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012275" w:rsidP="00012275" w:rsidRDefault="00012275" w14:paraId="672A6659" wp14:textId="77777777">
      <w:pPr>
        <w:spacing w:line="360" w:lineRule="auto"/>
        <w:ind w:left="4320"/>
        <w:jc w:val="both"/>
        <w:rPr>
          <w:rFonts w:ascii="Arial" w:hAnsi="Arial" w:cs="Arial"/>
          <w:b/>
        </w:rPr>
      </w:pPr>
      <w:r>
        <w:rPr>
          <w:rFonts w:ascii="Arial" w:hAnsi="Arial" w:cs="Arial"/>
          <w:b/>
          <w:noProof/>
        </w:rPr>
        <w:drawing>
          <wp:inline xmlns:wp14="http://schemas.microsoft.com/office/word/2010/wordprocessingDrawing" distT="0" distB="0" distL="0" distR="0" wp14:anchorId="37EFCB4C" wp14:editId="7777777">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2515"/>
        <w:gridCol w:w="5825"/>
      </w:tblGrid>
      <w:tr xmlns:wp14="http://schemas.microsoft.com/office/word/2010/wordml" w:rsidRPr="00012275" w:rsidR="00012275" w:rsidTr="1EC4C99A" w14:paraId="382E3B85" wp14:textId="77777777">
        <w:trPr>
          <w:trHeight w:val="179"/>
          <w:jc w:val="center"/>
        </w:trPr>
        <w:tc>
          <w:tcPr>
            <w:tcW w:w="0" w:type="auto"/>
            <w:tcMar/>
            <w:hideMark/>
          </w:tcPr>
          <w:p w:rsidRPr="00012275" w:rsidR="00012275" w:rsidP="00012275" w:rsidRDefault="00012275" w14:paraId="561E9A01" wp14:textId="77777777">
            <w:pPr>
              <w:spacing w:line="360" w:lineRule="auto"/>
              <w:jc w:val="both"/>
              <w:rPr>
                <w:rFonts w:ascii="Arial" w:hAnsi="Arial" w:eastAsia="Times New Roman" w:cs="Arial"/>
                <w:b/>
                <w:bCs/>
              </w:rPr>
            </w:pPr>
            <w:r w:rsidRPr="00012275">
              <w:rPr>
                <w:rFonts w:ascii="Arial" w:hAnsi="Arial" w:eastAsia="Times New Roman" w:cs="Arial"/>
                <w:b/>
                <w:bCs/>
              </w:rPr>
              <w:t>Student Name:</w:t>
            </w:r>
          </w:p>
        </w:tc>
        <w:tc>
          <w:tcPr>
            <w:tcW w:w="5825" w:type="dxa"/>
            <w:tcMar/>
            <w:hideMark/>
          </w:tcPr>
          <w:p w:rsidRPr="00012275" w:rsidR="00012275" w:rsidP="00012275" w:rsidRDefault="00012275" w14:paraId="0A37501D" wp14:textId="25B3A693">
            <w:pPr>
              <w:spacing w:line="360" w:lineRule="auto"/>
              <w:jc w:val="both"/>
            </w:pPr>
            <w:r w:rsidRPr="1EC4C99A" w:rsidR="146362FA">
              <w:rPr>
                <w:rFonts w:ascii="Arial" w:hAnsi="Arial" w:eastAsia="Times New Roman" w:cs="Arial"/>
              </w:rPr>
              <w:t>Mazaffar Hussain</w:t>
            </w:r>
          </w:p>
        </w:tc>
      </w:tr>
      <w:tr xmlns:wp14="http://schemas.microsoft.com/office/word/2010/wordml" w:rsidRPr="00012275" w:rsidR="00012275" w:rsidTr="1EC4C99A" w14:paraId="520ACB7F" wp14:textId="77777777">
        <w:trPr>
          <w:jc w:val="center"/>
        </w:trPr>
        <w:tc>
          <w:tcPr>
            <w:tcW w:w="0" w:type="auto"/>
            <w:tcMar/>
            <w:hideMark/>
          </w:tcPr>
          <w:p w:rsidRPr="00012275" w:rsidR="00012275" w:rsidP="00012275" w:rsidRDefault="00012275" w14:paraId="5244B099" wp14:textId="77777777">
            <w:pPr>
              <w:spacing w:line="360" w:lineRule="auto"/>
              <w:jc w:val="both"/>
              <w:rPr>
                <w:rFonts w:ascii="Arial" w:hAnsi="Arial" w:eastAsia="Times New Roman" w:cs="Arial"/>
              </w:rPr>
            </w:pPr>
            <w:r w:rsidRPr="00012275">
              <w:rPr>
                <w:rFonts w:ascii="Arial" w:hAnsi="Arial" w:eastAsia="Times New Roman" w:cs="Arial"/>
                <w:b/>
                <w:bCs/>
              </w:rPr>
              <w:t>Student ID Number:</w:t>
            </w:r>
          </w:p>
        </w:tc>
        <w:tc>
          <w:tcPr>
            <w:tcW w:w="5825" w:type="dxa"/>
            <w:tcMar/>
            <w:hideMark/>
          </w:tcPr>
          <w:p w:rsidRPr="00012275" w:rsidR="00012275" w:rsidP="00012275" w:rsidRDefault="00012275" w14:paraId="5DAB6C7B" wp14:textId="73A48876">
            <w:pPr>
              <w:spacing w:line="360" w:lineRule="auto"/>
              <w:jc w:val="both"/>
            </w:pPr>
            <w:r w:rsidRPr="1EC4C99A" w:rsidR="58D8C5F5">
              <w:rPr>
                <w:rFonts w:ascii="Arial" w:hAnsi="Arial" w:eastAsia="Times New Roman" w:cs="Arial"/>
              </w:rPr>
              <w:t>2512318</w:t>
            </w:r>
          </w:p>
        </w:tc>
      </w:tr>
      <w:tr xmlns:wp14="http://schemas.microsoft.com/office/word/2010/wordml" w:rsidRPr="00012275" w:rsidR="00012275" w:rsidTr="1EC4C99A" w14:paraId="7DCBB1FE" wp14:textId="77777777">
        <w:trPr>
          <w:jc w:val="center"/>
        </w:trPr>
        <w:tc>
          <w:tcPr>
            <w:tcW w:w="0" w:type="auto"/>
            <w:tcMar/>
            <w:hideMark/>
          </w:tcPr>
          <w:p w:rsidRPr="00012275" w:rsidR="00012275" w:rsidP="00012275" w:rsidRDefault="00012275" w14:paraId="41F3D19D" wp14:textId="77777777">
            <w:pPr>
              <w:spacing w:line="360" w:lineRule="auto"/>
              <w:jc w:val="both"/>
              <w:rPr>
                <w:rFonts w:ascii="Arial" w:hAnsi="Arial" w:eastAsia="Times New Roman" w:cs="Arial"/>
              </w:rPr>
            </w:pPr>
            <w:r w:rsidRPr="00012275">
              <w:rPr>
                <w:rFonts w:ascii="Arial" w:hAnsi="Arial" w:eastAsia="Times New Roman" w:cs="Arial"/>
                <w:b/>
                <w:bCs/>
              </w:rPr>
              <w:t>Programme:</w:t>
            </w:r>
          </w:p>
        </w:tc>
        <w:tc>
          <w:tcPr>
            <w:tcW w:w="5825" w:type="dxa"/>
            <w:tcMar/>
            <w:hideMark/>
          </w:tcPr>
          <w:p w:rsidRPr="00012275" w:rsidR="00012275" w:rsidP="00012275" w:rsidRDefault="00012275" w14:paraId="5A01E66E" wp14:textId="77777777">
            <w:pPr>
              <w:spacing w:line="360" w:lineRule="auto"/>
              <w:jc w:val="both"/>
              <w:rPr>
                <w:rFonts w:ascii="Arial" w:hAnsi="Arial" w:eastAsia="Times New Roman" w:cs="Arial"/>
              </w:rPr>
            </w:pPr>
            <w:r w:rsidRPr="00012275">
              <w:rPr>
                <w:rFonts w:ascii="Arial" w:hAnsi="Arial" w:eastAsia="Times New Roman" w:cs="Arial"/>
              </w:rPr>
              <w:t>Certificate of Higher Education Skills for the Workplace (Health &amp; Social Care)</w:t>
            </w:r>
          </w:p>
        </w:tc>
      </w:tr>
      <w:tr xmlns:wp14="http://schemas.microsoft.com/office/word/2010/wordml" w:rsidRPr="00012275" w:rsidR="00012275" w:rsidTr="1EC4C99A" w14:paraId="54F429F9" wp14:textId="77777777">
        <w:trPr>
          <w:jc w:val="center"/>
        </w:trPr>
        <w:tc>
          <w:tcPr>
            <w:tcW w:w="0" w:type="auto"/>
            <w:tcMar/>
            <w:hideMark/>
          </w:tcPr>
          <w:p w:rsidRPr="00012275" w:rsidR="00012275" w:rsidP="00012275" w:rsidRDefault="00012275" w14:paraId="426A3569" wp14:textId="77777777">
            <w:pPr>
              <w:spacing w:line="360" w:lineRule="auto"/>
              <w:jc w:val="both"/>
              <w:rPr>
                <w:rFonts w:ascii="Arial" w:hAnsi="Arial" w:eastAsia="Times New Roman" w:cs="Arial"/>
              </w:rPr>
            </w:pPr>
            <w:r w:rsidRPr="00012275">
              <w:rPr>
                <w:rFonts w:ascii="Arial" w:hAnsi="Arial" w:eastAsia="Times New Roman" w:cs="Arial"/>
                <w:b/>
                <w:bCs/>
              </w:rPr>
              <w:t>Module Title:</w:t>
            </w:r>
          </w:p>
        </w:tc>
        <w:tc>
          <w:tcPr>
            <w:tcW w:w="5825" w:type="dxa"/>
            <w:tcMar/>
            <w:hideMark/>
          </w:tcPr>
          <w:p w:rsidRPr="00012275" w:rsidR="00012275" w:rsidP="00012275" w:rsidRDefault="00012275" w14:paraId="2FBB70A4" wp14:textId="77777777">
            <w:pPr>
              <w:spacing w:line="360" w:lineRule="auto"/>
              <w:jc w:val="both"/>
              <w:rPr>
                <w:rFonts w:ascii="Arial" w:hAnsi="Arial" w:eastAsia="Times New Roman" w:cs="Arial"/>
              </w:rPr>
            </w:pPr>
            <w:r w:rsidRPr="00012275">
              <w:rPr>
                <w:rFonts w:ascii="Arial" w:hAnsi="Arial" w:cs="Arial"/>
              </w:rPr>
              <w:t>Psychology in Health and Social Care</w:t>
            </w:r>
          </w:p>
        </w:tc>
      </w:tr>
      <w:tr xmlns:wp14="http://schemas.microsoft.com/office/word/2010/wordml" w:rsidRPr="00012275" w:rsidR="00012275" w:rsidTr="1EC4C99A" w14:paraId="7A940F11" wp14:textId="77777777">
        <w:trPr>
          <w:jc w:val="center"/>
        </w:trPr>
        <w:tc>
          <w:tcPr>
            <w:tcW w:w="0" w:type="auto"/>
            <w:tcMar/>
            <w:hideMark/>
          </w:tcPr>
          <w:p w:rsidRPr="00012275" w:rsidR="00012275" w:rsidP="00012275" w:rsidRDefault="00012275" w14:paraId="5409D817" wp14:textId="77777777">
            <w:pPr>
              <w:spacing w:line="360" w:lineRule="auto"/>
              <w:jc w:val="both"/>
              <w:rPr>
                <w:rFonts w:ascii="Arial" w:hAnsi="Arial" w:eastAsia="Times New Roman" w:cs="Arial"/>
              </w:rPr>
            </w:pPr>
            <w:r w:rsidRPr="00012275">
              <w:rPr>
                <w:rFonts w:ascii="Arial" w:hAnsi="Arial" w:eastAsia="Times New Roman" w:cs="Arial"/>
                <w:b/>
                <w:bCs/>
              </w:rPr>
              <w:t>Module Code:</w:t>
            </w:r>
          </w:p>
        </w:tc>
        <w:tc>
          <w:tcPr>
            <w:tcW w:w="5825" w:type="dxa"/>
            <w:tcMar/>
            <w:hideMark/>
          </w:tcPr>
          <w:p w:rsidRPr="00012275" w:rsidR="00012275" w:rsidP="00012275" w:rsidRDefault="00012275" w14:paraId="49161EB0" wp14:textId="77777777">
            <w:pPr>
              <w:spacing w:line="360" w:lineRule="auto"/>
              <w:jc w:val="both"/>
              <w:rPr>
                <w:rFonts w:ascii="Arial" w:hAnsi="Arial" w:eastAsia="Times New Roman" w:cs="Arial"/>
              </w:rPr>
            </w:pPr>
            <w:r w:rsidRPr="00012275">
              <w:rPr>
                <w:rFonts w:ascii="Arial" w:hAnsi="Arial" w:eastAsia="Times New Roman" w:cs="Arial"/>
              </w:rPr>
              <w:t>LCHS4010</w:t>
            </w:r>
          </w:p>
        </w:tc>
      </w:tr>
      <w:tr xmlns:wp14="http://schemas.microsoft.com/office/word/2010/wordml" w:rsidRPr="00012275" w:rsidR="00012275" w:rsidTr="1EC4C99A" w14:paraId="2B57698B" wp14:textId="77777777">
        <w:trPr>
          <w:jc w:val="center"/>
        </w:trPr>
        <w:tc>
          <w:tcPr>
            <w:tcW w:w="0" w:type="auto"/>
            <w:tcMar/>
            <w:hideMark/>
          </w:tcPr>
          <w:p w:rsidRPr="00012275" w:rsidR="00012275" w:rsidP="00012275" w:rsidRDefault="00012275" w14:paraId="3FF314A3" wp14:textId="77777777">
            <w:pPr>
              <w:spacing w:line="360" w:lineRule="auto"/>
              <w:jc w:val="both"/>
              <w:rPr>
                <w:rFonts w:ascii="Arial" w:hAnsi="Arial" w:eastAsia="Times New Roman" w:cs="Arial"/>
              </w:rPr>
            </w:pPr>
            <w:r w:rsidRPr="00012275">
              <w:rPr>
                <w:rFonts w:ascii="Arial" w:hAnsi="Arial" w:eastAsia="Times New Roman" w:cs="Arial"/>
                <w:b/>
                <w:bCs/>
              </w:rPr>
              <w:t>Lecturer:</w:t>
            </w:r>
          </w:p>
        </w:tc>
        <w:tc>
          <w:tcPr>
            <w:tcW w:w="5825" w:type="dxa"/>
            <w:tcMar/>
            <w:hideMark/>
          </w:tcPr>
          <w:p w:rsidRPr="00012275" w:rsidR="00012275" w:rsidP="00012275" w:rsidRDefault="00012275" w14:paraId="52F572E0" wp14:textId="77777777">
            <w:pPr>
              <w:spacing w:line="360" w:lineRule="auto"/>
              <w:jc w:val="both"/>
              <w:rPr>
                <w:rFonts w:ascii="Arial" w:hAnsi="Arial" w:eastAsia="Times New Roman" w:cs="Arial"/>
              </w:rPr>
            </w:pPr>
            <w:r w:rsidRPr="00012275">
              <w:rPr>
                <w:rFonts w:ascii="Arial" w:hAnsi="Arial" w:cs="Arial"/>
              </w:rPr>
              <w:t>Neale Haddon (Module lead)</w:t>
            </w:r>
          </w:p>
        </w:tc>
      </w:tr>
      <w:tr xmlns:wp14="http://schemas.microsoft.com/office/word/2010/wordml" w:rsidRPr="00012275" w:rsidR="00012275" w:rsidTr="1EC4C99A" w14:paraId="2B5A8129" wp14:textId="77777777">
        <w:trPr>
          <w:jc w:val="center"/>
        </w:trPr>
        <w:tc>
          <w:tcPr>
            <w:tcW w:w="0" w:type="auto"/>
            <w:tcMar/>
            <w:hideMark/>
          </w:tcPr>
          <w:p w:rsidRPr="00012275" w:rsidR="00012275" w:rsidP="00012275" w:rsidRDefault="00012275" w14:paraId="52A86BA1" wp14:textId="77777777">
            <w:pPr>
              <w:spacing w:line="360" w:lineRule="auto"/>
              <w:jc w:val="both"/>
              <w:rPr>
                <w:rFonts w:ascii="Arial" w:hAnsi="Arial" w:eastAsia="Times New Roman" w:cs="Arial"/>
              </w:rPr>
            </w:pPr>
            <w:r w:rsidRPr="00012275">
              <w:rPr>
                <w:rFonts w:ascii="Arial" w:hAnsi="Arial" w:eastAsia="Times New Roman" w:cs="Arial"/>
                <w:b/>
                <w:bCs/>
              </w:rPr>
              <w:t>Assignment Title:</w:t>
            </w:r>
          </w:p>
        </w:tc>
        <w:tc>
          <w:tcPr>
            <w:tcW w:w="5825" w:type="dxa"/>
            <w:tcMar/>
            <w:hideMark/>
          </w:tcPr>
          <w:p w:rsidRPr="00012275" w:rsidR="00012275" w:rsidP="00012275" w:rsidRDefault="00012275" w14:paraId="44F6269B" wp14:textId="77777777">
            <w:pPr>
              <w:spacing w:line="360" w:lineRule="auto"/>
              <w:jc w:val="both"/>
              <w:rPr>
                <w:rFonts w:ascii="Arial" w:hAnsi="Arial" w:eastAsia="Times New Roman" w:cs="Arial"/>
              </w:rPr>
            </w:pPr>
            <w:r w:rsidRPr="00012275">
              <w:rPr>
                <w:rFonts w:ascii="Arial" w:hAnsi="Arial" w:cs="Arial"/>
              </w:rPr>
              <w:t>Assessment 2: Essay</w:t>
            </w:r>
          </w:p>
        </w:tc>
      </w:tr>
      <w:tr xmlns:wp14="http://schemas.microsoft.com/office/word/2010/wordml" w:rsidRPr="00012275" w:rsidR="00012275" w:rsidTr="1EC4C99A" w14:paraId="65AC9068" wp14:textId="77777777">
        <w:trPr>
          <w:jc w:val="center"/>
        </w:trPr>
        <w:tc>
          <w:tcPr>
            <w:tcW w:w="0" w:type="auto"/>
            <w:tcMar/>
            <w:hideMark/>
          </w:tcPr>
          <w:p w:rsidRPr="00012275" w:rsidR="00012275" w:rsidP="00012275" w:rsidRDefault="00012275" w14:paraId="08FFB1EF" wp14:textId="77777777">
            <w:pPr>
              <w:spacing w:line="360" w:lineRule="auto"/>
              <w:jc w:val="both"/>
              <w:rPr>
                <w:rFonts w:ascii="Arial" w:hAnsi="Arial" w:eastAsia="Times New Roman" w:cs="Arial"/>
              </w:rPr>
            </w:pPr>
            <w:r w:rsidRPr="00012275">
              <w:rPr>
                <w:rFonts w:ascii="Arial" w:hAnsi="Arial" w:eastAsia="Times New Roman" w:cs="Arial"/>
                <w:b/>
                <w:bCs/>
              </w:rPr>
              <w:t>Submission Deadline:</w:t>
            </w:r>
          </w:p>
        </w:tc>
        <w:tc>
          <w:tcPr>
            <w:tcW w:w="5825" w:type="dxa"/>
            <w:tcMar/>
            <w:hideMark/>
          </w:tcPr>
          <w:p w:rsidRPr="00012275" w:rsidR="00012275" w:rsidP="00012275" w:rsidRDefault="00012275" w14:paraId="654BAC10" wp14:textId="77777777">
            <w:pPr>
              <w:spacing w:line="360" w:lineRule="auto"/>
              <w:jc w:val="both"/>
              <w:rPr>
                <w:rFonts w:ascii="Arial" w:hAnsi="Arial" w:eastAsia="Times New Roman" w:cs="Arial"/>
              </w:rPr>
            </w:pPr>
            <w:r w:rsidRPr="00012275">
              <w:rPr>
                <w:rFonts w:ascii="Arial" w:hAnsi="Arial" w:cs="Arial"/>
              </w:rPr>
              <w:t>Tuesday 21st July 2026, 10 am</w:t>
            </w:r>
          </w:p>
        </w:tc>
      </w:tr>
    </w:tbl>
    <w:p xmlns:wp14="http://schemas.microsoft.com/office/word/2010/wordml" w:rsidR="00012275" w:rsidP="00FD35C8" w:rsidRDefault="00012275" w14:paraId="02EB378F" wp14:textId="77777777">
      <w:pPr>
        <w:spacing w:line="360" w:lineRule="auto"/>
        <w:jc w:val="both"/>
        <w:rPr>
          <w:rFonts w:ascii="Arial" w:hAnsi="Arial" w:cs="Arial"/>
          <w:b/>
        </w:rPr>
      </w:pPr>
    </w:p>
    <w:p xmlns:wp14="http://schemas.microsoft.com/office/word/2010/wordml" w:rsidR="00012275" w:rsidP="00FD35C8" w:rsidRDefault="00012275" w14:paraId="6A05A809" wp14:textId="77777777">
      <w:pPr>
        <w:spacing w:line="360" w:lineRule="auto"/>
        <w:jc w:val="both"/>
        <w:rPr>
          <w:rFonts w:ascii="Arial" w:hAnsi="Arial" w:cs="Arial"/>
          <w:b/>
        </w:rPr>
      </w:pPr>
    </w:p>
    <w:p xmlns:wp14="http://schemas.microsoft.com/office/word/2010/wordml" w:rsidR="00012275" w:rsidP="00FD35C8" w:rsidRDefault="00012275" w14:paraId="5A39BBE3" wp14:textId="77777777">
      <w:pPr>
        <w:spacing w:line="360" w:lineRule="auto"/>
        <w:jc w:val="both"/>
        <w:rPr>
          <w:rFonts w:ascii="Arial" w:hAnsi="Arial" w:cs="Arial"/>
          <w:b/>
        </w:rPr>
      </w:pPr>
    </w:p>
    <w:p xmlns:wp14="http://schemas.microsoft.com/office/word/2010/wordml" w:rsidR="00012275" w:rsidP="00FD35C8" w:rsidRDefault="00012275" w14:paraId="41C8F396" wp14:textId="77777777">
      <w:pPr>
        <w:spacing w:line="360" w:lineRule="auto"/>
        <w:jc w:val="both"/>
        <w:rPr>
          <w:rFonts w:ascii="Arial" w:hAnsi="Arial" w:cs="Arial"/>
          <w:b/>
        </w:rPr>
      </w:pPr>
    </w:p>
    <w:p xmlns:wp14="http://schemas.microsoft.com/office/word/2010/wordml" w:rsidR="00012275" w:rsidP="00FD35C8" w:rsidRDefault="00012275" w14:paraId="72A3D3EC" wp14:textId="77777777">
      <w:pPr>
        <w:spacing w:line="360" w:lineRule="auto"/>
        <w:jc w:val="both"/>
        <w:rPr>
          <w:rFonts w:ascii="Arial" w:hAnsi="Arial" w:cs="Arial"/>
          <w:b/>
        </w:rPr>
      </w:pPr>
    </w:p>
    <w:p xmlns:wp14="http://schemas.microsoft.com/office/word/2010/wordml" w:rsidR="00012275" w:rsidP="00FD35C8" w:rsidRDefault="00012275" w14:paraId="0D0B940D" wp14:textId="77777777">
      <w:pPr>
        <w:spacing w:line="360" w:lineRule="auto"/>
        <w:jc w:val="both"/>
        <w:rPr>
          <w:rFonts w:ascii="Arial" w:hAnsi="Arial" w:cs="Arial"/>
          <w:b/>
        </w:rPr>
      </w:pPr>
    </w:p>
    <w:p xmlns:wp14="http://schemas.microsoft.com/office/word/2010/wordml" w:rsidR="00012275" w:rsidP="00FD35C8" w:rsidRDefault="00012275" w14:paraId="0E27B00A" wp14:textId="77777777">
      <w:pPr>
        <w:spacing w:line="360" w:lineRule="auto"/>
        <w:jc w:val="both"/>
        <w:rPr>
          <w:rFonts w:ascii="Arial" w:hAnsi="Arial" w:cs="Arial"/>
          <w:b/>
        </w:rPr>
      </w:pPr>
    </w:p>
    <w:p xmlns:wp14="http://schemas.microsoft.com/office/word/2010/wordml" w:rsidR="00012275" w:rsidP="00FD35C8" w:rsidRDefault="00012275" w14:paraId="60061E4C" wp14:textId="77777777">
      <w:pPr>
        <w:spacing w:line="360" w:lineRule="auto"/>
        <w:jc w:val="both"/>
        <w:rPr>
          <w:rFonts w:ascii="Arial" w:hAnsi="Arial" w:cs="Arial"/>
          <w:b/>
        </w:rPr>
      </w:pPr>
    </w:p>
    <w:p xmlns:wp14="http://schemas.microsoft.com/office/word/2010/wordml" w:rsidR="00012275" w:rsidP="00FD35C8" w:rsidRDefault="00012275" w14:paraId="44EAFD9C" wp14:textId="77777777">
      <w:pPr>
        <w:spacing w:line="360" w:lineRule="auto"/>
        <w:jc w:val="both"/>
        <w:rPr>
          <w:rFonts w:ascii="Arial" w:hAnsi="Arial" w:cs="Arial"/>
          <w:b/>
        </w:rPr>
      </w:pPr>
    </w:p>
    <w:p xmlns:wp14="http://schemas.microsoft.com/office/word/2010/wordml" w:rsidR="00012275" w:rsidP="00FD35C8" w:rsidRDefault="00012275" w14:paraId="4B94D5A5" wp14:textId="77777777">
      <w:pPr>
        <w:spacing w:line="360" w:lineRule="auto"/>
        <w:jc w:val="both"/>
        <w:rPr>
          <w:rFonts w:ascii="Arial" w:hAnsi="Arial" w:cs="Arial"/>
          <w:b/>
        </w:rPr>
      </w:pPr>
    </w:p>
    <w:p xmlns:wp14="http://schemas.microsoft.com/office/word/2010/wordml" w:rsidR="00012275" w:rsidP="00FD35C8" w:rsidRDefault="00012275" w14:paraId="3DEEC669" wp14:textId="77777777">
      <w:pPr>
        <w:spacing w:line="360" w:lineRule="auto"/>
        <w:jc w:val="both"/>
        <w:rPr>
          <w:rFonts w:ascii="Arial" w:hAnsi="Arial" w:cs="Arial"/>
          <w:b/>
        </w:rPr>
      </w:pPr>
    </w:p>
    <w:p xmlns:wp14="http://schemas.microsoft.com/office/word/2010/wordml" w:rsidR="00012275" w:rsidP="00FD35C8" w:rsidRDefault="00012275" w14:paraId="3656B9AB" wp14:textId="77777777">
      <w:pPr>
        <w:spacing w:line="360" w:lineRule="auto"/>
        <w:jc w:val="both"/>
        <w:rPr>
          <w:rFonts w:ascii="Arial" w:hAnsi="Arial" w:cs="Arial"/>
          <w:b/>
        </w:rPr>
      </w:pPr>
    </w:p>
    <w:p xmlns:wp14="http://schemas.microsoft.com/office/word/2010/wordml" w:rsidR="00012275" w:rsidP="00FD35C8" w:rsidRDefault="00012275" w14:paraId="45FB0818" wp14:textId="77777777">
      <w:pPr>
        <w:spacing w:line="360" w:lineRule="auto"/>
        <w:jc w:val="both"/>
        <w:rPr>
          <w:rFonts w:ascii="Arial" w:hAnsi="Arial" w:cs="Arial"/>
          <w:b/>
        </w:rPr>
      </w:pPr>
    </w:p>
    <w:p xmlns:wp14="http://schemas.microsoft.com/office/word/2010/wordml" w:rsidRPr="008C2C27" w:rsidR="00012275" w:rsidP="00012275" w:rsidRDefault="00012275" w14:paraId="22E0FC93" wp14:textId="77777777">
      <w:pPr>
        <w:pStyle w:val="pdq2pgselectionanchorcontainer"/>
        <w:rPr>
          <w:rFonts w:ascii="Arial" w:hAnsi="Arial" w:cs="Arial"/>
          <w:sz w:val="22"/>
          <w:szCs w:val="22"/>
        </w:rPr>
      </w:pPr>
      <w:r w:rsidRPr="008C2C27">
        <w:rPr>
          <w:rStyle w:val="Strong"/>
          <w:rFonts w:ascii="Arial" w:hAnsi="Arial" w:cs="Arial"/>
          <w:sz w:val="22"/>
          <w:szCs w:val="22"/>
        </w:rPr>
        <w:t>Table of Contents</w:t>
      </w:r>
    </w:p>
    <w:p xmlns:wp14="http://schemas.microsoft.com/office/word/2010/wordml" w:rsidRPr="005437C1" w:rsidR="00012275" w:rsidP="00012275" w:rsidRDefault="00012275" w14:paraId="7C22FF20" wp14:textId="77777777">
      <w:pPr>
        <w:pStyle w:val="NormalWeb"/>
        <w:rPr>
          <w:rFonts w:ascii="Arial" w:hAnsi="Arial" w:cs="Arial"/>
          <w:b/>
          <w:sz w:val="22"/>
          <w:szCs w:val="22"/>
        </w:rPr>
      </w:pPr>
      <w:r w:rsidRPr="005437C1">
        <w:rPr>
          <w:rFonts w:ascii="Arial" w:hAnsi="Arial" w:cs="Arial"/>
          <w:b/>
          <w:sz w:val="22"/>
          <w:szCs w:val="22"/>
        </w:rPr>
        <w:t>Introduction ................................................................................................................................ 3</w:t>
      </w:r>
    </w:p>
    <w:p xmlns:wp14="http://schemas.microsoft.com/office/word/2010/wordml" w:rsidRPr="005437C1" w:rsidR="00012275" w:rsidP="00012275" w:rsidRDefault="00012275" w14:paraId="649A1970" wp14:textId="77777777">
      <w:pPr>
        <w:pStyle w:val="NormalWeb"/>
        <w:rPr>
          <w:rFonts w:ascii="Arial" w:hAnsi="Arial" w:cs="Arial"/>
          <w:b/>
          <w:sz w:val="22"/>
          <w:szCs w:val="22"/>
        </w:rPr>
      </w:pPr>
      <w:r w:rsidRPr="005437C1">
        <w:rPr>
          <w:rFonts w:ascii="Arial" w:hAnsi="Arial" w:cs="Arial"/>
          <w:b/>
          <w:sz w:val="22"/>
          <w:szCs w:val="22"/>
        </w:rPr>
        <w:t>Discussion ................................................................................................................................. 3</w:t>
      </w:r>
    </w:p>
    <w:p xmlns:wp14="http://schemas.microsoft.com/office/word/2010/wordml" w:rsidRPr="005437C1" w:rsidR="00012275" w:rsidP="00012275" w:rsidRDefault="00012275" w14:paraId="0D1BC3EE" wp14:textId="77777777">
      <w:pPr>
        <w:pStyle w:val="NormalWeb"/>
        <w:rPr>
          <w:rFonts w:ascii="Arial" w:hAnsi="Arial" w:cs="Arial"/>
          <w:b/>
          <w:sz w:val="22"/>
          <w:szCs w:val="22"/>
        </w:rPr>
      </w:pPr>
      <w:r w:rsidRPr="005437C1">
        <w:rPr>
          <w:rFonts w:ascii="Arial" w:hAnsi="Arial" w:cs="Arial"/>
          <w:b/>
          <w:sz w:val="22"/>
          <w:szCs w:val="22"/>
        </w:rPr>
        <w:t>Conclusion ...................................................................................................</w:t>
      </w:r>
      <w:r>
        <w:rPr>
          <w:rFonts w:ascii="Arial" w:hAnsi="Arial" w:cs="Arial"/>
          <w:b/>
          <w:sz w:val="22"/>
          <w:szCs w:val="22"/>
        </w:rPr>
        <w:t>.............................. 6</w:t>
      </w:r>
    </w:p>
    <w:p xmlns:wp14="http://schemas.microsoft.com/office/word/2010/wordml" w:rsidRPr="005437C1" w:rsidR="00012275" w:rsidP="00012275" w:rsidRDefault="00012275" w14:paraId="3911AD36" wp14:textId="77777777">
      <w:pPr>
        <w:pStyle w:val="NormalWeb"/>
        <w:rPr>
          <w:rFonts w:ascii="Arial" w:hAnsi="Arial" w:cs="Arial"/>
          <w:b/>
          <w:sz w:val="22"/>
          <w:szCs w:val="22"/>
        </w:rPr>
      </w:pPr>
      <w:r w:rsidRPr="005437C1">
        <w:rPr>
          <w:rFonts w:ascii="Arial" w:hAnsi="Arial" w:cs="Arial"/>
          <w:b/>
          <w:sz w:val="22"/>
          <w:szCs w:val="22"/>
        </w:rPr>
        <w:t>References .............................................................</w:t>
      </w:r>
      <w:r>
        <w:rPr>
          <w:rFonts w:ascii="Arial" w:hAnsi="Arial" w:cs="Arial"/>
          <w:b/>
          <w:sz w:val="22"/>
          <w:szCs w:val="22"/>
        </w:rPr>
        <w:t>.</w:t>
      </w:r>
      <w:r w:rsidRPr="005437C1">
        <w:rPr>
          <w:rFonts w:ascii="Arial" w:hAnsi="Arial" w:cs="Arial"/>
          <w:b/>
          <w:sz w:val="22"/>
          <w:szCs w:val="22"/>
        </w:rPr>
        <w:t>.....................................</w:t>
      </w:r>
      <w:r w:rsidR="00564C91">
        <w:rPr>
          <w:rFonts w:ascii="Arial" w:hAnsi="Arial" w:cs="Arial"/>
          <w:b/>
          <w:sz w:val="22"/>
          <w:szCs w:val="22"/>
        </w:rPr>
        <w:t>.............................. 7</w:t>
      </w:r>
    </w:p>
    <w:p xmlns:wp14="http://schemas.microsoft.com/office/word/2010/wordml" w:rsidR="00012275" w:rsidP="00FD35C8" w:rsidRDefault="00012275" w14:paraId="049F31CB" wp14:textId="77777777">
      <w:pPr>
        <w:spacing w:line="360" w:lineRule="auto"/>
        <w:jc w:val="both"/>
        <w:rPr>
          <w:rFonts w:ascii="Arial" w:hAnsi="Arial" w:cs="Arial"/>
          <w:b/>
        </w:rPr>
      </w:pPr>
    </w:p>
    <w:p xmlns:wp14="http://schemas.microsoft.com/office/word/2010/wordml" w:rsidR="00012275" w:rsidP="00FD35C8" w:rsidRDefault="00012275" w14:paraId="53128261" wp14:textId="77777777">
      <w:pPr>
        <w:spacing w:line="360" w:lineRule="auto"/>
        <w:jc w:val="both"/>
        <w:rPr>
          <w:rFonts w:ascii="Arial" w:hAnsi="Arial" w:cs="Arial"/>
          <w:b/>
        </w:rPr>
      </w:pPr>
    </w:p>
    <w:p xmlns:wp14="http://schemas.microsoft.com/office/word/2010/wordml" w:rsidR="00012275" w:rsidP="00FD35C8" w:rsidRDefault="00012275" w14:paraId="62486C05" wp14:textId="77777777">
      <w:pPr>
        <w:spacing w:line="360" w:lineRule="auto"/>
        <w:jc w:val="both"/>
        <w:rPr>
          <w:rFonts w:ascii="Arial" w:hAnsi="Arial" w:cs="Arial"/>
          <w:b/>
        </w:rPr>
      </w:pPr>
    </w:p>
    <w:p xmlns:wp14="http://schemas.microsoft.com/office/word/2010/wordml" w:rsidR="00012275" w:rsidP="00FD35C8" w:rsidRDefault="00012275" w14:paraId="4101652C" wp14:textId="77777777">
      <w:pPr>
        <w:spacing w:line="360" w:lineRule="auto"/>
        <w:jc w:val="both"/>
        <w:rPr>
          <w:rFonts w:ascii="Arial" w:hAnsi="Arial" w:cs="Arial"/>
          <w:b/>
        </w:rPr>
      </w:pPr>
    </w:p>
    <w:p xmlns:wp14="http://schemas.microsoft.com/office/word/2010/wordml" w:rsidR="00012275" w:rsidP="00FD35C8" w:rsidRDefault="00012275" w14:paraId="4B99056E" wp14:textId="77777777">
      <w:pPr>
        <w:spacing w:line="360" w:lineRule="auto"/>
        <w:jc w:val="both"/>
        <w:rPr>
          <w:rFonts w:ascii="Arial" w:hAnsi="Arial" w:cs="Arial"/>
          <w:b/>
        </w:rPr>
      </w:pPr>
    </w:p>
    <w:p xmlns:wp14="http://schemas.microsoft.com/office/word/2010/wordml" w:rsidR="00012275" w:rsidP="00FD35C8" w:rsidRDefault="00012275" w14:paraId="1299C43A" wp14:textId="77777777">
      <w:pPr>
        <w:spacing w:line="360" w:lineRule="auto"/>
        <w:jc w:val="both"/>
        <w:rPr>
          <w:rFonts w:ascii="Arial" w:hAnsi="Arial" w:cs="Arial"/>
          <w:b/>
        </w:rPr>
      </w:pPr>
    </w:p>
    <w:p xmlns:wp14="http://schemas.microsoft.com/office/word/2010/wordml" w:rsidR="00012275" w:rsidP="00FD35C8" w:rsidRDefault="00012275" w14:paraId="4DDBEF00" wp14:textId="77777777">
      <w:pPr>
        <w:spacing w:line="360" w:lineRule="auto"/>
        <w:jc w:val="both"/>
        <w:rPr>
          <w:rFonts w:ascii="Arial" w:hAnsi="Arial" w:cs="Arial"/>
          <w:b/>
        </w:rPr>
      </w:pPr>
    </w:p>
    <w:p xmlns:wp14="http://schemas.microsoft.com/office/word/2010/wordml" w:rsidR="00012275" w:rsidP="00FD35C8" w:rsidRDefault="00012275" w14:paraId="3461D779" wp14:textId="77777777">
      <w:pPr>
        <w:spacing w:line="360" w:lineRule="auto"/>
        <w:jc w:val="both"/>
        <w:rPr>
          <w:rFonts w:ascii="Arial" w:hAnsi="Arial" w:cs="Arial"/>
          <w:b/>
        </w:rPr>
      </w:pPr>
    </w:p>
    <w:p xmlns:wp14="http://schemas.microsoft.com/office/word/2010/wordml" w:rsidR="00012275" w:rsidP="00FD35C8" w:rsidRDefault="00012275" w14:paraId="3CF2D8B6" wp14:textId="77777777">
      <w:pPr>
        <w:spacing w:line="360" w:lineRule="auto"/>
        <w:jc w:val="both"/>
        <w:rPr>
          <w:rFonts w:ascii="Arial" w:hAnsi="Arial" w:cs="Arial"/>
          <w:b/>
        </w:rPr>
      </w:pPr>
    </w:p>
    <w:p xmlns:wp14="http://schemas.microsoft.com/office/word/2010/wordml" w:rsidR="00012275" w:rsidP="00FD35C8" w:rsidRDefault="00012275" w14:paraId="0FB78278" wp14:textId="77777777">
      <w:pPr>
        <w:spacing w:line="360" w:lineRule="auto"/>
        <w:jc w:val="both"/>
        <w:rPr>
          <w:rFonts w:ascii="Arial" w:hAnsi="Arial" w:cs="Arial"/>
          <w:b/>
        </w:rPr>
      </w:pPr>
    </w:p>
    <w:p xmlns:wp14="http://schemas.microsoft.com/office/word/2010/wordml" w:rsidR="00012275" w:rsidP="00FD35C8" w:rsidRDefault="00012275" w14:paraId="1FC39945" wp14:textId="77777777">
      <w:pPr>
        <w:spacing w:line="360" w:lineRule="auto"/>
        <w:jc w:val="both"/>
        <w:rPr>
          <w:rFonts w:ascii="Arial" w:hAnsi="Arial" w:cs="Arial"/>
          <w:b/>
        </w:rPr>
      </w:pPr>
    </w:p>
    <w:p xmlns:wp14="http://schemas.microsoft.com/office/word/2010/wordml" w:rsidR="00012275" w:rsidP="00FD35C8" w:rsidRDefault="00012275" w14:paraId="0562CB0E" wp14:textId="77777777">
      <w:pPr>
        <w:spacing w:line="360" w:lineRule="auto"/>
        <w:jc w:val="both"/>
        <w:rPr>
          <w:rFonts w:ascii="Arial" w:hAnsi="Arial" w:cs="Arial"/>
          <w:b/>
        </w:rPr>
      </w:pPr>
    </w:p>
    <w:p xmlns:wp14="http://schemas.microsoft.com/office/word/2010/wordml" w:rsidR="00012275" w:rsidP="00FD35C8" w:rsidRDefault="00012275" w14:paraId="34CE0A41" wp14:textId="77777777">
      <w:pPr>
        <w:spacing w:line="360" w:lineRule="auto"/>
        <w:jc w:val="both"/>
        <w:rPr>
          <w:rFonts w:ascii="Arial" w:hAnsi="Arial" w:cs="Arial"/>
          <w:b/>
        </w:rPr>
      </w:pPr>
    </w:p>
    <w:p xmlns:wp14="http://schemas.microsoft.com/office/word/2010/wordml" w:rsidR="00012275" w:rsidP="00FD35C8" w:rsidRDefault="00012275" w14:paraId="62EBF3C5" wp14:textId="77777777">
      <w:pPr>
        <w:spacing w:line="360" w:lineRule="auto"/>
        <w:jc w:val="both"/>
        <w:rPr>
          <w:rFonts w:ascii="Arial" w:hAnsi="Arial" w:cs="Arial"/>
          <w:b/>
        </w:rPr>
      </w:pPr>
    </w:p>
    <w:p xmlns:wp14="http://schemas.microsoft.com/office/word/2010/wordml" w:rsidR="00012275" w:rsidP="00FD35C8" w:rsidRDefault="00012275" w14:paraId="6D98A12B" wp14:textId="77777777">
      <w:pPr>
        <w:spacing w:line="360" w:lineRule="auto"/>
        <w:jc w:val="both"/>
        <w:rPr>
          <w:rFonts w:ascii="Arial" w:hAnsi="Arial" w:cs="Arial"/>
          <w:b/>
        </w:rPr>
      </w:pPr>
    </w:p>
    <w:p xmlns:wp14="http://schemas.microsoft.com/office/word/2010/wordml" w:rsidR="00012275" w:rsidP="00FD35C8" w:rsidRDefault="00012275" w14:paraId="2946DB82" wp14:textId="77777777">
      <w:pPr>
        <w:spacing w:line="360" w:lineRule="auto"/>
        <w:jc w:val="both"/>
        <w:rPr>
          <w:rFonts w:ascii="Arial" w:hAnsi="Arial" w:cs="Arial"/>
          <w:b/>
        </w:rPr>
      </w:pPr>
    </w:p>
    <w:p xmlns:wp14="http://schemas.microsoft.com/office/word/2010/wordml" w:rsidR="00012275" w:rsidP="00FD35C8" w:rsidRDefault="00012275" w14:paraId="5997CC1D" wp14:textId="77777777">
      <w:pPr>
        <w:spacing w:line="360" w:lineRule="auto"/>
        <w:jc w:val="both"/>
        <w:rPr>
          <w:rFonts w:ascii="Arial" w:hAnsi="Arial" w:cs="Arial"/>
          <w:b/>
        </w:rPr>
      </w:pPr>
    </w:p>
    <w:p xmlns:wp14="http://schemas.microsoft.com/office/word/2010/wordml" w:rsidR="00012275" w:rsidP="00FD35C8" w:rsidRDefault="00012275" w14:paraId="110FFD37" wp14:textId="77777777">
      <w:pPr>
        <w:spacing w:line="360" w:lineRule="auto"/>
        <w:jc w:val="both"/>
        <w:rPr>
          <w:rFonts w:ascii="Arial" w:hAnsi="Arial" w:cs="Arial"/>
          <w:b/>
        </w:rPr>
      </w:pPr>
    </w:p>
    <w:p xmlns:wp14="http://schemas.microsoft.com/office/word/2010/wordml" w:rsidR="00012275" w:rsidP="00FD35C8" w:rsidRDefault="00012275" w14:paraId="6B699379" wp14:textId="77777777">
      <w:pPr>
        <w:spacing w:line="360" w:lineRule="auto"/>
        <w:jc w:val="both"/>
        <w:rPr>
          <w:rFonts w:ascii="Arial" w:hAnsi="Arial" w:cs="Arial"/>
          <w:b/>
        </w:rPr>
      </w:pPr>
    </w:p>
    <w:p xmlns:wp14="http://schemas.microsoft.com/office/word/2010/wordml" w:rsidRPr="00FD35C8" w:rsidR="00FD35C8" w:rsidP="00FD35C8" w:rsidRDefault="00FD35C8" w14:paraId="3E7A9F1C" wp14:textId="77777777">
      <w:pPr>
        <w:spacing w:line="360" w:lineRule="auto"/>
        <w:jc w:val="both"/>
        <w:rPr>
          <w:rFonts w:ascii="Arial" w:hAnsi="Arial" w:cs="Arial"/>
          <w:b/>
        </w:rPr>
      </w:pPr>
      <w:r w:rsidRPr="00FD35C8">
        <w:rPr>
          <w:rFonts w:ascii="Arial" w:hAnsi="Arial" w:cs="Arial"/>
          <w:b/>
        </w:rPr>
        <w:t>Introduction</w:t>
      </w:r>
    </w:p>
    <w:p xmlns:wp14="http://schemas.microsoft.com/office/word/2010/wordml" w:rsidRPr="00FD35C8" w:rsidR="00B53049" w:rsidP="00FD35C8" w:rsidRDefault="00FD35C8" w14:paraId="404D54D4" wp14:textId="77777777">
      <w:pPr>
        <w:spacing w:line="360" w:lineRule="auto"/>
        <w:jc w:val="both"/>
        <w:rPr>
          <w:rFonts w:ascii="Arial" w:hAnsi="Arial" w:cs="Arial"/>
        </w:rPr>
      </w:pPr>
      <w:r w:rsidRPr="00FD35C8">
        <w:rPr>
          <w:rFonts w:ascii="Arial" w:hAnsi="Arial" w:cs="Arial"/>
        </w:rPr>
        <w:t>Adolescence refers to the developmental period where an individual undergoes various cognitive, psychological, and social changes in t</w:t>
      </w:r>
      <w:r w:rsidR="003C21C7">
        <w:rPr>
          <w:rFonts w:ascii="Arial" w:hAnsi="Arial" w:cs="Arial"/>
        </w:rPr>
        <w:t xml:space="preserve">he process of developing their </w:t>
      </w:r>
      <w:r w:rsidRPr="00FD35C8">
        <w:rPr>
          <w:rFonts w:ascii="Arial" w:hAnsi="Arial" w:cs="Arial"/>
        </w:rPr>
        <w:t>identity and relationships. With the integration of social media into the lives of the current adolescents, these forms of communication have altered the way adolescents interact, seek support and express themselves. While social media enhances social connections and offers learning and expression possibilities, there is increasing research evidence suggesting that social media problems are linked to anxiety, depression, low self-esteem and poor mental wellbeing (Marciano et al., 2022; Khalaf et al., 2023). However, the impact of social media does not have a universal character and depends on adolescents' experiences online. For the understanding of the consequences of social media use among the youth, it is important to consider developmental theories describing the impact of social environment on psychological and behavioral development. This essay examines the impact of social media on adolescents' mental wellbeing based on Vygotsky’s Sociocultural Theory and Bandura’s Social Learning Theory.</w:t>
      </w:r>
    </w:p>
    <w:p xmlns:wp14="http://schemas.microsoft.com/office/word/2010/wordml" w:rsidR="00545751" w:rsidP="00FD35C8" w:rsidRDefault="00FD35C8" w14:paraId="278D6BD3" wp14:textId="77777777">
      <w:pPr>
        <w:pStyle w:val="NormalWeb"/>
        <w:spacing w:line="360" w:lineRule="auto"/>
        <w:jc w:val="both"/>
        <w:rPr>
          <w:rFonts w:ascii="Arial" w:hAnsi="Arial" w:cs="Arial"/>
          <w:sz w:val="22"/>
          <w:szCs w:val="22"/>
        </w:rPr>
      </w:pPr>
      <w:r w:rsidRPr="00FD35C8">
        <w:rPr>
          <w:rFonts w:ascii="Arial" w:hAnsi="Arial" w:cs="Arial"/>
          <w:sz w:val="22"/>
          <w:szCs w:val="22"/>
        </w:rPr>
        <w:t xml:space="preserve">Social media has become an integral aspect of life for teenagers, impacting their communications and self-development. The period of adolescence is especially sensitive to social aspects, and thus, online interactions influence psychological well-being. Recent research found out that social media can positively influence teenagers' mental health through promotion of communication and friendship building and providing access to communities where young people can find like-minded individuals (Shankleman, Hammond and Jones, 2021). Such contacts can help to feel less isolated and gain a feeling of belonging, especially for adolescents who have limited social support in offline context (Khalaf et al., 2023). </w:t>
      </w:r>
    </w:p>
    <w:p xmlns:wp14="http://schemas.microsoft.com/office/word/2010/wordml" w:rsidRPr="00FD35C8" w:rsidR="00FD35C8" w:rsidP="00FD35C8" w:rsidRDefault="00545751" w14:paraId="3498046A" wp14:textId="77777777">
      <w:pPr>
        <w:pStyle w:val="NormalWeb"/>
        <w:spacing w:line="360" w:lineRule="auto"/>
        <w:jc w:val="both"/>
        <w:rPr>
          <w:rFonts w:ascii="Arial" w:hAnsi="Arial" w:cs="Arial"/>
          <w:sz w:val="22"/>
          <w:szCs w:val="22"/>
        </w:rPr>
      </w:pPr>
      <w:r>
        <w:rPr>
          <w:rFonts w:ascii="Arial" w:hAnsi="Arial" w:cs="Arial"/>
          <w:sz w:val="22"/>
          <w:szCs w:val="22"/>
        </w:rPr>
        <w:t>T</w:t>
      </w:r>
      <w:r w:rsidRPr="00FD35C8" w:rsidR="00FD35C8">
        <w:rPr>
          <w:rFonts w:ascii="Arial" w:hAnsi="Arial" w:cs="Arial"/>
          <w:sz w:val="22"/>
          <w:szCs w:val="22"/>
        </w:rPr>
        <w:t xml:space="preserve">o explain the beneficial effects of social media on emotional well-being of adolescents, the Sociocultural Theory of Vygotsky can be used since this theory assumes that learning and development take place via meaningful social interactions in a cultural environment. Accordingly, the use of social media can be viewed as participation of adolescents in a virtual social context where teens interact with other people, exchanging thoughts, receiving encouragement and gaining emotional understanding from other people. For instance, involvement into communities that discuss students' issues such as educational difficulties and mental well-being can provide useful information and make teenagers feel supported. </w:t>
      </w:r>
      <w:r w:rsidRPr="00FD35C8" w:rsidR="00FD35C8">
        <w:rPr>
          <w:rFonts w:ascii="Arial" w:hAnsi="Arial" w:cs="Arial"/>
          <w:sz w:val="22"/>
          <w:szCs w:val="22"/>
        </w:rPr>
        <w:t>Vygotsky’s theory suggests that when adolescents engage in positive and supportive online relationships, social media can contribute to healthy emotional development and improved mental wellbeing</w:t>
      </w:r>
      <w:r>
        <w:rPr>
          <w:rFonts w:ascii="Arial" w:hAnsi="Arial" w:cs="Arial"/>
          <w:sz w:val="22"/>
          <w:szCs w:val="22"/>
        </w:rPr>
        <w:t xml:space="preserve"> </w:t>
      </w:r>
      <w:r w:rsidRPr="00545751">
        <w:rPr>
          <w:rStyle w:val="Strong"/>
          <w:rFonts w:ascii="Arial" w:hAnsi="Arial" w:cs="Arial"/>
          <w:b w:val="0"/>
          <w:sz w:val="22"/>
          <w:szCs w:val="22"/>
        </w:rPr>
        <w:t>(Vygotsky, 1978)</w:t>
      </w:r>
      <w:r w:rsidRPr="00545751" w:rsidR="00FD35C8">
        <w:rPr>
          <w:rFonts w:ascii="Arial" w:hAnsi="Arial" w:cs="Arial"/>
          <w:b/>
          <w:sz w:val="22"/>
          <w:szCs w:val="22"/>
        </w:rPr>
        <w:t>.</w:t>
      </w:r>
    </w:p>
    <w:p xmlns:wp14="http://schemas.microsoft.com/office/word/2010/wordml" w:rsidRPr="00FD35C8" w:rsidR="00FD35C8" w:rsidP="00FD35C8" w:rsidRDefault="00FD35C8" w14:paraId="61E2D9B1" wp14:textId="77777777">
      <w:pPr>
        <w:spacing w:line="360" w:lineRule="auto"/>
        <w:jc w:val="both"/>
        <w:rPr>
          <w:rFonts w:ascii="Arial" w:hAnsi="Arial" w:cs="Arial"/>
        </w:rPr>
      </w:pPr>
      <w:r w:rsidRPr="00FD35C8">
        <w:rPr>
          <w:rFonts w:ascii="Arial" w:hAnsi="Arial" w:cs="Arial"/>
        </w:rPr>
        <w:t>Even though social media platforms can help foster positive social relations, many teenagers put high value on the reactions and feedback that appear on their profiles during the process of forming their identity. Such features as likes, comments, and shares can be regarded as means of validati</w:t>
      </w:r>
      <w:r w:rsidR="003C21C7">
        <w:rPr>
          <w:rFonts w:ascii="Arial" w:hAnsi="Arial" w:cs="Arial"/>
        </w:rPr>
        <w:t>on and impact the self-respect</w:t>
      </w:r>
      <w:r w:rsidRPr="00FD35C8">
        <w:rPr>
          <w:rFonts w:ascii="Arial" w:hAnsi="Arial" w:cs="Arial"/>
        </w:rPr>
        <w:t xml:space="preserve">. According to scientific studies, adolescents who depend much on external approval in social media suffer from poor self-esteem, anxiety, and emotional problems due to the lack of satisfaction with expectations for recognition in society (Marciano et al., 2022; Conte et al., 2024). The Sociocultural Theory by Lev Vygotsky can clarify such phenomena because it suggests that cognitive and affective development happens through the interactions with the social and cultural environment. From this perspective, teens constantly interpret social media feedback from other people, which affects their beliefs and emotions and influences identity formation. In case of a positive feedback from peers, teens' self-confidence might be strengthened along with their feeling of belongingness. On the contrary, criticism, absence of feedback or being excluded from interactions may cause emotional problems. </w:t>
      </w:r>
      <w:r w:rsidRPr="00FD35C8">
        <w:rPr>
          <w:rFonts w:ascii="Arial" w:hAnsi="Arial" w:cs="Arial"/>
        </w:rPr>
        <w:t>For example, comparing online engagement with peers may reduce self-esteem and increase stress. This supports Vygotsky's view that the quality of social interactions influences adolescent wellbeing.</w:t>
      </w:r>
    </w:p>
    <w:p xmlns:wp14="http://schemas.microsoft.com/office/word/2010/wordml" w:rsidRPr="00FD35C8" w:rsidR="00FD35C8" w:rsidP="00FD35C8" w:rsidRDefault="00FD35C8" w14:paraId="65DFA027" wp14:textId="77777777">
      <w:pPr>
        <w:spacing w:line="360" w:lineRule="auto"/>
        <w:jc w:val="both"/>
        <w:rPr>
          <w:rFonts w:ascii="Arial" w:hAnsi="Arial" w:cs="Arial"/>
        </w:rPr>
      </w:pPr>
      <w:r w:rsidRPr="00FD35C8">
        <w:rPr>
          <w:rFonts w:ascii="Arial" w:hAnsi="Arial" w:cs="Arial"/>
        </w:rPr>
        <w:t>Other than the impact of social interactions, adolescents are constantly exposed to behaviors and attitudes of peers, influencers, and online communities that might affect their way of thinking and behaving. According to Bandura's Social Learning Theory, people acquire certain behavioral patterns through observation of other people around them and especially when the other person is credible</w:t>
      </w:r>
      <w:r w:rsidR="00545751">
        <w:rPr>
          <w:rFonts w:ascii="Arial" w:hAnsi="Arial" w:cs="Arial"/>
        </w:rPr>
        <w:t xml:space="preserve"> (Bandura, 1977)</w:t>
      </w:r>
      <w:r w:rsidRPr="00FD35C8">
        <w:rPr>
          <w:rFonts w:ascii="Arial" w:hAnsi="Arial" w:cs="Arial"/>
        </w:rPr>
        <w:t xml:space="preserve">. In the context of social media, adolescents often come across some content that will affect how they respond to situations, how they express their emotions and perceive themselves. Current studies reveal that constant exposure to idealized lifestyles, appearance-oriented content, and maladaptive coping mechanisms can result in dissatisfaction with one's body, anxiety, and depression in adolescents (Khalaf et al., 2023; Mulisa, Kejela and Dido, 2025). On the contrary, observing positive behaviors, like having an open conversation about mental health issues, adaptive coping techniques or even interactions between supportive peers can promote resilience and seeking professional help. Adolescents, for instance, who are frequently exposed to the content about emotional wellbeing or self-care, will probably adopt such behavior in their life. </w:t>
      </w:r>
      <w:r w:rsidRPr="00FD35C8">
        <w:rPr>
          <w:rFonts w:ascii="Arial" w:hAnsi="Arial" w:cs="Arial"/>
        </w:rPr>
        <w:t>Therefore, Bandura's theory suggests that observed online behaviours can either promote or harm adolescents' mental health, depending on the content they engage with</w:t>
      </w:r>
      <w:r w:rsidR="00012275">
        <w:rPr>
          <w:rFonts w:ascii="Arial" w:hAnsi="Arial" w:cs="Arial"/>
        </w:rPr>
        <w:t xml:space="preserve"> (Khalaf et al., 2023)</w:t>
      </w:r>
      <w:r w:rsidRPr="00FD35C8">
        <w:rPr>
          <w:rFonts w:ascii="Arial" w:hAnsi="Arial" w:cs="Arial"/>
        </w:rPr>
        <w:t>.</w:t>
      </w:r>
      <w:r w:rsidRPr="00FD35C8">
        <w:rPr>
          <w:rFonts w:ascii="Arial" w:hAnsi="Arial" w:cs="Arial"/>
        </w:rPr>
        <w:t xml:space="preserve"> </w:t>
      </w:r>
    </w:p>
    <w:p xmlns:wp14="http://schemas.microsoft.com/office/word/2010/wordml" w:rsidRPr="00FD35C8" w:rsidR="00FD35C8" w:rsidP="00FD35C8" w:rsidRDefault="00FD35C8" w14:paraId="0C821E4E" wp14:textId="77777777">
      <w:pPr>
        <w:spacing w:line="360" w:lineRule="auto"/>
        <w:jc w:val="both"/>
        <w:rPr>
          <w:rFonts w:ascii="Arial" w:hAnsi="Arial" w:cs="Arial"/>
        </w:rPr>
      </w:pPr>
      <w:r w:rsidRPr="00FD35C8">
        <w:rPr>
          <w:rFonts w:ascii="Arial" w:hAnsi="Arial" w:cs="Arial"/>
        </w:rPr>
        <w:t xml:space="preserve">Another perspective that explains the link between adolescent exposure to online behaviors and the effect on their mental health can be found in Bandura’s Social Learning Theory. Social media sites have algorithms that repeatedly expose users to the same type of content depending on the past interaction of the user. As a result, adolescents may find themselves being exposed to certain behaviors repeatedly that could lead to normalizing excessive screen time, constant checking of notifications, and emotional attachment to social media through the process of observational learning. Problematic social media use is linked to psychological distress, increased anxiety, depressive symptoms, and problems with emotional regulation among adolescents with prolonged time spent online (Pazdur, Tutus and Haag, 2025). Adolescents might be inclined to emulate maladaptive coping mechanisms that include withdrawal from face-to-face interaction and the use of social media for coping with stress due to the normalization of those behaviors observed online. On the contrary, adolescents may be inspired by digital positive role models, who demonstrate good boundaries, moderate usage of technology, and proper coping skills. Thus, according to the Social Learning Theory of Bandura, repetitive observation of certain behaviors of others could significantly impact the emotional well-being of adolescents </w:t>
      </w:r>
      <w:r w:rsidRPr="00FD35C8">
        <w:rPr>
          <w:rFonts w:ascii="Arial" w:hAnsi="Arial" w:cs="Arial"/>
        </w:rPr>
        <w:t xml:space="preserve">(Pazdur, Tutus and Haag, 2025). </w:t>
      </w:r>
    </w:p>
    <w:p xmlns:wp14="http://schemas.microsoft.com/office/word/2010/wordml" w:rsidRPr="00FD35C8" w:rsidR="00FD35C8" w:rsidP="00FD35C8" w:rsidRDefault="00FD35C8" w14:paraId="1FFE0263" wp14:textId="77777777">
      <w:pPr>
        <w:spacing w:line="360" w:lineRule="auto"/>
        <w:jc w:val="both"/>
        <w:rPr>
          <w:rFonts w:ascii="Arial" w:hAnsi="Arial" w:cs="Arial"/>
        </w:rPr>
      </w:pPr>
      <w:r w:rsidRPr="00FD35C8">
        <w:rPr>
          <w:rFonts w:ascii="Arial" w:hAnsi="Arial" w:cs="Arial"/>
        </w:rPr>
        <w:t xml:space="preserve">Even though Sociocultural Theory and Social Learning Theory describe the impact of social media on mental well-being of adolescents from different perspectives, their combined efforts will lead to a better insight into how social media impacts psychological well-being of young people. According to Vygotsky, the role of social interaction is crucial for cognitive and emotional development. On the contrary, according to Bandura, the role of observation and imitation in learning process is pivotal. In fact, these two processes are interconnected and interrelated. Thus, one may speak about a simultaneous presence of the processes mentioned above in a digital environment. For instance, when an adolescent is communicating with his peers in an online mental health forum, he or she can benefit from encouraging communication, and at the same time adopt healthy coping strategies seen in other people taking part in that group. However, the negative content of communication, unrealistic standards or inappropriate behavior may impact both the way adolescents perceive their social experience and their choice of imitation. </w:t>
      </w:r>
      <w:r w:rsidRPr="00FD35C8">
        <w:rPr>
          <w:rFonts w:ascii="Arial" w:hAnsi="Arial" w:cs="Arial"/>
        </w:rPr>
        <w:t xml:space="preserve">Therefore, promoting digital literacy and safe social media use can support adolescents' emotional wellbeing (Marciano </w:t>
      </w:r>
      <w:r w:rsidRPr="00FD35C8">
        <w:rPr>
          <w:rStyle w:val="Emphasis"/>
          <w:rFonts w:ascii="Arial" w:hAnsi="Arial" w:cs="Arial"/>
          <w:i w:val="0"/>
        </w:rPr>
        <w:t>et al</w:t>
      </w:r>
      <w:r w:rsidRPr="00FD35C8">
        <w:rPr>
          <w:rFonts w:ascii="Arial" w:hAnsi="Arial" w:cs="Arial"/>
        </w:rPr>
        <w:t>., 2022; Mulisa, Kejela and Dido, 2025).</w:t>
      </w:r>
    </w:p>
    <w:p xmlns:wp14="http://schemas.microsoft.com/office/word/2010/wordml" w:rsidRPr="00FD35C8" w:rsidR="00FD35C8" w:rsidP="00FD35C8" w:rsidRDefault="00FD35C8" w14:paraId="755356F9" wp14:textId="77777777">
      <w:pPr>
        <w:spacing w:line="360" w:lineRule="auto"/>
        <w:jc w:val="both"/>
        <w:rPr>
          <w:rFonts w:ascii="Arial" w:hAnsi="Arial" w:cs="Arial"/>
        </w:rPr>
      </w:pPr>
      <w:r w:rsidRPr="00FD35C8">
        <w:rPr>
          <w:rFonts w:ascii="Arial" w:hAnsi="Arial" w:cs="Arial"/>
        </w:rPr>
        <w:t xml:space="preserve">Even though there is a rising concern about the connection between social media and the mental health of adolescents, recent research proves that the impacts of social media are complicated and determined not only by social media usage but also by some other individual, social and </w:t>
      </w:r>
      <w:r w:rsidRPr="00FD35C8">
        <w:rPr>
          <w:rFonts w:ascii="Arial" w:hAnsi="Arial" w:cs="Arial"/>
        </w:rPr>
        <w:t xml:space="preserve">environmental factors. Different adolescents show varying levels of emotional resilience, family support, digital literacy, and motivation to use social media, so the same online experience has different psychological consequences for each particular person. Specifically, young people who use social media actively and productively in order to keep friendly relations, to study, and to be a part of an active community demonstrate higher level of social connectedness and emotional well-being. However, those who use social media passively and for getting some kind of validation are prone to suffer from anxiety, loneliness and lower self-esteem (Conte et al., 2024; Khalaf et al., 2023). Such a theory corresponds to the ideas of both Vygotsky and Bandura because the development of a teenager occurs through social experiences and behaviour </w:t>
      </w:r>
      <w:r w:rsidR="00060BAA">
        <w:rPr>
          <w:rFonts w:ascii="Arial" w:hAnsi="Arial" w:cs="Arial"/>
        </w:rPr>
        <w:t>that the teenager sees in thei</w:t>
      </w:r>
      <w:r w:rsidRPr="00FD35C8">
        <w:rPr>
          <w:rFonts w:ascii="Arial" w:hAnsi="Arial" w:cs="Arial"/>
        </w:rPr>
        <w:t>r environment. Thus, developing digital literacy and social skills helps to avoid adverse consequences for mental health (C</w:t>
      </w:r>
      <w:r>
        <w:rPr>
          <w:rFonts w:ascii="Arial" w:hAnsi="Arial" w:cs="Arial"/>
        </w:rPr>
        <w:t>onte et al., 2024; K</w:t>
      </w:r>
      <w:r w:rsidRPr="00FD35C8">
        <w:rPr>
          <w:rFonts w:ascii="Arial" w:hAnsi="Arial" w:cs="Arial"/>
        </w:rPr>
        <w:t>halaf et al., 2023).</w:t>
      </w:r>
    </w:p>
    <w:p xmlns:wp14="http://schemas.microsoft.com/office/word/2010/wordml" w:rsidRPr="00FD35C8" w:rsidR="00FD35C8" w:rsidP="00FD35C8" w:rsidRDefault="00FD35C8" w14:paraId="2B2A7A39" wp14:textId="77777777">
      <w:pPr>
        <w:tabs>
          <w:tab w:val="left" w:pos="6060"/>
        </w:tabs>
        <w:spacing w:line="360" w:lineRule="auto"/>
        <w:jc w:val="both"/>
        <w:rPr>
          <w:rFonts w:ascii="Arial" w:hAnsi="Arial" w:cs="Arial"/>
          <w:b/>
        </w:rPr>
      </w:pPr>
      <w:r w:rsidRPr="00FD35C8">
        <w:rPr>
          <w:rFonts w:ascii="Arial" w:hAnsi="Arial" w:cs="Arial"/>
          <w:b/>
        </w:rPr>
        <w:t>Conclusion</w:t>
      </w:r>
      <w:r w:rsidRPr="00FD35C8">
        <w:rPr>
          <w:rFonts w:ascii="Arial" w:hAnsi="Arial" w:cs="Arial"/>
          <w:b/>
        </w:rPr>
        <w:tab/>
      </w:r>
    </w:p>
    <w:p xmlns:wp14="http://schemas.microsoft.com/office/word/2010/wordml" w:rsidR="00FD35C8" w:rsidP="00FD35C8" w:rsidRDefault="00FD35C8" w14:paraId="2AD2F13F" wp14:textId="77777777">
      <w:pPr>
        <w:spacing w:line="360" w:lineRule="auto"/>
        <w:jc w:val="both"/>
        <w:rPr>
          <w:rFonts w:ascii="Arial" w:hAnsi="Arial" w:cs="Arial"/>
        </w:rPr>
      </w:pPr>
      <w:r w:rsidRPr="00FD35C8">
        <w:rPr>
          <w:rFonts w:ascii="Arial" w:hAnsi="Arial" w:cs="Arial"/>
        </w:rPr>
        <w:t>S</w:t>
      </w:r>
      <w:r w:rsidR="00060BAA">
        <w:rPr>
          <w:rFonts w:ascii="Arial" w:hAnsi="Arial" w:cs="Arial"/>
        </w:rPr>
        <w:t>ocial media ha</w:t>
      </w:r>
      <w:r w:rsidRPr="00FD35C8">
        <w:rPr>
          <w:rFonts w:ascii="Arial" w:hAnsi="Arial" w:cs="Arial"/>
        </w:rPr>
        <w:t>s a great influence on adolescent mental health because the impact of social media is dependent on the manner in which adolescents interact with social media and the online experience. It should be noted that social media is capable of fostering social interaction, support systems and avenues of self-expression. However, social media is capable of causing anxiety, low self-esteem and emotional disturbances because of negativity and excessiveness. The sociocultural theory of Lev Vygotsky shows the development of adolescents' emotions based on their social interaction online, while the social learning theory of Bandura shows the behaviors and attitude of adolescents influenced by other individuals on social media. Thus, through these theories, a complete description of the reasons for the positive and negative effects of social media on adolescents' mental health is explained.</w:t>
      </w:r>
    </w:p>
    <w:p xmlns:wp14="http://schemas.microsoft.com/office/word/2010/wordml" w:rsidR="00012275" w:rsidP="00FD35C8" w:rsidRDefault="00012275" w14:paraId="3FE9F23F" wp14:textId="77777777">
      <w:pPr>
        <w:spacing w:line="360" w:lineRule="auto"/>
        <w:jc w:val="both"/>
        <w:rPr>
          <w:rFonts w:ascii="Arial" w:hAnsi="Arial" w:cs="Arial"/>
          <w:b/>
        </w:rPr>
      </w:pPr>
    </w:p>
    <w:p xmlns:wp14="http://schemas.microsoft.com/office/word/2010/wordml" w:rsidR="00012275" w:rsidP="00FD35C8" w:rsidRDefault="00012275" w14:paraId="1F72F646" wp14:textId="77777777">
      <w:pPr>
        <w:spacing w:line="360" w:lineRule="auto"/>
        <w:jc w:val="both"/>
        <w:rPr>
          <w:rFonts w:ascii="Arial" w:hAnsi="Arial" w:cs="Arial"/>
          <w:b/>
        </w:rPr>
      </w:pPr>
    </w:p>
    <w:p xmlns:wp14="http://schemas.microsoft.com/office/word/2010/wordml" w:rsidR="00012275" w:rsidP="00FD35C8" w:rsidRDefault="00012275" w14:paraId="08CE6F91" wp14:textId="77777777">
      <w:pPr>
        <w:spacing w:line="360" w:lineRule="auto"/>
        <w:jc w:val="both"/>
        <w:rPr>
          <w:rFonts w:ascii="Arial" w:hAnsi="Arial" w:cs="Arial"/>
          <w:b/>
        </w:rPr>
      </w:pPr>
    </w:p>
    <w:p xmlns:wp14="http://schemas.microsoft.com/office/word/2010/wordml" w:rsidR="00012275" w:rsidP="00FD35C8" w:rsidRDefault="00012275" w14:paraId="61CDCEAD" wp14:textId="77777777">
      <w:pPr>
        <w:spacing w:line="360" w:lineRule="auto"/>
        <w:jc w:val="both"/>
        <w:rPr>
          <w:rFonts w:ascii="Arial" w:hAnsi="Arial" w:cs="Arial"/>
          <w:b/>
        </w:rPr>
      </w:pPr>
    </w:p>
    <w:p xmlns:wp14="http://schemas.microsoft.com/office/word/2010/wordml" w:rsidR="00012275" w:rsidP="00FD35C8" w:rsidRDefault="00012275" w14:paraId="6BB9E253" wp14:textId="77777777">
      <w:pPr>
        <w:spacing w:line="360" w:lineRule="auto"/>
        <w:jc w:val="both"/>
        <w:rPr>
          <w:rFonts w:ascii="Arial" w:hAnsi="Arial" w:cs="Arial"/>
          <w:b/>
        </w:rPr>
      </w:pPr>
    </w:p>
    <w:p xmlns:wp14="http://schemas.microsoft.com/office/word/2010/wordml" w:rsidR="00012275" w:rsidP="00FD35C8" w:rsidRDefault="00012275" w14:paraId="23DE523C" wp14:textId="77777777">
      <w:pPr>
        <w:spacing w:line="360" w:lineRule="auto"/>
        <w:jc w:val="both"/>
        <w:rPr>
          <w:rFonts w:ascii="Arial" w:hAnsi="Arial" w:cs="Arial"/>
          <w:b/>
        </w:rPr>
      </w:pPr>
    </w:p>
    <w:p xmlns:wp14="http://schemas.microsoft.com/office/word/2010/wordml" w:rsidR="00012275" w:rsidP="00FD35C8" w:rsidRDefault="00012275" w14:paraId="52E56223" wp14:textId="77777777">
      <w:pPr>
        <w:spacing w:line="360" w:lineRule="auto"/>
        <w:jc w:val="both"/>
        <w:rPr>
          <w:rFonts w:ascii="Arial" w:hAnsi="Arial" w:cs="Arial"/>
          <w:b/>
        </w:rPr>
      </w:pPr>
    </w:p>
    <w:p xmlns:wp14="http://schemas.microsoft.com/office/word/2010/wordml" w:rsidR="00012275" w:rsidP="00FD35C8" w:rsidRDefault="00012275" w14:paraId="07547A01" wp14:textId="77777777">
      <w:pPr>
        <w:spacing w:line="360" w:lineRule="auto"/>
        <w:jc w:val="both"/>
        <w:rPr>
          <w:rFonts w:ascii="Arial" w:hAnsi="Arial" w:cs="Arial"/>
          <w:b/>
        </w:rPr>
      </w:pPr>
    </w:p>
    <w:p xmlns:wp14="http://schemas.microsoft.com/office/word/2010/wordml" w:rsidR="00012275" w:rsidP="00FD35C8" w:rsidRDefault="00012275" w14:paraId="5043CB0F" wp14:textId="77777777">
      <w:pPr>
        <w:spacing w:line="360" w:lineRule="auto"/>
        <w:jc w:val="both"/>
        <w:rPr>
          <w:rFonts w:ascii="Arial" w:hAnsi="Arial" w:cs="Arial"/>
          <w:b/>
        </w:rPr>
      </w:pPr>
    </w:p>
    <w:p xmlns:wp14="http://schemas.microsoft.com/office/word/2010/wordml" w:rsidR="00FD35C8" w:rsidP="00FD35C8" w:rsidRDefault="00FD35C8" w14:paraId="7797E7DE" wp14:textId="77777777">
      <w:pPr>
        <w:spacing w:line="360" w:lineRule="auto"/>
        <w:jc w:val="both"/>
        <w:rPr>
          <w:rFonts w:ascii="Arial" w:hAnsi="Arial" w:cs="Arial"/>
          <w:b/>
        </w:rPr>
      </w:pPr>
      <w:r w:rsidRPr="00FD35C8">
        <w:rPr>
          <w:rFonts w:ascii="Arial" w:hAnsi="Arial" w:cs="Arial"/>
          <w:b/>
        </w:rPr>
        <w:t>REFERENCES</w:t>
      </w:r>
    </w:p>
    <w:p xmlns:wp14="http://schemas.microsoft.com/office/word/2010/wordml" w:rsidRPr="00545751" w:rsidR="00545751" w:rsidP="00545751" w:rsidRDefault="00545751" w14:paraId="0E989334" wp14:textId="77777777">
      <w:pPr>
        <w:pStyle w:val="pdq2pgselectionanchorcontainer"/>
        <w:rPr>
          <w:rFonts w:ascii="Arial" w:hAnsi="Arial" w:cs="Arial"/>
          <w:sz w:val="22"/>
          <w:szCs w:val="22"/>
        </w:rPr>
      </w:pPr>
      <w:r w:rsidRPr="00545751">
        <w:rPr>
          <w:rFonts w:ascii="Arial" w:hAnsi="Arial" w:cs="Arial"/>
          <w:sz w:val="22"/>
          <w:szCs w:val="22"/>
        </w:rPr>
        <w:t xml:space="preserve">Bandura, A. (1977) </w:t>
      </w:r>
      <w:r w:rsidRPr="00545751">
        <w:rPr>
          <w:rStyle w:val="Emphasis"/>
          <w:rFonts w:ascii="Arial" w:hAnsi="Arial" w:cs="Arial"/>
          <w:sz w:val="22"/>
          <w:szCs w:val="22"/>
        </w:rPr>
        <w:t>Social Learning Theory</w:t>
      </w:r>
      <w:r w:rsidRPr="00545751">
        <w:rPr>
          <w:rFonts w:ascii="Arial" w:hAnsi="Arial" w:cs="Arial"/>
          <w:sz w:val="22"/>
          <w:szCs w:val="22"/>
        </w:rPr>
        <w:t>. Englewood Cliffs, NJ: Prentice-Hall.</w:t>
      </w:r>
    </w:p>
    <w:p xmlns:wp14="http://schemas.microsoft.com/office/word/2010/wordml" w:rsidRPr="00012275" w:rsidR="00545751" w:rsidP="00012275" w:rsidRDefault="00545751" w14:paraId="4C73F480" wp14:textId="77777777">
      <w:pPr>
        <w:spacing w:line="360" w:lineRule="auto"/>
        <w:jc w:val="both"/>
        <w:rPr>
          <w:rFonts w:ascii="Arial" w:hAnsi="Arial" w:cs="Arial"/>
        </w:rPr>
      </w:pPr>
      <w:r w:rsidRPr="00012275">
        <w:rPr>
          <w:rFonts w:ascii="Arial" w:hAnsi="Arial" w:cs="Arial"/>
        </w:rPr>
        <w:t xml:space="preserve">Conte, G., Licata, F., Paciello, M., Cerniglia, L. and Cimino, S. (2024) ‘Scrolling through adolescence: a systematic review of the impact of TikTok on adolescent mental health’, </w:t>
      </w:r>
      <w:r w:rsidRPr="00012275">
        <w:rPr>
          <w:rStyle w:val="Emphasis"/>
          <w:rFonts w:ascii="Arial" w:hAnsi="Arial" w:cs="Arial"/>
        </w:rPr>
        <w:t>European Child &amp; Adolescent Psychiatry</w:t>
      </w:r>
      <w:r w:rsidRPr="00012275">
        <w:rPr>
          <w:rFonts w:ascii="Arial" w:hAnsi="Arial" w:cs="Arial"/>
        </w:rPr>
        <w:t xml:space="preserve">. </w:t>
      </w:r>
      <w:hyperlink w:history="1" r:id="rId7">
        <w:r w:rsidRPr="00012275">
          <w:rPr>
            <w:rStyle w:val="Hyperlink"/>
            <w:rFonts w:ascii="Arial" w:hAnsi="Arial" w:cs="Arial"/>
          </w:rPr>
          <w:t>https://doi.org/10.1007/s00787-024-02581</w:t>
        </w:r>
      </w:hyperlink>
    </w:p>
    <w:p xmlns:wp14="http://schemas.microsoft.com/office/word/2010/wordml" w:rsidRPr="00012275" w:rsidR="00545751" w:rsidP="00012275" w:rsidRDefault="00545751" w14:paraId="49479060" wp14:textId="77777777">
      <w:pPr>
        <w:pStyle w:val="pdq2pgselectionanchorcontainer"/>
        <w:spacing w:line="360" w:lineRule="auto"/>
        <w:jc w:val="both"/>
        <w:rPr>
          <w:rFonts w:ascii="Arial" w:hAnsi="Arial" w:cs="Arial"/>
          <w:sz w:val="22"/>
          <w:szCs w:val="22"/>
        </w:rPr>
      </w:pPr>
      <w:r w:rsidRPr="00012275">
        <w:rPr>
          <w:rFonts w:ascii="Arial" w:hAnsi="Arial" w:cs="Arial"/>
          <w:sz w:val="22"/>
          <w:szCs w:val="22"/>
        </w:rPr>
        <w:t xml:space="preserve">Khalaf, A.M., Alubied, A.A., Khalaf, A.M. and Rifaey, A.A. (2023) ‘The impact of social media on the mental health of adolescents and young adults: a systematic review’, </w:t>
      </w:r>
      <w:r w:rsidRPr="00012275">
        <w:rPr>
          <w:rStyle w:val="Emphasis"/>
          <w:rFonts w:ascii="Arial" w:hAnsi="Arial" w:cs="Arial"/>
          <w:sz w:val="22"/>
          <w:szCs w:val="22"/>
        </w:rPr>
        <w:t>Cureus</w:t>
      </w:r>
      <w:r w:rsidRPr="00012275">
        <w:rPr>
          <w:rFonts w:ascii="Arial" w:hAnsi="Arial" w:cs="Arial"/>
          <w:sz w:val="22"/>
          <w:szCs w:val="22"/>
        </w:rPr>
        <w:t xml:space="preserve">, 15(8), e42990. </w:t>
      </w:r>
      <w:hyperlink w:tgtFrame="_new" w:history="1" r:id="rId8">
        <w:r w:rsidRPr="00012275">
          <w:rPr>
            <w:rStyle w:val="Hyperlink"/>
            <w:rFonts w:ascii="Arial" w:hAnsi="Arial" w:cs="Arial"/>
            <w:sz w:val="22"/>
            <w:szCs w:val="22"/>
          </w:rPr>
          <w:t>https://doi.org/10.7759/cureus.42990</w:t>
        </w:r>
      </w:hyperlink>
    </w:p>
    <w:p xmlns:wp14="http://schemas.microsoft.com/office/word/2010/wordml" w:rsidRPr="00012275" w:rsidR="00545751" w:rsidP="00012275" w:rsidRDefault="00545751" w14:paraId="51435487" wp14:textId="77777777">
      <w:pPr>
        <w:pStyle w:val="NormalWeb"/>
        <w:spacing w:line="360" w:lineRule="auto"/>
        <w:jc w:val="both"/>
        <w:rPr>
          <w:rFonts w:ascii="Arial" w:hAnsi="Arial" w:cs="Arial"/>
          <w:sz w:val="22"/>
          <w:szCs w:val="22"/>
        </w:rPr>
      </w:pPr>
      <w:r w:rsidRPr="00012275">
        <w:rPr>
          <w:rFonts w:ascii="Arial" w:hAnsi="Arial" w:cs="Arial"/>
          <w:sz w:val="22"/>
          <w:szCs w:val="22"/>
        </w:rPr>
        <w:t xml:space="preserve">Marciano, L., Ostroumova, M., Schulz, P.J. and Camerini, A.-L. (2022) ‘Digital media use and adolescents’ mental health during the COVID-19 pandemic: a systematic review and meta-analysis’, </w:t>
      </w:r>
      <w:r w:rsidRPr="00012275">
        <w:rPr>
          <w:rStyle w:val="Emphasis"/>
          <w:rFonts w:ascii="Arial" w:hAnsi="Arial" w:cs="Arial"/>
          <w:sz w:val="22"/>
          <w:szCs w:val="22"/>
        </w:rPr>
        <w:t>Frontiers in Public Health</w:t>
      </w:r>
      <w:r w:rsidRPr="00012275">
        <w:rPr>
          <w:rFonts w:ascii="Arial" w:hAnsi="Arial" w:cs="Arial"/>
          <w:sz w:val="22"/>
          <w:szCs w:val="22"/>
        </w:rPr>
        <w:t xml:space="preserve">, 9, 793868. </w:t>
      </w:r>
      <w:hyperlink w:tgtFrame="_new" w:history="1" r:id="rId9">
        <w:r w:rsidRPr="00012275">
          <w:rPr>
            <w:rStyle w:val="Hyperlink"/>
            <w:rFonts w:ascii="Arial" w:hAnsi="Arial" w:cs="Arial"/>
            <w:sz w:val="22"/>
            <w:szCs w:val="22"/>
          </w:rPr>
          <w:t>https://doi.org/10.3389/fpubh.2021.793868</w:t>
        </w:r>
      </w:hyperlink>
    </w:p>
    <w:p xmlns:wp14="http://schemas.microsoft.com/office/word/2010/wordml" w:rsidRPr="00012275" w:rsidR="00545751" w:rsidP="00012275" w:rsidRDefault="00545751" w14:paraId="72CEE553" wp14:textId="77777777">
      <w:pPr>
        <w:spacing w:line="360" w:lineRule="auto"/>
        <w:jc w:val="both"/>
        <w:rPr>
          <w:rFonts w:ascii="Arial" w:hAnsi="Arial" w:cs="Arial"/>
        </w:rPr>
      </w:pPr>
      <w:r w:rsidRPr="00012275">
        <w:rPr>
          <w:rFonts w:ascii="Arial" w:hAnsi="Arial" w:cs="Arial"/>
        </w:rPr>
        <w:t xml:space="preserve">Mulisa, F., Kejela, M. and Dido, A. (2025) ‘Social media trap: a systematic review of the content and pathways that affect adolescents’ mental health’, </w:t>
      </w:r>
      <w:r w:rsidRPr="00012275">
        <w:rPr>
          <w:rStyle w:val="Emphasis"/>
          <w:rFonts w:ascii="Arial" w:hAnsi="Arial" w:cs="Arial"/>
        </w:rPr>
        <w:t>Current Psychology</w:t>
      </w:r>
      <w:r w:rsidRPr="00012275">
        <w:rPr>
          <w:rFonts w:ascii="Arial" w:hAnsi="Arial" w:cs="Arial"/>
        </w:rPr>
        <w:t xml:space="preserve">. </w:t>
      </w:r>
      <w:hyperlink w:history="1" r:id="rId10">
        <w:r w:rsidRPr="00012275">
          <w:rPr>
            <w:rStyle w:val="Hyperlink"/>
            <w:rFonts w:ascii="Arial" w:hAnsi="Arial" w:cs="Arial"/>
          </w:rPr>
          <w:t>https://doi.org/10.1007/s12144-025-07762-4</w:t>
        </w:r>
      </w:hyperlink>
    </w:p>
    <w:p xmlns:wp14="http://schemas.microsoft.com/office/word/2010/wordml" w:rsidRPr="00012275" w:rsidR="00545751" w:rsidP="00012275" w:rsidRDefault="00545751" w14:paraId="754C4F86" wp14:textId="77777777">
      <w:pPr>
        <w:spacing w:line="360" w:lineRule="auto"/>
        <w:jc w:val="both"/>
        <w:rPr>
          <w:rFonts w:ascii="Arial" w:hAnsi="Arial" w:cs="Arial"/>
          <w:b/>
        </w:rPr>
      </w:pPr>
      <w:r w:rsidRPr="00012275">
        <w:rPr>
          <w:rFonts w:ascii="Arial" w:hAnsi="Arial" w:cs="Arial"/>
        </w:rPr>
        <w:t xml:space="preserve">Pazdur, M., Tutus, D. and Haag, A.C. (2025) ‘Risk factors for problematic social media use in youth: a systematic review of longitudinal studies’, </w:t>
      </w:r>
      <w:r w:rsidRPr="00012275">
        <w:rPr>
          <w:rStyle w:val="Emphasis"/>
          <w:rFonts w:ascii="Arial" w:hAnsi="Arial" w:cs="Arial"/>
        </w:rPr>
        <w:t>Current Psychology</w:t>
      </w:r>
      <w:r w:rsidRPr="00012275">
        <w:rPr>
          <w:rFonts w:ascii="Arial" w:hAnsi="Arial" w:cs="Arial"/>
        </w:rPr>
        <w:t xml:space="preserve">. </w:t>
      </w:r>
      <w:bookmarkStart w:name="_GoBack" w:id="0"/>
      <w:r w:rsidRPr="00012275">
        <w:rPr>
          <w:rFonts w:ascii="Arial" w:hAnsi="Arial" w:cs="Arial"/>
        </w:rPr>
        <w:fldChar w:fldCharType="begin"/>
      </w:r>
      <w:r w:rsidRPr="00012275">
        <w:rPr>
          <w:rFonts w:ascii="Arial" w:hAnsi="Arial" w:cs="Arial"/>
        </w:rPr>
        <w:instrText xml:space="preserve"> HYPERLINK "https://doi.org/10.1007/s40894-025-00264-4" \t "_new" </w:instrText>
      </w:r>
      <w:r w:rsidRPr="00012275">
        <w:rPr>
          <w:rFonts w:ascii="Arial" w:hAnsi="Arial" w:cs="Arial"/>
        </w:rPr>
        <w:fldChar w:fldCharType="separate"/>
      </w:r>
      <w:r w:rsidRPr="00012275">
        <w:rPr>
          <w:rStyle w:val="Hyperlink"/>
          <w:rFonts w:ascii="Arial" w:hAnsi="Arial" w:cs="Arial"/>
        </w:rPr>
        <w:t>https://doi.org/10.1007/s40894-025-00264-4</w:t>
      </w:r>
      <w:r w:rsidRPr="00012275">
        <w:rPr>
          <w:rFonts w:ascii="Arial" w:hAnsi="Arial" w:cs="Arial"/>
        </w:rPr>
        <w:fldChar w:fldCharType="end"/>
      </w:r>
    </w:p>
    <w:bookmarkEnd w:id="0"/>
    <w:p xmlns:wp14="http://schemas.microsoft.com/office/word/2010/wordml" w:rsidR="00545751" w:rsidP="00012275" w:rsidRDefault="00545751" w14:paraId="34F973F5" wp14:textId="77777777">
      <w:pPr>
        <w:pStyle w:val="NormalWeb"/>
        <w:spacing w:line="360" w:lineRule="auto"/>
        <w:jc w:val="both"/>
        <w:rPr>
          <w:rFonts w:ascii="Arial" w:hAnsi="Arial" w:cs="Arial"/>
          <w:sz w:val="22"/>
          <w:szCs w:val="22"/>
        </w:rPr>
      </w:pPr>
      <w:r w:rsidRPr="00012275">
        <w:rPr>
          <w:rFonts w:ascii="Arial" w:hAnsi="Arial" w:cs="Arial"/>
          <w:sz w:val="22"/>
          <w:szCs w:val="22"/>
        </w:rPr>
        <w:t xml:space="preserve">Shankleman, J., Hammond, L. and Jones, F.W. (2021) ‘Adolescent social media use and well-being: a systematic review and thematic meta-synthesis’, </w:t>
      </w:r>
      <w:r w:rsidRPr="00012275">
        <w:rPr>
          <w:rStyle w:val="Emphasis"/>
          <w:rFonts w:ascii="Arial" w:hAnsi="Arial" w:cs="Arial"/>
          <w:sz w:val="22"/>
          <w:szCs w:val="22"/>
        </w:rPr>
        <w:t>Current Psychology</w:t>
      </w:r>
      <w:r w:rsidRPr="00012275">
        <w:rPr>
          <w:rFonts w:ascii="Arial" w:hAnsi="Arial" w:cs="Arial"/>
          <w:sz w:val="22"/>
          <w:szCs w:val="22"/>
        </w:rPr>
        <w:t xml:space="preserve">. </w:t>
      </w:r>
      <w:hyperlink w:history="1" r:id="rId11">
        <w:r w:rsidRPr="00EF25E1">
          <w:rPr>
            <w:rStyle w:val="Hyperlink"/>
            <w:rFonts w:ascii="Arial" w:hAnsi="Arial" w:cs="Arial"/>
            <w:sz w:val="22"/>
            <w:szCs w:val="22"/>
          </w:rPr>
          <w:t>https://doi.org/10.1007/s12144-021-02364-8</w:t>
        </w:r>
      </w:hyperlink>
    </w:p>
    <w:p xmlns:wp14="http://schemas.microsoft.com/office/word/2010/wordml" w:rsidRPr="00545751" w:rsidR="00545751" w:rsidP="003D6F46" w:rsidRDefault="00545751" w14:paraId="4260B55D" wp14:textId="77777777">
      <w:pPr>
        <w:pStyle w:val="NormalWeb"/>
        <w:spacing w:line="360" w:lineRule="auto"/>
        <w:rPr>
          <w:rFonts w:ascii="Arial" w:hAnsi="Arial" w:cs="Arial"/>
          <w:sz w:val="22"/>
          <w:szCs w:val="22"/>
        </w:rPr>
      </w:pPr>
      <w:r w:rsidRPr="00545751">
        <w:rPr>
          <w:rFonts w:ascii="Arial" w:hAnsi="Arial" w:cs="Arial"/>
          <w:sz w:val="22"/>
          <w:szCs w:val="22"/>
        </w:rPr>
        <w:t xml:space="preserve">Vygotsky, L.S. (1978) </w:t>
      </w:r>
      <w:r w:rsidRPr="00545751">
        <w:rPr>
          <w:rStyle w:val="Emphasis"/>
          <w:rFonts w:ascii="Arial" w:hAnsi="Arial" w:cs="Arial"/>
          <w:sz w:val="22"/>
          <w:szCs w:val="22"/>
        </w:rPr>
        <w:t>Mind in Society: The Development of Higher Psychological Processes</w:t>
      </w:r>
      <w:r w:rsidRPr="00545751">
        <w:rPr>
          <w:rFonts w:ascii="Arial" w:hAnsi="Arial" w:cs="Arial"/>
          <w:sz w:val="22"/>
          <w:szCs w:val="22"/>
        </w:rPr>
        <w:t>. Cambridge, MA: Harvard University Press.</w:t>
      </w:r>
    </w:p>
    <w:sectPr w:rsidRPr="00545751" w:rsidR="00545751" w:rsidSect="00FD35C8">
      <w:footerReference w:type="default" r:id="rId12"/>
      <w:pgSz w:w="12240" w:h="15840" w:orient="portrait"/>
      <w:pgMar w:top="1440" w:right="1440" w:bottom="1440" w:left="1440" w:header="720" w:footer="720" w:gutter="0"/>
      <w:pgBorders w:offsetFrom="page">
        <w:top w:val="single" w:color="auto" w:sz="12" w:space="24"/>
        <w:left w:val="single" w:color="auto" w:sz="12" w:space="24"/>
        <w:bottom w:val="single" w:color="auto" w:sz="12" w:space="24"/>
        <w:right w:val="single" w:color="auto" w:sz="12" w:space="24"/>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E6251F" w:rsidP="00FD35C8" w:rsidRDefault="00E6251F" w14:paraId="6537F28F" wp14:textId="77777777">
      <w:pPr>
        <w:spacing w:after="0" w:line="240" w:lineRule="auto"/>
      </w:pPr>
      <w:r>
        <w:separator/>
      </w:r>
    </w:p>
  </w:endnote>
  <w:endnote w:type="continuationSeparator" w:id="0">
    <w:p xmlns:wp14="http://schemas.microsoft.com/office/word/2010/wordml" w:rsidR="00E6251F" w:rsidP="00FD35C8" w:rsidRDefault="00E6251F" w14:paraId="6DFB9E20"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889391"/>
      <w:docPartObj>
        <w:docPartGallery w:val="Page Numbers (Bottom of Page)"/>
        <w:docPartUnique/>
      </w:docPartObj>
    </w:sdtPr>
    <w:sdtEndPr>
      <w:rPr>
        <w:noProof/>
      </w:rPr>
    </w:sdtEndPr>
    <w:sdtContent>
      <w:p xmlns:wp14="http://schemas.microsoft.com/office/word/2010/wordml" w:rsidR="00FD35C8" w:rsidRDefault="00FD35C8" w14:paraId="15EC428A" wp14:textId="77777777">
        <w:pPr>
          <w:pStyle w:val="Footer"/>
          <w:jc w:val="right"/>
        </w:pPr>
        <w:r>
          <w:fldChar w:fldCharType="begin"/>
        </w:r>
        <w:r>
          <w:instrText xml:space="preserve"> PAGE   \* MERGEFORMAT </w:instrText>
        </w:r>
        <w:r>
          <w:fldChar w:fldCharType="separate"/>
        </w:r>
        <w:r w:rsidR="003D6F46">
          <w:rPr>
            <w:noProof/>
          </w:rPr>
          <w:t>7</w:t>
        </w:r>
        <w:r>
          <w:rPr>
            <w:noProof/>
          </w:rPr>
          <w:fldChar w:fldCharType="end"/>
        </w:r>
      </w:p>
    </w:sdtContent>
  </w:sdt>
  <w:p xmlns:wp14="http://schemas.microsoft.com/office/word/2010/wordml" w:rsidR="00FD35C8" w:rsidRDefault="00FD35C8" w14:paraId="07459315"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E6251F" w:rsidP="00FD35C8" w:rsidRDefault="00E6251F" w14:paraId="70DF9E56" wp14:textId="77777777">
      <w:pPr>
        <w:spacing w:after="0" w:line="240" w:lineRule="auto"/>
      </w:pPr>
      <w:r>
        <w:separator/>
      </w:r>
    </w:p>
  </w:footnote>
  <w:footnote w:type="continuationSeparator" w:id="0">
    <w:p xmlns:wp14="http://schemas.microsoft.com/office/word/2010/wordml" w:rsidR="00E6251F" w:rsidP="00FD35C8" w:rsidRDefault="00E6251F" w14:paraId="44E871BC"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5C8"/>
    <w:rsid w:val="00012275"/>
    <w:rsid w:val="00060BAA"/>
    <w:rsid w:val="003C21C7"/>
    <w:rsid w:val="003D6F46"/>
    <w:rsid w:val="00545751"/>
    <w:rsid w:val="00564C91"/>
    <w:rsid w:val="0056624D"/>
    <w:rsid w:val="00B53049"/>
    <w:rsid w:val="00E6251F"/>
    <w:rsid w:val="00FD35C8"/>
    <w:rsid w:val="146362FA"/>
    <w:rsid w:val="1EC4C99A"/>
    <w:rsid w:val="58D8C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B187"/>
  <w15:chartTrackingRefBased/>
  <w15:docId w15:val="{076099ED-6A55-4FE5-B79C-6098BDBC08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FD35C8"/>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FD35C8"/>
    <w:rPr>
      <w:i/>
      <w:iCs/>
    </w:rPr>
  </w:style>
  <w:style w:type="paragraph" w:styleId="Header">
    <w:name w:val="header"/>
    <w:basedOn w:val="Normal"/>
    <w:link w:val="HeaderChar"/>
    <w:uiPriority w:val="99"/>
    <w:unhideWhenUsed/>
    <w:rsid w:val="00FD35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FD35C8"/>
  </w:style>
  <w:style w:type="paragraph" w:styleId="Footer">
    <w:name w:val="footer"/>
    <w:basedOn w:val="Normal"/>
    <w:link w:val="FooterChar"/>
    <w:uiPriority w:val="99"/>
    <w:unhideWhenUsed/>
    <w:rsid w:val="00FD35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FD35C8"/>
  </w:style>
  <w:style w:type="table" w:styleId="TableGrid">
    <w:name w:val="Table Grid"/>
    <w:basedOn w:val="TableNormal"/>
    <w:uiPriority w:val="39"/>
    <w:rsid w:val="0001227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dq2pgselectionanchorcontainer" w:customStyle="1">
    <w:name w:val="pdq2pg_selectionanchorcontainer"/>
    <w:basedOn w:val="Normal"/>
    <w:rsid w:val="00012275"/>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012275"/>
    <w:rPr>
      <w:b/>
      <w:bCs/>
    </w:rPr>
  </w:style>
  <w:style w:type="character" w:styleId="Hyperlink">
    <w:name w:val="Hyperlink"/>
    <w:basedOn w:val="DefaultParagraphFont"/>
    <w:uiPriority w:val="99"/>
    <w:unhideWhenUsed/>
    <w:rsid w:val="000122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67622">
      <w:bodyDiv w:val="1"/>
      <w:marLeft w:val="0"/>
      <w:marRight w:val="0"/>
      <w:marTop w:val="0"/>
      <w:marBottom w:val="0"/>
      <w:divBdr>
        <w:top w:val="none" w:sz="0" w:space="0" w:color="auto"/>
        <w:left w:val="none" w:sz="0" w:space="0" w:color="auto"/>
        <w:bottom w:val="none" w:sz="0" w:space="0" w:color="auto"/>
        <w:right w:val="none" w:sz="0" w:space="0" w:color="auto"/>
      </w:divBdr>
    </w:div>
    <w:div w:id="323361935">
      <w:bodyDiv w:val="1"/>
      <w:marLeft w:val="0"/>
      <w:marRight w:val="0"/>
      <w:marTop w:val="0"/>
      <w:marBottom w:val="0"/>
      <w:divBdr>
        <w:top w:val="none" w:sz="0" w:space="0" w:color="auto"/>
        <w:left w:val="none" w:sz="0" w:space="0" w:color="auto"/>
        <w:bottom w:val="none" w:sz="0" w:space="0" w:color="auto"/>
        <w:right w:val="none" w:sz="0" w:space="0" w:color="auto"/>
      </w:divBdr>
    </w:div>
    <w:div w:id="168717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7759/cureus.42990" TargetMode="Externa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s://doi.org/10.1007/s00787-024-02581" TargetMode="External" Id="rId7" /><Relationship Type="http://schemas.openxmlformats.org/officeDocument/2006/relationships/footer" Target="footer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yperlink" Target="https://doi.org/10.1007/s12144-021-02364-8" TargetMode="External" Id="rId11" /><Relationship Type="http://schemas.openxmlformats.org/officeDocument/2006/relationships/endnotes" Target="endnotes.xml" Id="rId5" /><Relationship Type="http://schemas.openxmlformats.org/officeDocument/2006/relationships/hyperlink" Target="https://doi.org/10.1007/s12144-025-07762-4" TargetMode="External" Id="rId10" /><Relationship Type="http://schemas.openxmlformats.org/officeDocument/2006/relationships/footnotes" Target="footnotes.xml" Id="rId4" /><Relationship Type="http://schemas.openxmlformats.org/officeDocument/2006/relationships/hyperlink" Target="https://doi.org/10.3389/fpubh.2021.793868"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Zuhra Asghar</dc:creator>
  <keywords/>
  <dc:description/>
  <lastModifiedBy>Mazaffar Hussain (2512318)</lastModifiedBy>
  <revision>7</revision>
  <dcterms:created xsi:type="dcterms:W3CDTF">2026-07-16T12:07:00.0000000Z</dcterms:created>
  <dcterms:modified xsi:type="dcterms:W3CDTF">2026-07-18T14:05:06.1350226Z</dcterms:modified>
</coreProperties>
</file>