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B85F97E" w14:textId="15774C96" w:rsidR="00EB6843" w:rsidRPr="00DA28D4" w:rsidRDefault="00EB6843" w:rsidP="0022143C">
      <w:pPr>
        <w:jc w:val="center"/>
        <w:rPr>
          <w:b/>
          <w:bCs/>
          <w:sz w:val="40"/>
          <w:szCs w:val="40"/>
        </w:rPr>
      </w:pPr>
      <w:r w:rsidRPr="00DA28D4">
        <w:rPr>
          <w:b/>
          <w:bCs/>
          <w:noProof/>
          <w:sz w:val="40"/>
          <w:szCs w:val="40"/>
        </w:rPr>
        <w:drawing>
          <wp:inline distT="0" distB="0" distL="0" distR="0" wp14:anchorId="1CC1D13D" wp14:editId="5284D438">
            <wp:extent cx="2638793" cy="105742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38793" cy="1057423"/>
                    </a:xfrm>
                    <a:prstGeom prst="rect">
                      <a:avLst/>
                    </a:prstGeom>
                  </pic:spPr>
                </pic:pic>
              </a:graphicData>
            </a:graphic>
          </wp:inline>
        </w:drawing>
      </w:r>
    </w:p>
    <w:p w14:paraId="213DBEBF" w14:textId="77777777" w:rsidR="00EB6843" w:rsidRPr="00DA28D4" w:rsidRDefault="00EB6843" w:rsidP="0022143C">
      <w:pPr>
        <w:rPr>
          <w:b/>
          <w:bCs/>
          <w:sz w:val="40"/>
          <w:szCs w:val="40"/>
        </w:rPr>
      </w:pPr>
    </w:p>
    <w:p w14:paraId="0D61B959" w14:textId="77777777" w:rsidR="00EB6843" w:rsidRPr="00DA28D4" w:rsidRDefault="00EB6843" w:rsidP="0022143C">
      <w:pPr>
        <w:jc w:val="center"/>
        <w:rPr>
          <w:b/>
          <w:bCs/>
          <w:sz w:val="40"/>
          <w:szCs w:val="40"/>
        </w:rPr>
      </w:pPr>
    </w:p>
    <w:p w14:paraId="39E8B2E1" w14:textId="58CB6154" w:rsidR="005E6E97" w:rsidRPr="00DA28D4" w:rsidRDefault="005E6E97" w:rsidP="0022143C">
      <w:pPr>
        <w:jc w:val="center"/>
        <w:rPr>
          <w:b/>
          <w:bCs/>
          <w:sz w:val="40"/>
          <w:szCs w:val="40"/>
        </w:rPr>
      </w:pPr>
      <w:r w:rsidRPr="00DA28D4">
        <w:rPr>
          <w:b/>
          <w:bCs/>
          <w:sz w:val="40"/>
          <w:szCs w:val="40"/>
        </w:rPr>
        <w:t>Module Name: Contemporary Themes in the Hotel and Hospitality Sector A1</w:t>
      </w:r>
    </w:p>
    <w:p w14:paraId="55335D61" w14:textId="403C12B6" w:rsidR="00483648" w:rsidRPr="003A6968" w:rsidRDefault="005E6E97" w:rsidP="003A6968">
      <w:pPr>
        <w:jc w:val="center"/>
        <w:rPr>
          <w:b/>
          <w:bCs/>
          <w:sz w:val="40"/>
          <w:szCs w:val="40"/>
        </w:rPr>
      </w:pPr>
      <w:r w:rsidRPr="00DA28D4">
        <w:rPr>
          <w:b/>
          <w:bCs/>
          <w:sz w:val="40"/>
          <w:szCs w:val="40"/>
        </w:rPr>
        <w:t>Module Code: BMIH6001</w:t>
      </w:r>
    </w:p>
    <w:p w14:paraId="72E8B003" w14:textId="33977A16" w:rsidR="005E6E97" w:rsidRPr="00DA28D4" w:rsidRDefault="005E6E97" w:rsidP="0022143C">
      <w:pPr>
        <w:jc w:val="center"/>
        <w:rPr>
          <w:b/>
          <w:bCs/>
          <w:sz w:val="36"/>
          <w:szCs w:val="36"/>
        </w:rPr>
      </w:pPr>
      <w:r w:rsidRPr="00DA28D4">
        <w:rPr>
          <w:b/>
          <w:bCs/>
          <w:sz w:val="36"/>
          <w:szCs w:val="36"/>
        </w:rPr>
        <w:t>Ass</w:t>
      </w:r>
      <w:r w:rsidR="00EB6843" w:rsidRPr="00DA28D4">
        <w:rPr>
          <w:b/>
          <w:bCs/>
          <w:sz w:val="36"/>
          <w:szCs w:val="36"/>
        </w:rPr>
        <w:t>ign</w:t>
      </w:r>
      <w:r w:rsidRPr="00DA28D4">
        <w:rPr>
          <w:b/>
          <w:bCs/>
          <w:sz w:val="36"/>
          <w:szCs w:val="36"/>
        </w:rPr>
        <w:t>ment Number: 1</w:t>
      </w:r>
    </w:p>
    <w:p w14:paraId="3C88E0B5" w14:textId="77777777" w:rsidR="00483648" w:rsidRPr="00DA28D4" w:rsidRDefault="00483648" w:rsidP="0022143C">
      <w:pPr>
        <w:jc w:val="center"/>
        <w:rPr>
          <w:b/>
          <w:bCs/>
          <w:sz w:val="36"/>
          <w:szCs w:val="36"/>
        </w:rPr>
      </w:pPr>
    </w:p>
    <w:p w14:paraId="1DE6DD57" w14:textId="602D4533" w:rsidR="00483648" w:rsidRPr="003A6968" w:rsidRDefault="005E6E97" w:rsidP="003A6968">
      <w:pPr>
        <w:jc w:val="center"/>
        <w:rPr>
          <w:b/>
          <w:bCs/>
          <w:sz w:val="36"/>
          <w:szCs w:val="36"/>
        </w:rPr>
      </w:pPr>
      <w:r w:rsidRPr="00DA28D4">
        <w:rPr>
          <w:b/>
          <w:bCs/>
          <w:sz w:val="36"/>
          <w:szCs w:val="36"/>
        </w:rPr>
        <w:t>Ass</w:t>
      </w:r>
      <w:r w:rsidR="00EB6843" w:rsidRPr="00DA28D4">
        <w:rPr>
          <w:b/>
          <w:bCs/>
          <w:sz w:val="36"/>
          <w:szCs w:val="36"/>
        </w:rPr>
        <w:t>ign</w:t>
      </w:r>
      <w:r w:rsidRPr="00DA28D4">
        <w:rPr>
          <w:b/>
          <w:bCs/>
          <w:sz w:val="36"/>
          <w:szCs w:val="36"/>
        </w:rPr>
        <w:t>ment T</w:t>
      </w:r>
      <w:r w:rsidR="00EB6843" w:rsidRPr="00DA28D4">
        <w:rPr>
          <w:b/>
          <w:bCs/>
          <w:sz w:val="36"/>
          <w:szCs w:val="36"/>
        </w:rPr>
        <w:t>itle</w:t>
      </w:r>
      <w:r w:rsidRPr="00DA28D4">
        <w:rPr>
          <w:b/>
          <w:bCs/>
          <w:sz w:val="36"/>
          <w:szCs w:val="36"/>
        </w:rPr>
        <w:t xml:space="preserve">: </w:t>
      </w:r>
      <w:r w:rsidR="00EB6843" w:rsidRPr="00DA28D4">
        <w:rPr>
          <w:b/>
          <w:bCs/>
          <w:sz w:val="36"/>
          <w:szCs w:val="36"/>
        </w:rPr>
        <w:t>Conference Research Paper</w:t>
      </w:r>
    </w:p>
    <w:p w14:paraId="212C8C33" w14:textId="77777777" w:rsidR="003A6968" w:rsidRDefault="003A6968" w:rsidP="0022143C">
      <w:pPr>
        <w:jc w:val="center"/>
        <w:rPr>
          <w:b/>
          <w:bCs/>
          <w:sz w:val="32"/>
          <w:szCs w:val="32"/>
        </w:rPr>
      </w:pPr>
    </w:p>
    <w:p w14:paraId="7EFDA0EA" w14:textId="5BA69846" w:rsidR="005E6E97" w:rsidRPr="00207131" w:rsidRDefault="005E6E97" w:rsidP="0022143C">
      <w:pPr>
        <w:jc w:val="center"/>
        <w:rPr>
          <w:b/>
          <w:bCs/>
          <w:sz w:val="32"/>
          <w:szCs w:val="32"/>
        </w:rPr>
      </w:pPr>
      <w:r w:rsidRPr="00207131">
        <w:rPr>
          <w:b/>
          <w:bCs/>
          <w:sz w:val="32"/>
          <w:szCs w:val="32"/>
        </w:rPr>
        <w:t>Student Name:</w:t>
      </w:r>
      <w:r w:rsidR="00EB6843" w:rsidRPr="00207131">
        <w:rPr>
          <w:b/>
          <w:bCs/>
          <w:sz w:val="32"/>
          <w:szCs w:val="32"/>
        </w:rPr>
        <w:t xml:space="preserve"> S</w:t>
      </w:r>
      <w:r w:rsidR="004D4A46" w:rsidRPr="00207131">
        <w:rPr>
          <w:b/>
          <w:bCs/>
          <w:sz w:val="32"/>
          <w:szCs w:val="32"/>
        </w:rPr>
        <w:t>ilvana Mihaela</w:t>
      </w:r>
      <w:r w:rsidR="00EB6843" w:rsidRPr="00207131">
        <w:rPr>
          <w:b/>
          <w:bCs/>
          <w:sz w:val="32"/>
          <w:szCs w:val="32"/>
        </w:rPr>
        <w:t xml:space="preserve"> Lorencz</w:t>
      </w:r>
    </w:p>
    <w:p w14:paraId="782CA06A" w14:textId="77777777" w:rsidR="00207131" w:rsidRPr="00207131" w:rsidRDefault="005E6E97" w:rsidP="0022143C">
      <w:pPr>
        <w:jc w:val="center"/>
        <w:rPr>
          <w:b/>
          <w:bCs/>
          <w:sz w:val="32"/>
          <w:szCs w:val="32"/>
        </w:rPr>
      </w:pPr>
      <w:r w:rsidRPr="00207131">
        <w:rPr>
          <w:b/>
          <w:bCs/>
          <w:sz w:val="32"/>
          <w:szCs w:val="32"/>
        </w:rPr>
        <w:t>Student ID:</w:t>
      </w:r>
      <w:r w:rsidR="004D4A46" w:rsidRPr="00207131">
        <w:rPr>
          <w:b/>
          <w:bCs/>
          <w:sz w:val="32"/>
          <w:szCs w:val="32"/>
        </w:rPr>
        <w:t xml:space="preserve"> 2231303</w:t>
      </w:r>
      <w:r w:rsidR="00207131" w:rsidRPr="00207131">
        <w:rPr>
          <w:b/>
          <w:bCs/>
          <w:sz w:val="32"/>
          <w:szCs w:val="32"/>
        </w:rPr>
        <w:t xml:space="preserve"> </w:t>
      </w:r>
    </w:p>
    <w:p w14:paraId="5B2F196E" w14:textId="126EFB83" w:rsidR="003B393B" w:rsidRPr="00207131" w:rsidRDefault="00207131" w:rsidP="0022143C">
      <w:pPr>
        <w:jc w:val="center"/>
        <w:rPr>
          <w:b/>
          <w:bCs/>
          <w:sz w:val="32"/>
          <w:szCs w:val="32"/>
        </w:rPr>
      </w:pPr>
      <w:r w:rsidRPr="00207131">
        <w:rPr>
          <w:b/>
          <w:bCs/>
          <w:sz w:val="32"/>
          <w:szCs w:val="32"/>
        </w:rPr>
        <w:t xml:space="preserve">Module Lead: Natalie Brailsford </w:t>
      </w:r>
      <w:r w:rsidR="003B393B" w:rsidRPr="00207131">
        <w:rPr>
          <w:b/>
          <w:bCs/>
          <w:sz w:val="32"/>
          <w:szCs w:val="32"/>
        </w:rPr>
        <w:br w:type="page"/>
      </w:r>
    </w:p>
    <w:p w14:paraId="522AD071" w14:textId="77777777" w:rsidR="00833BD8" w:rsidRDefault="00833BD8" w:rsidP="0022143C">
      <w:pPr>
        <w:jc w:val="center"/>
        <w:rPr>
          <w:b/>
          <w:bCs/>
        </w:rPr>
      </w:pPr>
    </w:p>
    <w:p w14:paraId="2EFADEB8" w14:textId="77777777" w:rsidR="00833BD8" w:rsidRDefault="00833BD8" w:rsidP="0022143C">
      <w:pPr>
        <w:jc w:val="center"/>
        <w:rPr>
          <w:b/>
          <w:bCs/>
        </w:rPr>
      </w:pPr>
    </w:p>
    <w:p w14:paraId="249126FF" w14:textId="77777777" w:rsidR="00833BD8" w:rsidRDefault="00833BD8" w:rsidP="00833BD8">
      <w:pPr>
        <w:pStyle w:val="Heading1"/>
        <w:rPr>
          <w:rFonts w:eastAsia="Arial"/>
          <w:bCs/>
          <w:sz w:val="40"/>
        </w:rPr>
      </w:pPr>
      <w:r>
        <w:rPr>
          <w:rFonts w:eastAsia="Arial"/>
          <w:bCs/>
          <w:sz w:val="40"/>
        </w:rPr>
        <w:t>Acknowledge Statement</w:t>
      </w:r>
    </w:p>
    <w:p w14:paraId="6F91C453" w14:textId="77777777" w:rsidR="00833BD8" w:rsidRDefault="00833BD8" w:rsidP="00833BD8">
      <w:pPr>
        <w:pStyle w:val="Heading1"/>
        <w:rPr>
          <w:rFonts w:eastAsia="Arial"/>
        </w:rPr>
      </w:pPr>
    </w:p>
    <w:p w14:paraId="46258D20" w14:textId="77777777" w:rsidR="00833BD8" w:rsidRDefault="00833BD8" w:rsidP="00833BD8">
      <w:pPr>
        <w:pStyle w:val="Heading1"/>
        <w:rPr>
          <w:rFonts w:eastAsia="Arial"/>
        </w:rPr>
      </w:pPr>
    </w:p>
    <w:p w14:paraId="29A3F0E6" w14:textId="77777777" w:rsidR="00833BD8" w:rsidRDefault="00833BD8" w:rsidP="00833BD8">
      <w:pPr>
        <w:pStyle w:val="Heading1"/>
        <w:rPr>
          <w:rFonts w:eastAsia="Arial"/>
          <w:bCs/>
        </w:rPr>
      </w:pPr>
      <w:r>
        <w:rPr>
          <w:rFonts w:eastAsia="Arial"/>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0B75809" w14:textId="77777777" w:rsidR="00833BD8" w:rsidRDefault="00833BD8" w:rsidP="0022143C">
      <w:pPr>
        <w:jc w:val="center"/>
        <w:rPr>
          <w:b/>
          <w:bCs/>
        </w:rPr>
      </w:pPr>
    </w:p>
    <w:p w14:paraId="4E0E0A79" w14:textId="77777777" w:rsidR="00833BD8" w:rsidRDefault="00833BD8" w:rsidP="0022143C">
      <w:pPr>
        <w:jc w:val="center"/>
        <w:rPr>
          <w:b/>
          <w:bCs/>
        </w:rPr>
      </w:pPr>
    </w:p>
    <w:p w14:paraId="2CF6772F" w14:textId="77777777" w:rsidR="00833BD8" w:rsidRDefault="00833BD8" w:rsidP="0022143C">
      <w:pPr>
        <w:jc w:val="center"/>
        <w:rPr>
          <w:b/>
          <w:bCs/>
        </w:rPr>
      </w:pPr>
    </w:p>
    <w:p w14:paraId="71E80272" w14:textId="77777777" w:rsidR="00833BD8" w:rsidRDefault="00833BD8" w:rsidP="0022143C">
      <w:pPr>
        <w:jc w:val="center"/>
        <w:rPr>
          <w:b/>
          <w:bCs/>
        </w:rPr>
      </w:pPr>
    </w:p>
    <w:p w14:paraId="1ED18064" w14:textId="77777777" w:rsidR="00833BD8" w:rsidRDefault="00833BD8" w:rsidP="0022143C">
      <w:pPr>
        <w:jc w:val="center"/>
        <w:rPr>
          <w:b/>
          <w:bCs/>
        </w:rPr>
      </w:pPr>
    </w:p>
    <w:p w14:paraId="723C94F3" w14:textId="77777777" w:rsidR="00833BD8" w:rsidRDefault="00833BD8" w:rsidP="0022143C">
      <w:pPr>
        <w:jc w:val="center"/>
        <w:rPr>
          <w:b/>
          <w:bCs/>
        </w:rPr>
      </w:pPr>
    </w:p>
    <w:p w14:paraId="24B4E3B2" w14:textId="77777777" w:rsidR="00833BD8" w:rsidRDefault="00833BD8" w:rsidP="0022143C">
      <w:pPr>
        <w:jc w:val="center"/>
        <w:rPr>
          <w:b/>
          <w:bCs/>
        </w:rPr>
      </w:pPr>
    </w:p>
    <w:p w14:paraId="0FA6FEEE" w14:textId="77777777" w:rsidR="00833BD8" w:rsidRDefault="00833BD8" w:rsidP="0022143C">
      <w:pPr>
        <w:jc w:val="center"/>
        <w:rPr>
          <w:b/>
          <w:bCs/>
        </w:rPr>
      </w:pPr>
    </w:p>
    <w:p w14:paraId="3DE3AEFE" w14:textId="77777777" w:rsidR="00833BD8" w:rsidRDefault="00833BD8" w:rsidP="0022143C">
      <w:pPr>
        <w:jc w:val="center"/>
        <w:rPr>
          <w:b/>
          <w:bCs/>
        </w:rPr>
      </w:pPr>
    </w:p>
    <w:p w14:paraId="09F94791" w14:textId="77777777" w:rsidR="00833BD8" w:rsidRDefault="00833BD8" w:rsidP="0022143C">
      <w:pPr>
        <w:jc w:val="center"/>
        <w:rPr>
          <w:b/>
          <w:bCs/>
        </w:rPr>
      </w:pPr>
    </w:p>
    <w:p w14:paraId="6C316623" w14:textId="77777777" w:rsidR="00833BD8" w:rsidRDefault="00833BD8" w:rsidP="0022143C">
      <w:pPr>
        <w:jc w:val="center"/>
        <w:rPr>
          <w:b/>
          <w:bCs/>
        </w:rPr>
      </w:pPr>
    </w:p>
    <w:p w14:paraId="2810A818" w14:textId="77777777" w:rsidR="00833BD8" w:rsidRDefault="00833BD8" w:rsidP="0022143C">
      <w:pPr>
        <w:jc w:val="center"/>
        <w:rPr>
          <w:b/>
          <w:bCs/>
        </w:rPr>
      </w:pPr>
    </w:p>
    <w:p w14:paraId="74F66D3D" w14:textId="77777777" w:rsidR="00833BD8" w:rsidRDefault="00833BD8" w:rsidP="0022143C">
      <w:pPr>
        <w:jc w:val="center"/>
        <w:rPr>
          <w:b/>
          <w:bCs/>
        </w:rPr>
      </w:pPr>
    </w:p>
    <w:p w14:paraId="4FA0EAEB" w14:textId="77777777" w:rsidR="00833BD8" w:rsidRDefault="00833BD8" w:rsidP="0022143C">
      <w:pPr>
        <w:jc w:val="center"/>
        <w:rPr>
          <w:b/>
          <w:bCs/>
        </w:rPr>
      </w:pPr>
    </w:p>
    <w:p w14:paraId="05E2F387" w14:textId="77777777" w:rsidR="00833BD8" w:rsidRDefault="00833BD8" w:rsidP="0022143C">
      <w:pPr>
        <w:jc w:val="center"/>
        <w:rPr>
          <w:b/>
          <w:bCs/>
        </w:rPr>
      </w:pPr>
    </w:p>
    <w:p w14:paraId="5125D675" w14:textId="77777777" w:rsidR="00833BD8" w:rsidRDefault="00833BD8" w:rsidP="0022143C">
      <w:pPr>
        <w:jc w:val="center"/>
        <w:rPr>
          <w:b/>
          <w:bCs/>
        </w:rPr>
      </w:pPr>
    </w:p>
    <w:p w14:paraId="465A2D8A" w14:textId="77777777" w:rsidR="00833BD8" w:rsidRDefault="00833BD8" w:rsidP="0022143C">
      <w:pPr>
        <w:jc w:val="center"/>
        <w:rPr>
          <w:b/>
          <w:bCs/>
        </w:rPr>
      </w:pPr>
    </w:p>
    <w:p w14:paraId="52B2CAAA" w14:textId="77777777" w:rsidR="00833BD8" w:rsidRDefault="00833BD8" w:rsidP="0022143C">
      <w:pPr>
        <w:jc w:val="center"/>
        <w:rPr>
          <w:b/>
          <w:bCs/>
        </w:rPr>
      </w:pPr>
    </w:p>
    <w:p w14:paraId="4C577B15" w14:textId="77777777" w:rsidR="00833BD8" w:rsidRDefault="00833BD8" w:rsidP="0022143C">
      <w:pPr>
        <w:jc w:val="center"/>
        <w:rPr>
          <w:b/>
          <w:bCs/>
        </w:rPr>
      </w:pPr>
    </w:p>
    <w:p w14:paraId="1980D7B4" w14:textId="77777777" w:rsidR="00833BD8" w:rsidRDefault="00833BD8" w:rsidP="0022143C">
      <w:pPr>
        <w:jc w:val="center"/>
        <w:rPr>
          <w:b/>
          <w:bCs/>
        </w:rPr>
      </w:pPr>
    </w:p>
    <w:p w14:paraId="69C9E3E8" w14:textId="77777777" w:rsidR="00833BD8" w:rsidRDefault="00833BD8" w:rsidP="0022143C">
      <w:pPr>
        <w:jc w:val="center"/>
        <w:rPr>
          <w:b/>
          <w:bCs/>
        </w:rPr>
      </w:pPr>
    </w:p>
    <w:p w14:paraId="06BB0EA0" w14:textId="77777777" w:rsidR="00833BD8" w:rsidRDefault="00833BD8" w:rsidP="0022143C">
      <w:pPr>
        <w:jc w:val="center"/>
        <w:rPr>
          <w:b/>
          <w:bCs/>
        </w:rPr>
      </w:pPr>
    </w:p>
    <w:p w14:paraId="3ECE774F" w14:textId="77777777" w:rsidR="00833BD8" w:rsidRDefault="00833BD8" w:rsidP="0022143C">
      <w:pPr>
        <w:jc w:val="center"/>
        <w:rPr>
          <w:b/>
          <w:bCs/>
        </w:rPr>
      </w:pPr>
    </w:p>
    <w:p w14:paraId="1AEF1B82" w14:textId="358D295B" w:rsidR="00747802" w:rsidRPr="00DA28D4" w:rsidRDefault="00AF1282" w:rsidP="00AF1282">
      <w:pPr>
        <w:rPr>
          <w:b/>
          <w:bCs/>
        </w:rPr>
      </w:pPr>
      <w:r>
        <w:rPr>
          <w:b/>
          <w:bCs/>
        </w:rPr>
        <w:t xml:space="preserve">                                                               </w:t>
      </w:r>
      <w:r w:rsidR="00747802" w:rsidRPr="00DA28D4">
        <w:rPr>
          <w:b/>
          <w:bCs/>
        </w:rPr>
        <w:t>Abstract</w:t>
      </w:r>
    </w:p>
    <w:p w14:paraId="7604C674" w14:textId="77777777" w:rsidR="00AF1282" w:rsidRDefault="00AF1282" w:rsidP="0022143C">
      <w:pPr>
        <w:rPr>
          <w:bCs/>
          <w:highlight w:val="white"/>
        </w:rPr>
      </w:pPr>
    </w:p>
    <w:p w14:paraId="60276287" w14:textId="77777777" w:rsidR="00AF1282" w:rsidRDefault="00AF1282" w:rsidP="0022143C">
      <w:pPr>
        <w:rPr>
          <w:bCs/>
          <w:highlight w:val="white"/>
        </w:rPr>
      </w:pPr>
    </w:p>
    <w:p w14:paraId="10373CDA" w14:textId="77777777" w:rsidR="00AF1282" w:rsidRDefault="00AF1282" w:rsidP="0022143C">
      <w:pPr>
        <w:rPr>
          <w:bCs/>
          <w:highlight w:val="white"/>
        </w:rPr>
      </w:pPr>
    </w:p>
    <w:p w14:paraId="179EC0FE" w14:textId="61FBB40D" w:rsidR="00747802" w:rsidRPr="00DA28D4" w:rsidRDefault="00483648" w:rsidP="0022143C">
      <w:r w:rsidRPr="00DA28D4">
        <w:rPr>
          <w:bCs/>
          <w:highlight w:val="white"/>
        </w:rPr>
        <w:t xml:space="preserve">Sustainability is a rising concern for companies in the hospitality sector, where various procedures are being implemented as the part of solutions to mitigate the negative impact on the environment. </w:t>
      </w:r>
      <w:r w:rsidR="00747802" w:rsidRPr="00DA28D4">
        <w:t xml:space="preserve">This part of the conference paper has mostly focused on the existing literature allowing </w:t>
      </w:r>
      <w:r w:rsidR="00325E1A" w:rsidRPr="00DA28D4">
        <w:t xml:space="preserve">the researcher to focus on the </w:t>
      </w:r>
      <w:r w:rsidR="00C44045" w:rsidRPr="00DA28D4">
        <w:t>existing</w:t>
      </w:r>
      <w:r w:rsidR="00325E1A" w:rsidRPr="00DA28D4">
        <w:t xml:space="preserve"> works on the </w:t>
      </w:r>
      <w:r w:rsidR="00C44045" w:rsidRPr="00DA28D4">
        <w:t>chosen</w:t>
      </w:r>
      <w:r w:rsidR="00325E1A" w:rsidRPr="00DA28D4">
        <w:t xml:space="preserve"> them. </w:t>
      </w:r>
      <w:r w:rsidR="00C44045" w:rsidRPr="00DA28D4">
        <w:t>Sustainability</w:t>
      </w:r>
      <w:r w:rsidR="00325E1A" w:rsidRPr="00DA28D4">
        <w:t xml:space="preserve"> in the food industry </w:t>
      </w:r>
      <w:r w:rsidR="00C44045" w:rsidRPr="00DA28D4">
        <w:t>has</w:t>
      </w:r>
      <w:r w:rsidR="00325E1A" w:rsidRPr="00DA28D4">
        <w:t xml:space="preserve"> been discussed here with special </w:t>
      </w:r>
      <w:r w:rsidR="00C44045" w:rsidRPr="00DA28D4">
        <w:t>reference</w:t>
      </w:r>
      <w:r w:rsidR="00325E1A" w:rsidRPr="00DA28D4">
        <w:t xml:space="preserve"> to the </w:t>
      </w:r>
      <w:r w:rsidR="00C44045" w:rsidRPr="00DA28D4">
        <w:t>strategy</w:t>
      </w:r>
      <w:r w:rsidR="00325E1A" w:rsidRPr="00DA28D4">
        <w:t xml:space="preserve"> of composting while analysing both its challenges and </w:t>
      </w:r>
      <w:r w:rsidR="00C44045" w:rsidRPr="00DA28D4">
        <w:t>mitigation</w:t>
      </w:r>
      <w:r w:rsidR="00325E1A" w:rsidRPr="00DA28D4">
        <w:t xml:space="preserve"> st</w:t>
      </w:r>
      <w:r w:rsidR="00C44045" w:rsidRPr="00DA28D4">
        <w:t xml:space="preserve">rategies to enhance process efficacy. In the next section, the researcher has focused on the methods of data collection, contemplating on the ways by which </w:t>
      </w:r>
      <w:r w:rsidR="00C87DA9" w:rsidRPr="00DA28D4">
        <w:t xml:space="preserve">information has been evaluated. </w:t>
      </w:r>
      <w:r w:rsidRPr="00DA28D4">
        <w:rPr>
          <w:bCs/>
          <w:highlight w:val="white"/>
        </w:rPr>
        <w:t>This research paper has provided a thematic analysis of the chosen theme that was on reducing food waste in the hotels and hospitality sector. Specific recommendations, based on composting processes for firms have been given while outlining their applications.</w:t>
      </w:r>
      <w:r w:rsidR="00747802" w:rsidRPr="00DA28D4">
        <w:br w:type="page"/>
      </w:r>
    </w:p>
    <w:p w14:paraId="595D1381" w14:textId="3751D836" w:rsidR="00483648" w:rsidRPr="00DA28D4" w:rsidRDefault="00483648" w:rsidP="0022143C">
      <w:pPr>
        <w:pStyle w:val="Heading1"/>
        <w:rPr>
          <w:highlight w:val="white"/>
        </w:rPr>
      </w:pPr>
      <w:bookmarkStart w:id="0" w:name="_Toc210739578"/>
      <w:r w:rsidRPr="00DA28D4">
        <w:rPr>
          <w:highlight w:val="white"/>
        </w:rPr>
        <w:lastRenderedPageBreak/>
        <w:t>1. Introduction</w:t>
      </w:r>
      <w:bookmarkEnd w:id="0"/>
      <w:r w:rsidRPr="00DA28D4">
        <w:rPr>
          <w:highlight w:val="white"/>
        </w:rPr>
        <w:t xml:space="preserve"> </w:t>
      </w:r>
    </w:p>
    <w:p w14:paraId="43041959" w14:textId="62C220DD" w:rsidR="00747802" w:rsidRPr="00DA28D4" w:rsidRDefault="00483648" w:rsidP="0022143C">
      <w:pPr>
        <w:rPr>
          <w:b/>
          <w:sz w:val="28"/>
          <w:szCs w:val="28"/>
        </w:rPr>
      </w:pPr>
      <w:r w:rsidRPr="00DA28D4">
        <w:rPr>
          <w:highlight w:val="white"/>
        </w:rPr>
        <w:t xml:space="preserve">Sustainability is a broad term, and its implications in the hospitality and hotel industry focus on food waste minimisation </w:t>
      </w:r>
      <w:proofErr w:type="gramStart"/>
      <w:r w:rsidRPr="00DA28D4">
        <w:rPr>
          <w:highlight w:val="white"/>
        </w:rPr>
        <w:t>in order to</w:t>
      </w:r>
      <w:proofErr w:type="gramEnd"/>
      <w:r w:rsidRPr="00DA28D4">
        <w:rPr>
          <w:highlight w:val="white"/>
        </w:rPr>
        <w:t xml:space="preserve"> decrease the negative impact on the environment. This includes incorporating methods and tactics such as local sourcing, composting, portion control, smart purchasing and smart inventory (Lins et al., 2021). However, these measures often become expensive for the small-scale businesses operating in the sector, where maintaining a balance between profits as well as sustainability becomes a complex phenomenon. It is highly essential as emphasising sustainability helps companies meet the growing demand for eco-friendly practices. Moreover, it helps in enhancing their reputation and reducing the cost of operations despite the challenges in the initial times. There are several forms of services within the hotel and hospitality sector, such as event venues, restaurants and hotels. The global economy is driven by it, where resources are consumed extensively, leading to a significant increase in environmental footprint. Sustainability in the aspect of food waste is required to be considered prevalent due to the reasons associated with the three pillars of this concept (Gage et al., 2024). Involving guests and organisational members creates a culture of environmental responsibility while addressing issues such as global hunger, which are mainly social reasons. The economic reasons include firms being able to increase profitability and costs while mitigating biodiversity loss, waste resources and GHG emissions as environmental aspects.</w:t>
      </w:r>
    </w:p>
    <w:p w14:paraId="5D060364" w14:textId="77777777" w:rsidR="00483648" w:rsidRPr="00DA28D4" w:rsidRDefault="00483648" w:rsidP="0022143C">
      <w:pPr>
        <w:spacing w:line="480" w:lineRule="auto"/>
        <w:rPr>
          <w:b/>
          <w:sz w:val="28"/>
          <w:szCs w:val="28"/>
        </w:rPr>
      </w:pPr>
      <w:r w:rsidRPr="00DA28D4">
        <w:br w:type="page"/>
      </w:r>
    </w:p>
    <w:p w14:paraId="00000001" w14:textId="532F6A18" w:rsidR="00DD4416" w:rsidRPr="00DA28D4" w:rsidRDefault="002402F6" w:rsidP="0022143C">
      <w:pPr>
        <w:pStyle w:val="Heading1"/>
      </w:pPr>
      <w:bookmarkStart w:id="1" w:name="_Toc210739579"/>
      <w:r w:rsidRPr="00DA28D4">
        <w:lastRenderedPageBreak/>
        <w:t>2. Literature Review</w:t>
      </w:r>
      <w:bookmarkEnd w:id="1"/>
    </w:p>
    <w:p w14:paraId="00000002" w14:textId="6668B3C1" w:rsidR="00DD4416" w:rsidRPr="000F4FF5" w:rsidRDefault="002402F6" w:rsidP="0022143C">
      <w:pPr>
        <w:rPr>
          <w:color w:val="000000" w:themeColor="text1"/>
        </w:rPr>
      </w:pPr>
      <w:r w:rsidRPr="00DA28D4">
        <w:t xml:space="preserve">Sustainability is an aspect that is known to reduce the operational costs of the hospitality industry while minimising its socio-economic and socio-environmental impacts (Ford </w:t>
      </w:r>
      <w:r w:rsidR="00B6005A" w:rsidRPr="00DA28D4">
        <w:t>and Sturman,</w:t>
      </w:r>
      <w:r w:rsidRPr="00DA28D4">
        <w:t xml:space="preserve"> 2020).</w:t>
      </w:r>
      <w:r w:rsidR="00D9184D">
        <w:t xml:space="preserve"> </w:t>
      </w:r>
      <w:r w:rsidRPr="00DA28D4">
        <w:t xml:space="preserve"> </w:t>
      </w:r>
      <w:r w:rsidR="00D9184D" w:rsidRPr="000F4FF5">
        <w:rPr>
          <w:color w:val="000000" w:themeColor="text1"/>
        </w:rPr>
        <w:t xml:space="preserve">The </w:t>
      </w:r>
      <w:r w:rsidRPr="000F4FF5">
        <w:rPr>
          <w:color w:val="000000" w:themeColor="text1"/>
        </w:rPr>
        <w:t>Triple Bottom</w:t>
      </w:r>
      <w:r w:rsidR="00D9184D" w:rsidRPr="000F4FF5">
        <w:rPr>
          <w:color w:val="000000" w:themeColor="text1"/>
        </w:rPr>
        <w:t xml:space="preserve"> Line Theory posits that, the success obtained by a business expands by them considering the impact on planet and people too rather than just focusing on financial profit (Nogueira et al., 2023). This Theory </w:t>
      </w:r>
      <w:r w:rsidRPr="000F4FF5">
        <w:rPr>
          <w:color w:val="000000" w:themeColor="text1"/>
        </w:rPr>
        <w:t xml:space="preserve">may be helpful in studying the food sector within the industry in terms of sustainability. According to Tuuli and Van Rhee (2021), the Ability-Motivation Theory </w:t>
      </w:r>
      <w:r w:rsidR="00D9184D" w:rsidRPr="000F4FF5">
        <w:rPr>
          <w:color w:val="000000" w:themeColor="text1"/>
        </w:rPr>
        <w:t xml:space="preserve">is a framework that discusses that a multiplicate relationship between opportunity, motivation and skills or ability multiplicatively results in the performance of organisational members. It will </w:t>
      </w:r>
      <w:r w:rsidRPr="000F4FF5">
        <w:rPr>
          <w:color w:val="000000" w:themeColor="text1"/>
        </w:rPr>
        <w:t xml:space="preserve">be effective in promoting the motivational aspects of individuals and what makes businesses arrange for environmentally friendly strategies. </w:t>
      </w:r>
    </w:p>
    <w:p w14:paraId="00000003" w14:textId="77777777" w:rsidR="00DD4416" w:rsidRPr="00DA28D4" w:rsidRDefault="002402F6" w:rsidP="0022143C">
      <w:pPr>
        <w:pStyle w:val="Heading2"/>
      </w:pPr>
      <w:bookmarkStart w:id="2" w:name="_f1c8omd4k1xy" w:colFirst="0" w:colLast="0"/>
      <w:bookmarkStart w:id="3" w:name="_Toc210739580"/>
      <w:bookmarkEnd w:id="2"/>
      <w:r w:rsidRPr="00DA28D4">
        <w:t>2.1. Food Waste in the Sector of Hospitality</w:t>
      </w:r>
      <w:bookmarkEnd w:id="3"/>
      <w:r w:rsidRPr="00DA28D4">
        <w:t xml:space="preserve"> </w:t>
      </w:r>
    </w:p>
    <w:p w14:paraId="00000004" w14:textId="77777777" w:rsidR="00DD4416" w:rsidRPr="00DA28D4" w:rsidRDefault="002402F6" w:rsidP="0022143C">
      <w:r w:rsidRPr="00DA28D4">
        <w:t>Food waste is causing some severe issues in the hospitality industry, as companies often fail to handle the leftover materials. There are more than one hotel and restaurant that are unable to manage their inventories. Their stocks are always overflowing, and efficiency at operational and management levels gets disrupted, while damaging the reputation of organisations. Global organisations in the UK, including famous hotel brands such as the Marriott, focus on techniques of optimising inventory, composting and local sourcing to gain a competitive advantage (Costa and Costa, 2022). Among these, composting is one of the new methods of sustainability that is impacting the food sector in the hospitality industry.</w:t>
      </w:r>
    </w:p>
    <w:p w14:paraId="00000005" w14:textId="77777777" w:rsidR="00DD4416" w:rsidRPr="00DA28D4" w:rsidRDefault="002402F6" w:rsidP="0022143C">
      <w:pPr>
        <w:pStyle w:val="Heading2"/>
      </w:pPr>
      <w:bookmarkStart w:id="4" w:name="_9tsdx45gt1ph" w:colFirst="0" w:colLast="0"/>
      <w:bookmarkStart w:id="5" w:name="_Toc210739581"/>
      <w:bookmarkEnd w:id="4"/>
      <w:r w:rsidRPr="00DA28D4">
        <w:t>2.2. Composting as a Strategy to Manage Food Waste</w:t>
      </w:r>
      <w:bookmarkEnd w:id="5"/>
    </w:p>
    <w:p w14:paraId="00000006" w14:textId="77777777" w:rsidR="00DD4416" w:rsidRPr="00DA28D4" w:rsidRDefault="002402F6" w:rsidP="0022143C">
      <w:r w:rsidRPr="00DA28D4">
        <w:t xml:space="preserve">It is true that food waste is a problem in the organisations within the hospitality industry; however, as mostly the waste is organic, environmental damage is minimal. The problem arises due to the rising amounts of waste materials and a failure of hotels and restaurants, which is gradually driving things out of control. As per Manea et al. (2024), composting is an effective, sustainable strategy that has the potential to support food organisations to reduce landfill volumes. It is essential in transforming organic food wastes into nutrient-rich fertiliser so that soil structures can be improved, which in turn may support the retention of water. This creates economic sustainability for the food producers as authorities sell waste as compost, thereby reducing negative environmental impact by minimising the need for chemical fertiliser. </w:t>
      </w:r>
    </w:p>
    <w:p w14:paraId="00000007" w14:textId="77777777" w:rsidR="00DD4416" w:rsidRPr="00DA28D4" w:rsidRDefault="002402F6" w:rsidP="0022143C">
      <w:pPr>
        <w:pStyle w:val="Heading2"/>
      </w:pPr>
      <w:bookmarkStart w:id="6" w:name="_vng2zdqkcm7u" w:colFirst="0" w:colLast="0"/>
      <w:bookmarkStart w:id="7" w:name="_Toc210739582"/>
      <w:bookmarkEnd w:id="6"/>
      <w:r w:rsidRPr="00DA28D4">
        <w:lastRenderedPageBreak/>
        <w:t>2.3. Benefits of Composting</w:t>
      </w:r>
      <w:bookmarkEnd w:id="7"/>
    </w:p>
    <w:p w14:paraId="00000008" w14:textId="77777777" w:rsidR="00DD4416" w:rsidRPr="00DA28D4" w:rsidRDefault="002402F6" w:rsidP="0022143C">
      <w:pPr>
        <w:pStyle w:val="Heading3"/>
      </w:pPr>
      <w:bookmarkStart w:id="8" w:name="_i7fy12gt5b25" w:colFirst="0" w:colLast="0"/>
      <w:bookmarkStart w:id="9" w:name="_Toc210739583"/>
      <w:bookmarkEnd w:id="8"/>
      <w:r w:rsidRPr="00DA28D4">
        <w:t>2.3.1. Reducing Landfills and GHGs</w:t>
      </w:r>
      <w:bookmarkEnd w:id="9"/>
    </w:p>
    <w:p w14:paraId="00000009" w14:textId="77777777" w:rsidR="00DD4416" w:rsidRPr="00DA28D4" w:rsidRDefault="002402F6" w:rsidP="0022143C">
      <w:pPr>
        <w:rPr>
          <w:i/>
        </w:rPr>
      </w:pPr>
      <w:bookmarkStart w:id="10" w:name="_5kwn9g3whns3" w:colFirst="0" w:colLast="0"/>
      <w:bookmarkEnd w:id="10"/>
      <w:r w:rsidRPr="00DA28D4">
        <w:t xml:space="preserve">Composting is one of the most common methods used for reducing landfills and all the negative aspects associated with them. In the opinion of Blanchard et al. (2023), it greatly reduces the volume of landfills by diverting food scraps from being thrown into the landfills. Organic food waste, when left to rot in anaerobic conditions, results in a large amount of methane gas production. Methane is one of the major components in the list of greenhouse gases, which is minimised when composting uses aerobic decomposition of food wastes. </w:t>
      </w:r>
    </w:p>
    <w:p w14:paraId="0000000A" w14:textId="77777777" w:rsidR="00DD4416" w:rsidRPr="00DA28D4" w:rsidRDefault="002402F6" w:rsidP="0022143C">
      <w:pPr>
        <w:pStyle w:val="Heading3"/>
      </w:pPr>
      <w:bookmarkStart w:id="11" w:name="_nuhfbf42zw0n" w:colFirst="0" w:colLast="0"/>
      <w:bookmarkStart w:id="12" w:name="_Toc210739584"/>
      <w:bookmarkEnd w:id="11"/>
      <w:r w:rsidRPr="00DA28D4">
        <w:t>2.3.2. Enhancing Soil Quality</w:t>
      </w:r>
      <w:bookmarkEnd w:id="12"/>
    </w:p>
    <w:p w14:paraId="0000000B" w14:textId="6350CE11" w:rsidR="00DD4416" w:rsidRPr="00DA28D4" w:rsidRDefault="002402F6" w:rsidP="0022143C">
      <w:r w:rsidRPr="00DA28D4">
        <w:t xml:space="preserve">Composting is the process that allows food organisations in the hospitality sector to be sustainable in their approach by reducing all the negative influences on the environment. Food waste volume is often large for several of the global restaurants and hotels. When the waste is composted, rich nutrients are created through microbial activities through the growth of bacteria and fungi. Improved soil structure also facilitates water </w:t>
      </w:r>
      <w:r w:rsidR="00C87DA9" w:rsidRPr="00DA28D4">
        <w:t>retention, improves</w:t>
      </w:r>
      <w:r w:rsidRPr="00DA28D4">
        <w:t xml:space="preserve"> quality and initiates resilience</w:t>
      </w:r>
      <w:r w:rsidR="001A1163" w:rsidRPr="00DA28D4">
        <w:t xml:space="preserve"> (</w:t>
      </w:r>
      <w:r w:rsidR="001A1163" w:rsidRPr="00DA28D4">
        <w:rPr>
          <w:shd w:val="clear" w:color="auto" w:fill="FFFFFF"/>
        </w:rPr>
        <w:t>Sung-</w:t>
      </w:r>
      <w:proofErr w:type="spellStart"/>
      <w:r w:rsidR="001A1163" w:rsidRPr="00DA28D4">
        <w:rPr>
          <w:shd w:val="clear" w:color="auto" w:fill="FFFFFF"/>
        </w:rPr>
        <w:t>inthara</w:t>
      </w:r>
      <w:proofErr w:type="spellEnd"/>
      <w:r w:rsidR="001A1163" w:rsidRPr="00DA28D4">
        <w:rPr>
          <w:shd w:val="clear" w:color="auto" w:fill="FFFFFF"/>
        </w:rPr>
        <w:t xml:space="preserve"> et al., 2024)</w:t>
      </w:r>
      <w:r w:rsidRPr="00DA28D4">
        <w:t xml:space="preserve">. </w:t>
      </w:r>
    </w:p>
    <w:p w14:paraId="0000000C" w14:textId="77777777" w:rsidR="00DD4416" w:rsidRPr="00DA28D4" w:rsidRDefault="002402F6" w:rsidP="0022143C">
      <w:pPr>
        <w:pStyle w:val="Heading3"/>
      </w:pPr>
      <w:bookmarkStart w:id="13" w:name="_hm1uieinorgn" w:colFirst="0" w:colLast="0"/>
      <w:bookmarkStart w:id="14" w:name="_Toc210739585"/>
      <w:bookmarkEnd w:id="13"/>
      <w:r w:rsidRPr="00DA28D4">
        <w:t>2.3.3. Promoting Circular Economy</w:t>
      </w:r>
      <w:bookmarkEnd w:id="14"/>
    </w:p>
    <w:p w14:paraId="0000000D" w14:textId="77777777" w:rsidR="00DD4416" w:rsidRPr="00DA28D4" w:rsidRDefault="002402F6" w:rsidP="0022143C">
      <w:r w:rsidRPr="00DA28D4">
        <w:t xml:space="preserve">The food sector in the hospitality industry immensely benefits from composting as a prominent sustainable practice. As a method of sustainable practice, composting helps convert waste into resources. Here, a recycling process is found for food materials, even when extra, nothing goes to waste, and companies get the opportunity to turn them into resources to make money. Disposal cost is also reduced when food wastes are diverted, eliminating hotels and restaurants to cover their extra costs. </w:t>
      </w:r>
    </w:p>
    <w:p w14:paraId="0000000E" w14:textId="77777777" w:rsidR="00DD4416" w:rsidRPr="00DA28D4" w:rsidRDefault="002402F6" w:rsidP="0022143C">
      <w:pPr>
        <w:pStyle w:val="Heading2"/>
      </w:pPr>
      <w:bookmarkStart w:id="15" w:name="_3ef342ueji1k" w:colFirst="0" w:colLast="0"/>
      <w:bookmarkStart w:id="16" w:name="_Toc210739586"/>
      <w:bookmarkEnd w:id="15"/>
      <w:r w:rsidRPr="00DA28D4">
        <w:t>2.4. Challenges and Efficacy</w:t>
      </w:r>
      <w:bookmarkEnd w:id="16"/>
    </w:p>
    <w:p w14:paraId="0000000F" w14:textId="77777777" w:rsidR="00DD4416" w:rsidRPr="00DA28D4" w:rsidRDefault="002402F6" w:rsidP="0022143C">
      <w:pPr>
        <w:pStyle w:val="Heading3"/>
      </w:pPr>
      <w:bookmarkStart w:id="17" w:name="_in2ps2pxa5k4" w:colFirst="0" w:colLast="0"/>
      <w:bookmarkStart w:id="18" w:name="_Toc210739587"/>
      <w:bookmarkEnd w:id="17"/>
      <w:r w:rsidRPr="00DA28D4">
        <w:t>2.4.1. Process and Time</w:t>
      </w:r>
      <w:bookmarkEnd w:id="18"/>
    </w:p>
    <w:p w14:paraId="00000010" w14:textId="58304D7B" w:rsidR="00DD4416" w:rsidRPr="00DA28D4" w:rsidRDefault="002402F6" w:rsidP="0022143C">
      <w:r w:rsidRPr="00DA28D4">
        <w:t>Composting gives effective results only when the method is optimally and strategically used. It is useful in food processing; however, companies often lack the proper infrastructure, rendering the process almost invalid. Food waste is also known to contain materials which degrade over a long period of time. This makes the process of composing lengthy and, in the case of small-scale food organisations, the intended results are not obtained</w:t>
      </w:r>
      <w:r w:rsidR="001A1163" w:rsidRPr="00DA28D4">
        <w:t xml:space="preserve"> (</w:t>
      </w:r>
      <w:r w:rsidR="001A1163" w:rsidRPr="00DA28D4">
        <w:rPr>
          <w:shd w:val="clear" w:color="auto" w:fill="FFFFFF"/>
        </w:rPr>
        <w:t>Oshins et al., 2022)</w:t>
      </w:r>
      <w:r w:rsidRPr="00DA28D4">
        <w:t xml:space="preserve">. </w:t>
      </w:r>
    </w:p>
    <w:p w14:paraId="00000011" w14:textId="77777777" w:rsidR="00DD4416" w:rsidRPr="00DA28D4" w:rsidRDefault="002402F6" w:rsidP="0022143C">
      <w:pPr>
        <w:pStyle w:val="Heading3"/>
      </w:pPr>
      <w:bookmarkStart w:id="19" w:name="_u4hxs89ouorb" w:colFirst="0" w:colLast="0"/>
      <w:bookmarkStart w:id="20" w:name="_Toc210739588"/>
      <w:bookmarkEnd w:id="19"/>
      <w:r w:rsidRPr="00DA28D4">
        <w:lastRenderedPageBreak/>
        <w:t>2.4.2. Impurity Issues</w:t>
      </w:r>
      <w:bookmarkEnd w:id="20"/>
    </w:p>
    <w:p w14:paraId="00000012" w14:textId="77777777" w:rsidR="00DD4416" w:rsidRPr="00DA28D4" w:rsidRDefault="002402F6" w:rsidP="0022143C">
      <w:r w:rsidRPr="00DA28D4">
        <w:t xml:space="preserve">The processes of diverting food waste </w:t>
      </w:r>
      <w:proofErr w:type="gramStart"/>
      <w:r w:rsidRPr="00DA28D4">
        <w:t>have to</w:t>
      </w:r>
      <w:proofErr w:type="gramEnd"/>
      <w:r w:rsidRPr="00DA28D4">
        <w:t xml:space="preserve"> deal with variations in nutrient concentrations. This often reduces the quality of composting, and if organisations are not able to handle the problem with technologies, there is no usefulness to the process. Also, if there is a slack in the management process, organisations might affect the surrounding areas by creating order issues and releasing harmful pathogens into the atmosphere. </w:t>
      </w:r>
    </w:p>
    <w:p w14:paraId="00000013" w14:textId="77777777" w:rsidR="00DD4416" w:rsidRPr="00DA28D4" w:rsidRDefault="002402F6" w:rsidP="0022143C">
      <w:pPr>
        <w:pStyle w:val="Heading2"/>
      </w:pPr>
      <w:bookmarkStart w:id="21" w:name="_tpr4xwats1pa" w:colFirst="0" w:colLast="0"/>
      <w:bookmarkStart w:id="22" w:name="_Toc210739589"/>
      <w:bookmarkEnd w:id="21"/>
      <w:r w:rsidRPr="00DA28D4">
        <w:t>2.5. Efficacy Improvement</w:t>
      </w:r>
      <w:bookmarkEnd w:id="22"/>
    </w:p>
    <w:p w14:paraId="00000014" w14:textId="77777777" w:rsidR="00DD4416" w:rsidRPr="00DA28D4" w:rsidRDefault="002402F6" w:rsidP="0022143C">
      <w:pPr>
        <w:pStyle w:val="Heading3"/>
      </w:pPr>
      <w:bookmarkStart w:id="23" w:name="_g9k1002tkxqw" w:colFirst="0" w:colLast="0"/>
      <w:bookmarkStart w:id="24" w:name="_Toc210739590"/>
      <w:bookmarkEnd w:id="23"/>
      <w:r w:rsidRPr="00DA28D4">
        <w:t>2.5.1. Bioconversion Technologies</w:t>
      </w:r>
      <w:bookmarkEnd w:id="24"/>
    </w:p>
    <w:p w14:paraId="00000015" w14:textId="595C5F22" w:rsidR="00DD4416" w:rsidRPr="00DA28D4" w:rsidRDefault="002402F6" w:rsidP="0022143C">
      <w:r w:rsidRPr="00DA28D4">
        <w:t>Efficacy challenges of composting may have a solution in the use of bioconversion technologies to reduce time</w:t>
      </w:r>
      <w:r w:rsidR="000D6C3B" w:rsidRPr="00DA28D4">
        <w:t xml:space="preserve"> (</w:t>
      </w:r>
      <w:proofErr w:type="spellStart"/>
      <w:r w:rsidR="000D6C3B" w:rsidRPr="00DA28D4">
        <w:rPr>
          <w:shd w:val="clear" w:color="auto" w:fill="FFFFFF"/>
        </w:rPr>
        <w:t>Stabnikova</w:t>
      </w:r>
      <w:proofErr w:type="spellEnd"/>
      <w:r w:rsidR="000D6C3B" w:rsidRPr="00DA28D4">
        <w:rPr>
          <w:shd w:val="clear" w:color="auto" w:fill="FFFFFF"/>
        </w:rPr>
        <w:t xml:space="preserve"> et al., 2023)</w:t>
      </w:r>
      <w:r w:rsidRPr="00DA28D4">
        <w:t xml:space="preserve">. This will be useful in obtaining more desired results and reducing operational delays for companies giving good financial strengths. For small companies, this process can be out of reach, as investment will become a major problem in this case. </w:t>
      </w:r>
    </w:p>
    <w:p w14:paraId="00000016" w14:textId="77777777" w:rsidR="00DD4416" w:rsidRPr="00DA28D4" w:rsidRDefault="002402F6" w:rsidP="0022143C">
      <w:pPr>
        <w:pStyle w:val="Heading3"/>
      </w:pPr>
      <w:bookmarkStart w:id="25" w:name="_3w9j4859yvkx" w:colFirst="0" w:colLast="0"/>
      <w:bookmarkStart w:id="26" w:name="_Toc210739591"/>
      <w:bookmarkEnd w:id="25"/>
      <w:r w:rsidRPr="00DA28D4">
        <w:t>2.5.2. Effective Methods of Composting</w:t>
      </w:r>
      <w:bookmarkEnd w:id="26"/>
    </w:p>
    <w:p w14:paraId="00000017" w14:textId="77777777" w:rsidR="00DD4416" w:rsidRPr="00DA28D4" w:rsidRDefault="002402F6" w:rsidP="0022143C">
      <w:r w:rsidRPr="00DA28D4">
        <w:t xml:space="preserve">Modern businesses in the food sector of the hospitality industry may attempt to shift to vermicomposting to enhance the efficacy of the methods. This will be highly useful in optimising the process, while small-scale companies, before shifting to advanced methods, can try to ensure proper air circulation for getting effective results from composting. </w:t>
      </w:r>
      <w:r w:rsidRPr="00DA28D4">
        <w:br w:type="page"/>
      </w:r>
    </w:p>
    <w:p w14:paraId="00000018" w14:textId="77777777" w:rsidR="00DD4416" w:rsidRPr="00DA28D4" w:rsidRDefault="002402F6" w:rsidP="0022143C">
      <w:pPr>
        <w:pStyle w:val="Heading1"/>
      </w:pPr>
      <w:bookmarkStart w:id="27" w:name="_10esgepl8une" w:colFirst="0" w:colLast="0"/>
      <w:bookmarkStart w:id="28" w:name="_Toc210739592"/>
      <w:bookmarkEnd w:id="27"/>
      <w:r w:rsidRPr="00DA28D4">
        <w:lastRenderedPageBreak/>
        <w:t>3. Method</w:t>
      </w:r>
      <w:bookmarkEnd w:id="28"/>
    </w:p>
    <w:p w14:paraId="00000019" w14:textId="77777777" w:rsidR="00DD4416" w:rsidRPr="00DA28D4" w:rsidRDefault="002402F6" w:rsidP="0022143C">
      <w:pPr>
        <w:pStyle w:val="Heading2"/>
      </w:pPr>
      <w:bookmarkStart w:id="29" w:name="_u46ktlv68g62" w:colFirst="0" w:colLast="0"/>
      <w:bookmarkStart w:id="30" w:name="_Toc210739593"/>
      <w:bookmarkEnd w:id="29"/>
      <w:r w:rsidRPr="00DA28D4">
        <w:t>3.1. Data Collection Procedures</w:t>
      </w:r>
      <w:bookmarkEnd w:id="30"/>
    </w:p>
    <w:p w14:paraId="0000001A" w14:textId="381E9497" w:rsidR="00DD4416" w:rsidRPr="00DA28D4" w:rsidRDefault="002402F6" w:rsidP="0022143C">
      <w:r w:rsidRPr="00DA28D4">
        <w:t>The data collection steps in this research conference paper have started with a literature review. The theme of sustainability in the hotel and hospitality industry, in terms of waste and efficacy, is used to understand the concept and find specific keywords</w:t>
      </w:r>
      <w:r w:rsidRPr="00D614C8">
        <w:t xml:space="preserve">. After that, the researcher has accessed books, journals and articles available in </w:t>
      </w:r>
      <w:r w:rsidR="00D9184D" w:rsidRPr="00D614C8">
        <w:t xml:space="preserve">from the Google Scholar, </w:t>
      </w:r>
      <w:r w:rsidRPr="00D614C8">
        <w:t>libraries and the internet</w:t>
      </w:r>
      <w:r w:rsidR="00D9184D" w:rsidRPr="00D614C8">
        <w:t xml:space="preserve"> sources such as </w:t>
      </w:r>
      <w:r w:rsidR="008C0FDC" w:rsidRPr="00D614C8">
        <w:t>Forbes</w:t>
      </w:r>
      <w:r w:rsidRPr="00D614C8">
        <w:t xml:space="preserve">. A large base of information has been studied, and the relevant information </w:t>
      </w:r>
      <w:r w:rsidRPr="00DA28D4">
        <w:t>has been filtered out to be used in the paper from the available sources</w:t>
      </w:r>
      <w:r w:rsidR="006260E4" w:rsidRPr="00DA28D4">
        <w:t xml:space="preserve"> </w:t>
      </w:r>
      <w:r w:rsidR="00090131" w:rsidRPr="00DA28D4">
        <w:t>(</w:t>
      </w:r>
      <w:r w:rsidR="006260E4" w:rsidRPr="00DA28D4">
        <w:rPr>
          <w:shd w:val="clear" w:color="auto" w:fill="FFFFFF"/>
        </w:rPr>
        <w:t>Johnson and Sylvia, 2023</w:t>
      </w:r>
      <w:r w:rsidR="00090131" w:rsidRPr="00DA28D4">
        <w:rPr>
          <w:shd w:val="clear" w:color="auto" w:fill="FFFFFF"/>
        </w:rPr>
        <w:t>)</w:t>
      </w:r>
      <w:r w:rsidRPr="00DA28D4">
        <w:t xml:space="preserve">. </w:t>
      </w:r>
    </w:p>
    <w:p w14:paraId="0000001B" w14:textId="77777777" w:rsidR="00DD4416" w:rsidRPr="00DA28D4" w:rsidRDefault="002402F6" w:rsidP="0022143C">
      <w:pPr>
        <w:pStyle w:val="Heading2"/>
      </w:pPr>
      <w:bookmarkStart w:id="31" w:name="_2n3z18457mf0" w:colFirst="0" w:colLast="0"/>
      <w:bookmarkStart w:id="32" w:name="_Toc210739594"/>
      <w:bookmarkEnd w:id="31"/>
      <w:r w:rsidRPr="00DA28D4">
        <w:t>3.2. Data Analysis Techniques</w:t>
      </w:r>
      <w:bookmarkEnd w:id="32"/>
    </w:p>
    <w:p w14:paraId="0000001C" w14:textId="4BA2BAC5" w:rsidR="00483648" w:rsidRPr="00DA28D4" w:rsidRDefault="002402F6" w:rsidP="0022143C">
      <w:r w:rsidRPr="00DA28D4">
        <w:t>In the process of data analysis, the first step consisted of identifying a niche area from the broader theme of sustainability in the food sector. Next, the thematic tool of analysis has been used to analyse data from secondary sources. The literature review has been used as leads, and the points there have been further analysed in the form of numerous themes. This has enriched the research in terms of contextualising the theme and gaining a deeper understanding of the challenges and the solutions</w:t>
      </w:r>
      <w:r w:rsidR="00F1314B" w:rsidRPr="00DA28D4">
        <w:t xml:space="preserve"> through comprehensive data</w:t>
      </w:r>
      <w:sdt>
        <w:sdtPr>
          <w:id w:val="651187161"/>
          <w:citation/>
        </w:sdtPr>
        <w:sdtEndPr/>
        <w:sdtContent>
          <w:r w:rsidR="00F1314B" w:rsidRPr="00DA28D4">
            <w:fldChar w:fldCharType="begin"/>
          </w:r>
          <w:r w:rsidR="00F1314B" w:rsidRPr="00DA28D4">
            <w:rPr>
              <w:lang w:val="en-US"/>
            </w:rPr>
            <w:instrText xml:space="preserve"> CITATION Exp242 \l 1033 </w:instrText>
          </w:r>
          <w:r w:rsidR="00F1314B" w:rsidRPr="00DA28D4">
            <w:fldChar w:fldCharType="separate"/>
          </w:r>
          <w:r w:rsidR="00F1314B" w:rsidRPr="00DA28D4">
            <w:rPr>
              <w:noProof/>
              <w:lang w:val="en-US"/>
            </w:rPr>
            <w:t xml:space="preserve"> (Expert Panel, 2024)</w:t>
          </w:r>
          <w:r w:rsidR="00F1314B" w:rsidRPr="00DA28D4">
            <w:fldChar w:fldCharType="end"/>
          </w:r>
        </w:sdtContent>
      </w:sdt>
      <w:r w:rsidRPr="00DA28D4">
        <w:t>.</w:t>
      </w:r>
    </w:p>
    <w:p w14:paraId="3CE3E485" w14:textId="77777777" w:rsidR="00483648" w:rsidRPr="00DA28D4" w:rsidRDefault="00483648" w:rsidP="0022143C">
      <w:pPr>
        <w:spacing w:line="480" w:lineRule="auto"/>
      </w:pPr>
      <w:r w:rsidRPr="00DA28D4">
        <w:br w:type="page"/>
      </w:r>
    </w:p>
    <w:p w14:paraId="0F2F60E4" w14:textId="1422AD54" w:rsidR="00483648" w:rsidRDefault="00483648" w:rsidP="0022143C">
      <w:pPr>
        <w:pStyle w:val="Heading1"/>
        <w:rPr>
          <w:highlight w:val="white"/>
        </w:rPr>
      </w:pPr>
      <w:bookmarkStart w:id="33" w:name="_Toc210739595"/>
      <w:r w:rsidRPr="00DA28D4">
        <w:rPr>
          <w:highlight w:val="white"/>
        </w:rPr>
        <w:lastRenderedPageBreak/>
        <w:t>4. Theme Impact Analysis</w:t>
      </w:r>
      <w:bookmarkEnd w:id="33"/>
    </w:p>
    <w:p w14:paraId="0F43B4A8" w14:textId="6B4B0193" w:rsidR="00D54ABE" w:rsidRPr="00D614C8" w:rsidRDefault="00D54ABE" w:rsidP="00D54ABE">
      <w:pPr>
        <w:pStyle w:val="Heading2"/>
        <w:rPr>
          <w:color w:val="000000" w:themeColor="text1"/>
          <w:highlight w:val="white"/>
        </w:rPr>
      </w:pPr>
      <w:r w:rsidRPr="00D614C8">
        <w:rPr>
          <w:color w:val="000000" w:themeColor="text1"/>
          <w:highlight w:val="white"/>
        </w:rPr>
        <w:t>PESTLE Analysis</w:t>
      </w:r>
    </w:p>
    <w:p w14:paraId="031307E4" w14:textId="34E29AD1" w:rsidR="00D54ABE" w:rsidRPr="00D614C8" w:rsidRDefault="00D54ABE" w:rsidP="00D54ABE">
      <w:pPr>
        <w:rPr>
          <w:b/>
          <w:bCs/>
          <w:color w:val="000000" w:themeColor="text1"/>
          <w:highlight w:val="white"/>
        </w:rPr>
      </w:pPr>
      <w:r w:rsidRPr="00D614C8">
        <w:rPr>
          <w:b/>
          <w:bCs/>
          <w:color w:val="000000" w:themeColor="text1"/>
          <w:highlight w:val="white"/>
        </w:rPr>
        <w:t>Political Factors</w:t>
      </w:r>
    </w:p>
    <w:p w14:paraId="77BD0C96" w14:textId="6FFDD9EC" w:rsidR="007F66AC" w:rsidRPr="00D614C8" w:rsidRDefault="007F66AC" w:rsidP="00D54ABE">
      <w:pPr>
        <w:rPr>
          <w:color w:val="000000" w:themeColor="text1"/>
          <w:highlight w:val="white"/>
        </w:rPr>
      </w:pPr>
      <w:r w:rsidRPr="00D614C8">
        <w:rPr>
          <w:color w:val="000000" w:themeColor="text1"/>
          <w:highlight w:val="white"/>
        </w:rPr>
        <w:t xml:space="preserve">Waste reduction is heavily prioritised by the government of the United Kingdom for which they focus on implementing pieces of legislations </w:t>
      </w:r>
      <w:proofErr w:type="gramStart"/>
      <w:r w:rsidRPr="00D614C8">
        <w:rPr>
          <w:color w:val="000000" w:themeColor="text1"/>
          <w:highlight w:val="white"/>
        </w:rPr>
        <w:t>in order to</w:t>
      </w:r>
      <w:proofErr w:type="gramEnd"/>
      <w:r w:rsidRPr="00D614C8">
        <w:rPr>
          <w:color w:val="000000" w:themeColor="text1"/>
          <w:highlight w:val="white"/>
        </w:rPr>
        <w:t xml:space="preserve"> control that. Moreover, legal requirements related to food and beverages and changes in trade agreements are also factors that impact the business</w:t>
      </w:r>
      <w:r w:rsidR="002A1048" w:rsidRPr="00D614C8">
        <w:rPr>
          <w:color w:val="000000" w:themeColor="text1"/>
          <w:highlight w:val="white"/>
        </w:rPr>
        <w:t xml:space="preserve"> </w:t>
      </w:r>
      <w:r w:rsidR="002A1048" w:rsidRPr="00D614C8">
        <w:rPr>
          <w:color w:val="000000" w:themeColor="text1"/>
        </w:rPr>
        <w:t>(Barnes</w:t>
      </w:r>
      <w:r w:rsidR="002A1048" w:rsidRPr="00D614C8">
        <w:rPr>
          <w:color w:val="000000" w:themeColor="text1"/>
          <w:highlight w:val="white"/>
        </w:rPr>
        <w:t xml:space="preserve"> et al., 2024).</w:t>
      </w:r>
    </w:p>
    <w:p w14:paraId="4034B9E0" w14:textId="46A472C9" w:rsidR="00D54ABE" w:rsidRPr="00D614C8" w:rsidRDefault="00D54ABE" w:rsidP="00D54ABE">
      <w:pPr>
        <w:rPr>
          <w:b/>
          <w:bCs/>
          <w:color w:val="000000" w:themeColor="text1"/>
          <w:highlight w:val="white"/>
        </w:rPr>
      </w:pPr>
      <w:r w:rsidRPr="00D614C8">
        <w:rPr>
          <w:b/>
          <w:bCs/>
          <w:color w:val="000000" w:themeColor="text1"/>
          <w:highlight w:val="white"/>
        </w:rPr>
        <w:t>Economic Factor</w:t>
      </w:r>
      <w:r w:rsidR="0093666D" w:rsidRPr="00D614C8">
        <w:rPr>
          <w:b/>
          <w:bCs/>
          <w:color w:val="000000" w:themeColor="text1"/>
          <w:highlight w:val="white"/>
        </w:rPr>
        <w:t>s</w:t>
      </w:r>
    </w:p>
    <w:p w14:paraId="773437D6" w14:textId="08C3D0CF" w:rsidR="007F66AC" w:rsidRPr="00D614C8" w:rsidRDefault="007F66AC" w:rsidP="00D54ABE">
      <w:pPr>
        <w:rPr>
          <w:color w:val="000000" w:themeColor="text1"/>
          <w:highlight w:val="white"/>
        </w:rPr>
      </w:pPr>
      <w:r w:rsidRPr="00D614C8">
        <w:rPr>
          <w:color w:val="000000" w:themeColor="text1"/>
          <w:highlight w:val="white"/>
        </w:rPr>
        <w:t>Cost of operations in the hospitality sector is increasing whereas food waste adds on to wasted resources which essentially contributes to the cause in a negative way. Economic performance of firms experiences a decline during the pandemic which reflects the severity of economic downtowns and its impact on companies</w:t>
      </w:r>
      <w:r w:rsidR="002A1048" w:rsidRPr="00D614C8">
        <w:rPr>
          <w:color w:val="000000" w:themeColor="text1"/>
          <w:highlight w:val="white"/>
        </w:rPr>
        <w:t xml:space="preserve"> </w:t>
      </w:r>
      <w:r w:rsidR="002A1048" w:rsidRPr="00D614C8">
        <w:rPr>
          <w:color w:val="000000" w:themeColor="text1"/>
        </w:rPr>
        <w:t>(</w:t>
      </w:r>
      <w:proofErr w:type="spellStart"/>
      <w:r w:rsidR="002A1048" w:rsidRPr="00D614C8">
        <w:rPr>
          <w:color w:val="000000" w:themeColor="text1"/>
        </w:rPr>
        <w:t>Bulochova</w:t>
      </w:r>
      <w:proofErr w:type="spellEnd"/>
      <w:r w:rsidR="002A1048" w:rsidRPr="00D614C8">
        <w:rPr>
          <w:color w:val="000000" w:themeColor="text1"/>
          <w:highlight w:val="white"/>
        </w:rPr>
        <w:t xml:space="preserve"> et al., 2024).</w:t>
      </w:r>
    </w:p>
    <w:p w14:paraId="74EA5880" w14:textId="6434360B" w:rsidR="00D54ABE" w:rsidRPr="00D614C8" w:rsidRDefault="00D54ABE" w:rsidP="00D54ABE">
      <w:pPr>
        <w:rPr>
          <w:b/>
          <w:bCs/>
          <w:color w:val="000000" w:themeColor="text1"/>
          <w:highlight w:val="white"/>
        </w:rPr>
      </w:pPr>
      <w:r w:rsidRPr="00D614C8">
        <w:rPr>
          <w:b/>
          <w:bCs/>
          <w:color w:val="000000" w:themeColor="text1"/>
          <w:highlight w:val="white"/>
        </w:rPr>
        <w:t>Social Factors</w:t>
      </w:r>
    </w:p>
    <w:p w14:paraId="612E21D3" w14:textId="0A42F327" w:rsidR="007F66AC" w:rsidRPr="00D614C8" w:rsidRDefault="007F66AC" w:rsidP="00D54ABE">
      <w:pPr>
        <w:rPr>
          <w:color w:val="000000" w:themeColor="text1"/>
          <w:highlight w:val="white"/>
        </w:rPr>
      </w:pPr>
      <w:r w:rsidRPr="00D614C8">
        <w:rPr>
          <w:color w:val="000000" w:themeColor="text1"/>
          <w:highlight w:val="white"/>
        </w:rPr>
        <w:t>The behaviour of consumers in the contemporary world is rapidly changing, in this industry which directly implies to the organisations. Factors such as expectations and demand in the matter of pricing and quality, environmental consciousness as well as maintaining sustainability are critical factor here</w:t>
      </w:r>
      <w:r w:rsidR="00E20FE1" w:rsidRPr="00D614C8">
        <w:rPr>
          <w:color w:val="000000" w:themeColor="text1"/>
          <w:highlight w:val="white"/>
        </w:rPr>
        <w:t xml:space="preserve"> </w:t>
      </w:r>
      <w:r w:rsidR="00E20FE1" w:rsidRPr="00D614C8">
        <w:rPr>
          <w:color w:val="000000" w:themeColor="text1"/>
        </w:rPr>
        <w:t>(</w:t>
      </w:r>
      <w:proofErr w:type="spellStart"/>
      <w:r w:rsidR="00E20FE1" w:rsidRPr="00D614C8">
        <w:rPr>
          <w:color w:val="000000" w:themeColor="text1"/>
        </w:rPr>
        <w:t>Giousmpasoglou</w:t>
      </w:r>
      <w:proofErr w:type="spellEnd"/>
      <w:r w:rsidR="00E20FE1" w:rsidRPr="00D614C8">
        <w:rPr>
          <w:color w:val="000000" w:themeColor="text1"/>
        </w:rPr>
        <w:t>, 2024)</w:t>
      </w:r>
      <w:r w:rsidRPr="00D614C8">
        <w:rPr>
          <w:color w:val="000000" w:themeColor="text1"/>
          <w:highlight w:val="white"/>
        </w:rPr>
        <w:t>.</w:t>
      </w:r>
    </w:p>
    <w:p w14:paraId="63AFEFF2" w14:textId="77777777" w:rsidR="007F66AC" w:rsidRPr="00D614C8" w:rsidRDefault="00D54ABE" w:rsidP="007F66AC">
      <w:pPr>
        <w:rPr>
          <w:b/>
          <w:bCs/>
          <w:color w:val="000000" w:themeColor="text1"/>
          <w:highlight w:val="white"/>
        </w:rPr>
      </w:pPr>
      <w:r w:rsidRPr="00D614C8">
        <w:rPr>
          <w:b/>
          <w:bCs/>
          <w:color w:val="000000" w:themeColor="text1"/>
          <w:highlight w:val="white"/>
        </w:rPr>
        <w:t>Technological Factors</w:t>
      </w:r>
    </w:p>
    <w:p w14:paraId="526DFA71" w14:textId="1E3EDA28" w:rsidR="007F66AC" w:rsidRPr="00D614C8" w:rsidRDefault="007F66AC" w:rsidP="007F66AC">
      <w:pPr>
        <w:rPr>
          <w:b/>
          <w:bCs/>
          <w:color w:val="000000" w:themeColor="text1"/>
          <w:highlight w:val="white"/>
        </w:rPr>
      </w:pPr>
      <w:r w:rsidRPr="00D614C8">
        <w:rPr>
          <w:color w:val="000000" w:themeColor="text1"/>
          <w:highlight w:val="white"/>
        </w:rPr>
        <w:t>The usage of digital technological advancements puts pressure on the industry to adapt their products and services such as way which can fulfil the current technologically advanced social dynamics.</w:t>
      </w:r>
      <w:r w:rsidR="002A1048" w:rsidRPr="00D614C8">
        <w:rPr>
          <w:color w:val="000000" w:themeColor="text1"/>
          <w:highlight w:val="white"/>
        </w:rPr>
        <w:t xml:space="preserve"> AI-driven advances, predictive data analytics, automation and IoT significantly impacts the ways the sector operates</w:t>
      </w:r>
      <w:r w:rsidR="00E20FE1" w:rsidRPr="00D614C8">
        <w:rPr>
          <w:color w:val="000000" w:themeColor="text1"/>
          <w:highlight w:val="white"/>
        </w:rPr>
        <w:t xml:space="preserve"> </w:t>
      </w:r>
      <w:r w:rsidR="00E20FE1" w:rsidRPr="00D614C8">
        <w:rPr>
          <w:color w:val="000000" w:themeColor="text1"/>
        </w:rPr>
        <w:t>(</w:t>
      </w:r>
      <w:proofErr w:type="spellStart"/>
      <w:r w:rsidR="00E20FE1" w:rsidRPr="00D614C8">
        <w:rPr>
          <w:color w:val="000000" w:themeColor="text1"/>
        </w:rPr>
        <w:t>Bulochova</w:t>
      </w:r>
      <w:proofErr w:type="spellEnd"/>
      <w:r w:rsidR="00E20FE1" w:rsidRPr="00D614C8">
        <w:rPr>
          <w:color w:val="000000" w:themeColor="text1"/>
          <w:highlight w:val="white"/>
        </w:rPr>
        <w:t xml:space="preserve"> et al., 2024)</w:t>
      </w:r>
      <w:r w:rsidR="002A1048" w:rsidRPr="00D614C8">
        <w:rPr>
          <w:color w:val="000000" w:themeColor="text1"/>
          <w:highlight w:val="white"/>
        </w:rPr>
        <w:t>.</w:t>
      </w:r>
    </w:p>
    <w:p w14:paraId="3BAAF9EA" w14:textId="49F0F43A" w:rsidR="00D54ABE" w:rsidRPr="00D614C8" w:rsidRDefault="00D54ABE" w:rsidP="00D54ABE">
      <w:pPr>
        <w:rPr>
          <w:b/>
          <w:bCs/>
          <w:color w:val="000000" w:themeColor="text1"/>
          <w:highlight w:val="white"/>
        </w:rPr>
      </w:pPr>
      <w:r w:rsidRPr="00D614C8">
        <w:rPr>
          <w:b/>
          <w:bCs/>
          <w:color w:val="000000" w:themeColor="text1"/>
          <w:highlight w:val="white"/>
        </w:rPr>
        <w:t>Legal Factors</w:t>
      </w:r>
    </w:p>
    <w:p w14:paraId="7B04BBB5" w14:textId="7AE6C1D6" w:rsidR="002A1048" w:rsidRPr="00D614C8" w:rsidRDefault="002A1048" w:rsidP="00D54ABE">
      <w:pPr>
        <w:rPr>
          <w:color w:val="000000" w:themeColor="text1"/>
          <w:highlight w:val="white"/>
        </w:rPr>
      </w:pPr>
      <w:r w:rsidRPr="00D614C8">
        <w:rPr>
          <w:color w:val="000000" w:themeColor="text1"/>
          <w:highlight w:val="white"/>
        </w:rPr>
        <w:t>Legal frameworks regarding food safety and waste disposal in the UK play a critical role in navigating how the sector takes on environmental responsibility. This creates the necessity for entities train the organisational members and adhere to the legal obligations to maintain brand reputation and contribute positively to the society along with the environment</w:t>
      </w:r>
      <w:r w:rsidR="00E20FE1" w:rsidRPr="00D614C8">
        <w:rPr>
          <w:color w:val="000000" w:themeColor="text1"/>
          <w:highlight w:val="white"/>
        </w:rPr>
        <w:t xml:space="preserve"> </w:t>
      </w:r>
      <w:r w:rsidR="00E20FE1" w:rsidRPr="00D614C8">
        <w:rPr>
          <w:color w:val="000000" w:themeColor="text1"/>
        </w:rPr>
        <w:t>(Barnes</w:t>
      </w:r>
      <w:r w:rsidR="00E20FE1" w:rsidRPr="00D614C8">
        <w:rPr>
          <w:color w:val="000000" w:themeColor="text1"/>
          <w:highlight w:val="white"/>
        </w:rPr>
        <w:t xml:space="preserve"> et al., 2024)</w:t>
      </w:r>
      <w:r w:rsidRPr="00D614C8">
        <w:rPr>
          <w:color w:val="000000" w:themeColor="text1"/>
          <w:highlight w:val="white"/>
        </w:rPr>
        <w:t>.</w:t>
      </w:r>
    </w:p>
    <w:p w14:paraId="22FD9061" w14:textId="08653279" w:rsidR="00D54ABE" w:rsidRPr="00D614C8" w:rsidRDefault="00D54ABE" w:rsidP="00D54ABE">
      <w:pPr>
        <w:rPr>
          <w:b/>
          <w:bCs/>
          <w:color w:val="000000" w:themeColor="text1"/>
          <w:highlight w:val="white"/>
        </w:rPr>
      </w:pPr>
      <w:r w:rsidRPr="00D614C8">
        <w:rPr>
          <w:b/>
          <w:bCs/>
          <w:color w:val="000000" w:themeColor="text1"/>
          <w:highlight w:val="white"/>
        </w:rPr>
        <w:t>Environmental Factors</w:t>
      </w:r>
    </w:p>
    <w:p w14:paraId="175FC08C" w14:textId="221A5092" w:rsidR="002A1048" w:rsidRPr="002A1048" w:rsidRDefault="002A1048" w:rsidP="00D54ABE">
      <w:pPr>
        <w:rPr>
          <w:color w:val="EE0000"/>
          <w:highlight w:val="white"/>
        </w:rPr>
      </w:pPr>
      <w:r w:rsidRPr="00D614C8">
        <w:rPr>
          <w:color w:val="000000" w:themeColor="text1"/>
          <w:highlight w:val="white"/>
        </w:rPr>
        <w:t xml:space="preserve">The practices and concerns linked with sustainability are regulated by UK’s legal legislations and guidelines. Factors that affect a business in this aspect include the impact of climate change on </w:t>
      </w:r>
      <w:r w:rsidRPr="002150DE">
        <w:rPr>
          <w:color w:val="000000" w:themeColor="text1"/>
          <w:highlight w:val="white"/>
        </w:rPr>
        <w:lastRenderedPageBreak/>
        <w:t>production and supply chain, waste conservation and the principles of Tripple Bottom Line</w:t>
      </w:r>
      <w:r w:rsidR="00E20FE1" w:rsidRPr="002150DE">
        <w:rPr>
          <w:color w:val="000000" w:themeColor="text1"/>
          <w:highlight w:val="white"/>
        </w:rPr>
        <w:t xml:space="preserve"> </w:t>
      </w:r>
      <w:r w:rsidR="00E20FE1" w:rsidRPr="002150DE">
        <w:rPr>
          <w:color w:val="000000" w:themeColor="text1"/>
        </w:rPr>
        <w:t>(Camilleri, 2025)</w:t>
      </w:r>
      <w:r w:rsidRPr="002150DE">
        <w:rPr>
          <w:color w:val="000000" w:themeColor="text1"/>
          <w:highlight w:val="white"/>
        </w:rPr>
        <w:t xml:space="preserve">. </w:t>
      </w:r>
    </w:p>
    <w:p w14:paraId="27A4C520" w14:textId="77777777" w:rsidR="00483648" w:rsidRPr="00DA28D4" w:rsidRDefault="00483648" w:rsidP="0022143C">
      <w:pPr>
        <w:shd w:val="clear" w:color="auto" w:fill="FFFFFF"/>
        <w:rPr>
          <w:b/>
          <w:highlight w:val="white"/>
        </w:rPr>
      </w:pPr>
      <w:r w:rsidRPr="00DA28D4">
        <w:rPr>
          <w:b/>
          <w:highlight w:val="white"/>
        </w:rPr>
        <w:t>Theme 1: Food Waste in the Hospitality and Hotels Industry</w:t>
      </w:r>
    </w:p>
    <w:p w14:paraId="772B333D" w14:textId="77777777" w:rsidR="00483648" w:rsidRPr="00DA28D4" w:rsidRDefault="00483648" w:rsidP="0022143C">
      <w:pPr>
        <w:shd w:val="clear" w:color="auto" w:fill="FFFFFF"/>
        <w:rPr>
          <w:highlight w:val="white"/>
        </w:rPr>
      </w:pPr>
      <w:r w:rsidRPr="00DA28D4">
        <w:rPr>
          <w:highlight w:val="white"/>
        </w:rPr>
        <w:t xml:space="preserve">The wastage of food is a critical matter that has adverse impacts on society, the economy and the environment. Sources such as plate waste from guests and food preparation are the major sources from which this waste comes. The menu planning is often low in </w:t>
      </w:r>
      <w:proofErr w:type="gramStart"/>
      <w:r w:rsidRPr="00DA28D4">
        <w:rPr>
          <w:highlight w:val="white"/>
        </w:rPr>
        <w:t>waste-consciousness</w:t>
      </w:r>
      <w:proofErr w:type="gramEnd"/>
      <w:r w:rsidRPr="00DA28D4">
        <w:rPr>
          <w:highlight w:val="white"/>
        </w:rPr>
        <w:t>, where sometimes the staff training remains inadequate, along with poor inventory management. This problem highlights the opportunity to feed people in need that gets missed, as well as contributing towards the burdens on the environment due to discarded food in the landfills. Due to the increasing consciousness among customers of the hotel industry, businesses are focusing more on the strategies that can help them achieve sustainability in addition to dealing with financial strains (</w:t>
      </w:r>
      <w:proofErr w:type="spellStart"/>
      <w:r w:rsidRPr="00DA28D4">
        <w:rPr>
          <w:highlight w:val="white"/>
        </w:rPr>
        <w:t>Amicarelli</w:t>
      </w:r>
      <w:proofErr w:type="spellEnd"/>
      <w:r w:rsidRPr="00DA28D4">
        <w:rPr>
          <w:highlight w:val="white"/>
        </w:rPr>
        <w:t xml:space="preserve"> et al., 2022).</w:t>
      </w:r>
    </w:p>
    <w:p w14:paraId="4F59AA76" w14:textId="77777777" w:rsidR="00483648" w:rsidRPr="00DA28D4" w:rsidRDefault="00483648" w:rsidP="0022143C">
      <w:pPr>
        <w:shd w:val="clear" w:color="auto" w:fill="FFFFFF"/>
        <w:rPr>
          <w:b/>
          <w:highlight w:val="white"/>
        </w:rPr>
      </w:pPr>
      <w:r w:rsidRPr="00DA28D4">
        <w:rPr>
          <w:b/>
          <w:highlight w:val="white"/>
        </w:rPr>
        <w:t>Theme 2: Methods to Reduce Food Waste</w:t>
      </w:r>
    </w:p>
    <w:p w14:paraId="3DED6216" w14:textId="77777777" w:rsidR="00483648" w:rsidRPr="00DA28D4" w:rsidRDefault="00483648" w:rsidP="0022143C">
      <w:pPr>
        <w:shd w:val="clear" w:color="auto" w:fill="FFFFFF"/>
        <w:rPr>
          <w:highlight w:val="white"/>
        </w:rPr>
      </w:pPr>
      <w:r w:rsidRPr="00DA28D4">
        <w:rPr>
          <w:highlight w:val="white"/>
        </w:rPr>
        <w:t>The strategies or methods used by entities in the hospitality sector include those that aim to dispose, to reuse, to store and to prevent. Data analytics helps in predicting and managing demand, which prevents over-ordering and creates menu planning, offering employees training and portion control are also effective. Proper store methods, such as FIFO, are essential to extend the usable life of food products. There are specific strategies to reuse and recover food, such as donating the unused and edible food to farms, charities and food banks. Offering staff with excess food and partnering with food waste mobile applications, where the excess meals can be sold, are also efficient. Disposing can be done through composting the plant-based and raw scraps of food, or the processed and cooked food (Leverenz et al., 2021).</w:t>
      </w:r>
    </w:p>
    <w:p w14:paraId="56D8AB13" w14:textId="77777777" w:rsidR="00483648" w:rsidRPr="00DA28D4" w:rsidRDefault="00483648" w:rsidP="0022143C">
      <w:pPr>
        <w:shd w:val="clear" w:color="auto" w:fill="FFFFFF"/>
        <w:rPr>
          <w:b/>
          <w:highlight w:val="white"/>
        </w:rPr>
      </w:pPr>
      <w:r w:rsidRPr="00DA28D4">
        <w:rPr>
          <w:b/>
          <w:highlight w:val="white"/>
        </w:rPr>
        <w:t>Theme 3: Activities Related to Composting Used by Businesses to Reduce Food Waste</w:t>
      </w:r>
    </w:p>
    <w:p w14:paraId="5127E3E0" w14:textId="77777777" w:rsidR="00483648" w:rsidRPr="00DA28D4" w:rsidRDefault="00483648" w:rsidP="0022143C">
      <w:pPr>
        <w:shd w:val="clear" w:color="auto" w:fill="FFFFFF"/>
        <w:rPr>
          <w:highlight w:val="white"/>
        </w:rPr>
      </w:pPr>
      <w:r w:rsidRPr="00DA28D4">
        <w:rPr>
          <w:highlight w:val="white"/>
        </w:rPr>
        <w:t xml:space="preserve">Composting is a highly beneficial technique that is significantly effective for firms being able to reduce waste from food. Automatic composting machines can be used by restaurants and hotels, which can introduce moisture and oxygen in terms of accelerate decomposition. Traditional ways of composting can be facilitated through layering the food scraps with materials such as cardboard and soil that can introduce them to bacteria to keep them moist. Working with companies specialising in waste management can ensure that the waste which is collected is segregated based on its type. There is another method named the Bokashi Composting, where an anaerobic process of fermentation is leveraged, </w:t>
      </w:r>
      <w:proofErr w:type="gramStart"/>
      <w:r w:rsidRPr="00DA28D4">
        <w:rPr>
          <w:highlight w:val="white"/>
        </w:rPr>
        <w:t>in order to</w:t>
      </w:r>
      <w:proofErr w:type="gramEnd"/>
      <w:r w:rsidRPr="00DA28D4">
        <w:rPr>
          <w:highlight w:val="white"/>
        </w:rPr>
        <w:t xml:space="preserve"> break a wide range of food waste down, such as dairy and </w:t>
      </w:r>
      <w:r w:rsidRPr="00DA28D4">
        <w:rPr>
          <w:highlight w:val="white"/>
        </w:rPr>
        <w:lastRenderedPageBreak/>
        <w:t>meat (Fabela-Morón, 2025). These practices support the reduction of food waste volumes along with producing compost that can be used to be distributed to local farms, gardens and landscaping, lowering the fees linked with waste disposal.</w:t>
      </w:r>
    </w:p>
    <w:p w14:paraId="025DD867" w14:textId="77777777" w:rsidR="00483648" w:rsidRPr="00DA28D4" w:rsidRDefault="00483648" w:rsidP="0022143C">
      <w:pPr>
        <w:shd w:val="clear" w:color="auto" w:fill="FFFFFF"/>
        <w:rPr>
          <w:b/>
          <w:highlight w:val="white"/>
        </w:rPr>
      </w:pPr>
      <w:r w:rsidRPr="00DA28D4">
        <w:rPr>
          <w:b/>
          <w:highlight w:val="white"/>
        </w:rPr>
        <w:t>Theme 4: Benefits Associated with Composting to Achieve Sustainability</w:t>
      </w:r>
    </w:p>
    <w:p w14:paraId="65439A98" w14:textId="442A3C72" w:rsidR="00483648" w:rsidRPr="00DA28D4" w:rsidRDefault="00483648" w:rsidP="0022143C">
      <w:pPr>
        <w:shd w:val="clear" w:color="auto" w:fill="FFFFFF"/>
        <w:rPr>
          <w:highlight w:val="white"/>
        </w:rPr>
      </w:pPr>
      <w:r w:rsidRPr="00DA28D4">
        <w:rPr>
          <w:highlight w:val="white"/>
        </w:rPr>
        <w:t>Using composting presents several benefits for the overall hospitality sector and individual businesses by enabling compliance with the growing regulations related to waste. It is also effective in attracting eco-conscious customers, enhancing brand name and lowering the cost of waste disposal. Hotels can save costs through it, as it decreases tipping and transportation fees that are generally required to send the waste to landfills. Utilising on-site technologies to compost the waste can minimise labour costs, dependence upon external waste handlers, and streamline waste management, which helps companies achieve sustainability. This</w:t>
      </w:r>
      <w:r w:rsidR="007E2184">
        <w:rPr>
          <w:highlight w:val="white"/>
        </w:rPr>
        <w:t xml:space="preserve"> </w:t>
      </w:r>
      <w:proofErr w:type="gramStart"/>
      <w:r w:rsidR="007E2184">
        <w:rPr>
          <w:highlight w:val="white"/>
        </w:rPr>
        <w:t>particular</w:t>
      </w:r>
      <w:r w:rsidRPr="00DA28D4">
        <w:rPr>
          <w:highlight w:val="white"/>
        </w:rPr>
        <w:t xml:space="preserve"> practice</w:t>
      </w:r>
      <w:proofErr w:type="gramEnd"/>
      <w:r w:rsidRPr="00DA28D4">
        <w:rPr>
          <w:highlight w:val="white"/>
        </w:rPr>
        <w:t xml:space="preserve"> </w:t>
      </w:r>
      <w:r w:rsidR="007E2184">
        <w:rPr>
          <w:highlight w:val="white"/>
        </w:rPr>
        <w:t>can be considered</w:t>
      </w:r>
      <w:r w:rsidRPr="00DA28D4">
        <w:rPr>
          <w:highlight w:val="white"/>
        </w:rPr>
        <w:t xml:space="preserve"> extremely </w:t>
      </w:r>
      <w:r w:rsidR="007E2184">
        <w:rPr>
          <w:highlight w:val="white"/>
        </w:rPr>
        <w:t xml:space="preserve">essential </w:t>
      </w:r>
      <w:r w:rsidRPr="00DA28D4">
        <w:rPr>
          <w:highlight w:val="white"/>
        </w:rPr>
        <w:t xml:space="preserve">for </w:t>
      </w:r>
      <w:r w:rsidR="007E2184">
        <w:rPr>
          <w:highlight w:val="white"/>
        </w:rPr>
        <w:t xml:space="preserve">farmers and </w:t>
      </w:r>
      <w:r w:rsidRPr="00DA28D4">
        <w:rPr>
          <w:highlight w:val="white"/>
        </w:rPr>
        <w:t>local community gardens</w:t>
      </w:r>
      <w:r w:rsidR="007E2184">
        <w:rPr>
          <w:highlight w:val="white"/>
        </w:rPr>
        <w:t xml:space="preserve"> in </w:t>
      </w:r>
      <w:r w:rsidRPr="00DA28D4">
        <w:rPr>
          <w:highlight w:val="white"/>
        </w:rPr>
        <w:t>as it</w:t>
      </w:r>
      <w:r w:rsidR="007E2184">
        <w:rPr>
          <w:highlight w:val="white"/>
        </w:rPr>
        <w:t xml:space="preserve"> effectively</w:t>
      </w:r>
      <w:r w:rsidRPr="00DA28D4">
        <w:rPr>
          <w:highlight w:val="white"/>
        </w:rPr>
        <w:t xml:space="preserve"> converts the</w:t>
      </w:r>
      <w:r w:rsidR="007E2184">
        <w:rPr>
          <w:highlight w:val="white"/>
        </w:rPr>
        <w:t xml:space="preserve"> generated</w:t>
      </w:r>
      <w:r w:rsidRPr="00DA28D4">
        <w:rPr>
          <w:highlight w:val="white"/>
        </w:rPr>
        <w:t xml:space="preserve"> waste into amendments </w:t>
      </w:r>
      <w:r w:rsidR="007E2184">
        <w:rPr>
          <w:highlight w:val="white"/>
        </w:rPr>
        <w:t xml:space="preserve">that are </w:t>
      </w:r>
      <w:r w:rsidR="007E2184" w:rsidRPr="00DA28D4">
        <w:rPr>
          <w:highlight w:val="white"/>
        </w:rPr>
        <w:t xml:space="preserve">nutrient-rich </w:t>
      </w:r>
      <w:r w:rsidRPr="00DA28D4">
        <w:rPr>
          <w:highlight w:val="white"/>
        </w:rPr>
        <w:t xml:space="preserve">for soil </w:t>
      </w:r>
      <w:r w:rsidR="007E2184">
        <w:rPr>
          <w:highlight w:val="white"/>
        </w:rPr>
        <w:t>for</w:t>
      </w:r>
      <w:r w:rsidRPr="00DA28D4">
        <w:rPr>
          <w:highlight w:val="white"/>
        </w:rPr>
        <w:t xml:space="preserve"> promot</w:t>
      </w:r>
      <w:r w:rsidR="007E2184">
        <w:rPr>
          <w:highlight w:val="white"/>
        </w:rPr>
        <w:t xml:space="preserve">ing </w:t>
      </w:r>
      <w:r w:rsidRPr="00DA28D4">
        <w:rPr>
          <w:highlight w:val="white"/>
        </w:rPr>
        <w:t>a circular economy</w:t>
      </w:r>
      <w:r w:rsidR="007E2184">
        <w:rPr>
          <w:highlight w:val="white"/>
        </w:rPr>
        <w:t xml:space="preserve"> model</w:t>
      </w:r>
      <w:r w:rsidRPr="00DA28D4">
        <w:rPr>
          <w:highlight w:val="white"/>
        </w:rPr>
        <w:t xml:space="preserve">. </w:t>
      </w:r>
      <w:r w:rsidR="007E2184" w:rsidRPr="00DA28D4">
        <w:rPr>
          <w:highlight w:val="white"/>
        </w:rPr>
        <w:t>Furthermore, composting is also good for</w:t>
      </w:r>
      <w:r w:rsidR="007E2184">
        <w:rPr>
          <w:highlight w:val="white"/>
        </w:rPr>
        <w:t xml:space="preserve"> </w:t>
      </w:r>
      <w:r w:rsidR="007E2184" w:rsidRPr="00DA28D4">
        <w:rPr>
          <w:highlight w:val="white"/>
        </w:rPr>
        <w:t>waste retention</w:t>
      </w:r>
      <w:r w:rsidR="007E2184">
        <w:rPr>
          <w:highlight w:val="white"/>
        </w:rPr>
        <w:t>,</w:t>
      </w:r>
      <w:r w:rsidR="007E2184" w:rsidRPr="00DA28D4">
        <w:rPr>
          <w:highlight w:val="white"/>
        </w:rPr>
        <w:t xml:space="preserve"> fertility, and structure of soil, reducing the </w:t>
      </w:r>
      <w:r w:rsidR="007E2184">
        <w:rPr>
          <w:highlight w:val="white"/>
        </w:rPr>
        <w:t>requirement</w:t>
      </w:r>
      <w:r w:rsidR="007E2184" w:rsidRPr="00DA28D4">
        <w:rPr>
          <w:highlight w:val="white"/>
        </w:rPr>
        <w:t xml:space="preserve"> to apply chemical</w:t>
      </w:r>
      <w:r w:rsidR="007E2184">
        <w:rPr>
          <w:highlight w:val="white"/>
        </w:rPr>
        <w:t xml:space="preserve">-added </w:t>
      </w:r>
      <w:r w:rsidR="007E2184" w:rsidRPr="00DA28D4">
        <w:rPr>
          <w:highlight w:val="white"/>
        </w:rPr>
        <w:t xml:space="preserve">pesticides and fertilisers </w:t>
      </w:r>
      <w:r w:rsidR="007E2184" w:rsidRPr="00DA28D4">
        <w:t>(Oliveira</w:t>
      </w:r>
      <w:r w:rsidR="007E2184" w:rsidRPr="00DA28D4">
        <w:rPr>
          <w:highlight w:val="white"/>
        </w:rPr>
        <w:t xml:space="preserve"> et al., 2024).</w:t>
      </w:r>
      <w:r w:rsidR="007E2184">
        <w:rPr>
          <w:highlight w:val="white"/>
        </w:rPr>
        <w:t xml:space="preserve"> </w:t>
      </w:r>
      <w:r w:rsidRPr="00DA28D4">
        <w:rPr>
          <w:highlight w:val="white"/>
        </w:rPr>
        <w:t>Firms</w:t>
      </w:r>
      <w:r w:rsidR="007E2184">
        <w:rPr>
          <w:highlight w:val="white"/>
        </w:rPr>
        <w:t xml:space="preserve"> </w:t>
      </w:r>
      <w:proofErr w:type="gramStart"/>
      <w:r w:rsidR="007E2184">
        <w:rPr>
          <w:highlight w:val="white"/>
        </w:rPr>
        <w:t>are able to</w:t>
      </w:r>
      <w:proofErr w:type="gramEnd"/>
      <w:r w:rsidRPr="00DA28D4">
        <w:rPr>
          <w:highlight w:val="white"/>
        </w:rPr>
        <w:t xml:space="preserve"> achieve a </w:t>
      </w:r>
      <w:r w:rsidR="007E2184" w:rsidRPr="00DA28D4">
        <w:rPr>
          <w:highlight w:val="white"/>
        </w:rPr>
        <w:t>low</w:t>
      </w:r>
      <w:r w:rsidR="007E2184">
        <w:rPr>
          <w:highlight w:val="white"/>
        </w:rPr>
        <w:t xml:space="preserve"> </w:t>
      </w:r>
      <w:r w:rsidR="007E2184" w:rsidRPr="00DA28D4">
        <w:rPr>
          <w:highlight w:val="white"/>
        </w:rPr>
        <w:t xml:space="preserve">carbon </w:t>
      </w:r>
      <w:r w:rsidR="007E2184">
        <w:rPr>
          <w:highlight w:val="white"/>
        </w:rPr>
        <w:t>emission</w:t>
      </w:r>
      <w:r w:rsidRPr="00DA28D4">
        <w:rPr>
          <w:highlight w:val="white"/>
        </w:rPr>
        <w:t xml:space="preserve"> </w:t>
      </w:r>
      <w:r w:rsidR="007E2184">
        <w:rPr>
          <w:highlight w:val="white"/>
        </w:rPr>
        <w:t>through the</w:t>
      </w:r>
      <w:r w:rsidRPr="00DA28D4">
        <w:rPr>
          <w:highlight w:val="white"/>
        </w:rPr>
        <w:t xml:space="preserve"> implement</w:t>
      </w:r>
      <w:r w:rsidR="007E2184">
        <w:rPr>
          <w:highlight w:val="white"/>
        </w:rPr>
        <w:t xml:space="preserve">ation of </w:t>
      </w:r>
      <w:r w:rsidRPr="00DA28D4">
        <w:rPr>
          <w:highlight w:val="white"/>
        </w:rPr>
        <w:t xml:space="preserve">composting </w:t>
      </w:r>
      <w:r w:rsidR="007E2184">
        <w:rPr>
          <w:highlight w:val="white"/>
        </w:rPr>
        <w:t>practice,</w:t>
      </w:r>
      <w:r w:rsidRPr="00DA28D4">
        <w:rPr>
          <w:highlight w:val="white"/>
        </w:rPr>
        <w:t xml:space="preserve"> reduc</w:t>
      </w:r>
      <w:r w:rsidR="007E2184">
        <w:rPr>
          <w:highlight w:val="white"/>
        </w:rPr>
        <w:t>ing</w:t>
      </w:r>
      <w:r w:rsidRPr="00DA28D4">
        <w:rPr>
          <w:highlight w:val="white"/>
        </w:rPr>
        <w:t xml:space="preserve"> lessens, GHG and methane emissions associated with </w:t>
      </w:r>
      <w:r w:rsidR="007E2184">
        <w:rPr>
          <w:highlight w:val="white"/>
        </w:rPr>
        <w:t xml:space="preserve">the </w:t>
      </w:r>
      <w:r w:rsidRPr="00DA28D4">
        <w:rPr>
          <w:highlight w:val="white"/>
        </w:rPr>
        <w:t>transportation</w:t>
      </w:r>
      <w:r w:rsidR="007E2184">
        <w:rPr>
          <w:highlight w:val="white"/>
        </w:rPr>
        <w:t xml:space="preserve"> systems</w:t>
      </w:r>
      <w:r w:rsidRPr="00DA28D4">
        <w:rPr>
          <w:highlight w:val="white"/>
        </w:rPr>
        <w:t xml:space="preserve">, along with improving </w:t>
      </w:r>
      <w:r w:rsidR="007E2184">
        <w:rPr>
          <w:highlight w:val="white"/>
        </w:rPr>
        <w:t xml:space="preserve">overall reputation and </w:t>
      </w:r>
      <w:r w:rsidRPr="00DA28D4">
        <w:rPr>
          <w:highlight w:val="white"/>
        </w:rPr>
        <w:t>operational effi</w:t>
      </w:r>
      <w:r w:rsidR="007E2184">
        <w:rPr>
          <w:highlight w:val="white"/>
        </w:rPr>
        <w:t>cacy.</w:t>
      </w:r>
    </w:p>
    <w:p w14:paraId="6D8E9561" w14:textId="6172BBAB" w:rsidR="00483648" w:rsidRPr="00DA28D4" w:rsidRDefault="00483648" w:rsidP="0022143C">
      <w:pPr>
        <w:shd w:val="clear" w:color="auto" w:fill="FFFFFF"/>
        <w:rPr>
          <w:b/>
          <w:highlight w:val="white"/>
        </w:rPr>
      </w:pPr>
      <w:r w:rsidRPr="00DA28D4">
        <w:rPr>
          <w:b/>
          <w:highlight w:val="white"/>
        </w:rPr>
        <w:t xml:space="preserve">Theme 5: </w:t>
      </w:r>
      <w:r w:rsidR="007E2184">
        <w:rPr>
          <w:b/>
          <w:highlight w:val="white"/>
        </w:rPr>
        <w:t>Barrier</w:t>
      </w:r>
      <w:r w:rsidRPr="00DA28D4">
        <w:rPr>
          <w:b/>
          <w:highlight w:val="white"/>
        </w:rPr>
        <w:t xml:space="preserve">s </w:t>
      </w:r>
      <w:r w:rsidR="007E2184">
        <w:rPr>
          <w:b/>
          <w:highlight w:val="white"/>
        </w:rPr>
        <w:t xml:space="preserve">that are Linked </w:t>
      </w:r>
      <w:r w:rsidRPr="00DA28D4">
        <w:rPr>
          <w:b/>
          <w:highlight w:val="white"/>
        </w:rPr>
        <w:t xml:space="preserve">with Composting </w:t>
      </w:r>
      <w:r w:rsidR="007E2184">
        <w:rPr>
          <w:b/>
          <w:highlight w:val="white"/>
        </w:rPr>
        <w:t>for</w:t>
      </w:r>
      <w:r w:rsidRPr="00DA28D4">
        <w:rPr>
          <w:b/>
          <w:highlight w:val="white"/>
        </w:rPr>
        <w:t xml:space="preserve"> </w:t>
      </w:r>
      <w:r w:rsidR="007E2184">
        <w:rPr>
          <w:b/>
          <w:highlight w:val="white"/>
        </w:rPr>
        <w:t xml:space="preserve">Reducing </w:t>
      </w:r>
      <w:r w:rsidRPr="00DA28D4">
        <w:rPr>
          <w:b/>
          <w:highlight w:val="white"/>
        </w:rPr>
        <w:t>Food Waste</w:t>
      </w:r>
    </w:p>
    <w:p w14:paraId="1205AB1E" w14:textId="1F11A36A" w:rsidR="00483648" w:rsidRPr="00CF0E44" w:rsidRDefault="007E2184" w:rsidP="0022143C">
      <w:pPr>
        <w:shd w:val="clear" w:color="auto" w:fill="FFFFFF"/>
      </w:pPr>
      <w:r w:rsidRPr="00DA28D4">
        <w:rPr>
          <w:highlight w:val="white"/>
        </w:rPr>
        <w:t xml:space="preserve">Despite the </w:t>
      </w:r>
      <w:r>
        <w:rPr>
          <w:highlight w:val="white"/>
        </w:rPr>
        <w:t>uses</w:t>
      </w:r>
      <w:r w:rsidRPr="00DA28D4">
        <w:rPr>
          <w:highlight w:val="white"/>
        </w:rPr>
        <w:t xml:space="preserve"> that composting provides, there are certain </w:t>
      </w:r>
      <w:r>
        <w:rPr>
          <w:highlight w:val="white"/>
        </w:rPr>
        <w:t xml:space="preserve">form of </w:t>
      </w:r>
      <w:r w:rsidRPr="00DA28D4">
        <w:rPr>
          <w:highlight w:val="white"/>
        </w:rPr>
        <w:t>limitations, including the need for space</w:t>
      </w:r>
      <w:r>
        <w:rPr>
          <w:highlight w:val="white"/>
        </w:rPr>
        <w:t xml:space="preserve">, </w:t>
      </w:r>
      <w:r w:rsidRPr="00DA28D4">
        <w:rPr>
          <w:highlight w:val="white"/>
        </w:rPr>
        <w:t xml:space="preserve">trained </w:t>
      </w:r>
      <w:r>
        <w:rPr>
          <w:highlight w:val="white"/>
        </w:rPr>
        <w:t>individuals</w:t>
      </w:r>
      <w:r w:rsidRPr="00DA28D4">
        <w:rPr>
          <w:highlight w:val="white"/>
        </w:rPr>
        <w:t xml:space="preserve"> and upfront cost for </w:t>
      </w:r>
      <w:r>
        <w:rPr>
          <w:highlight w:val="white"/>
        </w:rPr>
        <w:t>creating</w:t>
      </w:r>
      <w:r w:rsidRPr="00DA28D4">
        <w:rPr>
          <w:highlight w:val="white"/>
        </w:rPr>
        <w:t xml:space="preserve"> the infrastructure</w:t>
      </w:r>
      <w:r>
        <w:rPr>
          <w:highlight w:val="white"/>
        </w:rPr>
        <w:t xml:space="preserve">. </w:t>
      </w:r>
      <w:r w:rsidR="00483648" w:rsidRPr="00DA28D4">
        <w:rPr>
          <w:highlight w:val="white"/>
        </w:rPr>
        <w:t>Inconsistencies in the streams</w:t>
      </w:r>
      <w:r>
        <w:rPr>
          <w:highlight w:val="white"/>
        </w:rPr>
        <w:t xml:space="preserve"> of </w:t>
      </w:r>
      <w:r w:rsidRPr="00DA28D4">
        <w:rPr>
          <w:highlight w:val="white"/>
        </w:rPr>
        <w:t>waste</w:t>
      </w:r>
      <w:r w:rsidR="00483648" w:rsidRPr="00DA28D4">
        <w:rPr>
          <w:highlight w:val="white"/>
        </w:rPr>
        <w:t xml:space="preserve"> may</w:t>
      </w:r>
      <w:r>
        <w:rPr>
          <w:highlight w:val="white"/>
        </w:rPr>
        <w:t xml:space="preserve"> appear</w:t>
      </w:r>
      <w:r w:rsidR="00483648" w:rsidRPr="00DA28D4">
        <w:rPr>
          <w:highlight w:val="white"/>
        </w:rPr>
        <w:t xml:space="preserve">, which can </w:t>
      </w:r>
      <w:r>
        <w:rPr>
          <w:highlight w:val="white"/>
        </w:rPr>
        <w:t xml:space="preserve">further extend challenges in </w:t>
      </w:r>
      <w:r w:rsidR="00483648" w:rsidRPr="00DA28D4">
        <w:rPr>
          <w:highlight w:val="white"/>
        </w:rPr>
        <w:t xml:space="preserve">composting </w:t>
      </w:r>
      <w:r w:rsidRPr="00DA28D4">
        <w:t>(</w:t>
      </w:r>
      <w:r w:rsidRPr="00DA28D4">
        <w:rPr>
          <w:lang w:val="en-US"/>
        </w:rPr>
        <w:t>Allison</w:t>
      </w:r>
      <w:r w:rsidRPr="00DA28D4">
        <w:rPr>
          <w:highlight w:val="white"/>
        </w:rPr>
        <w:t xml:space="preserve"> et al., 2022)</w:t>
      </w:r>
      <w:r w:rsidR="00483648" w:rsidRPr="00DA28D4">
        <w:rPr>
          <w:highlight w:val="white"/>
        </w:rPr>
        <w:t xml:space="preserve">. </w:t>
      </w:r>
      <w:r w:rsidRPr="00DA28D4">
        <w:rPr>
          <w:highlight w:val="white"/>
        </w:rPr>
        <w:t>It is also</w:t>
      </w:r>
      <w:r>
        <w:rPr>
          <w:highlight w:val="white"/>
        </w:rPr>
        <w:t xml:space="preserve"> problematic</w:t>
      </w:r>
      <w:r w:rsidRPr="00DA28D4">
        <w:rPr>
          <w:highlight w:val="white"/>
        </w:rPr>
        <w:t xml:space="preserve"> for </w:t>
      </w:r>
      <w:r>
        <w:rPr>
          <w:highlight w:val="white"/>
        </w:rPr>
        <w:t>entities</w:t>
      </w:r>
      <w:r w:rsidRPr="00DA28D4">
        <w:rPr>
          <w:highlight w:val="white"/>
        </w:rPr>
        <w:t xml:space="preserve"> </w:t>
      </w:r>
      <w:proofErr w:type="gramStart"/>
      <w:r>
        <w:rPr>
          <w:highlight w:val="white"/>
        </w:rPr>
        <w:t>in order to</w:t>
      </w:r>
      <w:proofErr w:type="gramEnd"/>
      <w:r w:rsidRPr="00DA28D4">
        <w:rPr>
          <w:highlight w:val="white"/>
        </w:rPr>
        <w:t xml:space="preserve"> maintain the </w:t>
      </w:r>
      <w:r>
        <w:rPr>
          <w:highlight w:val="white"/>
        </w:rPr>
        <w:t>perfect levels of</w:t>
      </w:r>
      <w:r w:rsidRPr="00DA28D4">
        <w:rPr>
          <w:highlight w:val="white"/>
        </w:rPr>
        <w:t xml:space="preserve"> oxygen and temperature ensur</w:t>
      </w:r>
      <w:r>
        <w:rPr>
          <w:highlight w:val="white"/>
        </w:rPr>
        <w:t>ing</w:t>
      </w:r>
      <w:r w:rsidRPr="00DA28D4">
        <w:rPr>
          <w:highlight w:val="white"/>
        </w:rPr>
        <w:t xml:space="preserve"> </w:t>
      </w:r>
      <w:r>
        <w:rPr>
          <w:highlight w:val="white"/>
        </w:rPr>
        <w:t xml:space="preserve">risk management against bad odours and pests along with </w:t>
      </w:r>
      <w:r w:rsidRPr="00DA28D4">
        <w:rPr>
          <w:highlight w:val="white"/>
        </w:rPr>
        <w:t>optimal conditions</w:t>
      </w:r>
      <w:r>
        <w:rPr>
          <w:highlight w:val="white"/>
        </w:rPr>
        <w:t xml:space="preserve">. </w:t>
      </w:r>
      <w:r w:rsidR="00441CC5" w:rsidRPr="00DA28D4">
        <w:rPr>
          <w:highlight w:val="white"/>
        </w:rPr>
        <w:t xml:space="preserve">As the practice creates the </w:t>
      </w:r>
      <w:r w:rsidR="00441CC5">
        <w:rPr>
          <w:highlight w:val="white"/>
        </w:rPr>
        <w:t xml:space="preserve">need </w:t>
      </w:r>
      <w:r w:rsidR="00441CC5" w:rsidRPr="00DA28D4">
        <w:rPr>
          <w:highlight w:val="white"/>
        </w:rPr>
        <w:t xml:space="preserve">of capital investment </w:t>
      </w:r>
      <w:r w:rsidR="00441CC5">
        <w:rPr>
          <w:highlight w:val="white"/>
        </w:rPr>
        <w:t>for</w:t>
      </w:r>
      <w:r w:rsidR="00441CC5" w:rsidRPr="00DA28D4">
        <w:rPr>
          <w:highlight w:val="white"/>
        </w:rPr>
        <w:t xml:space="preserve"> dedicated physical space for processing, </w:t>
      </w:r>
      <w:r w:rsidR="00441CC5">
        <w:rPr>
          <w:highlight w:val="white"/>
        </w:rPr>
        <w:t xml:space="preserve">bins and piles of waste, </w:t>
      </w:r>
      <w:r w:rsidR="00441CC5" w:rsidRPr="00DA28D4">
        <w:rPr>
          <w:highlight w:val="white"/>
        </w:rPr>
        <w:t xml:space="preserve">many businesses </w:t>
      </w:r>
      <w:r w:rsidR="00441CC5">
        <w:rPr>
          <w:highlight w:val="white"/>
        </w:rPr>
        <w:t xml:space="preserve">can suffer from this, considering it an </w:t>
      </w:r>
      <w:r w:rsidR="00441CC5" w:rsidRPr="00DA28D4">
        <w:rPr>
          <w:highlight w:val="white"/>
        </w:rPr>
        <w:t>additional burden.</w:t>
      </w:r>
      <w:r w:rsidR="00441CC5">
        <w:rPr>
          <w:highlight w:val="white"/>
        </w:rPr>
        <w:t xml:space="preserve"> harmful</w:t>
      </w:r>
      <w:r w:rsidR="00441CC5" w:rsidRPr="00DA28D4">
        <w:rPr>
          <w:highlight w:val="white"/>
        </w:rPr>
        <w:t xml:space="preserve"> gases such as carbon dioxide </w:t>
      </w:r>
      <w:r w:rsidR="00441CC5">
        <w:rPr>
          <w:highlight w:val="white"/>
        </w:rPr>
        <w:t xml:space="preserve">such as carbon dioxide can be produced impact </w:t>
      </w:r>
      <w:r>
        <w:rPr>
          <w:highlight w:val="white"/>
        </w:rPr>
        <w:t xml:space="preserve">the </w:t>
      </w:r>
      <w:r w:rsidRPr="00DA28D4">
        <w:rPr>
          <w:highlight w:val="white"/>
        </w:rPr>
        <w:t>environment</w:t>
      </w:r>
      <w:r w:rsidR="00441CC5">
        <w:rPr>
          <w:highlight w:val="white"/>
        </w:rPr>
        <w:t>, which can</w:t>
      </w:r>
      <w:r w:rsidR="00483648" w:rsidRPr="00DA28D4">
        <w:rPr>
          <w:highlight w:val="white"/>
        </w:rPr>
        <w:t xml:space="preserve"> </w:t>
      </w:r>
      <w:r>
        <w:rPr>
          <w:highlight w:val="white"/>
        </w:rPr>
        <w:t xml:space="preserve">stem from </w:t>
      </w:r>
      <w:r w:rsidR="00483648" w:rsidRPr="00DA28D4">
        <w:rPr>
          <w:highlight w:val="white"/>
        </w:rPr>
        <w:t xml:space="preserve">companies failing to manage </w:t>
      </w:r>
      <w:r>
        <w:rPr>
          <w:highlight w:val="white"/>
        </w:rPr>
        <w:t>temperature and</w:t>
      </w:r>
      <w:r w:rsidR="00483648" w:rsidRPr="00DA28D4">
        <w:rPr>
          <w:highlight w:val="white"/>
        </w:rPr>
        <w:t xml:space="preserve"> oxygen flow </w:t>
      </w:r>
      <w:r>
        <w:rPr>
          <w:highlight w:val="white"/>
        </w:rPr>
        <w:t xml:space="preserve">in an </w:t>
      </w:r>
      <w:r w:rsidR="00483648" w:rsidRPr="00DA28D4">
        <w:rPr>
          <w:highlight w:val="white"/>
        </w:rPr>
        <w:t>adequate</w:t>
      </w:r>
      <w:r>
        <w:rPr>
          <w:highlight w:val="white"/>
        </w:rPr>
        <w:t xml:space="preserve"> way</w:t>
      </w:r>
      <w:r w:rsidR="00441CC5">
        <w:rPr>
          <w:highlight w:val="white"/>
        </w:rPr>
        <w:t xml:space="preserve"> </w:t>
      </w:r>
      <w:r w:rsidR="00441CC5" w:rsidRPr="00DA28D4">
        <w:t>(Sharma et al., 2024)</w:t>
      </w:r>
      <w:r w:rsidR="00483648" w:rsidRPr="00DA28D4">
        <w:rPr>
          <w:highlight w:val="white"/>
        </w:rPr>
        <w:t xml:space="preserve">. </w:t>
      </w:r>
      <w:r w:rsidR="00441CC5">
        <w:rPr>
          <w:highlight w:val="white"/>
        </w:rPr>
        <w:t>S</w:t>
      </w:r>
      <w:r w:rsidR="00483648" w:rsidRPr="00DA28D4">
        <w:rPr>
          <w:highlight w:val="white"/>
        </w:rPr>
        <w:t>ystem</w:t>
      </w:r>
      <w:r w:rsidR="00441CC5">
        <w:rPr>
          <w:highlight w:val="white"/>
        </w:rPr>
        <w:t>s for composting</w:t>
      </w:r>
      <w:r w:rsidR="00483648" w:rsidRPr="00DA28D4">
        <w:rPr>
          <w:highlight w:val="white"/>
        </w:rPr>
        <w:t xml:space="preserve"> comprises </w:t>
      </w:r>
      <w:r w:rsidR="00441CC5" w:rsidRPr="00DA28D4">
        <w:rPr>
          <w:highlight w:val="white"/>
        </w:rPr>
        <w:t>a meticulous sorting system</w:t>
      </w:r>
      <w:r w:rsidR="00441CC5">
        <w:rPr>
          <w:highlight w:val="white"/>
        </w:rPr>
        <w:t xml:space="preserve">, </w:t>
      </w:r>
      <w:r w:rsidR="00483648" w:rsidRPr="00DA28D4">
        <w:rPr>
          <w:highlight w:val="white"/>
        </w:rPr>
        <w:t xml:space="preserve">appropriate </w:t>
      </w:r>
      <w:r w:rsidR="00441CC5">
        <w:rPr>
          <w:highlight w:val="white"/>
        </w:rPr>
        <w:t xml:space="preserve">machines and </w:t>
      </w:r>
      <w:r w:rsidR="00483648" w:rsidRPr="00DA28D4">
        <w:rPr>
          <w:highlight w:val="white"/>
        </w:rPr>
        <w:t>infrastructure</w:t>
      </w:r>
      <w:r w:rsidR="00441CC5">
        <w:rPr>
          <w:highlight w:val="white"/>
        </w:rPr>
        <w:t xml:space="preserve"> </w:t>
      </w:r>
      <w:r w:rsidR="00483648" w:rsidRPr="00DA28D4">
        <w:rPr>
          <w:highlight w:val="white"/>
        </w:rPr>
        <w:t xml:space="preserve">for food waste, demanding </w:t>
      </w:r>
      <w:r w:rsidR="00441CC5">
        <w:rPr>
          <w:highlight w:val="white"/>
        </w:rPr>
        <w:t xml:space="preserve">more capital and </w:t>
      </w:r>
      <w:r w:rsidR="00483648" w:rsidRPr="00DA28D4">
        <w:rPr>
          <w:highlight w:val="white"/>
        </w:rPr>
        <w:t>trained</w:t>
      </w:r>
      <w:r w:rsidR="00483648" w:rsidRPr="00DA28D4">
        <w:t>.</w:t>
      </w:r>
      <w:r w:rsidR="00483648" w:rsidRPr="00DA28D4">
        <w:br w:type="page"/>
      </w:r>
    </w:p>
    <w:p w14:paraId="7E82618E" w14:textId="5468858F" w:rsidR="00483648" w:rsidRPr="00DA28D4" w:rsidRDefault="00483648" w:rsidP="0022143C">
      <w:pPr>
        <w:pStyle w:val="Heading1"/>
        <w:rPr>
          <w:highlight w:val="white"/>
        </w:rPr>
      </w:pPr>
      <w:bookmarkStart w:id="34" w:name="_Toc210739596"/>
      <w:r w:rsidRPr="00DA28D4">
        <w:rPr>
          <w:highlight w:val="white"/>
        </w:rPr>
        <w:lastRenderedPageBreak/>
        <w:t>5. Conclusion</w:t>
      </w:r>
      <w:bookmarkEnd w:id="34"/>
    </w:p>
    <w:p w14:paraId="6AE5859C" w14:textId="77777777" w:rsidR="00483648" w:rsidRPr="00DA28D4" w:rsidRDefault="00483648" w:rsidP="0022143C">
      <w:pPr>
        <w:shd w:val="clear" w:color="auto" w:fill="FFFFFF"/>
        <w:rPr>
          <w:b/>
          <w:sz w:val="28"/>
          <w:szCs w:val="28"/>
          <w:highlight w:val="white"/>
        </w:rPr>
      </w:pPr>
      <w:r w:rsidRPr="00DA28D4">
        <w:rPr>
          <w:highlight w:val="white"/>
        </w:rPr>
        <w:t>The demand for sustainable practices in the hotels and hospitality industry is rising continuously due to the increased environmental consciousness among people and environmental regulations. Food waste contributes towards negative impacts on the environment, which can be mitigated using techniques such as composting. There are several benefits of composting, such as promoting a circular economy, improving the quality of soil, along with reducing greenhouse gas emissions and pressure on landfills. However, it has been found that impurity issues can be a serious problem in addition to the cost related to essential machinery, infrastructure and trained staff.</w:t>
      </w:r>
      <w:r w:rsidRPr="00DA28D4">
        <w:br w:type="page"/>
      </w:r>
    </w:p>
    <w:p w14:paraId="0243A9C9" w14:textId="479ED613" w:rsidR="00483648" w:rsidRPr="00DA28D4" w:rsidRDefault="00483648" w:rsidP="0022143C">
      <w:pPr>
        <w:pStyle w:val="Heading1"/>
        <w:rPr>
          <w:highlight w:val="white"/>
        </w:rPr>
      </w:pPr>
      <w:bookmarkStart w:id="35" w:name="_Toc210739597"/>
      <w:r w:rsidRPr="00DA28D4">
        <w:rPr>
          <w:highlight w:val="white"/>
        </w:rPr>
        <w:lastRenderedPageBreak/>
        <w:t>6. Recommendations</w:t>
      </w:r>
      <w:bookmarkEnd w:id="35"/>
    </w:p>
    <w:p w14:paraId="78D53E16" w14:textId="77777777" w:rsidR="00483648" w:rsidRPr="00DA28D4" w:rsidRDefault="00483648" w:rsidP="0022143C">
      <w:pPr>
        <w:shd w:val="clear" w:color="auto" w:fill="FFFFFF"/>
        <w:rPr>
          <w:b/>
          <w:highlight w:val="white"/>
        </w:rPr>
      </w:pPr>
      <w:r w:rsidRPr="00DA28D4">
        <w:rPr>
          <w:b/>
          <w:highlight w:val="white"/>
        </w:rPr>
        <w:t>Evaluation of the Scale and Needs Correctly</w:t>
      </w:r>
    </w:p>
    <w:p w14:paraId="27BBC96F" w14:textId="77777777" w:rsidR="00483648" w:rsidRPr="00DA28D4" w:rsidRDefault="00483648" w:rsidP="0022143C">
      <w:pPr>
        <w:shd w:val="clear" w:color="auto" w:fill="FFFFFF"/>
        <w:rPr>
          <w:highlight w:val="white"/>
        </w:rPr>
      </w:pPr>
      <w:r w:rsidRPr="00DA28D4">
        <w:rPr>
          <w:highlight w:val="white"/>
        </w:rPr>
        <w:t>Businesses that operate in outdoor spaces or firms that are small in scale in the hotel sector can use methods that are simpler, such as pile or bin composting, which is a low-cost technique to reduce food waste. A full-scale system is not required to be implemented at once, as the process can begin with a specific restaurant and kitchen within the hotel. It can be in terms of getting the employees accustomed to the new method while testing the application. The source of food waste, such as prep trimmings, plate waste, or kitchen scraps are needed to be tracked before committing to a whole system of composting. This can help in determining the most suitable technology and scale for businesses to operate with, contributing to greater sustainability</w:t>
      </w:r>
      <w:sdt>
        <w:sdtPr>
          <w:rPr>
            <w:highlight w:val="white"/>
          </w:rPr>
          <w:id w:val="-1147512740"/>
          <w:citation/>
        </w:sdtPr>
        <w:sdtEndPr/>
        <w:sdtContent>
          <w:r w:rsidRPr="00DA28D4">
            <w:rPr>
              <w:highlight w:val="white"/>
            </w:rPr>
            <w:fldChar w:fldCharType="begin"/>
          </w:r>
          <w:r w:rsidRPr="00DA28D4">
            <w:rPr>
              <w:highlight w:val="white"/>
              <w:lang w:val="en-US"/>
            </w:rPr>
            <w:instrText xml:space="preserve"> CITATION Shr24 \l 1033 </w:instrText>
          </w:r>
          <w:r w:rsidRPr="00DA28D4">
            <w:rPr>
              <w:highlight w:val="white"/>
            </w:rPr>
            <w:fldChar w:fldCharType="separate"/>
          </w:r>
          <w:r w:rsidRPr="00DA28D4">
            <w:rPr>
              <w:noProof/>
              <w:highlight w:val="white"/>
              <w:lang w:val="en-US"/>
            </w:rPr>
            <w:t xml:space="preserve"> (Dash, 2024)</w:t>
          </w:r>
          <w:r w:rsidRPr="00DA28D4">
            <w:rPr>
              <w:highlight w:val="white"/>
            </w:rPr>
            <w:fldChar w:fldCharType="end"/>
          </w:r>
        </w:sdtContent>
      </w:sdt>
      <w:r w:rsidRPr="00DA28D4">
        <w:rPr>
          <w:highlight w:val="white"/>
        </w:rPr>
        <w:t>.</w:t>
      </w:r>
    </w:p>
    <w:p w14:paraId="6A2B600B" w14:textId="77777777" w:rsidR="00483648" w:rsidRPr="00DA28D4" w:rsidRDefault="00483648" w:rsidP="0022143C">
      <w:pPr>
        <w:shd w:val="clear" w:color="auto" w:fill="FFFFFF"/>
        <w:rPr>
          <w:b/>
          <w:highlight w:val="white"/>
        </w:rPr>
      </w:pPr>
      <w:r w:rsidRPr="00DA28D4">
        <w:rPr>
          <w:b/>
          <w:highlight w:val="white"/>
        </w:rPr>
        <w:t>Choosing an Appropriate Method for Composting</w:t>
      </w:r>
    </w:p>
    <w:p w14:paraId="1D107318" w14:textId="1A52FD53" w:rsidR="00483648" w:rsidRPr="002150DE" w:rsidRDefault="00483648" w:rsidP="0022143C">
      <w:pPr>
        <w:shd w:val="clear" w:color="auto" w:fill="FFFFFF"/>
        <w:rPr>
          <w:color w:val="000000" w:themeColor="text1"/>
          <w:highlight w:val="white"/>
        </w:rPr>
      </w:pPr>
      <w:r w:rsidRPr="00DA28D4">
        <w:rPr>
          <w:highlight w:val="white"/>
        </w:rPr>
        <w:t xml:space="preserve">The investment in composting to reduce food waste can be high, for it is necessary for companies to choose the right composting method. At first, an external service can be paid for the processing and collection of the food waste, instead of buying its own equipment. It will eliminate the initial needs of the infrastructure and the purchase cost of machines, despite not being free. The space can be limited with higher-volume functions, where a machine for computing can be a better way to invest in, creating benefits in the long run. </w:t>
      </w:r>
      <w:r w:rsidRPr="002150DE">
        <w:rPr>
          <w:color w:val="000000" w:themeColor="text1"/>
          <w:highlight w:val="white"/>
        </w:rPr>
        <w:t>While the upfront cost can be considered high by some ventures, the food waste can be eliminated drastically, reducing off-site hauling</w:t>
      </w:r>
      <w:r w:rsidR="004849DA" w:rsidRPr="002150DE">
        <w:rPr>
          <w:color w:val="000000" w:themeColor="text1"/>
          <w:highlight w:val="white"/>
        </w:rPr>
        <w:t>, waste on landfills</w:t>
      </w:r>
      <w:r w:rsidRPr="002150DE">
        <w:rPr>
          <w:color w:val="000000" w:themeColor="text1"/>
          <w:highlight w:val="white"/>
        </w:rPr>
        <w:t xml:space="preserve"> and pickup fees for the waste. Using worms to break down the waste that is organic is called vermicomposting, which can be an option for low-cost and indoor-friendly practice </w:t>
      </w:r>
      <w:r w:rsidR="004849DA" w:rsidRPr="002150DE">
        <w:rPr>
          <w:color w:val="000000" w:themeColor="text1"/>
        </w:rPr>
        <w:t xml:space="preserve">which will help to improve the quality of soil </w:t>
      </w:r>
      <w:r w:rsidRPr="002150DE">
        <w:rPr>
          <w:color w:val="000000" w:themeColor="text1"/>
        </w:rPr>
        <w:t>(</w:t>
      </w:r>
      <w:proofErr w:type="spellStart"/>
      <w:r w:rsidRPr="002150DE">
        <w:rPr>
          <w:color w:val="000000" w:themeColor="text1"/>
        </w:rPr>
        <w:t>Enebe</w:t>
      </w:r>
      <w:proofErr w:type="spellEnd"/>
      <w:r w:rsidRPr="002150DE">
        <w:rPr>
          <w:color w:val="000000" w:themeColor="text1"/>
        </w:rPr>
        <w:t xml:space="preserve"> and Erasmus, 2023)</w:t>
      </w:r>
      <w:r w:rsidRPr="002150DE">
        <w:rPr>
          <w:color w:val="000000" w:themeColor="text1"/>
          <w:highlight w:val="white"/>
        </w:rPr>
        <w:t>.</w:t>
      </w:r>
    </w:p>
    <w:p w14:paraId="1B1C252E" w14:textId="77777777" w:rsidR="00483648" w:rsidRPr="00DA28D4" w:rsidRDefault="00483648" w:rsidP="0022143C">
      <w:pPr>
        <w:shd w:val="clear" w:color="auto" w:fill="FFFFFF"/>
        <w:rPr>
          <w:b/>
          <w:highlight w:val="white"/>
        </w:rPr>
      </w:pPr>
      <w:r w:rsidRPr="00DA28D4">
        <w:rPr>
          <w:b/>
          <w:highlight w:val="white"/>
        </w:rPr>
        <w:t>Training and Educating Staff</w:t>
      </w:r>
    </w:p>
    <w:p w14:paraId="5721C5AA" w14:textId="23EDEDEF" w:rsidR="007170DB" w:rsidRDefault="00483648" w:rsidP="00D1683A">
      <w:pPr>
        <w:rPr>
          <w:color w:val="EE0000"/>
        </w:rPr>
      </w:pPr>
      <w:r w:rsidRPr="00DA28D4">
        <w:rPr>
          <w:highlight w:val="white"/>
        </w:rPr>
        <w:t>A composting program within a hotel or restaurant setting can only be effective and successful in case the staff is involved in the process. It is essential for the culture of the organisation, involving the necessary investments to make to ensure their onboarding. The employees working in the housekeeping and kitchen are needed to be educated about biodegradable and non-biodegradable waste to help them understand what can be composted and what cannot. It is to ensure that the sorting of the food waste is consistent in each batch, mitigating the risk of incurring additional costs</w:t>
      </w:r>
      <w:r w:rsidRPr="002150DE">
        <w:rPr>
          <w:color w:val="000000" w:themeColor="text1"/>
          <w:highlight w:val="white"/>
        </w:rPr>
        <w:t>. The staff also needed to be trained on labelling the compost bins clearly to ensure effective and simple processes of waste separation</w:t>
      </w:r>
      <w:r w:rsidR="004849DA" w:rsidRPr="002150DE">
        <w:rPr>
          <w:color w:val="000000" w:themeColor="text1"/>
          <w:highlight w:val="white"/>
        </w:rPr>
        <w:t xml:space="preserve"> to reduce challenges such as impurity and high efficiency despite inadequate infrastructure</w:t>
      </w:r>
      <w:r w:rsidRPr="002150DE">
        <w:rPr>
          <w:color w:val="000000" w:themeColor="text1"/>
          <w:highlight w:val="white"/>
        </w:rPr>
        <w:t xml:space="preserve"> </w:t>
      </w:r>
      <w:r w:rsidRPr="002150DE">
        <w:rPr>
          <w:color w:val="000000" w:themeColor="text1"/>
        </w:rPr>
        <w:t>(</w:t>
      </w:r>
      <w:proofErr w:type="spellStart"/>
      <w:r w:rsidRPr="002150DE">
        <w:rPr>
          <w:color w:val="000000" w:themeColor="text1"/>
        </w:rPr>
        <w:t>Batabyal</w:t>
      </w:r>
      <w:proofErr w:type="spellEnd"/>
      <w:r w:rsidRPr="002150DE">
        <w:rPr>
          <w:color w:val="000000" w:themeColor="text1"/>
        </w:rPr>
        <w:t xml:space="preserve"> and Das, 2019)</w:t>
      </w:r>
      <w:r w:rsidRPr="002150DE">
        <w:rPr>
          <w:color w:val="000000" w:themeColor="text1"/>
          <w:highlight w:val="white"/>
        </w:rPr>
        <w:t>.</w:t>
      </w:r>
      <w:bookmarkStart w:id="36" w:name="_Toc210739598"/>
      <w:r w:rsidR="007170DB">
        <w:rPr>
          <w:color w:val="EE0000"/>
        </w:rPr>
        <w:br w:type="page"/>
      </w:r>
    </w:p>
    <w:p w14:paraId="2925C3DB" w14:textId="0D3C2345" w:rsidR="00483648" w:rsidRPr="007170DB" w:rsidRDefault="00483648" w:rsidP="007170DB">
      <w:pPr>
        <w:pStyle w:val="Heading1"/>
        <w:rPr>
          <w:color w:val="EE0000"/>
        </w:rPr>
      </w:pPr>
      <w:r w:rsidRPr="00DA28D4">
        <w:lastRenderedPageBreak/>
        <w:t xml:space="preserve">7. </w:t>
      </w:r>
      <w:r w:rsidR="002402F6" w:rsidRPr="00DA28D4">
        <w:t>References</w:t>
      </w:r>
      <w:bookmarkEnd w:id="36"/>
    </w:p>
    <w:p w14:paraId="6F34363E" w14:textId="77777777" w:rsidR="00E20FE1" w:rsidRPr="00DA28D4" w:rsidRDefault="00E20FE1" w:rsidP="00E20FE1">
      <w:pPr>
        <w:shd w:val="clear" w:color="auto" w:fill="FFFFFF"/>
      </w:pPr>
      <w:r w:rsidRPr="007170DB">
        <w:rPr>
          <w:lang w:val="en-US"/>
        </w:rPr>
        <w:t xml:space="preserve">Allison, A.L., </w:t>
      </w:r>
      <w:proofErr w:type="spellStart"/>
      <w:r w:rsidRPr="007170DB">
        <w:rPr>
          <w:lang w:val="en-US"/>
        </w:rPr>
        <w:t>Lorencatto</w:t>
      </w:r>
      <w:proofErr w:type="spellEnd"/>
      <w:r w:rsidRPr="007170DB">
        <w:rPr>
          <w:lang w:val="en-US"/>
        </w:rPr>
        <w:t xml:space="preserve">, F., Michie, S. and Miodownik, M., (2022). </w:t>
      </w:r>
      <w:r w:rsidRPr="00DA28D4">
        <w:t>Barriers and enablers to food waste recycling: a mixed methods study amongst UK citizens. </w:t>
      </w:r>
      <w:r w:rsidRPr="00E20FE1">
        <w:rPr>
          <w:i/>
          <w:iCs/>
        </w:rPr>
        <w:t>International journal of environmental research and public health</w:t>
      </w:r>
      <w:r w:rsidRPr="00DA28D4">
        <w:t>, </w:t>
      </w:r>
      <w:r w:rsidRPr="00E20FE1">
        <w:rPr>
          <w:i/>
          <w:iCs/>
        </w:rPr>
        <w:t>19</w:t>
      </w:r>
      <w:r w:rsidRPr="00DA28D4">
        <w:t>(5), p.2729.</w:t>
      </w:r>
    </w:p>
    <w:p w14:paraId="4111E042" w14:textId="77777777" w:rsidR="00E20FE1" w:rsidRPr="00E20FE1" w:rsidRDefault="00E20FE1" w:rsidP="00E20FE1">
      <w:pPr>
        <w:shd w:val="clear" w:color="auto" w:fill="FFFFFF"/>
        <w:rPr>
          <w:highlight w:val="white"/>
        </w:rPr>
      </w:pPr>
      <w:r w:rsidRPr="00E20FE1">
        <w:rPr>
          <w:highlight w:val="white"/>
          <w:lang w:val="it-IT"/>
        </w:rPr>
        <w:t xml:space="preserve">Amicarelli, V., Aluculesei, A.C., Lagioia, G., Pamfilie, R. and Bux, C., (2022). </w:t>
      </w:r>
      <w:r w:rsidRPr="00E20FE1">
        <w:rPr>
          <w:highlight w:val="white"/>
        </w:rPr>
        <w:t xml:space="preserve">How to manage and minimize food waste in the hotel industry: </w:t>
      </w:r>
      <w:proofErr w:type="gramStart"/>
      <w:r w:rsidRPr="00E20FE1">
        <w:rPr>
          <w:highlight w:val="white"/>
        </w:rPr>
        <w:t>An exploratory research</w:t>
      </w:r>
      <w:proofErr w:type="gramEnd"/>
      <w:r w:rsidRPr="00E20FE1">
        <w:rPr>
          <w:highlight w:val="white"/>
        </w:rPr>
        <w:t xml:space="preserve">. </w:t>
      </w:r>
      <w:r w:rsidRPr="00E20FE1">
        <w:rPr>
          <w:i/>
          <w:highlight w:val="white"/>
        </w:rPr>
        <w:t>International Journal of Culture, Tourism and Hospitality Research</w:t>
      </w:r>
      <w:r w:rsidRPr="00E20FE1">
        <w:rPr>
          <w:highlight w:val="white"/>
        </w:rPr>
        <w:t xml:space="preserve">, </w:t>
      </w:r>
      <w:r w:rsidRPr="00E20FE1">
        <w:rPr>
          <w:i/>
          <w:highlight w:val="white"/>
        </w:rPr>
        <w:t>16</w:t>
      </w:r>
      <w:r w:rsidRPr="00E20FE1">
        <w:rPr>
          <w:highlight w:val="white"/>
        </w:rPr>
        <w:t>(1), pp.152-167.</w:t>
      </w:r>
    </w:p>
    <w:p w14:paraId="65D52801" w14:textId="77777777" w:rsidR="00E20FE1" w:rsidRPr="00F41DDE" w:rsidRDefault="00E20FE1" w:rsidP="00E20FE1">
      <w:pPr>
        <w:rPr>
          <w:color w:val="000000" w:themeColor="text1"/>
        </w:rPr>
      </w:pPr>
      <w:r w:rsidRPr="00F41DDE">
        <w:rPr>
          <w:color w:val="000000" w:themeColor="text1"/>
        </w:rPr>
        <w:t xml:space="preserve">Barnes, J.B., Smith, J.C., Ross, K.E. and Whiley, H., (2024). Performing food safety inspections. </w:t>
      </w:r>
      <w:r w:rsidRPr="00F41DDE">
        <w:rPr>
          <w:i/>
          <w:iCs/>
          <w:color w:val="000000" w:themeColor="text1"/>
        </w:rPr>
        <w:t>Food Control</w:t>
      </w:r>
      <w:r w:rsidRPr="00F41DDE">
        <w:rPr>
          <w:color w:val="000000" w:themeColor="text1"/>
        </w:rPr>
        <w:t>, 160, p.110329.</w:t>
      </w:r>
    </w:p>
    <w:p w14:paraId="3D6C9B03" w14:textId="77777777" w:rsidR="00E20FE1" w:rsidRPr="00DA28D4" w:rsidRDefault="00E20FE1" w:rsidP="00E20FE1">
      <w:pPr>
        <w:shd w:val="clear" w:color="auto" w:fill="FFFFFF"/>
      </w:pPr>
      <w:proofErr w:type="spellStart"/>
      <w:r w:rsidRPr="00DA28D4">
        <w:t>Batabyal</w:t>
      </w:r>
      <w:proofErr w:type="spellEnd"/>
      <w:r w:rsidRPr="00DA28D4">
        <w:t xml:space="preserve">, D. and Das, D.K. (eds) (2019). </w:t>
      </w:r>
      <w:r w:rsidRPr="00E20FE1">
        <w:rPr>
          <w:i/>
          <w:iCs/>
        </w:rPr>
        <w:t>Global trends, practices, and challenges in contemporary tourism and hospitality management.</w:t>
      </w:r>
      <w:r w:rsidRPr="00DA28D4">
        <w:t xml:space="preserve"> Hershey, Pennsylvania: Business Science Reference, an imprint of IGI Global.</w:t>
      </w:r>
    </w:p>
    <w:p w14:paraId="0A83841B" w14:textId="77777777" w:rsidR="00E20FE1" w:rsidRPr="00DA28D4" w:rsidRDefault="00E20FE1" w:rsidP="00E20FE1">
      <w:r w:rsidRPr="00DA28D4">
        <w:t xml:space="preserve">Blanchard, C., Harris, P., Pocock, C. and McCabe, B.K., (2023). Food and garden organic waste management in Australia: Co-benefits for regional communities and local government. </w:t>
      </w:r>
      <w:r w:rsidRPr="00E20FE1">
        <w:rPr>
          <w:i/>
          <w:iCs/>
        </w:rPr>
        <w:t>Sustainability</w:t>
      </w:r>
      <w:r w:rsidRPr="00DA28D4">
        <w:t>, 15(13), p.9901.</w:t>
      </w:r>
    </w:p>
    <w:p w14:paraId="726FB441" w14:textId="77777777" w:rsidR="00E20FE1" w:rsidRPr="00F41DDE" w:rsidRDefault="00E20FE1" w:rsidP="00E20FE1">
      <w:pPr>
        <w:rPr>
          <w:color w:val="000000" w:themeColor="text1"/>
        </w:rPr>
      </w:pPr>
      <w:proofErr w:type="spellStart"/>
      <w:r w:rsidRPr="00F41DDE">
        <w:rPr>
          <w:color w:val="000000" w:themeColor="text1"/>
        </w:rPr>
        <w:t>Bulochova</w:t>
      </w:r>
      <w:proofErr w:type="spellEnd"/>
      <w:r w:rsidRPr="00F41DDE">
        <w:rPr>
          <w:color w:val="000000" w:themeColor="text1"/>
        </w:rPr>
        <w:t xml:space="preserve">, V., Evans, E.W., Haven-Tang, C. and Redmond, E.C., (2024). Methods and measures in food service food safety research: A review of the published literature. </w:t>
      </w:r>
      <w:proofErr w:type="spellStart"/>
      <w:r w:rsidRPr="00F41DDE">
        <w:rPr>
          <w:i/>
          <w:iCs/>
          <w:color w:val="000000" w:themeColor="text1"/>
        </w:rPr>
        <w:t>Heliyon</w:t>
      </w:r>
      <w:proofErr w:type="spellEnd"/>
      <w:r w:rsidRPr="00F41DDE">
        <w:rPr>
          <w:i/>
          <w:iCs/>
          <w:color w:val="000000" w:themeColor="text1"/>
        </w:rPr>
        <w:t>,</w:t>
      </w:r>
      <w:r w:rsidRPr="00F41DDE">
        <w:rPr>
          <w:color w:val="000000" w:themeColor="text1"/>
        </w:rPr>
        <w:t xml:space="preserve"> 10(4).</w:t>
      </w:r>
    </w:p>
    <w:p w14:paraId="42632783" w14:textId="77777777" w:rsidR="00E20FE1" w:rsidRPr="00F41DDE" w:rsidRDefault="00E20FE1" w:rsidP="00E20FE1">
      <w:pPr>
        <w:rPr>
          <w:color w:val="000000" w:themeColor="text1"/>
        </w:rPr>
      </w:pPr>
      <w:r w:rsidRPr="00F41DDE">
        <w:rPr>
          <w:color w:val="000000" w:themeColor="text1"/>
        </w:rPr>
        <w:t xml:space="preserve">Camilleri, M.A., (2025). Sustainability accounting and disclosures of responsible restaurant practices in environmental, social and governance (ESG) reports. </w:t>
      </w:r>
      <w:r w:rsidRPr="00F41DDE">
        <w:rPr>
          <w:i/>
          <w:iCs/>
          <w:color w:val="000000" w:themeColor="text1"/>
        </w:rPr>
        <w:t>International Journal of Hospitality Management</w:t>
      </w:r>
      <w:r w:rsidRPr="00F41DDE">
        <w:rPr>
          <w:color w:val="000000" w:themeColor="text1"/>
        </w:rPr>
        <w:t xml:space="preserve">, 126, p.104051. </w:t>
      </w:r>
    </w:p>
    <w:p w14:paraId="70EF96D7" w14:textId="77777777" w:rsidR="00E20FE1" w:rsidRPr="00DA28D4" w:rsidRDefault="00E20FE1" w:rsidP="00E20FE1">
      <w:r w:rsidRPr="007170DB">
        <w:rPr>
          <w:lang w:val="en-US"/>
        </w:rPr>
        <w:t xml:space="preserve">Costa, V. and Costa, C. (eds) (2022). </w:t>
      </w:r>
      <w:r w:rsidRPr="00E20FE1">
        <w:rPr>
          <w:i/>
          <w:iCs/>
        </w:rPr>
        <w:t>Sustainability and competitiveness in the hospitality industry</w:t>
      </w:r>
      <w:r w:rsidRPr="00DA28D4">
        <w:t>. Hershey, Pennsylvania: Business Science Reference.</w:t>
      </w:r>
    </w:p>
    <w:p w14:paraId="327AB689" w14:textId="77777777" w:rsidR="00E20FE1" w:rsidRPr="00DA28D4" w:rsidRDefault="00E20FE1" w:rsidP="00E20FE1">
      <w:pPr>
        <w:shd w:val="clear" w:color="auto" w:fill="FFFFFF"/>
      </w:pPr>
      <w:r w:rsidRPr="00DA28D4">
        <w:t xml:space="preserve">Dash, S., (2024). </w:t>
      </w:r>
      <w:r w:rsidRPr="00E20FE1">
        <w:rPr>
          <w:i/>
          <w:iCs/>
        </w:rPr>
        <w:t xml:space="preserve">Viable Waste Management Strategies </w:t>
      </w:r>
      <w:proofErr w:type="gramStart"/>
      <w:r w:rsidRPr="00E20FE1">
        <w:rPr>
          <w:i/>
          <w:iCs/>
        </w:rPr>
        <w:t>For</w:t>
      </w:r>
      <w:proofErr w:type="gramEnd"/>
      <w:r w:rsidRPr="00E20FE1">
        <w:rPr>
          <w:i/>
          <w:iCs/>
        </w:rPr>
        <w:t xml:space="preserve"> Hotels </w:t>
      </w:r>
      <w:proofErr w:type="gramStart"/>
      <w:r w:rsidRPr="00E20FE1">
        <w:rPr>
          <w:i/>
          <w:iCs/>
        </w:rPr>
        <w:t>And</w:t>
      </w:r>
      <w:proofErr w:type="gramEnd"/>
      <w:r w:rsidRPr="00E20FE1">
        <w:rPr>
          <w:i/>
          <w:iCs/>
        </w:rPr>
        <w:t xml:space="preserve"> Resorts.</w:t>
      </w:r>
      <w:r w:rsidRPr="00DA28D4">
        <w:t xml:space="preserve"> [Online] Available at: https://www.forbes.com/councils/forbesbusinessdevelopmentcouncil/2024/10/04/viable-waste-management-strategies-for-hotels-and-resorts/ [Accessed 27 September 2025].</w:t>
      </w:r>
    </w:p>
    <w:p w14:paraId="28B96622" w14:textId="77777777" w:rsidR="00E20FE1" w:rsidRPr="00DA28D4" w:rsidRDefault="00E20FE1" w:rsidP="00E20FE1">
      <w:pPr>
        <w:shd w:val="clear" w:color="auto" w:fill="FFFFFF"/>
      </w:pPr>
      <w:proofErr w:type="spellStart"/>
      <w:r w:rsidRPr="00DA28D4">
        <w:t>Enebe</w:t>
      </w:r>
      <w:proofErr w:type="spellEnd"/>
      <w:r w:rsidRPr="00DA28D4">
        <w:t>, M.C. and Erasmus, M., (2023). Vermicomposting technology-A perspective on vermicompost production technologies, limitations and prospects. </w:t>
      </w:r>
      <w:r w:rsidRPr="00E20FE1">
        <w:rPr>
          <w:i/>
          <w:iCs/>
        </w:rPr>
        <w:t>Journal of Environmental Management</w:t>
      </w:r>
      <w:r w:rsidRPr="00DA28D4">
        <w:t>, </w:t>
      </w:r>
      <w:r w:rsidRPr="00E20FE1">
        <w:rPr>
          <w:i/>
          <w:iCs/>
        </w:rPr>
        <w:t>345</w:t>
      </w:r>
      <w:r w:rsidRPr="00DA28D4">
        <w:t>, p.118585.</w:t>
      </w:r>
    </w:p>
    <w:p w14:paraId="6B900150" w14:textId="77777777" w:rsidR="00E20FE1" w:rsidRPr="00DA28D4" w:rsidRDefault="00E20FE1" w:rsidP="00E20FE1">
      <w:r w:rsidRPr="00DA28D4">
        <w:lastRenderedPageBreak/>
        <w:t xml:space="preserve">Expert Panel, (2024). </w:t>
      </w:r>
      <w:r w:rsidRPr="00E20FE1">
        <w:rPr>
          <w:i/>
          <w:iCs/>
        </w:rPr>
        <w:t xml:space="preserve">Experts Explain How </w:t>
      </w:r>
      <w:proofErr w:type="gramStart"/>
      <w:r w:rsidRPr="00E20FE1">
        <w:rPr>
          <w:i/>
          <w:iCs/>
        </w:rPr>
        <w:t>To</w:t>
      </w:r>
      <w:proofErr w:type="gramEnd"/>
      <w:r w:rsidRPr="00E20FE1">
        <w:rPr>
          <w:i/>
          <w:iCs/>
        </w:rPr>
        <w:t xml:space="preserve"> Select </w:t>
      </w:r>
      <w:proofErr w:type="gramStart"/>
      <w:r w:rsidRPr="00E20FE1">
        <w:rPr>
          <w:i/>
          <w:iCs/>
        </w:rPr>
        <w:t>And</w:t>
      </w:r>
      <w:proofErr w:type="gramEnd"/>
      <w:r w:rsidRPr="00E20FE1">
        <w:rPr>
          <w:i/>
          <w:iCs/>
        </w:rPr>
        <w:t xml:space="preserve"> Manage Data </w:t>
      </w:r>
      <w:proofErr w:type="gramStart"/>
      <w:r w:rsidRPr="00E20FE1">
        <w:rPr>
          <w:i/>
          <w:iCs/>
        </w:rPr>
        <w:t>For</w:t>
      </w:r>
      <w:proofErr w:type="gramEnd"/>
      <w:r w:rsidRPr="00E20FE1">
        <w:rPr>
          <w:i/>
          <w:iCs/>
        </w:rPr>
        <w:t xml:space="preserve"> Effective Analysis. </w:t>
      </w:r>
      <w:r w:rsidRPr="00DA28D4">
        <w:t>[Online] Available at: https://www.forbes.com/councils/forbestechcouncil/2024/04/12/experts-explain-how-to-select-and-manage-data-for-effective-analysis/ [Accessed 26 September 2025].</w:t>
      </w:r>
    </w:p>
    <w:p w14:paraId="0E8F4789" w14:textId="77777777" w:rsidR="00E20FE1" w:rsidRPr="00E20FE1" w:rsidRDefault="00E20FE1" w:rsidP="00E20FE1">
      <w:pPr>
        <w:shd w:val="clear" w:color="auto" w:fill="FFFFFF"/>
        <w:rPr>
          <w:highlight w:val="white"/>
        </w:rPr>
      </w:pPr>
      <w:r w:rsidRPr="00E20FE1">
        <w:rPr>
          <w:highlight w:val="white"/>
        </w:rPr>
        <w:t>Fabela-Morón, M.F., (2025). Reimagining Food Waste: Advanced Composting Techniques for a Sustainable Future. In </w:t>
      </w:r>
      <w:r w:rsidRPr="00E20FE1">
        <w:rPr>
          <w:i/>
          <w:iCs/>
          <w:highlight w:val="white"/>
        </w:rPr>
        <w:t>Resource Recycling and Management of Food Waste</w:t>
      </w:r>
      <w:r w:rsidRPr="00E20FE1">
        <w:rPr>
          <w:highlight w:val="white"/>
        </w:rPr>
        <w:t> (pp. 111-119). Cham: Springer Nature Switzerland.</w:t>
      </w:r>
    </w:p>
    <w:p w14:paraId="29B814C8" w14:textId="77777777" w:rsidR="00E20FE1" w:rsidRPr="00DA28D4" w:rsidRDefault="00E20FE1" w:rsidP="00E20FE1">
      <w:proofErr w:type="spellStart"/>
      <w:r w:rsidRPr="00DA28D4">
        <w:t>Ford.R.C</w:t>
      </w:r>
      <w:proofErr w:type="spellEnd"/>
      <w:r w:rsidRPr="00DA28D4">
        <w:t xml:space="preserve">, and </w:t>
      </w:r>
      <w:proofErr w:type="spellStart"/>
      <w:r w:rsidRPr="00DA28D4">
        <w:t>Sturman.M.C</w:t>
      </w:r>
      <w:proofErr w:type="spellEnd"/>
      <w:r w:rsidRPr="00DA28D4">
        <w:t xml:space="preserve"> (2020). </w:t>
      </w:r>
      <w:r w:rsidRPr="00E20FE1">
        <w:rPr>
          <w:i/>
          <w:iCs/>
        </w:rPr>
        <w:t>Managing Hospitality Organizations</w:t>
      </w:r>
      <w:r w:rsidRPr="00DA28D4">
        <w:t xml:space="preserve"> 2nd Ed. Sage, London.</w:t>
      </w:r>
    </w:p>
    <w:p w14:paraId="16021779" w14:textId="77777777" w:rsidR="00E20FE1" w:rsidRPr="00E20FE1" w:rsidRDefault="00E20FE1" w:rsidP="00E20FE1">
      <w:pPr>
        <w:shd w:val="clear" w:color="auto" w:fill="FFFFFF"/>
        <w:rPr>
          <w:highlight w:val="white"/>
        </w:rPr>
      </w:pPr>
      <w:r w:rsidRPr="00E20FE1">
        <w:rPr>
          <w:highlight w:val="white"/>
        </w:rPr>
        <w:t xml:space="preserve">Gage, E., Wang, X., Xu, B., Foster, A., Evans, J., Terry, L.A. and </w:t>
      </w:r>
      <w:proofErr w:type="spellStart"/>
      <w:r w:rsidRPr="00E20FE1">
        <w:rPr>
          <w:highlight w:val="white"/>
        </w:rPr>
        <w:t>Falagán</w:t>
      </w:r>
      <w:proofErr w:type="spellEnd"/>
      <w:r w:rsidRPr="00E20FE1">
        <w:rPr>
          <w:highlight w:val="white"/>
        </w:rPr>
        <w:t xml:space="preserve">, N., 2024. Reducing food loss and waste contributes to energy, economic and environmental sustainability. </w:t>
      </w:r>
      <w:r w:rsidRPr="00E20FE1">
        <w:rPr>
          <w:i/>
          <w:highlight w:val="white"/>
        </w:rPr>
        <w:t>Journal of Cleaner Production</w:t>
      </w:r>
      <w:r w:rsidRPr="00E20FE1">
        <w:rPr>
          <w:highlight w:val="white"/>
        </w:rPr>
        <w:t xml:space="preserve">, </w:t>
      </w:r>
      <w:r w:rsidRPr="00E20FE1">
        <w:rPr>
          <w:i/>
          <w:highlight w:val="white"/>
        </w:rPr>
        <w:t>451</w:t>
      </w:r>
      <w:r w:rsidRPr="00E20FE1">
        <w:rPr>
          <w:highlight w:val="white"/>
        </w:rPr>
        <w:t>, p.142068.</w:t>
      </w:r>
    </w:p>
    <w:p w14:paraId="694B3620" w14:textId="77777777" w:rsidR="00E20FE1" w:rsidRPr="00F41DDE" w:rsidRDefault="00E20FE1" w:rsidP="00E20FE1">
      <w:pPr>
        <w:rPr>
          <w:color w:val="000000" w:themeColor="text1"/>
        </w:rPr>
      </w:pPr>
      <w:proofErr w:type="spellStart"/>
      <w:r w:rsidRPr="00F41DDE">
        <w:rPr>
          <w:color w:val="000000" w:themeColor="text1"/>
        </w:rPr>
        <w:t>Giousmpasoglou</w:t>
      </w:r>
      <w:proofErr w:type="spellEnd"/>
      <w:r w:rsidRPr="00F41DDE">
        <w:rPr>
          <w:color w:val="000000" w:themeColor="text1"/>
        </w:rPr>
        <w:t xml:space="preserve">, C., (2024). Working conditions in the hospitality industry: the case for a fair and decent work agenda. </w:t>
      </w:r>
      <w:r w:rsidRPr="00F41DDE">
        <w:rPr>
          <w:i/>
          <w:iCs/>
          <w:color w:val="000000" w:themeColor="text1"/>
        </w:rPr>
        <w:t>Sustainability</w:t>
      </w:r>
      <w:r w:rsidRPr="00F41DDE">
        <w:rPr>
          <w:color w:val="000000" w:themeColor="text1"/>
        </w:rPr>
        <w:t>, 16(19), p.8428.</w:t>
      </w:r>
    </w:p>
    <w:p w14:paraId="05685A2C" w14:textId="77777777" w:rsidR="00E20FE1" w:rsidRPr="00E20FE1" w:rsidRDefault="00E20FE1" w:rsidP="00E20FE1">
      <w:pPr>
        <w:rPr>
          <w:shd w:val="clear" w:color="auto" w:fill="FFFFFF"/>
        </w:rPr>
      </w:pPr>
      <w:r w:rsidRPr="00E20FE1">
        <w:rPr>
          <w:shd w:val="clear" w:color="auto" w:fill="FFFFFF"/>
        </w:rPr>
        <w:t>Johnson, E. and Sylvia, M.L., (2023). Secondary data collection. </w:t>
      </w:r>
      <w:r w:rsidRPr="00E20FE1">
        <w:rPr>
          <w:i/>
          <w:iCs/>
          <w:shd w:val="clear" w:color="auto" w:fill="FFFFFF"/>
        </w:rPr>
        <w:t>Clinical Analytics and Data Management for the DNP,</w:t>
      </w:r>
      <w:r w:rsidRPr="00E20FE1">
        <w:rPr>
          <w:shd w:val="clear" w:color="auto" w:fill="FFFFFF"/>
        </w:rPr>
        <w:t xml:space="preserve"> pp.41-69.</w:t>
      </w:r>
    </w:p>
    <w:p w14:paraId="0F57F6B8" w14:textId="77777777" w:rsidR="00E20FE1" w:rsidRPr="00E20FE1" w:rsidRDefault="00E20FE1" w:rsidP="00E20FE1">
      <w:pPr>
        <w:shd w:val="clear" w:color="auto" w:fill="FFFFFF"/>
        <w:rPr>
          <w:highlight w:val="white"/>
        </w:rPr>
      </w:pPr>
      <w:r w:rsidRPr="00E20FE1">
        <w:rPr>
          <w:highlight w:val="white"/>
          <w:lang w:val="de-DE"/>
        </w:rPr>
        <w:t xml:space="preserve">Leverenz, D., Hafner, G., Moussawel, S., Kranert, M., Goossens, Y. and Schmidt, T., (2021). </w:t>
      </w:r>
      <w:r w:rsidRPr="00E20FE1">
        <w:rPr>
          <w:highlight w:val="white"/>
        </w:rPr>
        <w:t>Reducing food waste in hotel kitchens based on self-reported data. </w:t>
      </w:r>
      <w:r w:rsidRPr="00E20FE1">
        <w:rPr>
          <w:i/>
          <w:iCs/>
          <w:highlight w:val="white"/>
        </w:rPr>
        <w:t>Industrial Marketing Management</w:t>
      </w:r>
      <w:r w:rsidRPr="00E20FE1">
        <w:rPr>
          <w:highlight w:val="white"/>
        </w:rPr>
        <w:t>, </w:t>
      </w:r>
      <w:r w:rsidRPr="00E20FE1">
        <w:rPr>
          <w:i/>
          <w:iCs/>
          <w:highlight w:val="white"/>
        </w:rPr>
        <w:t>93</w:t>
      </w:r>
      <w:r w:rsidRPr="00E20FE1">
        <w:rPr>
          <w:highlight w:val="white"/>
        </w:rPr>
        <w:t>, pp.617-627.</w:t>
      </w:r>
    </w:p>
    <w:p w14:paraId="3CA0B52E" w14:textId="77777777" w:rsidR="00E20FE1" w:rsidRPr="00E20FE1" w:rsidRDefault="00E20FE1" w:rsidP="00E20FE1">
      <w:pPr>
        <w:shd w:val="clear" w:color="auto" w:fill="FFFFFF"/>
        <w:rPr>
          <w:highlight w:val="white"/>
        </w:rPr>
      </w:pPr>
      <w:r w:rsidRPr="00E20FE1">
        <w:rPr>
          <w:highlight w:val="white"/>
        </w:rPr>
        <w:t xml:space="preserve">Lins, M., </w:t>
      </w:r>
      <w:proofErr w:type="spellStart"/>
      <w:r w:rsidRPr="00E20FE1">
        <w:rPr>
          <w:highlight w:val="white"/>
        </w:rPr>
        <w:t>Puppin</w:t>
      </w:r>
      <w:proofErr w:type="spellEnd"/>
      <w:r w:rsidRPr="00E20FE1">
        <w:rPr>
          <w:highlight w:val="white"/>
        </w:rPr>
        <w:t xml:space="preserve"> Zandonadi, R., Raposo, A. and Ginani, V.C., (2021). Food waste on foodservice: An overview through the perspective of sustainable dimensions. </w:t>
      </w:r>
      <w:r w:rsidRPr="00E20FE1">
        <w:rPr>
          <w:i/>
          <w:highlight w:val="white"/>
        </w:rPr>
        <w:t>Foods</w:t>
      </w:r>
      <w:r w:rsidRPr="00E20FE1">
        <w:rPr>
          <w:highlight w:val="white"/>
        </w:rPr>
        <w:t xml:space="preserve">, </w:t>
      </w:r>
      <w:r w:rsidRPr="00E20FE1">
        <w:rPr>
          <w:i/>
          <w:highlight w:val="white"/>
        </w:rPr>
        <w:t>10</w:t>
      </w:r>
      <w:r w:rsidRPr="00E20FE1">
        <w:rPr>
          <w:highlight w:val="white"/>
        </w:rPr>
        <w:t>(6), p.1175.</w:t>
      </w:r>
    </w:p>
    <w:p w14:paraId="7C53725C" w14:textId="77777777" w:rsidR="00E20FE1" w:rsidRPr="00DA28D4" w:rsidRDefault="00E20FE1" w:rsidP="00E20FE1">
      <w:r w:rsidRPr="00DA28D4">
        <w:t xml:space="preserve">Manea, E.E., </w:t>
      </w:r>
      <w:proofErr w:type="spellStart"/>
      <w:r w:rsidRPr="00DA28D4">
        <w:t>Bumbac</w:t>
      </w:r>
      <w:proofErr w:type="spellEnd"/>
      <w:r w:rsidRPr="00DA28D4">
        <w:t xml:space="preserve">, C., Dinu, L.R., </w:t>
      </w:r>
      <w:proofErr w:type="spellStart"/>
      <w:r w:rsidRPr="00DA28D4">
        <w:t>Bumbac</w:t>
      </w:r>
      <w:proofErr w:type="spellEnd"/>
      <w:r w:rsidRPr="00DA28D4">
        <w:t xml:space="preserve">, M. and Nicolescu, C.M., (2024). Composting as a sustainable solution for organic solid waste management: Current practices and potential improvements. </w:t>
      </w:r>
      <w:r w:rsidRPr="00E20FE1">
        <w:rPr>
          <w:i/>
          <w:iCs/>
        </w:rPr>
        <w:t>Sustainability</w:t>
      </w:r>
      <w:r w:rsidRPr="00DA28D4">
        <w:t>, 16(15), p.6329.</w:t>
      </w:r>
    </w:p>
    <w:p w14:paraId="28572CA8" w14:textId="77777777" w:rsidR="00E20FE1" w:rsidRPr="0091279F" w:rsidRDefault="00E20FE1" w:rsidP="00E20FE1">
      <w:pPr>
        <w:rPr>
          <w:color w:val="000000" w:themeColor="text1"/>
        </w:rPr>
      </w:pPr>
      <w:r w:rsidRPr="0091279F">
        <w:rPr>
          <w:color w:val="000000" w:themeColor="text1"/>
        </w:rPr>
        <w:t>Nogueira, E., Gomes, S. and Lopes, J.M., (2023). Triple bottom line, sustainability, and economic development: What binds them together? A bibliometric approach. </w:t>
      </w:r>
      <w:r w:rsidRPr="0091279F">
        <w:rPr>
          <w:i/>
          <w:iCs/>
          <w:color w:val="000000" w:themeColor="text1"/>
        </w:rPr>
        <w:t>Sustainability</w:t>
      </w:r>
      <w:r w:rsidRPr="0091279F">
        <w:rPr>
          <w:color w:val="000000" w:themeColor="text1"/>
        </w:rPr>
        <w:t>, </w:t>
      </w:r>
      <w:r w:rsidRPr="0091279F">
        <w:rPr>
          <w:i/>
          <w:iCs/>
          <w:color w:val="000000" w:themeColor="text1"/>
        </w:rPr>
        <w:t>15</w:t>
      </w:r>
      <w:r w:rsidRPr="0091279F">
        <w:rPr>
          <w:color w:val="000000" w:themeColor="text1"/>
        </w:rPr>
        <w:t>(8), p.6706.</w:t>
      </w:r>
    </w:p>
    <w:p w14:paraId="3358FEFA" w14:textId="77777777" w:rsidR="00E20FE1" w:rsidRPr="00DA28D4" w:rsidRDefault="00E20FE1" w:rsidP="00E20FE1">
      <w:pPr>
        <w:shd w:val="clear" w:color="auto" w:fill="FFFFFF"/>
      </w:pPr>
      <w:r w:rsidRPr="00DA28D4">
        <w:t>Oliveira, M., Silva, S. and Silva, C., (2024). March. Improving environmental sustainability in Hospitality and Tourism: the key strategies. In </w:t>
      </w:r>
      <w:r w:rsidRPr="00E20FE1">
        <w:rPr>
          <w:i/>
          <w:iCs/>
        </w:rPr>
        <w:t>International Conference on Tourism Research</w:t>
      </w:r>
      <w:r w:rsidRPr="00DA28D4">
        <w:t> (pp. 306-313). Academic Conferences International Limited.</w:t>
      </w:r>
    </w:p>
    <w:p w14:paraId="783A7D68" w14:textId="77777777" w:rsidR="00E20FE1" w:rsidRPr="00E20FE1" w:rsidRDefault="00E20FE1" w:rsidP="00E20FE1">
      <w:pPr>
        <w:rPr>
          <w:shd w:val="clear" w:color="auto" w:fill="FFFFFF"/>
        </w:rPr>
      </w:pPr>
      <w:r w:rsidRPr="00E20FE1">
        <w:rPr>
          <w:shd w:val="clear" w:color="auto" w:fill="FFFFFF"/>
        </w:rPr>
        <w:t>Oshins, C., Michel, F., Louis, P., Richard, T.L. and Rynk, R., (2022). The composting process. In </w:t>
      </w:r>
      <w:r w:rsidRPr="00E20FE1">
        <w:rPr>
          <w:i/>
          <w:iCs/>
          <w:shd w:val="clear" w:color="auto" w:fill="FFFFFF"/>
        </w:rPr>
        <w:t>The composting handbook</w:t>
      </w:r>
      <w:r w:rsidRPr="00E20FE1">
        <w:rPr>
          <w:shd w:val="clear" w:color="auto" w:fill="FFFFFF"/>
        </w:rPr>
        <w:t> (pp. 51-101). Academic Press.</w:t>
      </w:r>
    </w:p>
    <w:p w14:paraId="76E9EEA5" w14:textId="77777777" w:rsidR="00E20FE1" w:rsidRPr="00DA28D4" w:rsidRDefault="00E20FE1" w:rsidP="00E20FE1">
      <w:pPr>
        <w:shd w:val="clear" w:color="auto" w:fill="FFFFFF"/>
      </w:pPr>
      <w:r w:rsidRPr="00DA28D4">
        <w:lastRenderedPageBreak/>
        <w:t xml:space="preserve">Sharma, M., Singh, A.K. and Tyagi, P. (2024). </w:t>
      </w:r>
      <w:r w:rsidRPr="00E20FE1">
        <w:rPr>
          <w:i/>
          <w:iCs/>
        </w:rPr>
        <w:t>Proceedings of the International Conference on Innovation and Regenerative Trends in Tourism and Hospitality Industry (IRTTHI 2024).</w:t>
      </w:r>
      <w:r w:rsidRPr="00DA28D4">
        <w:t xml:space="preserve"> 1</w:t>
      </w:r>
      <w:r w:rsidRPr="00E20FE1">
        <w:rPr>
          <w:vertAlign w:val="superscript"/>
        </w:rPr>
        <w:t>st</w:t>
      </w:r>
      <w:r w:rsidRPr="00DA28D4">
        <w:t xml:space="preserve"> ed. Dordrecht: Atlantis Press Zeger Karssen.</w:t>
      </w:r>
    </w:p>
    <w:p w14:paraId="0775377E" w14:textId="77777777" w:rsidR="00E20FE1" w:rsidRPr="00E20FE1" w:rsidRDefault="00E20FE1" w:rsidP="00E20FE1">
      <w:pPr>
        <w:rPr>
          <w:shd w:val="clear" w:color="auto" w:fill="FFFFFF"/>
        </w:rPr>
      </w:pPr>
      <w:proofErr w:type="spellStart"/>
      <w:r w:rsidRPr="00E20FE1">
        <w:rPr>
          <w:shd w:val="clear" w:color="auto" w:fill="FFFFFF"/>
        </w:rPr>
        <w:t>Stabnikova</w:t>
      </w:r>
      <w:proofErr w:type="spellEnd"/>
      <w:r w:rsidRPr="00E20FE1">
        <w:rPr>
          <w:shd w:val="clear" w:color="auto" w:fill="FFFFFF"/>
        </w:rPr>
        <w:t xml:space="preserve">, O., Shevchenko, O., </w:t>
      </w:r>
      <w:proofErr w:type="spellStart"/>
      <w:r w:rsidRPr="00E20FE1">
        <w:rPr>
          <w:shd w:val="clear" w:color="auto" w:fill="FFFFFF"/>
        </w:rPr>
        <w:t>Stabnikov</w:t>
      </w:r>
      <w:proofErr w:type="spellEnd"/>
      <w:r w:rsidRPr="00E20FE1">
        <w:rPr>
          <w:shd w:val="clear" w:color="auto" w:fill="FFFFFF"/>
        </w:rPr>
        <w:t>, V. and Paredes-López, O. eds., (2023). </w:t>
      </w:r>
      <w:r w:rsidRPr="00E20FE1">
        <w:rPr>
          <w:i/>
          <w:iCs/>
          <w:shd w:val="clear" w:color="auto" w:fill="FFFFFF"/>
        </w:rPr>
        <w:t>Bioconversion of Wastes to Value-added Products</w:t>
      </w:r>
      <w:r w:rsidRPr="00E20FE1">
        <w:rPr>
          <w:shd w:val="clear" w:color="auto" w:fill="FFFFFF"/>
        </w:rPr>
        <w:t>. CRC Press.</w:t>
      </w:r>
    </w:p>
    <w:p w14:paraId="36DE8084" w14:textId="77777777" w:rsidR="00E20FE1" w:rsidRPr="00E20FE1" w:rsidRDefault="00E20FE1" w:rsidP="00E20FE1">
      <w:pPr>
        <w:rPr>
          <w:shd w:val="clear" w:color="auto" w:fill="FFFFFF"/>
        </w:rPr>
      </w:pPr>
      <w:r w:rsidRPr="00E20FE1">
        <w:rPr>
          <w:shd w:val="clear" w:color="auto" w:fill="FFFFFF"/>
        </w:rPr>
        <w:t>Sung-</w:t>
      </w:r>
      <w:proofErr w:type="spellStart"/>
      <w:r w:rsidRPr="00E20FE1">
        <w:rPr>
          <w:shd w:val="clear" w:color="auto" w:fill="FFFFFF"/>
        </w:rPr>
        <w:t>inthara</w:t>
      </w:r>
      <w:proofErr w:type="spellEnd"/>
      <w:r w:rsidRPr="00E20FE1">
        <w:rPr>
          <w:shd w:val="clear" w:color="auto" w:fill="FFFFFF"/>
        </w:rPr>
        <w:t xml:space="preserve">, T., </w:t>
      </w:r>
      <w:proofErr w:type="spellStart"/>
      <w:r w:rsidRPr="00E20FE1">
        <w:rPr>
          <w:shd w:val="clear" w:color="auto" w:fill="FFFFFF"/>
        </w:rPr>
        <w:t>Juntahum</w:t>
      </w:r>
      <w:proofErr w:type="spellEnd"/>
      <w:r w:rsidRPr="00E20FE1">
        <w:rPr>
          <w:shd w:val="clear" w:color="auto" w:fill="FFFFFF"/>
        </w:rPr>
        <w:t xml:space="preserve">, S., </w:t>
      </w:r>
      <w:proofErr w:type="spellStart"/>
      <w:r w:rsidRPr="00E20FE1">
        <w:rPr>
          <w:shd w:val="clear" w:color="auto" w:fill="FFFFFF"/>
        </w:rPr>
        <w:t>Senawong</w:t>
      </w:r>
      <w:proofErr w:type="spellEnd"/>
      <w:r w:rsidRPr="00E20FE1">
        <w:rPr>
          <w:shd w:val="clear" w:color="auto" w:fill="FFFFFF"/>
        </w:rPr>
        <w:t xml:space="preserve">, K., </w:t>
      </w:r>
      <w:proofErr w:type="spellStart"/>
      <w:r w:rsidRPr="00E20FE1">
        <w:rPr>
          <w:shd w:val="clear" w:color="auto" w:fill="FFFFFF"/>
        </w:rPr>
        <w:t>Katekaew</w:t>
      </w:r>
      <w:proofErr w:type="spellEnd"/>
      <w:r w:rsidRPr="00E20FE1">
        <w:rPr>
          <w:shd w:val="clear" w:color="auto" w:fill="FFFFFF"/>
        </w:rPr>
        <w:t xml:space="preserve">, S. and </w:t>
      </w:r>
      <w:proofErr w:type="spellStart"/>
      <w:r w:rsidRPr="00E20FE1">
        <w:rPr>
          <w:shd w:val="clear" w:color="auto" w:fill="FFFFFF"/>
        </w:rPr>
        <w:t>Laloon</w:t>
      </w:r>
      <w:proofErr w:type="spellEnd"/>
      <w:r w:rsidRPr="00E20FE1">
        <w:rPr>
          <w:shd w:val="clear" w:color="auto" w:fill="FFFFFF"/>
        </w:rPr>
        <w:t xml:space="preserve">, K., (2024). </w:t>
      </w:r>
      <w:proofErr w:type="spellStart"/>
      <w:r w:rsidRPr="00E20FE1">
        <w:rPr>
          <w:shd w:val="clear" w:color="auto" w:fill="FFFFFF"/>
        </w:rPr>
        <w:t>Pelletization</w:t>
      </w:r>
      <w:proofErr w:type="spellEnd"/>
      <w:r w:rsidRPr="00E20FE1">
        <w:rPr>
          <w:shd w:val="clear" w:color="auto" w:fill="FFFFFF"/>
        </w:rPr>
        <w:t xml:space="preserve"> of soil amendment: Optimizing the production and quality of soil amendment pellets from compost with water and biochar mixtures and their impact on soil properties. </w:t>
      </w:r>
      <w:r w:rsidRPr="00E20FE1">
        <w:rPr>
          <w:i/>
          <w:iCs/>
          <w:shd w:val="clear" w:color="auto" w:fill="FFFFFF"/>
        </w:rPr>
        <w:t>Environmental Technology &amp; Innovation</w:t>
      </w:r>
      <w:r w:rsidRPr="00E20FE1">
        <w:rPr>
          <w:shd w:val="clear" w:color="auto" w:fill="FFFFFF"/>
        </w:rPr>
        <w:t>, </w:t>
      </w:r>
      <w:r w:rsidRPr="00E20FE1">
        <w:rPr>
          <w:i/>
          <w:iCs/>
          <w:shd w:val="clear" w:color="auto" w:fill="FFFFFF"/>
        </w:rPr>
        <w:t>33</w:t>
      </w:r>
      <w:r w:rsidRPr="00E20FE1">
        <w:rPr>
          <w:shd w:val="clear" w:color="auto" w:fill="FFFFFF"/>
        </w:rPr>
        <w:t>, p.103505.</w:t>
      </w:r>
    </w:p>
    <w:p w14:paraId="10F51415" w14:textId="77777777" w:rsidR="00E20FE1" w:rsidRDefault="00E20FE1" w:rsidP="00E20FE1">
      <w:r w:rsidRPr="00DA28D4">
        <w:t xml:space="preserve">Tuuli, M.M. and Van Rhee, H., (2021). How ability, motivation, and opportunity drive individual performance </w:t>
      </w:r>
      <w:proofErr w:type="spellStart"/>
      <w:r w:rsidRPr="00DA28D4">
        <w:t>behaviors</w:t>
      </w:r>
      <w:proofErr w:type="spellEnd"/>
      <w:r w:rsidRPr="00DA28D4">
        <w:t xml:space="preserve"> in projects: Tests of competing theories. </w:t>
      </w:r>
      <w:r w:rsidRPr="00E20FE1">
        <w:rPr>
          <w:i/>
          <w:iCs/>
        </w:rPr>
        <w:t>Journal of Management in Engineering</w:t>
      </w:r>
      <w:r w:rsidRPr="00DA28D4">
        <w:t>, 37(6), p.04021070.</w:t>
      </w:r>
    </w:p>
    <w:sectPr w:rsidR="00E20FE1" w:rsidSect="00FB0B4C">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B85C1" w14:textId="77777777" w:rsidR="00FF0A21" w:rsidRDefault="00FF0A21" w:rsidP="00845536">
      <w:pPr>
        <w:spacing w:line="240" w:lineRule="auto"/>
      </w:pPr>
      <w:r>
        <w:separator/>
      </w:r>
    </w:p>
  </w:endnote>
  <w:endnote w:type="continuationSeparator" w:id="0">
    <w:p w14:paraId="23B0DA91" w14:textId="77777777" w:rsidR="00FF0A21" w:rsidRDefault="00FF0A21" w:rsidP="008455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592086308"/>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C2F0FBA" w14:textId="47464894" w:rsidR="00845536" w:rsidRPr="00845536" w:rsidRDefault="00845536">
            <w:pPr>
              <w:pStyle w:val="Footer"/>
              <w:jc w:val="right"/>
              <w:rPr>
                <w:b/>
                <w:bCs/>
              </w:rPr>
            </w:pPr>
            <w:r w:rsidRPr="00845536">
              <w:rPr>
                <w:b/>
                <w:bCs/>
              </w:rPr>
              <w:t xml:space="preserve">Page </w:t>
            </w:r>
            <w:r w:rsidRPr="00845536">
              <w:rPr>
                <w:b/>
                <w:bCs/>
              </w:rPr>
              <w:fldChar w:fldCharType="begin"/>
            </w:r>
            <w:r w:rsidRPr="00845536">
              <w:rPr>
                <w:b/>
                <w:bCs/>
              </w:rPr>
              <w:instrText xml:space="preserve"> PAGE </w:instrText>
            </w:r>
            <w:r w:rsidRPr="00845536">
              <w:rPr>
                <w:b/>
                <w:bCs/>
              </w:rPr>
              <w:fldChar w:fldCharType="separate"/>
            </w:r>
            <w:r w:rsidRPr="00845536">
              <w:rPr>
                <w:b/>
                <w:bCs/>
                <w:noProof/>
              </w:rPr>
              <w:t>2</w:t>
            </w:r>
            <w:r w:rsidRPr="00845536">
              <w:rPr>
                <w:b/>
                <w:bCs/>
              </w:rPr>
              <w:fldChar w:fldCharType="end"/>
            </w:r>
            <w:r w:rsidRPr="00845536">
              <w:rPr>
                <w:b/>
                <w:bCs/>
              </w:rPr>
              <w:t xml:space="preserve"> of </w:t>
            </w:r>
            <w:r w:rsidRPr="00845536">
              <w:rPr>
                <w:b/>
                <w:bCs/>
              </w:rPr>
              <w:fldChar w:fldCharType="begin"/>
            </w:r>
            <w:r w:rsidRPr="00845536">
              <w:rPr>
                <w:b/>
                <w:bCs/>
              </w:rPr>
              <w:instrText xml:space="preserve"> NUMPAGES  </w:instrText>
            </w:r>
            <w:r w:rsidRPr="00845536">
              <w:rPr>
                <w:b/>
                <w:bCs/>
              </w:rPr>
              <w:fldChar w:fldCharType="separate"/>
            </w:r>
            <w:r w:rsidRPr="00845536">
              <w:rPr>
                <w:b/>
                <w:bCs/>
                <w:noProof/>
              </w:rPr>
              <w:t>2</w:t>
            </w:r>
            <w:r w:rsidRPr="00845536">
              <w:rPr>
                <w:b/>
                <w:bCs/>
              </w:rPr>
              <w:fldChar w:fldCharType="end"/>
            </w:r>
          </w:p>
        </w:sdtContent>
      </w:sdt>
    </w:sdtContent>
  </w:sdt>
  <w:p w14:paraId="6575DC59" w14:textId="77777777" w:rsidR="00845536" w:rsidRPr="00845536" w:rsidRDefault="00845536">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DD9D3" w14:textId="77777777" w:rsidR="00FF0A21" w:rsidRDefault="00FF0A21" w:rsidP="00845536">
      <w:pPr>
        <w:spacing w:line="240" w:lineRule="auto"/>
      </w:pPr>
      <w:r>
        <w:separator/>
      </w:r>
    </w:p>
  </w:footnote>
  <w:footnote w:type="continuationSeparator" w:id="0">
    <w:p w14:paraId="56BA882D" w14:textId="77777777" w:rsidR="00FF0A21" w:rsidRDefault="00FF0A21" w:rsidP="008455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58DB7" w14:textId="093CF320" w:rsidR="00845536" w:rsidRPr="00FB0B4C" w:rsidRDefault="00FB0B4C" w:rsidP="00FB0B4C">
    <w:pPr>
      <w:pStyle w:val="Header"/>
      <w:jc w:val="right"/>
      <w:rPr>
        <w:b/>
        <w:bCs/>
      </w:rPr>
    </w:pPr>
    <w:r w:rsidRPr="00FB0B4C">
      <w:rPr>
        <w:b/>
        <w:bCs/>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039EB"/>
    <w:multiLevelType w:val="hybridMultilevel"/>
    <w:tmpl w:val="5BFAF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932750"/>
    <w:multiLevelType w:val="hybridMultilevel"/>
    <w:tmpl w:val="D08E7A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BE1CEB"/>
    <w:multiLevelType w:val="hybridMultilevel"/>
    <w:tmpl w:val="B818E3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6F2B6D"/>
    <w:multiLevelType w:val="hybridMultilevel"/>
    <w:tmpl w:val="6C6023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BCE176B"/>
    <w:multiLevelType w:val="hybridMultilevel"/>
    <w:tmpl w:val="4E66F9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B35147"/>
    <w:multiLevelType w:val="hybridMultilevel"/>
    <w:tmpl w:val="EFBC9B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53371C0"/>
    <w:multiLevelType w:val="hybridMultilevel"/>
    <w:tmpl w:val="2772AA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283DB1"/>
    <w:multiLevelType w:val="hybridMultilevel"/>
    <w:tmpl w:val="E55CC1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486C47"/>
    <w:multiLevelType w:val="hybridMultilevel"/>
    <w:tmpl w:val="258852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8FC7F32"/>
    <w:multiLevelType w:val="hybridMultilevel"/>
    <w:tmpl w:val="1F9CE7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7420C1"/>
    <w:multiLevelType w:val="hybridMultilevel"/>
    <w:tmpl w:val="DE42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24E1C7E"/>
    <w:multiLevelType w:val="hybridMultilevel"/>
    <w:tmpl w:val="9CE694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E76821"/>
    <w:multiLevelType w:val="hybridMultilevel"/>
    <w:tmpl w:val="2B582D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CA5799"/>
    <w:multiLevelType w:val="hybridMultilevel"/>
    <w:tmpl w:val="AC5CD9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9940EB"/>
    <w:multiLevelType w:val="hybridMultilevel"/>
    <w:tmpl w:val="5C8E15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C4070A"/>
    <w:multiLevelType w:val="hybridMultilevel"/>
    <w:tmpl w:val="2A86D4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7D5DEC"/>
    <w:multiLevelType w:val="hybridMultilevel"/>
    <w:tmpl w:val="DC3EF0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F00791"/>
    <w:multiLevelType w:val="hybridMultilevel"/>
    <w:tmpl w:val="FD2ACB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C994F65"/>
    <w:multiLevelType w:val="hybridMultilevel"/>
    <w:tmpl w:val="59A0EC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7770315">
    <w:abstractNumId w:val="9"/>
  </w:num>
  <w:num w:numId="2" w16cid:durableId="128938524">
    <w:abstractNumId w:val="2"/>
  </w:num>
  <w:num w:numId="3" w16cid:durableId="150366823">
    <w:abstractNumId w:val="14"/>
  </w:num>
  <w:num w:numId="4" w16cid:durableId="1287931151">
    <w:abstractNumId w:val="8"/>
  </w:num>
  <w:num w:numId="5" w16cid:durableId="1823614646">
    <w:abstractNumId w:val="11"/>
  </w:num>
  <w:num w:numId="6" w16cid:durableId="1160078699">
    <w:abstractNumId w:val="15"/>
  </w:num>
  <w:num w:numId="7" w16cid:durableId="464156539">
    <w:abstractNumId w:val="5"/>
  </w:num>
  <w:num w:numId="8" w16cid:durableId="1159420252">
    <w:abstractNumId w:val="10"/>
  </w:num>
  <w:num w:numId="9" w16cid:durableId="278922607">
    <w:abstractNumId w:val="4"/>
  </w:num>
  <w:num w:numId="10" w16cid:durableId="1373262469">
    <w:abstractNumId w:val="16"/>
  </w:num>
  <w:num w:numId="11" w16cid:durableId="2066560104">
    <w:abstractNumId w:val="18"/>
  </w:num>
  <w:num w:numId="12" w16cid:durableId="446900127">
    <w:abstractNumId w:val="13"/>
  </w:num>
  <w:num w:numId="13" w16cid:durableId="1805808819">
    <w:abstractNumId w:val="17"/>
  </w:num>
  <w:num w:numId="14" w16cid:durableId="1917132991">
    <w:abstractNumId w:val="0"/>
  </w:num>
  <w:num w:numId="15" w16cid:durableId="1219047800">
    <w:abstractNumId w:val="6"/>
  </w:num>
  <w:num w:numId="16" w16cid:durableId="1239560246">
    <w:abstractNumId w:val="12"/>
  </w:num>
  <w:num w:numId="17" w16cid:durableId="70471144">
    <w:abstractNumId w:val="3"/>
  </w:num>
  <w:num w:numId="18" w16cid:durableId="2118478314">
    <w:abstractNumId w:val="1"/>
  </w:num>
  <w:num w:numId="19" w16cid:durableId="12471826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4416"/>
    <w:rsid w:val="000552EA"/>
    <w:rsid w:val="0006464A"/>
    <w:rsid w:val="00083E50"/>
    <w:rsid w:val="00090131"/>
    <w:rsid w:val="0009328A"/>
    <w:rsid w:val="000C4745"/>
    <w:rsid w:val="000D6C3B"/>
    <w:rsid w:val="000F4FF5"/>
    <w:rsid w:val="0011081D"/>
    <w:rsid w:val="001A1163"/>
    <w:rsid w:val="00207131"/>
    <w:rsid w:val="002150DE"/>
    <w:rsid w:val="0021612D"/>
    <w:rsid w:val="0022143C"/>
    <w:rsid w:val="002402F6"/>
    <w:rsid w:val="00271E92"/>
    <w:rsid w:val="002A1048"/>
    <w:rsid w:val="002F0B48"/>
    <w:rsid w:val="00300F32"/>
    <w:rsid w:val="00325E1A"/>
    <w:rsid w:val="003A1D3C"/>
    <w:rsid w:val="003A6968"/>
    <w:rsid w:val="003B393B"/>
    <w:rsid w:val="00441CC5"/>
    <w:rsid w:val="00461903"/>
    <w:rsid w:val="00483648"/>
    <w:rsid w:val="004849DA"/>
    <w:rsid w:val="004A66D2"/>
    <w:rsid w:val="004D4A46"/>
    <w:rsid w:val="0053168A"/>
    <w:rsid w:val="005E6E97"/>
    <w:rsid w:val="006260E4"/>
    <w:rsid w:val="0063018D"/>
    <w:rsid w:val="00676BA7"/>
    <w:rsid w:val="00696A64"/>
    <w:rsid w:val="006A6DDC"/>
    <w:rsid w:val="006A7499"/>
    <w:rsid w:val="007170DB"/>
    <w:rsid w:val="00747802"/>
    <w:rsid w:val="00765A84"/>
    <w:rsid w:val="007E2184"/>
    <w:rsid w:val="007F66AC"/>
    <w:rsid w:val="00833BD8"/>
    <w:rsid w:val="00845536"/>
    <w:rsid w:val="00853383"/>
    <w:rsid w:val="008A1D27"/>
    <w:rsid w:val="008C0FDC"/>
    <w:rsid w:val="008D2819"/>
    <w:rsid w:val="0091279F"/>
    <w:rsid w:val="0093666D"/>
    <w:rsid w:val="009B2F78"/>
    <w:rsid w:val="00A22F30"/>
    <w:rsid w:val="00AA10A3"/>
    <w:rsid w:val="00AF1282"/>
    <w:rsid w:val="00B6005A"/>
    <w:rsid w:val="00B65710"/>
    <w:rsid w:val="00BA470D"/>
    <w:rsid w:val="00BC044D"/>
    <w:rsid w:val="00C44045"/>
    <w:rsid w:val="00C87DA9"/>
    <w:rsid w:val="00CF0E44"/>
    <w:rsid w:val="00D1683A"/>
    <w:rsid w:val="00D461E3"/>
    <w:rsid w:val="00D54ABE"/>
    <w:rsid w:val="00D614C8"/>
    <w:rsid w:val="00D9184D"/>
    <w:rsid w:val="00DA28D4"/>
    <w:rsid w:val="00DD4416"/>
    <w:rsid w:val="00DD48C3"/>
    <w:rsid w:val="00DE0BC8"/>
    <w:rsid w:val="00DF29A9"/>
    <w:rsid w:val="00E06693"/>
    <w:rsid w:val="00E14AED"/>
    <w:rsid w:val="00E20FE1"/>
    <w:rsid w:val="00EB6843"/>
    <w:rsid w:val="00F1314B"/>
    <w:rsid w:val="00F41DDE"/>
    <w:rsid w:val="00F4529B"/>
    <w:rsid w:val="00FB0B4C"/>
    <w:rsid w:val="00FF0A2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B56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648"/>
    <w:pPr>
      <w:spacing w:line="360" w:lineRule="auto"/>
    </w:pPr>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1314B"/>
    <w:rPr>
      <w:b/>
      <w:sz w:val="28"/>
      <w:szCs w:val="28"/>
    </w:rPr>
  </w:style>
  <w:style w:type="paragraph" w:styleId="Bibliography">
    <w:name w:val="Bibliography"/>
    <w:basedOn w:val="Normal"/>
    <w:next w:val="Normal"/>
    <w:uiPriority w:val="37"/>
    <w:unhideWhenUsed/>
    <w:rsid w:val="00F1314B"/>
  </w:style>
  <w:style w:type="character" w:styleId="Hyperlink">
    <w:name w:val="Hyperlink"/>
    <w:basedOn w:val="DefaultParagraphFont"/>
    <w:uiPriority w:val="99"/>
    <w:unhideWhenUsed/>
    <w:rsid w:val="00F1314B"/>
    <w:rPr>
      <w:color w:val="0000FF" w:themeColor="hyperlink"/>
      <w:u w:val="single"/>
    </w:rPr>
  </w:style>
  <w:style w:type="character" w:styleId="UnresolvedMention">
    <w:name w:val="Unresolved Mention"/>
    <w:basedOn w:val="DefaultParagraphFont"/>
    <w:uiPriority w:val="99"/>
    <w:semiHidden/>
    <w:unhideWhenUsed/>
    <w:rsid w:val="00F1314B"/>
    <w:rPr>
      <w:color w:val="605E5C"/>
      <w:shd w:val="clear" w:color="auto" w:fill="E1DFDD"/>
    </w:rPr>
  </w:style>
  <w:style w:type="paragraph" w:styleId="TOCHeading">
    <w:name w:val="TOC Heading"/>
    <w:basedOn w:val="Heading1"/>
    <w:next w:val="Normal"/>
    <w:uiPriority w:val="39"/>
    <w:unhideWhenUsed/>
    <w:qFormat/>
    <w:rsid w:val="0074780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47802"/>
    <w:pPr>
      <w:spacing w:after="100"/>
    </w:pPr>
  </w:style>
  <w:style w:type="paragraph" w:styleId="TOC2">
    <w:name w:val="toc 2"/>
    <w:basedOn w:val="Normal"/>
    <w:next w:val="Normal"/>
    <w:autoRedefine/>
    <w:uiPriority w:val="39"/>
    <w:unhideWhenUsed/>
    <w:rsid w:val="00747802"/>
    <w:pPr>
      <w:spacing w:after="100"/>
      <w:ind w:left="240"/>
    </w:pPr>
  </w:style>
  <w:style w:type="paragraph" w:styleId="TOC3">
    <w:name w:val="toc 3"/>
    <w:basedOn w:val="Normal"/>
    <w:next w:val="Normal"/>
    <w:autoRedefine/>
    <w:uiPriority w:val="39"/>
    <w:unhideWhenUsed/>
    <w:rsid w:val="00747802"/>
    <w:pPr>
      <w:spacing w:after="100"/>
      <w:ind w:left="480"/>
    </w:pPr>
  </w:style>
  <w:style w:type="paragraph" w:styleId="Header">
    <w:name w:val="header"/>
    <w:basedOn w:val="Normal"/>
    <w:link w:val="HeaderChar"/>
    <w:uiPriority w:val="99"/>
    <w:unhideWhenUsed/>
    <w:rsid w:val="00845536"/>
    <w:pPr>
      <w:tabs>
        <w:tab w:val="center" w:pos="4513"/>
        <w:tab w:val="right" w:pos="9026"/>
      </w:tabs>
      <w:spacing w:line="240" w:lineRule="auto"/>
    </w:pPr>
  </w:style>
  <w:style w:type="character" w:customStyle="1" w:styleId="HeaderChar">
    <w:name w:val="Header Char"/>
    <w:basedOn w:val="DefaultParagraphFont"/>
    <w:link w:val="Header"/>
    <w:uiPriority w:val="99"/>
    <w:rsid w:val="00845536"/>
  </w:style>
  <w:style w:type="paragraph" w:styleId="Footer">
    <w:name w:val="footer"/>
    <w:basedOn w:val="Normal"/>
    <w:link w:val="FooterChar"/>
    <w:uiPriority w:val="99"/>
    <w:unhideWhenUsed/>
    <w:rsid w:val="00845536"/>
    <w:pPr>
      <w:tabs>
        <w:tab w:val="center" w:pos="4513"/>
        <w:tab w:val="right" w:pos="9026"/>
      </w:tabs>
      <w:spacing w:line="240" w:lineRule="auto"/>
    </w:pPr>
  </w:style>
  <w:style w:type="character" w:customStyle="1" w:styleId="FooterChar">
    <w:name w:val="Footer Char"/>
    <w:basedOn w:val="DefaultParagraphFont"/>
    <w:link w:val="Footer"/>
    <w:uiPriority w:val="99"/>
    <w:rsid w:val="00845536"/>
  </w:style>
  <w:style w:type="paragraph" w:styleId="ListParagraph">
    <w:name w:val="List Paragraph"/>
    <w:basedOn w:val="Normal"/>
    <w:uiPriority w:val="34"/>
    <w:qFormat/>
    <w:rsid w:val="004836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769554">
      <w:bodyDiv w:val="1"/>
      <w:marLeft w:val="0"/>
      <w:marRight w:val="0"/>
      <w:marTop w:val="0"/>
      <w:marBottom w:val="0"/>
      <w:divBdr>
        <w:top w:val="none" w:sz="0" w:space="0" w:color="auto"/>
        <w:left w:val="none" w:sz="0" w:space="0" w:color="auto"/>
        <w:bottom w:val="none" w:sz="0" w:space="0" w:color="auto"/>
        <w:right w:val="none" w:sz="0" w:space="0" w:color="auto"/>
      </w:divBdr>
    </w:div>
    <w:div w:id="1840659911">
      <w:bodyDiv w:val="1"/>
      <w:marLeft w:val="0"/>
      <w:marRight w:val="0"/>
      <w:marTop w:val="0"/>
      <w:marBottom w:val="0"/>
      <w:divBdr>
        <w:top w:val="none" w:sz="0" w:space="0" w:color="auto"/>
        <w:left w:val="none" w:sz="0" w:space="0" w:color="auto"/>
        <w:bottom w:val="none" w:sz="0" w:space="0" w:color="auto"/>
        <w:right w:val="none" w:sz="0" w:space="0" w:color="auto"/>
      </w:divBdr>
    </w:div>
    <w:div w:id="1959603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Exp242</b:Tag>
    <b:SourceType>InternetSite</b:SourceType>
    <b:Guid>{0CCC471A-5871-4900-B1F5-22C95CE78F17}</b:Guid>
    <b:Author>
      <b:Author>
        <b:Corporate>Expert Panel</b:Corporate>
      </b:Author>
    </b:Author>
    <b:Title>Experts Explain How To Select And Manage Data For Effective Analysis</b:Title>
    <b:Year>2024</b:Year>
    <b:YearAccessed>2025</b:YearAccessed>
    <b:MonthAccessed>September</b:MonthAccessed>
    <b:DayAccessed>26</b:DayAccessed>
    <b:URL>https://www.forbes.com/councils/forbestechcouncil/2024/04/12/experts-explain-how-to-select-and-manage-data-for-effective-analysis/</b:URL>
    <b:RefOrder>1</b:RefOrder>
  </b:Source>
  <b:Source>
    <b:Tag>Shr24</b:Tag>
    <b:SourceType>InternetSite</b:SourceType>
    <b:Guid>{CF5AB221-FB6C-4466-907E-20D95E275F80}</b:Guid>
    <b:Author>
      <b:Author>
        <b:NameList>
          <b:Person>
            <b:Last>Dash</b:Last>
            <b:First>Shrikant</b:First>
          </b:Person>
        </b:NameList>
      </b:Author>
    </b:Author>
    <b:Title>Viable Waste Management Strategies For Hotels And Resorts</b:Title>
    <b:Year>2024</b:Year>
    <b:YearAccessed>2025</b:YearAccessed>
    <b:MonthAccessed>September</b:MonthAccessed>
    <b:DayAccessed>27</b:DayAccessed>
    <b:URL>https://www.forbes.com/councils/forbesbusinessdevelopmentcouncil/2024/10/04/viable-waste-management-strategies-for-hotels-and-resorts/</b:URL>
    <b:RefOrder>1</b:RefOrder>
  </b:Source>
</b:Sources>
</file>

<file path=customXml/itemProps1.xml><?xml version="1.0" encoding="utf-8"?>
<ds:datastoreItem xmlns:ds="http://schemas.openxmlformats.org/officeDocument/2006/customXml" ds:itemID="{B8FD4D35-5B37-4A5C-B833-2FA1BBAAB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3933</Words>
  <Characters>22865</Characters>
  <Application>Microsoft Office Word</Application>
  <DocSecurity>0</DocSecurity>
  <Lines>190</Lines>
  <Paragraphs>53</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1. Introduction </vt:lpstr>
      <vt:lpstr>2. Literature Review</vt:lpstr>
      <vt:lpstr>    2.1. Food Waste in the Sector of Hospitality </vt:lpstr>
      <vt:lpstr>    2.2. Composting as a Strategy to Manage Food Waste</vt:lpstr>
      <vt:lpstr>    2.3. Benefits of Composting</vt:lpstr>
      <vt:lpstr>        2.3.1. Reducing Landfills and GHGs</vt:lpstr>
      <vt:lpstr>        2.3.2. Enhancing Soil Quality</vt:lpstr>
      <vt:lpstr>        2.3.3. Promoting Circular Economy</vt:lpstr>
      <vt:lpstr>    2.4. Challenges and Efficacy</vt:lpstr>
      <vt:lpstr>        2.4.1. Process and Time</vt:lpstr>
      <vt:lpstr>        2.4.2. Impurity Issues</vt:lpstr>
      <vt:lpstr>    2.5. Efficacy Improvement</vt:lpstr>
      <vt:lpstr>        2.5.1. Bioconversion Technologies</vt:lpstr>
      <vt:lpstr>        2.5.2. Effective Methods of Composting</vt:lpstr>
      <vt:lpstr>3. Method</vt:lpstr>
      <vt:lpstr>    3.1. Data Collection Procedures</vt:lpstr>
      <vt:lpstr>    3.2. Data Analysis Techniques</vt:lpstr>
      <vt:lpstr>4. Theme Impact Analysis</vt:lpstr>
      <vt:lpstr>    PESTLE Analysis</vt:lpstr>
      <vt:lpstr>5. Conclusion</vt:lpstr>
      <vt:lpstr>6. Recommendations</vt:lpstr>
      <vt:lpstr>7. References</vt:lpstr>
    </vt:vector>
  </TitlesOfParts>
  <Company/>
  <LinksUpToDate>false</LinksUpToDate>
  <CharactersWithSpaces>26745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2025-10-07T08:33:00Z</dcterms:created>
  <dcterms:modified xsi:type="dcterms:W3CDTF">2025-10-29T12:39:00Z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c90e51d3-32c7-41d4-bf62-1e89dec1b829</vt:lpwstr>
  </property>
</Properties>
</file>