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A93015" w14:textId="538013E8" w:rsidR="0079132A" w:rsidRPr="004A721C" w:rsidRDefault="00722547" w:rsidP="0079132A">
      <w:pPr>
        <w:spacing w:line="360" w:lineRule="auto"/>
        <w:jc w:val="center"/>
        <w:rPr>
          <w:rFonts w:ascii="Arial" w:hAnsi="Arial" w:cs="Arial"/>
          <w:b/>
          <w:bCs/>
          <w:sz w:val="32"/>
          <w:szCs w:val="32"/>
        </w:rPr>
      </w:pPr>
      <w:r w:rsidRPr="004A721C">
        <w:rPr>
          <w:rFonts w:ascii="Arial" w:hAnsi="Arial" w:cs="Arial"/>
          <w:b/>
          <w:bCs/>
          <w:noProof/>
          <w:sz w:val="32"/>
          <w:szCs w:val="32"/>
        </w:rPr>
        <w:drawing>
          <wp:inline distT="0" distB="0" distL="0" distR="0" wp14:anchorId="42875BF2" wp14:editId="5DDF1D9E">
            <wp:extent cx="1790950" cy="73352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90950" cy="733527"/>
                    </a:xfrm>
                    <a:prstGeom prst="rect">
                      <a:avLst/>
                    </a:prstGeom>
                  </pic:spPr>
                </pic:pic>
              </a:graphicData>
            </a:graphic>
          </wp:inline>
        </w:drawing>
      </w:r>
    </w:p>
    <w:p w14:paraId="6345F554" w14:textId="60AE8461" w:rsidR="00722547" w:rsidRPr="004A721C" w:rsidRDefault="00722547" w:rsidP="00722547">
      <w:pPr>
        <w:spacing w:line="360" w:lineRule="auto"/>
        <w:jc w:val="center"/>
        <w:rPr>
          <w:rFonts w:ascii="Arial" w:hAnsi="Arial" w:cs="Arial"/>
          <w:b/>
          <w:bCs/>
          <w:sz w:val="44"/>
          <w:szCs w:val="44"/>
        </w:rPr>
      </w:pPr>
      <w:r w:rsidRPr="004A721C">
        <w:rPr>
          <w:rFonts w:ascii="Arial" w:hAnsi="Arial" w:cs="Arial"/>
          <w:b/>
          <w:bCs/>
          <w:sz w:val="32"/>
          <w:szCs w:val="32"/>
        </w:rPr>
        <w:t xml:space="preserve"> </w:t>
      </w:r>
      <w:r w:rsidRPr="004A721C">
        <w:rPr>
          <w:rFonts w:ascii="Arial" w:hAnsi="Arial" w:cs="Arial"/>
          <w:b/>
          <w:bCs/>
          <w:sz w:val="44"/>
          <w:szCs w:val="44"/>
        </w:rPr>
        <w:t>INDEPENDENT PROJECT</w:t>
      </w:r>
    </w:p>
    <w:p w14:paraId="73889F7E" w14:textId="4153DAA8" w:rsidR="00722547" w:rsidRPr="004A721C" w:rsidRDefault="00722547" w:rsidP="00722547">
      <w:pPr>
        <w:spacing w:line="360" w:lineRule="auto"/>
        <w:jc w:val="center"/>
        <w:rPr>
          <w:rFonts w:ascii="Arial" w:hAnsi="Arial" w:cs="Arial"/>
          <w:b/>
          <w:bCs/>
          <w:sz w:val="44"/>
          <w:szCs w:val="44"/>
        </w:rPr>
      </w:pPr>
      <w:r w:rsidRPr="004A721C">
        <w:rPr>
          <w:rFonts w:ascii="Arial" w:hAnsi="Arial" w:cs="Arial"/>
          <w:b/>
          <w:bCs/>
          <w:sz w:val="44"/>
          <w:szCs w:val="44"/>
        </w:rPr>
        <w:t>MODULE CODE: LCBB6014</w:t>
      </w:r>
    </w:p>
    <w:p w14:paraId="61D11B05" w14:textId="0C643234" w:rsidR="0079132A" w:rsidRPr="004A721C" w:rsidRDefault="00722547" w:rsidP="0079132A">
      <w:pPr>
        <w:spacing w:line="360" w:lineRule="auto"/>
        <w:jc w:val="center"/>
        <w:rPr>
          <w:rFonts w:ascii="Arial" w:hAnsi="Arial" w:cs="Arial"/>
          <w:b/>
          <w:bCs/>
          <w:sz w:val="44"/>
          <w:szCs w:val="44"/>
        </w:rPr>
      </w:pPr>
      <w:r w:rsidRPr="004A721C">
        <w:rPr>
          <w:rFonts w:ascii="Arial" w:hAnsi="Arial" w:cs="Arial"/>
          <w:b/>
          <w:bCs/>
          <w:sz w:val="44"/>
          <w:szCs w:val="44"/>
        </w:rPr>
        <w:t>RESEARCH PROPOSAL</w:t>
      </w:r>
    </w:p>
    <w:p w14:paraId="18BF4151" w14:textId="77777777" w:rsidR="0079132A" w:rsidRPr="004A721C" w:rsidRDefault="0079132A" w:rsidP="0079132A">
      <w:pPr>
        <w:spacing w:line="360" w:lineRule="auto"/>
        <w:jc w:val="center"/>
        <w:rPr>
          <w:rFonts w:ascii="Arial" w:hAnsi="Arial" w:cs="Arial"/>
          <w:b/>
          <w:bCs/>
          <w:sz w:val="32"/>
          <w:szCs w:val="32"/>
        </w:rPr>
      </w:pPr>
    </w:p>
    <w:p w14:paraId="46B32929" w14:textId="77777777" w:rsidR="0079132A" w:rsidRPr="004A721C" w:rsidRDefault="0079132A" w:rsidP="0079132A">
      <w:pPr>
        <w:spacing w:line="360" w:lineRule="auto"/>
        <w:jc w:val="center"/>
        <w:rPr>
          <w:rFonts w:ascii="Arial" w:hAnsi="Arial" w:cs="Arial"/>
          <w:b/>
          <w:bCs/>
          <w:sz w:val="32"/>
          <w:szCs w:val="32"/>
        </w:rPr>
      </w:pPr>
    </w:p>
    <w:p w14:paraId="21DE9308" w14:textId="77777777" w:rsidR="0079132A" w:rsidRPr="004A721C" w:rsidRDefault="0079132A" w:rsidP="0079132A">
      <w:pPr>
        <w:spacing w:line="360" w:lineRule="auto"/>
        <w:jc w:val="center"/>
        <w:rPr>
          <w:rFonts w:ascii="Arial" w:hAnsi="Arial" w:cs="Arial"/>
          <w:b/>
          <w:bCs/>
          <w:sz w:val="32"/>
          <w:szCs w:val="32"/>
        </w:rPr>
      </w:pPr>
    </w:p>
    <w:p w14:paraId="7A1BB1BA" w14:textId="615FDD2D" w:rsidR="0079132A" w:rsidRPr="004A721C" w:rsidRDefault="0079132A" w:rsidP="0079132A">
      <w:pPr>
        <w:spacing w:line="360" w:lineRule="auto"/>
        <w:jc w:val="center"/>
        <w:rPr>
          <w:rFonts w:ascii="Arial" w:hAnsi="Arial" w:cs="Arial"/>
          <w:b/>
          <w:bCs/>
          <w:sz w:val="40"/>
          <w:szCs w:val="40"/>
        </w:rPr>
      </w:pPr>
      <w:r w:rsidRPr="004A721C">
        <w:rPr>
          <w:rFonts w:ascii="Arial" w:hAnsi="Arial" w:cs="Arial"/>
          <w:b/>
          <w:bCs/>
          <w:sz w:val="40"/>
          <w:szCs w:val="40"/>
        </w:rPr>
        <w:t>THE IMPACT OF DIGITAL CUSTOMER EXPERIENCE ON BRAND LOYALTY: A QUALITATIVE</w:t>
      </w:r>
      <w:r w:rsidR="003F7F6A" w:rsidRPr="004A721C">
        <w:rPr>
          <w:rFonts w:ascii="Arial" w:hAnsi="Arial" w:cs="Arial"/>
          <w:b/>
          <w:bCs/>
          <w:sz w:val="40"/>
          <w:szCs w:val="40"/>
        </w:rPr>
        <w:t xml:space="preserve"> AND</w:t>
      </w:r>
      <w:r w:rsidRPr="004A721C">
        <w:rPr>
          <w:rFonts w:ascii="Arial" w:hAnsi="Arial" w:cs="Arial"/>
          <w:b/>
          <w:bCs/>
          <w:sz w:val="40"/>
          <w:szCs w:val="40"/>
        </w:rPr>
        <w:t xml:space="preserve"> INDUCTIVE STUDY</w:t>
      </w:r>
    </w:p>
    <w:p w14:paraId="1C07EA36" w14:textId="76B0D5EE" w:rsidR="007E181D" w:rsidRPr="004A721C" w:rsidRDefault="007E181D" w:rsidP="0079132A">
      <w:pPr>
        <w:spacing w:line="360" w:lineRule="auto"/>
        <w:jc w:val="center"/>
        <w:rPr>
          <w:rFonts w:ascii="Arial" w:hAnsi="Arial" w:cs="Arial"/>
          <w:b/>
          <w:bCs/>
          <w:sz w:val="32"/>
          <w:szCs w:val="32"/>
        </w:rPr>
      </w:pPr>
    </w:p>
    <w:p w14:paraId="790C1421" w14:textId="5F6D1BD0" w:rsidR="007E181D" w:rsidRPr="004A721C" w:rsidRDefault="007E181D" w:rsidP="0079132A">
      <w:pPr>
        <w:spacing w:line="360" w:lineRule="auto"/>
        <w:jc w:val="center"/>
        <w:rPr>
          <w:rFonts w:ascii="Arial" w:hAnsi="Arial" w:cs="Arial"/>
          <w:b/>
          <w:bCs/>
          <w:sz w:val="32"/>
          <w:szCs w:val="32"/>
        </w:rPr>
      </w:pPr>
    </w:p>
    <w:p w14:paraId="77D0F511" w14:textId="26568CB5" w:rsidR="007E181D" w:rsidRPr="004A721C" w:rsidRDefault="007E181D" w:rsidP="0079132A">
      <w:pPr>
        <w:spacing w:line="360" w:lineRule="auto"/>
        <w:jc w:val="center"/>
        <w:rPr>
          <w:rFonts w:ascii="Arial" w:hAnsi="Arial" w:cs="Arial"/>
          <w:b/>
          <w:bCs/>
          <w:sz w:val="32"/>
          <w:szCs w:val="32"/>
        </w:rPr>
      </w:pPr>
    </w:p>
    <w:p w14:paraId="6160B539" w14:textId="561531C2" w:rsidR="007E181D" w:rsidRPr="004A721C" w:rsidRDefault="007E181D" w:rsidP="0079132A">
      <w:pPr>
        <w:spacing w:line="360" w:lineRule="auto"/>
        <w:jc w:val="center"/>
        <w:rPr>
          <w:rFonts w:ascii="Arial" w:hAnsi="Arial" w:cs="Arial"/>
          <w:b/>
          <w:bCs/>
          <w:sz w:val="32"/>
          <w:szCs w:val="32"/>
        </w:rPr>
      </w:pPr>
    </w:p>
    <w:p w14:paraId="0622C874" w14:textId="3ABA1BA5" w:rsidR="007E181D" w:rsidRPr="004A721C" w:rsidRDefault="003F7F6A" w:rsidP="003F7F6A">
      <w:pPr>
        <w:spacing w:line="360" w:lineRule="auto"/>
        <w:jc w:val="right"/>
        <w:rPr>
          <w:rFonts w:ascii="Arial" w:hAnsi="Arial" w:cs="Arial"/>
          <w:b/>
          <w:bCs/>
          <w:sz w:val="36"/>
          <w:szCs w:val="36"/>
          <w:lang w:val="nl-NL"/>
        </w:rPr>
      </w:pPr>
      <w:r w:rsidRPr="004A721C">
        <w:rPr>
          <w:rFonts w:ascii="Arial" w:hAnsi="Arial" w:cs="Arial"/>
          <w:b/>
          <w:bCs/>
          <w:sz w:val="36"/>
          <w:szCs w:val="36"/>
          <w:lang w:val="nl-NL"/>
        </w:rPr>
        <w:t>Student Name</w:t>
      </w:r>
      <w:r w:rsidR="007E181D" w:rsidRPr="004A721C">
        <w:rPr>
          <w:rFonts w:ascii="Arial" w:hAnsi="Arial" w:cs="Arial"/>
          <w:b/>
          <w:bCs/>
          <w:sz w:val="36"/>
          <w:szCs w:val="36"/>
          <w:lang w:val="nl-NL"/>
        </w:rPr>
        <w:t>:</w:t>
      </w:r>
      <w:r w:rsidRPr="004A721C">
        <w:rPr>
          <w:rFonts w:ascii="Arial" w:hAnsi="Arial" w:cs="Arial"/>
          <w:b/>
          <w:bCs/>
          <w:sz w:val="36"/>
          <w:szCs w:val="36"/>
          <w:lang w:val="nl-NL"/>
        </w:rPr>
        <w:t xml:space="preserve"> Oana Ionela Avasiloaie</w:t>
      </w:r>
    </w:p>
    <w:p w14:paraId="7478A9E2" w14:textId="699E7D91" w:rsidR="007E181D" w:rsidRPr="004A721C" w:rsidRDefault="003F7F6A" w:rsidP="003F7F6A">
      <w:pPr>
        <w:spacing w:line="360" w:lineRule="auto"/>
        <w:jc w:val="right"/>
        <w:rPr>
          <w:rFonts w:ascii="Arial" w:hAnsi="Arial" w:cs="Arial"/>
          <w:b/>
          <w:bCs/>
          <w:sz w:val="36"/>
          <w:szCs w:val="36"/>
          <w:lang w:val="nl-NL"/>
        </w:rPr>
      </w:pPr>
      <w:r w:rsidRPr="004A721C">
        <w:rPr>
          <w:rFonts w:ascii="Arial" w:hAnsi="Arial" w:cs="Arial"/>
          <w:b/>
          <w:bCs/>
          <w:sz w:val="36"/>
          <w:szCs w:val="36"/>
          <w:lang w:val="nl-NL"/>
        </w:rPr>
        <w:t>Student ID</w:t>
      </w:r>
      <w:r w:rsidR="007E181D" w:rsidRPr="004A721C">
        <w:rPr>
          <w:rFonts w:ascii="Arial" w:hAnsi="Arial" w:cs="Arial"/>
          <w:b/>
          <w:bCs/>
          <w:sz w:val="36"/>
          <w:szCs w:val="36"/>
          <w:lang w:val="nl-NL"/>
        </w:rPr>
        <w:t>:</w:t>
      </w:r>
      <w:r w:rsidRPr="004A721C">
        <w:rPr>
          <w:rFonts w:ascii="Arial" w:hAnsi="Arial" w:cs="Arial"/>
          <w:b/>
          <w:bCs/>
          <w:sz w:val="36"/>
          <w:szCs w:val="36"/>
          <w:lang w:val="nl-NL"/>
        </w:rPr>
        <w:t xml:space="preserve"> 2212862</w:t>
      </w:r>
    </w:p>
    <w:p w14:paraId="7784AB4C" w14:textId="77777777" w:rsidR="003F7F6A" w:rsidRPr="004A721C" w:rsidRDefault="003F7F6A" w:rsidP="003F7F6A">
      <w:pPr>
        <w:spacing w:line="360" w:lineRule="auto"/>
        <w:jc w:val="center"/>
        <w:rPr>
          <w:rFonts w:ascii="Arial" w:hAnsi="Arial" w:cs="Arial"/>
          <w:b/>
          <w:bCs/>
          <w:sz w:val="32"/>
          <w:szCs w:val="32"/>
          <w:lang w:val="nl-NL"/>
        </w:rPr>
      </w:pPr>
    </w:p>
    <w:sdt>
      <w:sdtPr>
        <w:rPr>
          <w:rFonts w:ascii="Arial" w:eastAsiaTheme="minorHAnsi" w:hAnsi="Arial" w:cs="Arial"/>
          <w:b/>
          <w:bCs/>
          <w:color w:val="0D0D0D" w:themeColor="text1" w:themeTint="F2"/>
          <w:sz w:val="24"/>
          <w:szCs w:val="24"/>
          <w:lang w:val="en-GB"/>
          <w14:ligatures w14:val="standardContextual"/>
        </w:rPr>
        <w:id w:val="-892726050"/>
        <w:docPartObj>
          <w:docPartGallery w:val="Table of Contents"/>
          <w:docPartUnique/>
        </w:docPartObj>
      </w:sdtPr>
      <w:sdtEndPr>
        <w:rPr>
          <w:noProof/>
          <w:color w:val="auto"/>
          <w:sz w:val="22"/>
          <w:szCs w:val="22"/>
        </w:rPr>
      </w:sdtEndPr>
      <w:sdtContent>
        <w:p w14:paraId="37AC722E" w14:textId="77777777" w:rsidR="003F7F6A" w:rsidRPr="004A721C" w:rsidRDefault="003F7F6A" w:rsidP="003F7F6A">
          <w:pPr>
            <w:pStyle w:val="TOCHeading"/>
            <w:spacing w:line="360" w:lineRule="auto"/>
            <w:jc w:val="center"/>
            <w:rPr>
              <w:rFonts w:ascii="Arial" w:hAnsi="Arial" w:cs="Arial"/>
              <w:b/>
              <w:bCs/>
              <w:color w:val="0D0D0D" w:themeColor="text1" w:themeTint="F2"/>
              <w:sz w:val="28"/>
              <w:szCs w:val="28"/>
            </w:rPr>
          </w:pPr>
          <w:r w:rsidRPr="004A721C">
            <w:rPr>
              <w:rFonts w:ascii="Arial" w:hAnsi="Arial" w:cs="Arial"/>
              <w:b/>
              <w:bCs/>
              <w:color w:val="0D0D0D" w:themeColor="text1" w:themeTint="F2"/>
              <w:sz w:val="28"/>
              <w:szCs w:val="28"/>
            </w:rPr>
            <w:t>Table of Contents</w:t>
          </w:r>
        </w:p>
        <w:p w14:paraId="45D78431" w14:textId="33F92866" w:rsidR="00017146" w:rsidRDefault="003F7F6A">
          <w:pPr>
            <w:pStyle w:val="TOC1"/>
            <w:tabs>
              <w:tab w:val="right" w:leader="dot" w:pos="9350"/>
            </w:tabs>
            <w:rPr>
              <w:rFonts w:eastAsiaTheme="minorEastAsia"/>
              <w:noProof/>
              <w:kern w:val="2"/>
              <w:sz w:val="24"/>
              <w:szCs w:val="24"/>
              <w:lang w:eastAsia="en-GB"/>
            </w:rPr>
          </w:pPr>
          <w:r w:rsidRPr="004A721C">
            <w:rPr>
              <w:rFonts w:ascii="Arial" w:hAnsi="Arial" w:cs="Arial"/>
              <w:sz w:val="24"/>
              <w:szCs w:val="24"/>
            </w:rPr>
            <w:fldChar w:fldCharType="begin"/>
          </w:r>
          <w:r w:rsidRPr="004A721C">
            <w:rPr>
              <w:rFonts w:ascii="Arial" w:hAnsi="Arial" w:cs="Arial"/>
              <w:sz w:val="24"/>
              <w:szCs w:val="24"/>
            </w:rPr>
            <w:instrText xml:space="preserve"> TOC \o "1-3" \h \z \u </w:instrText>
          </w:r>
          <w:r w:rsidRPr="004A721C">
            <w:rPr>
              <w:rFonts w:ascii="Arial" w:hAnsi="Arial" w:cs="Arial"/>
              <w:sz w:val="24"/>
              <w:szCs w:val="24"/>
            </w:rPr>
            <w:fldChar w:fldCharType="separate"/>
          </w:r>
          <w:hyperlink w:anchor="_Toc228645392" w:history="1">
            <w:r w:rsidR="00017146" w:rsidRPr="00335C4D">
              <w:rPr>
                <w:rStyle w:val="Hyperlink"/>
                <w:rFonts w:ascii="Arial" w:hAnsi="Arial" w:cs="Arial"/>
                <w:noProof/>
              </w:rPr>
              <w:t>1. Introduction and Background</w:t>
            </w:r>
            <w:r w:rsidR="00017146">
              <w:rPr>
                <w:noProof/>
                <w:webHidden/>
              </w:rPr>
              <w:tab/>
            </w:r>
            <w:r w:rsidR="00017146">
              <w:rPr>
                <w:noProof/>
                <w:webHidden/>
              </w:rPr>
              <w:fldChar w:fldCharType="begin"/>
            </w:r>
            <w:r w:rsidR="00017146">
              <w:rPr>
                <w:noProof/>
                <w:webHidden/>
              </w:rPr>
              <w:instrText xml:space="preserve"> PAGEREF _Toc228645392 \h </w:instrText>
            </w:r>
            <w:r w:rsidR="00017146">
              <w:rPr>
                <w:noProof/>
                <w:webHidden/>
              </w:rPr>
            </w:r>
            <w:r w:rsidR="00017146">
              <w:rPr>
                <w:noProof/>
                <w:webHidden/>
              </w:rPr>
              <w:fldChar w:fldCharType="separate"/>
            </w:r>
            <w:r w:rsidR="00017146">
              <w:rPr>
                <w:noProof/>
                <w:webHidden/>
              </w:rPr>
              <w:t>3</w:t>
            </w:r>
            <w:r w:rsidR="00017146">
              <w:rPr>
                <w:noProof/>
                <w:webHidden/>
              </w:rPr>
              <w:fldChar w:fldCharType="end"/>
            </w:r>
          </w:hyperlink>
        </w:p>
        <w:p w14:paraId="77F718C0" w14:textId="0395C83E" w:rsidR="00017146" w:rsidRDefault="00017146">
          <w:pPr>
            <w:pStyle w:val="TOC2"/>
            <w:tabs>
              <w:tab w:val="right" w:leader="dot" w:pos="9350"/>
            </w:tabs>
            <w:rPr>
              <w:rFonts w:eastAsiaTheme="minorEastAsia"/>
              <w:noProof/>
              <w:kern w:val="2"/>
              <w:sz w:val="24"/>
              <w:szCs w:val="24"/>
              <w:lang w:eastAsia="en-GB"/>
            </w:rPr>
          </w:pPr>
          <w:hyperlink w:anchor="_Toc228645393" w:history="1">
            <w:r w:rsidRPr="00335C4D">
              <w:rPr>
                <w:rStyle w:val="Hyperlink"/>
                <w:rFonts w:ascii="Arial" w:hAnsi="Arial" w:cs="Arial"/>
                <w:noProof/>
              </w:rPr>
              <w:t>a. Research Aim</w:t>
            </w:r>
            <w:r>
              <w:rPr>
                <w:noProof/>
                <w:webHidden/>
              </w:rPr>
              <w:tab/>
            </w:r>
            <w:r>
              <w:rPr>
                <w:noProof/>
                <w:webHidden/>
              </w:rPr>
              <w:fldChar w:fldCharType="begin"/>
            </w:r>
            <w:r>
              <w:rPr>
                <w:noProof/>
                <w:webHidden/>
              </w:rPr>
              <w:instrText xml:space="preserve"> PAGEREF _Toc228645393 \h </w:instrText>
            </w:r>
            <w:r>
              <w:rPr>
                <w:noProof/>
                <w:webHidden/>
              </w:rPr>
            </w:r>
            <w:r>
              <w:rPr>
                <w:noProof/>
                <w:webHidden/>
              </w:rPr>
              <w:fldChar w:fldCharType="separate"/>
            </w:r>
            <w:r>
              <w:rPr>
                <w:noProof/>
                <w:webHidden/>
              </w:rPr>
              <w:t>3</w:t>
            </w:r>
            <w:r>
              <w:rPr>
                <w:noProof/>
                <w:webHidden/>
              </w:rPr>
              <w:fldChar w:fldCharType="end"/>
            </w:r>
          </w:hyperlink>
        </w:p>
        <w:p w14:paraId="5D7D6C7E" w14:textId="66906412" w:rsidR="00017146" w:rsidRDefault="00017146">
          <w:pPr>
            <w:pStyle w:val="TOC2"/>
            <w:tabs>
              <w:tab w:val="right" w:leader="dot" w:pos="9350"/>
            </w:tabs>
            <w:rPr>
              <w:rFonts w:eastAsiaTheme="minorEastAsia"/>
              <w:noProof/>
              <w:kern w:val="2"/>
              <w:sz w:val="24"/>
              <w:szCs w:val="24"/>
              <w:lang w:eastAsia="en-GB"/>
            </w:rPr>
          </w:pPr>
          <w:hyperlink w:anchor="_Toc228645394" w:history="1">
            <w:r w:rsidRPr="00335C4D">
              <w:rPr>
                <w:rStyle w:val="Hyperlink"/>
                <w:rFonts w:ascii="Arial" w:hAnsi="Arial" w:cs="Arial"/>
                <w:noProof/>
              </w:rPr>
              <w:t>b. Research Objectives</w:t>
            </w:r>
            <w:r>
              <w:rPr>
                <w:noProof/>
                <w:webHidden/>
              </w:rPr>
              <w:tab/>
            </w:r>
            <w:r>
              <w:rPr>
                <w:noProof/>
                <w:webHidden/>
              </w:rPr>
              <w:fldChar w:fldCharType="begin"/>
            </w:r>
            <w:r>
              <w:rPr>
                <w:noProof/>
                <w:webHidden/>
              </w:rPr>
              <w:instrText xml:space="preserve"> PAGEREF _Toc228645394 \h </w:instrText>
            </w:r>
            <w:r>
              <w:rPr>
                <w:noProof/>
                <w:webHidden/>
              </w:rPr>
            </w:r>
            <w:r>
              <w:rPr>
                <w:noProof/>
                <w:webHidden/>
              </w:rPr>
              <w:fldChar w:fldCharType="separate"/>
            </w:r>
            <w:r>
              <w:rPr>
                <w:noProof/>
                <w:webHidden/>
              </w:rPr>
              <w:t>3</w:t>
            </w:r>
            <w:r>
              <w:rPr>
                <w:noProof/>
                <w:webHidden/>
              </w:rPr>
              <w:fldChar w:fldCharType="end"/>
            </w:r>
          </w:hyperlink>
        </w:p>
        <w:p w14:paraId="2FB80999" w14:textId="5FDA4F02" w:rsidR="00017146" w:rsidRDefault="00017146">
          <w:pPr>
            <w:pStyle w:val="TOC2"/>
            <w:tabs>
              <w:tab w:val="right" w:leader="dot" w:pos="9350"/>
            </w:tabs>
            <w:rPr>
              <w:rFonts w:eastAsiaTheme="minorEastAsia"/>
              <w:noProof/>
              <w:kern w:val="2"/>
              <w:sz w:val="24"/>
              <w:szCs w:val="24"/>
              <w:lang w:eastAsia="en-GB"/>
            </w:rPr>
          </w:pPr>
          <w:hyperlink w:anchor="_Toc228645395" w:history="1">
            <w:r w:rsidRPr="00335C4D">
              <w:rPr>
                <w:rStyle w:val="Hyperlink"/>
                <w:rFonts w:ascii="Arial" w:hAnsi="Arial" w:cs="Arial"/>
                <w:noProof/>
              </w:rPr>
              <w:t>c. Research Questions</w:t>
            </w:r>
            <w:r>
              <w:rPr>
                <w:noProof/>
                <w:webHidden/>
              </w:rPr>
              <w:tab/>
            </w:r>
            <w:r>
              <w:rPr>
                <w:noProof/>
                <w:webHidden/>
              </w:rPr>
              <w:fldChar w:fldCharType="begin"/>
            </w:r>
            <w:r>
              <w:rPr>
                <w:noProof/>
                <w:webHidden/>
              </w:rPr>
              <w:instrText xml:space="preserve"> PAGEREF _Toc228645395 \h </w:instrText>
            </w:r>
            <w:r>
              <w:rPr>
                <w:noProof/>
                <w:webHidden/>
              </w:rPr>
            </w:r>
            <w:r>
              <w:rPr>
                <w:noProof/>
                <w:webHidden/>
              </w:rPr>
              <w:fldChar w:fldCharType="separate"/>
            </w:r>
            <w:r>
              <w:rPr>
                <w:noProof/>
                <w:webHidden/>
              </w:rPr>
              <w:t>3</w:t>
            </w:r>
            <w:r>
              <w:rPr>
                <w:noProof/>
                <w:webHidden/>
              </w:rPr>
              <w:fldChar w:fldCharType="end"/>
            </w:r>
          </w:hyperlink>
        </w:p>
        <w:p w14:paraId="4254F4AB" w14:textId="4DE7CE6B" w:rsidR="00017146" w:rsidRDefault="00017146">
          <w:pPr>
            <w:pStyle w:val="TOC1"/>
            <w:tabs>
              <w:tab w:val="right" w:leader="dot" w:pos="9350"/>
            </w:tabs>
            <w:rPr>
              <w:rFonts w:eastAsiaTheme="minorEastAsia"/>
              <w:noProof/>
              <w:kern w:val="2"/>
              <w:sz w:val="24"/>
              <w:szCs w:val="24"/>
              <w:lang w:eastAsia="en-GB"/>
            </w:rPr>
          </w:pPr>
          <w:hyperlink w:anchor="_Toc228645396" w:history="1">
            <w:r w:rsidRPr="00335C4D">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_Toc228645396 \h </w:instrText>
            </w:r>
            <w:r>
              <w:rPr>
                <w:noProof/>
                <w:webHidden/>
              </w:rPr>
            </w:r>
            <w:r>
              <w:rPr>
                <w:noProof/>
                <w:webHidden/>
              </w:rPr>
              <w:fldChar w:fldCharType="separate"/>
            </w:r>
            <w:r>
              <w:rPr>
                <w:noProof/>
                <w:webHidden/>
              </w:rPr>
              <w:t>4</w:t>
            </w:r>
            <w:r>
              <w:rPr>
                <w:noProof/>
                <w:webHidden/>
              </w:rPr>
              <w:fldChar w:fldCharType="end"/>
            </w:r>
          </w:hyperlink>
        </w:p>
        <w:p w14:paraId="503B25E7" w14:textId="11682D29" w:rsidR="00017146" w:rsidRDefault="00017146">
          <w:pPr>
            <w:pStyle w:val="TOC1"/>
            <w:tabs>
              <w:tab w:val="right" w:leader="dot" w:pos="9350"/>
            </w:tabs>
            <w:rPr>
              <w:rFonts w:eastAsiaTheme="minorEastAsia"/>
              <w:noProof/>
              <w:kern w:val="2"/>
              <w:sz w:val="24"/>
              <w:szCs w:val="24"/>
              <w:lang w:eastAsia="en-GB"/>
            </w:rPr>
          </w:pPr>
          <w:hyperlink w:anchor="_Toc228645397" w:history="1">
            <w:r w:rsidRPr="00335C4D">
              <w:rPr>
                <w:rStyle w:val="Hyperlink"/>
                <w:rFonts w:ascii="Arial" w:hAnsi="Arial" w:cs="Arial"/>
                <w:noProof/>
              </w:rPr>
              <w:t>3. Theoretical Framework</w:t>
            </w:r>
            <w:r>
              <w:rPr>
                <w:noProof/>
                <w:webHidden/>
              </w:rPr>
              <w:tab/>
            </w:r>
            <w:r>
              <w:rPr>
                <w:noProof/>
                <w:webHidden/>
              </w:rPr>
              <w:fldChar w:fldCharType="begin"/>
            </w:r>
            <w:r>
              <w:rPr>
                <w:noProof/>
                <w:webHidden/>
              </w:rPr>
              <w:instrText xml:space="preserve"> PAGEREF _Toc228645397 \h </w:instrText>
            </w:r>
            <w:r>
              <w:rPr>
                <w:noProof/>
                <w:webHidden/>
              </w:rPr>
            </w:r>
            <w:r>
              <w:rPr>
                <w:noProof/>
                <w:webHidden/>
              </w:rPr>
              <w:fldChar w:fldCharType="separate"/>
            </w:r>
            <w:r>
              <w:rPr>
                <w:noProof/>
                <w:webHidden/>
              </w:rPr>
              <w:t>4</w:t>
            </w:r>
            <w:r>
              <w:rPr>
                <w:noProof/>
                <w:webHidden/>
              </w:rPr>
              <w:fldChar w:fldCharType="end"/>
            </w:r>
          </w:hyperlink>
        </w:p>
        <w:p w14:paraId="0829EA56" w14:textId="7CCB0F5F" w:rsidR="00017146" w:rsidRDefault="00017146">
          <w:pPr>
            <w:pStyle w:val="TOC1"/>
            <w:tabs>
              <w:tab w:val="right" w:leader="dot" w:pos="9350"/>
            </w:tabs>
            <w:rPr>
              <w:rFonts w:eastAsiaTheme="minorEastAsia"/>
              <w:noProof/>
              <w:kern w:val="2"/>
              <w:sz w:val="24"/>
              <w:szCs w:val="24"/>
              <w:lang w:eastAsia="en-GB"/>
            </w:rPr>
          </w:pPr>
          <w:hyperlink w:anchor="_Toc228645398" w:history="1">
            <w:r w:rsidRPr="00335C4D">
              <w:rPr>
                <w:rStyle w:val="Hyperlink"/>
                <w:rFonts w:ascii="Arial" w:hAnsi="Arial" w:cs="Arial"/>
                <w:noProof/>
              </w:rPr>
              <w:t>4. Research Methodology</w:t>
            </w:r>
            <w:r>
              <w:rPr>
                <w:noProof/>
                <w:webHidden/>
              </w:rPr>
              <w:tab/>
            </w:r>
            <w:r>
              <w:rPr>
                <w:noProof/>
                <w:webHidden/>
              </w:rPr>
              <w:fldChar w:fldCharType="begin"/>
            </w:r>
            <w:r>
              <w:rPr>
                <w:noProof/>
                <w:webHidden/>
              </w:rPr>
              <w:instrText xml:space="preserve"> PAGEREF _Toc228645398 \h </w:instrText>
            </w:r>
            <w:r>
              <w:rPr>
                <w:noProof/>
                <w:webHidden/>
              </w:rPr>
            </w:r>
            <w:r>
              <w:rPr>
                <w:noProof/>
                <w:webHidden/>
              </w:rPr>
              <w:fldChar w:fldCharType="separate"/>
            </w:r>
            <w:r>
              <w:rPr>
                <w:noProof/>
                <w:webHidden/>
              </w:rPr>
              <w:t>5</w:t>
            </w:r>
            <w:r>
              <w:rPr>
                <w:noProof/>
                <w:webHidden/>
              </w:rPr>
              <w:fldChar w:fldCharType="end"/>
            </w:r>
          </w:hyperlink>
        </w:p>
        <w:p w14:paraId="4B0F896F" w14:textId="1A9784C6" w:rsidR="00017146" w:rsidRDefault="00017146">
          <w:pPr>
            <w:pStyle w:val="TOC2"/>
            <w:tabs>
              <w:tab w:val="right" w:leader="dot" w:pos="9350"/>
            </w:tabs>
            <w:rPr>
              <w:rFonts w:eastAsiaTheme="minorEastAsia"/>
              <w:noProof/>
              <w:kern w:val="2"/>
              <w:sz w:val="24"/>
              <w:szCs w:val="24"/>
              <w:lang w:eastAsia="en-GB"/>
            </w:rPr>
          </w:pPr>
          <w:hyperlink w:anchor="_Toc228645399" w:history="1">
            <w:r w:rsidRPr="00335C4D">
              <w:rPr>
                <w:rStyle w:val="Hyperlink"/>
                <w:rFonts w:ascii="Arial" w:hAnsi="Arial" w:cs="Arial"/>
                <w:noProof/>
              </w:rPr>
              <w:t>a. Research Philosophy</w:t>
            </w:r>
            <w:r>
              <w:rPr>
                <w:noProof/>
                <w:webHidden/>
              </w:rPr>
              <w:tab/>
            </w:r>
            <w:r>
              <w:rPr>
                <w:noProof/>
                <w:webHidden/>
              </w:rPr>
              <w:fldChar w:fldCharType="begin"/>
            </w:r>
            <w:r>
              <w:rPr>
                <w:noProof/>
                <w:webHidden/>
              </w:rPr>
              <w:instrText xml:space="preserve"> PAGEREF _Toc228645399 \h </w:instrText>
            </w:r>
            <w:r>
              <w:rPr>
                <w:noProof/>
                <w:webHidden/>
              </w:rPr>
            </w:r>
            <w:r>
              <w:rPr>
                <w:noProof/>
                <w:webHidden/>
              </w:rPr>
              <w:fldChar w:fldCharType="separate"/>
            </w:r>
            <w:r>
              <w:rPr>
                <w:noProof/>
                <w:webHidden/>
              </w:rPr>
              <w:t>5</w:t>
            </w:r>
            <w:r>
              <w:rPr>
                <w:noProof/>
                <w:webHidden/>
              </w:rPr>
              <w:fldChar w:fldCharType="end"/>
            </w:r>
          </w:hyperlink>
        </w:p>
        <w:p w14:paraId="2E1836E6" w14:textId="372E14F3" w:rsidR="00017146" w:rsidRDefault="00017146">
          <w:pPr>
            <w:pStyle w:val="TOC2"/>
            <w:tabs>
              <w:tab w:val="right" w:leader="dot" w:pos="9350"/>
            </w:tabs>
            <w:rPr>
              <w:rFonts w:eastAsiaTheme="minorEastAsia"/>
              <w:noProof/>
              <w:kern w:val="2"/>
              <w:sz w:val="24"/>
              <w:szCs w:val="24"/>
              <w:lang w:eastAsia="en-GB"/>
            </w:rPr>
          </w:pPr>
          <w:hyperlink w:anchor="_Toc228645400" w:history="1">
            <w:r w:rsidRPr="00335C4D">
              <w:rPr>
                <w:rStyle w:val="Hyperlink"/>
                <w:rFonts w:ascii="Arial" w:hAnsi="Arial" w:cs="Arial"/>
                <w:noProof/>
              </w:rPr>
              <w:t>b. Research Approach</w:t>
            </w:r>
            <w:r>
              <w:rPr>
                <w:noProof/>
                <w:webHidden/>
              </w:rPr>
              <w:tab/>
            </w:r>
            <w:r>
              <w:rPr>
                <w:noProof/>
                <w:webHidden/>
              </w:rPr>
              <w:fldChar w:fldCharType="begin"/>
            </w:r>
            <w:r>
              <w:rPr>
                <w:noProof/>
                <w:webHidden/>
              </w:rPr>
              <w:instrText xml:space="preserve"> PAGEREF _Toc228645400 \h </w:instrText>
            </w:r>
            <w:r>
              <w:rPr>
                <w:noProof/>
                <w:webHidden/>
              </w:rPr>
            </w:r>
            <w:r>
              <w:rPr>
                <w:noProof/>
                <w:webHidden/>
              </w:rPr>
              <w:fldChar w:fldCharType="separate"/>
            </w:r>
            <w:r>
              <w:rPr>
                <w:noProof/>
                <w:webHidden/>
              </w:rPr>
              <w:t>5</w:t>
            </w:r>
            <w:r>
              <w:rPr>
                <w:noProof/>
                <w:webHidden/>
              </w:rPr>
              <w:fldChar w:fldCharType="end"/>
            </w:r>
          </w:hyperlink>
        </w:p>
        <w:p w14:paraId="71FEEBA5" w14:textId="739455A6" w:rsidR="00017146" w:rsidRDefault="00017146">
          <w:pPr>
            <w:pStyle w:val="TOC2"/>
            <w:tabs>
              <w:tab w:val="right" w:leader="dot" w:pos="9350"/>
            </w:tabs>
            <w:rPr>
              <w:rFonts w:eastAsiaTheme="minorEastAsia"/>
              <w:noProof/>
              <w:kern w:val="2"/>
              <w:sz w:val="24"/>
              <w:szCs w:val="24"/>
              <w:lang w:eastAsia="en-GB"/>
            </w:rPr>
          </w:pPr>
          <w:hyperlink w:anchor="_Toc228645401" w:history="1">
            <w:r w:rsidRPr="00335C4D">
              <w:rPr>
                <w:rStyle w:val="Hyperlink"/>
                <w:rFonts w:ascii="Arial" w:hAnsi="Arial" w:cs="Arial"/>
                <w:noProof/>
              </w:rPr>
              <w:t>c. Research Design</w:t>
            </w:r>
            <w:r>
              <w:rPr>
                <w:noProof/>
                <w:webHidden/>
              </w:rPr>
              <w:tab/>
            </w:r>
            <w:r>
              <w:rPr>
                <w:noProof/>
                <w:webHidden/>
              </w:rPr>
              <w:fldChar w:fldCharType="begin"/>
            </w:r>
            <w:r>
              <w:rPr>
                <w:noProof/>
                <w:webHidden/>
              </w:rPr>
              <w:instrText xml:space="preserve"> PAGEREF _Toc228645401 \h </w:instrText>
            </w:r>
            <w:r>
              <w:rPr>
                <w:noProof/>
                <w:webHidden/>
              </w:rPr>
            </w:r>
            <w:r>
              <w:rPr>
                <w:noProof/>
                <w:webHidden/>
              </w:rPr>
              <w:fldChar w:fldCharType="separate"/>
            </w:r>
            <w:r>
              <w:rPr>
                <w:noProof/>
                <w:webHidden/>
              </w:rPr>
              <w:t>5</w:t>
            </w:r>
            <w:r>
              <w:rPr>
                <w:noProof/>
                <w:webHidden/>
              </w:rPr>
              <w:fldChar w:fldCharType="end"/>
            </w:r>
          </w:hyperlink>
        </w:p>
        <w:p w14:paraId="5BA30DD4" w14:textId="7DC54FA1" w:rsidR="00017146" w:rsidRDefault="00017146">
          <w:pPr>
            <w:pStyle w:val="TOC2"/>
            <w:tabs>
              <w:tab w:val="right" w:leader="dot" w:pos="9350"/>
            </w:tabs>
            <w:rPr>
              <w:rFonts w:eastAsiaTheme="minorEastAsia"/>
              <w:noProof/>
              <w:kern w:val="2"/>
              <w:sz w:val="24"/>
              <w:szCs w:val="24"/>
              <w:lang w:eastAsia="en-GB"/>
            </w:rPr>
          </w:pPr>
          <w:hyperlink w:anchor="_Toc228645402" w:history="1">
            <w:r w:rsidRPr="00335C4D">
              <w:rPr>
                <w:rStyle w:val="Hyperlink"/>
                <w:rFonts w:ascii="Arial" w:hAnsi="Arial" w:cs="Arial"/>
                <w:noProof/>
              </w:rPr>
              <w:t>d. Population &amp; Sampling</w:t>
            </w:r>
            <w:r>
              <w:rPr>
                <w:noProof/>
                <w:webHidden/>
              </w:rPr>
              <w:tab/>
            </w:r>
            <w:r>
              <w:rPr>
                <w:noProof/>
                <w:webHidden/>
              </w:rPr>
              <w:fldChar w:fldCharType="begin"/>
            </w:r>
            <w:r>
              <w:rPr>
                <w:noProof/>
                <w:webHidden/>
              </w:rPr>
              <w:instrText xml:space="preserve"> PAGEREF _Toc228645402 \h </w:instrText>
            </w:r>
            <w:r>
              <w:rPr>
                <w:noProof/>
                <w:webHidden/>
              </w:rPr>
            </w:r>
            <w:r>
              <w:rPr>
                <w:noProof/>
                <w:webHidden/>
              </w:rPr>
              <w:fldChar w:fldCharType="separate"/>
            </w:r>
            <w:r>
              <w:rPr>
                <w:noProof/>
                <w:webHidden/>
              </w:rPr>
              <w:t>6</w:t>
            </w:r>
            <w:r>
              <w:rPr>
                <w:noProof/>
                <w:webHidden/>
              </w:rPr>
              <w:fldChar w:fldCharType="end"/>
            </w:r>
          </w:hyperlink>
        </w:p>
        <w:p w14:paraId="195665A5" w14:textId="39369331" w:rsidR="00017146" w:rsidRDefault="00017146">
          <w:pPr>
            <w:pStyle w:val="TOC2"/>
            <w:tabs>
              <w:tab w:val="right" w:leader="dot" w:pos="9350"/>
            </w:tabs>
            <w:rPr>
              <w:rFonts w:eastAsiaTheme="minorEastAsia"/>
              <w:noProof/>
              <w:kern w:val="2"/>
              <w:sz w:val="24"/>
              <w:szCs w:val="24"/>
              <w:lang w:eastAsia="en-GB"/>
            </w:rPr>
          </w:pPr>
          <w:hyperlink w:anchor="_Toc228645403" w:history="1">
            <w:r w:rsidRPr="00335C4D">
              <w:rPr>
                <w:rStyle w:val="Hyperlink"/>
                <w:rFonts w:ascii="Arial" w:hAnsi="Arial" w:cs="Arial"/>
                <w:noProof/>
              </w:rPr>
              <w:t>e. Data Collection</w:t>
            </w:r>
            <w:r>
              <w:rPr>
                <w:noProof/>
                <w:webHidden/>
              </w:rPr>
              <w:tab/>
            </w:r>
            <w:r>
              <w:rPr>
                <w:noProof/>
                <w:webHidden/>
              </w:rPr>
              <w:fldChar w:fldCharType="begin"/>
            </w:r>
            <w:r>
              <w:rPr>
                <w:noProof/>
                <w:webHidden/>
              </w:rPr>
              <w:instrText xml:space="preserve"> PAGEREF _Toc228645403 \h </w:instrText>
            </w:r>
            <w:r>
              <w:rPr>
                <w:noProof/>
                <w:webHidden/>
              </w:rPr>
            </w:r>
            <w:r>
              <w:rPr>
                <w:noProof/>
                <w:webHidden/>
              </w:rPr>
              <w:fldChar w:fldCharType="separate"/>
            </w:r>
            <w:r>
              <w:rPr>
                <w:noProof/>
                <w:webHidden/>
              </w:rPr>
              <w:t>6</w:t>
            </w:r>
            <w:r>
              <w:rPr>
                <w:noProof/>
                <w:webHidden/>
              </w:rPr>
              <w:fldChar w:fldCharType="end"/>
            </w:r>
          </w:hyperlink>
        </w:p>
        <w:p w14:paraId="22862670" w14:textId="25492617" w:rsidR="00017146" w:rsidRDefault="00017146">
          <w:pPr>
            <w:pStyle w:val="TOC2"/>
            <w:tabs>
              <w:tab w:val="right" w:leader="dot" w:pos="9350"/>
            </w:tabs>
            <w:rPr>
              <w:rFonts w:eastAsiaTheme="minorEastAsia"/>
              <w:noProof/>
              <w:kern w:val="2"/>
              <w:sz w:val="24"/>
              <w:szCs w:val="24"/>
              <w:lang w:eastAsia="en-GB"/>
            </w:rPr>
          </w:pPr>
          <w:hyperlink w:anchor="_Toc228645404" w:history="1">
            <w:r w:rsidRPr="00335C4D">
              <w:rPr>
                <w:rStyle w:val="Hyperlink"/>
                <w:rFonts w:ascii="Arial" w:hAnsi="Arial" w:cs="Arial"/>
                <w:noProof/>
              </w:rPr>
              <w:t>f. Data Analysis</w:t>
            </w:r>
            <w:r>
              <w:rPr>
                <w:noProof/>
                <w:webHidden/>
              </w:rPr>
              <w:tab/>
            </w:r>
            <w:r>
              <w:rPr>
                <w:noProof/>
                <w:webHidden/>
              </w:rPr>
              <w:fldChar w:fldCharType="begin"/>
            </w:r>
            <w:r>
              <w:rPr>
                <w:noProof/>
                <w:webHidden/>
              </w:rPr>
              <w:instrText xml:space="preserve"> PAGEREF _Toc228645404 \h </w:instrText>
            </w:r>
            <w:r>
              <w:rPr>
                <w:noProof/>
                <w:webHidden/>
              </w:rPr>
            </w:r>
            <w:r>
              <w:rPr>
                <w:noProof/>
                <w:webHidden/>
              </w:rPr>
              <w:fldChar w:fldCharType="separate"/>
            </w:r>
            <w:r>
              <w:rPr>
                <w:noProof/>
                <w:webHidden/>
              </w:rPr>
              <w:t>6</w:t>
            </w:r>
            <w:r>
              <w:rPr>
                <w:noProof/>
                <w:webHidden/>
              </w:rPr>
              <w:fldChar w:fldCharType="end"/>
            </w:r>
          </w:hyperlink>
        </w:p>
        <w:p w14:paraId="0F7D52B5" w14:textId="13B8904E" w:rsidR="00017146" w:rsidRDefault="00017146">
          <w:pPr>
            <w:pStyle w:val="TOC2"/>
            <w:tabs>
              <w:tab w:val="right" w:leader="dot" w:pos="9350"/>
            </w:tabs>
            <w:rPr>
              <w:rFonts w:eastAsiaTheme="minorEastAsia"/>
              <w:noProof/>
              <w:kern w:val="2"/>
              <w:sz w:val="24"/>
              <w:szCs w:val="24"/>
              <w:lang w:eastAsia="en-GB"/>
            </w:rPr>
          </w:pPr>
          <w:hyperlink w:anchor="_Toc228645405" w:history="1">
            <w:r w:rsidRPr="00335C4D">
              <w:rPr>
                <w:rStyle w:val="Hyperlink"/>
                <w:rFonts w:ascii="Arial" w:hAnsi="Arial" w:cs="Arial"/>
                <w:noProof/>
              </w:rPr>
              <w:t>g. Ethical Considerations</w:t>
            </w:r>
            <w:r>
              <w:rPr>
                <w:noProof/>
                <w:webHidden/>
              </w:rPr>
              <w:tab/>
            </w:r>
            <w:r>
              <w:rPr>
                <w:noProof/>
                <w:webHidden/>
              </w:rPr>
              <w:fldChar w:fldCharType="begin"/>
            </w:r>
            <w:r>
              <w:rPr>
                <w:noProof/>
                <w:webHidden/>
              </w:rPr>
              <w:instrText xml:space="preserve"> PAGEREF _Toc228645405 \h </w:instrText>
            </w:r>
            <w:r>
              <w:rPr>
                <w:noProof/>
                <w:webHidden/>
              </w:rPr>
            </w:r>
            <w:r>
              <w:rPr>
                <w:noProof/>
                <w:webHidden/>
              </w:rPr>
              <w:fldChar w:fldCharType="separate"/>
            </w:r>
            <w:r>
              <w:rPr>
                <w:noProof/>
                <w:webHidden/>
              </w:rPr>
              <w:t>6</w:t>
            </w:r>
            <w:r>
              <w:rPr>
                <w:noProof/>
                <w:webHidden/>
              </w:rPr>
              <w:fldChar w:fldCharType="end"/>
            </w:r>
          </w:hyperlink>
        </w:p>
        <w:p w14:paraId="55DAB02F" w14:textId="0FF90552" w:rsidR="00017146" w:rsidRDefault="00017146">
          <w:pPr>
            <w:pStyle w:val="TOC1"/>
            <w:tabs>
              <w:tab w:val="right" w:leader="dot" w:pos="9350"/>
            </w:tabs>
            <w:rPr>
              <w:rFonts w:eastAsiaTheme="minorEastAsia"/>
              <w:noProof/>
              <w:kern w:val="2"/>
              <w:sz w:val="24"/>
              <w:szCs w:val="24"/>
              <w:lang w:eastAsia="en-GB"/>
            </w:rPr>
          </w:pPr>
          <w:hyperlink w:anchor="_Toc228645406" w:history="1">
            <w:r w:rsidRPr="00335C4D">
              <w:rPr>
                <w:rStyle w:val="Hyperlink"/>
                <w:rFonts w:ascii="Arial" w:hAnsi="Arial" w:cs="Arial"/>
                <w:noProof/>
              </w:rPr>
              <w:t>5. Expected Contribution</w:t>
            </w:r>
            <w:r>
              <w:rPr>
                <w:noProof/>
                <w:webHidden/>
              </w:rPr>
              <w:tab/>
            </w:r>
            <w:r>
              <w:rPr>
                <w:noProof/>
                <w:webHidden/>
              </w:rPr>
              <w:fldChar w:fldCharType="begin"/>
            </w:r>
            <w:r>
              <w:rPr>
                <w:noProof/>
                <w:webHidden/>
              </w:rPr>
              <w:instrText xml:space="preserve"> PAGEREF _Toc228645406 \h </w:instrText>
            </w:r>
            <w:r>
              <w:rPr>
                <w:noProof/>
                <w:webHidden/>
              </w:rPr>
            </w:r>
            <w:r>
              <w:rPr>
                <w:noProof/>
                <w:webHidden/>
              </w:rPr>
              <w:fldChar w:fldCharType="separate"/>
            </w:r>
            <w:r>
              <w:rPr>
                <w:noProof/>
                <w:webHidden/>
              </w:rPr>
              <w:t>7</w:t>
            </w:r>
            <w:r>
              <w:rPr>
                <w:noProof/>
                <w:webHidden/>
              </w:rPr>
              <w:fldChar w:fldCharType="end"/>
            </w:r>
          </w:hyperlink>
        </w:p>
        <w:p w14:paraId="41A5F163" w14:textId="458771DB" w:rsidR="00017146" w:rsidRDefault="00017146">
          <w:pPr>
            <w:pStyle w:val="TOC2"/>
            <w:tabs>
              <w:tab w:val="right" w:leader="dot" w:pos="9350"/>
            </w:tabs>
            <w:rPr>
              <w:rFonts w:eastAsiaTheme="minorEastAsia"/>
              <w:noProof/>
              <w:kern w:val="2"/>
              <w:sz w:val="24"/>
              <w:szCs w:val="24"/>
              <w:lang w:eastAsia="en-GB"/>
            </w:rPr>
          </w:pPr>
          <w:hyperlink w:anchor="_Toc228645407" w:history="1">
            <w:r w:rsidRPr="00335C4D">
              <w:rPr>
                <w:rStyle w:val="Hyperlink"/>
                <w:rFonts w:ascii="Arial" w:hAnsi="Arial" w:cs="Arial"/>
                <w:noProof/>
              </w:rPr>
              <w:t>a. Theoretical Contribution</w:t>
            </w:r>
            <w:r>
              <w:rPr>
                <w:noProof/>
                <w:webHidden/>
              </w:rPr>
              <w:tab/>
            </w:r>
            <w:r>
              <w:rPr>
                <w:noProof/>
                <w:webHidden/>
              </w:rPr>
              <w:fldChar w:fldCharType="begin"/>
            </w:r>
            <w:r>
              <w:rPr>
                <w:noProof/>
                <w:webHidden/>
              </w:rPr>
              <w:instrText xml:space="preserve"> PAGEREF _Toc228645407 \h </w:instrText>
            </w:r>
            <w:r>
              <w:rPr>
                <w:noProof/>
                <w:webHidden/>
              </w:rPr>
            </w:r>
            <w:r>
              <w:rPr>
                <w:noProof/>
                <w:webHidden/>
              </w:rPr>
              <w:fldChar w:fldCharType="separate"/>
            </w:r>
            <w:r>
              <w:rPr>
                <w:noProof/>
                <w:webHidden/>
              </w:rPr>
              <w:t>7</w:t>
            </w:r>
            <w:r>
              <w:rPr>
                <w:noProof/>
                <w:webHidden/>
              </w:rPr>
              <w:fldChar w:fldCharType="end"/>
            </w:r>
          </w:hyperlink>
        </w:p>
        <w:p w14:paraId="162A358A" w14:textId="5F1AE1CD" w:rsidR="00017146" w:rsidRDefault="00017146">
          <w:pPr>
            <w:pStyle w:val="TOC2"/>
            <w:tabs>
              <w:tab w:val="right" w:leader="dot" w:pos="9350"/>
            </w:tabs>
            <w:rPr>
              <w:rFonts w:eastAsiaTheme="minorEastAsia"/>
              <w:noProof/>
              <w:kern w:val="2"/>
              <w:sz w:val="24"/>
              <w:szCs w:val="24"/>
              <w:lang w:eastAsia="en-GB"/>
            </w:rPr>
          </w:pPr>
          <w:hyperlink w:anchor="_Toc228645408" w:history="1">
            <w:r w:rsidRPr="00335C4D">
              <w:rPr>
                <w:rStyle w:val="Hyperlink"/>
                <w:rFonts w:ascii="Arial" w:hAnsi="Arial" w:cs="Arial"/>
                <w:noProof/>
              </w:rPr>
              <w:t>b. Practical Contribution</w:t>
            </w:r>
            <w:r>
              <w:rPr>
                <w:noProof/>
                <w:webHidden/>
              </w:rPr>
              <w:tab/>
            </w:r>
            <w:r>
              <w:rPr>
                <w:noProof/>
                <w:webHidden/>
              </w:rPr>
              <w:fldChar w:fldCharType="begin"/>
            </w:r>
            <w:r>
              <w:rPr>
                <w:noProof/>
                <w:webHidden/>
              </w:rPr>
              <w:instrText xml:space="preserve"> PAGEREF _Toc228645408 \h </w:instrText>
            </w:r>
            <w:r>
              <w:rPr>
                <w:noProof/>
                <w:webHidden/>
              </w:rPr>
            </w:r>
            <w:r>
              <w:rPr>
                <w:noProof/>
                <w:webHidden/>
              </w:rPr>
              <w:fldChar w:fldCharType="separate"/>
            </w:r>
            <w:r>
              <w:rPr>
                <w:noProof/>
                <w:webHidden/>
              </w:rPr>
              <w:t>7</w:t>
            </w:r>
            <w:r>
              <w:rPr>
                <w:noProof/>
                <w:webHidden/>
              </w:rPr>
              <w:fldChar w:fldCharType="end"/>
            </w:r>
          </w:hyperlink>
        </w:p>
        <w:p w14:paraId="6C54A90D" w14:textId="267DC7DE" w:rsidR="00017146" w:rsidRDefault="00017146">
          <w:pPr>
            <w:pStyle w:val="TOC2"/>
            <w:tabs>
              <w:tab w:val="right" w:leader="dot" w:pos="9350"/>
            </w:tabs>
            <w:rPr>
              <w:rFonts w:eastAsiaTheme="minorEastAsia"/>
              <w:noProof/>
              <w:kern w:val="2"/>
              <w:sz w:val="24"/>
              <w:szCs w:val="24"/>
              <w:lang w:eastAsia="en-GB"/>
            </w:rPr>
          </w:pPr>
          <w:hyperlink w:anchor="_Toc228645409" w:history="1">
            <w:r w:rsidRPr="00335C4D">
              <w:rPr>
                <w:rStyle w:val="Hyperlink"/>
                <w:rFonts w:ascii="Arial" w:hAnsi="Arial" w:cs="Arial"/>
                <w:noProof/>
              </w:rPr>
              <w:t>c. Policy Contribution</w:t>
            </w:r>
            <w:r>
              <w:rPr>
                <w:noProof/>
                <w:webHidden/>
              </w:rPr>
              <w:tab/>
            </w:r>
            <w:r>
              <w:rPr>
                <w:noProof/>
                <w:webHidden/>
              </w:rPr>
              <w:fldChar w:fldCharType="begin"/>
            </w:r>
            <w:r>
              <w:rPr>
                <w:noProof/>
                <w:webHidden/>
              </w:rPr>
              <w:instrText xml:space="preserve"> PAGEREF _Toc228645409 \h </w:instrText>
            </w:r>
            <w:r>
              <w:rPr>
                <w:noProof/>
                <w:webHidden/>
              </w:rPr>
            </w:r>
            <w:r>
              <w:rPr>
                <w:noProof/>
                <w:webHidden/>
              </w:rPr>
              <w:fldChar w:fldCharType="separate"/>
            </w:r>
            <w:r>
              <w:rPr>
                <w:noProof/>
                <w:webHidden/>
              </w:rPr>
              <w:t>7</w:t>
            </w:r>
            <w:r>
              <w:rPr>
                <w:noProof/>
                <w:webHidden/>
              </w:rPr>
              <w:fldChar w:fldCharType="end"/>
            </w:r>
          </w:hyperlink>
        </w:p>
        <w:p w14:paraId="06E6413A" w14:textId="7EA275D3" w:rsidR="00017146" w:rsidRDefault="00017146">
          <w:pPr>
            <w:pStyle w:val="TOC1"/>
            <w:tabs>
              <w:tab w:val="right" w:leader="dot" w:pos="9350"/>
            </w:tabs>
            <w:rPr>
              <w:rFonts w:eastAsiaTheme="minorEastAsia"/>
              <w:noProof/>
              <w:kern w:val="2"/>
              <w:sz w:val="24"/>
              <w:szCs w:val="24"/>
              <w:lang w:eastAsia="en-GB"/>
            </w:rPr>
          </w:pPr>
          <w:hyperlink w:anchor="_Toc228645410" w:history="1">
            <w:r w:rsidRPr="00335C4D">
              <w:rPr>
                <w:rStyle w:val="Hyperlink"/>
                <w:rFonts w:ascii="Arial" w:hAnsi="Arial" w:cs="Arial"/>
                <w:noProof/>
              </w:rPr>
              <w:t>6. Limitations</w:t>
            </w:r>
            <w:r>
              <w:rPr>
                <w:noProof/>
                <w:webHidden/>
              </w:rPr>
              <w:tab/>
            </w:r>
            <w:r>
              <w:rPr>
                <w:noProof/>
                <w:webHidden/>
              </w:rPr>
              <w:fldChar w:fldCharType="begin"/>
            </w:r>
            <w:r>
              <w:rPr>
                <w:noProof/>
                <w:webHidden/>
              </w:rPr>
              <w:instrText xml:space="preserve"> PAGEREF _Toc228645410 \h </w:instrText>
            </w:r>
            <w:r>
              <w:rPr>
                <w:noProof/>
                <w:webHidden/>
              </w:rPr>
            </w:r>
            <w:r>
              <w:rPr>
                <w:noProof/>
                <w:webHidden/>
              </w:rPr>
              <w:fldChar w:fldCharType="separate"/>
            </w:r>
            <w:r>
              <w:rPr>
                <w:noProof/>
                <w:webHidden/>
              </w:rPr>
              <w:t>7</w:t>
            </w:r>
            <w:r>
              <w:rPr>
                <w:noProof/>
                <w:webHidden/>
              </w:rPr>
              <w:fldChar w:fldCharType="end"/>
            </w:r>
          </w:hyperlink>
        </w:p>
        <w:p w14:paraId="4A60F7F4" w14:textId="40CCE9D8" w:rsidR="00017146" w:rsidRDefault="00017146">
          <w:pPr>
            <w:pStyle w:val="TOC1"/>
            <w:tabs>
              <w:tab w:val="right" w:leader="dot" w:pos="9350"/>
            </w:tabs>
            <w:rPr>
              <w:rFonts w:eastAsiaTheme="minorEastAsia"/>
              <w:noProof/>
              <w:kern w:val="2"/>
              <w:sz w:val="24"/>
              <w:szCs w:val="24"/>
              <w:lang w:eastAsia="en-GB"/>
            </w:rPr>
          </w:pPr>
          <w:hyperlink w:anchor="_Toc228645411" w:history="1">
            <w:r w:rsidRPr="00335C4D">
              <w:rPr>
                <w:rStyle w:val="Hyperlink"/>
                <w:rFonts w:ascii="Arial" w:hAnsi="Arial" w:cs="Arial"/>
                <w:noProof/>
              </w:rPr>
              <w:t>7. Proposed Timeframe (Gantt Chart)</w:t>
            </w:r>
            <w:r>
              <w:rPr>
                <w:noProof/>
                <w:webHidden/>
              </w:rPr>
              <w:tab/>
            </w:r>
            <w:r>
              <w:rPr>
                <w:noProof/>
                <w:webHidden/>
              </w:rPr>
              <w:fldChar w:fldCharType="begin"/>
            </w:r>
            <w:r>
              <w:rPr>
                <w:noProof/>
                <w:webHidden/>
              </w:rPr>
              <w:instrText xml:space="preserve"> PAGEREF _Toc228645411 \h </w:instrText>
            </w:r>
            <w:r>
              <w:rPr>
                <w:noProof/>
                <w:webHidden/>
              </w:rPr>
            </w:r>
            <w:r>
              <w:rPr>
                <w:noProof/>
                <w:webHidden/>
              </w:rPr>
              <w:fldChar w:fldCharType="separate"/>
            </w:r>
            <w:r>
              <w:rPr>
                <w:noProof/>
                <w:webHidden/>
              </w:rPr>
              <w:t>8</w:t>
            </w:r>
            <w:r>
              <w:rPr>
                <w:noProof/>
                <w:webHidden/>
              </w:rPr>
              <w:fldChar w:fldCharType="end"/>
            </w:r>
          </w:hyperlink>
        </w:p>
        <w:p w14:paraId="05153A17" w14:textId="42D514EF" w:rsidR="00017146" w:rsidRDefault="00017146">
          <w:pPr>
            <w:pStyle w:val="TOC1"/>
            <w:tabs>
              <w:tab w:val="right" w:leader="dot" w:pos="9350"/>
            </w:tabs>
            <w:rPr>
              <w:rFonts w:eastAsiaTheme="minorEastAsia"/>
              <w:noProof/>
              <w:kern w:val="2"/>
              <w:sz w:val="24"/>
              <w:szCs w:val="24"/>
              <w:lang w:eastAsia="en-GB"/>
            </w:rPr>
          </w:pPr>
          <w:hyperlink w:anchor="_Toc228645412" w:history="1">
            <w:r w:rsidRPr="00335C4D">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_Toc228645412 \h </w:instrText>
            </w:r>
            <w:r>
              <w:rPr>
                <w:noProof/>
                <w:webHidden/>
              </w:rPr>
            </w:r>
            <w:r>
              <w:rPr>
                <w:noProof/>
                <w:webHidden/>
              </w:rPr>
              <w:fldChar w:fldCharType="separate"/>
            </w:r>
            <w:r>
              <w:rPr>
                <w:noProof/>
                <w:webHidden/>
              </w:rPr>
              <w:t>9</w:t>
            </w:r>
            <w:r>
              <w:rPr>
                <w:noProof/>
                <w:webHidden/>
              </w:rPr>
              <w:fldChar w:fldCharType="end"/>
            </w:r>
          </w:hyperlink>
        </w:p>
        <w:p w14:paraId="1A622DCB" w14:textId="05C88F76" w:rsidR="00017146" w:rsidRDefault="00017146">
          <w:pPr>
            <w:pStyle w:val="TOC1"/>
            <w:tabs>
              <w:tab w:val="right" w:leader="dot" w:pos="9350"/>
            </w:tabs>
            <w:rPr>
              <w:rFonts w:eastAsiaTheme="minorEastAsia"/>
              <w:noProof/>
              <w:kern w:val="2"/>
              <w:sz w:val="24"/>
              <w:szCs w:val="24"/>
              <w:lang w:eastAsia="en-GB"/>
            </w:rPr>
          </w:pPr>
          <w:hyperlink w:anchor="_Toc228645413" w:history="1">
            <w:r w:rsidRPr="00335C4D">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_Toc228645413 \h </w:instrText>
            </w:r>
            <w:r>
              <w:rPr>
                <w:noProof/>
                <w:webHidden/>
              </w:rPr>
            </w:r>
            <w:r>
              <w:rPr>
                <w:noProof/>
                <w:webHidden/>
              </w:rPr>
              <w:fldChar w:fldCharType="separate"/>
            </w:r>
            <w:r>
              <w:rPr>
                <w:noProof/>
                <w:webHidden/>
              </w:rPr>
              <w:t>10</w:t>
            </w:r>
            <w:r>
              <w:rPr>
                <w:noProof/>
                <w:webHidden/>
              </w:rPr>
              <w:fldChar w:fldCharType="end"/>
            </w:r>
          </w:hyperlink>
        </w:p>
        <w:p w14:paraId="16B01C0B" w14:textId="43838961" w:rsidR="007E181D" w:rsidRPr="004A721C" w:rsidRDefault="003F7F6A" w:rsidP="003F7F6A">
          <w:pPr>
            <w:spacing w:line="360" w:lineRule="auto"/>
            <w:jc w:val="center"/>
            <w:rPr>
              <w:rFonts w:ascii="Arial" w:hAnsi="Arial" w:cs="Arial"/>
              <w:b/>
              <w:bCs/>
              <w:sz w:val="32"/>
              <w:szCs w:val="32"/>
              <w:lang w:val="nl-NL"/>
            </w:rPr>
          </w:pPr>
          <w:r w:rsidRPr="004A721C">
            <w:rPr>
              <w:rFonts w:ascii="Arial" w:hAnsi="Arial" w:cs="Arial"/>
              <w:b/>
              <w:bCs/>
              <w:noProof/>
              <w:sz w:val="24"/>
              <w:szCs w:val="24"/>
            </w:rPr>
            <w:fldChar w:fldCharType="end"/>
          </w:r>
        </w:p>
      </w:sdtContent>
    </w:sdt>
    <w:p w14:paraId="2F2632C5" w14:textId="43B0FA71" w:rsidR="0079132A" w:rsidRPr="004A721C" w:rsidRDefault="0079132A" w:rsidP="00C94D8B">
      <w:pPr>
        <w:spacing w:line="360" w:lineRule="auto"/>
        <w:jc w:val="both"/>
        <w:rPr>
          <w:rFonts w:ascii="Arial" w:hAnsi="Arial" w:cs="Arial"/>
        </w:rPr>
      </w:pPr>
    </w:p>
    <w:p w14:paraId="349D119F" w14:textId="77777777" w:rsidR="0079132A" w:rsidRPr="004A721C" w:rsidRDefault="0079132A">
      <w:pPr>
        <w:rPr>
          <w:rFonts w:ascii="Arial" w:eastAsiaTheme="majorEastAsia" w:hAnsi="Arial" w:cs="Arial"/>
          <w:b/>
          <w:color w:val="000000" w:themeColor="text1"/>
          <w:sz w:val="24"/>
          <w:szCs w:val="24"/>
        </w:rPr>
      </w:pPr>
      <w:r w:rsidRPr="004A721C">
        <w:rPr>
          <w:rFonts w:ascii="Arial" w:hAnsi="Arial" w:cs="Arial"/>
          <w:sz w:val="24"/>
          <w:szCs w:val="24"/>
        </w:rPr>
        <w:br w:type="page"/>
      </w:r>
    </w:p>
    <w:p w14:paraId="137E3851" w14:textId="2229B1F7" w:rsidR="0079132A" w:rsidRPr="004A721C" w:rsidRDefault="0079132A" w:rsidP="00A46639">
      <w:pPr>
        <w:pStyle w:val="Heading1"/>
        <w:rPr>
          <w:rFonts w:ascii="Arial" w:hAnsi="Arial" w:cs="Arial"/>
          <w:sz w:val="24"/>
        </w:rPr>
      </w:pPr>
      <w:bookmarkStart w:id="0" w:name="_Toc228645392"/>
      <w:r w:rsidRPr="004A721C">
        <w:rPr>
          <w:rFonts w:ascii="Arial" w:hAnsi="Arial" w:cs="Arial"/>
          <w:sz w:val="24"/>
        </w:rPr>
        <w:lastRenderedPageBreak/>
        <w:t>1. Introduction and Background</w:t>
      </w:r>
      <w:bookmarkEnd w:id="0"/>
    </w:p>
    <w:p w14:paraId="6C4325C2" w14:textId="5F5A6EFE" w:rsidR="0079132A" w:rsidRPr="004A721C" w:rsidRDefault="00C94D8B" w:rsidP="00A46639">
      <w:pPr>
        <w:spacing w:line="360" w:lineRule="auto"/>
        <w:jc w:val="both"/>
        <w:rPr>
          <w:rFonts w:ascii="Arial" w:hAnsi="Arial" w:cs="Arial"/>
          <w:sz w:val="24"/>
          <w:szCs w:val="24"/>
        </w:rPr>
      </w:pPr>
      <w:r w:rsidRPr="004A721C">
        <w:rPr>
          <w:rFonts w:ascii="Arial" w:hAnsi="Arial" w:cs="Arial"/>
          <w:sz w:val="24"/>
          <w:szCs w:val="24"/>
        </w:rPr>
        <w:t>The digital age is also characteri</w:t>
      </w:r>
      <w:r w:rsidR="00B510E9" w:rsidRPr="004A721C">
        <w:rPr>
          <w:rFonts w:ascii="Arial" w:hAnsi="Arial" w:cs="Arial"/>
          <w:sz w:val="24"/>
          <w:szCs w:val="24"/>
        </w:rPr>
        <w:t>s</w:t>
      </w:r>
      <w:r w:rsidRPr="004A721C">
        <w:rPr>
          <w:rFonts w:ascii="Arial" w:hAnsi="Arial" w:cs="Arial"/>
          <w:sz w:val="24"/>
          <w:szCs w:val="24"/>
        </w:rPr>
        <w:t>ed by customers engaging every brand online via websites, mobile apps, and social media. These online touchpoints form customer perceptions and determine long-term relationships. Digital customer experience (DCX) is the general impression created by contact with digital interfaces such as usability, personalisation, responsiveness and emotional resonance. With the increased competition in the industries, organisations are putting emphasis on upgrading digital experiences as a way of building brand loyalty.</w:t>
      </w:r>
      <w:r w:rsidR="004D0601" w:rsidRPr="004A721C">
        <w:rPr>
          <w:rFonts w:ascii="Arial" w:hAnsi="Arial" w:cs="Arial"/>
          <w:sz w:val="24"/>
          <w:szCs w:val="24"/>
        </w:rPr>
        <w:t xml:space="preserve"> Online brands like Amazon and Netflix show how the internet can help maximi</w:t>
      </w:r>
      <w:r w:rsidR="00586F46" w:rsidRPr="004A721C">
        <w:rPr>
          <w:rFonts w:ascii="Arial" w:hAnsi="Arial" w:cs="Arial"/>
          <w:sz w:val="24"/>
          <w:szCs w:val="24"/>
        </w:rPr>
        <w:t>s</w:t>
      </w:r>
      <w:r w:rsidR="004D0601" w:rsidRPr="004A721C">
        <w:rPr>
          <w:rFonts w:ascii="Arial" w:hAnsi="Arial" w:cs="Arial"/>
          <w:sz w:val="24"/>
          <w:szCs w:val="24"/>
        </w:rPr>
        <w:t>e customer relationship and brand loyalty with an effective digital customer experience that includes personalisation and easy interfaces.</w:t>
      </w:r>
    </w:p>
    <w:p w14:paraId="5BDEF3F9" w14:textId="3ABE05AE" w:rsidR="00CA0AC6" w:rsidRPr="004A721C" w:rsidRDefault="00831859" w:rsidP="00A46639">
      <w:pPr>
        <w:spacing w:line="360" w:lineRule="auto"/>
        <w:jc w:val="both"/>
        <w:rPr>
          <w:rFonts w:ascii="Arial" w:hAnsi="Arial" w:cs="Arial"/>
          <w:sz w:val="24"/>
          <w:szCs w:val="24"/>
        </w:rPr>
      </w:pPr>
      <w:r w:rsidRPr="004A721C">
        <w:rPr>
          <w:rFonts w:ascii="Arial" w:hAnsi="Arial" w:cs="Arial"/>
          <w:sz w:val="24"/>
          <w:szCs w:val="24"/>
        </w:rPr>
        <w:t>With digital transformation, the experience and the customer interaction with the brands have been brought in digital form. The digital customer experience is most important in creating the customer perceptions, satisfaction, and involvement (Ahmad et al., 2022). As a result of the increased competition, organisations are shifting their attention towards technology that offers convenient and personalised online communications to enable them to maintain a customer base. The question of the effect these experiences have on brand loyalty is essential in order to develop successful and customer</w:t>
      </w:r>
      <w:r w:rsidR="0003202A" w:rsidRPr="004A721C">
        <w:rPr>
          <w:rFonts w:ascii="Arial" w:hAnsi="Arial" w:cs="Arial"/>
          <w:sz w:val="24"/>
          <w:szCs w:val="24"/>
        </w:rPr>
        <w:t xml:space="preserve"> </w:t>
      </w:r>
      <w:r w:rsidRPr="004A721C">
        <w:rPr>
          <w:rFonts w:ascii="Arial" w:hAnsi="Arial" w:cs="Arial"/>
          <w:sz w:val="24"/>
          <w:szCs w:val="24"/>
        </w:rPr>
        <w:t>focused policies.</w:t>
      </w:r>
    </w:p>
    <w:p w14:paraId="670C755E" w14:textId="77777777" w:rsidR="0079132A" w:rsidRPr="004A721C" w:rsidRDefault="0079132A" w:rsidP="00A46639">
      <w:pPr>
        <w:pStyle w:val="Heading2"/>
        <w:rPr>
          <w:rFonts w:ascii="Arial" w:hAnsi="Arial" w:cs="Arial"/>
          <w:szCs w:val="24"/>
        </w:rPr>
      </w:pPr>
      <w:bookmarkStart w:id="1" w:name="_Toc228645393"/>
      <w:r w:rsidRPr="004A721C">
        <w:rPr>
          <w:rFonts w:ascii="Arial" w:hAnsi="Arial" w:cs="Arial"/>
          <w:szCs w:val="24"/>
        </w:rPr>
        <w:t>a. Research Aim</w:t>
      </w:r>
      <w:bookmarkEnd w:id="1"/>
    </w:p>
    <w:p w14:paraId="63FF7495" w14:textId="77777777" w:rsidR="0079132A" w:rsidRPr="004A721C" w:rsidRDefault="0079132A" w:rsidP="00A46639">
      <w:pPr>
        <w:spacing w:line="360" w:lineRule="auto"/>
        <w:jc w:val="both"/>
        <w:rPr>
          <w:rFonts w:ascii="Arial" w:hAnsi="Arial" w:cs="Arial"/>
          <w:sz w:val="24"/>
          <w:szCs w:val="24"/>
        </w:rPr>
      </w:pPr>
      <w:r w:rsidRPr="004A721C">
        <w:rPr>
          <w:rFonts w:ascii="Arial" w:hAnsi="Arial" w:cs="Arial"/>
          <w:sz w:val="24"/>
          <w:szCs w:val="24"/>
        </w:rPr>
        <w:t>The aim of this study is to explore how digital customer experience influences brand loyalty from a customer perspective.</w:t>
      </w:r>
    </w:p>
    <w:p w14:paraId="5A286560" w14:textId="77777777" w:rsidR="0079132A" w:rsidRPr="004A721C" w:rsidRDefault="0079132A" w:rsidP="00A46639">
      <w:pPr>
        <w:pStyle w:val="Heading2"/>
        <w:rPr>
          <w:rFonts w:ascii="Arial" w:hAnsi="Arial" w:cs="Arial"/>
          <w:szCs w:val="24"/>
        </w:rPr>
      </w:pPr>
      <w:bookmarkStart w:id="2" w:name="_Toc228645394"/>
      <w:r w:rsidRPr="004A721C">
        <w:rPr>
          <w:rFonts w:ascii="Arial" w:hAnsi="Arial" w:cs="Arial"/>
          <w:szCs w:val="24"/>
        </w:rPr>
        <w:t>b. Research Objectives</w:t>
      </w:r>
      <w:bookmarkEnd w:id="2"/>
    </w:p>
    <w:p w14:paraId="5AC5E745" w14:textId="77777777" w:rsidR="0079132A" w:rsidRPr="004A721C" w:rsidRDefault="0079132A" w:rsidP="00A46639">
      <w:pPr>
        <w:numPr>
          <w:ilvl w:val="0"/>
          <w:numId w:val="1"/>
        </w:numPr>
        <w:spacing w:line="360" w:lineRule="auto"/>
        <w:jc w:val="both"/>
        <w:rPr>
          <w:rFonts w:ascii="Arial" w:hAnsi="Arial" w:cs="Arial"/>
          <w:sz w:val="24"/>
          <w:szCs w:val="24"/>
        </w:rPr>
      </w:pPr>
      <w:r w:rsidRPr="004A721C">
        <w:rPr>
          <w:rFonts w:ascii="Arial" w:hAnsi="Arial" w:cs="Arial"/>
          <w:sz w:val="24"/>
          <w:szCs w:val="24"/>
        </w:rPr>
        <w:t xml:space="preserve">To examine key components of digital customer experience. </w:t>
      </w:r>
    </w:p>
    <w:p w14:paraId="75462245" w14:textId="77777777" w:rsidR="0079132A" w:rsidRPr="004A721C" w:rsidRDefault="0079132A" w:rsidP="00A46639">
      <w:pPr>
        <w:numPr>
          <w:ilvl w:val="0"/>
          <w:numId w:val="1"/>
        </w:numPr>
        <w:spacing w:line="360" w:lineRule="auto"/>
        <w:jc w:val="both"/>
        <w:rPr>
          <w:rFonts w:ascii="Arial" w:hAnsi="Arial" w:cs="Arial"/>
          <w:sz w:val="24"/>
          <w:szCs w:val="24"/>
        </w:rPr>
      </w:pPr>
      <w:r w:rsidRPr="004A721C">
        <w:rPr>
          <w:rFonts w:ascii="Arial" w:hAnsi="Arial" w:cs="Arial"/>
          <w:sz w:val="24"/>
          <w:szCs w:val="24"/>
        </w:rPr>
        <w:t xml:space="preserve">To understand customer perceptions of digital interactions with brands. </w:t>
      </w:r>
    </w:p>
    <w:p w14:paraId="1E9DB9F6" w14:textId="77777777" w:rsidR="0079132A" w:rsidRPr="004A721C" w:rsidRDefault="0079132A" w:rsidP="00A46639">
      <w:pPr>
        <w:numPr>
          <w:ilvl w:val="0"/>
          <w:numId w:val="1"/>
        </w:numPr>
        <w:spacing w:line="360" w:lineRule="auto"/>
        <w:jc w:val="both"/>
        <w:rPr>
          <w:rFonts w:ascii="Arial" w:hAnsi="Arial" w:cs="Arial"/>
          <w:sz w:val="24"/>
          <w:szCs w:val="24"/>
        </w:rPr>
      </w:pPr>
      <w:r w:rsidRPr="004A721C">
        <w:rPr>
          <w:rFonts w:ascii="Arial" w:hAnsi="Arial" w:cs="Arial"/>
          <w:sz w:val="24"/>
          <w:szCs w:val="24"/>
        </w:rPr>
        <w:t xml:space="preserve">To analyse the relationship between digital experience and brand loyalty. </w:t>
      </w:r>
    </w:p>
    <w:p w14:paraId="23F3E6D0" w14:textId="77777777" w:rsidR="0079132A" w:rsidRPr="004A721C" w:rsidRDefault="0079132A" w:rsidP="00A46639">
      <w:pPr>
        <w:numPr>
          <w:ilvl w:val="0"/>
          <w:numId w:val="1"/>
        </w:numPr>
        <w:spacing w:line="360" w:lineRule="auto"/>
        <w:jc w:val="both"/>
        <w:rPr>
          <w:rFonts w:ascii="Arial" w:hAnsi="Arial" w:cs="Arial"/>
          <w:sz w:val="24"/>
          <w:szCs w:val="24"/>
        </w:rPr>
      </w:pPr>
      <w:r w:rsidRPr="004A721C">
        <w:rPr>
          <w:rFonts w:ascii="Arial" w:hAnsi="Arial" w:cs="Arial"/>
          <w:sz w:val="24"/>
          <w:szCs w:val="24"/>
        </w:rPr>
        <w:t xml:space="preserve">To identify factors that enhance or hinder customer loyalty in digital environments. </w:t>
      </w:r>
    </w:p>
    <w:p w14:paraId="5EEA883C" w14:textId="77777777" w:rsidR="0079132A" w:rsidRPr="004A721C" w:rsidRDefault="0079132A" w:rsidP="00A46639">
      <w:pPr>
        <w:pStyle w:val="Heading2"/>
        <w:rPr>
          <w:rFonts w:ascii="Arial" w:hAnsi="Arial" w:cs="Arial"/>
          <w:szCs w:val="24"/>
        </w:rPr>
      </w:pPr>
      <w:bookmarkStart w:id="3" w:name="_Toc228645395"/>
      <w:r w:rsidRPr="004A721C">
        <w:rPr>
          <w:rFonts w:ascii="Arial" w:hAnsi="Arial" w:cs="Arial"/>
          <w:szCs w:val="24"/>
        </w:rPr>
        <w:t>c. Research Questions</w:t>
      </w:r>
      <w:bookmarkEnd w:id="3"/>
    </w:p>
    <w:p w14:paraId="66795B5B" w14:textId="77777777" w:rsidR="0079132A" w:rsidRPr="004A721C" w:rsidRDefault="0079132A" w:rsidP="00A46639">
      <w:pPr>
        <w:numPr>
          <w:ilvl w:val="0"/>
          <w:numId w:val="2"/>
        </w:numPr>
        <w:spacing w:line="360" w:lineRule="auto"/>
        <w:jc w:val="both"/>
        <w:rPr>
          <w:rFonts w:ascii="Arial" w:hAnsi="Arial" w:cs="Arial"/>
          <w:sz w:val="24"/>
          <w:szCs w:val="24"/>
        </w:rPr>
      </w:pPr>
      <w:r w:rsidRPr="004A721C">
        <w:rPr>
          <w:rFonts w:ascii="Arial" w:hAnsi="Arial" w:cs="Arial"/>
          <w:sz w:val="24"/>
          <w:szCs w:val="24"/>
        </w:rPr>
        <w:t xml:space="preserve">How do customers perceive digital customer experience? </w:t>
      </w:r>
    </w:p>
    <w:p w14:paraId="58B2B209" w14:textId="77777777" w:rsidR="0079132A" w:rsidRPr="004A721C" w:rsidRDefault="0079132A" w:rsidP="00A46639">
      <w:pPr>
        <w:numPr>
          <w:ilvl w:val="0"/>
          <w:numId w:val="2"/>
        </w:numPr>
        <w:spacing w:line="360" w:lineRule="auto"/>
        <w:jc w:val="both"/>
        <w:rPr>
          <w:rFonts w:ascii="Arial" w:hAnsi="Arial" w:cs="Arial"/>
          <w:sz w:val="24"/>
          <w:szCs w:val="24"/>
        </w:rPr>
      </w:pPr>
      <w:r w:rsidRPr="004A721C">
        <w:rPr>
          <w:rFonts w:ascii="Arial" w:hAnsi="Arial" w:cs="Arial"/>
          <w:sz w:val="24"/>
          <w:szCs w:val="24"/>
        </w:rPr>
        <w:lastRenderedPageBreak/>
        <w:t xml:space="preserve">What aspects of digital experience influence brand loyalty? </w:t>
      </w:r>
    </w:p>
    <w:p w14:paraId="5A64E666" w14:textId="77777777" w:rsidR="0079132A" w:rsidRPr="004A721C" w:rsidRDefault="0079132A" w:rsidP="00A46639">
      <w:pPr>
        <w:numPr>
          <w:ilvl w:val="0"/>
          <w:numId w:val="2"/>
        </w:numPr>
        <w:spacing w:line="360" w:lineRule="auto"/>
        <w:jc w:val="both"/>
        <w:rPr>
          <w:rFonts w:ascii="Arial" w:hAnsi="Arial" w:cs="Arial"/>
          <w:sz w:val="24"/>
          <w:szCs w:val="24"/>
        </w:rPr>
      </w:pPr>
      <w:r w:rsidRPr="004A721C">
        <w:rPr>
          <w:rFonts w:ascii="Arial" w:hAnsi="Arial" w:cs="Arial"/>
          <w:sz w:val="24"/>
          <w:szCs w:val="24"/>
        </w:rPr>
        <w:t xml:space="preserve">How does digital interaction shape long-term customer relationships? </w:t>
      </w:r>
    </w:p>
    <w:p w14:paraId="34431E4D" w14:textId="77777777" w:rsidR="0079132A" w:rsidRPr="004A721C" w:rsidRDefault="0079132A" w:rsidP="00A46639">
      <w:pPr>
        <w:pStyle w:val="Heading1"/>
        <w:rPr>
          <w:rFonts w:ascii="Arial" w:hAnsi="Arial" w:cs="Arial"/>
          <w:sz w:val="24"/>
        </w:rPr>
      </w:pPr>
      <w:bookmarkStart w:id="4" w:name="_Toc228645396"/>
      <w:r w:rsidRPr="004A721C">
        <w:rPr>
          <w:rFonts w:ascii="Arial" w:hAnsi="Arial" w:cs="Arial"/>
          <w:sz w:val="24"/>
        </w:rPr>
        <w:t>2. Literature Review</w:t>
      </w:r>
      <w:bookmarkEnd w:id="4"/>
    </w:p>
    <w:p w14:paraId="6C18CD1F" w14:textId="2F3A59C0"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The literature available emphasises that digital customer experience is a multi-dimensional experience, a combination of usability, accessibility, personalisation, and emotional involvement. Research recommends a customer-friendly and user interface that is easy to navigate to enhance customer satisfaction and trust</w:t>
      </w:r>
      <w:r w:rsidR="00557F9B" w:rsidRPr="004A721C">
        <w:rPr>
          <w:rFonts w:ascii="Arial" w:hAnsi="Arial" w:cs="Arial"/>
          <w:sz w:val="24"/>
          <w:szCs w:val="24"/>
        </w:rPr>
        <w:t xml:space="preserve"> (Azzahra et al., 2025)</w:t>
      </w:r>
      <w:r w:rsidRPr="004A721C">
        <w:rPr>
          <w:rFonts w:ascii="Arial" w:hAnsi="Arial" w:cs="Arial"/>
          <w:sz w:val="24"/>
          <w:szCs w:val="24"/>
        </w:rPr>
        <w:t>. By using data analytics, personalisation enables brands to engage in providing personalised experiences, which leads to increased perceived value.</w:t>
      </w:r>
      <w:r w:rsidR="004D0601" w:rsidRPr="004A721C">
        <w:rPr>
          <w:rFonts w:ascii="Arial" w:hAnsi="Arial" w:cs="Arial"/>
          <w:sz w:val="24"/>
          <w:szCs w:val="24"/>
        </w:rPr>
        <w:t xml:space="preserve"> According to existing literature, Amazon and Netflix employ personalisation and easy-to-use online platforms as effective means to create a better customer experience and, thus, intensify customer satisfaction and brand </w:t>
      </w:r>
      <w:r w:rsidR="004D0601" w:rsidRPr="003F0B96">
        <w:rPr>
          <w:rFonts w:ascii="Arial" w:hAnsi="Arial" w:cs="Arial"/>
          <w:color w:val="000000" w:themeColor="text1"/>
          <w:sz w:val="24"/>
          <w:szCs w:val="24"/>
        </w:rPr>
        <w:t>loyalty</w:t>
      </w:r>
      <w:r w:rsidR="00B2088D" w:rsidRPr="003F0B96">
        <w:rPr>
          <w:rFonts w:ascii="Arial" w:hAnsi="Arial" w:cs="Arial"/>
          <w:color w:val="000000" w:themeColor="text1"/>
          <w:sz w:val="24"/>
          <w:szCs w:val="24"/>
        </w:rPr>
        <w:t xml:space="preserve"> (Lemon, K.N. and Verhoef, 2016)</w:t>
      </w:r>
      <w:r w:rsidR="004D0601" w:rsidRPr="003F0B96">
        <w:rPr>
          <w:rFonts w:ascii="Arial" w:hAnsi="Arial" w:cs="Arial"/>
          <w:color w:val="000000" w:themeColor="text1"/>
          <w:sz w:val="24"/>
          <w:szCs w:val="24"/>
        </w:rPr>
        <w:t>.</w:t>
      </w:r>
    </w:p>
    <w:p w14:paraId="0E8212EE" w14:textId="7F6199DC"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In addition to this, customer engagement is enhanced by responsiveness and interactivity on the digital platforms. Studies also show that emotional bonds formed via online communication could have a great influence on brand loyalty</w:t>
      </w:r>
      <w:r w:rsidR="00557F9B" w:rsidRPr="004A721C">
        <w:rPr>
          <w:rFonts w:ascii="Arial" w:hAnsi="Arial" w:cs="Arial"/>
          <w:sz w:val="24"/>
          <w:szCs w:val="24"/>
        </w:rPr>
        <w:t xml:space="preserve"> (Butt et al., 2024)</w:t>
      </w:r>
      <w:r w:rsidRPr="004A721C">
        <w:rPr>
          <w:rFonts w:ascii="Arial" w:hAnsi="Arial" w:cs="Arial"/>
          <w:sz w:val="24"/>
          <w:szCs w:val="24"/>
        </w:rPr>
        <w:t>. Nevertheless, dissatisfaction and switching behaviour can be provoked by negative experiences like the slowness of response or bad navigation.</w:t>
      </w:r>
    </w:p>
    <w:p w14:paraId="03F40A38" w14:textId="01EC8005" w:rsidR="0079132A"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The gap in the available literature lies in the subjective interpretation of digital experiences on the part of the customer and its impacts on loyalty. This study will use a qualitative method of filling this gap by getting detailed customer views</w:t>
      </w:r>
      <w:r w:rsidR="0079132A" w:rsidRPr="004A721C">
        <w:rPr>
          <w:rFonts w:ascii="Arial" w:hAnsi="Arial" w:cs="Arial"/>
          <w:sz w:val="24"/>
          <w:szCs w:val="24"/>
        </w:rPr>
        <w:t>.</w:t>
      </w:r>
    </w:p>
    <w:p w14:paraId="50AA8E89" w14:textId="77777777" w:rsidR="0079132A" w:rsidRPr="004A721C" w:rsidRDefault="0079132A" w:rsidP="00A46639">
      <w:pPr>
        <w:pStyle w:val="Heading1"/>
        <w:rPr>
          <w:rFonts w:ascii="Arial" w:hAnsi="Arial" w:cs="Arial"/>
          <w:sz w:val="24"/>
        </w:rPr>
      </w:pPr>
      <w:bookmarkStart w:id="5" w:name="_Toc228645397"/>
      <w:r w:rsidRPr="004A721C">
        <w:rPr>
          <w:rFonts w:ascii="Arial" w:hAnsi="Arial" w:cs="Arial"/>
          <w:sz w:val="24"/>
        </w:rPr>
        <w:t>3. Theoretical Framework</w:t>
      </w:r>
      <w:bookmarkEnd w:id="5"/>
    </w:p>
    <w:p w14:paraId="6ECD7299" w14:textId="485DDA62"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The paper is based on the Expectation-Confirmation Theory (ECT) and Customer Experience Theory to establish how online communication determines brand loyalty. ECT points out that customer satisfaction comes about when the digital experiences are more than or equal to expectations resulting in repeat engagement. This is complemented with Customer Experience Theory as it focuses on cognitive, emotional, and behavioural reactions created in the course of digital interactions</w:t>
      </w:r>
      <w:r w:rsidR="00557F9B" w:rsidRPr="004A721C">
        <w:rPr>
          <w:rFonts w:ascii="Arial" w:hAnsi="Arial" w:cs="Arial"/>
          <w:sz w:val="24"/>
          <w:szCs w:val="24"/>
        </w:rPr>
        <w:t xml:space="preserve"> (</w:t>
      </w:r>
      <w:proofErr w:type="spellStart"/>
      <w:r w:rsidR="00557F9B" w:rsidRPr="004A721C">
        <w:rPr>
          <w:rFonts w:ascii="Arial" w:hAnsi="Arial" w:cs="Arial"/>
          <w:sz w:val="24"/>
          <w:szCs w:val="24"/>
        </w:rPr>
        <w:t>Rusnaini</w:t>
      </w:r>
      <w:proofErr w:type="spellEnd"/>
      <w:r w:rsidR="00557F9B" w:rsidRPr="004A721C">
        <w:rPr>
          <w:rFonts w:ascii="Arial" w:hAnsi="Arial" w:cs="Arial"/>
          <w:sz w:val="24"/>
          <w:szCs w:val="24"/>
        </w:rPr>
        <w:t xml:space="preserve"> et al., 2024)</w:t>
      </w:r>
      <w:r w:rsidRPr="004A721C">
        <w:rPr>
          <w:rFonts w:ascii="Arial" w:hAnsi="Arial" w:cs="Arial"/>
          <w:sz w:val="24"/>
          <w:szCs w:val="24"/>
        </w:rPr>
        <w:t xml:space="preserve">. Combining these assemblies, the research paper assumes that the factors of usability, </w:t>
      </w:r>
      <w:r w:rsidRPr="004A721C">
        <w:rPr>
          <w:rFonts w:ascii="Arial" w:hAnsi="Arial" w:cs="Arial"/>
          <w:sz w:val="24"/>
          <w:szCs w:val="24"/>
        </w:rPr>
        <w:lastRenderedPageBreak/>
        <w:t>personalisation, and responsiveness can change customer satisfaction, which in turn can boost brand loyalty within the digital settings.</w:t>
      </w:r>
    </w:p>
    <w:p w14:paraId="538FAB8E" w14:textId="791C2F51" w:rsidR="004A733F" w:rsidRPr="004A721C" w:rsidRDefault="004A733F" w:rsidP="00A46639">
      <w:pPr>
        <w:spacing w:line="360" w:lineRule="auto"/>
        <w:jc w:val="center"/>
        <w:rPr>
          <w:rFonts w:ascii="Arial" w:hAnsi="Arial" w:cs="Arial"/>
          <w:sz w:val="24"/>
          <w:szCs w:val="24"/>
        </w:rPr>
      </w:pPr>
      <w:r w:rsidRPr="004A721C">
        <w:rPr>
          <w:rFonts w:ascii="Arial" w:hAnsi="Arial" w:cs="Arial"/>
          <w:noProof/>
          <w:sz w:val="24"/>
          <w:szCs w:val="24"/>
        </w:rPr>
        <w:drawing>
          <wp:inline distT="0" distB="0" distL="0" distR="0" wp14:anchorId="72C63E78" wp14:editId="5CB3CF15">
            <wp:extent cx="5943600" cy="2259965"/>
            <wp:effectExtent l="19050" t="19050" r="19050" b="260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259965"/>
                    </a:xfrm>
                    <a:prstGeom prst="rect">
                      <a:avLst/>
                    </a:prstGeom>
                    <a:ln>
                      <a:solidFill>
                        <a:schemeClr val="tx1"/>
                      </a:solidFill>
                    </a:ln>
                  </pic:spPr>
                </pic:pic>
              </a:graphicData>
            </a:graphic>
          </wp:inline>
        </w:drawing>
      </w:r>
    </w:p>
    <w:p w14:paraId="49503CB2" w14:textId="7BEBD202" w:rsidR="004A733F" w:rsidRPr="004A721C" w:rsidRDefault="004A733F" w:rsidP="00A46639">
      <w:pPr>
        <w:spacing w:line="360" w:lineRule="auto"/>
        <w:jc w:val="center"/>
        <w:rPr>
          <w:rFonts w:ascii="Arial" w:hAnsi="Arial" w:cs="Arial"/>
          <w:b/>
          <w:bCs/>
          <w:sz w:val="24"/>
          <w:szCs w:val="24"/>
        </w:rPr>
      </w:pPr>
      <w:r w:rsidRPr="004A721C">
        <w:rPr>
          <w:rFonts w:ascii="Arial" w:hAnsi="Arial" w:cs="Arial"/>
          <w:b/>
          <w:bCs/>
          <w:sz w:val="24"/>
          <w:szCs w:val="24"/>
        </w:rPr>
        <w:t>Figure 1: Expectation-Confirmation Theory</w:t>
      </w:r>
    </w:p>
    <w:p w14:paraId="20E4A146" w14:textId="1E1F19A4" w:rsidR="004A733F" w:rsidRPr="004A721C" w:rsidRDefault="004A733F" w:rsidP="00A46639">
      <w:pPr>
        <w:spacing w:line="360" w:lineRule="auto"/>
        <w:jc w:val="center"/>
        <w:rPr>
          <w:rFonts w:ascii="Arial" w:hAnsi="Arial" w:cs="Arial"/>
          <w:sz w:val="24"/>
          <w:szCs w:val="24"/>
        </w:rPr>
      </w:pPr>
      <w:r w:rsidRPr="004A721C">
        <w:rPr>
          <w:rFonts w:ascii="Arial" w:hAnsi="Arial" w:cs="Arial"/>
          <w:sz w:val="24"/>
          <w:szCs w:val="24"/>
        </w:rPr>
        <w:t>(Source: https://open.ncl.ac.uk/theories/14/expectation-confirmation-theory/)</w:t>
      </w:r>
    </w:p>
    <w:p w14:paraId="5AB2432E" w14:textId="77777777" w:rsidR="000D59D4" w:rsidRPr="004A721C" w:rsidRDefault="000D59D4" w:rsidP="00A46639">
      <w:pPr>
        <w:pStyle w:val="Heading1"/>
        <w:rPr>
          <w:rFonts w:ascii="Arial" w:hAnsi="Arial" w:cs="Arial"/>
          <w:sz w:val="24"/>
        </w:rPr>
      </w:pPr>
      <w:bookmarkStart w:id="6" w:name="_Toc228645398"/>
      <w:r w:rsidRPr="004A721C">
        <w:rPr>
          <w:rFonts w:ascii="Arial" w:hAnsi="Arial" w:cs="Arial"/>
          <w:sz w:val="24"/>
        </w:rPr>
        <w:t>4. Research Methodology</w:t>
      </w:r>
      <w:bookmarkEnd w:id="6"/>
    </w:p>
    <w:p w14:paraId="03C80F43" w14:textId="77777777" w:rsidR="000D59D4" w:rsidRPr="004A721C" w:rsidRDefault="000D59D4" w:rsidP="00A46639">
      <w:pPr>
        <w:pStyle w:val="Heading2"/>
        <w:rPr>
          <w:rFonts w:ascii="Arial" w:hAnsi="Arial" w:cs="Arial"/>
          <w:szCs w:val="24"/>
        </w:rPr>
      </w:pPr>
      <w:bookmarkStart w:id="7" w:name="_Toc228645399"/>
      <w:r w:rsidRPr="004A721C">
        <w:rPr>
          <w:rFonts w:ascii="Arial" w:hAnsi="Arial" w:cs="Arial"/>
          <w:szCs w:val="24"/>
        </w:rPr>
        <w:t>a. Research Philosophy</w:t>
      </w:r>
      <w:bookmarkEnd w:id="7"/>
    </w:p>
    <w:p w14:paraId="2CFE1EC2" w14:textId="77777777"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In this research, an interpretivist philosophy is applied because the researcher aims to comprehend subjective customer experiences and perceptions.</w:t>
      </w:r>
    </w:p>
    <w:p w14:paraId="2BEED2C4" w14:textId="77777777" w:rsidR="000D59D4" w:rsidRPr="004A721C" w:rsidRDefault="000D59D4" w:rsidP="00A46639">
      <w:pPr>
        <w:pStyle w:val="Heading2"/>
        <w:rPr>
          <w:rFonts w:ascii="Arial" w:hAnsi="Arial" w:cs="Arial"/>
          <w:szCs w:val="24"/>
        </w:rPr>
      </w:pPr>
      <w:bookmarkStart w:id="8" w:name="_Toc228645400"/>
      <w:r w:rsidRPr="004A721C">
        <w:rPr>
          <w:rFonts w:ascii="Arial" w:hAnsi="Arial" w:cs="Arial"/>
          <w:szCs w:val="24"/>
        </w:rPr>
        <w:t>b. Research Approach</w:t>
      </w:r>
      <w:bookmarkEnd w:id="8"/>
    </w:p>
    <w:p w14:paraId="04187E53" w14:textId="6A0E9B8C"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Instead of testing hypothesis, an inductive approach will come up with insights and patterns out of the qualitative data</w:t>
      </w:r>
      <w:r w:rsidR="00557F9B" w:rsidRPr="004A721C">
        <w:rPr>
          <w:rFonts w:ascii="Arial" w:hAnsi="Arial" w:cs="Arial"/>
          <w:sz w:val="24"/>
          <w:szCs w:val="24"/>
        </w:rPr>
        <w:t xml:space="preserve"> (Sari et al., 2026)</w:t>
      </w:r>
      <w:r w:rsidRPr="004A721C">
        <w:rPr>
          <w:rFonts w:ascii="Arial" w:hAnsi="Arial" w:cs="Arial"/>
          <w:sz w:val="24"/>
          <w:szCs w:val="24"/>
        </w:rPr>
        <w:t>.</w:t>
      </w:r>
    </w:p>
    <w:p w14:paraId="3AB2F6D1" w14:textId="77777777" w:rsidR="000D59D4" w:rsidRPr="004A721C" w:rsidRDefault="000D59D4" w:rsidP="00A46639">
      <w:pPr>
        <w:pStyle w:val="Heading2"/>
        <w:rPr>
          <w:rFonts w:ascii="Arial" w:hAnsi="Arial" w:cs="Arial"/>
          <w:szCs w:val="24"/>
        </w:rPr>
      </w:pPr>
      <w:bookmarkStart w:id="9" w:name="_Toc228645401"/>
      <w:r w:rsidRPr="004A721C">
        <w:rPr>
          <w:rFonts w:ascii="Arial" w:hAnsi="Arial" w:cs="Arial"/>
          <w:szCs w:val="24"/>
        </w:rPr>
        <w:t>c. Research Design</w:t>
      </w:r>
      <w:bookmarkEnd w:id="9"/>
    </w:p>
    <w:p w14:paraId="7EB38065" w14:textId="542E4E3F" w:rsidR="000D59D4" w:rsidRPr="003F0B96" w:rsidRDefault="00DE3FDA" w:rsidP="00A46639">
      <w:pPr>
        <w:spacing w:line="360" w:lineRule="auto"/>
        <w:jc w:val="both"/>
        <w:rPr>
          <w:rFonts w:ascii="Arial" w:hAnsi="Arial" w:cs="Arial"/>
          <w:color w:val="000000" w:themeColor="text1"/>
          <w:sz w:val="24"/>
          <w:szCs w:val="24"/>
        </w:rPr>
      </w:pPr>
      <w:r w:rsidRPr="003F0B96">
        <w:rPr>
          <w:rFonts w:ascii="Arial" w:hAnsi="Arial" w:cs="Arial"/>
          <w:color w:val="000000" w:themeColor="text1"/>
          <w:sz w:val="24"/>
          <w:szCs w:val="24"/>
        </w:rPr>
        <w:t xml:space="preserve">This study has used a qualitative research design because its main aim is to learn the customer experiences of digital environments. The proposed methodology allows exploring digital customer experience perceptions, attitudes, and behaviours in detail linked to brand loyalty. The research will be based upon the secondary qualitative data which will be received based on the academic literature that is already available. In order to make sure that the sources chosen will be relevant and not of a low quality, exclusion </w:t>
      </w:r>
      <w:r w:rsidRPr="003F0B96">
        <w:rPr>
          <w:rFonts w:ascii="Arial" w:hAnsi="Arial" w:cs="Arial"/>
          <w:color w:val="000000" w:themeColor="text1"/>
          <w:sz w:val="24"/>
          <w:szCs w:val="24"/>
        </w:rPr>
        <w:lastRenderedPageBreak/>
        <w:t>and inclusion criteria will be provided. The inclusion criteria will be based on peer-reviewed articles that have been published in the recent years, studies that discuss the digital customer experience and brand loyalty, and study that has been performed in areas of interest, e-commerce and digital services. Restricted sources will remove old sources, non-academic materials, and studies which were not directly related to the research objectives. This method of selection provides greater credibility and reliability to the results.</w:t>
      </w:r>
    </w:p>
    <w:p w14:paraId="4751A60A" w14:textId="77777777" w:rsidR="000D59D4" w:rsidRPr="003F0B96" w:rsidRDefault="000D59D4" w:rsidP="00A46639">
      <w:pPr>
        <w:pStyle w:val="Heading2"/>
        <w:rPr>
          <w:rFonts w:ascii="Arial" w:hAnsi="Arial" w:cs="Arial"/>
          <w:szCs w:val="24"/>
        </w:rPr>
      </w:pPr>
      <w:bookmarkStart w:id="10" w:name="_Toc228645402"/>
      <w:r w:rsidRPr="003F0B96">
        <w:rPr>
          <w:rFonts w:ascii="Arial" w:hAnsi="Arial" w:cs="Arial"/>
          <w:szCs w:val="24"/>
        </w:rPr>
        <w:t>d. Population &amp; Sampling</w:t>
      </w:r>
      <w:bookmarkEnd w:id="10"/>
    </w:p>
    <w:p w14:paraId="6208D648" w14:textId="77777777" w:rsidR="00DE3FDA" w:rsidRPr="003F0B96" w:rsidRDefault="00DE3FDA" w:rsidP="00DE3FDA">
      <w:pPr>
        <w:spacing w:line="360" w:lineRule="auto"/>
        <w:jc w:val="both"/>
        <w:rPr>
          <w:rFonts w:ascii="Arial" w:hAnsi="Arial" w:cs="Arial"/>
          <w:color w:val="000000" w:themeColor="text1"/>
          <w:sz w:val="24"/>
          <w:szCs w:val="24"/>
        </w:rPr>
      </w:pPr>
      <w:r w:rsidRPr="003F0B96">
        <w:rPr>
          <w:rFonts w:ascii="Arial" w:hAnsi="Arial" w:cs="Arial"/>
          <w:color w:val="000000" w:themeColor="text1"/>
          <w:sz w:val="24"/>
          <w:szCs w:val="24"/>
        </w:rPr>
        <w:t xml:space="preserve">The study population of this work is a population of people who have used online platforms to buy products, communicate with their brands regularly via digital channels, i.e., websites, mobile applications, and social media. These respondents will be suitable since they will be those who have immediate experience of digital interactions with customers and this will be the focus of the study. </w:t>
      </w:r>
    </w:p>
    <w:p w14:paraId="08117315" w14:textId="3B3837FF" w:rsidR="00DE3FDA" w:rsidRPr="003F0B96" w:rsidRDefault="00DE3FDA" w:rsidP="00DE3FDA">
      <w:pPr>
        <w:spacing w:line="360" w:lineRule="auto"/>
        <w:jc w:val="both"/>
        <w:rPr>
          <w:rFonts w:ascii="Arial" w:hAnsi="Arial" w:cs="Arial"/>
          <w:color w:val="000000" w:themeColor="text1"/>
          <w:sz w:val="24"/>
          <w:szCs w:val="24"/>
        </w:rPr>
      </w:pPr>
      <w:r w:rsidRPr="003F0B96">
        <w:rPr>
          <w:rFonts w:ascii="Arial" w:hAnsi="Arial" w:cs="Arial"/>
          <w:color w:val="000000" w:themeColor="text1"/>
          <w:sz w:val="24"/>
          <w:szCs w:val="24"/>
        </w:rPr>
        <w:t xml:space="preserve">This is because non-probability sampling technique is a strategy that enables the researcher to select readily people who can make a significant contribution towards giving profound and valuable information on the inquiry. </w:t>
      </w:r>
    </w:p>
    <w:p w14:paraId="339BC2F4" w14:textId="77777777" w:rsidR="000D59D4" w:rsidRPr="004A721C" w:rsidRDefault="000D59D4" w:rsidP="00A46639">
      <w:pPr>
        <w:pStyle w:val="Heading2"/>
        <w:rPr>
          <w:rFonts w:ascii="Arial" w:hAnsi="Arial" w:cs="Arial"/>
          <w:szCs w:val="24"/>
        </w:rPr>
      </w:pPr>
      <w:bookmarkStart w:id="11" w:name="_Toc228645403"/>
      <w:r w:rsidRPr="004A721C">
        <w:rPr>
          <w:rFonts w:ascii="Arial" w:hAnsi="Arial" w:cs="Arial"/>
          <w:szCs w:val="24"/>
        </w:rPr>
        <w:t>e. Data Collection</w:t>
      </w:r>
      <w:bookmarkEnd w:id="11"/>
    </w:p>
    <w:p w14:paraId="7992E47A" w14:textId="4062910C"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 xml:space="preserve">The information will be gathered by </w:t>
      </w:r>
      <w:r w:rsidR="00C624E2" w:rsidRPr="004A721C">
        <w:rPr>
          <w:rFonts w:ascii="Arial" w:hAnsi="Arial" w:cs="Arial"/>
          <w:sz w:val="24"/>
          <w:szCs w:val="24"/>
        </w:rPr>
        <w:t>secondary qualitative</w:t>
      </w:r>
      <w:r w:rsidRPr="004A721C">
        <w:rPr>
          <w:rFonts w:ascii="Arial" w:hAnsi="Arial" w:cs="Arial"/>
          <w:sz w:val="24"/>
          <w:szCs w:val="24"/>
        </w:rPr>
        <w:t xml:space="preserve">, which will enable </w:t>
      </w:r>
      <w:r w:rsidR="00C624E2" w:rsidRPr="004A721C">
        <w:rPr>
          <w:rFonts w:ascii="Arial" w:hAnsi="Arial" w:cs="Arial"/>
          <w:sz w:val="24"/>
          <w:szCs w:val="24"/>
        </w:rPr>
        <w:t>by researching various research papers.</w:t>
      </w:r>
    </w:p>
    <w:p w14:paraId="1354145C" w14:textId="77777777" w:rsidR="000D59D4" w:rsidRPr="004A721C" w:rsidRDefault="000D59D4" w:rsidP="00A46639">
      <w:pPr>
        <w:pStyle w:val="Heading2"/>
        <w:rPr>
          <w:rFonts w:ascii="Arial" w:hAnsi="Arial" w:cs="Arial"/>
          <w:szCs w:val="24"/>
        </w:rPr>
      </w:pPr>
      <w:bookmarkStart w:id="12" w:name="_Toc228645404"/>
      <w:r w:rsidRPr="004A721C">
        <w:rPr>
          <w:rFonts w:ascii="Arial" w:hAnsi="Arial" w:cs="Arial"/>
          <w:szCs w:val="24"/>
        </w:rPr>
        <w:t>f. Data Analysis</w:t>
      </w:r>
      <w:bookmarkEnd w:id="12"/>
    </w:p>
    <w:p w14:paraId="1B9DC09A" w14:textId="77777777"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Data interpretations will be made using thematic analysis to come up with patterns and themes in the data. Such an approach facilitates the systematic interpretation of qualitative reactions and aims at developing theories.</w:t>
      </w:r>
    </w:p>
    <w:p w14:paraId="0DF289BF" w14:textId="77777777" w:rsidR="000D59D4" w:rsidRPr="004A721C" w:rsidRDefault="000D59D4" w:rsidP="00A46639">
      <w:pPr>
        <w:pStyle w:val="Heading2"/>
        <w:rPr>
          <w:rFonts w:ascii="Arial" w:hAnsi="Arial" w:cs="Arial"/>
          <w:szCs w:val="24"/>
        </w:rPr>
      </w:pPr>
      <w:bookmarkStart w:id="13" w:name="_Toc228645405"/>
      <w:r w:rsidRPr="004A721C">
        <w:rPr>
          <w:rFonts w:ascii="Arial" w:hAnsi="Arial" w:cs="Arial"/>
          <w:szCs w:val="24"/>
        </w:rPr>
        <w:t>g. Ethical Considerations</w:t>
      </w:r>
      <w:bookmarkEnd w:id="13"/>
    </w:p>
    <w:p w14:paraId="2C9B27E6" w14:textId="28E640B4"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Data collection will be conducted with ethical approval before the process</w:t>
      </w:r>
      <w:r w:rsidR="00557F9B" w:rsidRPr="004A721C">
        <w:rPr>
          <w:rFonts w:ascii="Arial" w:hAnsi="Arial" w:cs="Arial"/>
          <w:sz w:val="24"/>
          <w:szCs w:val="24"/>
        </w:rPr>
        <w:t xml:space="preserve"> (</w:t>
      </w:r>
      <w:proofErr w:type="spellStart"/>
      <w:r w:rsidR="00557F9B" w:rsidRPr="004A721C">
        <w:rPr>
          <w:rFonts w:ascii="Arial" w:hAnsi="Arial" w:cs="Arial"/>
          <w:sz w:val="24"/>
          <w:szCs w:val="24"/>
        </w:rPr>
        <w:t>Susilawati</w:t>
      </w:r>
      <w:proofErr w:type="spellEnd"/>
      <w:r w:rsidR="00557F9B" w:rsidRPr="004A721C">
        <w:rPr>
          <w:rFonts w:ascii="Arial" w:hAnsi="Arial" w:cs="Arial"/>
          <w:sz w:val="24"/>
          <w:szCs w:val="24"/>
        </w:rPr>
        <w:t xml:space="preserve"> et al., 2024)</w:t>
      </w:r>
      <w:r w:rsidRPr="004A721C">
        <w:rPr>
          <w:rFonts w:ascii="Arial" w:hAnsi="Arial" w:cs="Arial"/>
          <w:sz w:val="24"/>
          <w:szCs w:val="24"/>
        </w:rPr>
        <w:t xml:space="preserve">. The informed consent will be taken, and </w:t>
      </w:r>
      <w:r w:rsidR="00C624E2" w:rsidRPr="004A721C">
        <w:rPr>
          <w:rFonts w:ascii="Arial" w:hAnsi="Arial" w:cs="Arial"/>
          <w:sz w:val="24"/>
          <w:szCs w:val="24"/>
        </w:rPr>
        <w:t>papers</w:t>
      </w:r>
      <w:r w:rsidRPr="004A721C">
        <w:rPr>
          <w:rFonts w:ascii="Arial" w:hAnsi="Arial" w:cs="Arial"/>
          <w:sz w:val="24"/>
          <w:szCs w:val="24"/>
        </w:rPr>
        <w:t xml:space="preserve"> will be guaranteed the confidentiality and anonymity. Information will be safely kept and will only be applied in the academic context</w:t>
      </w:r>
      <w:r w:rsidR="00DE5970">
        <w:rPr>
          <w:rFonts w:ascii="Arial" w:hAnsi="Arial" w:cs="Arial"/>
          <w:sz w:val="24"/>
          <w:szCs w:val="24"/>
        </w:rPr>
        <w:t xml:space="preserve"> [Refer to Appendix]</w:t>
      </w:r>
      <w:r w:rsidRPr="004A721C">
        <w:rPr>
          <w:rFonts w:ascii="Arial" w:hAnsi="Arial" w:cs="Arial"/>
          <w:sz w:val="24"/>
          <w:szCs w:val="24"/>
        </w:rPr>
        <w:t>.</w:t>
      </w:r>
      <w:r w:rsidR="00386FDD" w:rsidRPr="004A721C">
        <w:rPr>
          <w:rFonts w:ascii="Arial" w:hAnsi="Arial" w:cs="Arial"/>
          <w:sz w:val="24"/>
          <w:szCs w:val="24"/>
        </w:rPr>
        <w:t xml:space="preserve"> </w:t>
      </w:r>
    </w:p>
    <w:p w14:paraId="57566F48" w14:textId="77777777" w:rsidR="000D59D4" w:rsidRPr="004A721C" w:rsidRDefault="000D59D4" w:rsidP="00A46639">
      <w:pPr>
        <w:pStyle w:val="Heading1"/>
        <w:rPr>
          <w:rFonts w:ascii="Arial" w:hAnsi="Arial" w:cs="Arial"/>
          <w:sz w:val="24"/>
        </w:rPr>
      </w:pPr>
      <w:bookmarkStart w:id="14" w:name="_Toc228645406"/>
      <w:r w:rsidRPr="004A721C">
        <w:rPr>
          <w:rFonts w:ascii="Arial" w:hAnsi="Arial" w:cs="Arial"/>
          <w:sz w:val="24"/>
        </w:rPr>
        <w:lastRenderedPageBreak/>
        <w:t>5. Expected Contribution</w:t>
      </w:r>
      <w:bookmarkEnd w:id="14"/>
    </w:p>
    <w:p w14:paraId="29F7F6FF" w14:textId="77777777" w:rsidR="000D59D4" w:rsidRPr="004A721C" w:rsidRDefault="000D59D4" w:rsidP="00A46639">
      <w:pPr>
        <w:pStyle w:val="Heading2"/>
        <w:rPr>
          <w:rFonts w:ascii="Arial" w:hAnsi="Arial" w:cs="Arial"/>
          <w:szCs w:val="24"/>
        </w:rPr>
      </w:pPr>
      <w:bookmarkStart w:id="15" w:name="_Toc228645407"/>
      <w:r w:rsidRPr="004A721C">
        <w:rPr>
          <w:rFonts w:ascii="Arial" w:hAnsi="Arial" w:cs="Arial"/>
          <w:szCs w:val="24"/>
        </w:rPr>
        <w:t>a. Theoretical Contribution</w:t>
      </w:r>
      <w:bookmarkEnd w:id="15"/>
    </w:p>
    <w:p w14:paraId="28CB664F" w14:textId="77777777"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The fact of the matter is that the study will add to the scope of the available literature since it would offer some qualitative research on the connection between digital customer experience and brand loyalty to enhance the theoretical knowledge base.</w:t>
      </w:r>
    </w:p>
    <w:p w14:paraId="1E20BE17" w14:textId="77777777" w:rsidR="000D59D4" w:rsidRPr="004A721C" w:rsidRDefault="000D59D4" w:rsidP="00A46639">
      <w:pPr>
        <w:pStyle w:val="Heading2"/>
        <w:rPr>
          <w:rFonts w:ascii="Arial" w:hAnsi="Arial" w:cs="Arial"/>
          <w:szCs w:val="24"/>
        </w:rPr>
      </w:pPr>
      <w:bookmarkStart w:id="16" w:name="_Toc228645408"/>
      <w:r w:rsidRPr="004A721C">
        <w:rPr>
          <w:rFonts w:ascii="Arial" w:hAnsi="Arial" w:cs="Arial"/>
          <w:szCs w:val="24"/>
        </w:rPr>
        <w:t>b. Practical Contribution</w:t>
      </w:r>
      <w:bookmarkEnd w:id="16"/>
    </w:p>
    <w:p w14:paraId="69294694" w14:textId="77777777"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The results will make organisations learn about the expectation of customers and better digital strategy to serve customers in an engaging and loyal manner.</w:t>
      </w:r>
    </w:p>
    <w:p w14:paraId="6F858DE1" w14:textId="77777777" w:rsidR="000D59D4" w:rsidRPr="004A721C" w:rsidRDefault="000D59D4" w:rsidP="00A46639">
      <w:pPr>
        <w:pStyle w:val="Heading2"/>
        <w:rPr>
          <w:rFonts w:ascii="Arial" w:hAnsi="Arial" w:cs="Arial"/>
          <w:szCs w:val="24"/>
        </w:rPr>
      </w:pPr>
      <w:bookmarkStart w:id="17" w:name="_Toc228645409"/>
      <w:r w:rsidRPr="004A721C">
        <w:rPr>
          <w:rFonts w:ascii="Arial" w:hAnsi="Arial" w:cs="Arial"/>
          <w:szCs w:val="24"/>
        </w:rPr>
        <w:t>c. Policy Contribution</w:t>
      </w:r>
      <w:bookmarkEnd w:id="17"/>
    </w:p>
    <w:p w14:paraId="71A0E313" w14:textId="163B610F" w:rsidR="000D59D4"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 xml:space="preserve">The research does not create direct </w:t>
      </w:r>
      <w:r w:rsidR="00557F9B" w:rsidRPr="004A721C">
        <w:rPr>
          <w:rFonts w:ascii="Arial" w:hAnsi="Arial" w:cs="Arial"/>
          <w:sz w:val="24"/>
          <w:szCs w:val="24"/>
        </w:rPr>
        <w:t>policies;</w:t>
      </w:r>
      <w:r w:rsidRPr="004A721C">
        <w:rPr>
          <w:rFonts w:ascii="Arial" w:hAnsi="Arial" w:cs="Arial"/>
          <w:sz w:val="24"/>
          <w:szCs w:val="24"/>
        </w:rPr>
        <w:t xml:space="preserve"> however, it could be used to develop ethical and customer-focused digital practices guidelines.</w:t>
      </w:r>
    </w:p>
    <w:p w14:paraId="4434574C" w14:textId="77777777" w:rsidR="000D59D4" w:rsidRPr="004A721C" w:rsidRDefault="000D59D4" w:rsidP="00A46639">
      <w:pPr>
        <w:pStyle w:val="Heading1"/>
        <w:rPr>
          <w:rFonts w:ascii="Arial" w:hAnsi="Arial" w:cs="Arial"/>
          <w:sz w:val="24"/>
        </w:rPr>
      </w:pPr>
      <w:bookmarkStart w:id="18" w:name="_Toc228645410"/>
      <w:r w:rsidRPr="004A721C">
        <w:rPr>
          <w:rFonts w:ascii="Arial" w:hAnsi="Arial" w:cs="Arial"/>
          <w:sz w:val="24"/>
        </w:rPr>
        <w:t>6. Limitations</w:t>
      </w:r>
      <w:bookmarkEnd w:id="18"/>
    </w:p>
    <w:p w14:paraId="5F9322C4" w14:textId="77777777" w:rsidR="00DE3FDA" w:rsidRPr="003F0B96" w:rsidRDefault="00DE3FDA" w:rsidP="00DE3FDA">
      <w:pPr>
        <w:spacing w:line="360" w:lineRule="auto"/>
        <w:jc w:val="both"/>
        <w:rPr>
          <w:rFonts w:ascii="Arial" w:hAnsi="Arial" w:cs="Arial"/>
          <w:color w:val="000000" w:themeColor="text1"/>
          <w:sz w:val="24"/>
          <w:szCs w:val="24"/>
          <w:lang w:val="en-IN"/>
        </w:rPr>
      </w:pPr>
      <w:r w:rsidRPr="003F0B96">
        <w:rPr>
          <w:rFonts w:ascii="Arial" w:hAnsi="Arial" w:cs="Arial"/>
          <w:color w:val="000000" w:themeColor="text1"/>
          <w:sz w:val="24"/>
          <w:szCs w:val="24"/>
          <w:lang w:val="en-IN"/>
        </w:rPr>
        <w:t>The paper can be limited in a number of ways because it utilizes secondary qualitative data. First, since it relies on existing literature, then the findings would be reliant on previous published literature and thus it may not be possible to capture current or evolving digital customer experience. Moreover, the sources chosen might create bias in the selection process, although explicit inclusion and exclusion criteria were used.</w:t>
      </w:r>
    </w:p>
    <w:p w14:paraId="2AA9B12A" w14:textId="77777777" w:rsidR="00DE3FDA" w:rsidRPr="003F0B96" w:rsidRDefault="00DE3FDA" w:rsidP="00DE3FDA">
      <w:pPr>
        <w:spacing w:line="360" w:lineRule="auto"/>
        <w:jc w:val="both"/>
        <w:rPr>
          <w:rFonts w:ascii="Arial" w:hAnsi="Arial" w:cs="Arial"/>
          <w:color w:val="000000" w:themeColor="text1"/>
          <w:sz w:val="24"/>
          <w:szCs w:val="24"/>
          <w:lang w:val="en-IN"/>
        </w:rPr>
      </w:pPr>
      <w:r w:rsidRPr="003F0B96">
        <w:rPr>
          <w:rFonts w:ascii="Arial" w:hAnsi="Arial" w:cs="Arial"/>
          <w:color w:val="000000" w:themeColor="text1"/>
          <w:sz w:val="24"/>
          <w:szCs w:val="24"/>
          <w:lang w:val="en-IN"/>
        </w:rPr>
        <w:t>Moreover, insufficient availability of primary data makes it difficult to obtain first hand and direct information about customers and this could be a constraint to the level of insight on the perceptions of the individuals. One more drawback is that results of various studies can be specific to certain industries or places, thus influencing the external validity of the finding.</w:t>
      </w:r>
    </w:p>
    <w:p w14:paraId="5A390FE9" w14:textId="1D4F678F" w:rsidR="0079132A" w:rsidRPr="003F0B96" w:rsidRDefault="00DE3FDA" w:rsidP="00DE3FDA">
      <w:pPr>
        <w:spacing w:line="360" w:lineRule="auto"/>
        <w:jc w:val="both"/>
        <w:rPr>
          <w:rFonts w:ascii="Arial" w:hAnsi="Arial" w:cs="Arial"/>
          <w:color w:val="000000" w:themeColor="text1"/>
          <w:sz w:val="24"/>
          <w:szCs w:val="24"/>
          <w:lang w:val="en-IN"/>
        </w:rPr>
      </w:pPr>
      <w:r w:rsidRPr="003F0B96">
        <w:rPr>
          <w:rFonts w:ascii="Arial" w:hAnsi="Arial" w:cs="Arial"/>
          <w:color w:val="000000" w:themeColor="text1"/>
          <w:sz w:val="24"/>
          <w:szCs w:val="24"/>
          <w:lang w:val="en-IN"/>
        </w:rPr>
        <w:t>Regardless of these limitations, there will be attempts to make sure that it uses credible, current, and relevant academic resources to increase the reliability and validity of the research.</w:t>
      </w:r>
    </w:p>
    <w:p w14:paraId="5A2450A8" w14:textId="77777777" w:rsidR="0079132A" w:rsidRPr="003F0B96" w:rsidRDefault="0079132A" w:rsidP="00A46639">
      <w:pPr>
        <w:pStyle w:val="Heading1"/>
        <w:rPr>
          <w:rFonts w:ascii="Arial" w:hAnsi="Arial" w:cs="Arial"/>
          <w:sz w:val="24"/>
        </w:rPr>
      </w:pPr>
      <w:bookmarkStart w:id="19" w:name="_Toc228645411"/>
      <w:r w:rsidRPr="004A721C">
        <w:rPr>
          <w:rFonts w:ascii="Arial" w:hAnsi="Arial" w:cs="Arial"/>
          <w:sz w:val="24"/>
        </w:rPr>
        <w:lastRenderedPageBreak/>
        <w:t xml:space="preserve">7. </w:t>
      </w:r>
      <w:r w:rsidRPr="003F0B96">
        <w:rPr>
          <w:rFonts w:ascii="Arial" w:hAnsi="Arial" w:cs="Arial"/>
          <w:sz w:val="24"/>
        </w:rPr>
        <w:t>Proposed Timeframe (Gantt Chart)</w:t>
      </w:r>
      <w:bookmarkEnd w:id="19"/>
    </w:p>
    <w:tbl>
      <w:tblPr>
        <w:tblStyle w:val="TableGrid"/>
        <w:tblW w:w="0" w:type="auto"/>
        <w:tblLook w:val="04A0" w:firstRow="1" w:lastRow="0" w:firstColumn="1" w:lastColumn="0" w:noHBand="0" w:noVBand="1"/>
      </w:tblPr>
      <w:tblGrid>
        <w:gridCol w:w="1902"/>
        <w:gridCol w:w="744"/>
        <w:gridCol w:w="744"/>
        <w:gridCol w:w="745"/>
        <w:gridCol w:w="745"/>
        <w:gridCol w:w="745"/>
        <w:gridCol w:w="745"/>
        <w:gridCol w:w="745"/>
        <w:gridCol w:w="745"/>
        <w:gridCol w:w="745"/>
        <w:gridCol w:w="745"/>
      </w:tblGrid>
      <w:tr w:rsidR="003F0B96" w:rsidRPr="003F0B96" w14:paraId="3032BAFF" w14:textId="77777777" w:rsidTr="00DE3FDA">
        <w:tc>
          <w:tcPr>
            <w:tcW w:w="0" w:type="auto"/>
            <w:hideMark/>
          </w:tcPr>
          <w:p w14:paraId="094DEF56"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Tasks</w:t>
            </w:r>
          </w:p>
        </w:tc>
        <w:tc>
          <w:tcPr>
            <w:tcW w:w="0" w:type="auto"/>
            <w:hideMark/>
          </w:tcPr>
          <w:p w14:paraId="0DE35AE3"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1</w:t>
            </w:r>
          </w:p>
        </w:tc>
        <w:tc>
          <w:tcPr>
            <w:tcW w:w="0" w:type="auto"/>
            <w:hideMark/>
          </w:tcPr>
          <w:p w14:paraId="6622631F"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2</w:t>
            </w:r>
          </w:p>
        </w:tc>
        <w:tc>
          <w:tcPr>
            <w:tcW w:w="0" w:type="auto"/>
            <w:hideMark/>
          </w:tcPr>
          <w:p w14:paraId="50417FFE"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3</w:t>
            </w:r>
          </w:p>
        </w:tc>
        <w:tc>
          <w:tcPr>
            <w:tcW w:w="0" w:type="auto"/>
            <w:hideMark/>
          </w:tcPr>
          <w:p w14:paraId="7BD8040B"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4</w:t>
            </w:r>
          </w:p>
        </w:tc>
        <w:tc>
          <w:tcPr>
            <w:tcW w:w="0" w:type="auto"/>
            <w:hideMark/>
          </w:tcPr>
          <w:p w14:paraId="292012DB"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5</w:t>
            </w:r>
          </w:p>
        </w:tc>
        <w:tc>
          <w:tcPr>
            <w:tcW w:w="0" w:type="auto"/>
            <w:hideMark/>
          </w:tcPr>
          <w:p w14:paraId="4E8034F3"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6</w:t>
            </w:r>
          </w:p>
        </w:tc>
        <w:tc>
          <w:tcPr>
            <w:tcW w:w="0" w:type="auto"/>
            <w:hideMark/>
          </w:tcPr>
          <w:p w14:paraId="277C1C81"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7</w:t>
            </w:r>
          </w:p>
        </w:tc>
        <w:tc>
          <w:tcPr>
            <w:tcW w:w="0" w:type="auto"/>
            <w:hideMark/>
          </w:tcPr>
          <w:p w14:paraId="5F5E4C9D"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8</w:t>
            </w:r>
          </w:p>
        </w:tc>
        <w:tc>
          <w:tcPr>
            <w:tcW w:w="0" w:type="auto"/>
            <w:hideMark/>
          </w:tcPr>
          <w:p w14:paraId="3FAE1560"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9</w:t>
            </w:r>
          </w:p>
        </w:tc>
        <w:tc>
          <w:tcPr>
            <w:tcW w:w="0" w:type="auto"/>
            <w:hideMark/>
          </w:tcPr>
          <w:p w14:paraId="1476E4C3" w14:textId="77777777" w:rsidR="00DE3FDA" w:rsidRPr="003F0B96" w:rsidRDefault="00DE3FDA" w:rsidP="00DE3FDA">
            <w:pPr>
              <w:spacing w:after="160" w:line="360" w:lineRule="auto"/>
              <w:rPr>
                <w:rFonts w:ascii="Arial" w:hAnsi="Arial" w:cs="Arial"/>
                <w:b/>
                <w:bCs/>
                <w:color w:val="000000" w:themeColor="text1"/>
                <w:sz w:val="24"/>
                <w:szCs w:val="24"/>
                <w:lang w:val="en-IN"/>
              </w:rPr>
            </w:pPr>
            <w:r w:rsidRPr="003F0B96">
              <w:rPr>
                <w:rFonts w:ascii="Arial" w:hAnsi="Arial" w:cs="Arial"/>
                <w:b/>
                <w:bCs/>
                <w:color w:val="000000" w:themeColor="text1"/>
                <w:sz w:val="24"/>
                <w:szCs w:val="24"/>
                <w:lang w:val="en-IN"/>
              </w:rPr>
              <w:t>Week 10</w:t>
            </w:r>
          </w:p>
        </w:tc>
      </w:tr>
      <w:tr w:rsidR="003F0B96" w:rsidRPr="003F0B96" w14:paraId="4F7C2454" w14:textId="77777777" w:rsidTr="00DE3FDA">
        <w:tc>
          <w:tcPr>
            <w:tcW w:w="0" w:type="auto"/>
            <w:hideMark/>
          </w:tcPr>
          <w:p w14:paraId="253C9E48"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Introduction</w:t>
            </w:r>
          </w:p>
        </w:tc>
        <w:tc>
          <w:tcPr>
            <w:tcW w:w="0" w:type="auto"/>
            <w:hideMark/>
          </w:tcPr>
          <w:p w14:paraId="2190FB3D"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520306C9"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59282CA0"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544EDA2"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05D5530"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799FDA9"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9A51388"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CEB5220"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ABA6A11"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5C840336"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66B8C66F" w14:textId="77777777" w:rsidTr="00DE3FDA">
        <w:tc>
          <w:tcPr>
            <w:tcW w:w="0" w:type="auto"/>
            <w:hideMark/>
          </w:tcPr>
          <w:p w14:paraId="688A9210"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Literature Review</w:t>
            </w:r>
          </w:p>
        </w:tc>
        <w:tc>
          <w:tcPr>
            <w:tcW w:w="0" w:type="auto"/>
            <w:hideMark/>
          </w:tcPr>
          <w:p w14:paraId="27127111"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09885951"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4ED73E7C"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284EE8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0BF2521"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000416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14D9BACD"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FE00EA7"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519F281C"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1D2955C"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0D7D8E4F" w14:textId="77777777" w:rsidTr="00DE3FDA">
        <w:tc>
          <w:tcPr>
            <w:tcW w:w="0" w:type="auto"/>
            <w:hideMark/>
          </w:tcPr>
          <w:p w14:paraId="59A16C43"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Research Design Refinement</w:t>
            </w:r>
          </w:p>
        </w:tc>
        <w:tc>
          <w:tcPr>
            <w:tcW w:w="0" w:type="auto"/>
            <w:hideMark/>
          </w:tcPr>
          <w:p w14:paraId="20C31B50"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7FB7EC9"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063BE41A"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2AA6F52"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1F7D674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28EF8AAC"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8A7C2B4"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26E51B2E"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E50787F"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02B703D"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098F5DEE" w14:textId="77777777" w:rsidTr="00DE3FDA">
        <w:tc>
          <w:tcPr>
            <w:tcW w:w="0" w:type="auto"/>
            <w:hideMark/>
          </w:tcPr>
          <w:p w14:paraId="24C91E61"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Data Collection (Secondary)</w:t>
            </w:r>
          </w:p>
        </w:tc>
        <w:tc>
          <w:tcPr>
            <w:tcW w:w="0" w:type="auto"/>
            <w:hideMark/>
          </w:tcPr>
          <w:p w14:paraId="529F331F"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0791BD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12D7F9E"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49857D94"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212F84EA"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70AC46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31D4A28"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5B2B6DA"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41D8643"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BB4939A"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4C1381CA" w14:textId="77777777" w:rsidTr="00DE3FDA">
        <w:tc>
          <w:tcPr>
            <w:tcW w:w="0" w:type="auto"/>
            <w:hideMark/>
          </w:tcPr>
          <w:p w14:paraId="5C1324FD"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Data Analysis (Thematic)</w:t>
            </w:r>
          </w:p>
        </w:tc>
        <w:tc>
          <w:tcPr>
            <w:tcW w:w="0" w:type="auto"/>
            <w:hideMark/>
          </w:tcPr>
          <w:p w14:paraId="657EDA38"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E868E27"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1B08590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2A4BC90B"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386C75A0"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33E951AB"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18EEDF18"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1EF16A9F"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2E941381"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1BD091E"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721BE72F" w14:textId="77777777" w:rsidTr="00DE3FDA">
        <w:tc>
          <w:tcPr>
            <w:tcW w:w="0" w:type="auto"/>
            <w:hideMark/>
          </w:tcPr>
          <w:p w14:paraId="2366FD93"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Findings &amp; Discussion</w:t>
            </w:r>
          </w:p>
        </w:tc>
        <w:tc>
          <w:tcPr>
            <w:tcW w:w="0" w:type="auto"/>
            <w:hideMark/>
          </w:tcPr>
          <w:p w14:paraId="411ABD0E"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9D394F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50650CD"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5E567B1F"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6BE4C5F"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3D84B8DF"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27B50D1E"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7C5040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C384901"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6555146"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1C3CDCE3" w14:textId="77777777" w:rsidTr="00DE3FDA">
        <w:tc>
          <w:tcPr>
            <w:tcW w:w="0" w:type="auto"/>
            <w:hideMark/>
          </w:tcPr>
          <w:p w14:paraId="3380E079"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Conclusions &amp; Recommendations</w:t>
            </w:r>
          </w:p>
        </w:tc>
        <w:tc>
          <w:tcPr>
            <w:tcW w:w="0" w:type="auto"/>
            <w:hideMark/>
          </w:tcPr>
          <w:p w14:paraId="72305919"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3D6F770"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28DF5822"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1B44DF07"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C2CDEBE"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2069F8A4"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1C746859"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8D3DDB9"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2EDCF4F"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836E004"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7B7C2135" w14:textId="77777777" w:rsidTr="00DE3FDA">
        <w:tc>
          <w:tcPr>
            <w:tcW w:w="0" w:type="auto"/>
            <w:hideMark/>
          </w:tcPr>
          <w:p w14:paraId="65F2A55D"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Draft Writing &amp; Revision</w:t>
            </w:r>
          </w:p>
        </w:tc>
        <w:tc>
          <w:tcPr>
            <w:tcW w:w="0" w:type="auto"/>
            <w:hideMark/>
          </w:tcPr>
          <w:p w14:paraId="28BEC3C4"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9690E0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E4BAB2A"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7F21977"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DC7AE5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20781DB8"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B18D4B7"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42A54526"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595AA662"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5ADE6CE"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3F0B96" w:rsidRPr="003F0B96" w14:paraId="4B4E639E" w14:textId="77777777" w:rsidTr="00DE3FDA">
        <w:tc>
          <w:tcPr>
            <w:tcW w:w="0" w:type="auto"/>
            <w:hideMark/>
          </w:tcPr>
          <w:p w14:paraId="6412ED2E"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Final Editing</w:t>
            </w:r>
          </w:p>
        </w:tc>
        <w:tc>
          <w:tcPr>
            <w:tcW w:w="0" w:type="auto"/>
            <w:hideMark/>
          </w:tcPr>
          <w:p w14:paraId="4521F28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261DF5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FC1CC38"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8C4625B"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0FDE0A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56A024DB"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58B2DCC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0CC4B07"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1867471A"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c>
          <w:tcPr>
            <w:tcW w:w="0" w:type="auto"/>
            <w:hideMark/>
          </w:tcPr>
          <w:p w14:paraId="4D1F7814" w14:textId="77777777" w:rsidR="00DE3FDA" w:rsidRPr="003F0B96" w:rsidRDefault="00DE3FDA" w:rsidP="00DE3FDA">
            <w:pPr>
              <w:spacing w:after="160" w:line="360" w:lineRule="auto"/>
              <w:rPr>
                <w:rFonts w:ascii="Arial" w:hAnsi="Arial" w:cs="Arial"/>
                <w:color w:val="000000" w:themeColor="text1"/>
                <w:sz w:val="24"/>
                <w:szCs w:val="24"/>
                <w:lang w:val="en-IN"/>
              </w:rPr>
            </w:pPr>
          </w:p>
        </w:tc>
      </w:tr>
      <w:tr w:rsidR="00DE3FDA" w:rsidRPr="003F0B96" w14:paraId="173C4ADD" w14:textId="77777777" w:rsidTr="00DE3FDA">
        <w:tc>
          <w:tcPr>
            <w:tcW w:w="0" w:type="auto"/>
            <w:hideMark/>
          </w:tcPr>
          <w:p w14:paraId="195081C3"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Arial" w:hAnsi="Arial" w:cs="Arial"/>
                <w:color w:val="000000" w:themeColor="text1"/>
                <w:sz w:val="24"/>
                <w:szCs w:val="24"/>
                <w:lang w:val="en-IN"/>
              </w:rPr>
              <w:t>Submission</w:t>
            </w:r>
          </w:p>
        </w:tc>
        <w:tc>
          <w:tcPr>
            <w:tcW w:w="0" w:type="auto"/>
            <w:hideMark/>
          </w:tcPr>
          <w:p w14:paraId="408ED5C1"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42AB24A1"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3AA91452"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37D73D8"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7ED1E814"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55C13376"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FE01ACB"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0370D14A"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1A19BAF5" w14:textId="77777777" w:rsidR="00DE3FDA" w:rsidRPr="003F0B96" w:rsidRDefault="00DE3FDA" w:rsidP="00DE3FDA">
            <w:pPr>
              <w:spacing w:after="160" w:line="360" w:lineRule="auto"/>
              <w:rPr>
                <w:rFonts w:ascii="Arial" w:hAnsi="Arial" w:cs="Arial"/>
                <w:color w:val="000000" w:themeColor="text1"/>
                <w:sz w:val="24"/>
                <w:szCs w:val="24"/>
                <w:lang w:val="en-IN"/>
              </w:rPr>
            </w:pPr>
          </w:p>
        </w:tc>
        <w:tc>
          <w:tcPr>
            <w:tcW w:w="0" w:type="auto"/>
            <w:hideMark/>
          </w:tcPr>
          <w:p w14:paraId="68260FE2" w14:textId="77777777" w:rsidR="00DE3FDA" w:rsidRPr="003F0B96" w:rsidRDefault="00DE3FDA" w:rsidP="00DE3FDA">
            <w:pPr>
              <w:spacing w:after="160" w:line="360" w:lineRule="auto"/>
              <w:rPr>
                <w:rFonts w:ascii="Arial" w:hAnsi="Arial" w:cs="Arial"/>
                <w:color w:val="000000" w:themeColor="text1"/>
                <w:sz w:val="24"/>
                <w:szCs w:val="24"/>
                <w:lang w:val="en-IN"/>
              </w:rPr>
            </w:pPr>
            <w:r w:rsidRPr="003F0B96">
              <w:rPr>
                <w:rFonts w:ascii="Segoe UI Symbol" w:hAnsi="Segoe UI Symbol" w:cs="Segoe UI Symbol"/>
                <w:color w:val="000000" w:themeColor="text1"/>
                <w:sz w:val="24"/>
                <w:szCs w:val="24"/>
                <w:lang w:val="en-IN"/>
              </w:rPr>
              <w:t>✓</w:t>
            </w:r>
          </w:p>
        </w:tc>
      </w:tr>
    </w:tbl>
    <w:p w14:paraId="40CC427E" w14:textId="77777777" w:rsidR="00DE3FDA" w:rsidRPr="003F0B96" w:rsidRDefault="00DE3FDA" w:rsidP="00DE3FDA">
      <w:pPr>
        <w:rPr>
          <w:rFonts w:ascii="Arial" w:hAnsi="Arial" w:cs="Arial"/>
          <w:color w:val="000000" w:themeColor="text1"/>
        </w:rPr>
      </w:pPr>
    </w:p>
    <w:p w14:paraId="7FA27456" w14:textId="754D0FD0" w:rsidR="0079132A" w:rsidRPr="004A721C" w:rsidRDefault="0079132A" w:rsidP="00A46639">
      <w:pPr>
        <w:pStyle w:val="Heading1"/>
        <w:rPr>
          <w:rFonts w:ascii="Arial" w:hAnsi="Arial" w:cs="Arial"/>
          <w:sz w:val="24"/>
        </w:rPr>
      </w:pPr>
      <w:bookmarkStart w:id="20" w:name="_Toc228645412"/>
      <w:r w:rsidRPr="004A721C">
        <w:rPr>
          <w:rFonts w:ascii="Arial" w:hAnsi="Arial" w:cs="Arial"/>
          <w:sz w:val="24"/>
        </w:rPr>
        <w:lastRenderedPageBreak/>
        <w:t>8. Conclusion</w:t>
      </w:r>
      <w:bookmarkEnd w:id="20"/>
    </w:p>
    <w:p w14:paraId="165616CF" w14:textId="34441D63" w:rsidR="0079132A" w:rsidRPr="004A721C" w:rsidRDefault="000D59D4" w:rsidP="00A46639">
      <w:pPr>
        <w:spacing w:line="360" w:lineRule="auto"/>
        <w:jc w:val="both"/>
        <w:rPr>
          <w:rFonts w:ascii="Arial" w:hAnsi="Arial" w:cs="Arial"/>
          <w:sz w:val="24"/>
          <w:szCs w:val="24"/>
        </w:rPr>
      </w:pPr>
      <w:r w:rsidRPr="004A721C">
        <w:rPr>
          <w:rFonts w:ascii="Arial" w:hAnsi="Arial" w:cs="Arial"/>
          <w:sz w:val="24"/>
          <w:szCs w:val="24"/>
        </w:rPr>
        <w:t>This research proposal views a qualitative, inductive study to investigate how digital customer experience influences brand loyalty. Using considerations of customer perception and experience, the research will offer relevant information to the insights on understanding the effects of digital interaction on lasting relationship with brands. The offered methodology is profound and versatile, and the results will make contributions to the academic and practical fields.</w:t>
      </w:r>
    </w:p>
    <w:p w14:paraId="08023E4A" w14:textId="77777777" w:rsidR="00CA0AC6" w:rsidRPr="004A721C" w:rsidRDefault="00CA0AC6" w:rsidP="00A46639">
      <w:pPr>
        <w:spacing w:line="360" w:lineRule="auto"/>
        <w:rPr>
          <w:rFonts w:ascii="Arial" w:eastAsiaTheme="majorEastAsia" w:hAnsi="Arial" w:cs="Arial"/>
          <w:b/>
          <w:color w:val="000000" w:themeColor="text1"/>
          <w:sz w:val="24"/>
          <w:szCs w:val="24"/>
          <w:lang w:val="en-US"/>
        </w:rPr>
      </w:pPr>
      <w:r w:rsidRPr="004A721C">
        <w:rPr>
          <w:rFonts w:ascii="Arial" w:hAnsi="Arial" w:cs="Arial"/>
          <w:sz w:val="24"/>
          <w:szCs w:val="24"/>
          <w:lang w:val="en-US"/>
        </w:rPr>
        <w:br w:type="page"/>
      </w:r>
    </w:p>
    <w:p w14:paraId="583D0F90" w14:textId="0117C58C" w:rsidR="001B1ABB" w:rsidRPr="004A721C" w:rsidRDefault="0079132A" w:rsidP="00A46639">
      <w:pPr>
        <w:pStyle w:val="Heading1"/>
        <w:rPr>
          <w:rFonts w:ascii="Arial" w:hAnsi="Arial" w:cs="Arial"/>
          <w:sz w:val="24"/>
          <w:lang w:val="en-US"/>
        </w:rPr>
      </w:pPr>
      <w:bookmarkStart w:id="21" w:name="_Toc228645413"/>
      <w:r w:rsidRPr="004A721C">
        <w:rPr>
          <w:rFonts w:ascii="Arial" w:hAnsi="Arial" w:cs="Arial"/>
          <w:sz w:val="24"/>
          <w:lang w:val="en-US"/>
        </w:rPr>
        <w:lastRenderedPageBreak/>
        <w:t>References</w:t>
      </w:r>
      <w:bookmarkEnd w:id="21"/>
    </w:p>
    <w:p w14:paraId="19CAFD61" w14:textId="77777777" w:rsidR="00557F9B" w:rsidRPr="004A721C" w:rsidRDefault="00557F9B" w:rsidP="00A46639">
      <w:pPr>
        <w:spacing w:line="360" w:lineRule="auto"/>
        <w:jc w:val="both"/>
        <w:rPr>
          <w:rFonts w:ascii="Arial" w:hAnsi="Arial" w:cs="Arial"/>
          <w:sz w:val="24"/>
          <w:szCs w:val="24"/>
          <w:lang w:val="en-US"/>
        </w:rPr>
      </w:pPr>
      <w:r w:rsidRPr="004A721C">
        <w:rPr>
          <w:rFonts w:ascii="Arial" w:hAnsi="Arial" w:cs="Arial"/>
          <w:sz w:val="24"/>
          <w:szCs w:val="24"/>
        </w:rPr>
        <w:t xml:space="preserve">Ahmad, F., Mustafa, K., Hamid, S.A.R., Khawaja, K.F., Zada, S., Jamil, S., Qaisar, M.N., Vega-Muñoz, A., Contreras-Barraza, N. and </w:t>
      </w:r>
      <w:proofErr w:type="spellStart"/>
      <w:r w:rsidRPr="004A721C">
        <w:rPr>
          <w:rFonts w:ascii="Arial" w:hAnsi="Arial" w:cs="Arial"/>
          <w:sz w:val="24"/>
          <w:szCs w:val="24"/>
        </w:rPr>
        <w:t>Anwer</w:t>
      </w:r>
      <w:proofErr w:type="spellEnd"/>
      <w:r w:rsidRPr="004A721C">
        <w:rPr>
          <w:rFonts w:ascii="Arial" w:hAnsi="Arial" w:cs="Arial"/>
          <w:sz w:val="24"/>
          <w:szCs w:val="24"/>
        </w:rPr>
        <w:t>, N., 2022. Online customer experience leads to loyalty via customer engagement: Moderating role of value co-creation. </w:t>
      </w:r>
      <w:r w:rsidRPr="004A721C">
        <w:rPr>
          <w:rFonts w:ascii="Arial" w:hAnsi="Arial" w:cs="Arial"/>
          <w:i/>
          <w:iCs/>
          <w:sz w:val="24"/>
          <w:szCs w:val="24"/>
        </w:rPr>
        <w:t>Frontiers in Psychology</w:t>
      </w:r>
      <w:r w:rsidRPr="004A721C">
        <w:rPr>
          <w:rFonts w:ascii="Arial" w:hAnsi="Arial" w:cs="Arial"/>
          <w:sz w:val="24"/>
          <w:szCs w:val="24"/>
        </w:rPr>
        <w:t>, </w:t>
      </w:r>
      <w:r w:rsidRPr="004A721C">
        <w:rPr>
          <w:rFonts w:ascii="Arial" w:hAnsi="Arial" w:cs="Arial"/>
          <w:i/>
          <w:iCs/>
          <w:sz w:val="24"/>
          <w:szCs w:val="24"/>
        </w:rPr>
        <w:t>13</w:t>
      </w:r>
      <w:r w:rsidRPr="004A721C">
        <w:rPr>
          <w:rFonts w:ascii="Arial" w:hAnsi="Arial" w:cs="Arial"/>
          <w:sz w:val="24"/>
          <w:szCs w:val="24"/>
        </w:rPr>
        <w:t>, p.897851.</w:t>
      </w:r>
    </w:p>
    <w:p w14:paraId="1B673B98" w14:textId="77777777" w:rsidR="00557F9B" w:rsidRPr="004A721C" w:rsidRDefault="00557F9B" w:rsidP="00A46639">
      <w:pPr>
        <w:spacing w:line="360" w:lineRule="auto"/>
        <w:jc w:val="both"/>
        <w:rPr>
          <w:rFonts w:ascii="Arial" w:hAnsi="Arial" w:cs="Arial"/>
          <w:sz w:val="24"/>
          <w:szCs w:val="24"/>
        </w:rPr>
      </w:pPr>
      <w:r w:rsidRPr="004A721C">
        <w:rPr>
          <w:rFonts w:ascii="Arial" w:hAnsi="Arial" w:cs="Arial"/>
          <w:sz w:val="24"/>
          <w:szCs w:val="24"/>
        </w:rPr>
        <w:t xml:space="preserve">Azzahra, R., Susilo, H. and </w:t>
      </w:r>
      <w:proofErr w:type="spellStart"/>
      <w:r w:rsidRPr="004A721C">
        <w:rPr>
          <w:rFonts w:ascii="Arial" w:hAnsi="Arial" w:cs="Arial"/>
          <w:sz w:val="24"/>
          <w:szCs w:val="24"/>
        </w:rPr>
        <w:t>Sjaiful</w:t>
      </w:r>
      <w:proofErr w:type="spellEnd"/>
      <w:r w:rsidRPr="004A721C">
        <w:rPr>
          <w:rFonts w:ascii="Arial" w:hAnsi="Arial" w:cs="Arial"/>
          <w:sz w:val="24"/>
          <w:szCs w:val="24"/>
        </w:rPr>
        <w:t>, E., 2025. The Role of Customer Experience in Digital Marketing: A Literature Review on the Impact of Online Interaction on Consumer Loyalty. </w:t>
      </w:r>
      <w:r w:rsidRPr="004A721C">
        <w:rPr>
          <w:rFonts w:ascii="Arial" w:hAnsi="Arial" w:cs="Arial"/>
          <w:i/>
          <w:iCs/>
          <w:sz w:val="24"/>
          <w:szCs w:val="24"/>
        </w:rPr>
        <w:t>The Youth Entrepreneur Management Journal</w:t>
      </w:r>
      <w:r w:rsidRPr="004A721C">
        <w:rPr>
          <w:rFonts w:ascii="Arial" w:hAnsi="Arial" w:cs="Arial"/>
          <w:sz w:val="24"/>
          <w:szCs w:val="24"/>
        </w:rPr>
        <w:t>, </w:t>
      </w:r>
      <w:r w:rsidRPr="004A721C">
        <w:rPr>
          <w:rFonts w:ascii="Arial" w:hAnsi="Arial" w:cs="Arial"/>
          <w:i/>
          <w:iCs/>
          <w:sz w:val="24"/>
          <w:szCs w:val="24"/>
        </w:rPr>
        <w:t>1</w:t>
      </w:r>
      <w:r w:rsidRPr="004A721C">
        <w:rPr>
          <w:rFonts w:ascii="Arial" w:hAnsi="Arial" w:cs="Arial"/>
          <w:sz w:val="24"/>
          <w:szCs w:val="24"/>
        </w:rPr>
        <w:t>(1), pp.39-50.</w:t>
      </w:r>
    </w:p>
    <w:p w14:paraId="62660963" w14:textId="77777777" w:rsidR="00557F9B" w:rsidRPr="003F0B96" w:rsidRDefault="00557F9B" w:rsidP="00A46639">
      <w:pPr>
        <w:spacing w:line="360" w:lineRule="auto"/>
        <w:jc w:val="both"/>
        <w:rPr>
          <w:rFonts w:ascii="Arial" w:hAnsi="Arial" w:cs="Arial"/>
          <w:color w:val="000000" w:themeColor="text1"/>
          <w:sz w:val="24"/>
          <w:szCs w:val="24"/>
        </w:rPr>
      </w:pPr>
      <w:r w:rsidRPr="004A721C">
        <w:rPr>
          <w:rFonts w:ascii="Arial" w:hAnsi="Arial" w:cs="Arial"/>
          <w:sz w:val="24"/>
          <w:szCs w:val="24"/>
        </w:rPr>
        <w:t>Butt, A.H., Ahmad, H. and Muzaffar, A., 2024. Augmented reality is the new digital banking–AR brand experience impact on brand loyalty. </w:t>
      </w:r>
      <w:r w:rsidRPr="004A721C">
        <w:rPr>
          <w:rFonts w:ascii="Arial" w:hAnsi="Arial" w:cs="Arial"/>
          <w:i/>
          <w:iCs/>
          <w:sz w:val="24"/>
          <w:szCs w:val="24"/>
        </w:rPr>
        <w:t xml:space="preserve">International Journal of Bank </w:t>
      </w:r>
      <w:r w:rsidRPr="003F0B96">
        <w:rPr>
          <w:rFonts w:ascii="Arial" w:hAnsi="Arial" w:cs="Arial"/>
          <w:i/>
          <w:iCs/>
          <w:color w:val="000000" w:themeColor="text1"/>
          <w:sz w:val="24"/>
          <w:szCs w:val="24"/>
        </w:rPr>
        <w:t>Marketing</w:t>
      </w:r>
      <w:r w:rsidRPr="003F0B96">
        <w:rPr>
          <w:rFonts w:ascii="Arial" w:hAnsi="Arial" w:cs="Arial"/>
          <w:color w:val="000000" w:themeColor="text1"/>
          <w:sz w:val="24"/>
          <w:szCs w:val="24"/>
        </w:rPr>
        <w:t>, </w:t>
      </w:r>
      <w:r w:rsidRPr="003F0B96">
        <w:rPr>
          <w:rFonts w:ascii="Arial" w:hAnsi="Arial" w:cs="Arial"/>
          <w:i/>
          <w:iCs/>
          <w:color w:val="000000" w:themeColor="text1"/>
          <w:sz w:val="24"/>
          <w:szCs w:val="24"/>
        </w:rPr>
        <w:t>42</w:t>
      </w:r>
      <w:r w:rsidRPr="003F0B96">
        <w:rPr>
          <w:rFonts w:ascii="Arial" w:hAnsi="Arial" w:cs="Arial"/>
          <w:color w:val="000000" w:themeColor="text1"/>
          <w:sz w:val="24"/>
          <w:szCs w:val="24"/>
        </w:rPr>
        <w:t>(2), pp.156-182.</w:t>
      </w:r>
    </w:p>
    <w:p w14:paraId="4AFB4A64" w14:textId="31225873" w:rsidR="00DE5970" w:rsidRPr="003F0B96" w:rsidRDefault="00DE5970" w:rsidP="00A46639">
      <w:pPr>
        <w:spacing w:line="360" w:lineRule="auto"/>
        <w:jc w:val="both"/>
        <w:rPr>
          <w:rFonts w:ascii="Arial" w:hAnsi="Arial" w:cs="Arial"/>
          <w:color w:val="000000" w:themeColor="text1"/>
          <w:sz w:val="24"/>
          <w:szCs w:val="24"/>
        </w:rPr>
      </w:pPr>
      <w:r w:rsidRPr="003F0B96">
        <w:rPr>
          <w:rFonts w:ascii="Arial" w:hAnsi="Arial" w:cs="Arial"/>
          <w:color w:val="000000" w:themeColor="text1"/>
          <w:sz w:val="24"/>
          <w:szCs w:val="24"/>
        </w:rPr>
        <w:t xml:space="preserve">Lemon, K.N. and Verhoef, P.C., 2016. </w:t>
      </w:r>
      <w:r w:rsidRPr="003F0B96">
        <w:rPr>
          <w:rFonts w:ascii="Arial" w:hAnsi="Arial" w:cs="Arial"/>
          <w:i/>
          <w:iCs/>
          <w:color w:val="000000" w:themeColor="text1"/>
          <w:sz w:val="24"/>
          <w:szCs w:val="24"/>
        </w:rPr>
        <w:t>Understanding customer experience throughout the customer journey</w:t>
      </w:r>
      <w:r w:rsidRPr="003F0B96">
        <w:rPr>
          <w:rFonts w:ascii="Arial" w:hAnsi="Arial" w:cs="Arial"/>
          <w:color w:val="000000" w:themeColor="text1"/>
          <w:sz w:val="24"/>
          <w:szCs w:val="24"/>
        </w:rPr>
        <w:t>. Journal of Marketing, 80(6), pp.69–96.</w:t>
      </w:r>
    </w:p>
    <w:p w14:paraId="7F830CA1" w14:textId="77777777" w:rsidR="00557F9B" w:rsidRPr="004A721C" w:rsidRDefault="00557F9B" w:rsidP="00A46639">
      <w:pPr>
        <w:spacing w:line="360" w:lineRule="auto"/>
        <w:jc w:val="both"/>
        <w:rPr>
          <w:rFonts w:ascii="Arial" w:hAnsi="Arial" w:cs="Arial"/>
          <w:sz w:val="24"/>
          <w:szCs w:val="24"/>
        </w:rPr>
      </w:pPr>
      <w:proofErr w:type="spellStart"/>
      <w:r w:rsidRPr="004A721C">
        <w:rPr>
          <w:rFonts w:ascii="Arial" w:hAnsi="Arial" w:cs="Arial"/>
          <w:sz w:val="24"/>
          <w:szCs w:val="24"/>
        </w:rPr>
        <w:t>Rusnaini</w:t>
      </w:r>
      <w:proofErr w:type="spellEnd"/>
      <w:r w:rsidRPr="004A721C">
        <w:rPr>
          <w:rFonts w:ascii="Arial" w:hAnsi="Arial" w:cs="Arial"/>
          <w:sz w:val="24"/>
          <w:szCs w:val="24"/>
        </w:rPr>
        <w:t xml:space="preserve">, S., </w:t>
      </w:r>
      <w:proofErr w:type="spellStart"/>
      <w:r w:rsidRPr="004A721C">
        <w:rPr>
          <w:rFonts w:ascii="Arial" w:hAnsi="Arial" w:cs="Arial"/>
          <w:sz w:val="24"/>
          <w:szCs w:val="24"/>
        </w:rPr>
        <w:t>Ariyanto</w:t>
      </w:r>
      <w:proofErr w:type="spellEnd"/>
      <w:r w:rsidRPr="004A721C">
        <w:rPr>
          <w:rFonts w:ascii="Arial" w:hAnsi="Arial" w:cs="Arial"/>
          <w:sz w:val="24"/>
          <w:szCs w:val="24"/>
        </w:rPr>
        <w:t>, M., Jessika, S., Pratiwi, W. and Marlina, E., 2024. The customer experience revolution: building brand loyalty in the age of digital disruption. </w:t>
      </w:r>
      <w:r w:rsidRPr="004A721C">
        <w:rPr>
          <w:rFonts w:ascii="Arial" w:hAnsi="Arial" w:cs="Arial"/>
          <w:i/>
          <w:iCs/>
          <w:sz w:val="24"/>
          <w:szCs w:val="24"/>
        </w:rPr>
        <w:t>Enigma in Economics</w:t>
      </w:r>
      <w:r w:rsidRPr="004A721C">
        <w:rPr>
          <w:rFonts w:ascii="Arial" w:hAnsi="Arial" w:cs="Arial"/>
          <w:sz w:val="24"/>
          <w:szCs w:val="24"/>
        </w:rPr>
        <w:t>, </w:t>
      </w:r>
      <w:r w:rsidRPr="004A721C">
        <w:rPr>
          <w:rFonts w:ascii="Arial" w:hAnsi="Arial" w:cs="Arial"/>
          <w:i/>
          <w:iCs/>
          <w:sz w:val="24"/>
          <w:szCs w:val="24"/>
        </w:rPr>
        <w:t>2</w:t>
      </w:r>
      <w:r w:rsidRPr="004A721C">
        <w:rPr>
          <w:rFonts w:ascii="Arial" w:hAnsi="Arial" w:cs="Arial"/>
          <w:sz w:val="24"/>
          <w:szCs w:val="24"/>
        </w:rPr>
        <w:t>(1), pp.69-80.</w:t>
      </w:r>
    </w:p>
    <w:p w14:paraId="61886B61" w14:textId="72F57979" w:rsidR="00557F9B" w:rsidRPr="004A721C" w:rsidRDefault="00557F9B" w:rsidP="00A46639">
      <w:pPr>
        <w:spacing w:line="360" w:lineRule="auto"/>
        <w:jc w:val="both"/>
        <w:rPr>
          <w:rFonts w:ascii="Arial" w:hAnsi="Arial" w:cs="Arial"/>
          <w:sz w:val="24"/>
          <w:szCs w:val="24"/>
        </w:rPr>
      </w:pPr>
      <w:r w:rsidRPr="004A721C">
        <w:rPr>
          <w:rFonts w:ascii="Arial" w:hAnsi="Arial" w:cs="Arial"/>
          <w:sz w:val="24"/>
          <w:szCs w:val="24"/>
        </w:rPr>
        <w:t xml:space="preserve">Sari, N.A.A., </w:t>
      </w:r>
      <w:proofErr w:type="spellStart"/>
      <w:r w:rsidRPr="004A721C">
        <w:rPr>
          <w:rFonts w:ascii="Arial" w:hAnsi="Arial" w:cs="Arial"/>
          <w:sz w:val="24"/>
          <w:szCs w:val="24"/>
        </w:rPr>
        <w:t>Puspaningrum</w:t>
      </w:r>
      <w:proofErr w:type="spellEnd"/>
      <w:r w:rsidRPr="004A721C">
        <w:rPr>
          <w:rFonts w:ascii="Arial" w:hAnsi="Arial" w:cs="Arial"/>
          <w:sz w:val="24"/>
          <w:szCs w:val="24"/>
        </w:rPr>
        <w:t>, A. and Hussein, A.S., 2026. The Influence of Digital Customer Experience on Customer Loyalty Mediated by Customer Satisfaction and Brand Image</w:t>
      </w:r>
      <w:r w:rsidR="00DE5970">
        <w:rPr>
          <w:rFonts w:ascii="Arial" w:hAnsi="Arial" w:cs="Arial"/>
          <w:sz w:val="24"/>
          <w:szCs w:val="24"/>
        </w:rPr>
        <w:t>,</w:t>
      </w:r>
      <w:r w:rsidRPr="004A721C">
        <w:rPr>
          <w:rFonts w:ascii="Arial" w:hAnsi="Arial" w:cs="Arial"/>
          <w:sz w:val="24"/>
          <w:szCs w:val="24"/>
        </w:rPr>
        <w:t> </w:t>
      </w:r>
      <w:r w:rsidRPr="004A721C">
        <w:rPr>
          <w:rFonts w:ascii="Arial" w:hAnsi="Arial" w:cs="Arial"/>
          <w:i/>
          <w:iCs/>
          <w:sz w:val="24"/>
          <w:szCs w:val="24"/>
        </w:rPr>
        <w:t>20</w:t>
      </w:r>
      <w:r w:rsidRPr="004A721C">
        <w:rPr>
          <w:rFonts w:ascii="Arial" w:hAnsi="Arial" w:cs="Arial"/>
          <w:sz w:val="24"/>
          <w:szCs w:val="24"/>
        </w:rPr>
        <w:t>(1), pp.32-44.</w:t>
      </w:r>
    </w:p>
    <w:p w14:paraId="498C61D9" w14:textId="77777777" w:rsidR="00557F9B" w:rsidRPr="004A721C" w:rsidRDefault="00557F9B" w:rsidP="00A46639">
      <w:pPr>
        <w:spacing w:line="360" w:lineRule="auto"/>
        <w:jc w:val="both"/>
        <w:rPr>
          <w:rFonts w:ascii="Arial" w:hAnsi="Arial" w:cs="Arial"/>
          <w:sz w:val="24"/>
          <w:szCs w:val="24"/>
        </w:rPr>
      </w:pPr>
      <w:proofErr w:type="spellStart"/>
      <w:r w:rsidRPr="004A721C">
        <w:rPr>
          <w:rFonts w:ascii="Arial" w:hAnsi="Arial" w:cs="Arial"/>
          <w:sz w:val="24"/>
          <w:szCs w:val="24"/>
        </w:rPr>
        <w:t>Susilawati</w:t>
      </w:r>
      <w:proofErr w:type="spellEnd"/>
      <w:r w:rsidRPr="004A721C">
        <w:rPr>
          <w:rFonts w:ascii="Arial" w:hAnsi="Arial" w:cs="Arial"/>
          <w:sz w:val="24"/>
          <w:szCs w:val="24"/>
        </w:rPr>
        <w:t xml:space="preserve">, A.D., Wahyudi, F., Putra, W.P., Supriyanto, W. and Limpo, L., 2024. The impact of digital user experience on brand perception and consumer loyalty in the e-commerce industry in </w:t>
      </w:r>
      <w:proofErr w:type="spellStart"/>
      <w:r w:rsidRPr="004A721C">
        <w:rPr>
          <w:rFonts w:ascii="Arial" w:hAnsi="Arial" w:cs="Arial"/>
          <w:sz w:val="24"/>
          <w:szCs w:val="24"/>
        </w:rPr>
        <w:t>indonesia</w:t>
      </w:r>
      <w:proofErr w:type="spellEnd"/>
      <w:r w:rsidRPr="004A721C">
        <w:rPr>
          <w:rFonts w:ascii="Arial" w:hAnsi="Arial" w:cs="Arial"/>
          <w:sz w:val="24"/>
          <w:szCs w:val="24"/>
        </w:rPr>
        <w:t>. </w:t>
      </w:r>
      <w:r w:rsidRPr="004A721C">
        <w:rPr>
          <w:rFonts w:ascii="Arial" w:hAnsi="Arial" w:cs="Arial"/>
          <w:i/>
          <w:iCs/>
          <w:sz w:val="24"/>
          <w:szCs w:val="24"/>
        </w:rPr>
        <w:t xml:space="preserve">The </w:t>
      </w:r>
      <w:proofErr w:type="spellStart"/>
      <w:r w:rsidRPr="004A721C">
        <w:rPr>
          <w:rFonts w:ascii="Arial" w:hAnsi="Arial" w:cs="Arial"/>
          <w:i/>
          <w:iCs/>
          <w:sz w:val="24"/>
          <w:szCs w:val="24"/>
        </w:rPr>
        <w:t>Eastasouth</w:t>
      </w:r>
      <w:proofErr w:type="spellEnd"/>
      <w:r w:rsidRPr="004A721C">
        <w:rPr>
          <w:rFonts w:ascii="Arial" w:hAnsi="Arial" w:cs="Arial"/>
          <w:i/>
          <w:iCs/>
          <w:sz w:val="24"/>
          <w:szCs w:val="24"/>
        </w:rPr>
        <w:t xml:space="preserve"> Journal of Information System and Computer Science</w:t>
      </w:r>
      <w:r w:rsidRPr="004A721C">
        <w:rPr>
          <w:rFonts w:ascii="Arial" w:hAnsi="Arial" w:cs="Arial"/>
          <w:sz w:val="24"/>
          <w:szCs w:val="24"/>
        </w:rPr>
        <w:t>, </w:t>
      </w:r>
      <w:r w:rsidRPr="004A721C">
        <w:rPr>
          <w:rFonts w:ascii="Arial" w:hAnsi="Arial" w:cs="Arial"/>
          <w:i/>
          <w:iCs/>
          <w:sz w:val="24"/>
          <w:szCs w:val="24"/>
        </w:rPr>
        <w:t>1</w:t>
      </w:r>
      <w:r w:rsidRPr="004A721C">
        <w:rPr>
          <w:rFonts w:ascii="Arial" w:hAnsi="Arial" w:cs="Arial"/>
          <w:sz w:val="24"/>
          <w:szCs w:val="24"/>
        </w:rPr>
        <w:t>(03), pp.109-122.</w:t>
      </w:r>
    </w:p>
    <w:p w14:paraId="2992941B" w14:textId="1CADF9A6" w:rsidR="00386FDD" w:rsidRPr="004A721C" w:rsidRDefault="00557F9B" w:rsidP="00A46639">
      <w:pPr>
        <w:spacing w:line="360" w:lineRule="auto"/>
        <w:jc w:val="both"/>
        <w:rPr>
          <w:rFonts w:ascii="Arial" w:hAnsi="Arial" w:cs="Arial"/>
          <w:sz w:val="24"/>
          <w:szCs w:val="24"/>
        </w:rPr>
      </w:pPr>
      <w:proofErr w:type="spellStart"/>
      <w:r w:rsidRPr="004A721C">
        <w:rPr>
          <w:rFonts w:ascii="Arial" w:hAnsi="Arial" w:cs="Arial"/>
          <w:sz w:val="24"/>
          <w:szCs w:val="24"/>
        </w:rPr>
        <w:t>Walpola</w:t>
      </w:r>
      <w:proofErr w:type="spellEnd"/>
      <w:r w:rsidRPr="004A721C">
        <w:rPr>
          <w:rFonts w:ascii="Arial" w:hAnsi="Arial" w:cs="Arial"/>
          <w:sz w:val="24"/>
          <w:szCs w:val="24"/>
        </w:rPr>
        <w:t xml:space="preserve">, U.M. and </w:t>
      </w:r>
      <w:proofErr w:type="spellStart"/>
      <w:r w:rsidRPr="004A721C">
        <w:rPr>
          <w:rFonts w:ascii="Arial" w:hAnsi="Arial" w:cs="Arial"/>
          <w:sz w:val="24"/>
          <w:szCs w:val="24"/>
        </w:rPr>
        <w:t>Gunawardana</w:t>
      </w:r>
      <w:proofErr w:type="spellEnd"/>
      <w:r w:rsidRPr="004A721C">
        <w:rPr>
          <w:rFonts w:ascii="Arial" w:hAnsi="Arial" w:cs="Arial"/>
          <w:sz w:val="24"/>
          <w:szCs w:val="24"/>
        </w:rPr>
        <w:t>, T.S.L.W., 2025. The Impact of Customer Experience Management on Customer Loyalty in the Banking Sector: The Mediating Role of Customer Attitude. </w:t>
      </w:r>
      <w:r w:rsidRPr="004A721C">
        <w:rPr>
          <w:rFonts w:ascii="Arial" w:hAnsi="Arial" w:cs="Arial"/>
          <w:i/>
          <w:iCs/>
          <w:sz w:val="24"/>
          <w:szCs w:val="24"/>
        </w:rPr>
        <w:t>South Asian Journal of Business Insights</w:t>
      </w:r>
      <w:r w:rsidRPr="004A721C">
        <w:rPr>
          <w:rFonts w:ascii="Arial" w:hAnsi="Arial" w:cs="Arial"/>
          <w:sz w:val="24"/>
          <w:szCs w:val="24"/>
        </w:rPr>
        <w:t>, </w:t>
      </w:r>
      <w:r w:rsidRPr="004A721C">
        <w:rPr>
          <w:rFonts w:ascii="Arial" w:hAnsi="Arial" w:cs="Arial"/>
          <w:i/>
          <w:iCs/>
          <w:sz w:val="24"/>
          <w:szCs w:val="24"/>
        </w:rPr>
        <w:t>4</w:t>
      </w:r>
      <w:r w:rsidRPr="004A721C">
        <w:rPr>
          <w:rFonts w:ascii="Arial" w:hAnsi="Arial" w:cs="Arial"/>
          <w:sz w:val="24"/>
          <w:szCs w:val="24"/>
        </w:rPr>
        <w:t>(2).</w:t>
      </w:r>
    </w:p>
    <w:p w14:paraId="08E5F748" w14:textId="1B4E00A2" w:rsidR="004A721C" w:rsidRPr="004A721C" w:rsidRDefault="004A721C" w:rsidP="004A721C">
      <w:pPr>
        <w:pStyle w:val="Heading1"/>
        <w:rPr>
          <w:rFonts w:ascii="Arial" w:hAnsi="Arial" w:cs="Arial"/>
          <w:bCs/>
        </w:rPr>
      </w:pPr>
    </w:p>
    <w:sectPr w:rsidR="004A721C" w:rsidRPr="004A721C" w:rsidSect="008529F4">
      <w:footerReference w:type="defaul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AC6650" w14:textId="77777777" w:rsidR="00262E2E" w:rsidRDefault="00262E2E" w:rsidP="00557F9B">
      <w:pPr>
        <w:spacing w:after="0" w:line="240" w:lineRule="auto"/>
      </w:pPr>
      <w:r>
        <w:separator/>
      </w:r>
    </w:p>
  </w:endnote>
  <w:endnote w:type="continuationSeparator" w:id="0">
    <w:p w14:paraId="5D159060" w14:textId="77777777" w:rsidR="00262E2E" w:rsidRDefault="00262E2E" w:rsidP="00557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1203975"/>
      <w:docPartObj>
        <w:docPartGallery w:val="Page Numbers (Bottom of Page)"/>
        <w:docPartUnique/>
      </w:docPartObj>
    </w:sdtPr>
    <w:sdtEndPr>
      <w:rPr>
        <w:rFonts w:ascii="Times New Roman" w:hAnsi="Times New Roman" w:cs="Times New Roman"/>
        <w:noProof/>
        <w:sz w:val="20"/>
        <w:szCs w:val="20"/>
      </w:rPr>
    </w:sdtEndPr>
    <w:sdtContent>
      <w:p w14:paraId="5CBB4FF4" w14:textId="1D761631" w:rsidR="00557F9B" w:rsidRPr="00557F9B" w:rsidRDefault="00557F9B">
        <w:pPr>
          <w:pStyle w:val="Footer"/>
          <w:jc w:val="right"/>
          <w:rPr>
            <w:rFonts w:ascii="Times New Roman" w:hAnsi="Times New Roman" w:cs="Times New Roman"/>
            <w:sz w:val="20"/>
            <w:szCs w:val="20"/>
          </w:rPr>
        </w:pPr>
        <w:r w:rsidRPr="00557F9B">
          <w:rPr>
            <w:rFonts w:ascii="Times New Roman" w:hAnsi="Times New Roman" w:cs="Times New Roman"/>
            <w:sz w:val="20"/>
            <w:szCs w:val="20"/>
          </w:rPr>
          <w:fldChar w:fldCharType="begin"/>
        </w:r>
        <w:r w:rsidRPr="00557F9B">
          <w:rPr>
            <w:rFonts w:ascii="Times New Roman" w:hAnsi="Times New Roman" w:cs="Times New Roman"/>
            <w:sz w:val="20"/>
            <w:szCs w:val="20"/>
          </w:rPr>
          <w:instrText xml:space="preserve"> PAGE   \* MERGEFORMAT </w:instrText>
        </w:r>
        <w:r w:rsidRPr="00557F9B">
          <w:rPr>
            <w:rFonts w:ascii="Times New Roman" w:hAnsi="Times New Roman" w:cs="Times New Roman"/>
            <w:sz w:val="20"/>
            <w:szCs w:val="20"/>
          </w:rPr>
          <w:fldChar w:fldCharType="separate"/>
        </w:r>
        <w:r w:rsidRPr="00557F9B">
          <w:rPr>
            <w:rFonts w:ascii="Times New Roman" w:hAnsi="Times New Roman" w:cs="Times New Roman"/>
            <w:noProof/>
            <w:sz w:val="20"/>
            <w:szCs w:val="20"/>
          </w:rPr>
          <w:t>2</w:t>
        </w:r>
        <w:r w:rsidRPr="00557F9B">
          <w:rPr>
            <w:rFonts w:ascii="Times New Roman" w:hAnsi="Times New Roman" w:cs="Times New Roman"/>
            <w:noProof/>
            <w:sz w:val="20"/>
            <w:szCs w:val="20"/>
          </w:rPr>
          <w:fldChar w:fldCharType="end"/>
        </w:r>
      </w:p>
    </w:sdtContent>
  </w:sdt>
  <w:p w14:paraId="4C3A82A0" w14:textId="77777777" w:rsidR="00557F9B" w:rsidRDefault="00557F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4453437"/>
      <w:docPartObj>
        <w:docPartGallery w:val="Page Numbers (Bottom of Page)"/>
        <w:docPartUnique/>
      </w:docPartObj>
    </w:sdtPr>
    <w:sdtEndPr>
      <w:rPr>
        <w:noProof/>
      </w:rPr>
    </w:sdtEndPr>
    <w:sdtContent>
      <w:p w14:paraId="63EB9DEE" w14:textId="4A5B4FAE" w:rsidR="00A84A70" w:rsidRDefault="00A84A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59CBC8" w14:textId="77777777" w:rsidR="00A84A70" w:rsidRDefault="00A84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D275AF" w14:textId="77777777" w:rsidR="00262E2E" w:rsidRDefault="00262E2E" w:rsidP="00557F9B">
      <w:pPr>
        <w:spacing w:after="0" w:line="240" w:lineRule="auto"/>
      </w:pPr>
      <w:r>
        <w:separator/>
      </w:r>
    </w:p>
  </w:footnote>
  <w:footnote w:type="continuationSeparator" w:id="0">
    <w:p w14:paraId="1D1E7F6D" w14:textId="77777777" w:rsidR="00262E2E" w:rsidRDefault="00262E2E" w:rsidP="00557F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4B5F84"/>
    <w:multiLevelType w:val="multilevel"/>
    <w:tmpl w:val="176CE1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125A5"/>
    <w:multiLevelType w:val="multilevel"/>
    <w:tmpl w:val="ADD42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21115A"/>
    <w:multiLevelType w:val="multilevel"/>
    <w:tmpl w:val="C8AC0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B75C27"/>
    <w:multiLevelType w:val="multilevel"/>
    <w:tmpl w:val="07F0D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8DE3BEE"/>
    <w:multiLevelType w:val="multilevel"/>
    <w:tmpl w:val="C8EA4E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9D52D43"/>
    <w:multiLevelType w:val="multilevel"/>
    <w:tmpl w:val="3EF4A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E46ABC"/>
    <w:multiLevelType w:val="multilevel"/>
    <w:tmpl w:val="E886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0265169">
    <w:abstractNumId w:val="6"/>
  </w:num>
  <w:num w:numId="2" w16cid:durableId="958338386">
    <w:abstractNumId w:val="7"/>
  </w:num>
  <w:num w:numId="3" w16cid:durableId="1989087326">
    <w:abstractNumId w:val="2"/>
  </w:num>
  <w:num w:numId="4" w16cid:durableId="1940605232">
    <w:abstractNumId w:val="4"/>
  </w:num>
  <w:num w:numId="5" w16cid:durableId="41028032">
    <w:abstractNumId w:val="4"/>
  </w:num>
  <w:num w:numId="6" w16cid:durableId="1336953363">
    <w:abstractNumId w:val="3"/>
  </w:num>
  <w:num w:numId="7" w16cid:durableId="973291593">
    <w:abstractNumId w:val="5"/>
  </w:num>
  <w:num w:numId="8" w16cid:durableId="168042635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49991560">
    <w:abstractNumId w:val="1"/>
  </w:num>
  <w:num w:numId="10" w16cid:durableId="2025131012">
    <w:abstractNumId w:val="0"/>
  </w:num>
  <w:num w:numId="11" w16cid:durableId="411005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32A"/>
    <w:rsid w:val="00012ECB"/>
    <w:rsid w:val="00015BE8"/>
    <w:rsid w:val="00017146"/>
    <w:rsid w:val="000212C2"/>
    <w:rsid w:val="0003202A"/>
    <w:rsid w:val="00070FDC"/>
    <w:rsid w:val="00081D35"/>
    <w:rsid w:val="00086281"/>
    <w:rsid w:val="00094EC9"/>
    <w:rsid w:val="000D4771"/>
    <w:rsid w:val="000D59D4"/>
    <w:rsid w:val="000E76AA"/>
    <w:rsid w:val="00115C85"/>
    <w:rsid w:val="00140582"/>
    <w:rsid w:val="00150A4A"/>
    <w:rsid w:val="00156DC2"/>
    <w:rsid w:val="0016371A"/>
    <w:rsid w:val="001B1ABB"/>
    <w:rsid w:val="001B3C72"/>
    <w:rsid w:val="001C60A0"/>
    <w:rsid w:val="001D2561"/>
    <w:rsid w:val="001F768C"/>
    <w:rsid w:val="0021460B"/>
    <w:rsid w:val="00227F0A"/>
    <w:rsid w:val="00262E2E"/>
    <w:rsid w:val="00262EDE"/>
    <w:rsid w:val="00292572"/>
    <w:rsid w:val="002B655C"/>
    <w:rsid w:val="00312BFB"/>
    <w:rsid w:val="00357460"/>
    <w:rsid w:val="00377A58"/>
    <w:rsid w:val="00382AFB"/>
    <w:rsid w:val="00386124"/>
    <w:rsid w:val="00386FDD"/>
    <w:rsid w:val="0039250D"/>
    <w:rsid w:val="00397690"/>
    <w:rsid w:val="003C1710"/>
    <w:rsid w:val="003D1B5A"/>
    <w:rsid w:val="003D7F0A"/>
    <w:rsid w:val="003F0B96"/>
    <w:rsid w:val="003F7F6A"/>
    <w:rsid w:val="004026F8"/>
    <w:rsid w:val="004078E9"/>
    <w:rsid w:val="00422983"/>
    <w:rsid w:val="004424C5"/>
    <w:rsid w:val="00460DB2"/>
    <w:rsid w:val="00494B84"/>
    <w:rsid w:val="00495D77"/>
    <w:rsid w:val="00495ED9"/>
    <w:rsid w:val="004A721C"/>
    <w:rsid w:val="004A733F"/>
    <w:rsid w:val="004B1ADC"/>
    <w:rsid w:val="004D0601"/>
    <w:rsid w:val="004D2FB0"/>
    <w:rsid w:val="004E642E"/>
    <w:rsid w:val="00500A17"/>
    <w:rsid w:val="00503577"/>
    <w:rsid w:val="00530143"/>
    <w:rsid w:val="005342AF"/>
    <w:rsid w:val="00537AD2"/>
    <w:rsid w:val="00544DDF"/>
    <w:rsid w:val="0055461F"/>
    <w:rsid w:val="00555D75"/>
    <w:rsid w:val="00557F9B"/>
    <w:rsid w:val="00586F46"/>
    <w:rsid w:val="005B31BF"/>
    <w:rsid w:val="005C0DEA"/>
    <w:rsid w:val="005C7E55"/>
    <w:rsid w:val="00610920"/>
    <w:rsid w:val="00612C3E"/>
    <w:rsid w:val="006D202D"/>
    <w:rsid w:val="006F4BC0"/>
    <w:rsid w:val="006F6A2E"/>
    <w:rsid w:val="00722547"/>
    <w:rsid w:val="00733E0E"/>
    <w:rsid w:val="00754621"/>
    <w:rsid w:val="007845EB"/>
    <w:rsid w:val="0079132A"/>
    <w:rsid w:val="007A4F2C"/>
    <w:rsid w:val="007B0676"/>
    <w:rsid w:val="007B1B04"/>
    <w:rsid w:val="007E181D"/>
    <w:rsid w:val="007E74AF"/>
    <w:rsid w:val="007F3B92"/>
    <w:rsid w:val="007F513D"/>
    <w:rsid w:val="00802AE6"/>
    <w:rsid w:val="00804530"/>
    <w:rsid w:val="00826E73"/>
    <w:rsid w:val="00831859"/>
    <w:rsid w:val="0083466F"/>
    <w:rsid w:val="008529F4"/>
    <w:rsid w:val="00865703"/>
    <w:rsid w:val="008A2C12"/>
    <w:rsid w:val="008B411E"/>
    <w:rsid w:val="008B515E"/>
    <w:rsid w:val="008B6BFD"/>
    <w:rsid w:val="008C77B3"/>
    <w:rsid w:val="008E7FB9"/>
    <w:rsid w:val="00907B65"/>
    <w:rsid w:val="009110D8"/>
    <w:rsid w:val="009136C4"/>
    <w:rsid w:val="00947381"/>
    <w:rsid w:val="00957C7E"/>
    <w:rsid w:val="009D05E5"/>
    <w:rsid w:val="009E11F6"/>
    <w:rsid w:val="009E274B"/>
    <w:rsid w:val="00A07EEF"/>
    <w:rsid w:val="00A14795"/>
    <w:rsid w:val="00A262C6"/>
    <w:rsid w:val="00A319D4"/>
    <w:rsid w:val="00A32A25"/>
    <w:rsid w:val="00A35EE8"/>
    <w:rsid w:val="00A43549"/>
    <w:rsid w:val="00A46639"/>
    <w:rsid w:val="00A669A1"/>
    <w:rsid w:val="00A76A18"/>
    <w:rsid w:val="00A84A70"/>
    <w:rsid w:val="00AE3766"/>
    <w:rsid w:val="00AF0FAB"/>
    <w:rsid w:val="00AF1E5E"/>
    <w:rsid w:val="00AF3D5E"/>
    <w:rsid w:val="00AF42AE"/>
    <w:rsid w:val="00B0010B"/>
    <w:rsid w:val="00B2088D"/>
    <w:rsid w:val="00B21764"/>
    <w:rsid w:val="00B25E64"/>
    <w:rsid w:val="00B510E9"/>
    <w:rsid w:val="00BA2ADF"/>
    <w:rsid w:val="00BC0DAC"/>
    <w:rsid w:val="00BC1382"/>
    <w:rsid w:val="00BC1D03"/>
    <w:rsid w:val="00BD39AC"/>
    <w:rsid w:val="00C624E2"/>
    <w:rsid w:val="00C72304"/>
    <w:rsid w:val="00C92E46"/>
    <w:rsid w:val="00C94D8B"/>
    <w:rsid w:val="00CA0AC6"/>
    <w:rsid w:val="00CA688D"/>
    <w:rsid w:val="00CB60DB"/>
    <w:rsid w:val="00CE633A"/>
    <w:rsid w:val="00CF4FBC"/>
    <w:rsid w:val="00D10EA8"/>
    <w:rsid w:val="00D20961"/>
    <w:rsid w:val="00D22718"/>
    <w:rsid w:val="00D501BD"/>
    <w:rsid w:val="00D647FD"/>
    <w:rsid w:val="00D7254D"/>
    <w:rsid w:val="00DB1C29"/>
    <w:rsid w:val="00DC035F"/>
    <w:rsid w:val="00DD4245"/>
    <w:rsid w:val="00DE3FDA"/>
    <w:rsid w:val="00DE5970"/>
    <w:rsid w:val="00E02992"/>
    <w:rsid w:val="00E07453"/>
    <w:rsid w:val="00E2348E"/>
    <w:rsid w:val="00E930F6"/>
    <w:rsid w:val="00EB7996"/>
    <w:rsid w:val="00EC5F48"/>
    <w:rsid w:val="00EC6CEA"/>
    <w:rsid w:val="00ED6088"/>
    <w:rsid w:val="00EE0A12"/>
    <w:rsid w:val="00EF255C"/>
    <w:rsid w:val="00F13C55"/>
    <w:rsid w:val="00F329E5"/>
    <w:rsid w:val="00F430CB"/>
    <w:rsid w:val="00F56AE7"/>
    <w:rsid w:val="00F6784C"/>
    <w:rsid w:val="00F936BA"/>
    <w:rsid w:val="00FB359E"/>
    <w:rsid w:val="00FB37E7"/>
    <w:rsid w:val="00FD1A38"/>
    <w:rsid w:val="00FF7F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0DCA1"/>
  <w15:chartTrackingRefBased/>
  <w15:docId w15:val="{0321C44D-01C8-44ED-B268-0041462B7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9"/>
    <w:qFormat/>
    <w:rsid w:val="00503577"/>
    <w:pPr>
      <w:keepNext/>
      <w:keepLines/>
      <w:spacing w:before="360" w:after="80" w:line="360" w:lineRule="auto"/>
      <w:jc w:val="both"/>
      <w:outlineLvl w:val="0"/>
    </w:pPr>
    <w:rPr>
      <w:rFonts w:ascii="Times New Roman" w:eastAsiaTheme="majorEastAsia" w:hAnsi="Times New Roman" w:cs="Times New Roman"/>
      <w:b/>
      <w:color w:val="000000" w:themeColor="text1"/>
      <w:sz w:val="28"/>
      <w:szCs w:val="24"/>
    </w:rPr>
  </w:style>
  <w:style w:type="paragraph" w:styleId="Heading2">
    <w:name w:val="heading 2"/>
    <w:basedOn w:val="Normal"/>
    <w:next w:val="Normal"/>
    <w:link w:val="Heading2Char"/>
    <w:autoRedefine/>
    <w:uiPriority w:val="9"/>
    <w:unhideWhenUsed/>
    <w:qFormat/>
    <w:rsid w:val="00557F9B"/>
    <w:pPr>
      <w:keepNext/>
      <w:keepLines/>
      <w:spacing w:before="160" w:after="80" w:line="360" w:lineRule="auto"/>
      <w:jc w:val="both"/>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autoRedefine/>
    <w:uiPriority w:val="9"/>
    <w:unhideWhenUsed/>
    <w:qFormat/>
    <w:rsid w:val="00500A17"/>
    <w:pPr>
      <w:keepNext/>
      <w:keepLines/>
      <w:spacing w:before="160" w:after="80" w:line="360" w:lineRule="auto"/>
      <w:jc w:val="both"/>
      <w:outlineLvl w:val="2"/>
    </w:pPr>
    <w:rPr>
      <w:rFonts w:eastAsiaTheme="majorEastAsia" w:cstheme="majorBidi"/>
      <w:b/>
      <w:color w:val="000000" w:themeColor="text1"/>
      <w:szCs w:val="28"/>
    </w:rPr>
  </w:style>
  <w:style w:type="paragraph" w:styleId="Heading4">
    <w:name w:val="heading 4"/>
    <w:basedOn w:val="Normal"/>
    <w:next w:val="Normal"/>
    <w:link w:val="Heading4Char"/>
    <w:autoRedefine/>
    <w:uiPriority w:val="99"/>
    <w:unhideWhenUsed/>
    <w:qFormat/>
    <w:rsid w:val="00386124"/>
    <w:pPr>
      <w:keepNext/>
      <w:spacing w:before="240" w:after="60" w:line="360" w:lineRule="auto"/>
      <w:jc w:val="center"/>
      <w:outlineLvl w:val="3"/>
    </w:pPr>
    <w:rPr>
      <w:rFonts w:ascii="Times New Roman" w:eastAsiaTheme="minorEastAsia" w:hAnsi="Times New Roman"/>
      <w:b/>
      <w:bCs/>
      <w:color w:val="000000" w:themeColor="text1"/>
      <w:sz w:val="24"/>
      <w:szCs w:val="28"/>
    </w:rPr>
  </w:style>
  <w:style w:type="paragraph" w:styleId="Heading5">
    <w:name w:val="heading 5"/>
    <w:basedOn w:val="Normal"/>
    <w:next w:val="Normal"/>
    <w:link w:val="Heading5Char"/>
    <w:uiPriority w:val="9"/>
    <w:semiHidden/>
    <w:unhideWhenUsed/>
    <w:qFormat/>
    <w:rsid w:val="007913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13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3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3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3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00A17"/>
    <w:rPr>
      <w:rFonts w:eastAsiaTheme="majorEastAsia" w:cstheme="majorBidi"/>
      <w:b/>
      <w:color w:val="000000" w:themeColor="text1"/>
      <w:szCs w:val="28"/>
    </w:rPr>
  </w:style>
  <w:style w:type="character" w:customStyle="1" w:styleId="Heading1Char">
    <w:name w:val="Heading 1 Char"/>
    <w:basedOn w:val="DefaultParagraphFont"/>
    <w:link w:val="Heading1"/>
    <w:uiPriority w:val="99"/>
    <w:rsid w:val="00503577"/>
    <w:rPr>
      <w:rFonts w:ascii="Times New Roman" w:eastAsiaTheme="majorEastAsia" w:hAnsi="Times New Roman" w:cs="Times New Roman"/>
      <w:b/>
      <w:color w:val="000000" w:themeColor="text1"/>
      <w:sz w:val="28"/>
      <w:szCs w:val="24"/>
    </w:rPr>
  </w:style>
  <w:style w:type="character" w:customStyle="1" w:styleId="Heading2Char">
    <w:name w:val="Heading 2 Char"/>
    <w:basedOn w:val="DefaultParagraphFont"/>
    <w:link w:val="Heading2"/>
    <w:uiPriority w:val="9"/>
    <w:rsid w:val="00557F9B"/>
    <w:rPr>
      <w:rFonts w:ascii="Times New Roman" w:eastAsiaTheme="majorEastAsia" w:hAnsi="Times New Roman" w:cstheme="majorBidi"/>
      <w:b/>
      <w:color w:val="000000" w:themeColor="text1"/>
      <w:sz w:val="24"/>
      <w:szCs w:val="32"/>
    </w:rPr>
  </w:style>
  <w:style w:type="character" w:customStyle="1" w:styleId="Heading4Char">
    <w:name w:val="Heading 4 Char"/>
    <w:basedOn w:val="DefaultParagraphFont"/>
    <w:link w:val="Heading4"/>
    <w:uiPriority w:val="99"/>
    <w:rsid w:val="00386124"/>
    <w:rPr>
      <w:rFonts w:ascii="Times New Roman" w:eastAsiaTheme="minorEastAsia" w:hAnsi="Times New Roman"/>
      <w:b/>
      <w:bCs/>
      <w:color w:val="000000" w:themeColor="text1"/>
      <w:sz w:val="24"/>
      <w:szCs w:val="28"/>
    </w:rPr>
  </w:style>
  <w:style w:type="character" w:customStyle="1" w:styleId="Heading5Char">
    <w:name w:val="Heading 5 Char"/>
    <w:basedOn w:val="DefaultParagraphFont"/>
    <w:link w:val="Heading5"/>
    <w:uiPriority w:val="9"/>
    <w:semiHidden/>
    <w:rsid w:val="007913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1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32A"/>
    <w:rPr>
      <w:rFonts w:eastAsiaTheme="majorEastAsia" w:cstheme="majorBidi"/>
      <w:color w:val="272727" w:themeColor="text1" w:themeTint="D8"/>
    </w:rPr>
  </w:style>
  <w:style w:type="paragraph" w:styleId="Title">
    <w:name w:val="Title"/>
    <w:basedOn w:val="Normal"/>
    <w:next w:val="Normal"/>
    <w:link w:val="TitleChar"/>
    <w:uiPriority w:val="10"/>
    <w:qFormat/>
    <w:rsid w:val="00791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32A"/>
    <w:pPr>
      <w:spacing w:before="160"/>
      <w:jc w:val="center"/>
    </w:pPr>
    <w:rPr>
      <w:i/>
      <w:iCs/>
      <w:color w:val="404040" w:themeColor="text1" w:themeTint="BF"/>
    </w:rPr>
  </w:style>
  <w:style w:type="character" w:customStyle="1" w:styleId="QuoteChar">
    <w:name w:val="Quote Char"/>
    <w:basedOn w:val="DefaultParagraphFont"/>
    <w:link w:val="Quote"/>
    <w:uiPriority w:val="29"/>
    <w:rsid w:val="0079132A"/>
    <w:rPr>
      <w:i/>
      <w:iCs/>
      <w:color w:val="404040" w:themeColor="text1" w:themeTint="BF"/>
    </w:rPr>
  </w:style>
  <w:style w:type="paragraph" w:styleId="ListParagraph">
    <w:name w:val="List Paragraph"/>
    <w:basedOn w:val="Normal"/>
    <w:uiPriority w:val="34"/>
    <w:qFormat/>
    <w:rsid w:val="0079132A"/>
    <w:pPr>
      <w:ind w:left="720"/>
      <w:contextualSpacing/>
    </w:pPr>
  </w:style>
  <w:style w:type="character" w:styleId="IntenseEmphasis">
    <w:name w:val="Intense Emphasis"/>
    <w:basedOn w:val="DefaultParagraphFont"/>
    <w:uiPriority w:val="21"/>
    <w:qFormat/>
    <w:rsid w:val="0079132A"/>
    <w:rPr>
      <w:i/>
      <w:iCs/>
      <w:color w:val="2F5496" w:themeColor="accent1" w:themeShade="BF"/>
    </w:rPr>
  </w:style>
  <w:style w:type="paragraph" w:styleId="IntenseQuote">
    <w:name w:val="Intense Quote"/>
    <w:basedOn w:val="Normal"/>
    <w:next w:val="Normal"/>
    <w:link w:val="IntenseQuoteChar"/>
    <w:uiPriority w:val="30"/>
    <w:qFormat/>
    <w:rsid w:val="007913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132A"/>
    <w:rPr>
      <w:i/>
      <w:iCs/>
      <w:color w:val="2F5496" w:themeColor="accent1" w:themeShade="BF"/>
    </w:rPr>
  </w:style>
  <w:style w:type="character" w:styleId="IntenseReference">
    <w:name w:val="Intense Reference"/>
    <w:basedOn w:val="DefaultParagraphFont"/>
    <w:uiPriority w:val="32"/>
    <w:qFormat/>
    <w:rsid w:val="0079132A"/>
    <w:rPr>
      <w:b/>
      <w:bCs/>
      <w:smallCaps/>
      <w:color w:val="2F5496" w:themeColor="accent1" w:themeShade="BF"/>
      <w:spacing w:val="5"/>
    </w:rPr>
  </w:style>
  <w:style w:type="table" w:styleId="TableGrid">
    <w:name w:val="Table Grid"/>
    <w:basedOn w:val="TableNormal"/>
    <w:uiPriority w:val="39"/>
    <w:rsid w:val="00791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9132A"/>
    <w:pPr>
      <w:spacing w:before="240" w:after="0" w:line="259" w:lineRule="auto"/>
      <w:jc w:val="left"/>
      <w:outlineLvl w:val="9"/>
    </w:pPr>
    <w:rPr>
      <w:rFonts w:asciiTheme="majorHAnsi" w:hAnsiTheme="majorHAns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79132A"/>
    <w:pPr>
      <w:spacing w:after="100"/>
    </w:pPr>
  </w:style>
  <w:style w:type="paragraph" w:styleId="TOC2">
    <w:name w:val="toc 2"/>
    <w:basedOn w:val="Normal"/>
    <w:next w:val="Normal"/>
    <w:autoRedefine/>
    <w:uiPriority w:val="39"/>
    <w:unhideWhenUsed/>
    <w:rsid w:val="0079132A"/>
    <w:pPr>
      <w:spacing w:after="100"/>
      <w:ind w:left="220"/>
    </w:pPr>
  </w:style>
  <w:style w:type="character" w:styleId="Hyperlink">
    <w:name w:val="Hyperlink"/>
    <w:basedOn w:val="DefaultParagraphFont"/>
    <w:uiPriority w:val="99"/>
    <w:unhideWhenUsed/>
    <w:rsid w:val="0079132A"/>
    <w:rPr>
      <w:color w:val="0563C1" w:themeColor="hyperlink"/>
      <w:u w:val="single"/>
    </w:rPr>
  </w:style>
  <w:style w:type="paragraph" w:styleId="Header">
    <w:name w:val="header"/>
    <w:basedOn w:val="Normal"/>
    <w:link w:val="HeaderChar"/>
    <w:uiPriority w:val="99"/>
    <w:unhideWhenUsed/>
    <w:rsid w:val="00557F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F9B"/>
  </w:style>
  <w:style w:type="paragraph" w:styleId="Footer">
    <w:name w:val="footer"/>
    <w:basedOn w:val="Normal"/>
    <w:link w:val="FooterChar"/>
    <w:uiPriority w:val="99"/>
    <w:unhideWhenUsed/>
    <w:rsid w:val="00557F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F9B"/>
  </w:style>
  <w:style w:type="character" w:styleId="CommentReference">
    <w:name w:val="annotation reference"/>
    <w:basedOn w:val="DefaultParagraphFont"/>
    <w:uiPriority w:val="99"/>
    <w:semiHidden/>
    <w:unhideWhenUsed/>
    <w:rsid w:val="0003202A"/>
    <w:rPr>
      <w:sz w:val="16"/>
      <w:szCs w:val="16"/>
    </w:rPr>
  </w:style>
  <w:style w:type="paragraph" w:styleId="CommentText">
    <w:name w:val="annotation text"/>
    <w:basedOn w:val="Normal"/>
    <w:link w:val="CommentTextChar"/>
    <w:uiPriority w:val="99"/>
    <w:unhideWhenUsed/>
    <w:rsid w:val="0003202A"/>
    <w:pPr>
      <w:spacing w:line="240" w:lineRule="auto"/>
    </w:pPr>
    <w:rPr>
      <w:sz w:val="20"/>
      <w:szCs w:val="20"/>
    </w:rPr>
  </w:style>
  <w:style w:type="character" w:customStyle="1" w:styleId="CommentTextChar">
    <w:name w:val="Comment Text Char"/>
    <w:basedOn w:val="DefaultParagraphFont"/>
    <w:link w:val="CommentText"/>
    <w:uiPriority w:val="99"/>
    <w:rsid w:val="0003202A"/>
    <w:rPr>
      <w:sz w:val="20"/>
      <w:szCs w:val="20"/>
    </w:rPr>
  </w:style>
  <w:style w:type="paragraph" w:styleId="CommentSubject">
    <w:name w:val="annotation subject"/>
    <w:basedOn w:val="CommentText"/>
    <w:next w:val="CommentText"/>
    <w:link w:val="CommentSubjectChar"/>
    <w:uiPriority w:val="99"/>
    <w:semiHidden/>
    <w:unhideWhenUsed/>
    <w:rsid w:val="0003202A"/>
    <w:rPr>
      <w:b/>
      <w:bCs/>
    </w:rPr>
  </w:style>
  <w:style w:type="character" w:customStyle="1" w:styleId="CommentSubjectChar">
    <w:name w:val="Comment Subject Char"/>
    <w:basedOn w:val="CommentTextChar"/>
    <w:link w:val="CommentSubject"/>
    <w:uiPriority w:val="99"/>
    <w:semiHidden/>
    <w:rsid w:val="0003202A"/>
    <w:rPr>
      <w:b/>
      <w:bCs/>
      <w:sz w:val="20"/>
      <w:szCs w:val="20"/>
    </w:rPr>
  </w:style>
  <w:style w:type="character" w:styleId="FollowedHyperlink">
    <w:name w:val="FollowedHyperlink"/>
    <w:uiPriority w:val="99"/>
    <w:semiHidden/>
    <w:unhideWhenUsed/>
    <w:rsid w:val="004A721C"/>
    <w:rPr>
      <w:color w:val="800080"/>
      <w:u w:val="single"/>
    </w:rPr>
  </w:style>
  <w:style w:type="paragraph" w:customStyle="1" w:styleId="msonormal0">
    <w:name w:val="msonormal"/>
    <w:basedOn w:val="Normal"/>
    <w:uiPriority w:val="99"/>
    <w:rsid w:val="004A721C"/>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NormalWeb">
    <w:name w:val="Normal (Web)"/>
    <w:basedOn w:val="Normal"/>
    <w:uiPriority w:val="99"/>
    <w:semiHidden/>
    <w:unhideWhenUsed/>
    <w:rsid w:val="004A721C"/>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BodyText2">
    <w:name w:val="Body Text 2"/>
    <w:basedOn w:val="Normal"/>
    <w:link w:val="BodyText2Char"/>
    <w:uiPriority w:val="99"/>
    <w:semiHidden/>
    <w:unhideWhenUsed/>
    <w:rsid w:val="004A721C"/>
    <w:pPr>
      <w:spacing w:after="0" w:line="240" w:lineRule="auto"/>
      <w:ind w:left="720" w:hanging="720"/>
    </w:pPr>
    <w:rPr>
      <w:rFonts w:ascii="Times New Roman" w:eastAsia="Times New Roman" w:hAnsi="Times New Roman" w:cs="Times New Roman"/>
      <w:b/>
      <w:bCs/>
      <w14:ligatures w14:val="none"/>
    </w:rPr>
  </w:style>
  <w:style w:type="character" w:customStyle="1" w:styleId="BodyText2Char">
    <w:name w:val="Body Text 2 Char"/>
    <w:basedOn w:val="DefaultParagraphFont"/>
    <w:link w:val="BodyText2"/>
    <w:uiPriority w:val="99"/>
    <w:semiHidden/>
    <w:rsid w:val="004A721C"/>
    <w:rPr>
      <w:rFonts w:ascii="Times New Roman" w:eastAsia="Times New Roman" w:hAnsi="Times New Roman" w:cs="Times New Roman"/>
      <w:b/>
      <w:bCs/>
      <w14:ligatures w14:val="none"/>
    </w:rPr>
  </w:style>
  <w:style w:type="paragraph" w:styleId="BalloonText">
    <w:name w:val="Balloon Text"/>
    <w:basedOn w:val="Normal"/>
    <w:link w:val="BalloonTextChar"/>
    <w:uiPriority w:val="99"/>
    <w:semiHidden/>
    <w:unhideWhenUsed/>
    <w:rsid w:val="004A721C"/>
    <w:pPr>
      <w:spacing w:after="0" w:line="240" w:lineRule="auto"/>
    </w:pPr>
    <w:rPr>
      <w:rFonts w:ascii="Tahoma" w:eastAsia="Times New Roman" w:hAnsi="Tahoma" w:cs="Tahoma"/>
      <w:sz w:val="16"/>
      <w:szCs w:val="16"/>
      <w14:ligatures w14:val="none"/>
    </w:rPr>
  </w:style>
  <w:style w:type="character" w:customStyle="1" w:styleId="BalloonTextChar">
    <w:name w:val="Balloon Text Char"/>
    <w:basedOn w:val="DefaultParagraphFont"/>
    <w:link w:val="BalloonText"/>
    <w:uiPriority w:val="99"/>
    <w:semiHidden/>
    <w:rsid w:val="004A721C"/>
    <w:rPr>
      <w:rFonts w:ascii="Tahoma" w:eastAsia="Times New Roman" w:hAnsi="Tahoma" w:cs="Tahoma"/>
      <w:sz w:val="16"/>
      <w:szCs w:val="16"/>
      <w14:ligatures w14:val="none"/>
    </w:rPr>
  </w:style>
  <w:style w:type="paragraph" w:customStyle="1" w:styleId="deannah1">
    <w:name w:val="deannah1"/>
    <w:basedOn w:val="Normal"/>
    <w:uiPriority w:val="99"/>
    <w:rsid w:val="004A721C"/>
    <w:pPr>
      <w:keepNext/>
      <w:spacing w:after="240" w:line="240" w:lineRule="auto"/>
    </w:pPr>
    <w:rPr>
      <w:rFonts w:ascii="Times New Roman" w:eastAsia="Times New Roman" w:hAnsi="Times New Roman" w:cs="Times New Roman"/>
      <w:b/>
      <w:bCs/>
      <w:sz w:val="24"/>
      <w:szCs w:val="24"/>
      <w14:ligatures w14:val="none"/>
    </w:rPr>
  </w:style>
  <w:style w:type="paragraph" w:customStyle="1" w:styleId="NormalWeb1">
    <w:name w:val="Normal (Web)1"/>
    <w:basedOn w:val="Normal"/>
    <w:uiPriority w:val="99"/>
    <w:rsid w:val="004A721C"/>
    <w:pPr>
      <w:spacing w:before="100" w:beforeAutospacing="1" w:after="300" w:line="240" w:lineRule="auto"/>
    </w:pPr>
    <w:rPr>
      <w:rFonts w:ascii="Times New Roman" w:eastAsia="Times New Roman" w:hAnsi="Times New Roman" w:cs="Times New Roman"/>
      <w:sz w:val="24"/>
      <w:szCs w:val="24"/>
      <w:lang w:eastAsia="en-GB"/>
      <w14:ligatures w14:val="none"/>
    </w:rPr>
  </w:style>
  <w:style w:type="character" w:customStyle="1" w:styleId="Hyperlink1">
    <w:name w:val="Hyperlink1"/>
    <w:uiPriority w:val="99"/>
    <w:rsid w:val="004A721C"/>
    <w:rPr>
      <w:color w:val="535353"/>
      <w:u w:val="single"/>
      <w:effect w:val="none"/>
    </w:rPr>
  </w:style>
  <w:style w:type="character" w:styleId="Strong">
    <w:name w:val="Strong"/>
    <w:basedOn w:val="DefaultParagraphFont"/>
    <w:uiPriority w:val="22"/>
    <w:qFormat/>
    <w:rsid w:val="004A721C"/>
    <w:rPr>
      <w:b/>
      <w:bCs/>
    </w:rPr>
  </w:style>
  <w:style w:type="character" w:styleId="UnresolvedMention">
    <w:name w:val="Unresolved Mention"/>
    <w:basedOn w:val="DefaultParagraphFont"/>
    <w:uiPriority w:val="99"/>
    <w:semiHidden/>
    <w:unhideWhenUsed/>
    <w:rsid w:val="004A72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67128">
      <w:bodyDiv w:val="1"/>
      <w:marLeft w:val="0"/>
      <w:marRight w:val="0"/>
      <w:marTop w:val="0"/>
      <w:marBottom w:val="0"/>
      <w:divBdr>
        <w:top w:val="none" w:sz="0" w:space="0" w:color="auto"/>
        <w:left w:val="none" w:sz="0" w:space="0" w:color="auto"/>
        <w:bottom w:val="none" w:sz="0" w:space="0" w:color="auto"/>
        <w:right w:val="none" w:sz="0" w:space="0" w:color="auto"/>
      </w:divBdr>
    </w:div>
    <w:div w:id="132675684">
      <w:bodyDiv w:val="1"/>
      <w:marLeft w:val="0"/>
      <w:marRight w:val="0"/>
      <w:marTop w:val="0"/>
      <w:marBottom w:val="0"/>
      <w:divBdr>
        <w:top w:val="none" w:sz="0" w:space="0" w:color="auto"/>
        <w:left w:val="none" w:sz="0" w:space="0" w:color="auto"/>
        <w:bottom w:val="none" w:sz="0" w:space="0" w:color="auto"/>
        <w:right w:val="none" w:sz="0" w:space="0" w:color="auto"/>
      </w:divBdr>
    </w:div>
    <w:div w:id="196552478">
      <w:bodyDiv w:val="1"/>
      <w:marLeft w:val="0"/>
      <w:marRight w:val="0"/>
      <w:marTop w:val="0"/>
      <w:marBottom w:val="0"/>
      <w:divBdr>
        <w:top w:val="none" w:sz="0" w:space="0" w:color="auto"/>
        <w:left w:val="none" w:sz="0" w:space="0" w:color="auto"/>
        <w:bottom w:val="none" w:sz="0" w:space="0" w:color="auto"/>
        <w:right w:val="none" w:sz="0" w:space="0" w:color="auto"/>
      </w:divBdr>
    </w:div>
    <w:div w:id="502741124">
      <w:bodyDiv w:val="1"/>
      <w:marLeft w:val="0"/>
      <w:marRight w:val="0"/>
      <w:marTop w:val="0"/>
      <w:marBottom w:val="0"/>
      <w:divBdr>
        <w:top w:val="none" w:sz="0" w:space="0" w:color="auto"/>
        <w:left w:val="none" w:sz="0" w:space="0" w:color="auto"/>
        <w:bottom w:val="none" w:sz="0" w:space="0" w:color="auto"/>
        <w:right w:val="none" w:sz="0" w:space="0" w:color="auto"/>
      </w:divBdr>
    </w:div>
    <w:div w:id="511800336">
      <w:bodyDiv w:val="1"/>
      <w:marLeft w:val="0"/>
      <w:marRight w:val="0"/>
      <w:marTop w:val="0"/>
      <w:marBottom w:val="0"/>
      <w:divBdr>
        <w:top w:val="none" w:sz="0" w:space="0" w:color="auto"/>
        <w:left w:val="none" w:sz="0" w:space="0" w:color="auto"/>
        <w:bottom w:val="none" w:sz="0" w:space="0" w:color="auto"/>
        <w:right w:val="none" w:sz="0" w:space="0" w:color="auto"/>
      </w:divBdr>
    </w:div>
    <w:div w:id="619336050">
      <w:bodyDiv w:val="1"/>
      <w:marLeft w:val="0"/>
      <w:marRight w:val="0"/>
      <w:marTop w:val="0"/>
      <w:marBottom w:val="0"/>
      <w:divBdr>
        <w:top w:val="none" w:sz="0" w:space="0" w:color="auto"/>
        <w:left w:val="none" w:sz="0" w:space="0" w:color="auto"/>
        <w:bottom w:val="none" w:sz="0" w:space="0" w:color="auto"/>
        <w:right w:val="none" w:sz="0" w:space="0" w:color="auto"/>
      </w:divBdr>
    </w:div>
    <w:div w:id="888420260">
      <w:bodyDiv w:val="1"/>
      <w:marLeft w:val="0"/>
      <w:marRight w:val="0"/>
      <w:marTop w:val="0"/>
      <w:marBottom w:val="0"/>
      <w:divBdr>
        <w:top w:val="none" w:sz="0" w:space="0" w:color="auto"/>
        <w:left w:val="none" w:sz="0" w:space="0" w:color="auto"/>
        <w:bottom w:val="none" w:sz="0" w:space="0" w:color="auto"/>
        <w:right w:val="none" w:sz="0" w:space="0" w:color="auto"/>
      </w:divBdr>
    </w:div>
    <w:div w:id="1176529340">
      <w:bodyDiv w:val="1"/>
      <w:marLeft w:val="0"/>
      <w:marRight w:val="0"/>
      <w:marTop w:val="0"/>
      <w:marBottom w:val="0"/>
      <w:divBdr>
        <w:top w:val="none" w:sz="0" w:space="0" w:color="auto"/>
        <w:left w:val="none" w:sz="0" w:space="0" w:color="auto"/>
        <w:bottom w:val="none" w:sz="0" w:space="0" w:color="auto"/>
        <w:right w:val="none" w:sz="0" w:space="0" w:color="auto"/>
      </w:divBdr>
    </w:div>
    <w:div w:id="1337538535">
      <w:bodyDiv w:val="1"/>
      <w:marLeft w:val="0"/>
      <w:marRight w:val="0"/>
      <w:marTop w:val="0"/>
      <w:marBottom w:val="0"/>
      <w:divBdr>
        <w:top w:val="none" w:sz="0" w:space="0" w:color="auto"/>
        <w:left w:val="none" w:sz="0" w:space="0" w:color="auto"/>
        <w:bottom w:val="none" w:sz="0" w:space="0" w:color="auto"/>
        <w:right w:val="none" w:sz="0" w:space="0" w:color="auto"/>
      </w:divBdr>
    </w:div>
    <w:div w:id="1608809122">
      <w:bodyDiv w:val="1"/>
      <w:marLeft w:val="0"/>
      <w:marRight w:val="0"/>
      <w:marTop w:val="0"/>
      <w:marBottom w:val="0"/>
      <w:divBdr>
        <w:top w:val="none" w:sz="0" w:space="0" w:color="auto"/>
        <w:left w:val="none" w:sz="0" w:space="0" w:color="auto"/>
        <w:bottom w:val="none" w:sz="0" w:space="0" w:color="auto"/>
        <w:right w:val="none" w:sz="0" w:space="0" w:color="auto"/>
      </w:divBdr>
    </w:div>
    <w:div w:id="1617323677">
      <w:bodyDiv w:val="1"/>
      <w:marLeft w:val="0"/>
      <w:marRight w:val="0"/>
      <w:marTop w:val="0"/>
      <w:marBottom w:val="0"/>
      <w:divBdr>
        <w:top w:val="none" w:sz="0" w:space="0" w:color="auto"/>
        <w:left w:val="none" w:sz="0" w:space="0" w:color="auto"/>
        <w:bottom w:val="none" w:sz="0" w:space="0" w:color="auto"/>
        <w:right w:val="none" w:sz="0" w:space="0" w:color="auto"/>
      </w:divBdr>
    </w:div>
    <w:div w:id="2077167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A08E4-3992-44C9-B31A-FCB7BEF1A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10</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bianca chivaran</cp:lastModifiedBy>
  <cp:revision>17</cp:revision>
  <dcterms:created xsi:type="dcterms:W3CDTF">2026-04-07T10:41:00Z</dcterms:created>
  <dcterms:modified xsi:type="dcterms:W3CDTF">2026-05-02T18:16:00Z</dcterms:modified>
</cp:coreProperties>
</file>