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Default Extension="jpeg" ContentType="image/jpe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BodyText"/>
        <w:ind w:left="2197"/>
        <w:rPr>
          <w:sz w:val="20"/>
        </w:rPr>
      </w:pPr>
      <w:r>
        <w:rPr>
          <w:sz w:val="20"/>
        </w:rPr>
        <w:drawing>
          <wp:inline distT="0" distB="0" distL="0" distR="0">
            <wp:extent cx="3145772" cy="1060703"/>
            <wp:effectExtent l="0" t="0" r="0" b="0"/>
            <wp:docPr id="2" name="Image 2"/>
            <wp:cNvGraphicFramePr>
              <a:graphicFrameLocks/>
            </wp:cNvGraphicFramePr>
            <a:graphic>
              <a:graphicData uri="http://schemas.openxmlformats.org/drawingml/2006/picture">
                <pic:pic>
                  <pic:nvPicPr>
                    <pic:cNvPr id="2" name="Image 2"/>
                    <pic:cNvPicPr/>
                  </pic:nvPicPr>
                  <pic:blipFill>
                    <a:blip r:embed="rId6" cstate="print"/>
                    <a:stretch>
                      <a:fillRect/>
                    </a:stretch>
                  </pic:blipFill>
                  <pic:spPr>
                    <a:xfrm>
                      <a:off x="0" y="0"/>
                      <a:ext cx="3145772" cy="1060703"/>
                    </a:xfrm>
                    <a:prstGeom prst="rect">
                      <a:avLst/>
                    </a:prstGeom>
                  </pic:spPr>
                </pic:pic>
              </a:graphicData>
            </a:graphic>
          </wp:inline>
        </w:drawing>
      </w:r>
      <w:r>
        <w:rPr>
          <w:sz w:val="20"/>
        </w:rPr>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258"/>
      </w:pPr>
    </w:p>
    <w:p>
      <w:pPr>
        <w:spacing w:line="415" w:lineRule="auto" w:before="1"/>
        <w:ind w:left="165" w:right="4304" w:firstLine="0"/>
        <w:jc w:val="left"/>
        <w:rPr>
          <w:b/>
          <w:sz w:val="24"/>
        </w:rPr>
      </w:pPr>
      <w:r>
        <w:rPr>
          <w:b/>
          <w:sz w:val="24"/>
          <w:u w:val="single"/>
        </w:rPr>
        <w:t>Programme</w:t>
      </w:r>
      <w:r>
        <w:rPr>
          <w:b/>
          <w:sz w:val="24"/>
        </w:rPr>
        <w:t>:</w:t>
      </w:r>
      <w:r>
        <w:rPr>
          <w:b/>
          <w:spacing w:val="-16"/>
          <w:sz w:val="24"/>
        </w:rPr>
        <w:t> </w:t>
      </w:r>
      <w:r>
        <w:rPr>
          <w:b/>
          <w:sz w:val="24"/>
        </w:rPr>
        <w:t>Master</w:t>
      </w:r>
      <w:r>
        <w:rPr>
          <w:b/>
          <w:spacing w:val="-16"/>
          <w:sz w:val="24"/>
        </w:rPr>
        <w:t> </w:t>
      </w:r>
      <w:r>
        <w:rPr>
          <w:b/>
          <w:sz w:val="24"/>
        </w:rPr>
        <w:t>of</w:t>
      </w:r>
      <w:r>
        <w:rPr>
          <w:b/>
          <w:spacing w:val="-15"/>
          <w:sz w:val="24"/>
        </w:rPr>
        <w:t> </w:t>
      </w:r>
      <w:r>
        <w:rPr>
          <w:b/>
          <w:sz w:val="24"/>
        </w:rPr>
        <w:t>Business</w:t>
      </w:r>
      <w:r>
        <w:rPr>
          <w:b/>
          <w:spacing w:val="-15"/>
          <w:sz w:val="24"/>
        </w:rPr>
        <w:t> </w:t>
      </w:r>
      <w:r>
        <w:rPr>
          <w:b/>
          <w:sz w:val="24"/>
        </w:rPr>
        <w:t>Administration </w:t>
      </w:r>
      <w:r>
        <w:rPr>
          <w:b/>
          <w:sz w:val="24"/>
          <w:u w:val="single"/>
        </w:rPr>
        <w:t>Module</w:t>
      </w:r>
      <w:r>
        <w:rPr>
          <w:b/>
          <w:sz w:val="24"/>
        </w:rPr>
        <w:t>: Human Capital Management</w:t>
      </w:r>
    </w:p>
    <w:p>
      <w:pPr>
        <w:spacing w:before="0"/>
        <w:ind w:left="165" w:right="0" w:firstLine="0"/>
        <w:jc w:val="left"/>
        <w:rPr>
          <w:b/>
          <w:sz w:val="24"/>
        </w:rPr>
      </w:pPr>
      <w:r>
        <w:rPr>
          <w:b/>
          <w:spacing w:val="-2"/>
          <w:sz w:val="24"/>
          <w:u w:val="single"/>
        </w:rPr>
        <w:t>Module</w:t>
      </w:r>
      <w:r>
        <w:rPr>
          <w:b/>
          <w:spacing w:val="-6"/>
          <w:sz w:val="24"/>
          <w:u w:val="single"/>
        </w:rPr>
        <w:t> </w:t>
      </w:r>
      <w:r>
        <w:rPr>
          <w:b/>
          <w:spacing w:val="-2"/>
          <w:sz w:val="24"/>
          <w:u w:val="single"/>
        </w:rPr>
        <w:t>code</w:t>
      </w:r>
      <w:r>
        <w:rPr>
          <w:b/>
          <w:spacing w:val="-2"/>
          <w:sz w:val="24"/>
        </w:rPr>
        <w:t>:</w:t>
      </w:r>
      <w:r>
        <w:rPr>
          <w:b/>
          <w:spacing w:val="-6"/>
          <w:sz w:val="24"/>
        </w:rPr>
        <w:t> </w:t>
      </w:r>
      <w:r>
        <w:rPr>
          <w:b/>
          <w:spacing w:val="-2"/>
          <w:sz w:val="24"/>
        </w:rPr>
        <w:t>LCMB7023</w:t>
      </w:r>
    </w:p>
    <w:p>
      <w:pPr>
        <w:spacing w:line="276" w:lineRule="auto" w:before="204"/>
        <w:ind w:left="165" w:right="0" w:firstLine="0"/>
        <w:jc w:val="left"/>
        <w:rPr>
          <w:b/>
          <w:sz w:val="24"/>
        </w:rPr>
      </w:pPr>
      <w:r>
        <w:rPr>
          <w:b/>
          <w:sz w:val="24"/>
          <w:u w:val="single"/>
        </w:rPr>
        <w:t>Title</w:t>
      </w:r>
      <w:r>
        <w:rPr>
          <w:b/>
          <w:sz w:val="24"/>
        </w:rPr>
        <w:t>:</w:t>
      </w:r>
      <w:r>
        <w:rPr>
          <w:b/>
          <w:spacing w:val="-12"/>
          <w:sz w:val="24"/>
        </w:rPr>
        <w:t> </w:t>
      </w:r>
      <w:r>
        <w:rPr>
          <w:b/>
          <w:sz w:val="24"/>
          <w:u w:val="single"/>
        </w:rPr>
        <w:t>The</w:t>
      </w:r>
      <w:r>
        <w:rPr>
          <w:b/>
          <w:spacing w:val="-8"/>
          <w:sz w:val="24"/>
          <w:u w:val="single"/>
        </w:rPr>
        <w:t> </w:t>
      </w:r>
      <w:r>
        <w:rPr>
          <w:b/>
          <w:sz w:val="24"/>
          <w:u w:val="single"/>
        </w:rPr>
        <w:t>influence</w:t>
      </w:r>
      <w:r>
        <w:rPr>
          <w:b/>
          <w:spacing w:val="-8"/>
          <w:sz w:val="24"/>
          <w:u w:val="single"/>
        </w:rPr>
        <w:t> </w:t>
      </w:r>
      <w:r>
        <w:rPr>
          <w:b/>
          <w:sz w:val="24"/>
          <w:u w:val="single"/>
        </w:rPr>
        <w:t>of</w:t>
      </w:r>
      <w:r>
        <w:rPr>
          <w:b/>
          <w:spacing w:val="-5"/>
          <w:sz w:val="24"/>
          <w:u w:val="single"/>
        </w:rPr>
        <w:t> </w:t>
      </w:r>
      <w:r>
        <w:rPr>
          <w:b/>
          <w:sz w:val="24"/>
          <w:u w:val="single"/>
        </w:rPr>
        <w:t>national</w:t>
      </w:r>
      <w:r>
        <w:rPr>
          <w:b/>
          <w:spacing w:val="-6"/>
          <w:sz w:val="24"/>
          <w:u w:val="single"/>
        </w:rPr>
        <w:t> </w:t>
      </w:r>
      <w:r>
        <w:rPr>
          <w:b/>
          <w:sz w:val="24"/>
          <w:u w:val="single"/>
        </w:rPr>
        <w:t>and</w:t>
      </w:r>
      <w:r>
        <w:rPr>
          <w:b/>
          <w:spacing w:val="-9"/>
          <w:sz w:val="24"/>
          <w:u w:val="single"/>
        </w:rPr>
        <w:t> </w:t>
      </w:r>
      <w:r>
        <w:rPr>
          <w:b/>
          <w:sz w:val="24"/>
          <w:u w:val="single"/>
        </w:rPr>
        <w:t>international</w:t>
      </w:r>
      <w:r>
        <w:rPr>
          <w:b/>
          <w:spacing w:val="-6"/>
          <w:sz w:val="24"/>
          <w:u w:val="single"/>
        </w:rPr>
        <w:t> </w:t>
      </w:r>
      <w:r>
        <w:rPr>
          <w:b/>
          <w:sz w:val="24"/>
          <w:u w:val="single"/>
        </w:rPr>
        <w:t>labour</w:t>
      </w:r>
      <w:r>
        <w:rPr>
          <w:b/>
          <w:spacing w:val="-8"/>
          <w:sz w:val="24"/>
          <w:u w:val="single"/>
        </w:rPr>
        <w:t> </w:t>
      </w:r>
      <w:r>
        <w:rPr>
          <w:b/>
          <w:sz w:val="24"/>
          <w:u w:val="single"/>
        </w:rPr>
        <w:t>markets</w:t>
      </w:r>
      <w:r>
        <w:rPr>
          <w:b/>
          <w:spacing w:val="-7"/>
          <w:sz w:val="24"/>
          <w:u w:val="single"/>
        </w:rPr>
        <w:t> </w:t>
      </w:r>
      <w:r>
        <w:rPr>
          <w:b/>
          <w:sz w:val="24"/>
          <w:u w:val="single"/>
        </w:rPr>
        <w:t>on</w:t>
      </w:r>
      <w:r>
        <w:rPr>
          <w:b/>
          <w:spacing w:val="-6"/>
          <w:sz w:val="24"/>
          <w:u w:val="single"/>
        </w:rPr>
        <w:t> </w:t>
      </w:r>
      <w:r>
        <w:rPr>
          <w:b/>
          <w:sz w:val="24"/>
          <w:u w:val="single"/>
        </w:rPr>
        <w:t>HRM</w:t>
      </w:r>
      <w:r>
        <w:rPr>
          <w:b/>
          <w:spacing w:val="-8"/>
          <w:sz w:val="24"/>
          <w:u w:val="single"/>
        </w:rPr>
        <w:t> </w:t>
      </w:r>
      <w:r>
        <w:rPr>
          <w:b/>
          <w:sz w:val="24"/>
          <w:u w:val="single"/>
        </w:rPr>
        <w:t>and</w:t>
      </w:r>
      <w:r>
        <w:rPr>
          <w:b/>
          <w:spacing w:val="-6"/>
          <w:sz w:val="24"/>
          <w:u w:val="single"/>
        </w:rPr>
        <w:t> </w:t>
      </w:r>
      <w:r>
        <w:rPr>
          <w:b/>
          <w:sz w:val="24"/>
          <w:u w:val="single"/>
        </w:rPr>
        <w:t>IHRM</w:t>
      </w:r>
      <w:r>
        <w:rPr>
          <w:b/>
          <w:sz w:val="24"/>
        </w:rPr>
        <w:t> </w:t>
      </w:r>
      <w:r>
        <w:rPr>
          <w:b/>
          <w:spacing w:val="-2"/>
          <w:sz w:val="24"/>
          <w:u w:val="single"/>
        </w:rPr>
        <w:t>strategies</w:t>
      </w:r>
    </w:p>
    <w:p>
      <w:pPr>
        <w:spacing w:before="198"/>
        <w:ind w:left="165" w:right="0" w:firstLine="0"/>
        <w:jc w:val="left"/>
        <w:rPr>
          <w:b/>
          <w:sz w:val="24"/>
        </w:rPr>
      </w:pPr>
      <w:r>
        <w:rPr>
          <w:b/>
          <w:spacing w:val="-2"/>
          <w:sz w:val="24"/>
          <w:u w:val="single"/>
        </w:rPr>
        <w:t>Word</w:t>
      </w:r>
      <w:r>
        <w:rPr>
          <w:b/>
          <w:spacing w:val="-10"/>
          <w:sz w:val="24"/>
          <w:u w:val="single"/>
        </w:rPr>
        <w:t> </w:t>
      </w:r>
      <w:r>
        <w:rPr>
          <w:b/>
          <w:spacing w:val="-2"/>
          <w:sz w:val="24"/>
          <w:u w:val="single"/>
        </w:rPr>
        <w:t>count</w:t>
      </w:r>
      <w:r>
        <w:rPr>
          <w:b/>
          <w:spacing w:val="-2"/>
          <w:sz w:val="24"/>
        </w:rPr>
        <w:t>:</w:t>
      </w:r>
      <w:r>
        <w:rPr>
          <w:b/>
          <w:spacing w:val="-7"/>
          <w:sz w:val="24"/>
        </w:rPr>
        <w:t> </w:t>
      </w:r>
      <w:r>
        <w:rPr>
          <w:b/>
          <w:spacing w:val="-4"/>
          <w:sz w:val="24"/>
        </w:rPr>
        <w:t>2500</w:t>
      </w:r>
    </w:p>
    <w:p>
      <w:pPr>
        <w:pStyle w:val="BodyText"/>
        <w:spacing w:before="245"/>
        <w:rPr>
          <w:b/>
        </w:rPr>
      </w:pPr>
    </w:p>
    <w:p>
      <w:pPr>
        <w:spacing w:before="0"/>
        <w:ind w:left="165" w:right="0" w:firstLine="0"/>
        <w:jc w:val="left"/>
        <w:rPr>
          <w:b/>
          <w:sz w:val="24"/>
        </w:rPr>
      </w:pPr>
      <w:r>
        <w:rPr>
          <w:b/>
          <w:sz w:val="24"/>
          <w:u w:val="single"/>
        </w:rPr>
        <w:t>Lecturer</w:t>
      </w:r>
      <w:r>
        <w:rPr>
          <w:b/>
          <w:sz w:val="24"/>
        </w:rPr>
        <w:t>:</w:t>
      </w:r>
      <w:r>
        <w:rPr>
          <w:b/>
          <w:spacing w:val="-13"/>
          <w:sz w:val="24"/>
        </w:rPr>
        <w:t> </w:t>
      </w:r>
      <w:r>
        <w:rPr>
          <w:b/>
          <w:sz w:val="24"/>
          <w:u w:val="single"/>
        </w:rPr>
        <w:t>Ejike</w:t>
      </w:r>
      <w:r>
        <w:rPr>
          <w:b/>
          <w:spacing w:val="-2"/>
          <w:sz w:val="24"/>
          <w:u w:val="single"/>
        </w:rPr>
        <w:t> Udeogu</w:t>
      </w:r>
    </w:p>
    <w:p>
      <w:pPr>
        <w:spacing w:line="415" w:lineRule="auto" w:before="199"/>
        <w:ind w:left="165" w:right="4304" w:firstLine="0"/>
        <w:jc w:val="left"/>
        <w:rPr>
          <w:b/>
          <w:sz w:val="24"/>
        </w:rPr>
      </w:pPr>
      <w:r>
        <w:rPr>
          <w:b/>
          <w:sz w:val="24"/>
          <w:u w:val="single"/>
        </w:rPr>
        <w:t>Student</w:t>
      </w:r>
      <w:r>
        <w:rPr>
          <w:b/>
          <w:spacing w:val="-12"/>
          <w:sz w:val="24"/>
          <w:u w:val="single"/>
        </w:rPr>
        <w:t> </w:t>
      </w:r>
      <w:r>
        <w:rPr>
          <w:b/>
          <w:sz w:val="24"/>
          <w:u w:val="single"/>
        </w:rPr>
        <w:t>Name</w:t>
      </w:r>
      <w:r>
        <w:rPr>
          <w:b/>
          <w:sz w:val="24"/>
        </w:rPr>
        <w:t>:</w:t>
      </w:r>
      <w:r>
        <w:rPr>
          <w:b/>
          <w:spacing w:val="-13"/>
          <w:sz w:val="24"/>
        </w:rPr>
        <w:t> </w:t>
      </w:r>
      <w:r>
        <w:rPr>
          <w:b/>
          <w:sz w:val="24"/>
          <w:u w:val="single"/>
        </w:rPr>
        <w:t>Naveenkumar</w:t>
      </w:r>
      <w:r>
        <w:rPr>
          <w:b/>
          <w:spacing w:val="-13"/>
          <w:sz w:val="24"/>
          <w:u w:val="single"/>
        </w:rPr>
        <w:t> </w:t>
      </w:r>
      <w:r>
        <w:rPr>
          <w:b/>
          <w:sz w:val="24"/>
          <w:u w:val="single"/>
        </w:rPr>
        <w:t>Jayakannu</w:t>
      </w:r>
      <w:r>
        <w:rPr>
          <w:b/>
          <w:sz w:val="24"/>
        </w:rPr>
        <w:t> </w:t>
      </w:r>
      <w:r>
        <w:rPr>
          <w:b/>
          <w:sz w:val="24"/>
          <w:u w:val="single"/>
        </w:rPr>
        <w:t>Student ID</w:t>
      </w:r>
      <w:r>
        <w:rPr>
          <w:b/>
          <w:sz w:val="24"/>
        </w:rPr>
        <w:t>: 2438827</w:t>
      </w:r>
    </w:p>
    <w:p>
      <w:pPr>
        <w:spacing w:line="276" w:lineRule="exact" w:before="0"/>
        <w:ind w:left="165" w:right="0" w:firstLine="0"/>
        <w:jc w:val="left"/>
        <w:rPr>
          <w:b/>
          <w:sz w:val="24"/>
        </w:rPr>
      </w:pPr>
      <w:r>
        <w:rPr>
          <w:b/>
          <w:sz w:val="24"/>
          <w:u w:val="single"/>
        </w:rPr>
        <w:t>Submission</w:t>
      </w:r>
      <w:r>
        <w:rPr>
          <w:b/>
          <w:spacing w:val="-15"/>
          <w:sz w:val="24"/>
          <w:u w:val="single"/>
        </w:rPr>
        <w:t> </w:t>
      </w:r>
      <w:r>
        <w:rPr>
          <w:b/>
          <w:sz w:val="24"/>
          <w:u w:val="single"/>
        </w:rPr>
        <w:t>Date</w:t>
      </w:r>
      <w:r>
        <w:rPr>
          <w:b/>
          <w:sz w:val="24"/>
        </w:rPr>
        <w:t>-</w:t>
      </w:r>
      <w:r>
        <w:rPr>
          <w:b/>
          <w:spacing w:val="-5"/>
          <w:sz w:val="24"/>
        </w:rPr>
        <w:t> </w:t>
      </w:r>
      <w:r>
        <w:rPr>
          <w:b/>
          <w:sz w:val="24"/>
        </w:rPr>
        <w:t>17</w:t>
      </w:r>
      <w:r>
        <w:rPr>
          <w:b/>
          <w:position w:val="8"/>
          <w:sz w:val="16"/>
        </w:rPr>
        <w:t>th</w:t>
      </w:r>
      <w:r>
        <w:rPr>
          <w:b/>
          <w:spacing w:val="16"/>
          <w:position w:val="8"/>
          <w:sz w:val="16"/>
        </w:rPr>
        <w:t> </w:t>
      </w:r>
      <w:r>
        <w:rPr>
          <w:b/>
          <w:sz w:val="24"/>
        </w:rPr>
        <w:t>October</w:t>
      </w:r>
      <w:r>
        <w:rPr>
          <w:b/>
          <w:spacing w:val="-3"/>
          <w:sz w:val="24"/>
        </w:rPr>
        <w:t> </w:t>
      </w:r>
      <w:r>
        <w:rPr>
          <w:b/>
          <w:spacing w:val="-4"/>
          <w:sz w:val="24"/>
        </w:rPr>
        <w:t>2025</w:t>
      </w:r>
    </w:p>
    <w:p>
      <w:pPr>
        <w:spacing w:after="0" w:line="276" w:lineRule="exact"/>
        <w:jc w:val="left"/>
        <w:rPr>
          <w:b/>
          <w:sz w:val="24"/>
        </w:rPr>
        <w:sectPr>
          <w:footerReference w:type="default" r:id="rId5"/>
          <w:type w:val="continuous"/>
          <w:pgSz w:w="11910" w:h="16840"/>
          <w:pgMar w:header="0" w:footer="1032" w:top="1420" w:bottom="1220" w:left="1275" w:right="1275"/>
          <w:pgBorders w:offsetFrom="page">
            <w:top w:val="single" w:color="000000" w:space="24" w:sz="4"/>
            <w:left w:val="single" w:color="000000" w:space="24" w:sz="4"/>
            <w:bottom w:val="single" w:color="000000" w:space="24" w:sz="4"/>
            <w:right w:val="single" w:color="000000" w:space="24" w:sz="4"/>
          </w:pgBorders>
          <w:pgNumType w:start="1"/>
        </w:sectPr>
      </w:pPr>
    </w:p>
    <w:p>
      <w:pPr>
        <w:spacing w:before="60"/>
        <w:ind w:left="3" w:right="2" w:firstLine="0"/>
        <w:jc w:val="center"/>
        <w:rPr>
          <w:b/>
          <w:sz w:val="24"/>
        </w:rPr>
      </w:pPr>
      <w:r>
        <w:rPr>
          <w:b/>
          <w:sz w:val="24"/>
          <w:u w:val="single"/>
        </w:rPr>
        <w:t>Table of </w:t>
      </w:r>
      <w:r>
        <w:rPr>
          <w:b/>
          <w:spacing w:val="-2"/>
          <w:sz w:val="24"/>
          <w:u w:val="single"/>
        </w:rPr>
        <w:t>Content</w:t>
      </w:r>
    </w:p>
    <w:sdt>
      <w:sdtPr>
        <w:docPartObj>
          <w:docPartGallery w:val="Table of Contents"/>
          <w:docPartUnique/>
        </w:docPartObj>
      </w:sdtPr>
      <w:sdtEndPr/>
      <w:sdtContent>
        <w:p>
          <w:pPr>
            <w:pStyle w:val="TOC1"/>
            <w:tabs>
              <w:tab w:pos="8312" w:val="right" w:leader="dot"/>
            </w:tabs>
            <w:spacing w:before="294"/>
          </w:pPr>
          <w:hyperlink w:history="true" w:anchor="_TOC_250002">
            <w:r>
              <w:rPr>
                <w:spacing w:val="-2"/>
              </w:rPr>
              <w:t>Introduction</w:t>
            </w:r>
            <w:r>
              <w:rPr/>
              <w:tab/>
            </w:r>
            <w:r>
              <w:rPr>
                <w:spacing w:val="-10"/>
              </w:rPr>
              <w:t>3</w:t>
            </w:r>
          </w:hyperlink>
        </w:p>
        <w:p>
          <w:pPr>
            <w:pStyle w:val="TOC1"/>
            <w:tabs>
              <w:tab w:pos="8274" w:val="right" w:leader="dot"/>
            </w:tabs>
            <w:spacing w:before="297"/>
          </w:pPr>
          <w:r>
            <w:rPr/>
            <w:t>Reshaping</w:t>
          </w:r>
          <w:r>
            <w:rPr>
              <w:spacing w:val="-5"/>
            </w:rPr>
            <w:t> </w:t>
          </w:r>
          <w:r>
            <w:rPr/>
            <w:t>of</w:t>
          </w:r>
          <w:r>
            <w:rPr>
              <w:spacing w:val="1"/>
            </w:rPr>
            <w:t> </w:t>
          </w:r>
          <w:r>
            <w:rPr/>
            <w:t>Labor</w:t>
          </w:r>
          <w:r>
            <w:rPr>
              <w:spacing w:val="-1"/>
            </w:rPr>
            <w:t> </w:t>
          </w:r>
          <w:r>
            <w:rPr/>
            <w:t>Market</w:t>
          </w:r>
          <w:r>
            <w:rPr>
              <w:spacing w:val="-1"/>
            </w:rPr>
            <w:t> </w:t>
          </w:r>
          <w:r>
            <w:rPr/>
            <w:t>and</w:t>
          </w:r>
          <w:r>
            <w:rPr>
              <w:spacing w:val="1"/>
            </w:rPr>
            <w:t> </w:t>
          </w:r>
          <w:r>
            <w:rPr>
              <w:spacing w:val="-2"/>
            </w:rPr>
            <w:t>Implications</w:t>
          </w:r>
          <w:r>
            <w:rPr/>
            <w:tab/>
          </w:r>
          <w:r>
            <w:rPr>
              <w:spacing w:val="-10"/>
            </w:rPr>
            <w:t>4</w:t>
          </w:r>
        </w:p>
        <w:p>
          <w:pPr>
            <w:pStyle w:val="TOC1"/>
            <w:tabs>
              <w:tab w:pos="8271" w:val="right" w:leader="dot"/>
            </w:tabs>
          </w:pPr>
          <w:r>
            <w:rPr/>
            <w:t>Demographic</w:t>
          </w:r>
          <w:r>
            <w:rPr>
              <w:spacing w:val="-2"/>
            </w:rPr>
            <w:t> </w:t>
          </w:r>
          <w:r>
            <w:rPr/>
            <w:t>and</w:t>
          </w:r>
          <w:r>
            <w:rPr>
              <w:spacing w:val="-2"/>
            </w:rPr>
            <w:t> </w:t>
          </w:r>
          <w:r>
            <w:rPr/>
            <w:t>Geopolitical</w:t>
          </w:r>
          <w:r>
            <w:rPr>
              <w:spacing w:val="-2"/>
            </w:rPr>
            <w:t> Factors</w:t>
          </w:r>
          <w:r>
            <w:rPr/>
            <w:tab/>
          </w:r>
          <w:r>
            <w:rPr>
              <w:spacing w:val="-10"/>
            </w:rPr>
            <w:t>8</w:t>
          </w:r>
        </w:p>
        <w:p>
          <w:pPr>
            <w:pStyle w:val="TOC1"/>
            <w:tabs>
              <w:tab w:pos="8372" w:val="right" w:leader="dot"/>
            </w:tabs>
            <w:spacing w:before="300"/>
          </w:pPr>
          <w:r>
            <w:rPr/>
            <w:t>Addressing</w:t>
          </w:r>
          <w:r>
            <w:rPr>
              <w:spacing w:val="-6"/>
            </w:rPr>
            <w:t> </w:t>
          </w:r>
          <w:r>
            <w:rPr/>
            <w:t>of skill </w:t>
          </w:r>
          <w:r>
            <w:rPr>
              <w:spacing w:val="-4"/>
            </w:rPr>
            <w:t>gaps</w:t>
          </w:r>
          <w:r>
            <w:rPr/>
            <w:tab/>
          </w:r>
          <w:r>
            <w:rPr>
              <w:spacing w:val="-5"/>
            </w:rPr>
            <w:t>10</w:t>
          </w:r>
        </w:p>
        <w:p>
          <w:pPr>
            <w:pStyle w:val="TOC1"/>
            <w:tabs>
              <w:tab w:pos="8353" w:val="right" w:leader="dot"/>
            </w:tabs>
          </w:pPr>
          <w:r>
            <w:rPr/>
            <w:t>Reflective</w:t>
          </w:r>
          <w:r>
            <w:rPr>
              <w:spacing w:val="-3"/>
            </w:rPr>
            <w:t> </w:t>
          </w:r>
          <w:r>
            <w:rPr/>
            <w:t>of</w:t>
          </w:r>
          <w:r>
            <w:rPr>
              <w:spacing w:val="-3"/>
            </w:rPr>
            <w:t> </w:t>
          </w:r>
          <w:r>
            <w:rPr>
              <w:spacing w:val="-4"/>
            </w:rPr>
            <w:t>study</w:t>
          </w:r>
          <w:r>
            <w:rPr/>
            <w:tab/>
          </w:r>
          <w:r>
            <w:rPr>
              <w:spacing w:val="-5"/>
            </w:rPr>
            <w:t>12</w:t>
          </w:r>
        </w:p>
        <w:p>
          <w:pPr>
            <w:pStyle w:val="TOC1"/>
            <w:tabs>
              <w:tab w:pos="8341" w:val="right" w:leader="dot"/>
            </w:tabs>
            <w:spacing w:before="297"/>
          </w:pPr>
          <w:hyperlink w:history="true" w:anchor="_TOC_250001">
            <w:r>
              <w:rPr>
                <w:spacing w:val="-2"/>
              </w:rPr>
              <w:t>Conclusion</w:t>
            </w:r>
            <w:r>
              <w:rPr/>
              <w:tab/>
            </w:r>
            <w:r>
              <w:rPr>
                <w:spacing w:val="-5"/>
              </w:rPr>
              <w:t>15</w:t>
            </w:r>
          </w:hyperlink>
        </w:p>
        <w:p>
          <w:pPr>
            <w:pStyle w:val="TOC1"/>
            <w:tabs>
              <w:tab w:pos="8312" w:val="right" w:leader="dot"/>
            </w:tabs>
          </w:pPr>
          <w:hyperlink w:history="true" w:anchor="_TOC_250000">
            <w:r>
              <w:rPr>
                <w:spacing w:val="-2"/>
              </w:rPr>
              <w:t>References</w:t>
            </w:r>
            <w:r>
              <w:rPr/>
              <w:tab/>
            </w:r>
            <w:r>
              <w:rPr>
                <w:spacing w:val="-5"/>
              </w:rPr>
              <w:t>16</w:t>
            </w:r>
          </w:hyperlink>
        </w:p>
      </w:sdtContent>
    </w:sdt>
    <w:p>
      <w:pPr>
        <w:pStyle w:val="TOC1"/>
        <w:spacing w:after="0"/>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spacing w:before="78"/>
        <w:ind w:left="2" w:right="2"/>
        <w:jc w:val="center"/>
        <w:rPr>
          <w:u w:val="none"/>
        </w:rPr>
      </w:pPr>
      <w:bookmarkStart w:name="_TOC_250002" w:id="1"/>
      <w:bookmarkEnd w:id="1"/>
      <w:r>
        <w:rPr>
          <w:spacing w:val="-2"/>
          <w:u w:val="single"/>
        </w:rPr>
        <w:t>Introduction</w:t>
      </w:r>
    </w:p>
    <w:p>
      <w:pPr>
        <w:pStyle w:val="BodyText"/>
        <w:spacing w:line="360" w:lineRule="auto" w:before="180"/>
        <w:ind w:left="165" w:right="158"/>
        <w:jc w:val="both"/>
      </w:pPr>
      <w:r>
        <w:rPr/>
        <w:t>International human resource management (IHRM) is one of the firm’s main competitive advantages. Much of the IHRM literature focuses on the transfer and diffusion of HRM practices in MNCs. One of the main challenges facing</w:t>
      </w:r>
      <w:r>
        <w:rPr>
          <w:spacing w:val="-1"/>
        </w:rPr>
        <w:t> </w:t>
      </w:r>
      <w:r>
        <w:rPr/>
        <w:t>MNCs when transferring and adopting HRM</w:t>
      </w:r>
      <w:r>
        <w:rPr>
          <w:spacing w:val="-8"/>
        </w:rPr>
        <w:t> </w:t>
      </w:r>
      <w:r>
        <w:rPr/>
        <w:t>practices</w:t>
      </w:r>
      <w:r>
        <w:rPr>
          <w:spacing w:val="-8"/>
        </w:rPr>
        <w:t> </w:t>
      </w:r>
      <w:r>
        <w:rPr/>
        <w:t>is</w:t>
      </w:r>
      <w:r>
        <w:rPr>
          <w:spacing w:val="-8"/>
        </w:rPr>
        <w:t> </w:t>
      </w:r>
      <w:r>
        <w:rPr/>
        <w:t>how</w:t>
      </w:r>
      <w:r>
        <w:rPr>
          <w:spacing w:val="-7"/>
        </w:rPr>
        <w:t> </w:t>
      </w:r>
      <w:r>
        <w:rPr/>
        <w:t>to</w:t>
      </w:r>
      <w:r>
        <w:rPr>
          <w:spacing w:val="-4"/>
        </w:rPr>
        <w:t> </w:t>
      </w:r>
      <w:r>
        <w:rPr/>
        <w:t>balance</w:t>
      </w:r>
      <w:r>
        <w:rPr>
          <w:spacing w:val="-7"/>
        </w:rPr>
        <w:t> </w:t>
      </w:r>
      <w:r>
        <w:rPr/>
        <w:t>the</w:t>
      </w:r>
      <w:r>
        <w:rPr>
          <w:spacing w:val="-9"/>
        </w:rPr>
        <w:t> </w:t>
      </w:r>
      <w:r>
        <w:rPr/>
        <w:t>need</w:t>
      </w:r>
      <w:r>
        <w:rPr>
          <w:spacing w:val="-6"/>
        </w:rPr>
        <w:t> </w:t>
      </w:r>
      <w:r>
        <w:rPr/>
        <w:t>for</w:t>
      </w:r>
      <w:r>
        <w:rPr>
          <w:spacing w:val="-7"/>
        </w:rPr>
        <w:t> </w:t>
      </w:r>
      <w:r>
        <w:rPr/>
        <w:t>global</w:t>
      </w:r>
      <w:r>
        <w:rPr>
          <w:spacing w:val="-6"/>
        </w:rPr>
        <w:t> </w:t>
      </w:r>
      <w:r>
        <w:rPr/>
        <w:t>standardization</w:t>
      </w:r>
      <w:r>
        <w:rPr>
          <w:spacing w:val="-8"/>
        </w:rPr>
        <w:t> </w:t>
      </w:r>
      <w:r>
        <w:rPr/>
        <w:t>and</w:t>
      </w:r>
      <w:r>
        <w:rPr>
          <w:spacing w:val="-6"/>
        </w:rPr>
        <w:t> </w:t>
      </w:r>
      <w:r>
        <w:rPr/>
        <w:t>local</w:t>
      </w:r>
      <w:r>
        <w:rPr>
          <w:spacing w:val="-8"/>
        </w:rPr>
        <w:t> </w:t>
      </w:r>
      <w:r>
        <w:rPr/>
        <w:t>responsiveness. The majority of research has centered on measuring the degree of localization and standardization of the overall subsidiaries’ HRM practices such studies resulted in a general understanding of the standardization and localization orientations of HRM practices, which overlooks the inherent nuances and complexity. Moreover, most of the literature in standardization and localization of subsidiaries’ HRM practices have focused on MNCs from developed markets establishing subsidiaries in other developed markets or in emerging. In contrast,</w:t>
      </w:r>
      <w:r>
        <w:rPr>
          <w:spacing w:val="-15"/>
        </w:rPr>
        <w:t> </w:t>
      </w:r>
      <w:r>
        <w:rPr/>
        <w:t>there</w:t>
      </w:r>
      <w:r>
        <w:rPr>
          <w:spacing w:val="-15"/>
        </w:rPr>
        <w:t> </w:t>
      </w:r>
      <w:r>
        <w:rPr/>
        <w:t>has</w:t>
      </w:r>
      <w:r>
        <w:rPr>
          <w:spacing w:val="-15"/>
        </w:rPr>
        <w:t> </w:t>
      </w:r>
      <w:r>
        <w:rPr/>
        <w:t>been</w:t>
      </w:r>
      <w:r>
        <w:rPr>
          <w:spacing w:val="-14"/>
        </w:rPr>
        <w:t> </w:t>
      </w:r>
      <w:r>
        <w:rPr/>
        <w:t>little</w:t>
      </w:r>
      <w:r>
        <w:rPr>
          <w:spacing w:val="-15"/>
        </w:rPr>
        <w:t> </w:t>
      </w:r>
      <w:r>
        <w:rPr/>
        <w:t>research</w:t>
      </w:r>
      <w:r>
        <w:rPr>
          <w:spacing w:val="-14"/>
        </w:rPr>
        <w:t> </w:t>
      </w:r>
      <w:r>
        <w:rPr/>
        <w:t>on</w:t>
      </w:r>
      <w:r>
        <w:rPr>
          <w:spacing w:val="-14"/>
        </w:rPr>
        <w:t> </w:t>
      </w:r>
      <w:r>
        <w:rPr/>
        <w:t>MNCs</w:t>
      </w:r>
      <w:r>
        <w:rPr>
          <w:spacing w:val="-14"/>
        </w:rPr>
        <w:t> </w:t>
      </w:r>
      <w:r>
        <w:rPr/>
        <w:t>form</w:t>
      </w:r>
      <w:r>
        <w:rPr>
          <w:spacing w:val="-15"/>
        </w:rPr>
        <w:t> </w:t>
      </w:r>
      <w:r>
        <w:rPr/>
        <w:t>emerging</w:t>
      </w:r>
      <w:r>
        <w:rPr>
          <w:spacing w:val="-15"/>
        </w:rPr>
        <w:t> </w:t>
      </w:r>
      <w:r>
        <w:rPr/>
        <w:t>markets</w:t>
      </w:r>
      <w:r>
        <w:rPr>
          <w:spacing w:val="-14"/>
        </w:rPr>
        <w:t> </w:t>
      </w:r>
      <w:r>
        <w:rPr/>
        <w:t>operating</w:t>
      </w:r>
      <w:r>
        <w:rPr>
          <w:spacing w:val="-15"/>
        </w:rPr>
        <w:t> </w:t>
      </w:r>
      <w:r>
        <w:rPr/>
        <w:t>in</w:t>
      </w:r>
      <w:r>
        <w:rPr>
          <w:spacing w:val="-14"/>
        </w:rPr>
        <w:t> </w:t>
      </w:r>
      <w:r>
        <w:rPr/>
        <w:t>developed markets report that there is little knowledge concerning subsidiaries’ HRM practices of EMNCs, such as the Chinese in developed markets.</w:t>
      </w:r>
    </w:p>
    <w:p>
      <w:pPr>
        <w:pStyle w:val="BodyText"/>
        <w:spacing w:after="0" w:line="360" w:lineRule="auto"/>
        <w:jc w:val="both"/>
        <w:sectPr>
          <w:pgSz w:w="11910" w:h="16840"/>
          <w:pgMar w:header="0" w:footer="1032" w:top="134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numPr>
          <w:ilvl w:val="0"/>
          <w:numId w:val="1"/>
        </w:numPr>
        <w:tabs>
          <w:tab w:pos="885" w:val="left" w:leader="none"/>
        </w:tabs>
        <w:spacing w:line="256" w:lineRule="auto" w:before="60" w:after="0"/>
        <w:ind w:left="885" w:right="164" w:hanging="360"/>
        <w:jc w:val="both"/>
        <w:rPr>
          <w:u w:val="none"/>
        </w:rPr>
      </w:pPr>
      <w:r>
        <w:rPr>
          <w:u w:val="none"/>
        </w:rPr>
        <w:t>How are technological advancements (e.g., AI, automation, digital platforms) reshaping labour markets, and what implications does this have for HRM and IHRM strategies?</w:t>
      </w:r>
    </w:p>
    <w:p>
      <w:pPr>
        <w:pStyle w:val="BodyText"/>
        <w:spacing w:line="360" w:lineRule="auto" w:before="164"/>
        <w:ind w:left="165" w:right="164"/>
        <w:jc w:val="both"/>
      </w:pPr>
      <w:r>
        <w:rPr/>
        <w:t>Technological advancements particularly artificial intelligence (AI), automation, and digital platforms are profoundly reshaping labour markets. These changes are disrupting traditional employment</w:t>
      </w:r>
      <w:r>
        <w:rPr>
          <w:spacing w:val="-11"/>
        </w:rPr>
        <w:t> </w:t>
      </w:r>
      <w:r>
        <w:rPr/>
        <w:t>structures,</w:t>
      </w:r>
      <w:r>
        <w:rPr>
          <w:spacing w:val="-8"/>
        </w:rPr>
        <w:t> </w:t>
      </w:r>
      <w:r>
        <w:rPr/>
        <w:t>altering</w:t>
      </w:r>
      <w:r>
        <w:rPr>
          <w:spacing w:val="-13"/>
        </w:rPr>
        <w:t> </w:t>
      </w:r>
      <w:r>
        <w:rPr/>
        <w:t>skill</w:t>
      </w:r>
      <w:r>
        <w:rPr>
          <w:spacing w:val="-10"/>
        </w:rPr>
        <w:t> </w:t>
      </w:r>
      <w:r>
        <w:rPr/>
        <w:t>demands,</w:t>
      </w:r>
      <w:r>
        <w:rPr>
          <w:spacing w:val="-10"/>
        </w:rPr>
        <w:t> </w:t>
      </w:r>
      <w:r>
        <w:rPr/>
        <w:t>and</w:t>
      </w:r>
      <w:r>
        <w:rPr>
          <w:spacing w:val="-11"/>
        </w:rPr>
        <w:t> </w:t>
      </w:r>
      <w:r>
        <w:rPr/>
        <w:t>redefining</w:t>
      </w:r>
      <w:r>
        <w:rPr>
          <w:spacing w:val="-10"/>
        </w:rPr>
        <w:t> </w:t>
      </w:r>
      <w:r>
        <w:rPr/>
        <w:t>how,</w:t>
      </w:r>
      <w:r>
        <w:rPr>
          <w:spacing w:val="-11"/>
        </w:rPr>
        <w:t> </w:t>
      </w:r>
      <w:r>
        <w:rPr/>
        <w:t>where,</w:t>
      </w:r>
      <w:r>
        <w:rPr>
          <w:spacing w:val="-6"/>
        </w:rPr>
        <w:t> </w:t>
      </w:r>
      <w:r>
        <w:rPr/>
        <w:t>and</w:t>
      </w:r>
      <w:r>
        <w:rPr>
          <w:spacing w:val="-11"/>
        </w:rPr>
        <w:t> </w:t>
      </w:r>
      <w:r>
        <w:rPr/>
        <w:t>by</w:t>
      </w:r>
      <w:r>
        <w:rPr>
          <w:spacing w:val="-14"/>
        </w:rPr>
        <w:t> </w:t>
      </w:r>
      <w:r>
        <w:rPr/>
        <w:t>whom</w:t>
      </w:r>
      <w:r>
        <w:rPr>
          <w:spacing w:val="-8"/>
        </w:rPr>
        <w:t> </w:t>
      </w:r>
      <w:r>
        <w:rPr/>
        <w:t>work is</w:t>
      </w:r>
      <w:r>
        <w:rPr>
          <w:spacing w:val="-2"/>
        </w:rPr>
        <w:t> </w:t>
      </w:r>
      <w:r>
        <w:rPr/>
        <w:t>performed.</w:t>
      </w:r>
      <w:r>
        <w:rPr>
          <w:spacing w:val="-2"/>
        </w:rPr>
        <w:t> </w:t>
      </w:r>
      <w:r>
        <w:rPr/>
        <w:t>This</w:t>
      </w:r>
      <w:r>
        <w:rPr>
          <w:spacing w:val="-2"/>
        </w:rPr>
        <w:t> </w:t>
      </w:r>
      <w:r>
        <w:rPr/>
        <w:t>has</w:t>
      </w:r>
      <w:r>
        <w:rPr>
          <w:spacing w:val="-2"/>
        </w:rPr>
        <w:t> </w:t>
      </w:r>
      <w:r>
        <w:rPr/>
        <w:t>direct</w:t>
      </w:r>
      <w:r>
        <w:rPr>
          <w:spacing w:val="-2"/>
        </w:rPr>
        <w:t> </w:t>
      </w:r>
      <w:r>
        <w:rPr/>
        <w:t>and</w:t>
      </w:r>
      <w:r>
        <w:rPr>
          <w:spacing w:val="-2"/>
        </w:rPr>
        <w:t> </w:t>
      </w:r>
      <w:r>
        <w:rPr/>
        <w:t>far-reaching</w:t>
      </w:r>
      <w:r>
        <w:rPr>
          <w:spacing w:val="-5"/>
        </w:rPr>
        <w:t> </w:t>
      </w:r>
      <w:r>
        <w:rPr/>
        <w:t>implications</w:t>
      </w:r>
      <w:r>
        <w:rPr>
          <w:spacing w:val="-2"/>
        </w:rPr>
        <w:t> </w:t>
      </w:r>
      <w:r>
        <w:rPr/>
        <w:t>for</w:t>
      </w:r>
      <w:r>
        <w:rPr>
          <w:spacing w:val="-4"/>
        </w:rPr>
        <w:t> </w:t>
      </w:r>
      <w:r>
        <w:rPr/>
        <w:t>Human</w:t>
      </w:r>
      <w:r>
        <w:rPr>
          <w:spacing w:val="-2"/>
        </w:rPr>
        <w:t> </w:t>
      </w:r>
      <w:r>
        <w:rPr/>
        <w:t>Resource</w:t>
      </w:r>
      <w:r>
        <w:rPr>
          <w:spacing w:val="-3"/>
        </w:rPr>
        <w:t> </w:t>
      </w:r>
      <w:r>
        <w:rPr/>
        <w:t>Management (HRM) and International Human Resource Management (IHRM) strategies. Below is a breakdown of how this transformation is unfolding and what it means for HRM/IHRM</w:t>
      </w:r>
    </w:p>
    <w:p>
      <w:pPr>
        <w:pStyle w:val="BodyText"/>
        <w:spacing w:before="4"/>
        <w:rPr>
          <w:sz w:val="12"/>
        </w:rPr>
      </w:pPr>
      <w:r>
        <w:rPr>
          <w:sz w:val="12"/>
        </w:rPr>
        <w:drawing>
          <wp:anchor distT="0" distB="0" distL="0" distR="0" allowOverlap="1" layoutInCell="1" locked="0" behindDoc="1" simplePos="0" relativeHeight="487587840">
            <wp:simplePos x="0" y="0"/>
            <wp:positionH relativeFrom="page">
              <wp:posOffset>914400</wp:posOffset>
            </wp:positionH>
            <wp:positionV relativeFrom="paragraph">
              <wp:posOffset>105617</wp:posOffset>
            </wp:positionV>
            <wp:extent cx="5727043" cy="3279266"/>
            <wp:effectExtent l="0" t="0" r="0" b="0"/>
            <wp:wrapTopAndBottom/>
            <wp:docPr id="3" name="Image 3"/>
            <wp:cNvGraphicFramePr>
              <a:graphicFrameLocks/>
            </wp:cNvGraphicFramePr>
            <a:graphic>
              <a:graphicData uri="http://schemas.openxmlformats.org/drawingml/2006/picture">
                <pic:pic>
                  <pic:nvPicPr>
                    <pic:cNvPr id="3" name="Image 3"/>
                    <pic:cNvPicPr/>
                  </pic:nvPicPr>
                  <pic:blipFill>
                    <a:blip r:embed="rId7" cstate="print"/>
                    <a:stretch>
                      <a:fillRect/>
                    </a:stretch>
                  </pic:blipFill>
                  <pic:spPr>
                    <a:xfrm>
                      <a:off x="0" y="0"/>
                      <a:ext cx="5727043" cy="3279266"/>
                    </a:xfrm>
                    <a:prstGeom prst="rect">
                      <a:avLst/>
                    </a:prstGeom>
                  </pic:spPr>
                </pic:pic>
              </a:graphicData>
            </a:graphic>
          </wp:anchor>
        </w:drawing>
      </w:r>
    </w:p>
    <w:p>
      <w:pPr>
        <w:pStyle w:val="BodyText"/>
        <w:spacing w:before="22"/>
      </w:pPr>
    </w:p>
    <w:p>
      <w:pPr>
        <w:spacing w:before="0"/>
        <w:ind w:left="2" w:right="2" w:firstLine="0"/>
        <w:jc w:val="center"/>
        <w:rPr>
          <w:i/>
          <w:sz w:val="24"/>
        </w:rPr>
      </w:pPr>
      <w:r>
        <w:rPr>
          <w:b/>
          <w:i/>
          <w:sz w:val="24"/>
          <w:u w:val="single"/>
        </w:rPr>
        <w:t>Fig:</w:t>
      </w:r>
      <w:r>
        <w:rPr>
          <w:b/>
          <w:i/>
          <w:spacing w:val="-1"/>
          <w:sz w:val="24"/>
          <w:u w:val="single"/>
        </w:rPr>
        <w:t> </w:t>
      </w:r>
      <w:r>
        <w:rPr>
          <w:b/>
          <w:i/>
          <w:sz w:val="24"/>
          <w:u w:val="single"/>
        </w:rPr>
        <w:t>1.1</w:t>
      </w:r>
      <w:r>
        <w:rPr>
          <w:i/>
          <w:sz w:val="24"/>
        </w:rPr>
        <w:t>: Integration</w:t>
      </w:r>
      <w:r>
        <w:rPr>
          <w:i/>
          <w:spacing w:val="-1"/>
          <w:sz w:val="24"/>
        </w:rPr>
        <w:t> </w:t>
      </w:r>
      <w:r>
        <w:rPr>
          <w:i/>
          <w:sz w:val="24"/>
        </w:rPr>
        <w:t>of </w:t>
      </w:r>
      <w:r>
        <w:rPr>
          <w:i/>
          <w:spacing w:val="-5"/>
          <w:sz w:val="24"/>
        </w:rPr>
        <w:t>AI</w:t>
      </w:r>
    </w:p>
    <w:p>
      <w:pPr>
        <w:spacing w:after="0"/>
        <w:jc w:val="center"/>
        <w:rPr>
          <w:i/>
          <w:sz w:val="24"/>
        </w:rPr>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spacing w:before="60"/>
        <w:ind w:left="1" w:right="3"/>
        <w:jc w:val="center"/>
        <w:rPr>
          <w:u w:val="none"/>
        </w:rPr>
      </w:pPr>
      <w:r>
        <w:rPr>
          <w:u w:val="single"/>
        </w:rPr>
        <w:t>Impacts</w:t>
      </w:r>
      <w:r>
        <w:rPr>
          <w:spacing w:val="-4"/>
          <w:u w:val="single"/>
        </w:rPr>
        <w:t> </w:t>
      </w:r>
      <w:r>
        <w:rPr>
          <w:u w:val="single"/>
        </w:rPr>
        <w:t>of</w:t>
      </w:r>
      <w:r>
        <w:rPr>
          <w:spacing w:val="-3"/>
          <w:u w:val="single"/>
        </w:rPr>
        <w:t> </w:t>
      </w:r>
      <w:r>
        <w:rPr>
          <w:u w:val="single"/>
        </w:rPr>
        <w:t>Technological</w:t>
      </w:r>
      <w:r>
        <w:rPr>
          <w:spacing w:val="-2"/>
          <w:u w:val="single"/>
        </w:rPr>
        <w:t> </w:t>
      </w:r>
      <w:r>
        <w:rPr>
          <w:u w:val="single"/>
        </w:rPr>
        <w:t>Advancements</w:t>
      </w:r>
      <w:r>
        <w:rPr>
          <w:spacing w:val="-2"/>
          <w:u w:val="single"/>
        </w:rPr>
        <w:t> </w:t>
      </w:r>
      <w:r>
        <w:rPr>
          <w:u w:val="single"/>
        </w:rPr>
        <w:t>on</w:t>
      </w:r>
      <w:r>
        <w:rPr>
          <w:spacing w:val="-2"/>
          <w:u w:val="single"/>
        </w:rPr>
        <w:t> </w:t>
      </w:r>
      <w:r>
        <w:rPr>
          <w:u w:val="single"/>
        </w:rPr>
        <w:t>Labour</w:t>
      </w:r>
      <w:r>
        <w:rPr>
          <w:spacing w:val="-2"/>
          <w:u w:val="single"/>
        </w:rPr>
        <w:t> Markets</w:t>
      </w:r>
    </w:p>
    <w:p>
      <w:pPr>
        <w:pStyle w:val="BodyText"/>
        <w:spacing w:before="140"/>
        <w:rPr>
          <w:b/>
        </w:rPr>
      </w:pPr>
    </w:p>
    <w:p>
      <w:pPr>
        <w:pStyle w:val="ListParagraph"/>
        <w:numPr>
          <w:ilvl w:val="1"/>
          <w:numId w:val="1"/>
        </w:numPr>
        <w:tabs>
          <w:tab w:pos="1245" w:val="left" w:leader="none"/>
        </w:tabs>
        <w:spacing w:line="240" w:lineRule="auto" w:before="0" w:after="0"/>
        <w:ind w:left="1245" w:right="0" w:hanging="514"/>
        <w:jc w:val="left"/>
        <w:rPr>
          <w:b/>
          <w:sz w:val="24"/>
        </w:rPr>
      </w:pPr>
      <w:r>
        <w:rPr>
          <w:b/>
          <w:sz w:val="24"/>
          <w:u w:val="single"/>
        </w:rPr>
        <w:t>Job</w:t>
      </w:r>
      <w:r>
        <w:rPr>
          <w:b/>
          <w:spacing w:val="-3"/>
          <w:sz w:val="24"/>
          <w:u w:val="single"/>
        </w:rPr>
        <w:t> </w:t>
      </w:r>
      <w:r>
        <w:rPr>
          <w:b/>
          <w:sz w:val="24"/>
          <w:u w:val="single"/>
        </w:rPr>
        <w:t>Displacement</w:t>
      </w:r>
      <w:r>
        <w:rPr>
          <w:b/>
          <w:spacing w:val="-2"/>
          <w:sz w:val="24"/>
          <w:u w:val="single"/>
        </w:rPr>
        <w:t> </w:t>
      </w:r>
      <w:r>
        <w:rPr>
          <w:b/>
          <w:sz w:val="24"/>
          <w:u w:val="single"/>
        </w:rPr>
        <w:t>and</w:t>
      </w:r>
      <w:r>
        <w:rPr>
          <w:b/>
          <w:spacing w:val="1"/>
          <w:sz w:val="24"/>
          <w:u w:val="single"/>
        </w:rPr>
        <w:t> </w:t>
      </w:r>
      <w:r>
        <w:rPr>
          <w:b/>
          <w:spacing w:val="-2"/>
          <w:sz w:val="24"/>
          <w:u w:val="single"/>
        </w:rPr>
        <w:t>Creation</w:t>
      </w:r>
    </w:p>
    <w:p>
      <w:pPr>
        <w:pStyle w:val="ListParagraph"/>
        <w:numPr>
          <w:ilvl w:val="0"/>
          <w:numId w:val="2"/>
        </w:numPr>
        <w:tabs>
          <w:tab w:pos="885" w:val="left" w:leader="none"/>
        </w:tabs>
        <w:spacing w:line="273" w:lineRule="auto" w:before="38" w:after="0"/>
        <w:ind w:left="885" w:right="168" w:hanging="360"/>
        <w:jc w:val="left"/>
        <w:rPr>
          <w:rFonts w:ascii="Symbol" w:hAnsi="Symbol"/>
          <w:sz w:val="24"/>
        </w:rPr>
      </w:pPr>
      <w:r>
        <w:rPr>
          <w:sz w:val="24"/>
        </w:rPr>
        <w:t>Automation and AI are replacing routine, repetitive tasks (e.g., manufacturing, data</w:t>
      </w:r>
      <w:r>
        <w:rPr>
          <w:spacing w:val="80"/>
          <w:sz w:val="24"/>
        </w:rPr>
        <w:t> </w:t>
      </w:r>
      <w:r>
        <w:rPr>
          <w:sz w:val="24"/>
        </w:rPr>
        <w:t>entry, customer service).</w:t>
      </w:r>
    </w:p>
    <w:p>
      <w:pPr>
        <w:pStyle w:val="Heading1"/>
        <w:numPr>
          <w:ilvl w:val="1"/>
          <w:numId w:val="1"/>
        </w:numPr>
        <w:tabs>
          <w:tab w:pos="1245" w:val="left" w:leader="none"/>
        </w:tabs>
        <w:spacing w:line="240" w:lineRule="auto" w:before="6" w:after="0"/>
        <w:ind w:left="1245" w:right="0" w:hanging="607"/>
        <w:jc w:val="left"/>
        <w:rPr>
          <w:u w:val="none"/>
        </w:rPr>
      </w:pPr>
      <w:r>
        <w:rPr>
          <w:u w:val="single"/>
        </w:rPr>
        <w:t>Changing</w:t>
      </w:r>
      <w:r>
        <w:rPr>
          <w:spacing w:val="-3"/>
          <w:u w:val="single"/>
        </w:rPr>
        <w:t> </w:t>
      </w:r>
      <w:r>
        <w:rPr>
          <w:u w:val="single"/>
        </w:rPr>
        <w:t>Skill </w:t>
      </w:r>
      <w:r>
        <w:rPr>
          <w:spacing w:val="-2"/>
          <w:u w:val="single"/>
        </w:rPr>
        <w:t>Demands</w:t>
      </w:r>
    </w:p>
    <w:p>
      <w:pPr>
        <w:pStyle w:val="BodyText"/>
        <w:spacing w:before="43"/>
        <w:rPr>
          <w:b/>
        </w:rPr>
      </w:pPr>
    </w:p>
    <w:p>
      <w:pPr>
        <w:pStyle w:val="ListParagraph"/>
        <w:numPr>
          <w:ilvl w:val="0"/>
          <w:numId w:val="2"/>
        </w:numPr>
        <w:tabs>
          <w:tab w:pos="885" w:val="left" w:leader="none"/>
        </w:tabs>
        <w:spacing w:line="271" w:lineRule="auto" w:before="0" w:after="0"/>
        <w:ind w:left="885" w:right="170" w:hanging="360"/>
        <w:jc w:val="left"/>
        <w:rPr>
          <w:rFonts w:ascii="Symbol" w:hAnsi="Symbol"/>
          <w:sz w:val="24"/>
        </w:rPr>
      </w:pPr>
      <w:r>
        <w:rPr>
          <w:sz w:val="24"/>
        </w:rPr>
        <w:t>Soft</w:t>
      </w:r>
      <w:r>
        <w:rPr>
          <w:spacing w:val="40"/>
          <w:sz w:val="24"/>
        </w:rPr>
        <w:t> </w:t>
      </w:r>
      <w:r>
        <w:rPr>
          <w:sz w:val="24"/>
        </w:rPr>
        <w:t>skills</w:t>
      </w:r>
      <w:r>
        <w:rPr>
          <w:spacing w:val="40"/>
          <w:sz w:val="24"/>
        </w:rPr>
        <w:t> </w:t>
      </w:r>
      <w:r>
        <w:rPr>
          <w:sz w:val="24"/>
        </w:rPr>
        <w:t>(emotional</w:t>
      </w:r>
      <w:r>
        <w:rPr>
          <w:spacing w:val="40"/>
          <w:sz w:val="24"/>
        </w:rPr>
        <w:t> </w:t>
      </w:r>
      <w:r>
        <w:rPr>
          <w:sz w:val="24"/>
        </w:rPr>
        <w:t>intelligence,</w:t>
      </w:r>
      <w:r>
        <w:rPr>
          <w:spacing w:val="40"/>
          <w:sz w:val="24"/>
        </w:rPr>
        <w:t> </w:t>
      </w:r>
      <w:r>
        <w:rPr>
          <w:sz w:val="24"/>
        </w:rPr>
        <w:t>adaptability,</w:t>
      </w:r>
      <w:r>
        <w:rPr>
          <w:spacing w:val="40"/>
          <w:sz w:val="24"/>
        </w:rPr>
        <w:t> </w:t>
      </w:r>
      <w:r>
        <w:rPr>
          <w:sz w:val="24"/>
        </w:rPr>
        <w:t>creativity)</w:t>
      </w:r>
      <w:r>
        <w:rPr>
          <w:spacing w:val="40"/>
          <w:sz w:val="24"/>
        </w:rPr>
        <w:t> </w:t>
      </w:r>
      <w:r>
        <w:rPr>
          <w:sz w:val="24"/>
        </w:rPr>
        <w:t>are</w:t>
      </w:r>
      <w:r>
        <w:rPr>
          <w:spacing w:val="40"/>
          <w:sz w:val="24"/>
        </w:rPr>
        <w:t> </w:t>
      </w:r>
      <w:r>
        <w:rPr>
          <w:sz w:val="24"/>
        </w:rPr>
        <w:t>increasingly</w:t>
      </w:r>
      <w:r>
        <w:rPr>
          <w:spacing w:val="40"/>
          <w:sz w:val="24"/>
        </w:rPr>
        <w:t> </w:t>
      </w:r>
      <w:r>
        <w:rPr>
          <w:sz w:val="24"/>
        </w:rPr>
        <w:t>valued alongside digital literacy.</w:t>
      </w:r>
    </w:p>
    <w:p>
      <w:pPr>
        <w:pStyle w:val="BodyText"/>
        <w:spacing w:before="13"/>
      </w:pPr>
    </w:p>
    <w:p>
      <w:pPr>
        <w:pStyle w:val="Heading1"/>
        <w:numPr>
          <w:ilvl w:val="1"/>
          <w:numId w:val="1"/>
        </w:numPr>
        <w:tabs>
          <w:tab w:pos="1245" w:val="left" w:leader="none"/>
        </w:tabs>
        <w:spacing w:line="240" w:lineRule="auto" w:before="1" w:after="0"/>
        <w:ind w:left="1245" w:right="0" w:hanging="701"/>
        <w:jc w:val="left"/>
        <w:rPr>
          <w:u w:val="none"/>
        </w:rPr>
      </w:pPr>
      <w:r>
        <w:rPr>
          <w:u w:val="single"/>
        </w:rPr>
        <w:t>Remote</w:t>
      </w:r>
      <w:r>
        <w:rPr>
          <w:spacing w:val="-3"/>
          <w:u w:val="single"/>
        </w:rPr>
        <w:t> </w:t>
      </w:r>
      <w:r>
        <w:rPr>
          <w:u w:val="single"/>
        </w:rPr>
        <w:t>and</w:t>
      </w:r>
      <w:r>
        <w:rPr>
          <w:spacing w:val="-2"/>
          <w:u w:val="single"/>
        </w:rPr>
        <w:t> </w:t>
      </w:r>
      <w:r>
        <w:rPr>
          <w:u w:val="single"/>
        </w:rPr>
        <w:t>Platform-based</w:t>
      </w:r>
      <w:r>
        <w:rPr>
          <w:spacing w:val="-1"/>
          <w:u w:val="single"/>
        </w:rPr>
        <w:t> </w:t>
      </w:r>
      <w:r>
        <w:rPr>
          <w:spacing w:val="-4"/>
          <w:u w:val="single"/>
        </w:rPr>
        <w:t>Work</w:t>
      </w:r>
    </w:p>
    <w:p>
      <w:pPr>
        <w:pStyle w:val="BodyText"/>
        <w:spacing w:before="43"/>
        <w:rPr>
          <w:b/>
        </w:rPr>
      </w:pPr>
    </w:p>
    <w:p>
      <w:pPr>
        <w:pStyle w:val="ListParagraph"/>
        <w:numPr>
          <w:ilvl w:val="0"/>
          <w:numId w:val="2"/>
        </w:numPr>
        <w:tabs>
          <w:tab w:pos="885" w:val="left" w:leader="none"/>
        </w:tabs>
        <w:spacing w:line="273" w:lineRule="auto" w:before="0" w:after="0"/>
        <w:ind w:left="885" w:right="161" w:hanging="360"/>
        <w:jc w:val="left"/>
        <w:rPr>
          <w:rFonts w:ascii="Symbol" w:hAnsi="Symbol"/>
          <w:sz w:val="24"/>
        </w:rPr>
      </w:pPr>
      <w:r>
        <w:rPr>
          <w:sz w:val="24"/>
        </w:rPr>
        <w:t>Growth in remote work and gig economy platforms (e.g., Upwork, Uber) is changing the nature of employment contracts and work environments.</w:t>
      </w:r>
    </w:p>
    <w:p>
      <w:pPr>
        <w:pStyle w:val="BodyText"/>
        <w:spacing w:before="11"/>
      </w:pPr>
    </w:p>
    <w:p>
      <w:pPr>
        <w:pStyle w:val="Heading1"/>
        <w:numPr>
          <w:ilvl w:val="1"/>
          <w:numId w:val="1"/>
        </w:numPr>
        <w:tabs>
          <w:tab w:pos="1245" w:val="left" w:leader="none"/>
        </w:tabs>
        <w:spacing w:line="240" w:lineRule="auto" w:before="0" w:after="0"/>
        <w:ind w:left="1245" w:right="0" w:hanging="686"/>
        <w:jc w:val="left"/>
        <w:rPr>
          <w:u w:val="none"/>
        </w:rPr>
      </w:pPr>
      <w:r>
        <w:rPr>
          <w:u w:val="single"/>
        </w:rPr>
        <w:t>Impact</w:t>
      </w:r>
      <w:r>
        <w:rPr>
          <w:spacing w:val="-3"/>
          <w:u w:val="single"/>
        </w:rPr>
        <w:t> </w:t>
      </w:r>
      <w:r>
        <w:rPr>
          <w:u w:val="single"/>
        </w:rPr>
        <w:t>on</w:t>
      </w:r>
      <w:r>
        <w:rPr>
          <w:spacing w:val="-2"/>
          <w:u w:val="single"/>
        </w:rPr>
        <w:t> </w:t>
      </w:r>
      <w:r>
        <w:rPr>
          <w:u w:val="single"/>
        </w:rPr>
        <w:t>Employment</w:t>
      </w:r>
      <w:r>
        <w:rPr>
          <w:spacing w:val="-1"/>
          <w:u w:val="single"/>
        </w:rPr>
        <w:t> </w:t>
      </w:r>
      <w:r>
        <w:rPr>
          <w:u w:val="single"/>
        </w:rPr>
        <w:t>and</w:t>
      </w:r>
      <w:r>
        <w:rPr>
          <w:spacing w:val="-2"/>
          <w:u w:val="single"/>
        </w:rPr>
        <w:t> Wages</w:t>
      </w:r>
    </w:p>
    <w:p>
      <w:pPr>
        <w:pStyle w:val="BodyText"/>
        <w:spacing w:before="7"/>
        <w:rPr>
          <w:b/>
          <w:sz w:val="17"/>
        </w:rPr>
      </w:pPr>
    </w:p>
    <w:tbl>
      <w:tblPr>
        <w:tblW w:w="0" w:type="auto"/>
        <w:jc w:val="left"/>
        <w:tblInd w:w="1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536"/>
        <w:gridCol w:w="7499"/>
      </w:tblGrid>
      <w:tr>
        <w:trPr>
          <w:trHeight w:val="318" w:hRule="atLeast"/>
        </w:trPr>
        <w:tc>
          <w:tcPr>
            <w:tcW w:w="1536" w:type="dxa"/>
            <w:shd w:val="clear" w:color="auto" w:fill="DDEBF7"/>
          </w:tcPr>
          <w:p>
            <w:pPr>
              <w:pStyle w:val="TableParagraph"/>
              <w:spacing w:before="1"/>
              <w:ind w:left="460"/>
              <w:rPr>
                <w:b/>
                <w:sz w:val="24"/>
              </w:rPr>
            </w:pPr>
            <w:r>
              <w:rPr>
                <w:b/>
                <w:spacing w:val="-2"/>
                <w:sz w:val="24"/>
              </w:rPr>
              <w:t>Effect</w:t>
            </w:r>
          </w:p>
        </w:tc>
        <w:tc>
          <w:tcPr>
            <w:tcW w:w="7499" w:type="dxa"/>
            <w:shd w:val="clear" w:color="auto" w:fill="DDEBF7"/>
          </w:tcPr>
          <w:p>
            <w:pPr>
              <w:pStyle w:val="TableParagraph"/>
              <w:spacing w:before="1"/>
              <w:ind w:left="8"/>
              <w:jc w:val="center"/>
              <w:rPr>
                <w:b/>
                <w:sz w:val="24"/>
              </w:rPr>
            </w:pPr>
            <w:r>
              <w:rPr>
                <w:b/>
                <w:spacing w:val="-2"/>
                <w:sz w:val="24"/>
              </w:rPr>
              <w:t>Description</w:t>
            </w:r>
          </w:p>
        </w:tc>
      </w:tr>
      <w:tr>
        <w:trPr>
          <w:trHeight w:val="1269" w:hRule="atLeast"/>
        </w:trPr>
        <w:tc>
          <w:tcPr>
            <w:tcW w:w="1536" w:type="dxa"/>
            <w:shd w:val="clear" w:color="auto" w:fill="BCD6ED"/>
          </w:tcPr>
          <w:p>
            <w:pPr>
              <w:pStyle w:val="TableParagraph"/>
              <w:spacing w:before="34"/>
              <w:ind w:left="0"/>
              <w:rPr>
                <w:b/>
                <w:sz w:val="24"/>
              </w:rPr>
            </w:pPr>
          </w:p>
          <w:p>
            <w:pPr>
              <w:pStyle w:val="TableParagraph"/>
              <w:spacing w:line="276" w:lineRule="auto" w:before="1"/>
              <w:rPr>
                <w:sz w:val="24"/>
              </w:rPr>
            </w:pPr>
            <w:r>
              <w:rPr>
                <w:spacing w:val="-4"/>
                <w:sz w:val="24"/>
              </w:rPr>
              <w:t>Job </w:t>
            </w:r>
            <w:r>
              <w:rPr>
                <w:spacing w:val="-2"/>
                <w:sz w:val="24"/>
              </w:rPr>
              <w:t>Displacement</w:t>
            </w:r>
          </w:p>
          <w:p>
            <w:pPr>
              <w:pStyle w:val="TableParagraph"/>
              <w:spacing w:before="1"/>
              <w:rPr>
                <w:sz w:val="24"/>
              </w:rPr>
            </w:pPr>
            <w:r>
              <w:rPr>
                <w:spacing w:val="-2"/>
                <w:sz w:val="24"/>
              </w:rPr>
              <w:t>(Automation)</w:t>
            </w:r>
          </w:p>
        </w:tc>
        <w:tc>
          <w:tcPr>
            <w:tcW w:w="7499" w:type="dxa"/>
            <w:shd w:val="clear" w:color="auto" w:fill="BCD6ED"/>
          </w:tcPr>
          <w:p>
            <w:pPr>
              <w:pStyle w:val="TableParagraph"/>
              <w:spacing w:line="276" w:lineRule="auto"/>
              <w:ind w:right="96"/>
              <w:jc w:val="both"/>
              <w:rPr>
                <w:sz w:val="24"/>
              </w:rPr>
            </w:pPr>
            <w:r>
              <w:rPr>
                <w:sz w:val="24"/>
              </w:rPr>
              <w:t>Technology, especially automation, robotics, and Artificial Intelligence (AI), replaces human labor in tasks that are routine and predictable (both manual</w:t>
            </w:r>
            <w:r>
              <w:rPr>
                <w:spacing w:val="-11"/>
                <w:sz w:val="24"/>
              </w:rPr>
              <w:t> </w:t>
            </w:r>
            <w:r>
              <w:rPr>
                <w:sz w:val="24"/>
              </w:rPr>
              <w:t>and</w:t>
            </w:r>
            <w:r>
              <w:rPr>
                <w:spacing w:val="-9"/>
                <w:sz w:val="24"/>
              </w:rPr>
              <w:t> </w:t>
            </w:r>
            <w:r>
              <w:rPr>
                <w:sz w:val="24"/>
              </w:rPr>
              <w:t>cognitive).</w:t>
            </w:r>
            <w:r>
              <w:rPr>
                <w:spacing w:val="-9"/>
                <w:sz w:val="24"/>
              </w:rPr>
              <w:t> </w:t>
            </w:r>
            <w:r>
              <w:rPr>
                <w:sz w:val="24"/>
              </w:rPr>
              <w:t>This</w:t>
            </w:r>
            <w:r>
              <w:rPr>
                <w:spacing w:val="-9"/>
                <w:sz w:val="24"/>
              </w:rPr>
              <w:t> </w:t>
            </w:r>
            <w:r>
              <w:rPr>
                <w:sz w:val="24"/>
              </w:rPr>
              <w:t>displacement</w:t>
            </w:r>
            <w:r>
              <w:rPr>
                <w:spacing w:val="-9"/>
                <w:sz w:val="24"/>
              </w:rPr>
              <w:t> </w:t>
            </w:r>
            <w:r>
              <w:rPr>
                <w:sz w:val="24"/>
              </w:rPr>
              <w:t>particularly</w:t>
            </w:r>
            <w:r>
              <w:rPr>
                <w:spacing w:val="-11"/>
                <w:sz w:val="24"/>
              </w:rPr>
              <w:t> </w:t>
            </w:r>
            <w:r>
              <w:rPr>
                <w:sz w:val="24"/>
              </w:rPr>
              <w:t>affects</w:t>
            </w:r>
            <w:r>
              <w:rPr>
                <w:spacing w:val="-8"/>
                <w:sz w:val="24"/>
              </w:rPr>
              <w:t> </w:t>
            </w:r>
            <w:r>
              <w:rPr>
                <w:sz w:val="24"/>
              </w:rPr>
              <w:t>middle-</w:t>
            </w:r>
            <w:r>
              <w:rPr>
                <w:spacing w:val="-2"/>
                <w:sz w:val="24"/>
              </w:rPr>
              <w:t>skilled</w:t>
            </w:r>
          </w:p>
          <w:p>
            <w:pPr>
              <w:pStyle w:val="TableParagraph"/>
              <w:jc w:val="both"/>
              <w:rPr>
                <w:sz w:val="24"/>
              </w:rPr>
            </w:pPr>
            <w:r>
              <w:rPr>
                <w:sz w:val="24"/>
              </w:rPr>
              <w:t>occupations,</w:t>
            </w:r>
            <w:r>
              <w:rPr>
                <w:spacing w:val="-2"/>
                <w:sz w:val="24"/>
              </w:rPr>
              <w:t> </w:t>
            </w:r>
            <w:r>
              <w:rPr>
                <w:sz w:val="24"/>
              </w:rPr>
              <w:t>such</w:t>
            </w:r>
            <w:r>
              <w:rPr>
                <w:spacing w:val="-1"/>
                <w:sz w:val="24"/>
              </w:rPr>
              <w:t> </w:t>
            </w:r>
            <w:r>
              <w:rPr>
                <w:sz w:val="24"/>
              </w:rPr>
              <w:t>as clerical,</w:t>
            </w:r>
            <w:r>
              <w:rPr>
                <w:spacing w:val="-1"/>
                <w:sz w:val="24"/>
              </w:rPr>
              <w:t> </w:t>
            </w:r>
            <w:r>
              <w:rPr>
                <w:sz w:val="24"/>
              </w:rPr>
              <w:t>administrative,</w:t>
            </w:r>
            <w:r>
              <w:rPr>
                <w:spacing w:val="-1"/>
                <w:sz w:val="24"/>
              </w:rPr>
              <w:t> </w:t>
            </w:r>
            <w:r>
              <w:rPr>
                <w:sz w:val="24"/>
              </w:rPr>
              <w:t>and</w:t>
            </w:r>
            <w:r>
              <w:rPr>
                <w:spacing w:val="-2"/>
                <w:sz w:val="24"/>
              </w:rPr>
              <w:t> </w:t>
            </w:r>
            <w:r>
              <w:rPr>
                <w:sz w:val="24"/>
              </w:rPr>
              <w:t>production</w:t>
            </w:r>
            <w:r>
              <w:rPr>
                <w:spacing w:val="-1"/>
                <w:sz w:val="24"/>
              </w:rPr>
              <w:t> </w:t>
            </w:r>
            <w:r>
              <w:rPr>
                <w:sz w:val="24"/>
              </w:rPr>
              <w:t>line</w:t>
            </w:r>
            <w:r>
              <w:rPr>
                <w:spacing w:val="-2"/>
                <w:sz w:val="24"/>
              </w:rPr>
              <w:t> jobs.</w:t>
            </w:r>
          </w:p>
        </w:tc>
      </w:tr>
      <w:tr>
        <w:trPr>
          <w:trHeight w:val="1269" w:hRule="atLeast"/>
        </w:trPr>
        <w:tc>
          <w:tcPr>
            <w:tcW w:w="1536" w:type="dxa"/>
            <w:shd w:val="clear" w:color="auto" w:fill="DDEBF7"/>
          </w:tcPr>
          <w:p>
            <w:pPr>
              <w:pStyle w:val="TableParagraph"/>
              <w:ind w:left="0"/>
              <w:rPr>
                <w:b/>
                <w:sz w:val="24"/>
              </w:rPr>
            </w:pPr>
          </w:p>
          <w:p>
            <w:pPr>
              <w:pStyle w:val="TableParagraph"/>
              <w:ind w:left="0"/>
              <w:rPr>
                <w:b/>
                <w:sz w:val="24"/>
              </w:rPr>
            </w:pPr>
          </w:p>
          <w:p>
            <w:pPr>
              <w:pStyle w:val="TableParagraph"/>
              <w:spacing w:before="119"/>
              <w:ind w:left="0"/>
              <w:rPr>
                <w:b/>
                <w:sz w:val="24"/>
              </w:rPr>
            </w:pPr>
          </w:p>
          <w:p>
            <w:pPr>
              <w:pStyle w:val="TableParagraph"/>
              <w:rPr>
                <w:sz w:val="24"/>
              </w:rPr>
            </w:pPr>
            <w:r>
              <w:rPr>
                <w:sz w:val="24"/>
              </w:rPr>
              <w:t>Job</w:t>
            </w:r>
            <w:r>
              <w:rPr>
                <w:spacing w:val="2"/>
                <w:sz w:val="24"/>
              </w:rPr>
              <w:t> </w:t>
            </w:r>
            <w:r>
              <w:rPr>
                <w:spacing w:val="-2"/>
                <w:sz w:val="24"/>
              </w:rPr>
              <w:t>Creation</w:t>
            </w:r>
          </w:p>
        </w:tc>
        <w:tc>
          <w:tcPr>
            <w:tcW w:w="7499" w:type="dxa"/>
            <w:shd w:val="clear" w:color="auto" w:fill="DDEBF7"/>
          </w:tcPr>
          <w:p>
            <w:pPr>
              <w:pStyle w:val="TableParagraph"/>
              <w:spacing w:line="276" w:lineRule="auto"/>
              <w:ind w:right="98"/>
              <w:jc w:val="both"/>
              <w:rPr>
                <w:sz w:val="24"/>
              </w:rPr>
            </w:pPr>
            <w:r>
              <w:rPr>
                <w:sz w:val="24"/>
              </w:rPr>
              <w:t>New jobs are created in sectors that develop, deploy, and maintain new technologies</w:t>
            </w:r>
            <w:r>
              <w:rPr>
                <w:spacing w:val="-5"/>
                <w:sz w:val="24"/>
              </w:rPr>
              <w:t> </w:t>
            </w:r>
            <w:r>
              <w:rPr>
                <w:sz w:val="24"/>
              </w:rPr>
              <w:t>(e.g.,</w:t>
            </w:r>
            <w:r>
              <w:rPr>
                <w:spacing w:val="-4"/>
                <w:sz w:val="24"/>
              </w:rPr>
              <w:t> </w:t>
            </w:r>
            <w:r>
              <w:rPr>
                <w:sz w:val="24"/>
              </w:rPr>
              <w:t>data</w:t>
            </w:r>
            <w:r>
              <w:rPr>
                <w:spacing w:val="-5"/>
                <w:sz w:val="24"/>
              </w:rPr>
              <w:t> </w:t>
            </w:r>
            <w:r>
              <w:rPr>
                <w:sz w:val="24"/>
              </w:rPr>
              <w:t>scientists,</w:t>
            </w:r>
            <w:r>
              <w:rPr>
                <w:spacing w:val="-5"/>
                <w:sz w:val="24"/>
              </w:rPr>
              <w:t> </w:t>
            </w:r>
            <w:r>
              <w:rPr>
                <w:sz w:val="24"/>
              </w:rPr>
              <w:t>software</w:t>
            </w:r>
            <w:r>
              <w:rPr>
                <w:spacing w:val="-7"/>
                <w:sz w:val="24"/>
              </w:rPr>
              <w:t> </w:t>
            </w:r>
            <w:r>
              <w:rPr>
                <w:sz w:val="24"/>
              </w:rPr>
              <w:t>developers,</w:t>
            </w:r>
            <w:r>
              <w:rPr>
                <w:spacing w:val="-5"/>
                <w:sz w:val="24"/>
              </w:rPr>
              <w:t> </w:t>
            </w:r>
            <w:r>
              <w:rPr>
                <w:sz w:val="24"/>
              </w:rPr>
              <w:t>information</w:t>
            </w:r>
            <w:r>
              <w:rPr>
                <w:spacing w:val="-5"/>
                <w:sz w:val="24"/>
              </w:rPr>
              <w:t> </w:t>
            </w:r>
            <w:r>
              <w:rPr>
                <w:sz w:val="24"/>
              </w:rPr>
              <w:t>security analysts,</w:t>
            </w:r>
            <w:r>
              <w:rPr>
                <w:spacing w:val="56"/>
                <w:w w:val="150"/>
                <w:sz w:val="24"/>
              </w:rPr>
              <w:t> </w:t>
            </w:r>
            <w:r>
              <w:rPr>
                <w:sz w:val="24"/>
              </w:rPr>
              <w:t>engineers).</w:t>
            </w:r>
            <w:r>
              <w:rPr>
                <w:spacing w:val="53"/>
                <w:w w:val="150"/>
                <w:sz w:val="24"/>
              </w:rPr>
              <w:t> </w:t>
            </w:r>
            <w:r>
              <w:rPr>
                <w:sz w:val="24"/>
              </w:rPr>
              <w:t>Additionally,</w:t>
            </w:r>
            <w:r>
              <w:rPr>
                <w:spacing w:val="55"/>
                <w:w w:val="150"/>
                <w:sz w:val="24"/>
              </w:rPr>
              <w:t> </w:t>
            </w:r>
            <w:r>
              <w:rPr>
                <w:sz w:val="24"/>
              </w:rPr>
              <w:t>new</w:t>
            </w:r>
            <w:r>
              <w:rPr>
                <w:spacing w:val="53"/>
                <w:w w:val="150"/>
                <w:sz w:val="24"/>
              </w:rPr>
              <w:t> </w:t>
            </w:r>
            <w:r>
              <w:rPr>
                <w:sz w:val="24"/>
              </w:rPr>
              <w:t>demand</w:t>
            </w:r>
            <w:r>
              <w:rPr>
                <w:spacing w:val="55"/>
                <w:w w:val="150"/>
                <w:sz w:val="24"/>
              </w:rPr>
              <w:t> </w:t>
            </w:r>
            <w:r>
              <w:rPr>
                <w:sz w:val="24"/>
              </w:rPr>
              <w:t>for</w:t>
            </w:r>
            <w:r>
              <w:rPr>
                <w:spacing w:val="52"/>
                <w:w w:val="150"/>
                <w:sz w:val="24"/>
              </w:rPr>
              <w:t> </w:t>
            </w:r>
            <w:r>
              <w:rPr>
                <w:sz w:val="24"/>
              </w:rPr>
              <w:t>labor</w:t>
            </w:r>
            <w:r>
              <w:rPr>
                <w:spacing w:val="53"/>
                <w:w w:val="150"/>
                <w:sz w:val="24"/>
              </w:rPr>
              <w:t> </w:t>
            </w:r>
            <w:r>
              <w:rPr>
                <w:sz w:val="24"/>
              </w:rPr>
              <w:t>arises</w:t>
            </w:r>
            <w:r>
              <w:rPr>
                <w:spacing w:val="55"/>
                <w:w w:val="150"/>
                <w:sz w:val="24"/>
              </w:rPr>
              <w:t> </w:t>
            </w:r>
            <w:r>
              <w:rPr>
                <w:spacing w:val="-4"/>
                <w:sz w:val="24"/>
              </w:rPr>
              <w:t>from</w:t>
            </w:r>
          </w:p>
          <w:p>
            <w:pPr>
              <w:pStyle w:val="TableParagraph"/>
              <w:jc w:val="both"/>
              <w:rPr>
                <w:sz w:val="24"/>
              </w:rPr>
            </w:pPr>
            <w:r>
              <w:rPr>
                <w:sz w:val="24"/>
              </w:rPr>
              <w:t>increased</w:t>
            </w:r>
            <w:r>
              <w:rPr>
                <w:spacing w:val="-2"/>
                <w:sz w:val="24"/>
              </w:rPr>
              <w:t> </w:t>
            </w:r>
            <w:r>
              <w:rPr>
                <w:sz w:val="24"/>
              </w:rPr>
              <w:t>economic</w:t>
            </w:r>
            <w:r>
              <w:rPr>
                <w:spacing w:val="-1"/>
                <w:sz w:val="24"/>
              </w:rPr>
              <w:t> </w:t>
            </w:r>
            <w:r>
              <w:rPr>
                <w:sz w:val="24"/>
              </w:rPr>
              <w:t>prosperity</w:t>
            </w:r>
            <w:r>
              <w:rPr>
                <w:spacing w:val="-3"/>
                <w:sz w:val="24"/>
              </w:rPr>
              <w:t> </w:t>
            </w:r>
            <w:r>
              <w:rPr>
                <w:sz w:val="24"/>
              </w:rPr>
              <w:t>and entirely</w:t>
            </w:r>
            <w:r>
              <w:rPr>
                <w:spacing w:val="-5"/>
                <w:sz w:val="24"/>
              </w:rPr>
              <w:t> </w:t>
            </w:r>
            <w:r>
              <w:rPr>
                <w:sz w:val="24"/>
              </w:rPr>
              <w:t>new products and </w:t>
            </w:r>
            <w:r>
              <w:rPr>
                <w:spacing w:val="-2"/>
                <w:sz w:val="24"/>
              </w:rPr>
              <w:t>services.</w:t>
            </w:r>
          </w:p>
        </w:tc>
      </w:tr>
      <w:tr>
        <w:trPr>
          <w:trHeight w:val="1269" w:hRule="atLeast"/>
        </w:trPr>
        <w:tc>
          <w:tcPr>
            <w:tcW w:w="1536" w:type="dxa"/>
            <w:shd w:val="clear" w:color="auto" w:fill="BCD6ED"/>
          </w:tcPr>
          <w:p>
            <w:pPr>
              <w:pStyle w:val="TableParagraph"/>
              <w:spacing w:line="276" w:lineRule="auto"/>
              <w:ind w:right="147"/>
              <w:rPr>
                <w:sz w:val="24"/>
              </w:rPr>
            </w:pPr>
            <w:r>
              <w:rPr>
                <w:spacing w:val="-2"/>
                <w:sz w:val="24"/>
              </w:rPr>
              <w:t>Productivity </w:t>
            </w:r>
            <w:r>
              <w:rPr>
                <w:spacing w:val="-4"/>
                <w:sz w:val="24"/>
              </w:rPr>
              <w:t>and </w:t>
            </w:r>
            <w:r>
              <w:rPr>
                <w:spacing w:val="-2"/>
                <w:sz w:val="24"/>
              </w:rPr>
              <w:t>Economic</w:t>
            </w:r>
          </w:p>
          <w:p>
            <w:pPr>
              <w:pStyle w:val="TableParagraph"/>
              <w:rPr>
                <w:sz w:val="24"/>
              </w:rPr>
            </w:pPr>
            <w:r>
              <w:rPr>
                <w:spacing w:val="-2"/>
                <w:sz w:val="24"/>
              </w:rPr>
              <w:t>Growth</w:t>
            </w:r>
          </w:p>
        </w:tc>
        <w:tc>
          <w:tcPr>
            <w:tcW w:w="7499" w:type="dxa"/>
            <w:shd w:val="clear" w:color="auto" w:fill="BCD6ED"/>
          </w:tcPr>
          <w:p>
            <w:pPr>
              <w:pStyle w:val="TableParagraph"/>
              <w:spacing w:line="276" w:lineRule="auto" w:before="152"/>
              <w:ind w:right="104"/>
              <w:jc w:val="both"/>
              <w:rPr>
                <w:sz w:val="24"/>
              </w:rPr>
            </w:pPr>
            <w:r>
              <w:rPr>
                <w:sz w:val="24"/>
              </w:rPr>
              <w:t>Technology increases worker productivity, which can lead to lower prices and higher aggregate demand, thus stimulating more job creation in the wider economy (the "productivity effect").</w:t>
            </w:r>
          </w:p>
        </w:tc>
      </w:tr>
    </w:tbl>
    <w:p>
      <w:pPr>
        <w:pStyle w:val="BodyText"/>
        <w:spacing w:before="38"/>
        <w:rPr>
          <w:b/>
        </w:rPr>
      </w:pPr>
    </w:p>
    <w:p>
      <w:pPr>
        <w:spacing w:before="1"/>
        <w:ind w:left="2954" w:right="0" w:firstLine="0"/>
        <w:jc w:val="left"/>
        <w:rPr>
          <w:sz w:val="24"/>
        </w:rPr>
      </w:pPr>
      <w:r>
        <w:rPr>
          <w:b/>
          <w:i/>
          <w:sz w:val="24"/>
          <w:u w:val="single"/>
        </w:rPr>
        <w:t>Table-</w:t>
      </w:r>
      <w:r>
        <w:rPr>
          <w:b/>
          <w:i/>
          <w:spacing w:val="-3"/>
          <w:sz w:val="24"/>
          <w:u w:val="single"/>
        </w:rPr>
        <w:t> </w:t>
      </w:r>
      <w:r>
        <w:rPr>
          <w:b/>
          <w:i/>
          <w:sz w:val="24"/>
          <w:u w:val="single"/>
        </w:rPr>
        <w:t>1.1</w:t>
      </w:r>
      <w:r>
        <w:rPr>
          <w:i/>
          <w:sz w:val="24"/>
        </w:rPr>
        <w:t>: </w:t>
      </w:r>
      <w:r>
        <w:rPr>
          <w:sz w:val="24"/>
        </w:rPr>
        <w:t>Impact</w:t>
      </w:r>
      <w:r>
        <w:rPr>
          <w:spacing w:val="-1"/>
          <w:sz w:val="24"/>
        </w:rPr>
        <w:t> </w:t>
      </w:r>
      <w:r>
        <w:rPr>
          <w:sz w:val="24"/>
        </w:rPr>
        <w:t>on</w:t>
      </w:r>
      <w:r>
        <w:rPr>
          <w:spacing w:val="-2"/>
          <w:sz w:val="24"/>
        </w:rPr>
        <w:t> </w:t>
      </w:r>
      <w:r>
        <w:rPr>
          <w:sz w:val="24"/>
        </w:rPr>
        <w:t>Employment</w:t>
      </w:r>
      <w:r>
        <w:rPr>
          <w:spacing w:val="-1"/>
          <w:sz w:val="24"/>
        </w:rPr>
        <w:t> </w:t>
      </w:r>
      <w:r>
        <w:rPr>
          <w:sz w:val="24"/>
        </w:rPr>
        <w:t>and</w:t>
      </w:r>
      <w:r>
        <w:rPr>
          <w:spacing w:val="-1"/>
          <w:sz w:val="24"/>
        </w:rPr>
        <w:t> </w:t>
      </w:r>
      <w:r>
        <w:rPr>
          <w:spacing w:val="-4"/>
          <w:sz w:val="24"/>
        </w:rPr>
        <w:t>Wages</w:t>
      </w:r>
    </w:p>
    <w:p>
      <w:pPr>
        <w:spacing w:after="0"/>
        <w:jc w:val="left"/>
        <w:rPr>
          <w:sz w:val="24"/>
        </w:rPr>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spacing w:before="60"/>
        <w:ind w:left="1" w:right="2"/>
        <w:jc w:val="center"/>
        <w:rPr>
          <w:u w:val="none"/>
        </w:rPr>
      </w:pPr>
      <w:r>
        <w:rPr>
          <w:u w:val="single"/>
        </w:rPr>
        <w:t>Implications</w:t>
      </w:r>
      <w:r>
        <w:rPr>
          <w:spacing w:val="-3"/>
          <w:u w:val="single"/>
        </w:rPr>
        <w:t> </w:t>
      </w:r>
      <w:r>
        <w:rPr>
          <w:u w:val="single"/>
        </w:rPr>
        <w:t>HRM</w:t>
      </w:r>
      <w:r>
        <w:rPr>
          <w:spacing w:val="-2"/>
          <w:u w:val="single"/>
        </w:rPr>
        <w:t> Strategies</w:t>
      </w:r>
    </w:p>
    <w:p>
      <w:pPr>
        <w:pStyle w:val="BodyText"/>
        <w:spacing w:before="22"/>
        <w:rPr>
          <w:b/>
        </w:rPr>
      </w:pPr>
    </w:p>
    <w:p>
      <w:pPr>
        <w:pStyle w:val="ListParagraph"/>
        <w:numPr>
          <w:ilvl w:val="0"/>
          <w:numId w:val="2"/>
        </w:numPr>
        <w:tabs>
          <w:tab w:pos="884" w:val="left" w:leader="none"/>
        </w:tabs>
        <w:spacing w:line="240" w:lineRule="auto" w:before="0" w:after="0"/>
        <w:ind w:left="884" w:right="0" w:hanging="359"/>
        <w:jc w:val="both"/>
        <w:rPr>
          <w:rFonts w:ascii="Symbol" w:hAnsi="Symbol"/>
          <w:color w:val="1F1F1F"/>
          <w:sz w:val="20"/>
        </w:rPr>
      </w:pPr>
      <w:r>
        <w:rPr>
          <w:b/>
          <w:color w:val="1F1F1F"/>
          <w:sz w:val="24"/>
          <w:u w:val="single" w:color="1F1F1F"/>
        </w:rPr>
        <w:t>Avoiding</w:t>
      </w:r>
      <w:r>
        <w:rPr>
          <w:b/>
          <w:color w:val="1F1F1F"/>
          <w:spacing w:val="-2"/>
          <w:sz w:val="24"/>
          <w:u w:val="single" w:color="1F1F1F"/>
        </w:rPr>
        <w:t> </w:t>
      </w:r>
      <w:r>
        <w:rPr>
          <w:b/>
          <w:color w:val="1F1F1F"/>
          <w:sz w:val="24"/>
          <w:u w:val="single" w:color="1F1F1F"/>
        </w:rPr>
        <w:t>technological</w:t>
      </w:r>
      <w:r>
        <w:rPr>
          <w:b/>
          <w:color w:val="1F1F1F"/>
          <w:spacing w:val="-3"/>
          <w:sz w:val="24"/>
          <w:u w:val="single" w:color="1F1F1F"/>
        </w:rPr>
        <w:t> </w:t>
      </w:r>
      <w:r>
        <w:rPr>
          <w:b/>
          <w:color w:val="1F1F1F"/>
          <w:spacing w:val="-2"/>
          <w:sz w:val="24"/>
          <w:u w:val="single" w:color="1F1F1F"/>
        </w:rPr>
        <w:t>changes:</w:t>
      </w:r>
    </w:p>
    <w:p>
      <w:pPr>
        <w:pStyle w:val="BodyText"/>
        <w:spacing w:line="278" w:lineRule="auto" w:before="37"/>
        <w:ind w:left="885" w:right="169"/>
        <w:jc w:val="both"/>
      </w:pPr>
      <w:r>
        <w:rPr>
          <w:color w:val="1F1F1F"/>
        </w:rPr>
        <w:t>Organizations that choose to avoid embracing technological change risk losing their competitive advantage as competitors advance through AI deployment.</w:t>
      </w:r>
    </w:p>
    <w:p>
      <w:pPr>
        <w:pStyle w:val="ListParagraph"/>
        <w:numPr>
          <w:ilvl w:val="0"/>
          <w:numId w:val="2"/>
        </w:numPr>
        <w:tabs>
          <w:tab w:pos="884" w:val="left" w:leader="none"/>
        </w:tabs>
        <w:spacing w:line="240" w:lineRule="auto" w:before="0" w:after="0"/>
        <w:ind w:left="884" w:right="0" w:hanging="359"/>
        <w:jc w:val="both"/>
        <w:rPr>
          <w:rFonts w:ascii="Symbol" w:hAnsi="Symbol"/>
          <w:color w:val="1F1F1F"/>
          <w:sz w:val="20"/>
        </w:rPr>
      </w:pPr>
      <w:r>
        <w:rPr>
          <w:b/>
          <w:color w:val="1F1F1F"/>
          <w:sz w:val="24"/>
          <w:u w:val="single" w:color="1F1F1F"/>
        </w:rPr>
        <w:t>Positive</w:t>
      </w:r>
      <w:r>
        <w:rPr>
          <w:b/>
          <w:color w:val="1F1F1F"/>
          <w:spacing w:val="-3"/>
          <w:sz w:val="24"/>
          <w:u w:val="single" w:color="1F1F1F"/>
        </w:rPr>
        <w:t> </w:t>
      </w:r>
      <w:r>
        <w:rPr>
          <w:b/>
          <w:color w:val="1F1F1F"/>
          <w:sz w:val="24"/>
          <w:u w:val="single" w:color="1F1F1F"/>
        </w:rPr>
        <w:t>employee</w:t>
      </w:r>
      <w:r>
        <w:rPr>
          <w:b/>
          <w:color w:val="1F1F1F"/>
          <w:spacing w:val="-4"/>
          <w:sz w:val="24"/>
          <w:u w:val="single" w:color="1F1F1F"/>
        </w:rPr>
        <w:t> </w:t>
      </w:r>
      <w:r>
        <w:rPr>
          <w:b/>
          <w:color w:val="1F1F1F"/>
          <w:spacing w:val="-2"/>
          <w:sz w:val="24"/>
          <w:u w:val="single" w:color="1F1F1F"/>
        </w:rPr>
        <w:t>attitudes:</w:t>
      </w:r>
    </w:p>
    <w:p>
      <w:pPr>
        <w:pStyle w:val="BodyText"/>
        <w:spacing w:line="276" w:lineRule="auto" w:before="36"/>
        <w:ind w:left="885" w:right="164" w:firstLine="60"/>
        <w:jc w:val="both"/>
      </w:pPr>
      <w:r>
        <w:rPr>
          <w:color w:val="1F1F1F"/>
        </w:rPr>
        <w:t>Conversely,</w:t>
      </w:r>
      <w:r>
        <w:rPr>
          <w:color w:val="1F1F1F"/>
          <w:spacing w:val="-7"/>
        </w:rPr>
        <w:t> </w:t>
      </w:r>
      <w:r>
        <w:rPr>
          <w:color w:val="1F1F1F"/>
        </w:rPr>
        <w:t>if</w:t>
      </w:r>
      <w:r>
        <w:rPr>
          <w:color w:val="1F1F1F"/>
          <w:spacing w:val="-8"/>
        </w:rPr>
        <w:t> </w:t>
      </w:r>
      <w:r>
        <w:rPr>
          <w:color w:val="1F1F1F"/>
        </w:rPr>
        <w:t>employees</w:t>
      </w:r>
      <w:r>
        <w:rPr>
          <w:color w:val="1F1F1F"/>
          <w:spacing w:val="-7"/>
        </w:rPr>
        <w:t> </w:t>
      </w:r>
      <w:r>
        <w:rPr>
          <w:color w:val="1F1F1F"/>
        </w:rPr>
        <w:t>view</w:t>
      </w:r>
      <w:r>
        <w:rPr>
          <w:color w:val="1F1F1F"/>
          <w:spacing w:val="-8"/>
        </w:rPr>
        <w:t> </w:t>
      </w:r>
      <w:r>
        <w:rPr>
          <w:color w:val="1F1F1F"/>
        </w:rPr>
        <w:t>the</w:t>
      </w:r>
      <w:r>
        <w:rPr>
          <w:color w:val="1F1F1F"/>
          <w:spacing w:val="-8"/>
        </w:rPr>
        <w:t> </w:t>
      </w:r>
      <w:r>
        <w:rPr>
          <w:color w:val="1F1F1F"/>
        </w:rPr>
        <w:t>incorporation</w:t>
      </w:r>
      <w:r>
        <w:rPr>
          <w:color w:val="1F1F1F"/>
          <w:spacing w:val="-7"/>
        </w:rPr>
        <w:t> </w:t>
      </w:r>
      <w:r>
        <w:rPr>
          <w:color w:val="1F1F1F"/>
        </w:rPr>
        <w:t>of</w:t>
      </w:r>
      <w:r>
        <w:rPr>
          <w:color w:val="1F1F1F"/>
          <w:spacing w:val="-8"/>
        </w:rPr>
        <w:t> </w:t>
      </w:r>
      <w:r>
        <w:rPr>
          <w:color w:val="1F1F1F"/>
        </w:rPr>
        <w:t>AI</w:t>
      </w:r>
      <w:r>
        <w:rPr>
          <w:color w:val="1F1F1F"/>
          <w:spacing w:val="-10"/>
        </w:rPr>
        <w:t> </w:t>
      </w:r>
      <w:r>
        <w:rPr>
          <w:color w:val="1F1F1F"/>
        </w:rPr>
        <w:t>positively,</w:t>
      </w:r>
      <w:r>
        <w:rPr>
          <w:color w:val="1F1F1F"/>
          <w:spacing w:val="-7"/>
        </w:rPr>
        <w:t> </w:t>
      </w:r>
      <w:r>
        <w:rPr>
          <w:color w:val="1F1F1F"/>
        </w:rPr>
        <w:t>they</w:t>
      </w:r>
      <w:r>
        <w:rPr>
          <w:color w:val="1F1F1F"/>
          <w:spacing w:val="-12"/>
        </w:rPr>
        <w:t> </w:t>
      </w:r>
      <w:r>
        <w:rPr>
          <w:color w:val="1F1F1F"/>
        </w:rPr>
        <w:t>are</w:t>
      </w:r>
      <w:r>
        <w:rPr>
          <w:color w:val="1F1F1F"/>
          <w:spacing w:val="-6"/>
        </w:rPr>
        <w:t> </w:t>
      </w:r>
      <w:r>
        <w:rPr>
          <w:color w:val="1F1F1F"/>
        </w:rPr>
        <w:t>more</w:t>
      </w:r>
      <w:r>
        <w:rPr>
          <w:color w:val="1F1F1F"/>
          <w:spacing w:val="-8"/>
        </w:rPr>
        <w:t> </w:t>
      </w:r>
      <w:r>
        <w:rPr>
          <w:color w:val="1F1F1F"/>
        </w:rPr>
        <w:t>likely to</w:t>
      </w:r>
      <w:r>
        <w:rPr>
          <w:color w:val="1F1F1F"/>
          <w:spacing w:val="-7"/>
        </w:rPr>
        <w:t> </w:t>
      </w:r>
      <w:r>
        <w:rPr>
          <w:color w:val="1F1F1F"/>
        </w:rPr>
        <w:t>proactively</w:t>
      </w:r>
      <w:r>
        <w:rPr>
          <w:color w:val="1F1F1F"/>
          <w:spacing w:val="-10"/>
        </w:rPr>
        <w:t> </w:t>
      </w:r>
      <w:r>
        <w:rPr>
          <w:color w:val="1F1F1F"/>
        </w:rPr>
        <w:t>enhance</w:t>
      </w:r>
      <w:r>
        <w:rPr>
          <w:color w:val="1F1F1F"/>
          <w:spacing w:val="-8"/>
        </w:rPr>
        <w:t> </w:t>
      </w:r>
      <w:r>
        <w:rPr>
          <w:color w:val="1F1F1F"/>
        </w:rPr>
        <w:t>their</w:t>
      </w:r>
      <w:r>
        <w:rPr>
          <w:color w:val="1F1F1F"/>
          <w:spacing w:val="-8"/>
        </w:rPr>
        <w:t> </w:t>
      </w:r>
      <w:r>
        <w:rPr>
          <w:color w:val="1F1F1F"/>
        </w:rPr>
        <w:t>technological</w:t>
      </w:r>
      <w:r>
        <w:rPr>
          <w:color w:val="1F1F1F"/>
          <w:spacing w:val="-7"/>
        </w:rPr>
        <w:t> </w:t>
      </w:r>
      <w:r>
        <w:rPr>
          <w:color w:val="1F1F1F"/>
        </w:rPr>
        <w:t>skills</w:t>
      </w:r>
      <w:r>
        <w:rPr>
          <w:color w:val="1F1F1F"/>
          <w:spacing w:val="-7"/>
        </w:rPr>
        <w:t> </w:t>
      </w:r>
      <w:r>
        <w:rPr>
          <w:color w:val="1F1F1F"/>
        </w:rPr>
        <w:t>and</w:t>
      </w:r>
      <w:r>
        <w:rPr>
          <w:color w:val="1F1F1F"/>
          <w:spacing w:val="-7"/>
        </w:rPr>
        <w:t> </w:t>
      </w:r>
      <w:r>
        <w:rPr>
          <w:color w:val="1F1F1F"/>
        </w:rPr>
        <w:t>explore</w:t>
      </w:r>
      <w:r>
        <w:rPr>
          <w:color w:val="1F1F1F"/>
          <w:spacing w:val="-8"/>
        </w:rPr>
        <w:t> </w:t>
      </w:r>
      <w:r>
        <w:rPr>
          <w:color w:val="1F1F1F"/>
        </w:rPr>
        <w:t>new</w:t>
      </w:r>
      <w:r>
        <w:rPr>
          <w:color w:val="1F1F1F"/>
          <w:spacing w:val="-6"/>
        </w:rPr>
        <w:t> </w:t>
      </w:r>
      <w:r>
        <w:rPr>
          <w:color w:val="1F1F1F"/>
        </w:rPr>
        <w:t>job</w:t>
      </w:r>
      <w:r>
        <w:rPr>
          <w:color w:val="1F1F1F"/>
          <w:spacing w:val="-7"/>
        </w:rPr>
        <w:t> </w:t>
      </w:r>
      <w:r>
        <w:rPr>
          <w:color w:val="1F1F1F"/>
        </w:rPr>
        <w:t>opportunities</w:t>
      </w:r>
      <w:r>
        <w:rPr>
          <w:color w:val="1F1F1F"/>
          <w:spacing w:val="-8"/>
        </w:rPr>
        <w:t> </w:t>
      </w:r>
      <w:r>
        <w:rPr>
          <w:color w:val="1F1F1F"/>
        </w:rPr>
        <w:t>that utilize these advancements.</w:t>
      </w:r>
    </w:p>
    <w:p>
      <w:pPr>
        <w:pStyle w:val="ListParagraph"/>
        <w:numPr>
          <w:ilvl w:val="0"/>
          <w:numId w:val="2"/>
        </w:numPr>
        <w:tabs>
          <w:tab w:pos="884" w:val="left" w:leader="none"/>
        </w:tabs>
        <w:spacing w:line="240" w:lineRule="auto" w:before="6" w:after="0"/>
        <w:ind w:left="884" w:right="0" w:hanging="359"/>
        <w:jc w:val="both"/>
        <w:rPr>
          <w:rFonts w:ascii="Symbol" w:hAnsi="Symbol"/>
          <w:sz w:val="20"/>
        </w:rPr>
      </w:pPr>
      <w:r>
        <w:rPr>
          <w:b/>
          <w:color w:val="1F1F1F"/>
          <w:sz w:val="24"/>
          <w:u w:val="single" w:color="1F1F1F"/>
        </w:rPr>
        <w:t>Technological</w:t>
      </w:r>
      <w:r>
        <w:rPr>
          <w:b/>
          <w:color w:val="1F1F1F"/>
          <w:spacing w:val="-4"/>
          <w:sz w:val="24"/>
          <w:u w:val="single" w:color="1F1F1F"/>
        </w:rPr>
        <w:t> </w:t>
      </w:r>
      <w:r>
        <w:rPr>
          <w:b/>
          <w:color w:val="1F1F1F"/>
          <w:sz w:val="24"/>
          <w:u w:val="single" w:color="1F1F1F"/>
        </w:rPr>
        <w:t>implementation</w:t>
      </w:r>
      <w:r>
        <w:rPr>
          <w:b/>
          <w:color w:val="1F1F1F"/>
          <w:spacing w:val="-2"/>
          <w:sz w:val="24"/>
          <w:u w:val="single" w:color="1F1F1F"/>
        </w:rPr>
        <w:t> </w:t>
      </w:r>
      <w:r>
        <w:rPr>
          <w:b/>
          <w:color w:val="1F1F1F"/>
          <w:sz w:val="24"/>
          <w:u w:val="single" w:color="1F1F1F"/>
        </w:rPr>
        <w:t>without</w:t>
      </w:r>
      <w:r>
        <w:rPr>
          <w:b/>
          <w:color w:val="1F1F1F"/>
          <w:spacing w:val="-3"/>
          <w:sz w:val="24"/>
          <w:u w:val="single" w:color="1F1F1F"/>
        </w:rPr>
        <w:t> </w:t>
      </w:r>
      <w:r>
        <w:rPr>
          <w:b/>
          <w:color w:val="1F1F1F"/>
          <w:sz w:val="24"/>
          <w:u w:val="single" w:color="1F1F1F"/>
        </w:rPr>
        <w:t>HR</w:t>
      </w:r>
      <w:r>
        <w:rPr>
          <w:b/>
          <w:color w:val="1F1F1F"/>
          <w:spacing w:val="-4"/>
          <w:sz w:val="24"/>
          <w:u w:val="single" w:color="1F1F1F"/>
        </w:rPr>
        <w:t> </w:t>
      </w:r>
      <w:r>
        <w:rPr>
          <w:b/>
          <w:color w:val="1F1F1F"/>
          <w:spacing w:val="-2"/>
          <w:sz w:val="24"/>
          <w:u w:val="single" w:color="1F1F1F"/>
        </w:rPr>
        <w:t>Strategy:</w:t>
      </w:r>
    </w:p>
    <w:p>
      <w:pPr>
        <w:pStyle w:val="BodyText"/>
        <w:spacing w:line="273" w:lineRule="auto" w:before="36"/>
        <w:ind w:left="885" w:right="166"/>
        <w:jc w:val="both"/>
      </w:pPr>
      <w:r>
        <w:rPr>
          <w:color w:val="1F1F1F"/>
        </w:rPr>
        <w:t>Initiating technological change without a comprehensive HR strategy to ensure employee buy-in may produce some immediate improvements.</w:t>
      </w:r>
    </w:p>
    <w:p>
      <w:pPr>
        <w:pStyle w:val="ListParagraph"/>
        <w:numPr>
          <w:ilvl w:val="0"/>
          <w:numId w:val="2"/>
        </w:numPr>
        <w:tabs>
          <w:tab w:pos="884" w:val="left" w:leader="none"/>
        </w:tabs>
        <w:spacing w:line="240" w:lineRule="auto" w:before="170" w:after="0"/>
        <w:ind w:left="884" w:right="0" w:hanging="359"/>
        <w:jc w:val="both"/>
        <w:rPr>
          <w:rFonts w:ascii="Symbol" w:hAnsi="Symbol"/>
          <w:sz w:val="20"/>
        </w:rPr>
      </w:pPr>
      <w:r>
        <w:rPr>
          <w:b/>
          <w:color w:val="1F1F1F"/>
          <w:sz w:val="24"/>
          <w:u w:val="single" w:color="1F1F1F"/>
        </w:rPr>
        <w:t>Coordinated</w:t>
      </w:r>
      <w:r>
        <w:rPr>
          <w:b/>
          <w:color w:val="1F1F1F"/>
          <w:spacing w:val="-2"/>
          <w:sz w:val="24"/>
          <w:u w:val="single" w:color="1F1F1F"/>
        </w:rPr>
        <w:t> </w:t>
      </w:r>
      <w:r>
        <w:rPr>
          <w:b/>
          <w:color w:val="1F1F1F"/>
          <w:sz w:val="24"/>
          <w:u w:val="single" w:color="1F1F1F"/>
        </w:rPr>
        <w:t>AI</w:t>
      </w:r>
      <w:r>
        <w:rPr>
          <w:b/>
          <w:color w:val="1F1F1F"/>
          <w:spacing w:val="-2"/>
          <w:sz w:val="24"/>
          <w:u w:val="single" w:color="1F1F1F"/>
        </w:rPr>
        <w:t> </w:t>
      </w:r>
      <w:r>
        <w:rPr>
          <w:b/>
          <w:color w:val="1F1F1F"/>
          <w:sz w:val="24"/>
          <w:u w:val="single" w:color="1F1F1F"/>
        </w:rPr>
        <w:t>implementation with</w:t>
      </w:r>
      <w:r>
        <w:rPr>
          <w:b/>
          <w:color w:val="1F1F1F"/>
          <w:spacing w:val="-2"/>
          <w:sz w:val="24"/>
          <w:u w:val="single" w:color="1F1F1F"/>
        </w:rPr>
        <w:t> </w:t>
      </w:r>
      <w:r>
        <w:rPr>
          <w:b/>
          <w:color w:val="1F1F1F"/>
          <w:sz w:val="24"/>
          <w:u w:val="single" w:color="1F1F1F"/>
        </w:rPr>
        <w:t>HR</w:t>
      </w:r>
      <w:r>
        <w:rPr>
          <w:b/>
          <w:color w:val="1F1F1F"/>
          <w:spacing w:val="-1"/>
          <w:sz w:val="24"/>
          <w:u w:val="single" w:color="1F1F1F"/>
        </w:rPr>
        <w:t> </w:t>
      </w:r>
      <w:r>
        <w:rPr>
          <w:b/>
          <w:color w:val="1F1F1F"/>
          <w:spacing w:val="-2"/>
          <w:sz w:val="24"/>
          <w:u w:val="single" w:color="1F1F1F"/>
        </w:rPr>
        <w:t>Strategy:</w:t>
      </w:r>
    </w:p>
    <w:p>
      <w:pPr>
        <w:pStyle w:val="BodyText"/>
        <w:spacing w:line="276" w:lineRule="auto" w:before="36"/>
        <w:ind w:left="885" w:right="165"/>
        <w:jc w:val="both"/>
      </w:pPr>
      <w:r>
        <w:rPr>
          <w:color w:val="1F1F1F"/>
        </w:rPr>
        <w:t>The most effective approach is to synchronise the implementation of AI with a sound HR strategy. This ensures that employees take full advantage of and embrace the technological benefits. The focus is then on designing and developing enriched roles that improve job satisfaction and performance, leading to sustainable success.</w:t>
      </w:r>
    </w:p>
    <w:p>
      <w:pPr>
        <w:pStyle w:val="BodyText"/>
        <w:spacing w:after="0" w:line="276" w:lineRule="auto"/>
        <w:jc w:val="both"/>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spacing w:before="60"/>
        <w:ind w:left="2" w:right="2"/>
        <w:jc w:val="center"/>
        <w:rPr>
          <w:u w:val="none"/>
        </w:rPr>
      </w:pPr>
      <w:r>
        <w:rPr>
          <w:u w:val="single"/>
        </w:rPr>
        <w:t>Implications</w:t>
      </w:r>
      <w:r>
        <w:rPr>
          <w:spacing w:val="-2"/>
          <w:u w:val="single"/>
        </w:rPr>
        <w:t> </w:t>
      </w:r>
      <w:r>
        <w:rPr>
          <w:u w:val="single"/>
        </w:rPr>
        <w:t>for</w:t>
      </w:r>
      <w:r>
        <w:rPr>
          <w:spacing w:val="-3"/>
          <w:u w:val="single"/>
        </w:rPr>
        <w:t> </w:t>
      </w:r>
      <w:r>
        <w:rPr>
          <w:u w:val="single"/>
        </w:rPr>
        <w:t>International</w:t>
      </w:r>
      <w:r>
        <w:rPr>
          <w:spacing w:val="-1"/>
          <w:u w:val="single"/>
        </w:rPr>
        <w:t> </w:t>
      </w:r>
      <w:r>
        <w:rPr>
          <w:u w:val="single"/>
        </w:rPr>
        <w:t>HRM</w:t>
      </w:r>
      <w:r>
        <w:rPr>
          <w:spacing w:val="-3"/>
          <w:u w:val="single"/>
        </w:rPr>
        <w:t> </w:t>
      </w:r>
      <w:r>
        <w:rPr>
          <w:spacing w:val="-2"/>
          <w:u w:val="single"/>
        </w:rPr>
        <w:t>(IHRM)</w:t>
      </w:r>
    </w:p>
    <w:p>
      <w:pPr>
        <w:pStyle w:val="BodyText"/>
        <w:spacing w:before="137"/>
        <w:rPr>
          <w:b/>
        </w:rPr>
      </w:pPr>
    </w:p>
    <w:p>
      <w:pPr>
        <w:pStyle w:val="ListParagraph"/>
        <w:numPr>
          <w:ilvl w:val="0"/>
          <w:numId w:val="3"/>
        </w:numPr>
        <w:tabs>
          <w:tab w:pos="390" w:val="left" w:leader="none"/>
        </w:tabs>
        <w:spacing w:line="240" w:lineRule="auto" w:before="1" w:after="0"/>
        <w:ind w:left="390" w:right="0" w:hanging="225"/>
        <w:jc w:val="left"/>
        <w:rPr>
          <w:b/>
          <w:sz w:val="24"/>
        </w:rPr>
      </w:pPr>
      <w:r>
        <w:rPr>
          <w:b/>
          <w:sz w:val="24"/>
          <w:u w:val="single"/>
        </w:rPr>
        <w:t>Global</w:t>
      </w:r>
      <w:r>
        <w:rPr>
          <w:b/>
          <w:spacing w:val="-1"/>
          <w:sz w:val="24"/>
          <w:u w:val="single"/>
        </w:rPr>
        <w:t> </w:t>
      </w:r>
      <w:r>
        <w:rPr>
          <w:b/>
          <w:sz w:val="24"/>
          <w:u w:val="single"/>
        </w:rPr>
        <w:t>Talent </w:t>
      </w:r>
      <w:r>
        <w:rPr>
          <w:b/>
          <w:spacing w:val="-2"/>
          <w:sz w:val="24"/>
          <w:u w:val="single"/>
        </w:rPr>
        <w:t>Sourcing</w:t>
      </w:r>
    </w:p>
    <w:p>
      <w:pPr>
        <w:pStyle w:val="BodyText"/>
        <w:spacing w:before="141"/>
        <w:rPr>
          <w:b/>
        </w:rPr>
      </w:pPr>
    </w:p>
    <w:p>
      <w:pPr>
        <w:pStyle w:val="ListParagraph"/>
        <w:numPr>
          <w:ilvl w:val="1"/>
          <w:numId w:val="3"/>
        </w:numPr>
        <w:tabs>
          <w:tab w:pos="885" w:val="left" w:leader="none"/>
        </w:tabs>
        <w:spacing w:line="360" w:lineRule="auto" w:before="0" w:after="0"/>
        <w:ind w:left="885" w:right="161" w:hanging="360"/>
        <w:jc w:val="left"/>
        <w:rPr>
          <w:b/>
          <w:sz w:val="24"/>
        </w:rPr>
      </w:pPr>
      <w:r>
        <w:rPr>
          <w:sz w:val="24"/>
        </w:rPr>
        <w:t>Digital platforms allow for borderless recruitment</w:t>
      </w:r>
      <w:r>
        <w:rPr>
          <w:b/>
          <w:sz w:val="24"/>
        </w:rPr>
        <w:t>, </w:t>
      </w:r>
      <w:r>
        <w:rPr>
          <w:sz w:val="24"/>
        </w:rPr>
        <w:t>but create challenges around local compliance, taxation, and labour laws</w:t>
      </w:r>
      <w:r>
        <w:rPr>
          <w:b/>
          <w:sz w:val="24"/>
        </w:rPr>
        <w:t>.</w:t>
      </w:r>
    </w:p>
    <w:p>
      <w:pPr>
        <w:pStyle w:val="BodyText"/>
        <w:spacing w:before="5"/>
        <w:rPr>
          <w:b/>
        </w:rPr>
      </w:pPr>
    </w:p>
    <w:p>
      <w:pPr>
        <w:pStyle w:val="Heading1"/>
        <w:numPr>
          <w:ilvl w:val="0"/>
          <w:numId w:val="3"/>
        </w:numPr>
        <w:tabs>
          <w:tab w:pos="405" w:val="left" w:leader="none"/>
        </w:tabs>
        <w:spacing w:line="240" w:lineRule="auto" w:before="0" w:after="0"/>
        <w:ind w:left="405" w:right="0" w:hanging="240"/>
        <w:jc w:val="left"/>
        <w:rPr>
          <w:u w:val="none"/>
        </w:rPr>
      </w:pPr>
      <w:r>
        <w:rPr>
          <w:u w:val="single"/>
        </w:rPr>
        <w:t>Diversity,</w:t>
      </w:r>
      <w:r>
        <w:rPr>
          <w:spacing w:val="-2"/>
          <w:u w:val="single"/>
        </w:rPr>
        <w:t> </w:t>
      </w:r>
      <w:r>
        <w:rPr>
          <w:u w:val="single"/>
        </w:rPr>
        <w:t>Equity,</w:t>
      </w:r>
      <w:r>
        <w:rPr>
          <w:spacing w:val="-1"/>
          <w:u w:val="single"/>
        </w:rPr>
        <w:t> </w:t>
      </w:r>
      <w:r>
        <w:rPr>
          <w:u w:val="single"/>
        </w:rPr>
        <w:t>and</w:t>
      </w:r>
      <w:r>
        <w:rPr>
          <w:spacing w:val="-2"/>
          <w:u w:val="single"/>
        </w:rPr>
        <w:t> </w:t>
      </w:r>
      <w:r>
        <w:rPr>
          <w:u w:val="single"/>
        </w:rPr>
        <w:t>Inclusion</w:t>
      </w:r>
      <w:r>
        <w:rPr>
          <w:spacing w:val="-1"/>
          <w:u w:val="single"/>
        </w:rPr>
        <w:t> </w:t>
      </w:r>
      <w:r>
        <w:rPr>
          <w:spacing w:val="-2"/>
          <w:u w:val="single"/>
        </w:rPr>
        <w:t>(DEI)</w:t>
      </w:r>
    </w:p>
    <w:p>
      <w:pPr>
        <w:pStyle w:val="BodyText"/>
        <w:spacing w:before="142"/>
        <w:rPr>
          <w:b/>
        </w:rPr>
      </w:pPr>
    </w:p>
    <w:p>
      <w:pPr>
        <w:pStyle w:val="ListParagraph"/>
        <w:numPr>
          <w:ilvl w:val="1"/>
          <w:numId w:val="3"/>
        </w:numPr>
        <w:tabs>
          <w:tab w:pos="885" w:val="left" w:leader="none"/>
        </w:tabs>
        <w:spacing w:line="360" w:lineRule="auto" w:before="0" w:after="0"/>
        <w:ind w:left="885" w:right="164" w:hanging="360"/>
        <w:jc w:val="left"/>
        <w:rPr>
          <w:sz w:val="24"/>
        </w:rPr>
      </w:pPr>
      <w:r>
        <w:rPr>
          <w:sz w:val="24"/>
        </w:rPr>
        <w:t>Technology</w:t>
      </w:r>
      <w:r>
        <w:rPr>
          <w:spacing w:val="-6"/>
          <w:sz w:val="24"/>
        </w:rPr>
        <w:t> </w:t>
      </w:r>
      <w:r>
        <w:rPr>
          <w:sz w:val="24"/>
        </w:rPr>
        <w:t>enables blind</w:t>
      </w:r>
      <w:r>
        <w:rPr>
          <w:spacing w:val="-1"/>
          <w:sz w:val="24"/>
        </w:rPr>
        <w:t> </w:t>
      </w:r>
      <w:r>
        <w:rPr>
          <w:sz w:val="24"/>
        </w:rPr>
        <w:t>recruitment and</w:t>
      </w:r>
      <w:r>
        <w:rPr>
          <w:spacing w:val="-1"/>
          <w:sz w:val="24"/>
        </w:rPr>
        <w:t> </w:t>
      </w:r>
      <w:r>
        <w:rPr>
          <w:sz w:val="24"/>
        </w:rPr>
        <w:t>bias</w:t>
      </w:r>
      <w:r>
        <w:rPr>
          <w:spacing w:val="-2"/>
          <w:sz w:val="24"/>
        </w:rPr>
        <w:t> </w:t>
      </w:r>
      <w:r>
        <w:rPr>
          <w:sz w:val="24"/>
        </w:rPr>
        <w:t>detection,</w:t>
      </w:r>
      <w:r>
        <w:rPr>
          <w:spacing w:val="-1"/>
          <w:sz w:val="24"/>
        </w:rPr>
        <w:t> </w:t>
      </w:r>
      <w:r>
        <w:rPr>
          <w:sz w:val="24"/>
        </w:rPr>
        <w:t>but</w:t>
      </w:r>
      <w:r>
        <w:rPr>
          <w:spacing w:val="-1"/>
          <w:sz w:val="24"/>
        </w:rPr>
        <w:t> </w:t>
      </w:r>
      <w:r>
        <w:rPr>
          <w:sz w:val="24"/>
        </w:rPr>
        <w:t>can also reinforce</w:t>
      </w:r>
      <w:r>
        <w:rPr>
          <w:spacing w:val="-2"/>
          <w:sz w:val="24"/>
        </w:rPr>
        <w:t> </w:t>
      </w:r>
      <w:r>
        <w:rPr>
          <w:sz w:val="24"/>
        </w:rPr>
        <w:t>biases if not properly managed.</w:t>
      </w:r>
    </w:p>
    <w:p>
      <w:pPr>
        <w:pStyle w:val="BodyText"/>
        <w:spacing w:before="5"/>
      </w:pPr>
    </w:p>
    <w:p>
      <w:pPr>
        <w:pStyle w:val="Heading1"/>
        <w:numPr>
          <w:ilvl w:val="0"/>
          <w:numId w:val="3"/>
        </w:numPr>
        <w:tabs>
          <w:tab w:pos="330" w:val="left" w:leader="none"/>
        </w:tabs>
        <w:spacing w:line="240" w:lineRule="auto" w:before="0" w:after="0"/>
        <w:ind w:left="330" w:right="0" w:hanging="165"/>
        <w:jc w:val="left"/>
        <w:rPr>
          <w:u w:val="none"/>
        </w:rPr>
      </w:pPr>
      <w:r>
        <w:rPr>
          <w:spacing w:val="-1"/>
          <w:u w:val="single"/>
        </w:rPr>
        <w:t> </w:t>
      </w:r>
      <w:r>
        <w:rPr>
          <w:u w:val="single"/>
        </w:rPr>
        <w:t>Standardization vs.</w:t>
      </w:r>
      <w:r>
        <w:rPr>
          <w:spacing w:val="-1"/>
          <w:u w:val="single"/>
        </w:rPr>
        <w:t> </w:t>
      </w:r>
      <w:r>
        <w:rPr>
          <w:spacing w:val="-2"/>
          <w:u w:val="single"/>
        </w:rPr>
        <w:t>Localization</w:t>
      </w:r>
    </w:p>
    <w:p>
      <w:pPr>
        <w:pStyle w:val="BodyText"/>
        <w:spacing w:before="142"/>
        <w:rPr>
          <w:b/>
        </w:rPr>
      </w:pPr>
    </w:p>
    <w:p>
      <w:pPr>
        <w:pStyle w:val="ListParagraph"/>
        <w:numPr>
          <w:ilvl w:val="1"/>
          <w:numId w:val="3"/>
        </w:numPr>
        <w:tabs>
          <w:tab w:pos="885" w:val="left" w:leader="none"/>
        </w:tabs>
        <w:spacing w:line="360" w:lineRule="auto" w:before="0" w:after="0"/>
        <w:ind w:left="885" w:right="161" w:hanging="360"/>
        <w:jc w:val="left"/>
        <w:rPr>
          <w:sz w:val="24"/>
        </w:rPr>
      </w:pPr>
      <w:r>
        <w:rPr>
          <w:sz w:val="24"/>
        </w:rPr>
        <w:t>AI-driven</w:t>
      </w:r>
      <w:r>
        <w:rPr>
          <w:spacing w:val="40"/>
          <w:sz w:val="24"/>
        </w:rPr>
        <w:t> </w:t>
      </w:r>
      <w:r>
        <w:rPr>
          <w:sz w:val="24"/>
        </w:rPr>
        <w:t>HR</w:t>
      </w:r>
      <w:r>
        <w:rPr>
          <w:spacing w:val="40"/>
          <w:sz w:val="24"/>
        </w:rPr>
        <w:t> </w:t>
      </w:r>
      <w:r>
        <w:rPr>
          <w:sz w:val="24"/>
        </w:rPr>
        <w:t>systems</w:t>
      </w:r>
      <w:r>
        <w:rPr>
          <w:spacing w:val="40"/>
          <w:sz w:val="24"/>
        </w:rPr>
        <w:t> </w:t>
      </w:r>
      <w:r>
        <w:rPr>
          <w:sz w:val="24"/>
        </w:rPr>
        <w:t>(e.g.,</w:t>
      </w:r>
      <w:r>
        <w:rPr>
          <w:spacing w:val="40"/>
          <w:sz w:val="24"/>
        </w:rPr>
        <w:t> </w:t>
      </w:r>
      <w:r>
        <w:rPr>
          <w:sz w:val="24"/>
        </w:rPr>
        <w:t>HRIS)</w:t>
      </w:r>
      <w:r>
        <w:rPr>
          <w:spacing w:val="40"/>
          <w:sz w:val="24"/>
        </w:rPr>
        <w:t> </w:t>
      </w:r>
      <w:r>
        <w:rPr>
          <w:sz w:val="24"/>
        </w:rPr>
        <w:t>offer</w:t>
      </w:r>
      <w:r>
        <w:rPr>
          <w:spacing w:val="40"/>
          <w:sz w:val="24"/>
        </w:rPr>
        <w:t> </w:t>
      </w:r>
      <w:r>
        <w:rPr>
          <w:sz w:val="24"/>
        </w:rPr>
        <w:t>standardization</w:t>
      </w:r>
      <w:r>
        <w:rPr>
          <w:spacing w:val="40"/>
          <w:sz w:val="24"/>
        </w:rPr>
        <w:t> </w:t>
      </w:r>
      <w:r>
        <w:rPr>
          <w:sz w:val="24"/>
        </w:rPr>
        <w:t>across</w:t>
      </w:r>
      <w:r>
        <w:rPr>
          <w:spacing w:val="40"/>
          <w:sz w:val="24"/>
        </w:rPr>
        <w:t> </w:t>
      </w:r>
      <w:r>
        <w:rPr>
          <w:sz w:val="24"/>
        </w:rPr>
        <w:t>regions,</w:t>
      </w:r>
      <w:r>
        <w:rPr>
          <w:spacing w:val="40"/>
          <w:sz w:val="24"/>
        </w:rPr>
        <w:t> </w:t>
      </w:r>
      <w:r>
        <w:rPr>
          <w:sz w:val="24"/>
        </w:rPr>
        <w:t>but</w:t>
      </w:r>
      <w:r>
        <w:rPr>
          <w:spacing w:val="40"/>
          <w:sz w:val="24"/>
        </w:rPr>
        <w:t> </w:t>
      </w:r>
      <w:r>
        <w:rPr>
          <w:sz w:val="24"/>
        </w:rPr>
        <w:t>HR policies must still be localized to respect cultural and legal differences.</w:t>
      </w:r>
    </w:p>
    <w:p>
      <w:pPr>
        <w:pStyle w:val="BodyText"/>
        <w:spacing w:before="5"/>
      </w:pPr>
    </w:p>
    <w:p>
      <w:pPr>
        <w:pStyle w:val="Heading1"/>
        <w:numPr>
          <w:ilvl w:val="0"/>
          <w:numId w:val="3"/>
        </w:numPr>
        <w:tabs>
          <w:tab w:pos="345" w:val="left" w:leader="none"/>
        </w:tabs>
        <w:spacing w:line="240" w:lineRule="auto" w:before="0" w:after="0"/>
        <w:ind w:left="345" w:right="0" w:hanging="180"/>
        <w:jc w:val="left"/>
        <w:rPr>
          <w:u w:val="none"/>
        </w:rPr>
      </w:pPr>
      <w:r>
        <w:rPr>
          <w:spacing w:val="-2"/>
          <w:u w:val="single"/>
        </w:rPr>
        <w:t> </w:t>
      </w:r>
      <w:r>
        <w:rPr>
          <w:u w:val="single"/>
        </w:rPr>
        <w:t>Compliance</w:t>
      </w:r>
      <w:r>
        <w:rPr>
          <w:spacing w:val="-2"/>
          <w:u w:val="single"/>
        </w:rPr>
        <w:t> </w:t>
      </w:r>
      <w:r>
        <w:rPr>
          <w:u w:val="single"/>
        </w:rPr>
        <w:t>and</w:t>
      </w:r>
      <w:r>
        <w:rPr>
          <w:spacing w:val="-1"/>
          <w:u w:val="single"/>
        </w:rPr>
        <w:t> </w:t>
      </w:r>
      <w:r>
        <w:rPr>
          <w:spacing w:val="-2"/>
          <w:u w:val="single"/>
        </w:rPr>
        <w:t>Ethics</w:t>
      </w:r>
    </w:p>
    <w:p>
      <w:pPr>
        <w:pStyle w:val="BodyText"/>
        <w:spacing w:before="141"/>
        <w:rPr>
          <w:b/>
        </w:rPr>
      </w:pPr>
    </w:p>
    <w:p>
      <w:pPr>
        <w:pStyle w:val="ListParagraph"/>
        <w:numPr>
          <w:ilvl w:val="1"/>
          <w:numId w:val="3"/>
        </w:numPr>
        <w:tabs>
          <w:tab w:pos="885" w:val="left" w:leader="none"/>
        </w:tabs>
        <w:spacing w:line="360" w:lineRule="auto" w:before="1" w:after="0"/>
        <w:ind w:left="885" w:right="161" w:hanging="360"/>
        <w:jc w:val="left"/>
        <w:rPr>
          <w:b/>
          <w:sz w:val="24"/>
        </w:rPr>
      </w:pPr>
      <w:r>
        <w:rPr>
          <w:sz w:val="24"/>
        </w:rPr>
        <w:t>IHRM</w:t>
      </w:r>
      <w:r>
        <w:rPr>
          <w:spacing w:val="-15"/>
          <w:sz w:val="24"/>
        </w:rPr>
        <w:t> </w:t>
      </w:r>
      <w:r>
        <w:rPr>
          <w:sz w:val="24"/>
        </w:rPr>
        <w:t>must</w:t>
      </w:r>
      <w:r>
        <w:rPr>
          <w:spacing w:val="-15"/>
          <w:sz w:val="24"/>
        </w:rPr>
        <w:t> </w:t>
      </w:r>
      <w:r>
        <w:rPr>
          <w:sz w:val="24"/>
        </w:rPr>
        <w:t>navigate</w:t>
      </w:r>
      <w:r>
        <w:rPr>
          <w:spacing w:val="-15"/>
          <w:sz w:val="24"/>
        </w:rPr>
        <w:t> </w:t>
      </w:r>
      <w:r>
        <w:rPr>
          <w:sz w:val="24"/>
        </w:rPr>
        <w:t>a</w:t>
      </w:r>
      <w:r>
        <w:rPr>
          <w:spacing w:val="-15"/>
          <w:sz w:val="24"/>
        </w:rPr>
        <w:t> </w:t>
      </w:r>
      <w:r>
        <w:rPr>
          <w:sz w:val="24"/>
        </w:rPr>
        <w:t>complex</w:t>
      </w:r>
      <w:r>
        <w:rPr>
          <w:spacing w:val="-14"/>
          <w:sz w:val="24"/>
        </w:rPr>
        <w:t> </w:t>
      </w:r>
      <w:r>
        <w:rPr>
          <w:sz w:val="24"/>
        </w:rPr>
        <w:t>landscape</w:t>
      </w:r>
      <w:r>
        <w:rPr>
          <w:spacing w:val="-15"/>
          <w:sz w:val="24"/>
        </w:rPr>
        <w:t> </w:t>
      </w:r>
      <w:r>
        <w:rPr>
          <w:sz w:val="24"/>
        </w:rPr>
        <w:t>of</w:t>
      </w:r>
      <w:r>
        <w:rPr>
          <w:spacing w:val="-13"/>
          <w:sz w:val="24"/>
        </w:rPr>
        <w:t> </w:t>
      </w:r>
      <w:r>
        <w:rPr>
          <w:sz w:val="24"/>
        </w:rPr>
        <w:t>data</w:t>
      </w:r>
      <w:r>
        <w:rPr>
          <w:spacing w:val="-14"/>
          <w:sz w:val="24"/>
        </w:rPr>
        <w:t> </w:t>
      </w:r>
      <w:r>
        <w:rPr>
          <w:sz w:val="24"/>
        </w:rPr>
        <w:t>privacy</w:t>
      </w:r>
      <w:r>
        <w:rPr>
          <w:spacing w:val="-17"/>
          <w:sz w:val="24"/>
        </w:rPr>
        <w:t> </w:t>
      </w:r>
      <w:r>
        <w:rPr>
          <w:sz w:val="24"/>
        </w:rPr>
        <w:t>laws</w:t>
      </w:r>
      <w:r>
        <w:rPr>
          <w:spacing w:val="-15"/>
          <w:sz w:val="24"/>
        </w:rPr>
        <w:t> </w:t>
      </w:r>
      <w:r>
        <w:rPr>
          <w:sz w:val="24"/>
        </w:rPr>
        <w:t>(e.g.,</w:t>
      </w:r>
      <w:r>
        <w:rPr>
          <w:spacing w:val="-14"/>
          <w:sz w:val="24"/>
        </w:rPr>
        <w:t> </w:t>
      </w:r>
      <w:r>
        <w:rPr>
          <w:sz w:val="24"/>
        </w:rPr>
        <w:t>GDPR),</w:t>
      </w:r>
      <w:r>
        <w:rPr>
          <w:spacing w:val="-15"/>
          <w:sz w:val="24"/>
        </w:rPr>
        <w:t> </w:t>
      </w:r>
      <w:r>
        <w:rPr>
          <w:sz w:val="24"/>
        </w:rPr>
        <w:t>AI</w:t>
      </w:r>
      <w:r>
        <w:rPr>
          <w:spacing w:val="-16"/>
          <w:sz w:val="24"/>
        </w:rPr>
        <w:t> </w:t>
      </w:r>
      <w:r>
        <w:rPr>
          <w:sz w:val="24"/>
        </w:rPr>
        <w:t>ethics, and labour regulations</w:t>
      </w:r>
      <w:r>
        <w:rPr>
          <w:b/>
          <w:sz w:val="24"/>
        </w:rPr>
        <w:t>.</w:t>
      </w:r>
    </w:p>
    <w:p>
      <w:pPr>
        <w:pStyle w:val="ListParagraph"/>
        <w:spacing w:after="0" w:line="360" w:lineRule="auto"/>
        <w:jc w:val="left"/>
        <w:rPr>
          <w:b/>
          <w:sz w:val="24"/>
        </w:rPr>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numPr>
          <w:ilvl w:val="0"/>
          <w:numId w:val="1"/>
        </w:numPr>
        <w:tabs>
          <w:tab w:pos="885" w:val="left" w:leader="none"/>
        </w:tabs>
        <w:spacing w:line="256" w:lineRule="auto" w:before="60" w:after="0"/>
        <w:ind w:left="885" w:right="166" w:hanging="360"/>
        <w:jc w:val="left"/>
        <w:rPr>
          <w:u w:val="none"/>
        </w:rPr>
      </w:pPr>
      <w:r>
        <w:rPr>
          <w:u w:val="none"/>
        </w:rPr>
        <w:t>What are the key demographic and geopolitical factors influencing employment markets today, and how do they create challenges for HR professionals?</w:t>
      </w:r>
    </w:p>
    <w:p>
      <w:pPr>
        <w:pStyle w:val="BodyText"/>
        <w:spacing w:before="10"/>
        <w:rPr>
          <w:b/>
        </w:rPr>
      </w:pPr>
    </w:p>
    <w:p>
      <w:pPr>
        <w:spacing w:before="0"/>
        <w:ind w:left="165" w:right="0" w:firstLine="0"/>
        <w:jc w:val="left"/>
        <w:rPr>
          <w:b/>
          <w:sz w:val="24"/>
        </w:rPr>
      </w:pPr>
      <w:r>
        <w:rPr>
          <w:b/>
          <w:sz w:val="24"/>
          <w:u w:val="single"/>
        </w:rPr>
        <w:t>Demographic</w:t>
      </w:r>
      <w:r>
        <w:rPr>
          <w:b/>
          <w:spacing w:val="-3"/>
          <w:sz w:val="24"/>
          <w:u w:val="single"/>
        </w:rPr>
        <w:t> </w:t>
      </w:r>
      <w:r>
        <w:rPr>
          <w:b/>
          <w:sz w:val="24"/>
          <w:u w:val="single"/>
        </w:rPr>
        <w:t>Factors</w:t>
      </w:r>
      <w:r>
        <w:rPr>
          <w:b/>
          <w:spacing w:val="-4"/>
          <w:sz w:val="24"/>
          <w:u w:val="single"/>
        </w:rPr>
        <w:t> </w:t>
      </w:r>
      <w:r>
        <w:rPr>
          <w:b/>
          <w:sz w:val="24"/>
          <w:u w:val="single"/>
        </w:rPr>
        <w:t>Influencing</w:t>
      </w:r>
      <w:r>
        <w:rPr>
          <w:b/>
          <w:spacing w:val="-3"/>
          <w:sz w:val="24"/>
          <w:u w:val="single"/>
        </w:rPr>
        <w:t> </w:t>
      </w:r>
      <w:r>
        <w:rPr>
          <w:b/>
          <w:sz w:val="24"/>
          <w:u w:val="single"/>
        </w:rPr>
        <w:t>Employment</w:t>
      </w:r>
      <w:r>
        <w:rPr>
          <w:b/>
          <w:spacing w:val="-3"/>
          <w:sz w:val="24"/>
          <w:u w:val="single"/>
        </w:rPr>
        <w:t> </w:t>
      </w:r>
      <w:r>
        <w:rPr>
          <w:b/>
          <w:spacing w:val="-2"/>
          <w:sz w:val="24"/>
          <w:u w:val="single"/>
        </w:rPr>
        <w:t>Markets</w:t>
      </w:r>
    </w:p>
    <w:p>
      <w:pPr>
        <w:pStyle w:val="BodyText"/>
        <w:spacing w:before="137"/>
        <w:rPr>
          <w:b/>
        </w:rPr>
      </w:pPr>
    </w:p>
    <w:p>
      <w:pPr>
        <w:pStyle w:val="ListParagraph"/>
        <w:numPr>
          <w:ilvl w:val="0"/>
          <w:numId w:val="4"/>
        </w:numPr>
        <w:tabs>
          <w:tab w:pos="885" w:val="left" w:leader="none"/>
        </w:tabs>
        <w:spacing w:line="360" w:lineRule="auto" w:before="0" w:after="0"/>
        <w:ind w:left="885" w:right="165" w:hanging="360"/>
        <w:jc w:val="both"/>
        <w:rPr>
          <w:sz w:val="24"/>
        </w:rPr>
      </w:pPr>
      <w:r>
        <w:rPr>
          <w:b/>
          <w:sz w:val="24"/>
          <w:u w:val="single"/>
        </w:rPr>
        <w:t>Aging Population</w:t>
      </w:r>
      <w:r>
        <w:rPr>
          <w:sz w:val="24"/>
        </w:rPr>
        <w:t>: An</w:t>
      </w:r>
      <w:r>
        <w:rPr>
          <w:spacing w:val="-1"/>
          <w:sz w:val="24"/>
        </w:rPr>
        <w:t> </w:t>
      </w:r>
      <w:r>
        <w:rPr>
          <w:sz w:val="24"/>
        </w:rPr>
        <w:t>increase</w:t>
      </w:r>
      <w:r>
        <w:rPr>
          <w:spacing w:val="-1"/>
          <w:sz w:val="24"/>
        </w:rPr>
        <w:t> </w:t>
      </w:r>
      <w:r>
        <w:rPr>
          <w:sz w:val="24"/>
        </w:rPr>
        <w:t>in the median age</w:t>
      </w:r>
      <w:r>
        <w:rPr>
          <w:spacing w:val="-1"/>
          <w:sz w:val="24"/>
        </w:rPr>
        <w:t> </w:t>
      </w:r>
      <w:r>
        <w:rPr>
          <w:sz w:val="24"/>
        </w:rPr>
        <w:t>and a</w:t>
      </w:r>
      <w:r>
        <w:rPr>
          <w:spacing w:val="-1"/>
          <w:sz w:val="24"/>
        </w:rPr>
        <w:t> </w:t>
      </w:r>
      <w:r>
        <w:rPr>
          <w:sz w:val="24"/>
        </w:rPr>
        <w:t>rising</w:t>
      </w:r>
      <w:r>
        <w:rPr>
          <w:spacing w:val="-3"/>
          <w:sz w:val="24"/>
        </w:rPr>
        <w:t> </w:t>
      </w:r>
      <w:r>
        <w:rPr>
          <w:sz w:val="24"/>
        </w:rPr>
        <w:t>share</w:t>
      </w:r>
      <w:r>
        <w:rPr>
          <w:spacing w:val="-2"/>
          <w:sz w:val="24"/>
        </w:rPr>
        <w:t> </w:t>
      </w:r>
      <w:r>
        <w:rPr>
          <w:sz w:val="24"/>
        </w:rPr>
        <w:t>of</w:t>
      </w:r>
      <w:r>
        <w:rPr>
          <w:spacing w:val="-1"/>
          <w:sz w:val="24"/>
        </w:rPr>
        <w:t> </w:t>
      </w:r>
      <w:r>
        <w:rPr>
          <w:sz w:val="24"/>
        </w:rPr>
        <w:t>the</w:t>
      </w:r>
      <w:r>
        <w:rPr>
          <w:spacing w:val="-1"/>
          <w:sz w:val="24"/>
        </w:rPr>
        <w:t> </w:t>
      </w:r>
      <w:r>
        <w:rPr>
          <w:sz w:val="24"/>
        </w:rPr>
        <w:t>population over 65 (often coupled with a shrinking working-age population).</w:t>
      </w:r>
    </w:p>
    <w:p>
      <w:pPr>
        <w:pStyle w:val="ListParagraph"/>
        <w:numPr>
          <w:ilvl w:val="0"/>
          <w:numId w:val="4"/>
        </w:numPr>
        <w:tabs>
          <w:tab w:pos="885" w:val="left" w:leader="none"/>
        </w:tabs>
        <w:spacing w:line="360" w:lineRule="auto" w:before="0" w:after="0"/>
        <w:ind w:left="885" w:right="159" w:hanging="360"/>
        <w:jc w:val="both"/>
        <w:rPr>
          <w:sz w:val="24"/>
        </w:rPr>
      </w:pPr>
      <w:r>
        <w:rPr>
          <w:b/>
          <w:sz w:val="24"/>
          <w:u w:val="single"/>
        </w:rPr>
        <w:t>Youth Unemployment</w:t>
      </w:r>
      <w:r>
        <w:rPr>
          <w:sz w:val="24"/>
        </w:rPr>
        <w:t>: Youth unemployment is a persistent and complex global challenge, referring to the proportion of the labour force aged typically 15–24 that is actively seeking work but cannot find a job.</w:t>
      </w:r>
    </w:p>
    <w:p>
      <w:pPr>
        <w:pStyle w:val="ListParagraph"/>
        <w:numPr>
          <w:ilvl w:val="0"/>
          <w:numId w:val="4"/>
        </w:numPr>
        <w:tabs>
          <w:tab w:pos="885" w:val="left" w:leader="none"/>
        </w:tabs>
        <w:spacing w:line="360" w:lineRule="auto" w:before="0" w:after="0"/>
        <w:ind w:left="885" w:right="163" w:hanging="360"/>
        <w:jc w:val="both"/>
        <w:rPr>
          <w:sz w:val="24"/>
        </w:rPr>
      </w:pPr>
      <w:r>
        <w:rPr>
          <w:b/>
          <w:sz w:val="24"/>
          <w:u w:val="single"/>
        </w:rPr>
        <w:t>Increasing</w:t>
      </w:r>
      <w:r>
        <w:rPr>
          <w:b/>
          <w:spacing w:val="-9"/>
          <w:sz w:val="24"/>
          <w:u w:val="single"/>
        </w:rPr>
        <w:t> </w:t>
      </w:r>
      <w:r>
        <w:rPr>
          <w:b/>
          <w:sz w:val="24"/>
          <w:u w:val="single"/>
        </w:rPr>
        <w:t>Workforce</w:t>
      </w:r>
      <w:r>
        <w:rPr>
          <w:b/>
          <w:spacing w:val="-8"/>
          <w:sz w:val="24"/>
          <w:u w:val="single"/>
        </w:rPr>
        <w:t> </w:t>
      </w:r>
      <w:r>
        <w:rPr>
          <w:b/>
          <w:sz w:val="24"/>
          <w:u w:val="single"/>
        </w:rPr>
        <w:t>Diversity</w:t>
      </w:r>
      <w:r>
        <w:rPr>
          <w:sz w:val="24"/>
        </w:rPr>
        <w:t>:</w:t>
      </w:r>
      <w:r>
        <w:rPr>
          <w:spacing w:val="-6"/>
          <w:sz w:val="24"/>
        </w:rPr>
        <w:t> </w:t>
      </w:r>
      <w:r>
        <w:rPr>
          <w:sz w:val="24"/>
        </w:rPr>
        <w:t>Increasing</w:t>
      </w:r>
      <w:r>
        <w:rPr>
          <w:spacing w:val="-12"/>
          <w:sz w:val="24"/>
        </w:rPr>
        <w:t> </w:t>
      </w:r>
      <w:r>
        <w:rPr>
          <w:sz w:val="24"/>
        </w:rPr>
        <w:t>workforce</w:t>
      </w:r>
      <w:r>
        <w:rPr>
          <w:spacing w:val="-10"/>
          <w:sz w:val="24"/>
        </w:rPr>
        <w:t> </w:t>
      </w:r>
      <w:r>
        <w:rPr>
          <w:sz w:val="24"/>
        </w:rPr>
        <w:t>diversity</w:t>
      </w:r>
      <w:r>
        <w:rPr>
          <w:spacing w:val="-13"/>
          <w:sz w:val="24"/>
        </w:rPr>
        <w:t> </w:t>
      </w:r>
      <w:r>
        <w:rPr>
          <w:sz w:val="24"/>
        </w:rPr>
        <w:t>refers</w:t>
      </w:r>
      <w:r>
        <w:rPr>
          <w:spacing w:val="-10"/>
          <w:sz w:val="24"/>
        </w:rPr>
        <w:t> </w:t>
      </w:r>
      <w:r>
        <w:rPr>
          <w:sz w:val="24"/>
        </w:rPr>
        <w:t>to</w:t>
      </w:r>
      <w:r>
        <w:rPr>
          <w:spacing w:val="-7"/>
          <w:sz w:val="24"/>
        </w:rPr>
        <w:t> </w:t>
      </w:r>
      <w:r>
        <w:rPr>
          <w:sz w:val="24"/>
        </w:rPr>
        <w:t>the</w:t>
      </w:r>
      <w:r>
        <w:rPr>
          <w:spacing w:val="-10"/>
          <w:sz w:val="24"/>
        </w:rPr>
        <w:t> </w:t>
      </w:r>
      <w:r>
        <w:rPr>
          <w:sz w:val="24"/>
        </w:rPr>
        <w:t>practice of building a workforce composed of individuals who differ from one another in a variety of ways</w:t>
      </w:r>
    </w:p>
    <w:p>
      <w:pPr>
        <w:pStyle w:val="ListParagraph"/>
        <w:numPr>
          <w:ilvl w:val="0"/>
          <w:numId w:val="4"/>
        </w:numPr>
        <w:tabs>
          <w:tab w:pos="885" w:val="left" w:leader="none"/>
        </w:tabs>
        <w:spacing w:line="360" w:lineRule="auto" w:before="1" w:after="0"/>
        <w:ind w:left="885" w:right="163" w:hanging="360"/>
        <w:jc w:val="both"/>
        <w:rPr>
          <w:sz w:val="24"/>
        </w:rPr>
      </w:pPr>
      <w:r>
        <w:rPr>
          <w:b/>
          <w:sz w:val="24"/>
          <w:u w:val="single"/>
        </w:rPr>
        <w:t>Urbanization</w:t>
      </w:r>
      <w:r>
        <w:rPr>
          <w:b/>
          <w:spacing w:val="-3"/>
          <w:sz w:val="24"/>
          <w:u w:val="single"/>
        </w:rPr>
        <w:t> </w:t>
      </w:r>
      <w:r>
        <w:rPr>
          <w:b/>
          <w:sz w:val="24"/>
          <w:u w:val="single"/>
        </w:rPr>
        <w:t>and</w:t>
      </w:r>
      <w:r>
        <w:rPr>
          <w:b/>
          <w:spacing w:val="-1"/>
          <w:sz w:val="24"/>
          <w:u w:val="single"/>
        </w:rPr>
        <w:t> </w:t>
      </w:r>
      <w:r>
        <w:rPr>
          <w:b/>
          <w:sz w:val="24"/>
          <w:u w:val="single"/>
        </w:rPr>
        <w:t>Migration</w:t>
      </w:r>
      <w:r>
        <w:rPr>
          <w:b/>
          <w:spacing w:val="-4"/>
          <w:sz w:val="24"/>
          <w:u w:val="single"/>
        </w:rPr>
        <w:t> </w:t>
      </w:r>
      <w:r>
        <w:rPr>
          <w:b/>
          <w:sz w:val="24"/>
          <w:u w:val="single"/>
        </w:rPr>
        <w:t>Trends</w:t>
      </w:r>
      <w:r>
        <w:rPr>
          <w:sz w:val="24"/>
        </w:rPr>
        <w:t>:</w:t>
      </w:r>
      <w:r>
        <w:rPr>
          <w:spacing w:val="-4"/>
          <w:sz w:val="24"/>
        </w:rPr>
        <w:t> </w:t>
      </w:r>
      <w:r>
        <w:rPr>
          <w:sz w:val="24"/>
        </w:rPr>
        <w:t>Increasing</w:t>
      </w:r>
      <w:r>
        <w:rPr>
          <w:spacing w:val="-3"/>
          <w:sz w:val="24"/>
        </w:rPr>
        <w:t> </w:t>
      </w:r>
      <w:r>
        <w:rPr>
          <w:sz w:val="24"/>
        </w:rPr>
        <w:t>Urbanization</w:t>
      </w:r>
      <w:r>
        <w:rPr>
          <w:spacing w:val="-4"/>
          <w:sz w:val="24"/>
        </w:rPr>
        <w:t> </w:t>
      </w:r>
      <w:r>
        <w:rPr>
          <w:sz w:val="24"/>
        </w:rPr>
        <w:t>and</w:t>
      </w:r>
      <w:r>
        <w:rPr>
          <w:spacing w:val="-4"/>
          <w:sz w:val="24"/>
        </w:rPr>
        <w:t> </w:t>
      </w:r>
      <w:r>
        <w:rPr>
          <w:sz w:val="24"/>
        </w:rPr>
        <w:t>Migration</w:t>
      </w:r>
      <w:r>
        <w:rPr>
          <w:spacing w:val="-4"/>
          <w:sz w:val="24"/>
        </w:rPr>
        <w:t> </w:t>
      </w:r>
      <w:r>
        <w:rPr>
          <w:sz w:val="24"/>
        </w:rPr>
        <w:t>Trends are two of the most significant global demographic shifts shaping the 21st century, closely</w:t>
      </w:r>
      <w:r>
        <w:rPr>
          <w:spacing w:val="-7"/>
          <w:sz w:val="24"/>
        </w:rPr>
        <w:t> </w:t>
      </w:r>
      <w:r>
        <w:rPr>
          <w:sz w:val="24"/>
        </w:rPr>
        <w:t>interlinked</w:t>
      </w:r>
      <w:r>
        <w:rPr>
          <w:spacing w:val="-2"/>
          <w:sz w:val="24"/>
        </w:rPr>
        <w:t> </w:t>
      </w:r>
      <w:r>
        <w:rPr>
          <w:sz w:val="24"/>
        </w:rPr>
        <w:t>and</w:t>
      </w:r>
      <w:r>
        <w:rPr>
          <w:spacing w:val="-2"/>
          <w:sz w:val="24"/>
        </w:rPr>
        <w:t> </w:t>
      </w:r>
      <w:r>
        <w:rPr>
          <w:sz w:val="24"/>
        </w:rPr>
        <w:t>having</w:t>
      </w:r>
      <w:r>
        <w:rPr>
          <w:spacing w:val="-4"/>
          <w:sz w:val="24"/>
        </w:rPr>
        <w:t> </w:t>
      </w:r>
      <w:r>
        <w:rPr>
          <w:sz w:val="24"/>
        </w:rPr>
        <w:t>profound</w:t>
      </w:r>
      <w:r>
        <w:rPr>
          <w:spacing w:val="-3"/>
          <w:sz w:val="24"/>
        </w:rPr>
        <w:t> </w:t>
      </w:r>
      <w:r>
        <w:rPr>
          <w:sz w:val="24"/>
        </w:rPr>
        <w:t>social,</w:t>
      </w:r>
      <w:r>
        <w:rPr>
          <w:spacing w:val="-2"/>
          <w:sz w:val="24"/>
        </w:rPr>
        <w:t> </w:t>
      </w:r>
      <w:r>
        <w:rPr>
          <w:sz w:val="24"/>
        </w:rPr>
        <w:t>economic,</w:t>
      </w:r>
      <w:r>
        <w:rPr>
          <w:spacing w:val="-2"/>
          <w:sz w:val="24"/>
        </w:rPr>
        <w:t> </w:t>
      </w:r>
      <w:r>
        <w:rPr>
          <w:sz w:val="24"/>
        </w:rPr>
        <w:t>and</w:t>
      </w:r>
      <w:r>
        <w:rPr>
          <w:spacing w:val="-2"/>
          <w:sz w:val="24"/>
        </w:rPr>
        <w:t> </w:t>
      </w:r>
      <w:r>
        <w:rPr>
          <w:sz w:val="24"/>
        </w:rPr>
        <w:t>environmental</w:t>
      </w:r>
      <w:r>
        <w:rPr>
          <w:spacing w:val="-2"/>
          <w:sz w:val="24"/>
        </w:rPr>
        <w:t> </w:t>
      </w:r>
      <w:r>
        <w:rPr>
          <w:sz w:val="24"/>
        </w:rPr>
        <w:t>impacts.</w:t>
      </w:r>
    </w:p>
    <w:p>
      <w:pPr>
        <w:pStyle w:val="ListParagraph"/>
        <w:numPr>
          <w:ilvl w:val="0"/>
          <w:numId w:val="4"/>
        </w:numPr>
        <w:tabs>
          <w:tab w:pos="885" w:val="left" w:leader="none"/>
        </w:tabs>
        <w:spacing w:line="360" w:lineRule="auto" w:before="0" w:after="0"/>
        <w:ind w:left="885" w:right="166" w:hanging="360"/>
        <w:jc w:val="both"/>
        <w:rPr>
          <w:sz w:val="24"/>
        </w:rPr>
      </w:pPr>
      <w:r>
        <w:rPr>
          <w:b/>
          <w:sz w:val="24"/>
          <w:u w:val="single"/>
        </w:rPr>
        <w:t>Education Level</w:t>
      </w:r>
      <w:r>
        <w:rPr>
          <w:sz w:val="24"/>
        </w:rPr>
        <w:t>: The education level of employees is one of the most fundamental and influential demographic factors in Human Resource Management (HRM). It directly affects virtually every HR function, from recruitment to development and performance management.</w:t>
      </w:r>
    </w:p>
    <w:p>
      <w:pPr>
        <w:pStyle w:val="BodyText"/>
        <w:spacing w:before="9"/>
      </w:pPr>
    </w:p>
    <w:p>
      <w:pPr>
        <w:pStyle w:val="Heading1"/>
        <w:rPr>
          <w:u w:val="none"/>
        </w:rPr>
      </w:pPr>
      <w:r>
        <w:rPr>
          <w:u w:val="single"/>
        </w:rPr>
        <w:t>Key</w:t>
      </w:r>
      <w:r>
        <w:rPr>
          <w:spacing w:val="-4"/>
          <w:u w:val="single"/>
        </w:rPr>
        <w:t> </w:t>
      </w:r>
      <w:r>
        <w:rPr>
          <w:u w:val="single"/>
        </w:rPr>
        <w:t>Geopolitical</w:t>
      </w:r>
      <w:r>
        <w:rPr>
          <w:spacing w:val="-1"/>
          <w:u w:val="single"/>
        </w:rPr>
        <w:t> </w:t>
      </w:r>
      <w:r>
        <w:rPr>
          <w:u w:val="single"/>
        </w:rPr>
        <w:t>Factors</w:t>
      </w:r>
      <w:r>
        <w:rPr>
          <w:spacing w:val="-4"/>
          <w:u w:val="single"/>
        </w:rPr>
        <w:t> </w:t>
      </w:r>
      <w:r>
        <w:rPr>
          <w:u w:val="single"/>
        </w:rPr>
        <w:t>Influencing</w:t>
      </w:r>
      <w:r>
        <w:rPr>
          <w:spacing w:val="-3"/>
          <w:u w:val="single"/>
        </w:rPr>
        <w:t> </w:t>
      </w:r>
      <w:r>
        <w:rPr>
          <w:u w:val="single"/>
        </w:rPr>
        <w:t>Employment</w:t>
      </w:r>
      <w:r>
        <w:rPr>
          <w:spacing w:val="-3"/>
          <w:u w:val="single"/>
        </w:rPr>
        <w:t> </w:t>
      </w:r>
      <w:r>
        <w:rPr>
          <w:spacing w:val="-2"/>
          <w:u w:val="single"/>
        </w:rPr>
        <w:t>Markets</w:t>
      </w:r>
    </w:p>
    <w:p>
      <w:pPr>
        <w:pStyle w:val="BodyText"/>
        <w:spacing w:before="134"/>
        <w:rPr>
          <w:b/>
        </w:rPr>
      </w:pPr>
    </w:p>
    <w:p>
      <w:pPr>
        <w:pStyle w:val="ListParagraph"/>
        <w:numPr>
          <w:ilvl w:val="0"/>
          <w:numId w:val="5"/>
        </w:numPr>
        <w:tabs>
          <w:tab w:pos="405" w:val="left" w:leader="none"/>
        </w:tabs>
        <w:spacing w:line="240" w:lineRule="auto" w:before="1" w:after="0"/>
        <w:ind w:left="405" w:right="0" w:hanging="240"/>
        <w:jc w:val="left"/>
        <w:rPr>
          <w:b/>
          <w:sz w:val="24"/>
        </w:rPr>
      </w:pPr>
      <w:r>
        <w:rPr>
          <w:b/>
          <w:sz w:val="24"/>
          <w:u w:val="single"/>
        </w:rPr>
        <w:t>Trade</w:t>
      </w:r>
      <w:r>
        <w:rPr>
          <w:b/>
          <w:spacing w:val="-2"/>
          <w:sz w:val="24"/>
          <w:u w:val="single"/>
        </w:rPr>
        <w:t> </w:t>
      </w:r>
      <w:r>
        <w:rPr>
          <w:b/>
          <w:sz w:val="24"/>
          <w:u w:val="single"/>
        </w:rPr>
        <w:t>Wars</w:t>
      </w:r>
      <w:r>
        <w:rPr>
          <w:b/>
          <w:spacing w:val="-1"/>
          <w:sz w:val="24"/>
          <w:u w:val="single"/>
        </w:rPr>
        <w:t> </w:t>
      </w:r>
      <w:r>
        <w:rPr>
          <w:b/>
          <w:sz w:val="24"/>
          <w:u w:val="single"/>
        </w:rPr>
        <w:t>and </w:t>
      </w:r>
      <w:r>
        <w:rPr>
          <w:b/>
          <w:spacing w:val="-2"/>
          <w:sz w:val="24"/>
          <w:u w:val="single"/>
        </w:rPr>
        <w:t>Protectionism</w:t>
      </w:r>
    </w:p>
    <w:p>
      <w:pPr>
        <w:pStyle w:val="BodyText"/>
        <w:spacing w:before="4"/>
        <w:rPr>
          <w:b/>
        </w:rPr>
      </w:pPr>
    </w:p>
    <w:p>
      <w:pPr>
        <w:pStyle w:val="ListParagraph"/>
        <w:numPr>
          <w:ilvl w:val="1"/>
          <w:numId w:val="5"/>
        </w:numPr>
        <w:tabs>
          <w:tab w:pos="885" w:val="left" w:leader="none"/>
        </w:tabs>
        <w:spacing w:line="240" w:lineRule="auto" w:before="0" w:after="0"/>
        <w:ind w:left="885" w:right="454" w:hanging="360"/>
        <w:jc w:val="left"/>
        <w:rPr>
          <w:sz w:val="24"/>
        </w:rPr>
      </w:pPr>
      <w:r>
        <w:rPr>
          <w:sz w:val="24"/>
        </w:rPr>
        <w:t>Tariffs</w:t>
      </w:r>
      <w:r>
        <w:rPr>
          <w:spacing w:val="-4"/>
          <w:sz w:val="24"/>
        </w:rPr>
        <w:t> </w:t>
      </w:r>
      <w:r>
        <w:rPr>
          <w:sz w:val="24"/>
        </w:rPr>
        <w:t>and</w:t>
      </w:r>
      <w:r>
        <w:rPr>
          <w:spacing w:val="-2"/>
          <w:sz w:val="24"/>
        </w:rPr>
        <w:t> </w:t>
      </w:r>
      <w:r>
        <w:rPr>
          <w:sz w:val="24"/>
        </w:rPr>
        <w:t>Trade</w:t>
      </w:r>
      <w:r>
        <w:rPr>
          <w:spacing w:val="-5"/>
          <w:sz w:val="24"/>
        </w:rPr>
        <w:t> </w:t>
      </w:r>
      <w:r>
        <w:rPr>
          <w:sz w:val="24"/>
        </w:rPr>
        <w:t>Barriers:</w:t>
      </w:r>
      <w:r>
        <w:rPr>
          <w:spacing w:val="-2"/>
          <w:sz w:val="24"/>
        </w:rPr>
        <w:t> </w:t>
      </w:r>
      <w:r>
        <w:rPr>
          <w:sz w:val="24"/>
        </w:rPr>
        <w:t>The</w:t>
      </w:r>
      <w:r>
        <w:rPr>
          <w:spacing w:val="-6"/>
          <w:sz w:val="24"/>
        </w:rPr>
        <w:t> </w:t>
      </w:r>
      <w:r>
        <w:rPr>
          <w:sz w:val="24"/>
        </w:rPr>
        <w:t>imposition</w:t>
      </w:r>
      <w:r>
        <w:rPr>
          <w:spacing w:val="-4"/>
          <w:sz w:val="24"/>
        </w:rPr>
        <w:t> </w:t>
      </w:r>
      <w:r>
        <w:rPr>
          <w:sz w:val="24"/>
        </w:rPr>
        <w:t>of</w:t>
      </w:r>
      <w:r>
        <w:rPr>
          <w:spacing w:val="-5"/>
          <w:sz w:val="24"/>
        </w:rPr>
        <w:t> </w:t>
      </w:r>
      <w:r>
        <w:rPr>
          <w:sz w:val="24"/>
        </w:rPr>
        <w:t>tariffs</w:t>
      </w:r>
      <w:r>
        <w:rPr>
          <w:spacing w:val="-4"/>
          <w:sz w:val="24"/>
        </w:rPr>
        <w:t> </w:t>
      </w:r>
      <w:r>
        <w:rPr>
          <w:sz w:val="24"/>
        </w:rPr>
        <w:t>and</w:t>
      </w:r>
      <w:r>
        <w:rPr>
          <w:spacing w:val="-4"/>
          <w:sz w:val="24"/>
        </w:rPr>
        <w:t> </w:t>
      </w:r>
      <w:r>
        <w:rPr>
          <w:sz w:val="24"/>
        </w:rPr>
        <w:t>quotas</w:t>
      </w:r>
      <w:r>
        <w:rPr>
          <w:spacing w:val="-4"/>
          <w:sz w:val="24"/>
        </w:rPr>
        <w:t> </w:t>
      </w:r>
      <w:r>
        <w:rPr>
          <w:sz w:val="24"/>
        </w:rPr>
        <w:t>(protectionism)</w:t>
      </w:r>
      <w:r>
        <w:rPr>
          <w:spacing w:val="-4"/>
          <w:sz w:val="24"/>
        </w:rPr>
        <w:t> </w:t>
      </w:r>
      <w:r>
        <w:rPr>
          <w:sz w:val="24"/>
        </w:rPr>
        <w:t>can immediately shift employment.</w:t>
      </w:r>
    </w:p>
    <w:p>
      <w:pPr>
        <w:pStyle w:val="ListParagraph"/>
        <w:numPr>
          <w:ilvl w:val="1"/>
          <w:numId w:val="5"/>
        </w:numPr>
        <w:tabs>
          <w:tab w:pos="885" w:val="left" w:leader="none"/>
        </w:tabs>
        <w:spacing w:line="240" w:lineRule="auto" w:before="0" w:after="0"/>
        <w:ind w:left="885" w:right="397" w:hanging="360"/>
        <w:jc w:val="left"/>
        <w:rPr>
          <w:sz w:val="24"/>
        </w:rPr>
      </w:pPr>
      <w:r>
        <w:rPr>
          <w:sz w:val="24"/>
        </w:rPr>
        <w:t>Supply</w:t>
      </w:r>
      <w:r>
        <w:rPr>
          <w:spacing w:val="-12"/>
          <w:sz w:val="24"/>
        </w:rPr>
        <w:t> </w:t>
      </w:r>
      <w:r>
        <w:rPr>
          <w:sz w:val="24"/>
        </w:rPr>
        <w:t>Chain</w:t>
      </w:r>
      <w:r>
        <w:rPr>
          <w:spacing w:val="-5"/>
          <w:sz w:val="24"/>
        </w:rPr>
        <w:t> </w:t>
      </w:r>
      <w:r>
        <w:rPr>
          <w:sz w:val="24"/>
        </w:rPr>
        <w:t>Relocation</w:t>
      </w:r>
      <w:r>
        <w:rPr>
          <w:spacing w:val="-3"/>
          <w:sz w:val="24"/>
        </w:rPr>
        <w:t> </w:t>
      </w:r>
      <w:r>
        <w:rPr>
          <w:sz w:val="24"/>
        </w:rPr>
        <w:t>(Reshoring/Friend-Shoring):</w:t>
      </w:r>
      <w:r>
        <w:rPr>
          <w:spacing w:val="-5"/>
          <w:sz w:val="24"/>
        </w:rPr>
        <w:t> </w:t>
      </w:r>
      <w:r>
        <w:rPr>
          <w:sz w:val="24"/>
        </w:rPr>
        <w:t>Geopolitical</w:t>
      </w:r>
      <w:r>
        <w:rPr>
          <w:spacing w:val="-5"/>
          <w:sz w:val="24"/>
        </w:rPr>
        <w:t> </w:t>
      </w:r>
      <w:r>
        <w:rPr>
          <w:sz w:val="24"/>
        </w:rPr>
        <w:t>tensions</w:t>
      </w:r>
      <w:r>
        <w:rPr>
          <w:spacing w:val="-5"/>
          <w:sz w:val="24"/>
        </w:rPr>
        <w:t> </w:t>
      </w:r>
      <w:r>
        <w:rPr>
          <w:sz w:val="24"/>
        </w:rPr>
        <w:t>and</w:t>
      </w:r>
      <w:r>
        <w:rPr>
          <w:spacing w:val="-5"/>
          <w:sz w:val="24"/>
        </w:rPr>
        <w:t> </w:t>
      </w:r>
      <w:r>
        <w:rPr>
          <w:sz w:val="24"/>
        </w:rPr>
        <w:t>the perceived fragility of long global supply chains are driving companies to "de-risk."</w:t>
      </w:r>
    </w:p>
    <w:p>
      <w:pPr>
        <w:pStyle w:val="BodyText"/>
        <w:spacing w:before="3"/>
      </w:pPr>
    </w:p>
    <w:p>
      <w:pPr>
        <w:pStyle w:val="Heading1"/>
        <w:numPr>
          <w:ilvl w:val="0"/>
          <w:numId w:val="5"/>
        </w:numPr>
        <w:tabs>
          <w:tab w:pos="405" w:val="left" w:leader="none"/>
        </w:tabs>
        <w:spacing w:line="240" w:lineRule="auto" w:before="0" w:after="0"/>
        <w:ind w:left="405" w:right="0" w:hanging="240"/>
        <w:jc w:val="left"/>
        <w:rPr>
          <w:u w:val="none"/>
        </w:rPr>
      </w:pPr>
      <w:r>
        <w:rPr>
          <w:u w:val="single"/>
        </w:rPr>
        <w:t>Geopolitical</w:t>
      </w:r>
      <w:r>
        <w:rPr>
          <w:spacing w:val="-2"/>
          <w:u w:val="single"/>
        </w:rPr>
        <w:t> </w:t>
      </w:r>
      <w:r>
        <w:rPr>
          <w:u w:val="single"/>
        </w:rPr>
        <w:t>Conflicts</w:t>
      </w:r>
      <w:r>
        <w:rPr>
          <w:spacing w:val="-2"/>
          <w:u w:val="single"/>
        </w:rPr>
        <w:t> </w:t>
      </w:r>
      <w:r>
        <w:rPr>
          <w:u w:val="single"/>
        </w:rPr>
        <w:t>and</w:t>
      </w:r>
      <w:r>
        <w:rPr>
          <w:spacing w:val="2"/>
          <w:u w:val="single"/>
        </w:rPr>
        <w:t> </w:t>
      </w:r>
      <w:r>
        <w:rPr>
          <w:spacing w:val="-2"/>
          <w:u w:val="single"/>
        </w:rPr>
        <w:t>Instability</w:t>
      </w:r>
    </w:p>
    <w:p>
      <w:pPr>
        <w:pStyle w:val="BodyText"/>
        <w:spacing w:before="5"/>
        <w:rPr>
          <w:b/>
        </w:rPr>
      </w:pPr>
    </w:p>
    <w:p>
      <w:pPr>
        <w:pStyle w:val="ListParagraph"/>
        <w:numPr>
          <w:ilvl w:val="1"/>
          <w:numId w:val="5"/>
        </w:numPr>
        <w:tabs>
          <w:tab w:pos="885" w:val="left" w:leader="none"/>
        </w:tabs>
        <w:spacing w:line="240" w:lineRule="auto" w:before="0" w:after="0"/>
        <w:ind w:left="885" w:right="557" w:hanging="360"/>
        <w:jc w:val="left"/>
        <w:rPr>
          <w:sz w:val="24"/>
        </w:rPr>
      </w:pPr>
      <w:r>
        <w:rPr>
          <w:sz w:val="24"/>
        </w:rPr>
        <w:t>Disruption</w:t>
      </w:r>
      <w:r>
        <w:rPr>
          <w:spacing w:val="-3"/>
          <w:sz w:val="24"/>
        </w:rPr>
        <w:t> </w:t>
      </w:r>
      <w:r>
        <w:rPr>
          <w:sz w:val="24"/>
        </w:rPr>
        <w:t>of</w:t>
      </w:r>
      <w:r>
        <w:rPr>
          <w:spacing w:val="-3"/>
          <w:sz w:val="24"/>
        </w:rPr>
        <w:t> </w:t>
      </w:r>
      <w:r>
        <w:rPr>
          <w:sz w:val="24"/>
        </w:rPr>
        <w:t>Trade</w:t>
      </w:r>
      <w:r>
        <w:rPr>
          <w:spacing w:val="-4"/>
          <w:sz w:val="24"/>
        </w:rPr>
        <w:t> </w:t>
      </w:r>
      <w:r>
        <w:rPr>
          <w:sz w:val="24"/>
        </w:rPr>
        <w:t>Routes:</w:t>
      </w:r>
      <w:r>
        <w:rPr>
          <w:spacing w:val="-1"/>
          <w:sz w:val="24"/>
        </w:rPr>
        <w:t> </w:t>
      </w:r>
      <w:r>
        <w:rPr>
          <w:sz w:val="24"/>
        </w:rPr>
        <w:t>Conflicts</w:t>
      </w:r>
      <w:r>
        <w:rPr>
          <w:spacing w:val="-3"/>
          <w:sz w:val="24"/>
        </w:rPr>
        <w:t> </w:t>
      </w:r>
      <w:r>
        <w:rPr>
          <w:sz w:val="24"/>
        </w:rPr>
        <w:t>(e.g.,</w:t>
      </w:r>
      <w:r>
        <w:rPr>
          <w:spacing w:val="-3"/>
          <w:sz w:val="24"/>
        </w:rPr>
        <w:t> </w:t>
      </w:r>
      <w:r>
        <w:rPr>
          <w:sz w:val="24"/>
        </w:rPr>
        <w:t>in</w:t>
      </w:r>
      <w:r>
        <w:rPr>
          <w:spacing w:val="-3"/>
          <w:sz w:val="24"/>
        </w:rPr>
        <w:t> </w:t>
      </w:r>
      <w:r>
        <w:rPr>
          <w:sz w:val="24"/>
        </w:rPr>
        <w:t>Ukraine</w:t>
      </w:r>
      <w:r>
        <w:rPr>
          <w:spacing w:val="-3"/>
          <w:sz w:val="24"/>
        </w:rPr>
        <w:t> </w:t>
      </w:r>
      <w:r>
        <w:rPr>
          <w:sz w:val="24"/>
        </w:rPr>
        <w:t>or</w:t>
      </w:r>
      <w:r>
        <w:rPr>
          <w:spacing w:val="-5"/>
          <w:sz w:val="24"/>
        </w:rPr>
        <w:t> </w:t>
      </w:r>
      <w:r>
        <w:rPr>
          <w:sz w:val="24"/>
        </w:rPr>
        <w:t>the</w:t>
      </w:r>
      <w:r>
        <w:rPr>
          <w:spacing w:val="-3"/>
          <w:sz w:val="24"/>
        </w:rPr>
        <w:t> </w:t>
      </w:r>
      <w:r>
        <w:rPr>
          <w:sz w:val="24"/>
        </w:rPr>
        <w:t>Middle</w:t>
      </w:r>
      <w:r>
        <w:rPr>
          <w:spacing w:val="-4"/>
          <w:sz w:val="24"/>
        </w:rPr>
        <w:t> </w:t>
      </w:r>
      <w:r>
        <w:rPr>
          <w:sz w:val="24"/>
        </w:rPr>
        <w:t>East)</w:t>
      </w:r>
      <w:r>
        <w:rPr>
          <w:spacing w:val="-1"/>
          <w:sz w:val="24"/>
        </w:rPr>
        <w:t> </w:t>
      </w:r>
      <w:r>
        <w:rPr>
          <w:sz w:val="24"/>
        </w:rPr>
        <w:t>disrupt vital shipping lanes, increase insurance and freight costs, and impact energy and commodity prices.</w:t>
      </w:r>
    </w:p>
    <w:p>
      <w:pPr>
        <w:pStyle w:val="ListParagraph"/>
        <w:numPr>
          <w:ilvl w:val="1"/>
          <w:numId w:val="5"/>
        </w:numPr>
        <w:tabs>
          <w:tab w:pos="885" w:val="left" w:leader="none"/>
        </w:tabs>
        <w:spacing w:line="240" w:lineRule="auto" w:before="0" w:after="0"/>
        <w:ind w:left="885" w:right="209" w:hanging="360"/>
        <w:jc w:val="left"/>
        <w:rPr>
          <w:sz w:val="24"/>
        </w:rPr>
      </w:pPr>
      <w:r>
        <w:rPr>
          <w:sz w:val="24"/>
        </w:rPr>
        <w:t>Refugee and Migration Flows: Conflicts and civil strife trigger large-scale migration. Defense and Security Spending: Escalating conflicts lead to increased government spending</w:t>
      </w:r>
      <w:r>
        <w:rPr>
          <w:spacing w:val="-5"/>
          <w:sz w:val="24"/>
        </w:rPr>
        <w:t> </w:t>
      </w:r>
      <w:r>
        <w:rPr>
          <w:sz w:val="24"/>
        </w:rPr>
        <w:t>on</w:t>
      </w:r>
      <w:r>
        <w:rPr>
          <w:spacing w:val="-3"/>
          <w:sz w:val="24"/>
        </w:rPr>
        <w:t> </w:t>
      </w:r>
      <w:r>
        <w:rPr>
          <w:sz w:val="24"/>
        </w:rPr>
        <w:t>defense</w:t>
      </w:r>
      <w:r>
        <w:rPr>
          <w:spacing w:val="-4"/>
          <w:sz w:val="24"/>
        </w:rPr>
        <w:t> </w:t>
      </w:r>
      <w:r>
        <w:rPr>
          <w:sz w:val="24"/>
        </w:rPr>
        <w:t>and</w:t>
      </w:r>
      <w:r>
        <w:rPr>
          <w:spacing w:val="-1"/>
          <w:sz w:val="24"/>
        </w:rPr>
        <w:t> </w:t>
      </w:r>
      <w:r>
        <w:rPr>
          <w:sz w:val="24"/>
        </w:rPr>
        <w:t>military</w:t>
      </w:r>
      <w:r>
        <w:rPr>
          <w:spacing w:val="-8"/>
          <w:sz w:val="24"/>
        </w:rPr>
        <w:t> </w:t>
      </w:r>
      <w:r>
        <w:rPr>
          <w:sz w:val="24"/>
        </w:rPr>
        <w:t>industries,</w:t>
      </w:r>
      <w:r>
        <w:rPr>
          <w:spacing w:val="-3"/>
          <w:sz w:val="24"/>
        </w:rPr>
        <w:t> </w:t>
      </w:r>
      <w:r>
        <w:rPr>
          <w:sz w:val="24"/>
        </w:rPr>
        <w:t>creating</w:t>
      </w:r>
      <w:r>
        <w:rPr>
          <w:spacing w:val="-6"/>
          <w:sz w:val="24"/>
        </w:rPr>
        <w:t> </w:t>
      </w:r>
      <w:r>
        <w:rPr>
          <w:sz w:val="24"/>
        </w:rPr>
        <w:t>specialized</w:t>
      </w:r>
      <w:r>
        <w:rPr>
          <w:spacing w:val="-3"/>
          <w:sz w:val="24"/>
        </w:rPr>
        <w:t> </w:t>
      </w:r>
      <w:r>
        <w:rPr>
          <w:sz w:val="24"/>
        </w:rPr>
        <w:t>jobs in</w:t>
      </w:r>
      <w:r>
        <w:rPr>
          <w:spacing w:val="-3"/>
          <w:sz w:val="24"/>
        </w:rPr>
        <w:t> </w:t>
      </w:r>
      <w:r>
        <w:rPr>
          <w:sz w:val="24"/>
        </w:rPr>
        <w:t>those</w:t>
      </w:r>
      <w:r>
        <w:rPr>
          <w:spacing w:val="-4"/>
          <w:sz w:val="24"/>
        </w:rPr>
        <w:t> </w:t>
      </w:r>
      <w:r>
        <w:rPr>
          <w:sz w:val="24"/>
        </w:rPr>
        <w:t>sectors.</w:t>
      </w:r>
    </w:p>
    <w:p>
      <w:pPr>
        <w:pStyle w:val="ListParagraph"/>
        <w:spacing w:after="0" w:line="240" w:lineRule="auto"/>
        <w:jc w:val="left"/>
        <w:rPr>
          <w:sz w:val="24"/>
        </w:rPr>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numPr>
          <w:ilvl w:val="0"/>
          <w:numId w:val="5"/>
        </w:numPr>
        <w:tabs>
          <w:tab w:pos="405" w:val="left" w:leader="none"/>
        </w:tabs>
        <w:spacing w:line="240" w:lineRule="auto" w:before="73" w:after="0"/>
        <w:ind w:left="405" w:right="0" w:hanging="240"/>
        <w:jc w:val="left"/>
        <w:rPr>
          <w:u w:val="none"/>
        </w:rPr>
      </w:pPr>
      <w:r>
        <w:rPr>
          <w:u w:val="single"/>
        </w:rPr>
        <w:t>Climate</w:t>
      </w:r>
      <w:r>
        <w:rPr>
          <w:spacing w:val="-2"/>
          <w:u w:val="single"/>
        </w:rPr>
        <w:t> </w:t>
      </w:r>
      <w:r>
        <w:rPr>
          <w:u w:val="single"/>
        </w:rPr>
        <w:t>Change</w:t>
      </w:r>
      <w:r>
        <w:rPr>
          <w:spacing w:val="-2"/>
          <w:u w:val="single"/>
        </w:rPr>
        <w:t> </w:t>
      </w:r>
      <w:r>
        <w:rPr>
          <w:u w:val="single"/>
        </w:rPr>
        <w:t>and</w:t>
      </w:r>
      <w:r>
        <w:rPr>
          <w:spacing w:val="-1"/>
          <w:u w:val="single"/>
        </w:rPr>
        <w:t> </w:t>
      </w:r>
      <w:r>
        <w:rPr>
          <w:u w:val="single"/>
        </w:rPr>
        <w:t>the</w:t>
      </w:r>
      <w:r>
        <w:rPr>
          <w:spacing w:val="-1"/>
          <w:u w:val="single"/>
        </w:rPr>
        <w:t> </w:t>
      </w:r>
      <w:r>
        <w:rPr>
          <w:u w:val="single"/>
        </w:rPr>
        <w:t>Green</w:t>
      </w:r>
      <w:r>
        <w:rPr>
          <w:spacing w:val="-1"/>
          <w:u w:val="single"/>
        </w:rPr>
        <w:t> </w:t>
      </w:r>
      <w:r>
        <w:rPr>
          <w:spacing w:val="-2"/>
          <w:u w:val="single"/>
        </w:rPr>
        <w:t>Transition</w:t>
      </w:r>
    </w:p>
    <w:p>
      <w:pPr>
        <w:pStyle w:val="BodyText"/>
        <w:spacing w:before="5"/>
        <w:rPr>
          <w:b/>
        </w:rPr>
      </w:pPr>
    </w:p>
    <w:p>
      <w:pPr>
        <w:pStyle w:val="ListParagraph"/>
        <w:numPr>
          <w:ilvl w:val="1"/>
          <w:numId w:val="5"/>
        </w:numPr>
        <w:tabs>
          <w:tab w:pos="885" w:val="left" w:leader="none"/>
        </w:tabs>
        <w:spacing w:line="240" w:lineRule="auto" w:before="0" w:after="0"/>
        <w:ind w:left="885" w:right="379" w:hanging="360"/>
        <w:jc w:val="left"/>
        <w:rPr>
          <w:sz w:val="24"/>
        </w:rPr>
      </w:pPr>
      <w:r>
        <w:rPr>
          <w:sz w:val="24"/>
        </w:rPr>
        <w:t>New Job Creation: Climate imperatives, though often categorized separately, are geopolitical</w:t>
      </w:r>
      <w:r>
        <w:rPr>
          <w:spacing w:val="-3"/>
          <w:sz w:val="24"/>
        </w:rPr>
        <w:t> </w:t>
      </w:r>
      <w:r>
        <w:rPr>
          <w:sz w:val="24"/>
        </w:rPr>
        <w:t>issues</w:t>
      </w:r>
      <w:r>
        <w:rPr>
          <w:spacing w:val="-3"/>
          <w:sz w:val="24"/>
        </w:rPr>
        <w:t> </w:t>
      </w:r>
      <w:r>
        <w:rPr>
          <w:sz w:val="24"/>
        </w:rPr>
        <w:t>that</w:t>
      </w:r>
      <w:r>
        <w:rPr>
          <w:spacing w:val="-3"/>
          <w:sz w:val="24"/>
        </w:rPr>
        <w:t> </w:t>
      </w:r>
      <w:r>
        <w:rPr>
          <w:sz w:val="24"/>
        </w:rPr>
        <w:t>fundamentally</w:t>
      </w:r>
      <w:r>
        <w:rPr>
          <w:spacing w:val="-6"/>
          <w:sz w:val="24"/>
        </w:rPr>
        <w:t> </w:t>
      </w:r>
      <w:r>
        <w:rPr>
          <w:sz w:val="24"/>
        </w:rPr>
        <w:t>alter</w:t>
      </w:r>
      <w:r>
        <w:rPr>
          <w:spacing w:val="-3"/>
          <w:sz w:val="24"/>
        </w:rPr>
        <w:t> </w:t>
      </w:r>
      <w:r>
        <w:rPr>
          <w:sz w:val="24"/>
        </w:rPr>
        <w:t>labor</w:t>
      </w:r>
      <w:r>
        <w:rPr>
          <w:spacing w:val="-2"/>
          <w:sz w:val="24"/>
        </w:rPr>
        <w:t> </w:t>
      </w:r>
      <w:r>
        <w:rPr>
          <w:sz w:val="24"/>
        </w:rPr>
        <w:t>markets</w:t>
      </w:r>
      <w:r>
        <w:rPr>
          <w:spacing w:val="-3"/>
          <w:sz w:val="24"/>
        </w:rPr>
        <w:t> </w:t>
      </w:r>
      <w:r>
        <w:rPr>
          <w:sz w:val="24"/>
        </w:rPr>
        <w:t>by</w:t>
      </w:r>
      <w:r>
        <w:rPr>
          <w:spacing w:val="-8"/>
          <w:sz w:val="24"/>
        </w:rPr>
        <w:t> </w:t>
      </w:r>
      <w:r>
        <w:rPr>
          <w:sz w:val="24"/>
        </w:rPr>
        <w:t>spurring</w:t>
      </w:r>
      <w:r>
        <w:rPr>
          <w:spacing w:val="-6"/>
          <w:sz w:val="24"/>
        </w:rPr>
        <w:t> </w:t>
      </w:r>
      <w:r>
        <w:rPr>
          <w:sz w:val="24"/>
        </w:rPr>
        <w:t>the</w:t>
      </w:r>
      <w:r>
        <w:rPr>
          <w:spacing w:val="-3"/>
          <w:sz w:val="24"/>
        </w:rPr>
        <w:t> </w:t>
      </w:r>
      <w:r>
        <w:rPr>
          <w:sz w:val="24"/>
        </w:rPr>
        <w:t>creation</w:t>
      </w:r>
      <w:r>
        <w:rPr>
          <w:spacing w:val="-3"/>
          <w:sz w:val="24"/>
        </w:rPr>
        <w:t> </w:t>
      </w:r>
      <w:r>
        <w:rPr>
          <w:sz w:val="24"/>
        </w:rPr>
        <w:t>of new jobs in sustainable sectors (e.g., renewable energy, green construction, carbon </w:t>
      </w:r>
      <w:r>
        <w:rPr>
          <w:spacing w:val="-2"/>
          <w:sz w:val="24"/>
        </w:rPr>
        <w:t>capture).</w:t>
      </w:r>
    </w:p>
    <w:p>
      <w:pPr>
        <w:pStyle w:val="BodyText"/>
        <w:spacing w:before="3"/>
      </w:pPr>
    </w:p>
    <w:p>
      <w:pPr>
        <w:pStyle w:val="Heading1"/>
        <w:numPr>
          <w:ilvl w:val="0"/>
          <w:numId w:val="5"/>
        </w:numPr>
        <w:tabs>
          <w:tab w:pos="405" w:val="left" w:leader="none"/>
        </w:tabs>
        <w:spacing w:line="240" w:lineRule="auto" w:before="0" w:after="0"/>
        <w:ind w:left="405" w:right="0" w:hanging="240"/>
        <w:jc w:val="left"/>
        <w:rPr>
          <w:u w:val="none"/>
        </w:rPr>
      </w:pPr>
      <w:r>
        <w:rPr>
          <w:u w:val="single"/>
        </w:rPr>
        <w:t>Domestic</w:t>
      </w:r>
      <w:r>
        <w:rPr>
          <w:spacing w:val="-4"/>
          <w:u w:val="single"/>
        </w:rPr>
        <w:t> </w:t>
      </w:r>
      <w:r>
        <w:rPr>
          <w:u w:val="single"/>
        </w:rPr>
        <w:t>Political Polarization</w:t>
      </w:r>
      <w:r>
        <w:rPr>
          <w:spacing w:val="-3"/>
          <w:u w:val="single"/>
        </w:rPr>
        <w:t> </w:t>
      </w:r>
      <w:r>
        <w:rPr>
          <w:u w:val="single"/>
        </w:rPr>
        <w:t>and</w:t>
      </w:r>
      <w:r>
        <w:rPr>
          <w:spacing w:val="-2"/>
          <w:u w:val="single"/>
        </w:rPr>
        <w:t> </w:t>
      </w:r>
      <w:r>
        <w:rPr>
          <w:u w:val="single"/>
        </w:rPr>
        <w:t>Policy</w:t>
      </w:r>
      <w:r>
        <w:rPr>
          <w:spacing w:val="-2"/>
          <w:u w:val="single"/>
        </w:rPr>
        <w:t> Volatility</w:t>
      </w:r>
    </w:p>
    <w:p>
      <w:pPr>
        <w:pStyle w:val="BodyText"/>
        <w:spacing w:before="5"/>
        <w:rPr>
          <w:b/>
        </w:rPr>
      </w:pPr>
    </w:p>
    <w:p>
      <w:pPr>
        <w:pStyle w:val="ListParagraph"/>
        <w:numPr>
          <w:ilvl w:val="1"/>
          <w:numId w:val="5"/>
        </w:numPr>
        <w:tabs>
          <w:tab w:pos="885" w:val="left" w:leader="none"/>
        </w:tabs>
        <w:spacing w:line="240" w:lineRule="auto" w:before="0" w:after="0"/>
        <w:ind w:left="885" w:right="163" w:hanging="360"/>
        <w:jc w:val="left"/>
        <w:rPr>
          <w:sz w:val="24"/>
        </w:rPr>
      </w:pPr>
      <w:r>
        <w:rPr>
          <w:sz w:val="24"/>
        </w:rPr>
        <w:t>Elections and Populism: The rise of populist movements and the high frequency of elections globally create policy uncertainty around immigration, workers' rights, and trade.</w:t>
      </w:r>
      <w:r>
        <w:rPr>
          <w:spacing w:val="-3"/>
          <w:sz w:val="24"/>
        </w:rPr>
        <w:t> </w:t>
      </w:r>
      <w:r>
        <w:rPr>
          <w:sz w:val="24"/>
        </w:rPr>
        <w:t>This</w:t>
      </w:r>
      <w:r>
        <w:rPr>
          <w:spacing w:val="-3"/>
          <w:sz w:val="24"/>
        </w:rPr>
        <w:t> </w:t>
      </w:r>
      <w:r>
        <w:rPr>
          <w:sz w:val="24"/>
        </w:rPr>
        <w:t>volatility</w:t>
      </w:r>
      <w:r>
        <w:rPr>
          <w:spacing w:val="-8"/>
          <w:sz w:val="24"/>
        </w:rPr>
        <w:t> </w:t>
      </w:r>
      <w:r>
        <w:rPr>
          <w:sz w:val="24"/>
        </w:rPr>
        <w:t>causes</w:t>
      </w:r>
      <w:r>
        <w:rPr>
          <w:spacing w:val="-3"/>
          <w:sz w:val="24"/>
        </w:rPr>
        <w:t> </w:t>
      </w:r>
      <w:r>
        <w:rPr>
          <w:sz w:val="24"/>
        </w:rPr>
        <w:t>businesses</w:t>
      </w:r>
      <w:r>
        <w:rPr>
          <w:spacing w:val="-3"/>
          <w:sz w:val="24"/>
        </w:rPr>
        <w:t> </w:t>
      </w:r>
      <w:r>
        <w:rPr>
          <w:sz w:val="24"/>
        </w:rPr>
        <w:t>to</w:t>
      </w:r>
      <w:r>
        <w:rPr>
          <w:spacing w:val="-3"/>
          <w:sz w:val="24"/>
        </w:rPr>
        <w:t> </w:t>
      </w:r>
      <w:r>
        <w:rPr>
          <w:sz w:val="24"/>
        </w:rPr>
        <w:t>hesitate</w:t>
      </w:r>
      <w:r>
        <w:rPr>
          <w:spacing w:val="-2"/>
          <w:sz w:val="24"/>
        </w:rPr>
        <w:t> </w:t>
      </w:r>
      <w:r>
        <w:rPr>
          <w:sz w:val="24"/>
        </w:rPr>
        <w:t>on</w:t>
      </w:r>
      <w:r>
        <w:rPr>
          <w:spacing w:val="-3"/>
          <w:sz w:val="24"/>
        </w:rPr>
        <w:t> </w:t>
      </w:r>
      <w:r>
        <w:rPr>
          <w:sz w:val="24"/>
        </w:rPr>
        <w:t>long-term</w:t>
      </w:r>
      <w:r>
        <w:rPr>
          <w:spacing w:val="-3"/>
          <w:sz w:val="24"/>
        </w:rPr>
        <w:t> </w:t>
      </w:r>
      <w:r>
        <w:rPr>
          <w:sz w:val="24"/>
        </w:rPr>
        <w:t>investments</w:t>
      </w:r>
      <w:r>
        <w:rPr>
          <w:spacing w:val="-3"/>
          <w:sz w:val="24"/>
        </w:rPr>
        <w:t> </w:t>
      </w:r>
      <w:r>
        <w:rPr>
          <w:sz w:val="24"/>
        </w:rPr>
        <w:t>and</w:t>
      </w:r>
      <w:r>
        <w:rPr>
          <w:spacing w:val="-3"/>
          <w:sz w:val="24"/>
        </w:rPr>
        <w:t> </w:t>
      </w:r>
      <w:r>
        <w:rPr>
          <w:sz w:val="24"/>
        </w:rPr>
        <w:t>hiring </w:t>
      </w:r>
      <w:r>
        <w:rPr>
          <w:spacing w:val="-2"/>
          <w:sz w:val="24"/>
        </w:rPr>
        <w:t>plans.</w:t>
      </w:r>
    </w:p>
    <w:p>
      <w:pPr>
        <w:pStyle w:val="BodyText"/>
        <w:spacing w:before="12"/>
      </w:pPr>
    </w:p>
    <w:p>
      <w:pPr>
        <w:pStyle w:val="Heading1"/>
        <w:spacing w:before="1"/>
        <w:ind w:left="2" w:right="2"/>
        <w:jc w:val="center"/>
        <w:rPr>
          <w:u w:val="none"/>
        </w:rPr>
      </w:pPr>
      <w:r>
        <w:rPr>
          <w:u w:val="single"/>
        </w:rPr>
        <w:t>Factors</w:t>
      </w:r>
      <w:r>
        <w:rPr>
          <w:spacing w:val="-1"/>
          <w:u w:val="single"/>
        </w:rPr>
        <w:t> </w:t>
      </w:r>
      <w:r>
        <w:rPr>
          <w:u w:val="single"/>
        </w:rPr>
        <w:t>Create</w:t>
      </w:r>
      <w:r>
        <w:rPr>
          <w:spacing w:val="-1"/>
          <w:u w:val="single"/>
        </w:rPr>
        <w:t> </w:t>
      </w:r>
      <w:r>
        <w:rPr>
          <w:u w:val="single"/>
        </w:rPr>
        <w:t>Challenges for</w:t>
      </w:r>
      <w:r>
        <w:rPr>
          <w:spacing w:val="-2"/>
          <w:u w:val="single"/>
        </w:rPr>
        <w:t> </w:t>
      </w:r>
      <w:r>
        <w:rPr>
          <w:u w:val="single"/>
        </w:rPr>
        <w:t>HR </w:t>
      </w:r>
      <w:r>
        <w:rPr>
          <w:spacing w:val="-2"/>
          <w:u w:val="single"/>
        </w:rPr>
        <w:t>Professionals</w:t>
      </w:r>
    </w:p>
    <w:p>
      <w:pPr>
        <w:pStyle w:val="BodyText"/>
        <w:spacing w:before="188"/>
        <w:rPr>
          <w:b/>
          <w:sz w:val="20"/>
        </w:rPr>
      </w:pPr>
    </w:p>
    <w:tbl>
      <w:tblPr>
        <w:tblW w:w="0" w:type="auto"/>
        <w:jc w:val="left"/>
        <w:tblInd w:w="1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569"/>
        <w:gridCol w:w="6534"/>
      </w:tblGrid>
      <w:tr>
        <w:trPr>
          <w:trHeight w:val="412" w:hRule="atLeast"/>
        </w:trPr>
        <w:tc>
          <w:tcPr>
            <w:tcW w:w="2569" w:type="dxa"/>
          </w:tcPr>
          <w:p>
            <w:pPr>
              <w:pStyle w:val="TableParagraph"/>
              <w:spacing w:line="270" w:lineRule="exact"/>
              <w:rPr>
                <w:sz w:val="24"/>
              </w:rPr>
            </w:pPr>
            <w:r>
              <w:rPr>
                <w:spacing w:val="-2"/>
                <w:sz w:val="24"/>
              </w:rPr>
              <w:t>Challenge</w:t>
            </w:r>
          </w:p>
        </w:tc>
        <w:tc>
          <w:tcPr>
            <w:tcW w:w="6534" w:type="dxa"/>
          </w:tcPr>
          <w:p>
            <w:pPr>
              <w:pStyle w:val="TableParagraph"/>
              <w:spacing w:line="270" w:lineRule="exact"/>
              <w:rPr>
                <w:sz w:val="24"/>
              </w:rPr>
            </w:pPr>
            <w:r>
              <w:rPr>
                <w:sz w:val="24"/>
              </w:rPr>
              <w:t>Implication</w:t>
            </w:r>
            <w:r>
              <w:rPr>
                <w:spacing w:val="-3"/>
                <w:sz w:val="24"/>
              </w:rPr>
              <w:t> </w:t>
            </w:r>
            <w:r>
              <w:rPr>
                <w:sz w:val="24"/>
              </w:rPr>
              <w:t>for</w:t>
            </w:r>
            <w:r>
              <w:rPr>
                <w:spacing w:val="-2"/>
                <w:sz w:val="24"/>
              </w:rPr>
              <w:t> </w:t>
            </w:r>
            <w:r>
              <w:rPr>
                <w:spacing w:val="-5"/>
                <w:sz w:val="24"/>
              </w:rPr>
              <w:t>HR</w:t>
            </w:r>
          </w:p>
        </w:tc>
      </w:tr>
      <w:tr>
        <w:trPr>
          <w:trHeight w:val="829" w:hRule="atLeast"/>
        </w:trPr>
        <w:tc>
          <w:tcPr>
            <w:tcW w:w="2569" w:type="dxa"/>
            <w:shd w:val="clear" w:color="auto" w:fill="D9E1F3"/>
          </w:tcPr>
          <w:p>
            <w:pPr>
              <w:pStyle w:val="TableParagraph"/>
              <w:spacing w:line="273" w:lineRule="exact"/>
              <w:rPr>
                <w:sz w:val="24"/>
              </w:rPr>
            </w:pPr>
            <w:r>
              <w:rPr>
                <w:sz w:val="24"/>
              </w:rPr>
              <w:t>Workforce</w:t>
            </w:r>
            <w:r>
              <w:rPr>
                <w:spacing w:val="71"/>
                <w:sz w:val="24"/>
              </w:rPr>
              <w:t> </w:t>
            </w:r>
            <w:r>
              <w:rPr>
                <w:sz w:val="24"/>
              </w:rPr>
              <w:t>Planning</w:t>
            </w:r>
            <w:r>
              <w:rPr>
                <w:spacing w:val="73"/>
                <w:sz w:val="24"/>
              </w:rPr>
              <w:t> </w:t>
            </w:r>
            <w:r>
              <w:rPr>
                <w:spacing w:val="-5"/>
                <w:sz w:val="24"/>
              </w:rPr>
              <w:t>in</w:t>
            </w:r>
          </w:p>
          <w:p>
            <w:pPr>
              <w:pStyle w:val="TableParagraph"/>
              <w:spacing w:before="137"/>
              <w:rPr>
                <w:sz w:val="24"/>
              </w:rPr>
            </w:pPr>
            <w:r>
              <w:rPr>
                <w:spacing w:val="-2"/>
                <w:sz w:val="24"/>
              </w:rPr>
              <w:t>Uncertainty</w:t>
            </w:r>
          </w:p>
        </w:tc>
        <w:tc>
          <w:tcPr>
            <w:tcW w:w="6534" w:type="dxa"/>
            <w:shd w:val="clear" w:color="auto" w:fill="D9E1F3"/>
          </w:tcPr>
          <w:p>
            <w:pPr>
              <w:pStyle w:val="TableParagraph"/>
              <w:spacing w:line="273" w:lineRule="exact"/>
              <w:rPr>
                <w:sz w:val="24"/>
              </w:rPr>
            </w:pPr>
            <w:r>
              <w:rPr>
                <w:sz w:val="24"/>
              </w:rPr>
              <w:t>Must</w:t>
            </w:r>
            <w:r>
              <w:rPr>
                <w:spacing w:val="28"/>
                <w:sz w:val="24"/>
              </w:rPr>
              <w:t> </w:t>
            </w:r>
            <w:r>
              <w:rPr>
                <w:sz w:val="24"/>
              </w:rPr>
              <w:t>plan</w:t>
            </w:r>
            <w:r>
              <w:rPr>
                <w:spacing w:val="27"/>
                <w:sz w:val="24"/>
              </w:rPr>
              <w:t> </w:t>
            </w:r>
            <w:r>
              <w:rPr>
                <w:sz w:val="24"/>
              </w:rPr>
              <w:t>amid</w:t>
            </w:r>
            <w:r>
              <w:rPr>
                <w:spacing w:val="27"/>
                <w:sz w:val="24"/>
              </w:rPr>
              <w:t> </w:t>
            </w:r>
            <w:r>
              <w:rPr>
                <w:sz w:val="24"/>
              </w:rPr>
              <w:t>demographic</w:t>
            </w:r>
            <w:r>
              <w:rPr>
                <w:spacing w:val="27"/>
                <w:sz w:val="24"/>
              </w:rPr>
              <w:t> </w:t>
            </w:r>
            <w:r>
              <w:rPr>
                <w:sz w:val="24"/>
              </w:rPr>
              <w:t>shifts,</w:t>
            </w:r>
            <w:r>
              <w:rPr>
                <w:spacing w:val="27"/>
                <w:sz w:val="24"/>
              </w:rPr>
              <w:t> </w:t>
            </w:r>
            <w:r>
              <w:rPr>
                <w:sz w:val="24"/>
              </w:rPr>
              <w:t>migration,</w:t>
            </w:r>
            <w:r>
              <w:rPr>
                <w:spacing w:val="29"/>
                <w:sz w:val="24"/>
              </w:rPr>
              <w:t> </w:t>
            </w:r>
            <w:r>
              <w:rPr>
                <w:sz w:val="24"/>
              </w:rPr>
              <w:t>and</w:t>
            </w:r>
            <w:r>
              <w:rPr>
                <w:spacing w:val="30"/>
                <w:sz w:val="24"/>
              </w:rPr>
              <w:t> </w:t>
            </w:r>
            <w:r>
              <w:rPr>
                <w:spacing w:val="-2"/>
                <w:sz w:val="24"/>
              </w:rPr>
              <w:t>geopolitical</w:t>
            </w:r>
          </w:p>
          <w:p>
            <w:pPr>
              <w:pStyle w:val="TableParagraph"/>
              <w:spacing w:before="137"/>
              <w:rPr>
                <w:sz w:val="24"/>
              </w:rPr>
            </w:pPr>
            <w:r>
              <w:rPr>
                <w:spacing w:val="-2"/>
                <w:sz w:val="24"/>
              </w:rPr>
              <w:t>instability.</w:t>
            </w:r>
          </w:p>
        </w:tc>
      </w:tr>
      <w:tr>
        <w:trPr>
          <w:trHeight w:val="827" w:hRule="atLeast"/>
        </w:trPr>
        <w:tc>
          <w:tcPr>
            <w:tcW w:w="2569" w:type="dxa"/>
          </w:tcPr>
          <w:p>
            <w:pPr>
              <w:pStyle w:val="TableParagraph"/>
              <w:tabs>
                <w:tab w:pos="942" w:val="left" w:leader="none"/>
                <w:tab w:pos="2111" w:val="left" w:leader="none"/>
              </w:tabs>
              <w:spacing w:line="270" w:lineRule="exact"/>
              <w:rPr>
                <w:sz w:val="24"/>
              </w:rPr>
            </w:pPr>
            <w:r>
              <w:rPr>
                <w:spacing w:val="-2"/>
                <w:sz w:val="24"/>
              </w:rPr>
              <w:t>Talent</w:t>
            </w:r>
            <w:r>
              <w:rPr>
                <w:sz w:val="24"/>
              </w:rPr>
              <w:tab/>
            </w:r>
            <w:r>
              <w:rPr>
                <w:spacing w:val="-2"/>
                <w:sz w:val="24"/>
              </w:rPr>
              <w:t>Shortages</w:t>
            </w:r>
            <w:r>
              <w:rPr>
                <w:sz w:val="24"/>
              </w:rPr>
              <w:tab/>
            </w:r>
            <w:r>
              <w:rPr>
                <w:spacing w:val="-5"/>
                <w:sz w:val="24"/>
              </w:rPr>
              <w:t>and</w:t>
            </w:r>
          </w:p>
          <w:p>
            <w:pPr>
              <w:pStyle w:val="TableParagraph"/>
              <w:spacing w:before="137"/>
              <w:rPr>
                <w:sz w:val="24"/>
              </w:rPr>
            </w:pPr>
            <w:r>
              <w:rPr>
                <w:sz w:val="24"/>
              </w:rPr>
              <w:t>Skill</w:t>
            </w:r>
            <w:r>
              <w:rPr>
                <w:spacing w:val="-2"/>
                <w:sz w:val="24"/>
              </w:rPr>
              <w:t> </w:t>
            </w:r>
            <w:r>
              <w:rPr>
                <w:spacing w:val="-4"/>
                <w:sz w:val="24"/>
              </w:rPr>
              <w:t>Gaps</w:t>
            </w:r>
          </w:p>
        </w:tc>
        <w:tc>
          <w:tcPr>
            <w:tcW w:w="6534" w:type="dxa"/>
          </w:tcPr>
          <w:p>
            <w:pPr>
              <w:pStyle w:val="TableParagraph"/>
              <w:spacing w:line="270" w:lineRule="exact"/>
              <w:rPr>
                <w:sz w:val="24"/>
              </w:rPr>
            </w:pPr>
            <w:r>
              <w:rPr>
                <w:sz w:val="24"/>
              </w:rPr>
              <w:t>Need</w:t>
            </w:r>
            <w:r>
              <w:rPr>
                <w:spacing w:val="67"/>
                <w:sz w:val="24"/>
              </w:rPr>
              <w:t> </w:t>
            </w:r>
            <w:r>
              <w:rPr>
                <w:sz w:val="24"/>
              </w:rPr>
              <w:t>to</w:t>
            </w:r>
            <w:r>
              <w:rPr>
                <w:spacing w:val="68"/>
                <w:sz w:val="24"/>
              </w:rPr>
              <w:t> </w:t>
            </w:r>
            <w:r>
              <w:rPr>
                <w:sz w:val="24"/>
              </w:rPr>
              <w:t>invest</w:t>
            </w:r>
            <w:r>
              <w:rPr>
                <w:spacing w:val="67"/>
                <w:sz w:val="24"/>
              </w:rPr>
              <w:t> </w:t>
            </w:r>
            <w:r>
              <w:rPr>
                <w:sz w:val="24"/>
              </w:rPr>
              <w:t>in</w:t>
            </w:r>
            <w:r>
              <w:rPr>
                <w:spacing w:val="68"/>
                <w:sz w:val="24"/>
              </w:rPr>
              <w:t> </w:t>
            </w:r>
            <w:r>
              <w:rPr>
                <w:sz w:val="24"/>
              </w:rPr>
              <w:t>training,</w:t>
            </w:r>
            <w:r>
              <w:rPr>
                <w:spacing w:val="68"/>
                <w:sz w:val="24"/>
              </w:rPr>
              <w:t> </w:t>
            </w:r>
            <w:r>
              <w:rPr>
                <w:sz w:val="24"/>
              </w:rPr>
              <w:t>upskilling,</w:t>
            </w:r>
            <w:r>
              <w:rPr>
                <w:spacing w:val="67"/>
                <w:sz w:val="24"/>
              </w:rPr>
              <w:t> </w:t>
            </w:r>
            <w:r>
              <w:rPr>
                <w:sz w:val="24"/>
              </w:rPr>
              <w:t>and</w:t>
            </w:r>
            <w:r>
              <w:rPr>
                <w:spacing w:val="68"/>
                <w:sz w:val="24"/>
              </w:rPr>
              <w:t> </w:t>
            </w:r>
            <w:r>
              <w:rPr>
                <w:sz w:val="24"/>
              </w:rPr>
              <w:t>tapping</w:t>
            </w:r>
            <w:r>
              <w:rPr>
                <w:spacing w:val="65"/>
                <w:sz w:val="24"/>
              </w:rPr>
              <w:t> </w:t>
            </w:r>
            <w:r>
              <w:rPr>
                <w:sz w:val="24"/>
              </w:rPr>
              <w:t>into</w:t>
            </w:r>
            <w:r>
              <w:rPr>
                <w:spacing w:val="68"/>
                <w:sz w:val="24"/>
              </w:rPr>
              <w:t> </w:t>
            </w:r>
            <w:r>
              <w:rPr>
                <w:spacing w:val="-4"/>
                <w:sz w:val="24"/>
              </w:rPr>
              <w:t>non-</w:t>
            </w:r>
          </w:p>
          <w:p>
            <w:pPr>
              <w:pStyle w:val="TableParagraph"/>
              <w:spacing w:before="137"/>
              <w:rPr>
                <w:sz w:val="24"/>
              </w:rPr>
            </w:pPr>
            <w:r>
              <w:rPr>
                <w:sz w:val="24"/>
              </w:rPr>
              <w:t>traditional</w:t>
            </w:r>
            <w:r>
              <w:rPr>
                <w:spacing w:val="-2"/>
                <w:sz w:val="24"/>
              </w:rPr>
              <w:t> </w:t>
            </w:r>
            <w:r>
              <w:rPr>
                <w:sz w:val="24"/>
              </w:rPr>
              <w:t>talent</w:t>
            </w:r>
            <w:r>
              <w:rPr>
                <w:spacing w:val="-1"/>
                <w:sz w:val="24"/>
              </w:rPr>
              <w:t> </w:t>
            </w:r>
            <w:r>
              <w:rPr>
                <w:spacing w:val="-2"/>
                <w:sz w:val="24"/>
              </w:rPr>
              <w:t>pools.</w:t>
            </w:r>
          </w:p>
        </w:tc>
      </w:tr>
      <w:tr>
        <w:trPr>
          <w:trHeight w:val="828" w:hRule="atLeast"/>
        </w:trPr>
        <w:tc>
          <w:tcPr>
            <w:tcW w:w="2569" w:type="dxa"/>
            <w:shd w:val="clear" w:color="auto" w:fill="D9E1F3"/>
          </w:tcPr>
          <w:p>
            <w:pPr>
              <w:pStyle w:val="TableParagraph"/>
              <w:spacing w:line="270" w:lineRule="exact"/>
              <w:rPr>
                <w:sz w:val="24"/>
              </w:rPr>
            </w:pPr>
            <w:r>
              <w:rPr>
                <w:sz w:val="24"/>
              </w:rPr>
              <w:t>Legal</w:t>
            </w:r>
            <w:r>
              <w:rPr>
                <w:spacing w:val="57"/>
                <w:w w:val="150"/>
                <w:sz w:val="24"/>
              </w:rPr>
              <w:t> </w:t>
            </w:r>
            <w:r>
              <w:rPr>
                <w:sz w:val="24"/>
              </w:rPr>
              <w:t>and</w:t>
            </w:r>
            <w:r>
              <w:rPr>
                <w:spacing w:val="58"/>
                <w:w w:val="150"/>
                <w:sz w:val="24"/>
              </w:rPr>
              <w:t> </w:t>
            </w:r>
            <w:r>
              <w:rPr>
                <w:spacing w:val="-2"/>
                <w:sz w:val="24"/>
              </w:rPr>
              <w:t>Compliance</w:t>
            </w:r>
          </w:p>
          <w:p>
            <w:pPr>
              <w:pStyle w:val="TableParagraph"/>
              <w:spacing w:before="137"/>
              <w:rPr>
                <w:sz w:val="24"/>
              </w:rPr>
            </w:pPr>
            <w:r>
              <w:rPr>
                <w:spacing w:val="-2"/>
                <w:sz w:val="24"/>
              </w:rPr>
              <w:t>Complexity</w:t>
            </w:r>
          </w:p>
        </w:tc>
        <w:tc>
          <w:tcPr>
            <w:tcW w:w="6534" w:type="dxa"/>
            <w:shd w:val="clear" w:color="auto" w:fill="D9E1F3"/>
          </w:tcPr>
          <w:p>
            <w:pPr>
              <w:pStyle w:val="TableParagraph"/>
              <w:spacing w:line="270" w:lineRule="exact"/>
              <w:rPr>
                <w:sz w:val="24"/>
              </w:rPr>
            </w:pPr>
            <w:r>
              <w:rPr>
                <w:sz w:val="24"/>
              </w:rPr>
              <w:t>Must</w:t>
            </w:r>
            <w:r>
              <w:rPr>
                <w:spacing w:val="-9"/>
                <w:sz w:val="24"/>
              </w:rPr>
              <w:t> </w:t>
            </w:r>
            <w:r>
              <w:rPr>
                <w:sz w:val="24"/>
              </w:rPr>
              <w:t>navigate</w:t>
            </w:r>
            <w:r>
              <w:rPr>
                <w:spacing w:val="-10"/>
                <w:sz w:val="24"/>
              </w:rPr>
              <w:t> </w:t>
            </w:r>
            <w:r>
              <w:rPr>
                <w:sz w:val="24"/>
              </w:rPr>
              <w:t>changing</w:t>
            </w:r>
            <w:r>
              <w:rPr>
                <w:spacing w:val="-11"/>
                <w:sz w:val="24"/>
              </w:rPr>
              <w:t> </w:t>
            </w:r>
            <w:r>
              <w:rPr>
                <w:sz w:val="24"/>
              </w:rPr>
              <w:t>immigration,</w:t>
            </w:r>
            <w:r>
              <w:rPr>
                <w:spacing w:val="-9"/>
                <w:sz w:val="24"/>
              </w:rPr>
              <w:t> </w:t>
            </w:r>
            <w:r>
              <w:rPr>
                <w:sz w:val="24"/>
              </w:rPr>
              <w:t>labour,</w:t>
            </w:r>
            <w:r>
              <w:rPr>
                <w:spacing w:val="-7"/>
                <w:sz w:val="24"/>
              </w:rPr>
              <w:t> </w:t>
            </w:r>
            <w:r>
              <w:rPr>
                <w:sz w:val="24"/>
              </w:rPr>
              <w:t>and</w:t>
            </w:r>
            <w:r>
              <w:rPr>
                <w:spacing w:val="-6"/>
                <w:sz w:val="24"/>
              </w:rPr>
              <w:t> </w:t>
            </w:r>
            <w:r>
              <w:rPr>
                <w:sz w:val="24"/>
              </w:rPr>
              <w:t>data</w:t>
            </w:r>
            <w:r>
              <w:rPr>
                <w:spacing w:val="-9"/>
                <w:sz w:val="24"/>
              </w:rPr>
              <w:t> </w:t>
            </w:r>
            <w:r>
              <w:rPr>
                <w:sz w:val="24"/>
              </w:rPr>
              <w:t>laws</w:t>
            </w:r>
            <w:r>
              <w:rPr>
                <w:spacing w:val="-6"/>
                <w:sz w:val="24"/>
              </w:rPr>
              <w:t> </w:t>
            </w:r>
            <w:r>
              <w:rPr>
                <w:spacing w:val="-2"/>
                <w:sz w:val="24"/>
              </w:rPr>
              <w:t>across</w:t>
            </w:r>
          </w:p>
          <w:p>
            <w:pPr>
              <w:pStyle w:val="TableParagraph"/>
              <w:spacing w:before="137"/>
              <w:rPr>
                <w:sz w:val="24"/>
              </w:rPr>
            </w:pPr>
            <w:r>
              <w:rPr>
                <w:sz w:val="24"/>
              </w:rPr>
              <w:t>multiple </w:t>
            </w:r>
            <w:r>
              <w:rPr>
                <w:spacing w:val="-2"/>
                <w:sz w:val="24"/>
              </w:rPr>
              <w:t>jurisdictions.</w:t>
            </w:r>
          </w:p>
        </w:tc>
      </w:tr>
      <w:tr>
        <w:trPr>
          <w:trHeight w:val="827" w:hRule="atLeast"/>
        </w:trPr>
        <w:tc>
          <w:tcPr>
            <w:tcW w:w="2569" w:type="dxa"/>
          </w:tcPr>
          <w:p>
            <w:pPr>
              <w:pStyle w:val="TableParagraph"/>
              <w:tabs>
                <w:tab w:pos="916" w:val="left" w:leader="none"/>
                <w:tab w:pos="1671" w:val="left" w:leader="none"/>
              </w:tabs>
              <w:spacing w:line="270" w:lineRule="exact"/>
              <w:rPr>
                <w:sz w:val="24"/>
              </w:rPr>
            </w:pPr>
            <w:r>
              <w:rPr>
                <w:spacing w:val="-5"/>
                <w:sz w:val="24"/>
              </w:rPr>
              <w:t>DEI</w:t>
            </w:r>
            <w:r>
              <w:rPr>
                <w:sz w:val="24"/>
              </w:rPr>
              <w:tab/>
            </w:r>
            <w:r>
              <w:rPr>
                <w:spacing w:val="-5"/>
                <w:sz w:val="24"/>
              </w:rPr>
              <w:t>and</w:t>
            </w:r>
            <w:r>
              <w:rPr>
                <w:sz w:val="24"/>
              </w:rPr>
              <w:tab/>
            </w:r>
            <w:r>
              <w:rPr>
                <w:spacing w:val="-2"/>
                <w:sz w:val="24"/>
              </w:rPr>
              <w:t>Cultural</w:t>
            </w:r>
          </w:p>
          <w:p>
            <w:pPr>
              <w:pStyle w:val="TableParagraph"/>
              <w:spacing w:before="137"/>
              <w:rPr>
                <w:sz w:val="24"/>
              </w:rPr>
            </w:pPr>
            <w:r>
              <w:rPr>
                <w:spacing w:val="-2"/>
                <w:sz w:val="24"/>
              </w:rPr>
              <w:t>Sensitivity</w:t>
            </w:r>
          </w:p>
        </w:tc>
        <w:tc>
          <w:tcPr>
            <w:tcW w:w="6534" w:type="dxa"/>
          </w:tcPr>
          <w:p>
            <w:pPr>
              <w:pStyle w:val="TableParagraph"/>
              <w:spacing w:line="270" w:lineRule="exact"/>
              <w:rPr>
                <w:sz w:val="24"/>
              </w:rPr>
            </w:pPr>
            <w:r>
              <w:rPr>
                <w:sz w:val="24"/>
              </w:rPr>
              <w:t>Need</w:t>
            </w:r>
            <w:r>
              <w:rPr>
                <w:spacing w:val="49"/>
                <w:sz w:val="24"/>
              </w:rPr>
              <w:t> </w:t>
            </w:r>
            <w:r>
              <w:rPr>
                <w:sz w:val="24"/>
              </w:rPr>
              <w:t>to</w:t>
            </w:r>
            <w:r>
              <w:rPr>
                <w:spacing w:val="52"/>
                <w:sz w:val="24"/>
              </w:rPr>
              <w:t> </w:t>
            </w:r>
            <w:r>
              <w:rPr>
                <w:sz w:val="24"/>
              </w:rPr>
              <w:t>build</w:t>
            </w:r>
            <w:r>
              <w:rPr>
                <w:spacing w:val="51"/>
                <w:sz w:val="24"/>
              </w:rPr>
              <w:t> </w:t>
            </w:r>
            <w:r>
              <w:rPr>
                <w:sz w:val="24"/>
              </w:rPr>
              <w:t>inclusive,</w:t>
            </w:r>
            <w:r>
              <w:rPr>
                <w:spacing w:val="53"/>
                <w:sz w:val="24"/>
              </w:rPr>
              <w:t> </w:t>
            </w:r>
            <w:r>
              <w:rPr>
                <w:sz w:val="24"/>
              </w:rPr>
              <w:t>equitable</w:t>
            </w:r>
            <w:r>
              <w:rPr>
                <w:spacing w:val="51"/>
                <w:sz w:val="24"/>
              </w:rPr>
              <w:t> </w:t>
            </w:r>
            <w:r>
              <w:rPr>
                <w:sz w:val="24"/>
              </w:rPr>
              <w:t>policies</w:t>
            </w:r>
            <w:r>
              <w:rPr>
                <w:spacing w:val="51"/>
                <w:sz w:val="24"/>
              </w:rPr>
              <w:t> </w:t>
            </w:r>
            <w:r>
              <w:rPr>
                <w:sz w:val="24"/>
              </w:rPr>
              <w:t>tailored</w:t>
            </w:r>
            <w:r>
              <w:rPr>
                <w:spacing w:val="51"/>
                <w:sz w:val="24"/>
              </w:rPr>
              <w:t> </w:t>
            </w:r>
            <w:r>
              <w:rPr>
                <w:sz w:val="24"/>
              </w:rPr>
              <w:t>to</w:t>
            </w:r>
            <w:r>
              <w:rPr>
                <w:spacing w:val="53"/>
                <w:sz w:val="24"/>
              </w:rPr>
              <w:t> </w:t>
            </w:r>
            <w:r>
              <w:rPr>
                <w:spacing w:val="-2"/>
                <w:sz w:val="24"/>
              </w:rPr>
              <w:t>diverse,</w:t>
            </w:r>
          </w:p>
          <w:p>
            <w:pPr>
              <w:pStyle w:val="TableParagraph"/>
              <w:spacing w:before="137"/>
              <w:rPr>
                <w:sz w:val="24"/>
              </w:rPr>
            </w:pPr>
            <w:r>
              <w:rPr>
                <w:sz w:val="24"/>
              </w:rPr>
              <w:t>global</w:t>
            </w:r>
            <w:r>
              <w:rPr>
                <w:spacing w:val="-5"/>
                <w:sz w:val="24"/>
              </w:rPr>
              <w:t> </w:t>
            </w:r>
            <w:r>
              <w:rPr>
                <w:spacing w:val="-2"/>
                <w:sz w:val="24"/>
              </w:rPr>
              <w:t>teams.</w:t>
            </w:r>
          </w:p>
        </w:tc>
      </w:tr>
    </w:tbl>
    <w:p>
      <w:pPr>
        <w:spacing w:before="275"/>
        <w:ind w:left="2" w:right="2" w:firstLine="0"/>
        <w:jc w:val="center"/>
        <w:rPr>
          <w:i/>
          <w:sz w:val="24"/>
        </w:rPr>
      </w:pPr>
      <w:r>
        <w:rPr>
          <w:b/>
          <w:i/>
          <w:sz w:val="24"/>
          <w:u w:val="single"/>
        </w:rPr>
        <w:t>Table-</w:t>
      </w:r>
      <w:r>
        <w:rPr>
          <w:b/>
          <w:i/>
          <w:spacing w:val="-2"/>
          <w:sz w:val="24"/>
          <w:u w:val="single"/>
        </w:rPr>
        <w:t> </w:t>
      </w:r>
      <w:r>
        <w:rPr>
          <w:b/>
          <w:i/>
          <w:sz w:val="24"/>
          <w:u w:val="single"/>
        </w:rPr>
        <w:t>2.1</w:t>
      </w:r>
      <w:r>
        <w:rPr>
          <w:b/>
          <w:i/>
          <w:sz w:val="24"/>
        </w:rPr>
        <w:t>:</w:t>
      </w:r>
      <w:r>
        <w:rPr>
          <w:b/>
          <w:i/>
          <w:spacing w:val="-2"/>
          <w:sz w:val="24"/>
        </w:rPr>
        <w:t> </w:t>
      </w:r>
      <w:r>
        <w:rPr>
          <w:i/>
          <w:sz w:val="24"/>
        </w:rPr>
        <w:t>Factors Create</w:t>
      </w:r>
      <w:r>
        <w:rPr>
          <w:i/>
          <w:spacing w:val="-1"/>
          <w:sz w:val="24"/>
        </w:rPr>
        <w:t> </w:t>
      </w:r>
      <w:r>
        <w:rPr>
          <w:i/>
          <w:sz w:val="24"/>
        </w:rPr>
        <w:t>Challenges for</w:t>
      </w:r>
      <w:r>
        <w:rPr>
          <w:i/>
          <w:spacing w:val="-1"/>
          <w:sz w:val="24"/>
        </w:rPr>
        <w:t> </w:t>
      </w:r>
      <w:r>
        <w:rPr>
          <w:i/>
          <w:sz w:val="24"/>
        </w:rPr>
        <w:t>HR</w:t>
      </w:r>
      <w:r>
        <w:rPr>
          <w:i/>
          <w:spacing w:val="-1"/>
          <w:sz w:val="24"/>
        </w:rPr>
        <w:t> </w:t>
      </w:r>
      <w:r>
        <w:rPr>
          <w:i/>
          <w:spacing w:val="-2"/>
          <w:sz w:val="24"/>
        </w:rPr>
        <w:t>Professionals</w:t>
      </w:r>
    </w:p>
    <w:p>
      <w:pPr>
        <w:spacing w:after="0"/>
        <w:jc w:val="center"/>
        <w:rPr>
          <w:i/>
          <w:sz w:val="24"/>
        </w:rPr>
        <w:sectPr>
          <w:pgSz w:w="11910" w:h="16840"/>
          <w:pgMar w:header="0" w:footer="1032" w:top="134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numPr>
          <w:ilvl w:val="0"/>
          <w:numId w:val="1"/>
        </w:numPr>
        <w:tabs>
          <w:tab w:pos="885" w:val="left" w:leader="none"/>
          <w:tab w:pos="945" w:val="left" w:leader="none"/>
        </w:tabs>
        <w:spacing w:line="259" w:lineRule="auto" w:before="60" w:after="0"/>
        <w:ind w:left="885" w:right="171" w:hanging="360"/>
        <w:jc w:val="left"/>
        <w:rPr>
          <w:u w:val="none"/>
        </w:rPr>
      </w:pPr>
      <w:r>
        <w:rPr>
          <w:u w:val="none"/>
        </w:rPr>
        <w:t>How</w:t>
      </w:r>
      <w:r>
        <w:rPr>
          <w:spacing w:val="80"/>
          <w:u w:val="none"/>
        </w:rPr>
        <w:t> </w:t>
      </w:r>
      <w:r>
        <w:rPr>
          <w:u w:val="none"/>
        </w:rPr>
        <w:t>can</w:t>
      </w:r>
      <w:r>
        <w:rPr>
          <w:spacing w:val="40"/>
          <w:u w:val="none"/>
        </w:rPr>
        <w:t> </w:t>
      </w:r>
      <w:r>
        <w:rPr>
          <w:u w:val="none"/>
        </w:rPr>
        <w:t>organisations</w:t>
      </w:r>
      <w:r>
        <w:rPr>
          <w:spacing w:val="40"/>
          <w:u w:val="none"/>
        </w:rPr>
        <w:t> </w:t>
      </w:r>
      <w:r>
        <w:rPr>
          <w:u w:val="none"/>
        </w:rPr>
        <w:t>address</w:t>
      </w:r>
      <w:r>
        <w:rPr>
          <w:spacing w:val="40"/>
          <w:u w:val="none"/>
        </w:rPr>
        <w:t> </w:t>
      </w:r>
      <w:r>
        <w:rPr>
          <w:u w:val="none"/>
        </w:rPr>
        <w:t>persistent</w:t>
      </w:r>
      <w:r>
        <w:rPr>
          <w:spacing w:val="40"/>
          <w:u w:val="none"/>
        </w:rPr>
        <w:t> </w:t>
      </w:r>
      <w:r>
        <w:rPr>
          <w:u w:val="none"/>
        </w:rPr>
        <w:t>skills</w:t>
      </w:r>
      <w:r>
        <w:rPr>
          <w:spacing w:val="40"/>
          <w:u w:val="none"/>
        </w:rPr>
        <w:t> </w:t>
      </w:r>
      <w:r>
        <w:rPr>
          <w:u w:val="none"/>
        </w:rPr>
        <w:t>gaps</w:t>
      </w:r>
      <w:r>
        <w:rPr>
          <w:spacing w:val="40"/>
          <w:u w:val="none"/>
        </w:rPr>
        <w:t> </w:t>
      </w:r>
      <w:r>
        <w:rPr>
          <w:u w:val="none"/>
        </w:rPr>
        <w:t>and</w:t>
      </w:r>
      <w:r>
        <w:rPr>
          <w:spacing w:val="40"/>
          <w:u w:val="none"/>
        </w:rPr>
        <w:t> </w:t>
      </w:r>
      <w:r>
        <w:rPr>
          <w:u w:val="none"/>
        </w:rPr>
        <w:t>talent</w:t>
      </w:r>
      <w:r>
        <w:rPr>
          <w:spacing w:val="40"/>
          <w:u w:val="none"/>
        </w:rPr>
        <w:t> </w:t>
      </w:r>
      <w:r>
        <w:rPr>
          <w:u w:val="none"/>
        </w:rPr>
        <w:t>shortages</w:t>
      </w:r>
      <w:r>
        <w:rPr>
          <w:spacing w:val="40"/>
          <w:u w:val="none"/>
        </w:rPr>
        <w:t> </w:t>
      </w:r>
      <w:r>
        <w:rPr>
          <w:u w:val="none"/>
        </w:rPr>
        <w:t>in critical sectors (e.g., tech, hospitality, healthcare) through strategic HRM?</w:t>
      </w:r>
    </w:p>
    <w:p>
      <w:pPr>
        <w:pStyle w:val="BodyText"/>
        <w:spacing w:before="17"/>
        <w:rPr>
          <w:b/>
        </w:rPr>
      </w:pPr>
    </w:p>
    <w:p>
      <w:pPr>
        <w:pStyle w:val="BodyText"/>
        <w:spacing w:line="256" w:lineRule="auto"/>
        <w:ind w:left="885"/>
      </w:pPr>
      <w:r>
        <w:rPr>
          <w:u w:val="single"/>
        </w:rPr>
        <w:t>The mismatch between the skills that employers require and the skills that employees</w:t>
      </w:r>
      <w:r>
        <w:rPr/>
        <w:t> </w:t>
      </w:r>
      <w:r>
        <w:rPr>
          <w:u w:val="single"/>
        </w:rPr>
        <w:t>possess is known as the “skills gap.”</w:t>
      </w:r>
    </w:p>
    <w:p>
      <w:pPr>
        <w:pStyle w:val="BodyText"/>
        <w:spacing w:before="95"/>
      </w:pPr>
    </w:p>
    <w:p>
      <w:pPr>
        <w:pStyle w:val="Heading1"/>
        <w:spacing w:before="1"/>
        <w:ind w:left="3650"/>
        <w:rPr>
          <w:u w:val="none"/>
        </w:rPr>
      </w:pPr>
      <w:r>
        <w:rPr>
          <w:u w:val="single"/>
        </w:rPr>
        <w:t>Strategies</w:t>
      </w:r>
      <w:r>
        <w:rPr>
          <w:spacing w:val="-1"/>
          <w:u w:val="single"/>
        </w:rPr>
        <w:t> </w:t>
      </w:r>
      <w:r>
        <w:rPr>
          <w:u w:val="single"/>
        </w:rPr>
        <w:t>to</w:t>
      </w:r>
      <w:r>
        <w:rPr>
          <w:spacing w:val="-1"/>
          <w:u w:val="single"/>
        </w:rPr>
        <w:t> </w:t>
      </w:r>
      <w:r>
        <w:rPr>
          <w:u w:val="single"/>
        </w:rPr>
        <w:t>address</w:t>
      </w:r>
      <w:r>
        <w:rPr>
          <w:spacing w:val="-1"/>
          <w:u w:val="single"/>
        </w:rPr>
        <w:t> </w:t>
      </w:r>
      <w:r>
        <w:rPr>
          <w:u w:val="single"/>
        </w:rPr>
        <w:t>skill</w:t>
      </w:r>
      <w:r>
        <w:rPr>
          <w:spacing w:val="-1"/>
          <w:u w:val="single"/>
        </w:rPr>
        <w:t> </w:t>
      </w:r>
      <w:r>
        <w:rPr>
          <w:spacing w:val="-4"/>
          <w:u w:val="single"/>
        </w:rPr>
        <w:t>gaps</w:t>
      </w:r>
    </w:p>
    <w:p>
      <w:pPr>
        <w:pStyle w:val="BodyText"/>
        <w:spacing w:before="6"/>
        <w:rPr>
          <w:b/>
        </w:rPr>
      </w:pPr>
    </w:p>
    <w:p>
      <w:pPr>
        <w:pStyle w:val="ListParagraph"/>
        <w:numPr>
          <w:ilvl w:val="0"/>
          <w:numId w:val="6"/>
        </w:numPr>
        <w:tabs>
          <w:tab w:pos="885" w:val="left" w:leader="none"/>
        </w:tabs>
        <w:spacing w:line="240" w:lineRule="auto" w:before="0" w:after="0"/>
        <w:ind w:left="885" w:right="0" w:hanging="360"/>
        <w:jc w:val="left"/>
        <w:rPr>
          <w:b/>
          <w:sz w:val="24"/>
        </w:rPr>
      </w:pPr>
      <w:r>
        <w:rPr>
          <w:b/>
          <w:sz w:val="24"/>
          <w:u w:val="single"/>
        </w:rPr>
        <w:t>Talent </w:t>
      </w:r>
      <w:r>
        <w:rPr>
          <w:b/>
          <w:spacing w:val="-2"/>
          <w:sz w:val="24"/>
          <w:u w:val="single"/>
        </w:rPr>
        <w:t>Management:</w:t>
      </w:r>
    </w:p>
    <w:p>
      <w:pPr>
        <w:pStyle w:val="BodyText"/>
        <w:spacing w:line="360" w:lineRule="auto" w:before="132"/>
        <w:ind w:left="885" w:right="161"/>
        <w:jc w:val="both"/>
      </w:pPr>
      <w:r>
        <w:rPr/>
        <w:t>Talent</w:t>
      </w:r>
      <w:r>
        <w:rPr>
          <w:spacing w:val="-4"/>
        </w:rPr>
        <w:t> </w:t>
      </w:r>
      <w:r>
        <w:rPr/>
        <w:t>management</w:t>
      </w:r>
      <w:r>
        <w:rPr>
          <w:spacing w:val="-4"/>
        </w:rPr>
        <w:t> </w:t>
      </w:r>
      <w:r>
        <w:rPr/>
        <w:t>encompasses</w:t>
      </w:r>
      <w:r>
        <w:rPr>
          <w:spacing w:val="-4"/>
        </w:rPr>
        <w:t> </w:t>
      </w:r>
      <w:r>
        <w:rPr/>
        <w:t>how</w:t>
      </w:r>
      <w:r>
        <w:rPr>
          <w:spacing w:val="-4"/>
        </w:rPr>
        <w:t> </w:t>
      </w:r>
      <w:r>
        <w:rPr/>
        <w:t>a</w:t>
      </w:r>
      <w:r>
        <w:rPr>
          <w:spacing w:val="-4"/>
        </w:rPr>
        <w:t> </w:t>
      </w:r>
      <w:r>
        <w:rPr/>
        <w:t>company</w:t>
      </w:r>
      <w:r>
        <w:rPr>
          <w:spacing w:val="-4"/>
        </w:rPr>
        <w:t> </w:t>
      </w:r>
      <w:r>
        <w:rPr/>
        <w:t>recruits,</w:t>
      </w:r>
      <w:r>
        <w:rPr>
          <w:spacing w:val="-4"/>
        </w:rPr>
        <w:t> </w:t>
      </w:r>
      <w:r>
        <w:rPr/>
        <w:t>develops</w:t>
      </w:r>
      <w:r>
        <w:rPr>
          <w:spacing w:val="-4"/>
        </w:rPr>
        <w:t> </w:t>
      </w:r>
      <w:r>
        <w:rPr/>
        <w:t>and</w:t>
      </w:r>
      <w:r>
        <w:rPr>
          <w:spacing w:val="-3"/>
        </w:rPr>
        <w:t> </w:t>
      </w:r>
      <w:r>
        <w:rPr/>
        <w:t>retains</w:t>
      </w:r>
      <w:r>
        <w:rPr>
          <w:spacing w:val="-4"/>
        </w:rPr>
        <w:t> </w:t>
      </w:r>
      <w:r>
        <w:rPr/>
        <w:t>talent. It encapsulates every stage of the employee lifecycle and the strategy relating to each part.</w:t>
      </w:r>
      <w:r>
        <w:rPr>
          <w:spacing w:val="-8"/>
        </w:rPr>
        <w:t> </w:t>
      </w:r>
      <w:r>
        <w:rPr/>
        <w:t>The</w:t>
      </w:r>
      <w:r>
        <w:rPr>
          <w:spacing w:val="-5"/>
        </w:rPr>
        <w:t> </w:t>
      </w:r>
      <w:r>
        <w:rPr/>
        <w:t>ultimate</w:t>
      </w:r>
      <w:r>
        <w:rPr>
          <w:spacing w:val="-6"/>
        </w:rPr>
        <w:t> </w:t>
      </w:r>
      <w:r>
        <w:rPr/>
        <w:t>aim</w:t>
      </w:r>
      <w:r>
        <w:rPr>
          <w:spacing w:val="-8"/>
        </w:rPr>
        <w:t> </w:t>
      </w:r>
      <w:r>
        <w:rPr/>
        <w:t>is</w:t>
      </w:r>
      <w:r>
        <w:rPr>
          <w:spacing w:val="-5"/>
        </w:rPr>
        <w:t> </w:t>
      </w:r>
      <w:r>
        <w:rPr/>
        <w:t>to</w:t>
      </w:r>
      <w:r>
        <w:rPr>
          <w:spacing w:val="-8"/>
        </w:rPr>
        <w:t> </w:t>
      </w:r>
      <w:r>
        <w:rPr/>
        <w:t>attract</w:t>
      </w:r>
      <w:r>
        <w:rPr>
          <w:spacing w:val="-8"/>
        </w:rPr>
        <w:t> </w:t>
      </w:r>
      <w:r>
        <w:rPr/>
        <w:t>top</w:t>
      </w:r>
      <w:r>
        <w:rPr>
          <w:spacing w:val="-6"/>
        </w:rPr>
        <w:t> </w:t>
      </w:r>
      <w:r>
        <w:rPr/>
        <w:t>talent</w:t>
      </w:r>
      <w:r>
        <w:rPr>
          <w:spacing w:val="-2"/>
        </w:rPr>
        <w:t> </w:t>
      </w:r>
      <w:r>
        <w:rPr/>
        <w:t>and</w:t>
      </w:r>
      <w:r>
        <w:rPr>
          <w:spacing w:val="-8"/>
        </w:rPr>
        <w:t> </w:t>
      </w:r>
      <w:r>
        <w:rPr/>
        <w:t>nurture</w:t>
      </w:r>
      <w:r>
        <w:rPr>
          <w:spacing w:val="-8"/>
        </w:rPr>
        <w:t> </w:t>
      </w:r>
      <w:r>
        <w:rPr/>
        <w:t>that</w:t>
      </w:r>
      <w:r>
        <w:rPr>
          <w:spacing w:val="-6"/>
        </w:rPr>
        <w:t> </w:t>
      </w:r>
      <w:r>
        <w:rPr/>
        <w:t>talent</w:t>
      </w:r>
      <w:r>
        <w:rPr>
          <w:spacing w:val="-8"/>
        </w:rPr>
        <w:t> </w:t>
      </w:r>
      <w:r>
        <w:rPr/>
        <w:t>to</w:t>
      </w:r>
      <w:r>
        <w:rPr>
          <w:spacing w:val="-5"/>
        </w:rPr>
        <w:t> </w:t>
      </w:r>
      <w:r>
        <w:rPr/>
        <w:t>grow</w:t>
      </w:r>
      <w:r>
        <w:rPr>
          <w:spacing w:val="-6"/>
        </w:rPr>
        <w:t> </w:t>
      </w:r>
      <w:r>
        <w:rPr/>
        <w:t>within</w:t>
      </w:r>
      <w:r>
        <w:rPr>
          <w:spacing w:val="-6"/>
        </w:rPr>
        <w:t> </w:t>
      </w:r>
      <w:r>
        <w:rPr/>
        <w:t>your company.</w:t>
      </w:r>
      <w:r>
        <w:rPr>
          <w:spacing w:val="-7"/>
        </w:rPr>
        <w:t> </w:t>
      </w:r>
      <w:r>
        <w:rPr/>
        <w:t>When</w:t>
      </w:r>
      <w:r>
        <w:rPr>
          <w:spacing w:val="-7"/>
        </w:rPr>
        <w:t> </w:t>
      </w:r>
      <w:r>
        <w:rPr/>
        <w:t>done</w:t>
      </w:r>
      <w:r>
        <w:rPr>
          <w:spacing w:val="-8"/>
        </w:rPr>
        <w:t> </w:t>
      </w:r>
      <w:r>
        <w:rPr/>
        <w:t>well,</w:t>
      </w:r>
      <w:r>
        <w:rPr>
          <w:spacing w:val="-7"/>
        </w:rPr>
        <w:t> </w:t>
      </w:r>
      <w:r>
        <w:rPr/>
        <w:t>it</w:t>
      </w:r>
      <w:r>
        <w:rPr>
          <w:spacing w:val="-8"/>
        </w:rPr>
        <w:t> </w:t>
      </w:r>
      <w:r>
        <w:rPr/>
        <w:t>can</w:t>
      </w:r>
      <w:r>
        <w:rPr>
          <w:spacing w:val="-7"/>
        </w:rPr>
        <w:t> </w:t>
      </w:r>
      <w:r>
        <w:rPr/>
        <w:t>lead</w:t>
      </w:r>
      <w:r>
        <w:rPr>
          <w:spacing w:val="-7"/>
        </w:rPr>
        <w:t> </w:t>
      </w:r>
      <w:r>
        <w:rPr/>
        <w:t>to</w:t>
      </w:r>
      <w:r>
        <w:rPr>
          <w:spacing w:val="-6"/>
        </w:rPr>
        <w:t> </w:t>
      </w:r>
      <w:r>
        <w:rPr/>
        <w:t>higher</w:t>
      </w:r>
      <w:r>
        <w:rPr>
          <w:spacing w:val="-8"/>
        </w:rPr>
        <w:t> </w:t>
      </w:r>
      <w:r>
        <w:rPr/>
        <w:t>employee</w:t>
      </w:r>
      <w:r>
        <w:rPr>
          <w:spacing w:val="-8"/>
        </w:rPr>
        <w:t> </w:t>
      </w:r>
      <w:r>
        <w:rPr/>
        <w:t>satisfaction, lower</w:t>
      </w:r>
      <w:r>
        <w:rPr>
          <w:spacing w:val="-8"/>
        </w:rPr>
        <w:t> </w:t>
      </w:r>
      <w:r>
        <w:rPr/>
        <w:t>turnover, and better business outcomes.</w:t>
      </w:r>
    </w:p>
    <w:p>
      <w:pPr>
        <w:pStyle w:val="BodyText"/>
        <w:spacing w:before="144"/>
        <w:rPr>
          <w:sz w:val="20"/>
        </w:rPr>
      </w:pPr>
      <w:r>
        <w:rPr>
          <w:sz w:val="20"/>
        </w:rPr>
        <w:drawing>
          <wp:anchor distT="0" distB="0" distL="0" distR="0" allowOverlap="1" layoutInCell="1" locked="0" behindDoc="1" simplePos="0" relativeHeight="487588352">
            <wp:simplePos x="0" y="0"/>
            <wp:positionH relativeFrom="page">
              <wp:posOffset>1007744</wp:posOffset>
            </wp:positionH>
            <wp:positionV relativeFrom="paragraph">
              <wp:posOffset>252717</wp:posOffset>
            </wp:positionV>
            <wp:extent cx="5627402" cy="3411854"/>
            <wp:effectExtent l="0" t="0" r="0" b="0"/>
            <wp:wrapTopAndBottom/>
            <wp:docPr id="4" name="Image 4"/>
            <wp:cNvGraphicFramePr>
              <a:graphicFrameLocks/>
            </wp:cNvGraphicFramePr>
            <a:graphic>
              <a:graphicData uri="http://schemas.openxmlformats.org/drawingml/2006/picture">
                <pic:pic>
                  <pic:nvPicPr>
                    <pic:cNvPr id="4" name="Image 4"/>
                    <pic:cNvPicPr/>
                  </pic:nvPicPr>
                  <pic:blipFill>
                    <a:blip r:embed="rId8" cstate="print"/>
                    <a:stretch>
                      <a:fillRect/>
                    </a:stretch>
                  </pic:blipFill>
                  <pic:spPr>
                    <a:xfrm>
                      <a:off x="0" y="0"/>
                      <a:ext cx="5627402" cy="3411854"/>
                    </a:xfrm>
                    <a:prstGeom prst="rect">
                      <a:avLst/>
                    </a:prstGeom>
                  </pic:spPr>
                </pic:pic>
              </a:graphicData>
            </a:graphic>
          </wp:anchor>
        </w:drawing>
      </w:r>
    </w:p>
    <w:p>
      <w:pPr>
        <w:pStyle w:val="BodyText"/>
        <w:spacing w:after="0"/>
        <w:rPr>
          <w:sz w:val="20"/>
        </w:rPr>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numPr>
          <w:ilvl w:val="0"/>
          <w:numId w:val="6"/>
        </w:numPr>
        <w:tabs>
          <w:tab w:pos="885" w:val="left" w:leader="none"/>
        </w:tabs>
        <w:spacing w:line="240" w:lineRule="auto" w:before="80" w:after="0"/>
        <w:ind w:left="885" w:right="0" w:hanging="360"/>
        <w:jc w:val="left"/>
        <w:rPr>
          <w:u w:val="none"/>
        </w:rPr>
      </w:pPr>
      <w:r>
        <w:rPr>
          <w:u w:val="single"/>
        </w:rPr>
        <w:t>PESTLE</w:t>
      </w:r>
      <w:r>
        <w:rPr>
          <w:spacing w:val="-5"/>
          <w:u w:val="single"/>
        </w:rPr>
        <w:t> </w:t>
      </w:r>
      <w:r>
        <w:rPr>
          <w:spacing w:val="-2"/>
          <w:u w:val="single"/>
        </w:rPr>
        <w:t>Analysis</w:t>
      </w:r>
    </w:p>
    <w:p>
      <w:pPr>
        <w:pStyle w:val="BodyText"/>
        <w:spacing w:before="21"/>
        <w:rPr>
          <w:b/>
        </w:rPr>
      </w:pPr>
    </w:p>
    <w:p>
      <w:pPr>
        <w:pStyle w:val="ListParagraph"/>
        <w:numPr>
          <w:ilvl w:val="0"/>
          <w:numId w:val="7"/>
        </w:numPr>
        <w:tabs>
          <w:tab w:pos="884" w:val="left" w:leader="none"/>
        </w:tabs>
        <w:spacing w:line="240" w:lineRule="auto" w:before="0" w:after="0"/>
        <w:ind w:left="884" w:right="0" w:hanging="359"/>
        <w:jc w:val="both"/>
        <w:rPr>
          <w:b/>
          <w:sz w:val="24"/>
        </w:rPr>
      </w:pPr>
      <w:r>
        <w:rPr>
          <w:b/>
          <w:sz w:val="24"/>
          <w:u w:val="single"/>
        </w:rPr>
        <w:t>Political</w:t>
      </w:r>
      <w:r>
        <w:rPr>
          <w:b/>
          <w:spacing w:val="-3"/>
          <w:sz w:val="24"/>
          <w:u w:val="single"/>
        </w:rPr>
        <w:t> </w:t>
      </w:r>
      <w:r>
        <w:rPr>
          <w:b/>
          <w:spacing w:val="-2"/>
          <w:sz w:val="24"/>
          <w:u w:val="single"/>
        </w:rPr>
        <w:t>Factors</w:t>
      </w:r>
    </w:p>
    <w:p>
      <w:pPr>
        <w:pStyle w:val="BodyText"/>
        <w:spacing w:line="259" w:lineRule="auto" w:before="55"/>
        <w:ind w:left="885" w:right="161"/>
        <w:jc w:val="both"/>
      </w:pPr>
      <w:r>
        <w:rPr/>
        <w:t>Changes in government policies and legislation can significantly impact human resource strategies and planning. Conducting a PESTLE analysis of political factors allows</w:t>
      </w:r>
      <w:r>
        <w:rPr>
          <w:spacing w:val="-2"/>
        </w:rPr>
        <w:t> </w:t>
      </w:r>
      <w:hyperlink r:id="rId9">
        <w:r>
          <w:rPr/>
          <w:t>HR professionals</w:t>
        </w:r>
      </w:hyperlink>
      <w:r>
        <w:rPr/>
        <w:t> to stay</w:t>
      </w:r>
      <w:r>
        <w:rPr>
          <w:spacing w:val="-3"/>
        </w:rPr>
        <w:t> </w:t>
      </w:r>
      <w:r>
        <w:rPr/>
        <w:t>informed of shifting priorities and anticipate potential regulatory changes.</w:t>
      </w:r>
    </w:p>
    <w:p>
      <w:pPr>
        <w:pStyle w:val="Heading1"/>
        <w:numPr>
          <w:ilvl w:val="0"/>
          <w:numId w:val="7"/>
        </w:numPr>
        <w:tabs>
          <w:tab w:pos="884" w:val="left" w:leader="none"/>
        </w:tabs>
        <w:spacing w:line="240" w:lineRule="auto" w:before="44" w:after="0"/>
        <w:ind w:left="884" w:right="0" w:hanging="359"/>
        <w:jc w:val="both"/>
        <w:rPr>
          <w:u w:val="none"/>
        </w:rPr>
      </w:pPr>
      <w:r>
        <w:rPr>
          <w:u w:val="single"/>
        </w:rPr>
        <w:t>Economic</w:t>
      </w:r>
      <w:r>
        <w:rPr>
          <w:spacing w:val="-4"/>
          <w:u w:val="single"/>
        </w:rPr>
        <w:t> </w:t>
      </w:r>
      <w:r>
        <w:rPr>
          <w:spacing w:val="-2"/>
          <w:u w:val="single"/>
        </w:rPr>
        <w:t>Factors</w:t>
      </w:r>
    </w:p>
    <w:p>
      <w:pPr>
        <w:pStyle w:val="BodyText"/>
        <w:spacing w:line="259" w:lineRule="auto" w:before="58"/>
        <w:ind w:left="885" w:right="161"/>
        <w:jc w:val="both"/>
      </w:pPr>
      <w:r>
        <w:rPr/>
        <w:t>When assessing economic factors through PESTLE, HR can understand implications for wages, benefits, recruiting needs and turnover. For example, during an economic recession hiring freezes may be required while in recovery expanded </w:t>
      </w:r>
      <w:hyperlink r:id="rId10">
        <w:r>
          <w:rPr/>
          <w:t>recruitment</w:t>
        </w:r>
      </w:hyperlink>
      <w:r>
        <w:rPr>
          <w:spacing w:val="-1"/>
        </w:rPr>
        <w:t> </w:t>
      </w:r>
      <w:r>
        <w:rPr/>
        <w:t>is </w:t>
      </w:r>
      <w:r>
        <w:rPr>
          <w:spacing w:val="-2"/>
        </w:rPr>
        <w:t>warranted.</w:t>
      </w:r>
    </w:p>
    <w:p>
      <w:pPr>
        <w:pStyle w:val="Heading1"/>
        <w:numPr>
          <w:ilvl w:val="0"/>
          <w:numId w:val="7"/>
        </w:numPr>
        <w:tabs>
          <w:tab w:pos="884" w:val="left" w:leader="none"/>
        </w:tabs>
        <w:spacing w:line="240" w:lineRule="auto" w:before="44" w:after="0"/>
        <w:ind w:left="884" w:right="0" w:hanging="359"/>
        <w:jc w:val="both"/>
        <w:rPr>
          <w:u w:val="none"/>
        </w:rPr>
      </w:pPr>
      <w:r>
        <w:rPr>
          <w:u w:val="single"/>
        </w:rPr>
        <w:t>Social</w:t>
      </w:r>
      <w:r>
        <w:rPr>
          <w:spacing w:val="-1"/>
          <w:u w:val="single"/>
        </w:rPr>
        <w:t> </w:t>
      </w:r>
      <w:r>
        <w:rPr>
          <w:spacing w:val="-2"/>
          <w:u w:val="single"/>
        </w:rPr>
        <w:t>Factors</w:t>
      </w:r>
    </w:p>
    <w:p>
      <w:pPr>
        <w:pStyle w:val="BodyText"/>
        <w:spacing w:line="261" w:lineRule="auto" w:before="58"/>
        <w:ind w:left="885" w:right="170"/>
        <w:jc w:val="both"/>
      </w:pPr>
      <w:r>
        <w:rPr/>
        <w:t>Evaluating social factors through PESTLE allows HR to identify generational characteristics and address multigenerational needs accordingly.</w:t>
      </w:r>
    </w:p>
    <w:p>
      <w:pPr>
        <w:pStyle w:val="Heading1"/>
        <w:numPr>
          <w:ilvl w:val="0"/>
          <w:numId w:val="7"/>
        </w:numPr>
        <w:tabs>
          <w:tab w:pos="884" w:val="left" w:leader="none"/>
        </w:tabs>
        <w:spacing w:line="240" w:lineRule="auto" w:before="39" w:after="0"/>
        <w:ind w:left="884" w:right="0" w:hanging="359"/>
        <w:jc w:val="both"/>
        <w:rPr>
          <w:u w:val="none"/>
        </w:rPr>
      </w:pPr>
      <w:r>
        <w:rPr>
          <w:u w:val="single"/>
        </w:rPr>
        <w:t>Technological</w:t>
      </w:r>
      <w:r>
        <w:rPr>
          <w:spacing w:val="-3"/>
          <w:u w:val="single"/>
        </w:rPr>
        <w:t> </w:t>
      </w:r>
      <w:r>
        <w:rPr>
          <w:spacing w:val="-2"/>
          <w:u w:val="single"/>
        </w:rPr>
        <w:t>Factors</w:t>
      </w:r>
    </w:p>
    <w:p>
      <w:pPr>
        <w:pStyle w:val="BodyText"/>
        <w:spacing w:line="259" w:lineRule="auto" w:before="58"/>
        <w:ind w:left="885" w:right="161"/>
        <w:jc w:val="both"/>
      </w:pPr>
      <w:r>
        <w:rPr/>
        <w:t>Incorporating technology considerations into PESTLE enables HR to identify viable tools optimizing workflows while future-proofing the workforce.</w:t>
      </w:r>
    </w:p>
    <w:p>
      <w:pPr>
        <w:pStyle w:val="Heading1"/>
        <w:numPr>
          <w:ilvl w:val="0"/>
          <w:numId w:val="7"/>
        </w:numPr>
        <w:tabs>
          <w:tab w:pos="884" w:val="left" w:leader="none"/>
        </w:tabs>
        <w:spacing w:line="240" w:lineRule="auto" w:before="44" w:after="0"/>
        <w:ind w:left="884" w:right="0" w:hanging="359"/>
        <w:jc w:val="both"/>
        <w:rPr>
          <w:u w:val="none"/>
        </w:rPr>
      </w:pPr>
      <w:r>
        <w:rPr>
          <w:u w:val="single"/>
        </w:rPr>
        <w:t>Legal</w:t>
      </w:r>
      <w:r>
        <w:rPr>
          <w:spacing w:val="-1"/>
          <w:u w:val="single"/>
        </w:rPr>
        <w:t> </w:t>
      </w:r>
      <w:r>
        <w:rPr>
          <w:spacing w:val="-2"/>
          <w:u w:val="single"/>
        </w:rPr>
        <w:t>Factors</w:t>
      </w:r>
    </w:p>
    <w:p>
      <w:pPr>
        <w:pStyle w:val="BodyText"/>
        <w:spacing w:line="261" w:lineRule="auto" w:before="56"/>
        <w:ind w:left="885" w:right="165"/>
        <w:jc w:val="both"/>
      </w:pPr>
      <w:r>
        <w:rPr/>
        <w:t>Conducting PESTLE analysis of the legal landscape keeps teams informed of shifting rules and policies.</w:t>
      </w:r>
    </w:p>
    <w:p>
      <w:pPr>
        <w:pStyle w:val="Heading1"/>
        <w:numPr>
          <w:ilvl w:val="0"/>
          <w:numId w:val="7"/>
        </w:numPr>
        <w:tabs>
          <w:tab w:pos="884" w:val="left" w:leader="none"/>
        </w:tabs>
        <w:spacing w:line="240" w:lineRule="auto" w:before="39" w:after="0"/>
        <w:ind w:left="884" w:right="0" w:hanging="359"/>
        <w:jc w:val="both"/>
        <w:rPr>
          <w:u w:val="none"/>
        </w:rPr>
      </w:pPr>
      <w:r>
        <w:rPr>
          <w:u w:val="single"/>
        </w:rPr>
        <w:t>Environmental</w:t>
      </w:r>
      <w:r>
        <w:rPr>
          <w:spacing w:val="-3"/>
          <w:u w:val="single"/>
        </w:rPr>
        <w:t> </w:t>
      </w:r>
      <w:r>
        <w:rPr>
          <w:spacing w:val="-2"/>
          <w:u w:val="single"/>
        </w:rPr>
        <w:t>Factors</w:t>
      </w:r>
    </w:p>
    <w:p>
      <w:pPr>
        <w:pStyle w:val="BodyText"/>
        <w:spacing w:line="261" w:lineRule="auto" w:before="57"/>
        <w:ind w:left="885" w:right="165"/>
        <w:jc w:val="both"/>
      </w:pPr>
      <w:r>
        <w:rPr/>
        <w:t>Incorporating</w:t>
      </w:r>
      <w:r>
        <w:rPr>
          <w:spacing w:val="-15"/>
        </w:rPr>
        <w:t> </w:t>
      </w:r>
      <w:r>
        <w:rPr/>
        <w:t>ecological</w:t>
      </w:r>
      <w:r>
        <w:rPr>
          <w:spacing w:val="-15"/>
        </w:rPr>
        <w:t> </w:t>
      </w:r>
      <w:r>
        <w:rPr/>
        <w:t>considerations</w:t>
      </w:r>
      <w:r>
        <w:rPr>
          <w:spacing w:val="-15"/>
        </w:rPr>
        <w:t> </w:t>
      </w:r>
      <w:r>
        <w:rPr/>
        <w:t>into</w:t>
      </w:r>
      <w:r>
        <w:rPr>
          <w:spacing w:val="-15"/>
        </w:rPr>
        <w:t> </w:t>
      </w:r>
      <w:r>
        <w:rPr/>
        <w:t>PESTLE</w:t>
      </w:r>
      <w:r>
        <w:rPr>
          <w:spacing w:val="-15"/>
        </w:rPr>
        <w:t> </w:t>
      </w:r>
      <w:r>
        <w:rPr/>
        <w:t>allows</w:t>
      </w:r>
      <w:r>
        <w:rPr>
          <w:spacing w:val="-15"/>
        </w:rPr>
        <w:t> </w:t>
      </w:r>
      <w:r>
        <w:rPr/>
        <w:t>HR</w:t>
      </w:r>
      <w:r>
        <w:rPr>
          <w:spacing w:val="-15"/>
        </w:rPr>
        <w:t> </w:t>
      </w:r>
      <w:r>
        <w:rPr/>
        <w:t>to</w:t>
      </w:r>
      <w:r>
        <w:rPr>
          <w:spacing w:val="-15"/>
        </w:rPr>
        <w:t> </w:t>
      </w:r>
      <w:r>
        <w:rPr/>
        <w:t>implement</w:t>
      </w:r>
      <w:r>
        <w:rPr>
          <w:spacing w:val="-15"/>
        </w:rPr>
        <w:t> </w:t>
      </w:r>
      <w:r>
        <w:rPr/>
        <w:t>supports balancing business needs with responsible stewardship.</w:t>
      </w:r>
    </w:p>
    <w:p>
      <w:pPr>
        <w:pStyle w:val="BodyText"/>
        <w:spacing w:before="138"/>
      </w:pPr>
    </w:p>
    <w:p>
      <w:pPr>
        <w:pStyle w:val="ListParagraph"/>
        <w:numPr>
          <w:ilvl w:val="1"/>
          <w:numId w:val="7"/>
        </w:numPr>
        <w:tabs>
          <w:tab w:pos="884" w:val="left" w:leader="none"/>
        </w:tabs>
        <w:spacing w:line="240" w:lineRule="auto" w:before="0" w:after="0"/>
        <w:ind w:left="884" w:right="0" w:hanging="359"/>
        <w:jc w:val="both"/>
        <w:rPr>
          <w:b/>
          <w:sz w:val="24"/>
        </w:rPr>
      </w:pPr>
      <w:r>
        <w:rPr>
          <w:b/>
          <w:sz w:val="24"/>
          <w:u w:val="single"/>
        </w:rPr>
        <w:t>AMO</w:t>
      </w:r>
      <w:r>
        <w:rPr>
          <w:b/>
          <w:spacing w:val="-2"/>
          <w:sz w:val="24"/>
          <w:u w:val="single"/>
        </w:rPr>
        <w:t> Framework</w:t>
      </w:r>
    </w:p>
    <w:p>
      <w:pPr>
        <w:pStyle w:val="BodyText"/>
        <w:spacing w:before="190"/>
        <w:rPr>
          <w:b/>
          <w:sz w:val="20"/>
        </w:rPr>
      </w:pPr>
      <w:r>
        <w:rPr>
          <w:b/>
          <w:sz w:val="20"/>
        </w:rPr>
        <w:drawing>
          <wp:anchor distT="0" distB="0" distL="0" distR="0" allowOverlap="1" layoutInCell="1" locked="0" behindDoc="1" simplePos="0" relativeHeight="487588864">
            <wp:simplePos x="0" y="0"/>
            <wp:positionH relativeFrom="page">
              <wp:posOffset>1226819</wp:posOffset>
            </wp:positionH>
            <wp:positionV relativeFrom="paragraph">
              <wp:posOffset>282477</wp:posOffset>
            </wp:positionV>
            <wp:extent cx="5073145" cy="3243072"/>
            <wp:effectExtent l="0" t="0" r="0" b="0"/>
            <wp:wrapTopAndBottom/>
            <wp:docPr id="5" name="Image 5"/>
            <wp:cNvGraphicFramePr>
              <a:graphicFrameLocks/>
            </wp:cNvGraphicFramePr>
            <a:graphic>
              <a:graphicData uri="http://schemas.openxmlformats.org/drawingml/2006/picture">
                <pic:pic>
                  <pic:nvPicPr>
                    <pic:cNvPr id="5" name="Image 5"/>
                    <pic:cNvPicPr/>
                  </pic:nvPicPr>
                  <pic:blipFill>
                    <a:blip r:embed="rId11" cstate="print"/>
                    <a:stretch>
                      <a:fillRect/>
                    </a:stretch>
                  </pic:blipFill>
                  <pic:spPr>
                    <a:xfrm>
                      <a:off x="0" y="0"/>
                      <a:ext cx="5073145" cy="3243072"/>
                    </a:xfrm>
                    <a:prstGeom prst="rect">
                      <a:avLst/>
                    </a:prstGeom>
                  </pic:spPr>
                </pic:pic>
              </a:graphicData>
            </a:graphic>
          </wp:anchor>
        </w:drawing>
      </w:r>
    </w:p>
    <w:p>
      <w:pPr>
        <w:pStyle w:val="BodyText"/>
        <w:spacing w:after="0"/>
        <w:rPr>
          <w:b/>
          <w:sz w:val="20"/>
        </w:rPr>
        <w:sectPr>
          <w:pgSz w:w="11910" w:h="16840"/>
          <w:pgMar w:header="0" w:footer="1032" w:top="134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ListParagraph"/>
        <w:numPr>
          <w:ilvl w:val="0"/>
          <w:numId w:val="1"/>
        </w:numPr>
        <w:tabs>
          <w:tab w:pos="4092" w:val="left" w:leader="none"/>
        </w:tabs>
        <w:spacing w:line="240" w:lineRule="auto" w:before="60" w:after="0"/>
        <w:ind w:left="4092" w:right="0" w:hanging="360"/>
        <w:jc w:val="left"/>
        <w:rPr>
          <w:b/>
          <w:sz w:val="24"/>
        </w:rPr>
      </w:pPr>
      <w:r>
        <w:rPr>
          <w:b/>
          <w:sz w:val="24"/>
          <w:u w:val="single"/>
        </w:rPr>
        <w:t>Reflective</w:t>
      </w:r>
      <w:r>
        <w:rPr>
          <w:b/>
          <w:spacing w:val="-4"/>
          <w:sz w:val="24"/>
          <w:u w:val="single"/>
        </w:rPr>
        <w:t> </w:t>
      </w:r>
      <w:r>
        <w:rPr>
          <w:b/>
          <w:sz w:val="24"/>
          <w:u w:val="single"/>
        </w:rPr>
        <w:t>of </w:t>
      </w:r>
      <w:r>
        <w:rPr>
          <w:b/>
          <w:spacing w:val="-4"/>
          <w:sz w:val="24"/>
          <w:u w:val="single"/>
        </w:rPr>
        <w:t>study</w:t>
      </w:r>
    </w:p>
    <w:p>
      <w:pPr>
        <w:pStyle w:val="BodyText"/>
        <w:spacing w:before="140"/>
        <w:rPr>
          <w:b/>
        </w:rPr>
      </w:pPr>
    </w:p>
    <w:p>
      <w:pPr>
        <w:pStyle w:val="ListParagraph"/>
        <w:numPr>
          <w:ilvl w:val="0"/>
          <w:numId w:val="8"/>
        </w:numPr>
        <w:tabs>
          <w:tab w:pos="405" w:val="left" w:leader="none"/>
        </w:tabs>
        <w:spacing w:line="240" w:lineRule="auto" w:before="0" w:after="0"/>
        <w:ind w:left="405" w:right="0" w:hanging="240"/>
        <w:jc w:val="left"/>
        <w:rPr>
          <w:b/>
          <w:sz w:val="24"/>
        </w:rPr>
      </w:pPr>
      <w:r>
        <w:rPr>
          <w:b/>
          <w:spacing w:val="-2"/>
          <w:sz w:val="24"/>
          <w:u w:val="single"/>
        </w:rPr>
        <w:t>Technology</w:t>
      </w:r>
    </w:p>
    <w:p>
      <w:pPr>
        <w:pStyle w:val="BodyText"/>
        <w:spacing w:before="5"/>
        <w:rPr>
          <w:b/>
        </w:rPr>
      </w:pPr>
    </w:p>
    <w:p>
      <w:pPr>
        <w:spacing w:before="0"/>
        <w:ind w:left="165" w:right="0" w:firstLine="0"/>
        <w:jc w:val="left"/>
        <w:rPr>
          <w:b/>
          <w:sz w:val="24"/>
        </w:rPr>
      </w:pPr>
      <w:r>
        <w:rPr>
          <w:b/>
          <w:spacing w:val="-2"/>
          <w:sz w:val="24"/>
        </w:rPr>
        <w:t>Strengths</w:t>
      </w:r>
    </w:p>
    <w:p>
      <w:pPr>
        <w:pStyle w:val="ListParagraph"/>
        <w:numPr>
          <w:ilvl w:val="1"/>
          <w:numId w:val="8"/>
        </w:numPr>
        <w:tabs>
          <w:tab w:pos="885" w:val="left" w:leader="none"/>
        </w:tabs>
        <w:spacing w:line="240" w:lineRule="auto" w:before="274" w:after="0"/>
        <w:ind w:left="885" w:right="160" w:hanging="360"/>
        <w:jc w:val="both"/>
        <w:rPr>
          <w:rFonts w:ascii="Symbol" w:hAnsi="Symbol"/>
          <w:sz w:val="20"/>
        </w:rPr>
      </w:pPr>
      <w:r>
        <w:rPr>
          <w:b/>
          <w:sz w:val="24"/>
        </w:rPr>
        <w:t>Comfort</w:t>
      </w:r>
      <w:r>
        <w:rPr>
          <w:b/>
          <w:spacing w:val="-15"/>
          <w:sz w:val="24"/>
        </w:rPr>
        <w:t> </w:t>
      </w:r>
      <w:r>
        <w:rPr>
          <w:b/>
          <w:sz w:val="24"/>
        </w:rPr>
        <w:t>with</w:t>
      </w:r>
      <w:r>
        <w:rPr>
          <w:b/>
          <w:spacing w:val="-15"/>
          <w:sz w:val="24"/>
        </w:rPr>
        <w:t> </w:t>
      </w:r>
      <w:r>
        <w:rPr>
          <w:b/>
          <w:sz w:val="24"/>
        </w:rPr>
        <w:t>collaborative</w:t>
      </w:r>
      <w:r>
        <w:rPr>
          <w:b/>
          <w:spacing w:val="-15"/>
          <w:sz w:val="24"/>
        </w:rPr>
        <w:t> </w:t>
      </w:r>
      <w:r>
        <w:rPr>
          <w:b/>
          <w:sz w:val="24"/>
        </w:rPr>
        <w:t>/</w:t>
      </w:r>
      <w:r>
        <w:rPr>
          <w:b/>
          <w:spacing w:val="-15"/>
          <w:sz w:val="24"/>
        </w:rPr>
        <w:t> </w:t>
      </w:r>
      <w:r>
        <w:rPr>
          <w:b/>
          <w:sz w:val="24"/>
        </w:rPr>
        <w:t>remote</w:t>
      </w:r>
      <w:r>
        <w:rPr>
          <w:b/>
          <w:spacing w:val="-15"/>
          <w:sz w:val="24"/>
        </w:rPr>
        <w:t> </w:t>
      </w:r>
      <w:r>
        <w:rPr>
          <w:b/>
          <w:sz w:val="24"/>
        </w:rPr>
        <w:t>tool:</w:t>
      </w:r>
      <w:r>
        <w:rPr>
          <w:b/>
          <w:spacing w:val="-12"/>
          <w:sz w:val="24"/>
        </w:rPr>
        <w:t> </w:t>
      </w:r>
      <w:r>
        <w:rPr>
          <w:sz w:val="24"/>
        </w:rPr>
        <w:t>Platforms</w:t>
      </w:r>
      <w:r>
        <w:rPr>
          <w:spacing w:val="-14"/>
          <w:sz w:val="24"/>
        </w:rPr>
        <w:t> </w:t>
      </w:r>
      <w:r>
        <w:rPr>
          <w:sz w:val="24"/>
        </w:rPr>
        <w:t>such</w:t>
      </w:r>
      <w:r>
        <w:rPr>
          <w:spacing w:val="-15"/>
          <w:sz w:val="24"/>
        </w:rPr>
        <w:t> </w:t>
      </w:r>
      <w:r>
        <w:rPr>
          <w:sz w:val="24"/>
        </w:rPr>
        <w:t>as</w:t>
      </w:r>
      <w:r>
        <w:rPr>
          <w:spacing w:val="-13"/>
          <w:sz w:val="24"/>
        </w:rPr>
        <w:t> </w:t>
      </w:r>
      <w:r>
        <w:rPr>
          <w:sz w:val="24"/>
        </w:rPr>
        <w:t>Microsoft</w:t>
      </w:r>
      <w:r>
        <w:rPr>
          <w:spacing w:val="-15"/>
          <w:sz w:val="24"/>
        </w:rPr>
        <w:t> </w:t>
      </w:r>
      <w:r>
        <w:rPr>
          <w:sz w:val="24"/>
        </w:rPr>
        <w:t>Teams,</w:t>
      </w:r>
      <w:r>
        <w:rPr>
          <w:spacing w:val="-15"/>
          <w:sz w:val="24"/>
        </w:rPr>
        <w:t> </w:t>
      </w:r>
      <w:r>
        <w:rPr>
          <w:sz w:val="24"/>
        </w:rPr>
        <w:t>Zoom, Google Workspace, and asynchronous tools (Slack, Trello) to co-ordinate group assignments across</w:t>
      </w:r>
      <w:r>
        <w:rPr>
          <w:spacing w:val="-1"/>
          <w:sz w:val="24"/>
        </w:rPr>
        <w:t> </w:t>
      </w:r>
      <w:r>
        <w:rPr>
          <w:sz w:val="24"/>
        </w:rPr>
        <w:t>time</w:t>
      </w:r>
      <w:r>
        <w:rPr>
          <w:spacing w:val="-1"/>
          <w:sz w:val="24"/>
        </w:rPr>
        <w:t> </w:t>
      </w:r>
      <w:r>
        <w:rPr>
          <w:sz w:val="24"/>
        </w:rPr>
        <w:t>zones. I</w:t>
      </w:r>
      <w:r>
        <w:rPr>
          <w:spacing w:val="-6"/>
          <w:sz w:val="24"/>
        </w:rPr>
        <w:t> </w:t>
      </w:r>
      <w:r>
        <w:rPr>
          <w:sz w:val="24"/>
        </w:rPr>
        <w:t>find</w:t>
      </w:r>
      <w:r>
        <w:rPr>
          <w:spacing w:val="-1"/>
          <w:sz w:val="24"/>
        </w:rPr>
        <w:t> </w:t>
      </w:r>
      <w:r>
        <w:rPr>
          <w:sz w:val="24"/>
        </w:rPr>
        <w:t>it relatively</w:t>
      </w:r>
      <w:r>
        <w:rPr>
          <w:spacing w:val="-3"/>
          <w:sz w:val="24"/>
        </w:rPr>
        <w:t> </w:t>
      </w:r>
      <w:r>
        <w:rPr>
          <w:sz w:val="24"/>
        </w:rPr>
        <w:t>easy</w:t>
      </w:r>
      <w:r>
        <w:rPr>
          <w:spacing w:val="-8"/>
          <w:sz w:val="24"/>
        </w:rPr>
        <w:t> </w:t>
      </w:r>
      <w:r>
        <w:rPr>
          <w:sz w:val="24"/>
        </w:rPr>
        <w:t>to switch</w:t>
      </w:r>
      <w:r>
        <w:rPr>
          <w:spacing w:val="-1"/>
          <w:sz w:val="24"/>
        </w:rPr>
        <w:t> </w:t>
      </w:r>
      <w:r>
        <w:rPr>
          <w:sz w:val="24"/>
        </w:rPr>
        <w:t>between synchronous and asynchronous modes and to set up shared repositories, version control (e.g. via Google Drive, GitHub, OneDrive).</w:t>
      </w:r>
    </w:p>
    <w:p>
      <w:pPr>
        <w:pStyle w:val="ListParagraph"/>
        <w:numPr>
          <w:ilvl w:val="1"/>
          <w:numId w:val="8"/>
        </w:numPr>
        <w:tabs>
          <w:tab w:pos="885" w:val="left" w:leader="none"/>
        </w:tabs>
        <w:spacing w:line="240" w:lineRule="auto" w:before="0" w:after="0"/>
        <w:ind w:left="885" w:right="164" w:hanging="360"/>
        <w:jc w:val="both"/>
        <w:rPr>
          <w:rFonts w:ascii="Symbol" w:hAnsi="Symbol"/>
          <w:sz w:val="20"/>
        </w:rPr>
      </w:pPr>
      <w:r>
        <w:rPr>
          <w:b/>
          <w:sz w:val="24"/>
        </w:rPr>
        <w:t>Willingness to experiment</w:t>
      </w:r>
      <w:r>
        <w:rPr>
          <w:sz w:val="24"/>
        </w:rPr>
        <w:t>: When one of my project groups encountered difficulties with versioning conflicts in shared documents, I proposed using Git (with simple branching) for managing code and major document changes, which helped avoid overwriting and confusion.</w:t>
      </w:r>
    </w:p>
    <w:p>
      <w:pPr>
        <w:pStyle w:val="BodyText"/>
        <w:spacing w:before="10"/>
      </w:pPr>
    </w:p>
    <w:p>
      <w:pPr>
        <w:pStyle w:val="Heading1"/>
        <w:rPr>
          <w:u w:val="none"/>
        </w:rPr>
      </w:pPr>
      <w:r>
        <w:rPr>
          <w:spacing w:val="-2"/>
          <w:u w:val="none"/>
        </w:rPr>
        <w:t>Weaknesses</w:t>
      </w:r>
    </w:p>
    <w:p>
      <w:pPr>
        <w:pStyle w:val="BodyText"/>
        <w:rPr>
          <w:b/>
        </w:rPr>
      </w:pPr>
    </w:p>
    <w:p>
      <w:pPr>
        <w:pStyle w:val="ListParagraph"/>
        <w:numPr>
          <w:ilvl w:val="1"/>
          <w:numId w:val="8"/>
        </w:numPr>
        <w:tabs>
          <w:tab w:pos="885" w:val="left" w:leader="none"/>
        </w:tabs>
        <w:spacing w:line="240" w:lineRule="auto" w:before="0" w:after="0"/>
        <w:ind w:left="885" w:right="161" w:hanging="360"/>
        <w:jc w:val="both"/>
        <w:rPr>
          <w:rFonts w:ascii="Symbol" w:hAnsi="Symbol"/>
          <w:sz w:val="20"/>
        </w:rPr>
      </w:pPr>
      <w:r>
        <w:rPr>
          <w:b/>
          <w:sz w:val="24"/>
        </w:rPr>
        <w:t>Advanced analytics / AI / emerging tech</w:t>
      </w:r>
      <w:r>
        <w:rPr>
          <w:sz w:val="24"/>
        </w:rPr>
        <w:t>: I have not yet had much exposure to machine learning, data engineering, or more advanced AI-assisted tools (e.g. prompt engineering, fine-tuning) in operational use.</w:t>
      </w:r>
    </w:p>
    <w:p>
      <w:pPr>
        <w:pStyle w:val="ListParagraph"/>
        <w:numPr>
          <w:ilvl w:val="1"/>
          <w:numId w:val="8"/>
        </w:numPr>
        <w:tabs>
          <w:tab w:pos="885" w:val="left" w:leader="none"/>
        </w:tabs>
        <w:spacing w:line="240" w:lineRule="auto" w:before="0" w:after="0"/>
        <w:ind w:left="885" w:right="159" w:hanging="360"/>
        <w:jc w:val="both"/>
        <w:rPr>
          <w:rFonts w:ascii="Symbol" w:hAnsi="Symbol"/>
          <w:sz w:val="20"/>
        </w:rPr>
      </w:pPr>
      <w:r>
        <w:rPr>
          <w:b/>
          <w:sz w:val="24"/>
        </w:rPr>
        <w:t>Cybersecurity / data privacy awareness</w:t>
      </w:r>
      <w:r>
        <w:rPr>
          <w:sz w:val="24"/>
        </w:rPr>
        <w:t>: In an international work environment, awareness of data protection rules (e.g. GDPR, cross-border data transfer, privacy by design) is critical. I have limited real experience in ensuring compliance across </w:t>
      </w:r>
      <w:r>
        <w:rPr>
          <w:spacing w:val="-2"/>
          <w:sz w:val="24"/>
        </w:rPr>
        <w:t>jurisdictions.</w:t>
      </w:r>
    </w:p>
    <w:p>
      <w:pPr>
        <w:pStyle w:val="BodyText"/>
        <w:spacing w:before="8"/>
      </w:pPr>
    </w:p>
    <w:p>
      <w:pPr>
        <w:pStyle w:val="Heading1"/>
        <w:rPr>
          <w:u w:val="none"/>
        </w:rPr>
      </w:pPr>
      <w:r>
        <w:rPr>
          <w:u w:val="none"/>
        </w:rPr>
        <w:t>Plan</w:t>
      </w:r>
      <w:r>
        <w:rPr>
          <w:spacing w:val="-1"/>
          <w:u w:val="none"/>
        </w:rPr>
        <w:t> </w:t>
      </w:r>
      <w:r>
        <w:rPr>
          <w:u w:val="none"/>
        </w:rPr>
        <w:t>to</w:t>
      </w:r>
      <w:r>
        <w:rPr>
          <w:spacing w:val="-1"/>
          <w:u w:val="none"/>
        </w:rPr>
        <w:t> </w:t>
      </w:r>
      <w:r>
        <w:rPr>
          <w:u w:val="none"/>
        </w:rPr>
        <w:t>Leverage</w:t>
      </w:r>
      <w:r>
        <w:rPr>
          <w:spacing w:val="-2"/>
          <w:u w:val="none"/>
        </w:rPr>
        <w:t> </w:t>
      </w:r>
      <w:r>
        <w:rPr>
          <w:u w:val="none"/>
        </w:rPr>
        <w:t>&amp;</w:t>
      </w:r>
      <w:r>
        <w:rPr>
          <w:spacing w:val="-1"/>
          <w:u w:val="none"/>
        </w:rPr>
        <w:t> </w:t>
      </w:r>
      <w:r>
        <w:rPr>
          <w:spacing w:val="-2"/>
          <w:u w:val="none"/>
        </w:rPr>
        <w:t>Improve</w:t>
      </w:r>
    </w:p>
    <w:p>
      <w:pPr>
        <w:pStyle w:val="BodyText"/>
        <w:rPr>
          <w:b/>
        </w:rPr>
      </w:pPr>
    </w:p>
    <w:p>
      <w:pPr>
        <w:pStyle w:val="ListParagraph"/>
        <w:numPr>
          <w:ilvl w:val="1"/>
          <w:numId w:val="8"/>
        </w:numPr>
        <w:tabs>
          <w:tab w:pos="885" w:val="left" w:leader="none"/>
        </w:tabs>
        <w:spacing w:line="240" w:lineRule="auto" w:before="0" w:after="0"/>
        <w:ind w:left="885" w:right="160" w:hanging="360"/>
        <w:jc w:val="both"/>
        <w:rPr>
          <w:rFonts w:ascii="Symbol" w:hAnsi="Symbol"/>
          <w:sz w:val="20"/>
        </w:rPr>
      </w:pPr>
      <w:r>
        <w:rPr>
          <w:sz w:val="24"/>
        </w:rPr>
        <w:t>I</w:t>
      </w:r>
      <w:r>
        <w:rPr>
          <w:spacing w:val="-15"/>
          <w:sz w:val="24"/>
        </w:rPr>
        <w:t> </w:t>
      </w:r>
      <w:r>
        <w:rPr>
          <w:sz w:val="24"/>
        </w:rPr>
        <w:t>will</w:t>
      </w:r>
      <w:r>
        <w:rPr>
          <w:spacing w:val="-15"/>
          <w:sz w:val="24"/>
        </w:rPr>
        <w:t> </w:t>
      </w:r>
      <w:r>
        <w:rPr>
          <w:sz w:val="24"/>
        </w:rPr>
        <w:t>take</w:t>
      </w:r>
      <w:r>
        <w:rPr>
          <w:spacing w:val="-15"/>
          <w:sz w:val="24"/>
        </w:rPr>
        <w:t> </w:t>
      </w:r>
      <w:r>
        <w:rPr>
          <w:sz w:val="24"/>
        </w:rPr>
        <w:t>targeted</w:t>
      </w:r>
      <w:r>
        <w:rPr>
          <w:spacing w:val="-15"/>
          <w:sz w:val="24"/>
        </w:rPr>
        <w:t> </w:t>
      </w:r>
      <w:r>
        <w:rPr>
          <w:sz w:val="24"/>
        </w:rPr>
        <w:t>online</w:t>
      </w:r>
      <w:r>
        <w:rPr>
          <w:spacing w:val="-15"/>
          <w:sz w:val="24"/>
        </w:rPr>
        <w:t> </w:t>
      </w:r>
      <w:r>
        <w:rPr>
          <w:sz w:val="24"/>
        </w:rPr>
        <w:t>micro-courses</w:t>
      </w:r>
      <w:r>
        <w:rPr>
          <w:spacing w:val="-15"/>
          <w:sz w:val="24"/>
        </w:rPr>
        <w:t> </w:t>
      </w:r>
      <w:r>
        <w:rPr>
          <w:sz w:val="24"/>
        </w:rPr>
        <w:t>(e.g.</w:t>
      </w:r>
      <w:r>
        <w:rPr>
          <w:spacing w:val="-15"/>
          <w:sz w:val="24"/>
        </w:rPr>
        <w:t> </w:t>
      </w:r>
      <w:r>
        <w:rPr>
          <w:sz w:val="24"/>
        </w:rPr>
        <w:t>in</w:t>
      </w:r>
      <w:r>
        <w:rPr>
          <w:spacing w:val="-15"/>
          <w:sz w:val="24"/>
        </w:rPr>
        <w:t> </w:t>
      </w:r>
      <w:r>
        <w:rPr>
          <w:sz w:val="24"/>
        </w:rPr>
        <w:t>machine</w:t>
      </w:r>
      <w:r>
        <w:rPr>
          <w:spacing w:val="-15"/>
          <w:sz w:val="24"/>
        </w:rPr>
        <w:t> </w:t>
      </w:r>
      <w:r>
        <w:rPr>
          <w:sz w:val="24"/>
        </w:rPr>
        <w:t>learning,</w:t>
      </w:r>
      <w:r>
        <w:rPr>
          <w:spacing w:val="-15"/>
          <w:sz w:val="24"/>
        </w:rPr>
        <w:t> </w:t>
      </w:r>
      <w:r>
        <w:rPr>
          <w:sz w:val="24"/>
        </w:rPr>
        <w:t>APIs,</w:t>
      </w:r>
      <w:r>
        <w:rPr>
          <w:spacing w:val="-15"/>
          <w:sz w:val="24"/>
        </w:rPr>
        <w:t> </w:t>
      </w:r>
      <w:r>
        <w:rPr>
          <w:sz w:val="24"/>
        </w:rPr>
        <w:t>data</w:t>
      </w:r>
      <w:r>
        <w:rPr>
          <w:spacing w:val="-15"/>
          <w:sz w:val="24"/>
        </w:rPr>
        <w:t> </w:t>
      </w:r>
      <w:r>
        <w:rPr>
          <w:sz w:val="24"/>
        </w:rPr>
        <w:t>pipelines) during the next holiday break, applying them in mini personal projects.</w:t>
      </w:r>
    </w:p>
    <w:p>
      <w:pPr>
        <w:pStyle w:val="ListParagraph"/>
        <w:numPr>
          <w:ilvl w:val="1"/>
          <w:numId w:val="8"/>
        </w:numPr>
        <w:tabs>
          <w:tab w:pos="885" w:val="left" w:leader="none"/>
        </w:tabs>
        <w:spacing w:line="240" w:lineRule="auto" w:before="0" w:after="0"/>
        <w:ind w:left="885" w:right="163" w:hanging="360"/>
        <w:jc w:val="both"/>
        <w:rPr>
          <w:rFonts w:ascii="Symbol" w:hAnsi="Symbol"/>
          <w:sz w:val="20"/>
        </w:rPr>
      </w:pPr>
      <w:r>
        <w:rPr>
          <w:sz w:val="24"/>
        </w:rPr>
        <w:t>For systems integration, I will volunteer to lead “glue work” in collaborative tasks: setting</w:t>
      </w:r>
      <w:r>
        <w:rPr>
          <w:spacing w:val="-6"/>
          <w:sz w:val="24"/>
        </w:rPr>
        <w:t> </w:t>
      </w:r>
      <w:r>
        <w:rPr>
          <w:sz w:val="24"/>
        </w:rPr>
        <w:t>up</w:t>
      </w:r>
      <w:r>
        <w:rPr>
          <w:spacing w:val="-4"/>
          <w:sz w:val="24"/>
        </w:rPr>
        <w:t> </w:t>
      </w:r>
      <w:r>
        <w:rPr>
          <w:sz w:val="24"/>
        </w:rPr>
        <w:t>integration</w:t>
      </w:r>
      <w:r>
        <w:rPr>
          <w:spacing w:val="-4"/>
          <w:sz w:val="24"/>
        </w:rPr>
        <w:t> </w:t>
      </w:r>
      <w:r>
        <w:rPr>
          <w:sz w:val="24"/>
        </w:rPr>
        <w:t>scripts,</w:t>
      </w:r>
      <w:r>
        <w:rPr>
          <w:spacing w:val="-2"/>
          <w:sz w:val="24"/>
        </w:rPr>
        <w:t> </w:t>
      </w:r>
      <w:r>
        <w:rPr>
          <w:sz w:val="24"/>
        </w:rPr>
        <w:t>automations,</w:t>
      </w:r>
      <w:r>
        <w:rPr>
          <w:spacing w:val="-4"/>
          <w:sz w:val="24"/>
        </w:rPr>
        <w:t> </w:t>
      </w:r>
      <w:r>
        <w:rPr>
          <w:sz w:val="24"/>
        </w:rPr>
        <w:t>or</w:t>
      </w:r>
      <w:r>
        <w:rPr>
          <w:spacing w:val="-4"/>
          <w:sz w:val="24"/>
        </w:rPr>
        <w:t> </w:t>
      </w:r>
      <w:r>
        <w:rPr>
          <w:sz w:val="24"/>
        </w:rPr>
        <w:t>dashboards,</w:t>
      </w:r>
      <w:r>
        <w:rPr>
          <w:spacing w:val="-4"/>
          <w:sz w:val="24"/>
        </w:rPr>
        <w:t> </w:t>
      </w:r>
      <w:r>
        <w:rPr>
          <w:sz w:val="24"/>
        </w:rPr>
        <w:t>thus</w:t>
      </w:r>
      <w:r>
        <w:rPr>
          <w:spacing w:val="-4"/>
          <w:sz w:val="24"/>
        </w:rPr>
        <w:t> </w:t>
      </w:r>
      <w:r>
        <w:rPr>
          <w:sz w:val="24"/>
        </w:rPr>
        <w:t>forcing</w:t>
      </w:r>
      <w:r>
        <w:rPr>
          <w:spacing w:val="-7"/>
          <w:sz w:val="24"/>
        </w:rPr>
        <w:t> </w:t>
      </w:r>
      <w:r>
        <w:rPr>
          <w:sz w:val="24"/>
        </w:rPr>
        <w:t>myself</w:t>
      </w:r>
      <w:r>
        <w:rPr>
          <w:spacing w:val="-4"/>
          <w:sz w:val="24"/>
        </w:rPr>
        <w:t> </w:t>
      </w:r>
      <w:r>
        <w:rPr>
          <w:sz w:val="24"/>
        </w:rPr>
        <w:t>to</w:t>
      </w:r>
      <w:r>
        <w:rPr>
          <w:spacing w:val="-4"/>
          <w:sz w:val="24"/>
        </w:rPr>
        <w:t> </w:t>
      </w:r>
      <w:r>
        <w:rPr>
          <w:sz w:val="24"/>
        </w:rPr>
        <w:t>learn.</w:t>
      </w:r>
    </w:p>
    <w:p>
      <w:pPr>
        <w:pStyle w:val="BodyText"/>
        <w:spacing w:before="9"/>
      </w:pPr>
    </w:p>
    <w:p>
      <w:pPr>
        <w:pStyle w:val="Heading1"/>
        <w:numPr>
          <w:ilvl w:val="0"/>
          <w:numId w:val="8"/>
        </w:numPr>
        <w:tabs>
          <w:tab w:pos="405" w:val="left" w:leader="none"/>
        </w:tabs>
        <w:spacing w:line="240" w:lineRule="auto" w:before="1" w:after="0"/>
        <w:ind w:left="405" w:right="0" w:hanging="240"/>
        <w:jc w:val="left"/>
        <w:rPr>
          <w:u w:val="none"/>
        </w:rPr>
      </w:pPr>
      <w:r>
        <w:rPr>
          <w:spacing w:val="-2"/>
          <w:u w:val="single"/>
        </w:rPr>
        <w:t>Communication</w:t>
      </w:r>
    </w:p>
    <w:p>
      <w:pPr>
        <w:pStyle w:val="BodyText"/>
        <w:spacing w:before="2"/>
        <w:rPr>
          <w:b/>
        </w:rPr>
      </w:pPr>
    </w:p>
    <w:p>
      <w:pPr>
        <w:spacing w:before="0"/>
        <w:ind w:left="165" w:right="0" w:firstLine="0"/>
        <w:jc w:val="left"/>
        <w:rPr>
          <w:b/>
          <w:sz w:val="24"/>
        </w:rPr>
      </w:pPr>
      <w:r>
        <w:rPr>
          <w:b/>
          <w:spacing w:val="-2"/>
          <w:sz w:val="24"/>
        </w:rPr>
        <w:t>Strengths</w:t>
      </w:r>
    </w:p>
    <w:p>
      <w:pPr>
        <w:pStyle w:val="BodyText"/>
        <w:rPr>
          <w:b/>
        </w:rPr>
      </w:pPr>
    </w:p>
    <w:p>
      <w:pPr>
        <w:pStyle w:val="ListParagraph"/>
        <w:numPr>
          <w:ilvl w:val="1"/>
          <w:numId w:val="8"/>
        </w:numPr>
        <w:tabs>
          <w:tab w:pos="885" w:val="left" w:leader="none"/>
        </w:tabs>
        <w:spacing w:line="240" w:lineRule="auto" w:before="0" w:after="0"/>
        <w:ind w:left="885" w:right="160" w:hanging="360"/>
        <w:jc w:val="both"/>
        <w:rPr>
          <w:rFonts w:ascii="Symbol" w:hAnsi="Symbol"/>
          <w:sz w:val="20"/>
        </w:rPr>
      </w:pPr>
      <w:r>
        <w:rPr>
          <w:b/>
          <w:sz w:val="24"/>
        </w:rPr>
        <w:t>Clarity and structure</w:t>
      </w:r>
      <w:r>
        <w:rPr>
          <w:sz w:val="24"/>
        </w:rPr>
        <w:t>: In written work (reports, emails, project proposals) I tend to organize content well (with headings, summaries, “what, why, how” structure). In my project</w:t>
      </w:r>
      <w:r>
        <w:rPr>
          <w:spacing w:val="-5"/>
          <w:sz w:val="24"/>
        </w:rPr>
        <w:t> </w:t>
      </w:r>
      <w:r>
        <w:rPr>
          <w:sz w:val="24"/>
        </w:rPr>
        <w:t>with</w:t>
      </w:r>
      <w:r>
        <w:rPr>
          <w:spacing w:val="-5"/>
          <w:sz w:val="24"/>
        </w:rPr>
        <w:t> </w:t>
      </w:r>
      <w:r>
        <w:rPr>
          <w:sz w:val="24"/>
        </w:rPr>
        <w:t>international</w:t>
      </w:r>
      <w:r>
        <w:rPr>
          <w:spacing w:val="-5"/>
          <w:sz w:val="24"/>
        </w:rPr>
        <w:t> </w:t>
      </w:r>
      <w:r>
        <w:rPr>
          <w:sz w:val="24"/>
        </w:rPr>
        <w:t>partners,</w:t>
      </w:r>
      <w:r>
        <w:rPr>
          <w:spacing w:val="-3"/>
          <w:sz w:val="24"/>
        </w:rPr>
        <w:t> </w:t>
      </w:r>
      <w:r>
        <w:rPr>
          <w:sz w:val="24"/>
        </w:rPr>
        <w:t>I</w:t>
      </w:r>
      <w:r>
        <w:rPr>
          <w:spacing w:val="-9"/>
          <w:sz w:val="24"/>
        </w:rPr>
        <w:t> </w:t>
      </w:r>
      <w:r>
        <w:rPr>
          <w:sz w:val="24"/>
        </w:rPr>
        <w:t>led</w:t>
      </w:r>
      <w:r>
        <w:rPr>
          <w:spacing w:val="-6"/>
          <w:sz w:val="24"/>
        </w:rPr>
        <w:t> </w:t>
      </w:r>
      <w:r>
        <w:rPr>
          <w:sz w:val="24"/>
        </w:rPr>
        <w:t>the</w:t>
      </w:r>
      <w:r>
        <w:rPr>
          <w:spacing w:val="-6"/>
          <w:sz w:val="24"/>
        </w:rPr>
        <w:t> </w:t>
      </w:r>
      <w:r>
        <w:rPr>
          <w:sz w:val="24"/>
        </w:rPr>
        <w:t>drafting</w:t>
      </w:r>
      <w:r>
        <w:rPr>
          <w:spacing w:val="-8"/>
          <w:sz w:val="24"/>
        </w:rPr>
        <w:t> </w:t>
      </w:r>
      <w:r>
        <w:rPr>
          <w:sz w:val="24"/>
        </w:rPr>
        <w:t>of</w:t>
      </w:r>
      <w:r>
        <w:rPr>
          <w:spacing w:val="-7"/>
          <w:sz w:val="24"/>
        </w:rPr>
        <w:t> </w:t>
      </w:r>
      <w:r>
        <w:rPr>
          <w:sz w:val="24"/>
        </w:rPr>
        <w:t>a</w:t>
      </w:r>
      <w:r>
        <w:rPr>
          <w:spacing w:val="-7"/>
          <w:sz w:val="24"/>
        </w:rPr>
        <w:t> </w:t>
      </w:r>
      <w:r>
        <w:rPr>
          <w:sz w:val="24"/>
        </w:rPr>
        <w:t>joint</w:t>
      </w:r>
      <w:r>
        <w:rPr>
          <w:spacing w:val="-5"/>
          <w:sz w:val="24"/>
        </w:rPr>
        <w:t> </w:t>
      </w:r>
      <w:r>
        <w:rPr>
          <w:sz w:val="24"/>
        </w:rPr>
        <w:t>project</w:t>
      </w:r>
      <w:r>
        <w:rPr>
          <w:spacing w:val="-5"/>
          <w:sz w:val="24"/>
        </w:rPr>
        <w:t> </w:t>
      </w:r>
      <w:r>
        <w:rPr>
          <w:sz w:val="24"/>
        </w:rPr>
        <w:t>brief</w:t>
      </w:r>
      <w:r>
        <w:rPr>
          <w:spacing w:val="-3"/>
          <w:sz w:val="24"/>
        </w:rPr>
        <w:t> </w:t>
      </w:r>
      <w:r>
        <w:rPr>
          <w:sz w:val="24"/>
        </w:rPr>
        <w:t>with</w:t>
      </w:r>
      <w:r>
        <w:rPr>
          <w:spacing w:val="-6"/>
          <w:sz w:val="24"/>
        </w:rPr>
        <w:t> </w:t>
      </w:r>
      <w:r>
        <w:rPr>
          <w:sz w:val="24"/>
        </w:rPr>
        <w:t>clearly defined sections (objectives, milestones, responsibilities).</w:t>
      </w:r>
    </w:p>
    <w:p>
      <w:pPr>
        <w:pStyle w:val="ListParagraph"/>
        <w:numPr>
          <w:ilvl w:val="1"/>
          <w:numId w:val="8"/>
        </w:numPr>
        <w:tabs>
          <w:tab w:pos="885" w:val="left" w:leader="none"/>
        </w:tabs>
        <w:spacing w:line="240" w:lineRule="auto" w:before="1" w:after="0"/>
        <w:ind w:left="885" w:right="164" w:hanging="360"/>
        <w:jc w:val="both"/>
        <w:rPr>
          <w:rFonts w:ascii="Symbol" w:hAnsi="Symbol"/>
          <w:sz w:val="20"/>
        </w:rPr>
      </w:pPr>
      <w:r>
        <w:rPr>
          <w:b/>
          <w:sz w:val="24"/>
        </w:rPr>
        <w:t>Empathy</w:t>
      </w:r>
      <w:r>
        <w:rPr>
          <w:b/>
          <w:spacing w:val="-8"/>
          <w:sz w:val="24"/>
        </w:rPr>
        <w:t> </w:t>
      </w:r>
      <w:r>
        <w:rPr>
          <w:b/>
          <w:sz w:val="24"/>
        </w:rPr>
        <w:t>and</w:t>
      </w:r>
      <w:r>
        <w:rPr>
          <w:b/>
          <w:spacing w:val="-8"/>
          <w:sz w:val="24"/>
        </w:rPr>
        <w:t> </w:t>
      </w:r>
      <w:r>
        <w:rPr>
          <w:b/>
          <w:sz w:val="24"/>
        </w:rPr>
        <w:t>active</w:t>
      </w:r>
      <w:r>
        <w:rPr>
          <w:b/>
          <w:spacing w:val="-9"/>
          <w:sz w:val="24"/>
        </w:rPr>
        <w:t> </w:t>
      </w:r>
      <w:r>
        <w:rPr>
          <w:b/>
          <w:sz w:val="24"/>
        </w:rPr>
        <w:t>listening</w:t>
      </w:r>
      <w:r>
        <w:rPr>
          <w:sz w:val="24"/>
        </w:rPr>
        <w:t>:</w:t>
      </w:r>
      <w:r>
        <w:rPr>
          <w:spacing w:val="-5"/>
          <w:sz w:val="24"/>
        </w:rPr>
        <w:t> </w:t>
      </w:r>
      <w:r>
        <w:rPr>
          <w:sz w:val="24"/>
        </w:rPr>
        <w:t>In</w:t>
      </w:r>
      <w:r>
        <w:rPr>
          <w:spacing w:val="-6"/>
          <w:sz w:val="24"/>
        </w:rPr>
        <w:t> </w:t>
      </w:r>
      <w:r>
        <w:rPr>
          <w:sz w:val="24"/>
        </w:rPr>
        <w:t>cross-cultural</w:t>
      </w:r>
      <w:r>
        <w:rPr>
          <w:spacing w:val="-8"/>
          <w:sz w:val="24"/>
        </w:rPr>
        <w:t> </w:t>
      </w:r>
      <w:r>
        <w:rPr>
          <w:sz w:val="24"/>
        </w:rPr>
        <w:t>discussions,</w:t>
      </w:r>
      <w:r>
        <w:rPr>
          <w:spacing w:val="-6"/>
          <w:sz w:val="24"/>
        </w:rPr>
        <w:t> </w:t>
      </w:r>
      <w:r>
        <w:rPr>
          <w:sz w:val="24"/>
        </w:rPr>
        <w:t>I</w:t>
      </w:r>
      <w:r>
        <w:rPr>
          <w:spacing w:val="-10"/>
          <w:sz w:val="24"/>
        </w:rPr>
        <w:t> </w:t>
      </w:r>
      <w:r>
        <w:rPr>
          <w:sz w:val="24"/>
        </w:rPr>
        <w:t>make</w:t>
      </w:r>
      <w:r>
        <w:rPr>
          <w:spacing w:val="-8"/>
          <w:sz w:val="24"/>
        </w:rPr>
        <w:t> </w:t>
      </w:r>
      <w:r>
        <w:rPr>
          <w:sz w:val="24"/>
        </w:rPr>
        <w:t>an</w:t>
      </w:r>
      <w:r>
        <w:rPr>
          <w:spacing w:val="-6"/>
          <w:sz w:val="24"/>
        </w:rPr>
        <w:t> </w:t>
      </w:r>
      <w:r>
        <w:rPr>
          <w:sz w:val="24"/>
        </w:rPr>
        <w:t>effort</w:t>
      </w:r>
      <w:r>
        <w:rPr>
          <w:spacing w:val="-9"/>
          <w:sz w:val="24"/>
        </w:rPr>
        <w:t> </w:t>
      </w:r>
      <w:r>
        <w:rPr>
          <w:sz w:val="24"/>
        </w:rPr>
        <w:t>to</w:t>
      </w:r>
      <w:r>
        <w:rPr>
          <w:spacing w:val="-8"/>
          <w:sz w:val="24"/>
        </w:rPr>
        <w:t> </w:t>
      </w:r>
      <w:r>
        <w:rPr>
          <w:sz w:val="24"/>
        </w:rPr>
        <w:t>check understanding (e.g. “Could you summarise how you see this?”), restate others’ points for clarity, and invite quieter voices to contribute.</w:t>
      </w:r>
    </w:p>
    <w:p>
      <w:pPr>
        <w:pStyle w:val="ListParagraph"/>
        <w:spacing w:after="0" w:line="240" w:lineRule="auto"/>
        <w:jc w:val="both"/>
        <w:rPr>
          <w:rFonts w:ascii="Symbol" w:hAnsi="Symbol"/>
          <w:sz w:val="20"/>
        </w:rPr>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spacing w:before="78"/>
        <w:rPr>
          <w:u w:val="none"/>
        </w:rPr>
      </w:pPr>
      <w:r>
        <w:rPr>
          <w:spacing w:val="-2"/>
          <w:u w:val="none"/>
        </w:rPr>
        <w:t>Weaknesses</w:t>
      </w:r>
    </w:p>
    <w:p>
      <w:pPr>
        <w:pStyle w:val="BodyText"/>
        <w:spacing w:before="41"/>
        <w:rPr>
          <w:b/>
        </w:rPr>
      </w:pPr>
    </w:p>
    <w:p>
      <w:pPr>
        <w:pStyle w:val="ListParagraph"/>
        <w:numPr>
          <w:ilvl w:val="1"/>
          <w:numId w:val="8"/>
        </w:numPr>
        <w:tabs>
          <w:tab w:pos="885" w:val="left" w:leader="none"/>
        </w:tabs>
        <w:spacing w:line="240" w:lineRule="auto" w:before="0" w:after="0"/>
        <w:ind w:left="885" w:right="163" w:hanging="360"/>
        <w:jc w:val="both"/>
        <w:rPr>
          <w:rFonts w:ascii="Symbol" w:hAnsi="Symbol"/>
          <w:sz w:val="20"/>
        </w:rPr>
      </w:pPr>
      <w:r>
        <w:rPr>
          <w:b/>
          <w:sz w:val="24"/>
        </w:rPr>
        <w:t>Nuance in cross-cultural communication</w:t>
      </w:r>
      <w:r>
        <w:rPr>
          <w:sz w:val="24"/>
        </w:rPr>
        <w:t>: I sometimes misinterpret tone or indirect expression</w:t>
      </w:r>
      <w:r>
        <w:rPr>
          <w:spacing w:val="-14"/>
          <w:sz w:val="24"/>
        </w:rPr>
        <w:t> </w:t>
      </w:r>
      <w:r>
        <w:rPr>
          <w:sz w:val="24"/>
        </w:rPr>
        <w:t>(e.g.</w:t>
      </w:r>
      <w:r>
        <w:rPr>
          <w:spacing w:val="-14"/>
          <w:sz w:val="24"/>
        </w:rPr>
        <w:t> </w:t>
      </w:r>
      <w:r>
        <w:rPr>
          <w:sz w:val="24"/>
        </w:rPr>
        <w:t>in</w:t>
      </w:r>
      <w:r>
        <w:rPr>
          <w:spacing w:val="-14"/>
          <w:sz w:val="24"/>
        </w:rPr>
        <w:t> </w:t>
      </w:r>
      <w:r>
        <w:rPr>
          <w:sz w:val="24"/>
        </w:rPr>
        <w:t>messages</w:t>
      </w:r>
      <w:r>
        <w:rPr>
          <w:spacing w:val="-14"/>
          <w:sz w:val="24"/>
        </w:rPr>
        <w:t> </w:t>
      </w:r>
      <w:r>
        <w:rPr>
          <w:sz w:val="24"/>
        </w:rPr>
        <w:t>from</w:t>
      </w:r>
      <w:r>
        <w:rPr>
          <w:spacing w:val="-14"/>
          <w:sz w:val="24"/>
        </w:rPr>
        <w:t> </w:t>
      </w:r>
      <w:r>
        <w:rPr>
          <w:sz w:val="24"/>
        </w:rPr>
        <w:t>colleagues</w:t>
      </w:r>
      <w:r>
        <w:rPr>
          <w:spacing w:val="-14"/>
          <w:sz w:val="24"/>
        </w:rPr>
        <w:t> </w:t>
      </w:r>
      <w:r>
        <w:rPr>
          <w:sz w:val="24"/>
        </w:rPr>
        <w:t>whose</w:t>
      </w:r>
      <w:r>
        <w:rPr>
          <w:spacing w:val="-15"/>
          <w:sz w:val="24"/>
        </w:rPr>
        <w:t> </w:t>
      </w:r>
      <w:r>
        <w:rPr>
          <w:sz w:val="24"/>
        </w:rPr>
        <w:t>first</w:t>
      </w:r>
      <w:r>
        <w:rPr>
          <w:spacing w:val="-13"/>
          <w:sz w:val="24"/>
        </w:rPr>
        <w:t> </w:t>
      </w:r>
      <w:r>
        <w:rPr>
          <w:sz w:val="24"/>
        </w:rPr>
        <w:t>language</w:t>
      </w:r>
      <w:r>
        <w:rPr>
          <w:spacing w:val="-15"/>
          <w:sz w:val="24"/>
        </w:rPr>
        <w:t> </w:t>
      </w:r>
      <w:r>
        <w:rPr>
          <w:sz w:val="24"/>
        </w:rPr>
        <w:t>differs).</w:t>
      </w:r>
      <w:r>
        <w:rPr>
          <w:spacing w:val="-13"/>
          <w:sz w:val="24"/>
        </w:rPr>
        <w:t> </w:t>
      </w:r>
      <w:r>
        <w:rPr>
          <w:sz w:val="24"/>
        </w:rPr>
        <w:t>What</w:t>
      </w:r>
      <w:r>
        <w:rPr>
          <w:spacing w:val="-14"/>
          <w:sz w:val="24"/>
        </w:rPr>
        <w:t> </w:t>
      </w:r>
      <w:r>
        <w:rPr>
          <w:sz w:val="24"/>
        </w:rPr>
        <w:t>seems polite in one culture might be vague or passive in another.</w:t>
      </w:r>
    </w:p>
    <w:p>
      <w:pPr>
        <w:pStyle w:val="ListParagraph"/>
        <w:numPr>
          <w:ilvl w:val="1"/>
          <w:numId w:val="8"/>
        </w:numPr>
        <w:tabs>
          <w:tab w:pos="885" w:val="left" w:leader="none"/>
        </w:tabs>
        <w:spacing w:line="240" w:lineRule="auto" w:before="0" w:after="0"/>
        <w:ind w:left="885" w:right="165" w:hanging="360"/>
        <w:jc w:val="both"/>
        <w:rPr>
          <w:rFonts w:ascii="Symbol" w:hAnsi="Symbol"/>
          <w:sz w:val="20"/>
        </w:rPr>
      </w:pPr>
      <w:r>
        <w:rPr>
          <w:b/>
          <w:sz w:val="24"/>
        </w:rPr>
        <w:t>Conflict / difficult conversations</w:t>
      </w:r>
      <w:r>
        <w:rPr>
          <w:sz w:val="24"/>
        </w:rPr>
        <w:t>: When disagreements arise (over roles, deadlines, quality),</w:t>
      </w:r>
      <w:r>
        <w:rPr>
          <w:spacing w:val="-15"/>
          <w:sz w:val="24"/>
        </w:rPr>
        <w:t> </w:t>
      </w:r>
      <w:r>
        <w:rPr>
          <w:sz w:val="24"/>
        </w:rPr>
        <w:t>I</w:t>
      </w:r>
      <w:r>
        <w:rPr>
          <w:spacing w:val="-15"/>
          <w:sz w:val="24"/>
        </w:rPr>
        <w:t> </w:t>
      </w:r>
      <w:r>
        <w:rPr>
          <w:sz w:val="24"/>
        </w:rPr>
        <w:t>tend</w:t>
      </w:r>
      <w:r>
        <w:rPr>
          <w:spacing w:val="-15"/>
          <w:sz w:val="24"/>
        </w:rPr>
        <w:t> </w:t>
      </w:r>
      <w:r>
        <w:rPr>
          <w:sz w:val="24"/>
        </w:rPr>
        <w:t>to</w:t>
      </w:r>
      <w:r>
        <w:rPr>
          <w:spacing w:val="-15"/>
          <w:sz w:val="24"/>
        </w:rPr>
        <w:t> </w:t>
      </w:r>
      <w:r>
        <w:rPr>
          <w:sz w:val="24"/>
        </w:rPr>
        <w:t>avoid</w:t>
      </w:r>
      <w:r>
        <w:rPr>
          <w:spacing w:val="-15"/>
          <w:sz w:val="24"/>
        </w:rPr>
        <w:t> </w:t>
      </w:r>
      <w:r>
        <w:rPr>
          <w:sz w:val="24"/>
        </w:rPr>
        <w:t>confrontation</w:t>
      </w:r>
      <w:r>
        <w:rPr>
          <w:spacing w:val="-15"/>
          <w:sz w:val="24"/>
        </w:rPr>
        <w:t> </w:t>
      </w:r>
      <w:r>
        <w:rPr>
          <w:sz w:val="24"/>
        </w:rPr>
        <w:t>or</w:t>
      </w:r>
      <w:r>
        <w:rPr>
          <w:spacing w:val="-15"/>
          <w:sz w:val="24"/>
        </w:rPr>
        <w:t> </w:t>
      </w:r>
      <w:r>
        <w:rPr>
          <w:sz w:val="24"/>
        </w:rPr>
        <w:t>delay</w:t>
      </w:r>
      <w:r>
        <w:rPr>
          <w:spacing w:val="-15"/>
          <w:sz w:val="24"/>
        </w:rPr>
        <w:t> </w:t>
      </w:r>
      <w:r>
        <w:rPr>
          <w:sz w:val="24"/>
        </w:rPr>
        <w:t>addressing</w:t>
      </w:r>
      <w:r>
        <w:rPr>
          <w:spacing w:val="-15"/>
          <w:sz w:val="24"/>
        </w:rPr>
        <w:t> </w:t>
      </w:r>
      <w:r>
        <w:rPr>
          <w:sz w:val="24"/>
        </w:rPr>
        <w:t>the</w:t>
      </w:r>
      <w:r>
        <w:rPr>
          <w:spacing w:val="-15"/>
          <w:sz w:val="24"/>
        </w:rPr>
        <w:t> </w:t>
      </w:r>
      <w:r>
        <w:rPr>
          <w:sz w:val="24"/>
        </w:rPr>
        <w:t>issue;</w:t>
      </w:r>
      <w:r>
        <w:rPr>
          <w:spacing w:val="-15"/>
          <w:sz w:val="24"/>
        </w:rPr>
        <w:t> </w:t>
      </w:r>
      <w:r>
        <w:rPr>
          <w:sz w:val="24"/>
        </w:rPr>
        <w:t>sometimes</w:t>
      </w:r>
      <w:r>
        <w:rPr>
          <w:spacing w:val="-15"/>
          <w:sz w:val="24"/>
        </w:rPr>
        <w:t> </w:t>
      </w:r>
      <w:r>
        <w:rPr>
          <w:sz w:val="24"/>
        </w:rPr>
        <w:t>I</w:t>
      </w:r>
      <w:r>
        <w:rPr>
          <w:spacing w:val="-15"/>
          <w:sz w:val="24"/>
        </w:rPr>
        <w:t> </w:t>
      </w:r>
      <w:r>
        <w:rPr>
          <w:sz w:val="24"/>
        </w:rPr>
        <w:t>smooth over rather than confront.</w:t>
      </w:r>
    </w:p>
    <w:p>
      <w:pPr>
        <w:pStyle w:val="BodyText"/>
        <w:spacing w:before="10"/>
      </w:pPr>
    </w:p>
    <w:p>
      <w:pPr>
        <w:pStyle w:val="Heading1"/>
        <w:rPr>
          <w:u w:val="none"/>
        </w:rPr>
      </w:pPr>
      <w:r>
        <w:rPr>
          <w:u w:val="none"/>
        </w:rPr>
        <w:t>Plan</w:t>
      </w:r>
      <w:r>
        <w:rPr>
          <w:spacing w:val="-1"/>
          <w:u w:val="none"/>
        </w:rPr>
        <w:t> </w:t>
      </w:r>
      <w:r>
        <w:rPr>
          <w:u w:val="none"/>
        </w:rPr>
        <w:t>to</w:t>
      </w:r>
      <w:r>
        <w:rPr>
          <w:spacing w:val="-1"/>
          <w:u w:val="none"/>
        </w:rPr>
        <w:t> </w:t>
      </w:r>
      <w:r>
        <w:rPr>
          <w:u w:val="none"/>
        </w:rPr>
        <w:t>Leverage</w:t>
      </w:r>
      <w:r>
        <w:rPr>
          <w:spacing w:val="-2"/>
          <w:u w:val="none"/>
        </w:rPr>
        <w:t> </w:t>
      </w:r>
      <w:r>
        <w:rPr>
          <w:u w:val="none"/>
        </w:rPr>
        <w:t>&amp;</w:t>
      </w:r>
      <w:r>
        <w:rPr>
          <w:spacing w:val="-1"/>
          <w:u w:val="none"/>
        </w:rPr>
        <w:t> </w:t>
      </w:r>
      <w:r>
        <w:rPr>
          <w:spacing w:val="-2"/>
          <w:u w:val="none"/>
        </w:rPr>
        <w:t>Improve</w:t>
      </w:r>
    </w:p>
    <w:p>
      <w:pPr>
        <w:pStyle w:val="ListParagraph"/>
        <w:numPr>
          <w:ilvl w:val="1"/>
          <w:numId w:val="8"/>
        </w:numPr>
        <w:tabs>
          <w:tab w:pos="885" w:val="left" w:leader="none"/>
        </w:tabs>
        <w:spacing w:line="240" w:lineRule="auto" w:before="274" w:after="0"/>
        <w:ind w:left="885" w:right="161" w:hanging="360"/>
        <w:jc w:val="both"/>
        <w:rPr>
          <w:rFonts w:ascii="Symbol" w:hAnsi="Symbol"/>
          <w:sz w:val="20"/>
        </w:rPr>
      </w:pPr>
      <w:r>
        <w:rPr>
          <w:sz w:val="24"/>
        </w:rPr>
        <w:t>I will read (and practice) cross-cultural communication frameworks (e.g. Hofstede, Hall’s high- vs low-context communication) and reflect, after each cross-cultural meeting, on whether I missed cues.</w:t>
      </w:r>
    </w:p>
    <w:p>
      <w:pPr>
        <w:pStyle w:val="ListParagraph"/>
        <w:numPr>
          <w:ilvl w:val="1"/>
          <w:numId w:val="8"/>
        </w:numPr>
        <w:tabs>
          <w:tab w:pos="885" w:val="left" w:leader="none"/>
        </w:tabs>
        <w:spacing w:line="240" w:lineRule="auto" w:before="0" w:after="0"/>
        <w:ind w:left="885" w:right="163" w:hanging="360"/>
        <w:jc w:val="both"/>
        <w:rPr>
          <w:rFonts w:ascii="Symbol" w:hAnsi="Symbol"/>
          <w:sz w:val="20"/>
        </w:rPr>
      </w:pPr>
      <w:r>
        <w:rPr>
          <w:sz w:val="24"/>
        </w:rPr>
        <w:t>To build confidence in difficult conversations, I will role-play challenging scenarios (e.g. negotiating deliverable changes) with peers, and ask feedback.</w:t>
      </w:r>
    </w:p>
    <w:p>
      <w:pPr>
        <w:pStyle w:val="BodyText"/>
        <w:spacing w:before="10"/>
      </w:pPr>
    </w:p>
    <w:p>
      <w:pPr>
        <w:pStyle w:val="Heading1"/>
        <w:numPr>
          <w:ilvl w:val="0"/>
          <w:numId w:val="8"/>
        </w:numPr>
        <w:tabs>
          <w:tab w:pos="405" w:val="left" w:leader="none"/>
        </w:tabs>
        <w:spacing w:line="240" w:lineRule="auto" w:before="0" w:after="0"/>
        <w:ind w:left="405" w:right="0" w:hanging="240"/>
        <w:jc w:val="left"/>
        <w:rPr>
          <w:u w:val="none"/>
        </w:rPr>
      </w:pPr>
      <w:r>
        <w:rPr>
          <w:spacing w:val="-2"/>
          <w:u w:val="single"/>
        </w:rPr>
        <w:t>Teamwork</w:t>
      </w:r>
    </w:p>
    <w:p>
      <w:pPr>
        <w:pStyle w:val="BodyText"/>
        <w:spacing w:before="2"/>
        <w:rPr>
          <w:b/>
        </w:rPr>
      </w:pPr>
    </w:p>
    <w:p>
      <w:pPr>
        <w:spacing w:before="0"/>
        <w:ind w:left="165" w:right="0" w:firstLine="0"/>
        <w:jc w:val="left"/>
        <w:rPr>
          <w:b/>
          <w:sz w:val="24"/>
        </w:rPr>
      </w:pPr>
      <w:r>
        <w:rPr>
          <w:b/>
          <w:spacing w:val="-2"/>
          <w:sz w:val="24"/>
        </w:rPr>
        <w:t>Strengths</w:t>
      </w:r>
    </w:p>
    <w:p>
      <w:pPr>
        <w:pStyle w:val="BodyText"/>
        <w:rPr>
          <w:b/>
        </w:rPr>
      </w:pPr>
    </w:p>
    <w:p>
      <w:pPr>
        <w:pStyle w:val="ListParagraph"/>
        <w:numPr>
          <w:ilvl w:val="1"/>
          <w:numId w:val="8"/>
        </w:numPr>
        <w:tabs>
          <w:tab w:pos="885" w:val="left" w:leader="none"/>
        </w:tabs>
        <w:spacing w:line="240" w:lineRule="auto" w:before="1" w:after="0"/>
        <w:ind w:left="885" w:right="161" w:hanging="360"/>
        <w:jc w:val="both"/>
        <w:rPr>
          <w:rFonts w:ascii="Symbol" w:hAnsi="Symbol"/>
          <w:sz w:val="20"/>
        </w:rPr>
      </w:pPr>
      <w:r>
        <w:rPr>
          <w:b/>
          <w:sz w:val="24"/>
        </w:rPr>
        <w:t>Reliability</w:t>
      </w:r>
      <w:r>
        <w:rPr>
          <w:b/>
          <w:spacing w:val="-11"/>
          <w:sz w:val="24"/>
        </w:rPr>
        <w:t> </w:t>
      </w:r>
      <w:r>
        <w:rPr>
          <w:b/>
          <w:sz w:val="24"/>
        </w:rPr>
        <w:t>&amp;</w:t>
      </w:r>
      <w:r>
        <w:rPr>
          <w:b/>
          <w:spacing w:val="-11"/>
          <w:sz w:val="24"/>
        </w:rPr>
        <w:t> </w:t>
      </w:r>
      <w:r>
        <w:rPr>
          <w:b/>
          <w:sz w:val="24"/>
        </w:rPr>
        <w:t>accountability</w:t>
      </w:r>
      <w:r>
        <w:rPr>
          <w:sz w:val="24"/>
        </w:rPr>
        <w:t>:</w:t>
      </w:r>
      <w:r>
        <w:rPr>
          <w:spacing w:val="-8"/>
          <w:sz w:val="24"/>
        </w:rPr>
        <w:t> </w:t>
      </w:r>
      <w:r>
        <w:rPr>
          <w:sz w:val="24"/>
        </w:rPr>
        <w:t>In</w:t>
      </w:r>
      <w:r>
        <w:rPr>
          <w:spacing w:val="-11"/>
          <w:sz w:val="24"/>
        </w:rPr>
        <w:t> </w:t>
      </w:r>
      <w:r>
        <w:rPr>
          <w:sz w:val="24"/>
        </w:rPr>
        <w:t>all</w:t>
      </w:r>
      <w:r>
        <w:rPr>
          <w:spacing w:val="-8"/>
          <w:sz w:val="24"/>
        </w:rPr>
        <w:t> </w:t>
      </w:r>
      <w:r>
        <w:rPr>
          <w:sz w:val="24"/>
        </w:rPr>
        <w:t>group</w:t>
      </w:r>
      <w:r>
        <w:rPr>
          <w:spacing w:val="-9"/>
          <w:sz w:val="24"/>
        </w:rPr>
        <w:t> </w:t>
      </w:r>
      <w:r>
        <w:rPr>
          <w:sz w:val="24"/>
        </w:rPr>
        <w:t>assignments,</w:t>
      </w:r>
      <w:r>
        <w:rPr>
          <w:spacing w:val="-8"/>
          <w:sz w:val="24"/>
        </w:rPr>
        <w:t> </w:t>
      </w:r>
      <w:r>
        <w:rPr>
          <w:sz w:val="24"/>
        </w:rPr>
        <w:t>I</w:t>
      </w:r>
      <w:r>
        <w:rPr>
          <w:spacing w:val="-14"/>
          <w:sz w:val="24"/>
        </w:rPr>
        <w:t> </w:t>
      </w:r>
      <w:r>
        <w:rPr>
          <w:sz w:val="24"/>
        </w:rPr>
        <w:t>endeavour</w:t>
      </w:r>
      <w:r>
        <w:rPr>
          <w:spacing w:val="-11"/>
          <w:sz w:val="24"/>
        </w:rPr>
        <w:t> </w:t>
      </w:r>
      <w:r>
        <w:rPr>
          <w:sz w:val="24"/>
        </w:rPr>
        <w:t>not</w:t>
      </w:r>
      <w:r>
        <w:rPr>
          <w:spacing w:val="-10"/>
          <w:sz w:val="24"/>
        </w:rPr>
        <w:t> </w:t>
      </w:r>
      <w:r>
        <w:rPr>
          <w:sz w:val="24"/>
        </w:rPr>
        <w:t>to</w:t>
      </w:r>
      <w:r>
        <w:rPr>
          <w:spacing w:val="-8"/>
          <w:sz w:val="24"/>
        </w:rPr>
        <w:t> </w:t>
      </w:r>
      <w:r>
        <w:rPr>
          <w:sz w:val="24"/>
        </w:rPr>
        <w:t>be</w:t>
      </w:r>
      <w:r>
        <w:rPr>
          <w:spacing w:val="-12"/>
          <w:sz w:val="24"/>
        </w:rPr>
        <w:t> </w:t>
      </w:r>
      <w:r>
        <w:rPr>
          <w:sz w:val="24"/>
        </w:rPr>
        <w:t>the</w:t>
      </w:r>
      <w:r>
        <w:rPr>
          <w:spacing w:val="-12"/>
          <w:sz w:val="24"/>
        </w:rPr>
        <w:t> </w:t>
      </w:r>
      <w:r>
        <w:rPr>
          <w:sz w:val="24"/>
        </w:rPr>
        <w:t>weak link:</w:t>
      </w:r>
      <w:r>
        <w:rPr>
          <w:spacing w:val="-7"/>
          <w:sz w:val="24"/>
        </w:rPr>
        <w:t> </w:t>
      </w:r>
      <w:r>
        <w:rPr>
          <w:sz w:val="24"/>
        </w:rPr>
        <w:t>I</w:t>
      </w:r>
      <w:r>
        <w:rPr>
          <w:spacing w:val="-13"/>
          <w:sz w:val="24"/>
        </w:rPr>
        <w:t> </w:t>
      </w:r>
      <w:r>
        <w:rPr>
          <w:sz w:val="24"/>
        </w:rPr>
        <w:t>meet</w:t>
      </w:r>
      <w:r>
        <w:rPr>
          <w:spacing w:val="-7"/>
          <w:sz w:val="24"/>
        </w:rPr>
        <w:t> </w:t>
      </w:r>
      <w:r>
        <w:rPr>
          <w:sz w:val="24"/>
        </w:rPr>
        <w:t>deadlines,</w:t>
      </w:r>
      <w:r>
        <w:rPr>
          <w:spacing w:val="-7"/>
          <w:sz w:val="24"/>
        </w:rPr>
        <w:t> </w:t>
      </w:r>
      <w:r>
        <w:rPr>
          <w:sz w:val="24"/>
        </w:rPr>
        <w:t>deliver</w:t>
      </w:r>
      <w:r>
        <w:rPr>
          <w:spacing w:val="-10"/>
          <w:sz w:val="24"/>
        </w:rPr>
        <w:t> </w:t>
      </w:r>
      <w:r>
        <w:rPr>
          <w:sz w:val="24"/>
        </w:rPr>
        <w:t>what</w:t>
      </w:r>
      <w:r>
        <w:rPr>
          <w:spacing w:val="-4"/>
          <w:sz w:val="24"/>
        </w:rPr>
        <w:t> </w:t>
      </w:r>
      <w:r>
        <w:rPr>
          <w:sz w:val="24"/>
        </w:rPr>
        <w:t>I</w:t>
      </w:r>
      <w:r>
        <w:rPr>
          <w:spacing w:val="-13"/>
          <w:sz w:val="24"/>
        </w:rPr>
        <w:t> </w:t>
      </w:r>
      <w:r>
        <w:rPr>
          <w:sz w:val="24"/>
        </w:rPr>
        <w:t>promise,</w:t>
      </w:r>
      <w:r>
        <w:rPr>
          <w:spacing w:val="-8"/>
          <w:sz w:val="24"/>
        </w:rPr>
        <w:t> </w:t>
      </w:r>
      <w:r>
        <w:rPr>
          <w:sz w:val="24"/>
        </w:rPr>
        <w:t>and</w:t>
      </w:r>
      <w:r>
        <w:rPr>
          <w:spacing w:val="-7"/>
          <w:sz w:val="24"/>
        </w:rPr>
        <w:t> </w:t>
      </w:r>
      <w:r>
        <w:rPr>
          <w:sz w:val="24"/>
        </w:rPr>
        <w:t>proactively</w:t>
      </w:r>
      <w:r>
        <w:rPr>
          <w:spacing w:val="-12"/>
          <w:sz w:val="24"/>
        </w:rPr>
        <w:t> </w:t>
      </w:r>
      <w:r>
        <w:rPr>
          <w:sz w:val="24"/>
        </w:rPr>
        <w:t>flag</w:t>
      </w:r>
      <w:r>
        <w:rPr>
          <w:spacing w:val="-10"/>
          <w:sz w:val="24"/>
        </w:rPr>
        <w:t> </w:t>
      </w:r>
      <w:r>
        <w:rPr>
          <w:sz w:val="24"/>
        </w:rPr>
        <w:t>risks</w:t>
      </w:r>
      <w:r>
        <w:rPr>
          <w:spacing w:val="-9"/>
          <w:sz w:val="24"/>
        </w:rPr>
        <w:t> </w:t>
      </w:r>
      <w:r>
        <w:rPr>
          <w:sz w:val="24"/>
        </w:rPr>
        <w:t>or</w:t>
      </w:r>
      <w:r>
        <w:rPr>
          <w:spacing w:val="-8"/>
          <w:sz w:val="24"/>
        </w:rPr>
        <w:t> </w:t>
      </w:r>
      <w:r>
        <w:rPr>
          <w:sz w:val="24"/>
        </w:rPr>
        <w:t>delays.</w:t>
      </w:r>
      <w:r>
        <w:rPr>
          <w:spacing w:val="-7"/>
          <w:sz w:val="24"/>
        </w:rPr>
        <w:t> </w:t>
      </w:r>
      <w:r>
        <w:rPr>
          <w:sz w:val="24"/>
        </w:rPr>
        <w:t>This builds trust.</w:t>
      </w:r>
    </w:p>
    <w:p>
      <w:pPr>
        <w:pStyle w:val="ListParagraph"/>
        <w:numPr>
          <w:ilvl w:val="1"/>
          <w:numId w:val="8"/>
        </w:numPr>
        <w:tabs>
          <w:tab w:pos="885" w:val="left" w:leader="none"/>
        </w:tabs>
        <w:spacing w:line="240" w:lineRule="auto" w:before="0" w:after="0"/>
        <w:ind w:left="885" w:right="162" w:hanging="360"/>
        <w:jc w:val="both"/>
        <w:rPr>
          <w:rFonts w:ascii="Symbol" w:hAnsi="Symbol"/>
          <w:sz w:val="20"/>
        </w:rPr>
      </w:pPr>
      <w:r>
        <w:rPr>
          <w:b/>
          <w:sz w:val="24"/>
        </w:rPr>
        <w:t>Cross-time-zone coordination</w:t>
      </w:r>
      <w:r>
        <w:rPr>
          <w:sz w:val="24"/>
        </w:rPr>
        <w:t>: On a group project that spanned partners in two countries,</w:t>
      </w:r>
      <w:r>
        <w:rPr>
          <w:spacing w:val="-7"/>
          <w:sz w:val="24"/>
        </w:rPr>
        <w:t> </w:t>
      </w:r>
      <w:r>
        <w:rPr>
          <w:sz w:val="24"/>
        </w:rPr>
        <w:t>I</w:t>
      </w:r>
      <w:r>
        <w:rPr>
          <w:spacing w:val="-13"/>
          <w:sz w:val="24"/>
        </w:rPr>
        <w:t> </w:t>
      </w:r>
      <w:r>
        <w:rPr>
          <w:sz w:val="24"/>
        </w:rPr>
        <w:t>mapped</w:t>
      </w:r>
      <w:r>
        <w:rPr>
          <w:spacing w:val="-10"/>
          <w:sz w:val="24"/>
        </w:rPr>
        <w:t> </w:t>
      </w:r>
      <w:r>
        <w:rPr>
          <w:sz w:val="24"/>
        </w:rPr>
        <w:t>overlapping</w:t>
      </w:r>
      <w:r>
        <w:rPr>
          <w:spacing w:val="-12"/>
          <w:sz w:val="24"/>
        </w:rPr>
        <w:t> </w:t>
      </w:r>
      <w:r>
        <w:rPr>
          <w:sz w:val="24"/>
        </w:rPr>
        <w:t>working</w:t>
      </w:r>
      <w:r>
        <w:rPr>
          <w:spacing w:val="-12"/>
          <w:sz w:val="24"/>
        </w:rPr>
        <w:t> </w:t>
      </w:r>
      <w:r>
        <w:rPr>
          <w:sz w:val="24"/>
        </w:rPr>
        <w:t>hours</w:t>
      </w:r>
      <w:r>
        <w:rPr>
          <w:spacing w:val="-10"/>
          <w:sz w:val="24"/>
        </w:rPr>
        <w:t> </w:t>
      </w:r>
      <w:r>
        <w:rPr>
          <w:sz w:val="24"/>
        </w:rPr>
        <w:t>and</w:t>
      </w:r>
      <w:r>
        <w:rPr>
          <w:spacing w:val="-10"/>
          <w:sz w:val="24"/>
        </w:rPr>
        <w:t> </w:t>
      </w:r>
      <w:r>
        <w:rPr>
          <w:sz w:val="24"/>
        </w:rPr>
        <w:t>suggested</w:t>
      </w:r>
      <w:r>
        <w:rPr>
          <w:spacing w:val="-8"/>
          <w:sz w:val="24"/>
        </w:rPr>
        <w:t> </w:t>
      </w:r>
      <w:r>
        <w:rPr>
          <w:sz w:val="24"/>
        </w:rPr>
        <w:t>rotating</w:t>
      </w:r>
      <w:r>
        <w:rPr>
          <w:spacing w:val="-12"/>
          <w:sz w:val="24"/>
        </w:rPr>
        <w:t> </w:t>
      </w:r>
      <w:r>
        <w:rPr>
          <w:sz w:val="24"/>
        </w:rPr>
        <w:t>meeting</w:t>
      </w:r>
      <w:r>
        <w:rPr>
          <w:spacing w:val="-12"/>
          <w:sz w:val="24"/>
        </w:rPr>
        <w:t> </w:t>
      </w:r>
      <w:r>
        <w:rPr>
          <w:sz w:val="24"/>
        </w:rPr>
        <w:t>slots</w:t>
      </w:r>
      <w:r>
        <w:rPr>
          <w:spacing w:val="-9"/>
          <w:sz w:val="24"/>
        </w:rPr>
        <w:t> </w:t>
      </w:r>
      <w:r>
        <w:rPr>
          <w:sz w:val="24"/>
        </w:rPr>
        <w:t>so the burden of odd-hours was shared.</w:t>
      </w:r>
    </w:p>
    <w:p>
      <w:pPr>
        <w:pStyle w:val="BodyText"/>
        <w:spacing w:before="9"/>
      </w:pPr>
    </w:p>
    <w:p>
      <w:pPr>
        <w:pStyle w:val="Heading1"/>
        <w:spacing w:before="1"/>
        <w:rPr>
          <w:u w:val="none"/>
        </w:rPr>
      </w:pPr>
      <w:r>
        <w:rPr>
          <w:spacing w:val="-2"/>
          <w:u w:val="none"/>
        </w:rPr>
        <w:t>Weaknesses</w:t>
      </w:r>
    </w:p>
    <w:p>
      <w:pPr>
        <w:pStyle w:val="ListParagraph"/>
        <w:numPr>
          <w:ilvl w:val="1"/>
          <w:numId w:val="8"/>
        </w:numPr>
        <w:tabs>
          <w:tab w:pos="885" w:val="left" w:leader="none"/>
        </w:tabs>
        <w:spacing w:line="240" w:lineRule="auto" w:before="275" w:after="0"/>
        <w:ind w:left="885" w:right="161" w:hanging="360"/>
        <w:jc w:val="both"/>
        <w:rPr>
          <w:rFonts w:ascii="Symbol" w:hAnsi="Symbol"/>
          <w:sz w:val="24"/>
        </w:rPr>
      </w:pPr>
      <w:r>
        <w:rPr>
          <w:b/>
          <w:sz w:val="24"/>
        </w:rPr>
        <w:t>Conflict resolution and escalation</w:t>
      </w:r>
      <w:r>
        <w:rPr>
          <w:sz w:val="24"/>
        </w:rPr>
        <w:t>: When tasks diverge or some teammates lag, I sometimes avoid the tension or assume they’ll catch up, rather than proactively </w:t>
      </w:r>
      <w:r>
        <w:rPr>
          <w:spacing w:val="-2"/>
          <w:sz w:val="24"/>
        </w:rPr>
        <w:t>intervening.</w:t>
      </w:r>
    </w:p>
    <w:p>
      <w:pPr>
        <w:pStyle w:val="BodyText"/>
        <w:spacing w:before="2"/>
      </w:pPr>
    </w:p>
    <w:p>
      <w:pPr>
        <w:pStyle w:val="ListParagraph"/>
        <w:numPr>
          <w:ilvl w:val="1"/>
          <w:numId w:val="8"/>
        </w:numPr>
        <w:tabs>
          <w:tab w:pos="885" w:val="left" w:leader="none"/>
        </w:tabs>
        <w:spacing w:line="240" w:lineRule="auto" w:before="0" w:after="0"/>
        <w:ind w:left="885" w:right="165" w:hanging="360"/>
        <w:jc w:val="both"/>
        <w:rPr>
          <w:rFonts w:ascii="Symbol" w:hAnsi="Symbol"/>
          <w:sz w:val="20"/>
        </w:rPr>
      </w:pPr>
      <w:r>
        <w:rPr>
          <w:b/>
          <w:sz w:val="24"/>
        </w:rPr>
        <w:t>Cultural and power dynamics</w:t>
      </w:r>
      <w:r>
        <w:rPr>
          <w:sz w:val="24"/>
        </w:rPr>
        <w:t>: In multicultural teams, I sometimes struggle with implicit hierarchies or norms of deference—some collaborators may hesitate to voice dissent, but I may not sufficiently invite it or provide safe space.</w:t>
      </w:r>
    </w:p>
    <w:p>
      <w:pPr>
        <w:pStyle w:val="BodyText"/>
        <w:spacing w:before="9"/>
      </w:pPr>
    </w:p>
    <w:p>
      <w:pPr>
        <w:pStyle w:val="Heading1"/>
        <w:spacing w:before="1"/>
        <w:rPr>
          <w:u w:val="none"/>
        </w:rPr>
      </w:pPr>
      <w:r>
        <w:rPr>
          <w:u w:val="none"/>
        </w:rPr>
        <w:t>Plan</w:t>
      </w:r>
      <w:r>
        <w:rPr>
          <w:spacing w:val="-1"/>
          <w:u w:val="none"/>
        </w:rPr>
        <w:t> </w:t>
      </w:r>
      <w:r>
        <w:rPr>
          <w:u w:val="none"/>
        </w:rPr>
        <w:t>to</w:t>
      </w:r>
      <w:r>
        <w:rPr>
          <w:spacing w:val="-1"/>
          <w:u w:val="none"/>
        </w:rPr>
        <w:t> </w:t>
      </w:r>
      <w:r>
        <w:rPr>
          <w:u w:val="none"/>
        </w:rPr>
        <w:t>Leverage</w:t>
      </w:r>
      <w:r>
        <w:rPr>
          <w:spacing w:val="-2"/>
          <w:u w:val="none"/>
        </w:rPr>
        <w:t> </w:t>
      </w:r>
      <w:r>
        <w:rPr>
          <w:u w:val="none"/>
        </w:rPr>
        <w:t>&amp;</w:t>
      </w:r>
      <w:r>
        <w:rPr>
          <w:spacing w:val="-1"/>
          <w:u w:val="none"/>
        </w:rPr>
        <w:t> </w:t>
      </w:r>
      <w:r>
        <w:rPr>
          <w:spacing w:val="-2"/>
          <w:u w:val="none"/>
        </w:rPr>
        <w:t>Improve</w:t>
      </w:r>
    </w:p>
    <w:p>
      <w:pPr>
        <w:pStyle w:val="ListParagraph"/>
        <w:numPr>
          <w:ilvl w:val="1"/>
          <w:numId w:val="8"/>
        </w:numPr>
        <w:tabs>
          <w:tab w:pos="885" w:val="left" w:leader="none"/>
        </w:tabs>
        <w:spacing w:line="240" w:lineRule="auto" w:before="274" w:after="0"/>
        <w:ind w:left="885" w:right="160" w:hanging="360"/>
        <w:jc w:val="both"/>
        <w:rPr>
          <w:rFonts w:ascii="Symbol" w:hAnsi="Symbol"/>
          <w:sz w:val="20"/>
        </w:rPr>
      </w:pPr>
      <w:r>
        <w:rPr>
          <w:sz w:val="24"/>
        </w:rPr>
        <w:t>In</w:t>
      </w:r>
      <w:r>
        <w:rPr>
          <w:spacing w:val="-6"/>
          <w:sz w:val="24"/>
        </w:rPr>
        <w:t> </w:t>
      </w:r>
      <w:r>
        <w:rPr>
          <w:sz w:val="24"/>
        </w:rPr>
        <w:t>the</w:t>
      </w:r>
      <w:r>
        <w:rPr>
          <w:spacing w:val="-7"/>
          <w:sz w:val="24"/>
        </w:rPr>
        <w:t> </w:t>
      </w:r>
      <w:r>
        <w:rPr>
          <w:sz w:val="24"/>
        </w:rPr>
        <w:t>next</w:t>
      </w:r>
      <w:r>
        <w:rPr>
          <w:spacing w:val="-5"/>
          <w:sz w:val="24"/>
        </w:rPr>
        <w:t> </w:t>
      </w:r>
      <w:r>
        <w:rPr>
          <w:sz w:val="24"/>
        </w:rPr>
        <w:t>group</w:t>
      </w:r>
      <w:r>
        <w:rPr>
          <w:spacing w:val="-7"/>
          <w:sz w:val="24"/>
        </w:rPr>
        <w:t> </w:t>
      </w:r>
      <w:r>
        <w:rPr>
          <w:sz w:val="24"/>
        </w:rPr>
        <w:t>project,</w:t>
      </w:r>
      <w:r>
        <w:rPr>
          <w:spacing w:val="-1"/>
          <w:sz w:val="24"/>
        </w:rPr>
        <w:t> </w:t>
      </w:r>
      <w:r>
        <w:rPr>
          <w:sz w:val="24"/>
        </w:rPr>
        <w:t>I</w:t>
      </w:r>
      <w:r>
        <w:rPr>
          <w:spacing w:val="-10"/>
          <w:sz w:val="24"/>
        </w:rPr>
        <w:t> </w:t>
      </w:r>
      <w:r>
        <w:rPr>
          <w:sz w:val="24"/>
        </w:rPr>
        <w:t>plan</w:t>
      </w:r>
      <w:r>
        <w:rPr>
          <w:spacing w:val="-6"/>
          <w:sz w:val="24"/>
        </w:rPr>
        <w:t> </w:t>
      </w:r>
      <w:r>
        <w:rPr>
          <w:sz w:val="24"/>
        </w:rPr>
        <w:t>to</w:t>
      </w:r>
      <w:r>
        <w:rPr>
          <w:spacing w:val="-5"/>
          <w:sz w:val="24"/>
        </w:rPr>
        <w:t> </w:t>
      </w:r>
      <w:r>
        <w:rPr>
          <w:sz w:val="24"/>
        </w:rPr>
        <w:t>propose</w:t>
      </w:r>
      <w:r>
        <w:rPr>
          <w:spacing w:val="-4"/>
          <w:sz w:val="24"/>
        </w:rPr>
        <w:t> </w:t>
      </w:r>
      <w:r>
        <w:rPr>
          <w:sz w:val="24"/>
        </w:rPr>
        <w:t>a</w:t>
      </w:r>
      <w:r>
        <w:rPr>
          <w:spacing w:val="-4"/>
          <w:sz w:val="24"/>
        </w:rPr>
        <w:t> </w:t>
      </w:r>
      <w:r>
        <w:rPr>
          <w:b/>
          <w:sz w:val="24"/>
        </w:rPr>
        <w:t>shared</w:t>
      </w:r>
      <w:r>
        <w:rPr>
          <w:b/>
          <w:spacing w:val="-5"/>
          <w:sz w:val="24"/>
        </w:rPr>
        <w:t> </w:t>
      </w:r>
      <w:r>
        <w:rPr>
          <w:b/>
          <w:sz w:val="24"/>
        </w:rPr>
        <w:t>leadership</w:t>
      </w:r>
      <w:r>
        <w:rPr>
          <w:b/>
          <w:spacing w:val="-5"/>
          <w:sz w:val="24"/>
        </w:rPr>
        <w:t> </w:t>
      </w:r>
      <w:r>
        <w:rPr>
          <w:b/>
          <w:sz w:val="24"/>
        </w:rPr>
        <w:t>rotation</w:t>
      </w:r>
      <w:r>
        <w:rPr>
          <w:b/>
          <w:spacing w:val="-3"/>
          <w:sz w:val="24"/>
        </w:rPr>
        <w:t> </w:t>
      </w:r>
      <w:r>
        <w:rPr>
          <w:sz w:val="24"/>
        </w:rPr>
        <w:t>(for</w:t>
      </w:r>
      <w:r>
        <w:rPr>
          <w:spacing w:val="-7"/>
          <w:sz w:val="24"/>
        </w:rPr>
        <w:t> </w:t>
      </w:r>
      <w:r>
        <w:rPr>
          <w:sz w:val="24"/>
        </w:rPr>
        <w:t>example rotating the facilitator / coordinator role each week) so others take ownership and I practice letting go.</w:t>
      </w:r>
    </w:p>
    <w:p>
      <w:pPr>
        <w:pStyle w:val="ListParagraph"/>
        <w:numPr>
          <w:ilvl w:val="1"/>
          <w:numId w:val="8"/>
        </w:numPr>
        <w:tabs>
          <w:tab w:pos="885" w:val="left" w:leader="none"/>
        </w:tabs>
        <w:spacing w:line="240" w:lineRule="auto" w:before="0" w:after="0"/>
        <w:ind w:left="885" w:right="161" w:hanging="360"/>
        <w:jc w:val="both"/>
        <w:rPr>
          <w:rFonts w:ascii="Symbol" w:hAnsi="Symbol"/>
          <w:sz w:val="20"/>
        </w:rPr>
      </w:pPr>
      <w:r>
        <w:rPr>
          <w:sz w:val="24"/>
        </w:rPr>
        <w:t>I will introduce an explicit “check-in / retrospective” cadence (e.g. brief end-of-week reviews) to surface issues early and invite feedback.</w:t>
      </w:r>
    </w:p>
    <w:p>
      <w:pPr>
        <w:pStyle w:val="ListParagraph"/>
        <w:spacing w:after="0" w:line="240" w:lineRule="auto"/>
        <w:jc w:val="both"/>
        <w:rPr>
          <w:rFonts w:ascii="Symbol" w:hAnsi="Symbol"/>
          <w:sz w:val="20"/>
        </w:rPr>
        <w:sectPr>
          <w:pgSz w:w="11910" w:h="16840"/>
          <w:pgMar w:header="0" w:footer="1032" w:top="134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numPr>
          <w:ilvl w:val="0"/>
          <w:numId w:val="8"/>
        </w:numPr>
        <w:tabs>
          <w:tab w:pos="405" w:val="left" w:leader="none"/>
        </w:tabs>
        <w:spacing w:line="240" w:lineRule="auto" w:before="78" w:after="0"/>
        <w:ind w:left="405" w:right="0" w:hanging="240"/>
        <w:jc w:val="left"/>
        <w:rPr>
          <w:u w:val="none"/>
        </w:rPr>
      </w:pPr>
      <w:r>
        <w:rPr>
          <w:spacing w:val="-2"/>
          <w:u w:val="single"/>
        </w:rPr>
        <w:t>Leadership</w:t>
      </w:r>
    </w:p>
    <w:p>
      <w:pPr>
        <w:pStyle w:val="BodyText"/>
        <w:spacing w:before="5"/>
        <w:rPr>
          <w:b/>
        </w:rPr>
      </w:pPr>
    </w:p>
    <w:p>
      <w:pPr>
        <w:spacing w:before="0"/>
        <w:ind w:left="165" w:right="0" w:firstLine="0"/>
        <w:jc w:val="left"/>
        <w:rPr>
          <w:b/>
          <w:sz w:val="24"/>
        </w:rPr>
      </w:pPr>
      <w:r>
        <w:rPr>
          <w:b/>
          <w:spacing w:val="-2"/>
          <w:sz w:val="24"/>
        </w:rPr>
        <w:t>Strengths</w:t>
      </w:r>
    </w:p>
    <w:p>
      <w:pPr>
        <w:pStyle w:val="ListParagraph"/>
        <w:numPr>
          <w:ilvl w:val="1"/>
          <w:numId w:val="8"/>
        </w:numPr>
        <w:tabs>
          <w:tab w:pos="885" w:val="left" w:leader="none"/>
        </w:tabs>
        <w:spacing w:line="240" w:lineRule="auto" w:before="274" w:after="0"/>
        <w:ind w:left="885" w:right="162" w:hanging="360"/>
        <w:jc w:val="both"/>
        <w:rPr>
          <w:rFonts w:ascii="Symbol" w:hAnsi="Symbol"/>
          <w:sz w:val="20"/>
        </w:rPr>
      </w:pPr>
      <w:r>
        <w:rPr>
          <w:b/>
          <w:sz w:val="24"/>
        </w:rPr>
        <w:t>Facilitating collaboration</w:t>
      </w:r>
      <w:r>
        <w:rPr>
          <w:sz w:val="24"/>
        </w:rPr>
        <w:t>: I have organized alignment meetings, encouraged cross- checking, and mediated overlaps or redundancies between sub-teams.</w:t>
      </w:r>
    </w:p>
    <w:p>
      <w:pPr>
        <w:pStyle w:val="ListParagraph"/>
        <w:numPr>
          <w:ilvl w:val="1"/>
          <w:numId w:val="8"/>
        </w:numPr>
        <w:tabs>
          <w:tab w:pos="885" w:val="left" w:leader="none"/>
        </w:tabs>
        <w:spacing w:line="240" w:lineRule="auto" w:before="0" w:after="0"/>
        <w:ind w:left="885" w:right="161" w:hanging="360"/>
        <w:jc w:val="both"/>
        <w:rPr>
          <w:rFonts w:ascii="Symbol" w:hAnsi="Symbol"/>
          <w:sz w:val="20"/>
        </w:rPr>
      </w:pPr>
      <w:r>
        <w:rPr>
          <w:b/>
          <w:spacing w:val="-2"/>
          <w:sz w:val="24"/>
        </w:rPr>
        <w:t>Adaptability</w:t>
      </w:r>
      <w:r>
        <w:rPr>
          <w:b/>
          <w:spacing w:val="-7"/>
          <w:sz w:val="24"/>
        </w:rPr>
        <w:t> </w:t>
      </w:r>
      <w:r>
        <w:rPr>
          <w:b/>
          <w:spacing w:val="-2"/>
          <w:sz w:val="24"/>
        </w:rPr>
        <w:t>/</w:t>
      </w:r>
      <w:r>
        <w:rPr>
          <w:b/>
          <w:spacing w:val="-8"/>
          <w:sz w:val="24"/>
        </w:rPr>
        <w:t> </w:t>
      </w:r>
      <w:r>
        <w:rPr>
          <w:b/>
          <w:spacing w:val="-2"/>
          <w:sz w:val="24"/>
        </w:rPr>
        <w:t>flexibility</w:t>
      </w:r>
      <w:r>
        <w:rPr>
          <w:spacing w:val="-2"/>
          <w:sz w:val="24"/>
        </w:rPr>
        <w:t>:</w:t>
      </w:r>
      <w:r>
        <w:rPr>
          <w:spacing w:val="-4"/>
          <w:sz w:val="24"/>
        </w:rPr>
        <w:t> </w:t>
      </w:r>
      <w:r>
        <w:rPr>
          <w:spacing w:val="-2"/>
          <w:sz w:val="24"/>
        </w:rPr>
        <w:t>When</w:t>
      </w:r>
      <w:r>
        <w:rPr>
          <w:spacing w:val="-5"/>
          <w:sz w:val="24"/>
        </w:rPr>
        <w:t> </w:t>
      </w:r>
      <w:r>
        <w:rPr>
          <w:spacing w:val="-2"/>
          <w:sz w:val="24"/>
        </w:rPr>
        <w:t>project</w:t>
      </w:r>
      <w:r>
        <w:rPr>
          <w:spacing w:val="-4"/>
          <w:sz w:val="24"/>
        </w:rPr>
        <w:t> </w:t>
      </w:r>
      <w:r>
        <w:rPr>
          <w:spacing w:val="-2"/>
          <w:sz w:val="24"/>
        </w:rPr>
        <w:t>scope</w:t>
      </w:r>
      <w:r>
        <w:rPr>
          <w:spacing w:val="-7"/>
          <w:sz w:val="24"/>
        </w:rPr>
        <w:t> </w:t>
      </w:r>
      <w:r>
        <w:rPr>
          <w:spacing w:val="-2"/>
          <w:sz w:val="24"/>
        </w:rPr>
        <w:t>shifted</w:t>
      </w:r>
      <w:r>
        <w:rPr>
          <w:spacing w:val="-5"/>
          <w:sz w:val="24"/>
        </w:rPr>
        <w:t> </w:t>
      </w:r>
      <w:r>
        <w:rPr>
          <w:spacing w:val="-2"/>
          <w:sz w:val="24"/>
        </w:rPr>
        <w:t>mid-term, I</w:t>
      </w:r>
      <w:r>
        <w:rPr>
          <w:spacing w:val="-11"/>
          <w:sz w:val="24"/>
        </w:rPr>
        <w:t> </w:t>
      </w:r>
      <w:r>
        <w:rPr>
          <w:spacing w:val="-2"/>
          <w:sz w:val="24"/>
        </w:rPr>
        <w:t>helped</w:t>
      </w:r>
      <w:r>
        <w:rPr>
          <w:spacing w:val="-5"/>
          <w:sz w:val="24"/>
        </w:rPr>
        <w:t> </w:t>
      </w:r>
      <w:r>
        <w:rPr>
          <w:spacing w:val="-2"/>
          <w:sz w:val="24"/>
        </w:rPr>
        <w:t>the</w:t>
      </w:r>
      <w:r>
        <w:rPr>
          <w:spacing w:val="-3"/>
          <w:sz w:val="24"/>
        </w:rPr>
        <w:t> </w:t>
      </w:r>
      <w:r>
        <w:rPr>
          <w:spacing w:val="-2"/>
          <w:sz w:val="24"/>
        </w:rPr>
        <w:t>team</w:t>
      </w:r>
      <w:r>
        <w:rPr>
          <w:spacing w:val="-4"/>
          <w:sz w:val="24"/>
        </w:rPr>
        <w:t> </w:t>
      </w:r>
      <w:r>
        <w:rPr>
          <w:spacing w:val="-2"/>
          <w:sz w:val="24"/>
        </w:rPr>
        <w:t>pivot </w:t>
      </w:r>
      <w:r>
        <w:rPr>
          <w:sz w:val="24"/>
        </w:rPr>
        <w:t>by re-planning tasks, reprioritizing and reallocating effort.</w:t>
      </w:r>
    </w:p>
    <w:p>
      <w:pPr>
        <w:pStyle w:val="BodyText"/>
        <w:spacing w:before="9"/>
      </w:pPr>
    </w:p>
    <w:p>
      <w:pPr>
        <w:pStyle w:val="Heading1"/>
        <w:spacing w:before="1"/>
        <w:rPr>
          <w:u w:val="none"/>
        </w:rPr>
      </w:pPr>
      <w:r>
        <w:rPr>
          <w:spacing w:val="-2"/>
          <w:u w:val="none"/>
        </w:rPr>
        <w:t>Weaknesses</w:t>
      </w:r>
    </w:p>
    <w:p>
      <w:pPr>
        <w:pStyle w:val="ListParagraph"/>
        <w:numPr>
          <w:ilvl w:val="1"/>
          <w:numId w:val="8"/>
        </w:numPr>
        <w:tabs>
          <w:tab w:pos="885" w:val="left" w:leader="none"/>
        </w:tabs>
        <w:spacing w:line="240" w:lineRule="auto" w:before="276" w:after="0"/>
        <w:ind w:left="885" w:right="164" w:hanging="360"/>
        <w:jc w:val="both"/>
        <w:rPr>
          <w:rFonts w:ascii="Symbol" w:hAnsi="Symbol"/>
          <w:sz w:val="20"/>
        </w:rPr>
      </w:pPr>
      <w:r>
        <w:rPr>
          <w:b/>
          <w:sz w:val="24"/>
        </w:rPr>
        <w:t>Influence without authority</w:t>
      </w:r>
      <w:r>
        <w:rPr>
          <w:sz w:val="24"/>
        </w:rPr>
        <w:t>: In student groups, I don’t have formal authority. Sometimes I struggle to persuade peers to take tasks or follow schedules, especially when their intrinsic motivation wanes.</w:t>
      </w:r>
    </w:p>
    <w:p>
      <w:pPr>
        <w:pStyle w:val="ListParagraph"/>
        <w:numPr>
          <w:ilvl w:val="1"/>
          <w:numId w:val="8"/>
        </w:numPr>
        <w:tabs>
          <w:tab w:pos="885" w:val="left" w:leader="none"/>
        </w:tabs>
        <w:spacing w:line="240" w:lineRule="auto" w:before="0" w:after="0"/>
        <w:ind w:left="885" w:right="162" w:hanging="360"/>
        <w:jc w:val="both"/>
        <w:rPr>
          <w:rFonts w:ascii="Symbol" w:hAnsi="Symbol"/>
          <w:sz w:val="20"/>
        </w:rPr>
      </w:pPr>
      <w:r>
        <w:rPr>
          <w:b/>
          <w:sz w:val="24"/>
        </w:rPr>
        <w:t>Motivating</w:t>
      </w:r>
      <w:r>
        <w:rPr>
          <w:b/>
          <w:spacing w:val="-8"/>
          <w:sz w:val="24"/>
        </w:rPr>
        <w:t> </w:t>
      </w:r>
      <w:r>
        <w:rPr>
          <w:b/>
          <w:sz w:val="24"/>
        </w:rPr>
        <w:t>and</w:t>
      </w:r>
      <w:r>
        <w:rPr>
          <w:b/>
          <w:spacing w:val="-7"/>
          <w:sz w:val="24"/>
        </w:rPr>
        <w:t> </w:t>
      </w:r>
      <w:r>
        <w:rPr>
          <w:b/>
          <w:sz w:val="24"/>
        </w:rPr>
        <w:t>inspiring</w:t>
      </w:r>
      <w:r>
        <w:rPr>
          <w:b/>
          <w:spacing w:val="-8"/>
          <w:sz w:val="24"/>
        </w:rPr>
        <w:t> </w:t>
      </w:r>
      <w:r>
        <w:rPr>
          <w:b/>
          <w:sz w:val="24"/>
        </w:rPr>
        <w:t>in</w:t>
      </w:r>
      <w:r>
        <w:rPr>
          <w:b/>
          <w:spacing w:val="-7"/>
          <w:sz w:val="24"/>
        </w:rPr>
        <w:t> </w:t>
      </w:r>
      <w:r>
        <w:rPr>
          <w:b/>
          <w:sz w:val="24"/>
        </w:rPr>
        <w:t>remote</w:t>
      </w:r>
      <w:r>
        <w:rPr>
          <w:b/>
          <w:spacing w:val="-10"/>
          <w:sz w:val="24"/>
        </w:rPr>
        <w:t> </w:t>
      </w:r>
      <w:r>
        <w:rPr>
          <w:b/>
          <w:sz w:val="24"/>
        </w:rPr>
        <w:t>settings</w:t>
      </w:r>
      <w:r>
        <w:rPr>
          <w:sz w:val="24"/>
        </w:rPr>
        <w:t>:</w:t>
      </w:r>
      <w:r>
        <w:rPr>
          <w:spacing w:val="-5"/>
          <w:sz w:val="24"/>
        </w:rPr>
        <w:t> </w:t>
      </w:r>
      <w:r>
        <w:rPr>
          <w:sz w:val="24"/>
        </w:rPr>
        <w:t>In</w:t>
      </w:r>
      <w:r>
        <w:rPr>
          <w:spacing w:val="-5"/>
          <w:sz w:val="24"/>
        </w:rPr>
        <w:t> </w:t>
      </w:r>
      <w:r>
        <w:rPr>
          <w:sz w:val="24"/>
        </w:rPr>
        <w:t>distributed</w:t>
      </w:r>
      <w:r>
        <w:rPr>
          <w:spacing w:val="-8"/>
          <w:sz w:val="24"/>
        </w:rPr>
        <w:t> </w:t>
      </w:r>
      <w:r>
        <w:rPr>
          <w:sz w:val="24"/>
        </w:rPr>
        <w:t>or</w:t>
      </w:r>
      <w:r>
        <w:rPr>
          <w:spacing w:val="-8"/>
          <w:sz w:val="24"/>
        </w:rPr>
        <w:t> </w:t>
      </w:r>
      <w:r>
        <w:rPr>
          <w:sz w:val="24"/>
        </w:rPr>
        <w:t>asynchronous</w:t>
      </w:r>
      <w:r>
        <w:rPr>
          <w:spacing w:val="-8"/>
          <w:sz w:val="24"/>
        </w:rPr>
        <w:t> </w:t>
      </w:r>
      <w:r>
        <w:rPr>
          <w:sz w:val="24"/>
        </w:rPr>
        <w:t>settings, sustaining</w:t>
      </w:r>
      <w:r>
        <w:rPr>
          <w:spacing w:val="-3"/>
          <w:sz w:val="24"/>
        </w:rPr>
        <w:t> </w:t>
      </w:r>
      <w:r>
        <w:rPr>
          <w:sz w:val="24"/>
        </w:rPr>
        <w:t>team morale</w:t>
      </w:r>
      <w:r>
        <w:rPr>
          <w:spacing w:val="-1"/>
          <w:sz w:val="24"/>
        </w:rPr>
        <w:t> </w:t>
      </w:r>
      <w:r>
        <w:rPr>
          <w:sz w:val="24"/>
        </w:rPr>
        <w:t>is harder; I</w:t>
      </w:r>
      <w:r>
        <w:rPr>
          <w:spacing w:val="-6"/>
          <w:sz w:val="24"/>
        </w:rPr>
        <w:t> </w:t>
      </w:r>
      <w:r>
        <w:rPr>
          <w:sz w:val="24"/>
        </w:rPr>
        <w:t>rarely</w:t>
      </w:r>
      <w:r>
        <w:rPr>
          <w:spacing w:val="-5"/>
          <w:sz w:val="24"/>
        </w:rPr>
        <w:t> </w:t>
      </w:r>
      <w:r>
        <w:rPr>
          <w:sz w:val="24"/>
        </w:rPr>
        <w:t>take</w:t>
      </w:r>
      <w:r>
        <w:rPr>
          <w:spacing w:val="-2"/>
          <w:sz w:val="24"/>
        </w:rPr>
        <w:t> </w:t>
      </w:r>
      <w:r>
        <w:rPr>
          <w:sz w:val="24"/>
        </w:rPr>
        <w:t>the</w:t>
      </w:r>
      <w:r>
        <w:rPr>
          <w:spacing w:val="-1"/>
          <w:sz w:val="24"/>
        </w:rPr>
        <w:t> </w:t>
      </w:r>
      <w:r>
        <w:rPr>
          <w:sz w:val="24"/>
        </w:rPr>
        <w:t>lead in injecting</w:t>
      </w:r>
      <w:r>
        <w:rPr>
          <w:spacing w:val="-3"/>
          <w:sz w:val="24"/>
        </w:rPr>
        <w:t> </w:t>
      </w:r>
      <w:r>
        <w:rPr>
          <w:sz w:val="24"/>
        </w:rPr>
        <w:t>informal check-ins, social bonding, or recognizing small wins.</w:t>
      </w:r>
    </w:p>
    <w:p>
      <w:pPr>
        <w:pStyle w:val="BodyText"/>
        <w:spacing w:before="7"/>
      </w:pPr>
    </w:p>
    <w:p>
      <w:pPr>
        <w:pStyle w:val="Heading1"/>
        <w:spacing w:before="1"/>
        <w:rPr>
          <w:u w:val="none"/>
        </w:rPr>
      </w:pPr>
      <w:r>
        <w:rPr>
          <w:u w:val="none"/>
        </w:rPr>
        <w:t>Plan</w:t>
      </w:r>
      <w:r>
        <w:rPr>
          <w:spacing w:val="-1"/>
          <w:u w:val="none"/>
        </w:rPr>
        <w:t> </w:t>
      </w:r>
      <w:r>
        <w:rPr>
          <w:u w:val="none"/>
        </w:rPr>
        <w:t>to</w:t>
      </w:r>
      <w:r>
        <w:rPr>
          <w:spacing w:val="-1"/>
          <w:u w:val="none"/>
        </w:rPr>
        <w:t> </w:t>
      </w:r>
      <w:r>
        <w:rPr>
          <w:u w:val="none"/>
        </w:rPr>
        <w:t>Leverage</w:t>
      </w:r>
      <w:r>
        <w:rPr>
          <w:spacing w:val="-2"/>
          <w:u w:val="none"/>
        </w:rPr>
        <w:t> </w:t>
      </w:r>
      <w:r>
        <w:rPr>
          <w:u w:val="none"/>
        </w:rPr>
        <w:t>&amp;</w:t>
      </w:r>
      <w:r>
        <w:rPr>
          <w:spacing w:val="-1"/>
          <w:u w:val="none"/>
        </w:rPr>
        <w:t> </w:t>
      </w:r>
      <w:r>
        <w:rPr>
          <w:spacing w:val="-2"/>
          <w:u w:val="none"/>
        </w:rPr>
        <w:t>Improve</w:t>
      </w:r>
    </w:p>
    <w:p>
      <w:pPr>
        <w:pStyle w:val="ListParagraph"/>
        <w:numPr>
          <w:ilvl w:val="1"/>
          <w:numId w:val="8"/>
        </w:numPr>
        <w:tabs>
          <w:tab w:pos="885" w:val="left" w:leader="none"/>
        </w:tabs>
        <w:spacing w:line="240" w:lineRule="auto" w:before="276" w:after="0"/>
        <w:ind w:left="885" w:right="161" w:hanging="360"/>
        <w:jc w:val="both"/>
        <w:rPr>
          <w:rFonts w:ascii="Symbol" w:hAnsi="Symbol"/>
          <w:sz w:val="20"/>
        </w:rPr>
      </w:pPr>
      <w:r>
        <w:rPr>
          <w:sz w:val="24"/>
        </w:rPr>
        <w:t>I will practice influence skills (e.g. persuasion, framing, reciprocity) in class teams— before</w:t>
      </w:r>
      <w:r>
        <w:rPr>
          <w:spacing w:val="-15"/>
          <w:sz w:val="24"/>
        </w:rPr>
        <w:t> </w:t>
      </w:r>
      <w:r>
        <w:rPr>
          <w:sz w:val="24"/>
        </w:rPr>
        <w:t>asking</w:t>
      </w:r>
      <w:r>
        <w:rPr>
          <w:spacing w:val="-15"/>
          <w:sz w:val="24"/>
        </w:rPr>
        <w:t> </w:t>
      </w:r>
      <w:r>
        <w:rPr>
          <w:sz w:val="24"/>
        </w:rPr>
        <w:t>someone</w:t>
      </w:r>
      <w:r>
        <w:rPr>
          <w:spacing w:val="-15"/>
          <w:sz w:val="24"/>
        </w:rPr>
        <w:t> </w:t>
      </w:r>
      <w:r>
        <w:rPr>
          <w:sz w:val="24"/>
        </w:rPr>
        <w:t>to</w:t>
      </w:r>
      <w:r>
        <w:rPr>
          <w:spacing w:val="-15"/>
          <w:sz w:val="24"/>
        </w:rPr>
        <w:t> </w:t>
      </w:r>
      <w:r>
        <w:rPr>
          <w:sz w:val="24"/>
        </w:rPr>
        <w:t>take</w:t>
      </w:r>
      <w:r>
        <w:rPr>
          <w:spacing w:val="-15"/>
          <w:sz w:val="24"/>
        </w:rPr>
        <w:t> </w:t>
      </w:r>
      <w:r>
        <w:rPr>
          <w:sz w:val="24"/>
        </w:rPr>
        <w:t>a</w:t>
      </w:r>
      <w:r>
        <w:rPr>
          <w:spacing w:val="-15"/>
          <w:sz w:val="24"/>
        </w:rPr>
        <w:t> </w:t>
      </w:r>
      <w:r>
        <w:rPr>
          <w:sz w:val="24"/>
        </w:rPr>
        <w:t>task,</w:t>
      </w:r>
      <w:r>
        <w:rPr>
          <w:spacing w:val="-15"/>
          <w:sz w:val="24"/>
        </w:rPr>
        <w:t> </w:t>
      </w:r>
      <w:r>
        <w:rPr>
          <w:sz w:val="24"/>
        </w:rPr>
        <w:t>I’ll</w:t>
      </w:r>
      <w:r>
        <w:rPr>
          <w:spacing w:val="-15"/>
          <w:sz w:val="24"/>
        </w:rPr>
        <w:t> </w:t>
      </w:r>
      <w:r>
        <w:rPr>
          <w:sz w:val="24"/>
        </w:rPr>
        <w:t>articulate</w:t>
      </w:r>
      <w:r>
        <w:rPr>
          <w:spacing w:val="-15"/>
          <w:sz w:val="24"/>
        </w:rPr>
        <w:t> </w:t>
      </w:r>
      <w:r>
        <w:rPr>
          <w:sz w:val="24"/>
        </w:rPr>
        <w:t>the</w:t>
      </w:r>
      <w:r>
        <w:rPr>
          <w:spacing w:val="-15"/>
          <w:sz w:val="24"/>
        </w:rPr>
        <w:t> </w:t>
      </w:r>
      <w:r>
        <w:rPr>
          <w:sz w:val="24"/>
        </w:rPr>
        <w:t>benefit</w:t>
      </w:r>
      <w:r>
        <w:rPr>
          <w:spacing w:val="-15"/>
          <w:sz w:val="24"/>
        </w:rPr>
        <w:t> </w:t>
      </w:r>
      <w:r>
        <w:rPr>
          <w:sz w:val="24"/>
        </w:rPr>
        <w:t>to</w:t>
      </w:r>
      <w:r>
        <w:rPr>
          <w:spacing w:val="-15"/>
          <w:sz w:val="24"/>
        </w:rPr>
        <w:t> </w:t>
      </w:r>
      <w:r>
        <w:rPr>
          <w:sz w:val="24"/>
        </w:rPr>
        <w:t>them</w:t>
      </w:r>
      <w:r>
        <w:rPr>
          <w:spacing w:val="-15"/>
          <w:sz w:val="24"/>
        </w:rPr>
        <w:t> </w:t>
      </w:r>
      <w:r>
        <w:rPr>
          <w:sz w:val="24"/>
        </w:rPr>
        <w:t>(e.g.</w:t>
      </w:r>
      <w:r>
        <w:rPr>
          <w:spacing w:val="-15"/>
          <w:sz w:val="24"/>
        </w:rPr>
        <w:t> </w:t>
      </w:r>
      <w:r>
        <w:rPr>
          <w:sz w:val="24"/>
        </w:rPr>
        <w:t>skill</w:t>
      </w:r>
      <w:r>
        <w:rPr>
          <w:spacing w:val="-15"/>
          <w:sz w:val="24"/>
        </w:rPr>
        <w:t> </w:t>
      </w:r>
      <w:r>
        <w:rPr>
          <w:sz w:val="24"/>
        </w:rPr>
        <w:t>growth, recognition) rather than just the need.</w:t>
      </w:r>
    </w:p>
    <w:p>
      <w:pPr>
        <w:pStyle w:val="BodyText"/>
        <w:spacing w:before="9"/>
      </w:pPr>
    </w:p>
    <w:p>
      <w:pPr>
        <w:pStyle w:val="Heading1"/>
        <w:numPr>
          <w:ilvl w:val="0"/>
          <w:numId w:val="8"/>
        </w:numPr>
        <w:tabs>
          <w:tab w:pos="405" w:val="left" w:leader="none"/>
        </w:tabs>
        <w:spacing w:line="240" w:lineRule="auto" w:before="0" w:after="0"/>
        <w:ind w:left="405" w:right="0" w:hanging="240"/>
        <w:jc w:val="left"/>
        <w:rPr>
          <w:u w:val="none"/>
        </w:rPr>
      </w:pPr>
      <w:r>
        <w:rPr>
          <w:u w:val="single"/>
        </w:rPr>
        <w:t>Self-Directed</w:t>
      </w:r>
      <w:r>
        <w:rPr>
          <w:spacing w:val="-3"/>
          <w:u w:val="single"/>
        </w:rPr>
        <w:t> </w:t>
      </w:r>
      <w:r>
        <w:rPr>
          <w:u w:val="single"/>
        </w:rPr>
        <w:t>Learning</w:t>
      </w:r>
      <w:r>
        <w:rPr>
          <w:spacing w:val="-2"/>
          <w:u w:val="single"/>
        </w:rPr>
        <w:t> (SDL)</w:t>
      </w:r>
    </w:p>
    <w:p>
      <w:pPr>
        <w:pStyle w:val="BodyText"/>
        <w:spacing w:before="3"/>
        <w:rPr>
          <w:b/>
        </w:rPr>
      </w:pPr>
    </w:p>
    <w:p>
      <w:pPr>
        <w:spacing w:before="0"/>
        <w:ind w:left="165" w:right="0" w:firstLine="0"/>
        <w:jc w:val="left"/>
        <w:rPr>
          <w:b/>
          <w:sz w:val="24"/>
        </w:rPr>
      </w:pPr>
      <w:r>
        <w:rPr>
          <w:b/>
          <w:spacing w:val="-2"/>
          <w:sz w:val="24"/>
        </w:rPr>
        <w:t>Strengths</w:t>
      </w:r>
    </w:p>
    <w:p>
      <w:pPr>
        <w:pStyle w:val="BodyText"/>
        <w:rPr>
          <w:b/>
        </w:rPr>
      </w:pPr>
    </w:p>
    <w:p>
      <w:pPr>
        <w:pStyle w:val="ListParagraph"/>
        <w:numPr>
          <w:ilvl w:val="1"/>
          <w:numId w:val="8"/>
        </w:numPr>
        <w:tabs>
          <w:tab w:pos="885" w:val="left" w:leader="none"/>
        </w:tabs>
        <w:spacing w:line="240" w:lineRule="auto" w:before="0" w:after="0"/>
        <w:ind w:left="885" w:right="163" w:hanging="360"/>
        <w:jc w:val="both"/>
        <w:rPr>
          <w:rFonts w:ascii="Symbol" w:hAnsi="Symbol"/>
          <w:sz w:val="20"/>
        </w:rPr>
      </w:pPr>
      <w:r>
        <w:rPr>
          <w:b/>
          <w:sz w:val="24"/>
        </w:rPr>
        <w:t>Incremental micro-learning</w:t>
      </w:r>
      <w:r>
        <w:rPr>
          <w:sz w:val="24"/>
        </w:rPr>
        <w:t>: I use short tutorials, YouTube videos, MOOCs, documentation to pick up new tools just-in-time (e.g. when a project needs a library I haven’t used). This aligns with literature showing SDL leads to deeper learning, adaptability, and self-efficacy </w:t>
      </w:r>
      <w:hyperlink r:id="rId12">
        <w:r>
          <w:rPr>
            <w:sz w:val="24"/>
          </w:rPr>
          <w:t>pressbooks.bccampus.ca</w:t>
        </w:r>
      </w:hyperlink>
      <w:r>
        <w:rPr>
          <w:sz w:val="24"/>
        </w:rPr>
        <w:t>.</w:t>
      </w:r>
    </w:p>
    <w:p>
      <w:pPr>
        <w:pStyle w:val="BodyText"/>
        <w:spacing w:before="7"/>
      </w:pPr>
    </w:p>
    <w:p>
      <w:pPr>
        <w:pStyle w:val="Heading1"/>
        <w:spacing w:before="1"/>
        <w:rPr>
          <w:u w:val="none"/>
        </w:rPr>
      </w:pPr>
      <w:r>
        <w:rPr>
          <w:spacing w:val="-2"/>
          <w:u w:val="none"/>
        </w:rPr>
        <w:t>Weaknesses</w:t>
      </w:r>
    </w:p>
    <w:p>
      <w:pPr>
        <w:pStyle w:val="ListParagraph"/>
        <w:numPr>
          <w:ilvl w:val="1"/>
          <w:numId w:val="8"/>
        </w:numPr>
        <w:tabs>
          <w:tab w:pos="885" w:val="left" w:leader="none"/>
        </w:tabs>
        <w:spacing w:line="240" w:lineRule="auto" w:before="276" w:after="0"/>
        <w:ind w:left="885" w:right="163" w:hanging="360"/>
        <w:jc w:val="both"/>
        <w:rPr>
          <w:rFonts w:ascii="Symbol" w:hAnsi="Symbol"/>
          <w:sz w:val="20"/>
        </w:rPr>
      </w:pPr>
      <w:r>
        <w:rPr>
          <w:b/>
          <w:sz w:val="24"/>
        </w:rPr>
        <w:t>Learning discipline under ambiguity</w:t>
      </w:r>
      <w:r>
        <w:rPr>
          <w:sz w:val="24"/>
        </w:rPr>
        <w:t>: If no external deadline forces me to complete a learning project, I sometimes procrastinate or lose momentum.</w:t>
      </w:r>
    </w:p>
    <w:p>
      <w:pPr>
        <w:pStyle w:val="BodyText"/>
        <w:spacing w:before="9"/>
      </w:pPr>
    </w:p>
    <w:p>
      <w:pPr>
        <w:pStyle w:val="Heading1"/>
        <w:rPr>
          <w:u w:val="none"/>
        </w:rPr>
      </w:pPr>
      <w:r>
        <w:rPr>
          <w:u w:val="none"/>
        </w:rPr>
        <w:t>Plan</w:t>
      </w:r>
      <w:r>
        <w:rPr>
          <w:spacing w:val="-1"/>
          <w:u w:val="none"/>
        </w:rPr>
        <w:t> </w:t>
      </w:r>
      <w:r>
        <w:rPr>
          <w:u w:val="none"/>
        </w:rPr>
        <w:t>to</w:t>
      </w:r>
      <w:r>
        <w:rPr>
          <w:spacing w:val="-1"/>
          <w:u w:val="none"/>
        </w:rPr>
        <w:t> </w:t>
      </w:r>
      <w:r>
        <w:rPr>
          <w:u w:val="none"/>
        </w:rPr>
        <w:t>Leverage</w:t>
      </w:r>
      <w:r>
        <w:rPr>
          <w:spacing w:val="-2"/>
          <w:u w:val="none"/>
        </w:rPr>
        <w:t> </w:t>
      </w:r>
      <w:r>
        <w:rPr>
          <w:u w:val="none"/>
        </w:rPr>
        <w:t>&amp;</w:t>
      </w:r>
      <w:r>
        <w:rPr>
          <w:spacing w:val="-1"/>
          <w:u w:val="none"/>
        </w:rPr>
        <w:t> </w:t>
      </w:r>
      <w:r>
        <w:rPr>
          <w:spacing w:val="-2"/>
          <w:u w:val="none"/>
        </w:rPr>
        <w:t>Improve</w:t>
      </w:r>
    </w:p>
    <w:p>
      <w:pPr>
        <w:pStyle w:val="ListParagraph"/>
        <w:numPr>
          <w:ilvl w:val="1"/>
          <w:numId w:val="8"/>
        </w:numPr>
        <w:tabs>
          <w:tab w:pos="885" w:val="left" w:leader="none"/>
        </w:tabs>
        <w:spacing w:line="240" w:lineRule="auto" w:before="274" w:after="0"/>
        <w:ind w:left="885" w:right="162" w:hanging="360"/>
        <w:jc w:val="both"/>
        <w:rPr>
          <w:rFonts w:ascii="Symbol" w:hAnsi="Symbol"/>
          <w:sz w:val="20"/>
        </w:rPr>
      </w:pPr>
      <w:r>
        <w:rPr>
          <w:sz w:val="24"/>
        </w:rPr>
        <w:t>I</w:t>
      </w:r>
      <w:r>
        <w:rPr>
          <w:spacing w:val="-1"/>
          <w:sz w:val="24"/>
        </w:rPr>
        <w:t> </w:t>
      </w:r>
      <w:r>
        <w:rPr>
          <w:sz w:val="24"/>
        </w:rPr>
        <w:t>will adopt a quarterly learning</w:t>
      </w:r>
      <w:r>
        <w:rPr>
          <w:spacing w:val="-1"/>
          <w:sz w:val="24"/>
        </w:rPr>
        <w:t> </w:t>
      </w:r>
      <w:r>
        <w:rPr>
          <w:sz w:val="24"/>
        </w:rPr>
        <w:t>plan, selecting 1–2 “focus skills” (for example, a new programming library, data analytics tool, leadership framework) and scheduling micro-goals and checkpoints.</w:t>
      </w:r>
    </w:p>
    <w:p>
      <w:pPr>
        <w:pStyle w:val="ListParagraph"/>
        <w:numPr>
          <w:ilvl w:val="1"/>
          <w:numId w:val="8"/>
        </w:numPr>
        <w:tabs>
          <w:tab w:pos="885" w:val="left" w:leader="none"/>
        </w:tabs>
        <w:spacing w:line="240" w:lineRule="auto" w:before="1" w:after="0"/>
        <w:ind w:left="885" w:right="165" w:hanging="360"/>
        <w:jc w:val="both"/>
        <w:rPr>
          <w:rFonts w:ascii="Symbol" w:hAnsi="Symbol"/>
          <w:sz w:val="20"/>
        </w:rPr>
      </w:pPr>
      <w:r>
        <w:rPr>
          <w:sz w:val="24"/>
        </w:rPr>
        <w:t>I</w:t>
      </w:r>
      <w:r>
        <w:rPr>
          <w:spacing w:val="40"/>
          <w:sz w:val="24"/>
        </w:rPr>
        <w:t> </w:t>
      </w:r>
      <w:r>
        <w:rPr>
          <w:sz w:val="24"/>
        </w:rPr>
        <w:t>will</w:t>
      </w:r>
      <w:r>
        <w:rPr>
          <w:spacing w:val="40"/>
          <w:sz w:val="24"/>
        </w:rPr>
        <w:t> </w:t>
      </w:r>
      <w:r>
        <w:rPr>
          <w:sz w:val="24"/>
        </w:rPr>
        <w:t>enlist</w:t>
      </w:r>
      <w:r>
        <w:rPr>
          <w:spacing w:val="40"/>
          <w:sz w:val="24"/>
        </w:rPr>
        <w:t> </w:t>
      </w:r>
      <w:r>
        <w:rPr>
          <w:sz w:val="24"/>
        </w:rPr>
        <w:t>a</w:t>
      </w:r>
      <w:r>
        <w:rPr>
          <w:spacing w:val="40"/>
          <w:sz w:val="24"/>
        </w:rPr>
        <w:t> </w:t>
      </w:r>
      <w:r>
        <w:rPr>
          <w:sz w:val="24"/>
        </w:rPr>
        <w:t>learning</w:t>
      </w:r>
      <w:r>
        <w:rPr>
          <w:spacing w:val="40"/>
          <w:sz w:val="24"/>
        </w:rPr>
        <w:t> </w:t>
      </w:r>
      <w:r>
        <w:rPr>
          <w:sz w:val="24"/>
        </w:rPr>
        <w:t>buddy</w:t>
      </w:r>
      <w:r>
        <w:rPr>
          <w:spacing w:val="40"/>
          <w:sz w:val="24"/>
        </w:rPr>
        <w:t> </w:t>
      </w:r>
      <w:r>
        <w:rPr>
          <w:sz w:val="24"/>
        </w:rPr>
        <w:t>or</w:t>
      </w:r>
      <w:r>
        <w:rPr>
          <w:spacing w:val="40"/>
          <w:sz w:val="24"/>
        </w:rPr>
        <w:t> </w:t>
      </w:r>
      <w:r>
        <w:rPr>
          <w:sz w:val="24"/>
        </w:rPr>
        <w:t>peer</w:t>
      </w:r>
      <w:r>
        <w:rPr>
          <w:spacing w:val="40"/>
          <w:sz w:val="24"/>
        </w:rPr>
        <w:t> </w:t>
      </w:r>
      <w:r>
        <w:rPr>
          <w:sz w:val="24"/>
        </w:rPr>
        <w:t>group</w:t>
      </w:r>
      <w:r>
        <w:rPr>
          <w:spacing w:val="40"/>
          <w:sz w:val="24"/>
        </w:rPr>
        <w:t> </w:t>
      </w:r>
      <w:r>
        <w:rPr>
          <w:sz w:val="24"/>
        </w:rPr>
        <w:t>(perhaps</w:t>
      </w:r>
      <w:r>
        <w:rPr>
          <w:spacing w:val="40"/>
          <w:sz w:val="24"/>
        </w:rPr>
        <w:t> </w:t>
      </w:r>
      <w:r>
        <w:rPr>
          <w:sz w:val="24"/>
        </w:rPr>
        <w:t>classmates)</w:t>
      </w:r>
      <w:r>
        <w:rPr>
          <w:spacing w:val="40"/>
          <w:sz w:val="24"/>
        </w:rPr>
        <w:t> </w:t>
      </w:r>
      <w:r>
        <w:rPr>
          <w:sz w:val="24"/>
        </w:rPr>
        <w:t>so</w:t>
      </w:r>
      <w:r>
        <w:rPr>
          <w:spacing w:val="40"/>
          <w:sz w:val="24"/>
        </w:rPr>
        <w:t> </w:t>
      </w:r>
      <w:r>
        <w:rPr>
          <w:sz w:val="24"/>
        </w:rPr>
        <w:t>we</w:t>
      </w:r>
      <w:r>
        <w:rPr>
          <w:spacing w:val="40"/>
          <w:sz w:val="24"/>
        </w:rPr>
        <w:t> </w:t>
      </w:r>
      <w:r>
        <w:rPr>
          <w:sz w:val="24"/>
        </w:rPr>
        <w:t>share mini-projects, review each other’s work, and hold each other accountable.</w:t>
      </w:r>
    </w:p>
    <w:p>
      <w:pPr>
        <w:pStyle w:val="ListParagraph"/>
        <w:spacing w:after="0" w:line="240" w:lineRule="auto"/>
        <w:jc w:val="both"/>
        <w:rPr>
          <w:rFonts w:ascii="Symbol" w:hAnsi="Symbol"/>
          <w:sz w:val="20"/>
        </w:rPr>
        <w:sectPr>
          <w:pgSz w:w="11910" w:h="16840"/>
          <w:pgMar w:header="0" w:footer="1032" w:top="134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spacing w:before="60"/>
        <w:ind w:left="2" w:right="2"/>
        <w:jc w:val="center"/>
        <w:rPr>
          <w:u w:val="none"/>
        </w:rPr>
      </w:pPr>
      <w:bookmarkStart w:name="_TOC_250001" w:id="2"/>
      <w:bookmarkEnd w:id="2"/>
      <w:r>
        <w:rPr>
          <w:spacing w:val="-2"/>
          <w:u w:val="single"/>
        </w:rPr>
        <w:t>Conclusion</w:t>
      </w:r>
    </w:p>
    <w:p>
      <w:pPr>
        <w:pStyle w:val="BodyText"/>
        <w:spacing w:before="17"/>
        <w:rPr>
          <w:b/>
        </w:rPr>
      </w:pPr>
    </w:p>
    <w:p>
      <w:pPr>
        <w:pStyle w:val="BodyText"/>
        <w:spacing w:line="360" w:lineRule="auto" w:before="1"/>
        <w:ind w:left="165" w:right="160"/>
        <w:jc w:val="both"/>
      </w:pPr>
      <w:r>
        <w:rPr/>
        <w:t>National and International labour markets deeply shape both HRM and IHRM strategies. National labour market conditions determine what is possible and what is compulsory, while International labour markets impose competition, cross-border norms, and opportunities. Effective HRM / IHRM strategy lies in navigating this dual influence: extracting the benefits of global scale, shared practices, and mobility, while remaining sensitive to local culture, institutions, and labour market realities. Effective HRM and IHRM are therefore defined by their</w:t>
      </w:r>
      <w:r>
        <w:rPr>
          <w:spacing w:val="-3"/>
        </w:rPr>
        <w:t> </w:t>
      </w:r>
      <w:r>
        <w:rPr/>
        <w:t>capacity</w:t>
      </w:r>
      <w:r>
        <w:rPr>
          <w:spacing w:val="-7"/>
        </w:rPr>
        <w:t> </w:t>
      </w:r>
      <w:r>
        <w:rPr/>
        <w:t>to</w:t>
      </w:r>
      <w:r>
        <w:rPr>
          <w:spacing w:val="-2"/>
        </w:rPr>
        <w:t> </w:t>
      </w:r>
      <w:r>
        <w:rPr/>
        <w:t>continuously</w:t>
      </w:r>
      <w:r>
        <w:rPr>
          <w:spacing w:val="-7"/>
        </w:rPr>
        <w:t> </w:t>
      </w:r>
      <w:r>
        <w:rPr/>
        <w:t>scan,</w:t>
      </w:r>
      <w:r>
        <w:rPr>
          <w:spacing w:val="-2"/>
        </w:rPr>
        <w:t> </w:t>
      </w:r>
      <w:r>
        <w:rPr/>
        <w:t>analyze, and</w:t>
      </w:r>
      <w:r>
        <w:rPr>
          <w:spacing w:val="-2"/>
        </w:rPr>
        <w:t> </w:t>
      </w:r>
      <w:r>
        <w:rPr/>
        <w:t>strategically</w:t>
      </w:r>
      <w:r>
        <w:rPr>
          <w:spacing w:val="-5"/>
        </w:rPr>
        <w:t> </w:t>
      </w:r>
      <w:r>
        <w:rPr/>
        <w:t>adapt</w:t>
      </w:r>
      <w:r>
        <w:rPr>
          <w:spacing w:val="-2"/>
        </w:rPr>
        <w:t> </w:t>
      </w:r>
      <w:r>
        <w:rPr/>
        <w:t>to</w:t>
      </w:r>
      <w:r>
        <w:rPr>
          <w:spacing w:val="-2"/>
        </w:rPr>
        <w:t> </w:t>
      </w:r>
      <w:r>
        <w:rPr/>
        <w:t>these</w:t>
      </w:r>
      <w:r>
        <w:rPr>
          <w:spacing w:val="-2"/>
        </w:rPr>
        <w:t> </w:t>
      </w:r>
      <w:r>
        <w:rPr/>
        <w:t>complex,</w:t>
      </w:r>
      <w:r>
        <w:rPr>
          <w:spacing w:val="-2"/>
        </w:rPr>
        <w:t> </w:t>
      </w:r>
      <w:r>
        <w:rPr/>
        <w:t>diverse, and</w:t>
      </w:r>
      <w:r>
        <w:rPr>
          <w:spacing w:val="-5"/>
        </w:rPr>
        <w:t> </w:t>
      </w:r>
      <w:r>
        <w:rPr/>
        <w:t>constantly</w:t>
      </w:r>
      <w:r>
        <w:rPr>
          <w:spacing w:val="-10"/>
        </w:rPr>
        <w:t> </w:t>
      </w:r>
      <w:r>
        <w:rPr/>
        <w:t>evolving</w:t>
      </w:r>
      <w:r>
        <w:rPr>
          <w:spacing w:val="-7"/>
        </w:rPr>
        <w:t> </w:t>
      </w:r>
      <w:r>
        <w:rPr/>
        <w:t>labour</w:t>
      </w:r>
      <w:r>
        <w:rPr>
          <w:spacing w:val="-6"/>
        </w:rPr>
        <w:t> </w:t>
      </w:r>
      <w:r>
        <w:rPr/>
        <w:t>market</w:t>
      </w:r>
      <w:r>
        <w:rPr>
          <w:spacing w:val="-4"/>
        </w:rPr>
        <w:t> </w:t>
      </w:r>
      <w:r>
        <w:rPr/>
        <w:t>environments</w:t>
      </w:r>
      <w:r>
        <w:rPr>
          <w:spacing w:val="-4"/>
        </w:rPr>
        <w:t> </w:t>
      </w:r>
      <w:r>
        <w:rPr/>
        <w:t>to</w:t>
      </w:r>
      <w:r>
        <w:rPr>
          <w:spacing w:val="-4"/>
        </w:rPr>
        <w:t> </w:t>
      </w:r>
      <w:r>
        <w:rPr/>
        <w:t>secure</w:t>
      </w:r>
      <w:r>
        <w:rPr>
          <w:spacing w:val="-4"/>
        </w:rPr>
        <w:t> </w:t>
      </w:r>
      <w:r>
        <w:rPr/>
        <w:t>and</w:t>
      </w:r>
      <w:r>
        <w:rPr>
          <w:spacing w:val="-5"/>
        </w:rPr>
        <w:t> </w:t>
      </w:r>
      <w:r>
        <w:rPr/>
        <w:t>optimize</w:t>
      </w:r>
      <w:r>
        <w:rPr>
          <w:spacing w:val="-6"/>
        </w:rPr>
        <w:t> </w:t>
      </w:r>
      <w:r>
        <w:rPr/>
        <w:t>the</w:t>
      </w:r>
      <w:r>
        <w:rPr>
          <w:spacing w:val="-5"/>
        </w:rPr>
        <w:t> </w:t>
      </w:r>
      <w:r>
        <w:rPr/>
        <w:t>human</w:t>
      </w:r>
      <w:r>
        <w:rPr>
          <w:spacing w:val="-2"/>
        </w:rPr>
        <w:t> </w:t>
      </w:r>
      <w:r>
        <w:rPr/>
        <w:t>capital essential for sustained competitive advantage.</w:t>
      </w:r>
    </w:p>
    <w:p>
      <w:pPr>
        <w:pStyle w:val="BodyText"/>
        <w:spacing w:after="0" w:line="360" w:lineRule="auto"/>
        <w:jc w:val="both"/>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Heading1"/>
        <w:spacing w:before="60"/>
        <w:ind w:left="1" w:right="2"/>
        <w:jc w:val="center"/>
        <w:rPr>
          <w:u w:val="none"/>
        </w:rPr>
      </w:pPr>
      <w:bookmarkStart w:name="_TOC_250000" w:id="3"/>
      <w:bookmarkEnd w:id="3"/>
      <w:r>
        <w:rPr>
          <w:spacing w:val="-2"/>
          <w:u w:val="single"/>
        </w:rPr>
        <w:t>REFERENCES</w:t>
      </w:r>
    </w:p>
    <w:p>
      <w:pPr>
        <w:pStyle w:val="BodyText"/>
        <w:spacing w:before="17"/>
        <w:rPr>
          <w:b/>
        </w:rPr>
      </w:pPr>
    </w:p>
    <w:p>
      <w:pPr>
        <w:pStyle w:val="ListParagraph"/>
        <w:numPr>
          <w:ilvl w:val="0"/>
          <w:numId w:val="9"/>
        </w:numPr>
        <w:tabs>
          <w:tab w:pos="885" w:val="left" w:leader="none"/>
        </w:tabs>
        <w:spacing w:line="360" w:lineRule="atLeast" w:before="1" w:after="0"/>
        <w:ind w:left="885" w:right="163" w:hanging="360"/>
        <w:jc w:val="both"/>
        <w:rPr>
          <w:sz w:val="24"/>
        </w:rPr>
      </w:pPr>
      <w:r>
        <w:rPr>
          <w:sz w:val="24"/>
        </w:rPr>
        <w:t> Baigey, E. (2023).</w:t>
      </w:r>
      <w:r>
        <w:rPr>
          <w:spacing w:val="-2"/>
          <w:sz w:val="24"/>
        </w:rPr>
        <w:t> </w:t>
      </w:r>
      <w:r>
        <w:rPr>
          <w:i/>
          <w:sz w:val="24"/>
        </w:rPr>
        <w:t>Understanding Talent Management and Implementing a Strategy</w:t>
      </w:r>
      <w:r>
        <w:rPr>
          <w:sz w:val="24"/>
        </w:rPr>
        <w:t>. [online] Factorial. Available at: </w:t>
      </w:r>
      <w:hyperlink r:id="rId13">
        <w:r>
          <w:rPr>
            <w:sz w:val="24"/>
          </w:rPr>
          <w:t>http://factorialhr.co.uk/blog/talent-management/</w:t>
        </w:r>
      </w:hyperlink>
      <w:r>
        <w:rPr>
          <w:sz w:val="24"/>
        </w:rPr>
        <w:t> [Accessed 11 Oct. 2025].</w:t>
      </w:r>
    </w:p>
    <w:p>
      <w:pPr>
        <w:pStyle w:val="ListParagraph"/>
        <w:numPr>
          <w:ilvl w:val="0"/>
          <w:numId w:val="9"/>
        </w:numPr>
        <w:tabs>
          <w:tab w:pos="885" w:val="left" w:leader="none"/>
        </w:tabs>
        <w:spacing w:line="360" w:lineRule="auto" w:before="0" w:after="0"/>
        <w:ind w:left="885" w:right="158" w:hanging="360"/>
        <w:jc w:val="both"/>
        <w:rPr>
          <w:sz w:val="24"/>
        </w:rPr>
      </w:pPr>
      <w:r>
        <w:rPr>
          <w:spacing w:val="-12"/>
          <w:sz w:val="24"/>
        </w:rPr>
        <w:t> </w:t>
      </w:r>
      <w:r>
        <w:rPr>
          <w:sz w:val="24"/>
        </w:rPr>
        <w:t>Chand,</w:t>
      </w:r>
      <w:r>
        <w:rPr>
          <w:spacing w:val="-12"/>
          <w:sz w:val="24"/>
        </w:rPr>
        <w:t> </w:t>
      </w:r>
      <w:r>
        <w:rPr>
          <w:sz w:val="24"/>
        </w:rPr>
        <w:t>M.</w:t>
      </w:r>
      <w:r>
        <w:rPr>
          <w:spacing w:val="-12"/>
          <w:sz w:val="24"/>
        </w:rPr>
        <w:t> </w:t>
      </w:r>
      <w:r>
        <w:rPr>
          <w:sz w:val="24"/>
        </w:rPr>
        <w:t>and</w:t>
      </w:r>
      <w:r>
        <w:rPr>
          <w:spacing w:val="-12"/>
          <w:sz w:val="24"/>
        </w:rPr>
        <w:t> </w:t>
      </w:r>
      <w:r>
        <w:rPr>
          <w:sz w:val="24"/>
        </w:rPr>
        <w:t>Tung,</w:t>
      </w:r>
      <w:r>
        <w:rPr>
          <w:spacing w:val="-12"/>
          <w:sz w:val="24"/>
        </w:rPr>
        <w:t> </w:t>
      </w:r>
      <w:r>
        <w:rPr>
          <w:sz w:val="24"/>
        </w:rPr>
        <w:t>R.L.</w:t>
      </w:r>
      <w:r>
        <w:rPr>
          <w:spacing w:val="-12"/>
          <w:sz w:val="24"/>
        </w:rPr>
        <w:t> </w:t>
      </w:r>
      <w:r>
        <w:rPr>
          <w:sz w:val="24"/>
        </w:rPr>
        <w:t>(2014).</w:t>
      </w:r>
      <w:r>
        <w:rPr>
          <w:spacing w:val="-13"/>
          <w:sz w:val="24"/>
        </w:rPr>
        <w:t> </w:t>
      </w:r>
      <w:r>
        <w:rPr>
          <w:sz w:val="24"/>
        </w:rPr>
        <w:t>The</w:t>
      </w:r>
      <w:r>
        <w:rPr>
          <w:spacing w:val="-13"/>
          <w:sz w:val="24"/>
        </w:rPr>
        <w:t> </w:t>
      </w:r>
      <w:r>
        <w:rPr>
          <w:sz w:val="24"/>
        </w:rPr>
        <w:t>Aging</w:t>
      </w:r>
      <w:r>
        <w:rPr>
          <w:spacing w:val="-14"/>
          <w:sz w:val="24"/>
        </w:rPr>
        <w:t> </w:t>
      </w:r>
      <w:r>
        <w:rPr>
          <w:sz w:val="24"/>
        </w:rPr>
        <w:t>of</w:t>
      </w:r>
      <w:r>
        <w:rPr>
          <w:spacing w:val="-13"/>
          <w:sz w:val="24"/>
        </w:rPr>
        <w:t> </w:t>
      </w:r>
      <w:r>
        <w:rPr>
          <w:sz w:val="24"/>
        </w:rPr>
        <w:t>the</w:t>
      </w:r>
      <w:r>
        <w:rPr>
          <w:spacing w:val="-13"/>
          <w:sz w:val="24"/>
        </w:rPr>
        <w:t> </w:t>
      </w:r>
      <w:r>
        <w:rPr>
          <w:sz w:val="24"/>
        </w:rPr>
        <w:t>World’s</w:t>
      </w:r>
      <w:r>
        <w:rPr>
          <w:spacing w:val="-13"/>
          <w:sz w:val="24"/>
        </w:rPr>
        <w:t> </w:t>
      </w:r>
      <w:r>
        <w:rPr>
          <w:sz w:val="24"/>
        </w:rPr>
        <w:t>Population</w:t>
      </w:r>
      <w:r>
        <w:rPr>
          <w:spacing w:val="-12"/>
          <w:sz w:val="24"/>
        </w:rPr>
        <w:t> </w:t>
      </w:r>
      <w:r>
        <w:rPr>
          <w:sz w:val="24"/>
        </w:rPr>
        <w:t>and</w:t>
      </w:r>
      <w:r>
        <w:rPr>
          <w:spacing w:val="-10"/>
          <w:sz w:val="24"/>
        </w:rPr>
        <w:t> </w:t>
      </w:r>
      <w:r>
        <w:rPr>
          <w:sz w:val="24"/>
        </w:rPr>
        <w:t>Its</w:t>
      </w:r>
      <w:r>
        <w:rPr>
          <w:spacing w:val="-11"/>
          <w:sz w:val="24"/>
        </w:rPr>
        <w:t> </w:t>
      </w:r>
      <w:r>
        <w:rPr>
          <w:sz w:val="24"/>
        </w:rPr>
        <w:t>Effects on Global Business.</w:t>
      </w:r>
      <w:r>
        <w:rPr>
          <w:spacing w:val="-1"/>
          <w:sz w:val="24"/>
        </w:rPr>
        <w:t> </w:t>
      </w:r>
      <w:r>
        <w:rPr>
          <w:i/>
          <w:sz w:val="24"/>
        </w:rPr>
        <w:t>Academy of Management Perspectives</w:t>
      </w:r>
      <w:r>
        <w:rPr>
          <w:sz w:val="24"/>
        </w:rPr>
        <w:t>, 28(4), pp.409–429. </w:t>
      </w:r>
      <w:r>
        <w:rPr>
          <w:spacing w:val="-2"/>
          <w:sz w:val="24"/>
        </w:rPr>
        <w:t>doi:https://doi.org/10.5465/amp.2012.0070.</w:t>
      </w:r>
    </w:p>
    <w:p>
      <w:pPr>
        <w:pStyle w:val="ListParagraph"/>
        <w:numPr>
          <w:ilvl w:val="0"/>
          <w:numId w:val="9"/>
        </w:numPr>
        <w:tabs>
          <w:tab w:pos="885" w:val="left" w:leader="none"/>
          <w:tab w:pos="957" w:val="left" w:leader="none"/>
          <w:tab w:pos="3532" w:val="left" w:leader="none"/>
          <w:tab w:pos="6133" w:val="left" w:leader="none"/>
          <w:tab w:pos="8953" w:val="left" w:leader="none"/>
        </w:tabs>
        <w:spacing w:line="360" w:lineRule="auto" w:before="1" w:after="0"/>
        <w:ind w:left="885" w:right="162" w:hanging="360"/>
        <w:jc w:val="left"/>
        <w:rPr>
          <w:sz w:val="24"/>
        </w:rPr>
      </w:pPr>
      <w:r>
        <w:rPr>
          <w:sz w:val="24"/>
        </w:rPr>
        <w:tab/>
        <w:t>Segal, E. (2025).</w:t>
      </w:r>
      <w:r>
        <w:rPr>
          <w:spacing w:val="-3"/>
          <w:sz w:val="24"/>
        </w:rPr>
        <w:t> </w:t>
      </w:r>
      <w:r>
        <w:rPr>
          <w:i/>
          <w:sz w:val="24"/>
        </w:rPr>
        <w:t>The 10 Biggest Challenges That Are Facing HR Executives Today</w:t>
      </w:r>
      <w:r>
        <w:rPr>
          <w:sz w:val="24"/>
        </w:rPr>
        <w:t>. </w:t>
      </w:r>
      <w:r>
        <w:rPr>
          <w:spacing w:val="-2"/>
          <w:sz w:val="24"/>
        </w:rPr>
        <w:t>[online]</w:t>
      </w:r>
      <w:r>
        <w:rPr>
          <w:sz w:val="24"/>
        </w:rPr>
        <w:tab/>
      </w:r>
      <w:r>
        <w:rPr>
          <w:spacing w:val="-2"/>
          <w:sz w:val="24"/>
        </w:rPr>
        <w:t>Forbes.</w:t>
      </w:r>
      <w:r>
        <w:rPr>
          <w:sz w:val="24"/>
        </w:rPr>
        <w:tab/>
      </w:r>
      <w:r>
        <w:rPr>
          <w:spacing w:val="-2"/>
          <w:sz w:val="24"/>
        </w:rPr>
        <w:t>Available</w:t>
      </w:r>
      <w:r>
        <w:rPr>
          <w:sz w:val="24"/>
        </w:rPr>
        <w:tab/>
      </w:r>
      <w:r>
        <w:rPr>
          <w:spacing w:val="-4"/>
          <w:sz w:val="24"/>
        </w:rPr>
        <w:t>at: </w:t>
      </w:r>
      <w:hyperlink r:id="rId14">
        <w:r>
          <w:rPr>
            <w:color w:val="0462C1"/>
            <w:spacing w:val="-2"/>
            <w:sz w:val="24"/>
            <w:u w:val="single" w:color="0462C1"/>
          </w:rPr>
          <w:t>https://www.forbes.com/sites/edwardsegal/2025/03/15/the-biggest-challenges-that-</w:t>
        </w:r>
      </w:hyperlink>
      <w:r>
        <w:rPr>
          <w:color w:val="0462C1"/>
          <w:spacing w:val="80"/>
          <w:w w:val="150"/>
          <w:sz w:val="24"/>
        </w:rPr>
        <w:t> </w:t>
      </w:r>
      <w:hyperlink r:id="rId14">
        <w:r>
          <w:rPr>
            <w:color w:val="0462C1"/>
            <w:spacing w:val="-2"/>
            <w:sz w:val="24"/>
            <w:u w:val="single" w:color="0462C1"/>
          </w:rPr>
          <w:t>are-facing-hr-executives-today/</w:t>
        </w:r>
      </w:hyperlink>
      <w:r>
        <w:rPr>
          <w:spacing w:val="-2"/>
          <w:sz w:val="24"/>
        </w:rPr>
        <w:t>.</w:t>
      </w:r>
    </w:p>
    <w:p>
      <w:pPr>
        <w:pStyle w:val="ListParagraph"/>
        <w:numPr>
          <w:ilvl w:val="0"/>
          <w:numId w:val="9"/>
        </w:numPr>
        <w:tabs>
          <w:tab w:pos="885" w:val="left" w:leader="none"/>
          <w:tab w:pos="1475" w:val="left" w:leader="none"/>
        </w:tabs>
        <w:spacing w:line="360" w:lineRule="auto" w:before="1" w:after="0"/>
        <w:ind w:left="885" w:right="162" w:hanging="360"/>
        <w:jc w:val="left"/>
        <w:rPr>
          <w:sz w:val="24"/>
        </w:rPr>
      </w:pPr>
      <w:r>
        <w:rPr>
          <w:sz w:val="24"/>
        </w:rPr>
        <w:t>aior.</w:t>
      </w:r>
      <w:r>
        <w:rPr>
          <w:spacing w:val="40"/>
          <w:sz w:val="24"/>
        </w:rPr>
        <w:t> </w:t>
      </w:r>
      <w:r>
        <w:rPr>
          <w:sz w:val="24"/>
        </w:rPr>
        <w:t>(2024).</w:t>
      </w:r>
      <w:r>
        <w:rPr>
          <w:spacing w:val="-3"/>
          <w:sz w:val="24"/>
        </w:rPr>
        <w:t> </w:t>
      </w:r>
      <w:r>
        <w:rPr>
          <w:i/>
          <w:sz w:val="24"/>
        </w:rPr>
        <w:t>Demographic</w:t>
      </w:r>
      <w:r>
        <w:rPr>
          <w:i/>
          <w:spacing w:val="40"/>
          <w:sz w:val="24"/>
        </w:rPr>
        <w:t> </w:t>
      </w:r>
      <w:r>
        <w:rPr>
          <w:i/>
          <w:sz w:val="24"/>
        </w:rPr>
        <w:t>Factors</w:t>
      </w:r>
      <w:r>
        <w:rPr>
          <w:i/>
          <w:spacing w:val="40"/>
          <w:sz w:val="24"/>
        </w:rPr>
        <w:t> </w:t>
      </w:r>
      <w:r>
        <w:rPr>
          <w:i/>
          <w:sz w:val="24"/>
        </w:rPr>
        <w:t>and</w:t>
      </w:r>
      <w:r>
        <w:rPr>
          <w:i/>
          <w:spacing w:val="40"/>
          <w:sz w:val="24"/>
        </w:rPr>
        <w:t> </w:t>
      </w:r>
      <w:r>
        <w:rPr>
          <w:i/>
          <w:sz w:val="24"/>
        </w:rPr>
        <w:t>Turnover</w:t>
      </w:r>
      <w:r>
        <w:rPr>
          <w:i/>
          <w:spacing w:val="40"/>
          <w:sz w:val="24"/>
        </w:rPr>
        <w:t> </w:t>
      </w:r>
      <w:r>
        <w:rPr>
          <w:i/>
          <w:sz w:val="24"/>
        </w:rPr>
        <w:t>Intentions</w:t>
      </w:r>
      <w:r>
        <w:rPr>
          <w:i/>
          <w:spacing w:val="40"/>
          <w:sz w:val="24"/>
        </w:rPr>
        <w:t> </w:t>
      </w:r>
      <w:r>
        <w:rPr>
          <w:i/>
          <w:sz w:val="24"/>
        </w:rPr>
        <w:t>among</w:t>
      </w:r>
      <w:r>
        <w:rPr>
          <w:i/>
          <w:spacing w:val="40"/>
          <w:sz w:val="24"/>
        </w:rPr>
        <w:t> </w:t>
      </w:r>
      <w:r>
        <w:rPr>
          <w:i/>
          <w:sz w:val="24"/>
        </w:rPr>
        <w:t>Employees</w:t>
      </w:r>
      <w:r>
        <w:rPr>
          <w:i/>
          <w:spacing w:val="40"/>
          <w:sz w:val="24"/>
        </w:rPr>
        <w:t> </w:t>
      </w:r>
      <w:r>
        <w:rPr>
          <w:i/>
          <w:sz w:val="24"/>
        </w:rPr>
        <w:t>in Nepalese</w:t>
      </w:r>
      <w:r>
        <w:rPr>
          <w:i/>
          <w:spacing w:val="-5"/>
          <w:sz w:val="24"/>
        </w:rPr>
        <w:t> </w:t>
      </w:r>
      <w:r>
        <w:rPr>
          <w:i/>
          <w:sz w:val="24"/>
        </w:rPr>
        <w:t>SMEs:</w:t>
      </w:r>
      <w:r>
        <w:rPr>
          <w:i/>
          <w:spacing w:val="-3"/>
          <w:sz w:val="24"/>
        </w:rPr>
        <w:t> </w:t>
      </w:r>
      <w:r>
        <w:rPr>
          <w:i/>
          <w:sz w:val="24"/>
        </w:rPr>
        <w:t>Examining</w:t>
      </w:r>
      <w:r>
        <w:rPr>
          <w:i/>
          <w:spacing w:val="-3"/>
          <w:sz w:val="24"/>
        </w:rPr>
        <w:t> </w:t>
      </w:r>
      <w:r>
        <w:rPr>
          <w:i/>
          <w:sz w:val="24"/>
        </w:rPr>
        <w:t>the</w:t>
      </w:r>
      <w:r>
        <w:rPr>
          <w:i/>
          <w:spacing w:val="-4"/>
          <w:sz w:val="24"/>
        </w:rPr>
        <w:t> </w:t>
      </w:r>
      <w:r>
        <w:rPr>
          <w:i/>
          <w:sz w:val="24"/>
        </w:rPr>
        <w:t>Mediating</w:t>
      </w:r>
      <w:r>
        <w:rPr>
          <w:i/>
          <w:spacing w:val="-3"/>
          <w:sz w:val="24"/>
        </w:rPr>
        <w:t> </w:t>
      </w:r>
      <w:r>
        <w:rPr>
          <w:i/>
          <w:sz w:val="24"/>
        </w:rPr>
        <w:t>Role</w:t>
      </w:r>
      <w:r>
        <w:rPr>
          <w:i/>
          <w:spacing w:val="-4"/>
          <w:sz w:val="24"/>
        </w:rPr>
        <w:t> </w:t>
      </w:r>
      <w:r>
        <w:rPr>
          <w:i/>
          <w:sz w:val="24"/>
        </w:rPr>
        <w:t>of</w:t>
      </w:r>
      <w:r>
        <w:rPr>
          <w:i/>
          <w:spacing w:val="-1"/>
          <w:sz w:val="24"/>
        </w:rPr>
        <w:t> </w:t>
      </w:r>
      <w:r>
        <w:rPr>
          <w:i/>
          <w:sz w:val="24"/>
        </w:rPr>
        <w:t>Job</w:t>
      </w:r>
      <w:r>
        <w:rPr>
          <w:i/>
          <w:spacing w:val="-3"/>
          <w:sz w:val="24"/>
        </w:rPr>
        <w:t> </w:t>
      </w:r>
      <w:r>
        <w:rPr>
          <w:i/>
          <w:sz w:val="24"/>
        </w:rPr>
        <w:t>Satisfaction</w:t>
      </w:r>
      <w:r>
        <w:rPr>
          <w:sz w:val="24"/>
        </w:rPr>
        <w:t>.</w:t>
      </w:r>
      <w:r>
        <w:rPr>
          <w:spacing w:val="-3"/>
          <w:sz w:val="24"/>
        </w:rPr>
        <w:t> </w:t>
      </w:r>
      <w:r>
        <w:rPr>
          <w:sz w:val="24"/>
        </w:rPr>
        <w:t>[online]</w:t>
      </w:r>
      <w:r>
        <w:rPr>
          <w:spacing w:val="-3"/>
          <w:sz w:val="24"/>
        </w:rPr>
        <w:t> </w:t>
      </w:r>
      <w:r>
        <w:rPr>
          <w:sz w:val="24"/>
        </w:rPr>
        <w:t>Available </w:t>
      </w:r>
      <w:r>
        <w:rPr>
          <w:spacing w:val="-4"/>
          <w:sz w:val="24"/>
        </w:rPr>
        <w:t>at:</w:t>
      </w:r>
      <w:r>
        <w:rPr>
          <w:sz w:val="24"/>
        </w:rPr>
        <w:tab/>
      </w:r>
      <w:r>
        <w:rPr>
          <w:spacing w:val="-2"/>
          <w:sz w:val="24"/>
        </w:rPr>
        <w:t>https:/</w:t>
      </w:r>
      <w:hyperlink r:id="rId15">
        <w:r>
          <w:rPr>
            <w:spacing w:val="-2"/>
            <w:sz w:val="24"/>
          </w:rPr>
          <w:t>/www.asianinstituteofresearch.org/JEBarchives/demographic-factors-and-</w:t>
        </w:r>
      </w:hyperlink>
      <w:r>
        <w:rPr>
          <w:spacing w:val="-2"/>
          <w:sz w:val="24"/>
        </w:rPr>
        <w:t> turnover-intentions-among-employees-in-nepalese-smes%3A-examining-the- mediating-role-of-job-satisfaction-.</w:t>
      </w:r>
    </w:p>
    <w:p>
      <w:pPr>
        <w:pStyle w:val="ListParagraph"/>
        <w:numPr>
          <w:ilvl w:val="0"/>
          <w:numId w:val="9"/>
        </w:numPr>
        <w:tabs>
          <w:tab w:pos="885" w:val="left" w:leader="none"/>
        </w:tabs>
        <w:spacing w:line="360" w:lineRule="auto" w:before="0" w:after="0"/>
        <w:ind w:left="885" w:right="160" w:hanging="360"/>
        <w:jc w:val="both"/>
        <w:rPr>
          <w:sz w:val="24"/>
        </w:rPr>
      </w:pPr>
      <w:r>
        <w:rPr>
          <w:sz w:val="24"/>
        </w:rPr>
        <w:t>Bastida,</w:t>
      </w:r>
      <w:r>
        <w:rPr>
          <w:spacing w:val="-3"/>
          <w:sz w:val="24"/>
        </w:rPr>
        <w:t> </w:t>
      </w:r>
      <w:r>
        <w:rPr>
          <w:sz w:val="24"/>
        </w:rPr>
        <w:t>M.,</w:t>
      </w:r>
      <w:r>
        <w:rPr>
          <w:spacing w:val="-1"/>
          <w:sz w:val="24"/>
        </w:rPr>
        <w:t> </w:t>
      </w:r>
      <w:r>
        <w:rPr>
          <w:sz w:val="24"/>
        </w:rPr>
        <w:t>Vaquero</w:t>
      </w:r>
      <w:r>
        <w:rPr>
          <w:spacing w:val="-3"/>
          <w:sz w:val="24"/>
        </w:rPr>
        <w:t> </w:t>
      </w:r>
      <w:r>
        <w:rPr>
          <w:sz w:val="24"/>
        </w:rPr>
        <w:t>García,</w:t>
      </w:r>
      <w:r>
        <w:rPr>
          <w:spacing w:val="-3"/>
          <w:sz w:val="24"/>
        </w:rPr>
        <w:t> </w:t>
      </w:r>
      <w:r>
        <w:rPr>
          <w:sz w:val="24"/>
        </w:rPr>
        <w:t>A.,</w:t>
      </w:r>
      <w:r>
        <w:rPr>
          <w:spacing w:val="-1"/>
          <w:sz w:val="24"/>
        </w:rPr>
        <w:t> </w:t>
      </w:r>
      <w:r>
        <w:rPr>
          <w:sz w:val="24"/>
        </w:rPr>
        <w:t>Vazquez</w:t>
      </w:r>
      <w:r>
        <w:rPr>
          <w:spacing w:val="-2"/>
          <w:sz w:val="24"/>
        </w:rPr>
        <w:t> </w:t>
      </w:r>
      <w:r>
        <w:rPr>
          <w:sz w:val="24"/>
        </w:rPr>
        <w:t>Taín,</w:t>
      </w:r>
      <w:r>
        <w:rPr>
          <w:spacing w:val="-1"/>
          <w:sz w:val="24"/>
        </w:rPr>
        <w:t> </w:t>
      </w:r>
      <w:r>
        <w:rPr>
          <w:sz w:val="24"/>
        </w:rPr>
        <w:t>M.Á.</w:t>
      </w:r>
      <w:r>
        <w:rPr>
          <w:spacing w:val="-3"/>
          <w:sz w:val="24"/>
        </w:rPr>
        <w:t> </w:t>
      </w:r>
      <w:r>
        <w:rPr>
          <w:sz w:val="24"/>
        </w:rPr>
        <w:t>and</w:t>
      </w:r>
      <w:r>
        <w:rPr>
          <w:spacing w:val="-3"/>
          <w:sz w:val="24"/>
        </w:rPr>
        <w:t> </w:t>
      </w:r>
      <w:r>
        <w:rPr>
          <w:sz w:val="24"/>
        </w:rPr>
        <w:t>Del</w:t>
      </w:r>
      <w:r>
        <w:rPr>
          <w:spacing w:val="-3"/>
          <w:sz w:val="24"/>
        </w:rPr>
        <w:t> </w:t>
      </w:r>
      <w:r>
        <w:rPr>
          <w:sz w:val="24"/>
        </w:rPr>
        <w:t>Río</w:t>
      </w:r>
      <w:r>
        <w:rPr>
          <w:spacing w:val="-3"/>
          <w:sz w:val="24"/>
        </w:rPr>
        <w:t> </w:t>
      </w:r>
      <w:r>
        <w:rPr>
          <w:sz w:val="24"/>
        </w:rPr>
        <w:t>Araujo,</w:t>
      </w:r>
      <w:r>
        <w:rPr>
          <w:spacing w:val="-3"/>
          <w:sz w:val="24"/>
        </w:rPr>
        <w:t> </w:t>
      </w:r>
      <w:r>
        <w:rPr>
          <w:sz w:val="24"/>
        </w:rPr>
        <w:t>M.</w:t>
      </w:r>
      <w:r>
        <w:rPr>
          <w:spacing w:val="-3"/>
          <w:sz w:val="24"/>
        </w:rPr>
        <w:t> </w:t>
      </w:r>
      <w:r>
        <w:rPr>
          <w:sz w:val="24"/>
        </w:rPr>
        <w:t>(2025). From automation to augmentation: Human Resource’s journey with Artificial Intelligence.</w:t>
      </w:r>
      <w:r>
        <w:rPr>
          <w:spacing w:val="-2"/>
          <w:sz w:val="24"/>
        </w:rPr>
        <w:t> </w:t>
      </w:r>
      <w:r>
        <w:rPr>
          <w:i/>
          <w:sz w:val="24"/>
        </w:rPr>
        <w:t>Journal of Industrial Information Integration</w:t>
      </w:r>
      <w:r>
        <w:rPr>
          <w:sz w:val="24"/>
        </w:rPr>
        <w:t>, [online] p.100872. </w:t>
      </w:r>
      <w:r>
        <w:rPr>
          <w:spacing w:val="-2"/>
          <w:sz w:val="24"/>
        </w:rPr>
        <w:t>doi:https://doi.org/10.1016/j.jii.2025.100872.</w:t>
      </w:r>
    </w:p>
    <w:p>
      <w:pPr>
        <w:pStyle w:val="ListParagraph"/>
        <w:numPr>
          <w:ilvl w:val="0"/>
          <w:numId w:val="9"/>
        </w:numPr>
        <w:tabs>
          <w:tab w:pos="885" w:val="left" w:leader="none"/>
          <w:tab w:pos="2512" w:val="left" w:leader="none"/>
          <w:tab w:pos="3624" w:val="left" w:leader="none"/>
          <w:tab w:pos="4917" w:val="left" w:leader="none"/>
          <w:tab w:pos="6632" w:val="left" w:leader="none"/>
          <w:tab w:pos="7614" w:val="left" w:leader="none"/>
          <w:tab w:pos="8949" w:val="left" w:leader="none"/>
        </w:tabs>
        <w:spacing w:line="360" w:lineRule="auto" w:before="0" w:after="0"/>
        <w:ind w:left="885" w:right="165" w:hanging="360"/>
        <w:jc w:val="left"/>
        <w:rPr>
          <w:sz w:val="24"/>
        </w:rPr>
      </w:pPr>
      <w:r>
        <w:rPr>
          <w:spacing w:val="-2"/>
          <w:sz w:val="24"/>
        </w:rPr>
        <w:t>International</w:t>
      </w:r>
      <w:r>
        <w:rPr>
          <w:sz w:val="24"/>
        </w:rPr>
        <w:tab/>
      </w:r>
      <w:r>
        <w:rPr>
          <w:spacing w:val="-4"/>
          <w:sz w:val="24"/>
        </w:rPr>
        <w:t>Human</w:t>
      </w:r>
      <w:r>
        <w:rPr>
          <w:sz w:val="24"/>
        </w:rPr>
        <w:tab/>
      </w:r>
      <w:r>
        <w:rPr>
          <w:spacing w:val="-2"/>
          <w:sz w:val="24"/>
        </w:rPr>
        <w:t>Resource</w:t>
      </w:r>
      <w:r>
        <w:rPr>
          <w:sz w:val="24"/>
        </w:rPr>
        <w:tab/>
      </w:r>
      <w:r>
        <w:rPr>
          <w:spacing w:val="-2"/>
          <w:sz w:val="24"/>
        </w:rPr>
        <w:t>Management.</w:t>
      </w:r>
      <w:r>
        <w:rPr>
          <w:sz w:val="24"/>
        </w:rPr>
        <w:tab/>
      </w:r>
      <w:r>
        <w:rPr>
          <w:spacing w:val="-2"/>
          <w:sz w:val="24"/>
        </w:rPr>
        <w:t>(n.d.).</w:t>
      </w:r>
      <w:r>
        <w:rPr>
          <w:sz w:val="24"/>
        </w:rPr>
        <w:tab/>
      </w:r>
      <w:r>
        <w:rPr>
          <w:spacing w:val="-2"/>
          <w:sz w:val="24"/>
        </w:rPr>
        <w:t>Available</w:t>
      </w:r>
      <w:r>
        <w:rPr>
          <w:sz w:val="24"/>
        </w:rPr>
        <w:tab/>
      </w:r>
      <w:r>
        <w:rPr>
          <w:spacing w:val="-4"/>
          <w:sz w:val="24"/>
        </w:rPr>
        <w:t>at: </w:t>
      </w:r>
      <w:hyperlink r:id="rId16">
        <w:r>
          <w:rPr>
            <w:spacing w:val="-2"/>
            <w:sz w:val="24"/>
          </w:rPr>
          <w:t>http://nibmehub.com/opac-</w:t>
        </w:r>
      </w:hyperlink>
      <w:r>
        <w:rPr>
          <w:spacing w:val="-2"/>
          <w:sz w:val="24"/>
        </w:rPr>
        <w:t> service/pdf/read/International%20Human%20Resource%20Management.pdf</w:t>
      </w:r>
    </w:p>
    <w:p>
      <w:pPr>
        <w:pStyle w:val="ListParagraph"/>
        <w:numPr>
          <w:ilvl w:val="0"/>
          <w:numId w:val="9"/>
        </w:numPr>
        <w:tabs>
          <w:tab w:pos="885" w:val="left" w:leader="none"/>
        </w:tabs>
        <w:spacing w:line="360" w:lineRule="auto" w:before="0" w:after="0"/>
        <w:ind w:left="885" w:right="161" w:hanging="360"/>
        <w:jc w:val="left"/>
        <w:rPr>
          <w:sz w:val="24"/>
        </w:rPr>
      </w:pPr>
      <w:r>
        <w:rPr>
          <w:sz w:val="24"/>
        </w:rPr>
        <w:t>Nikola Štaffenová and Alžbeta Kucharčíková (2024). Human capital management –</w:t>
      </w:r>
      <w:r>
        <w:rPr>
          <w:spacing w:val="40"/>
          <w:sz w:val="24"/>
        </w:rPr>
        <w:t> </w:t>
      </w:r>
      <w:r>
        <w:rPr>
          <w:sz w:val="24"/>
        </w:rPr>
        <w:t>values,</w:t>
      </w:r>
      <w:r>
        <w:rPr>
          <w:spacing w:val="80"/>
          <w:w w:val="150"/>
          <w:sz w:val="24"/>
        </w:rPr>
        <w:t> </w:t>
      </w:r>
      <w:r>
        <w:rPr>
          <w:sz w:val="24"/>
        </w:rPr>
        <w:t>competencies,</w:t>
      </w:r>
      <w:r>
        <w:rPr>
          <w:spacing w:val="80"/>
          <w:w w:val="150"/>
          <w:sz w:val="24"/>
        </w:rPr>
        <w:t> </w:t>
      </w:r>
      <w:r>
        <w:rPr>
          <w:sz w:val="24"/>
        </w:rPr>
        <w:t>and</w:t>
      </w:r>
      <w:r>
        <w:rPr>
          <w:spacing w:val="80"/>
          <w:w w:val="150"/>
          <w:sz w:val="24"/>
        </w:rPr>
        <w:t> </w:t>
      </w:r>
      <w:r>
        <w:rPr>
          <w:sz w:val="24"/>
        </w:rPr>
        <w:t>motivation</w:t>
      </w:r>
      <w:r>
        <w:rPr>
          <w:spacing w:val="80"/>
          <w:w w:val="150"/>
          <w:sz w:val="24"/>
        </w:rPr>
        <w:t> </w:t>
      </w:r>
      <w:r>
        <w:rPr>
          <w:sz w:val="24"/>
        </w:rPr>
        <w:t>–</w:t>
      </w:r>
      <w:r>
        <w:rPr>
          <w:spacing w:val="80"/>
          <w:w w:val="150"/>
          <w:sz w:val="24"/>
        </w:rPr>
        <w:t> </w:t>
      </w:r>
      <w:r>
        <w:rPr>
          <w:sz w:val="24"/>
        </w:rPr>
        <w:t>concerning</w:t>
      </w:r>
      <w:r>
        <w:rPr>
          <w:spacing w:val="80"/>
          <w:w w:val="150"/>
          <w:sz w:val="24"/>
        </w:rPr>
        <w:t> </w:t>
      </w:r>
      <w:r>
        <w:rPr>
          <w:sz w:val="24"/>
        </w:rPr>
        <w:t>Industry</w:t>
      </w:r>
      <w:r>
        <w:rPr>
          <w:spacing w:val="80"/>
          <w:w w:val="150"/>
          <w:sz w:val="24"/>
        </w:rPr>
        <w:t> </w:t>
      </w:r>
      <w:r>
        <w:rPr>
          <w:sz w:val="24"/>
        </w:rPr>
        <w:t>4.0. </w:t>
      </w:r>
      <w:r>
        <w:rPr>
          <w:i/>
          <w:sz w:val="24"/>
        </w:rPr>
        <w:t>Ekonomska </w:t>
      </w:r>
      <w:r>
        <w:rPr>
          <w:i/>
          <w:spacing w:val="-2"/>
          <w:sz w:val="24"/>
        </w:rPr>
        <w:t>Istrazivanja-economicResearch</w:t>
      </w:r>
      <w:r>
        <w:rPr>
          <w:spacing w:val="-2"/>
          <w:sz w:val="24"/>
        </w:rPr>
        <w:t>,37(1). doi:https://doi.org/10.1080/1331677x.2024.2324160.</w:t>
      </w:r>
    </w:p>
    <w:p>
      <w:pPr>
        <w:pStyle w:val="ListParagraph"/>
        <w:numPr>
          <w:ilvl w:val="0"/>
          <w:numId w:val="9"/>
        </w:numPr>
        <w:tabs>
          <w:tab w:pos="885" w:val="left" w:leader="none"/>
        </w:tabs>
        <w:spacing w:line="312" w:lineRule="auto" w:before="83" w:after="0"/>
        <w:ind w:left="885" w:right="161" w:hanging="360"/>
        <w:jc w:val="both"/>
        <w:rPr>
          <w:sz w:val="24"/>
        </w:rPr>
      </w:pPr>
      <w:r>
        <w:rPr>
          <w:sz w:val="24"/>
        </w:rPr>
        <w:t>Prasain, B. (2023).</w:t>
      </w:r>
      <w:r>
        <w:rPr>
          <w:spacing w:val="-2"/>
          <w:sz w:val="24"/>
        </w:rPr>
        <w:t> </w:t>
      </w:r>
      <w:r>
        <w:rPr>
          <w:i/>
          <w:sz w:val="24"/>
        </w:rPr>
        <w:t>HRM Strategies for Addressing Skill Shortages</w:t>
      </w:r>
      <w:r>
        <w:rPr>
          <w:sz w:val="24"/>
        </w:rPr>
        <w:t>. [online] Management Notes. Available at: </w:t>
      </w:r>
      <w:hyperlink r:id="rId17">
        <w:r>
          <w:rPr>
            <w:color w:val="0462C1"/>
            <w:sz w:val="24"/>
            <w:u w:val="single" w:color="0462C1"/>
          </w:rPr>
          <w:t>https://www.managementnote.com/hrm-strategies-</w:t>
        </w:r>
      </w:hyperlink>
      <w:r>
        <w:rPr>
          <w:color w:val="0462C1"/>
          <w:sz w:val="24"/>
        </w:rPr>
        <w:t> </w:t>
      </w:r>
      <w:hyperlink r:id="rId17">
        <w:r>
          <w:rPr>
            <w:color w:val="0462C1"/>
            <w:spacing w:val="-2"/>
            <w:sz w:val="24"/>
            <w:u w:val="single" w:color="0462C1"/>
          </w:rPr>
          <w:t>for-addressing-skill-shortages/</w:t>
        </w:r>
      </w:hyperlink>
      <w:r>
        <w:rPr>
          <w:spacing w:val="-2"/>
          <w:sz w:val="24"/>
        </w:rPr>
        <w:t>.</w:t>
      </w:r>
    </w:p>
    <w:p>
      <w:pPr>
        <w:pStyle w:val="ListParagraph"/>
        <w:numPr>
          <w:ilvl w:val="0"/>
          <w:numId w:val="9"/>
        </w:numPr>
        <w:tabs>
          <w:tab w:pos="885" w:val="left" w:leader="none"/>
          <w:tab w:pos="1827" w:val="left" w:leader="none"/>
        </w:tabs>
        <w:spacing w:line="312" w:lineRule="auto" w:before="4" w:after="0"/>
        <w:ind w:left="885" w:right="162" w:hanging="360"/>
        <w:jc w:val="both"/>
        <w:rPr>
          <w:sz w:val="24"/>
        </w:rPr>
      </w:pPr>
      <w:r>
        <w:rPr>
          <w:sz w:val="24"/>
        </w:rPr>
        <w:t>Steele, F. (2024).</w:t>
      </w:r>
      <w:r>
        <w:rPr>
          <w:spacing w:val="-2"/>
          <w:sz w:val="24"/>
        </w:rPr>
        <w:t> </w:t>
      </w:r>
      <w:r>
        <w:rPr>
          <w:i/>
          <w:sz w:val="24"/>
        </w:rPr>
        <w:t>How can companies address the skills gap and ongoing talent shortage</w:t>
      </w:r>
      <w:r>
        <w:rPr>
          <w:i/>
          <w:spacing w:val="-5"/>
          <w:sz w:val="24"/>
        </w:rPr>
        <w:t> </w:t>
      </w:r>
      <w:r>
        <w:rPr>
          <w:i/>
          <w:sz w:val="24"/>
        </w:rPr>
        <w:t>in</w:t>
      </w:r>
      <w:r>
        <w:rPr>
          <w:i/>
          <w:spacing w:val="-4"/>
          <w:sz w:val="24"/>
        </w:rPr>
        <w:t> </w:t>
      </w:r>
      <w:r>
        <w:rPr>
          <w:i/>
          <w:sz w:val="24"/>
        </w:rPr>
        <w:t>their</w:t>
      </w:r>
      <w:r>
        <w:rPr>
          <w:i/>
          <w:spacing w:val="-4"/>
          <w:sz w:val="24"/>
        </w:rPr>
        <w:t> </w:t>
      </w:r>
      <w:r>
        <w:rPr>
          <w:i/>
          <w:sz w:val="24"/>
        </w:rPr>
        <w:t>industry?</w:t>
      </w:r>
      <w:r>
        <w:rPr>
          <w:i/>
          <w:spacing w:val="-3"/>
          <w:sz w:val="24"/>
        </w:rPr>
        <w:t> </w:t>
      </w:r>
      <w:r>
        <w:rPr>
          <w:i/>
          <w:sz w:val="24"/>
        </w:rPr>
        <w:t>-</w:t>
      </w:r>
      <w:r>
        <w:rPr>
          <w:i/>
          <w:spacing w:val="-3"/>
          <w:sz w:val="24"/>
        </w:rPr>
        <w:t> </w:t>
      </w:r>
      <w:r>
        <w:rPr>
          <w:i/>
          <w:sz w:val="24"/>
        </w:rPr>
        <w:t>Workplace</w:t>
      </w:r>
      <w:r>
        <w:rPr>
          <w:i/>
          <w:spacing w:val="-5"/>
          <w:sz w:val="24"/>
        </w:rPr>
        <w:t> </w:t>
      </w:r>
      <w:r>
        <w:rPr>
          <w:i/>
          <w:sz w:val="24"/>
        </w:rPr>
        <w:t>Insight</w:t>
      </w:r>
      <w:r>
        <w:rPr>
          <w:sz w:val="24"/>
        </w:rPr>
        <w:t>.</w:t>
      </w:r>
      <w:r>
        <w:rPr>
          <w:spacing w:val="-4"/>
          <w:sz w:val="24"/>
        </w:rPr>
        <w:t> </w:t>
      </w:r>
      <w:r>
        <w:rPr>
          <w:sz w:val="24"/>
        </w:rPr>
        <w:t>[online]</w:t>
      </w:r>
      <w:r>
        <w:rPr>
          <w:spacing w:val="-3"/>
          <w:sz w:val="24"/>
        </w:rPr>
        <w:t> </w:t>
      </w:r>
      <w:r>
        <w:rPr>
          <w:sz w:val="24"/>
        </w:rPr>
        <w:t>Workplace</w:t>
      </w:r>
      <w:r>
        <w:rPr>
          <w:spacing w:val="-3"/>
          <w:sz w:val="24"/>
        </w:rPr>
        <w:t> </w:t>
      </w:r>
      <w:r>
        <w:rPr>
          <w:sz w:val="24"/>
        </w:rPr>
        <w:t>Insight.</w:t>
      </w:r>
      <w:r>
        <w:rPr>
          <w:spacing w:val="-4"/>
          <w:sz w:val="24"/>
        </w:rPr>
        <w:t> </w:t>
      </w:r>
      <w:r>
        <w:rPr>
          <w:sz w:val="24"/>
        </w:rPr>
        <w:t>Available </w:t>
      </w:r>
      <w:r>
        <w:rPr>
          <w:spacing w:val="-4"/>
          <w:sz w:val="24"/>
        </w:rPr>
        <w:t>at:</w:t>
      </w:r>
      <w:r>
        <w:rPr>
          <w:sz w:val="24"/>
        </w:rPr>
        <w:tab/>
      </w:r>
      <w:r>
        <w:rPr>
          <w:spacing w:val="-2"/>
          <w:sz w:val="24"/>
        </w:rPr>
        <w:t>https://workplaceinsight.net/how-can-companies-address-skills-gap-and-the- ongoing-talent-shortage-in-their-industry/.</w:t>
      </w:r>
    </w:p>
    <w:p>
      <w:pPr>
        <w:pStyle w:val="ListParagraph"/>
        <w:spacing w:after="0" w:line="312" w:lineRule="auto"/>
        <w:jc w:val="both"/>
        <w:rPr>
          <w:sz w:val="24"/>
        </w:rPr>
        <w:sectPr>
          <w:pgSz w:w="11910" w:h="16840"/>
          <w:pgMar w:header="0" w:footer="1032" w:top="1360" w:bottom="1220" w:left="1275" w:right="1275"/>
          <w:pgBorders w:offsetFrom="page">
            <w:top w:val="single" w:color="000000" w:space="24" w:sz="4"/>
            <w:left w:val="single" w:color="000000" w:space="24" w:sz="4"/>
            <w:bottom w:val="single" w:color="000000" w:space="24" w:sz="4"/>
            <w:right w:val="single" w:color="000000" w:space="24" w:sz="4"/>
          </w:pgBorders>
        </w:sectPr>
      </w:pPr>
    </w:p>
    <w:p>
      <w:pPr>
        <w:pStyle w:val="ListParagraph"/>
        <w:numPr>
          <w:ilvl w:val="0"/>
          <w:numId w:val="9"/>
        </w:numPr>
        <w:tabs>
          <w:tab w:pos="885" w:val="left" w:leader="none"/>
        </w:tabs>
        <w:spacing w:line="360" w:lineRule="auto" w:before="76" w:after="0"/>
        <w:ind w:left="885" w:right="160" w:hanging="360"/>
        <w:jc w:val="both"/>
        <w:rPr>
          <w:sz w:val="24"/>
        </w:rPr>
      </w:pPr>
      <w:r>
        <w:rPr>
          <w:sz w:val="24"/>
        </w:rPr>
        <w:t>Takyar, A. (2023).</w:t>
      </w:r>
      <w:r>
        <w:rPr>
          <w:spacing w:val="-1"/>
          <w:sz w:val="24"/>
        </w:rPr>
        <w:t> </w:t>
      </w:r>
      <w:r>
        <w:rPr>
          <w:i/>
          <w:sz w:val="24"/>
        </w:rPr>
        <w:t>AI in HR management: An overview</w:t>
      </w:r>
      <w:r>
        <w:rPr>
          <w:sz w:val="24"/>
        </w:rPr>
        <w:t>. [online] LeewayHertz - AI Development Company. Available at: https://</w:t>
      </w:r>
      <w:hyperlink r:id="rId18">
        <w:r>
          <w:rPr>
            <w:sz w:val="24"/>
          </w:rPr>
          <w:t>www.leewayhertz.com/ai-in-human-</w:t>
        </w:r>
      </w:hyperlink>
      <w:r>
        <w:rPr>
          <w:sz w:val="24"/>
        </w:rPr>
        <w:t> </w:t>
      </w:r>
      <w:r>
        <w:rPr>
          <w:spacing w:val="-2"/>
          <w:sz w:val="24"/>
        </w:rPr>
        <w:t>resource-management/.</w:t>
      </w:r>
    </w:p>
    <w:p>
      <w:pPr>
        <w:pStyle w:val="ListParagraph"/>
        <w:numPr>
          <w:ilvl w:val="0"/>
          <w:numId w:val="9"/>
        </w:numPr>
        <w:tabs>
          <w:tab w:pos="885" w:val="left" w:leader="none"/>
        </w:tabs>
        <w:spacing w:line="360" w:lineRule="auto" w:before="0" w:after="0"/>
        <w:ind w:left="885" w:right="160" w:hanging="360"/>
        <w:jc w:val="both"/>
        <w:rPr>
          <w:sz w:val="24"/>
        </w:rPr>
      </w:pPr>
      <w:r>
        <w:rPr>
          <w:sz w:val="24"/>
        </w:rPr>
        <w:t>Talent (2024).</w:t>
      </w:r>
      <w:r>
        <w:rPr>
          <w:spacing w:val="-4"/>
          <w:sz w:val="24"/>
        </w:rPr>
        <w:t> </w:t>
      </w:r>
      <w:r>
        <w:rPr>
          <w:i/>
          <w:sz w:val="24"/>
        </w:rPr>
        <w:t>Skill shortages are a growing concern across sectors and geographies. In an increasingly complex and technology-driven world, many industries are struggling to find workers with the skills needed to fill specialized roles. </w:t>
      </w:r>
      <w:r>
        <w:rPr>
          <w:sz w:val="24"/>
        </w:rPr>
        <w:t>[online] Linkedin.com. Available at: </w:t>
      </w:r>
      <w:hyperlink r:id="rId19">
        <w:r>
          <w:rPr>
            <w:color w:val="0462C1"/>
            <w:sz w:val="24"/>
            <w:u w:val="single" w:color="0462C1"/>
          </w:rPr>
          <w:t>https://www.linkedin.com/pulse/bridging-skills-gap-</w:t>
        </w:r>
      </w:hyperlink>
      <w:r>
        <w:rPr>
          <w:color w:val="0462C1"/>
          <w:sz w:val="24"/>
        </w:rPr>
        <w:t> </w:t>
      </w:r>
      <w:hyperlink r:id="rId19">
        <w:r>
          <w:rPr>
            <w:color w:val="0462C1"/>
            <w:spacing w:val="-2"/>
            <w:sz w:val="24"/>
            <w:u w:val="single" w:color="0462C1"/>
          </w:rPr>
          <w:t>proven-hrm-strategies-address-g6rwf</w:t>
        </w:r>
      </w:hyperlink>
      <w:r>
        <w:rPr>
          <w:spacing w:val="-2"/>
          <w:sz w:val="24"/>
        </w:rPr>
        <w:t>.</w:t>
      </w:r>
    </w:p>
    <w:p>
      <w:pPr>
        <w:pStyle w:val="ListParagraph"/>
        <w:numPr>
          <w:ilvl w:val="0"/>
          <w:numId w:val="9"/>
        </w:numPr>
        <w:tabs>
          <w:tab w:pos="885" w:val="left" w:leader="none"/>
        </w:tabs>
        <w:spacing w:line="314" w:lineRule="auto" w:before="84" w:after="0"/>
        <w:ind w:left="885" w:right="162" w:hanging="360"/>
        <w:jc w:val="both"/>
        <w:rPr>
          <w:sz w:val="24"/>
        </w:rPr>
      </w:pPr>
      <w:r>
        <w:rPr>
          <w:sz w:val="24"/>
        </w:rPr>
        <w:t>Tmi.org. (2025).</w:t>
      </w:r>
      <w:r>
        <w:rPr>
          <w:spacing w:val="-3"/>
          <w:sz w:val="24"/>
        </w:rPr>
        <w:t> </w:t>
      </w:r>
      <w:r>
        <w:rPr>
          <w:i/>
          <w:sz w:val="24"/>
        </w:rPr>
        <w:t>5 Key Components of an Effective Talent Management Framework and Their Importance</w:t>
      </w:r>
      <w:r>
        <w:rPr>
          <w:sz w:val="24"/>
        </w:rPr>
        <w:t>. [online] Available at: https:/</w:t>
      </w:r>
      <w:hyperlink r:id="rId20">
        <w:r>
          <w:rPr>
            <w:sz w:val="24"/>
          </w:rPr>
          <w:t>/www.tmi.org/blogs/5-key-</w:t>
        </w:r>
      </w:hyperlink>
      <w:r>
        <w:rPr>
          <w:sz w:val="24"/>
        </w:rPr>
        <w:t> </w:t>
      </w:r>
      <w:r>
        <w:rPr>
          <w:spacing w:val="-2"/>
          <w:sz w:val="24"/>
        </w:rPr>
        <w:t>components-of-an-effective-talent-management-framework-and-their-importance</w:t>
      </w:r>
    </w:p>
    <w:p>
      <w:pPr>
        <w:pStyle w:val="ListParagraph"/>
        <w:numPr>
          <w:ilvl w:val="0"/>
          <w:numId w:val="9"/>
        </w:numPr>
        <w:tabs>
          <w:tab w:pos="885" w:val="left" w:leader="none"/>
        </w:tabs>
        <w:spacing w:line="312" w:lineRule="auto" w:before="0" w:after="0"/>
        <w:ind w:left="885" w:right="169" w:hanging="360"/>
        <w:jc w:val="left"/>
        <w:rPr>
          <w:sz w:val="24"/>
        </w:rPr>
      </w:pPr>
      <w:r>
        <w:rPr>
          <w:sz w:val="24"/>
        </w:rPr>
        <w:t>Uwtsd.ac.uk. (2025). Available at: </w:t>
      </w:r>
      <w:r>
        <w:rPr>
          <w:spacing w:val="-2"/>
          <w:sz w:val="24"/>
        </w:rPr>
        <w:t>https://librarysearch.uwtsd.ac.uk/discovery/fulldisplay?docid=alma991003758971024 21&amp;context=L&amp;vid=44WHELF_UWTSD:44WHELF_UWTSD_VU1&amp;lang=en&amp;sea rch_scope=MyInst_and_CI&amp;adaptor=Local%20Search%20Engine&amp;tab=Everything&amp;</w:t>
      </w:r>
    </w:p>
    <w:p>
      <w:pPr>
        <w:pStyle w:val="BodyText"/>
        <w:spacing w:before="1"/>
        <w:ind w:left="885"/>
      </w:pPr>
      <w:r>
        <w:rPr>
          <w:spacing w:val="-2"/>
        </w:rPr>
        <w:t>query=any</w:t>
      </w:r>
    </w:p>
    <w:p>
      <w:pPr>
        <w:pStyle w:val="ListParagraph"/>
        <w:numPr>
          <w:ilvl w:val="0"/>
          <w:numId w:val="9"/>
        </w:numPr>
        <w:tabs>
          <w:tab w:pos="885" w:val="left" w:leader="none"/>
          <w:tab w:pos="3306" w:val="left" w:leader="none"/>
          <w:tab w:pos="6358" w:val="left" w:leader="none"/>
          <w:tab w:pos="8952" w:val="left" w:leader="none"/>
        </w:tabs>
        <w:spacing w:line="360" w:lineRule="auto" w:before="0" w:after="0"/>
        <w:ind w:left="885" w:right="158" w:hanging="360"/>
        <w:jc w:val="both"/>
        <w:rPr>
          <w:sz w:val="24"/>
        </w:rPr>
      </w:pPr>
      <w:r>
        <w:rPr>
          <w:sz w:val="24"/>
        </w:rPr>
        <w:t>Wahdaniah, Sucianti, R., Ambalele, E. and Tellu, A.H. (2023). </w:t>
      </w:r>
      <w:r>
        <w:rPr>
          <w:i/>
          <w:sz w:val="24"/>
        </w:rPr>
        <w:t>Human Resource Management Transformation in the Digital Age: Recent Trends and Implications</w:t>
      </w:r>
      <w:r>
        <w:rPr>
          <w:sz w:val="24"/>
        </w:rPr>
        <w:t>. </w:t>
      </w:r>
      <w:r>
        <w:rPr>
          <w:spacing w:val="-2"/>
          <w:sz w:val="24"/>
        </w:rPr>
        <w:t>[online]</w:t>
      </w:r>
      <w:r>
        <w:rPr>
          <w:sz w:val="24"/>
        </w:rPr>
        <w:tab/>
      </w:r>
      <w:r>
        <w:rPr>
          <w:spacing w:val="-2"/>
          <w:sz w:val="24"/>
        </w:rPr>
        <w:t>ResearchGate.</w:t>
      </w:r>
      <w:r>
        <w:rPr>
          <w:sz w:val="24"/>
        </w:rPr>
        <w:tab/>
      </w:r>
      <w:r>
        <w:rPr>
          <w:spacing w:val="-2"/>
          <w:sz w:val="24"/>
        </w:rPr>
        <w:t>Available</w:t>
      </w:r>
      <w:r>
        <w:rPr>
          <w:sz w:val="24"/>
        </w:rPr>
        <w:tab/>
      </w:r>
      <w:r>
        <w:rPr>
          <w:spacing w:val="-4"/>
          <w:sz w:val="24"/>
        </w:rPr>
        <w:t>at: </w:t>
      </w:r>
      <w:hyperlink r:id="rId21">
        <w:r>
          <w:rPr>
            <w:color w:val="0462C1"/>
            <w:spacing w:val="-2"/>
            <w:sz w:val="24"/>
            <w:u w:val="single" w:color="0462C1"/>
          </w:rPr>
          <w:t>https://www.researchgate.net/publication/376436926_Human_Resource_Management</w:t>
        </w:r>
      </w:hyperlink>
    </w:p>
    <w:p>
      <w:pPr>
        <w:pStyle w:val="BodyText"/>
        <w:spacing w:before="1"/>
        <w:ind w:left="885"/>
      </w:pPr>
      <w:hyperlink r:id="rId21">
        <w:r>
          <w:rPr>
            <w:color w:val="0462C1"/>
            <w:spacing w:val="-2"/>
            <w:u w:val="single" w:color="0462C1"/>
          </w:rPr>
          <w:t>_Transformation_in_the_Digital_Age_Recent_Trends_and_Implications</w:t>
        </w:r>
      </w:hyperlink>
      <w:r>
        <w:rPr>
          <w:spacing w:val="-2"/>
        </w:rPr>
        <w:t>.</w:t>
      </w:r>
    </w:p>
    <w:sectPr>
      <w:pgSz w:w="11910" w:h="16840"/>
      <w:pgMar w:header="0" w:footer="1032" w:top="1340" w:bottom="1220" w:left="1275" w:right="1275"/>
      <w:pgBorders w:offsetFrom="page">
        <w:top w:val="single" w:color="000000" w:space="24" w:sz="4"/>
        <w:left w:val="single" w:color="000000" w:space="24" w:sz="4"/>
        <w:bottom w:val="single" w:color="000000" w:space="24" w:sz="4"/>
        <w:right w:val="single" w:color="000000" w:space="24" w:sz="4"/>
      </w:pgBorders>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Arial">
    <w:altName w:val="Arial"/>
    <w:charset w:val="1"/>
    <w:family w:val="swiss"/>
    <w:pitch w:val="variable"/>
  </w:font>
  <w:font w:name="Arial MT">
    <w:altName w:val="Arial MT"/>
    <w:charset w:val="1"/>
    <w:family w:val="swiss"/>
    <w:pitch w:val="variable"/>
  </w:font>
  <w:font w:name="Symbol">
    <w:altName w:val="Symbol"/>
    <w:charset w:val="2"/>
    <w:family w:val="decorative"/>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7374848">
              <wp:simplePos x="0" y="0"/>
              <wp:positionH relativeFrom="page">
                <wp:posOffset>3697351</wp:posOffset>
              </wp:positionH>
              <wp:positionV relativeFrom="page">
                <wp:posOffset>9897593</wp:posOffset>
              </wp:positionV>
              <wp:extent cx="165735" cy="180975"/>
              <wp:effectExtent l="0" t="0" r="0" b="0"/>
              <wp:wrapNone/>
              <wp:docPr id="1" name="Textbox 1"/>
              <wp:cNvGraphicFramePr>
                <a:graphicFrameLocks/>
              </wp:cNvGraphicFramePr>
              <a:graphic>
                <a:graphicData uri="http://schemas.microsoft.com/office/word/2010/wordprocessingShape">
                  <wps:wsp>
                    <wps:cNvPr id="1" name="Textbox 1"/>
                    <wps:cNvSpPr txBox="1"/>
                    <wps:spPr>
                      <a:xfrm>
                        <a:off x="0" y="0"/>
                        <a:ext cx="165735" cy="180975"/>
                      </a:xfrm>
                      <a:prstGeom prst="rect">
                        <a:avLst/>
                      </a:prstGeom>
                    </wps:spPr>
                    <wps:txbx>
                      <w:txbxContent>
                        <w:p>
                          <w:pPr>
                            <w:spacing w:before="11"/>
                            <w:ind w:left="20" w:right="0" w:firstLine="0"/>
                            <w:jc w:val="left"/>
                            <w:rPr>
                              <w:b/>
                              <w:sz w:val="22"/>
                            </w:rPr>
                          </w:pPr>
                          <w:r>
                            <w:rPr>
                              <w:b/>
                              <w:spacing w:val="-5"/>
                              <w:sz w:val="22"/>
                            </w:rPr>
                            <w:fldChar w:fldCharType="begin"/>
                          </w:r>
                          <w:r>
                            <w:rPr>
                              <w:b/>
                              <w:spacing w:val="-5"/>
                              <w:sz w:val="22"/>
                            </w:rPr>
                            <w:instrText> PAGE </w:instrText>
                          </w:r>
                          <w:r>
                            <w:rPr>
                              <w:b/>
                              <w:spacing w:val="-5"/>
                              <w:sz w:val="22"/>
                            </w:rPr>
                            <w:fldChar w:fldCharType="separate"/>
                          </w:r>
                          <w:r>
                            <w:rPr>
                              <w:b/>
                              <w:spacing w:val="-5"/>
                              <w:sz w:val="22"/>
                            </w:rPr>
                            <w:t>10</w:t>
                          </w:r>
                          <w:r>
                            <w:rPr>
                              <w:b/>
                              <w:spacing w:val="-5"/>
                              <w:sz w:val="22"/>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291.130005pt;margin-top:779.338074pt;width:13.05pt;height:14.25pt;mso-position-horizontal-relative:page;mso-position-vertical-relative:page;z-index:-15941632" type="#_x0000_t202" id="docshape1" filled="false" stroked="false">
              <v:textbox inset="0,0,0,0">
                <w:txbxContent>
                  <w:p>
                    <w:pPr>
                      <w:spacing w:before="11"/>
                      <w:ind w:left="20" w:right="0" w:firstLine="0"/>
                      <w:jc w:val="left"/>
                      <w:rPr>
                        <w:b/>
                        <w:sz w:val="22"/>
                      </w:rPr>
                    </w:pPr>
                    <w:r>
                      <w:rPr>
                        <w:b/>
                        <w:spacing w:val="-5"/>
                        <w:sz w:val="22"/>
                      </w:rPr>
                      <w:fldChar w:fldCharType="begin"/>
                    </w:r>
                    <w:r>
                      <w:rPr>
                        <w:b/>
                        <w:spacing w:val="-5"/>
                        <w:sz w:val="22"/>
                      </w:rPr>
                      <w:instrText> PAGE </w:instrText>
                    </w:r>
                    <w:r>
                      <w:rPr>
                        <w:b/>
                        <w:spacing w:val="-5"/>
                        <w:sz w:val="22"/>
                      </w:rPr>
                      <w:fldChar w:fldCharType="separate"/>
                    </w:r>
                    <w:r>
                      <w:rPr>
                        <w:b/>
                        <w:spacing w:val="-5"/>
                        <w:sz w:val="22"/>
                      </w:rPr>
                      <w:t>10</w:t>
                    </w:r>
                    <w:r>
                      <w:rPr>
                        <w:b/>
                        <w:spacing w:val="-5"/>
                        <w:sz w:val="22"/>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8">
    <w:multiLevelType w:val="hybridMultilevel"/>
    <w:lvl w:ilvl="0">
      <w:start w:val="1"/>
      <w:numFmt w:val="decimal"/>
      <w:lvlText w:val="%1."/>
      <w:lvlJc w:val="left"/>
      <w:pPr>
        <w:ind w:left="885" w:hanging="43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1727" w:hanging="430"/>
      </w:pPr>
      <w:rPr>
        <w:rFonts w:hint="default"/>
        <w:lang w:val="en-US" w:eastAsia="en-US" w:bidi="ar-SA"/>
      </w:rPr>
    </w:lvl>
    <w:lvl w:ilvl="2">
      <w:start w:val="0"/>
      <w:numFmt w:val="bullet"/>
      <w:lvlText w:val="•"/>
      <w:lvlJc w:val="left"/>
      <w:pPr>
        <w:ind w:left="2575" w:hanging="430"/>
      </w:pPr>
      <w:rPr>
        <w:rFonts w:hint="default"/>
        <w:lang w:val="en-US" w:eastAsia="en-US" w:bidi="ar-SA"/>
      </w:rPr>
    </w:lvl>
    <w:lvl w:ilvl="3">
      <w:start w:val="0"/>
      <w:numFmt w:val="bullet"/>
      <w:lvlText w:val="•"/>
      <w:lvlJc w:val="left"/>
      <w:pPr>
        <w:ind w:left="3422" w:hanging="430"/>
      </w:pPr>
      <w:rPr>
        <w:rFonts w:hint="default"/>
        <w:lang w:val="en-US" w:eastAsia="en-US" w:bidi="ar-SA"/>
      </w:rPr>
    </w:lvl>
    <w:lvl w:ilvl="4">
      <w:start w:val="0"/>
      <w:numFmt w:val="bullet"/>
      <w:lvlText w:val="•"/>
      <w:lvlJc w:val="left"/>
      <w:pPr>
        <w:ind w:left="4270" w:hanging="430"/>
      </w:pPr>
      <w:rPr>
        <w:rFonts w:hint="default"/>
        <w:lang w:val="en-US" w:eastAsia="en-US" w:bidi="ar-SA"/>
      </w:rPr>
    </w:lvl>
    <w:lvl w:ilvl="5">
      <w:start w:val="0"/>
      <w:numFmt w:val="bullet"/>
      <w:lvlText w:val="•"/>
      <w:lvlJc w:val="left"/>
      <w:pPr>
        <w:ind w:left="5118" w:hanging="430"/>
      </w:pPr>
      <w:rPr>
        <w:rFonts w:hint="default"/>
        <w:lang w:val="en-US" w:eastAsia="en-US" w:bidi="ar-SA"/>
      </w:rPr>
    </w:lvl>
    <w:lvl w:ilvl="6">
      <w:start w:val="0"/>
      <w:numFmt w:val="bullet"/>
      <w:lvlText w:val="•"/>
      <w:lvlJc w:val="left"/>
      <w:pPr>
        <w:ind w:left="5965" w:hanging="430"/>
      </w:pPr>
      <w:rPr>
        <w:rFonts w:hint="default"/>
        <w:lang w:val="en-US" w:eastAsia="en-US" w:bidi="ar-SA"/>
      </w:rPr>
    </w:lvl>
    <w:lvl w:ilvl="7">
      <w:start w:val="0"/>
      <w:numFmt w:val="bullet"/>
      <w:lvlText w:val="•"/>
      <w:lvlJc w:val="left"/>
      <w:pPr>
        <w:ind w:left="6813" w:hanging="430"/>
      </w:pPr>
      <w:rPr>
        <w:rFonts w:hint="default"/>
        <w:lang w:val="en-US" w:eastAsia="en-US" w:bidi="ar-SA"/>
      </w:rPr>
    </w:lvl>
    <w:lvl w:ilvl="8">
      <w:start w:val="0"/>
      <w:numFmt w:val="bullet"/>
      <w:lvlText w:val="•"/>
      <w:lvlJc w:val="left"/>
      <w:pPr>
        <w:ind w:left="7661" w:hanging="430"/>
      </w:pPr>
      <w:rPr>
        <w:rFonts w:hint="default"/>
        <w:lang w:val="en-US" w:eastAsia="en-US" w:bidi="ar-SA"/>
      </w:rPr>
    </w:lvl>
  </w:abstractNum>
  <w:abstractNum w:abstractNumId="7">
    <w:multiLevelType w:val="hybridMultilevel"/>
    <w:lvl w:ilvl="0">
      <w:start w:val="1"/>
      <w:numFmt w:val="decimal"/>
      <w:lvlText w:val="%1."/>
      <w:lvlJc w:val="left"/>
      <w:pPr>
        <w:ind w:left="405" w:hanging="240"/>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0"/>
      <w:numFmt w:val="bullet"/>
      <w:lvlText w:val=""/>
      <w:lvlJc w:val="left"/>
      <w:pPr>
        <w:ind w:left="885" w:hanging="360"/>
      </w:pPr>
      <w:rPr>
        <w:rFonts w:hint="default" w:ascii="Symbol" w:hAnsi="Symbol" w:eastAsia="Symbol" w:cs="Symbol"/>
        <w:spacing w:val="0"/>
        <w:w w:val="99"/>
        <w:lang w:val="en-US" w:eastAsia="en-US" w:bidi="ar-SA"/>
      </w:rPr>
    </w:lvl>
    <w:lvl w:ilvl="2">
      <w:start w:val="0"/>
      <w:numFmt w:val="bullet"/>
      <w:lvlText w:val="•"/>
      <w:lvlJc w:val="left"/>
      <w:pPr>
        <w:ind w:left="1821" w:hanging="360"/>
      </w:pPr>
      <w:rPr>
        <w:rFonts w:hint="default"/>
        <w:lang w:val="en-US" w:eastAsia="en-US" w:bidi="ar-SA"/>
      </w:rPr>
    </w:lvl>
    <w:lvl w:ilvl="3">
      <w:start w:val="0"/>
      <w:numFmt w:val="bullet"/>
      <w:lvlText w:val="•"/>
      <w:lvlJc w:val="left"/>
      <w:pPr>
        <w:ind w:left="2763" w:hanging="360"/>
      </w:pPr>
      <w:rPr>
        <w:rFonts w:hint="default"/>
        <w:lang w:val="en-US" w:eastAsia="en-US" w:bidi="ar-SA"/>
      </w:rPr>
    </w:lvl>
    <w:lvl w:ilvl="4">
      <w:start w:val="0"/>
      <w:numFmt w:val="bullet"/>
      <w:lvlText w:val="•"/>
      <w:lvlJc w:val="left"/>
      <w:pPr>
        <w:ind w:left="3705" w:hanging="360"/>
      </w:pPr>
      <w:rPr>
        <w:rFonts w:hint="default"/>
        <w:lang w:val="en-US" w:eastAsia="en-US" w:bidi="ar-SA"/>
      </w:rPr>
    </w:lvl>
    <w:lvl w:ilvl="5">
      <w:start w:val="0"/>
      <w:numFmt w:val="bullet"/>
      <w:lvlText w:val="•"/>
      <w:lvlJc w:val="left"/>
      <w:pPr>
        <w:ind w:left="4647" w:hanging="360"/>
      </w:pPr>
      <w:rPr>
        <w:rFonts w:hint="default"/>
        <w:lang w:val="en-US" w:eastAsia="en-US" w:bidi="ar-SA"/>
      </w:rPr>
    </w:lvl>
    <w:lvl w:ilvl="6">
      <w:start w:val="0"/>
      <w:numFmt w:val="bullet"/>
      <w:lvlText w:val="•"/>
      <w:lvlJc w:val="left"/>
      <w:pPr>
        <w:ind w:left="5589" w:hanging="360"/>
      </w:pPr>
      <w:rPr>
        <w:rFonts w:hint="default"/>
        <w:lang w:val="en-US" w:eastAsia="en-US" w:bidi="ar-SA"/>
      </w:rPr>
    </w:lvl>
    <w:lvl w:ilvl="7">
      <w:start w:val="0"/>
      <w:numFmt w:val="bullet"/>
      <w:lvlText w:val="•"/>
      <w:lvlJc w:val="left"/>
      <w:pPr>
        <w:ind w:left="6530" w:hanging="360"/>
      </w:pPr>
      <w:rPr>
        <w:rFonts w:hint="default"/>
        <w:lang w:val="en-US" w:eastAsia="en-US" w:bidi="ar-SA"/>
      </w:rPr>
    </w:lvl>
    <w:lvl w:ilvl="8">
      <w:start w:val="0"/>
      <w:numFmt w:val="bullet"/>
      <w:lvlText w:val="•"/>
      <w:lvlJc w:val="left"/>
      <w:pPr>
        <w:ind w:left="7472" w:hanging="360"/>
      </w:pPr>
      <w:rPr>
        <w:rFonts w:hint="default"/>
        <w:lang w:val="en-US" w:eastAsia="en-US" w:bidi="ar-SA"/>
      </w:rPr>
    </w:lvl>
  </w:abstractNum>
  <w:abstractNum w:abstractNumId="6">
    <w:multiLevelType w:val="hybridMultilevel"/>
    <w:lvl w:ilvl="0">
      <w:start w:val="1"/>
      <w:numFmt w:val="decimal"/>
      <w:lvlText w:val="%1."/>
      <w:lvlJc w:val="left"/>
      <w:pPr>
        <w:ind w:left="885" w:hanging="360"/>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0"/>
      <w:numFmt w:val="bullet"/>
      <w:lvlText w:val=""/>
      <w:lvlJc w:val="left"/>
      <w:pPr>
        <w:ind w:left="885" w:hanging="360"/>
      </w:pPr>
      <w:rPr>
        <w:rFonts w:hint="default" w:ascii="Symbol" w:hAnsi="Symbol" w:eastAsia="Symbol" w:cs="Symbol"/>
        <w:b w:val="0"/>
        <w:bCs w:val="0"/>
        <w:i w:val="0"/>
        <w:iCs w:val="0"/>
        <w:spacing w:val="0"/>
        <w:w w:val="100"/>
        <w:sz w:val="24"/>
        <w:szCs w:val="24"/>
        <w:lang w:val="en-US" w:eastAsia="en-US" w:bidi="ar-SA"/>
      </w:rPr>
    </w:lvl>
    <w:lvl w:ilvl="2">
      <w:start w:val="0"/>
      <w:numFmt w:val="bullet"/>
      <w:lvlText w:val="•"/>
      <w:lvlJc w:val="left"/>
      <w:pPr>
        <w:ind w:left="2575" w:hanging="360"/>
      </w:pPr>
      <w:rPr>
        <w:rFonts w:hint="default"/>
        <w:lang w:val="en-US" w:eastAsia="en-US" w:bidi="ar-SA"/>
      </w:rPr>
    </w:lvl>
    <w:lvl w:ilvl="3">
      <w:start w:val="0"/>
      <w:numFmt w:val="bullet"/>
      <w:lvlText w:val="•"/>
      <w:lvlJc w:val="left"/>
      <w:pPr>
        <w:ind w:left="3422" w:hanging="360"/>
      </w:pPr>
      <w:rPr>
        <w:rFonts w:hint="default"/>
        <w:lang w:val="en-US" w:eastAsia="en-US" w:bidi="ar-SA"/>
      </w:rPr>
    </w:lvl>
    <w:lvl w:ilvl="4">
      <w:start w:val="0"/>
      <w:numFmt w:val="bullet"/>
      <w:lvlText w:val="•"/>
      <w:lvlJc w:val="left"/>
      <w:pPr>
        <w:ind w:left="4270" w:hanging="360"/>
      </w:pPr>
      <w:rPr>
        <w:rFonts w:hint="default"/>
        <w:lang w:val="en-US" w:eastAsia="en-US" w:bidi="ar-SA"/>
      </w:rPr>
    </w:lvl>
    <w:lvl w:ilvl="5">
      <w:start w:val="0"/>
      <w:numFmt w:val="bullet"/>
      <w:lvlText w:val="•"/>
      <w:lvlJc w:val="left"/>
      <w:pPr>
        <w:ind w:left="5118" w:hanging="360"/>
      </w:pPr>
      <w:rPr>
        <w:rFonts w:hint="default"/>
        <w:lang w:val="en-US" w:eastAsia="en-US" w:bidi="ar-SA"/>
      </w:rPr>
    </w:lvl>
    <w:lvl w:ilvl="6">
      <w:start w:val="0"/>
      <w:numFmt w:val="bullet"/>
      <w:lvlText w:val="•"/>
      <w:lvlJc w:val="left"/>
      <w:pPr>
        <w:ind w:left="5965" w:hanging="360"/>
      </w:pPr>
      <w:rPr>
        <w:rFonts w:hint="default"/>
        <w:lang w:val="en-US" w:eastAsia="en-US" w:bidi="ar-SA"/>
      </w:rPr>
    </w:lvl>
    <w:lvl w:ilvl="7">
      <w:start w:val="0"/>
      <w:numFmt w:val="bullet"/>
      <w:lvlText w:val="•"/>
      <w:lvlJc w:val="left"/>
      <w:pPr>
        <w:ind w:left="6813" w:hanging="360"/>
      </w:pPr>
      <w:rPr>
        <w:rFonts w:hint="default"/>
        <w:lang w:val="en-US" w:eastAsia="en-US" w:bidi="ar-SA"/>
      </w:rPr>
    </w:lvl>
    <w:lvl w:ilvl="8">
      <w:start w:val="0"/>
      <w:numFmt w:val="bullet"/>
      <w:lvlText w:val="•"/>
      <w:lvlJc w:val="left"/>
      <w:pPr>
        <w:ind w:left="7661" w:hanging="360"/>
      </w:pPr>
      <w:rPr>
        <w:rFonts w:hint="default"/>
        <w:lang w:val="en-US" w:eastAsia="en-US" w:bidi="ar-SA"/>
      </w:rPr>
    </w:lvl>
  </w:abstractNum>
  <w:abstractNum w:abstractNumId="5">
    <w:multiLevelType w:val="hybridMultilevel"/>
    <w:lvl w:ilvl="0">
      <w:start w:val="0"/>
      <w:numFmt w:val="bullet"/>
      <w:lvlText w:val=""/>
      <w:lvlJc w:val="left"/>
      <w:pPr>
        <w:ind w:left="885" w:hanging="360"/>
      </w:pPr>
      <w:rPr>
        <w:rFonts w:hint="default" w:ascii="Symbol" w:hAnsi="Symbol" w:eastAsia="Symbol" w:cs="Symbol"/>
        <w:b w:val="0"/>
        <w:bCs w:val="0"/>
        <w:i w:val="0"/>
        <w:iCs w:val="0"/>
        <w:spacing w:val="0"/>
        <w:w w:val="100"/>
        <w:sz w:val="24"/>
        <w:szCs w:val="24"/>
        <w:lang w:val="en-US" w:eastAsia="en-US" w:bidi="ar-SA"/>
      </w:rPr>
    </w:lvl>
    <w:lvl w:ilvl="1">
      <w:start w:val="0"/>
      <w:numFmt w:val="bullet"/>
      <w:lvlText w:val="•"/>
      <w:lvlJc w:val="left"/>
      <w:pPr>
        <w:ind w:left="1727" w:hanging="360"/>
      </w:pPr>
      <w:rPr>
        <w:rFonts w:hint="default"/>
        <w:lang w:val="en-US" w:eastAsia="en-US" w:bidi="ar-SA"/>
      </w:rPr>
    </w:lvl>
    <w:lvl w:ilvl="2">
      <w:start w:val="0"/>
      <w:numFmt w:val="bullet"/>
      <w:lvlText w:val="•"/>
      <w:lvlJc w:val="left"/>
      <w:pPr>
        <w:ind w:left="2575" w:hanging="360"/>
      </w:pPr>
      <w:rPr>
        <w:rFonts w:hint="default"/>
        <w:lang w:val="en-US" w:eastAsia="en-US" w:bidi="ar-SA"/>
      </w:rPr>
    </w:lvl>
    <w:lvl w:ilvl="3">
      <w:start w:val="0"/>
      <w:numFmt w:val="bullet"/>
      <w:lvlText w:val="•"/>
      <w:lvlJc w:val="left"/>
      <w:pPr>
        <w:ind w:left="3422" w:hanging="360"/>
      </w:pPr>
      <w:rPr>
        <w:rFonts w:hint="default"/>
        <w:lang w:val="en-US" w:eastAsia="en-US" w:bidi="ar-SA"/>
      </w:rPr>
    </w:lvl>
    <w:lvl w:ilvl="4">
      <w:start w:val="0"/>
      <w:numFmt w:val="bullet"/>
      <w:lvlText w:val="•"/>
      <w:lvlJc w:val="left"/>
      <w:pPr>
        <w:ind w:left="4270" w:hanging="360"/>
      </w:pPr>
      <w:rPr>
        <w:rFonts w:hint="default"/>
        <w:lang w:val="en-US" w:eastAsia="en-US" w:bidi="ar-SA"/>
      </w:rPr>
    </w:lvl>
    <w:lvl w:ilvl="5">
      <w:start w:val="0"/>
      <w:numFmt w:val="bullet"/>
      <w:lvlText w:val="•"/>
      <w:lvlJc w:val="left"/>
      <w:pPr>
        <w:ind w:left="5118" w:hanging="360"/>
      </w:pPr>
      <w:rPr>
        <w:rFonts w:hint="default"/>
        <w:lang w:val="en-US" w:eastAsia="en-US" w:bidi="ar-SA"/>
      </w:rPr>
    </w:lvl>
    <w:lvl w:ilvl="6">
      <w:start w:val="0"/>
      <w:numFmt w:val="bullet"/>
      <w:lvlText w:val="•"/>
      <w:lvlJc w:val="left"/>
      <w:pPr>
        <w:ind w:left="5965" w:hanging="360"/>
      </w:pPr>
      <w:rPr>
        <w:rFonts w:hint="default"/>
        <w:lang w:val="en-US" w:eastAsia="en-US" w:bidi="ar-SA"/>
      </w:rPr>
    </w:lvl>
    <w:lvl w:ilvl="7">
      <w:start w:val="0"/>
      <w:numFmt w:val="bullet"/>
      <w:lvlText w:val="•"/>
      <w:lvlJc w:val="left"/>
      <w:pPr>
        <w:ind w:left="6813" w:hanging="360"/>
      </w:pPr>
      <w:rPr>
        <w:rFonts w:hint="default"/>
        <w:lang w:val="en-US" w:eastAsia="en-US" w:bidi="ar-SA"/>
      </w:rPr>
    </w:lvl>
    <w:lvl w:ilvl="8">
      <w:start w:val="0"/>
      <w:numFmt w:val="bullet"/>
      <w:lvlText w:val="•"/>
      <w:lvlJc w:val="left"/>
      <w:pPr>
        <w:ind w:left="7661" w:hanging="360"/>
      </w:pPr>
      <w:rPr>
        <w:rFonts w:hint="default"/>
        <w:lang w:val="en-US" w:eastAsia="en-US" w:bidi="ar-SA"/>
      </w:rPr>
    </w:lvl>
  </w:abstractNum>
  <w:abstractNum w:abstractNumId="4">
    <w:multiLevelType w:val="hybridMultilevel"/>
    <w:lvl w:ilvl="0">
      <w:start w:val="1"/>
      <w:numFmt w:val="decimal"/>
      <w:lvlText w:val="%1."/>
      <w:lvlJc w:val="left"/>
      <w:pPr>
        <w:ind w:left="405" w:hanging="240"/>
        <w:jc w:val="left"/>
      </w:pPr>
      <w:rPr>
        <w:rFonts w:hint="default" w:ascii="Times New Roman" w:hAnsi="Times New Roman" w:eastAsia="Times New Roman" w:cs="Times New Roman"/>
        <w:b w:val="0"/>
        <w:bCs w:val="0"/>
        <w:i w:val="0"/>
        <w:iCs w:val="0"/>
        <w:spacing w:val="0"/>
        <w:w w:val="100"/>
        <w:sz w:val="24"/>
        <w:szCs w:val="24"/>
        <w:lang w:val="en-US" w:eastAsia="en-US" w:bidi="ar-SA"/>
      </w:rPr>
    </w:lvl>
    <w:lvl w:ilvl="1">
      <w:start w:val="0"/>
      <w:numFmt w:val="bullet"/>
      <w:lvlText w:val=""/>
      <w:lvlJc w:val="left"/>
      <w:pPr>
        <w:ind w:left="885" w:hanging="360"/>
      </w:pPr>
      <w:rPr>
        <w:rFonts w:hint="default" w:ascii="Symbol" w:hAnsi="Symbol" w:eastAsia="Symbol" w:cs="Symbol"/>
        <w:b w:val="0"/>
        <w:bCs w:val="0"/>
        <w:i w:val="0"/>
        <w:iCs w:val="0"/>
        <w:spacing w:val="0"/>
        <w:w w:val="99"/>
        <w:sz w:val="20"/>
        <w:szCs w:val="20"/>
        <w:lang w:val="en-US" w:eastAsia="en-US" w:bidi="ar-SA"/>
      </w:rPr>
    </w:lvl>
    <w:lvl w:ilvl="2">
      <w:start w:val="0"/>
      <w:numFmt w:val="bullet"/>
      <w:lvlText w:val="•"/>
      <w:lvlJc w:val="left"/>
      <w:pPr>
        <w:ind w:left="1821" w:hanging="360"/>
      </w:pPr>
      <w:rPr>
        <w:rFonts w:hint="default"/>
        <w:lang w:val="en-US" w:eastAsia="en-US" w:bidi="ar-SA"/>
      </w:rPr>
    </w:lvl>
    <w:lvl w:ilvl="3">
      <w:start w:val="0"/>
      <w:numFmt w:val="bullet"/>
      <w:lvlText w:val="•"/>
      <w:lvlJc w:val="left"/>
      <w:pPr>
        <w:ind w:left="2763" w:hanging="360"/>
      </w:pPr>
      <w:rPr>
        <w:rFonts w:hint="default"/>
        <w:lang w:val="en-US" w:eastAsia="en-US" w:bidi="ar-SA"/>
      </w:rPr>
    </w:lvl>
    <w:lvl w:ilvl="4">
      <w:start w:val="0"/>
      <w:numFmt w:val="bullet"/>
      <w:lvlText w:val="•"/>
      <w:lvlJc w:val="left"/>
      <w:pPr>
        <w:ind w:left="3705" w:hanging="360"/>
      </w:pPr>
      <w:rPr>
        <w:rFonts w:hint="default"/>
        <w:lang w:val="en-US" w:eastAsia="en-US" w:bidi="ar-SA"/>
      </w:rPr>
    </w:lvl>
    <w:lvl w:ilvl="5">
      <w:start w:val="0"/>
      <w:numFmt w:val="bullet"/>
      <w:lvlText w:val="•"/>
      <w:lvlJc w:val="left"/>
      <w:pPr>
        <w:ind w:left="4647" w:hanging="360"/>
      </w:pPr>
      <w:rPr>
        <w:rFonts w:hint="default"/>
        <w:lang w:val="en-US" w:eastAsia="en-US" w:bidi="ar-SA"/>
      </w:rPr>
    </w:lvl>
    <w:lvl w:ilvl="6">
      <w:start w:val="0"/>
      <w:numFmt w:val="bullet"/>
      <w:lvlText w:val="•"/>
      <w:lvlJc w:val="left"/>
      <w:pPr>
        <w:ind w:left="5589" w:hanging="360"/>
      </w:pPr>
      <w:rPr>
        <w:rFonts w:hint="default"/>
        <w:lang w:val="en-US" w:eastAsia="en-US" w:bidi="ar-SA"/>
      </w:rPr>
    </w:lvl>
    <w:lvl w:ilvl="7">
      <w:start w:val="0"/>
      <w:numFmt w:val="bullet"/>
      <w:lvlText w:val="•"/>
      <w:lvlJc w:val="left"/>
      <w:pPr>
        <w:ind w:left="6530" w:hanging="360"/>
      </w:pPr>
      <w:rPr>
        <w:rFonts w:hint="default"/>
        <w:lang w:val="en-US" w:eastAsia="en-US" w:bidi="ar-SA"/>
      </w:rPr>
    </w:lvl>
    <w:lvl w:ilvl="8">
      <w:start w:val="0"/>
      <w:numFmt w:val="bullet"/>
      <w:lvlText w:val="•"/>
      <w:lvlJc w:val="left"/>
      <w:pPr>
        <w:ind w:left="7472" w:hanging="360"/>
      </w:pPr>
      <w:rPr>
        <w:rFonts w:hint="default"/>
        <w:lang w:val="en-US" w:eastAsia="en-US" w:bidi="ar-SA"/>
      </w:rPr>
    </w:lvl>
  </w:abstractNum>
  <w:abstractNum w:abstractNumId="3">
    <w:multiLevelType w:val="hybridMultilevel"/>
    <w:lvl w:ilvl="0">
      <w:start w:val="1"/>
      <w:numFmt w:val="lowerLetter"/>
      <w:lvlText w:val="%1."/>
      <w:lvlJc w:val="left"/>
      <w:pPr>
        <w:ind w:left="885" w:hanging="360"/>
        <w:jc w:val="left"/>
      </w:pPr>
      <w:rPr>
        <w:rFonts w:hint="default" w:ascii="Times New Roman" w:hAnsi="Times New Roman" w:eastAsia="Times New Roman" w:cs="Times New Roman"/>
        <w:b w:val="0"/>
        <w:bCs w:val="0"/>
        <w:i w:val="0"/>
        <w:iCs w:val="0"/>
        <w:spacing w:val="-1"/>
        <w:w w:val="100"/>
        <w:sz w:val="24"/>
        <w:szCs w:val="24"/>
        <w:lang w:val="en-US" w:eastAsia="en-US" w:bidi="ar-SA"/>
      </w:rPr>
    </w:lvl>
    <w:lvl w:ilvl="1">
      <w:start w:val="0"/>
      <w:numFmt w:val="bullet"/>
      <w:lvlText w:val="•"/>
      <w:lvlJc w:val="left"/>
      <w:pPr>
        <w:ind w:left="1727" w:hanging="360"/>
      </w:pPr>
      <w:rPr>
        <w:rFonts w:hint="default"/>
        <w:lang w:val="en-US" w:eastAsia="en-US" w:bidi="ar-SA"/>
      </w:rPr>
    </w:lvl>
    <w:lvl w:ilvl="2">
      <w:start w:val="0"/>
      <w:numFmt w:val="bullet"/>
      <w:lvlText w:val="•"/>
      <w:lvlJc w:val="left"/>
      <w:pPr>
        <w:ind w:left="2575" w:hanging="360"/>
      </w:pPr>
      <w:rPr>
        <w:rFonts w:hint="default"/>
        <w:lang w:val="en-US" w:eastAsia="en-US" w:bidi="ar-SA"/>
      </w:rPr>
    </w:lvl>
    <w:lvl w:ilvl="3">
      <w:start w:val="0"/>
      <w:numFmt w:val="bullet"/>
      <w:lvlText w:val="•"/>
      <w:lvlJc w:val="left"/>
      <w:pPr>
        <w:ind w:left="3422" w:hanging="360"/>
      </w:pPr>
      <w:rPr>
        <w:rFonts w:hint="default"/>
        <w:lang w:val="en-US" w:eastAsia="en-US" w:bidi="ar-SA"/>
      </w:rPr>
    </w:lvl>
    <w:lvl w:ilvl="4">
      <w:start w:val="0"/>
      <w:numFmt w:val="bullet"/>
      <w:lvlText w:val="•"/>
      <w:lvlJc w:val="left"/>
      <w:pPr>
        <w:ind w:left="4270" w:hanging="360"/>
      </w:pPr>
      <w:rPr>
        <w:rFonts w:hint="default"/>
        <w:lang w:val="en-US" w:eastAsia="en-US" w:bidi="ar-SA"/>
      </w:rPr>
    </w:lvl>
    <w:lvl w:ilvl="5">
      <w:start w:val="0"/>
      <w:numFmt w:val="bullet"/>
      <w:lvlText w:val="•"/>
      <w:lvlJc w:val="left"/>
      <w:pPr>
        <w:ind w:left="5118" w:hanging="360"/>
      </w:pPr>
      <w:rPr>
        <w:rFonts w:hint="default"/>
        <w:lang w:val="en-US" w:eastAsia="en-US" w:bidi="ar-SA"/>
      </w:rPr>
    </w:lvl>
    <w:lvl w:ilvl="6">
      <w:start w:val="0"/>
      <w:numFmt w:val="bullet"/>
      <w:lvlText w:val="•"/>
      <w:lvlJc w:val="left"/>
      <w:pPr>
        <w:ind w:left="5965" w:hanging="360"/>
      </w:pPr>
      <w:rPr>
        <w:rFonts w:hint="default"/>
        <w:lang w:val="en-US" w:eastAsia="en-US" w:bidi="ar-SA"/>
      </w:rPr>
    </w:lvl>
    <w:lvl w:ilvl="7">
      <w:start w:val="0"/>
      <w:numFmt w:val="bullet"/>
      <w:lvlText w:val="•"/>
      <w:lvlJc w:val="left"/>
      <w:pPr>
        <w:ind w:left="6813" w:hanging="360"/>
      </w:pPr>
      <w:rPr>
        <w:rFonts w:hint="default"/>
        <w:lang w:val="en-US" w:eastAsia="en-US" w:bidi="ar-SA"/>
      </w:rPr>
    </w:lvl>
    <w:lvl w:ilvl="8">
      <w:start w:val="0"/>
      <w:numFmt w:val="bullet"/>
      <w:lvlText w:val="•"/>
      <w:lvlJc w:val="left"/>
      <w:pPr>
        <w:ind w:left="7661" w:hanging="360"/>
      </w:pPr>
      <w:rPr>
        <w:rFonts w:hint="default"/>
        <w:lang w:val="en-US" w:eastAsia="en-US" w:bidi="ar-SA"/>
      </w:rPr>
    </w:lvl>
  </w:abstractNum>
  <w:abstractNum w:abstractNumId="2">
    <w:multiLevelType w:val="hybridMultilevel"/>
    <w:lvl w:ilvl="0">
      <w:start w:val="1"/>
      <w:numFmt w:val="lowerLetter"/>
      <w:lvlText w:val="%1."/>
      <w:lvlJc w:val="left"/>
      <w:pPr>
        <w:ind w:left="391" w:hanging="226"/>
        <w:jc w:val="left"/>
      </w:pPr>
      <w:rPr>
        <w:rFonts w:hint="default" w:ascii="Times New Roman" w:hAnsi="Times New Roman" w:eastAsia="Times New Roman" w:cs="Times New Roman"/>
        <w:b w:val="0"/>
        <w:bCs w:val="0"/>
        <w:i w:val="0"/>
        <w:iCs w:val="0"/>
        <w:spacing w:val="-1"/>
        <w:w w:val="88"/>
        <w:sz w:val="24"/>
        <w:szCs w:val="24"/>
        <w:lang w:val="en-US" w:eastAsia="en-US" w:bidi="ar-SA"/>
      </w:rPr>
    </w:lvl>
    <w:lvl w:ilvl="1">
      <w:start w:val="0"/>
      <w:numFmt w:val="bullet"/>
      <w:lvlText w:val=""/>
      <w:lvlJc w:val="left"/>
      <w:pPr>
        <w:ind w:left="885" w:hanging="360"/>
      </w:pPr>
      <w:rPr>
        <w:rFonts w:hint="default" w:ascii="Symbol" w:hAnsi="Symbol" w:eastAsia="Symbol" w:cs="Symbol"/>
        <w:b w:val="0"/>
        <w:bCs w:val="0"/>
        <w:i w:val="0"/>
        <w:iCs w:val="0"/>
        <w:spacing w:val="0"/>
        <w:w w:val="99"/>
        <w:sz w:val="20"/>
        <w:szCs w:val="20"/>
        <w:lang w:val="en-US" w:eastAsia="en-US" w:bidi="ar-SA"/>
      </w:rPr>
    </w:lvl>
    <w:lvl w:ilvl="2">
      <w:start w:val="0"/>
      <w:numFmt w:val="bullet"/>
      <w:lvlText w:val="•"/>
      <w:lvlJc w:val="left"/>
      <w:pPr>
        <w:ind w:left="1821" w:hanging="360"/>
      </w:pPr>
      <w:rPr>
        <w:rFonts w:hint="default"/>
        <w:lang w:val="en-US" w:eastAsia="en-US" w:bidi="ar-SA"/>
      </w:rPr>
    </w:lvl>
    <w:lvl w:ilvl="3">
      <w:start w:val="0"/>
      <w:numFmt w:val="bullet"/>
      <w:lvlText w:val="•"/>
      <w:lvlJc w:val="left"/>
      <w:pPr>
        <w:ind w:left="2763" w:hanging="360"/>
      </w:pPr>
      <w:rPr>
        <w:rFonts w:hint="default"/>
        <w:lang w:val="en-US" w:eastAsia="en-US" w:bidi="ar-SA"/>
      </w:rPr>
    </w:lvl>
    <w:lvl w:ilvl="4">
      <w:start w:val="0"/>
      <w:numFmt w:val="bullet"/>
      <w:lvlText w:val="•"/>
      <w:lvlJc w:val="left"/>
      <w:pPr>
        <w:ind w:left="3705" w:hanging="360"/>
      </w:pPr>
      <w:rPr>
        <w:rFonts w:hint="default"/>
        <w:lang w:val="en-US" w:eastAsia="en-US" w:bidi="ar-SA"/>
      </w:rPr>
    </w:lvl>
    <w:lvl w:ilvl="5">
      <w:start w:val="0"/>
      <w:numFmt w:val="bullet"/>
      <w:lvlText w:val="•"/>
      <w:lvlJc w:val="left"/>
      <w:pPr>
        <w:ind w:left="4647" w:hanging="360"/>
      </w:pPr>
      <w:rPr>
        <w:rFonts w:hint="default"/>
        <w:lang w:val="en-US" w:eastAsia="en-US" w:bidi="ar-SA"/>
      </w:rPr>
    </w:lvl>
    <w:lvl w:ilvl="6">
      <w:start w:val="0"/>
      <w:numFmt w:val="bullet"/>
      <w:lvlText w:val="•"/>
      <w:lvlJc w:val="left"/>
      <w:pPr>
        <w:ind w:left="5589" w:hanging="360"/>
      </w:pPr>
      <w:rPr>
        <w:rFonts w:hint="default"/>
        <w:lang w:val="en-US" w:eastAsia="en-US" w:bidi="ar-SA"/>
      </w:rPr>
    </w:lvl>
    <w:lvl w:ilvl="7">
      <w:start w:val="0"/>
      <w:numFmt w:val="bullet"/>
      <w:lvlText w:val="•"/>
      <w:lvlJc w:val="left"/>
      <w:pPr>
        <w:ind w:left="6530" w:hanging="360"/>
      </w:pPr>
      <w:rPr>
        <w:rFonts w:hint="default"/>
        <w:lang w:val="en-US" w:eastAsia="en-US" w:bidi="ar-SA"/>
      </w:rPr>
    </w:lvl>
    <w:lvl w:ilvl="8">
      <w:start w:val="0"/>
      <w:numFmt w:val="bullet"/>
      <w:lvlText w:val="•"/>
      <w:lvlJc w:val="left"/>
      <w:pPr>
        <w:ind w:left="7472" w:hanging="360"/>
      </w:pPr>
      <w:rPr>
        <w:rFonts w:hint="default"/>
        <w:lang w:val="en-US" w:eastAsia="en-US" w:bidi="ar-SA"/>
      </w:rPr>
    </w:lvl>
  </w:abstractNum>
  <w:abstractNum w:abstractNumId="1">
    <w:multiLevelType w:val="hybridMultilevel"/>
    <w:lvl w:ilvl="0">
      <w:start w:val="0"/>
      <w:numFmt w:val="bullet"/>
      <w:lvlText w:val=""/>
      <w:lvlJc w:val="left"/>
      <w:pPr>
        <w:ind w:left="885" w:hanging="360"/>
      </w:pPr>
      <w:rPr>
        <w:rFonts w:hint="default" w:ascii="Symbol" w:hAnsi="Symbol" w:eastAsia="Symbol" w:cs="Symbol"/>
        <w:spacing w:val="0"/>
        <w:w w:val="100"/>
        <w:lang w:val="en-US" w:eastAsia="en-US" w:bidi="ar-SA"/>
      </w:rPr>
    </w:lvl>
    <w:lvl w:ilvl="1">
      <w:start w:val="0"/>
      <w:numFmt w:val="bullet"/>
      <w:lvlText w:val="•"/>
      <w:lvlJc w:val="left"/>
      <w:pPr>
        <w:ind w:left="1727" w:hanging="360"/>
      </w:pPr>
      <w:rPr>
        <w:rFonts w:hint="default"/>
        <w:lang w:val="en-US" w:eastAsia="en-US" w:bidi="ar-SA"/>
      </w:rPr>
    </w:lvl>
    <w:lvl w:ilvl="2">
      <w:start w:val="0"/>
      <w:numFmt w:val="bullet"/>
      <w:lvlText w:val="•"/>
      <w:lvlJc w:val="left"/>
      <w:pPr>
        <w:ind w:left="2575" w:hanging="360"/>
      </w:pPr>
      <w:rPr>
        <w:rFonts w:hint="default"/>
        <w:lang w:val="en-US" w:eastAsia="en-US" w:bidi="ar-SA"/>
      </w:rPr>
    </w:lvl>
    <w:lvl w:ilvl="3">
      <w:start w:val="0"/>
      <w:numFmt w:val="bullet"/>
      <w:lvlText w:val="•"/>
      <w:lvlJc w:val="left"/>
      <w:pPr>
        <w:ind w:left="3422" w:hanging="360"/>
      </w:pPr>
      <w:rPr>
        <w:rFonts w:hint="default"/>
        <w:lang w:val="en-US" w:eastAsia="en-US" w:bidi="ar-SA"/>
      </w:rPr>
    </w:lvl>
    <w:lvl w:ilvl="4">
      <w:start w:val="0"/>
      <w:numFmt w:val="bullet"/>
      <w:lvlText w:val="•"/>
      <w:lvlJc w:val="left"/>
      <w:pPr>
        <w:ind w:left="4270" w:hanging="360"/>
      </w:pPr>
      <w:rPr>
        <w:rFonts w:hint="default"/>
        <w:lang w:val="en-US" w:eastAsia="en-US" w:bidi="ar-SA"/>
      </w:rPr>
    </w:lvl>
    <w:lvl w:ilvl="5">
      <w:start w:val="0"/>
      <w:numFmt w:val="bullet"/>
      <w:lvlText w:val="•"/>
      <w:lvlJc w:val="left"/>
      <w:pPr>
        <w:ind w:left="5118" w:hanging="360"/>
      </w:pPr>
      <w:rPr>
        <w:rFonts w:hint="default"/>
        <w:lang w:val="en-US" w:eastAsia="en-US" w:bidi="ar-SA"/>
      </w:rPr>
    </w:lvl>
    <w:lvl w:ilvl="6">
      <w:start w:val="0"/>
      <w:numFmt w:val="bullet"/>
      <w:lvlText w:val="•"/>
      <w:lvlJc w:val="left"/>
      <w:pPr>
        <w:ind w:left="5965" w:hanging="360"/>
      </w:pPr>
      <w:rPr>
        <w:rFonts w:hint="default"/>
        <w:lang w:val="en-US" w:eastAsia="en-US" w:bidi="ar-SA"/>
      </w:rPr>
    </w:lvl>
    <w:lvl w:ilvl="7">
      <w:start w:val="0"/>
      <w:numFmt w:val="bullet"/>
      <w:lvlText w:val="•"/>
      <w:lvlJc w:val="left"/>
      <w:pPr>
        <w:ind w:left="6813" w:hanging="360"/>
      </w:pPr>
      <w:rPr>
        <w:rFonts w:hint="default"/>
        <w:lang w:val="en-US" w:eastAsia="en-US" w:bidi="ar-SA"/>
      </w:rPr>
    </w:lvl>
    <w:lvl w:ilvl="8">
      <w:start w:val="0"/>
      <w:numFmt w:val="bullet"/>
      <w:lvlText w:val="•"/>
      <w:lvlJc w:val="left"/>
      <w:pPr>
        <w:ind w:left="7661" w:hanging="360"/>
      </w:pPr>
      <w:rPr>
        <w:rFonts w:hint="default"/>
        <w:lang w:val="en-US" w:eastAsia="en-US" w:bidi="ar-SA"/>
      </w:rPr>
    </w:lvl>
  </w:abstractNum>
  <w:abstractNum w:abstractNumId="0">
    <w:multiLevelType w:val="hybridMultilevel"/>
    <w:lvl w:ilvl="0">
      <w:start w:val="1"/>
      <w:numFmt w:val="decimal"/>
      <w:lvlText w:val="%1."/>
      <w:lvlJc w:val="left"/>
      <w:pPr>
        <w:ind w:left="885" w:hanging="360"/>
        <w:jc w:val="right"/>
      </w:pPr>
      <w:rPr>
        <w:rFonts w:hint="default" w:ascii="Times New Roman" w:hAnsi="Times New Roman" w:eastAsia="Times New Roman" w:cs="Times New Roman"/>
        <w:b/>
        <w:bCs/>
        <w:i w:val="0"/>
        <w:iCs w:val="0"/>
        <w:spacing w:val="0"/>
        <w:w w:val="100"/>
        <w:sz w:val="24"/>
        <w:szCs w:val="24"/>
        <w:lang w:val="en-US" w:eastAsia="en-US" w:bidi="ar-SA"/>
      </w:rPr>
    </w:lvl>
    <w:lvl w:ilvl="1">
      <w:start w:val="1"/>
      <w:numFmt w:val="upperRoman"/>
      <w:lvlText w:val="%2."/>
      <w:lvlJc w:val="left"/>
      <w:pPr>
        <w:ind w:left="1245" w:hanging="514"/>
        <w:jc w:val="right"/>
      </w:pPr>
      <w:rPr>
        <w:rFonts w:hint="default" w:ascii="Times New Roman" w:hAnsi="Times New Roman" w:eastAsia="Times New Roman" w:cs="Times New Roman"/>
        <w:b/>
        <w:bCs/>
        <w:i w:val="0"/>
        <w:iCs w:val="0"/>
        <w:spacing w:val="0"/>
        <w:w w:val="100"/>
        <w:sz w:val="24"/>
        <w:szCs w:val="24"/>
        <w:lang w:val="en-US" w:eastAsia="en-US" w:bidi="ar-SA"/>
      </w:rPr>
    </w:lvl>
    <w:lvl w:ilvl="2">
      <w:start w:val="0"/>
      <w:numFmt w:val="bullet"/>
      <w:lvlText w:val="•"/>
      <w:lvlJc w:val="left"/>
      <w:pPr>
        <w:ind w:left="2141" w:hanging="514"/>
      </w:pPr>
      <w:rPr>
        <w:rFonts w:hint="default"/>
        <w:lang w:val="en-US" w:eastAsia="en-US" w:bidi="ar-SA"/>
      </w:rPr>
    </w:lvl>
    <w:lvl w:ilvl="3">
      <w:start w:val="0"/>
      <w:numFmt w:val="bullet"/>
      <w:lvlText w:val="•"/>
      <w:lvlJc w:val="left"/>
      <w:pPr>
        <w:ind w:left="3043" w:hanging="514"/>
      </w:pPr>
      <w:rPr>
        <w:rFonts w:hint="default"/>
        <w:lang w:val="en-US" w:eastAsia="en-US" w:bidi="ar-SA"/>
      </w:rPr>
    </w:lvl>
    <w:lvl w:ilvl="4">
      <w:start w:val="0"/>
      <w:numFmt w:val="bullet"/>
      <w:lvlText w:val="•"/>
      <w:lvlJc w:val="left"/>
      <w:pPr>
        <w:ind w:left="3945" w:hanging="514"/>
      </w:pPr>
      <w:rPr>
        <w:rFonts w:hint="default"/>
        <w:lang w:val="en-US" w:eastAsia="en-US" w:bidi="ar-SA"/>
      </w:rPr>
    </w:lvl>
    <w:lvl w:ilvl="5">
      <w:start w:val="0"/>
      <w:numFmt w:val="bullet"/>
      <w:lvlText w:val="•"/>
      <w:lvlJc w:val="left"/>
      <w:pPr>
        <w:ind w:left="4847" w:hanging="514"/>
      </w:pPr>
      <w:rPr>
        <w:rFonts w:hint="default"/>
        <w:lang w:val="en-US" w:eastAsia="en-US" w:bidi="ar-SA"/>
      </w:rPr>
    </w:lvl>
    <w:lvl w:ilvl="6">
      <w:start w:val="0"/>
      <w:numFmt w:val="bullet"/>
      <w:lvlText w:val="•"/>
      <w:lvlJc w:val="left"/>
      <w:pPr>
        <w:ind w:left="5749" w:hanging="514"/>
      </w:pPr>
      <w:rPr>
        <w:rFonts w:hint="default"/>
        <w:lang w:val="en-US" w:eastAsia="en-US" w:bidi="ar-SA"/>
      </w:rPr>
    </w:lvl>
    <w:lvl w:ilvl="7">
      <w:start w:val="0"/>
      <w:numFmt w:val="bullet"/>
      <w:lvlText w:val="•"/>
      <w:lvlJc w:val="left"/>
      <w:pPr>
        <w:ind w:left="6650" w:hanging="514"/>
      </w:pPr>
      <w:rPr>
        <w:rFonts w:hint="default"/>
        <w:lang w:val="en-US" w:eastAsia="en-US" w:bidi="ar-SA"/>
      </w:rPr>
    </w:lvl>
    <w:lvl w:ilvl="8">
      <w:start w:val="0"/>
      <w:numFmt w:val="bullet"/>
      <w:lvlText w:val="•"/>
      <w:lvlJc w:val="left"/>
      <w:pPr>
        <w:ind w:left="7552" w:hanging="514"/>
      </w:pPr>
      <w:rPr>
        <w:rFonts w:hint="default"/>
        <w:lang w:val="en-US" w:eastAsia="en-US" w:bidi="ar-SA"/>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298"/>
      <w:ind w:left="165"/>
    </w:pPr>
    <w:rPr>
      <w:rFonts w:ascii="Times New Roman" w:hAnsi="Times New Roman" w:eastAsia="Times New Roman" w:cs="Times New Roman"/>
      <w:sz w:val="24"/>
      <w:szCs w:val="24"/>
      <w:lang w:val="en-US" w:eastAsia="en-US" w:bidi="ar-SA"/>
    </w:rPr>
  </w:style>
  <w:style w:styleId="BodyText" w:type="paragraph">
    <w:name w:val="Body Text"/>
    <w:basedOn w:val="Normal"/>
    <w:uiPriority w:val="1"/>
    <w:qFormat/>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ind w:left="165"/>
      <w:outlineLvl w:val="1"/>
    </w:pPr>
    <w:rPr>
      <w:rFonts w:ascii="Times New Roman" w:hAnsi="Times New Roman" w:eastAsia="Times New Roman" w:cs="Times New Roman"/>
      <w:b/>
      <w:bCs/>
      <w:sz w:val="24"/>
      <w:szCs w:val="24"/>
      <w:u w:val="single" w:color="000000"/>
      <w:lang w:val="en-US" w:eastAsia="en-US" w:bidi="ar-SA"/>
    </w:rPr>
  </w:style>
  <w:style w:styleId="ListParagraph" w:type="paragraph">
    <w:name w:val="List Paragraph"/>
    <w:basedOn w:val="Normal"/>
    <w:uiPriority w:val="1"/>
    <w:qFormat/>
    <w:pPr>
      <w:ind w:left="885" w:hanging="360"/>
      <w:jc w:val="both"/>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ind w:left="107"/>
    </w:pPr>
    <w:rPr>
      <w:rFonts w:ascii="Times New Roman" w:hAnsi="Times New Roman" w:eastAsia="Times New Roman" w:cs="Times New Roman"/>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footer" Target="footer1.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hyperlink" Target="https://www.tmi.org/professional-certifications/talent-management-practitioner" TargetMode="External"/><Relationship Id="rId10" Type="http://schemas.openxmlformats.org/officeDocument/2006/relationships/hyperlink" Target="https://www.tmi.org/blogs/how-artificial-intelligence-cuts-down-recruitment-time" TargetMode="External"/><Relationship Id="rId11" Type="http://schemas.openxmlformats.org/officeDocument/2006/relationships/image" Target="media/image4.jpeg"/><Relationship Id="rId12" Type="http://schemas.openxmlformats.org/officeDocument/2006/relationships/hyperlink" Target="https://pressbooks.bccampus.ca/activelearningforrealworldinquiry/chapter/chapter-1/?utm_source=chatgpt.com" TargetMode="External"/><Relationship Id="rId13" Type="http://schemas.openxmlformats.org/officeDocument/2006/relationships/hyperlink" Target="http://factorialhr.co.uk/blog/talent-management/" TargetMode="External"/><Relationship Id="rId14" Type="http://schemas.openxmlformats.org/officeDocument/2006/relationships/hyperlink" Target="https://www.forbes.com/sites/edwardsegal/2025/03/15/the-biggest-challenges-that-are-facing-hr-executives-today/" TargetMode="External"/><Relationship Id="rId15" Type="http://schemas.openxmlformats.org/officeDocument/2006/relationships/hyperlink" Target="http://www.asianinstituteofresearch.org/JEBarchives/demographic-factors-and-" TargetMode="External"/><Relationship Id="rId16" Type="http://schemas.openxmlformats.org/officeDocument/2006/relationships/hyperlink" Target="http://nibmehub.com/opac-" TargetMode="External"/><Relationship Id="rId17" Type="http://schemas.openxmlformats.org/officeDocument/2006/relationships/hyperlink" Target="https://www.managementnote.com/hrm-strategies-for-addressing-skill-shortages/" TargetMode="External"/><Relationship Id="rId18" Type="http://schemas.openxmlformats.org/officeDocument/2006/relationships/hyperlink" Target="http://www.leewayhertz.com/ai-in-human-" TargetMode="External"/><Relationship Id="rId19" Type="http://schemas.openxmlformats.org/officeDocument/2006/relationships/hyperlink" Target="https://www.linkedin.com/pulse/bridging-skills-gap-proven-hrm-strategies-address-g6rwf" TargetMode="External"/><Relationship Id="rId20" Type="http://schemas.openxmlformats.org/officeDocument/2006/relationships/hyperlink" Target="http://www.tmi.org/blogs/5-key-" TargetMode="External"/><Relationship Id="rId21" Type="http://schemas.openxmlformats.org/officeDocument/2006/relationships/hyperlink" Target="https://www.researchgate.net/publication/376436926_Human_Resource_Management_Transformation_in_the_Digital_Age_Recent_Trends_and_Implications" TargetMode="External"/><Relationship Id="rId2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dcterms:created xsi:type="dcterms:W3CDTF">2025-10-14T13:21:40Z</dcterms:created>
  <dcterms:modified xsi:type="dcterms:W3CDTF">2025-10-14T13:21:40Z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2025-10-13T00:00:00Z</vt:filetime>
  </property>
  <property fmtid="{D5CDD505-2E9C-101B-9397-08002B2CF9AE}" pid="3" name="Creator">
    <vt:lpwstr>Microsoft® Word 2013</vt:lpwstr>
  </property>
  <property fmtid="{D5CDD505-2E9C-101B-9397-08002B2CF9AE}" pid="4" name="LastSaved">
    <vt:filetime>2025-10-14T00:00:00Z</vt:filetime>
  </property>
  <property fmtid="{D5CDD505-2E9C-101B-9397-08002B2CF9AE}" pid="5" name="Producer">
    <vt:lpwstr>Microsoft® Word 2013</vt:lpwstr>
  </property>
</Properties>
</file>