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35E49" w14:textId="77777777" w:rsidR="003E17F9" w:rsidRPr="00F276D4" w:rsidRDefault="003E17F9" w:rsidP="003737D2">
      <w:pPr>
        <w:jc w:val="left"/>
        <w:rPr>
          <w:rFonts w:ascii="Arial" w:hAnsi="Arial" w:cs="Arial"/>
        </w:rPr>
      </w:pPr>
    </w:p>
    <w:p w14:paraId="5AA569AB" w14:textId="77777777" w:rsidR="003E17F9" w:rsidRPr="00F276D4" w:rsidRDefault="003E17F9" w:rsidP="003737D2">
      <w:pPr>
        <w:jc w:val="left"/>
        <w:rPr>
          <w:rFonts w:ascii="Arial" w:hAnsi="Arial" w:cs="Arial"/>
        </w:rPr>
      </w:pPr>
    </w:p>
    <w:p w14:paraId="543EBD97" w14:textId="77777777" w:rsidR="003E17F9" w:rsidRPr="00F276D4" w:rsidRDefault="003E17F9" w:rsidP="003737D2">
      <w:pPr>
        <w:jc w:val="left"/>
        <w:rPr>
          <w:rFonts w:ascii="Arial" w:hAnsi="Arial" w:cs="Arial"/>
        </w:rPr>
      </w:pPr>
    </w:p>
    <w:p w14:paraId="3525F302" w14:textId="0EBEA94D" w:rsidR="003E17F9" w:rsidRPr="00F276D4" w:rsidRDefault="000A5A54" w:rsidP="003737D2">
      <w:pPr>
        <w:jc w:val="left"/>
        <w:rPr>
          <w:rFonts w:ascii="Arial" w:hAnsi="Arial" w:cs="Arial"/>
        </w:rPr>
      </w:pPr>
      <w:r w:rsidRPr="00F276D4">
        <w:rPr>
          <w:rFonts w:ascii="Arial" w:hAnsi="Arial" w:cs="Arial"/>
          <w:noProof/>
        </w:rPr>
        <w:drawing>
          <wp:inline distT="0" distB="0" distL="0" distR="0" wp14:anchorId="4371AEE3" wp14:editId="200080C6">
            <wp:extent cx="5731510" cy="3042285"/>
            <wp:effectExtent l="0" t="0" r="2540" b="5715"/>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8"/>
                    <a:stretch>
                      <a:fillRect/>
                    </a:stretch>
                  </pic:blipFill>
                  <pic:spPr>
                    <a:xfrm>
                      <a:off x="0" y="0"/>
                      <a:ext cx="5731510" cy="3042285"/>
                    </a:xfrm>
                    <a:prstGeom prst="rect">
                      <a:avLst/>
                    </a:prstGeom>
                  </pic:spPr>
                </pic:pic>
              </a:graphicData>
            </a:graphic>
          </wp:inline>
        </w:drawing>
      </w:r>
    </w:p>
    <w:p w14:paraId="6F10A1B9" w14:textId="77777777" w:rsidR="003E17F9" w:rsidRPr="00F276D4" w:rsidRDefault="003E17F9" w:rsidP="003737D2">
      <w:pPr>
        <w:jc w:val="left"/>
        <w:rPr>
          <w:rFonts w:ascii="Arial" w:hAnsi="Arial" w:cs="Arial"/>
        </w:rPr>
      </w:pPr>
    </w:p>
    <w:p w14:paraId="1E2C6D30" w14:textId="77777777" w:rsidR="003E17F9" w:rsidRPr="00F276D4" w:rsidRDefault="003E17F9" w:rsidP="003737D2">
      <w:pPr>
        <w:jc w:val="left"/>
        <w:rPr>
          <w:rFonts w:ascii="Arial" w:hAnsi="Arial" w:cs="Arial"/>
        </w:rPr>
      </w:pPr>
    </w:p>
    <w:p w14:paraId="37067B63" w14:textId="77777777" w:rsidR="003E17F9" w:rsidRPr="00F276D4" w:rsidRDefault="003E17F9" w:rsidP="003737D2">
      <w:pPr>
        <w:jc w:val="left"/>
        <w:rPr>
          <w:rFonts w:ascii="Arial" w:hAnsi="Arial" w:cs="Arial"/>
        </w:rPr>
      </w:pPr>
    </w:p>
    <w:p w14:paraId="4EF4FAB8" w14:textId="77777777" w:rsidR="003E17F9" w:rsidRPr="00F276D4" w:rsidRDefault="003E17F9" w:rsidP="003737D2">
      <w:pPr>
        <w:jc w:val="left"/>
        <w:rPr>
          <w:rFonts w:ascii="Arial" w:hAnsi="Arial" w:cs="Arial"/>
        </w:rPr>
      </w:pPr>
    </w:p>
    <w:p w14:paraId="5A2A4CD9" w14:textId="77777777" w:rsidR="003E17F9" w:rsidRPr="00F276D4" w:rsidRDefault="003E17F9" w:rsidP="003737D2">
      <w:pPr>
        <w:jc w:val="left"/>
        <w:rPr>
          <w:rFonts w:ascii="Arial" w:hAnsi="Arial" w:cs="Arial"/>
        </w:rPr>
      </w:pPr>
    </w:p>
    <w:p w14:paraId="71D5D3E9" w14:textId="77777777" w:rsidR="003E17F9" w:rsidRPr="00F276D4" w:rsidRDefault="003E17F9" w:rsidP="003737D2">
      <w:pPr>
        <w:jc w:val="left"/>
        <w:rPr>
          <w:rFonts w:ascii="Arial" w:hAnsi="Arial" w:cs="Arial"/>
        </w:rPr>
      </w:pPr>
    </w:p>
    <w:p w14:paraId="402C63E9" w14:textId="77777777" w:rsidR="003E17F9" w:rsidRPr="00F276D4" w:rsidRDefault="003E17F9" w:rsidP="003737D2">
      <w:pPr>
        <w:jc w:val="left"/>
        <w:rPr>
          <w:rFonts w:ascii="Arial" w:hAnsi="Arial" w:cs="Arial"/>
        </w:rPr>
      </w:pPr>
    </w:p>
    <w:p w14:paraId="17A7B40A" w14:textId="77777777" w:rsidR="003E17F9" w:rsidRPr="00F276D4" w:rsidRDefault="003E17F9" w:rsidP="003737D2">
      <w:pPr>
        <w:jc w:val="left"/>
        <w:rPr>
          <w:rFonts w:ascii="Arial" w:hAnsi="Arial" w:cs="Arial"/>
        </w:rPr>
      </w:pPr>
    </w:p>
    <w:p w14:paraId="3CC2EEA9" w14:textId="77777777" w:rsidR="003E17F9" w:rsidRPr="00F276D4" w:rsidRDefault="003E17F9" w:rsidP="003737D2">
      <w:pPr>
        <w:jc w:val="left"/>
        <w:rPr>
          <w:rFonts w:ascii="Arial" w:hAnsi="Arial" w:cs="Arial"/>
        </w:rPr>
      </w:pPr>
    </w:p>
    <w:p w14:paraId="548FF905" w14:textId="77777777" w:rsidR="003E17F9" w:rsidRPr="00F276D4" w:rsidRDefault="003E17F9" w:rsidP="003737D2">
      <w:pPr>
        <w:jc w:val="left"/>
        <w:rPr>
          <w:rFonts w:ascii="Arial" w:hAnsi="Arial" w:cs="Arial"/>
        </w:rPr>
      </w:pPr>
    </w:p>
    <w:p w14:paraId="699DE0DC" w14:textId="77777777" w:rsidR="003E17F9" w:rsidRPr="00F276D4" w:rsidRDefault="003E17F9" w:rsidP="003737D2">
      <w:pPr>
        <w:jc w:val="left"/>
        <w:rPr>
          <w:rFonts w:ascii="Arial" w:hAnsi="Arial" w:cs="Arial"/>
        </w:rPr>
      </w:pPr>
    </w:p>
    <w:p w14:paraId="63A851D2" w14:textId="77777777" w:rsidR="003E17F9" w:rsidRPr="00F276D4" w:rsidRDefault="003E17F9" w:rsidP="003737D2">
      <w:pPr>
        <w:jc w:val="left"/>
        <w:rPr>
          <w:rFonts w:ascii="Arial" w:hAnsi="Arial" w:cs="Arial"/>
        </w:rPr>
      </w:pPr>
    </w:p>
    <w:p w14:paraId="01CD5556" w14:textId="77777777" w:rsidR="003E17F9" w:rsidRPr="00F276D4" w:rsidRDefault="003E17F9" w:rsidP="003737D2">
      <w:pPr>
        <w:jc w:val="left"/>
        <w:rPr>
          <w:rFonts w:ascii="Arial" w:hAnsi="Arial" w:cs="Arial"/>
        </w:rPr>
      </w:pPr>
    </w:p>
    <w:p w14:paraId="2A5ABA6B" w14:textId="77777777" w:rsidR="003E17F9" w:rsidRPr="00F276D4" w:rsidRDefault="003E17F9" w:rsidP="003737D2">
      <w:pPr>
        <w:jc w:val="left"/>
        <w:rPr>
          <w:rFonts w:ascii="Arial" w:hAnsi="Arial" w:cs="Arial"/>
        </w:rPr>
      </w:pPr>
    </w:p>
    <w:p w14:paraId="405BA051" w14:textId="77777777" w:rsidR="003E17F9" w:rsidRPr="00F276D4" w:rsidRDefault="003E17F9" w:rsidP="003737D2">
      <w:pPr>
        <w:jc w:val="left"/>
        <w:rPr>
          <w:rFonts w:ascii="Arial" w:hAnsi="Arial" w:cs="Arial"/>
        </w:rPr>
      </w:pPr>
    </w:p>
    <w:p w14:paraId="34599BEE" w14:textId="77777777" w:rsidR="003E17F9" w:rsidRPr="00F276D4" w:rsidRDefault="003E17F9" w:rsidP="003737D2">
      <w:pPr>
        <w:jc w:val="left"/>
        <w:rPr>
          <w:rFonts w:ascii="Arial" w:hAnsi="Arial" w:cs="Arial"/>
        </w:rPr>
      </w:pPr>
    </w:p>
    <w:p w14:paraId="1498D3FA" w14:textId="77777777" w:rsidR="003E17F9" w:rsidRPr="00F276D4" w:rsidRDefault="003E17F9" w:rsidP="003737D2">
      <w:pPr>
        <w:jc w:val="left"/>
        <w:rPr>
          <w:rFonts w:ascii="Arial" w:hAnsi="Arial" w:cs="Arial"/>
        </w:rPr>
      </w:pPr>
    </w:p>
    <w:p w14:paraId="5D8588EF" w14:textId="77777777" w:rsidR="003E17F9" w:rsidRPr="00F276D4" w:rsidRDefault="003E17F9" w:rsidP="003737D2">
      <w:pPr>
        <w:jc w:val="left"/>
        <w:rPr>
          <w:rFonts w:ascii="Arial" w:hAnsi="Arial" w:cs="Arial"/>
        </w:rPr>
      </w:pPr>
    </w:p>
    <w:sdt>
      <w:sdtPr>
        <w:rPr>
          <w:rFonts w:eastAsiaTheme="minorEastAsia" w:cs="Arial"/>
          <w:b w:val="0"/>
          <w:bCs w:val="0"/>
          <w:spacing w:val="0"/>
          <w:sz w:val="22"/>
          <w:szCs w:val="22"/>
        </w:rPr>
        <w:id w:val="-1917232337"/>
        <w:docPartObj>
          <w:docPartGallery w:val="Table of Contents"/>
          <w:docPartUnique/>
        </w:docPartObj>
      </w:sdtPr>
      <w:sdtEndPr>
        <w:rPr>
          <w:noProof/>
        </w:rPr>
      </w:sdtEndPr>
      <w:sdtContent>
        <w:p w14:paraId="17C1A74F" w14:textId="633D6F21" w:rsidR="00E549B8" w:rsidRPr="00F276D4" w:rsidRDefault="00E549B8">
          <w:pPr>
            <w:pStyle w:val="TOCHeading"/>
            <w:rPr>
              <w:rFonts w:cs="Arial"/>
            </w:rPr>
          </w:pPr>
          <w:r w:rsidRPr="00F276D4">
            <w:rPr>
              <w:rFonts w:cs="Arial"/>
            </w:rPr>
            <w:t>Contents</w:t>
          </w:r>
        </w:p>
        <w:p w14:paraId="430907E1" w14:textId="1CE3D1F9" w:rsidR="00E549B8" w:rsidRPr="00F276D4" w:rsidRDefault="00E549B8">
          <w:pPr>
            <w:pStyle w:val="TOC1"/>
            <w:tabs>
              <w:tab w:val="right" w:leader="dot" w:pos="9016"/>
            </w:tabs>
            <w:rPr>
              <w:rFonts w:ascii="Arial" w:hAnsi="Arial" w:cs="Arial"/>
              <w:noProof/>
            </w:rPr>
          </w:pPr>
          <w:r w:rsidRPr="00F276D4">
            <w:rPr>
              <w:rFonts w:ascii="Arial" w:hAnsi="Arial" w:cs="Arial"/>
            </w:rPr>
            <w:fldChar w:fldCharType="begin"/>
          </w:r>
          <w:r w:rsidRPr="00F276D4">
            <w:rPr>
              <w:rFonts w:ascii="Arial" w:hAnsi="Arial" w:cs="Arial"/>
            </w:rPr>
            <w:instrText xml:space="preserve"> TOC \o "1-3" \h \z \u </w:instrText>
          </w:r>
          <w:r w:rsidRPr="00F276D4">
            <w:rPr>
              <w:rFonts w:ascii="Arial" w:hAnsi="Arial" w:cs="Arial"/>
            </w:rPr>
            <w:fldChar w:fldCharType="separate"/>
          </w:r>
          <w:hyperlink w:anchor="_Toc130717364" w:history="1">
            <w:r w:rsidRPr="00F276D4">
              <w:rPr>
                <w:rStyle w:val="Hyperlink"/>
                <w:rFonts w:ascii="Arial" w:hAnsi="Arial" w:cs="Arial"/>
                <w:noProof/>
              </w:rPr>
              <w:t>Introduction</w:t>
            </w:r>
            <w:r w:rsidRPr="00F276D4">
              <w:rPr>
                <w:rFonts w:ascii="Arial" w:hAnsi="Arial" w:cs="Arial"/>
                <w:noProof/>
                <w:webHidden/>
              </w:rPr>
              <w:tab/>
            </w:r>
            <w:r w:rsidRPr="00F276D4">
              <w:rPr>
                <w:rFonts w:ascii="Arial" w:hAnsi="Arial" w:cs="Arial"/>
                <w:noProof/>
                <w:webHidden/>
              </w:rPr>
              <w:fldChar w:fldCharType="begin"/>
            </w:r>
            <w:r w:rsidRPr="00F276D4">
              <w:rPr>
                <w:rFonts w:ascii="Arial" w:hAnsi="Arial" w:cs="Arial"/>
                <w:noProof/>
                <w:webHidden/>
              </w:rPr>
              <w:instrText xml:space="preserve"> PAGEREF _Toc130717364 \h </w:instrText>
            </w:r>
            <w:r w:rsidRPr="00F276D4">
              <w:rPr>
                <w:rFonts w:ascii="Arial" w:hAnsi="Arial" w:cs="Arial"/>
                <w:noProof/>
                <w:webHidden/>
              </w:rPr>
            </w:r>
            <w:r w:rsidRPr="00F276D4">
              <w:rPr>
                <w:rFonts w:ascii="Arial" w:hAnsi="Arial" w:cs="Arial"/>
                <w:noProof/>
                <w:webHidden/>
              </w:rPr>
              <w:fldChar w:fldCharType="separate"/>
            </w:r>
            <w:r w:rsidRPr="00F276D4">
              <w:rPr>
                <w:rFonts w:ascii="Arial" w:hAnsi="Arial" w:cs="Arial"/>
                <w:noProof/>
                <w:webHidden/>
              </w:rPr>
              <w:t>3</w:t>
            </w:r>
            <w:r w:rsidRPr="00F276D4">
              <w:rPr>
                <w:rFonts w:ascii="Arial" w:hAnsi="Arial" w:cs="Arial"/>
                <w:noProof/>
                <w:webHidden/>
              </w:rPr>
              <w:fldChar w:fldCharType="end"/>
            </w:r>
          </w:hyperlink>
        </w:p>
        <w:p w14:paraId="4C8023B2" w14:textId="001A4520" w:rsidR="00E549B8" w:rsidRPr="00F276D4" w:rsidRDefault="00000000">
          <w:pPr>
            <w:pStyle w:val="TOC1"/>
            <w:tabs>
              <w:tab w:val="right" w:leader="dot" w:pos="9016"/>
            </w:tabs>
            <w:rPr>
              <w:rFonts w:ascii="Arial" w:hAnsi="Arial" w:cs="Arial"/>
              <w:noProof/>
            </w:rPr>
          </w:pPr>
          <w:hyperlink w:anchor="_Toc130717365" w:history="1">
            <w:r w:rsidR="00E549B8" w:rsidRPr="00F276D4">
              <w:rPr>
                <w:rStyle w:val="Hyperlink"/>
                <w:rFonts w:ascii="Arial" w:hAnsi="Arial" w:cs="Arial"/>
                <w:noProof/>
              </w:rPr>
              <w:t>What is academic writing?</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_Toc130717365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4</w:t>
            </w:r>
            <w:r w:rsidR="00E549B8" w:rsidRPr="00F276D4">
              <w:rPr>
                <w:rFonts w:ascii="Arial" w:hAnsi="Arial" w:cs="Arial"/>
                <w:noProof/>
                <w:webHidden/>
              </w:rPr>
              <w:fldChar w:fldCharType="end"/>
            </w:r>
          </w:hyperlink>
        </w:p>
        <w:p w14:paraId="6AE63F26" w14:textId="5AD85495" w:rsidR="00E549B8" w:rsidRPr="00F276D4" w:rsidRDefault="00000000">
          <w:pPr>
            <w:pStyle w:val="TOC1"/>
            <w:tabs>
              <w:tab w:val="right" w:leader="dot" w:pos="9016"/>
            </w:tabs>
            <w:rPr>
              <w:rFonts w:ascii="Arial" w:hAnsi="Arial" w:cs="Arial"/>
              <w:noProof/>
            </w:rPr>
          </w:pPr>
          <w:hyperlink w:anchor="_Toc130717366" w:history="1">
            <w:r w:rsidR="00E549B8" w:rsidRPr="00F276D4">
              <w:rPr>
                <w:rStyle w:val="Hyperlink"/>
                <w:rFonts w:ascii="Arial" w:hAnsi="Arial" w:cs="Arial"/>
                <w:noProof/>
              </w:rPr>
              <w:t>What can academic writing achieve?</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_Toc130717366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4</w:t>
            </w:r>
            <w:r w:rsidR="00E549B8" w:rsidRPr="00F276D4">
              <w:rPr>
                <w:rFonts w:ascii="Arial" w:hAnsi="Arial" w:cs="Arial"/>
                <w:noProof/>
                <w:webHidden/>
              </w:rPr>
              <w:fldChar w:fldCharType="end"/>
            </w:r>
          </w:hyperlink>
        </w:p>
        <w:p w14:paraId="1E118CB1" w14:textId="193DBB44" w:rsidR="00E549B8" w:rsidRPr="00F276D4" w:rsidRDefault="00000000">
          <w:pPr>
            <w:pStyle w:val="TOC2"/>
            <w:tabs>
              <w:tab w:val="right" w:leader="dot" w:pos="9016"/>
            </w:tabs>
            <w:rPr>
              <w:rFonts w:ascii="Arial" w:hAnsi="Arial" w:cs="Arial"/>
              <w:noProof/>
            </w:rPr>
          </w:pPr>
          <w:hyperlink w:anchor="_Toc130717367" w:history="1">
            <w:r w:rsidR="00E549B8" w:rsidRPr="00F276D4">
              <w:rPr>
                <w:rStyle w:val="Hyperlink"/>
                <w:rFonts w:ascii="Arial" w:hAnsi="Arial" w:cs="Arial"/>
                <w:noProof/>
              </w:rPr>
              <w:t>Critical thinking</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_Toc130717367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5</w:t>
            </w:r>
            <w:r w:rsidR="00E549B8" w:rsidRPr="00F276D4">
              <w:rPr>
                <w:rFonts w:ascii="Arial" w:hAnsi="Arial" w:cs="Arial"/>
                <w:noProof/>
                <w:webHidden/>
              </w:rPr>
              <w:fldChar w:fldCharType="end"/>
            </w:r>
          </w:hyperlink>
        </w:p>
        <w:p w14:paraId="224F2DC1" w14:textId="379EA24F" w:rsidR="00E549B8" w:rsidRPr="00F276D4" w:rsidRDefault="00000000">
          <w:pPr>
            <w:pStyle w:val="TOC2"/>
            <w:tabs>
              <w:tab w:val="right" w:leader="dot" w:pos="9016"/>
            </w:tabs>
            <w:rPr>
              <w:rFonts w:ascii="Arial" w:hAnsi="Arial" w:cs="Arial"/>
              <w:noProof/>
            </w:rPr>
          </w:pPr>
          <w:hyperlink w:anchor="_Toc130717368" w:history="1">
            <w:r w:rsidR="00E549B8" w:rsidRPr="00F276D4">
              <w:rPr>
                <w:rStyle w:val="Hyperlink"/>
                <w:rFonts w:ascii="Arial" w:hAnsi="Arial" w:cs="Arial"/>
                <w:noProof/>
              </w:rPr>
              <w:t>Show understanding</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_Toc130717368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5</w:t>
            </w:r>
            <w:r w:rsidR="00E549B8" w:rsidRPr="00F276D4">
              <w:rPr>
                <w:rFonts w:ascii="Arial" w:hAnsi="Arial" w:cs="Arial"/>
                <w:noProof/>
                <w:webHidden/>
              </w:rPr>
              <w:fldChar w:fldCharType="end"/>
            </w:r>
          </w:hyperlink>
        </w:p>
        <w:p w14:paraId="529B1B94" w14:textId="1724912E" w:rsidR="00E549B8" w:rsidRPr="00F276D4" w:rsidRDefault="00000000">
          <w:pPr>
            <w:pStyle w:val="TOC2"/>
            <w:tabs>
              <w:tab w:val="right" w:leader="dot" w:pos="9016"/>
            </w:tabs>
            <w:rPr>
              <w:rFonts w:ascii="Arial" w:hAnsi="Arial" w:cs="Arial"/>
              <w:noProof/>
            </w:rPr>
          </w:pPr>
          <w:hyperlink w:anchor="_Toc130717369" w:history="1">
            <w:r w:rsidR="00E549B8" w:rsidRPr="00F276D4">
              <w:rPr>
                <w:rStyle w:val="Hyperlink"/>
                <w:rFonts w:ascii="Arial" w:hAnsi="Arial" w:cs="Arial"/>
                <w:noProof/>
              </w:rPr>
              <w:t>Credibility</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_Toc130717369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5</w:t>
            </w:r>
            <w:r w:rsidR="00E549B8" w:rsidRPr="00F276D4">
              <w:rPr>
                <w:rFonts w:ascii="Arial" w:hAnsi="Arial" w:cs="Arial"/>
                <w:noProof/>
                <w:webHidden/>
              </w:rPr>
              <w:fldChar w:fldCharType="end"/>
            </w:r>
          </w:hyperlink>
        </w:p>
        <w:p w14:paraId="237DEE22" w14:textId="5C6CC646" w:rsidR="00E549B8" w:rsidRPr="00F276D4" w:rsidRDefault="00000000">
          <w:pPr>
            <w:pStyle w:val="TOC2"/>
            <w:tabs>
              <w:tab w:val="right" w:leader="dot" w:pos="9016"/>
            </w:tabs>
            <w:rPr>
              <w:rFonts w:ascii="Arial" w:hAnsi="Arial" w:cs="Arial"/>
              <w:noProof/>
            </w:rPr>
          </w:pPr>
          <w:hyperlink w:anchor="_Toc130717370" w:history="1">
            <w:r w:rsidR="00E549B8" w:rsidRPr="00F276D4">
              <w:rPr>
                <w:rStyle w:val="Hyperlink"/>
                <w:rFonts w:ascii="Arial" w:hAnsi="Arial" w:cs="Arial"/>
                <w:noProof/>
              </w:rPr>
              <w:t>Enhancing writing skills</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_Toc130717370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5</w:t>
            </w:r>
            <w:r w:rsidR="00E549B8" w:rsidRPr="00F276D4">
              <w:rPr>
                <w:rFonts w:ascii="Arial" w:hAnsi="Arial" w:cs="Arial"/>
                <w:noProof/>
                <w:webHidden/>
              </w:rPr>
              <w:fldChar w:fldCharType="end"/>
            </w:r>
          </w:hyperlink>
        </w:p>
        <w:p w14:paraId="31256160" w14:textId="091FA59D" w:rsidR="00E549B8" w:rsidRPr="00F276D4" w:rsidRDefault="00000000">
          <w:pPr>
            <w:pStyle w:val="TOC1"/>
            <w:tabs>
              <w:tab w:val="right" w:leader="dot" w:pos="9016"/>
            </w:tabs>
            <w:rPr>
              <w:rFonts w:ascii="Arial" w:hAnsi="Arial" w:cs="Arial"/>
              <w:noProof/>
            </w:rPr>
          </w:pPr>
          <w:hyperlink w:anchor="_Toc130717371" w:history="1">
            <w:r w:rsidR="00E549B8" w:rsidRPr="00F276D4">
              <w:rPr>
                <w:rStyle w:val="Hyperlink"/>
                <w:rFonts w:ascii="Arial" w:hAnsi="Arial" w:cs="Arial"/>
                <w:noProof/>
              </w:rPr>
              <w:t>Why students need to master academic writing</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_Toc130717371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6</w:t>
            </w:r>
            <w:r w:rsidR="00E549B8" w:rsidRPr="00F276D4">
              <w:rPr>
                <w:rFonts w:ascii="Arial" w:hAnsi="Arial" w:cs="Arial"/>
                <w:noProof/>
                <w:webHidden/>
              </w:rPr>
              <w:fldChar w:fldCharType="end"/>
            </w:r>
          </w:hyperlink>
        </w:p>
        <w:p w14:paraId="02155D3F" w14:textId="60D8CF6C" w:rsidR="00E549B8" w:rsidRPr="00F276D4" w:rsidRDefault="00000000">
          <w:pPr>
            <w:pStyle w:val="TOC2"/>
            <w:tabs>
              <w:tab w:val="right" w:leader="dot" w:pos="9016"/>
            </w:tabs>
            <w:rPr>
              <w:rFonts w:ascii="Arial" w:hAnsi="Arial" w:cs="Arial"/>
              <w:noProof/>
            </w:rPr>
          </w:pPr>
          <w:hyperlink w:anchor="_Toc130717372" w:history="1">
            <w:r w:rsidR="00E549B8" w:rsidRPr="00F276D4">
              <w:rPr>
                <w:rStyle w:val="Hyperlink"/>
                <w:rFonts w:ascii="Arial" w:hAnsi="Arial" w:cs="Arial"/>
                <w:noProof/>
              </w:rPr>
              <w:t>Academic success</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_Toc130717372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6</w:t>
            </w:r>
            <w:r w:rsidR="00E549B8" w:rsidRPr="00F276D4">
              <w:rPr>
                <w:rFonts w:ascii="Arial" w:hAnsi="Arial" w:cs="Arial"/>
                <w:noProof/>
                <w:webHidden/>
              </w:rPr>
              <w:fldChar w:fldCharType="end"/>
            </w:r>
          </w:hyperlink>
        </w:p>
        <w:p w14:paraId="08A6E44D" w14:textId="13D32C17" w:rsidR="00E549B8" w:rsidRPr="00F276D4" w:rsidRDefault="00000000">
          <w:pPr>
            <w:pStyle w:val="TOC2"/>
            <w:tabs>
              <w:tab w:val="right" w:leader="dot" w:pos="9016"/>
            </w:tabs>
            <w:rPr>
              <w:rFonts w:ascii="Arial" w:hAnsi="Arial" w:cs="Arial"/>
              <w:noProof/>
            </w:rPr>
          </w:pPr>
          <w:hyperlink w:anchor="_Toc130717373" w:history="1">
            <w:r w:rsidR="00E549B8" w:rsidRPr="00F276D4">
              <w:rPr>
                <w:rStyle w:val="Hyperlink"/>
                <w:rFonts w:ascii="Arial" w:hAnsi="Arial" w:cs="Arial"/>
                <w:noProof/>
              </w:rPr>
              <w:t>Research skills</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_Toc130717373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6</w:t>
            </w:r>
            <w:r w:rsidR="00E549B8" w:rsidRPr="00F276D4">
              <w:rPr>
                <w:rFonts w:ascii="Arial" w:hAnsi="Arial" w:cs="Arial"/>
                <w:noProof/>
                <w:webHidden/>
              </w:rPr>
              <w:fldChar w:fldCharType="end"/>
            </w:r>
          </w:hyperlink>
        </w:p>
        <w:p w14:paraId="05910A1D" w14:textId="0D960B7A" w:rsidR="00E549B8" w:rsidRPr="00F276D4" w:rsidRDefault="00000000">
          <w:pPr>
            <w:pStyle w:val="TOC2"/>
            <w:tabs>
              <w:tab w:val="right" w:leader="dot" w:pos="9016"/>
            </w:tabs>
            <w:rPr>
              <w:rFonts w:ascii="Arial" w:hAnsi="Arial" w:cs="Arial"/>
              <w:noProof/>
            </w:rPr>
          </w:pPr>
          <w:hyperlink w:anchor="_Toc130717374" w:history="1">
            <w:r w:rsidR="00E549B8" w:rsidRPr="00F276D4">
              <w:rPr>
                <w:rStyle w:val="Hyperlink"/>
                <w:rFonts w:ascii="Arial" w:hAnsi="Arial" w:cs="Arial"/>
                <w:noProof/>
              </w:rPr>
              <w:t>Professional development</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_Toc130717374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6</w:t>
            </w:r>
            <w:r w:rsidR="00E549B8" w:rsidRPr="00F276D4">
              <w:rPr>
                <w:rFonts w:ascii="Arial" w:hAnsi="Arial" w:cs="Arial"/>
                <w:noProof/>
                <w:webHidden/>
              </w:rPr>
              <w:fldChar w:fldCharType="end"/>
            </w:r>
          </w:hyperlink>
        </w:p>
        <w:p w14:paraId="283D9E1E" w14:textId="49CB58CE" w:rsidR="00E549B8" w:rsidRPr="00F276D4" w:rsidRDefault="00000000">
          <w:pPr>
            <w:pStyle w:val="TOC2"/>
            <w:tabs>
              <w:tab w:val="right" w:leader="dot" w:pos="9016"/>
            </w:tabs>
            <w:rPr>
              <w:rFonts w:ascii="Arial" w:hAnsi="Arial" w:cs="Arial"/>
              <w:noProof/>
            </w:rPr>
          </w:pPr>
          <w:hyperlink w:anchor="_Toc130717375" w:history="1">
            <w:r w:rsidR="00E549B8" w:rsidRPr="00F276D4">
              <w:rPr>
                <w:rStyle w:val="Hyperlink"/>
                <w:rFonts w:ascii="Arial" w:hAnsi="Arial" w:cs="Arial"/>
                <w:noProof/>
              </w:rPr>
              <w:t>Communication skills</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_Toc130717375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6</w:t>
            </w:r>
            <w:r w:rsidR="00E549B8" w:rsidRPr="00F276D4">
              <w:rPr>
                <w:rFonts w:ascii="Arial" w:hAnsi="Arial" w:cs="Arial"/>
                <w:noProof/>
                <w:webHidden/>
              </w:rPr>
              <w:fldChar w:fldCharType="end"/>
            </w:r>
          </w:hyperlink>
        </w:p>
        <w:p w14:paraId="5EE7BA32" w14:textId="7E12AD68" w:rsidR="00E549B8" w:rsidRPr="00F276D4" w:rsidRDefault="00000000">
          <w:pPr>
            <w:pStyle w:val="TOC2"/>
            <w:tabs>
              <w:tab w:val="right" w:leader="dot" w:pos="9016"/>
            </w:tabs>
            <w:rPr>
              <w:rFonts w:ascii="Arial" w:hAnsi="Arial" w:cs="Arial"/>
              <w:noProof/>
            </w:rPr>
          </w:pPr>
          <w:hyperlink w:anchor="_Toc130717376" w:history="1">
            <w:r w:rsidR="00E549B8" w:rsidRPr="00F276D4">
              <w:rPr>
                <w:rStyle w:val="Hyperlink"/>
                <w:rFonts w:ascii="Arial" w:hAnsi="Arial" w:cs="Arial"/>
                <w:noProof/>
              </w:rPr>
              <w:t>Critical thinking skills</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_Toc130717376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6</w:t>
            </w:r>
            <w:r w:rsidR="00E549B8" w:rsidRPr="00F276D4">
              <w:rPr>
                <w:rFonts w:ascii="Arial" w:hAnsi="Arial" w:cs="Arial"/>
                <w:noProof/>
                <w:webHidden/>
              </w:rPr>
              <w:fldChar w:fldCharType="end"/>
            </w:r>
          </w:hyperlink>
        </w:p>
        <w:p w14:paraId="7ADEE62E" w14:textId="27CCEE13" w:rsidR="00E549B8" w:rsidRPr="00F276D4" w:rsidRDefault="00000000">
          <w:pPr>
            <w:pStyle w:val="TOC1"/>
            <w:tabs>
              <w:tab w:val="right" w:leader="dot" w:pos="9016"/>
            </w:tabs>
            <w:rPr>
              <w:rFonts w:ascii="Arial" w:hAnsi="Arial" w:cs="Arial"/>
              <w:noProof/>
            </w:rPr>
          </w:pPr>
          <w:hyperlink w:anchor="_Toc130717377" w:history="1">
            <w:r w:rsidR="00E549B8" w:rsidRPr="00F276D4">
              <w:rPr>
                <w:rStyle w:val="Hyperlink"/>
                <w:rFonts w:ascii="Arial" w:hAnsi="Arial" w:cs="Arial"/>
                <w:noProof/>
              </w:rPr>
              <w:t>The role of Essay planning</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_Toc130717377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7</w:t>
            </w:r>
            <w:r w:rsidR="00E549B8" w:rsidRPr="00F276D4">
              <w:rPr>
                <w:rFonts w:ascii="Arial" w:hAnsi="Arial" w:cs="Arial"/>
                <w:noProof/>
                <w:webHidden/>
              </w:rPr>
              <w:fldChar w:fldCharType="end"/>
            </w:r>
          </w:hyperlink>
        </w:p>
        <w:p w14:paraId="543160A1" w14:textId="224A8A80" w:rsidR="00E549B8" w:rsidRPr="00F276D4" w:rsidRDefault="00000000">
          <w:pPr>
            <w:pStyle w:val="TOC2"/>
            <w:tabs>
              <w:tab w:val="right" w:leader="dot" w:pos="9016"/>
            </w:tabs>
            <w:rPr>
              <w:rFonts w:ascii="Arial" w:hAnsi="Arial" w:cs="Arial"/>
              <w:noProof/>
            </w:rPr>
          </w:pPr>
          <w:hyperlink w:anchor="_Toc130717378" w:history="1">
            <w:r w:rsidR="00E549B8" w:rsidRPr="00F276D4">
              <w:rPr>
                <w:rStyle w:val="Hyperlink"/>
                <w:rFonts w:ascii="Arial" w:hAnsi="Arial" w:cs="Arial"/>
                <w:noProof/>
              </w:rPr>
              <w:t>Essay plans enable UWTSD students to succeed as graduates.</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_Toc130717378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7</w:t>
            </w:r>
            <w:r w:rsidR="00E549B8" w:rsidRPr="00F276D4">
              <w:rPr>
                <w:rFonts w:ascii="Arial" w:hAnsi="Arial" w:cs="Arial"/>
                <w:noProof/>
                <w:webHidden/>
              </w:rPr>
              <w:fldChar w:fldCharType="end"/>
            </w:r>
          </w:hyperlink>
        </w:p>
        <w:p w14:paraId="0554EC50" w14:textId="26879C59" w:rsidR="00E549B8" w:rsidRPr="00F276D4" w:rsidRDefault="00000000">
          <w:pPr>
            <w:pStyle w:val="TOC1"/>
            <w:tabs>
              <w:tab w:val="right" w:leader="dot" w:pos="9016"/>
            </w:tabs>
            <w:rPr>
              <w:rFonts w:ascii="Arial" w:hAnsi="Arial" w:cs="Arial"/>
              <w:noProof/>
            </w:rPr>
          </w:pPr>
          <w:hyperlink w:anchor="_Toc130717379" w:history="1">
            <w:r w:rsidR="00E549B8" w:rsidRPr="00F276D4">
              <w:rPr>
                <w:rStyle w:val="Hyperlink"/>
                <w:rFonts w:ascii="Arial" w:hAnsi="Arial" w:cs="Arial"/>
                <w:noProof/>
              </w:rPr>
              <w:t>Impact in students</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_Toc130717379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8</w:t>
            </w:r>
            <w:r w:rsidR="00E549B8" w:rsidRPr="00F276D4">
              <w:rPr>
                <w:rFonts w:ascii="Arial" w:hAnsi="Arial" w:cs="Arial"/>
                <w:noProof/>
                <w:webHidden/>
              </w:rPr>
              <w:fldChar w:fldCharType="end"/>
            </w:r>
          </w:hyperlink>
        </w:p>
        <w:p w14:paraId="25FA7B27" w14:textId="5D654939" w:rsidR="00E549B8" w:rsidRPr="00F276D4" w:rsidRDefault="00000000">
          <w:pPr>
            <w:pStyle w:val="TOC2"/>
            <w:tabs>
              <w:tab w:val="right" w:leader="dot" w:pos="9016"/>
            </w:tabs>
            <w:rPr>
              <w:rFonts w:ascii="Arial" w:hAnsi="Arial" w:cs="Arial"/>
              <w:noProof/>
            </w:rPr>
          </w:pPr>
          <w:hyperlink w:anchor="_Toc130717380" w:history="1">
            <w:r w:rsidR="00E549B8" w:rsidRPr="00F276D4">
              <w:rPr>
                <w:rStyle w:val="Hyperlink"/>
                <w:rFonts w:ascii="Arial" w:hAnsi="Arial" w:cs="Arial"/>
                <w:noProof/>
              </w:rPr>
              <w:t>Clarity and focus</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_Toc130717380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8</w:t>
            </w:r>
            <w:r w:rsidR="00E549B8" w:rsidRPr="00F276D4">
              <w:rPr>
                <w:rFonts w:ascii="Arial" w:hAnsi="Arial" w:cs="Arial"/>
                <w:noProof/>
                <w:webHidden/>
              </w:rPr>
              <w:fldChar w:fldCharType="end"/>
            </w:r>
          </w:hyperlink>
        </w:p>
        <w:p w14:paraId="15534297" w14:textId="599B6BD1" w:rsidR="00E549B8" w:rsidRPr="00F276D4" w:rsidRDefault="00000000">
          <w:pPr>
            <w:pStyle w:val="TOC1"/>
            <w:tabs>
              <w:tab w:val="right" w:leader="dot" w:pos="9016"/>
            </w:tabs>
            <w:rPr>
              <w:rFonts w:ascii="Arial" w:hAnsi="Arial" w:cs="Arial"/>
              <w:noProof/>
            </w:rPr>
          </w:pPr>
          <w:hyperlink w:anchor="_Toc130717381" w:history="1">
            <w:r w:rsidR="00E549B8" w:rsidRPr="00F276D4">
              <w:rPr>
                <w:rStyle w:val="Hyperlink"/>
                <w:rFonts w:ascii="Arial" w:hAnsi="Arial" w:cs="Arial"/>
                <w:noProof/>
              </w:rPr>
              <w:t>Gibbs reflection</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_Toc130717381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9</w:t>
            </w:r>
            <w:r w:rsidR="00E549B8" w:rsidRPr="00F276D4">
              <w:rPr>
                <w:rFonts w:ascii="Arial" w:hAnsi="Arial" w:cs="Arial"/>
                <w:noProof/>
                <w:webHidden/>
              </w:rPr>
              <w:fldChar w:fldCharType="end"/>
            </w:r>
          </w:hyperlink>
        </w:p>
        <w:p w14:paraId="362E4FE8" w14:textId="38A783CF" w:rsidR="00E549B8" w:rsidRPr="00F276D4" w:rsidRDefault="00000000">
          <w:pPr>
            <w:pStyle w:val="TOC2"/>
            <w:tabs>
              <w:tab w:val="right" w:leader="dot" w:pos="9016"/>
            </w:tabs>
            <w:rPr>
              <w:rFonts w:ascii="Arial" w:hAnsi="Arial" w:cs="Arial"/>
              <w:noProof/>
            </w:rPr>
          </w:pPr>
          <w:hyperlink w:anchor="_Toc130717382" w:history="1">
            <w:r w:rsidR="00E549B8" w:rsidRPr="00F276D4">
              <w:rPr>
                <w:rStyle w:val="Hyperlink"/>
                <w:rFonts w:ascii="Arial" w:hAnsi="Arial" w:cs="Arial"/>
                <w:noProof/>
              </w:rPr>
              <w:t>Description</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_Toc130717382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9</w:t>
            </w:r>
            <w:r w:rsidR="00E549B8" w:rsidRPr="00F276D4">
              <w:rPr>
                <w:rFonts w:ascii="Arial" w:hAnsi="Arial" w:cs="Arial"/>
                <w:noProof/>
                <w:webHidden/>
              </w:rPr>
              <w:fldChar w:fldCharType="end"/>
            </w:r>
          </w:hyperlink>
        </w:p>
        <w:p w14:paraId="29BC41D6" w14:textId="1C049CBA" w:rsidR="00E549B8" w:rsidRPr="00F276D4" w:rsidRDefault="00000000">
          <w:pPr>
            <w:pStyle w:val="TOC2"/>
            <w:tabs>
              <w:tab w:val="right" w:leader="dot" w:pos="9016"/>
            </w:tabs>
            <w:rPr>
              <w:rFonts w:ascii="Arial" w:hAnsi="Arial" w:cs="Arial"/>
              <w:noProof/>
            </w:rPr>
          </w:pPr>
          <w:hyperlink w:anchor="_Toc130717383" w:history="1">
            <w:r w:rsidR="00E549B8" w:rsidRPr="00F276D4">
              <w:rPr>
                <w:rStyle w:val="Hyperlink"/>
                <w:rFonts w:ascii="Arial" w:hAnsi="Arial" w:cs="Arial"/>
                <w:noProof/>
              </w:rPr>
              <w:t>Feelings</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_Toc130717383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9</w:t>
            </w:r>
            <w:r w:rsidR="00E549B8" w:rsidRPr="00F276D4">
              <w:rPr>
                <w:rFonts w:ascii="Arial" w:hAnsi="Arial" w:cs="Arial"/>
                <w:noProof/>
                <w:webHidden/>
              </w:rPr>
              <w:fldChar w:fldCharType="end"/>
            </w:r>
          </w:hyperlink>
        </w:p>
        <w:p w14:paraId="36367E51" w14:textId="115C9457" w:rsidR="00E549B8" w:rsidRPr="00F276D4" w:rsidRDefault="00000000">
          <w:pPr>
            <w:pStyle w:val="TOC2"/>
            <w:tabs>
              <w:tab w:val="right" w:leader="dot" w:pos="9016"/>
            </w:tabs>
            <w:rPr>
              <w:rFonts w:ascii="Arial" w:hAnsi="Arial" w:cs="Arial"/>
              <w:noProof/>
            </w:rPr>
          </w:pPr>
          <w:hyperlink w:anchor="_Toc130717384" w:history="1">
            <w:r w:rsidR="00E549B8" w:rsidRPr="00F276D4">
              <w:rPr>
                <w:rStyle w:val="Hyperlink"/>
                <w:rFonts w:ascii="Arial" w:hAnsi="Arial" w:cs="Arial"/>
                <w:noProof/>
              </w:rPr>
              <w:t>Evaluation</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_Toc130717384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9</w:t>
            </w:r>
            <w:r w:rsidR="00E549B8" w:rsidRPr="00F276D4">
              <w:rPr>
                <w:rFonts w:ascii="Arial" w:hAnsi="Arial" w:cs="Arial"/>
                <w:noProof/>
                <w:webHidden/>
              </w:rPr>
              <w:fldChar w:fldCharType="end"/>
            </w:r>
          </w:hyperlink>
        </w:p>
        <w:p w14:paraId="6398BF84" w14:textId="4D2BC0EA" w:rsidR="00E549B8" w:rsidRPr="00F276D4" w:rsidRDefault="00000000">
          <w:pPr>
            <w:pStyle w:val="TOC2"/>
            <w:tabs>
              <w:tab w:val="right" w:leader="dot" w:pos="9016"/>
            </w:tabs>
            <w:rPr>
              <w:rFonts w:ascii="Arial" w:hAnsi="Arial" w:cs="Arial"/>
              <w:noProof/>
            </w:rPr>
          </w:pPr>
          <w:hyperlink w:anchor="_Toc130717385" w:history="1">
            <w:r w:rsidR="00E549B8" w:rsidRPr="00F276D4">
              <w:rPr>
                <w:rStyle w:val="Hyperlink"/>
                <w:rFonts w:ascii="Arial" w:hAnsi="Arial" w:cs="Arial"/>
                <w:noProof/>
              </w:rPr>
              <w:t>Analysis</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_Toc130717385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9</w:t>
            </w:r>
            <w:r w:rsidR="00E549B8" w:rsidRPr="00F276D4">
              <w:rPr>
                <w:rFonts w:ascii="Arial" w:hAnsi="Arial" w:cs="Arial"/>
                <w:noProof/>
                <w:webHidden/>
              </w:rPr>
              <w:fldChar w:fldCharType="end"/>
            </w:r>
          </w:hyperlink>
        </w:p>
        <w:p w14:paraId="75F81FD7" w14:textId="654EC0F3" w:rsidR="00E549B8" w:rsidRPr="00F276D4" w:rsidRDefault="00000000">
          <w:pPr>
            <w:pStyle w:val="TOC2"/>
            <w:tabs>
              <w:tab w:val="right" w:leader="dot" w:pos="9016"/>
            </w:tabs>
            <w:rPr>
              <w:rFonts w:ascii="Arial" w:hAnsi="Arial" w:cs="Arial"/>
              <w:noProof/>
            </w:rPr>
          </w:pPr>
          <w:hyperlink w:anchor="_Toc130717386" w:history="1">
            <w:r w:rsidR="00E549B8" w:rsidRPr="00F276D4">
              <w:rPr>
                <w:rStyle w:val="Hyperlink"/>
                <w:rFonts w:ascii="Arial" w:hAnsi="Arial" w:cs="Arial"/>
                <w:noProof/>
              </w:rPr>
              <w:t>Conclusion</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_Toc130717386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9</w:t>
            </w:r>
            <w:r w:rsidR="00E549B8" w:rsidRPr="00F276D4">
              <w:rPr>
                <w:rFonts w:ascii="Arial" w:hAnsi="Arial" w:cs="Arial"/>
                <w:noProof/>
                <w:webHidden/>
              </w:rPr>
              <w:fldChar w:fldCharType="end"/>
            </w:r>
          </w:hyperlink>
        </w:p>
        <w:p w14:paraId="4AEA62BB" w14:textId="120186D4" w:rsidR="00E549B8" w:rsidRPr="00F276D4" w:rsidRDefault="00000000">
          <w:pPr>
            <w:pStyle w:val="TOC2"/>
            <w:tabs>
              <w:tab w:val="right" w:leader="dot" w:pos="9016"/>
            </w:tabs>
            <w:rPr>
              <w:rFonts w:ascii="Arial" w:hAnsi="Arial" w:cs="Arial"/>
              <w:noProof/>
            </w:rPr>
          </w:pPr>
          <w:hyperlink w:anchor="_Toc130717387" w:history="1">
            <w:r w:rsidR="00E549B8" w:rsidRPr="00F276D4">
              <w:rPr>
                <w:rStyle w:val="Hyperlink"/>
                <w:rFonts w:ascii="Arial" w:hAnsi="Arial" w:cs="Arial"/>
                <w:noProof/>
              </w:rPr>
              <w:t>Action Plan</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_Toc130717387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10</w:t>
            </w:r>
            <w:r w:rsidR="00E549B8" w:rsidRPr="00F276D4">
              <w:rPr>
                <w:rFonts w:ascii="Arial" w:hAnsi="Arial" w:cs="Arial"/>
                <w:noProof/>
                <w:webHidden/>
              </w:rPr>
              <w:fldChar w:fldCharType="end"/>
            </w:r>
          </w:hyperlink>
        </w:p>
        <w:p w14:paraId="1CDA81DE" w14:textId="4B62E0B7" w:rsidR="00E549B8" w:rsidRPr="00F276D4" w:rsidRDefault="00000000">
          <w:pPr>
            <w:pStyle w:val="TOC1"/>
            <w:tabs>
              <w:tab w:val="right" w:leader="dot" w:pos="9016"/>
            </w:tabs>
            <w:rPr>
              <w:rFonts w:ascii="Arial" w:hAnsi="Arial" w:cs="Arial"/>
              <w:noProof/>
            </w:rPr>
          </w:pPr>
          <w:hyperlink w:anchor="_Toc130717388" w:history="1">
            <w:r w:rsidR="00E549B8" w:rsidRPr="00F276D4">
              <w:rPr>
                <w:rStyle w:val="Hyperlink"/>
                <w:rFonts w:ascii="Arial" w:hAnsi="Arial" w:cs="Arial"/>
                <w:noProof/>
              </w:rPr>
              <w:t>Conclusion</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_Toc130717388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11</w:t>
            </w:r>
            <w:r w:rsidR="00E549B8" w:rsidRPr="00F276D4">
              <w:rPr>
                <w:rFonts w:ascii="Arial" w:hAnsi="Arial" w:cs="Arial"/>
                <w:noProof/>
                <w:webHidden/>
              </w:rPr>
              <w:fldChar w:fldCharType="end"/>
            </w:r>
          </w:hyperlink>
        </w:p>
        <w:p w14:paraId="05B4E4A3" w14:textId="35CE30BE" w:rsidR="00E549B8" w:rsidRPr="00F276D4" w:rsidRDefault="00000000">
          <w:pPr>
            <w:pStyle w:val="TOC1"/>
            <w:tabs>
              <w:tab w:val="right" w:leader="dot" w:pos="9016"/>
            </w:tabs>
            <w:rPr>
              <w:rFonts w:ascii="Arial" w:hAnsi="Arial" w:cs="Arial"/>
              <w:noProof/>
            </w:rPr>
          </w:pPr>
          <w:hyperlink w:anchor="_Toc130717389" w:history="1">
            <w:r w:rsidR="00E549B8" w:rsidRPr="00F276D4">
              <w:rPr>
                <w:rStyle w:val="Hyperlink"/>
                <w:rFonts w:ascii="Arial" w:hAnsi="Arial" w:cs="Arial"/>
                <w:noProof/>
              </w:rPr>
              <w:t>References</w:t>
            </w:r>
            <w:r w:rsidR="00E549B8" w:rsidRPr="00F276D4">
              <w:rPr>
                <w:rFonts w:ascii="Arial" w:hAnsi="Arial" w:cs="Arial"/>
                <w:noProof/>
                <w:webHidden/>
              </w:rPr>
              <w:tab/>
            </w:r>
            <w:r w:rsidR="00E549B8" w:rsidRPr="00F276D4">
              <w:rPr>
                <w:rFonts w:ascii="Arial" w:hAnsi="Arial" w:cs="Arial"/>
                <w:noProof/>
                <w:webHidden/>
              </w:rPr>
              <w:fldChar w:fldCharType="begin"/>
            </w:r>
            <w:r w:rsidR="00E549B8" w:rsidRPr="00F276D4">
              <w:rPr>
                <w:rFonts w:ascii="Arial" w:hAnsi="Arial" w:cs="Arial"/>
                <w:noProof/>
                <w:webHidden/>
              </w:rPr>
              <w:instrText xml:space="preserve"> PAGEREF _Toc130717389 \h </w:instrText>
            </w:r>
            <w:r w:rsidR="00E549B8" w:rsidRPr="00F276D4">
              <w:rPr>
                <w:rFonts w:ascii="Arial" w:hAnsi="Arial" w:cs="Arial"/>
                <w:noProof/>
                <w:webHidden/>
              </w:rPr>
            </w:r>
            <w:r w:rsidR="00E549B8" w:rsidRPr="00F276D4">
              <w:rPr>
                <w:rFonts w:ascii="Arial" w:hAnsi="Arial" w:cs="Arial"/>
                <w:noProof/>
                <w:webHidden/>
              </w:rPr>
              <w:fldChar w:fldCharType="separate"/>
            </w:r>
            <w:r w:rsidR="00E549B8" w:rsidRPr="00F276D4">
              <w:rPr>
                <w:rFonts w:ascii="Arial" w:hAnsi="Arial" w:cs="Arial"/>
                <w:noProof/>
                <w:webHidden/>
              </w:rPr>
              <w:t>12</w:t>
            </w:r>
            <w:r w:rsidR="00E549B8" w:rsidRPr="00F276D4">
              <w:rPr>
                <w:rFonts w:ascii="Arial" w:hAnsi="Arial" w:cs="Arial"/>
                <w:noProof/>
                <w:webHidden/>
              </w:rPr>
              <w:fldChar w:fldCharType="end"/>
            </w:r>
          </w:hyperlink>
        </w:p>
        <w:p w14:paraId="7B3C377F" w14:textId="4230BFDE" w:rsidR="00E549B8" w:rsidRPr="00F276D4" w:rsidRDefault="00E549B8">
          <w:pPr>
            <w:rPr>
              <w:rFonts w:ascii="Arial" w:hAnsi="Arial" w:cs="Arial"/>
            </w:rPr>
          </w:pPr>
          <w:r w:rsidRPr="00F276D4">
            <w:rPr>
              <w:rFonts w:ascii="Arial" w:hAnsi="Arial" w:cs="Arial"/>
              <w:b/>
              <w:bCs/>
              <w:noProof/>
            </w:rPr>
            <w:fldChar w:fldCharType="end"/>
          </w:r>
        </w:p>
      </w:sdtContent>
    </w:sdt>
    <w:p w14:paraId="2FEE19D4" w14:textId="77777777" w:rsidR="003E17F9" w:rsidRPr="00F276D4" w:rsidRDefault="003E17F9" w:rsidP="003737D2">
      <w:pPr>
        <w:jc w:val="left"/>
        <w:rPr>
          <w:rFonts w:ascii="Arial" w:hAnsi="Arial" w:cs="Arial"/>
        </w:rPr>
      </w:pPr>
    </w:p>
    <w:p w14:paraId="292CC207" w14:textId="77777777" w:rsidR="003E17F9" w:rsidRPr="00F276D4" w:rsidRDefault="003E17F9" w:rsidP="003737D2">
      <w:pPr>
        <w:jc w:val="left"/>
        <w:rPr>
          <w:rFonts w:ascii="Arial" w:hAnsi="Arial" w:cs="Arial"/>
        </w:rPr>
      </w:pPr>
    </w:p>
    <w:p w14:paraId="1B403192" w14:textId="77777777" w:rsidR="003E17F9" w:rsidRPr="00F276D4" w:rsidRDefault="003E17F9" w:rsidP="003737D2">
      <w:pPr>
        <w:jc w:val="left"/>
        <w:rPr>
          <w:rFonts w:ascii="Arial" w:hAnsi="Arial" w:cs="Arial"/>
        </w:rPr>
      </w:pPr>
    </w:p>
    <w:p w14:paraId="743E33F6" w14:textId="77777777" w:rsidR="003E17F9" w:rsidRPr="00F276D4" w:rsidRDefault="003E17F9" w:rsidP="003737D2">
      <w:pPr>
        <w:jc w:val="left"/>
        <w:rPr>
          <w:rFonts w:ascii="Arial" w:hAnsi="Arial" w:cs="Arial"/>
        </w:rPr>
      </w:pPr>
    </w:p>
    <w:p w14:paraId="21B03999" w14:textId="77777777" w:rsidR="003E17F9" w:rsidRPr="00F276D4" w:rsidRDefault="003E17F9" w:rsidP="003737D2">
      <w:pPr>
        <w:jc w:val="left"/>
        <w:rPr>
          <w:rFonts w:ascii="Arial" w:hAnsi="Arial" w:cs="Arial"/>
        </w:rPr>
      </w:pPr>
    </w:p>
    <w:p w14:paraId="5691A106" w14:textId="77777777" w:rsidR="003E17F9" w:rsidRPr="00F276D4" w:rsidRDefault="003E17F9" w:rsidP="003737D2">
      <w:pPr>
        <w:jc w:val="left"/>
        <w:rPr>
          <w:rFonts w:ascii="Arial" w:hAnsi="Arial" w:cs="Arial"/>
        </w:rPr>
      </w:pPr>
    </w:p>
    <w:p w14:paraId="165BD376" w14:textId="77777777" w:rsidR="003E17F9" w:rsidRPr="00F276D4" w:rsidRDefault="003E17F9" w:rsidP="003737D2">
      <w:pPr>
        <w:jc w:val="left"/>
        <w:rPr>
          <w:rFonts w:ascii="Arial" w:hAnsi="Arial" w:cs="Arial"/>
        </w:rPr>
      </w:pPr>
    </w:p>
    <w:p w14:paraId="3FF66AF7" w14:textId="77777777" w:rsidR="003E17F9" w:rsidRPr="00F276D4" w:rsidRDefault="003E17F9" w:rsidP="003737D2">
      <w:pPr>
        <w:jc w:val="left"/>
        <w:rPr>
          <w:rFonts w:ascii="Arial" w:hAnsi="Arial" w:cs="Arial"/>
        </w:rPr>
      </w:pPr>
    </w:p>
    <w:p w14:paraId="5202B55D" w14:textId="4CF47F76" w:rsidR="000A5A54" w:rsidRPr="00F276D4" w:rsidRDefault="000A5A54" w:rsidP="003737D2">
      <w:pPr>
        <w:jc w:val="left"/>
        <w:rPr>
          <w:rFonts w:ascii="Arial" w:hAnsi="Arial" w:cs="Arial"/>
        </w:rPr>
      </w:pPr>
    </w:p>
    <w:p w14:paraId="717E4C24" w14:textId="71EEC7CE" w:rsidR="00733422" w:rsidRPr="00F276D4" w:rsidRDefault="003E02D7" w:rsidP="00DB605D">
      <w:pPr>
        <w:pStyle w:val="Heading1"/>
        <w:rPr>
          <w:rFonts w:cs="Arial"/>
        </w:rPr>
      </w:pPr>
      <w:bookmarkStart w:id="0" w:name="_Toc130717364"/>
      <w:r w:rsidRPr="00F276D4">
        <w:rPr>
          <w:rFonts w:cs="Arial"/>
        </w:rPr>
        <w:t>Introduction</w:t>
      </w:r>
      <w:bookmarkEnd w:id="0"/>
    </w:p>
    <w:p w14:paraId="46E437E3" w14:textId="77777777" w:rsidR="004D39DF" w:rsidRPr="00F276D4" w:rsidRDefault="004D39DF" w:rsidP="003737D2">
      <w:pPr>
        <w:jc w:val="left"/>
        <w:rPr>
          <w:rFonts w:ascii="Arial" w:hAnsi="Arial" w:cs="Arial"/>
        </w:rPr>
      </w:pPr>
    </w:p>
    <w:p w14:paraId="55EC9BA7" w14:textId="499CC879" w:rsidR="005658DF" w:rsidRPr="00F276D4" w:rsidRDefault="0002016A" w:rsidP="003737D2">
      <w:pPr>
        <w:jc w:val="left"/>
        <w:rPr>
          <w:rFonts w:ascii="Arial" w:hAnsi="Arial" w:cs="Arial"/>
        </w:rPr>
      </w:pPr>
      <w:r w:rsidRPr="00F276D4">
        <w:rPr>
          <w:rFonts w:ascii="Arial" w:hAnsi="Arial" w:cs="Arial"/>
        </w:rPr>
        <w:t>The ability to write well</w:t>
      </w:r>
      <w:r w:rsidR="005330D9" w:rsidRPr="00F276D4">
        <w:rPr>
          <w:rFonts w:ascii="Arial" w:hAnsi="Arial" w:cs="Arial"/>
        </w:rPr>
        <w:t xml:space="preserve"> while </w:t>
      </w:r>
      <w:r w:rsidRPr="00F276D4">
        <w:rPr>
          <w:rFonts w:ascii="Arial" w:hAnsi="Arial" w:cs="Arial"/>
        </w:rPr>
        <w:t>think</w:t>
      </w:r>
      <w:r w:rsidR="005330D9" w:rsidRPr="00F276D4">
        <w:rPr>
          <w:rFonts w:ascii="Arial" w:hAnsi="Arial" w:cs="Arial"/>
        </w:rPr>
        <w:t>ing</w:t>
      </w:r>
      <w:r w:rsidRPr="00F276D4">
        <w:rPr>
          <w:rFonts w:ascii="Arial" w:hAnsi="Arial" w:cs="Arial"/>
        </w:rPr>
        <w:t xml:space="preserve"> critically is essential for success</w:t>
      </w:r>
      <w:r w:rsidR="00B2452E" w:rsidRPr="00F276D4">
        <w:rPr>
          <w:rFonts w:ascii="Arial" w:hAnsi="Arial" w:cs="Arial"/>
        </w:rPr>
        <w:t>ful work</w:t>
      </w:r>
      <w:r w:rsidRPr="00F276D4">
        <w:rPr>
          <w:rFonts w:ascii="Arial" w:hAnsi="Arial" w:cs="Arial"/>
        </w:rPr>
        <w:t xml:space="preserve"> in any academic environment,</w:t>
      </w:r>
      <w:r w:rsidR="00B2452E" w:rsidRPr="00F276D4">
        <w:rPr>
          <w:rFonts w:ascii="Arial" w:hAnsi="Arial" w:cs="Arial"/>
        </w:rPr>
        <w:t xml:space="preserve"> whereas proper planning is necessary to deliver quality work in time,</w:t>
      </w:r>
      <w:r w:rsidRPr="00F276D4">
        <w:rPr>
          <w:rFonts w:ascii="Arial" w:hAnsi="Arial" w:cs="Arial"/>
        </w:rPr>
        <w:t xml:space="preserve"> mastering these skills is key to achieving academic success and graduation. </w:t>
      </w:r>
    </w:p>
    <w:p w14:paraId="67EB643C" w14:textId="40279570" w:rsidR="00413F62" w:rsidRPr="00F276D4" w:rsidRDefault="0002016A" w:rsidP="003737D2">
      <w:pPr>
        <w:jc w:val="left"/>
        <w:rPr>
          <w:rFonts w:ascii="Arial" w:hAnsi="Arial" w:cs="Arial"/>
        </w:rPr>
      </w:pPr>
      <w:r w:rsidRPr="00F276D4">
        <w:rPr>
          <w:rFonts w:ascii="Arial" w:hAnsi="Arial" w:cs="Arial"/>
        </w:rPr>
        <w:t>In this context, the purpose of this report is to examine the role of academic writing and essay planning in enabling UWTSD students to become successful graduates. This report explores the definition of academic writing, its importance, and its role in effectively communicating ideas and research</w:t>
      </w:r>
      <w:r w:rsidR="00413F62" w:rsidRPr="00F276D4">
        <w:rPr>
          <w:rFonts w:ascii="Arial" w:hAnsi="Arial" w:cs="Arial"/>
        </w:rPr>
        <w:t xml:space="preserve">, the importance and role of essay planning, </w:t>
      </w:r>
      <w:r w:rsidR="00AA0C14" w:rsidRPr="00F276D4">
        <w:rPr>
          <w:rFonts w:ascii="Arial" w:hAnsi="Arial" w:cs="Arial"/>
        </w:rPr>
        <w:t xml:space="preserve">and my experience with </w:t>
      </w:r>
      <w:r w:rsidR="00413F62" w:rsidRPr="00F276D4">
        <w:rPr>
          <w:rFonts w:ascii="Arial" w:hAnsi="Arial" w:cs="Arial"/>
        </w:rPr>
        <w:t xml:space="preserve">both as </w:t>
      </w:r>
      <w:r w:rsidR="00AA0C14" w:rsidRPr="00F276D4">
        <w:rPr>
          <w:rFonts w:ascii="Arial" w:hAnsi="Arial" w:cs="Arial"/>
        </w:rPr>
        <w:t xml:space="preserve">a student. </w:t>
      </w:r>
    </w:p>
    <w:p w14:paraId="74891618" w14:textId="3F7AA1A0" w:rsidR="003E17F9" w:rsidRPr="00F276D4" w:rsidRDefault="00C42AAA" w:rsidP="003737D2">
      <w:pPr>
        <w:jc w:val="left"/>
        <w:rPr>
          <w:rFonts w:ascii="Arial" w:hAnsi="Arial" w:cs="Arial"/>
        </w:rPr>
      </w:pPr>
      <w:r w:rsidRPr="00F276D4">
        <w:rPr>
          <w:rFonts w:ascii="Arial" w:hAnsi="Arial" w:cs="Arial"/>
        </w:rPr>
        <w:t>These skills</w:t>
      </w:r>
      <w:r w:rsidR="00AA0C14" w:rsidRPr="00F276D4">
        <w:rPr>
          <w:rFonts w:ascii="Arial" w:hAnsi="Arial" w:cs="Arial"/>
        </w:rPr>
        <w:t xml:space="preserve"> emphasize the importance of creating a clear and logical structure for </w:t>
      </w:r>
      <w:r w:rsidR="00C42925" w:rsidRPr="00F276D4">
        <w:rPr>
          <w:rFonts w:ascii="Arial" w:hAnsi="Arial" w:cs="Arial"/>
        </w:rPr>
        <w:t>writing and</w:t>
      </w:r>
      <w:r w:rsidR="00AA0C14" w:rsidRPr="00F276D4">
        <w:rPr>
          <w:rFonts w:ascii="Arial" w:hAnsi="Arial" w:cs="Arial"/>
        </w:rPr>
        <w:t xml:space="preserve"> developing strong research skills</w:t>
      </w:r>
      <w:r w:rsidR="005726E0" w:rsidRPr="00F276D4">
        <w:rPr>
          <w:rFonts w:ascii="Arial" w:hAnsi="Arial" w:cs="Arial"/>
        </w:rPr>
        <w:t>. E</w:t>
      </w:r>
      <w:r w:rsidR="00AA0C14" w:rsidRPr="00F276D4">
        <w:rPr>
          <w:rFonts w:ascii="Arial" w:hAnsi="Arial" w:cs="Arial"/>
        </w:rPr>
        <w:t xml:space="preserve">ssay planning experience was challenging, but it was worth it as it allowed </w:t>
      </w:r>
      <w:r w:rsidR="00C42925" w:rsidRPr="00F276D4">
        <w:rPr>
          <w:rFonts w:ascii="Arial" w:hAnsi="Arial" w:cs="Arial"/>
        </w:rPr>
        <w:t xml:space="preserve">students </w:t>
      </w:r>
      <w:r w:rsidR="00AA0C14" w:rsidRPr="00F276D4">
        <w:rPr>
          <w:rFonts w:ascii="Arial" w:hAnsi="Arial" w:cs="Arial"/>
        </w:rPr>
        <w:t xml:space="preserve">to develop valuable skills </w:t>
      </w:r>
      <w:r w:rsidR="00005211" w:rsidRPr="00F276D4">
        <w:rPr>
          <w:rFonts w:ascii="Arial" w:hAnsi="Arial" w:cs="Arial"/>
        </w:rPr>
        <w:t xml:space="preserve">in </w:t>
      </w:r>
      <w:r w:rsidR="00AA0C14" w:rsidRPr="00F276D4">
        <w:rPr>
          <w:rFonts w:ascii="Arial" w:hAnsi="Arial" w:cs="Arial"/>
        </w:rPr>
        <w:t xml:space="preserve">academic and professional </w:t>
      </w:r>
      <w:r w:rsidR="00965F3F" w:rsidRPr="00F276D4">
        <w:rPr>
          <w:rFonts w:ascii="Arial" w:hAnsi="Arial" w:cs="Arial"/>
        </w:rPr>
        <w:t>settings.</w:t>
      </w:r>
      <w:r w:rsidR="00AA0C14" w:rsidRPr="00F276D4">
        <w:rPr>
          <w:rFonts w:ascii="Arial" w:hAnsi="Arial" w:cs="Arial"/>
        </w:rPr>
        <w:t> </w:t>
      </w:r>
    </w:p>
    <w:p w14:paraId="05B04D2C" w14:textId="578D4595" w:rsidR="003E17F9" w:rsidRPr="00F276D4" w:rsidRDefault="003E17F9" w:rsidP="003737D2">
      <w:pPr>
        <w:jc w:val="left"/>
        <w:rPr>
          <w:rFonts w:ascii="Arial" w:hAnsi="Arial" w:cs="Arial"/>
        </w:rPr>
      </w:pPr>
    </w:p>
    <w:p w14:paraId="61B35299" w14:textId="37749FE2" w:rsidR="003E17F9" w:rsidRPr="00F276D4" w:rsidRDefault="003E17F9" w:rsidP="003737D2">
      <w:pPr>
        <w:jc w:val="left"/>
        <w:rPr>
          <w:rFonts w:ascii="Arial" w:hAnsi="Arial" w:cs="Arial"/>
        </w:rPr>
      </w:pPr>
    </w:p>
    <w:p w14:paraId="102674F3" w14:textId="2E614B92" w:rsidR="003E17F9" w:rsidRPr="00F276D4" w:rsidRDefault="003E17F9" w:rsidP="003737D2">
      <w:pPr>
        <w:jc w:val="left"/>
        <w:rPr>
          <w:rFonts w:ascii="Arial" w:hAnsi="Arial" w:cs="Arial"/>
        </w:rPr>
      </w:pPr>
    </w:p>
    <w:p w14:paraId="659CE9D7" w14:textId="4FC3DA16" w:rsidR="003E17F9" w:rsidRPr="00F276D4" w:rsidRDefault="003E17F9" w:rsidP="003737D2">
      <w:pPr>
        <w:jc w:val="left"/>
        <w:rPr>
          <w:rFonts w:ascii="Arial" w:hAnsi="Arial" w:cs="Arial"/>
        </w:rPr>
      </w:pPr>
    </w:p>
    <w:p w14:paraId="279256EF" w14:textId="341DD99B" w:rsidR="003E17F9" w:rsidRPr="00F276D4" w:rsidRDefault="003E17F9" w:rsidP="003737D2">
      <w:pPr>
        <w:jc w:val="left"/>
        <w:rPr>
          <w:rFonts w:ascii="Arial" w:hAnsi="Arial" w:cs="Arial"/>
        </w:rPr>
      </w:pPr>
    </w:p>
    <w:p w14:paraId="7831CD6C" w14:textId="29A29854" w:rsidR="003E17F9" w:rsidRPr="00F276D4" w:rsidRDefault="003E17F9" w:rsidP="003737D2">
      <w:pPr>
        <w:jc w:val="left"/>
        <w:rPr>
          <w:rFonts w:ascii="Arial" w:hAnsi="Arial" w:cs="Arial"/>
        </w:rPr>
      </w:pPr>
    </w:p>
    <w:p w14:paraId="5DBA9E2A" w14:textId="5B528E51" w:rsidR="003E17F9" w:rsidRPr="00F276D4" w:rsidRDefault="003E17F9" w:rsidP="003737D2">
      <w:pPr>
        <w:jc w:val="left"/>
        <w:rPr>
          <w:rFonts w:ascii="Arial" w:hAnsi="Arial" w:cs="Arial"/>
        </w:rPr>
      </w:pPr>
    </w:p>
    <w:p w14:paraId="092AAA32" w14:textId="44D001CD" w:rsidR="003E17F9" w:rsidRPr="00F276D4" w:rsidRDefault="003E17F9" w:rsidP="003737D2">
      <w:pPr>
        <w:jc w:val="left"/>
        <w:rPr>
          <w:rFonts w:ascii="Arial" w:hAnsi="Arial" w:cs="Arial"/>
        </w:rPr>
      </w:pPr>
    </w:p>
    <w:p w14:paraId="7AE1F3CE" w14:textId="495319F9" w:rsidR="003E17F9" w:rsidRPr="00F276D4" w:rsidRDefault="003E17F9" w:rsidP="003737D2">
      <w:pPr>
        <w:jc w:val="left"/>
        <w:rPr>
          <w:rFonts w:ascii="Arial" w:hAnsi="Arial" w:cs="Arial"/>
        </w:rPr>
      </w:pPr>
    </w:p>
    <w:p w14:paraId="14185447" w14:textId="0465F413" w:rsidR="003E17F9" w:rsidRPr="00F276D4" w:rsidRDefault="003E17F9" w:rsidP="003737D2">
      <w:pPr>
        <w:jc w:val="left"/>
        <w:rPr>
          <w:rFonts w:ascii="Arial" w:hAnsi="Arial" w:cs="Arial"/>
        </w:rPr>
      </w:pPr>
    </w:p>
    <w:p w14:paraId="56512CEE" w14:textId="033590DD" w:rsidR="003E17F9" w:rsidRPr="00F276D4" w:rsidRDefault="003E17F9" w:rsidP="003737D2">
      <w:pPr>
        <w:jc w:val="left"/>
        <w:rPr>
          <w:rFonts w:ascii="Arial" w:hAnsi="Arial" w:cs="Arial"/>
        </w:rPr>
      </w:pPr>
    </w:p>
    <w:p w14:paraId="39031F10" w14:textId="47CB8C2B" w:rsidR="003E17F9" w:rsidRPr="00F276D4" w:rsidRDefault="003E17F9" w:rsidP="003737D2">
      <w:pPr>
        <w:jc w:val="left"/>
        <w:rPr>
          <w:rFonts w:ascii="Arial" w:hAnsi="Arial" w:cs="Arial"/>
        </w:rPr>
      </w:pPr>
    </w:p>
    <w:p w14:paraId="66CD38EB" w14:textId="6A0D6D67" w:rsidR="003E17F9" w:rsidRPr="00F276D4" w:rsidRDefault="003E17F9" w:rsidP="003737D2">
      <w:pPr>
        <w:jc w:val="left"/>
        <w:rPr>
          <w:rFonts w:ascii="Arial" w:hAnsi="Arial" w:cs="Arial"/>
        </w:rPr>
      </w:pPr>
    </w:p>
    <w:p w14:paraId="202B070D" w14:textId="2DBA3027" w:rsidR="003E17F9" w:rsidRPr="00F276D4" w:rsidRDefault="003E17F9" w:rsidP="003737D2">
      <w:pPr>
        <w:jc w:val="left"/>
        <w:rPr>
          <w:rFonts w:ascii="Arial" w:hAnsi="Arial" w:cs="Arial"/>
        </w:rPr>
      </w:pPr>
    </w:p>
    <w:p w14:paraId="5AD60502" w14:textId="5F8B0A72" w:rsidR="003E17F9" w:rsidRPr="00F276D4" w:rsidRDefault="003E17F9" w:rsidP="003737D2">
      <w:pPr>
        <w:jc w:val="left"/>
        <w:rPr>
          <w:rFonts w:ascii="Arial" w:hAnsi="Arial" w:cs="Arial"/>
        </w:rPr>
      </w:pPr>
    </w:p>
    <w:p w14:paraId="741CA6C1" w14:textId="0A36372C" w:rsidR="003E17F9" w:rsidRPr="00F276D4" w:rsidRDefault="003E17F9" w:rsidP="003737D2">
      <w:pPr>
        <w:jc w:val="left"/>
        <w:rPr>
          <w:rFonts w:ascii="Arial" w:hAnsi="Arial" w:cs="Arial"/>
        </w:rPr>
      </w:pPr>
    </w:p>
    <w:p w14:paraId="5CEF4C9A" w14:textId="5E974845" w:rsidR="003E17F9" w:rsidRPr="00F276D4" w:rsidRDefault="003E17F9" w:rsidP="003737D2">
      <w:pPr>
        <w:jc w:val="left"/>
        <w:rPr>
          <w:rFonts w:ascii="Arial" w:hAnsi="Arial" w:cs="Arial"/>
        </w:rPr>
      </w:pPr>
    </w:p>
    <w:p w14:paraId="6CBC7467" w14:textId="14CA7E7E" w:rsidR="00C42925" w:rsidRPr="00F276D4" w:rsidRDefault="00C42925" w:rsidP="003737D2">
      <w:pPr>
        <w:jc w:val="left"/>
        <w:rPr>
          <w:rFonts w:ascii="Arial" w:hAnsi="Arial" w:cs="Arial"/>
        </w:rPr>
      </w:pPr>
    </w:p>
    <w:p w14:paraId="376370FB" w14:textId="7C9ADEB9" w:rsidR="00C42925" w:rsidRPr="00F276D4" w:rsidRDefault="00C42925" w:rsidP="003737D2">
      <w:pPr>
        <w:jc w:val="left"/>
        <w:rPr>
          <w:rFonts w:ascii="Arial" w:hAnsi="Arial" w:cs="Arial"/>
        </w:rPr>
      </w:pPr>
    </w:p>
    <w:p w14:paraId="5C5F66E7" w14:textId="6E34DED1" w:rsidR="00C42925" w:rsidRPr="00F276D4" w:rsidRDefault="00C42925" w:rsidP="003737D2">
      <w:pPr>
        <w:jc w:val="left"/>
        <w:rPr>
          <w:rFonts w:ascii="Arial" w:hAnsi="Arial" w:cs="Arial"/>
        </w:rPr>
      </w:pPr>
    </w:p>
    <w:p w14:paraId="7D54E385" w14:textId="77777777" w:rsidR="00C42925" w:rsidRPr="00F276D4" w:rsidRDefault="00C42925" w:rsidP="003737D2">
      <w:pPr>
        <w:jc w:val="left"/>
        <w:rPr>
          <w:rFonts w:ascii="Arial" w:hAnsi="Arial" w:cs="Arial"/>
        </w:rPr>
      </w:pPr>
    </w:p>
    <w:p w14:paraId="612E7927" w14:textId="2413CCE9" w:rsidR="00EC0DB8" w:rsidRPr="00F276D4" w:rsidRDefault="003E02D7" w:rsidP="003E02D7">
      <w:pPr>
        <w:pStyle w:val="Heading1"/>
        <w:rPr>
          <w:rFonts w:cs="Arial"/>
        </w:rPr>
      </w:pPr>
      <w:bookmarkStart w:id="1" w:name="_Toc130717365"/>
      <w:r w:rsidRPr="00F276D4">
        <w:rPr>
          <w:rFonts w:cs="Arial"/>
        </w:rPr>
        <w:lastRenderedPageBreak/>
        <w:t>What is academic writing?</w:t>
      </w:r>
      <w:bookmarkEnd w:id="1"/>
    </w:p>
    <w:p w14:paraId="108FB757" w14:textId="101E587D" w:rsidR="00DC6148" w:rsidRPr="00F276D4" w:rsidRDefault="00DC6148" w:rsidP="003737D2">
      <w:pPr>
        <w:jc w:val="left"/>
        <w:rPr>
          <w:rFonts w:ascii="Arial" w:hAnsi="Arial" w:cs="Arial"/>
        </w:rPr>
      </w:pPr>
      <w:r w:rsidRPr="00F276D4">
        <w:rPr>
          <w:rFonts w:ascii="Arial" w:hAnsi="Arial" w:cs="Arial"/>
        </w:rPr>
        <w:t xml:space="preserve">Academic writing is the kind of writing used in high school and college classes. Academic writing is different from creative writing, which is the kind of writing </w:t>
      </w:r>
      <w:r w:rsidR="00B42CE7" w:rsidRPr="00F276D4">
        <w:rPr>
          <w:rFonts w:ascii="Arial" w:hAnsi="Arial" w:cs="Arial"/>
        </w:rPr>
        <w:t>done</w:t>
      </w:r>
      <w:r w:rsidRPr="00F276D4">
        <w:rPr>
          <w:rFonts w:ascii="Arial" w:hAnsi="Arial" w:cs="Arial"/>
        </w:rPr>
        <w:t xml:space="preserve"> when </w:t>
      </w:r>
      <w:r w:rsidR="00B42CE7" w:rsidRPr="00F276D4">
        <w:rPr>
          <w:rFonts w:ascii="Arial" w:hAnsi="Arial" w:cs="Arial"/>
        </w:rPr>
        <w:t>writing</w:t>
      </w:r>
      <w:r w:rsidRPr="00F276D4">
        <w:rPr>
          <w:rFonts w:ascii="Arial" w:hAnsi="Arial" w:cs="Arial"/>
        </w:rPr>
        <w:t xml:space="preserve"> stories. It is also different from personal writing, which is the kind of writing </w:t>
      </w:r>
      <w:r w:rsidR="00B42CE7" w:rsidRPr="00F276D4">
        <w:rPr>
          <w:rFonts w:ascii="Arial" w:hAnsi="Arial" w:cs="Arial"/>
        </w:rPr>
        <w:t>done</w:t>
      </w:r>
      <w:r w:rsidRPr="00F276D4">
        <w:rPr>
          <w:rFonts w:ascii="Arial" w:hAnsi="Arial" w:cs="Arial"/>
        </w:rPr>
        <w:t xml:space="preserve"> when </w:t>
      </w:r>
      <w:r w:rsidR="00B42CE7" w:rsidRPr="00F276D4">
        <w:rPr>
          <w:rFonts w:ascii="Arial" w:hAnsi="Arial" w:cs="Arial"/>
        </w:rPr>
        <w:t>writing</w:t>
      </w:r>
      <w:r w:rsidRPr="00F276D4">
        <w:rPr>
          <w:rFonts w:ascii="Arial" w:hAnsi="Arial" w:cs="Arial"/>
        </w:rPr>
        <w:t xml:space="preserve"> letters or e-mails to </w:t>
      </w:r>
      <w:r w:rsidR="00B42CE7" w:rsidRPr="00F276D4">
        <w:rPr>
          <w:rFonts w:ascii="Arial" w:hAnsi="Arial" w:cs="Arial"/>
        </w:rPr>
        <w:t>friends</w:t>
      </w:r>
      <w:r w:rsidRPr="00F276D4">
        <w:rPr>
          <w:rFonts w:ascii="Arial" w:hAnsi="Arial" w:cs="Arial"/>
        </w:rPr>
        <w:t>. Creative writing and personal writing are informal,</w:t>
      </w:r>
      <w:r w:rsidR="00F12AD0" w:rsidRPr="00F276D4">
        <w:rPr>
          <w:rFonts w:ascii="Arial" w:hAnsi="Arial" w:cs="Arial"/>
        </w:rPr>
        <w:t xml:space="preserve"> so</w:t>
      </w:r>
      <w:r w:rsidRPr="00F276D4">
        <w:rPr>
          <w:rFonts w:ascii="Arial" w:hAnsi="Arial" w:cs="Arial"/>
        </w:rPr>
        <w:t xml:space="preserve"> abbreviations and incomplete sentences</w:t>
      </w:r>
      <w:r w:rsidR="00372205" w:rsidRPr="00F276D4">
        <w:rPr>
          <w:rFonts w:ascii="Arial" w:hAnsi="Arial" w:cs="Arial"/>
        </w:rPr>
        <w:t xml:space="preserve"> can be used</w:t>
      </w:r>
      <w:r w:rsidRPr="00F276D4">
        <w:rPr>
          <w:rFonts w:ascii="Arial" w:hAnsi="Arial" w:cs="Arial"/>
        </w:rPr>
        <w:t xml:space="preserve">. However, academic writing is </w:t>
      </w:r>
      <w:r w:rsidR="00C42925" w:rsidRPr="00F276D4">
        <w:rPr>
          <w:rFonts w:ascii="Arial" w:hAnsi="Arial" w:cs="Arial"/>
        </w:rPr>
        <w:t>formal,</w:t>
      </w:r>
      <w:r w:rsidR="00372205" w:rsidRPr="00F276D4">
        <w:rPr>
          <w:rFonts w:ascii="Arial" w:hAnsi="Arial" w:cs="Arial"/>
        </w:rPr>
        <w:t xml:space="preserve"> and </w:t>
      </w:r>
      <w:r w:rsidRPr="00F276D4">
        <w:rPr>
          <w:rFonts w:ascii="Arial" w:hAnsi="Arial" w:cs="Arial"/>
        </w:rPr>
        <w:t xml:space="preserve">sentences </w:t>
      </w:r>
      <w:r w:rsidR="00372205" w:rsidRPr="00F276D4">
        <w:rPr>
          <w:rFonts w:ascii="Arial" w:hAnsi="Arial" w:cs="Arial"/>
        </w:rPr>
        <w:t>must be complete and organized</w:t>
      </w:r>
      <w:r w:rsidRPr="00F276D4">
        <w:rPr>
          <w:rFonts w:ascii="Arial" w:hAnsi="Arial" w:cs="Arial"/>
        </w:rPr>
        <w:t xml:space="preserve"> in a certain way.</w:t>
      </w:r>
    </w:p>
    <w:p w14:paraId="2E959FF7" w14:textId="77777777" w:rsidR="00432970" w:rsidRPr="00F276D4" w:rsidRDefault="00DC6148" w:rsidP="003737D2">
      <w:pPr>
        <w:jc w:val="left"/>
        <w:rPr>
          <w:rFonts w:ascii="Arial" w:hAnsi="Arial" w:cs="Arial"/>
        </w:rPr>
      </w:pPr>
      <w:r w:rsidRPr="00F276D4">
        <w:rPr>
          <w:rFonts w:ascii="Arial" w:hAnsi="Arial" w:cs="Arial"/>
        </w:rPr>
        <w:t xml:space="preserve">There are 3 main types of writing, academic, </w:t>
      </w:r>
      <w:r w:rsidR="004D39DF" w:rsidRPr="00F276D4">
        <w:rPr>
          <w:rFonts w:ascii="Arial" w:hAnsi="Arial" w:cs="Arial"/>
        </w:rPr>
        <w:t>creative,</w:t>
      </w:r>
      <w:r w:rsidRPr="00F276D4">
        <w:rPr>
          <w:rFonts w:ascii="Arial" w:hAnsi="Arial" w:cs="Arial"/>
        </w:rPr>
        <w:t xml:space="preserve"> and personal. The ways in which academic writing is different from others, according to </w:t>
      </w:r>
      <w:proofErr w:type="spellStart"/>
      <w:r w:rsidRPr="00F276D4">
        <w:rPr>
          <w:rFonts w:ascii="Arial" w:hAnsi="Arial" w:cs="Arial"/>
        </w:rPr>
        <w:t>Oshima</w:t>
      </w:r>
      <w:proofErr w:type="spellEnd"/>
      <w:r w:rsidRPr="00F276D4">
        <w:rPr>
          <w:rFonts w:ascii="Arial" w:hAnsi="Arial" w:cs="Arial"/>
        </w:rPr>
        <w:t xml:space="preserve"> and Hogue (2007) are that ‘other types of writing are informal, however academic writing is formal so you should not use slang’.</w:t>
      </w:r>
    </w:p>
    <w:p w14:paraId="7FD10945" w14:textId="03998F15" w:rsidR="00733422" w:rsidRPr="00F276D4" w:rsidRDefault="00733422" w:rsidP="003737D2">
      <w:pPr>
        <w:jc w:val="left"/>
        <w:rPr>
          <w:rFonts w:ascii="Arial" w:hAnsi="Arial" w:cs="Arial"/>
        </w:rPr>
      </w:pPr>
      <w:r w:rsidRPr="00F276D4">
        <w:rPr>
          <w:rFonts w:ascii="Arial" w:hAnsi="Arial" w:cs="Arial"/>
        </w:rPr>
        <w:br/>
      </w:r>
      <w:r w:rsidR="005726E0" w:rsidRPr="00F276D4">
        <w:rPr>
          <w:rFonts w:ascii="Arial" w:hAnsi="Arial" w:cs="Arial"/>
        </w:rPr>
        <w:t>Academic writing refers to writing styles used in academic and scholarly contexts. It is characterized by formal, factual, and concise language, the use of evidence-based arguments and logical thinking</w:t>
      </w:r>
      <w:r w:rsidR="00CB777D" w:rsidRPr="00F276D4">
        <w:rPr>
          <w:rFonts w:ascii="Arial" w:hAnsi="Arial" w:cs="Arial"/>
        </w:rPr>
        <w:t xml:space="preserve"> where arguments are supported by facts and findings</w:t>
      </w:r>
      <w:r w:rsidR="005726E0" w:rsidRPr="00F276D4">
        <w:rPr>
          <w:rFonts w:ascii="Arial" w:hAnsi="Arial" w:cs="Arial"/>
        </w:rPr>
        <w:t>. Academic writing is typically used in higher education, research publications and professional settings.</w:t>
      </w:r>
      <w:r w:rsidRPr="00F276D4">
        <w:rPr>
          <w:rFonts w:ascii="Arial" w:hAnsi="Arial" w:cs="Arial"/>
        </w:rPr>
        <w:br/>
      </w:r>
      <w:r w:rsidRPr="00F276D4">
        <w:rPr>
          <w:rFonts w:ascii="Arial" w:hAnsi="Arial" w:cs="Arial"/>
        </w:rPr>
        <w:br/>
      </w:r>
      <w:r w:rsidR="005726E0" w:rsidRPr="00F276D4">
        <w:rPr>
          <w:rFonts w:ascii="Arial" w:hAnsi="Arial" w:cs="Arial"/>
        </w:rPr>
        <w:t xml:space="preserve">The purpose of scholarly writing is to contribute to the scholarly discourse and advance knowledge within a particular field or area of ​​study. It is an integral part of higher </w:t>
      </w:r>
      <w:r w:rsidR="00C42925" w:rsidRPr="00F276D4">
        <w:rPr>
          <w:rFonts w:ascii="Arial" w:hAnsi="Arial" w:cs="Arial"/>
        </w:rPr>
        <w:t>education,</w:t>
      </w:r>
      <w:r w:rsidR="005726E0" w:rsidRPr="00F276D4">
        <w:rPr>
          <w:rFonts w:ascii="Arial" w:hAnsi="Arial" w:cs="Arial"/>
        </w:rPr>
        <w:t xml:space="preserve"> and i</w:t>
      </w:r>
      <w:r w:rsidR="00055705" w:rsidRPr="00F276D4">
        <w:rPr>
          <w:rFonts w:ascii="Arial" w:hAnsi="Arial" w:cs="Arial"/>
        </w:rPr>
        <w:t>t i</w:t>
      </w:r>
      <w:r w:rsidR="005726E0" w:rsidRPr="00F276D4">
        <w:rPr>
          <w:rFonts w:ascii="Arial" w:hAnsi="Arial" w:cs="Arial"/>
        </w:rPr>
        <w:t>s used to communicate ideas, theories and research to other scholars and the wider academic</w:t>
      </w:r>
      <w:r w:rsidR="003737D2" w:rsidRPr="00F276D4">
        <w:rPr>
          <w:rFonts w:ascii="Arial" w:hAnsi="Arial" w:cs="Arial"/>
        </w:rPr>
        <w:t xml:space="preserve"> </w:t>
      </w:r>
      <w:r w:rsidR="005726E0" w:rsidRPr="00F276D4">
        <w:rPr>
          <w:rFonts w:ascii="Arial" w:hAnsi="Arial" w:cs="Arial"/>
        </w:rPr>
        <w:t>community. </w:t>
      </w:r>
      <w:r w:rsidRPr="00F276D4">
        <w:rPr>
          <w:rFonts w:ascii="Arial" w:hAnsi="Arial" w:cs="Arial"/>
        </w:rPr>
        <w:br/>
      </w:r>
    </w:p>
    <w:p w14:paraId="227C4AF2" w14:textId="1AB24D34" w:rsidR="003E02D7" w:rsidRPr="00F276D4" w:rsidRDefault="003E02D7" w:rsidP="003E02D7">
      <w:pPr>
        <w:pStyle w:val="Heading1"/>
        <w:rPr>
          <w:rFonts w:cs="Arial"/>
        </w:rPr>
      </w:pPr>
      <w:bookmarkStart w:id="2" w:name="_Toc130717366"/>
      <w:r w:rsidRPr="00F276D4">
        <w:rPr>
          <w:rFonts w:cs="Arial"/>
        </w:rPr>
        <w:t>What can academic writing achieve?</w:t>
      </w:r>
      <w:bookmarkEnd w:id="2"/>
    </w:p>
    <w:p w14:paraId="6F3A2BC0" w14:textId="4116CB26" w:rsidR="004D40CE" w:rsidRPr="00F276D4" w:rsidRDefault="00733422" w:rsidP="003737D2">
      <w:pPr>
        <w:jc w:val="left"/>
        <w:rPr>
          <w:rFonts w:ascii="Arial" w:hAnsi="Arial" w:cs="Arial"/>
        </w:rPr>
      </w:pPr>
      <w:r w:rsidRPr="00F276D4">
        <w:rPr>
          <w:rFonts w:ascii="Arial" w:hAnsi="Arial" w:cs="Arial"/>
        </w:rPr>
        <w:t>Academic Writing can enable a student of UWTSD to be a successful graduate.</w:t>
      </w:r>
    </w:p>
    <w:p w14:paraId="3F819D1D" w14:textId="005C0281" w:rsidR="003E17F9" w:rsidRPr="00F276D4" w:rsidRDefault="003E17F9" w:rsidP="003737D2">
      <w:pPr>
        <w:jc w:val="left"/>
        <w:rPr>
          <w:rFonts w:ascii="Arial" w:hAnsi="Arial" w:cs="Arial"/>
        </w:rPr>
      </w:pPr>
      <w:r w:rsidRPr="00F276D4">
        <w:rPr>
          <w:rFonts w:ascii="Arial" w:hAnsi="Arial" w:cs="Arial"/>
        </w:rPr>
        <w:t xml:space="preserve">Academic writing is a writing style used in academic and research contexts, characterized by formal and concise language, evidence-based reasoning, and </w:t>
      </w:r>
      <w:r w:rsidR="00CE5C88" w:rsidRPr="00F276D4">
        <w:rPr>
          <w:rFonts w:ascii="Arial" w:hAnsi="Arial" w:cs="Arial"/>
        </w:rPr>
        <w:t>following</w:t>
      </w:r>
      <w:r w:rsidRPr="00F276D4">
        <w:rPr>
          <w:rFonts w:ascii="Arial" w:hAnsi="Arial" w:cs="Arial"/>
        </w:rPr>
        <w:t xml:space="preserve"> certain rules and regulations. Used to communicate research results, theories, and ideas to academic audiences, it is an essential skill for success in higher education and research.</w:t>
      </w:r>
    </w:p>
    <w:p w14:paraId="38BAFD05" w14:textId="661EB0C3" w:rsidR="00C74DDF" w:rsidRPr="00F276D4" w:rsidRDefault="00733422" w:rsidP="003737D2">
      <w:pPr>
        <w:jc w:val="left"/>
        <w:rPr>
          <w:rFonts w:ascii="Arial" w:hAnsi="Arial" w:cs="Arial"/>
        </w:rPr>
      </w:pPr>
      <w:r w:rsidRPr="00F276D4">
        <w:rPr>
          <w:rFonts w:ascii="Arial" w:hAnsi="Arial" w:cs="Arial"/>
        </w:rPr>
        <w:t>To ensure that the work is academically sound and credible, proper grammar, syntax, and citation styles must be used.</w:t>
      </w:r>
      <w:r w:rsidRPr="00F276D4">
        <w:rPr>
          <w:rFonts w:ascii="Arial" w:hAnsi="Arial" w:cs="Arial"/>
        </w:rPr>
        <w:br/>
      </w:r>
      <w:r w:rsidRPr="00F276D4">
        <w:rPr>
          <w:rFonts w:ascii="Arial" w:hAnsi="Arial" w:cs="Arial"/>
        </w:rPr>
        <w:br/>
      </w:r>
      <w:r w:rsidR="00CE5C88" w:rsidRPr="00F276D4">
        <w:rPr>
          <w:rFonts w:ascii="Arial" w:hAnsi="Arial" w:cs="Arial"/>
        </w:rPr>
        <w:t>By learning this, s</w:t>
      </w:r>
      <w:r w:rsidRPr="00F276D4">
        <w:rPr>
          <w:rFonts w:ascii="Arial" w:hAnsi="Arial" w:cs="Arial"/>
        </w:rPr>
        <w:t>tudents at UWTSD can develop their capacity for critical thought, enhance their capacity for information analysis and </w:t>
      </w:r>
      <w:r w:rsidR="00CE5C88" w:rsidRPr="00F276D4">
        <w:rPr>
          <w:rFonts w:ascii="Arial" w:hAnsi="Arial" w:cs="Arial"/>
        </w:rPr>
        <w:t>understanding</w:t>
      </w:r>
      <w:r w:rsidRPr="00F276D4">
        <w:rPr>
          <w:rFonts w:ascii="Arial" w:hAnsi="Arial" w:cs="Arial"/>
        </w:rPr>
        <w:t xml:space="preserve">, and effectively communicate their ideas by becoming adept at academic writing. </w:t>
      </w:r>
      <w:r w:rsidR="00697556" w:rsidRPr="00F276D4">
        <w:rPr>
          <w:rFonts w:ascii="Arial" w:hAnsi="Arial" w:cs="Arial"/>
        </w:rPr>
        <w:t xml:space="preserve"> According to Swales and Feak</w:t>
      </w:r>
      <w:r w:rsidR="00B8487D" w:rsidRPr="00F276D4">
        <w:rPr>
          <w:rFonts w:ascii="Arial" w:hAnsi="Arial" w:cs="Arial"/>
        </w:rPr>
        <w:t xml:space="preserve"> (2004)</w:t>
      </w:r>
      <w:r w:rsidR="00697556" w:rsidRPr="00F276D4">
        <w:rPr>
          <w:rFonts w:ascii="Arial" w:hAnsi="Arial" w:cs="Arial"/>
        </w:rPr>
        <w:t xml:space="preserve">, academic writing is </w:t>
      </w:r>
      <w:r w:rsidR="00431730" w:rsidRPr="00F276D4">
        <w:rPr>
          <w:rFonts w:ascii="Arial" w:hAnsi="Arial" w:cs="Arial"/>
        </w:rPr>
        <w:t>‘</w:t>
      </w:r>
      <w:r w:rsidR="00697556" w:rsidRPr="00F276D4">
        <w:rPr>
          <w:rFonts w:ascii="Arial" w:hAnsi="Arial" w:cs="Arial"/>
        </w:rPr>
        <w:t>writing that contributes to the growth of knowledge</w:t>
      </w:r>
      <w:r w:rsidR="00431730" w:rsidRPr="00F276D4">
        <w:rPr>
          <w:rFonts w:ascii="Arial" w:hAnsi="Arial" w:cs="Arial"/>
        </w:rPr>
        <w:t>’</w:t>
      </w:r>
      <w:r w:rsidR="00697556" w:rsidRPr="00F276D4">
        <w:rPr>
          <w:rFonts w:ascii="Arial" w:hAnsi="Arial" w:cs="Arial"/>
        </w:rPr>
        <w:t>.</w:t>
      </w:r>
      <w:r w:rsidRPr="00F276D4">
        <w:rPr>
          <w:rFonts w:ascii="Arial" w:hAnsi="Arial" w:cs="Arial"/>
        </w:rPr>
        <w:br/>
      </w:r>
      <w:r w:rsidRPr="00F276D4">
        <w:rPr>
          <w:rFonts w:ascii="Arial" w:hAnsi="Arial" w:cs="Arial"/>
        </w:rPr>
        <w:br/>
        <w:t>Students who can write well are more likely to get high grades and academic recognition because academic writing is a crucial component of assessment in most degree programs. The development of students' research abilities, as well as their capacity to </w:t>
      </w:r>
      <w:r w:rsidR="004D40CE" w:rsidRPr="00F276D4">
        <w:rPr>
          <w:rFonts w:ascii="Arial" w:hAnsi="Arial" w:cs="Arial"/>
        </w:rPr>
        <w:t>analyse</w:t>
      </w:r>
      <w:r w:rsidRPr="00F276D4">
        <w:rPr>
          <w:rFonts w:ascii="Arial" w:hAnsi="Arial" w:cs="Arial"/>
        </w:rPr>
        <w:t> and interpret data, can be aided by their proficiency in academic writing.</w:t>
      </w:r>
      <w:r w:rsidR="00C41D35" w:rsidRPr="00F276D4">
        <w:rPr>
          <w:rFonts w:ascii="Arial" w:hAnsi="Arial" w:cs="Arial"/>
        </w:rPr>
        <w:t xml:space="preserve"> Because employers highly value these skills, these abilities are necessary for success in any profession.</w:t>
      </w:r>
      <w:r w:rsidRPr="00F276D4">
        <w:rPr>
          <w:rFonts w:ascii="Arial" w:hAnsi="Arial" w:cs="Arial"/>
        </w:rPr>
        <w:br/>
      </w:r>
    </w:p>
    <w:p w14:paraId="74FA28A5" w14:textId="77777777" w:rsidR="007C4223" w:rsidRPr="00F276D4" w:rsidRDefault="003E17F9" w:rsidP="003737D2">
      <w:pPr>
        <w:jc w:val="left"/>
        <w:rPr>
          <w:rFonts w:ascii="Arial" w:hAnsi="Arial" w:cs="Arial"/>
        </w:rPr>
      </w:pPr>
      <w:r w:rsidRPr="00F276D4">
        <w:rPr>
          <w:rFonts w:ascii="Arial" w:hAnsi="Arial" w:cs="Arial"/>
        </w:rPr>
        <w:t>Mastering academic writing is a crucial component of academic success, and students who do so will have an advantage over their peers when it comes to finding</w:t>
      </w:r>
      <w:r w:rsidR="00BB4115" w:rsidRPr="00F276D4">
        <w:rPr>
          <w:rFonts w:ascii="Arial" w:hAnsi="Arial" w:cs="Arial"/>
        </w:rPr>
        <w:t xml:space="preserve"> </w:t>
      </w:r>
      <w:r w:rsidRPr="00F276D4">
        <w:rPr>
          <w:rFonts w:ascii="Arial" w:hAnsi="Arial" w:cs="Arial"/>
        </w:rPr>
        <w:t xml:space="preserve">employment in the future. Students can excel academically, receive praise for their work, </w:t>
      </w:r>
      <w:r w:rsidRPr="00F276D4">
        <w:rPr>
          <w:rFonts w:ascii="Arial" w:hAnsi="Arial" w:cs="Arial"/>
        </w:rPr>
        <w:lastRenderedPageBreak/>
        <w:t>and position themselves for success in the future by honing their academic writing skills at UWTSD.</w:t>
      </w:r>
    </w:p>
    <w:p w14:paraId="348B66D1" w14:textId="697D0A58" w:rsidR="00FB4A93" w:rsidRPr="00F276D4" w:rsidRDefault="00733422" w:rsidP="003737D2">
      <w:pPr>
        <w:jc w:val="left"/>
        <w:rPr>
          <w:rFonts w:ascii="Arial" w:hAnsi="Arial" w:cs="Arial"/>
        </w:rPr>
      </w:pPr>
      <w:r w:rsidRPr="00F276D4">
        <w:rPr>
          <w:rFonts w:ascii="Arial" w:hAnsi="Arial" w:cs="Arial"/>
        </w:rPr>
        <w:br/>
        <w:t xml:space="preserve">Both higher education and research depend heavily on academic writing. It is a way for academics, researchers, and students to communicate across a range of disciplines, including the humanities, social sciences, natural sciences, and applied sciences. </w:t>
      </w:r>
      <w:r w:rsidRPr="00F276D4">
        <w:rPr>
          <w:rFonts w:ascii="Arial" w:hAnsi="Arial" w:cs="Arial"/>
        </w:rPr>
        <w:br/>
      </w:r>
      <w:r w:rsidRPr="00F276D4">
        <w:rPr>
          <w:rFonts w:ascii="Arial" w:hAnsi="Arial" w:cs="Arial"/>
        </w:rPr>
        <w:br/>
        <w:t>Academic writing is</w:t>
      </w:r>
      <w:r w:rsidR="00BA375C" w:rsidRPr="00F276D4">
        <w:rPr>
          <w:rFonts w:ascii="Arial" w:hAnsi="Arial" w:cs="Arial"/>
        </w:rPr>
        <w:t xml:space="preserve"> also</w:t>
      </w:r>
      <w:r w:rsidRPr="00F276D4">
        <w:rPr>
          <w:rFonts w:ascii="Arial" w:hAnsi="Arial" w:cs="Arial"/>
        </w:rPr>
        <w:t xml:space="preserve"> the main </w:t>
      </w:r>
      <w:r w:rsidR="003D663A" w:rsidRPr="00F276D4">
        <w:rPr>
          <w:rFonts w:ascii="Arial" w:hAnsi="Arial" w:cs="Arial"/>
        </w:rPr>
        <w:t>tool</w:t>
      </w:r>
      <w:r w:rsidRPr="00F276D4">
        <w:rPr>
          <w:rFonts w:ascii="Arial" w:hAnsi="Arial" w:cs="Arial"/>
        </w:rPr>
        <w:t xml:space="preserve"> used by scholars and researchers to share their ideas and research findings with others in their fields. Researchers can communicate their theories, insights, and research results to a wider audience through academic writing, which advances knowledge and understanding.</w:t>
      </w:r>
    </w:p>
    <w:p w14:paraId="7DDDD877" w14:textId="17FD6B21" w:rsidR="00FB4A93" w:rsidRPr="00F276D4" w:rsidRDefault="00DB605D" w:rsidP="00EA265C">
      <w:pPr>
        <w:pStyle w:val="Heading2"/>
        <w:rPr>
          <w:rFonts w:cs="Arial"/>
        </w:rPr>
      </w:pPr>
      <w:bookmarkStart w:id="3" w:name="_Toc130717367"/>
      <w:r w:rsidRPr="00F276D4">
        <w:rPr>
          <w:rFonts w:cs="Arial"/>
        </w:rPr>
        <w:t>Critical thinking</w:t>
      </w:r>
      <w:bookmarkEnd w:id="3"/>
    </w:p>
    <w:p w14:paraId="5AC495E7" w14:textId="2F5D8043" w:rsidR="003C4E07" w:rsidRPr="00F276D4" w:rsidRDefault="00431730" w:rsidP="003737D2">
      <w:pPr>
        <w:jc w:val="left"/>
        <w:rPr>
          <w:rFonts w:ascii="Arial" w:hAnsi="Arial" w:cs="Arial"/>
        </w:rPr>
      </w:pPr>
      <w:r w:rsidRPr="00F276D4">
        <w:rPr>
          <w:rFonts w:ascii="Arial" w:hAnsi="Arial" w:cs="Arial"/>
        </w:rPr>
        <w:t xml:space="preserve">According to </w:t>
      </w:r>
      <w:proofErr w:type="spellStart"/>
      <w:r w:rsidRPr="00F276D4">
        <w:rPr>
          <w:rFonts w:ascii="Arial" w:hAnsi="Arial" w:cs="Arial"/>
        </w:rPr>
        <w:t>Bailin</w:t>
      </w:r>
      <w:proofErr w:type="spellEnd"/>
      <w:r w:rsidRPr="00F276D4">
        <w:rPr>
          <w:rFonts w:ascii="Arial" w:hAnsi="Arial" w:cs="Arial"/>
        </w:rPr>
        <w:t xml:space="preserve"> and Siegel (2003), critical thinking is that which ‘meets relevant criteria of </w:t>
      </w:r>
      <w:r w:rsidR="00C42925" w:rsidRPr="00F276D4">
        <w:rPr>
          <w:rFonts w:ascii="Arial" w:hAnsi="Arial" w:cs="Arial"/>
        </w:rPr>
        <w:t>acceptability and</w:t>
      </w:r>
      <w:r w:rsidRPr="00F276D4">
        <w:rPr>
          <w:rFonts w:ascii="Arial" w:hAnsi="Arial" w:cs="Arial"/>
        </w:rPr>
        <w:t xml:space="preserve"> is thus thought of as good’.</w:t>
      </w:r>
      <w:r w:rsidR="003432C0" w:rsidRPr="00F276D4">
        <w:rPr>
          <w:rFonts w:ascii="Arial" w:hAnsi="Arial" w:cs="Arial"/>
        </w:rPr>
        <w:t xml:space="preserve"> The relevant criteria can relate to the evidence-based arguments and logical thinking mentioned in academic writing, meaning critical thinking is one of the core concepts needed to achieve good writing.</w:t>
      </w:r>
      <w:r w:rsidR="003C4E07" w:rsidRPr="00F276D4">
        <w:rPr>
          <w:rFonts w:ascii="Arial" w:hAnsi="Arial" w:cs="Arial"/>
        </w:rPr>
        <w:t xml:space="preserve"> </w:t>
      </w:r>
    </w:p>
    <w:p w14:paraId="1BF91352" w14:textId="7D02B0D3" w:rsidR="003C4E07" w:rsidRPr="00F276D4" w:rsidRDefault="003C4E07" w:rsidP="003737D2">
      <w:pPr>
        <w:jc w:val="left"/>
        <w:rPr>
          <w:rFonts w:ascii="Arial" w:hAnsi="Arial" w:cs="Arial"/>
        </w:rPr>
      </w:pPr>
      <w:r w:rsidRPr="00F276D4">
        <w:rPr>
          <w:rFonts w:ascii="Arial" w:hAnsi="Arial" w:cs="Arial"/>
        </w:rPr>
        <w:t>Some of the benefits of mastering academic writing are the ability to show understanding, the ability to be credible, and the enhancement of writing skills.</w:t>
      </w:r>
    </w:p>
    <w:p w14:paraId="118E5C60" w14:textId="6B468D34" w:rsidR="003C4E07" w:rsidRPr="00F276D4" w:rsidRDefault="003C4E07" w:rsidP="003737D2">
      <w:pPr>
        <w:jc w:val="left"/>
        <w:rPr>
          <w:rFonts w:ascii="Arial" w:hAnsi="Arial" w:cs="Arial"/>
        </w:rPr>
      </w:pPr>
      <w:bookmarkStart w:id="4" w:name="_Toc130717368"/>
      <w:r w:rsidRPr="00F276D4">
        <w:rPr>
          <w:rStyle w:val="Heading2Char"/>
          <w:rFonts w:cs="Arial"/>
        </w:rPr>
        <w:t>Show understanding</w:t>
      </w:r>
      <w:bookmarkEnd w:id="4"/>
      <w:r w:rsidR="00733422" w:rsidRPr="00F276D4">
        <w:rPr>
          <w:rFonts w:ascii="Arial" w:hAnsi="Arial" w:cs="Arial"/>
        </w:rPr>
        <w:br/>
        <w:t>Analysis, synthesis, and critical thought are necessary for good academic writing. It necessitates the capacity to recognize and assess sources,</w:t>
      </w:r>
      <w:r w:rsidR="0019724C" w:rsidRPr="00F276D4">
        <w:rPr>
          <w:rFonts w:ascii="Arial" w:hAnsi="Arial" w:cs="Arial"/>
        </w:rPr>
        <w:t xml:space="preserve"> </w:t>
      </w:r>
      <w:r w:rsidR="00733422" w:rsidRPr="00F276D4">
        <w:rPr>
          <w:rFonts w:ascii="Arial" w:hAnsi="Arial" w:cs="Arial"/>
        </w:rPr>
        <w:t>contrast arguments, and draw conclusions based on facts. Students and academics can use academic writing as a platform to show off their critical thinking abilities and contribute to the scholarly conversation in their field.</w:t>
      </w:r>
    </w:p>
    <w:p w14:paraId="3664832E" w14:textId="77777777" w:rsidR="00D20C74" w:rsidRPr="00F276D4" w:rsidRDefault="003C4E07" w:rsidP="003737D2">
      <w:pPr>
        <w:jc w:val="left"/>
        <w:rPr>
          <w:rFonts w:ascii="Arial" w:hAnsi="Arial" w:cs="Arial"/>
        </w:rPr>
      </w:pPr>
      <w:bookmarkStart w:id="5" w:name="_Toc130717369"/>
      <w:r w:rsidRPr="00F276D4">
        <w:rPr>
          <w:rStyle w:val="Heading2Char"/>
          <w:rFonts w:cs="Arial"/>
        </w:rPr>
        <w:t>Credibility</w:t>
      </w:r>
      <w:bookmarkEnd w:id="5"/>
      <w:r w:rsidR="00733422" w:rsidRPr="00F276D4">
        <w:rPr>
          <w:rFonts w:ascii="Arial" w:hAnsi="Arial" w:cs="Arial"/>
        </w:rPr>
        <w:br/>
        <w:t xml:space="preserve">Academic writing is </w:t>
      </w:r>
      <w:r w:rsidR="007A0FF2" w:rsidRPr="00F276D4">
        <w:rPr>
          <w:rFonts w:ascii="Arial" w:hAnsi="Arial" w:cs="Arial"/>
        </w:rPr>
        <w:t xml:space="preserve">also </w:t>
      </w:r>
      <w:r w:rsidR="00733422" w:rsidRPr="00F276D4">
        <w:rPr>
          <w:rFonts w:ascii="Arial" w:hAnsi="Arial" w:cs="Arial"/>
        </w:rPr>
        <w:t>a tool for establishing authority and credibility in a particular field. It </w:t>
      </w:r>
      <w:r w:rsidR="007A0FF2" w:rsidRPr="00F276D4">
        <w:rPr>
          <w:rFonts w:ascii="Arial" w:hAnsi="Arial" w:cs="Arial"/>
        </w:rPr>
        <w:t>requires</w:t>
      </w:r>
      <w:r w:rsidR="00733422" w:rsidRPr="00F276D4">
        <w:rPr>
          <w:rFonts w:ascii="Arial" w:hAnsi="Arial" w:cs="Arial"/>
        </w:rPr>
        <w:t> adherence to accepted academic writing standards, such as accurateness, intellectual honesty, and proper citation and referencing. Scholars and researchers can improve their reputations, get their work recognized, and solidify their positions as authorities in their fields by adhering to these standards.</w:t>
      </w:r>
    </w:p>
    <w:p w14:paraId="49546017" w14:textId="0A0D2C2D" w:rsidR="003C4E07" w:rsidRPr="00F276D4" w:rsidRDefault="00733422" w:rsidP="003737D2">
      <w:pPr>
        <w:jc w:val="left"/>
        <w:rPr>
          <w:rFonts w:ascii="Arial" w:hAnsi="Arial" w:cs="Arial"/>
        </w:rPr>
      </w:pPr>
      <w:r w:rsidRPr="00F276D4">
        <w:rPr>
          <w:rFonts w:ascii="Arial" w:hAnsi="Arial" w:cs="Arial"/>
        </w:rPr>
        <w:br/>
      </w:r>
      <w:bookmarkStart w:id="6" w:name="_Toc130717370"/>
      <w:r w:rsidR="003C4E07" w:rsidRPr="00F276D4">
        <w:rPr>
          <w:rStyle w:val="Heading2Char"/>
          <w:rFonts w:cs="Arial"/>
        </w:rPr>
        <w:t>Enhancing writing skills</w:t>
      </w:r>
      <w:bookmarkEnd w:id="6"/>
    </w:p>
    <w:p w14:paraId="5B60E032" w14:textId="2E85B622" w:rsidR="00D20C74" w:rsidRPr="00F276D4" w:rsidRDefault="00733422" w:rsidP="00D20C74">
      <w:pPr>
        <w:jc w:val="left"/>
        <w:rPr>
          <w:rFonts w:ascii="Arial" w:hAnsi="Arial" w:cs="Arial"/>
        </w:rPr>
      </w:pPr>
      <w:r w:rsidRPr="00F276D4">
        <w:rPr>
          <w:rFonts w:ascii="Arial" w:hAnsi="Arial" w:cs="Arial"/>
        </w:rPr>
        <w:t>Students have the chance to improve their writing abilities through academic writing. It </w:t>
      </w:r>
      <w:r w:rsidR="00346BA2" w:rsidRPr="00F276D4">
        <w:rPr>
          <w:rFonts w:ascii="Arial" w:hAnsi="Arial" w:cs="Arial"/>
        </w:rPr>
        <w:t>consists of</w:t>
      </w:r>
      <w:r w:rsidRPr="00F276D4">
        <w:rPr>
          <w:rFonts w:ascii="Arial" w:hAnsi="Arial" w:cs="Arial"/>
        </w:rPr>
        <w:t xml:space="preserve"> meticulousness, organization, and coherence as well as the capacity to communicate difficult concepts in an understandable and direct way. Students can hone their writing abilities, which are crucial in many professional contexts, by engaging in academic writing practice.</w:t>
      </w:r>
    </w:p>
    <w:p w14:paraId="1E896B65" w14:textId="77777777" w:rsidR="00D20C74" w:rsidRPr="00F276D4" w:rsidRDefault="00D20C74" w:rsidP="00D20C74">
      <w:pPr>
        <w:rPr>
          <w:rFonts w:ascii="Arial" w:hAnsi="Arial" w:cs="Arial"/>
        </w:rPr>
      </w:pPr>
    </w:p>
    <w:p w14:paraId="5B72E64A" w14:textId="4076EAD2" w:rsidR="00D20C74" w:rsidRPr="00F276D4" w:rsidRDefault="00D20C74" w:rsidP="00D20C74">
      <w:pPr>
        <w:rPr>
          <w:rFonts w:ascii="Arial" w:hAnsi="Arial" w:cs="Arial"/>
        </w:rPr>
      </w:pPr>
    </w:p>
    <w:p w14:paraId="2D1B60CB" w14:textId="77777777" w:rsidR="00D20C74" w:rsidRPr="00F276D4" w:rsidRDefault="00D20C74" w:rsidP="00D20C74">
      <w:pPr>
        <w:rPr>
          <w:rFonts w:ascii="Arial" w:hAnsi="Arial" w:cs="Arial"/>
        </w:rPr>
      </w:pPr>
    </w:p>
    <w:p w14:paraId="72470275" w14:textId="08E5B4C3" w:rsidR="00733422" w:rsidRPr="00F276D4" w:rsidRDefault="004D39DF" w:rsidP="00EA265C">
      <w:pPr>
        <w:pStyle w:val="Heading1"/>
        <w:rPr>
          <w:rFonts w:cs="Arial"/>
        </w:rPr>
      </w:pPr>
      <w:bookmarkStart w:id="7" w:name="_Toc130717371"/>
      <w:r w:rsidRPr="00F276D4">
        <w:rPr>
          <w:rFonts w:cs="Arial"/>
        </w:rPr>
        <w:lastRenderedPageBreak/>
        <w:t>W</w:t>
      </w:r>
      <w:r w:rsidR="00733422" w:rsidRPr="00F276D4">
        <w:rPr>
          <w:rFonts w:cs="Arial"/>
        </w:rPr>
        <w:t xml:space="preserve">hy students need to master academic </w:t>
      </w:r>
      <w:bookmarkEnd w:id="7"/>
      <w:proofErr w:type="gramStart"/>
      <w:r w:rsidR="00C42925" w:rsidRPr="00F276D4">
        <w:rPr>
          <w:rFonts w:cs="Arial"/>
        </w:rPr>
        <w:t>writing</w:t>
      </w:r>
      <w:proofErr w:type="gramEnd"/>
    </w:p>
    <w:p w14:paraId="29362483" w14:textId="5616AB97" w:rsidR="00733422" w:rsidRPr="00F276D4" w:rsidRDefault="00733422" w:rsidP="003737D2">
      <w:pPr>
        <w:jc w:val="left"/>
        <w:rPr>
          <w:rFonts w:ascii="Arial" w:hAnsi="Arial" w:cs="Arial"/>
        </w:rPr>
      </w:pPr>
      <w:r w:rsidRPr="00F276D4">
        <w:rPr>
          <w:rFonts w:ascii="Arial" w:hAnsi="Arial" w:cs="Arial"/>
        </w:rPr>
        <w:t xml:space="preserve">Students need to master academic writing because it is an essential skill for success in higher education and beyond. </w:t>
      </w:r>
      <w:r w:rsidR="000A08C9" w:rsidRPr="00F276D4">
        <w:rPr>
          <w:rFonts w:ascii="Arial" w:hAnsi="Arial" w:cs="Arial"/>
        </w:rPr>
        <w:t>S</w:t>
      </w:r>
      <w:r w:rsidRPr="00F276D4">
        <w:rPr>
          <w:rFonts w:ascii="Arial" w:hAnsi="Arial" w:cs="Arial"/>
        </w:rPr>
        <w:t>ome reasons why mastering academic writing is important</w:t>
      </w:r>
      <w:r w:rsidR="000A08C9" w:rsidRPr="00F276D4">
        <w:rPr>
          <w:rFonts w:ascii="Arial" w:hAnsi="Arial" w:cs="Arial"/>
        </w:rPr>
        <w:t xml:space="preserve"> range from academic success to professional development.</w:t>
      </w:r>
    </w:p>
    <w:p w14:paraId="5C56EC7B" w14:textId="77777777" w:rsidR="000A08C9" w:rsidRPr="00F276D4" w:rsidRDefault="00733422" w:rsidP="00EA265C">
      <w:pPr>
        <w:pStyle w:val="Heading2"/>
        <w:rPr>
          <w:rFonts w:cs="Arial"/>
        </w:rPr>
      </w:pPr>
      <w:bookmarkStart w:id="8" w:name="_Toc130717372"/>
      <w:r w:rsidRPr="00F276D4">
        <w:rPr>
          <w:rFonts w:cs="Arial"/>
        </w:rPr>
        <w:t>Academic success</w:t>
      </w:r>
      <w:bookmarkEnd w:id="8"/>
    </w:p>
    <w:p w14:paraId="1D237F8C" w14:textId="0CA9776B" w:rsidR="00733422" w:rsidRPr="00F276D4" w:rsidRDefault="00733422" w:rsidP="003737D2">
      <w:pPr>
        <w:jc w:val="left"/>
        <w:rPr>
          <w:rFonts w:ascii="Arial" w:hAnsi="Arial" w:cs="Arial"/>
        </w:rPr>
      </w:pPr>
      <w:r w:rsidRPr="00F276D4">
        <w:rPr>
          <w:rFonts w:ascii="Arial" w:hAnsi="Arial" w:cs="Arial"/>
        </w:rPr>
        <w:t>Effective academic writing is a key factor in academic success. Academic writing is often used to assess students' knowledge, critical thinking, and writing skills. Therefore, students who can write well are more likely to receive high grades and academic recognition.</w:t>
      </w:r>
    </w:p>
    <w:p w14:paraId="2F5F10DB" w14:textId="77777777" w:rsidR="000A08C9" w:rsidRPr="00F276D4" w:rsidRDefault="00733422" w:rsidP="00EA265C">
      <w:pPr>
        <w:pStyle w:val="Heading2"/>
        <w:rPr>
          <w:rFonts w:cs="Arial"/>
        </w:rPr>
      </w:pPr>
      <w:bookmarkStart w:id="9" w:name="_Toc130717373"/>
      <w:r w:rsidRPr="00F276D4">
        <w:rPr>
          <w:rFonts w:cs="Arial"/>
        </w:rPr>
        <w:t>Research skills</w:t>
      </w:r>
      <w:bookmarkEnd w:id="9"/>
    </w:p>
    <w:p w14:paraId="75E0DC0C" w14:textId="706ABF5C" w:rsidR="00733422" w:rsidRPr="00F276D4" w:rsidRDefault="00733422" w:rsidP="003737D2">
      <w:pPr>
        <w:jc w:val="left"/>
        <w:rPr>
          <w:rFonts w:ascii="Arial" w:hAnsi="Arial" w:cs="Arial"/>
        </w:rPr>
      </w:pPr>
      <w:r w:rsidRPr="00F276D4">
        <w:rPr>
          <w:rFonts w:ascii="Arial" w:hAnsi="Arial" w:cs="Arial"/>
        </w:rPr>
        <w:t xml:space="preserve">Academic writing is an integral part of the research process. Writing a research paper requires students to develop research skills such as identifying sources, evaluating evidence, and </w:t>
      </w:r>
      <w:r w:rsidR="006F188D" w:rsidRPr="00F276D4">
        <w:rPr>
          <w:rFonts w:ascii="Arial" w:hAnsi="Arial" w:cs="Arial"/>
        </w:rPr>
        <w:t>understanding</w:t>
      </w:r>
      <w:r w:rsidRPr="00F276D4">
        <w:rPr>
          <w:rFonts w:ascii="Arial" w:hAnsi="Arial" w:cs="Arial"/>
        </w:rPr>
        <w:t xml:space="preserve"> information. These skills are essential for success in academic and professional research.</w:t>
      </w:r>
    </w:p>
    <w:p w14:paraId="59C242B6" w14:textId="77777777" w:rsidR="000A08C9" w:rsidRPr="00F276D4" w:rsidRDefault="00733422" w:rsidP="00EA265C">
      <w:pPr>
        <w:pStyle w:val="Heading2"/>
        <w:rPr>
          <w:rFonts w:cs="Arial"/>
        </w:rPr>
      </w:pPr>
      <w:bookmarkStart w:id="10" w:name="_Toc130717374"/>
      <w:r w:rsidRPr="00F276D4">
        <w:rPr>
          <w:rFonts w:cs="Arial"/>
        </w:rPr>
        <w:t>Professional development</w:t>
      </w:r>
      <w:bookmarkEnd w:id="10"/>
    </w:p>
    <w:p w14:paraId="4E66AF6B" w14:textId="119F60EA" w:rsidR="00733422" w:rsidRPr="00F276D4" w:rsidRDefault="00733422" w:rsidP="003737D2">
      <w:pPr>
        <w:jc w:val="left"/>
        <w:rPr>
          <w:rFonts w:ascii="Arial" w:hAnsi="Arial" w:cs="Arial"/>
        </w:rPr>
      </w:pPr>
      <w:r w:rsidRPr="00F276D4">
        <w:rPr>
          <w:rFonts w:ascii="Arial" w:hAnsi="Arial" w:cs="Arial"/>
        </w:rPr>
        <w:t xml:space="preserve">Mastering academic writing is essential for success in many professional contexts. Many professions, such as academia, law, and medicine, require individuals to write reports, papers, and other documents that </w:t>
      </w:r>
      <w:r w:rsidR="006F188D" w:rsidRPr="00F276D4">
        <w:rPr>
          <w:rFonts w:ascii="Arial" w:hAnsi="Arial" w:cs="Arial"/>
        </w:rPr>
        <w:t>follow</w:t>
      </w:r>
      <w:r w:rsidRPr="00F276D4">
        <w:rPr>
          <w:rFonts w:ascii="Arial" w:hAnsi="Arial" w:cs="Arial"/>
        </w:rPr>
        <w:t xml:space="preserve"> academic writing conventions.</w:t>
      </w:r>
    </w:p>
    <w:p w14:paraId="24CC9BB1" w14:textId="77777777" w:rsidR="000A08C9" w:rsidRPr="00F276D4" w:rsidRDefault="00733422" w:rsidP="00EA265C">
      <w:pPr>
        <w:pStyle w:val="Heading2"/>
        <w:rPr>
          <w:rFonts w:cs="Arial"/>
        </w:rPr>
      </w:pPr>
      <w:bookmarkStart w:id="11" w:name="_Toc130717375"/>
      <w:r w:rsidRPr="00F276D4">
        <w:rPr>
          <w:rFonts w:cs="Arial"/>
        </w:rPr>
        <w:t>Communication skills</w:t>
      </w:r>
      <w:bookmarkEnd w:id="11"/>
    </w:p>
    <w:p w14:paraId="54648DD6" w14:textId="35554F36" w:rsidR="00733422" w:rsidRPr="00F276D4" w:rsidRDefault="00733422" w:rsidP="003737D2">
      <w:pPr>
        <w:jc w:val="left"/>
        <w:rPr>
          <w:rFonts w:ascii="Arial" w:hAnsi="Arial" w:cs="Arial"/>
        </w:rPr>
      </w:pPr>
      <w:r w:rsidRPr="00F276D4">
        <w:rPr>
          <w:rFonts w:ascii="Arial" w:hAnsi="Arial" w:cs="Arial"/>
        </w:rPr>
        <w:t>Effective academic writing requires clear and concise communication of ideas and arguments. Mastering academic writing can improve students' communication skills, which are essential in many professional contexts.</w:t>
      </w:r>
    </w:p>
    <w:p w14:paraId="3B2F370C" w14:textId="77777777" w:rsidR="000A08C9" w:rsidRPr="00F276D4" w:rsidRDefault="00733422" w:rsidP="00EA265C">
      <w:pPr>
        <w:pStyle w:val="Heading2"/>
        <w:rPr>
          <w:rFonts w:cs="Arial"/>
        </w:rPr>
      </w:pPr>
      <w:bookmarkStart w:id="12" w:name="_Toc130717376"/>
      <w:r w:rsidRPr="00F276D4">
        <w:rPr>
          <w:rFonts w:cs="Arial"/>
        </w:rPr>
        <w:t>Critical thinking skills</w:t>
      </w:r>
      <w:bookmarkEnd w:id="12"/>
    </w:p>
    <w:p w14:paraId="30A22F26" w14:textId="4A6F3912" w:rsidR="00733422" w:rsidRPr="00F276D4" w:rsidRDefault="00733422" w:rsidP="003737D2">
      <w:pPr>
        <w:jc w:val="left"/>
        <w:rPr>
          <w:rFonts w:ascii="Arial" w:hAnsi="Arial" w:cs="Arial"/>
        </w:rPr>
      </w:pPr>
      <w:r w:rsidRPr="00F276D4">
        <w:rPr>
          <w:rFonts w:ascii="Arial" w:hAnsi="Arial" w:cs="Arial"/>
        </w:rPr>
        <w:t>Academic writing requires critical thinking skills</w:t>
      </w:r>
      <w:r w:rsidR="00DD1041" w:rsidRPr="00F276D4">
        <w:rPr>
          <w:rFonts w:ascii="Arial" w:hAnsi="Arial" w:cs="Arial"/>
        </w:rPr>
        <w:t xml:space="preserve">. </w:t>
      </w:r>
      <w:r w:rsidRPr="00F276D4">
        <w:rPr>
          <w:rFonts w:ascii="Arial" w:hAnsi="Arial" w:cs="Arial"/>
        </w:rPr>
        <w:t xml:space="preserve">Developing these skills can help students to become better problem-solvers and decision-makers in academic and professional </w:t>
      </w:r>
      <w:r w:rsidR="00B60175" w:rsidRPr="00F276D4">
        <w:rPr>
          <w:rFonts w:ascii="Arial" w:hAnsi="Arial" w:cs="Arial"/>
        </w:rPr>
        <w:t>environments.</w:t>
      </w:r>
    </w:p>
    <w:p w14:paraId="58F78791" w14:textId="1A3D17E7" w:rsidR="00733422" w:rsidRPr="00F276D4" w:rsidRDefault="00733422" w:rsidP="003737D2">
      <w:pPr>
        <w:jc w:val="left"/>
        <w:rPr>
          <w:rFonts w:ascii="Arial" w:hAnsi="Arial" w:cs="Arial"/>
        </w:rPr>
      </w:pPr>
    </w:p>
    <w:p w14:paraId="070E564B" w14:textId="541D2904" w:rsidR="00733422" w:rsidRPr="00F276D4" w:rsidRDefault="00733422" w:rsidP="003737D2">
      <w:pPr>
        <w:jc w:val="left"/>
        <w:rPr>
          <w:rFonts w:ascii="Arial" w:hAnsi="Arial" w:cs="Arial"/>
        </w:rPr>
      </w:pPr>
    </w:p>
    <w:p w14:paraId="2CBAFFDD" w14:textId="49680F80" w:rsidR="00FC1C8D" w:rsidRPr="00F276D4" w:rsidRDefault="00FC1C8D" w:rsidP="003737D2">
      <w:pPr>
        <w:jc w:val="left"/>
        <w:rPr>
          <w:rFonts w:ascii="Arial" w:hAnsi="Arial" w:cs="Arial"/>
        </w:rPr>
      </w:pPr>
    </w:p>
    <w:p w14:paraId="35B29FA1" w14:textId="77777777" w:rsidR="004D40CE" w:rsidRPr="00F276D4" w:rsidRDefault="004D40CE" w:rsidP="003737D2">
      <w:pPr>
        <w:jc w:val="left"/>
        <w:rPr>
          <w:rFonts w:ascii="Arial" w:hAnsi="Arial" w:cs="Arial"/>
        </w:rPr>
      </w:pPr>
    </w:p>
    <w:p w14:paraId="1CD82D6F" w14:textId="77777777" w:rsidR="002652A4" w:rsidRPr="00F276D4" w:rsidRDefault="002652A4" w:rsidP="003737D2">
      <w:pPr>
        <w:jc w:val="left"/>
        <w:rPr>
          <w:rFonts w:ascii="Arial" w:hAnsi="Arial" w:cs="Arial"/>
        </w:rPr>
      </w:pPr>
    </w:p>
    <w:p w14:paraId="23656920" w14:textId="77777777" w:rsidR="002652A4" w:rsidRPr="00F276D4" w:rsidRDefault="002652A4" w:rsidP="003737D2">
      <w:pPr>
        <w:jc w:val="left"/>
        <w:rPr>
          <w:rFonts w:ascii="Arial" w:hAnsi="Arial" w:cs="Arial"/>
        </w:rPr>
      </w:pPr>
    </w:p>
    <w:p w14:paraId="0E6691B3" w14:textId="77777777" w:rsidR="002652A4" w:rsidRPr="00F276D4" w:rsidRDefault="002652A4" w:rsidP="003737D2">
      <w:pPr>
        <w:jc w:val="left"/>
        <w:rPr>
          <w:rFonts w:ascii="Arial" w:hAnsi="Arial" w:cs="Arial"/>
        </w:rPr>
      </w:pPr>
    </w:p>
    <w:p w14:paraId="0EA3DA24" w14:textId="77777777" w:rsidR="002652A4" w:rsidRPr="00F276D4" w:rsidRDefault="002652A4" w:rsidP="003737D2">
      <w:pPr>
        <w:jc w:val="left"/>
        <w:rPr>
          <w:rFonts w:ascii="Arial" w:hAnsi="Arial" w:cs="Arial"/>
        </w:rPr>
      </w:pPr>
    </w:p>
    <w:p w14:paraId="3C250389" w14:textId="77777777" w:rsidR="002652A4" w:rsidRPr="00F276D4" w:rsidRDefault="002652A4" w:rsidP="003737D2">
      <w:pPr>
        <w:jc w:val="left"/>
        <w:rPr>
          <w:rFonts w:ascii="Arial" w:hAnsi="Arial" w:cs="Arial"/>
        </w:rPr>
      </w:pPr>
    </w:p>
    <w:p w14:paraId="33279366" w14:textId="77777777" w:rsidR="002652A4" w:rsidRPr="00F276D4" w:rsidRDefault="002652A4" w:rsidP="003737D2">
      <w:pPr>
        <w:jc w:val="left"/>
        <w:rPr>
          <w:rFonts w:ascii="Arial" w:hAnsi="Arial" w:cs="Arial"/>
        </w:rPr>
      </w:pPr>
    </w:p>
    <w:p w14:paraId="2D388874" w14:textId="77777777" w:rsidR="002652A4" w:rsidRPr="00F276D4" w:rsidRDefault="002652A4" w:rsidP="003737D2">
      <w:pPr>
        <w:jc w:val="left"/>
        <w:rPr>
          <w:rFonts w:ascii="Arial" w:hAnsi="Arial" w:cs="Arial"/>
        </w:rPr>
      </w:pPr>
    </w:p>
    <w:p w14:paraId="2810E1FA" w14:textId="77777777" w:rsidR="002652A4" w:rsidRPr="00F276D4" w:rsidRDefault="002652A4" w:rsidP="003737D2">
      <w:pPr>
        <w:jc w:val="left"/>
        <w:rPr>
          <w:rFonts w:ascii="Arial" w:hAnsi="Arial" w:cs="Arial"/>
        </w:rPr>
      </w:pPr>
    </w:p>
    <w:p w14:paraId="3D51ED96" w14:textId="77777777" w:rsidR="002652A4" w:rsidRPr="00F276D4" w:rsidRDefault="002652A4" w:rsidP="003737D2">
      <w:pPr>
        <w:jc w:val="left"/>
        <w:rPr>
          <w:rFonts w:ascii="Arial" w:hAnsi="Arial" w:cs="Arial"/>
        </w:rPr>
      </w:pPr>
    </w:p>
    <w:p w14:paraId="5AF65161" w14:textId="37739CDE" w:rsidR="00FC1C8D" w:rsidRPr="00F276D4" w:rsidRDefault="00FC1C8D" w:rsidP="00EA265C">
      <w:pPr>
        <w:pStyle w:val="Heading1"/>
        <w:rPr>
          <w:rFonts w:cs="Arial"/>
        </w:rPr>
      </w:pPr>
      <w:bookmarkStart w:id="13" w:name="_Toc130717377"/>
      <w:r w:rsidRPr="00F276D4">
        <w:rPr>
          <w:rFonts w:cs="Arial"/>
        </w:rPr>
        <w:t>The role of Essay planning</w:t>
      </w:r>
      <w:bookmarkEnd w:id="13"/>
    </w:p>
    <w:p w14:paraId="49FE727F" w14:textId="5B0DE8CA" w:rsidR="003D403B" w:rsidRPr="00F276D4" w:rsidRDefault="00FC1C8D" w:rsidP="003737D2">
      <w:pPr>
        <w:jc w:val="left"/>
        <w:rPr>
          <w:rFonts w:ascii="Arial" w:hAnsi="Arial" w:cs="Arial"/>
        </w:rPr>
      </w:pPr>
      <w:r w:rsidRPr="00F276D4">
        <w:rPr>
          <w:rFonts w:ascii="Arial" w:hAnsi="Arial" w:cs="Arial"/>
        </w:rPr>
        <w:br/>
      </w:r>
      <w:r w:rsidR="003D403B" w:rsidRPr="00F276D4">
        <w:rPr>
          <w:rFonts w:ascii="Arial" w:hAnsi="Arial" w:cs="Arial"/>
        </w:rPr>
        <w:t xml:space="preserve">Essay planning is the process of organizing thoughts and ideas in preparation for writing an essay. It involves thinking through the key points to make and the evidence </w:t>
      </w:r>
      <w:r w:rsidR="00AF4770" w:rsidRPr="00F276D4">
        <w:rPr>
          <w:rFonts w:ascii="Arial" w:hAnsi="Arial" w:cs="Arial"/>
        </w:rPr>
        <w:t>to</w:t>
      </w:r>
      <w:r w:rsidR="003D403B" w:rsidRPr="00F276D4">
        <w:rPr>
          <w:rFonts w:ascii="Arial" w:hAnsi="Arial" w:cs="Arial"/>
        </w:rPr>
        <w:t xml:space="preserve"> use to support them, as well as considering the structure of </w:t>
      </w:r>
      <w:r w:rsidR="00AF4770" w:rsidRPr="00F276D4">
        <w:rPr>
          <w:rFonts w:ascii="Arial" w:hAnsi="Arial" w:cs="Arial"/>
        </w:rPr>
        <w:t>the</w:t>
      </w:r>
      <w:r w:rsidR="003D403B" w:rsidRPr="00F276D4">
        <w:rPr>
          <w:rFonts w:ascii="Arial" w:hAnsi="Arial" w:cs="Arial"/>
        </w:rPr>
        <w:t xml:space="preserve"> essay and the overall argument </w:t>
      </w:r>
      <w:r w:rsidR="00AF4770" w:rsidRPr="00F276D4">
        <w:rPr>
          <w:rFonts w:ascii="Arial" w:hAnsi="Arial" w:cs="Arial"/>
        </w:rPr>
        <w:t>that</w:t>
      </w:r>
      <w:r w:rsidR="003D403B" w:rsidRPr="00F276D4">
        <w:rPr>
          <w:rFonts w:ascii="Arial" w:hAnsi="Arial" w:cs="Arial"/>
        </w:rPr>
        <w:t xml:space="preserve"> wi</w:t>
      </w:r>
      <w:r w:rsidR="00AF4770" w:rsidRPr="00F276D4">
        <w:rPr>
          <w:rFonts w:ascii="Arial" w:hAnsi="Arial" w:cs="Arial"/>
        </w:rPr>
        <w:t>l</w:t>
      </w:r>
      <w:r w:rsidR="003D403B" w:rsidRPr="00F276D4">
        <w:rPr>
          <w:rFonts w:ascii="Arial" w:hAnsi="Arial" w:cs="Arial"/>
        </w:rPr>
        <w:t>l be ma</w:t>
      </w:r>
      <w:r w:rsidR="00AF4770" w:rsidRPr="00F276D4">
        <w:rPr>
          <w:rFonts w:ascii="Arial" w:hAnsi="Arial" w:cs="Arial"/>
        </w:rPr>
        <w:t>de.</w:t>
      </w:r>
    </w:p>
    <w:p w14:paraId="38278DB2" w14:textId="3260E358" w:rsidR="00FC1C8D" w:rsidRPr="00F276D4" w:rsidRDefault="00FC1C8D" w:rsidP="003737D2">
      <w:pPr>
        <w:jc w:val="left"/>
        <w:rPr>
          <w:rFonts w:ascii="Arial" w:hAnsi="Arial" w:cs="Arial"/>
        </w:rPr>
      </w:pPr>
      <w:r w:rsidRPr="00F276D4">
        <w:rPr>
          <w:rFonts w:ascii="Arial" w:hAnsi="Arial" w:cs="Arial"/>
        </w:rPr>
        <w:t xml:space="preserve">Essay planning plays an important role in academic </w:t>
      </w:r>
      <w:r w:rsidR="00903980" w:rsidRPr="00F276D4">
        <w:rPr>
          <w:rFonts w:ascii="Arial" w:hAnsi="Arial" w:cs="Arial"/>
        </w:rPr>
        <w:t>development</w:t>
      </w:r>
      <w:r w:rsidRPr="00F276D4">
        <w:rPr>
          <w:rFonts w:ascii="Arial" w:hAnsi="Arial" w:cs="Arial"/>
        </w:rPr>
        <w:t xml:space="preserve"> as it helps students organize their thoughts and ideas, create a logical structure and ensure that they meet the requirements of assignment</w:t>
      </w:r>
      <w:r w:rsidR="00903980" w:rsidRPr="00F276D4">
        <w:rPr>
          <w:rFonts w:ascii="Arial" w:hAnsi="Arial" w:cs="Arial"/>
        </w:rPr>
        <w:t>s</w:t>
      </w:r>
      <w:r w:rsidRPr="00F276D4">
        <w:rPr>
          <w:rFonts w:ascii="Arial" w:hAnsi="Arial" w:cs="Arial"/>
        </w:rPr>
        <w:t>. A well-structured essay can help communicate ideas effectively, demonstrate critical thinking, and get better grades.</w:t>
      </w:r>
      <w:r w:rsidRPr="00F276D4">
        <w:rPr>
          <w:rFonts w:ascii="Arial" w:hAnsi="Arial" w:cs="Arial"/>
        </w:rPr>
        <w:br/>
      </w:r>
      <w:r w:rsidRPr="00F276D4">
        <w:rPr>
          <w:rFonts w:ascii="Arial" w:hAnsi="Arial" w:cs="Arial"/>
        </w:rPr>
        <w:br/>
        <w:t xml:space="preserve">The essay planning process involves several steps, such as </w:t>
      </w:r>
      <w:r w:rsidR="004D39DF" w:rsidRPr="00F276D4">
        <w:rPr>
          <w:rFonts w:ascii="Arial" w:hAnsi="Arial" w:cs="Arial"/>
        </w:rPr>
        <w:t>analysing</w:t>
      </w:r>
      <w:r w:rsidRPr="00F276D4">
        <w:rPr>
          <w:rFonts w:ascii="Arial" w:hAnsi="Arial" w:cs="Arial"/>
        </w:rPr>
        <w:t xml:space="preserve"> essay questions, researching and gathering information, brainstorming and organizing ideas, and creating an outline. Taking the time to plan an essay helps students identify gaps in their knowledge and research, refine their papers and arguments, and develop a clear and coherent structure to support their ideas.</w:t>
      </w:r>
      <w:r w:rsidRPr="00F276D4">
        <w:rPr>
          <w:rFonts w:ascii="Arial" w:hAnsi="Arial" w:cs="Arial"/>
        </w:rPr>
        <w:br/>
      </w:r>
      <w:r w:rsidRPr="00F276D4">
        <w:rPr>
          <w:rFonts w:ascii="Arial" w:hAnsi="Arial" w:cs="Arial"/>
        </w:rPr>
        <w:br/>
        <w:t>Effective essay planning also saves time and reduces stress during the writing process. A clear plan and outline will help students write more efficiently, stay on topic, and avoid unnecessary deviations and repetitions. Additionally, planning can help reduce anxiety and boost self-confidence.</w:t>
      </w:r>
      <w:r w:rsidRPr="00F276D4">
        <w:rPr>
          <w:rFonts w:ascii="Arial" w:hAnsi="Arial" w:cs="Arial"/>
        </w:rPr>
        <w:br/>
      </w:r>
      <w:r w:rsidRPr="00F276D4">
        <w:rPr>
          <w:rFonts w:ascii="Arial" w:hAnsi="Arial" w:cs="Arial"/>
        </w:rPr>
        <w:br/>
        <w:t xml:space="preserve">Overall, </w:t>
      </w:r>
      <w:r w:rsidR="00FD44ED" w:rsidRPr="00F276D4">
        <w:rPr>
          <w:rFonts w:ascii="Arial" w:hAnsi="Arial" w:cs="Arial"/>
        </w:rPr>
        <w:t xml:space="preserve">the </w:t>
      </w:r>
      <w:r w:rsidRPr="00F276D4">
        <w:rPr>
          <w:rFonts w:ascii="Arial" w:hAnsi="Arial" w:cs="Arial"/>
        </w:rPr>
        <w:t>planning role for essays is to provide a framework for students to organize their thoughts, improve their writing, and achieve their academic goals. Taking the time to write an essay effectively enables students to produce quality work that demonstrates their knowledge</w:t>
      </w:r>
      <w:r w:rsidR="00FD44ED" w:rsidRPr="00F276D4">
        <w:rPr>
          <w:rFonts w:ascii="Arial" w:hAnsi="Arial" w:cs="Arial"/>
        </w:rPr>
        <w:t xml:space="preserve"> in the best manner possible and avoids time conflicts.</w:t>
      </w:r>
    </w:p>
    <w:p w14:paraId="1390C013" w14:textId="77777777" w:rsidR="00EA265C" w:rsidRPr="00F276D4" w:rsidRDefault="00EA265C" w:rsidP="003737D2">
      <w:pPr>
        <w:jc w:val="left"/>
        <w:rPr>
          <w:rFonts w:ascii="Arial" w:hAnsi="Arial" w:cs="Arial"/>
        </w:rPr>
      </w:pPr>
    </w:p>
    <w:p w14:paraId="250D3CB4" w14:textId="6C94626C" w:rsidR="00A25F57" w:rsidRPr="00F276D4" w:rsidRDefault="004D40CE" w:rsidP="003737D2">
      <w:pPr>
        <w:jc w:val="left"/>
        <w:rPr>
          <w:rFonts w:ascii="Arial" w:hAnsi="Arial" w:cs="Arial"/>
        </w:rPr>
      </w:pPr>
      <w:bookmarkStart w:id="14" w:name="_Toc130717378"/>
      <w:r w:rsidRPr="00F276D4">
        <w:rPr>
          <w:rStyle w:val="Heading2Char"/>
          <w:rFonts w:cs="Arial"/>
        </w:rPr>
        <w:t>Essay plans</w:t>
      </w:r>
      <w:r w:rsidR="00A25F57" w:rsidRPr="00F276D4">
        <w:rPr>
          <w:rStyle w:val="Heading2Char"/>
          <w:rFonts w:cs="Arial"/>
        </w:rPr>
        <w:t xml:space="preserve"> enable UWTSD students to succeed as graduates.</w:t>
      </w:r>
      <w:bookmarkEnd w:id="14"/>
      <w:r w:rsidR="00A25F57" w:rsidRPr="00F276D4">
        <w:rPr>
          <w:rFonts w:ascii="Arial" w:hAnsi="Arial" w:cs="Arial"/>
        </w:rPr>
        <w:br/>
      </w:r>
      <w:r w:rsidR="00763CAD" w:rsidRPr="00F276D4">
        <w:rPr>
          <w:rFonts w:ascii="Arial" w:hAnsi="Arial" w:cs="Arial"/>
        </w:rPr>
        <w:t>An</w:t>
      </w:r>
      <w:r w:rsidR="00A25F57" w:rsidRPr="00F276D4">
        <w:rPr>
          <w:rFonts w:ascii="Arial" w:hAnsi="Arial" w:cs="Arial"/>
        </w:rPr>
        <w:t xml:space="preserve"> effective writing plan can certainly play an important role in helping UWTSD students succeed as graduates. Carefully planning </w:t>
      </w:r>
      <w:r w:rsidR="00BB56AA" w:rsidRPr="00F276D4">
        <w:rPr>
          <w:rFonts w:ascii="Arial" w:hAnsi="Arial" w:cs="Arial"/>
        </w:rPr>
        <w:t xml:space="preserve">an </w:t>
      </w:r>
      <w:r w:rsidR="00A25F57" w:rsidRPr="00F276D4">
        <w:rPr>
          <w:rFonts w:ascii="Arial" w:hAnsi="Arial" w:cs="Arial"/>
        </w:rPr>
        <w:t>essay before start</w:t>
      </w:r>
      <w:r w:rsidR="00BB56AA" w:rsidRPr="00F276D4">
        <w:rPr>
          <w:rFonts w:ascii="Arial" w:hAnsi="Arial" w:cs="Arial"/>
        </w:rPr>
        <w:t>ing to write it</w:t>
      </w:r>
      <w:r w:rsidR="00A25F57" w:rsidRPr="00F276D4">
        <w:rPr>
          <w:rFonts w:ascii="Arial" w:hAnsi="Arial" w:cs="Arial"/>
        </w:rPr>
        <w:t xml:space="preserve"> ensures that it covers </w:t>
      </w:r>
      <w:r w:rsidR="00BB56AA" w:rsidRPr="00F276D4">
        <w:rPr>
          <w:rFonts w:ascii="Arial" w:hAnsi="Arial" w:cs="Arial"/>
        </w:rPr>
        <w:t>the</w:t>
      </w:r>
      <w:r w:rsidR="00A25F57" w:rsidRPr="00F276D4">
        <w:rPr>
          <w:rFonts w:ascii="Arial" w:hAnsi="Arial" w:cs="Arial"/>
        </w:rPr>
        <w:t xml:space="preserve"> problem or topic in a complete and coherent manner, is well structured, and is supported by evidence.</w:t>
      </w:r>
      <w:r w:rsidR="00A25F57" w:rsidRPr="00F276D4">
        <w:rPr>
          <w:rFonts w:ascii="Arial" w:hAnsi="Arial" w:cs="Arial"/>
        </w:rPr>
        <w:br/>
      </w:r>
      <w:r w:rsidR="00A25F57" w:rsidRPr="00F276D4">
        <w:rPr>
          <w:rFonts w:ascii="Arial" w:hAnsi="Arial" w:cs="Arial"/>
        </w:rPr>
        <w:br/>
        <w:t>By taking the time to plan their essay, students can also ensure that they are managing their time effectively by allocating appropriate time for each stage of the writing process. This is especially important for UWTSD students who need to complete multiple assignments simultaneously. Additionally, planning an essay helps students identify areas where they need to do more research or gather additional evidence to effectively support their claims</w:t>
      </w:r>
      <w:r w:rsidR="008D0345" w:rsidRPr="00F276D4">
        <w:rPr>
          <w:rFonts w:ascii="Arial" w:hAnsi="Arial" w:cs="Arial"/>
        </w:rPr>
        <w:t>, which is helpful</w:t>
      </w:r>
      <w:r w:rsidR="00A25F57" w:rsidRPr="00F276D4">
        <w:rPr>
          <w:rFonts w:ascii="Arial" w:hAnsi="Arial" w:cs="Arial"/>
        </w:rPr>
        <w:t xml:space="preserve"> </w:t>
      </w:r>
      <w:r w:rsidR="006B448F" w:rsidRPr="00F276D4">
        <w:rPr>
          <w:rFonts w:ascii="Arial" w:hAnsi="Arial" w:cs="Arial"/>
        </w:rPr>
        <w:t xml:space="preserve">for UWTSD </w:t>
      </w:r>
      <w:r w:rsidR="00A25F57" w:rsidRPr="00F276D4">
        <w:rPr>
          <w:rFonts w:ascii="Arial" w:hAnsi="Arial" w:cs="Arial"/>
        </w:rPr>
        <w:t>students who are expected to engage in independent research and critical analysis in their coursework.</w:t>
      </w:r>
      <w:r w:rsidR="00A25F57" w:rsidRPr="00F276D4">
        <w:rPr>
          <w:rFonts w:ascii="Arial" w:hAnsi="Arial" w:cs="Arial"/>
        </w:rPr>
        <w:br/>
      </w:r>
      <w:r w:rsidR="00A25F57" w:rsidRPr="00F276D4">
        <w:rPr>
          <w:rFonts w:ascii="Arial" w:hAnsi="Arial" w:cs="Arial"/>
        </w:rPr>
        <w:br/>
        <w:t>Overall, essay planning will be a valuable tool for UWTSD students who want to achieve academic success and demonstrate their knowledge and skills in their chosen field of study.</w:t>
      </w:r>
      <w:r w:rsidR="00A25F57" w:rsidRPr="00F276D4">
        <w:rPr>
          <w:rFonts w:ascii="Arial" w:hAnsi="Arial" w:cs="Arial"/>
        </w:rPr>
        <w:br/>
      </w:r>
    </w:p>
    <w:p w14:paraId="2BD30BCB" w14:textId="77777777" w:rsidR="00685EC4" w:rsidRPr="00F276D4" w:rsidRDefault="00685EC4" w:rsidP="003737D2">
      <w:pPr>
        <w:jc w:val="left"/>
        <w:rPr>
          <w:rFonts w:ascii="Arial" w:hAnsi="Arial" w:cs="Arial"/>
        </w:rPr>
      </w:pPr>
    </w:p>
    <w:p w14:paraId="0526E923" w14:textId="77777777" w:rsidR="009B4975" w:rsidRPr="00F276D4" w:rsidRDefault="009B4975" w:rsidP="003737D2">
      <w:pPr>
        <w:jc w:val="left"/>
        <w:rPr>
          <w:rFonts w:ascii="Arial" w:hAnsi="Arial" w:cs="Arial"/>
        </w:rPr>
      </w:pPr>
    </w:p>
    <w:p w14:paraId="6BEDE85A" w14:textId="708267A2" w:rsidR="004D40CE" w:rsidRPr="00F276D4" w:rsidRDefault="009B4975" w:rsidP="009B4975">
      <w:pPr>
        <w:pStyle w:val="Heading1"/>
        <w:rPr>
          <w:rFonts w:cs="Arial"/>
        </w:rPr>
      </w:pPr>
      <w:bookmarkStart w:id="15" w:name="_Toc130717379"/>
      <w:r w:rsidRPr="00F276D4">
        <w:rPr>
          <w:rFonts w:cs="Arial"/>
        </w:rPr>
        <w:lastRenderedPageBreak/>
        <w:t>Impact in students</w:t>
      </w:r>
      <w:bookmarkEnd w:id="15"/>
    </w:p>
    <w:p w14:paraId="0F5E7140" w14:textId="77777777" w:rsidR="001F0F56" w:rsidRPr="00F276D4" w:rsidRDefault="00A25F57" w:rsidP="003737D2">
      <w:pPr>
        <w:jc w:val="left"/>
        <w:rPr>
          <w:rFonts w:ascii="Arial" w:hAnsi="Arial" w:cs="Arial"/>
        </w:rPr>
      </w:pPr>
      <w:r w:rsidRPr="00F276D4">
        <w:rPr>
          <w:rFonts w:ascii="Arial" w:hAnsi="Arial" w:cs="Arial"/>
        </w:rPr>
        <w:br/>
        <w:t>Essay planning is essential for several reasons.</w:t>
      </w:r>
    </w:p>
    <w:p w14:paraId="296E8049" w14:textId="360C4276" w:rsidR="001F0F56" w:rsidRPr="00F276D4" w:rsidRDefault="00A25F57" w:rsidP="003737D2">
      <w:pPr>
        <w:jc w:val="left"/>
        <w:rPr>
          <w:rFonts w:ascii="Arial" w:hAnsi="Arial" w:cs="Arial"/>
        </w:rPr>
      </w:pPr>
      <w:r w:rsidRPr="00F276D4">
        <w:rPr>
          <w:rFonts w:ascii="Arial" w:hAnsi="Arial" w:cs="Arial"/>
        </w:rPr>
        <w:br/>
      </w:r>
      <w:bookmarkStart w:id="16" w:name="_Toc130717380"/>
      <w:r w:rsidRPr="00F276D4">
        <w:rPr>
          <w:rStyle w:val="Heading2Char"/>
          <w:rFonts w:cs="Arial"/>
        </w:rPr>
        <w:t>Clarity and focus</w:t>
      </w:r>
      <w:bookmarkEnd w:id="16"/>
      <w:r w:rsidR="001F0F56" w:rsidRPr="00F276D4">
        <w:rPr>
          <w:rFonts w:ascii="Arial" w:hAnsi="Arial" w:cs="Arial"/>
        </w:rPr>
        <w:t xml:space="preserve"> </w:t>
      </w:r>
    </w:p>
    <w:p w14:paraId="4FA35BC8" w14:textId="7AB06087" w:rsidR="005368DF" w:rsidRPr="00F276D4" w:rsidRDefault="001F0F56" w:rsidP="003737D2">
      <w:pPr>
        <w:jc w:val="left"/>
        <w:rPr>
          <w:rFonts w:ascii="Arial" w:eastAsiaTheme="majorEastAsia" w:hAnsi="Arial" w:cs="Arial"/>
          <w:b/>
          <w:bCs/>
          <w:spacing w:val="4"/>
          <w:sz w:val="24"/>
          <w:szCs w:val="28"/>
        </w:rPr>
      </w:pPr>
      <w:r w:rsidRPr="00F276D4">
        <w:rPr>
          <w:rFonts w:ascii="Arial" w:hAnsi="Arial" w:cs="Arial"/>
        </w:rPr>
        <w:t>Planning an essay helps writers clear their heads and focus on the essay's main arguments and topics. This will ensure that the essay stays on track and that the questions and topics are fully and effectively addressed.</w:t>
      </w:r>
      <w:r w:rsidR="00A25F57" w:rsidRPr="00F276D4">
        <w:rPr>
          <w:rFonts w:ascii="Arial" w:hAnsi="Arial" w:cs="Arial"/>
        </w:rPr>
        <w:br/>
      </w:r>
      <w:r w:rsidR="00A25F57" w:rsidRPr="00F276D4">
        <w:rPr>
          <w:rFonts w:ascii="Arial" w:hAnsi="Arial" w:cs="Arial"/>
        </w:rPr>
        <w:br/>
      </w:r>
      <w:r w:rsidR="00A25F57" w:rsidRPr="00F276D4">
        <w:rPr>
          <w:rStyle w:val="Heading2Char"/>
          <w:rFonts w:cs="Arial"/>
        </w:rPr>
        <w:t>Time management</w:t>
      </w:r>
      <w:r w:rsidR="00A25F57" w:rsidRPr="00F276D4">
        <w:rPr>
          <w:rFonts w:ascii="Arial" w:hAnsi="Arial" w:cs="Arial"/>
        </w:rPr>
        <w:br/>
        <w:t xml:space="preserve">Scheduling </w:t>
      </w:r>
      <w:r w:rsidR="00CE076F" w:rsidRPr="00F276D4">
        <w:rPr>
          <w:rFonts w:ascii="Arial" w:hAnsi="Arial" w:cs="Arial"/>
        </w:rPr>
        <w:t>the</w:t>
      </w:r>
      <w:r w:rsidR="00A25F57" w:rsidRPr="00F276D4">
        <w:rPr>
          <w:rFonts w:ascii="Arial" w:hAnsi="Arial" w:cs="Arial"/>
        </w:rPr>
        <w:t xml:space="preserve"> essays will also help manage </w:t>
      </w:r>
      <w:r w:rsidR="00CE076F" w:rsidRPr="00F276D4">
        <w:rPr>
          <w:rFonts w:ascii="Arial" w:hAnsi="Arial" w:cs="Arial"/>
        </w:rPr>
        <w:t>the</w:t>
      </w:r>
      <w:r w:rsidR="00A25F57" w:rsidRPr="00F276D4">
        <w:rPr>
          <w:rFonts w:ascii="Arial" w:hAnsi="Arial" w:cs="Arial"/>
        </w:rPr>
        <w:t xml:space="preserve"> time. By breaking the writing process into manageable steps, writers can allocate a reasonable amount of time to each phase, giving them enough time to complete their essays before deadlines</w:t>
      </w:r>
      <w:r w:rsidR="005368DF" w:rsidRPr="00F276D4">
        <w:rPr>
          <w:rFonts w:ascii="Arial" w:hAnsi="Arial" w:cs="Arial"/>
        </w:rPr>
        <w:t>.</w:t>
      </w:r>
      <w:r w:rsidR="00A25F57" w:rsidRPr="00F276D4">
        <w:rPr>
          <w:rFonts w:ascii="Arial" w:hAnsi="Arial" w:cs="Arial"/>
        </w:rPr>
        <w:br/>
        <w:t xml:space="preserve">Planning an essay can help the writer identify areas that need more research or gather additional evidence to effectively support the argument. This will ensure that </w:t>
      </w:r>
      <w:r w:rsidR="00087747" w:rsidRPr="00F276D4">
        <w:rPr>
          <w:rFonts w:ascii="Arial" w:hAnsi="Arial" w:cs="Arial"/>
        </w:rPr>
        <w:t>the</w:t>
      </w:r>
      <w:r w:rsidR="00A25F57" w:rsidRPr="00F276D4">
        <w:rPr>
          <w:rFonts w:ascii="Arial" w:hAnsi="Arial" w:cs="Arial"/>
        </w:rPr>
        <w:t xml:space="preserve"> essay is well-supported and makes a strong and persuasive argument.</w:t>
      </w:r>
      <w:r w:rsidR="005368DF" w:rsidRPr="00F276D4">
        <w:rPr>
          <w:rFonts w:ascii="Arial" w:hAnsi="Arial" w:cs="Arial"/>
        </w:rPr>
        <w:t xml:space="preserve"> </w:t>
      </w:r>
    </w:p>
    <w:p w14:paraId="2E58AB46" w14:textId="6E54A66F" w:rsidR="000B72FE" w:rsidRPr="00F276D4" w:rsidRDefault="005368DF" w:rsidP="003737D2">
      <w:pPr>
        <w:jc w:val="left"/>
        <w:rPr>
          <w:rFonts w:ascii="Arial" w:hAnsi="Arial" w:cs="Arial"/>
        </w:rPr>
      </w:pPr>
      <w:r w:rsidRPr="00F276D4">
        <w:rPr>
          <w:rFonts w:ascii="Arial" w:hAnsi="Arial" w:cs="Arial"/>
        </w:rPr>
        <w:t>Maximizing the overall grade is, according to McFadden &amp; Dart (1992), ‘a goal that requires the optimal application of time’.</w:t>
      </w:r>
      <w:r w:rsidR="00A25F57" w:rsidRPr="00F276D4">
        <w:rPr>
          <w:rFonts w:ascii="Arial" w:hAnsi="Arial" w:cs="Arial"/>
        </w:rPr>
        <w:br/>
      </w:r>
      <w:r w:rsidR="00A25F57" w:rsidRPr="00F276D4">
        <w:rPr>
          <w:rFonts w:ascii="Arial" w:hAnsi="Arial" w:cs="Arial"/>
        </w:rPr>
        <w:br/>
      </w:r>
      <w:r w:rsidR="00A25F57" w:rsidRPr="00F276D4">
        <w:rPr>
          <w:rStyle w:val="Heading2Char"/>
          <w:rFonts w:cs="Arial"/>
        </w:rPr>
        <w:t xml:space="preserve">Organization and </w:t>
      </w:r>
      <w:r w:rsidR="00C42925" w:rsidRPr="00F276D4">
        <w:rPr>
          <w:rStyle w:val="Heading2Char"/>
          <w:rFonts w:cs="Arial"/>
        </w:rPr>
        <w:t>structure</w:t>
      </w:r>
    </w:p>
    <w:p w14:paraId="32D34B42" w14:textId="77777777" w:rsidR="00C752B4" w:rsidRPr="00F276D4" w:rsidRDefault="00A25F57" w:rsidP="003737D2">
      <w:pPr>
        <w:jc w:val="left"/>
        <w:rPr>
          <w:rFonts w:ascii="Arial" w:hAnsi="Arial" w:cs="Arial"/>
        </w:rPr>
      </w:pPr>
      <w:r w:rsidRPr="00F276D4">
        <w:rPr>
          <w:rFonts w:ascii="Arial" w:hAnsi="Arial" w:cs="Arial"/>
        </w:rPr>
        <w:t xml:space="preserve">Planning </w:t>
      </w:r>
      <w:r w:rsidR="000B72FE" w:rsidRPr="00F276D4">
        <w:rPr>
          <w:rFonts w:ascii="Arial" w:hAnsi="Arial" w:cs="Arial"/>
        </w:rPr>
        <w:t>the</w:t>
      </w:r>
      <w:r w:rsidRPr="00F276D4">
        <w:rPr>
          <w:rFonts w:ascii="Arial" w:hAnsi="Arial" w:cs="Arial"/>
        </w:rPr>
        <w:t xml:space="preserve"> essay also helps with organization and structure. By creating a clear outline, the writer ensures that the essay is well-structured, has a clear introduction, body, and conclusion, and that ideas flow logically from one of her paragraphs to the next.</w:t>
      </w:r>
    </w:p>
    <w:p w14:paraId="7DA184E0" w14:textId="7535FA61" w:rsidR="00A25F57" w:rsidRPr="00F276D4" w:rsidRDefault="00A25F57" w:rsidP="003737D2">
      <w:pPr>
        <w:jc w:val="left"/>
        <w:rPr>
          <w:rFonts w:ascii="Arial" w:hAnsi="Arial" w:cs="Arial"/>
        </w:rPr>
      </w:pPr>
      <w:r w:rsidRPr="00F276D4">
        <w:rPr>
          <w:rFonts w:ascii="Arial" w:hAnsi="Arial" w:cs="Arial"/>
        </w:rPr>
        <w:br/>
        <w:t xml:space="preserve">Overall, effective essay planning is essential to ensure </w:t>
      </w:r>
      <w:r w:rsidR="000B72FE" w:rsidRPr="00F276D4">
        <w:rPr>
          <w:rFonts w:ascii="Arial" w:hAnsi="Arial" w:cs="Arial"/>
        </w:rPr>
        <w:t>the essay</w:t>
      </w:r>
      <w:r w:rsidRPr="00F276D4">
        <w:rPr>
          <w:rFonts w:ascii="Arial" w:hAnsi="Arial" w:cs="Arial"/>
        </w:rPr>
        <w:t xml:space="preserve"> is well-written, well-organized, and well-supported. It also helps writers manage their time effectively, stay on track, and achieve academic success.</w:t>
      </w:r>
    </w:p>
    <w:p w14:paraId="4F21A139" w14:textId="5832F10E" w:rsidR="00A25F57" w:rsidRPr="00F276D4" w:rsidRDefault="00A25F57" w:rsidP="003737D2">
      <w:pPr>
        <w:jc w:val="left"/>
        <w:rPr>
          <w:rFonts w:ascii="Arial" w:hAnsi="Arial" w:cs="Arial"/>
        </w:rPr>
      </w:pPr>
    </w:p>
    <w:p w14:paraId="35568EC3" w14:textId="77777777" w:rsidR="00A25F57" w:rsidRPr="00F276D4" w:rsidRDefault="00A25F57" w:rsidP="003737D2">
      <w:pPr>
        <w:jc w:val="left"/>
        <w:rPr>
          <w:rFonts w:ascii="Arial" w:hAnsi="Arial" w:cs="Arial"/>
        </w:rPr>
      </w:pPr>
    </w:p>
    <w:p w14:paraId="050A7AA3" w14:textId="41A0A1C0" w:rsidR="00A25F57" w:rsidRPr="00F276D4" w:rsidRDefault="00A25F57" w:rsidP="003737D2">
      <w:pPr>
        <w:jc w:val="left"/>
        <w:rPr>
          <w:rFonts w:ascii="Arial" w:hAnsi="Arial" w:cs="Arial"/>
        </w:rPr>
      </w:pPr>
      <w:r w:rsidRPr="00F276D4">
        <w:rPr>
          <w:rFonts w:ascii="Arial" w:hAnsi="Arial" w:cs="Arial"/>
        </w:rPr>
        <w:br/>
      </w:r>
      <w:r w:rsidRPr="00F276D4">
        <w:rPr>
          <w:rFonts w:ascii="Arial" w:hAnsi="Arial" w:cs="Arial"/>
        </w:rPr>
        <w:br/>
      </w:r>
      <w:r w:rsidRPr="00F276D4">
        <w:rPr>
          <w:rFonts w:ascii="Arial" w:hAnsi="Arial" w:cs="Arial"/>
        </w:rPr>
        <w:br/>
      </w:r>
    </w:p>
    <w:p w14:paraId="4A6A292D" w14:textId="65BA88CC" w:rsidR="0002016A" w:rsidRPr="00F276D4" w:rsidRDefault="0002016A" w:rsidP="003737D2">
      <w:pPr>
        <w:jc w:val="left"/>
        <w:rPr>
          <w:rFonts w:ascii="Arial" w:hAnsi="Arial" w:cs="Arial"/>
        </w:rPr>
      </w:pPr>
    </w:p>
    <w:p w14:paraId="401EF810" w14:textId="7F1F649C" w:rsidR="0002016A" w:rsidRPr="00F276D4" w:rsidRDefault="0002016A" w:rsidP="003737D2">
      <w:pPr>
        <w:jc w:val="left"/>
        <w:rPr>
          <w:rFonts w:ascii="Arial" w:hAnsi="Arial" w:cs="Arial"/>
        </w:rPr>
      </w:pPr>
    </w:p>
    <w:p w14:paraId="7263BCF7" w14:textId="77553927" w:rsidR="0002016A" w:rsidRPr="00F276D4" w:rsidRDefault="0002016A" w:rsidP="003737D2">
      <w:pPr>
        <w:jc w:val="left"/>
        <w:rPr>
          <w:rFonts w:ascii="Arial" w:hAnsi="Arial" w:cs="Arial"/>
        </w:rPr>
      </w:pPr>
    </w:p>
    <w:p w14:paraId="1B7E7CE3" w14:textId="5E89E3B5" w:rsidR="0002016A" w:rsidRPr="00F276D4" w:rsidRDefault="0002016A" w:rsidP="003737D2">
      <w:pPr>
        <w:jc w:val="left"/>
        <w:rPr>
          <w:rFonts w:ascii="Arial" w:hAnsi="Arial" w:cs="Arial"/>
        </w:rPr>
      </w:pPr>
    </w:p>
    <w:p w14:paraId="7A02E481" w14:textId="77777777" w:rsidR="006E20C1" w:rsidRPr="00F276D4" w:rsidRDefault="006E20C1" w:rsidP="003737D2">
      <w:pPr>
        <w:jc w:val="left"/>
        <w:rPr>
          <w:rFonts w:ascii="Arial" w:hAnsi="Arial" w:cs="Arial"/>
        </w:rPr>
      </w:pPr>
    </w:p>
    <w:p w14:paraId="4ADD5BC1" w14:textId="77777777" w:rsidR="006E20C1" w:rsidRPr="00F276D4" w:rsidRDefault="006E20C1" w:rsidP="003737D2">
      <w:pPr>
        <w:jc w:val="left"/>
        <w:rPr>
          <w:rFonts w:ascii="Arial" w:hAnsi="Arial" w:cs="Arial"/>
        </w:rPr>
      </w:pPr>
    </w:p>
    <w:p w14:paraId="2B324D16" w14:textId="77777777" w:rsidR="00C752B4" w:rsidRPr="00F276D4" w:rsidRDefault="00C752B4" w:rsidP="00C752B4">
      <w:pPr>
        <w:rPr>
          <w:rFonts w:ascii="Arial" w:hAnsi="Arial" w:cs="Arial"/>
        </w:rPr>
      </w:pPr>
    </w:p>
    <w:p w14:paraId="569FCA70" w14:textId="6EFAEBBB" w:rsidR="0002016A" w:rsidRPr="00F276D4" w:rsidRDefault="006E20C1" w:rsidP="009B4975">
      <w:pPr>
        <w:pStyle w:val="Heading1"/>
        <w:rPr>
          <w:rFonts w:cs="Arial"/>
        </w:rPr>
      </w:pPr>
      <w:bookmarkStart w:id="17" w:name="_Toc130717381"/>
      <w:r w:rsidRPr="00F276D4">
        <w:rPr>
          <w:rFonts w:cs="Arial"/>
        </w:rPr>
        <w:lastRenderedPageBreak/>
        <w:t>Gibbs reflection</w:t>
      </w:r>
      <w:bookmarkEnd w:id="17"/>
    </w:p>
    <w:p w14:paraId="4B2613D0" w14:textId="5069A4C4" w:rsidR="00DE08B9" w:rsidRPr="00F276D4" w:rsidRDefault="00DE08B9" w:rsidP="003737D2">
      <w:pPr>
        <w:jc w:val="left"/>
        <w:rPr>
          <w:rFonts w:ascii="Arial" w:hAnsi="Arial" w:cs="Arial"/>
        </w:rPr>
      </w:pPr>
    </w:p>
    <w:p w14:paraId="4CB64D18" w14:textId="793C1A63" w:rsidR="006B6DCB" w:rsidRPr="00F276D4" w:rsidRDefault="006B6DCB" w:rsidP="006B6DCB">
      <w:pPr>
        <w:jc w:val="left"/>
        <w:rPr>
          <w:rFonts w:ascii="Arial" w:hAnsi="Arial" w:cs="Arial"/>
        </w:rPr>
      </w:pPr>
      <w:r w:rsidRPr="00F276D4">
        <w:rPr>
          <w:rFonts w:ascii="Arial" w:hAnsi="Arial" w:cs="Arial"/>
        </w:rPr>
        <w:t>The Gibbs Reflective Cycle is a popular model used for reflective practice in various fields, including education. This model is particularly useful for reflecting on experiences and learning from them</w:t>
      </w:r>
      <w:r w:rsidR="00D55118" w:rsidRPr="00F276D4">
        <w:rPr>
          <w:rFonts w:ascii="Arial" w:hAnsi="Arial" w:cs="Arial"/>
        </w:rPr>
        <w:t>, because according to University of Cumbria (2020) ‘</w:t>
      </w:r>
      <w:r w:rsidR="005345DD" w:rsidRPr="00F276D4">
        <w:rPr>
          <w:rFonts w:ascii="Arial" w:hAnsi="Arial" w:cs="Arial"/>
        </w:rPr>
        <w:t>i</w:t>
      </w:r>
      <w:r w:rsidR="00D55118" w:rsidRPr="00F276D4">
        <w:rPr>
          <w:rFonts w:ascii="Arial" w:hAnsi="Arial" w:cs="Arial"/>
        </w:rPr>
        <w:t>t was designed as a continuous cycle of improvement’.</w:t>
      </w:r>
      <w:r w:rsidRPr="00F276D4">
        <w:rPr>
          <w:rFonts w:ascii="Arial" w:hAnsi="Arial" w:cs="Arial"/>
        </w:rPr>
        <w:t xml:space="preserve"> I will use the Gibbs Reflective Cycle to discuss my experience in essay planning.</w:t>
      </w:r>
    </w:p>
    <w:p w14:paraId="25C6C97B" w14:textId="77777777" w:rsidR="006E20C1" w:rsidRPr="00F276D4" w:rsidRDefault="00DE08B9" w:rsidP="009B4975">
      <w:pPr>
        <w:pStyle w:val="Heading2"/>
        <w:rPr>
          <w:rFonts w:cs="Arial"/>
        </w:rPr>
      </w:pPr>
      <w:bookmarkStart w:id="18" w:name="_Toc130717382"/>
      <w:r w:rsidRPr="00F276D4">
        <w:rPr>
          <w:rFonts w:cs="Arial"/>
        </w:rPr>
        <w:t>Description</w:t>
      </w:r>
      <w:bookmarkEnd w:id="18"/>
    </w:p>
    <w:p w14:paraId="354AE694" w14:textId="64CB2FF2" w:rsidR="00175D86" w:rsidRPr="00F276D4" w:rsidRDefault="00DE08B9" w:rsidP="003737D2">
      <w:pPr>
        <w:jc w:val="left"/>
        <w:rPr>
          <w:rFonts w:ascii="Arial" w:hAnsi="Arial" w:cs="Arial"/>
        </w:rPr>
      </w:pPr>
      <w:r w:rsidRPr="00F276D4">
        <w:rPr>
          <w:rFonts w:ascii="Arial" w:hAnsi="Arial" w:cs="Arial"/>
        </w:rPr>
        <w:t>During the academic writing module, I learned about the different writing styles used in academic contexts, including essays, research papers, and dissertations. I also learned about the importance of effective communication and critical thinking skills in academic writing.</w:t>
      </w:r>
      <w:r w:rsidR="00850407" w:rsidRPr="00F276D4">
        <w:rPr>
          <w:rFonts w:ascii="Arial" w:hAnsi="Arial" w:cs="Arial"/>
        </w:rPr>
        <w:br/>
        <w:t>I had an upcoming essay deadline and felt overwhelmed with the task at hand. I have decided to break the essay down into smaller sections and create a plan for each section. I used a planner to outline the key points I wanted to make in each section and allocated specific time slots for research and writing.</w:t>
      </w:r>
    </w:p>
    <w:p w14:paraId="64996A50" w14:textId="77777777" w:rsidR="006E20C1" w:rsidRPr="00F276D4" w:rsidRDefault="00DE08B9" w:rsidP="009B4975">
      <w:pPr>
        <w:pStyle w:val="Heading2"/>
        <w:rPr>
          <w:rFonts w:cs="Arial"/>
        </w:rPr>
      </w:pPr>
      <w:bookmarkStart w:id="19" w:name="_Toc130717383"/>
      <w:r w:rsidRPr="00F276D4">
        <w:rPr>
          <w:rFonts w:cs="Arial"/>
        </w:rPr>
        <w:t>Feelings</w:t>
      </w:r>
      <w:bookmarkEnd w:id="19"/>
    </w:p>
    <w:p w14:paraId="10C64199" w14:textId="23D95B89" w:rsidR="00DE08B9" w:rsidRPr="00F276D4" w:rsidRDefault="00DE08B9" w:rsidP="003737D2">
      <w:pPr>
        <w:jc w:val="left"/>
        <w:rPr>
          <w:rFonts w:ascii="Arial" w:hAnsi="Arial" w:cs="Arial"/>
        </w:rPr>
      </w:pPr>
      <w:r w:rsidRPr="00F276D4">
        <w:rPr>
          <w:rFonts w:ascii="Arial" w:hAnsi="Arial" w:cs="Arial"/>
        </w:rPr>
        <w:t>Initially, I felt overwhelmed by the amount of information presented in the module. I was worried that I would not be able to master the writing styles required for academic writing. However, as I progressed through the module, I began to feel more confident in my abilities and was excited to apply what I had learned.</w:t>
      </w:r>
    </w:p>
    <w:p w14:paraId="52A43702" w14:textId="77777777" w:rsidR="006E20C1" w:rsidRPr="00F276D4" w:rsidRDefault="00DE08B9" w:rsidP="009B4975">
      <w:pPr>
        <w:pStyle w:val="Heading2"/>
        <w:rPr>
          <w:rFonts w:cs="Arial"/>
        </w:rPr>
      </w:pPr>
      <w:bookmarkStart w:id="20" w:name="_Toc130717384"/>
      <w:r w:rsidRPr="00F276D4">
        <w:rPr>
          <w:rFonts w:cs="Arial"/>
        </w:rPr>
        <w:t>Evaluation</w:t>
      </w:r>
      <w:bookmarkEnd w:id="20"/>
    </w:p>
    <w:p w14:paraId="20CF4507" w14:textId="0F6FC303" w:rsidR="00DE08B9" w:rsidRPr="00F276D4" w:rsidRDefault="00DE08B9" w:rsidP="003737D2">
      <w:pPr>
        <w:jc w:val="left"/>
        <w:rPr>
          <w:rFonts w:ascii="Arial" w:hAnsi="Arial" w:cs="Arial"/>
        </w:rPr>
      </w:pPr>
      <w:r w:rsidRPr="00F276D4">
        <w:rPr>
          <w:rFonts w:ascii="Arial" w:hAnsi="Arial" w:cs="Arial"/>
        </w:rPr>
        <w:t>Overall, I found the academic writing module to be incredibly informative and useful. The module provided me with a solid foundation for academic writing and helped me to develop critical thinking skills that I can apply in all areas of my academic journey.</w:t>
      </w:r>
      <w:r w:rsidR="00175D86" w:rsidRPr="00F276D4">
        <w:rPr>
          <w:rFonts w:ascii="Arial" w:hAnsi="Arial" w:cs="Arial"/>
        </w:rPr>
        <w:br/>
        <w:t>Initially, I felt anxious about the task of essay planning, as I had not done it before. However, after creating a plan, I felt more in control and confident about the essay.</w:t>
      </w:r>
    </w:p>
    <w:p w14:paraId="0455F54C" w14:textId="77777777" w:rsidR="006E20C1" w:rsidRPr="00F276D4" w:rsidRDefault="00DE08B9" w:rsidP="009B4975">
      <w:pPr>
        <w:pStyle w:val="Heading2"/>
        <w:rPr>
          <w:rFonts w:cs="Arial"/>
        </w:rPr>
      </w:pPr>
      <w:bookmarkStart w:id="21" w:name="_Toc130717385"/>
      <w:r w:rsidRPr="00F276D4">
        <w:rPr>
          <w:rFonts w:cs="Arial"/>
        </w:rPr>
        <w:t>Analysis</w:t>
      </w:r>
      <w:bookmarkEnd w:id="21"/>
    </w:p>
    <w:p w14:paraId="4A97EB18" w14:textId="5D33E096" w:rsidR="00DE08B9" w:rsidRPr="00F276D4" w:rsidRDefault="00DE08B9" w:rsidP="003737D2">
      <w:pPr>
        <w:jc w:val="left"/>
        <w:rPr>
          <w:rFonts w:ascii="Arial" w:hAnsi="Arial" w:cs="Arial"/>
        </w:rPr>
      </w:pPr>
      <w:r w:rsidRPr="00F276D4">
        <w:rPr>
          <w:rFonts w:ascii="Arial" w:hAnsi="Arial" w:cs="Arial"/>
        </w:rPr>
        <w:t>One of the key takeaways from the academic writing module was the importance of essay planning. Through the various exercises and assignments, I learned how to effectively plan and structure my essays, which has helped me to write more cohesive and effective pieces.</w:t>
      </w:r>
    </w:p>
    <w:p w14:paraId="2A3BCF9B" w14:textId="136174D1" w:rsidR="00175D86" w:rsidRPr="00F276D4" w:rsidRDefault="00175D86" w:rsidP="003737D2">
      <w:pPr>
        <w:jc w:val="left"/>
        <w:rPr>
          <w:rFonts w:ascii="Arial" w:hAnsi="Arial" w:cs="Arial"/>
        </w:rPr>
      </w:pPr>
      <w:r w:rsidRPr="00F276D4">
        <w:rPr>
          <w:rFonts w:ascii="Arial" w:hAnsi="Arial" w:cs="Arial"/>
        </w:rPr>
        <w:t>Through essay planning, I was able to identify the key points I wanted to make and organize my thoughts in a logical manner. This process allowed me to critically evaluate the sources I used and integrate them into the essay more effectively.</w:t>
      </w:r>
    </w:p>
    <w:p w14:paraId="403B5BF0" w14:textId="77777777" w:rsidR="006E20C1" w:rsidRPr="00F276D4" w:rsidRDefault="00DE08B9" w:rsidP="009B4975">
      <w:pPr>
        <w:pStyle w:val="Heading2"/>
        <w:rPr>
          <w:rFonts w:cs="Arial"/>
        </w:rPr>
      </w:pPr>
      <w:bookmarkStart w:id="22" w:name="_Toc130717386"/>
      <w:r w:rsidRPr="00F276D4">
        <w:rPr>
          <w:rFonts w:cs="Arial"/>
        </w:rPr>
        <w:t>Conclusion</w:t>
      </w:r>
      <w:bookmarkEnd w:id="22"/>
    </w:p>
    <w:p w14:paraId="079728E1" w14:textId="6D15909A" w:rsidR="00744E6D" w:rsidRPr="00F276D4" w:rsidRDefault="00DE08B9" w:rsidP="00744E6D">
      <w:pPr>
        <w:jc w:val="left"/>
        <w:rPr>
          <w:rFonts w:ascii="Arial" w:hAnsi="Arial" w:cs="Arial"/>
        </w:rPr>
      </w:pPr>
      <w:r w:rsidRPr="00F276D4">
        <w:rPr>
          <w:rFonts w:ascii="Arial" w:hAnsi="Arial" w:cs="Arial"/>
        </w:rPr>
        <w:t>Overall, the academic writing module has been a valuable learning experience for me. Through the various writing exercises, I have been able to develop my skills in academic writing and critical thinking, which will undoubtedly be beneficial in my future academic and professional pursuits.</w:t>
      </w:r>
      <w:r w:rsidR="00744E6D" w:rsidRPr="00F276D4">
        <w:rPr>
          <w:rFonts w:ascii="Arial" w:hAnsi="Arial" w:cs="Arial"/>
        </w:rPr>
        <w:br/>
        <w:t xml:space="preserve">Of which I learnt essay planning is an essential aspect of academic writing, as it enables me to structure </w:t>
      </w:r>
      <w:r w:rsidR="005F5F35" w:rsidRPr="00F276D4">
        <w:rPr>
          <w:rFonts w:ascii="Arial" w:hAnsi="Arial" w:cs="Arial"/>
        </w:rPr>
        <w:t>my</w:t>
      </w:r>
      <w:r w:rsidR="00744E6D" w:rsidRPr="00F276D4">
        <w:rPr>
          <w:rFonts w:ascii="Arial" w:hAnsi="Arial" w:cs="Arial"/>
        </w:rPr>
        <w:t xml:space="preserve"> thoughts and ideas before beginning to write. It also helps me to manage my time effectively and produce well-structured and coherent essays.</w:t>
      </w:r>
    </w:p>
    <w:p w14:paraId="4122D17C" w14:textId="4D080306" w:rsidR="00DE08B9" w:rsidRPr="00F276D4" w:rsidRDefault="00DE08B9" w:rsidP="003737D2">
      <w:pPr>
        <w:jc w:val="left"/>
        <w:rPr>
          <w:rFonts w:ascii="Arial" w:hAnsi="Arial" w:cs="Arial"/>
        </w:rPr>
      </w:pPr>
    </w:p>
    <w:p w14:paraId="598ACC70" w14:textId="77777777" w:rsidR="006E20C1" w:rsidRPr="00F276D4" w:rsidRDefault="00DE08B9" w:rsidP="009B4975">
      <w:pPr>
        <w:pStyle w:val="Heading2"/>
        <w:rPr>
          <w:rFonts w:cs="Arial"/>
        </w:rPr>
      </w:pPr>
      <w:bookmarkStart w:id="23" w:name="_Toc130717387"/>
      <w:r w:rsidRPr="00F276D4">
        <w:rPr>
          <w:rFonts w:cs="Arial"/>
        </w:rPr>
        <w:lastRenderedPageBreak/>
        <w:t>Action Plan</w:t>
      </w:r>
      <w:bookmarkEnd w:id="23"/>
    </w:p>
    <w:p w14:paraId="2B233724" w14:textId="5F87C0E8" w:rsidR="00F76A12" w:rsidRPr="00F276D4" w:rsidRDefault="00DE08B9" w:rsidP="003737D2">
      <w:pPr>
        <w:jc w:val="left"/>
        <w:rPr>
          <w:rFonts w:ascii="Arial" w:hAnsi="Arial" w:cs="Arial"/>
        </w:rPr>
      </w:pPr>
      <w:r w:rsidRPr="00F276D4">
        <w:rPr>
          <w:rFonts w:ascii="Arial" w:hAnsi="Arial" w:cs="Arial"/>
        </w:rPr>
        <w:t>Moving forward, I plan to continue practicing the skills I learned in the academic writing module and apply them to my future coursework.</w:t>
      </w:r>
    </w:p>
    <w:p w14:paraId="1E50840A" w14:textId="6F59620C" w:rsidR="004821B3" w:rsidRPr="00F276D4" w:rsidRDefault="004821B3" w:rsidP="003737D2">
      <w:pPr>
        <w:jc w:val="left"/>
        <w:rPr>
          <w:rFonts w:ascii="Arial" w:hAnsi="Arial" w:cs="Arial"/>
        </w:rPr>
      </w:pPr>
      <w:r w:rsidRPr="00F276D4">
        <w:rPr>
          <w:rFonts w:ascii="Arial" w:hAnsi="Arial" w:cs="Arial"/>
        </w:rPr>
        <w:t xml:space="preserve">In future essays, </w:t>
      </w:r>
      <w:r w:rsidR="004D40CE" w:rsidRPr="00F276D4">
        <w:rPr>
          <w:rFonts w:ascii="Arial" w:hAnsi="Arial" w:cs="Arial"/>
        </w:rPr>
        <w:t>I</w:t>
      </w:r>
      <w:r w:rsidR="002F79FC" w:rsidRPr="00F276D4">
        <w:rPr>
          <w:rFonts w:ascii="Arial" w:hAnsi="Arial" w:cs="Arial"/>
        </w:rPr>
        <w:t xml:space="preserve"> also</w:t>
      </w:r>
      <w:r w:rsidR="004D40CE" w:rsidRPr="00F276D4">
        <w:rPr>
          <w:rFonts w:ascii="Arial" w:hAnsi="Arial" w:cs="Arial"/>
        </w:rPr>
        <w:t xml:space="preserve"> plan</w:t>
      </w:r>
      <w:r w:rsidRPr="00F276D4">
        <w:rPr>
          <w:rFonts w:ascii="Arial" w:hAnsi="Arial" w:cs="Arial"/>
        </w:rPr>
        <w:t xml:space="preserve"> to use essay planning as a tool to break down the task into smaller sections and allocate sufficient time for research and writing. </w:t>
      </w:r>
      <w:r w:rsidR="004D40CE" w:rsidRPr="00F276D4">
        <w:rPr>
          <w:rFonts w:ascii="Arial" w:hAnsi="Arial" w:cs="Arial"/>
        </w:rPr>
        <w:t>I also</w:t>
      </w:r>
      <w:r w:rsidRPr="00F276D4">
        <w:rPr>
          <w:rFonts w:ascii="Arial" w:hAnsi="Arial" w:cs="Arial"/>
        </w:rPr>
        <w:t xml:space="preserve"> plan to seek feedback from </w:t>
      </w:r>
      <w:r w:rsidR="00CE2621" w:rsidRPr="00F276D4">
        <w:rPr>
          <w:rFonts w:ascii="Arial" w:hAnsi="Arial" w:cs="Arial"/>
        </w:rPr>
        <w:t>my tutor</w:t>
      </w:r>
      <w:r w:rsidRPr="00F276D4">
        <w:rPr>
          <w:rFonts w:ascii="Arial" w:hAnsi="Arial" w:cs="Arial"/>
        </w:rPr>
        <w:t xml:space="preserve"> on </w:t>
      </w:r>
      <w:r w:rsidR="00CE2621" w:rsidRPr="00F276D4">
        <w:rPr>
          <w:rFonts w:ascii="Arial" w:hAnsi="Arial" w:cs="Arial"/>
        </w:rPr>
        <w:t xml:space="preserve">my </w:t>
      </w:r>
      <w:r w:rsidRPr="00F276D4">
        <w:rPr>
          <w:rFonts w:ascii="Arial" w:hAnsi="Arial" w:cs="Arial"/>
        </w:rPr>
        <w:t>essay plan to ensure that it is well-structured and effective in achieving the intended purpose.</w:t>
      </w:r>
    </w:p>
    <w:p w14:paraId="4A43F418" w14:textId="2BF82AB7" w:rsidR="004D40CE" w:rsidRPr="00F276D4" w:rsidRDefault="004D40CE" w:rsidP="003737D2">
      <w:pPr>
        <w:jc w:val="left"/>
        <w:rPr>
          <w:rFonts w:ascii="Arial" w:hAnsi="Arial" w:cs="Arial"/>
        </w:rPr>
      </w:pPr>
    </w:p>
    <w:p w14:paraId="6A8B7AD5" w14:textId="03F41ABE" w:rsidR="004D40CE" w:rsidRPr="00F276D4" w:rsidRDefault="004D40CE" w:rsidP="003737D2">
      <w:pPr>
        <w:jc w:val="left"/>
        <w:rPr>
          <w:rFonts w:ascii="Arial" w:hAnsi="Arial" w:cs="Arial"/>
        </w:rPr>
      </w:pPr>
    </w:p>
    <w:p w14:paraId="46B2AAF0" w14:textId="4F5490B4" w:rsidR="004D40CE" w:rsidRPr="00F276D4" w:rsidRDefault="004D40CE" w:rsidP="003737D2">
      <w:pPr>
        <w:jc w:val="left"/>
        <w:rPr>
          <w:rFonts w:ascii="Arial" w:hAnsi="Arial" w:cs="Arial"/>
        </w:rPr>
      </w:pPr>
    </w:p>
    <w:p w14:paraId="7A402938" w14:textId="0A7A55C3" w:rsidR="004D40CE" w:rsidRPr="00F276D4" w:rsidRDefault="004D40CE" w:rsidP="003737D2">
      <w:pPr>
        <w:jc w:val="left"/>
        <w:rPr>
          <w:rFonts w:ascii="Arial" w:hAnsi="Arial" w:cs="Arial"/>
        </w:rPr>
      </w:pPr>
    </w:p>
    <w:p w14:paraId="1238DC9B" w14:textId="2A73D3B7" w:rsidR="004D40CE" w:rsidRPr="00F276D4" w:rsidRDefault="004D40CE" w:rsidP="003737D2">
      <w:pPr>
        <w:jc w:val="left"/>
        <w:rPr>
          <w:rFonts w:ascii="Arial" w:hAnsi="Arial" w:cs="Arial"/>
        </w:rPr>
      </w:pPr>
    </w:p>
    <w:p w14:paraId="388DF02B" w14:textId="38436F8C" w:rsidR="004D40CE" w:rsidRPr="00F276D4" w:rsidRDefault="004D40CE" w:rsidP="003737D2">
      <w:pPr>
        <w:jc w:val="left"/>
        <w:rPr>
          <w:rFonts w:ascii="Arial" w:hAnsi="Arial" w:cs="Arial"/>
        </w:rPr>
      </w:pPr>
    </w:p>
    <w:p w14:paraId="0E1B241B" w14:textId="4244D5E8" w:rsidR="004D40CE" w:rsidRPr="00F276D4" w:rsidRDefault="004D40CE" w:rsidP="003737D2">
      <w:pPr>
        <w:jc w:val="left"/>
        <w:rPr>
          <w:rFonts w:ascii="Arial" w:hAnsi="Arial" w:cs="Arial"/>
        </w:rPr>
      </w:pPr>
    </w:p>
    <w:p w14:paraId="65CF04AA" w14:textId="51F2D05D" w:rsidR="004D40CE" w:rsidRPr="00F276D4" w:rsidRDefault="004D40CE" w:rsidP="003737D2">
      <w:pPr>
        <w:jc w:val="left"/>
        <w:rPr>
          <w:rFonts w:ascii="Arial" w:hAnsi="Arial" w:cs="Arial"/>
        </w:rPr>
      </w:pPr>
    </w:p>
    <w:p w14:paraId="6B305B1F" w14:textId="39249E36" w:rsidR="004D40CE" w:rsidRPr="00F276D4" w:rsidRDefault="004D40CE" w:rsidP="003737D2">
      <w:pPr>
        <w:jc w:val="left"/>
        <w:rPr>
          <w:rFonts w:ascii="Arial" w:hAnsi="Arial" w:cs="Arial"/>
        </w:rPr>
      </w:pPr>
    </w:p>
    <w:p w14:paraId="4CD65176" w14:textId="54FFFF85" w:rsidR="004D40CE" w:rsidRPr="00F276D4" w:rsidRDefault="004D40CE" w:rsidP="003737D2">
      <w:pPr>
        <w:jc w:val="left"/>
        <w:rPr>
          <w:rFonts w:ascii="Arial" w:hAnsi="Arial" w:cs="Arial"/>
        </w:rPr>
      </w:pPr>
    </w:p>
    <w:p w14:paraId="7BFA817B" w14:textId="544648AA" w:rsidR="004D40CE" w:rsidRPr="00F276D4" w:rsidRDefault="004D40CE" w:rsidP="003737D2">
      <w:pPr>
        <w:jc w:val="left"/>
        <w:rPr>
          <w:rFonts w:ascii="Arial" w:hAnsi="Arial" w:cs="Arial"/>
        </w:rPr>
      </w:pPr>
    </w:p>
    <w:p w14:paraId="275E7AB3" w14:textId="6E95EFCE" w:rsidR="004D40CE" w:rsidRPr="00F276D4" w:rsidRDefault="004D40CE" w:rsidP="003737D2">
      <w:pPr>
        <w:jc w:val="left"/>
        <w:rPr>
          <w:rFonts w:ascii="Arial" w:hAnsi="Arial" w:cs="Arial"/>
        </w:rPr>
      </w:pPr>
    </w:p>
    <w:p w14:paraId="091D9652" w14:textId="4F1C6B3B" w:rsidR="004D40CE" w:rsidRPr="00F276D4" w:rsidRDefault="004D40CE" w:rsidP="003737D2">
      <w:pPr>
        <w:jc w:val="left"/>
        <w:rPr>
          <w:rFonts w:ascii="Arial" w:hAnsi="Arial" w:cs="Arial"/>
        </w:rPr>
      </w:pPr>
    </w:p>
    <w:p w14:paraId="104A8D0E" w14:textId="171204AA" w:rsidR="004D40CE" w:rsidRPr="00F276D4" w:rsidRDefault="004D40CE" w:rsidP="003737D2">
      <w:pPr>
        <w:jc w:val="left"/>
        <w:rPr>
          <w:rFonts w:ascii="Arial" w:hAnsi="Arial" w:cs="Arial"/>
        </w:rPr>
      </w:pPr>
    </w:p>
    <w:p w14:paraId="2949B88A" w14:textId="0C394440" w:rsidR="004D40CE" w:rsidRPr="00F276D4" w:rsidRDefault="004D40CE" w:rsidP="003737D2">
      <w:pPr>
        <w:jc w:val="left"/>
        <w:rPr>
          <w:rFonts w:ascii="Arial" w:hAnsi="Arial" w:cs="Arial"/>
        </w:rPr>
      </w:pPr>
    </w:p>
    <w:p w14:paraId="0BFC14FC" w14:textId="60BDB0D5" w:rsidR="004D40CE" w:rsidRPr="00F276D4" w:rsidRDefault="004D40CE" w:rsidP="003737D2">
      <w:pPr>
        <w:jc w:val="left"/>
        <w:rPr>
          <w:rFonts w:ascii="Arial" w:hAnsi="Arial" w:cs="Arial"/>
        </w:rPr>
      </w:pPr>
    </w:p>
    <w:p w14:paraId="6835B870" w14:textId="6FF19174" w:rsidR="004D40CE" w:rsidRPr="00F276D4" w:rsidRDefault="004D40CE" w:rsidP="003737D2">
      <w:pPr>
        <w:jc w:val="left"/>
        <w:rPr>
          <w:rFonts w:ascii="Arial" w:hAnsi="Arial" w:cs="Arial"/>
        </w:rPr>
      </w:pPr>
    </w:p>
    <w:p w14:paraId="2165F725" w14:textId="5FC6FE69" w:rsidR="004D40CE" w:rsidRPr="00F276D4" w:rsidRDefault="004D40CE" w:rsidP="003737D2">
      <w:pPr>
        <w:jc w:val="left"/>
        <w:rPr>
          <w:rFonts w:ascii="Arial" w:hAnsi="Arial" w:cs="Arial"/>
        </w:rPr>
      </w:pPr>
    </w:p>
    <w:p w14:paraId="701AF648" w14:textId="556716D3" w:rsidR="004D40CE" w:rsidRPr="00F276D4" w:rsidRDefault="004D40CE" w:rsidP="003737D2">
      <w:pPr>
        <w:jc w:val="left"/>
        <w:rPr>
          <w:rFonts w:ascii="Arial" w:hAnsi="Arial" w:cs="Arial"/>
        </w:rPr>
      </w:pPr>
    </w:p>
    <w:p w14:paraId="6EE3816E" w14:textId="28E93E91" w:rsidR="004D40CE" w:rsidRPr="00F276D4" w:rsidRDefault="004D40CE" w:rsidP="003737D2">
      <w:pPr>
        <w:jc w:val="left"/>
        <w:rPr>
          <w:rFonts w:ascii="Arial" w:hAnsi="Arial" w:cs="Arial"/>
        </w:rPr>
      </w:pPr>
    </w:p>
    <w:p w14:paraId="1711FFD8" w14:textId="2890B9AB" w:rsidR="004D40CE" w:rsidRPr="00F276D4" w:rsidRDefault="004D40CE" w:rsidP="003737D2">
      <w:pPr>
        <w:jc w:val="left"/>
        <w:rPr>
          <w:rFonts w:ascii="Arial" w:hAnsi="Arial" w:cs="Arial"/>
        </w:rPr>
      </w:pPr>
    </w:p>
    <w:p w14:paraId="532F9170" w14:textId="62EB57FE" w:rsidR="004D40CE" w:rsidRPr="00F276D4" w:rsidRDefault="004D40CE" w:rsidP="003737D2">
      <w:pPr>
        <w:jc w:val="left"/>
        <w:rPr>
          <w:rFonts w:ascii="Arial" w:hAnsi="Arial" w:cs="Arial"/>
        </w:rPr>
      </w:pPr>
    </w:p>
    <w:p w14:paraId="799B9119" w14:textId="601A6683" w:rsidR="004D40CE" w:rsidRPr="00F276D4" w:rsidRDefault="004D40CE" w:rsidP="003737D2">
      <w:pPr>
        <w:jc w:val="left"/>
        <w:rPr>
          <w:rFonts w:ascii="Arial" w:hAnsi="Arial" w:cs="Arial"/>
        </w:rPr>
      </w:pPr>
    </w:p>
    <w:p w14:paraId="6FDBA84C" w14:textId="58D45D59" w:rsidR="004D40CE" w:rsidRPr="00F276D4" w:rsidRDefault="004D40CE" w:rsidP="003737D2">
      <w:pPr>
        <w:jc w:val="left"/>
        <w:rPr>
          <w:rFonts w:ascii="Arial" w:hAnsi="Arial" w:cs="Arial"/>
        </w:rPr>
      </w:pPr>
    </w:p>
    <w:p w14:paraId="64A39257" w14:textId="72320319" w:rsidR="003E17F9" w:rsidRPr="00F276D4" w:rsidRDefault="003E17F9" w:rsidP="003737D2">
      <w:pPr>
        <w:jc w:val="left"/>
        <w:rPr>
          <w:rFonts w:ascii="Arial" w:hAnsi="Arial" w:cs="Arial"/>
        </w:rPr>
      </w:pPr>
    </w:p>
    <w:p w14:paraId="67B5A106" w14:textId="77777777" w:rsidR="009B4975" w:rsidRPr="00F276D4" w:rsidRDefault="009B4975" w:rsidP="003737D2">
      <w:pPr>
        <w:jc w:val="left"/>
        <w:rPr>
          <w:rFonts w:ascii="Arial" w:hAnsi="Arial" w:cs="Arial"/>
        </w:rPr>
      </w:pPr>
    </w:p>
    <w:p w14:paraId="1FA587BD" w14:textId="77777777" w:rsidR="009B4975" w:rsidRPr="00F276D4" w:rsidRDefault="009B4975" w:rsidP="003737D2">
      <w:pPr>
        <w:jc w:val="left"/>
        <w:rPr>
          <w:rFonts w:ascii="Arial" w:hAnsi="Arial" w:cs="Arial"/>
        </w:rPr>
      </w:pPr>
    </w:p>
    <w:p w14:paraId="2BEBB542" w14:textId="0FB176FA" w:rsidR="004D40CE" w:rsidRPr="00F276D4" w:rsidRDefault="003E17F9" w:rsidP="00347FE0">
      <w:pPr>
        <w:pStyle w:val="Heading1"/>
        <w:rPr>
          <w:rFonts w:cs="Arial"/>
        </w:rPr>
      </w:pPr>
      <w:bookmarkStart w:id="24" w:name="_Toc130717388"/>
      <w:r w:rsidRPr="00F276D4">
        <w:rPr>
          <w:rFonts w:cs="Arial"/>
        </w:rPr>
        <w:lastRenderedPageBreak/>
        <w:t>C</w:t>
      </w:r>
      <w:r w:rsidR="009B4975" w:rsidRPr="00F276D4">
        <w:rPr>
          <w:rFonts w:cs="Arial"/>
        </w:rPr>
        <w:t>onclusion</w:t>
      </w:r>
      <w:bookmarkEnd w:id="24"/>
    </w:p>
    <w:p w14:paraId="64306192" w14:textId="69B02F8B" w:rsidR="00DE08B9" w:rsidRPr="00F276D4" w:rsidRDefault="00DE08B9" w:rsidP="003737D2">
      <w:pPr>
        <w:jc w:val="left"/>
        <w:rPr>
          <w:rFonts w:ascii="Arial" w:hAnsi="Arial" w:cs="Arial"/>
        </w:rPr>
      </w:pPr>
      <w:r w:rsidRPr="00F276D4">
        <w:rPr>
          <w:rFonts w:ascii="Arial" w:hAnsi="Arial" w:cs="Arial"/>
        </w:rPr>
        <w:t>In conclusion, academic writing and essay planning are crucial skills that are essential for success in any academic program. The experience of developing these skills can be challenging, but it is worth the effort. Through proper planning and effective organization, students can produce well-structured, coherent, and convincing essays that showcase their knowledge and understanding of the subject matter. Additionally, practicing academic writing and essay planning can help students develop critical thinking and analytical skills that are valuable in any field of study or profession. Overall, investing time and effort in honing these skills is an investment in a student's future success.</w:t>
      </w:r>
    </w:p>
    <w:p w14:paraId="1A6795E9" w14:textId="3AE255CD" w:rsidR="003E17F9" w:rsidRPr="00F276D4" w:rsidRDefault="003E17F9" w:rsidP="003737D2">
      <w:pPr>
        <w:jc w:val="left"/>
        <w:rPr>
          <w:rFonts w:ascii="Arial" w:hAnsi="Arial" w:cs="Arial"/>
        </w:rPr>
      </w:pPr>
      <w:r w:rsidRPr="00F276D4">
        <w:rPr>
          <w:rFonts w:ascii="Arial" w:hAnsi="Arial" w:cs="Arial"/>
        </w:rPr>
        <w:t xml:space="preserve">Academic writing is essential to research and higher education. It serves as a channel for communication, exemplifies critical reasoning abilities, builds </w:t>
      </w:r>
      <w:r w:rsidR="00AC6C3C" w:rsidRPr="00F276D4">
        <w:rPr>
          <w:rFonts w:ascii="Arial" w:hAnsi="Arial" w:cs="Arial"/>
        </w:rPr>
        <w:t>credibility,</w:t>
      </w:r>
      <w:r w:rsidRPr="00F276D4">
        <w:rPr>
          <w:rFonts w:ascii="Arial" w:hAnsi="Arial" w:cs="Arial"/>
        </w:rPr>
        <w:t xml:space="preserve"> and aids in students' writing development. It is a necessary ability for success in the classroom and beyond.</w:t>
      </w:r>
    </w:p>
    <w:p w14:paraId="18027483" w14:textId="34ECF74F" w:rsidR="004F2403" w:rsidRPr="00F276D4" w:rsidRDefault="004F2403" w:rsidP="003737D2">
      <w:pPr>
        <w:jc w:val="left"/>
        <w:rPr>
          <w:rFonts w:ascii="Arial" w:hAnsi="Arial" w:cs="Arial"/>
        </w:rPr>
      </w:pPr>
      <w:r w:rsidRPr="00F276D4">
        <w:rPr>
          <w:rFonts w:ascii="Arial" w:hAnsi="Arial" w:cs="Arial"/>
        </w:rPr>
        <w:t>Essay planning is essential for good time management to allow the student to showcase their knowledge properly by avoiding time issues and having a clear mind while planning every part of their writing.</w:t>
      </w:r>
    </w:p>
    <w:p w14:paraId="1E709908" w14:textId="548BC1D5" w:rsidR="004D39DF" w:rsidRPr="00F276D4" w:rsidRDefault="003E17F9" w:rsidP="003737D2">
      <w:pPr>
        <w:jc w:val="left"/>
        <w:rPr>
          <w:rFonts w:ascii="Arial" w:hAnsi="Arial" w:cs="Arial"/>
        </w:rPr>
      </w:pPr>
      <w:r w:rsidRPr="00F276D4">
        <w:rPr>
          <w:rFonts w:ascii="Arial" w:hAnsi="Arial" w:cs="Arial"/>
        </w:rPr>
        <w:t>T</w:t>
      </w:r>
      <w:r w:rsidR="00DE08B9" w:rsidRPr="00F276D4">
        <w:rPr>
          <w:rFonts w:ascii="Arial" w:hAnsi="Arial" w:cs="Arial"/>
        </w:rPr>
        <w:t xml:space="preserve">he Gibbs Reflective Cycle has been a valuable tool in reflecting on my experience with essay planning. Through the planning process, I was able to break down a daunting task into smaller sections and allocate sufficient time for research and writing. Essay planning helped me to structure my thoughts and ideas in a logical and coherent manner, leading to a well-structured and effective essay. Moving forward, I plan to continue using essay planning in future assignments and seek feedback from my professors to further improve my planning and writing abilities. </w:t>
      </w:r>
    </w:p>
    <w:p w14:paraId="2DC02F3D" w14:textId="40E115F2" w:rsidR="004D39DF" w:rsidRPr="00F276D4" w:rsidRDefault="004D39DF" w:rsidP="003737D2">
      <w:pPr>
        <w:jc w:val="left"/>
        <w:rPr>
          <w:rFonts w:ascii="Arial" w:hAnsi="Arial" w:cs="Arial"/>
        </w:rPr>
      </w:pPr>
    </w:p>
    <w:p w14:paraId="1613B624" w14:textId="0D3F32A9" w:rsidR="004D39DF" w:rsidRPr="00F276D4" w:rsidRDefault="004D39DF" w:rsidP="003737D2">
      <w:pPr>
        <w:jc w:val="left"/>
        <w:rPr>
          <w:rFonts w:ascii="Arial" w:hAnsi="Arial" w:cs="Arial"/>
        </w:rPr>
      </w:pPr>
    </w:p>
    <w:p w14:paraId="4C873DFB" w14:textId="7B61B60C" w:rsidR="004D39DF" w:rsidRPr="00F276D4" w:rsidRDefault="004D39DF" w:rsidP="003737D2">
      <w:pPr>
        <w:jc w:val="left"/>
        <w:rPr>
          <w:rFonts w:ascii="Arial" w:hAnsi="Arial" w:cs="Arial"/>
        </w:rPr>
      </w:pPr>
    </w:p>
    <w:p w14:paraId="6E91F1D4" w14:textId="6FF73B70" w:rsidR="004D39DF" w:rsidRPr="00F276D4" w:rsidRDefault="004D39DF" w:rsidP="003737D2">
      <w:pPr>
        <w:jc w:val="left"/>
        <w:rPr>
          <w:rFonts w:ascii="Arial" w:hAnsi="Arial" w:cs="Arial"/>
        </w:rPr>
      </w:pPr>
    </w:p>
    <w:p w14:paraId="7AB02767" w14:textId="52E49407" w:rsidR="004D39DF" w:rsidRPr="00F276D4" w:rsidRDefault="004D39DF" w:rsidP="003737D2">
      <w:pPr>
        <w:jc w:val="left"/>
        <w:rPr>
          <w:rFonts w:ascii="Arial" w:hAnsi="Arial" w:cs="Arial"/>
        </w:rPr>
      </w:pPr>
    </w:p>
    <w:p w14:paraId="260FA2E4" w14:textId="40E8D035" w:rsidR="004D39DF" w:rsidRPr="00F276D4" w:rsidRDefault="004D39DF" w:rsidP="003737D2">
      <w:pPr>
        <w:jc w:val="left"/>
        <w:rPr>
          <w:rFonts w:ascii="Arial" w:hAnsi="Arial" w:cs="Arial"/>
        </w:rPr>
      </w:pPr>
    </w:p>
    <w:p w14:paraId="3E8850C1" w14:textId="0E8ECB3E" w:rsidR="004D39DF" w:rsidRPr="00F276D4" w:rsidRDefault="004D39DF" w:rsidP="003737D2">
      <w:pPr>
        <w:jc w:val="left"/>
        <w:rPr>
          <w:rFonts w:ascii="Arial" w:hAnsi="Arial" w:cs="Arial"/>
        </w:rPr>
      </w:pPr>
    </w:p>
    <w:p w14:paraId="1717B5CF" w14:textId="03A68717" w:rsidR="004D39DF" w:rsidRPr="00F276D4" w:rsidRDefault="004D39DF" w:rsidP="003737D2">
      <w:pPr>
        <w:jc w:val="left"/>
        <w:rPr>
          <w:rFonts w:ascii="Arial" w:hAnsi="Arial" w:cs="Arial"/>
        </w:rPr>
      </w:pPr>
    </w:p>
    <w:p w14:paraId="26993C5F" w14:textId="5FADD922" w:rsidR="004D39DF" w:rsidRPr="00F276D4" w:rsidRDefault="004D39DF" w:rsidP="003737D2">
      <w:pPr>
        <w:jc w:val="left"/>
        <w:rPr>
          <w:rFonts w:ascii="Arial" w:hAnsi="Arial" w:cs="Arial"/>
        </w:rPr>
      </w:pPr>
    </w:p>
    <w:p w14:paraId="2B6FD847" w14:textId="7CC8D6FC" w:rsidR="004D39DF" w:rsidRPr="00F276D4" w:rsidRDefault="004D39DF" w:rsidP="003737D2">
      <w:pPr>
        <w:jc w:val="left"/>
        <w:rPr>
          <w:rFonts w:ascii="Arial" w:hAnsi="Arial" w:cs="Arial"/>
        </w:rPr>
      </w:pPr>
    </w:p>
    <w:p w14:paraId="3FEC6E6B" w14:textId="6C54D5DC" w:rsidR="004D39DF" w:rsidRPr="00F276D4" w:rsidRDefault="004D39DF" w:rsidP="003737D2">
      <w:pPr>
        <w:jc w:val="left"/>
        <w:rPr>
          <w:rFonts w:ascii="Arial" w:hAnsi="Arial" w:cs="Arial"/>
        </w:rPr>
      </w:pPr>
    </w:p>
    <w:p w14:paraId="0D9D54B5" w14:textId="67C759ED" w:rsidR="004D39DF" w:rsidRPr="00F276D4" w:rsidRDefault="004D39DF" w:rsidP="003737D2">
      <w:pPr>
        <w:jc w:val="left"/>
        <w:rPr>
          <w:rFonts w:ascii="Arial" w:hAnsi="Arial" w:cs="Arial"/>
        </w:rPr>
      </w:pPr>
    </w:p>
    <w:p w14:paraId="65D1BF73" w14:textId="3AAA7D43" w:rsidR="004D39DF" w:rsidRPr="00F276D4" w:rsidRDefault="004D39DF" w:rsidP="003737D2">
      <w:pPr>
        <w:jc w:val="left"/>
        <w:rPr>
          <w:rFonts w:ascii="Arial" w:hAnsi="Arial" w:cs="Arial"/>
        </w:rPr>
      </w:pPr>
    </w:p>
    <w:p w14:paraId="39944F0E" w14:textId="09A98C27" w:rsidR="004D39DF" w:rsidRPr="00F276D4" w:rsidRDefault="004D39DF" w:rsidP="003737D2">
      <w:pPr>
        <w:jc w:val="left"/>
        <w:rPr>
          <w:rFonts w:ascii="Arial" w:hAnsi="Arial" w:cs="Arial"/>
        </w:rPr>
      </w:pPr>
    </w:p>
    <w:p w14:paraId="2EE03085" w14:textId="77777777" w:rsidR="004D39DF" w:rsidRPr="00F276D4" w:rsidRDefault="004D39DF" w:rsidP="003737D2">
      <w:pPr>
        <w:jc w:val="left"/>
        <w:rPr>
          <w:rFonts w:ascii="Arial" w:hAnsi="Arial" w:cs="Arial"/>
        </w:rPr>
      </w:pPr>
    </w:p>
    <w:p w14:paraId="23F2B5F8" w14:textId="77777777" w:rsidR="009B4975" w:rsidRPr="00F276D4" w:rsidRDefault="009B4975" w:rsidP="003737D2">
      <w:pPr>
        <w:jc w:val="left"/>
        <w:rPr>
          <w:rFonts w:ascii="Arial" w:hAnsi="Arial" w:cs="Arial"/>
        </w:rPr>
      </w:pPr>
    </w:p>
    <w:p w14:paraId="10326558" w14:textId="1F33DEB0" w:rsidR="00DE08B9" w:rsidRPr="00F276D4" w:rsidRDefault="00DC6148" w:rsidP="009B4975">
      <w:pPr>
        <w:pStyle w:val="Heading1"/>
        <w:rPr>
          <w:rFonts w:cs="Arial"/>
        </w:rPr>
      </w:pPr>
      <w:bookmarkStart w:id="25" w:name="_Toc130717389"/>
      <w:r w:rsidRPr="00F276D4">
        <w:rPr>
          <w:rFonts w:cs="Arial"/>
        </w:rPr>
        <w:lastRenderedPageBreak/>
        <w:t>References</w:t>
      </w:r>
      <w:bookmarkEnd w:id="25"/>
    </w:p>
    <w:p w14:paraId="5E35C0C9" w14:textId="77777777" w:rsidR="009B4975" w:rsidRPr="00F276D4" w:rsidRDefault="009B4975" w:rsidP="003737D2">
      <w:pPr>
        <w:jc w:val="left"/>
        <w:rPr>
          <w:rFonts w:ascii="Arial" w:hAnsi="Arial" w:cs="Arial"/>
        </w:rPr>
      </w:pPr>
    </w:p>
    <w:p w14:paraId="6789CBE9" w14:textId="77777777" w:rsidR="009B4975" w:rsidRPr="00F276D4" w:rsidRDefault="009B4975" w:rsidP="009B4975">
      <w:pPr>
        <w:jc w:val="left"/>
        <w:rPr>
          <w:rFonts w:ascii="Arial" w:hAnsi="Arial" w:cs="Arial"/>
        </w:rPr>
      </w:pPr>
      <w:proofErr w:type="spellStart"/>
      <w:r w:rsidRPr="00F276D4">
        <w:rPr>
          <w:rFonts w:ascii="Arial" w:hAnsi="Arial" w:cs="Arial"/>
        </w:rPr>
        <w:t>Bailin</w:t>
      </w:r>
      <w:proofErr w:type="spellEnd"/>
      <w:r w:rsidRPr="00F276D4">
        <w:rPr>
          <w:rFonts w:ascii="Arial" w:hAnsi="Arial" w:cs="Arial"/>
        </w:rPr>
        <w:t>, S., &amp; Siegel, H. (2003). Critical thinking. The Blackwell guide to the philosophy of education, 181, 193. Available at: https://books.google.co.uk/books?id=6rUw7lhjMOAC&amp;printsec=frontcover#v=onepage&amp;q=critical%20thinking&amp;f=false (Accessed: 20 March 2023).</w:t>
      </w:r>
    </w:p>
    <w:p w14:paraId="2C609727" w14:textId="77777777" w:rsidR="009B4975" w:rsidRPr="00F276D4" w:rsidRDefault="009B4975" w:rsidP="009B4975">
      <w:pPr>
        <w:jc w:val="left"/>
        <w:rPr>
          <w:rFonts w:ascii="Arial" w:hAnsi="Arial" w:cs="Arial"/>
        </w:rPr>
      </w:pPr>
      <w:r w:rsidRPr="00F276D4">
        <w:rPr>
          <w:rFonts w:ascii="Arial" w:hAnsi="Arial" w:cs="Arial"/>
        </w:rPr>
        <w:t>McFadden, K., &amp; Dart, J. (1992). Time management skills of undergraduate business students. Journal of Education for Business, 68(2), 84-88. Available at: https://www.tandfonline.com/doi/abs/10.1080/08832323.1992.10117592 (Accessed: 20 March 2023).</w:t>
      </w:r>
    </w:p>
    <w:p w14:paraId="10938BBD" w14:textId="77777777" w:rsidR="009B4975" w:rsidRPr="00F276D4" w:rsidRDefault="009B4975" w:rsidP="009B4975">
      <w:pPr>
        <w:jc w:val="left"/>
        <w:rPr>
          <w:rFonts w:ascii="Arial" w:hAnsi="Arial" w:cs="Arial"/>
        </w:rPr>
      </w:pPr>
      <w:proofErr w:type="spellStart"/>
      <w:r w:rsidRPr="00F276D4">
        <w:rPr>
          <w:rFonts w:ascii="Arial" w:hAnsi="Arial" w:cs="Arial"/>
        </w:rPr>
        <w:t>Oshima</w:t>
      </w:r>
      <w:proofErr w:type="spellEnd"/>
      <w:r w:rsidRPr="00F276D4">
        <w:rPr>
          <w:rFonts w:ascii="Arial" w:hAnsi="Arial" w:cs="Arial"/>
        </w:rPr>
        <w:t>, A., &amp; Hogue, A. (2007). Introduction to academic writing (p. 3). Pearson/Longman. Available at: https://edisciplinas.usp.br/pluginfile.php/3928474/mod_resource/content/1/Introduction%20to%20Academic%20Writing.pdf (Accessed: 20 March 2023).</w:t>
      </w:r>
    </w:p>
    <w:p w14:paraId="0764799A" w14:textId="77777777" w:rsidR="009B4975" w:rsidRPr="00F276D4" w:rsidRDefault="009B4975" w:rsidP="009B4975">
      <w:pPr>
        <w:jc w:val="left"/>
        <w:rPr>
          <w:rFonts w:ascii="Arial" w:hAnsi="Arial" w:cs="Arial"/>
        </w:rPr>
      </w:pPr>
      <w:r w:rsidRPr="00F276D4">
        <w:rPr>
          <w:rFonts w:ascii="Arial" w:hAnsi="Arial" w:cs="Arial"/>
        </w:rPr>
        <w:t>Swales, J. M., &amp; Feak, C. B. (2004). Academic writing for graduate students: Essential tasks and skills (Vol. 1). Ann Arbor, MI: University of Michigan Press. Available at: http://tesl-ej.org/wordpress/issues/volume8/ej32/ej32r1/?wscr= (Accessed: 20 March 2023).</w:t>
      </w:r>
    </w:p>
    <w:p w14:paraId="49ECF1D4" w14:textId="3499B54E" w:rsidR="00F76A12" w:rsidRPr="00F276D4" w:rsidRDefault="009B4975" w:rsidP="009B4975">
      <w:pPr>
        <w:jc w:val="left"/>
        <w:rPr>
          <w:rFonts w:ascii="Arial" w:hAnsi="Arial" w:cs="Arial"/>
        </w:rPr>
      </w:pPr>
      <w:r w:rsidRPr="00F276D4">
        <w:rPr>
          <w:rFonts w:ascii="Arial" w:hAnsi="Arial" w:cs="Arial"/>
        </w:rPr>
        <w:t>University of Cumbria (2020). Gibbs’ reflective cycle. Available at: https://my.cumbria.ac.uk/media/MyCumbria/Documents/ReflectiveCycleGibbs.pdf (Accessed: 20 March 2023).</w:t>
      </w:r>
    </w:p>
    <w:p w14:paraId="4A27416F" w14:textId="77777777" w:rsidR="004D39DF" w:rsidRPr="00F276D4" w:rsidRDefault="004D39DF" w:rsidP="003737D2">
      <w:pPr>
        <w:jc w:val="left"/>
        <w:rPr>
          <w:rFonts w:ascii="Arial" w:hAnsi="Arial" w:cs="Arial"/>
        </w:rPr>
      </w:pPr>
    </w:p>
    <w:sectPr w:rsidR="004D39DF" w:rsidRPr="00F276D4" w:rsidSect="003E17F9">
      <w:footerReference w:type="default" r:id="rId9"/>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9457B" w14:textId="77777777" w:rsidR="00F20D75" w:rsidRDefault="00F20D75" w:rsidP="003E17F9">
      <w:pPr>
        <w:spacing w:after="0" w:line="240" w:lineRule="auto"/>
      </w:pPr>
      <w:r>
        <w:separator/>
      </w:r>
    </w:p>
  </w:endnote>
  <w:endnote w:type="continuationSeparator" w:id="0">
    <w:p w14:paraId="6E189ED7" w14:textId="77777777" w:rsidR="00F20D75" w:rsidRDefault="00F20D75" w:rsidP="003E1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830539"/>
      <w:docPartObj>
        <w:docPartGallery w:val="Page Numbers (Bottom of Page)"/>
        <w:docPartUnique/>
      </w:docPartObj>
    </w:sdtPr>
    <w:sdtEndPr>
      <w:rPr>
        <w:rFonts w:ascii="Arial" w:hAnsi="Arial" w:cs="Arial"/>
        <w:noProof/>
      </w:rPr>
    </w:sdtEndPr>
    <w:sdtContent>
      <w:p w14:paraId="332D6CBA" w14:textId="61363988" w:rsidR="00AC0C1B" w:rsidRPr="00AC0C1B" w:rsidRDefault="00AC0C1B">
        <w:pPr>
          <w:pStyle w:val="Footer"/>
          <w:jc w:val="right"/>
          <w:rPr>
            <w:rFonts w:ascii="Arial" w:hAnsi="Arial" w:cs="Arial"/>
          </w:rPr>
        </w:pPr>
        <w:r w:rsidRPr="00AC0C1B">
          <w:rPr>
            <w:rFonts w:ascii="Arial" w:hAnsi="Arial" w:cs="Arial"/>
          </w:rPr>
          <w:fldChar w:fldCharType="begin"/>
        </w:r>
        <w:r w:rsidRPr="00AC0C1B">
          <w:rPr>
            <w:rFonts w:ascii="Arial" w:hAnsi="Arial" w:cs="Arial"/>
          </w:rPr>
          <w:instrText xml:space="preserve"> PAGE   \* MERGEFORMAT </w:instrText>
        </w:r>
        <w:r w:rsidRPr="00AC0C1B">
          <w:rPr>
            <w:rFonts w:ascii="Arial" w:hAnsi="Arial" w:cs="Arial"/>
          </w:rPr>
          <w:fldChar w:fldCharType="separate"/>
        </w:r>
        <w:r w:rsidRPr="00AC0C1B">
          <w:rPr>
            <w:rFonts w:ascii="Arial" w:hAnsi="Arial" w:cs="Arial"/>
            <w:noProof/>
          </w:rPr>
          <w:t>2</w:t>
        </w:r>
        <w:r w:rsidRPr="00AC0C1B">
          <w:rPr>
            <w:rFonts w:ascii="Arial" w:hAnsi="Arial" w:cs="Arial"/>
            <w:noProof/>
          </w:rPr>
          <w:fldChar w:fldCharType="end"/>
        </w:r>
      </w:p>
    </w:sdtContent>
  </w:sdt>
  <w:p w14:paraId="3348FC63" w14:textId="77777777" w:rsidR="003E17F9" w:rsidRPr="00AC0C1B" w:rsidRDefault="003E17F9">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CA877" w14:textId="77777777" w:rsidR="00F20D75" w:rsidRDefault="00F20D75" w:rsidP="003E17F9">
      <w:pPr>
        <w:spacing w:after="0" w:line="240" w:lineRule="auto"/>
      </w:pPr>
      <w:r>
        <w:separator/>
      </w:r>
    </w:p>
  </w:footnote>
  <w:footnote w:type="continuationSeparator" w:id="0">
    <w:p w14:paraId="559EE061" w14:textId="77777777" w:rsidR="00F20D75" w:rsidRDefault="00F20D75" w:rsidP="003E17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792370"/>
    <w:multiLevelType w:val="hybridMultilevel"/>
    <w:tmpl w:val="BB08BC20"/>
    <w:lvl w:ilvl="0" w:tplc="8C226A0C">
      <w:start w:val="1"/>
      <w:numFmt w:val="decimal"/>
      <w:lvlText w:val="%1."/>
      <w:lvlJc w:val="left"/>
      <w:pPr>
        <w:ind w:left="720" w:hanging="360"/>
      </w:pPr>
      <w:rPr>
        <w:rFonts w:eastAsia="Times New Roman" w:hint="default"/>
        <w:color w:val="000000" w:themeColor="text1"/>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6E5711"/>
    <w:multiLevelType w:val="multilevel"/>
    <w:tmpl w:val="EDCE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6B7D54"/>
    <w:multiLevelType w:val="multilevel"/>
    <w:tmpl w:val="A986F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B647BFA"/>
    <w:multiLevelType w:val="hybridMultilevel"/>
    <w:tmpl w:val="D4ECE36E"/>
    <w:lvl w:ilvl="0" w:tplc="8C226A0C">
      <w:start w:val="1"/>
      <w:numFmt w:val="decimal"/>
      <w:lvlText w:val="%1."/>
      <w:lvlJc w:val="left"/>
      <w:pPr>
        <w:ind w:left="720" w:hanging="360"/>
      </w:pPr>
      <w:rPr>
        <w:rFonts w:eastAsia="Times New Roman" w:hint="default"/>
        <w:color w:val="000000" w:themeColor="text1"/>
        <w:sz w:val="27"/>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0334318">
    <w:abstractNumId w:val="1"/>
  </w:num>
  <w:num w:numId="2" w16cid:durableId="1522282362">
    <w:abstractNumId w:val="0"/>
  </w:num>
  <w:num w:numId="3" w16cid:durableId="1525241003">
    <w:abstractNumId w:val="2"/>
  </w:num>
  <w:num w:numId="4" w16cid:durableId="6842822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422"/>
    <w:rsid w:val="00005211"/>
    <w:rsid w:val="0002016A"/>
    <w:rsid w:val="00032538"/>
    <w:rsid w:val="00055705"/>
    <w:rsid w:val="000579C3"/>
    <w:rsid w:val="000666D9"/>
    <w:rsid w:val="000800D9"/>
    <w:rsid w:val="00087747"/>
    <w:rsid w:val="00097435"/>
    <w:rsid w:val="000A08C9"/>
    <w:rsid w:val="000A5A54"/>
    <w:rsid w:val="000B72FE"/>
    <w:rsid w:val="000F7857"/>
    <w:rsid w:val="00113CE9"/>
    <w:rsid w:val="00117BC8"/>
    <w:rsid w:val="001238FB"/>
    <w:rsid w:val="00175D86"/>
    <w:rsid w:val="0019724C"/>
    <w:rsid w:val="001A4252"/>
    <w:rsid w:val="001C0C98"/>
    <w:rsid w:val="001E55C6"/>
    <w:rsid w:val="001F0F56"/>
    <w:rsid w:val="00246D47"/>
    <w:rsid w:val="002652A4"/>
    <w:rsid w:val="002656DF"/>
    <w:rsid w:val="00267982"/>
    <w:rsid w:val="002B7A41"/>
    <w:rsid w:val="002D24BD"/>
    <w:rsid w:val="002D54E4"/>
    <w:rsid w:val="002F79FC"/>
    <w:rsid w:val="003432C0"/>
    <w:rsid w:val="00346BA2"/>
    <w:rsid w:val="00347FE0"/>
    <w:rsid w:val="00365D57"/>
    <w:rsid w:val="00372205"/>
    <w:rsid w:val="003737D2"/>
    <w:rsid w:val="003B6EFD"/>
    <w:rsid w:val="003C4E07"/>
    <w:rsid w:val="003D403B"/>
    <w:rsid w:val="003D6297"/>
    <w:rsid w:val="003D663A"/>
    <w:rsid w:val="003E02D7"/>
    <w:rsid w:val="003E17F9"/>
    <w:rsid w:val="003F2166"/>
    <w:rsid w:val="00413F62"/>
    <w:rsid w:val="00421699"/>
    <w:rsid w:val="00431730"/>
    <w:rsid w:val="00432970"/>
    <w:rsid w:val="00480E71"/>
    <w:rsid w:val="004821B3"/>
    <w:rsid w:val="00492951"/>
    <w:rsid w:val="004A3378"/>
    <w:rsid w:val="004C3CD3"/>
    <w:rsid w:val="004D39DF"/>
    <w:rsid w:val="004D40CE"/>
    <w:rsid w:val="004D675A"/>
    <w:rsid w:val="004E24BD"/>
    <w:rsid w:val="004F2403"/>
    <w:rsid w:val="005330D9"/>
    <w:rsid w:val="005345DD"/>
    <w:rsid w:val="005368DF"/>
    <w:rsid w:val="00562CEE"/>
    <w:rsid w:val="005658DF"/>
    <w:rsid w:val="005726E0"/>
    <w:rsid w:val="005F5F35"/>
    <w:rsid w:val="005F7CAB"/>
    <w:rsid w:val="00666F04"/>
    <w:rsid w:val="00676AE4"/>
    <w:rsid w:val="00685EC4"/>
    <w:rsid w:val="00697556"/>
    <w:rsid w:val="006B448F"/>
    <w:rsid w:val="006B6DCB"/>
    <w:rsid w:val="006C39CB"/>
    <w:rsid w:val="006D398C"/>
    <w:rsid w:val="006E20C1"/>
    <w:rsid w:val="006F188D"/>
    <w:rsid w:val="0070525B"/>
    <w:rsid w:val="00733422"/>
    <w:rsid w:val="00744E6D"/>
    <w:rsid w:val="00754D79"/>
    <w:rsid w:val="00763CAD"/>
    <w:rsid w:val="00782FA1"/>
    <w:rsid w:val="007A0FF2"/>
    <w:rsid w:val="007A475C"/>
    <w:rsid w:val="007B4029"/>
    <w:rsid w:val="007B5720"/>
    <w:rsid w:val="007C4223"/>
    <w:rsid w:val="007F3955"/>
    <w:rsid w:val="00843C1F"/>
    <w:rsid w:val="0084469B"/>
    <w:rsid w:val="00850407"/>
    <w:rsid w:val="008756DE"/>
    <w:rsid w:val="008B3580"/>
    <w:rsid w:val="008D0345"/>
    <w:rsid w:val="00903980"/>
    <w:rsid w:val="00965F3F"/>
    <w:rsid w:val="00993DA2"/>
    <w:rsid w:val="009B4975"/>
    <w:rsid w:val="009D64AC"/>
    <w:rsid w:val="00A23EBB"/>
    <w:rsid w:val="00A25F57"/>
    <w:rsid w:val="00A4477C"/>
    <w:rsid w:val="00A55CEE"/>
    <w:rsid w:val="00A6570C"/>
    <w:rsid w:val="00A65C62"/>
    <w:rsid w:val="00AA0C14"/>
    <w:rsid w:val="00AB1CEC"/>
    <w:rsid w:val="00AB74D7"/>
    <w:rsid w:val="00AC06E1"/>
    <w:rsid w:val="00AC0C1B"/>
    <w:rsid w:val="00AC6C3C"/>
    <w:rsid w:val="00AF4770"/>
    <w:rsid w:val="00B03EC0"/>
    <w:rsid w:val="00B2452E"/>
    <w:rsid w:val="00B316DE"/>
    <w:rsid w:val="00B42CE7"/>
    <w:rsid w:val="00B45FAC"/>
    <w:rsid w:val="00B501DB"/>
    <w:rsid w:val="00B60175"/>
    <w:rsid w:val="00B8487D"/>
    <w:rsid w:val="00BA375C"/>
    <w:rsid w:val="00BA6329"/>
    <w:rsid w:val="00BA799C"/>
    <w:rsid w:val="00BB2741"/>
    <w:rsid w:val="00BB4115"/>
    <w:rsid w:val="00BB56AA"/>
    <w:rsid w:val="00BC0545"/>
    <w:rsid w:val="00BD40AE"/>
    <w:rsid w:val="00C02DAE"/>
    <w:rsid w:val="00C04209"/>
    <w:rsid w:val="00C13D5A"/>
    <w:rsid w:val="00C14333"/>
    <w:rsid w:val="00C35FD6"/>
    <w:rsid w:val="00C41D35"/>
    <w:rsid w:val="00C42925"/>
    <w:rsid w:val="00C42AAA"/>
    <w:rsid w:val="00C5238C"/>
    <w:rsid w:val="00C74DDF"/>
    <w:rsid w:val="00C752B4"/>
    <w:rsid w:val="00C951FE"/>
    <w:rsid w:val="00CB777D"/>
    <w:rsid w:val="00CD2DCF"/>
    <w:rsid w:val="00CE076F"/>
    <w:rsid w:val="00CE2621"/>
    <w:rsid w:val="00CE5A27"/>
    <w:rsid w:val="00CE5C88"/>
    <w:rsid w:val="00CF217C"/>
    <w:rsid w:val="00D06048"/>
    <w:rsid w:val="00D1249A"/>
    <w:rsid w:val="00D20C74"/>
    <w:rsid w:val="00D41E34"/>
    <w:rsid w:val="00D55118"/>
    <w:rsid w:val="00D72B32"/>
    <w:rsid w:val="00D84A53"/>
    <w:rsid w:val="00D86AFB"/>
    <w:rsid w:val="00DB605D"/>
    <w:rsid w:val="00DC6145"/>
    <w:rsid w:val="00DC6148"/>
    <w:rsid w:val="00DD1041"/>
    <w:rsid w:val="00DE08B9"/>
    <w:rsid w:val="00E44BEC"/>
    <w:rsid w:val="00E549B8"/>
    <w:rsid w:val="00E62EDA"/>
    <w:rsid w:val="00E811F3"/>
    <w:rsid w:val="00EA1ED1"/>
    <w:rsid w:val="00EA265C"/>
    <w:rsid w:val="00EB20E8"/>
    <w:rsid w:val="00EC0DB8"/>
    <w:rsid w:val="00EC1511"/>
    <w:rsid w:val="00EE4DAE"/>
    <w:rsid w:val="00F12AD0"/>
    <w:rsid w:val="00F16F9E"/>
    <w:rsid w:val="00F20D75"/>
    <w:rsid w:val="00F23525"/>
    <w:rsid w:val="00F276D4"/>
    <w:rsid w:val="00F76A12"/>
    <w:rsid w:val="00FB4A93"/>
    <w:rsid w:val="00FC1C8D"/>
    <w:rsid w:val="00FD44ED"/>
    <w:rsid w:val="00FD67AE"/>
    <w:rsid w:val="00FE0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5A74"/>
  <w15:chartTrackingRefBased/>
  <w15:docId w15:val="{080EA86C-A994-4E41-8636-E3B811517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A53"/>
  </w:style>
  <w:style w:type="paragraph" w:styleId="Heading1">
    <w:name w:val="heading 1"/>
    <w:basedOn w:val="Normal"/>
    <w:next w:val="Normal"/>
    <w:link w:val="Heading1Char"/>
    <w:uiPriority w:val="9"/>
    <w:qFormat/>
    <w:rsid w:val="00EA265C"/>
    <w:pPr>
      <w:keepNext/>
      <w:keepLines/>
      <w:spacing w:before="320" w:after="40"/>
      <w:jc w:val="left"/>
      <w:outlineLvl w:val="0"/>
    </w:pPr>
    <w:rPr>
      <w:rFonts w:ascii="Arial" w:eastAsiaTheme="majorEastAsia" w:hAnsi="Arial" w:cstheme="majorBidi"/>
      <w:b/>
      <w:bCs/>
      <w:spacing w:val="4"/>
      <w:sz w:val="28"/>
      <w:szCs w:val="28"/>
    </w:rPr>
  </w:style>
  <w:style w:type="paragraph" w:styleId="Heading2">
    <w:name w:val="heading 2"/>
    <w:basedOn w:val="Heading1"/>
    <w:next w:val="Normal"/>
    <w:link w:val="Heading2Char"/>
    <w:uiPriority w:val="9"/>
    <w:unhideWhenUsed/>
    <w:qFormat/>
    <w:rsid w:val="00EA265C"/>
    <w:pPr>
      <w:outlineLvl w:val="1"/>
    </w:pPr>
    <w:rPr>
      <w:sz w:val="24"/>
    </w:rPr>
  </w:style>
  <w:style w:type="paragraph" w:styleId="Heading3">
    <w:name w:val="heading 3"/>
    <w:basedOn w:val="Normal"/>
    <w:next w:val="Normal"/>
    <w:link w:val="Heading3Char"/>
    <w:uiPriority w:val="9"/>
    <w:semiHidden/>
    <w:unhideWhenUsed/>
    <w:qFormat/>
    <w:rsid w:val="00D84A53"/>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D84A53"/>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D84A53"/>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D84A53"/>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84A53"/>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D84A53"/>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D84A53"/>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w">
    <w:name w:val="sw"/>
    <w:basedOn w:val="DefaultParagraphFont"/>
    <w:rsid w:val="00733422"/>
  </w:style>
  <w:style w:type="paragraph" w:styleId="ListParagraph">
    <w:name w:val="List Paragraph"/>
    <w:basedOn w:val="Normal"/>
    <w:uiPriority w:val="34"/>
    <w:qFormat/>
    <w:rsid w:val="00EC0DB8"/>
    <w:pPr>
      <w:ind w:left="720"/>
      <w:contextualSpacing/>
    </w:pPr>
  </w:style>
  <w:style w:type="paragraph" w:styleId="NormalWeb">
    <w:name w:val="Normal (Web)"/>
    <w:basedOn w:val="Normal"/>
    <w:uiPriority w:val="99"/>
    <w:semiHidden/>
    <w:unhideWhenUsed/>
    <w:rsid w:val="002D24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25F57"/>
    <w:rPr>
      <w:color w:val="0000FF"/>
      <w:u w:val="single"/>
    </w:rPr>
  </w:style>
  <w:style w:type="character" w:styleId="UnresolvedMention">
    <w:name w:val="Unresolved Mention"/>
    <w:basedOn w:val="DefaultParagraphFont"/>
    <w:uiPriority w:val="99"/>
    <w:semiHidden/>
    <w:unhideWhenUsed/>
    <w:rsid w:val="00FB4A93"/>
    <w:rPr>
      <w:color w:val="605E5C"/>
      <w:shd w:val="clear" w:color="auto" w:fill="E1DFDD"/>
    </w:rPr>
  </w:style>
  <w:style w:type="paragraph" w:styleId="Header">
    <w:name w:val="header"/>
    <w:basedOn w:val="Normal"/>
    <w:link w:val="HeaderChar"/>
    <w:uiPriority w:val="99"/>
    <w:unhideWhenUsed/>
    <w:rsid w:val="003E1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7F9"/>
  </w:style>
  <w:style w:type="paragraph" w:styleId="Footer">
    <w:name w:val="footer"/>
    <w:basedOn w:val="Normal"/>
    <w:link w:val="FooterChar"/>
    <w:uiPriority w:val="99"/>
    <w:unhideWhenUsed/>
    <w:rsid w:val="003E1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7F9"/>
  </w:style>
  <w:style w:type="paragraph" w:styleId="NoSpacing">
    <w:name w:val="No Spacing"/>
    <w:uiPriority w:val="1"/>
    <w:qFormat/>
    <w:rsid w:val="00D84A53"/>
    <w:pPr>
      <w:spacing w:after="0" w:line="240" w:lineRule="auto"/>
    </w:pPr>
  </w:style>
  <w:style w:type="paragraph" w:customStyle="1" w:styleId="TableParagraph">
    <w:name w:val="Table Paragraph"/>
    <w:basedOn w:val="Normal"/>
    <w:uiPriority w:val="1"/>
    <w:rsid w:val="00D84A53"/>
    <w:pPr>
      <w:widowControl w:val="0"/>
      <w:autoSpaceDE w:val="0"/>
      <w:autoSpaceDN w:val="0"/>
      <w:spacing w:after="0" w:line="240" w:lineRule="auto"/>
    </w:pPr>
    <w:rPr>
      <w:rFonts w:ascii="Arial" w:eastAsia="Arial" w:hAnsi="Arial" w:cs="Arial"/>
      <w:lang w:val="en-US"/>
    </w:rPr>
  </w:style>
  <w:style w:type="character" w:customStyle="1" w:styleId="Heading1Char">
    <w:name w:val="Heading 1 Char"/>
    <w:basedOn w:val="DefaultParagraphFont"/>
    <w:link w:val="Heading1"/>
    <w:uiPriority w:val="9"/>
    <w:rsid w:val="00EA265C"/>
    <w:rPr>
      <w:rFonts w:ascii="Arial" w:eastAsiaTheme="majorEastAsia" w:hAnsi="Arial" w:cstheme="majorBidi"/>
      <w:b/>
      <w:bCs/>
      <w:spacing w:val="4"/>
      <w:sz w:val="28"/>
      <w:szCs w:val="28"/>
    </w:rPr>
  </w:style>
  <w:style w:type="character" w:customStyle="1" w:styleId="Heading2Char">
    <w:name w:val="Heading 2 Char"/>
    <w:basedOn w:val="DefaultParagraphFont"/>
    <w:link w:val="Heading2"/>
    <w:uiPriority w:val="9"/>
    <w:rsid w:val="00EA265C"/>
    <w:rPr>
      <w:rFonts w:ascii="Arial" w:eastAsiaTheme="majorEastAsia" w:hAnsi="Arial" w:cstheme="majorBidi"/>
      <w:b/>
      <w:bCs/>
      <w:spacing w:val="4"/>
      <w:sz w:val="24"/>
      <w:szCs w:val="28"/>
    </w:rPr>
  </w:style>
  <w:style w:type="character" w:customStyle="1" w:styleId="Heading3Char">
    <w:name w:val="Heading 3 Char"/>
    <w:basedOn w:val="DefaultParagraphFont"/>
    <w:link w:val="Heading3"/>
    <w:uiPriority w:val="9"/>
    <w:semiHidden/>
    <w:rsid w:val="00D84A53"/>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D84A53"/>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D84A53"/>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D84A53"/>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84A53"/>
    <w:rPr>
      <w:i/>
      <w:iCs/>
    </w:rPr>
  </w:style>
  <w:style w:type="character" w:customStyle="1" w:styleId="Heading8Char">
    <w:name w:val="Heading 8 Char"/>
    <w:basedOn w:val="DefaultParagraphFont"/>
    <w:link w:val="Heading8"/>
    <w:uiPriority w:val="9"/>
    <w:semiHidden/>
    <w:rsid w:val="00D84A53"/>
    <w:rPr>
      <w:b/>
      <w:bCs/>
    </w:rPr>
  </w:style>
  <w:style w:type="character" w:customStyle="1" w:styleId="Heading9Char">
    <w:name w:val="Heading 9 Char"/>
    <w:basedOn w:val="DefaultParagraphFont"/>
    <w:link w:val="Heading9"/>
    <w:uiPriority w:val="9"/>
    <w:semiHidden/>
    <w:rsid w:val="00D84A53"/>
    <w:rPr>
      <w:i/>
      <w:iCs/>
    </w:rPr>
  </w:style>
  <w:style w:type="paragraph" w:styleId="Caption">
    <w:name w:val="caption"/>
    <w:basedOn w:val="Normal"/>
    <w:next w:val="Normal"/>
    <w:uiPriority w:val="35"/>
    <w:semiHidden/>
    <w:unhideWhenUsed/>
    <w:qFormat/>
    <w:rsid w:val="00D84A53"/>
    <w:rPr>
      <w:b/>
      <w:bCs/>
      <w:sz w:val="18"/>
      <w:szCs w:val="18"/>
    </w:rPr>
  </w:style>
  <w:style w:type="paragraph" w:styleId="Title">
    <w:name w:val="Title"/>
    <w:basedOn w:val="Normal"/>
    <w:next w:val="Normal"/>
    <w:link w:val="TitleChar"/>
    <w:uiPriority w:val="10"/>
    <w:qFormat/>
    <w:rsid w:val="003E02D7"/>
    <w:pPr>
      <w:spacing w:after="0" w:line="240" w:lineRule="auto"/>
      <w:contextualSpacing/>
      <w:jc w:val="center"/>
    </w:pPr>
    <w:rPr>
      <w:rFonts w:ascii="Arial" w:eastAsiaTheme="majorEastAsia" w:hAnsi="Arial" w:cstheme="majorBidi"/>
      <w:b/>
      <w:bCs/>
      <w:spacing w:val="-7"/>
      <w:sz w:val="48"/>
      <w:szCs w:val="48"/>
    </w:rPr>
  </w:style>
  <w:style w:type="character" w:customStyle="1" w:styleId="TitleChar">
    <w:name w:val="Title Char"/>
    <w:basedOn w:val="DefaultParagraphFont"/>
    <w:link w:val="Title"/>
    <w:uiPriority w:val="10"/>
    <w:rsid w:val="003E02D7"/>
    <w:rPr>
      <w:rFonts w:ascii="Arial" w:eastAsiaTheme="majorEastAsia" w:hAnsi="Arial" w:cstheme="majorBidi"/>
      <w:b/>
      <w:bCs/>
      <w:spacing w:val="-7"/>
      <w:sz w:val="48"/>
      <w:szCs w:val="48"/>
    </w:rPr>
  </w:style>
  <w:style w:type="paragraph" w:styleId="Subtitle">
    <w:name w:val="Subtitle"/>
    <w:basedOn w:val="Normal"/>
    <w:next w:val="Normal"/>
    <w:link w:val="SubtitleChar"/>
    <w:uiPriority w:val="11"/>
    <w:qFormat/>
    <w:rsid w:val="00D84A53"/>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84A53"/>
    <w:rPr>
      <w:rFonts w:asciiTheme="majorHAnsi" w:eastAsiaTheme="majorEastAsia" w:hAnsiTheme="majorHAnsi" w:cstheme="majorBidi"/>
      <w:sz w:val="24"/>
      <w:szCs w:val="24"/>
    </w:rPr>
  </w:style>
  <w:style w:type="character" w:styleId="Strong">
    <w:name w:val="Strong"/>
    <w:basedOn w:val="DefaultParagraphFont"/>
    <w:uiPriority w:val="22"/>
    <w:qFormat/>
    <w:rsid w:val="00D84A53"/>
    <w:rPr>
      <w:b/>
      <w:bCs/>
      <w:color w:val="auto"/>
    </w:rPr>
  </w:style>
  <w:style w:type="character" w:styleId="Emphasis">
    <w:name w:val="Emphasis"/>
    <w:basedOn w:val="DefaultParagraphFont"/>
    <w:uiPriority w:val="20"/>
    <w:qFormat/>
    <w:rsid w:val="00D84A53"/>
    <w:rPr>
      <w:i/>
      <w:iCs/>
      <w:color w:val="auto"/>
    </w:rPr>
  </w:style>
  <w:style w:type="paragraph" w:styleId="Quote">
    <w:name w:val="Quote"/>
    <w:basedOn w:val="Normal"/>
    <w:next w:val="Normal"/>
    <w:link w:val="QuoteChar"/>
    <w:uiPriority w:val="29"/>
    <w:qFormat/>
    <w:rsid w:val="00D84A5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D84A53"/>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D84A5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D84A53"/>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D84A53"/>
    <w:rPr>
      <w:i/>
      <w:iCs/>
      <w:color w:val="auto"/>
    </w:rPr>
  </w:style>
  <w:style w:type="character" w:styleId="IntenseEmphasis">
    <w:name w:val="Intense Emphasis"/>
    <w:basedOn w:val="DefaultParagraphFont"/>
    <w:uiPriority w:val="21"/>
    <w:qFormat/>
    <w:rsid w:val="00D84A53"/>
    <w:rPr>
      <w:b/>
      <w:bCs/>
      <w:i/>
      <w:iCs/>
      <w:color w:val="auto"/>
    </w:rPr>
  </w:style>
  <w:style w:type="character" w:styleId="SubtleReference">
    <w:name w:val="Subtle Reference"/>
    <w:basedOn w:val="DefaultParagraphFont"/>
    <w:uiPriority w:val="31"/>
    <w:qFormat/>
    <w:rsid w:val="00D84A53"/>
    <w:rPr>
      <w:smallCaps/>
      <w:color w:val="auto"/>
      <w:u w:val="single" w:color="7F7F7F" w:themeColor="text1" w:themeTint="80"/>
    </w:rPr>
  </w:style>
  <w:style w:type="character" w:styleId="IntenseReference">
    <w:name w:val="Intense Reference"/>
    <w:basedOn w:val="DefaultParagraphFont"/>
    <w:uiPriority w:val="32"/>
    <w:qFormat/>
    <w:rsid w:val="00D84A53"/>
    <w:rPr>
      <w:b/>
      <w:bCs/>
      <w:smallCaps/>
      <w:color w:val="auto"/>
      <w:u w:val="single"/>
    </w:rPr>
  </w:style>
  <w:style w:type="character" w:styleId="BookTitle">
    <w:name w:val="Book Title"/>
    <w:basedOn w:val="DefaultParagraphFont"/>
    <w:uiPriority w:val="33"/>
    <w:qFormat/>
    <w:rsid w:val="00D84A53"/>
    <w:rPr>
      <w:b/>
      <w:bCs/>
      <w:smallCaps/>
      <w:color w:val="auto"/>
    </w:rPr>
  </w:style>
  <w:style w:type="paragraph" w:styleId="TOCHeading">
    <w:name w:val="TOC Heading"/>
    <w:basedOn w:val="Heading1"/>
    <w:next w:val="Normal"/>
    <w:uiPriority w:val="39"/>
    <w:unhideWhenUsed/>
    <w:qFormat/>
    <w:rsid w:val="00D84A53"/>
    <w:pPr>
      <w:outlineLvl w:val="9"/>
    </w:pPr>
  </w:style>
  <w:style w:type="character" w:styleId="FollowedHyperlink">
    <w:name w:val="FollowedHyperlink"/>
    <w:basedOn w:val="DefaultParagraphFont"/>
    <w:uiPriority w:val="99"/>
    <w:semiHidden/>
    <w:unhideWhenUsed/>
    <w:rsid w:val="003D663A"/>
    <w:rPr>
      <w:color w:val="B26B02" w:themeColor="followedHyperlink"/>
      <w:u w:val="single"/>
    </w:rPr>
  </w:style>
  <w:style w:type="paragraph" w:styleId="TOC1">
    <w:name w:val="toc 1"/>
    <w:basedOn w:val="Normal"/>
    <w:next w:val="Normal"/>
    <w:autoRedefine/>
    <w:uiPriority w:val="39"/>
    <w:unhideWhenUsed/>
    <w:rsid w:val="00E549B8"/>
    <w:pPr>
      <w:spacing w:after="100"/>
    </w:pPr>
  </w:style>
  <w:style w:type="paragraph" w:styleId="TOC2">
    <w:name w:val="toc 2"/>
    <w:basedOn w:val="Normal"/>
    <w:next w:val="Normal"/>
    <w:autoRedefine/>
    <w:uiPriority w:val="39"/>
    <w:unhideWhenUsed/>
    <w:rsid w:val="00E549B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3212">
      <w:bodyDiv w:val="1"/>
      <w:marLeft w:val="0"/>
      <w:marRight w:val="0"/>
      <w:marTop w:val="0"/>
      <w:marBottom w:val="0"/>
      <w:divBdr>
        <w:top w:val="none" w:sz="0" w:space="0" w:color="auto"/>
        <w:left w:val="none" w:sz="0" w:space="0" w:color="auto"/>
        <w:bottom w:val="none" w:sz="0" w:space="0" w:color="auto"/>
        <w:right w:val="none" w:sz="0" w:space="0" w:color="auto"/>
      </w:divBdr>
      <w:divsChild>
        <w:div w:id="1748727608">
          <w:marLeft w:val="0"/>
          <w:marRight w:val="0"/>
          <w:marTop w:val="0"/>
          <w:marBottom w:val="0"/>
          <w:divBdr>
            <w:top w:val="none" w:sz="0" w:space="0" w:color="auto"/>
            <w:left w:val="none" w:sz="0" w:space="0" w:color="auto"/>
            <w:bottom w:val="none" w:sz="0" w:space="0" w:color="auto"/>
            <w:right w:val="none" w:sz="0" w:space="0" w:color="auto"/>
          </w:divBdr>
        </w:div>
      </w:divsChild>
    </w:div>
    <w:div w:id="58602660">
      <w:bodyDiv w:val="1"/>
      <w:marLeft w:val="0"/>
      <w:marRight w:val="0"/>
      <w:marTop w:val="0"/>
      <w:marBottom w:val="0"/>
      <w:divBdr>
        <w:top w:val="none" w:sz="0" w:space="0" w:color="auto"/>
        <w:left w:val="none" w:sz="0" w:space="0" w:color="auto"/>
        <w:bottom w:val="none" w:sz="0" w:space="0" w:color="auto"/>
        <w:right w:val="none" w:sz="0" w:space="0" w:color="auto"/>
      </w:divBdr>
      <w:divsChild>
        <w:div w:id="339279957">
          <w:marLeft w:val="0"/>
          <w:marRight w:val="0"/>
          <w:marTop w:val="0"/>
          <w:marBottom w:val="0"/>
          <w:divBdr>
            <w:top w:val="none" w:sz="0" w:space="0" w:color="auto"/>
            <w:left w:val="none" w:sz="0" w:space="0" w:color="auto"/>
            <w:bottom w:val="none" w:sz="0" w:space="0" w:color="auto"/>
            <w:right w:val="none" w:sz="0" w:space="0" w:color="auto"/>
          </w:divBdr>
        </w:div>
        <w:div w:id="1389526177">
          <w:marLeft w:val="0"/>
          <w:marRight w:val="0"/>
          <w:marTop w:val="30"/>
          <w:marBottom w:val="30"/>
          <w:divBdr>
            <w:top w:val="none" w:sz="0" w:space="0" w:color="auto"/>
            <w:left w:val="none" w:sz="0" w:space="0" w:color="auto"/>
            <w:bottom w:val="none" w:sz="0" w:space="0" w:color="auto"/>
            <w:right w:val="none" w:sz="0" w:space="0" w:color="auto"/>
          </w:divBdr>
        </w:div>
        <w:div w:id="1799951441">
          <w:marLeft w:val="0"/>
          <w:marRight w:val="0"/>
          <w:marTop w:val="0"/>
          <w:marBottom w:val="0"/>
          <w:divBdr>
            <w:top w:val="none" w:sz="0" w:space="0" w:color="auto"/>
            <w:left w:val="none" w:sz="0" w:space="0" w:color="auto"/>
            <w:bottom w:val="none" w:sz="0" w:space="0" w:color="auto"/>
            <w:right w:val="none" w:sz="0" w:space="0" w:color="auto"/>
          </w:divBdr>
        </w:div>
      </w:divsChild>
    </w:div>
    <w:div w:id="237716978">
      <w:bodyDiv w:val="1"/>
      <w:marLeft w:val="0"/>
      <w:marRight w:val="0"/>
      <w:marTop w:val="0"/>
      <w:marBottom w:val="0"/>
      <w:divBdr>
        <w:top w:val="none" w:sz="0" w:space="0" w:color="auto"/>
        <w:left w:val="none" w:sz="0" w:space="0" w:color="auto"/>
        <w:bottom w:val="none" w:sz="0" w:space="0" w:color="auto"/>
        <w:right w:val="none" w:sz="0" w:space="0" w:color="auto"/>
      </w:divBdr>
    </w:div>
    <w:div w:id="401565543">
      <w:bodyDiv w:val="1"/>
      <w:marLeft w:val="0"/>
      <w:marRight w:val="0"/>
      <w:marTop w:val="0"/>
      <w:marBottom w:val="0"/>
      <w:divBdr>
        <w:top w:val="none" w:sz="0" w:space="0" w:color="auto"/>
        <w:left w:val="none" w:sz="0" w:space="0" w:color="auto"/>
        <w:bottom w:val="none" w:sz="0" w:space="0" w:color="auto"/>
        <w:right w:val="none" w:sz="0" w:space="0" w:color="auto"/>
      </w:divBdr>
      <w:divsChild>
        <w:div w:id="150174120">
          <w:marLeft w:val="0"/>
          <w:marRight w:val="0"/>
          <w:marTop w:val="0"/>
          <w:marBottom w:val="0"/>
          <w:divBdr>
            <w:top w:val="single" w:sz="2" w:space="0" w:color="auto"/>
            <w:left w:val="single" w:sz="2" w:space="0" w:color="auto"/>
            <w:bottom w:val="single" w:sz="6" w:space="0" w:color="auto"/>
            <w:right w:val="single" w:sz="2" w:space="0" w:color="auto"/>
          </w:divBdr>
          <w:divsChild>
            <w:div w:id="390495231">
              <w:marLeft w:val="0"/>
              <w:marRight w:val="0"/>
              <w:marTop w:val="100"/>
              <w:marBottom w:val="100"/>
              <w:divBdr>
                <w:top w:val="single" w:sz="2" w:space="0" w:color="D9D9E3"/>
                <w:left w:val="single" w:sz="2" w:space="0" w:color="D9D9E3"/>
                <w:bottom w:val="single" w:sz="2" w:space="0" w:color="D9D9E3"/>
                <w:right w:val="single" w:sz="2" w:space="0" w:color="D9D9E3"/>
              </w:divBdr>
              <w:divsChild>
                <w:div w:id="1576353970">
                  <w:marLeft w:val="0"/>
                  <w:marRight w:val="0"/>
                  <w:marTop w:val="0"/>
                  <w:marBottom w:val="0"/>
                  <w:divBdr>
                    <w:top w:val="single" w:sz="2" w:space="0" w:color="D9D9E3"/>
                    <w:left w:val="single" w:sz="2" w:space="0" w:color="D9D9E3"/>
                    <w:bottom w:val="single" w:sz="2" w:space="0" w:color="D9D9E3"/>
                    <w:right w:val="single" w:sz="2" w:space="0" w:color="D9D9E3"/>
                  </w:divBdr>
                  <w:divsChild>
                    <w:div w:id="1045787031">
                      <w:marLeft w:val="0"/>
                      <w:marRight w:val="0"/>
                      <w:marTop w:val="0"/>
                      <w:marBottom w:val="0"/>
                      <w:divBdr>
                        <w:top w:val="single" w:sz="2" w:space="0" w:color="D9D9E3"/>
                        <w:left w:val="single" w:sz="2" w:space="0" w:color="D9D9E3"/>
                        <w:bottom w:val="single" w:sz="2" w:space="0" w:color="D9D9E3"/>
                        <w:right w:val="single" w:sz="2" w:space="0" w:color="D9D9E3"/>
                      </w:divBdr>
                      <w:divsChild>
                        <w:div w:id="269356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55536103">
          <w:marLeft w:val="0"/>
          <w:marRight w:val="0"/>
          <w:marTop w:val="0"/>
          <w:marBottom w:val="0"/>
          <w:divBdr>
            <w:top w:val="single" w:sz="2" w:space="0" w:color="auto"/>
            <w:left w:val="single" w:sz="2" w:space="0" w:color="auto"/>
            <w:bottom w:val="single" w:sz="6" w:space="0" w:color="auto"/>
            <w:right w:val="single" w:sz="2" w:space="0" w:color="auto"/>
          </w:divBdr>
          <w:divsChild>
            <w:div w:id="984043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95541088">
                  <w:marLeft w:val="0"/>
                  <w:marRight w:val="0"/>
                  <w:marTop w:val="0"/>
                  <w:marBottom w:val="0"/>
                  <w:divBdr>
                    <w:top w:val="single" w:sz="2" w:space="0" w:color="D9D9E3"/>
                    <w:left w:val="single" w:sz="2" w:space="0" w:color="D9D9E3"/>
                    <w:bottom w:val="single" w:sz="2" w:space="0" w:color="D9D9E3"/>
                    <w:right w:val="single" w:sz="2" w:space="0" w:color="D9D9E3"/>
                  </w:divBdr>
                  <w:divsChild>
                    <w:div w:id="1303343611">
                      <w:marLeft w:val="0"/>
                      <w:marRight w:val="0"/>
                      <w:marTop w:val="0"/>
                      <w:marBottom w:val="0"/>
                      <w:divBdr>
                        <w:top w:val="single" w:sz="2" w:space="0" w:color="D9D9E3"/>
                        <w:left w:val="single" w:sz="2" w:space="0" w:color="D9D9E3"/>
                        <w:bottom w:val="single" w:sz="2" w:space="0" w:color="D9D9E3"/>
                        <w:right w:val="single" w:sz="2" w:space="0" w:color="D9D9E3"/>
                      </w:divBdr>
                      <w:divsChild>
                        <w:div w:id="1883903019">
                          <w:marLeft w:val="0"/>
                          <w:marRight w:val="0"/>
                          <w:marTop w:val="0"/>
                          <w:marBottom w:val="0"/>
                          <w:divBdr>
                            <w:top w:val="single" w:sz="2" w:space="0" w:color="D9D9E3"/>
                            <w:left w:val="single" w:sz="2" w:space="0" w:color="D9D9E3"/>
                            <w:bottom w:val="single" w:sz="2" w:space="0" w:color="D9D9E3"/>
                            <w:right w:val="single" w:sz="2" w:space="0" w:color="D9D9E3"/>
                          </w:divBdr>
                          <w:divsChild>
                            <w:div w:id="994605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340814">
      <w:bodyDiv w:val="1"/>
      <w:marLeft w:val="0"/>
      <w:marRight w:val="0"/>
      <w:marTop w:val="0"/>
      <w:marBottom w:val="0"/>
      <w:divBdr>
        <w:top w:val="none" w:sz="0" w:space="0" w:color="auto"/>
        <w:left w:val="none" w:sz="0" w:space="0" w:color="auto"/>
        <w:bottom w:val="none" w:sz="0" w:space="0" w:color="auto"/>
        <w:right w:val="none" w:sz="0" w:space="0" w:color="auto"/>
      </w:divBdr>
    </w:div>
    <w:div w:id="428820995">
      <w:bodyDiv w:val="1"/>
      <w:marLeft w:val="0"/>
      <w:marRight w:val="0"/>
      <w:marTop w:val="0"/>
      <w:marBottom w:val="0"/>
      <w:divBdr>
        <w:top w:val="none" w:sz="0" w:space="0" w:color="auto"/>
        <w:left w:val="none" w:sz="0" w:space="0" w:color="auto"/>
        <w:bottom w:val="none" w:sz="0" w:space="0" w:color="auto"/>
        <w:right w:val="none" w:sz="0" w:space="0" w:color="auto"/>
      </w:divBdr>
      <w:divsChild>
        <w:div w:id="1429958159">
          <w:marLeft w:val="0"/>
          <w:marRight w:val="0"/>
          <w:marTop w:val="0"/>
          <w:marBottom w:val="0"/>
          <w:divBdr>
            <w:top w:val="single" w:sz="2" w:space="0" w:color="auto"/>
            <w:left w:val="single" w:sz="2" w:space="0" w:color="auto"/>
            <w:bottom w:val="single" w:sz="6" w:space="0" w:color="auto"/>
            <w:right w:val="single" w:sz="2" w:space="0" w:color="auto"/>
          </w:divBdr>
          <w:divsChild>
            <w:div w:id="5449446">
              <w:marLeft w:val="0"/>
              <w:marRight w:val="0"/>
              <w:marTop w:val="100"/>
              <w:marBottom w:val="100"/>
              <w:divBdr>
                <w:top w:val="single" w:sz="2" w:space="0" w:color="D9D9E3"/>
                <w:left w:val="single" w:sz="2" w:space="0" w:color="D9D9E3"/>
                <w:bottom w:val="single" w:sz="2" w:space="0" w:color="D9D9E3"/>
                <w:right w:val="single" w:sz="2" w:space="0" w:color="D9D9E3"/>
              </w:divBdr>
              <w:divsChild>
                <w:div w:id="519903424">
                  <w:marLeft w:val="0"/>
                  <w:marRight w:val="0"/>
                  <w:marTop w:val="0"/>
                  <w:marBottom w:val="0"/>
                  <w:divBdr>
                    <w:top w:val="single" w:sz="2" w:space="0" w:color="D9D9E3"/>
                    <w:left w:val="single" w:sz="2" w:space="0" w:color="D9D9E3"/>
                    <w:bottom w:val="single" w:sz="2" w:space="0" w:color="D9D9E3"/>
                    <w:right w:val="single" w:sz="2" w:space="0" w:color="D9D9E3"/>
                  </w:divBdr>
                  <w:divsChild>
                    <w:div w:id="1813207741">
                      <w:marLeft w:val="0"/>
                      <w:marRight w:val="0"/>
                      <w:marTop w:val="0"/>
                      <w:marBottom w:val="0"/>
                      <w:divBdr>
                        <w:top w:val="single" w:sz="2" w:space="0" w:color="D9D9E3"/>
                        <w:left w:val="single" w:sz="2" w:space="0" w:color="D9D9E3"/>
                        <w:bottom w:val="single" w:sz="2" w:space="0" w:color="D9D9E3"/>
                        <w:right w:val="single" w:sz="2" w:space="0" w:color="D9D9E3"/>
                      </w:divBdr>
                      <w:divsChild>
                        <w:div w:id="258024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66954667">
          <w:marLeft w:val="0"/>
          <w:marRight w:val="0"/>
          <w:marTop w:val="0"/>
          <w:marBottom w:val="0"/>
          <w:divBdr>
            <w:top w:val="single" w:sz="2" w:space="0" w:color="auto"/>
            <w:left w:val="single" w:sz="2" w:space="0" w:color="auto"/>
            <w:bottom w:val="single" w:sz="6" w:space="0" w:color="auto"/>
            <w:right w:val="single" w:sz="2" w:space="0" w:color="auto"/>
          </w:divBdr>
          <w:divsChild>
            <w:div w:id="343515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9391012">
                  <w:marLeft w:val="0"/>
                  <w:marRight w:val="0"/>
                  <w:marTop w:val="0"/>
                  <w:marBottom w:val="0"/>
                  <w:divBdr>
                    <w:top w:val="single" w:sz="2" w:space="0" w:color="D9D9E3"/>
                    <w:left w:val="single" w:sz="2" w:space="0" w:color="D9D9E3"/>
                    <w:bottom w:val="single" w:sz="2" w:space="0" w:color="D9D9E3"/>
                    <w:right w:val="single" w:sz="2" w:space="0" w:color="D9D9E3"/>
                  </w:divBdr>
                  <w:divsChild>
                    <w:div w:id="1484272997">
                      <w:marLeft w:val="0"/>
                      <w:marRight w:val="0"/>
                      <w:marTop w:val="0"/>
                      <w:marBottom w:val="0"/>
                      <w:divBdr>
                        <w:top w:val="single" w:sz="2" w:space="0" w:color="D9D9E3"/>
                        <w:left w:val="single" w:sz="2" w:space="0" w:color="D9D9E3"/>
                        <w:bottom w:val="single" w:sz="2" w:space="0" w:color="D9D9E3"/>
                        <w:right w:val="single" w:sz="2" w:space="0" w:color="D9D9E3"/>
                      </w:divBdr>
                      <w:divsChild>
                        <w:div w:id="2115713043">
                          <w:marLeft w:val="0"/>
                          <w:marRight w:val="0"/>
                          <w:marTop w:val="0"/>
                          <w:marBottom w:val="0"/>
                          <w:divBdr>
                            <w:top w:val="single" w:sz="2" w:space="0" w:color="D9D9E3"/>
                            <w:left w:val="single" w:sz="2" w:space="0" w:color="D9D9E3"/>
                            <w:bottom w:val="single" w:sz="2" w:space="0" w:color="D9D9E3"/>
                            <w:right w:val="single" w:sz="2" w:space="0" w:color="D9D9E3"/>
                          </w:divBdr>
                          <w:divsChild>
                            <w:div w:id="2077588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23875147">
      <w:bodyDiv w:val="1"/>
      <w:marLeft w:val="0"/>
      <w:marRight w:val="0"/>
      <w:marTop w:val="0"/>
      <w:marBottom w:val="0"/>
      <w:divBdr>
        <w:top w:val="none" w:sz="0" w:space="0" w:color="auto"/>
        <w:left w:val="none" w:sz="0" w:space="0" w:color="auto"/>
        <w:bottom w:val="none" w:sz="0" w:space="0" w:color="auto"/>
        <w:right w:val="none" w:sz="0" w:space="0" w:color="auto"/>
      </w:divBdr>
    </w:div>
    <w:div w:id="733313952">
      <w:bodyDiv w:val="1"/>
      <w:marLeft w:val="0"/>
      <w:marRight w:val="0"/>
      <w:marTop w:val="0"/>
      <w:marBottom w:val="0"/>
      <w:divBdr>
        <w:top w:val="none" w:sz="0" w:space="0" w:color="auto"/>
        <w:left w:val="none" w:sz="0" w:space="0" w:color="auto"/>
        <w:bottom w:val="none" w:sz="0" w:space="0" w:color="auto"/>
        <w:right w:val="none" w:sz="0" w:space="0" w:color="auto"/>
      </w:divBdr>
    </w:div>
    <w:div w:id="956832747">
      <w:bodyDiv w:val="1"/>
      <w:marLeft w:val="0"/>
      <w:marRight w:val="0"/>
      <w:marTop w:val="0"/>
      <w:marBottom w:val="0"/>
      <w:divBdr>
        <w:top w:val="none" w:sz="0" w:space="0" w:color="auto"/>
        <w:left w:val="none" w:sz="0" w:space="0" w:color="auto"/>
        <w:bottom w:val="none" w:sz="0" w:space="0" w:color="auto"/>
        <w:right w:val="none" w:sz="0" w:space="0" w:color="auto"/>
      </w:divBdr>
      <w:divsChild>
        <w:div w:id="297610828">
          <w:marLeft w:val="0"/>
          <w:marRight w:val="0"/>
          <w:marTop w:val="90"/>
          <w:marBottom w:val="0"/>
          <w:divBdr>
            <w:top w:val="none" w:sz="0" w:space="0" w:color="auto"/>
            <w:left w:val="none" w:sz="0" w:space="0" w:color="auto"/>
            <w:bottom w:val="none" w:sz="0" w:space="0" w:color="auto"/>
            <w:right w:val="none" w:sz="0" w:space="0" w:color="auto"/>
          </w:divBdr>
        </w:div>
      </w:divsChild>
    </w:div>
    <w:div w:id="1558665165">
      <w:bodyDiv w:val="1"/>
      <w:marLeft w:val="0"/>
      <w:marRight w:val="0"/>
      <w:marTop w:val="0"/>
      <w:marBottom w:val="0"/>
      <w:divBdr>
        <w:top w:val="none" w:sz="0" w:space="0" w:color="auto"/>
        <w:left w:val="none" w:sz="0" w:space="0" w:color="auto"/>
        <w:bottom w:val="none" w:sz="0" w:space="0" w:color="auto"/>
        <w:right w:val="none" w:sz="0" w:space="0" w:color="auto"/>
      </w:divBdr>
      <w:divsChild>
        <w:div w:id="390615372">
          <w:marLeft w:val="0"/>
          <w:marRight w:val="0"/>
          <w:marTop w:val="0"/>
          <w:marBottom w:val="0"/>
          <w:divBdr>
            <w:top w:val="single" w:sz="2" w:space="0" w:color="auto"/>
            <w:left w:val="single" w:sz="2" w:space="0" w:color="auto"/>
            <w:bottom w:val="single" w:sz="6" w:space="0" w:color="auto"/>
            <w:right w:val="single" w:sz="2" w:space="0" w:color="auto"/>
          </w:divBdr>
          <w:divsChild>
            <w:div w:id="1725442869">
              <w:marLeft w:val="0"/>
              <w:marRight w:val="0"/>
              <w:marTop w:val="100"/>
              <w:marBottom w:val="100"/>
              <w:divBdr>
                <w:top w:val="single" w:sz="2" w:space="0" w:color="D9D9E3"/>
                <w:left w:val="single" w:sz="2" w:space="0" w:color="D9D9E3"/>
                <w:bottom w:val="single" w:sz="2" w:space="0" w:color="D9D9E3"/>
                <w:right w:val="single" w:sz="2" w:space="0" w:color="D9D9E3"/>
              </w:divBdr>
              <w:divsChild>
                <w:div w:id="1638335941">
                  <w:marLeft w:val="0"/>
                  <w:marRight w:val="0"/>
                  <w:marTop w:val="0"/>
                  <w:marBottom w:val="0"/>
                  <w:divBdr>
                    <w:top w:val="single" w:sz="2" w:space="0" w:color="D9D9E3"/>
                    <w:left w:val="single" w:sz="2" w:space="0" w:color="D9D9E3"/>
                    <w:bottom w:val="single" w:sz="2" w:space="0" w:color="D9D9E3"/>
                    <w:right w:val="single" w:sz="2" w:space="0" w:color="D9D9E3"/>
                  </w:divBdr>
                  <w:divsChild>
                    <w:div w:id="335618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75174251">
                  <w:marLeft w:val="0"/>
                  <w:marRight w:val="0"/>
                  <w:marTop w:val="0"/>
                  <w:marBottom w:val="0"/>
                  <w:divBdr>
                    <w:top w:val="single" w:sz="2" w:space="0" w:color="D9D9E3"/>
                    <w:left w:val="single" w:sz="2" w:space="0" w:color="D9D9E3"/>
                    <w:bottom w:val="single" w:sz="2" w:space="0" w:color="D9D9E3"/>
                    <w:right w:val="single" w:sz="2" w:space="0" w:color="D9D9E3"/>
                  </w:divBdr>
                  <w:divsChild>
                    <w:div w:id="704251552">
                      <w:marLeft w:val="0"/>
                      <w:marRight w:val="0"/>
                      <w:marTop w:val="0"/>
                      <w:marBottom w:val="0"/>
                      <w:divBdr>
                        <w:top w:val="single" w:sz="2" w:space="0" w:color="D9D9E3"/>
                        <w:left w:val="single" w:sz="2" w:space="0" w:color="D9D9E3"/>
                        <w:bottom w:val="single" w:sz="2" w:space="0" w:color="D9D9E3"/>
                        <w:right w:val="single" w:sz="2" w:space="0" w:color="D9D9E3"/>
                      </w:divBdr>
                      <w:divsChild>
                        <w:div w:id="1895895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16405898">
          <w:marLeft w:val="0"/>
          <w:marRight w:val="0"/>
          <w:marTop w:val="0"/>
          <w:marBottom w:val="0"/>
          <w:divBdr>
            <w:top w:val="single" w:sz="2" w:space="0" w:color="auto"/>
            <w:left w:val="single" w:sz="2" w:space="0" w:color="auto"/>
            <w:bottom w:val="single" w:sz="6" w:space="0" w:color="auto"/>
            <w:right w:val="single" w:sz="2" w:space="0" w:color="auto"/>
          </w:divBdr>
          <w:divsChild>
            <w:div w:id="1173182885">
              <w:marLeft w:val="0"/>
              <w:marRight w:val="0"/>
              <w:marTop w:val="100"/>
              <w:marBottom w:val="100"/>
              <w:divBdr>
                <w:top w:val="single" w:sz="2" w:space="0" w:color="D9D9E3"/>
                <w:left w:val="single" w:sz="2" w:space="0" w:color="D9D9E3"/>
                <w:bottom w:val="single" w:sz="2" w:space="0" w:color="D9D9E3"/>
                <w:right w:val="single" w:sz="2" w:space="0" w:color="D9D9E3"/>
              </w:divBdr>
              <w:divsChild>
                <w:div w:id="1382903474">
                  <w:marLeft w:val="0"/>
                  <w:marRight w:val="0"/>
                  <w:marTop w:val="0"/>
                  <w:marBottom w:val="0"/>
                  <w:divBdr>
                    <w:top w:val="single" w:sz="2" w:space="0" w:color="D9D9E3"/>
                    <w:left w:val="single" w:sz="2" w:space="0" w:color="D9D9E3"/>
                    <w:bottom w:val="single" w:sz="2" w:space="0" w:color="D9D9E3"/>
                    <w:right w:val="single" w:sz="2" w:space="0" w:color="D9D9E3"/>
                  </w:divBdr>
                  <w:divsChild>
                    <w:div w:id="1587807548">
                      <w:marLeft w:val="0"/>
                      <w:marRight w:val="0"/>
                      <w:marTop w:val="0"/>
                      <w:marBottom w:val="0"/>
                      <w:divBdr>
                        <w:top w:val="single" w:sz="2" w:space="0" w:color="D9D9E3"/>
                        <w:left w:val="single" w:sz="2" w:space="0" w:color="D9D9E3"/>
                        <w:bottom w:val="single" w:sz="2" w:space="0" w:color="D9D9E3"/>
                        <w:right w:val="single" w:sz="2" w:space="0" w:color="D9D9E3"/>
                      </w:divBdr>
                      <w:divsChild>
                        <w:div w:id="1053888799">
                          <w:marLeft w:val="0"/>
                          <w:marRight w:val="0"/>
                          <w:marTop w:val="0"/>
                          <w:marBottom w:val="0"/>
                          <w:divBdr>
                            <w:top w:val="single" w:sz="2" w:space="0" w:color="D9D9E3"/>
                            <w:left w:val="single" w:sz="2" w:space="0" w:color="D9D9E3"/>
                            <w:bottom w:val="single" w:sz="2" w:space="0" w:color="D9D9E3"/>
                            <w:right w:val="single" w:sz="2" w:space="0" w:color="D9D9E3"/>
                          </w:divBdr>
                          <w:divsChild>
                            <w:div w:id="111436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02153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EB1D9-9BAF-4E77-9E58-7E156B0F5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3118</Words>
  <Characters>17775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Todorov Terziev (2028389)</dc:creator>
  <cp:keywords/>
  <dc:description/>
  <cp:lastModifiedBy>Nikolay Terziev (2028389)</cp:lastModifiedBy>
  <cp:revision>2</cp:revision>
  <dcterms:created xsi:type="dcterms:W3CDTF">2023-03-26T09:33:00Z</dcterms:created>
  <dcterms:modified xsi:type="dcterms:W3CDTF">2023-03-26T09:33:00Z</dcterms:modified>
</cp:coreProperties>
</file>