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031C1" w14:textId="20A07329" w:rsidR="00072D89" w:rsidRPr="00893DA4" w:rsidRDefault="00054DDA" w:rsidP="00893DA4">
      <w:pPr>
        <w:spacing w:line="480" w:lineRule="auto"/>
        <w:rPr>
          <w:rFonts w:ascii="Times New Roman" w:hAnsi="Times New Roman" w:cs="Times New Roman"/>
        </w:rPr>
      </w:pPr>
      <w:r w:rsidRPr="00893DA4">
        <w:rPr>
          <w:rFonts w:ascii="Times New Roman" w:hAnsi="Times New Roman" w:cs="Times New Roman"/>
        </w:rPr>
        <w:t xml:space="preserve">                                                University Of Wales Trinity St David</w:t>
      </w:r>
    </w:p>
    <w:p w14:paraId="4DB0BE33" w14:textId="107D8A97" w:rsidR="00054DDA" w:rsidRPr="00893DA4" w:rsidRDefault="00054DDA" w:rsidP="00893DA4">
      <w:pPr>
        <w:spacing w:line="480" w:lineRule="auto"/>
        <w:rPr>
          <w:rFonts w:ascii="Times New Roman" w:hAnsi="Times New Roman" w:cs="Times New Roman"/>
        </w:rPr>
      </w:pPr>
    </w:p>
    <w:p w14:paraId="3B3A7116" w14:textId="4C11359A" w:rsidR="00054DDA" w:rsidRPr="00893DA4" w:rsidRDefault="00054DDA" w:rsidP="00893DA4">
      <w:pPr>
        <w:spacing w:line="480" w:lineRule="auto"/>
        <w:rPr>
          <w:rFonts w:ascii="Times New Roman" w:hAnsi="Times New Roman" w:cs="Times New Roman"/>
        </w:rPr>
      </w:pPr>
    </w:p>
    <w:p w14:paraId="4B424244" w14:textId="47F50511" w:rsidR="00054DDA" w:rsidRPr="00893DA4" w:rsidRDefault="00054DDA" w:rsidP="00893DA4">
      <w:pPr>
        <w:spacing w:line="480" w:lineRule="auto"/>
        <w:rPr>
          <w:rFonts w:ascii="Times New Roman" w:hAnsi="Times New Roman" w:cs="Times New Roman"/>
        </w:rPr>
      </w:pPr>
    </w:p>
    <w:p w14:paraId="1DD03944" w14:textId="5831A23E" w:rsidR="00054DDA" w:rsidRPr="00893DA4" w:rsidRDefault="00054DDA" w:rsidP="00893DA4">
      <w:pPr>
        <w:spacing w:line="480" w:lineRule="auto"/>
        <w:rPr>
          <w:rFonts w:ascii="Times New Roman" w:hAnsi="Times New Roman" w:cs="Times New Roman"/>
        </w:rPr>
      </w:pPr>
    </w:p>
    <w:p w14:paraId="032A1BBD" w14:textId="0176D4C4" w:rsidR="00054DDA" w:rsidRPr="00893DA4" w:rsidRDefault="00054DDA" w:rsidP="00893DA4">
      <w:pPr>
        <w:spacing w:line="480" w:lineRule="auto"/>
        <w:rPr>
          <w:rFonts w:ascii="Times New Roman" w:hAnsi="Times New Roman" w:cs="Times New Roman"/>
        </w:rPr>
      </w:pPr>
    </w:p>
    <w:p w14:paraId="46CD1209" w14:textId="4439C1E6" w:rsidR="00054DDA" w:rsidRPr="00893DA4" w:rsidRDefault="00054DDA" w:rsidP="00893DA4">
      <w:pPr>
        <w:spacing w:line="480" w:lineRule="auto"/>
        <w:rPr>
          <w:rFonts w:ascii="Times New Roman" w:hAnsi="Times New Roman" w:cs="Times New Roman"/>
        </w:rPr>
      </w:pPr>
    </w:p>
    <w:p w14:paraId="76D06B18" w14:textId="34A9700E" w:rsidR="00054DDA" w:rsidRPr="00893DA4" w:rsidRDefault="00054DDA" w:rsidP="00893DA4">
      <w:pPr>
        <w:spacing w:line="480" w:lineRule="auto"/>
        <w:rPr>
          <w:rFonts w:ascii="Times New Roman" w:hAnsi="Times New Roman" w:cs="Times New Roman"/>
        </w:rPr>
      </w:pPr>
    </w:p>
    <w:p w14:paraId="633C9822" w14:textId="26A54265" w:rsidR="00054DDA" w:rsidRPr="00893DA4" w:rsidRDefault="00054DDA" w:rsidP="00893DA4">
      <w:pPr>
        <w:spacing w:line="480" w:lineRule="auto"/>
        <w:rPr>
          <w:rFonts w:ascii="Times New Roman" w:hAnsi="Times New Roman" w:cs="Times New Roman"/>
        </w:rPr>
      </w:pPr>
    </w:p>
    <w:p w14:paraId="2CF0E1B4" w14:textId="300F7508" w:rsidR="00054DDA" w:rsidRPr="00893DA4" w:rsidRDefault="00054DDA" w:rsidP="00893DA4">
      <w:pPr>
        <w:spacing w:line="480" w:lineRule="auto"/>
        <w:rPr>
          <w:rFonts w:ascii="Times New Roman" w:hAnsi="Times New Roman" w:cs="Times New Roman"/>
        </w:rPr>
      </w:pPr>
    </w:p>
    <w:p w14:paraId="5C09880D" w14:textId="74B533E2" w:rsidR="00054DDA" w:rsidRPr="00893DA4" w:rsidRDefault="00054DDA" w:rsidP="00893DA4">
      <w:pPr>
        <w:spacing w:line="480" w:lineRule="auto"/>
        <w:rPr>
          <w:rFonts w:ascii="Times New Roman" w:hAnsi="Times New Roman" w:cs="Times New Roman"/>
        </w:rPr>
      </w:pPr>
    </w:p>
    <w:p w14:paraId="66946B25" w14:textId="66DF68FE" w:rsidR="00054DDA" w:rsidRPr="00893DA4" w:rsidRDefault="00054DDA" w:rsidP="00893DA4">
      <w:pPr>
        <w:spacing w:line="480" w:lineRule="auto"/>
        <w:rPr>
          <w:rFonts w:ascii="Times New Roman" w:hAnsi="Times New Roman" w:cs="Times New Roman"/>
        </w:rPr>
      </w:pPr>
    </w:p>
    <w:p w14:paraId="23CBD076" w14:textId="5D08FFD4" w:rsidR="00054DDA" w:rsidRPr="00893DA4" w:rsidRDefault="00054DDA" w:rsidP="00893DA4">
      <w:pPr>
        <w:spacing w:line="480" w:lineRule="auto"/>
        <w:rPr>
          <w:rFonts w:ascii="Times New Roman" w:hAnsi="Times New Roman" w:cs="Times New Roman"/>
        </w:rPr>
      </w:pPr>
    </w:p>
    <w:p w14:paraId="3D4B545D" w14:textId="0DF0404A" w:rsidR="00054DDA" w:rsidRPr="00893DA4" w:rsidRDefault="00054DDA" w:rsidP="00893DA4">
      <w:pPr>
        <w:spacing w:line="480" w:lineRule="auto"/>
        <w:rPr>
          <w:rFonts w:ascii="Times New Roman" w:hAnsi="Times New Roman" w:cs="Times New Roman"/>
        </w:rPr>
      </w:pPr>
    </w:p>
    <w:p w14:paraId="54DF1BD1" w14:textId="5D153A14" w:rsidR="00054DDA" w:rsidRPr="00893DA4" w:rsidRDefault="00054DDA" w:rsidP="00893DA4">
      <w:pPr>
        <w:spacing w:line="480" w:lineRule="auto"/>
        <w:rPr>
          <w:rFonts w:ascii="Times New Roman" w:hAnsi="Times New Roman" w:cs="Times New Roman"/>
        </w:rPr>
      </w:pPr>
      <w:r w:rsidRPr="00893DA4">
        <w:rPr>
          <w:rFonts w:ascii="Times New Roman" w:hAnsi="Times New Roman" w:cs="Times New Roman"/>
        </w:rPr>
        <w:t xml:space="preserve">                                                        Counselling skills recording</w:t>
      </w:r>
    </w:p>
    <w:p w14:paraId="497395D1" w14:textId="4302E58C" w:rsidR="00054DDA" w:rsidRDefault="00054DDA" w:rsidP="00893DA4">
      <w:pPr>
        <w:spacing w:line="480" w:lineRule="auto"/>
        <w:rPr>
          <w:rFonts w:ascii="Times New Roman" w:hAnsi="Times New Roman" w:cs="Times New Roman"/>
        </w:rPr>
      </w:pPr>
      <w:r w:rsidRPr="00893DA4">
        <w:rPr>
          <w:rFonts w:ascii="Times New Roman" w:hAnsi="Times New Roman" w:cs="Times New Roman"/>
        </w:rPr>
        <w:t xml:space="preserve">                                                                     Reflective log </w:t>
      </w:r>
    </w:p>
    <w:p w14:paraId="612D0E2A" w14:textId="77777777" w:rsidR="00893DA4" w:rsidRPr="00893DA4" w:rsidRDefault="00893DA4" w:rsidP="00893DA4">
      <w:pPr>
        <w:spacing w:line="480" w:lineRule="auto"/>
        <w:rPr>
          <w:rFonts w:ascii="Times New Roman" w:hAnsi="Times New Roman" w:cs="Times New Roman"/>
        </w:rPr>
      </w:pPr>
    </w:p>
    <w:p w14:paraId="32398552" w14:textId="77777777" w:rsidR="00054DDA" w:rsidRPr="00893DA4" w:rsidRDefault="00054DDA" w:rsidP="00893DA4">
      <w:pPr>
        <w:spacing w:line="480" w:lineRule="auto"/>
        <w:rPr>
          <w:rFonts w:ascii="Times New Roman" w:hAnsi="Times New Roman" w:cs="Times New Roman"/>
        </w:rPr>
      </w:pPr>
    </w:p>
    <w:p w14:paraId="4BC284FA" w14:textId="77777777" w:rsidR="00054DDA" w:rsidRPr="00893DA4" w:rsidRDefault="00054DDA" w:rsidP="00893DA4">
      <w:pPr>
        <w:spacing w:line="480" w:lineRule="auto"/>
        <w:rPr>
          <w:rFonts w:ascii="Times New Roman" w:hAnsi="Times New Roman" w:cs="Times New Roman"/>
        </w:rPr>
      </w:pPr>
    </w:p>
    <w:p w14:paraId="13603C39" w14:textId="16A4016D" w:rsidR="00054DDA" w:rsidRPr="00893DA4" w:rsidRDefault="00054DDA" w:rsidP="00893DA4">
      <w:pPr>
        <w:spacing w:line="480" w:lineRule="auto"/>
        <w:rPr>
          <w:rFonts w:ascii="Times New Roman" w:hAnsi="Times New Roman" w:cs="Times New Roman"/>
        </w:rPr>
      </w:pPr>
      <w:r w:rsidRPr="00893DA4">
        <w:rPr>
          <w:rFonts w:ascii="Times New Roman" w:hAnsi="Times New Roman" w:cs="Times New Roman"/>
        </w:rPr>
        <w:t xml:space="preserve">                                   </w:t>
      </w:r>
      <w:r w:rsidR="00893DA4">
        <w:rPr>
          <w:rFonts w:ascii="Times New Roman" w:hAnsi="Times New Roman" w:cs="Times New Roman"/>
        </w:rPr>
        <w:t xml:space="preserve">      </w:t>
      </w:r>
      <w:r w:rsidRPr="00893DA4">
        <w:rPr>
          <w:rFonts w:ascii="Times New Roman" w:hAnsi="Times New Roman" w:cs="Times New Roman"/>
        </w:rPr>
        <w:t xml:space="preserve"> Counselling Skills and Humanistic Treatments</w:t>
      </w:r>
    </w:p>
    <w:p w14:paraId="04FFAF1F" w14:textId="47D84D27" w:rsidR="00054DDA" w:rsidRPr="00893DA4" w:rsidRDefault="00054DDA" w:rsidP="00893DA4">
      <w:pPr>
        <w:spacing w:line="480" w:lineRule="auto"/>
        <w:rPr>
          <w:rFonts w:ascii="Times New Roman" w:hAnsi="Times New Roman" w:cs="Times New Roman"/>
        </w:rPr>
      </w:pPr>
      <w:r w:rsidRPr="00893DA4">
        <w:rPr>
          <w:rFonts w:ascii="Times New Roman" w:hAnsi="Times New Roman" w:cs="Times New Roman"/>
        </w:rPr>
        <w:t xml:space="preserve">                                                                      ECPS5010 </w:t>
      </w:r>
    </w:p>
    <w:p w14:paraId="5014BC8A" w14:textId="300A1833" w:rsidR="00054DDA" w:rsidRPr="00893DA4" w:rsidRDefault="00054DDA" w:rsidP="00893DA4">
      <w:pPr>
        <w:spacing w:line="480" w:lineRule="auto"/>
        <w:rPr>
          <w:rFonts w:ascii="Times New Roman" w:hAnsi="Times New Roman" w:cs="Times New Roman"/>
        </w:rPr>
      </w:pPr>
      <w:r w:rsidRPr="00893DA4">
        <w:rPr>
          <w:rFonts w:ascii="Times New Roman" w:hAnsi="Times New Roman" w:cs="Times New Roman"/>
        </w:rPr>
        <w:t xml:space="preserve">                                                                   </w:t>
      </w:r>
      <w:r w:rsidR="00893DA4">
        <w:rPr>
          <w:rFonts w:ascii="Times New Roman" w:hAnsi="Times New Roman" w:cs="Times New Roman"/>
        </w:rPr>
        <w:t xml:space="preserve"> </w:t>
      </w:r>
      <w:r w:rsidRPr="00893DA4">
        <w:rPr>
          <w:rFonts w:ascii="Times New Roman" w:hAnsi="Times New Roman" w:cs="Times New Roman"/>
        </w:rPr>
        <w:t xml:space="preserve">  Ruth Groff</w:t>
      </w:r>
    </w:p>
    <w:p w14:paraId="06EE4A7D" w14:textId="10839EB6" w:rsidR="00054DDA" w:rsidRPr="00893DA4" w:rsidRDefault="00054DDA" w:rsidP="00893DA4">
      <w:pPr>
        <w:spacing w:line="480" w:lineRule="auto"/>
        <w:rPr>
          <w:rFonts w:ascii="Times New Roman" w:hAnsi="Times New Roman" w:cs="Times New Roman"/>
        </w:rPr>
      </w:pPr>
      <w:r w:rsidRPr="00893DA4">
        <w:rPr>
          <w:rFonts w:ascii="Times New Roman" w:hAnsi="Times New Roman" w:cs="Times New Roman"/>
        </w:rPr>
        <w:t xml:space="preserve">                                                                  </w:t>
      </w:r>
      <w:r w:rsidR="00893DA4">
        <w:rPr>
          <w:rFonts w:ascii="Times New Roman" w:hAnsi="Times New Roman" w:cs="Times New Roman"/>
        </w:rPr>
        <w:t xml:space="preserve">  </w:t>
      </w:r>
      <w:r w:rsidRPr="00893DA4">
        <w:rPr>
          <w:rFonts w:ascii="Times New Roman" w:hAnsi="Times New Roman" w:cs="Times New Roman"/>
        </w:rPr>
        <w:t xml:space="preserve">  13/12/202</w:t>
      </w:r>
      <w:r w:rsidR="00893DA4">
        <w:rPr>
          <w:rFonts w:ascii="Times New Roman" w:hAnsi="Times New Roman" w:cs="Times New Roman"/>
        </w:rPr>
        <w:t>2</w:t>
      </w:r>
    </w:p>
    <w:p w14:paraId="3600AB1C" w14:textId="52B11954" w:rsidR="00054DDA" w:rsidRPr="00893DA4" w:rsidRDefault="00054DDA" w:rsidP="00893DA4">
      <w:pPr>
        <w:spacing w:line="480" w:lineRule="auto"/>
        <w:rPr>
          <w:rFonts w:ascii="Times New Roman" w:hAnsi="Times New Roman" w:cs="Times New Roman"/>
        </w:rPr>
      </w:pPr>
    </w:p>
    <w:p w14:paraId="1F6EEF0B" w14:textId="45F4F49A" w:rsidR="00054DDA" w:rsidRPr="00893DA4" w:rsidRDefault="00054DDA" w:rsidP="00893DA4">
      <w:pPr>
        <w:spacing w:line="480" w:lineRule="auto"/>
        <w:rPr>
          <w:rFonts w:ascii="Times New Roman" w:hAnsi="Times New Roman" w:cs="Times New Roman"/>
        </w:rPr>
      </w:pPr>
    </w:p>
    <w:p w14:paraId="615893F5" w14:textId="49DA8011" w:rsidR="00054DDA" w:rsidRPr="00893DA4" w:rsidRDefault="00054DDA" w:rsidP="00893DA4">
      <w:pPr>
        <w:spacing w:line="480" w:lineRule="auto"/>
        <w:rPr>
          <w:rFonts w:ascii="Times New Roman" w:hAnsi="Times New Roman" w:cs="Times New Roman"/>
        </w:rPr>
      </w:pPr>
      <w:r w:rsidRPr="00893DA4">
        <w:rPr>
          <w:rFonts w:ascii="Times New Roman" w:hAnsi="Times New Roman" w:cs="Times New Roman"/>
        </w:rPr>
        <w:lastRenderedPageBreak/>
        <w:t xml:space="preserve">Reflective commentary </w:t>
      </w:r>
      <w:r w:rsidR="00F15ECD" w:rsidRPr="00893DA4">
        <w:rPr>
          <w:rFonts w:ascii="Times New Roman" w:hAnsi="Times New Roman" w:cs="Times New Roman"/>
        </w:rPr>
        <w:t xml:space="preserve">based on </w:t>
      </w:r>
      <w:r w:rsidRPr="00893DA4">
        <w:rPr>
          <w:rFonts w:ascii="Times New Roman" w:hAnsi="Times New Roman" w:cs="Times New Roman"/>
        </w:rPr>
        <w:t>counselling recordings</w:t>
      </w:r>
      <w:r w:rsidR="00F15ECD" w:rsidRPr="00893DA4">
        <w:rPr>
          <w:rFonts w:ascii="Times New Roman" w:hAnsi="Times New Roman" w:cs="Times New Roman"/>
        </w:rPr>
        <w:t xml:space="preserve"> and Gi</w:t>
      </w:r>
      <w:r w:rsidR="00322EE9">
        <w:rPr>
          <w:rFonts w:ascii="Times New Roman" w:hAnsi="Times New Roman" w:cs="Times New Roman"/>
        </w:rPr>
        <w:t>bb</w:t>
      </w:r>
      <w:r w:rsidR="00F15ECD" w:rsidRPr="00893DA4">
        <w:rPr>
          <w:rFonts w:ascii="Times New Roman" w:hAnsi="Times New Roman" w:cs="Times New Roman"/>
        </w:rPr>
        <w:t>s reflection model</w:t>
      </w:r>
      <w:r w:rsidR="00322EE9">
        <w:rPr>
          <w:rFonts w:ascii="Times New Roman" w:hAnsi="Times New Roman" w:cs="Times New Roman"/>
        </w:rPr>
        <w:t xml:space="preserve"> (Gibbs &amp; Andrew 2001) </w:t>
      </w:r>
      <w:r w:rsidR="00F15ECD" w:rsidRPr="00893DA4">
        <w:rPr>
          <w:rFonts w:ascii="Times New Roman" w:hAnsi="Times New Roman" w:cs="Times New Roman"/>
        </w:rPr>
        <w:t>:-</w:t>
      </w:r>
    </w:p>
    <w:p w14:paraId="565AB3EA" w14:textId="70B505C6" w:rsidR="00F15ECD" w:rsidRPr="00893DA4" w:rsidRDefault="00F15ECD" w:rsidP="00893DA4">
      <w:pPr>
        <w:spacing w:line="480" w:lineRule="auto"/>
        <w:rPr>
          <w:rFonts w:ascii="Times New Roman" w:hAnsi="Times New Roman" w:cs="Times New Roman"/>
        </w:rPr>
      </w:pPr>
    </w:p>
    <w:p w14:paraId="6BAB811A" w14:textId="2D84AC2C" w:rsidR="00F15ECD" w:rsidRPr="00893DA4" w:rsidRDefault="00F15ECD" w:rsidP="00893DA4">
      <w:pPr>
        <w:spacing w:line="480" w:lineRule="auto"/>
        <w:rPr>
          <w:rFonts w:ascii="Times New Roman" w:hAnsi="Times New Roman" w:cs="Times New Roman"/>
        </w:rPr>
      </w:pPr>
    </w:p>
    <w:p w14:paraId="55CDD2D9" w14:textId="23A0C5A5" w:rsidR="00F15ECD" w:rsidRPr="00893DA4" w:rsidRDefault="00F15ECD" w:rsidP="00893DA4">
      <w:pPr>
        <w:spacing w:line="480" w:lineRule="auto"/>
        <w:rPr>
          <w:rFonts w:ascii="Times New Roman" w:hAnsi="Times New Roman" w:cs="Times New Roman"/>
          <w:u w:val="single"/>
        </w:rPr>
      </w:pPr>
      <w:r w:rsidRPr="00893DA4">
        <w:rPr>
          <w:rFonts w:ascii="Times New Roman" w:hAnsi="Times New Roman" w:cs="Times New Roman"/>
          <w:u w:val="single"/>
        </w:rPr>
        <w:t xml:space="preserve">Description </w:t>
      </w:r>
    </w:p>
    <w:p w14:paraId="69CB1F3C" w14:textId="307A27E6" w:rsidR="00047A45" w:rsidRPr="00893DA4" w:rsidRDefault="00047A45" w:rsidP="00893DA4">
      <w:pPr>
        <w:spacing w:line="480" w:lineRule="auto"/>
        <w:rPr>
          <w:rFonts w:ascii="Times New Roman" w:hAnsi="Times New Roman" w:cs="Times New Roman"/>
          <w:u w:val="single"/>
        </w:rPr>
      </w:pPr>
    </w:p>
    <w:p w14:paraId="595979FF" w14:textId="1564E72C" w:rsidR="00047A45" w:rsidRPr="00893DA4" w:rsidRDefault="00047A45" w:rsidP="00893DA4">
      <w:pPr>
        <w:spacing w:line="480" w:lineRule="auto"/>
        <w:rPr>
          <w:rFonts w:ascii="Times New Roman" w:hAnsi="Times New Roman" w:cs="Times New Roman"/>
        </w:rPr>
      </w:pPr>
      <w:r w:rsidRPr="00893DA4">
        <w:rPr>
          <w:rFonts w:ascii="Times New Roman" w:hAnsi="Times New Roman" w:cs="Times New Roman"/>
        </w:rPr>
        <w:t xml:space="preserve">A client came in to discuss issues she has been experiencing at home </w:t>
      </w:r>
      <w:r w:rsidR="007532E6" w:rsidRPr="00893DA4">
        <w:rPr>
          <w:rFonts w:ascii="Times New Roman" w:hAnsi="Times New Roman" w:cs="Times New Roman"/>
        </w:rPr>
        <w:t xml:space="preserve">with her parents in law. The client has recently gave birth to a new born baby which is now 6 months. Since the birth of the child </w:t>
      </w:r>
      <w:r w:rsidR="006707CD" w:rsidRPr="00893DA4">
        <w:rPr>
          <w:rFonts w:ascii="Times New Roman" w:hAnsi="Times New Roman" w:cs="Times New Roman"/>
        </w:rPr>
        <w:t xml:space="preserve">the parents of the father have moved in to provide help with the first- time parents. The client the mother of the child is finding this extremely difficult as she feels divided within the marriage but also overwhelmed by the presence of the parents around the baby and giving constant advice, feeling as she doesn’t have privacy or personal time with her child. </w:t>
      </w:r>
      <w:r w:rsidR="00FC7242" w:rsidRPr="00893DA4">
        <w:rPr>
          <w:rFonts w:ascii="Times New Roman" w:hAnsi="Times New Roman" w:cs="Times New Roman"/>
        </w:rPr>
        <w:t>This session was also recorded to give a brief taster to the client on what to expect from counselling but also a reflective on my own personal counselling skills</w:t>
      </w:r>
      <w:r w:rsidR="00322EE9">
        <w:rPr>
          <w:rFonts w:ascii="Times New Roman" w:hAnsi="Times New Roman" w:cs="Times New Roman"/>
        </w:rPr>
        <w:t xml:space="preserve"> (</w:t>
      </w:r>
      <w:r w:rsidR="003C786E">
        <w:rPr>
          <w:rFonts w:ascii="Times New Roman" w:hAnsi="Times New Roman" w:cs="Times New Roman"/>
        </w:rPr>
        <w:t>Owen &amp; Fletcher, 2014)</w:t>
      </w:r>
      <w:r w:rsidR="00FC7242" w:rsidRPr="00893DA4">
        <w:rPr>
          <w:rFonts w:ascii="Times New Roman" w:hAnsi="Times New Roman" w:cs="Times New Roman"/>
        </w:rPr>
        <w:t xml:space="preserve">. </w:t>
      </w:r>
    </w:p>
    <w:p w14:paraId="259AF277" w14:textId="445475EE" w:rsidR="006707CD" w:rsidRPr="00893DA4" w:rsidRDefault="006707CD" w:rsidP="00893DA4">
      <w:pPr>
        <w:spacing w:line="480" w:lineRule="auto"/>
        <w:rPr>
          <w:rFonts w:ascii="Times New Roman" w:hAnsi="Times New Roman" w:cs="Times New Roman"/>
        </w:rPr>
      </w:pPr>
    </w:p>
    <w:p w14:paraId="773CF5DD" w14:textId="364B21C9" w:rsidR="006707CD" w:rsidRPr="00893DA4" w:rsidRDefault="006707CD" w:rsidP="00893DA4">
      <w:pPr>
        <w:spacing w:line="480" w:lineRule="auto"/>
        <w:rPr>
          <w:rFonts w:ascii="Times New Roman" w:hAnsi="Times New Roman" w:cs="Times New Roman"/>
          <w:u w:val="single"/>
        </w:rPr>
      </w:pPr>
      <w:r w:rsidRPr="00893DA4">
        <w:rPr>
          <w:rFonts w:ascii="Times New Roman" w:hAnsi="Times New Roman" w:cs="Times New Roman"/>
          <w:u w:val="single"/>
        </w:rPr>
        <w:t>Feelings</w:t>
      </w:r>
    </w:p>
    <w:p w14:paraId="0F6F05F8" w14:textId="1200CC0A" w:rsidR="006707CD" w:rsidRPr="00893DA4" w:rsidRDefault="006707CD" w:rsidP="00893DA4">
      <w:pPr>
        <w:spacing w:line="480" w:lineRule="auto"/>
        <w:rPr>
          <w:rFonts w:ascii="Times New Roman" w:hAnsi="Times New Roman" w:cs="Times New Roman"/>
        </w:rPr>
      </w:pPr>
    </w:p>
    <w:p w14:paraId="43A054E1" w14:textId="70A08BB6" w:rsidR="006707CD" w:rsidRPr="00893DA4" w:rsidRDefault="006707CD" w:rsidP="00893DA4">
      <w:pPr>
        <w:spacing w:line="480" w:lineRule="auto"/>
        <w:rPr>
          <w:rFonts w:ascii="Times New Roman" w:hAnsi="Times New Roman" w:cs="Times New Roman"/>
        </w:rPr>
      </w:pPr>
      <w:r w:rsidRPr="00893DA4">
        <w:rPr>
          <w:rFonts w:ascii="Times New Roman" w:hAnsi="Times New Roman" w:cs="Times New Roman"/>
        </w:rPr>
        <w:t>At the time of the counselling session I believe the par</w:t>
      </w:r>
      <w:r w:rsidR="00FC7242" w:rsidRPr="00893DA4">
        <w:rPr>
          <w:rFonts w:ascii="Times New Roman" w:hAnsi="Times New Roman" w:cs="Times New Roman"/>
        </w:rPr>
        <w:t xml:space="preserve">ents in law ought </w:t>
      </w:r>
      <w:r w:rsidRPr="00893DA4">
        <w:rPr>
          <w:rFonts w:ascii="Times New Roman" w:hAnsi="Times New Roman" w:cs="Times New Roman"/>
        </w:rPr>
        <w:t xml:space="preserve">to help and support is positive situation </w:t>
      </w:r>
      <w:r w:rsidR="00FC7242" w:rsidRPr="00893DA4">
        <w:rPr>
          <w:rFonts w:ascii="Times New Roman" w:hAnsi="Times New Roman" w:cs="Times New Roman"/>
        </w:rPr>
        <w:t>to help the parents</w:t>
      </w:r>
      <w:r w:rsidRPr="00893DA4">
        <w:rPr>
          <w:rFonts w:ascii="Times New Roman" w:hAnsi="Times New Roman" w:cs="Times New Roman"/>
        </w:rPr>
        <w:t xml:space="preserve"> adapt</w:t>
      </w:r>
      <w:r w:rsidR="00FC7242" w:rsidRPr="00893DA4">
        <w:rPr>
          <w:rFonts w:ascii="Times New Roman" w:hAnsi="Times New Roman" w:cs="Times New Roman"/>
        </w:rPr>
        <w:t xml:space="preserve"> to become good</w:t>
      </w:r>
      <w:r w:rsidRPr="00893DA4">
        <w:rPr>
          <w:rFonts w:ascii="Times New Roman" w:hAnsi="Times New Roman" w:cs="Times New Roman"/>
        </w:rPr>
        <w:t xml:space="preserve"> first-time parents</w:t>
      </w:r>
      <w:r w:rsidR="00FC7242" w:rsidRPr="00893DA4">
        <w:rPr>
          <w:rFonts w:ascii="Times New Roman" w:hAnsi="Times New Roman" w:cs="Times New Roman"/>
        </w:rPr>
        <w:t xml:space="preserve">. I could also understand why my client (mum) may feel overwhelmed as many mums wants to learn and experience this themselves I could see she was agitated and stressed within the present session. I understood that this session would be linked with many more follow up sessions as there is one major issue the client expresses but really many other issues that lead into one main issue or many others may form with how personal the setting is with the parents in law </w:t>
      </w:r>
      <w:r w:rsidR="00FC7242" w:rsidRPr="00893DA4">
        <w:rPr>
          <w:rFonts w:ascii="Times New Roman" w:hAnsi="Times New Roman" w:cs="Times New Roman"/>
        </w:rPr>
        <w:lastRenderedPageBreak/>
        <w:t>making the client stressed and overwhelmed. I could also understand all perspectives of it and how else may she feel more strongly towards as it concludes main important relationships such as her child and marriage</w:t>
      </w:r>
      <w:r w:rsidR="00322EE9">
        <w:rPr>
          <w:rFonts w:ascii="Times New Roman" w:hAnsi="Times New Roman" w:cs="Times New Roman"/>
        </w:rPr>
        <w:t xml:space="preserve"> (Midwinter &amp; Dickson, 2015)</w:t>
      </w:r>
      <w:r w:rsidR="00FC7242" w:rsidRPr="00893DA4">
        <w:rPr>
          <w:rFonts w:ascii="Times New Roman" w:hAnsi="Times New Roman" w:cs="Times New Roman"/>
        </w:rPr>
        <w:t xml:space="preserve">. </w:t>
      </w:r>
    </w:p>
    <w:p w14:paraId="00C693D9" w14:textId="5D229544" w:rsidR="00FC7242" w:rsidRPr="00893DA4" w:rsidRDefault="00FC7242" w:rsidP="00893DA4">
      <w:pPr>
        <w:spacing w:line="480" w:lineRule="auto"/>
        <w:rPr>
          <w:rFonts w:ascii="Times New Roman" w:hAnsi="Times New Roman" w:cs="Times New Roman"/>
        </w:rPr>
      </w:pPr>
    </w:p>
    <w:p w14:paraId="6CEB85ED" w14:textId="77777777" w:rsidR="00893DA4" w:rsidRDefault="00893DA4" w:rsidP="00893DA4">
      <w:pPr>
        <w:spacing w:line="480" w:lineRule="auto"/>
        <w:rPr>
          <w:rFonts w:ascii="Times New Roman" w:hAnsi="Times New Roman" w:cs="Times New Roman"/>
          <w:u w:val="single"/>
        </w:rPr>
      </w:pPr>
    </w:p>
    <w:p w14:paraId="12C53CB4" w14:textId="30A96098" w:rsidR="00FC7242" w:rsidRPr="00893DA4" w:rsidRDefault="00FC7242" w:rsidP="00893DA4">
      <w:pPr>
        <w:spacing w:line="480" w:lineRule="auto"/>
        <w:rPr>
          <w:rFonts w:ascii="Times New Roman" w:hAnsi="Times New Roman" w:cs="Times New Roman"/>
          <w:u w:val="single"/>
        </w:rPr>
      </w:pPr>
      <w:r w:rsidRPr="00893DA4">
        <w:rPr>
          <w:rFonts w:ascii="Times New Roman" w:hAnsi="Times New Roman" w:cs="Times New Roman"/>
          <w:u w:val="single"/>
        </w:rPr>
        <w:t xml:space="preserve">Evaluation </w:t>
      </w:r>
    </w:p>
    <w:p w14:paraId="0FF7017D" w14:textId="3B69592A" w:rsidR="006707CD" w:rsidRPr="00893DA4" w:rsidRDefault="006707CD" w:rsidP="00893DA4">
      <w:pPr>
        <w:spacing w:line="480" w:lineRule="auto"/>
        <w:rPr>
          <w:rFonts w:ascii="Times New Roman" w:hAnsi="Times New Roman" w:cs="Times New Roman"/>
        </w:rPr>
      </w:pPr>
    </w:p>
    <w:p w14:paraId="538E711B" w14:textId="49158103" w:rsidR="00107D6B" w:rsidRPr="00893DA4" w:rsidRDefault="00107D6B" w:rsidP="00893DA4">
      <w:pPr>
        <w:spacing w:line="480" w:lineRule="auto"/>
        <w:rPr>
          <w:rFonts w:ascii="Times New Roman" w:hAnsi="Times New Roman" w:cs="Times New Roman"/>
        </w:rPr>
      </w:pPr>
      <w:r w:rsidRPr="00893DA4">
        <w:rPr>
          <w:rFonts w:ascii="Times New Roman" w:hAnsi="Times New Roman" w:cs="Times New Roman"/>
        </w:rPr>
        <w:t>With my experience within this counselling session and with the client’s issues/ background, I felt that looking back to that session my advantages were clear I contact, following the contract, active listening and managing silence, minimal encouragers, effective questions, session within time limit, genuin</w:t>
      </w:r>
      <w:r w:rsidR="00AB441F" w:rsidRPr="00893DA4">
        <w:rPr>
          <w:rFonts w:ascii="Times New Roman" w:hAnsi="Times New Roman" w:cs="Times New Roman"/>
        </w:rPr>
        <w:t>en</w:t>
      </w:r>
      <w:r w:rsidRPr="00893DA4">
        <w:rPr>
          <w:rFonts w:ascii="Times New Roman" w:hAnsi="Times New Roman" w:cs="Times New Roman"/>
        </w:rPr>
        <w:t xml:space="preserve">ess, reflectiveness and working also at reasonable pace with positive reinforcement also </w:t>
      </w:r>
      <w:r w:rsidR="00AB441F" w:rsidRPr="00893DA4">
        <w:rPr>
          <w:rFonts w:ascii="Times New Roman" w:hAnsi="Times New Roman" w:cs="Times New Roman"/>
        </w:rPr>
        <w:t>talking</w:t>
      </w:r>
      <w:r w:rsidRPr="00893DA4">
        <w:rPr>
          <w:rFonts w:ascii="Times New Roman" w:hAnsi="Times New Roman" w:cs="Times New Roman"/>
        </w:rPr>
        <w:t xml:space="preserve"> in a calming tone.</w:t>
      </w:r>
      <w:r w:rsidR="00AB441F" w:rsidRPr="00893DA4">
        <w:rPr>
          <w:rFonts w:ascii="Times New Roman" w:hAnsi="Times New Roman" w:cs="Times New Roman"/>
        </w:rPr>
        <w:t xml:space="preserve"> Towards the end I felt that I closed the session positively with reflection on the issues and suggesting options for future counselling.  My disadvantages I felt were that I lead the session too much, not letting the client feel open. Also my wording of my sentences could approve such as sounding clearer. I believe also that my body language could have been more reinforcing and show that I am interested into what my client is saying also using facial expressions to show my engagement in the conversation. I believe that also looking back to that session I asked too many direct questions which could be taking the lead of the session more. Also need to use paraphrasing more instead of assuming. Towards the end I believe another disadvantage</w:t>
      </w:r>
      <w:r w:rsidR="00BA1F64" w:rsidRPr="00893DA4">
        <w:rPr>
          <w:rFonts w:ascii="Times New Roman" w:hAnsi="Times New Roman" w:cs="Times New Roman"/>
        </w:rPr>
        <w:t xml:space="preserve"> </w:t>
      </w:r>
      <w:r w:rsidR="00AB441F" w:rsidRPr="00893DA4">
        <w:rPr>
          <w:rFonts w:ascii="Times New Roman" w:hAnsi="Times New Roman" w:cs="Times New Roman"/>
        </w:rPr>
        <w:t>is that reflecting more on all then issues discussed and the plan about the next future session</w:t>
      </w:r>
      <w:r w:rsidR="00322EE9">
        <w:rPr>
          <w:rFonts w:ascii="Times New Roman" w:hAnsi="Times New Roman" w:cs="Times New Roman"/>
        </w:rPr>
        <w:t xml:space="preserve"> (Melita Jones &amp; Dickson, 2015). </w:t>
      </w:r>
      <w:r w:rsidR="00AB441F" w:rsidRPr="00893DA4">
        <w:rPr>
          <w:rFonts w:ascii="Times New Roman" w:hAnsi="Times New Roman" w:cs="Times New Roman"/>
        </w:rPr>
        <w:t xml:space="preserve">  </w:t>
      </w:r>
    </w:p>
    <w:p w14:paraId="14006103" w14:textId="6D965A32" w:rsidR="00BA1F64" w:rsidRPr="00893DA4" w:rsidRDefault="00BA1F64" w:rsidP="00893DA4">
      <w:pPr>
        <w:spacing w:line="480" w:lineRule="auto"/>
        <w:rPr>
          <w:rFonts w:ascii="Times New Roman" w:hAnsi="Times New Roman" w:cs="Times New Roman"/>
        </w:rPr>
      </w:pPr>
    </w:p>
    <w:p w14:paraId="60ED89CD" w14:textId="77777777" w:rsidR="00BA1F64" w:rsidRPr="00893DA4" w:rsidRDefault="00BA1F64" w:rsidP="00893DA4">
      <w:pPr>
        <w:spacing w:line="480" w:lineRule="auto"/>
        <w:rPr>
          <w:rFonts w:ascii="Times New Roman" w:hAnsi="Times New Roman" w:cs="Times New Roman"/>
          <w:u w:val="single"/>
        </w:rPr>
      </w:pPr>
    </w:p>
    <w:p w14:paraId="25A5370A" w14:textId="77777777" w:rsidR="00BA1F64" w:rsidRPr="00893DA4" w:rsidRDefault="00BA1F64" w:rsidP="00893DA4">
      <w:pPr>
        <w:spacing w:line="480" w:lineRule="auto"/>
        <w:rPr>
          <w:rFonts w:ascii="Times New Roman" w:hAnsi="Times New Roman" w:cs="Times New Roman"/>
          <w:u w:val="single"/>
        </w:rPr>
      </w:pPr>
    </w:p>
    <w:p w14:paraId="212C3FA6" w14:textId="77777777" w:rsidR="00BA1F64" w:rsidRPr="00893DA4" w:rsidRDefault="00BA1F64" w:rsidP="00893DA4">
      <w:pPr>
        <w:spacing w:line="480" w:lineRule="auto"/>
        <w:rPr>
          <w:rFonts w:ascii="Times New Roman" w:hAnsi="Times New Roman" w:cs="Times New Roman"/>
          <w:u w:val="single"/>
        </w:rPr>
      </w:pPr>
    </w:p>
    <w:p w14:paraId="36C1B4B9" w14:textId="77777777" w:rsidR="00893DA4" w:rsidRDefault="00893DA4" w:rsidP="00893DA4">
      <w:pPr>
        <w:spacing w:line="480" w:lineRule="auto"/>
        <w:rPr>
          <w:rFonts w:ascii="Times New Roman" w:hAnsi="Times New Roman" w:cs="Times New Roman"/>
          <w:u w:val="single"/>
        </w:rPr>
      </w:pPr>
    </w:p>
    <w:p w14:paraId="4ADEE72B" w14:textId="1924E068" w:rsidR="00893DA4" w:rsidRPr="00893DA4" w:rsidRDefault="00BA1F64" w:rsidP="00893DA4">
      <w:pPr>
        <w:spacing w:line="480" w:lineRule="auto"/>
        <w:rPr>
          <w:rFonts w:ascii="Times New Roman" w:hAnsi="Times New Roman" w:cs="Times New Roman"/>
          <w:u w:val="single"/>
        </w:rPr>
      </w:pPr>
      <w:r w:rsidRPr="00893DA4">
        <w:rPr>
          <w:rFonts w:ascii="Times New Roman" w:hAnsi="Times New Roman" w:cs="Times New Roman"/>
          <w:u w:val="single"/>
        </w:rPr>
        <w:t>Analysis</w:t>
      </w:r>
    </w:p>
    <w:p w14:paraId="40EB72D2" w14:textId="039E5DC4" w:rsidR="00047A45" w:rsidRPr="00893DA4" w:rsidRDefault="00047A45" w:rsidP="00893DA4">
      <w:pPr>
        <w:spacing w:line="480" w:lineRule="auto"/>
        <w:rPr>
          <w:rFonts w:ascii="Times New Roman" w:hAnsi="Times New Roman" w:cs="Times New Roman"/>
        </w:rPr>
      </w:pPr>
    </w:p>
    <w:p w14:paraId="6D7FEA70" w14:textId="14AAB6E6" w:rsidR="00BA1F64" w:rsidRPr="00893DA4" w:rsidRDefault="00BA1F64" w:rsidP="00893DA4">
      <w:pPr>
        <w:spacing w:line="480" w:lineRule="auto"/>
        <w:rPr>
          <w:rFonts w:ascii="Times New Roman" w:hAnsi="Times New Roman" w:cs="Times New Roman"/>
        </w:rPr>
      </w:pPr>
      <w:r w:rsidRPr="00893DA4">
        <w:rPr>
          <w:rFonts w:ascii="Times New Roman" w:hAnsi="Times New Roman" w:cs="Times New Roman"/>
        </w:rPr>
        <w:t>From this session I believe that as it was my first session with the client I was intrigued to understand the dynamics of the household situation and the relationships she has presently with these members of family, to make judge of the best option and approach towards the client. Also focusing on her availability and if my client is comfortable within the first experience of a counselling session</w:t>
      </w:r>
      <w:r w:rsidR="00322EE9">
        <w:rPr>
          <w:rFonts w:ascii="Times New Roman" w:hAnsi="Times New Roman" w:cs="Times New Roman"/>
        </w:rPr>
        <w:t xml:space="preserve"> (</w:t>
      </w:r>
      <w:proofErr w:type="spellStart"/>
      <w:r w:rsidR="00322EE9">
        <w:rPr>
          <w:rFonts w:ascii="Times New Roman" w:hAnsi="Times New Roman" w:cs="Times New Roman"/>
        </w:rPr>
        <w:t>Boud</w:t>
      </w:r>
      <w:proofErr w:type="spellEnd"/>
      <w:r w:rsidR="00322EE9">
        <w:rPr>
          <w:rFonts w:ascii="Times New Roman" w:hAnsi="Times New Roman" w:cs="Times New Roman"/>
        </w:rPr>
        <w:t xml:space="preserve"> &amp; Miller, 2002)</w:t>
      </w:r>
      <w:r w:rsidRPr="00893DA4">
        <w:rPr>
          <w:rFonts w:ascii="Times New Roman" w:hAnsi="Times New Roman" w:cs="Times New Roman"/>
        </w:rPr>
        <w:t xml:space="preserve">. </w:t>
      </w:r>
    </w:p>
    <w:p w14:paraId="575CA324" w14:textId="17EB77DE" w:rsidR="00BA1F64" w:rsidRPr="00893DA4" w:rsidRDefault="00BA1F64" w:rsidP="00893DA4">
      <w:pPr>
        <w:spacing w:line="480" w:lineRule="auto"/>
        <w:rPr>
          <w:rFonts w:ascii="Times New Roman" w:hAnsi="Times New Roman" w:cs="Times New Roman"/>
        </w:rPr>
      </w:pPr>
    </w:p>
    <w:p w14:paraId="3F6246AE" w14:textId="44CB6191" w:rsidR="00BA1F64" w:rsidRPr="00893DA4" w:rsidRDefault="00BA1F64" w:rsidP="00893DA4">
      <w:pPr>
        <w:spacing w:line="480" w:lineRule="auto"/>
        <w:rPr>
          <w:rFonts w:ascii="Times New Roman" w:hAnsi="Times New Roman" w:cs="Times New Roman"/>
          <w:u w:val="single"/>
        </w:rPr>
      </w:pPr>
      <w:r w:rsidRPr="00893DA4">
        <w:rPr>
          <w:rFonts w:ascii="Times New Roman" w:hAnsi="Times New Roman" w:cs="Times New Roman"/>
          <w:u w:val="single"/>
        </w:rPr>
        <w:t>conclusion</w:t>
      </w:r>
    </w:p>
    <w:p w14:paraId="635A23FD" w14:textId="496ABEC8" w:rsidR="00054DDA" w:rsidRPr="00893DA4" w:rsidRDefault="00054DDA" w:rsidP="00893DA4">
      <w:pPr>
        <w:spacing w:line="480" w:lineRule="auto"/>
        <w:rPr>
          <w:rFonts w:ascii="Times New Roman" w:hAnsi="Times New Roman" w:cs="Times New Roman"/>
        </w:rPr>
      </w:pPr>
    </w:p>
    <w:p w14:paraId="1F25E6F5" w14:textId="49431B71" w:rsidR="00BA1F64" w:rsidRPr="00893DA4" w:rsidRDefault="00BA1F64" w:rsidP="00893DA4">
      <w:pPr>
        <w:spacing w:line="480" w:lineRule="auto"/>
        <w:rPr>
          <w:rFonts w:ascii="Times New Roman" w:hAnsi="Times New Roman" w:cs="Times New Roman"/>
        </w:rPr>
      </w:pPr>
      <w:r w:rsidRPr="00893DA4">
        <w:rPr>
          <w:rFonts w:ascii="Times New Roman" w:hAnsi="Times New Roman" w:cs="Times New Roman"/>
        </w:rPr>
        <w:t xml:space="preserve">what else I could have done in this session would be to use all the forms of SOLER, empathic listening, frequent summarisation, check the understanding with the </w:t>
      </w:r>
      <w:proofErr w:type="spellStart"/>
      <w:r w:rsidRPr="00893DA4">
        <w:rPr>
          <w:rFonts w:ascii="Times New Roman" w:hAnsi="Times New Roman" w:cs="Times New Roman"/>
        </w:rPr>
        <w:t>helpee</w:t>
      </w:r>
      <w:proofErr w:type="spellEnd"/>
      <w:r w:rsidRPr="00893DA4">
        <w:rPr>
          <w:rFonts w:ascii="Times New Roman" w:hAnsi="Times New Roman" w:cs="Times New Roman"/>
        </w:rPr>
        <w:t>, expressing more emotion towards my client with facia</w:t>
      </w:r>
      <w:r w:rsidR="003C72C5" w:rsidRPr="00893DA4">
        <w:rPr>
          <w:rFonts w:ascii="Times New Roman" w:hAnsi="Times New Roman" w:cs="Times New Roman"/>
        </w:rPr>
        <w:t xml:space="preserve">l </w:t>
      </w:r>
      <w:r w:rsidRPr="00893DA4">
        <w:rPr>
          <w:rFonts w:ascii="Times New Roman" w:hAnsi="Times New Roman" w:cs="Times New Roman"/>
        </w:rPr>
        <w:t>expression</w:t>
      </w:r>
      <w:r w:rsidR="003C72C5" w:rsidRPr="00893DA4">
        <w:rPr>
          <w:rFonts w:ascii="Times New Roman" w:hAnsi="Times New Roman" w:cs="Times New Roman"/>
        </w:rPr>
        <w:t>,</w:t>
      </w:r>
      <w:r w:rsidRPr="00893DA4">
        <w:rPr>
          <w:rFonts w:ascii="Times New Roman" w:hAnsi="Times New Roman" w:cs="Times New Roman"/>
        </w:rPr>
        <w:t xml:space="preserve"> emotional queues. Also I would </w:t>
      </w:r>
      <w:r w:rsidR="003C72C5" w:rsidRPr="00893DA4">
        <w:rPr>
          <w:rFonts w:ascii="Times New Roman" w:hAnsi="Times New Roman" w:cs="Times New Roman"/>
        </w:rPr>
        <w:t>of showed more sensitivity towards my clients whilst they are expression such as empathic questions and listening. I also believe some congruence was missing in my session and believe that I used this more the session would’ve flowed a little easier. I also should’ve allowed more time pause and reflect on information just received</w:t>
      </w:r>
      <w:r w:rsidR="00322EE9">
        <w:rPr>
          <w:rFonts w:ascii="Times New Roman" w:hAnsi="Times New Roman" w:cs="Times New Roman"/>
        </w:rPr>
        <w:t xml:space="preserve"> (Brown et al., 2020)</w:t>
      </w:r>
    </w:p>
    <w:p w14:paraId="34AC4A49" w14:textId="50AAB43A" w:rsidR="003C72C5" w:rsidRPr="00893DA4" w:rsidRDefault="003C72C5" w:rsidP="00893DA4">
      <w:pPr>
        <w:spacing w:line="480" w:lineRule="auto"/>
        <w:rPr>
          <w:rFonts w:ascii="Times New Roman" w:hAnsi="Times New Roman" w:cs="Times New Roman"/>
        </w:rPr>
      </w:pPr>
    </w:p>
    <w:p w14:paraId="3FD0E984" w14:textId="00864B18" w:rsidR="003C72C5" w:rsidRPr="00893DA4" w:rsidRDefault="003C72C5" w:rsidP="00893DA4">
      <w:pPr>
        <w:spacing w:line="480" w:lineRule="auto"/>
        <w:rPr>
          <w:rFonts w:ascii="Times New Roman" w:hAnsi="Times New Roman" w:cs="Times New Roman"/>
          <w:u w:val="single"/>
        </w:rPr>
      </w:pPr>
      <w:r w:rsidRPr="00893DA4">
        <w:rPr>
          <w:rFonts w:ascii="Times New Roman" w:hAnsi="Times New Roman" w:cs="Times New Roman"/>
          <w:u w:val="single"/>
        </w:rPr>
        <w:t xml:space="preserve">Action plan </w:t>
      </w:r>
    </w:p>
    <w:p w14:paraId="3AFB7BC3" w14:textId="5CC7A97A" w:rsidR="003C72C5" w:rsidRPr="00893DA4" w:rsidRDefault="003C72C5" w:rsidP="00893DA4">
      <w:pPr>
        <w:spacing w:line="480" w:lineRule="auto"/>
        <w:rPr>
          <w:rFonts w:ascii="Times New Roman" w:hAnsi="Times New Roman" w:cs="Times New Roman"/>
          <w:u w:val="single"/>
        </w:rPr>
      </w:pPr>
    </w:p>
    <w:p w14:paraId="72BD971E" w14:textId="67D5D153" w:rsidR="003C72C5" w:rsidRPr="00893DA4" w:rsidRDefault="003C72C5" w:rsidP="00893DA4">
      <w:pPr>
        <w:spacing w:line="480" w:lineRule="auto"/>
        <w:rPr>
          <w:rFonts w:ascii="Times New Roman" w:hAnsi="Times New Roman" w:cs="Times New Roman"/>
        </w:rPr>
      </w:pPr>
      <w:r w:rsidRPr="00893DA4">
        <w:rPr>
          <w:rFonts w:ascii="Times New Roman" w:hAnsi="Times New Roman" w:cs="Times New Roman"/>
        </w:rPr>
        <w:t>Therefore</w:t>
      </w:r>
      <w:r w:rsidR="00EC3250" w:rsidRPr="00893DA4">
        <w:rPr>
          <w:rFonts w:ascii="Times New Roman" w:hAnsi="Times New Roman" w:cs="Times New Roman"/>
        </w:rPr>
        <w:t xml:space="preserve">, </w:t>
      </w:r>
      <w:r w:rsidRPr="00893DA4">
        <w:rPr>
          <w:rFonts w:ascii="Times New Roman" w:hAnsi="Times New Roman" w:cs="Times New Roman"/>
        </w:rPr>
        <w:t>to improve on a situation like this session again I would improve it by firstly pacing my questions out more to give the patient space to have say within any pauses</w:t>
      </w:r>
      <w:r w:rsidR="003C786E">
        <w:rPr>
          <w:rFonts w:ascii="Times New Roman" w:hAnsi="Times New Roman" w:cs="Times New Roman"/>
        </w:rPr>
        <w:t xml:space="preserve"> (Thompson &amp; Thompson, 2018).</w:t>
      </w:r>
      <w:r w:rsidRPr="00893DA4">
        <w:rPr>
          <w:rFonts w:ascii="Times New Roman" w:hAnsi="Times New Roman" w:cs="Times New Roman"/>
        </w:rPr>
        <w:t xml:space="preserve"> The use of paraphrasing used frequently with reflection and </w:t>
      </w:r>
      <w:r w:rsidRPr="00893DA4">
        <w:rPr>
          <w:rFonts w:ascii="Times New Roman" w:hAnsi="Times New Roman" w:cs="Times New Roman"/>
        </w:rPr>
        <w:lastRenderedPageBreak/>
        <w:t xml:space="preserve">summarising can help with the client feel understood and comfortable to express more of their emotions toward their issues. For myself also to revaluate by sentences and how I could imply it in careful sense. </w:t>
      </w:r>
      <w:r w:rsidR="00EC3250" w:rsidRPr="00893DA4">
        <w:rPr>
          <w:rFonts w:ascii="Times New Roman" w:hAnsi="Times New Roman" w:cs="Times New Roman"/>
        </w:rPr>
        <w:t xml:space="preserve">Stating this I could also relate to asking clearer questions. Therefore, not sounding so leading. Body language should mirror but also look more intriguing such as interested in the clients issue’s they are experiencing. To retain still also less fidgeting as can out the client off such as distraction, I could show more empathy by relating to them more and expressing humour appropriately. This could also help the client feel more expressive with their issues and comforted. Slowing down on the direct questions to let the client tell you themselves at their pace. I would also use the ending the session with overall reflection and deep summary with an understanding of the clients emotions of the recent session and their future plans on receiving any other sessions. Overall to make sure the client has had </w:t>
      </w:r>
      <w:proofErr w:type="spellStart"/>
      <w:r w:rsidR="00EC3250" w:rsidRPr="00893DA4">
        <w:rPr>
          <w:rFonts w:ascii="Times New Roman" w:hAnsi="Times New Roman" w:cs="Times New Roman"/>
        </w:rPr>
        <w:t>ta</w:t>
      </w:r>
      <w:proofErr w:type="spellEnd"/>
      <w:r w:rsidR="00EC3250" w:rsidRPr="00893DA4">
        <w:rPr>
          <w:rFonts w:ascii="Times New Roman" w:hAnsi="Times New Roman" w:cs="Times New Roman"/>
        </w:rPr>
        <w:t xml:space="preserve"> positive first counselling experience with a feeling of somewhat fulfilment help and support</w:t>
      </w:r>
      <w:r w:rsidR="00322EE9">
        <w:rPr>
          <w:rFonts w:ascii="Times New Roman" w:hAnsi="Times New Roman" w:cs="Times New Roman"/>
        </w:rPr>
        <w:t xml:space="preserve"> (Kolb, 1984/2014)</w:t>
      </w:r>
      <w:r w:rsidR="00EC3250" w:rsidRPr="00893DA4">
        <w:rPr>
          <w:rFonts w:ascii="Times New Roman" w:hAnsi="Times New Roman" w:cs="Times New Roman"/>
        </w:rPr>
        <w:t xml:space="preserve">. </w:t>
      </w:r>
    </w:p>
    <w:p w14:paraId="310EDF14" w14:textId="4953D541" w:rsidR="00054DDA" w:rsidRPr="00893DA4" w:rsidRDefault="00054DDA" w:rsidP="00893DA4">
      <w:pPr>
        <w:spacing w:line="480" w:lineRule="auto"/>
        <w:rPr>
          <w:rFonts w:ascii="Times New Roman" w:hAnsi="Times New Roman" w:cs="Times New Roman"/>
        </w:rPr>
      </w:pPr>
    </w:p>
    <w:p w14:paraId="3028F7A1" w14:textId="2EB0AD3D" w:rsidR="00EC3250" w:rsidRPr="00893DA4" w:rsidRDefault="00EC3250" w:rsidP="00893DA4">
      <w:pPr>
        <w:spacing w:line="480" w:lineRule="auto"/>
        <w:rPr>
          <w:rFonts w:ascii="Times New Roman" w:hAnsi="Times New Roman" w:cs="Times New Roman"/>
        </w:rPr>
      </w:pPr>
    </w:p>
    <w:p w14:paraId="4AF2B728" w14:textId="5C6943A2" w:rsidR="00EC3250" w:rsidRPr="00893DA4" w:rsidRDefault="00EC3250" w:rsidP="00893DA4">
      <w:pPr>
        <w:spacing w:line="480" w:lineRule="auto"/>
        <w:rPr>
          <w:rFonts w:ascii="Times New Roman" w:hAnsi="Times New Roman" w:cs="Times New Roman"/>
        </w:rPr>
      </w:pPr>
    </w:p>
    <w:p w14:paraId="4D549057" w14:textId="4032486D" w:rsidR="00EC3250" w:rsidRPr="00893DA4" w:rsidRDefault="00EC3250" w:rsidP="00893DA4">
      <w:pPr>
        <w:spacing w:line="480" w:lineRule="auto"/>
        <w:rPr>
          <w:rFonts w:ascii="Times New Roman" w:hAnsi="Times New Roman" w:cs="Times New Roman"/>
        </w:rPr>
      </w:pPr>
    </w:p>
    <w:p w14:paraId="641149DF" w14:textId="064BECC5" w:rsidR="00EC3250" w:rsidRPr="00893DA4" w:rsidRDefault="00EC3250" w:rsidP="00893DA4">
      <w:pPr>
        <w:spacing w:line="480" w:lineRule="auto"/>
        <w:rPr>
          <w:rFonts w:ascii="Times New Roman" w:hAnsi="Times New Roman" w:cs="Times New Roman"/>
        </w:rPr>
      </w:pPr>
    </w:p>
    <w:p w14:paraId="29C7059A" w14:textId="532EBC16" w:rsidR="00EC3250" w:rsidRPr="00893DA4" w:rsidRDefault="00EC3250" w:rsidP="00893DA4">
      <w:pPr>
        <w:spacing w:line="480" w:lineRule="auto"/>
        <w:rPr>
          <w:rFonts w:ascii="Times New Roman" w:hAnsi="Times New Roman" w:cs="Times New Roman"/>
        </w:rPr>
      </w:pPr>
    </w:p>
    <w:p w14:paraId="42F27B59" w14:textId="6B72D9A0" w:rsidR="00EC3250" w:rsidRPr="00893DA4" w:rsidRDefault="00EC3250" w:rsidP="00893DA4">
      <w:pPr>
        <w:spacing w:line="480" w:lineRule="auto"/>
        <w:rPr>
          <w:rFonts w:ascii="Times New Roman" w:hAnsi="Times New Roman" w:cs="Times New Roman"/>
        </w:rPr>
      </w:pPr>
    </w:p>
    <w:p w14:paraId="3013B63A" w14:textId="7F42A682" w:rsidR="00EC3250" w:rsidRPr="00893DA4" w:rsidRDefault="00EC3250" w:rsidP="00893DA4">
      <w:pPr>
        <w:spacing w:line="480" w:lineRule="auto"/>
        <w:rPr>
          <w:rFonts w:ascii="Times New Roman" w:hAnsi="Times New Roman" w:cs="Times New Roman"/>
        </w:rPr>
      </w:pPr>
    </w:p>
    <w:p w14:paraId="3AFAC875" w14:textId="41E8F477" w:rsidR="00EC3250" w:rsidRPr="00893DA4" w:rsidRDefault="00EC3250" w:rsidP="00893DA4">
      <w:pPr>
        <w:spacing w:line="480" w:lineRule="auto"/>
        <w:rPr>
          <w:rFonts w:ascii="Times New Roman" w:hAnsi="Times New Roman" w:cs="Times New Roman"/>
        </w:rPr>
      </w:pPr>
    </w:p>
    <w:p w14:paraId="20F74968" w14:textId="49C7DBE5" w:rsidR="00EC3250" w:rsidRPr="00893DA4" w:rsidRDefault="00EC3250" w:rsidP="00893DA4">
      <w:pPr>
        <w:spacing w:line="480" w:lineRule="auto"/>
        <w:rPr>
          <w:rFonts w:ascii="Times New Roman" w:hAnsi="Times New Roman" w:cs="Times New Roman"/>
        </w:rPr>
      </w:pPr>
    </w:p>
    <w:p w14:paraId="4A9AD032" w14:textId="77777777" w:rsidR="00893DA4" w:rsidRDefault="00893DA4" w:rsidP="003C786E">
      <w:pPr>
        <w:shd w:val="clear" w:color="auto" w:fill="FFFFFF"/>
        <w:spacing w:line="480" w:lineRule="auto"/>
        <w:rPr>
          <w:rFonts w:ascii="Times New Roman" w:eastAsia="Times New Roman" w:hAnsi="Times New Roman" w:cs="Times New Roman"/>
          <w:color w:val="000000"/>
          <w:lang w:eastAsia="en-GB"/>
        </w:rPr>
      </w:pPr>
    </w:p>
    <w:p w14:paraId="041471C2" w14:textId="77777777" w:rsidR="00893DA4" w:rsidRDefault="00893DA4" w:rsidP="00893DA4">
      <w:pPr>
        <w:shd w:val="clear" w:color="auto" w:fill="FFFFFF"/>
        <w:spacing w:line="480" w:lineRule="auto"/>
        <w:jc w:val="center"/>
        <w:rPr>
          <w:rFonts w:ascii="Times New Roman" w:eastAsia="Times New Roman" w:hAnsi="Times New Roman" w:cs="Times New Roman"/>
          <w:color w:val="000000"/>
          <w:lang w:eastAsia="en-GB"/>
        </w:rPr>
      </w:pPr>
    </w:p>
    <w:p w14:paraId="75D73403" w14:textId="79694CF7" w:rsidR="00EC3250" w:rsidRDefault="00EC3250" w:rsidP="00893DA4">
      <w:pPr>
        <w:pStyle w:val="Heading1"/>
        <w:rPr>
          <w:rFonts w:eastAsia="Times New Roman"/>
          <w:lang w:eastAsia="en-GB"/>
        </w:rPr>
      </w:pPr>
      <w:r w:rsidRPr="00EC3250">
        <w:rPr>
          <w:rFonts w:eastAsia="Times New Roman"/>
          <w:lang w:eastAsia="en-GB"/>
        </w:rPr>
        <w:lastRenderedPageBreak/>
        <w:t>References</w:t>
      </w:r>
    </w:p>
    <w:p w14:paraId="57BA9332" w14:textId="430120FC" w:rsidR="00893DA4" w:rsidRPr="00893DA4" w:rsidRDefault="00893DA4" w:rsidP="00893DA4">
      <w:pPr>
        <w:rPr>
          <w:lang w:eastAsia="en-GB"/>
        </w:rPr>
      </w:pPr>
    </w:p>
    <w:p w14:paraId="5BF34EAD" w14:textId="1757822E" w:rsidR="00EC3250" w:rsidRPr="00EC3250" w:rsidRDefault="00EC3250" w:rsidP="00893DA4">
      <w:pPr>
        <w:shd w:val="clear" w:color="auto" w:fill="FFFFFF"/>
        <w:spacing w:line="480" w:lineRule="auto"/>
        <w:ind w:left="720" w:hanging="720"/>
        <w:rPr>
          <w:rFonts w:ascii="Times New Roman" w:eastAsia="Times New Roman" w:hAnsi="Times New Roman" w:cs="Times New Roman"/>
          <w:color w:val="000000"/>
          <w:lang w:eastAsia="en-GB"/>
        </w:rPr>
      </w:pPr>
      <w:proofErr w:type="spellStart"/>
      <w:r w:rsidRPr="00EC3250">
        <w:rPr>
          <w:rFonts w:ascii="Times New Roman" w:eastAsia="Times New Roman" w:hAnsi="Times New Roman" w:cs="Times New Roman"/>
          <w:color w:val="000000"/>
          <w:lang w:eastAsia="en-GB"/>
        </w:rPr>
        <w:t>Boud</w:t>
      </w:r>
      <w:proofErr w:type="spellEnd"/>
      <w:r w:rsidRPr="00EC3250">
        <w:rPr>
          <w:rFonts w:ascii="Times New Roman" w:eastAsia="Times New Roman" w:hAnsi="Times New Roman" w:cs="Times New Roman"/>
          <w:color w:val="000000"/>
          <w:lang w:eastAsia="en-GB"/>
        </w:rPr>
        <w:t>, D., &amp; Miller, N. (2002). </w:t>
      </w:r>
      <w:r w:rsidRPr="00EC3250">
        <w:rPr>
          <w:rFonts w:ascii="Times New Roman" w:eastAsia="Times New Roman" w:hAnsi="Times New Roman" w:cs="Times New Roman"/>
          <w:i/>
          <w:iCs/>
          <w:color w:val="000000"/>
          <w:lang w:eastAsia="en-GB"/>
        </w:rPr>
        <w:t>Working with Experience</w:t>
      </w:r>
      <w:r w:rsidRPr="00EC3250">
        <w:rPr>
          <w:rFonts w:ascii="Times New Roman" w:eastAsia="Times New Roman" w:hAnsi="Times New Roman" w:cs="Times New Roman"/>
          <w:color w:val="000000"/>
          <w:lang w:eastAsia="en-GB"/>
        </w:rPr>
        <w:t>. Routledge.</w:t>
      </w:r>
    </w:p>
    <w:p w14:paraId="201E18CB" w14:textId="743760DB" w:rsidR="00EC3250" w:rsidRPr="00EC3250" w:rsidRDefault="00EC3250" w:rsidP="00893DA4">
      <w:pPr>
        <w:shd w:val="clear" w:color="auto" w:fill="FFFFFF"/>
        <w:spacing w:line="480" w:lineRule="auto"/>
        <w:ind w:left="720" w:hanging="720"/>
        <w:rPr>
          <w:rFonts w:ascii="Times New Roman" w:eastAsia="Times New Roman" w:hAnsi="Times New Roman" w:cs="Times New Roman"/>
          <w:color w:val="000000"/>
          <w:lang w:eastAsia="en-GB"/>
        </w:rPr>
      </w:pPr>
      <w:r w:rsidRPr="00EC3250">
        <w:rPr>
          <w:rFonts w:ascii="Times New Roman" w:eastAsia="Times New Roman" w:hAnsi="Times New Roman" w:cs="Times New Roman"/>
          <w:color w:val="000000"/>
          <w:lang w:eastAsia="en-GB"/>
        </w:rPr>
        <w:t>Brown, D., Edwards, H., Buckley, T., &amp; Aitken, R. L. (2020). </w:t>
      </w:r>
      <w:r w:rsidRPr="00EC3250">
        <w:rPr>
          <w:rFonts w:ascii="Times New Roman" w:eastAsia="Times New Roman" w:hAnsi="Times New Roman" w:cs="Times New Roman"/>
          <w:i/>
          <w:iCs/>
          <w:color w:val="000000"/>
          <w:lang w:eastAsia="en-GB"/>
        </w:rPr>
        <w:t>Lewis’s medical-surgical nursing: assessment and management of clinical problems</w:t>
      </w:r>
      <w:r w:rsidRPr="00EC3250">
        <w:rPr>
          <w:rFonts w:ascii="Times New Roman" w:eastAsia="Times New Roman" w:hAnsi="Times New Roman" w:cs="Times New Roman"/>
          <w:color w:val="000000"/>
          <w:lang w:eastAsia="en-GB"/>
        </w:rPr>
        <w:t> (5th ed.). Elsevier.</w:t>
      </w:r>
    </w:p>
    <w:p w14:paraId="3DA9E456" w14:textId="77777777" w:rsidR="00EC3250" w:rsidRPr="00EC3250" w:rsidRDefault="00EC3250" w:rsidP="00893DA4">
      <w:pPr>
        <w:shd w:val="clear" w:color="auto" w:fill="FFFFFF"/>
        <w:spacing w:line="480" w:lineRule="auto"/>
        <w:ind w:left="720" w:hanging="720"/>
        <w:rPr>
          <w:rFonts w:ascii="Times New Roman" w:eastAsia="Times New Roman" w:hAnsi="Times New Roman" w:cs="Times New Roman"/>
          <w:color w:val="000000"/>
          <w:lang w:eastAsia="en-GB"/>
        </w:rPr>
      </w:pPr>
      <w:r w:rsidRPr="00EC3250">
        <w:rPr>
          <w:rFonts w:ascii="Times New Roman" w:eastAsia="Times New Roman" w:hAnsi="Times New Roman" w:cs="Times New Roman"/>
          <w:color w:val="000000"/>
          <w:lang w:eastAsia="en-GB"/>
        </w:rPr>
        <w:t>Gibbs, G., &amp; Andrew, C. (2001). </w:t>
      </w:r>
      <w:r w:rsidRPr="00EC3250">
        <w:rPr>
          <w:rFonts w:ascii="Times New Roman" w:eastAsia="Times New Roman" w:hAnsi="Times New Roman" w:cs="Times New Roman"/>
          <w:i/>
          <w:iCs/>
          <w:color w:val="000000"/>
          <w:lang w:eastAsia="en-GB"/>
        </w:rPr>
        <w:t>Learning by Doing</w:t>
      </w:r>
      <w:r w:rsidRPr="00EC3250">
        <w:rPr>
          <w:rFonts w:ascii="Times New Roman" w:eastAsia="Times New Roman" w:hAnsi="Times New Roman" w:cs="Times New Roman"/>
          <w:color w:val="000000"/>
          <w:lang w:eastAsia="en-GB"/>
        </w:rPr>
        <w:t>.</w:t>
      </w:r>
    </w:p>
    <w:p w14:paraId="39A980BF" w14:textId="77777777" w:rsidR="00EC3250" w:rsidRPr="00EC3250" w:rsidRDefault="00EC3250" w:rsidP="00893DA4">
      <w:pPr>
        <w:shd w:val="clear" w:color="auto" w:fill="FFFFFF"/>
        <w:spacing w:line="480" w:lineRule="auto"/>
        <w:ind w:left="720" w:hanging="720"/>
        <w:rPr>
          <w:rFonts w:ascii="Times New Roman" w:eastAsia="Times New Roman" w:hAnsi="Times New Roman" w:cs="Times New Roman"/>
          <w:color w:val="000000"/>
          <w:lang w:eastAsia="en-GB"/>
        </w:rPr>
      </w:pPr>
      <w:proofErr w:type="spellStart"/>
      <w:r w:rsidRPr="00EC3250">
        <w:rPr>
          <w:rFonts w:ascii="Times New Roman" w:eastAsia="Times New Roman" w:hAnsi="Times New Roman" w:cs="Times New Roman"/>
          <w:color w:val="000000"/>
          <w:lang w:eastAsia="en-GB"/>
        </w:rPr>
        <w:t>Kolb</w:t>
      </w:r>
      <w:proofErr w:type="spellEnd"/>
      <w:r w:rsidRPr="00EC3250">
        <w:rPr>
          <w:rFonts w:ascii="Times New Roman" w:eastAsia="Times New Roman" w:hAnsi="Times New Roman" w:cs="Times New Roman"/>
          <w:color w:val="000000"/>
          <w:lang w:eastAsia="en-GB"/>
        </w:rPr>
        <w:t>, D. A. (2014). </w:t>
      </w:r>
      <w:r w:rsidRPr="00EC3250">
        <w:rPr>
          <w:rFonts w:ascii="Times New Roman" w:eastAsia="Times New Roman" w:hAnsi="Times New Roman" w:cs="Times New Roman"/>
          <w:i/>
          <w:iCs/>
          <w:color w:val="000000"/>
          <w:lang w:eastAsia="en-GB"/>
        </w:rPr>
        <w:t>Experiential Learning: Experience as the Source of Learning and Development</w:t>
      </w:r>
      <w:r w:rsidRPr="00EC3250">
        <w:rPr>
          <w:rFonts w:ascii="Times New Roman" w:eastAsia="Times New Roman" w:hAnsi="Times New Roman" w:cs="Times New Roman"/>
          <w:color w:val="000000"/>
          <w:lang w:eastAsia="en-GB"/>
        </w:rPr>
        <w:t> (2nd ed.). Pearson Education, Inc. (Original work published 1984)</w:t>
      </w:r>
    </w:p>
    <w:p w14:paraId="36BD007F" w14:textId="77777777" w:rsidR="00EC3250" w:rsidRPr="00EC3250" w:rsidRDefault="00EC3250" w:rsidP="00893DA4">
      <w:pPr>
        <w:shd w:val="clear" w:color="auto" w:fill="FFFFFF"/>
        <w:spacing w:line="480" w:lineRule="auto"/>
        <w:ind w:left="720" w:hanging="720"/>
        <w:rPr>
          <w:rFonts w:ascii="Times New Roman" w:eastAsia="Times New Roman" w:hAnsi="Times New Roman" w:cs="Times New Roman"/>
          <w:color w:val="000000"/>
          <w:lang w:eastAsia="en-GB"/>
        </w:rPr>
      </w:pPr>
      <w:proofErr w:type="spellStart"/>
      <w:r w:rsidRPr="00EC3250">
        <w:rPr>
          <w:rFonts w:ascii="Times New Roman" w:eastAsia="Times New Roman" w:hAnsi="Times New Roman" w:cs="Times New Roman"/>
          <w:color w:val="000000"/>
          <w:lang w:eastAsia="en-GB"/>
        </w:rPr>
        <w:t>Mellita</w:t>
      </w:r>
      <w:proofErr w:type="spellEnd"/>
      <w:r w:rsidRPr="00EC3250">
        <w:rPr>
          <w:rFonts w:ascii="Times New Roman" w:eastAsia="Times New Roman" w:hAnsi="Times New Roman" w:cs="Times New Roman"/>
          <w:color w:val="000000"/>
          <w:lang w:eastAsia="en-GB"/>
        </w:rPr>
        <w:t xml:space="preserve"> Jones, &amp; Ryan, J. (2014). </w:t>
      </w:r>
      <w:r w:rsidRPr="00EC3250">
        <w:rPr>
          <w:rFonts w:ascii="Times New Roman" w:eastAsia="Times New Roman" w:hAnsi="Times New Roman" w:cs="Times New Roman"/>
          <w:i/>
          <w:iCs/>
          <w:color w:val="000000"/>
          <w:lang w:eastAsia="en-GB"/>
        </w:rPr>
        <w:t>Successful Teacher Education Partnerships, Reflective Practice and the Place of Technology</w:t>
      </w:r>
      <w:r w:rsidRPr="00EC3250">
        <w:rPr>
          <w:rFonts w:ascii="Times New Roman" w:eastAsia="Times New Roman" w:hAnsi="Times New Roman" w:cs="Times New Roman"/>
          <w:color w:val="000000"/>
          <w:lang w:eastAsia="en-GB"/>
        </w:rPr>
        <w:t xml:space="preserve">. Rotterdam </w:t>
      </w:r>
      <w:proofErr w:type="spellStart"/>
      <w:r w:rsidRPr="00EC3250">
        <w:rPr>
          <w:rFonts w:ascii="Times New Roman" w:eastAsia="Times New Roman" w:hAnsi="Times New Roman" w:cs="Times New Roman"/>
          <w:color w:val="000000"/>
          <w:lang w:eastAsia="en-GB"/>
        </w:rPr>
        <w:t>Sensepublishers</w:t>
      </w:r>
      <w:proofErr w:type="spellEnd"/>
      <w:r w:rsidRPr="00EC3250">
        <w:rPr>
          <w:rFonts w:ascii="Times New Roman" w:eastAsia="Times New Roman" w:hAnsi="Times New Roman" w:cs="Times New Roman"/>
          <w:color w:val="000000"/>
          <w:lang w:eastAsia="en-GB"/>
        </w:rPr>
        <w:t>.</w:t>
      </w:r>
    </w:p>
    <w:p w14:paraId="0BC8CB33" w14:textId="1D5B3AB1" w:rsidR="00EC3250" w:rsidRPr="00EC3250" w:rsidRDefault="00EC3250" w:rsidP="00893DA4">
      <w:pPr>
        <w:shd w:val="clear" w:color="auto" w:fill="FFFFFF"/>
        <w:spacing w:line="480" w:lineRule="auto"/>
        <w:ind w:left="720" w:hanging="720"/>
        <w:rPr>
          <w:rFonts w:ascii="Times New Roman" w:eastAsia="Times New Roman" w:hAnsi="Times New Roman" w:cs="Times New Roman"/>
          <w:color w:val="000000"/>
          <w:lang w:eastAsia="en-GB"/>
        </w:rPr>
      </w:pPr>
      <w:r w:rsidRPr="00EC3250">
        <w:rPr>
          <w:rFonts w:ascii="Times New Roman" w:eastAsia="Times New Roman" w:hAnsi="Times New Roman" w:cs="Times New Roman"/>
          <w:color w:val="000000"/>
          <w:lang w:eastAsia="en-GB"/>
        </w:rPr>
        <w:t>Midwinter, R., &amp; Dickson, J. (2015). </w:t>
      </w:r>
      <w:r w:rsidRPr="00EC3250">
        <w:rPr>
          <w:rFonts w:ascii="Times New Roman" w:eastAsia="Times New Roman" w:hAnsi="Times New Roman" w:cs="Times New Roman"/>
          <w:i/>
          <w:iCs/>
          <w:color w:val="000000"/>
          <w:lang w:eastAsia="en-GB"/>
        </w:rPr>
        <w:t>Embedding counselling and communication skills: a relational skills model</w:t>
      </w:r>
      <w:r w:rsidRPr="00EC3250">
        <w:rPr>
          <w:rFonts w:ascii="Times New Roman" w:eastAsia="Times New Roman" w:hAnsi="Times New Roman" w:cs="Times New Roman"/>
          <w:color w:val="000000"/>
          <w:lang w:eastAsia="en-GB"/>
        </w:rPr>
        <w:t>. Routledge.</w:t>
      </w:r>
    </w:p>
    <w:p w14:paraId="31282CCF" w14:textId="77777777" w:rsidR="00EC3250" w:rsidRPr="00EC3250" w:rsidRDefault="00EC3250" w:rsidP="00893DA4">
      <w:pPr>
        <w:shd w:val="clear" w:color="auto" w:fill="FFFFFF"/>
        <w:spacing w:line="480" w:lineRule="auto"/>
        <w:ind w:left="720" w:hanging="720"/>
        <w:rPr>
          <w:rFonts w:ascii="Times New Roman" w:eastAsia="Times New Roman" w:hAnsi="Times New Roman" w:cs="Times New Roman"/>
          <w:color w:val="000000"/>
          <w:lang w:eastAsia="en-GB"/>
        </w:rPr>
      </w:pPr>
      <w:r w:rsidRPr="00EC3250">
        <w:rPr>
          <w:rFonts w:ascii="Times New Roman" w:eastAsia="Times New Roman" w:hAnsi="Times New Roman" w:cs="Times New Roman"/>
          <w:color w:val="000000"/>
          <w:lang w:eastAsia="en-GB"/>
        </w:rPr>
        <w:t>Owen, G., &amp; Fletcher, A. (2014). </w:t>
      </w:r>
      <w:r w:rsidRPr="00EC3250">
        <w:rPr>
          <w:rFonts w:ascii="Times New Roman" w:eastAsia="Times New Roman" w:hAnsi="Times New Roman" w:cs="Times New Roman"/>
          <w:i/>
          <w:iCs/>
          <w:color w:val="000000"/>
          <w:lang w:eastAsia="en-GB"/>
        </w:rPr>
        <w:t>Reflective Practice Guide</w:t>
      </w:r>
      <w:r w:rsidRPr="00EC3250">
        <w:rPr>
          <w:rFonts w:ascii="Times New Roman" w:eastAsia="Times New Roman" w:hAnsi="Times New Roman" w:cs="Times New Roman"/>
          <w:color w:val="000000"/>
          <w:lang w:eastAsia="en-GB"/>
        </w:rPr>
        <w:t>. https://www.cipd.co.uk/Images/reflective-practice-guide_tcm18-12524.pdf</w:t>
      </w:r>
    </w:p>
    <w:p w14:paraId="6D4BCD66" w14:textId="77777777" w:rsidR="00EC3250" w:rsidRPr="00EC3250" w:rsidRDefault="00EC3250" w:rsidP="00893DA4">
      <w:pPr>
        <w:shd w:val="clear" w:color="auto" w:fill="FFFFFF"/>
        <w:spacing w:line="480" w:lineRule="auto"/>
        <w:ind w:left="720" w:hanging="720"/>
        <w:rPr>
          <w:rFonts w:ascii="Times New Roman" w:eastAsia="Times New Roman" w:hAnsi="Times New Roman" w:cs="Times New Roman"/>
          <w:color w:val="000000"/>
          <w:lang w:eastAsia="en-GB"/>
        </w:rPr>
      </w:pPr>
      <w:r w:rsidRPr="00EC3250">
        <w:rPr>
          <w:rFonts w:ascii="Times New Roman" w:eastAsia="Times New Roman" w:hAnsi="Times New Roman" w:cs="Times New Roman"/>
          <w:color w:val="000000"/>
          <w:lang w:eastAsia="en-GB"/>
        </w:rPr>
        <w:t>Thompson, S., &amp; Thompson, N. (2018). </w:t>
      </w:r>
      <w:r w:rsidRPr="00EC3250">
        <w:rPr>
          <w:rFonts w:ascii="Times New Roman" w:eastAsia="Times New Roman" w:hAnsi="Times New Roman" w:cs="Times New Roman"/>
          <w:i/>
          <w:iCs/>
          <w:color w:val="000000"/>
          <w:lang w:eastAsia="en-GB"/>
        </w:rPr>
        <w:t>The critically reflective practitioner</w:t>
      </w:r>
      <w:r w:rsidRPr="00EC3250">
        <w:rPr>
          <w:rFonts w:ascii="Times New Roman" w:eastAsia="Times New Roman" w:hAnsi="Times New Roman" w:cs="Times New Roman"/>
          <w:color w:val="000000"/>
          <w:lang w:eastAsia="en-GB"/>
        </w:rPr>
        <w:t> (2nd ed.). Palgrave Macmillan.</w:t>
      </w:r>
    </w:p>
    <w:p w14:paraId="1013B7D8" w14:textId="77777777" w:rsidR="00EC3250" w:rsidRPr="00EC3250" w:rsidRDefault="00EC3250" w:rsidP="00893DA4">
      <w:pPr>
        <w:spacing w:line="480" w:lineRule="auto"/>
        <w:rPr>
          <w:rFonts w:ascii="Times New Roman" w:eastAsia="Times New Roman" w:hAnsi="Times New Roman" w:cs="Times New Roman"/>
          <w:lang w:eastAsia="en-GB"/>
        </w:rPr>
      </w:pPr>
      <w:r w:rsidRPr="00EC3250">
        <w:rPr>
          <w:rFonts w:ascii="Times New Roman" w:eastAsia="Times New Roman" w:hAnsi="Times New Roman" w:cs="Times New Roman"/>
          <w:color w:val="000000"/>
          <w:shd w:val="clear" w:color="auto" w:fill="FFFFFF"/>
          <w:lang w:eastAsia="en-GB"/>
        </w:rPr>
        <w:t>‌</w:t>
      </w:r>
    </w:p>
    <w:p w14:paraId="525DF114" w14:textId="78F668CD" w:rsidR="00EC3250" w:rsidRPr="00893DA4" w:rsidRDefault="00EC3250" w:rsidP="00893DA4">
      <w:pPr>
        <w:spacing w:line="480" w:lineRule="auto"/>
        <w:rPr>
          <w:rFonts w:ascii="Times New Roman" w:hAnsi="Times New Roman" w:cs="Times New Roman"/>
        </w:rPr>
      </w:pPr>
    </w:p>
    <w:p w14:paraId="201F66D4" w14:textId="77777777" w:rsidR="00EC3250" w:rsidRPr="00893DA4" w:rsidRDefault="00EC3250" w:rsidP="00893DA4">
      <w:pPr>
        <w:spacing w:line="480" w:lineRule="auto"/>
        <w:rPr>
          <w:rFonts w:ascii="Times New Roman" w:hAnsi="Times New Roman" w:cs="Times New Roman"/>
        </w:rPr>
      </w:pPr>
    </w:p>
    <w:p w14:paraId="7B9C599B" w14:textId="77777777" w:rsidR="00072D89" w:rsidRPr="00893DA4" w:rsidRDefault="00072D89" w:rsidP="00893DA4">
      <w:pPr>
        <w:spacing w:line="480" w:lineRule="auto"/>
        <w:rPr>
          <w:rFonts w:ascii="Times New Roman" w:hAnsi="Times New Roman" w:cs="Times New Roman"/>
        </w:rPr>
      </w:pPr>
    </w:p>
    <w:sectPr w:rsidR="00072D89" w:rsidRPr="00893D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D89"/>
    <w:rsid w:val="00047A45"/>
    <w:rsid w:val="00054DDA"/>
    <w:rsid w:val="00072D89"/>
    <w:rsid w:val="00107D6B"/>
    <w:rsid w:val="001601F9"/>
    <w:rsid w:val="00302EC4"/>
    <w:rsid w:val="00322EE9"/>
    <w:rsid w:val="0039228C"/>
    <w:rsid w:val="003C72C5"/>
    <w:rsid w:val="003C786E"/>
    <w:rsid w:val="00432647"/>
    <w:rsid w:val="006707CD"/>
    <w:rsid w:val="007532E6"/>
    <w:rsid w:val="00893DA4"/>
    <w:rsid w:val="00AB441F"/>
    <w:rsid w:val="00AC7EDD"/>
    <w:rsid w:val="00BA1F64"/>
    <w:rsid w:val="00EC3250"/>
    <w:rsid w:val="00F15ECD"/>
    <w:rsid w:val="00FC72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D73EAD"/>
  <w15:chartTrackingRefBased/>
  <w15:docId w15:val="{5EA1938A-A5D1-6A48-800F-5FE6C410A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2EC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2EC4"/>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302EC4"/>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302E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6472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1070</Words>
  <Characters>6101</Characters>
  <Application>Microsoft Office Word</Application>
  <DocSecurity>0</DocSecurity>
  <Lines>50</Lines>
  <Paragraphs>14</Paragraphs>
  <ScaleCrop>false</ScaleCrop>
  <Company/>
  <LinksUpToDate>false</LinksUpToDate>
  <CharactersWithSpaces>7157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summerhayes</dc:creator>
  <cp:keywords/>
  <dc:description/>
  <cp:lastModifiedBy>carys summerhayes</cp:lastModifiedBy>
  <cp:revision>2</cp:revision>
  <dcterms:created xsi:type="dcterms:W3CDTF">2022-12-13T19:32:00Z</dcterms:created>
  <dcterms:modified xsi:type="dcterms:W3CDTF">2022-12-13T19:32:00Z</dcterms:modified>
</cp:coreProperties>
</file>