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2FAFEF" w14:textId="78079CFF" w:rsidR="00E44AE0" w:rsidRPr="00E44AE0" w:rsidRDefault="00E44AE0" w:rsidP="008262F7">
      <w:pPr>
        <w:spacing w:line="360" w:lineRule="auto"/>
        <w:rPr>
          <w:rFonts w:ascii="Times New Roman" w:eastAsia="Times New Roman" w:hAnsi="Times New Roman" w:cs="Times New Roman"/>
          <w:sz w:val="52"/>
          <w:szCs w:val="52"/>
        </w:rPr>
      </w:pPr>
      <w:r w:rsidRPr="00E44AE0">
        <w:rPr>
          <w:rFonts w:ascii="Times New Roman" w:eastAsia="Times New Roman" w:hAnsi="Times New Roman" w:cs="Times New Roman"/>
          <w:b/>
          <w:bCs/>
          <w:sz w:val="52"/>
          <w:szCs w:val="52"/>
        </w:rPr>
        <w:t xml:space="preserve">Title of the essay – </w:t>
      </w:r>
      <w:r w:rsidRPr="00E44AE0">
        <w:rPr>
          <w:rFonts w:ascii="Times New Roman" w:eastAsia="Times New Roman" w:hAnsi="Times New Roman" w:cs="Times New Roman"/>
          <w:sz w:val="52"/>
          <w:szCs w:val="52"/>
        </w:rPr>
        <w:t xml:space="preserve">Critically Evaluate a range of traits and motivations across a variety of different types of entrepreneurs </w:t>
      </w:r>
    </w:p>
    <w:p w14:paraId="54A6BE3C" w14:textId="77777777" w:rsidR="00E44AE0" w:rsidRPr="00E44AE0" w:rsidRDefault="00E44AE0" w:rsidP="008262F7">
      <w:pPr>
        <w:spacing w:line="360" w:lineRule="auto"/>
        <w:rPr>
          <w:rFonts w:ascii="Times New Roman" w:eastAsia="Times New Roman" w:hAnsi="Times New Roman" w:cs="Times New Roman"/>
          <w:b/>
          <w:bCs/>
          <w:sz w:val="52"/>
          <w:szCs w:val="52"/>
        </w:rPr>
      </w:pPr>
    </w:p>
    <w:p w14:paraId="03AB2254" w14:textId="0CE0B087" w:rsidR="00E44AE0" w:rsidRPr="00E44AE0" w:rsidRDefault="00E44AE0" w:rsidP="008262F7">
      <w:pPr>
        <w:spacing w:line="360" w:lineRule="auto"/>
        <w:rPr>
          <w:rFonts w:ascii="Times New Roman" w:eastAsia="Times New Roman" w:hAnsi="Times New Roman" w:cs="Times New Roman"/>
          <w:b/>
          <w:bCs/>
          <w:sz w:val="52"/>
          <w:szCs w:val="52"/>
        </w:rPr>
      </w:pPr>
      <w:r w:rsidRPr="00E44AE0">
        <w:rPr>
          <w:rFonts w:ascii="Times New Roman" w:eastAsia="Times New Roman" w:hAnsi="Times New Roman" w:cs="Times New Roman"/>
          <w:b/>
          <w:bCs/>
          <w:sz w:val="52"/>
          <w:szCs w:val="52"/>
        </w:rPr>
        <w:t xml:space="preserve">Name </w:t>
      </w:r>
      <w:r w:rsidRPr="00E44AE0">
        <w:rPr>
          <w:rFonts w:ascii="Times New Roman" w:eastAsia="Times New Roman" w:hAnsi="Times New Roman" w:cs="Times New Roman"/>
          <w:sz w:val="52"/>
          <w:szCs w:val="52"/>
        </w:rPr>
        <w:t>– Musammot Nasrin Shafi</w:t>
      </w:r>
      <w:r w:rsidRPr="00E44AE0">
        <w:rPr>
          <w:rFonts w:ascii="Times New Roman" w:eastAsia="Times New Roman" w:hAnsi="Times New Roman" w:cs="Times New Roman"/>
          <w:b/>
          <w:bCs/>
          <w:sz w:val="52"/>
          <w:szCs w:val="52"/>
        </w:rPr>
        <w:t xml:space="preserve"> </w:t>
      </w:r>
    </w:p>
    <w:p w14:paraId="0B90DB09" w14:textId="77777777" w:rsidR="00E44AE0" w:rsidRPr="00E44AE0" w:rsidRDefault="00E44AE0" w:rsidP="008262F7">
      <w:pPr>
        <w:spacing w:line="360" w:lineRule="auto"/>
        <w:rPr>
          <w:rFonts w:ascii="Times New Roman" w:eastAsia="Times New Roman" w:hAnsi="Times New Roman" w:cs="Times New Roman"/>
          <w:b/>
          <w:bCs/>
          <w:sz w:val="52"/>
          <w:szCs w:val="52"/>
        </w:rPr>
      </w:pPr>
    </w:p>
    <w:p w14:paraId="0B0CCFEB" w14:textId="77777777" w:rsidR="00E44AE0" w:rsidRPr="00E44AE0" w:rsidRDefault="00E44AE0" w:rsidP="008262F7">
      <w:pPr>
        <w:spacing w:line="360" w:lineRule="auto"/>
        <w:rPr>
          <w:rFonts w:ascii="Times New Roman" w:eastAsia="Times New Roman" w:hAnsi="Times New Roman" w:cs="Times New Roman"/>
          <w:sz w:val="52"/>
          <w:szCs w:val="52"/>
          <w:lang w:val="en-US"/>
        </w:rPr>
      </w:pPr>
      <w:r w:rsidRPr="00E44AE0">
        <w:rPr>
          <w:rFonts w:ascii="Times New Roman" w:eastAsia="Times New Roman" w:hAnsi="Times New Roman" w:cs="Times New Roman"/>
          <w:b/>
          <w:bCs/>
          <w:sz w:val="52"/>
          <w:szCs w:val="52"/>
        </w:rPr>
        <w:t xml:space="preserve">Student Number </w:t>
      </w:r>
      <w:r w:rsidRPr="00E44AE0">
        <w:rPr>
          <w:rFonts w:ascii="Times New Roman" w:eastAsia="Times New Roman" w:hAnsi="Times New Roman" w:cs="Times New Roman"/>
          <w:sz w:val="52"/>
          <w:szCs w:val="52"/>
        </w:rPr>
        <w:t>-</w:t>
      </w:r>
      <w:r w:rsidRPr="00E44AE0">
        <w:rPr>
          <w:rFonts w:ascii="Times New Roman" w:eastAsia="Times New Roman" w:hAnsi="Times New Roman" w:cs="Times New Roman"/>
          <w:sz w:val="52"/>
          <w:szCs w:val="52"/>
          <w:lang w:val="en-US"/>
        </w:rPr>
        <w:t>2228093</w:t>
      </w:r>
    </w:p>
    <w:p w14:paraId="7029238C" w14:textId="77777777" w:rsidR="00E44AE0" w:rsidRPr="00E44AE0" w:rsidRDefault="00E44AE0" w:rsidP="008262F7">
      <w:pPr>
        <w:spacing w:line="360" w:lineRule="auto"/>
        <w:rPr>
          <w:rFonts w:ascii="Times New Roman" w:eastAsia="Times New Roman" w:hAnsi="Times New Roman" w:cs="Times New Roman"/>
          <w:b/>
          <w:bCs/>
          <w:sz w:val="52"/>
          <w:szCs w:val="52"/>
          <w:lang w:val="en-US"/>
        </w:rPr>
      </w:pPr>
    </w:p>
    <w:p w14:paraId="79E4463C" w14:textId="7A4B577B" w:rsidR="00E44AE0" w:rsidRPr="00E44AE0" w:rsidRDefault="00E44AE0" w:rsidP="008262F7">
      <w:pPr>
        <w:spacing w:line="360" w:lineRule="auto"/>
        <w:rPr>
          <w:rFonts w:ascii="Times New Roman" w:eastAsia="Times New Roman" w:hAnsi="Times New Roman" w:cs="Times New Roman"/>
          <w:b/>
          <w:bCs/>
          <w:sz w:val="52"/>
          <w:szCs w:val="52"/>
          <w:lang w:val="en-US"/>
        </w:rPr>
      </w:pPr>
      <w:r w:rsidRPr="00E44AE0">
        <w:rPr>
          <w:rFonts w:ascii="Times New Roman" w:eastAsia="Times New Roman" w:hAnsi="Times New Roman" w:cs="Times New Roman"/>
          <w:b/>
          <w:bCs/>
          <w:sz w:val="52"/>
          <w:szCs w:val="52"/>
          <w:lang w:val="en-US"/>
        </w:rPr>
        <w:t xml:space="preserve">Module Title </w:t>
      </w:r>
      <w:r w:rsidRPr="00E44AE0">
        <w:rPr>
          <w:rFonts w:ascii="Times New Roman" w:eastAsia="Times New Roman" w:hAnsi="Times New Roman" w:cs="Times New Roman"/>
          <w:sz w:val="52"/>
          <w:szCs w:val="52"/>
          <w:lang w:val="en-US"/>
        </w:rPr>
        <w:t>- BMIH5001 Entrepreneurship</w:t>
      </w:r>
      <w:r w:rsidRPr="00E44AE0">
        <w:rPr>
          <w:rFonts w:ascii="Times New Roman" w:eastAsia="Times New Roman" w:hAnsi="Times New Roman" w:cs="Times New Roman"/>
          <w:b/>
          <w:bCs/>
          <w:sz w:val="52"/>
          <w:szCs w:val="52"/>
          <w:lang w:val="en-US"/>
        </w:rPr>
        <w:t xml:space="preserve"> </w:t>
      </w:r>
    </w:p>
    <w:p w14:paraId="0D290902" w14:textId="77777777" w:rsidR="00E44AE0" w:rsidRPr="00E44AE0" w:rsidRDefault="00E44AE0" w:rsidP="008262F7">
      <w:pPr>
        <w:spacing w:line="360" w:lineRule="auto"/>
        <w:rPr>
          <w:rFonts w:ascii="Times New Roman" w:eastAsia="Times New Roman" w:hAnsi="Times New Roman" w:cs="Times New Roman"/>
          <w:b/>
          <w:bCs/>
          <w:sz w:val="52"/>
          <w:szCs w:val="52"/>
          <w:lang w:val="en-US"/>
        </w:rPr>
      </w:pPr>
    </w:p>
    <w:p w14:paraId="1009197E" w14:textId="0B2CD954" w:rsidR="00E44AE0" w:rsidRDefault="00E44AE0" w:rsidP="008262F7">
      <w:pPr>
        <w:spacing w:line="360" w:lineRule="auto"/>
        <w:rPr>
          <w:rFonts w:ascii="Times New Roman" w:eastAsia="Times New Roman" w:hAnsi="Times New Roman" w:cs="Times New Roman"/>
          <w:b/>
          <w:bCs/>
          <w:sz w:val="52"/>
          <w:szCs w:val="52"/>
        </w:rPr>
      </w:pPr>
      <w:r w:rsidRPr="00E44AE0">
        <w:rPr>
          <w:rFonts w:ascii="Times New Roman" w:eastAsia="Times New Roman" w:hAnsi="Times New Roman" w:cs="Times New Roman"/>
          <w:b/>
          <w:bCs/>
          <w:sz w:val="52"/>
          <w:szCs w:val="52"/>
          <w:lang w:val="en-US"/>
        </w:rPr>
        <w:t xml:space="preserve">Lecturer – </w:t>
      </w:r>
      <w:r w:rsidRPr="00E44AE0">
        <w:rPr>
          <w:rFonts w:ascii="Times New Roman" w:eastAsia="Times New Roman" w:hAnsi="Times New Roman" w:cs="Times New Roman"/>
          <w:sz w:val="52"/>
          <w:szCs w:val="52"/>
          <w:lang w:val="en-US"/>
        </w:rPr>
        <w:t>Charlotte Joyner</w:t>
      </w:r>
    </w:p>
    <w:p w14:paraId="191480C2" w14:textId="77777777" w:rsidR="0049013B" w:rsidRPr="0049013B" w:rsidRDefault="0049013B" w:rsidP="008262F7">
      <w:pPr>
        <w:spacing w:line="360" w:lineRule="auto"/>
        <w:rPr>
          <w:rFonts w:ascii="Times New Roman" w:eastAsia="Times New Roman" w:hAnsi="Times New Roman" w:cs="Times New Roman"/>
          <w:b/>
          <w:bCs/>
          <w:sz w:val="52"/>
          <w:szCs w:val="52"/>
        </w:rPr>
      </w:pPr>
    </w:p>
    <w:p w14:paraId="003D5381" w14:textId="77777777" w:rsidR="00D40102" w:rsidRDefault="00D40102" w:rsidP="008262F7">
      <w:pPr>
        <w:spacing w:line="360" w:lineRule="auto"/>
        <w:rPr>
          <w:rFonts w:ascii="Times New Roman" w:eastAsia="Times New Roman" w:hAnsi="Times New Roman" w:cs="Times New Roman"/>
          <w:b/>
          <w:bCs/>
        </w:rPr>
      </w:pPr>
      <w:bookmarkStart w:id="0" w:name="_Hlk165464899"/>
    </w:p>
    <w:p w14:paraId="06BD863E" w14:textId="77777777" w:rsidR="00D40102" w:rsidRDefault="007364A9" w:rsidP="008262F7">
      <w:pPr>
        <w:spacing w:line="360" w:lineRule="auto"/>
        <w:rPr>
          <w:rFonts w:ascii="Times New Roman" w:eastAsia="Times New Roman" w:hAnsi="Times New Roman" w:cs="Times New Roman"/>
        </w:rPr>
      </w:pPr>
      <w:r w:rsidRPr="007364A9">
        <w:rPr>
          <w:rFonts w:ascii="Times New Roman" w:eastAsia="Times New Roman" w:hAnsi="Times New Roman" w:cs="Times New Roman"/>
        </w:rPr>
        <w:lastRenderedPageBreak/>
        <w:t xml:space="preserve">Entrepreneurship stands as a beacon of dynamism, steering innovation, economic advancement, and societal evolution. At its core lie the multifaceted traits and motivations that propel individuals toward entrepreneurial endeavours. This essay delves into the intricate fabric of entrepreneurialism, </w:t>
      </w:r>
      <w:r w:rsidR="000E149B" w:rsidRPr="007364A9">
        <w:rPr>
          <w:rFonts w:ascii="Times New Roman" w:eastAsia="Times New Roman" w:hAnsi="Times New Roman" w:cs="Times New Roman"/>
        </w:rPr>
        <w:t>scrutini</w:t>
      </w:r>
      <w:r w:rsidR="000E149B">
        <w:rPr>
          <w:rFonts w:ascii="Times New Roman" w:eastAsia="Times New Roman" w:hAnsi="Times New Roman" w:cs="Times New Roman"/>
        </w:rPr>
        <w:t>s</w:t>
      </w:r>
      <w:r w:rsidR="000E149B" w:rsidRPr="007364A9">
        <w:rPr>
          <w:rFonts w:ascii="Times New Roman" w:eastAsia="Times New Roman" w:hAnsi="Times New Roman" w:cs="Times New Roman"/>
        </w:rPr>
        <w:t>ing</w:t>
      </w:r>
      <w:r w:rsidRPr="007364A9">
        <w:rPr>
          <w:rFonts w:ascii="Times New Roman" w:eastAsia="Times New Roman" w:hAnsi="Times New Roman" w:cs="Times New Roman"/>
        </w:rPr>
        <w:t xml:space="preserve"> a plethora of traits and motivations under the lens of academic frameworks and theories. Through the prism of established entrepreneurs' journeys, it illuminates the significance of resilience, adaptability, creativity, risk-taking, and leadership prowess. Moreover, it explores the interplay between intrinsic and extrinsic motivations, shedding light on how passion, autonomy, the pursuit of societal impact, financial incentives, and the drive for personal fulfilment intertwine to foster entrepreneurial success and shape transformative ventures.</w:t>
      </w:r>
      <w:r w:rsidR="001D3397">
        <w:rPr>
          <w:rFonts w:ascii="Times New Roman" w:eastAsia="Times New Roman" w:hAnsi="Times New Roman" w:cs="Times New Roman"/>
        </w:rPr>
        <w:t xml:space="preserve"> </w:t>
      </w:r>
      <w:r w:rsidR="00926A90" w:rsidRPr="00CE7DA0">
        <w:rPr>
          <w:rFonts w:ascii="Times New Roman" w:eastAsia="Times New Roman" w:hAnsi="Times New Roman" w:cs="Times New Roman"/>
        </w:rPr>
        <w:br/>
      </w:r>
      <w:bookmarkEnd w:id="0"/>
      <w:r w:rsidR="00926A90" w:rsidRPr="00184E5A">
        <w:rPr>
          <w:rFonts w:ascii="Times New Roman" w:eastAsia="Times New Roman" w:hAnsi="Times New Roman" w:cs="Times New Roman"/>
        </w:rPr>
        <w:br/>
      </w:r>
      <w:r w:rsidR="00926A90" w:rsidRPr="00CE7DA0">
        <w:rPr>
          <w:rFonts w:ascii="Times New Roman" w:eastAsia="Times New Roman" w:hAnsi="Times New Roman" w:cs="Times New Roman"/>
        </w:rPr>
        <w:t>Passion is often celebrated as a vital trait among successful entrepreneurs, recogni</w:t>
      </w:r>
      <w:r w:rsidR="000E149B">
        <w:rPr>
          <w:rFonts w:ascii="Times New Roman" w:eastAsia="Times New Roman" w:hAnsi="Times New Roman" w:cs="Times New Roman"/>
        </w:rPr>
        <w:t>s</w:t>
      </w:r>
      <w:r w:rsidR="00926A90" w:rsidRPr="00CE7DA0">
        <w:rPr>
          <w:rFonts w:ascii="Times New Roman" w:eastAsia="Times New Roman" w:hAnsi="Times New Roman" w:cs="Times New Roman"/>
        </w:rPr>
        <w:t xml:space="preserve">ed for its ability to ignite drive and perseverance in the face of challenges. </w:t>
      </w:r>
      <w:r w:rsidR="005F0EB3" w:rsidRPr="005F0EB3">
        <w:rPr>
          <w:rFonts w:ascii="Times New Roman" w:eastAsia="Times New Roman" w:hAnsi="Times New Roman" w:cs="Times New Roman"/>
        </w:rPr>
        <w:t>(Salisu et al., 2020)</w:t>
      </w:r>
      <w:r w:rsidR="005F0EB3">
        <w:rPr>
          <w:rFonts w:ascii="Times New Roman" w:eastAsia="Times New Roman" w:hAnsi="Times New Roman" w:cs="Times New Roman"/>
        </w:rPr>
        <w:t xml:space="preserve">. </w:t>
      </w:r>
      <w:r w:rsidR="00926A90" w:rsidRPr="00CE7DA0">
        <w:rPr>
          <w:rFonts w:ascii="Times New Roman" w:eastAsia="Times New Roman" w:hAnsi="Times New Roman" w:cs="Times New Roman"/>
        </w:rPr>
        <w:t xml:space="preserve">According to the Self-Determination Theory (SDT) proposed by Deci and Ryan (2000), passion emerges as an intrinsic motivator, fostering sustained dedication and engagement in entrepreneurial pursuits. This theory suggests that individuals driven by passion are more likely to exhibit resilience and persistence, essential qualities in navigating the unpredictable terrain of entrepreneurship. </w:t>
      </w:r>
      <w:bookmarkStart w:id="1" w:name="_Hlk165305015"/>
      <w:r w:rsidR="00160C85" w:rsidRPr="00160C85">
        <w:rPr>
          <w:rFonts w:ascii="Times New Roman" w:eastAsia="Times New Roman" w:hAnsi="Times New Roman" w:cs="Times New Roman"/>
        </w:rPr>
        <w:t>(Hartmann et al., 2022)</w:t>
      </w:r>
      <w:bookmarkEnd w:id="1"/>
      <w:r w:rsidR="000E149B">
        <w:rPr>
          <w:rFonts w:ascii="Times New Roman" w:eastAsia="Times New Roman" w:hAnsi="Times New Roman" w:cs="Times New Roman"/>
        </w:rPr>
        <w:t xml:space="preserve">. </w:t>
      </w:r>
      <w:r w:rsidR="00926A90" w:rsidRPr="00CE7DA0">
        <w:rPr>
          <w:rFonts w:ascii="Times New Roman" w:eastAsia="Times New Roman" w:hAnsi="Times New Roman" w:cs="Times New Roman"/>
        </w:rPr>
        <w:t>One exemplary figure who embodies the power of passion in entrepreneurship is Elon Musk, the visionary founder behind SpaceX and Tesla. Musk's unwavering commitment to revolutioni</w:t>
      </w:r>
      <w:r w:rsidR="000E149B">
        <w:rPr>
          <w:rFonts w:ascii="Times New Roman" w:eastAsia="Times New Roman" w:hAnsi="Times New Roman" w:cs="Times New Roman"/>
        </w:rPr>
        <w:t>si</w:t>
      </w:r>
      <w:r w:rsidR="00926A90" w:rsidRPr="00CE7DA0">
        <w:rPr>
          <w:rFonts w:ascii="Times New Roman" w:eastAsia="Times New Roman" w:hAnsi="Times New Roman" w:cs="Times New Roman"/>
        </w:rPr>
        <w:t xml:space="preserve">ng space exploration and sustainable energy solutions serves as a compelling testament to the transformative potential of passion-driven entrepreneurship. His relentless pursuit of audacious goals, </w:t>
      </w:r>
      <w:r w:rsidR="00184E5A" w:rsidRPr="00CE7DA0">
        <w:rPr>
          <w:rFonts w:ascii="Times New Roman" w:eastAsia="Times New Roman" w:hAnsi="Times New Roman" w:cs="Times New Roman"/>
        </w:rPr>
        <w:t>fuelled</w:t>
      </w:r>
      <w:r w:rsidR="00926A90" w:rsidRPr="00CE7DA0">
        <w:rPr>
          <w:rFonts w:ascii="Times New Roman" w:eastAsia="Times New Roman" w:hAnsi="Times New Roman" w:cs="Times New Roman"/>
        </w:rPr>
        <w:t xml:space="preserve"> by an intrinsic passion for progress, has propelled his ventures to unprecedented heights and garnered global acclaim.</w:t>
      </w:r>
      <w:r w:rsidR="00810913" w:rsidRPr="00810913">
        <w:t xml:space="preserve"> </w:t>
      </w:r>
      <w:r w:rsidR="00810913" w:rsidRPr="00810913">
        <w:rPr>
          <w:rFonts w:ascii="Times New Roman" w:eastAsia="Times New Roman" w:hAnsi="Times New Roman" w:cs="Times New Roman"/>
        </w:rPr>
        <w:t>(Amelia, 2024)</w:t>
      </w:r>
      <w:r w:rsidR="00810913">
        <w:rPr>
          <w:rFonts w:ascii="Times New Roman" w:eastAsia="Times New Roman" w:hAnsi="Times New Roman" w:cs="Times New Roman"/>
        </w:rPr>
        <w:t>.</w:t>
      </w:r>
      <w:r w:rsidR="00926A90" w:rsidRPr="00CE7DA0">
        <w:rPr>
          <w:rFonts w:ascii="Times New Roman" w:eastAsia="Times New Roman" w:hAnsi="Times New Roman" w:cs="Times New Roman"/>
        </w:rPr>
        <w:t xml:space="preserve"> However, while passion undoubtedly plays a significant role in driving entrepreneurial success, its effectiveness can be influenced by various factors. Firstly, while passion can inspire individuals to pursue their goals with zeal and determination, it can also lead to tunnel vision, potentially blinding entrepreneurs to alternative strategies or unforeseen challenges.</w:t>
      </w:r>
      <w:r w:rsidR="00C02EC6" w:rsidRPr="00C02EC6">
        <w:t xml:space="preserve"> </w:t>
      </w:r>
      <w:r w:rsidR="00C02EC6" w:rsidRPr="00C02EC6">
        <w:rPr>
          <w:rFonts w:ascii="Times New Roman" w:eastAsia="Times New Roman" w:hAnsi="Times New Roman" w:cs="Times New Roman"/>
        </w:rPr>
        <w:t>(Spivack &amp; McKelvie, 2022)</w:t>
      </w:r>
      <w:r w:rsidR="00C02EC6">
        <w:rPr>
          <w:rFonts w:ascii="Times New Roman" w:eastAsia="Times New Roman" w:hAnsi="Times New Roman" w:cs="Times New Roman"/>
        </w:rPr>
        <w:t xml:space="preserve">. For example, </w:t>
      </w:r>
      <w:r w:rsidR="00C02EC6" w:rsidRPr="00C02EC6">
        <w:rPr>
          <w:rFonts w:ascii="Times New Roman" w:eastAsia="Times New Roman" w:hAnsi="Times New Roman" w:cs="Times New Roman"/>
        </w:rPr>
        <w:t>Elon Musk's passion for space exploration drove SpaceX's success, but his tunnel vision during Tesla's Model 3 production led to delays and quality issues. This highlights how passion can both propel entrepreneurs and blind them to challenges.</w:t>
      </w:r>
      <w:r w:rsidR="00926A90" w:rsidRPr="00CE7DA0">
        <w:rPr>
          <w:rFonts w:ascii="Times New Roman" w:eastAsia="Times New Roman" w:hAnsi="Times New Roman" w:cs="Times New Roman"/>
        </w:rPr>
        <w:t xml:space="preserve"> </w:t>
      </w:r>
      <w:r w:rsidR="00984BDD" w:rsidRPr="00984BDD">
        <w:rPr>
          <w:rFonts w:ascii="Times New Roman" w:eastAsia="Times New Roman" w:hAnsi="Times New Roman" w:cs="Times New Roman"/>
        </w:rPr>
        <w:t>(biography , 2022)</w:t>
      </w:r>
      <w:r w:rsidR="00984BDD">
        <w:rPr>
          <w:rFonts w:ascii="Times New Roman" w:eastAsia="Times New Roman" w:hAnsi="Times New Roman" w:cs="Times New Roman"/>
        </w:rPr>
        <w:t xml:space="preserve"> </w:t>
      </w:r>
      <w:r w:rsidR="00926A90" w:rsidRPr="00CE7DA0">
        <w:rPr>
          <w:rFonts w:ascii="Times New Roman" w:eastAsia="Times New Roman" w:hAnsi="Times New Roman" w:cs="Times New Roman"/>
        </w:rPr>
        <w:t xml:space="preserve">Thus, while passion can be a potent motivator, it must be tempered with critical thinking and adaptability to navigate the complexities of the entrepreneurial journey effectively. Moreover, the role of passion in entrepreneurship may be overstated in some narratives, overlooking the diverse array of </w:t>
      </w:r>
      <w:r w:rsidR="00926A90" w:rsidRPr="00CE7DA0">
        <w:rPr>
          <w:rFonts w:ascii="Times New Roman" w:eastAsia="Times New Roman" w:hAnsi="Times New Roman" w:cs="Times New Roman"/>
        </w:rPr>
        <w:lastRenderedPageBreak/>
        <w:t>factors that contribute to entrepreneurial success. While passion can fuel innovation and drive, it is just one piece of the puzzle in the intricate landscape of entrepreneurship. Factors such as opportunity recognition, market timing, access to resources, and socio-economic privilege also play significant roles in shaping entrepreneurial outcomes.</w:t>
      </w:r>
      <w:r w:rsidR="00E778DA" w:rsidRPr="00E778DA">
        <w:t xml:space="preserve"> </w:t>
      </w:r>
      <w:r w:rsidR="00E778DA" w:rsidRPr="00E778DA">
        <w:rPr>
          <w:rFonts w:ascii="Times New Roman" w:eastAsia="Times New Roman" w:hAnsi="Times New Roman" w:cs="Times New Roman"/>
        </w:rPr>
        <w:t>(Al Sayah et al., 2023)</w:t>
      </w:r>
      <w:r w:rsidR="00926A90" w:rsidRPr="00CE7DA0">
        <w:rPr>
          <w:rFonts w:ascii="Times New Roman" w:eastAsia="Times New Roman" w:hAnsi="Times New Roman" w:cs="Times New Roman"/>
        </w:rPr>
        <w:t xml:space="preserve"> Furthermore, </w:t>
      </w:r>
      <w:r w:rsidR="00224C8B" w:rsidRPr="00CE7DA0">
        <w:rPr>
          <w:rFonts w:ascii="Times New Roman" w:eastAsia="Times New Roman" w:hAnsi="Times New Roman" w:cs="Times New Roman"/>
        </w:rPr>
        <w:t>it is</w:t>
      </w:r>
      <w:r w:rsidR="00926A90" w:rsidRPr="00CE7DA0">
        <w:rPr>
          <w:rFonts w:ascii="Times New Roman" w:eastAsia="Times New Roman" w:hAnsi="Times New Roman" w:cs="Times New Roman"/>
        </w:rPr>
        <w:t xml:space="preserve"> essential to acknowledge the subjectivity and variability inherent in the concept of passion. What one individual perceives as passion, another may view as mere enthusiasm or interest. Therefore, while passion can be a compelling force for some entrepreneurs, it may not hold the same sway for others, and its significance should be critically evaluated within the broader context of entrepreneurial </w:t>
      </w:r>
      <w:r w:rsidR="0036414E" w:rsidRPr="00CE7DA0">
        <w:rPr>
          <w:rFonts w:ascii="Times New Roman" w:eastAsia="Times New Roman" w:hAnsi="Times New Roman" w:cs="Times New Roman"/>
        </w:rPr>
        <w:t>endeavours</w:t>
      </w:r>
      <w:r w:rsidR="00926A90" w:rsidRPr="00CE7DA0">
        <w:rPr>
          <w:rFonts w:ascii="Times New Roman" w:eastAsia="Times New Roman" w:hAnsi="Times New Roman" w:cs="Times New Roman"/>
        </w:rPr>
        <w:t xml:space="preserve">. </w:t>
      </w:r>
      <w:r w:rsidR="00B7193A" w:rsidRPr="00B7193A">
        <w:rPr>
          <w:rFonts w:ascii="Times New Roman" w:eastAsia="Times New Roman" w:hAnsi="Times New Roman" w:cs="Times New Roman"/>
        </w:rPr>
        <w:t>(Kiani et al., 2021)</w:t>
      </w:r>
      <w:r w:rsidR="00926A90" w:rsidRPr="00CE7DA0">
        <w:rPr>
          <w:rFonts w:ascii="Times New Roman" w:eastAsia="Times New Roman" w:hAnsi="Times New Roman" w:cs="Times New Roman"/>
        </w:rPr>
        <w:br/>
      </w:r>
      <w:r w:rsidR="00926A90" w:rsidRPr="00CE7DA0">
        <w:rPr>
          <w:rFonts w:ascii="Times New Roman" w:eastAsia="Times New Roman" w:hAnsi="Times New Roman" w:cs="Times New Roman"/>
        </w:rPr>
        <w:br/>
      </w:r>
      <w:r w:rsidR="00184E5A" w:rsidRPr="00184E5A">
        <w:rPr>
          <w:rFonts w:ascii="Times New Roman" w:eastAsia="Times New Roman" w:hAnsi="Times New Roman" w:cs="Times New Roman"/>
        </w:rPr>
        <w:t>Resilience stands as a cornerstone in the entrepreneurial realm, an essential trait that can often make the difference between success and failure. It embodies the capacity to not just endure adversity but to thrive in its wake, emerging stronger and more capable. At its core, resilience is a dynamic process, a journey of adaptation and growth amidst the trials and tribulations inherent in entrepreneurship.</w:t>
      </w:r>
      <w:r w:rsidR="00D100A7">
        <w:rPr>
          <w:rFonts w:ascii="Times New Roman" w:eastAsia="Times New Roman" w:hAnsi="Times New Roman" w:cs="Times New Roman"/>
        </w:rPr>
        <w:t xml:space="preserve"> </w:t>
      </w:r>
      <w:r w:rsidR="00D100A7" w:rsidRPr="00D100A7">
        <w:rPr>
          <w:rFonts w:ascii="Times New Roman" w:eastAsia="Times New Roman" w:hAnsi="Times New Roman" w:cs="Times New Roman"/>
        </w:rPr>
        <w:t>(Hartmann et al., 2022)</w:t>
      </w:r>
      <w:r w:rsidR="00D100A7">
        <w:rPr>
          <w:rFonts w:ascii="Times New Roman" w:eastAsia="Times New Roman" w:hAnsi="Times New Roman" w:cs="Times New Roman"/>
        </w:rPr>
        <w:t xml:space="preserve">. </w:t>
      </w:r>
      <w:r w:rsidR="00184E5A" w:rsidRPr="00184E5A">
        <w:rPr>
          <w:rFonts w:ascii="Times New Roman" w:eastAsia="Times New Roman" w:hAnsi="Times New Roman" w:cs="Times New Roman"/>
        </w:rPr>
        <w:t xml:space="preserve">In the landscape of business theory, the Resilience Theory, as articulated by Masten in 2001, illuminates resilience as more than mere endurance. It portrays resilience as a fluid, evolving phenomenon, a continuous process of navigating challenges, setbacks, and uncertainties. Rather than a static trait, </w:t>
      </w:r>
      <w:r w:rsidR="00224C8B" w:rsidRPr="00184E5A">
        <w:rPr>
          <w:rFonts w:ascii="Times New Roman" w:eastAsia="Times New Roman" w:hAnsi="Times New Roman" w:cs="Times New Roman"/>
        </w:rPr>
        <w:t>it is</w:t>
      </w:r>
      <w:r w:rsidR="00184E5A" w:rsidRPr="00184E5A">
        <w:rPr>
          <w:rFonts w:ascii="Times New Roman" w:eastAsia="Times New Roman" w:hAnsi="Times New Roman" w:cs="Times New Roman"/>
        </w:rPr>
        <w:t xml:space="preserve"> an active engagement with adversity, where individuals harness their inner strength and resourcefulness to rebound, evolve, and flourish.</w:t>
      </w:r>
      <w:r w:rsidR="00184E5A">
        <w:rPr>
          <w:rFonts w:ascii="Times New Roman" w:eastAsia="Times New Roman" w:hAnsi="Times New Roman" w:cs="Times New Roman"/>
        </w:rPr>
        <w:t xml:space="preserve"> </w:t>
      </w:r>
      <w:r w:rsidR="00184E5A" w:rsidRPr="00184E5A">
        <w:rPr>
          <w:rFonts w:ascii="Times New Roman" w:eastAsia="Times New Roman" w:hAnsi="Times New Roman" w:cs="Times New Roman"/>
        </w:rPr>
        <w:t>Sara Blakely, the visionary mind behind Spanx, embodies this resilience in its purest form. Her entrepreneurial journey is a testament to the transformative power of perseverance in the face of relentless obstacles. Blakely's quest to revolutioni</w:t>
      </w:r>
      <w:r w:rsidR="000E149B">
        <w:rPr>
          <w:rFonts w:ascii="Times New Roman" w:eastAsia="Times New Roman" w:hAnsi="Times New Roman" w:cs="Times New Roman"/>
        </w:rPr>
        <w:t>s</w:t>
      </w:r>
      <w:r w:rsidR="00184E5A" w:rsidRPr="00184E5A">
        <w:rPr>
          <w:rFonts w:ascii="Times New Roman" w:eastAsia="Times New Roman" w:hAnsi="Times New Roman" w:cs="Times New Roman"/>
        </w:rPr>
        <w:t>e the undergarment industry was fraught with rejection, scepticism, and daunting hurdles. Yet, at each setback, she displayed an unwavering resolve, turning adversity into opportunity and setbacks into stepping stones.</w:t>
      </w:r>
      <w:r w:rsidR="00184E5A">
        <w:rPr>
          <w:rFonts w:ascii="Times New Roman" w:eastAsia="Times New Roman" w:hAnsi="Times New Roman" w:cs="Times New Roman"/>
        </w:rPr>
        <w:t xml:space="preserve"> </w:t>
      </w:r>
      <w:r w:rsidR="00F37054" w:rsidRPr="00F37054">
        <w:rPr>
          <w:rFonts w:ascii="Times New Roman" w:eastAsia="Times New Roman" w:hAnsi="Times New Roman" w:cs="Times New Roman"/>
        </w:rPr>
        <w:t>(Famous Entrepreneurs , 2013)</w:t>
      </w:r>
      <w:r w:rsidR="00F37054">
        <w:rPr>
          <w:rFonts w:ascii="Times New Roman" w:eastAsia="Times New Roman" w:hAnsi="Times New Roman" w:cs="Times New Roman"/>
        </w:rPr>
        <w:t xml:space="preserve"> </w:t>
      </w:r>
      <w:r w:rsidR="00184E5A" w:rsidRPr="00184E5A">
        <w:rPr>
          <w:rFonts w:ascii="Times New Roman" w:eastAsia="Times New Roman" w:hAnsi="Times New Roman" w:cs="Times New Roman"/>
        </w:rPr>
        <w:t>Blakely's resilience was not merely about bouncing back; it was about bouncing forward. Each setback became a lesson, each failure a catalyst for innovation and growth. Rather than being deterred by rejection, she used it as fuel to refine her vision, strengthen her resolve, and hone her entrepreneurial instincts. Her ability to pivot, adapt, and persevere in the face of adversity</w:t>
      </w:r>
      <w:r w:rsidR="00184E5A">
        <w:rPr>
          <w:rFonts w:ascii="Times New Roman" w:eastAsia="Times New Roman" w:hAnsi="Times New Roman" w:cs="Times New Roman"/>
        </w:rPr>
        <w:t xml:space="preserve"> </w:t>
      </w:r>
      <w:r w:rsidR="00184E5A" w:rsidRPr="00184E5A">
        <w:rPr>
          <w:rFonts w:ascii="Times New Roman" w:eastAsia="Times New Roman" w:hAnsi="Times New Roman" w:cs="Times New Roman"/>
        </w:rPr>
        <w:t>propelled Spanx from a humble startup to a global phenomenon, reshaping an entire industry in the process.</w:t>
      </w:r>
      <w:r w:rsidR="00184E5A">
        <w:rPr>
          <w:rFonts w:ascii="Times New Roman" w:eastAsia="Times New Roman" w:hAnsi="Times New Roman" w:cs="Times New Roman"/>
        </w:rPr>
        <w:t xml:space="preserve"> </w:t>
      </w:r>
      <w:r w:rsidR="00184E5A" w:rsidRPr="00184E5A">
        <w:rPr>
          <w:rFonts w:ascii="Times New Roman" w:eastAsia="Times New Roman" w:hAnsi="Times New Roman" w:cs="Times New Roman"/>
        </w:rPr>
        <w:t>In the annals of</w:t>
      </w:r>
      <w:r w:rsidR="00184E5A">
        <w:rPr>
          <w:rFonts w:ascii="Times New Roman" w:eastAsia="Times New Roman" w:hAnsi="Times New Roman" w:cs="Times New Roman"/>
        </w:rPr>
        <w:t xml:space="preserve"> </w:t>
      </w:r>
      <w:r w:rsidR="00184E5A" w:rsidRPr="00184E5A">
        <w:rPr>
          <w:rFonts w:ascii="Times New Roman" w:eastAsia="Times New Roman" w:hAnsi="Times New Roman" w:cs="Times New Roman"/>
        </w:rPr>
        <w:t xml:space="preserve">entrepreneurship, Sara Blakely's story stands as a powerful testament to the transformative potential of resilience. It serves as a beacon of inspiration for aspiring entrepreneurs, a reminder that </w:t>
      </w:r>
      <w:r w:rsidR="00184E5A" w:rsidRPr="00184E5A">
        <w:rPr>
          <w:rFonts w:ascii="Times New Roman" w:eastAsia="Times New Roman" w:hAnsi="Times New Roman" w:cs="Times New Roman"/>
        </w:rPr>
        <w:lastRenderedPageBreak/>
        <w:t xml:space="preserve">setbacks are not roadblocks but opportunities for growth, and that resilience is not just a trait but a dynamic process of adaptation and evolution. </w:t>
      </w:r>
      <w:r w:rsidR="00856ADF" w:rsidRPr="00856ADF">
        <w:rPr>
          <w:rFonts w:ascii="Times New Roman" w:eastAsia="Times New Roman" w:hAnsi="Times New Roman" w:cs="Times New Roman"/>
        </w:rPr>
        <w:t>(Southwick et al., 2016)</w:t>
      </w:r>
      <w:r w:rsidR="00856ADF">
        <w:rPr>
          <w:rFonts w:ascii="Times New Roman" w:eastAsia="Times New Roman" w:hAnsi="Times New Roman" w:cs="Times New Roman"/>
        </w:rPr>
        <w:t xml:space="preserve">. </w:t>
      </w:r>
      <w:r w:rsidR="00184E5A" w:rsidRPr="00184E5A">
        <w:rPr>
          <w:rFonts w:ascii="Times New Roman" w:eastAsia="Times New Roman" w:hAnsi="Times New Roman" w:cs="Times New Roman"/>
        </w:rPr>
        <w:t xml:space="preserve">Through her journey, Blakely exemplifies the enduring truth that resilience </w:t>
      </w:r>
      <w:r w:rsidR="00224C8B" w:rsidRPr="00184E5A">
        <w:rPr>
          <w:rFonts w:ascii="Times New Roman" w:eastAsia="Times New Roman" w:hAnsi="Times New Roman" w:cs="Times New Roman"/>
        </w:rPr>
        <w:t>is not</w:t>
      </w:r>
      <w:r w:rsidR="00184E5A" w:rsidRPr="00184E5A">
        <w:rPr>
          <w:rFonts w:ascii="Times New Roman" w:eastAsia="Times New Roman" w:hAnsi="Times New Roman" w:cs="Times New Roman"/>
        </w:rPr>
        <w:t xml:space="preserve"> just about weathering the storm; </w:t>
      </w:r>
      <w:r w:rsidR="00224C8B" w:rsidRPr="00184E5A">
        <w:rPr>
          <w:rFonts w:ascii="Times New Roman" w:eastAsia="Times New Roman" w:hAnsi="Times New Roman" w:cs="Times New Roman"/>
        </w:rPr>
        <w:t>it is</w:t>
      </w:r>
      <w:r w:rsidR="00184E5A" w:rsidRPr="00184E5A">
        <w:rPr>
          <w:rFonts w:ascii="Times New Roman" w:eastAsia="Times New Roman" w:hAnsi="Times New Roman" w:cs="Times New Roman"/>
        </w:rPr>
        <w:t xml:space="preserve"> about learning to dance in the rain.</w:t>
      </w:r>
      <w:r w:rsidR="00BF442F">
        <w:rPr>
          <w:rFonts w:ascii="Times New Roman" w:eastAsia="Times New Roman" w:hAnsi="Times New Roman" w:cs="Times New Roman"/>
        </w:rPr>
        <w:t xml:space="preserve"> </w:t>
      </w:r>
      <w:r w:rsidR="00E06571" w:rsidRPr="00F37054">
        <w:rPr>
          <w:rFonts w:ascii="Times New Roman" w:eastAsia="Times New Roman" w:hAnsi="Times New Roman" w:cs="Times New Roman"/>
        </w:rPr>
        <w:t>(Famous Entrepreneurs , 2013)</w:t>
      </w:r>
      <w:r w:rsidR="009B6BAD">
        <w:rPr>
          <w:rFonts w:ascii="Times New Roman" w:eastAsia="Times New Roman" w:hAnsi="Times New Roman" w:cs="Times New Roman"/>
        </w:rPr>
        <w:t xml:space="preserve">. </w:t>
      </w:r>
      <w:r w:rsidR="00BF442F" w:rsidRPr="00BF442F">
        <w:rPr>
          <w:rFonts w:ascii="Times New Roman" w:eastAsia="Times New Roman" w:hAnsi="Times New Roman" w:cs="Times New Roman"/>
        </w:rPr>
        <w:t xml:space="preserve">Resilience is crucial in entrepreneurship, marking the difference between success and failure. </w:t>
      </w:r>
      <w:r w:rsidR="009B6BAD" w:rsidRPr="009B6BAD">
        <w:rPr>
          <w:rFonts w:ascii="Times New Roman" w:eastAsia="Times New Roman" w:hAnsi="Times New Roman" w:cs="Times New Roman"/>
        </w:rPr>
        <w:t>(Korber &amp; McNaughton, 2017)</w:t>
      </w:r>
      <w:r w:rsidR="009B6BAD">
        <w:rPr>
          <w:rFonts w:ascii="Times New Roman" w:eastAsia="Times New Roman" w:hAnsi="Times New Roman" w:cs="Times New Roman"/>
        </w:rPr>
        <w:t xml:space="preserve">. </w:t>
      </w:r>
      <w:r w:rsidR="00BF442F" w:rsidRPr="00BF442F">
        <w:rPr>
          <w:rFonts w:ascii="Times New Roman" w:eastAsia="Times New Roman" w:hAnsi="Times New Roman" w:cs="Times New Roman"/>
        </w:rPr>
        <w:t xml:space="preserve">Masten's Resilience Theory sees it as more than endurance; </w:t>
      </w:r>
      <w:r w:rsidR="00224C8B" w:rsidRPr="00BF442F">
        <w:rPr>
          <w:rFonts w:ascii="Times New Roman" w:eastAsia="Times New Roman" w:hAnsi="Times New Roman" w:cs="Times New Roman"/>
        </w:rPr>
        <w:t>it is</w:t>
      </w:r>
      <w:r w:rsidR="00BF442F" w:rsidRPr="00BF442F">
        <w:rPr>
          <w:rFonts w:ascii="Times New Roman" w:eastAsia="Times New Roman" w:hAnsi="Times New Roman" w:cs="Times New Roman"/>
        </w:rPr>
        <w:t xml:space="preserve"> an evolving process of overcoming challenges. </w:t>
      </w:r>
    </w:p>
    <w:p w14:paraId="6107CEEC" w14:textId="77777777" w:rsidR="00D40102" w:rsidRDefault="00926A90" w:rsidP="008262F7">
      <w:pPr>
        <w:spacing w:line="360" w:lineRule="auto"/>
        <w:rPr>
          <w:rFonts w:ascii="Times New Roman" w:eastAsia="Times New Roman" w:hAnsi="Times New Roman" w:cs="Times New Roman"/>
        </w:rPr>
      </w:pPr>
      <w:r w:rsidRPr="0036414E">
        <w:rPr>
          <w:rFonts w:ascii="Times New Roman" w:eastAsia="Times New Roman" w:hAnsi="Times New Roman" w:cs="Times New Roman"/>
        </w:rPr>
        <w:br/>
      </w:r>
      <w:r w:rsidR="00184E5A" w:rsidRPr="00184E5A">
        <w:rPr>
          <w:rFonts w:ascii="Times New Roman" w:eastAsia="Times New Roman" w:hAnsi="Times New Roman" w:cs="Times New Roman"/>
        </w:rPr>
        <w:t>Entrepreneurship is akin to setting sail on uncharted waters, where the compass points toward innovation and the winds of uncertainty blow strong. In this dynamic landscape, bold decisions and calculated risks are the navigational tools that propel individuals toward their entrepreneurial destinies.</w:t>
      </w:r>
      <w:r w:rsidR="00AE763D" w:rsidRPr="00AE763D">
        <w:rPr>
          <w:rFonts w:ascii="Times New Roman" w:eastAsia="Times New Roman" w:hAnsi="Times New Roman" w:cs="Times New Roman"/>
        </w:rPr>
        <w:t xml:space="preserve"> (Adefulu &amp; Louise, 2015)</w:t>
      </w:r>
      <w:r w:rsidR="000E149B">
        <w:rPr>
          <w:rFonts w:ascii="Times New Roman" w:eastAsia="Times New Roman" w:hAnsi="Times New Roman" w:cs="Times New Roman"/>
        </w:rPr>
        <w:t>.</w:t>
      </w:r>
      <w:r w:rsidR="00636F62" w:rsidRPr="00636F62">
        <w:rPr>
          <w:rFonts w:ascii="Roboto" w:hAnsi="Roboto"/>
          <w:color w:val="2C3E50"/>
          <w:sz w:val="23"/>
          <w:szCs w:val="23"/>
          <w:shd w:val="clear" w:color="auto" w:fill="FFFFFF"/>
        </w:rPr>
        <w:t xml:space="preserve"> </w:t>
      </w:r>
      <w:r w:rsidR="00184E5A" w:rsidRPr="00184E5A">
        <w:rPr>
          <w:rFonts w:ascii="Times New Roman" w:eastAsia="Times New Roman" w:hAnsi="Times New Roman" w:cs="Times New Roman"/>
        </w:rPr>
        <w:t xml:space="preserve">Kahneman and Tversky's </w:t>
      </w:r>
      <w:r w:rsidR="00912C4E">
        <w:rPr>
          <w:rFonts w:ascii="Times New Roman" w:eastAsia="Times New Roman" w:hAnsi="Times New Roman" w:cs="Times New Roman"/>
        </w:rPr>
        <w:t xml:space="preserve">(1979) </w:t>
      </w:r>
      <w:r w:rsidR="00184E5A" w:rsidRPr="00184E5A">
        <w:rPr>
          <w:rFonts w:ascii="Times New Roman" w:eastAsia="Times New Roman" w:hAnsi="Times New Roman" w:cs="Times New Roman"/>
        </w:rPr>
        <w:t>Prospect Theory serves as a guiding star, illuminating the psychological intricacies of decision-making amidst uncertainty.</w:t>
      </w:r>
      <w:r w:rsidR="00AE763D">
        <w:rPr>
          <w:rFonts w:ascii="Times New Roman" w:eastAsia="Times New Roman" w:hAnsi="Times New Roman" w:cs="Times New Roman"/>
        </w:rPr>
        <w:t xml:space="preserve"> </w:t>
      </w:r>
      <w:r w:rsidR="00184E5A" w:rsidRPr="00184E5A">
        <w:rPr>
          <w:rFonts w:ascii="Times New Roman" w:eastAsia="Times New Roman" w:hAnsi="Times New Roman" w:cs="Times New Roman"/>
        </w:rPr>
        <w:t xml:space="preserve">Richard Branson, the intrepid captain of the Virgin Group's ship, embodies this risk-taking ethos with </w:t>
      </w:r>
      <w:r w:rsidR="00ED7079" w:rsidRPr="00184E5A">
        <w:rPr>
          <w:rFonts w:ascii="Times New Roman" w:eastAsia="Times New Roman" w:hAnsi="Times New Roman" w:cs="Times New Roman"/>
        </w:rPr>
        <w:t>unrivalled</w:t>
      </w:r>
      <w:r w:rsidR="00184E5A" w:rsidRPr="00184E5A">
        <w:rPr>
          <w:rFonts w:ascii="Times New Roman" w:eastAsia="Times New Roman" w:hAnsi="Times New Roman" w:cs="Times New Roman"/>
        </w:rPr>
        <w:t xml:space="preserve"> </w:t>
      </w:r>
      <w:r w:rsidR="00ED7079" w:rsidRPr="00184E5A">
        <w:rPr>
          <w:rFonts w:ascii="Times New Roman" w:eastAsia="Times New Roman" w:hAnsi="Times New Roman" w:cs="Times New Roman"/>
        </w:rPr>
        <w:t>fervour</w:t>
      </w:r>
      <w:r w:rsidR="00184E5A" w:rsidRPr="00184E5A">
        <w:rPr>
          <w:rFonts w:ascii="Times New Roman" w:eastAsia="Times New Roman" w:hAnsi="Times New Roman" w:cs="Times New Roman"/>
        </w:rPr>
        <w:t>. His entrepreneurial voyage is a testament to audacity and resilience, as he fearlessly charts courses into unexplored territories of industry and commerce. From the revolutionary rhythms of Virgin Records to the lofty altitudes of Virgin Atlantic, Branson's ventures epitomi</w:t>
      </w:r>
      <w:r w:rsidR="000E149B">
        <w:rPr>
          <w:rFonts w:ascii="Times New Roman" w:eastAsia="Times New Roman" w:hAnsi="Times New Roman" w:cs="Times New Roman"/>
        </w:rPr>
        <w:t>s</w:t>
      </w:r>
      <w:r w:rsidR="00184E5A" w:rsidRPr="00184E5A">
        <w:rPr>
          <w:rFonts w:ascii="Times New Roman" w:eastAsia="Times New Roman" w:hAnsi="Times New Roman" w:cs="Times New Roman"/>
        </w:rPr>
        <w:t>e the marriage of risk and innovation</w:t>
      </w:r>
      <w:r w:rsidR="00ED7079">
        <w:rPr>
          <w:rFonts w:ascii="Times New Roman" w:eastAsia="Times New Roman" w:hAnsi="Times New Roman" w:cs="Times New Roman"/>
        </w:rPr>
        <w:t xml:space="preserve">. </w:t>
      </w:r>
      <w:r w:rsidR="00AE763D" w:rsidRPr="00AE763D">
        <w:rPr>
          <w:rFonts w:ascii="Times New Roman" w:eastAsia="Times New Roman" w:hAnsi="Times New Roman" w:cs="Times New Roman"/>
        </w:rPr>
        <w:t>(biography, 2021)</w:t>
      </w:r>
      <w:r w:rsidR="00AE763D">
        <w:rPr>
          <w:rFonts w:ascii="Times New Roman" w:eastAsia="Times New Roman" w:hAnsi="Times New Roman" w:cs="Times New Roman"/>
        </w:rPr>
        <w:t xml:space="preserve"> </w:t>
      </w:r>
      <w:r w:rsidR="00934A54" w:rsidRPr="00184E5A">
        <w:rPr>
          <w:rFonts w:ascii="Times New Roman" w:eastAsia="Times New Roman" w:hAnsi="Times New Roman" w:cs="Times New Roman"/>
        </w:rPr>
        <w:t>Yet</w:t>
      </w:r>
      <w:r w:rsidR="00184E5A" w:rsidRPr="00184E5A">
        <w:rPr>
          <w:rFonts w:ascii="Times New Roman" w:eastAsia="Times New Roman" w:hAnsi="Times New Roman" w:cs="Times New Roman"/>
        </w:rPr>
        <w:t xml:space="preserve"> Branson's journey is not without tempests. Setbacks punctuate his path, serving as harsh reminders of the unpredictable seas of entrepreneurship. Yet, his unwavering resolve and capacity to navigate turbulent waters stand as beacons of inspiration for aspiring entrepreneurs worldwide.</w:t>
      </w:r>
      <w:r w:rsidR="00ED7079">
        <w:rPr>
          <w:rFonts w:ascii="Times New Roman" w:eastAsia="Times New Roman" w:hAnsi="Times New Roman" w:cs="Times New Roman"/>
        </w:rPr>
        <w:t xml:space="preserve"> </w:t>
      </w:r>
      <w:r w:rsidR="00184E5A" w:rsidRPr="00184E5A">
        <w:rPr>
          <w:rFonts w:ascii="Times New Roman" w:eastAsia="Times New Roman" w:hAnsi="Times New Roman" w:cs="Times New Roman"/>
        </w:rPr>
        <w:t xml:space="preserve">Branson's legacy transcends mere business success; it embodies </w:t>
      </w:r>
      <w:r w:rsidR="00224C8B" w:rsidRPr="00184E5A">
        <w:rPr>
          <w:rFonts w:ascii="Times New Roman" w:eastAsia="Times New Roman" w:hAnsi="Times New Roman" w:cs="Times New Roman"/>
        </w:rPr>
        <w:t>a change in basic assumptions</w:t>
      </w:r>
      <w:r w:rsidR="00184E5A" w:rsidRPr="00184E5A">
        <w:rPr>
          <w:rFonts w:ascii="Times New Roman" w:eastAsia="Times New Roman" w:hAnsi="Times New Roman" w:cs="Times New Roman"/>
        </w:rPr>
        <w:t xml:space="preserve"> in entrepreneurial philosophy. He champions risk as the lifeblood of innovation, reshaping conventional notions of success and failure. In his audacious pursuits, Branson underscores the transformative power of calculated risk, illustrating that fortune </w:t>
      </w:r>
      <w:r w:rsidR="00ED7079" w:rsidRPr="00184E5A">
        <w:rPr>
          <w:rFonts w:ascii="Times New Roman" w:eastAsia="Times New Roman" w:hAnsi="Times New Roman" w:cs="Times New Roman"/>
        </w:rPr>
        <w:t>favours</w:t>
      </w:r>
      <w:r w:rsidR="00184E5A" w:rsidRPr="00184E5A">
        <w:rPr>
          <w:rFonts w:ascii="Times New Roman" w:eastAsia="Times New Roman" w:hAnsi="Times New Roman" w:cs="Times New Roman"/>
        </w:rPr>
        <w:t xml:space="preserve"> the bold in the ever-evolving landscape of entrepreneurship</w:t>
      </w:r>
      <w:bookmarkStart w:id="2" w:name="_Hlk165386794"/>
      <w:r w:rsidR="00184E5A" w:rsidRPr="00184E5A">
        <w:rPr>
          <w:rFonts w:ascii="Times New Roman" w:eastAsia="Times New Roman" w:hAnsi="Times New Roman" w:cs="Times New Roman"/>
        </w:rPr>
        <w:t>.</w:t>
      </w:r>
      <w:r w:rsidR="002937B4" w:rsidRPr="002937B4">
        <w:t xml:space="preserve"> </w:t>
      </w:r>
      <w:r w:rsidR="002937B4" w:rsidRPr="002937B4">
        <w:rPr>
          <w:rFonts w:ascii="Times New Roman" w:eastAsia="Times New Roman" w:hAnsi="Times New Roman" w:cs="Times New Roman"/>
        </w:rPr>
        <w:t>(Madan &amp; Halkias, 2020)</w:t>
      </w:r>
      <w:bookmarkEnd w:id="2"/>
      <w:r w:rsidR="00ED7079">
        <w:rPr>
          <w:rFonts w:ascii="Times New Roman" w:eastAsia="Times New Roman" w:hAnsi="Times New Roman" w:cs="Times New Roman"/>
        </w:rPr>
        <w:t xml:space="preserve"> </w:t>
      </w:r>
      <w:r w:rsidR="00184E5A" w:rsidRPr="00184E5A">
        <w:rPr>
          <w:rFonts w:ascii="Times New Roman" w:eastAsia="Times New Roman" w:hAnsi="Times New Roman" w:cs="Times New Roman"/>
        </w:rPr>
        <w:t>Thus, the saga of Richard Branson serves as a compelling narrative of the symbiotic relationship between risk, uncertainty, and entrepreneurial triumph. His exploits inspire a new generation of visionaries to set sail on their own entrepreneurial odysseys, armed with courage, conviction, and an unwavering belief in the power of taking risks to achieve greatness.</w:t>
      </w:r>
      <w:r w:rsidR="00255044">
        <w:rPr>
          <w:rFonts w:ascii="Times New Roman" w:eastAsia="Times New Roman" w:hAnsi="Times New Roman" w:cs="Times New Roman"/>
        </w:rPr>
        <w:t xml:space="preserve"> </w:t>
      </w:r>
      <w:r w:rsidR="00255044" w:rsidRPr="00255044">
        <w:rPr>
          <w:rFonts w:ascii="Times New Roman" w:eastAsia="Times New Roman" w:hAnsi="Times New Roman" w:cs="Times New Roman"/>
        </w:rPr>
        <w:t>(Madan &amp; Halkias, 2020)</w:t>
      </w:r>
      <w:r w:rsidR="008C0477">
        <w:rPr>
          <w:rFonts w:ascii="Times New Roman" w:eastAsia="Times New Roman" w:hAnsi="Times New Roman" w:cs="Times New Roman"/>
        </w:rPr>
        <w:t xml:space="preserve">. </w:t>
      </w:r>
      <w:r w:rsidR="00F253F0" w:rsidRPr="00F253F0">
        <w:rPr>
          <w:rFonts w:ascii="Times New Roman" w:eastAsia="Times New Roman" w:hAnsi="Times New Roman" w:cs="Times New Roman"/>
        </w:rPr>
        <w:t>Entrepreneurship resembles embarking on an adventurous journey into uncharted territories, where innovation thrives amid uncertain winds.</w:t>
      </w:r>
      <w:r w:rsidR="007843D4" w:rsidRPr="007843D4">
        <w:t xml:space="preserve"> </w:t>
      </w:r>
      <w:r w:rsidR="007843D4" w:rsidRPr="007843D4">
        <w:rPr>
          <w:rFonts w:ascii="Times New Roman" w:eastAsia="Times New Roman" w:hAnsi="Times New Roman" w:cs="Times New Roman"/>
        </w:rPr>
        <w:t>(Mei et al., 2022)</w:t>
      </w:r>
      <w:r w:rsidR="008C0477">
        <w:rPr>
          <w:rFonts w:ascii="Times New Roman" w:eastAsia="Times New Roman" w:hAnsi="Times New Roman" w:cs="Times New Roman"/>
        </w:rPr>
        <w:t xml:space="preserve">. </w:t>
      </w:r>
      <w:r w:rsidR="00F253F0" w:rsidRPr="00F253F0">
        <w:rPr>
          <w:rFonts w:ascii="Times New Roman" w:eastAsia="Times New Roman" w:hAnsi="Times New Roman" w:cs="Times New Roman"/>
        </w:rPr>
        <w:t xml:space="preserve">To navigate this terrain, </w:t>
      </w:r>
      <w:r w:rsidR="00F253F0" w:rsidRPr="00F253F0">
        <w:rPr>
          <w:rFonts w:ascii="Times New Roman" w:eastAsia="Times New Roman" w:hAnsi="Times New Roman" w:cs="Times New Roman"/>
        </w:rPr>
        <w:lastRenderedPageBreak/>
        <w:t>individuals rely on bold choices and strategic risks, informed by the insights of Kahneman and Tversky's Prospect Theory. Richard Branson, leading the Virgin Group with unmatched enthusiasm, embodies this ethos by fearlessly venturing into new domains and confronting challenges head-on. His influence transcends traditional notions of success, advocating for risk as the driver of innovation and motivating aspiring entrepreneurs to embark on their own ventures with determination and confidence.</w:t>
      </w:r>
    </w:p>
    <w:p w14:paraId="0B1CB462" w14:textId="7E9FBFD7" w:rsidR="00F25A1D" w:rsidRDefault="00926A90" w:rsidP="008262F7">
      <w:pPr>
        <w:spacing w:line="360" w:lineRule="auto"/>
        <w:rPr>
          <w:rFonts w:ascii="Times New Roman" w:eastAsia="Times New Roman" w:hAnsi="Times New Roman" w:cs="Times New Roman"/>
        </w:rPr>
      </w:pPr>
      <w:r w:rsidRPr="00CE7DA0">
        <w:rPr>
          <w:rFonts w:ascii="Times New Roman" w:eastAsia="Times New Roman" w:hAnsi="Times New Roman" w:cs="Times New Roman"/>
        </w:rPr>
        <w:br/>
      </w:r>
      <w:r w:rsidR="00F253F0" w:rsidRPr="00F253F0">
        <w:rPr>
          <w:rFonts w:ascii="Times New Roman" w:eastAsia="Times New Roman" w:hAnsi="Times New Roman" w:cs="Times New Roman"/>
        </w:rPr>
        <w:t xml:space="preserve">Entrepreneurship thrives on innovation, serving as the catalyst for the birth of novel products, services, and business paradigms. </w:t>
      </w:r>
      <w:r w:rsidR="00A0439F" w:rsidRPr="00A0439F">
        <w:rPr>
          <w:rFonts w:ascii="Times New Roman" w:eastAsia="Times New Roman" w:hAnsi="Times New Roman" w:cs="Times New Roman"/>
        </w:rPr>
        <w:t xml:space="preserve">(Lüdeke‐Freund, 2019). </w:t>
      </w:r>
      <w:r w:rsidR="00F253F0" w:rsidRPr="00F253F0">
        <w:rPr>
          <w:rFonts w:ascii="Times New Roman" w:eastAsia="Times New Roman" w:hAnsi="Times New Roman" w:cs="Times New Roman"/>
        </w:rPr>
        <w:t>Rogers' Innovation Diffusion Theory</w:t>
      </w:r>
      <w:r w:rsidR="00F253F0">
        <w:rPr>
          <w:rFonts w:ascii="Times New Roman" w:eastAsia="Times New Roman" w:hAnsi="Times New Roman" w:cs="Times New Roman"/>
        </w:rPr>
        <w:t xml:space="preserve"> (1962) </w:t>
      </w:r>
      <w:r w:rsidR="00F253F0" w:rsidRPr="00F253F0">
        <w:rPr>
          <w:rFonts w:ascii="Times New Roman" w:eastAsia="Times New Roman" w:hAnsi="Times New Roman" w:cs="Times New Roman"/>
        </w:rPr>
        <w:t>underscores the pivotal role of early adopters and innovators in driving the spread of innovations throughout society. At the forefront of this innovation revolution stands Steve Jobs, the visionary co-founder of Apple Inc., whose indomitable spirit epitomi</w:t>
      </w:r>
      <w:r w:rsidR="00475013">
        <w:rPr>
          <w:rFonts w:ascii="Times New Roman" w:eastAsia="Times New Roman" w:hAnsi="Times New Roman" w:cs="Times New Roman"/>
        </w:rPr>
        <w:t>s</w:t>
      </w:r>
      <w:r w:rsidR="00F253F0" w:rsidRPr="00F253F0">
        <w:rPr>
          <w:rFonts w:ascii="Times New Roman" w:eastAsia="Times New Roman" w:hAnsi="Times New Roman" w:cs="Times New Roman"/>
        </w:rPr>
        <w:t>es the essence of entrepreneurship.</w:t>
      </w:r>
      <w:r w:rsidR="00CB6C7D">
        <w:rPr>
          <w:rFonts w:ascii="Times New Roman" w:eastAsia="Times New Roman" w:hAnsi="Times New Roman" w:cs="Times New Roman"/>
        </w:rPr>
        <w:t xml:space="preserve"> </w:t>
      </w:r>
      <w:r w:rsidR="00F253F0" w:rsidRPr="00F253F0">
        <w:rPr>
          <w:rFonts w:ascii="Times New Roman" w:eastAsia="Times New Roman" w:hAnsi="Times New Roman" w:cs="Times New Roman"/>
        </w:rPr>
        <w:t>Jobs' entrepreneurial journey is synonymous with innovation on a grand scale. His unwavering commitment to pushing technological boundaries and his unparalleled focus on design and user experience have propelled Apple to the zenith of innovation. The iconic products birthed under his leadership, such as the iPhone, have not only redefined entire industries but have also permeated the fabric of everyday life, revolutioni</w:t>
      </w:r>
      <w:r w:rsidR="00475013">
        <w:rPr>
          <w:rFonts w:ascii="Times New Roman" w:eastAsia="Times New Roman" w:hAnsi="Times New Roman" w:cs="Times New Roman"/>
        </w:rPr>
        <w:t>s</w:t>
      </w:r>
      <w:r w:rsidR="00F253F0" w:rsidRPr="00F253F0">
        <w:rPr>
          <w:rFonts w:ascii="Times New Roman" w:eastAsia="Times New Roman" w:hAnsi="Times New Roman" w:cs="Times New Roman"/>
        </w:rPr>
        <w:t>ing the way we communicate, work, and play.</w:t>
      </w:r>
      <w:r w:rsidR="00F253F0">
        <w:rPr>
          <w:rFonts w:ascii="Times New Roman" w:eastAsia="Times New Roman" w:hAnsi="Times New Roman" w:cs="Times New Roman"/>
        </w:rPr>
        <w:t xml:space="preserve"> </w:t>
      </w:r>
      <w:r w:rsidR="00F253F0" w:rsidRPr="00F253F0">
        <w:rPr>
          <w:rFonts w:ascii="Times New Roman" w:eastAsia="Times New Roman" w:hAnsi="Times New Roman" w:cs="Times New Roman"/>
        </w:rPr>
        <w:t xml:space="preserve">What sets Jobs apart as a quintessential innovator is not just his ability to foresee market trends but his relentless pursuit of excellence in every aspect of product development. </w:t>
      </w:r>
      <w:r w:rsidR="00CB6C7D" w:rsidRPr="00CB6C7D">
        <w:rPr>
          <w:rFonts w:ascii="Times New Roman" w:eastAsia="Times New Roman" w:hAnsi="Times New Roman" w:cs="Times New Roman"/>
        </w:rPr>
        <w:t>(Forbes, 2024)</w:t>
      </w:r>
      <w:r w:rsidR="00CB6C7D">
        <w:rPr>
          <w:rFonts w:ascii="Times New Roman" w:eastAsia="Times New Roman" w:hAnsi="Times New Roman" w:cs="Times New Roman"/>
        </w:rPr>
        <w:t xml:space="preserve">. </w:t>
      </w:r>
      <w:r w:rsidR="00F253F0" w:rsidRPr="00F253F0">
        <w:rPr>
          <w:rFonts w:ascii="Times New Roman" w:eastAsia="Times New Roman" w:hAnsi="Times New Roman" w:cs="Times New Roman"/>
        </w:rPr>
        <w:t>From the sleek aesthetics of Apple's hardware to the intuitive elegance of its software, Jobs' attention to detail and unwavering commitment to perfection have left an indelible mark on the tech landscape.</w:t>
      </w:r>
      <w:r w:rsidR="00F253F0">
        <w:rPr>
          <w:rFonts w:ascii="Times New Roman" w:eastAsia="Times New Roman" w:hAnsi="Times New Roman" w:cs="Times New Roman"/>
        </w:rPr>
        <w:t xml:space="preserve"> </w:t>
      </w:r>
      <w:r w:rsidR="00F253F0" w:rsidRPr="00F253F0">
        <w:rPr>
          <w:rFonts w:ascii="Times New Roman" w:eastAsia="Times New Roman" w:hAnsi="Times New Roman" w:cs="Times New Roman"/>
        </w:rPr>
        <w:t xml:space="preserve">Moreover, Jobs' approach to innovation transcended mere product development; it encompassed a holistic vision of creating experiences that resonate with users on a profound level. </w:t>
      </w:r>
      <w:r w:rsidR="00096B4C" w:rsidRPr="00096B4C">
        <w:rPr>
          <w:rFonts w:ascii="Times New Roman" w:eastAsia="Times New Roman" w:hAnsi="Times New Roman" w:cs="Times New Roman"/>
        </w:rPr>
        <w:t>(Burns, 2013)</w:t>
      </w:r>
      <w:r w:rsidR="00096B4C">
        <w:rPr>
          <w:rFonts w:ascii="Times New Roman" w:eastAsia="Times New Roman" w:hAnsi="Times New Roman" w:cs="Times New Roman"/>
        </w:rPr>
        <w:t xml:space="preserve"> </w:t>
      </w:r>
      <w:r w:rsidR="00F253F0" w:rsidRPr="00F253F0">
        <w:rPr>
          <w:rFonts w:ascii="Times New Roman" w:eastAsia="Times New Roman" w:hAnsi="Times New Roman" w:cs="Times New Roman"/>
        </w:rPr>
        <w:t>His insistence on simplicity and elegance in design, coupled with a deep understanding of human psychology, enabled Apple to forge deep emotional connections with its customers, fostering unparalleled brand loyalty and setting new standards for user-centric design in the tech industry.</w:t>
      </w:r>
      <w:r w:rsidR="00F253F0">
        <w:rPr>
          <w:rFonts w:ascii="Times New Roman" w:eastAsia="Times New Roman" w:hAnsi="Times New Roman" w:cs="Times New Roman"/>
        </w:rPr>
        <w:t xml:space="preserve"> </w:t>
      </w:r>
      <w:r w:rsidR="00D77871" w:rsidRPr="00D77871">
        <w:rPr>
          <w:rFonts w:ascii="Times New Roman" w:eastAsia="Times New Roman" w:hAnsi="Times New Roman" w:cs="Times New Roman"/>
        </w:rPr>
        <w:t>(Pappas et al., 2023)</w:t>
      </w:r>
      <w:r w:rsidR="00D77871">
        <w:rPr>
          <w:rFonts w:ascii="Times New Roman" w:eastAsia="Times New Roman" w:hAnsi="Times New Roman" w:cs="Times New Roman"/>
        </w:rPr>
        <w:t xml:space="preserve"> </w:t>
      </w:r>
      <w:r w:rsidR="00D77871" w:rsidRPr="00F253F0">
        <w:rPr>
          <w:rFonts w:ascii="Times New Roman" w:eastAsia="Times New Roman" w:hAnsi="Times New Roman" w:cs="Times New Roman"/>
        </w:rPr>
        <w:t>Yet</w:t>
      </w:r>
      <w:r w:rsidR="00F253F0" w:rsidRPr="00F253F0">
        <w:rPr>
          <w:rFonts w:ascii="Times New Roman" w:eastAsia="Times New Roman" w:hAnsi="Times New Roman" w:cs="Times New Roman"/>
        </w:rPr>
        <w:t xml:space="preserve"> Jobs' path to entrepreneurial success was not without its share of challenges and setbacks. His journey was fraught with moments of uncertainty and adversity, from the early struggles of Apple to his eventual ousting from the company he co-founded. However, it was his resilience in the face of adversity and his unwavering belief in the power of innovation to change the world that ultimately defined his legacy.</w:t>
      </w:r>
      <w:r w:rsidR="006D37A9">
        <w:rPr>
          <w:rFonts w:ascii="Times New Roman" w:eastAsia="Times New Roman" w:hAnsi="Times New Roman" w:cs="Times New Roman"/>
        </w:rPr>
        <w:t xml:space="preserve"> </w:t>
      </w:r>
      <w:r w:rsidR="00F253F0" w:rsidRPr="00F253F0">
        <w:rPr>
          <w:rFonts w:ascii="Times New Roman" w:eastAsia="Times New Roman" w:hAnsi="Times New Roman" w:cs="Times New Roman"/>
        </w:rPr>
        <w:t xml:space="preserve">Steve Jobs' entrepreneurial odyssey serves as a testament to the transformative power </w:t>
      </w:r>
      <w:r w:rsidR="00F253F0" w:rsidRPr="00F253F0">
        <w:rPr>
          <w:rFonts w:ascii="Times New Roman" w:eastAsia="Times New Roman" w:hAnsi="Times New Roman" w:cs="Times New Roman"/>
        </w:rPr>
        <w:lastRenderedPageBreak/>
        <w:t>of innovation in driving both business success and societal progress. His relentless pursuit of excellence and his unwavering commitment to pushing the boundaries of what is possible have inspired generations of entrepreneurs to dare to dream big, disrupt the status quo, and change the world through innovation.</w:t>
      </w:r>
      <w:r w:rsidR="006D37A9" w:rsidRPr="006D37A9">
        <w:t xml:space="preserve"> </w:t>
      </w:r>
      <w:r w:rsidR="006D37A9" w:rsidRPr="006D37A9">
        <w:rPr>
          <w:rFonts w:ascii="Times New Roman" w:eastAsia="Times New Roman" w:hAnsi="Times New Roman" w:cs="Times New Roman"/>
        </w:rPr>
        <w:t>(Sahil Sagar, 2016)</w:t>
      </w:r>
      <w:r w:rsidR="00C704DD">
        <w:rPr>
          <w:rFonts w:ascii="Times New Roman" w:eastAsia="Times New Roman" w:hAnsi="Times New Roman" w:cs="Times New Roman"/>
        </w:rPr>
        <w:t xml:space="preserve">.   </w:t>
      </w:r>
      <w:r w:rsidRPr="00CE7DA0">
        <w:rPr>
          <w:rFonts w:ascii="Times New Roman" w:eastAsia="Times New Roman" w:hAnsi="Times New Roman" w:cs="Times New Roman"/>
        </w:rPr>
        <w:br/>
      </w:r>
      <w:r w:rsidRPr="00CE7DA0">
        <w:rPr>
          <w:rFonts w:ascii="Times New Roman" w:eastAsia="Times New Roman" w:hAnsi="Times New Roman" w:cs="Times New Roman"/>
        </w:rPr>
        <w:br/>
      </w:r>
      <w:r w:rsidR="009846FB" w:rsidRPr="009846FB">
        <w:rPr>
          <w:rFonts w:ascii="Times New Roman" w:eastAsia="Times New Roman" w:hAnsi="Times New Roman" w:cs="Times New Roman"/>
        </w:rPr>
        <w:t xml:space="preserve">Entrepreneurial success often hinges on the intricate interplay of various traits and motivations, each contributing uniquely to the journey. Passion fuels the fire within entrepreneurs, propelling them forward with unwavering determination and commitment. </w:t>
      </w:r>
      <w:r w:rsidR="00224C8B" w:rsidRPr="009846FB">
        <w:rPr>
          <w:rFonts w:ascii="Times New Roman" w:eastAsia="Times New Roman" w:hAnsi="Times New Roman" w:cs="Times New Roman"/>
        </w:rPr>
        <w:t>It is</w:t>
      </w:r>
      <w:r w:rsidR="009846FB" w:rsidRPr="009846FB">
        <w:rPr>
          <w:rFonts w:ascii="Times New Roman" w:eastAsia="Times New Roman" w:hAnsi="Times New Roman" w:cs="Times New Roman"/>
        </w:rPr>
        <w:t xml:space="preserve"> this burning desire to pursue their dreams relentlessly that sets them apart.</w:t>
      </w:r>
      <w:r w:rsidR="00A943E3" w:rsidRPr="00A943E3">
        <w:t xml:space="preserve"> </w:t>
      </w:r>
      <w:r w:rsidR="00A943E3" w:rsidRPr="00A943E3">
        <w:rPr>
          <w:rFonts w:ascii="Times New Roman" w:eastAsia="Times New Roman" w:hAnsi="Times New Roman" w:cs="Times New Roman"/>
        </w:rPr>
        <w:t>(Lee &amp; Herrmann, 2021)</w:t>
      </w:r>
      <w:r w:rsidR="009846FB" w:rsidRPr="009846FB">
        <w:rPr>
          <w:rFonts w:ascii="Times New Roman" w:eastAsia="Times New Roman" w:hAnsi="Times New Roman" w:cs="Times New Roman"/>
        </w:rPr>
        <w:t xml:space="preserve"> However, passion alone </w:t>
      </w:r>
      <w:r w:rsidR="00224C8B" w:rsidRPr="009846FB">
        <w:rPr>
          <w:rFonts w:ascii="Times New Roman" w:eastAsia="Times New Roman" w:hAnsi="Times New Roman" w:cs="Times New Roman"/>
        </w:rPr>
        <w:t>is not</w:t>
      </w:r>
      <w:r w:rsidR="009846FB" w:rsidRPr="009846FB">
        <w:rPr>
          <w:rFonts w:ascii="Times New Roman" w:eastAsia="Times New Roman" w:hAnsi="Times New Roman" w:cs="Times New Roman"/>
        </w:rPr>
        <w:t xml:space="preserve"> always sufficient. Resilience acts as the backbone, enabling entrepreneurs to weather storms, bounce back from setbacks, and emerge stronger than before. </w:t>
      </w:r>
      <w:r w:rsidR="00224C8B" w:rsidRPr="009846FB">
        <w:rPr>
          <w:rFonts w:ascii="Times New Roman" w:eastAsia="Times New Roman" w:hAnsi="Times New Roman" w:cs="Times New Roman"/>
        </w:rPr>
        <w:t>It is</w:t>
      </w:r>
      <w:r w:rsidR="009846FB" w:rsidRPr="009846FB">
        <w:rPr>
          <w:rFonts w:ascii="Times New Roman" w:eastAsia="Times New Roman" w:hAnsi="Times New Roman" w:cs="Times New Roman"/>
        </w:rPr>
        <w:t xml:space="preserve"> the ability to persevere in the face of adversity that separates the thriving from the struggling.</w:t>
      </w:r>
      <w:r w:rsidR="006A40F5" w:rsidRPr="006A40F5">
        <w:t xml:space="preserve"> </w:t>
      </w:r>
      <w:r w:rsidR="006A40F5" w:rsidRPr="006A40F5">
        <w:rPr>
          <w:rFonts w:ascii="Times New Roman" w:eastAsia="Times New Roman" w:hAnsi="Times New Roman" w:cs="Times New Roman"/>
        </w:rPr>
        <w:t>(Calabrò et al., 2021)</w:t>
      </w:r>
      <w:r w:rsidR="009846FB">
        <w:rPr>
          <w:rFonts w:ascii="Times New Roman" w:eastAsia="Times New Roman" w:hAnsi="Times New Roman" w:cs="Times New Roman"/>
        </w:rPr>
        <w:t xml:space="preserve"> </w:t>
      </w:r>
      <w:r w:rsidR="009846FB" w:rsidRPr="009846FB">
        <w:rPr>
          <w:rFonts w:ascii="Times New Roman" w:eastAsia="Times New Roman" w:hAnsi="Times New Roman" w:cs="Times New Roman"/>
        </w:rPr>
        <w:t>Moreover, successful entrepreneurs are often characteri</w:t>
      </w:r>
      <w:r w:rsidR="00662619">
        <w:rPr>
          <w:rFonts w:ascii="Times New Roman" w:eastAsia="Times New Roman" w:hAnsi="Times New Roman" w:cs="Times New Roman"/>
        </w:rPr>
        <w:t>s</w:t>
      </w:r>
      <w:r w:rsidR="009846FB" w:rsidRPr="009846FB">
        <w:rPr>
          <w:rFonts w:ascii="Times New Roman" w:eastAsia="Times New Roman" w:hAnsi="Times New Roman" w:cs="Times New Roman"/>
        </w:rPr>
        <w:t>ed by their willingness to take risks, to step into the unknown with courage and conviction.</w:t>
      </w:r>
      <w:r w:rsidR="00173767" w:rsidRPr="00173767">
        <w:t xml:space="preserve"> </w:t>
      </w:r>
      <w:r w:rsidR="00173767" w:rsidRPr="00173767">
        <w:rPr>
          <w:rFonts w:ascii="Times New Roman" w:eastAsia="Times New Roman" w:hAnsi="Times New Roman" w:cs="Times New Roman"/>
        </w:rPr>
        <w:t>(Niemand et al., 2021)</w:t>
      </w:r>
      <w:r w:rsidR="009846FB" w:rsidRPr="009846FB">
        <w:rPr>
          <w:rFonts w:ascii="Times New Roman" w:eastAsia="Times New Roman" w:hAnsi="Times New Roman" w:cs="Times New Roman"/>
        </w:rPr>
        <w:t xml:space="preserve"> Risk-taking is the hallmark of innovation, as it involves challenging the status quo, exploring uncharted territories, and pushing boundaries. This risk appetite is evident in visionaries like Elon Musk, whose audacious ventures, such as SpaceX, epitomi</w:t>
      </w:r>
      <w:r w:rsidR="00662619">
        <w:rPr>
          <w:rFonts w:ascii="Times New Roman" w:eastAsia="Times New Roman" w:hAnsi="Times New Roman" w:cs="Times New Roman"/>
        </w:rPr>
        <w:t>s</w:t>
      </w:r>
      <w:r w:rsidR="009846FB" w:rsidRPr="009846FB">
        <w:rPr>
          <w:rFonts w:ascii="Times New Roman" w:eastAsia="Times New Roman" w:hAnsi="Times New Roman" w:cs="Times New Roman"/>
        </w:rPr>
        <w:t>e the fusion of passion, resilience, and risk-taking.</w:t>
      </w:r>
      <w:r w:rsidR="009846FB">
        <w:rPr>
          <w:rFonts w:ascii="Times New Roman" w:eastAsia="Times New Roman" w:hAnsi="Times New Roman" w:cs="Times New Roman"/>
        </w:rPr>
        <w:t xml:space="preserve"> </w:t>
      </w:r>
      <w:r w:rsidR="009846FB" w:rsidRPr="009846FB">
        <w:rPr>
          <w:rFonts w:ascii="Times New Roman" w:eastAsia="Times New Roman" w:hAnsi="Times New Roman" w:cs="Times New Roman"/>
        </w:rPr>
        <w:t>Furthermore, innovation permeates every aspect of entrepreneurship, driving individuals to think differently, to disrupt existing paradigms, and to create groundbreaking solutions to pressing problems.</w:t>
      </w:r>
      <w:r w:rsidR="00407A23" w:rsidRPr="00407A23">
        <w:t xml:space="preserve"> </w:t>
      </w:r>
      <w:r w:rsidR="00407A23" w:rsidRPr="00407A23">
        <w:rPr>
          <w:rFonts w:ascii="Times New Roman" w:eastAsia="Times New Roman" w:hAnsi="Times New Roman" w:cs="Times New Roman"/>
        </w:rPr>
        <w:t>(Pérez-Seijo &amp; Silva-Rodríguez, 2024)</w:t>
      </w:r>
      <w:r w:rsidR="009846FB" w:rsidRPr="009846FB">
        <w:rPr>
          <w:rFonts w:ascii="Times New Roman" w:eastAsia="Times New Roman" w:hAnsi="Times New Roman" w:cs="Times New Roman"/>
        </w:rPr>
        <w:t xml:space="preserve"> Musk's</w:t>
      </w:r>
      <w:r w:rsidR="009846FB">
        <w:rPr>
          <w:rFonts w:ascii="Times New Roman" w:eastAsia="Times New Roman" w:hAnsi="Times New Roman" w:cs="Times New Roman"/>
        </w:rPr>
        <w:t xml:space="preserve"> </w:t>
      </w:r>
      <w:r w:rsidR="009846FB" w:rsidRPr="009846FB">
        <w:rPr>
          <w:rFonts w:ascii="Times New Roman" w:eastAsia="Times New Roman" w:hAnsi="Times New Roman" w:cs="Times New Roman"/>
        </w:rPr>
        <w:t xml:space="preserve">visionary approach to space exploration exemplifies this, as he constantly seeks to push the limits of </w:t>
      </w:r>
      <w:r w:rsidR="00224C8B" w:rsidRPr="009846FB">
        <w:rPr>
          <w:rFonts w:ascii="Times New Roman" w:eastAsia="Times New Roman" w:hAnsi="Times New Roman" w:cs="Times New Roman"/>
        </w:rPr>
        <w:t>what is</w:t>
      </w:r>
      <w:r w:rsidR="009846FB" w:rsidRPr="009846FB">
        <w:rPr>
          <w:rFonts w:ascii="Times New Roman" w:eastAsia="Times New Roman" w:hAnsi="Times New Roman" w:cs="Times New Roman"/>
        </w:rPr>
        <w:t xml:space="preserve"> possible and redefine the future of humanity.</w:t>
      </w:r>
      <w:r w:rsidR="009846FB">
        <w:rPr>
          <w:rFonts w:ascii="Times New Roman" w:eastAsia="Times New Roman" w:hAnsi="Times New Roman" w:cs="Times New Roman"/>
        </w:rPr>
        <w:t xml:space="preserve"> </w:t>
      </w:r>
      <w:r w:rsidR="009846FB" w:rsidRPr="009846FB">
        <w:rPr>
          <w:rFonts w:ascii="Times New Roman" w:eastAsia="Times New Roman" w:hAnsi="Times New Roman" w:cs="Times New Roman"/>
        </w:rPr>
        <w:t xml:space="preserve">In essence, </w:t>
      </w:r>
      <w:r w:rsidR="00224C8B" w:rsidRPr="009846FB">
        <w:rPr>
          <w:rFonts w:ascii="Times New Roman" w:eastAsia="Times New Roman" w:hAnsi="Times New Roman" w:cs="Times New Roman"/>
        </w:rPr>
        <w:t>it is</w:t>
      </w:r>
      <w:r w:rsidR="009846FB" w:rsidRPr="009846FB">
        <w:rPr>
          <w:rFonts w:ascii="Times New Roman" w:eastAsia="Times New Roman" w:hAnsi="Times New Roman" w:cs="Times New Roman"/>
        </w:rPr>
        <w:t xml:space="preserve"> the seamless integration of passion, resilience, risk-taking, and innovation that distinguishes successful entrepreneurs from the rest. By harnessing these traits in tandem, they navigate the complexities of the entrepreneurial journey with grace and</w:t>
      </w:r>
      <w:r w:rsidR="00F25A1D">
        <w:rPr>
          <w:rFonts w:ascii="Times New Roman" w:eastAsia="Times New Roman" w:hAnsi="Times New Roman" w:cs="Times New Roman"/>
        </w:rPr>
        <w:t xml:space="preserve"> </w:t>
      </w:r>
      <w:r w:rsidR="009846FB" w:rsidRPr="009846FB">
        <w:rPr>
          <w:rFonts w:ascii="Times New Roman" w:eastAsia="Times New Roman" w:hAnsi="Times New Roman" w:cs="Times New Roman"/>
        </w:rPr>
        <w:t>determination, leaving an indelible mark on the world in the process.</w:t>
      </w:r>
      <w:r w:rsidRPr="00CE7DA0">
        <w:rPr>
          <w:rFonts w:ascii="Times New Roman" w:eastAsia="Times New Roman" w:hAnsi="Times New Roman" w:cs="Times New Roman"/>
        </w:rPr>
        <w:br/>
      </w:r>
    </w:p>
    <w:p w14:paraId="5D07050E" w14:textId="3B58D0FE" w:rsidR="007364A9" w:rsidRDefault="007844F5" w:rsidP="008262F7">
      <w:pPr>
        <w:spacing w:line="360" w:lineRule="auto"/>
        <w:rPr>
          <w:rFonts w:ascii="Times New Roman" w:eastAsia="Times New Roman" w:hAnsi="Times New Roman" w:cs="Times New Roman"/>
        </w:rPr>
      </w:pPr>
      <w:r>
        <w:rPr>
          <w:rFonts w:ascii="Times New Roman" w:eastAsia="Times New Roman" w:hAnsi="Times New Roman" w:cs="Times New Roman"/>
        </w:rPr>
        <w:t>Th</w:t>
      </w:r>
      <w:r w:rsidRPr="007844F5">
        <w:rPr>
          <w:rFonts w:ascii="Times New Roman" w:eastAsia="Times New Roman" w:hAnsi="Times New Roman" w:cs="Times New Roman"/>
        </w:rPr>
        <w:t xml:space="preserve">e intricate interplay of traits and motivations essential for entrepreneurial success underscores the dynamic nature of the entrepreneurial journey. Passion, resilience, risk-taking, and innovation are not isolated elements but rather interconnected facets that collectively propel entrepreneurs towards their goals. Passion serves as the spark that ignites the entrepreneurial flame, infusing individuals with a deep-seated commitment and unwavering dedication to their vision. It fuels the relentless pursuit of excellence and drives </w:t>
      </w:r>
      <w:r w:rsidRPr="007844F5">
        <w:rPr>
          <w:rFonts w:ascii="Times New Roman" w:eastAsia="Times New Roman" w:hAnsi="Times New Roman" w:cs="Times New Roman"/>
        </w:rPr>
        <w:lastRenderedPageBreak/>
        <w:t>entrepreneurs to overcome obstacles with unwavering determination.</w:t>
      </w:r>
      <w:r>
        <w:rPr>
          <w:rFonts w:ascii="Times New Roman" w:eastAsia="Times New Roman" w:hAnsi="Times New Roman" w:cs="Times New Roman"/>
        </w:rPr>
        <w:t xml:space="preserve"> </w:t>
      </w:r>
      <w:r w:rsidRPr="007844F5">
        <w:rPr>
          <w:rFonts w:ascii="Times New Roman" w:eastAsia="Times New Roman" w:hAnsi="Times New Roman" w:cs="Times New Roman"/>
        </w:rPr>
        <w:t xml:space="preserve">Resilience acts as the sturdy backbone upon which entrepreneurial </w:t>
      </w:r>
      <w:r w:rsidR="00A33E20" w:rsidRPr="007844F5">
        <w:rPr>
          <w:rFonts w:ascii="Times New Roman" w:eastAsia="Times New Roman" w:hAnsi="Times New Roman" w:cs="Times New Roman"/>
        </w:rPr>
        <w:t>endeavours</w:t>
      </w:r>
      <w:r w:rsidRPr="007844F5">
        <w:rPr>
          <w:rFonts w:ascii="Times New Roman" w:eastAsia="Times New Roman" w:hAnsi="Times New Roman" w:cs="Times New Roman"/>
        </w:rPr>
        <w:t xml:space="preserve"> are built, enabling individuals to weather the inevitable storms and setbacks that accompany the pursuit of ambitious goals. It fosters the capacity to bounce back from failure, learn from mistakes, and emerge stronger and more resilient than before.</w:t>
      </w:r>
      <w:r>
        <w:rPr>
          <w:rFonts w:ascii="Times New Roman" w:eastAsia="Times New Roman" w:hAnsi="Times New Roman" w:cs="Times New Roman"/>
        </w:rPr>
        <w:t xml:space="preserve"> </w:t>
      </w:r>
      <w:r w:rsidRPr="007844F5">
        <w:rPr>
          <w:rFonts w:ascii="Times New Roman" w:eastAsia="Times New Roman" w:hAnsi="Times New Roman" w:cs="Times New Roman"/>
        </w:rPr>
        <w:t>Risk-taking is the daring leap into the unknown, the willingness to venture outside one's comfort zone and embrace uncertainty in pursuit of innovation. It requires courage, conviction, and a willingness to challenge the status quo, but it also opens the door to new possibilities and opportunities for growth.</w:t>
      </w:r>
      <w:r>
        <w:rPr>
          <w:rFonts w:ascii="Times New Roman" w:eastAsia="Times New Roman" w:hAnsi="Times New Roman" w:cs="Times New Roman"/>
        </w:rPr>
        <w:t xml:space="preserve"> </w:t>
      </w:r>
      <w:r w:rsidRPr="007844F5">
        <w:rPr>
          <w:rFonts w:ascii="Times New Roman" w:eastAsia="Times New Roman" w:hAnsi="Times New Roman" w:cs="Times New Roman"/>
        </w:rPr>
        <w:t>Innovation is the creative force that drives entrepreneurship forward, inspiring individuals to think differently, disrupt existing paradigms, and create novel solutions to complex problems. It encompasses a mindset of curiosity, experimentation, and continuous learning, driving individuals to push the boundaries of what is possible and redefine the future.</w:t>
      </w:r>
      <w:r>
        <w:rPr>
          <w:rFonts w:ascii="Times New Roman" w:eastAsia="Times New Roman" w:hAnsi="Times New Roman" w:cs="Times New Roman"/>
        </w:rPr>
        <w:t xml:space="preserve"> </w:t>
      </w:r>
      <w:r w:rsidRPr="007844F5">
        <w:rPr>
          <w:rFonts w:ascii="Times New Roman" w:eastAsia="Times New Roman" w:hAnsi="Times New Roman" w:cs="Times New Roman"/>
        </w:rPr>
        <w:t>Through the stories of visionaries like Elon Musk and Steve Jobs, we witness how these traits synergi</w:t>
      </w:r>
      <w:r w:rsidR="00662619">
        <w:rPr>
          <w:rFonts w:ascii="Times New Roman" w:eastAsia="Times New Roman" w:hAnsi="Times New Roman" w:cs="Times New Roman"/>
        </w:rPr>
        <w:t>s</w:t>
      </w:r>
      <w:r w:rsidRPr="007844F5">
        <w:rPr>
          <w:rFonts w:ascii="Times New Roman" w:eastAsia="Times New Roman" w:hAnsi="Times New Roman" w:cs="Times New Roman"/>
        </w:rPr>
        <w:t>e to overcome challenges, drive innovation, and create transformative change. By recogni</w:t>
      </w:r>
      <w:r w:rsidR="00662619">
        <w:rPr>
          <w:rFonts w:ascii="Times New Roman" w:eastAsia="Times New Roman" w:hAnsi="Times New Roman" w:cs="Times New Roman"/>
        </w:rPr>
        <w:t>s</w:t>
      </w:r>
      <w:r w:rsidRPr="007844F5">
        <w:rPr>
          <w:rFonts w:ascii="Times New Roman" w:eastAsia="Times New Roman" w:hAnsi="Times New Roman" w:cs="Times New Roman"/>
        </w:rPr>
        <w:t>ing the symbiotic relationship between these qualities, aspiring entrepreneurs can cultivate a comprehensive approach to entrepreneurship, navigating uncertainties with tenacity and embracing opportunities with creativity.</w:t>
      </w:r>
    </w:p>
    <w:p w14:paraId="4931FBCB" w14:textId="77777777" w:rsidR="00224C8B" w:rsidRDefault="00224C8B" w:rsidP="008262F7">
      <w:pPr>
        <w:pStyle w:val="NormalWeb"/>
        <w:spacing w:line="360" w:lineRule="auto"/>
        <w:ind w:left="567" w:hanging="567"/>
        <w:rPr>
          <w:b/>
          <w:bCs/>
        </w:rPr>
      </w:pPr>
    </w:p>
    <w:p w14:paraId="0BEB160B" w14:textId="77777777" w:rsidR="00224C8B" w:rsidRDefault="00224C8B" w:rsidP="008423B1">
      <w:pPr>
        <w:pStyle w:val="NormalWeb"/>
        <w:ind w:left="567" w:hanging="567"/>
        <w:rPr>
          <w:b/>
          <w:bCs/>
        </w:rPr>
      </w:pPr>
    </w:p>
    <w:p w14:paraId="6706FB7D" w14:textId="77777777" w:rsidR="00224C8B" w:rsidRDefault="00224C8B" w:rsidP="008423B1">
      <w:pPr>
        <w:pStyle w:val="NormalWeb"/>
        <w:ind w:left="567" w:hanging="567"/>
        <w:rPr>
          <w:b/>
          <w:bCs/>
        </w:rPr>
      </w:pPr>
    </w:p>
    <w:p w14:paraId="76FBD6F8" w14:textId="77777777" w:rsidR="00224C8B" w:rsidRDefault="00224C8B" w:rsidP="008423B1">
      <w:pPr>
        <w:pStyle w:val="NormalWeb"/>
        <w:ind w:left="567" w:hanging="567"/>
        <w:rPr>
          <w:b/>
          <w:bCs/>
        </w:rPr>
      </w:pPr>
    </w:p>
    <w:p w14:paraId="718B7A40" w14:textId="77777777" w:rsidR="00224C8B" w:rsidRDefault="00224C8B" w:rsidP="008423B1">
      <w:pPr>
        <w:pStyle w:val="NormalWeb"/>
        <w:ind w:left="567" w:hanging="567"/>
        <w:rPr>
          <w:b/>
          <w:bCs/>
        </w:rPr>
      </w:pPr>
    </w:p>
    <w:p w14:paraId="3B69F8B4" w14:textId="77777777" w:rsidR="00F25A1D" w:rsidRDefault="00F25A1D" w:rsidP="008423B1">
      <w:pPr>
        <w:pStyle w:val="NormalWeb"/>
        <w:ind w:left="567" w:hanging="567"/>
        <w:rPr>
          <w:b/>
          <w:bCs/>
        </w:rPr>
      </w:pPr>
    </w:p>
    <w:p w14:paraId="4B12FA2E" w14:textId="77777777" w:rsidR="00D40102" w:rsidRDefault="00D40102" w:rsidP="008423B1">
      <w:pPr>
        <w:pStyle w:val="NormalWeb"/>
        <w:ind w:left="567" w:hanging="567"/>
        <w:rPr>
          <w:b/>
          <w:bCs/>
        </w:rPr>
      </w:pPr>
    </w:p>
    <w:p w14:paraId="583F96CF" w14:textId="77777777" w:rsidR="00D40102" w:rsidRDefault="00D40102" w:rsidP="008423B1">
      <w:pPr>
        <w:pStyle w:val="NormalWeb"/>
        <w:ind w:left="567" w:hanging="567"/>
        <w:rPr>
          <w:b/>
          <w:bCs/>
        </w:rPr>
      </w:pPr>
    </w:p>
    <w:p w14:paraId="25D0F721" w14:textId="77777777" w:rsidR="00D40102" w:rsidRDefault="00D40102" w:rsidP="008423B1">
      <w:pPr>
        <w:pStyle w:val="NormalWeb"/>
        <w:ind w:left="567" w:hanging="567"/>
        <w:rPr>
          <w:b/>
          <w:bCs/>
        </w:rPr>
      </w:pPr>
    </w:p>
    <w:p w14:paraId="53DF13F2" w14:textId="77777777" w:rsidR="00D40102" w:rsidRDefault="00D40102" w:rsidP="008423B1">
      <w:pPr>
        <w:pStyle w:val="NormalWeb"/>
        <w:ind w:left="567" w:hanging="567"/>
        <w:rPr>
          <w:b/>
          <w:bCs/>
        </w:rPr>
      </w:pPr>
    </w:p>
    <w:p w14:paraId="024D85D2" w14:textId="77777777" w:rsidR="00D40102" w:rsidRDefault="00D40102" w:rsidP="008423B1">
      <w:pPr>
        <w:pStyle w:val="NormalWeb"/>
        <w:ind w:left="567" w:hanging="567"/>
        <w:rPr>
          <w:b/>
          <w:bCs/>
        </w:rPr>
      </w:pPr>
    </w:p>
    <w:p w14:paraId="4A92A050" w14:textId="77777777" w:rsidR="00D40102" w:rsidRDefault="00D40102" w:rsidP="008423B1">
      <w:pPr>
        <w:pStyle w:val="NormalWeb"/>
        <w:ind w:left="567" w:hanging="567"/>
        <w:rPr>
          <w:b/>
          <w:bCs/>
        </w:rPr>
      </w:pPr>
    </w:p>
    <w:p w14:paraId="047FD324" w14:textId="7313683B" w:rsidR="008423B1" w:rsidRDefault="00926A90" w:rsidP="008423B1">
      <w:pPr>
        <w:pStyle w:val="NormalWeb"/>
        <w:ind w:left="567" w:hanging="567"/>
        <w:rPr>
          <w:b/>
          <w:bCs/>
        </w:rPr>
      </w:pPr>
      <w:r w:rsidRPr="007364A9">
        <w:rPr>
          <w:b/>
          <w:bCs/>
        </w:rPr>
        <w:lastRenderedPageBreak/>
        <w:t>References</w:t>
      </w:r>
    </w:p>
    <w:p w14:paraId="4572B183" w14:textId="77777777" w:rsidR="00224C8B" w:rsidRDefault="00224C8B" w:rsidP="00A33E20">
      <w:pPr>
        <w:pStyle w:val="NormalWeb"/>
        <w:ind w:left="360"/>
      </w:pPr>
      <w:r>
        <w:t xml:space="preserve">(2021) </w:t>
      </w:r>
      <w:r>
        <w:rPr>
          <w:i/>
          <w:iCs/>
        </w:rPr>
        <w:t>Richard Branson - age, Quotes &amp; Island</w:t>
      </w:r>
      <w:r>
        <w:t xml:space="preserve">. Available at: https://www.biography.com/business-leaders/richard-branson (Accessed: 30 April 2024). </w:t>
      </w:r>
    </w:p>
    <w:p w14:paraId="5C10C6DB" w14:textId="77777777" w:rsidR="00224C8B" w:rsidRDefault="00224C8B" w:rsidP="00A33E20">
      <w:pPr>
        <w:pStyle w:val="NormalWeb"/>
        <w:ind w:left="360"/>
      </w:pPr>
      <w:r>
        <w:t xml:space="preserve">(2024) </w:t>
      </w:r>
      <w:proofErr w:type="spellStart"/>
      <w:r>
        <w:rPr>
          <w:i/>
          <w:iCs/>
        </w:rPr>
        <w:t>Encyclopædia</w:t>
      </w:r>
      <w:proofErr w:type="spellEnd"/>
      <w:r>
        <w:rPr>
          <w:i/>
          <w:iCs/>
        </w:rPr>
        <w:t xml:space="preserve"> Britannica</w:t>
      </w:r>
      <w:r>
        <w:t xml:space="preserve">. Available at: https://www.britannica.com/money/Steve-Jobs (Accessed: 30 April 2024). </w:t>
      </w:r>
    </w:p>
    <w:p w14:paraId="0AA9985A" w14:textId="77777777" w:rsidR="00224C8B" w:rsidRDefault="00224C8B" w:rsidP="00A33E20">
      <w:pPr>
        <w:pStyle w:val="NormalWeb"/>
        <w:ind w:left="360"/>
      </w:pPr>
      <w:r>
        <w:t xml:space="preserve">Adefulu, A. and Louise, V.S. (2015) ‘Role of university entrepreneurship centre in developing small and family business’, </w:t>
      </w:r>
      <w:r>
        <w:rPr>
          <w:i/>
          <w:iCs/>
        </w:rPr>
        <w:t>Corporate Ownership and Control</w:t>
      </w:r>
      <w:r>
        <w:t xml:space="preserve">, 12(4), pp. 529–534. doi:10.22495/cocv12i4c5p2. </w:t>
      </w:r>
    </w:p>
    <w:p w14:paraId="2746718A" w14:textId="77777777" w:rsidR="00224C8B" w:rsidRDefault="00224C8B" w:rsidP="00A33E20">
      <w:pPr>
        <w:pStyle w:val="NormalWeb"/>
        <w:ind w:left="360"/>
      </w:pPr>
      <w:r>
        <w:t xml:space="preserve">Al Sayah, M. </w:t>
      </w:r>
      <w:r>
        <w:rPr>
          <w:i/>
          <w:iCs/>
        </w:rPr>
        <w:t>et al.</w:t>
      </w:r>
      <w:r>
        <w:t xml:space="preserve"> (2023) ‘Hustle and influence: The Dynamics of Illicit Small Business and political connections’, </w:t>
      </w:r>
      <w:r>
        <w:rPr>
          <w:i/>
          <w:iCs/>
        </w:rPr>
        <w:t>European Business Review</w:t>
      </w:r>
      <w:r>
        <w:t xml:space="preserve">, 35(5), pp. 874–891. doi:10.1108/ebr-05-2023-0138. </w:t>
      </w:r>
    </w:p>
    <w:p w14:paraId="547E817D" w14:textId="77777777" w:rsidR="00224C8B" w:rsidRDefault="00224C8B" w:rsidP="00A33E20">
      <w:pPr>
        <w:pStyle w:val="NormalWeb"/>
        <w:ind w:left="360"/>
      </w:pPr>
      <w:r>
        <w:t xml:space="preserve">Amelia (2024) </w:t>
      </w:r>
      <w:r>
        <w:rPr>
          <w:i/>
          <w:iCs/>
        </w:rPr>
        <w:t>Elon Musk: A visionary entrepreneur reshaping the future</w:t>
      </w:r>
      <w:r>
        <w:t xml:space="preserve">, </w:t>
      </w:r>
      <w:r>
        <w:rPr>
          <w:i/>
          <w:iCs/>
        </w:rPr>
        <w:t>Medium</w:t>
      </w:r>
      <w:r>
        <w:t xml:space="preserve">. Available at: https://medium.com/@katrinalea/elon-musk-a-visionary-entrepreneur-reshaping-the-future (Accessed: 29 April 2024). </w:t>
      </w:r>
    </w:p>
    <w:p w14:paraId="143A87C2" w14:textId="77777777" w:rsidR="00224C8B" w:rsidRDefault="00224C8B" w:rsidP="00A33E20">
      <w:pPr>
        <w:pStyle w:val="NormalWeb"/>
        <w:ind w:left="360"/>
      </w:pPr>
      <w:r>
        <w:t xml:space="preserve">Burns, P. (2013) ‘Exploiting innovation’, </w:t>
      </w:r>
      <w:r>
        <w:rPr>
          <w:i/>
          <w:iCs/>
        </w:rPr>
        <w:t>Corporate Entrepreneurship</w:t>
      </w:r>
      <w:r>
        <w:t xml:space="preserve">, pp. 381–421. doi:10.1007/978-1-137-29259-9_12. </w:t>
      </w:r>
    </w:p>
    <w:p w14:paraId="2476CDCF" w14:textId="77777777" w:rsidR="00224C8B" w:rsidRDefault="00224C8B" w:rsidP="006A40F5">
      <w:pPr>
        <w:pStyle w:val="NormalWeb"/>
        <w:ind w:left="567" w:hanging="567"/>
      </w:pPr>
      <w:proofErr w:type="spellStart"/>
      <w:r>
        <w:t>Calabrò</w:t>
      </w:r>
      <w:proofErr w:type="spellEnd"/>
      <w:r>
        <w:t xml:space="preserve">, A. </w:t>
      </w:r>
      <w:r>
        <w:rPr>
          <w:i/>
          <w:iCs/>
        </w:rPr>
        <w:t>et al.</w:t>
      </w:r>
      <w:r>
        <w:t xml:space="preserve"> (2021) ‘Business families in times of crises: The backbone of family firm resilience and Continuity’, </w:t>
      </w:r>
      <w:r>
        <w:rPr>
          <w:i/>
          <w:iCs/>
        </w:rPr>
        <w:t>Journal of Family Business Strategy</w:t>
      </w:r>
      <w:r>
        <w:t xml:space="preserve">, 12(2), p. 100442. doi:10.1016/j.jfbs.2021.100442. </w:t>
      </w:r>
    </w:p>
    <w:p w14:paraId="7CC237BE" w14:textId="77777777" w:rsidR="00224C8B" w:rsidRDefault="00224C8B" w:rsidP="00A33E20">
      <w:pPr>
        <w:pStyle w:val="NormalWeb"/>
        <w:ind w:left="360"/>
      </w:pPr>
      <w:r>
        <w:t xml:space="preserve">Deci, E.L. and Ryan, R.M. (2000) ‘The “,’at” and “why” of goal pursuits: Human needs and the self-determination of behaviour’, </w:t>
      </w:r>
      <w:r>
        <w:rPr>
          <w:i/>
          <w:iCs/>
        </w:rPr>
        <w:t>Psychological Inquiry</w:t>
      </w:r>
      <w:r>
        <w:t xml:space="preserve">, 11(4), pp. 227–268. doi:10.1207/s15327965pli1104_01. </w:t>
      </w:r>
    </w:p>
    <w:p w14:paraId="41E1610B" w14:textId="77777777" w:rsidR="00224C8B" w:rsidRDefault="00224C8B" w:rsidP="00A33E20">
      <w:pPr>
        <w:pStyle w:val="NormalWeb"/>
        <w:ind w:left="360"/>
      </w:pPr>
      <w:r>
        <w:rPr>
          <w:i/>
          <w:iCs/>
        </w:rPr>
        <w:t>Elon Musk - Tesla, age &amp; family</w:t>
      </w:r>
      <w:r>
        <w:t xml:space="preserve"> (2022) </w:t>
      </w:r>
      <w:r>
        <w:rPr>
          <w:i/>
          <w:iCs/>
        </w:rPr>
        <w:t>biography</w:t>
      </w:r>
      <w:r>
        <w:t xml:space="preserve">. Available at: https://www.biography.com/business-leaders/elon-musk (Accessed: 29 April 2024). </w:t>
      </w:r>
    </w:p>
    <w:p w14:paraId="7E54C7EC" w14:textId="77777777" w:rsidR="00224C8B" w:rsidRDefault="00224C8B" w:rsidP="00A33E20">
      <w:pPr>
        <w:pStyle w:val="NormalWeb"/>
        <w:ind w:left="360"/>
      </w:pPr>
      <w:r>
        <w:t xml:space="preserve">Hartmann, S. </w:t>
      </w:r>
      <w:r>
        <w:rPr>
          <w:i/>
          <w:iCs/>
        </w:rPr>
        <w:t>et al.</w:t>
      </w:r>
      <w:r>
        <w:t xml:space="preserve"> (2022) ‘Psychological resilience of entrepreneurs: A review and agenda for future research’, </w:t>
      </w:r>
      <w:r>
        <w:rPr>
          <w:i/>
          <w:iCs/>
        </w:rPr>
        <w:t>Journal of Small Business Management</w:t>
      </w:r>
      <w:r>
        <w:t xml:space="preserve">, 60(5), pp. 1041–1079. doi:10.1080/00472778.2021.2024216. </w:t>
      </w:r>
    </w:p>
    <w:p w14:paraId="15869C47" w14:textId="77777777" w:rsidR="00224C8B" w:rsidRDefault="00224C8B" w:rsidP="00A33E20">
      <w:pPr>
        <w:pStyle w:val="NormalWeb"/>
        <w:ind w:left="360"/>
      </w:pPr>
      <w:r w:rsidRPr="00CE7DA0">
        <w:br/>
      </w:r>
      <w:r>
        <w:t xml:space="preserve">Kahneman, D. and Tversky, A. (1979) ‘Prospect theory: An analysis of decision under risk’, </w:t>
      </w:r>
      <w:r>
        <w:rPr>
          <w:i/>
          <w:iCs/>
        </w:rPr>
        <w:t>Econometrica</w:t>
      </w:r>
      <w:r>
        <w:t xml:space="preserve">, 47(2), p. 263. doi:10.2307/1914185. </w:t>
      </w:r>
    </w:p>
    <w:p w14:paraId="682606DD" w14:textId="77777777" w:rsidR="00224C8B" w:rsidRDefault="00224C8B" w:rsidP="00A33E20">
      <w:pPr>
        <w:pStyle w:val="NormalWeb"/>
        <w:ind w:left="360"/>
      </w:pPr>
      <w:r>
        <w:t xml:space="preserve">Kiani, A. </w:t>
      </w:r>
      <w:r>
        <w:rPr>
          <w:i/>
          <w:iCs/>
        </w:rPr>
        <w:t>et al.</w:t>
      </w:r>
      <w:r>
        <w:t xml:space="preserve"> (2021) ‘Why I persist while others leave? investigating the path from passion to persistence in entrepreneurship’, </w:t>
      </w:r>
      <w:r>
        <w:rPr>
          <w:i/>
          <w:iCs/>
        </w:rPr>
        <w:t>Journal of Small Business Management</w:t>
      </w:r>
      <w:r>
        <w:t xml:space="preserve">, 61(6), pp. 2818–2848. doi:10.1080/00472778.2021.1938097. </w:t>
      </w:r>
    </w:p>
    <w:p w14:paraId="15E23989" w14:textId="77777777" w:rsidR="00224C8B" w:rsidRDefault="00224C8B" w:rsidP="00A33E20">
      <w:pPr>
        <w:pStyle w:val="NormalWeb"/>
        <w:ind w:left="360"/>
      </w:pPr>
      <w:r>
        <w:t xml:space="preserve">Korber, S. and McNaughton, R.B. (2017) ‘Resilience and entrepreneurship: A systematic literature review’, </w:t>
      </w:r>
      <w:r>
        <w:rPr>
          <w:i/>
          <w:iCs/>
        </w:rPr>
        <w:t>International Journal of Entrepreneurial Behavior &amp;amp; Research</w:t>
      </w:r>
      <w:r>
        <w:t xml:space="preserve">, 24(7), pp. 1129–1154. doi:10.1108/ijebr-10-2016-0356. </w:t>
      </w:r>
    </w:p>
    <w:p w14:paraId="22C5E9CE" w14:textId="77777777" w:rsidR="00224C8B" w:rsidRDefault="00224C8B" w:rsidP="00CB3E1C">
      <w:pPr>
        <w:pStyle w:val="NormalWeb"/>
        <w:ind w:left="567" w:hanging="567"/>
      </w:pPr>
      <w:r>
        <w:lastRenderedPageBreak/>
        <w:t xml:space="preserve">Lee, Y. and Herrmann, P. (2021) ‘Entrepreneurial passion: A systematic review and research opportunities’, </w:t>
      </w:r>
      <w:r>
        <w:rPr>
          <w:i/>
          <w:iCs/>
        </w:rPr>
        <w:t>Journal of Small Business Strategy</w:t>
      </w:r>
      <w:r>
        <w:t xml:space="preserve">, 31(3). doi:10.53703/001c.29740. </w:t>
      </w:r>
    </w:p>
    <w:p w14:paraId="1DA73DAF" w14:textId="77777777" w:rsidR="00224C8B" w:rsidRPr="00A33E20" w:rsidRDefault="00224C8B" w:rsidP="00A33E20">
      <w:pPr>
        <w:ind w:left="360"/>
        <w:rPr>
          <w:rFonts w:ascii="Times New Roman" w:hAnsi="Times New Roman" w:cs="Times New Roman"/>
        </w:rPr>
      </w:pPr>
      <w:proofErr w:type="spellStart"/>
      <w:r w:rsidRPr="00A33E20">
        <w:rPr>
          <w:rFonts w:ascii="Times New Roman" w:hAnsi="Times New Roman" w:cs="Times New Roman"/>
        </w:rPr>
        <w:t>Lüdeke</w:t>
      </w:r>
      <w:proofErr w:type="spellEnd"/>
      <w:r w:rsidRPr="00A33E20">
        <w:rPr>
          <w:rFonts w:ascii="Times New Roman" w:hAnsi="Times New Roman" w:cs="Times New Roman"/>
        </w:rPr>
        <w:t>‐Freund, F. (2019). Sustainable entrepreneurship, innovation, and business models: Integrative framework and propositions for future research. </w:t>
      </w:r>
      <w:r w:rsidRPr="00A33E20">
        <w:rPr>
          <w:rFonts w:ascii="Times New Roman" w:hAnsi="Times New Roman" w:cs="Times New Roman"/>
          <w:i/>
          <w:iCs/>
        </w:rPr>
        <w:t>Business Strategy and the Environment</w:t>
      </w:r>
      <w:r w:rsidRPr="00A33E20">
        <w:rPr>
          <w:rFonts w:ascii="Times New Roman" w:hAnsi="Times New Roman" w:cs="Times New Roman"/>
        </w:rPr>
        <w:t>, 29(2), pp.665–681. doi:https://doi.org/10.1002/bse.2396.</w:t>
      </w:r>
    </w:p>
    <w:p w14:paraId="33F61EBE" w14:textId="77777777" w:rsidR="00224C8B" w:rsidRDefault="00224C8B" w:rsidP="00A33E20">
      <w:pPr>
        <w:pStyle w:val="NormalWeb"/>
        <w:ind w:left="360"/>
      </w:pPr>
      <w:r>
        <w:t xml:space="preserve">Madan, B. and Halkias, D. (2020) ‘Emancipated entrepreneurship in the European Space Sector: The case of Richard Branson’s virgin galactic as a driver for space tourism’, </w:t>
      </w:r>
      <w:r>
        <w:rPr>
          <w:i/>
          <w:iCs/>
        </w:rPr>
        <w:t>SSRN Electronic Journal</w:t>
      </w:r>
      <w:r>
        <w:t xml:space="preserve"> [Preprint]. doi:10.2139/ssrn.3820593. </w:t>
      </w:r>
    </w:p>
    <w:p w14:paraId="04063366" w14:textId="77777777" w:rsidR="00224C8B" w:rsidRDefault="00224C8B" w:rsidP="00A33E20">
      <w:pPr>
        <w:pStyle w:val="NormalWeb"/>
        <w:ind w:left="360"/>
      </w:pPr>
      <w:r>
        <w:t xml:space="preserve">Masten, A.S. (2001) ‘Ordinary magic: Resilience processes in development.’, </w:t>
      </w:r>
      <w:r>
        <w:rPr>
          <w:i/>
          <w:iCs/>
        </w:rPr>
        <w:t>American Psychologist</w:t>
      </w:r>
      <w:r>
        <w:t xml:space="preserve">, 56(3), pp. 227–238. doi:10.1037//0003-066x.56.3.227. </w:t>
      </w:r>
    </w:p>
    <w:p w14:paraId="7CEE7165" w14:textId="77777777" w:rsidR="00224C8B" w:rsidRDefault="00224C8B" w:rsidP="00A33E20">
      <w:pPr>
        <w:pStyle w:val="NormalWeb"/>
        <w:ind w:left="360"/>
      </w:pPr>
      <w:r>
        <w:t xml:space="preserve">Mei, W. </w:t>
      </w:r>
      <w:r>
        <w:rPr>
          <w:i/>
          <w:iCs/>
        </w:rPr>
        <w:t>et al.</w:t>
      </w:r>
      <w:r>
        <w:t xml:space="preserve"> (2022) </w:t>
      </w:r>
      <w:r>
        <w:rPr>
          <w:i/>
          <w:iCs/>
        </w:rPr>
        <w:t>Probability-possibility transformation under perspective of random-fuzzy dual interpretation of unknown uncertainty</w:t>
      </w:r>
      <w:r>
        <w:t xml:space="preserve"> [Preprint]. doi:10.36227/techrxiv.16896205.v2. </w:t>
      </w:r>
    </w:p>
    <w:p w14:paraId="62812960" w14:textId="77777777" w:rsidR="00224C8B" w:rsidRDefault="00224C8B" w:rsidP="00173767">
      <w:pPr>
        <w:pStyle w:val="NormalWeb"/>
        <w:ind w:left="567" w:hanging="567"/>
      </w:pPr>
      <w:r>
        <w:t xml:space="preserve">Niemand, T. </w:t>
      </w:r>
      <w:r>
        <w:rPr>
          <w:i/>
          <w:iCs/>
        </w:rPr>
        <w:t>et al.</w:t>
      </w:r>
      <w:r>
        <w:t xml:space="preserve"> (2021) ‘Digitalization in the financial industry: A contingency approach of entrepreneurial orientation and strategic vision on Digitalization’, </w:t>
      </w:r>
      <w:r>
        <w:rPr>
          <w:i/>
          <w:iCs/>
        </w:rPr>
        <w:t>European Management Journal</w:t>
      </w:r>
      <w:r>
        <w:t xml:space="preserve">, 39(3), pp. 317–326. doi:10.1016/j.emj.2020.04.008. </w:t>
      </w:r>
    </w:p>
    <w:p w14:paraId="101D211E" w14:textId="77777777" w:rsidR="00224C8B" w:rsidRDefault="00224C8B" w:rsidP="00A33E20">
      <w:pPr>
        <w:pStyle w:val="NormalWeb"/>
        <w:ind w:left="360"/>
      </w:pPr>
      <w:r>
        <w:t xml:space="preserve">Pappas, A. </w:t>
      </w:r>
      <w:r>
        <w:rPr>
          <w:i/>
          <w:iCs/>
        </w:rPr>
        <w:t>et al.</w:t>
      </w:r>
      <w:r>
        <w:t xml:space="preserve"> (2023) ‘More than machines: The role of the future retail salesperson in enhancing the customer experience’, </w:t>
      </w:r>
      <w:r>
        <w:rPr>
          <w:i/>
          <w:iCs/>
        </w:rPr>
        <w:t>Journal of Retailing</w:t>
      </w:r>
      <w:r>
        <w:t xml:space="preserve">, 99(4), pp. 518–531. doi:10.1016/j.jretai.2023.10.004. </w:t>
      </w:r>
    </w:p>
    <w:p w14:paraId="488C3C30" w14:textId="77777777" w:rsidR="00224C8B" w:rsidRDefault="00224C8B" w:rsidP="00407A23">
      <w:pPr>
        <w:pStyle w:val="NormalWeb"/>
        <w:ind w:left="567" w:hanging="567"/>
      </w:pPr>
      <w:r>
        <w:t xml:space="preserve">Pérez-Seijo, S. and Silva-Rodríguez, A. (2024) ‘Innovation in Digital Media Beyond Technology: The audience-centered approach and pending challenges’, </w:t>
      </w:r>
      <w:r>
        <w:rPr>
          <w:i/>
          <w:iCs/>
        </w:rPr>
        <w:t>Journalism and Media</w:t>
      </w:r>
      <w:r>
        <w:t xml:space="preserve">, 5(1), pp. 311–324. doi:10.3390/journalmedia5010021. </w:t>
      </w:r>
    </w:p>
    <w:p w14:paraId="46EDD16F" w14:textId="77777777" w:rsidR="00224C8B" w:rsidRDefault="00224C8B" w:rsidP="00A33E20">
      <w:pPr>
        <w:pStyle w:val="NormalWeb"/>
        <w:ind w:left="360"/>
      </w:pPr>
      <w:r>
        <w:t xml:space="preserve">Sagar , S. (2016) ‘Advances in the study of entrepreneurship, innovation and economic growth’, </w:t>
      </w:r>
      <w:r>
        <w:rPr>
          <w:i/>
          <w:iCs/>
        </w:rPr>
        <w:t>Technological Innovation: Generating Economic Results (2nd Edition)</w:t>
      </w:r>
      <w:r>
        <w:t xml:space="preserve">, p. ii. doi:10.1108/s1048-473620160000026015. </w:t>
      </w:r>
    </w:p>
    <w:p w14:paraId="2C885A8E" w14:textId="77777777" w:rsidR="00224C8B" w:rsidRDefault="00224C8B" w:rsidP="00A33E20">
      <w:pPr>
        <w:pStyle w:val="NormalWeb"/>
        <w:ind w:left="360"/>
      </w:pPr>
      <w:r>
        <w:t xml:space="preserve">Salisu, I. </w:t>
      </w:r>
      <w:r>
        <w:rPr>
          <w:i/>
          <w:iCs/>
        </w:rPr>
        <w:t>et al.</w:t>
      </w:r>
      <w:r>
        <w:t xml:space="preserve"> (2020) ‘Perseverance of effort and consistency of interest for entrepreneurial career success’, </w:t>
      </w:r>
      <w:r>
        <w:rPr>
          <w:i/>
          <w:iCs/>
        </w:rPr>
        <w:t>Journal of Entrepreneurship in Emerging Economies</w:t>
      </w:r>
      <w:r>
        <w:t xml:space="preserve">, 12(2), pp. 279–304. doi:10.1108/jeee-02-2019-0025. </w:t>
      </w:r>
    </w:p>
    <w:p w14:paraId="0606BB27" w14:textId="77777777" w:rsidR="00224C8B" w:rsidRDefault="00224C8B" w:rsidP="00A33E20">
      <w:pPr>
        <w:pStyle w:val="NormalWeb"/>
        <w:ind w:left="360"/>
      </w:pPr>
      <w:r>
        <w:rPr>
          <w:i/>
          <w:iCs/>
        </w:rPr>
        <w:t>Sara Blakely: Biography, pictures, and facts</w:t>
      </w:r>
      <w:r>
        <w:t xml:space="preserve"> (2013) </w:t>
      </w:r>
      <w:r>
        <w:rPr>
          <w:i/>
          <w:iCs/>
        </w:rPr>
        <w:t>Famous Entrepreneurs</w:t>
      </w:r>
      <w:r>
        <w:t xml:space="preserve">. Available at: https://www.famous-entrepreneurs.com/sara-blakely (Accessed: 29 April 2024). </w:t>
      </w:r>
    </w:p>
    <w:p w14:paraId="4B46782C" w14:textId="77777777" w:rsidR="00224C8B" w:rsidRDefault="00224C8B" w:rsidP="00A33E20">
      <w:pPr>
        <w:pStyle w:val="NormalWeb"/>
        <w:ind w:left="360"/>
      </w:pPr>
      <w:r>
        <w:t xml:space="preserve">Southwick, F.S. </w:t>
      </w:r>
      <w:r>
        <w:rPr>
          <w:i/>
          <w:iCs/>
        </w:rPr>
        <w:t>et al.</w:t>
      </w:r>
      <w:r>
        <w:t xml:space="preserve"> (2016) ‘Leadership and resilience’, </w:t>
      </w:r>
      <w:r>
        <w:rPr>
          <w:i/>
          <w:iCs/>
        </w:rPr>
        <w:t>Springer Texts in Business and Economics</w:t>
      </w:r>
      <w:r>
        <w:t xml:space="preserve">, pp. 315–333. doi:10.1007/978-3-319-31036-7_18. </w:t>
      </w:r>
    </w:p>
    <w:p w14:paraId="697D01E1" w14:textId="77777777" w:rsidR="00224C8B" w:rsidRDefault="00224C8B" w:rsidP="00A33E20">
      <w:pPr>
        <w:pStyle w:val="NormalWeb"/>
        <w:ind w:left="360"/>
      </w:pPr>
      <w:r>
        <w:t xml:space="preserve">Spivack, A.J. and McKelvie, A. (2022) ‘Illuminating entrepreneurship addiction as a dark side work behaviour pattern’, </w:t>
      </w:r>
      <w:r>
        <w:rPr>
          <w:i/>
          <w:iCs/>
        </w:rPr>
        <w:t xml:space="preserve">Entrepreneurship Addiction </w:t>
      </w:r>
      <w:r>
        <w:t xml:space="preserve">doi:10.4337/9781788974523.00010. </w:t>
      </w:r>
    </w:p>
    <w:p w14:paraId="7BBE0308" w14:textId="77777777" w:rsidR="00224C8B" w:rsidRDefault="00224C8B" w:rsidP="00A33E20">
      <w:pPr>
        <w:pStyle w:val="NormalWeb"/>
        <w:ind w:left="360"/>
      </w:pPr>
      <w:r>
        <w:lastRenderedPageBreak/>
        <w:t xml:space="preserve">Wilkening, E.A. (1963) ‘Diffusion of innovations. by Everett M. Rogers. New York: The Free Press of Glencoe, 1962. 367 pp. $6.50’, </w:t>
      </w:r>
      <w:r>
        <w:rPr>
          <w:i/>
          <w:iCs/>
        </w:rPr>
        <w:t>Social Forces</w:t>
      </w:r>
      <w:r>
        <w:t xml:space="preserve">, 41(4), pp. 415–416. doi:10.2307/2573300. </w:t>
      </w:r>
    </w:p>
    <w:p w14:paraId="7FB5799A" w14:textId="73292470" w:rsidR="00CF4733" w:rsidRPr="007B2E6E" w:rsidRDefault="00CF4733" w:rsidP="001D3397">
      <w:pPr>
        <w:rPr>
          <w:rFonts w:ascii="Times New Roman" w:hAnsi="Times New Roman" w:cs="Times New Roman"/>
        </w:rPr>
      </w:pPr>
    </w:p>
    <w:sectPr w:rsidR="00CF4733" w:rsidRPr="007B2E6E" w:rsidSect="00926A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BE5108"/>
    <w:multiLevelType w:val="hybridMultilevel"/>
    <w:tmpl w:val="C6180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6580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A90"/>
    <w:rsid w:val="00047E5A"/>
    <w:rsid w:val="000858D4"/>
    <w:rsid w:val="00096B4C"/>
    <w:rsid w:val="000E149B"/>
    <w:rsid w:val="000F6DEA"/>
    <w:rsid w:val="00135BA7"/>
    <w:rsid w:val="00160C85"/>
    <w:rsid w:val="00173767"/>
    <w:rsid w:val="00184E5A"/>
    <w:rsid w:val="001B1F3B"/>
    <w:rsid w:val="001D3397"/>
    <w:rsid w:val="001D78A6"/>
    <w:rsid w:val="00224C8B"/>
    <w:rsid w:val="00255044"/>
    <w:rsid w:val="00286384"/>
    <w:rsid w:val="002937B4"/>
    <w:rsid w:val="002D3F52"/>
    <w:rsid w:val="002E3562"/>
    <w:rsid w:val="0036414E"/>
    <w:rsid w:val="003C01FA"/>
    <w:rsid w:val="00407A23"/>
    <w:rsid w:val="00475013"/>
    <w:rsid w:val="0049013B"/>
    <w:rsid w:val="00521634"/>
    <w:rsid w:val="005D13E4"/>
    <w:rsid w:val="005F0EB3"/>
    <w:rsid w:val="005F49C3"/>
    <w:rsid w:val="00610EFE"/>
    <w:rsid w:val="00623B97"/>
    <w:rsid w:val="00636F62"/>
    <w:rsid w:val="00662619"/>
    <w:rsid w:val="006A40F5"/>
    <w:rsid w:val="006C7A76"/>
    <w:rsid w:val="006D1A5D"/>
    <w:rsid w:val="006D37A9"/>
    <w:rsid w:val="007364A9"/>
    <w:rsid w:val="007843D4"/>
    <w:rsid w:val="007844F5"/>
    <w:rsid w:val="007B2E6E"/>
    <w:rsid w:val="00810913"/>
    <w:rsid w:val="008262F7"/>
    <w:rsid w:val="008423B1"/>
    <w:rsid w:val="0084431E"/>
    <w:rsid w:val="00856ADF"/>
    <w:rsid w:val="008A4FC7"/>
    <w:rsid w:val="008C0477"/>
    <w:rsid w:val="008E37C3"/>
    <w:rsid w:val="00905819"/>
    <w:rsid w:val="00912C4E"/>
    <w:rsid w:val="00926A90"/>
    <w:rsid w:val="00934A54"/>
    <w:rsid w:val="009359B5"/>
    <w:rsid w:val="009846FB"/>
    <w:rsid w:val="00984BDD"/>
    <w:rsid w:val="009B6BAD"/>
    <w:rsid w:val="00A0439F"/>
    <w:rsid w:val="00A33E20"/>
    <w:rsid w:val="00A943E3"/>
    <w:rsid w:val="00AE763D"/>
    <w:rsid w:val="00B7193A"/>
    <w:rsid w:val="00BA5289"/>
    <w:rsid w:val="00BD32AD"/>
    <w:rsid w:val="00BF442F"/>
    <w:rsid w:val="00C02EC6"/>
    <w:rsid w:val="00C704DD"/>
    <w:rsid w:val="00CB3E1C"/>
    <w:rsid w:val="00CB6C7D"/>
    <w:rsid w:val="00CF4733"/>
    <w:rsid w:val="00D100A7"/>
    <w:rsid w:val="00D40102"/>
    <w:rsid w:val="00D410D8"/>
    <w:rsid w:val="00D61490"/>
    <w:rsid w:val="00D77871"/>
    <w:rsid w:val="00DA1EE2"/>
    <w:rsid w:val="00DE04A8"/>
    <w:rsid w:val="00E06571"/>
    <w:rsid w:val="00E44AE0"/>
    <w:rsid w:val="00E778DA"/>
    <w:rsid w:val="00ED7079"/>
    <w:rsid w:val="00F253F0"/>
    <w:rsid w:val="00F25A1D"/>
    <w:rsid w:val="00F37054"/>
    <w:rsid w:val="00F70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D0460"/>
  <w15:chartTrackingRefBased/>
  <w15:docId w15:val="{A35D8418-9771-4419-8D39-13ADF3050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A90"/>
    <w:pPr>
      <w:spacing w:line="278" w:lineRule="auto"/>
    </w:pPr>
    <w:rPr>
      <w:rFonts w:eastAsiaTheme="minorEastAsia"/>
      <w:sz w:val="24"/>
      <w:szCs w:val="24"/>
      <w:lang w:eastAsia="en-GB"/>
    </w:rPr>
  </w:style>
  <w:style w:type="paragraph" w:styleId="Heading1">
    <w:name w:val="heading 1"/>
    <w:basedOn w:val="Normal"/>
    <w:next w:val="Normal"/>
    <w:link w:val="Heading1Char"/>
    <w:uiPriority w:val="9"/>
    <w:qFormat/>
    <w:rsid w:val="00926A90"/>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926A90"/>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926A90"/>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926A90"/>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926A90"/>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926A90"/>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926A90"/>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926A90"/>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926A90"/>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A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6A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A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A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A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A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A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A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A90"/>
    <w:rPr>
      <w:rFonts w:eastAsiaTheme="majorEastAsia" w:cstheme="majorBidi"/>
      <w:color w:val="272727" w:themeColor="text1" w:themeTint="D8"/>
    </w:rPr>
  </w:style>
  <w:style w:type="paragraph" w:styleId="Title">
    <w:name w:val="Title"/>
    <w:basedOn w:val="Normal"/>
    <w:next w:val="Normal"/>
    <w:link w:val="TitleChar"/>
    <w:uiPriority w:val="10"/>
    <w:qFormat/>
    <w:rsid w:val="00926A90"/>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26A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A90"/>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926A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A90"/>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926A90"/>
    <w:rPr>
      <w:i/>
      <w:iCs/>
      <w:color w:val="404040" w:themeColor="text1" w:themeTint="BF"/>
    </w:rPr>
  </w:style>
  <w:style w:type="paragraph" w:styleId="ListParagraph">
    <w:name w:val="List Paragraph"/>
    <w:basedOn w:val="Normal"/>
    <w:uiPriority w:val="34"/>
    <w:qFormat/>
    <w:rsid w:val="00926A90"/>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926A90"/>
    <w:rPr>
      <w:i/>
      <w:iCs/>
      <w:color w:val="0F4761" w:themeColor="accent1" w:themeShade="BF"/>
    </w:rPr>
  </w:style>
  <w:style w:type="paragraph" w:styleId="IntenseQuote">
    <w:name w:val="Intense Quote"/>
    <w:basedOn w:val="Normal"/>
    <w:next w:val="Normal"/>
    <w:link w:val="IntenseQuoteChar"/>
    <w:uiPriority w:val="30"/>
    <w:qFormat/>
    <w:rsid w:val="00926A9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926A90"/>
    <w:rPr>
      <w:i/>
      <w:iCs/>
      <w:color w:val="0F4761" w:themeColor="accent1" w:themeShade="BF"/>
    </w:rPr>
  </w:style>
  <w:style w:type="character" w:styleId="IntenseReference">
    <w:name w:val="Intense Reference"/>
    <w:basedOn w:val="DefaultParagraphFont"/>
    <w:uiPriority w:val="32"/>
    <w:qFormat/>
    <w:rsid w:val="00926A90"/>
    <w:rPr>
      <w:b/>
      <w:bCs/>
      <w:smallCaps/>
      <w:color w:val="0F4761" w:themeColor="accent1" w:themeShade="BF"/>
      <w:spacing w:val="5"/>
    </w:rPr>
  </w:style>
  <w:style w:type="paragraph" w:styleId="NormalWeb">
    <w:name w:val="Normal (Web)"/>
    <w:basedOn w:val="Normal"/>
    <w:uiPriority w:val="99"/>
    <w:semiHidden/>
    <w:unhideWhenUsed/>
    <w:rsid w:val="008423B1"/>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67451">
      <w:bodyDiv w:val="1"/>
      <w:marLeft w:val="0"/>
      <w:marRight w:val="0"/>
      <w:marTop w:val="0"/>
      <w:marBottom w:val="0"/>
      <w:divBdr>
        <w:top w:val="none" w:sz="0" w:space="0" w:color="auto"/>
        <w:left w:val="none" w:sz="0" w:space="0" w:color="auto"/>
        <w:bottom w:val="none" w:sz="0" w:space="0" w:color="auto"/>
        <w:right w:val="none" w:sz="0" w:space="0" w:color="auto"/>
      </w:divBdr>
    </w:div>
    <w:div w:id="167916073">
      <w:bodyDiv w:val="1"/>
      <w:marLeft w:val="0"/>
      <w:marRight w:val="0"/>
      <w:marTop w:val="0"/>
      <w:marBottom w:val="0"/>
      <w:divBdr>
        <w:top w:val="none" w:sz="0" w:space="0" w:color="auto"/>
        <w:left w:val="none" w:sz="0" w:space="0" w:color="auto"/>
        <w:bottom w:val="none" w:sz="0" w:space="0" w:color="auto"/>
        <w:right w:val="none" w:sz="0" w:space="0" w:color="auto"/>
      </w:divBdr>
    </w:div>
    <w:div w:id="179635272">
      <w:bodyDiv w:val="1"/>
      <w:marLeft w:val="0"/>
      <w:marRight w:val="0"/>
      <w:marTop w:val="0"/>
      <w:marBottom w:val="0"/>
      <w:divBdr>
        <w:top w:val="none" w:sz="0" w:space="0" w:color="auto"/>
        <w:left w:val="none" w:sz="0" w:space="0" w:color="auto"/>
        <w:bottom w:val="none" w:sz="0" w:space="0" w:color="auto"/>
        <w:right w:val="none" w:sz="0" w:space="0" w:color="auto"/>
      </w:divBdr>
    </w:div>
    <w:div w:id="349650393">
      <w:bodyDiv w:val="1"/>
      <w:marLeft w:val="0"/>
      <w:marRight w:val="0"/>
      <w:marTop w:val="0"/>
      <w:marBottom w:val="0"/>
      <w:divBdr>
        <w:top w:val="none" w:sz="0" w:space="0" w:color="auto"/>
        <w:left w:val="none" w:sz="0" w:space="0" w:color="auto"/>
        <w:bottom w:val="none" w:sz="0" w:space="0" w:color="auto"/>
        <w:right w:val="none" w:sz="0" w:space="0" w:color="auto"/>
      </w:divBdr>
    </w:div>
    <w:div w:id="432826727">
      <w:bodyDiv w:val="1"/>
      <w:marLeft w:val="0"/>
      <w:marRight w:val="0"/>
      <w:marTop w:val="0"/>
      <w:marBottom w:val="0"/>
      <w:divBdr>
        <w:top w:val="none" w:sz="0" w:space="0" w:color="auto"/>
        <w:left w:val="none" w:sz="0" w:space="0" w:color="auto"/>
        <w:bottom w:val="none" w:sz="0" w:space="0" w:color="auto"/>
        <w:right w:val="none" w:sz="0" w:space="0" w:color="auto"/>
      </w:divBdr>
    </w:div>
    <w:div w:id="476384822">
      <w:bodyDiv w:val="1"/>
      <w:marLeft w:val="0"/>
      <w:marRight w:val="0"/>
      <w:marTop w:val="0"/>
      <w:marBottom w:val="0"/>
      <w:divBdr>
        <w:top w:val="none" w:sz="0" w:space="0" w:color="auto"/>
        <w:left w:val="none" w:sz="0" w:space="0" w:color="auto"/>
        <w:bottom w:val="none" w:sz="0" w:space="0" w:color="auto"/>
        <w:right w:val="none" w:sz="0" w:space="0" w:color="auto"/>
      </w:divBdr>
    </w:div>
    <w:div w:id="484205966">
      <w:bodyDiv w:val="1"/>
      <w:marLeft w:val="0"/>
      <w:marRight w:val="0"/>
      <w:marTop w:val="0"/>
      <w:marBottom w:val="0"/>
      <w:divBdr>
        <w:top w:val="none" w:sz="0" w:space="0" w:color="auto"/>
        <w:left w:val="none" w:sz="0" w:space="0" w:color="auto"/>
        <w:bottom w:val="none" w:sz="0" w:space="0" w:color="auto"/>
        <w:right w:val="none" w:sz="0" w:space="0" w:color="auto"/>
      </w:divBdr>
    </w:div>
    <w:div w:id="625235345">
      <w:bodyDiv w:val="1"/>
      <w:marLeft w:val="0"/>
      <w:marRight w:val="0"/>
      <w:marTop w:val="0"/>
      <w:marBottom w:val="0"/>
      <w:divBdr>
        <w:top w:val="none" w:sz="0" w:space="0" w:color="auto"/>
        <w:left w:val="none" w:sz="0" w:space="0" w:color="auto"/>
        <w:bottom w:val="none" w:sz="0" w:space="0" w:color="auto"/>
        <w:right w:val="none" w:sz="0" w:space="0" w:color="auto"/>
      </w:divBdr>
    </w:div>
    <w:div w:id="733893873">
      <w:bodyDiv w:val="1"/>
      <w:marLeft w:val="0"/>
      <w:marRight w:val="0"/>
      <w:marTop w:val="0"/>
      <w:marBottom w:val="0"/>
      <w:divBdr>
        <w:top w:val="none" w:sz="0" w:space="0" w:color="auto"/>
        <w:left w:val="none" w:sz="0" w:space="0" w:color="auto"/>
        <w:bottom w:val="none" w:sz="0" w:space="0" w:color="auto"/>
        <w:right w:val="none" w:sz="0" w:space="0" w:color="auto"/>
      </w:divBdr>
    </w:div>
    <w:div w:id="791361398">
      <w:bodyDiv w:val="1"/>
      <w:marLeft w:val="0"/>
      <w:marRight w:val="0"/>
      <w:marTop w:val="0"/>
      <w:marBottom w:val="0"/>
      <w:divBdr>
        <w:top w:val="none" w:sz="0" w:space="0" w:color="auto"/>
        <w:left w:val="none" w:sz="0" w:space="0" w:color="auto"/>
        <w:bottom w:val="none" w:sz="0" w:space="0" w:color="auto"/>
        <w:right w:val="none" w:sz="0" w:space="0" w:color="auto"/>
      </w:divBdr>
    </w:div>
    <w:div w:id="1258295516">
      <w:bodyDiv w:val="1"/>
      <w:marLeft w:val="0"/>
      <w:marRight w:val="0"/>
      <w:marTop w:val="0"/>
      <w:marBottom w:val="0"/>
      <w:divBdr>
        <w:top w:val="none" w:sz="0" w:space="0" w:color="auto"/>
        <w:left w:val="none" w:sz="0" w:space="0" w:color="auto"/>
        <w:bottom w:val="none" w:sz="0" w:space="0" w:color="auto"/>
        <w:right w:val="none" w:sz="0" w:space="0" w:color="auto"/>
      </w:divBdr>
    </w:div>
    <w:div w:id="1420327285">
      <w:bodyDiv w:val="1"/>
      <w:marLeft w:val="0"/>
      <w:marRight w:val="0"/>
      <w:marTop w:val="0"/>
      <w:marBottom w:val="0"/>
      <w:divBdr>
        <w:top w:val="none" w:sz="0" w:space="0" w:color="auto"/>
        <w:left w:val="none" w:sz="0" w:space="0" w:color="auto"/>
        <w:bottom w:val="none" w:sz="0" w:space="0" w:color="auto"/>
        <w:right w:val="none" w:sz="0" w:space="0" w:color="auto"/>
      </w:divBdr>
    </w:div>
    <w:div w:id="1468549917">
      <w:bodyDiv w:val="1"/>
      <w:marLeft w:val="0"/>
      <w:marRight w:val="0"/>
      <w:marTop w:val="0"/>
      <w:marBottom w:val="0"/>
      <w:divBdr>
        <w:top w:val="none" w:sz="0" w:space="0" w:color="auto"/>
        <w:left w:val="none" w:sz="0" w:space="0" w:color="auto"/>
        <w:bottom w:val="none" w:sz="0" w:space="0" w:color="auto"/>
        <w:right w:val="none" w:sz="0" w:space="0" w:color="auto"/>
      </w:divBdr>
    </w:div>
    <w:div w:id="1478913429">
      <w:bodyDiv w:val="1"/>
      <w:marLeft w:val="0"/>
      <w:marRight w:val="0"/>
      <w:marTop w:val="0"/>
      <w:marBottom w:val="0"/>
      <w:divBdr>
        <w:top w:val="none" w:sz="0" w:space="0" w:color="auto"/>
        <w:left w:val="none" w:sz="0" w:space="0" w:color="auto"/>
        <w:bottom w:val="none" w:sz="0" w:space="0" w:color="auto"/>
        <w:right w:val="none" w:sz="0" w:space="0" w:color="auto"/>
      </w:divBdr>
    </w:div>
    <w:div w:id="1594701432">
      <w:bodyDiv w:val="1"/>
      <w:marLeft w:val="0"/>
      <w:marRight w:val="0"/>
      <w:marTop w:val="0"/>
      <w:marBottom w:val="0"/>
      <w:divBdr>
        <w:top w:val="none" w:sz="0" w:space="0" w:color="auto"/>
        <w:left w:val="none" w:sz="0" w:space="0" w:color="auto"/>
        <w:bottom w:val="none" w:sz="0" w:space="0" w:color="auto"/>
        <w:right w:val="none" w:sz="0" w:space="0" w:color="auto"/>
      </w:divBdr>
    </w:div>
    <w:div w:id="1913932723">
      <w:bodyDiv w:val="1"/>
      <w:marLeft w:val="0"/>
      <w:marRight w:val="0"/>
      <w:marTop w:val="0"/>
      <w:marBottom w:val="0"/>
      <w:divBdr>
        <w:top w:val="none" w:sz="0" w:space="0" w:color="auto"/>
        <w:left w:val="none" w:sz="0" w:space="0" w:color="auto"/>
        <w:bottom w:val="none" w:sz="0" w:space="0" w:color="auto"/>
        <w:right w:val="none" w:sz="0" w:space="0" w:color="auto"/>
      </w:divBdr>
    </w:div>
    <w:div w:id="1974552160">
      <w:bodyDiv w:val="1"/>
      <w:marLeft w:val="0"/>
      <w:marRight w:val="0"/>
      <w:marTop w:val="0"/>
      <w:marBottom w:val="0"/>
      <w:divBdr>
        <w:top w:val="none" w:sz="0" w:space="0" w:color="auto"/>
        <w:left w:val="none" w:sz="0" w:space="0" w:color="auto"/>
        <w:bottom w:val="none" w:sz="0" w:space="0" w:color="auto"/>
        <w:right w:val="none" w:sz="0" w:space="0" w:color="auto"/>
      </w:divBdr>
    </w:div>
    <w:div w:id="2137947641">
      <w:bodyDiv w:val="1"/>
      <w:marLeft w:val="0"/>
      <w:marRight w:val="0"/>
      <w:marTop w:val="0"/>
      <w:marBottom w:val="0"/>
      <w:divBdr>
        <w:top w:val="none" w:sz="0" w:space="0" w:color="auto"/>
        <w:left w:val="none" w:sz="0" w:space="0" w:color="auto"/>
        <w:bottom w:val="none" w:sz="0" w:space="0" w:color="auto"/>
        <w:right w:val="none" w:sz="0" w:space="0" w:color="auto"/>
      </w:divBdr>
    </w:div>
    <w:div w:id="2138983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TotalTime>
  <Pages>10</Pages>
  <Words>3174</Words>
  <Characters>18093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dc:creator>
  <cp:keywords/>
  <dc:description/>
  <cp:lastModifiedBy>Nasrin Shafi</cp:lastModifiedBy>
  <cp:revision>74</cp:revision>
  <dcterms:created xsi:type="dcterms:W3CDTF">2024-04-19T13:34:00Z</dcterms:created>
  <dcterms:modified xsi:type="dcterms:W3CDTF">2024-05-09T15:38:00Z</dcterms:modified>
</cp:coreProperties>
</file>