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1180B" w:rsidRDefault="00D1180B" w:rsidP="00A179EC">
      <w:pPr>
        <w:spacing w:line="480" w:lineRule="auto"/>
        <w:rPr>
          <w:rFonts w:ascii="Times New Roman" w:eastAsia="Arial Unicode MS" w:hAnsi="Times New Roman" w:cs="Times New Roman"/>
          <w:b/>
          <w:bCs/>
          <w:color w:val="000000" w:themeColor="text1"/>
          <w:sz w:val="32"/>
          <w:szCs w:val="32"/>
        </w:rPr>
      </w:pPr>
      <w:r>
        <w:rPr>
          <w:rFonts w:ascii="Times New Roman" w:eastAsia="Arial Unicode MS" w:hAnsi="Times New Roman" w:cs="Times New Roman"/>
          <w:b/>
          <w:bCs/>
          <w:color w:val="000000" w:themeColor="text1"/>
          <w:sz w:val="24"/>
          <w:szCs w:val="24"/>
        </w:rPr>
        <w:t xml:space="preserve">                                               </w:t>
      </w:r>
      <w:r w:rsidRPr="00D1180B">
        <w:rPr>
          <w:rFonts w:ascii="Times New Roman" w:eastAsia="Arial Unicode MS" w:hAnsi="Times New Roman" w:cs="Times New Roman"/>
          <w:b/>
          <w:bCs/>
          <w:color w:val="000000" w:themeColor="text1"/>
          <w:sz w:val="32"/>
          <w:szCs w:val="32"/>
        </w:rPr>
        <w:t>University of wales</w:t>
      </w:r>
    </w:p>
    <w:p w:rsidR="00D1180B" w:rsidRDefault="00D1180B" w:rsidP="00A179EC">
      <w:pPr>
        <w:spacing w:line="480" w:lineRule="auto"/>
        <w:rPr>
          <w:rFonts w:eastAsia="Arial Unicode MS" w:cstheme="minorHAnsi"/>
          <w:b/>
          <w:bCs/>
          <w:color w:val="000000" w:themeColor="text1"/>
          <w:sz w:val="24"/>
          <w:szCs w:val="24"/>
        </w:rPr>
      </w:pPr>
      <w:r w:rsidRPr="00D1180B">
        <w:rPr>
          <w:rFonts w:eastAsia="Arial Unicode MS" w:cstheme="minorHAnsi"/>
          <w:color w:val="000000" w:themeColor="text1"/>
          <w:sz w:val="32"/>
          <w:szCs w:val="32"/>
        </w:rPr>
        <w:t xml:space="preserve">                                   </w:t>
      </w:r>
      <w:r w:rsidRPr="00D1180B">
        <w:rPr>
          <w:rFonts w:eastAsia="Arial Unicode MS" w:cstheme="minorHAnsi"/>
          <w:color w:val="000000" w:themeColor="text1"/>
          <w:sz w:val="24"/>
          <w:szCs w:val="24"/>
        </w:rPr>
        <w:t xml:space="preserve"> </w:t>
      </w:r>
      <w:r>
        <w:rPr>
          <w:rFonts w:eastAsia="Arial Unicode MS" w:cstheme="minorHAnsi"/>
          <w:color w:val="000000" w:themeColor="text1"/>
          <w:sz w:val="24"/>
          <w:szCs w:val="24"/>
        </w:rPr>
        <w:t xml:space="preserve">           </w:t>
      </w:r>
      <w:r w:rsidRPr="00D1180B">
        <w:rPr>
          <w:rFonts w:eastAsia="Arial Unicode MS" w:cstheme="minorHAnsi"/>
          <w:b/>
          <w:bCs/>
          <w:color w:val="000000" w:themeColor="text1"/>
          <w:sz w:val="24"/>
          <w:szCs w:val="24"/>
        </w:rPr>
        <w:t>Trinity Saint David</w:t>
      </w:r>
    </w:p>
    <w:p w:rsidR="00D1180B" w:rsidRDefault="00D1180B" w:rsidP="00A179EC">
      <w:pPr>
        <w:spacing w:line="480" w:lineRule="auto"/>
        <w:rPr>
          <w:rFonts w:eastAsia="Arial Unicode MS" w:cstheme="minorHAnsi"/>
          <w:b/>
          <w:bCs/>
          <w:color w:val="000000" w:themeColor="text1"/>
          <w:sz w:val="24"/>
          <w:szCs w:val="24"/>
        </w:rPr>
      </w:pPr>
      <w:r>
        <w:rPr>
          <w:rFonts w:eastAsia="Arial Unicode MS" w:cstheme="minorHAnsi"/>
          <w:b/>
          <w:bCs/>
          <w:color w:val="000000" w:themeColor="text1"/>
          <w:sz w:val="24"/>
          <w:szCs w:val="24"/>
        </w:rPr>
        <w:t xml:space="preserve">                                                                BMBM5005</w:t>
      </w:r>
    </w:p>
    <w:p w:rsidR="00D1180B" w:rsidRPr="00D1180B" w:rsidRDefault="00D1180B" w:rsidP="00A179EC">
      <w:pPr>
        <w:spacing w:line="480" w:lineRule="auto"/>
        <w:rPr>
          <w:rFonts w:eastAsia="Arial Unicode MS" w:cstheme="minorHAnsi"/>
          <w:b/>
          <w:bCs/>
          <w:color w:val="000000" w:themeColor="text1"/>
          <w:sz w:val="32"/>
          <w:szCs w:val="32"/>
        </w:rPr>
      </w:pPr>
      <w:r>
        <w:rPr>
          <w:rFonts w:eastAsia="Arial Unicode MS" w:cstheme="minorHAnsi"/>
          <w:b/>
          <w:bCs/>
          <w:color w:val="000000" w:themeColor="text1"/>
          <w:sz w:val="24"/>
          <w:szCs w:val="24"/>
        </w:rPr>
        <w:t xml:space="preserve">                                                                  1705033</w:t>
      </w:r>
      <w:bookmarkStart w:id="0" w:name="_GoBack"/>
      <w:bookmarkEnd w:id="0"/>
    </w:p>
    <w:p w:rsidR="00842A1B" w:rsidRPr="003C1476" w:rsidRDefault="00916C73" w:rsidP="00A179EC">
      <w:pPr>
        <w:spacing w:line="480" w:lineRule="auto"/>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INTRODUCTION</w:t>
      </w:r>
    </w:p>
    <w:p w:rsidR="0005267C" w:rsidRPr="003C1476" w:rsidRDefault="00916C73" w:rsidP="007C34E5">
      <w:pPr>
        <w:spacing w:line="480" w:lineRule="auto"/>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Human Resource Employee</w:t>
      </w:r>
    </w:p>
    <w:p w:rsidR="00916C73" w:rsidRDefault="00916C73" w:rsidP="007C34E5">
      <w:pPr>
        <w:spacing w:line="480" w:lineRule="auto"/>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Different companies have different cultures according to their setups. It develops the norms, values, working languages, ideals, habits and systems of a group who can work together. An efficient Human resources employee knows how to manage the culture of his company with the working group or team and how to manage all or how to be fit in their culture</w:t>
      </w:r>
      <w:sdt>
        <w:sdtPr>
          <w:rPr>
            <w:rFonts w:ascii="Times New Roman" w:eastAsia="Arial Unicode MS" w:hAnsi="Times New Roman" w:cs="Times New Roman"/>
            <w:color w:val="000000" w:themeColor="text1"/>
            <w:sz w:val="24"/>
            <w:szCs w:val="24"/>
          </w:rPr>
          <w:id w:val="969009174"/>
          <w:citation/>
        </w:sdtPr>
        <w:sdtEndPr/>
        <w:sdtContent>
          <w:r>
            <w:rPr>
              <w:rFonts w:ascii="Times New Roman" w:eastAsia="Arial Unicode MS" w:hAnsi="Times New Roman" w:cs="Times New Roman"/>
              <w:color w:val="000000" w:themeColor="text1"/>
              <w:sz w:val="24"/>
              <w:szCs w:val="24"/>
            </w:rPr>
            <w:fldChar w:fldCharType="begin"/>
          </w:r>
          <w:r>
            <w:rPr>
              <w:rFonts w:ascii="Times New Roman" w:eastAsia="Arial Unicode MS" w:hAnsi="Times New Roman" w:cs="Times New Roman"/>
              <w:color w:val="000000" w:themeColor="text1"/>
              <w:sz w:val="24"/>
              <w:szCs w:val="24"/>
            </w:rPr>
            <w:instrText xml:space="preserve"> CITATION BER08 \l 1033 </w:instrText>
          </w:r>
          <w:r>
            <w:rPr>
              <w:rFonts w:ascii="Times New Roman" w:eastAsia="Arial Unicode MS" w:hAnsi="Times New Roman" w:cs="Times New Roman"/>
              <w:color w:val="000000" w:themeColor="text1"/>
              <w:sz w:val="24"/>
              <w:szCs w:val="24"/>
            </w:rPr>
            <w:fldChar w:fldCharType="separate"/>
          </w:r>
          <w:r>
            <w:rPr>
              <w:rFonts w:ascii="Times New Roman" w:eastAsia="Arial Unicode MS" w:hAnsi="Times New Roman" w:cs="Times New Roman"/>
              <w:noProof/>
              <w:color w:val="000000" w:themeColor="text1"/>
              <w:sz w:val="24"/>
              <w:szCs w:val="24"/>
            </w:rPr>
            <w:t xml:space="preserve"> </w:t>
          </w:r>
          <w:r w:rsidRPr="00916C73">
            <w:rPr>
              <w:rFonts w:ascii="Times New Roman" w:eastAsia="Arial Unicode MS" w:hAnsi="Times New Roman" w:cs="Times New Roman"/>
              <w:noProof/>
              <w:color w:val="000000" w:themeColor="text1"/>
              <w:sz w:val="24"/>
              <w:szCs w:val="24"/>
            </w:rPr>
            <w:t>(Berr, 2008)</w:t>
          </w:r>
          <w:r>
            <w:rPr>
              <w:rFonts w:ascii="Times New Roman" w:eastAsia="Arial Unicode MS" w:hAnsi="Times New Roman" w:cs="Times New Roman"/>
              <w:color w:val="000000" w:themeColor="text1"/>
              <w:sz w:val="24"/>
              <w:szCs w:val="24"/>
            </w:rPr>
            <w:fldChar w:fldCharType="end"/>
          </w:r>
        </w:sdtContent>
      </w:sdt>
      <w:r w:rsidRPr="003C1476">
        <w:rPr>
          <w:rFonts w:ascii="Times New Roman" w:eastAsia="Arial Unicode MS" w:hAnsi="Times New Roman" w:cs="Times New Roman"/>
          <w:color w:val="000000" w:themeColor="text1"/>
          <w:sz w:val="24"/>
          <w:szCs w:val="24"/>
        </w:rPr>
        <w:t>.</w:t>
      </w:r>
      <w:r>
        <w:rPr>
          <w:rFonts w:ascii="Times New Roman" w:eastAsia="Arial Unicode MS" w:hAnsi="Times New Roman" w:cs="Times New Roman"/>
          <w:color w:val="000000" w:themeColor="text1"/>
          <w:sz w:val="24"/>
          <w:szCs w:val="24"/>
        </w:rPr>
        <w:t xml:space="preserve"> </w:t>
      </w:r>
      <w:r w:rsidRPr="003C1476">
        <w:rPr>
          <w:rFonts w:ascii="Times New Roman" w:eastAsia="Arial Unicode MS" w:hAnsi="Times New Roman" w:cs="Times New Roman"/>
          <w:color w:val="000000" w:themeColor="text1"/>
          <w:sz w:val="24"/>
          <w:szCs w:val="24"/>
        </w:rPr>
        <w:t>They efficiently man</w:t>
      </w:r>
      <w:r w:rsidR="00C239C0" w:rsidRPr="003C1476">
        <w:rPr>
          <w:rFonts w:ascii="Times New Roman" w:eastAsia="Arial Unicode MS" w:hAnsi="Times New Roman" w:cs="Times New Roman"/>
          <w:color w:val="000000" w:themeColor="text1"/>
          <w:sz w:val="24"/>
          <w:szCs w:val="24"/>
        </w:rPr>
        <w:t>a</w:t>
      </w:r>
      <w:r w:rsidRPr="003C1476">
        <w:rPr>
          <w:rFonts w:ascii="Times New Roman" w:eastAsia="Arial Unicode MS" w:hAnsi="Times New Roman" w:cs="Times New Roman"/>
          <w:color w:val="000000" w:themeColor="text1"/>
          <w:sz w:val="24"/>
          <w:szCs w:val="24"/>
        </w:rPr>
        <w:t>ge the recruitments of new hire</w:t>
      </w:r>
      <w:r w:rsidR="00C239C0" w:rsidRPr="003C1476">
        <w:rPr>
          <w:rFonts w:ascii="Times New Roman" w:eastAsia="Arial Unicode MS" w:hAnsi="Times New Roman" w:cs="Times New Roman"/>
          <w:color w:val="000000" w:themeColor="text1"/>
          <w:sz w:val="24"/>
          <w:szCs w:val="24"/>
        </w:rPr>
        <w:t>s</w:t>
      </w:r>
      <w:r w:rsidRPr="003C1476">
        <w:rPr>
          <w:rFonts w:ascii="Times New Roman" w:eastAsia="Arial Unicode MS" w:hAnsi="Times New Roman" w:cs="Times New Roman"/>
          <w:color w:val="000000" w:themeColor="text1"/>
          <w:sz w:val="24"/>
          <w:szCs w:val="24"/>
        </w:rPr>
        <w:t xml:space="preserve"> and also man</w:t>
      </w:r>
      <w:r w:rsidR="00C239C0" w:rsidRPr="003C1476">
        <w:rPr>
          <w:rFonts w:ascii="Times New Roman" w:eastAsia="Arial Unicode MS" w:hAnsi="Times New Roman" w:cs="Times New Roman"/>
          <w:color w:val="000000" w:themeColor="text1"/>
          <w:sz w:val="24"/>
          <w:szCs w:val="24"/>
        </w:rPr>
        <w:t>age</w:t>
      </w:r>
      <w:r w:rsidRPr="003C1476">
        <w:rPr>
          <w:rFonts w:ascii="Times New Roman" w:eastAsia="Arial Unicode MS" w:hAnsi="Times New Roman" w:cs="Times New Roman"/>
          <w:color w:val="000000" w:themeColor="text1"/>
          <w:sz w:val="24"/>
          <w:szCs w:val="24"/>
        </w:rPr>
        <w:t xml:space="preserve"> the payrolls and benefits. They also </w:t>
      </w:r>
      <w:r w:rsidR="00C239C0" w:rsidRPr="003C1476">
        <w:rPr>
          <w:rFonts w:ascii="Times New Roman" w:eastAsia="Arial Unicode MS" w:hAnsi="Times New Roman" w:cs="Times New Roman"/>
          <w:color w:val="000000" w:themeColor="text1"/>
          <w:sz w:val="24"/>
          <w:szCs w:val="24"/>
        </w:rPr>
        <w:t xml:space="preserve">recognize the conflicts and the risks faced by the company and develop the strategy to handle these risks. </w:t>
      </w:r>
      <w:r w:rsidRPr="003C1476">
        <w:rPr>
          <w:rFonts w:ascii="Times New Roman" w:eastAsia="Arial Unicode MS" w:hAnsi="Times New Roman" w:cs="Times New Roman"/>
          <w:color w:val="000000" w:themeColor="text1"/>
          <w:sz w:val="24"/>
          <w:szCs w:val="24"/>
        </w:rPr>
        <w:t>An Hr professional is an employee to whom an organization hire</w:t>
      </w:r>
      <w:r w:rsidR="00D01ABC" w:rsidRPr="003C1476">
        <w:rPr>
          <w:rFonts w:ascii="Times New Roman" w:eastAsia="Arial Unicode MS" w:hAnsi="Times New Roman" w:cs="Times New Roman"/>
          <w:color w:val="000000" w:themeColor="text1"/>
          <w:sz w:val="24"/>
          <w:szCs w:val="24"/>
        </w:rPr>
        <w:t>s</w:t>
      </w:r>
      <w:r w:rsidRPr="003C1476">
        <w:rPr>
          <w:rFonts w:ascii="Times New Roman" w:eastAsia="Arial Unicode MS" w:hAnsi="Times New Roman" w:cs="Times New Roman"/>
          <w:color w:val="000000" w:themeColor="text1"/>
          <w:sz w:val="24"/>
          <w:szCs w:val="24"/>
        </w:rPr>
        <w:t xml:space="preserve"> to advocate the employees and company as well</w:t>
      </w:r>
      <w:sdt>
        <w:sdtPr>
          <w:rPr>
            <w:rFonts w:ascii="Times New Roman" w:eastAsia="Arial Unicode MS" w:hAnsi="Times New Roman" w:cs="Times New Roman"/>
            <w:color w:val="000000" w:themeColor="text1"/>
            <w:sz w:val="24"/>
            <w:szCs w:val="24"/>
          </w:rPr>
          <w:id w:val="994925940"/>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Ack88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(Ackerman, 1988)</w:t>
          </w:r>
          <w:r w:rsidR="005629D4">
            <w:rPr>
              <w:rFonts w:ascii="Times New Roman" w:eastAsia="Arial Unicode MS" w:hAnsi="Times New Roman" w:cs="Times New Roman"/>
              <w:color w:val="000000" w:themeColor="text1"/>
              <w:sz w:val="24"/>
              <w:szCs w:val="24"/>
            </w:rPr>
            <w:fldChar w:fldCharType="end"/>
          </w:r>
        </w:sdtContent>
      </w:sdt>
      <w:r w:rsidRPr="003C1476">
        <w:rPr>
          <w:rFonts w:ascii="Times New Roman" w:eastAsia="Arial Unicode MS" w:hAnsi="Times New Roman" w:cs="Times New Roman"/>
          <w:color w:val="000000" w:themeColor="text1"/>
          <w:sz w:val="24"/>
          <w:szCs w:val="24"/>
        </w:rPr>
        <w:t xml:space="preserve">. </w:t>
      </w:r>
    </w:p>
    <w:p w:rsidR="004E5624" w:rsidRPr="003C1476" w:rsidRDefault="00916C73" w:rsidP="007C34E5">
      <w:pPr>
        <w:spacing w:line="480" w:lineRule="auto"/>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The main focus of the HR employee on the customers and stakeholders</w:t>
      </w:r>
      <w:r w:rsidR="00D01ABC" w:rsidRPr="003C1476">
        <w:rPr>
          <w:rFonts w:ascii="Times New Roman" w:eastAsia="Arial Unicode MS" w:hAnsi="Times New Roman" w:cs="Times New Roman"/>
          <w:color w:val="000000" w:themeColor="text1"/>
          <w:sz w:val="24"/>
          <w:szCs w:val="24"/>
        </w:rPr>
        <w:t>, he also makes sure that they are doing their jobs and the</w:t>
      </w:r>
      <w:r w:rsidR="00842A1B" w:rsidRPr="003C1476">
        <w:rPr>
          <w:rFonts w:ascii="Times New Roman" w:eastAsia="Arial Unicode MS" w:hAnsi="Times New Roman" w:cs="Times New Roman"/>
          <w:color w:val="000000" w:themeColor="text1"/>
          <w:sz w:val="24"/>
          <w:szCs w:val="24"/>
        </w:rPr>
        <w:t xml:space="preserve"> </w:t>
      </w:r>
      <w:r w:rsidR="00D01ABC" w:rsidRPr="003C1476">
        <w:rPr>
          <w:rFonts w:ascii="Times New Roman" w:eastAsia="Arial Unicode MS" w:hAnsi="Times New Roman" w:cs="Times New Roman"/>
          <w:color w:val="000000" w:themeColor="text1"/>
          <w:sz w:val="24"/>
          <w:szCs w:val="24"/>
        </w:rPr>
        <w:t>organization is getting the goals and objecti</w:t>
      </w:r>
      <w:r w:rsidR="00842A1B" w:rsidRPr="003C1476">
        <w:rPr>
          <w:rFonts w:ascii="Times New Roman" w:eastAsia="Arial Unicode MS" w:hAnsi="Times New Roman" w:cs="Times New Roman"/>
          <w:color w:val="000000" w:themeColor="text1"/>
          <w:sz w:val="24"/>
          <w:szCs w:val="24"/>
        </w:rPr>
        <w:t>ves or not, If not then what are</w:t>
      </w:r>
      <w:r w:rsidR="00D01ABC" w:rsidRPr="003C1476">
        <w:rPr>
          <w:rFonts w:ascii="Times New Roman" w:eastAsia="Arial Unicode MS" w:hAnsi="Times New Roman" w:cs="Times New Roman"/>
          <w:color w:val="000000" w:themeColor="text1"/>
          <w:sz w:val="24"/>
          <w:szCs w:val="24"/>
        </w:rPr>
        <w:t xml:space="preserve"> the disabilities of the employees or workers and what are the </w:t>
      </w:r>
      <w:r w:rsidR="00842A1B" w:rsidRPr="003C1476">
        <w:rPr>
          <w:rFonts w:ascii="Times New Roman" w:eastAsia="Arial Unicode MS" w:hAnsi="Times New Roman" w:cs="Times New Roman"/>
          <w:color w:val="000000" w:themeColor="text1"/>
          <w:sz w:val="24"/>
          <w:szCs w:val="24"/>
        </w:rPr>
        <w:t>factors working behind the fail</w:t>
      </w:r>
      <w:r w:rsidR="00D01ABC" w:rsidRPr="003C1476">
        <w:rPr>
          <w:rFonts w:ascii="Times New Roman" w:eastAsia="Arial Unicode MS" w:hAnsi="Times New Roman" w:cs="Times New Roman"/>
          <w:color w:val="000000" w:themeColor="text1"/>
          <w:sz w:val="24"/>
          <w:szCs w:val="24"/>
        </w:rPr>
        <w:t>ure in getting the goals and objectives</w:t>
      </w:r>
      <w:sdt>
        <w:sdtPr>
          <w:rPr>
            <w:rFonts w:ascii="Times New Roman" w:eastAsia="Arial Unicode MS" w:hAnsi="Times New Roman" w:cs="Times New Roman"/>
            <w:color w:val="000000" w:themeColor="text1"/>
            <w:sz w:val="24"/>
            <w:szCs w:val="24"/>
          </w:rPr>
          <w:id w:val="-559175988"/>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Ale02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(Alexander, 2002)</w:t>
          </w:r>
          <w:r w:rsidR="005629D4">
            <w:rPr>
              <w:rFonts w:ascii="Times New Roman" w:eastAsia="Arial Unicode MS" w:hAnsi="Times New Roman" w:cs="Times New Roman"/>
              <w:color w:val="000000" w:themeColor="text1"/>
              <w:sz w:val="24"/>
              <w:szCs w:val="24"/>
            </w:rPr>
            <w:fldChar w:fldCharType="end"/>
          </w:r>
        </w:sdtContent>
      </w:sdt>
      <w:r w:rsidR="00D01ABC" w:rsidRPr="003C1476">
        <w:rPr>
          <w:rFonts w:ascii="Times New Roman" w:eastAsia="Arial Unicode MS" w:hAnsi="Times New Roman" w:cs="Times New Roman"/>
          <w:color w:val="000000" w:themeColor="text1"/>
          <w:sz w:val="24"/>
          <w:szCs w:val="24"/>
        </w:rPr>
        <w:t>.</w:t>
      </w:r>
      <w:r w:rsidR="00DB3FC8" w:rsidRPr="003C1476">
        <w:rPr>
          <w:rFonts w:ascii="Times New Roman" w:eastAsia="Arial Unicode MS" w:hAnsi="Times New Roman" w:cs="Times New Roman"/>
          <w:color w:val="000000" w:themeColor="text1"/>
          <w:sz w:val="24"/>
          <w:szCs w:val="24"/>
        </w:rPr>
        <w:t xml:space="preserve"> HR also develops a balance between the worker's benefits or facilities and companies' profitability and financial management. Hr also pays the role of communicator among the employees and employer or </w:t>
      </w:r>
      <w:r w:rsidR="00DB3FC8" w:rsidRPr="003C1476">
        <w:rPr>
          <w:rFonts w:ascii="Times New Roman" w:eastAsia="Arial Unicode MS" w:hAnsi="Times New Roman" w:cs="Times New Roman"/>
          <w:color w:val="000000" w:themeColor="text1"/>
          <w:sz w:val="24"/>
          <w:szCs w:val="24"/>
        </w:rPr>
        <w:lastRenderedPageBreak/>
        <w:t>owner as well. HR is a man of rules and regulations and works to achieve the objective</w:t>
      </w:r>
      <w:r w:rsidR="00842A1B" w:rsidRPr="003C1476">
        <w:rPr>
          <w:rFonts w:ascii="Times New Roman" w:eastAsia="Arial Unicode MS" w:hAnsi="Times New Roman" w:cs="Times New Roman"/>
          <w:color w:val="000000" w:themeColor="text1"/>
          <w:sz w:val="24"/>
          <w:szCs w:val="24"/>
        </w:rPr>
        <w:t>s of an organization</w:t>
      </w:r>
      <w:r w:rsidR="00DB3FC8" w:rsidRPr="003C1476">
        <w:rPr>
          <w:rFonts w:ascii="Times New Roman" w:eastAsia="Arial Unicode MS" w:hAnsi="Times New Roman" w:cs="Times New Roman"/>
          <w:color w:val="000000" w:themeColor="text1"/>
          <w:sz w:val="24"/>
          <w:szCs w:val="24"/>
        </w:rPr>
        <w:t>.</w:t>
      </w:r>
      <w:r>
        <w:rPr>
          <w:rFonts w:ascii="Times New Roman" w:eastAsia="Arial Unicode MS" w:hAnsi="Times New Roman" w:cs="Times New Roman"/>
          <w:color w:val="000000" w:themeColor="text1"/>
          <w:sz w:val="24"/>
          <w:szCs w:val="24"/>
        </w:rPr>
        <w:t xml:space="preserve"> </w:t>
      </w:r>
      <w:r w:rsidRPr="003C1476">
        <w:rPr>
          <w:rFonts w:ascii="Times New Roman" w:eastAsia="Arial Unicode MS" w:hAnsi="Times New Roman" w:cs="Times New Roman"/>
          <w:color w:val="000000" w:themeColor="text1"/>
          <w:sz w:val="24"/>
          <w:szCs w:val="24"/>
        </w:rPr>
        <w:t>They also focus on the development and training of the team or employees. All the efforts they make for the success of the company</w:t>
      </w:r>
      <w:sdt>
        <w:sdtPr>
          <w:rPr>
            <w:rFonts w:ascii="Times New Roman" w:eastAsia="Arial Unicode MS" w:hAnsi="Times New Roman" w:cs="Times New Roman"/>
            <w:color w:val="000000" w:themeColor="text1"/>
            <w:sz w:val="24"/>
            <w:szCs w:val="24"/>
          </w:rPr>
          <w:id w:val="-343014605"/>
          <w:citation/>
        </w:sdtPr>
        <w:sdtEndPr/>
        <w:sdtContent>
          <w:r>
            <w:rPr>
              <w:rFonts w:ascii="Times New Roman" w:eastAsia="Arial Unicode MS" w:hAnsi="Times New Roman" w:cs="Times New Roman"/>
              <w:color w:val="000000" w:themeColor="text1"/>
              <w:sz w:val="24"/>
              <w:szCs w:val="24"/>
            </w:rPr>
            <w:fldChar w:fldCharType="begin"/>
          </w:r>
          <w:r>
            <w:rPr>
              <w:rFonts w:ascii="Times New Roman" w:eastAsia="Arial Unicode MS" w:hAnsi="Times New Roman" w:cs="Times New Roman"/>
              <w:color w:val="000000" w:themeColor="text1"/>
              <w:sz w:val="24"/>
              <w:szCs w:val="24"/>
            </w:rPr>
            <w:instrText xml:space="preserve"> CITATION New03 \l 1033 </w:instrText>
          </w:r>
          <w:r>
            <w:rPr>
              <w:rFonts w:ascii="Times New Roman" w:eastAsia="Arial Unicode MS" w:hAnsi="Times New Roman" w:cs="Times New Roman"/>
              <w:color w:val="000000" w:themeColor="text1"/>
              <w:sz w:val="24"/>
              <w:szCs w:val="24"/>
            </w:rPr>
            <w:fldChar w:fldCharType="separate"/>
          </w:r>
          <w:r>
            <w:rPr>
              <w:rFonts w:ascii="Times New Roman" w:eastAsia="Arial Unicode MS" w:hAnsi="Times New Roman" w:cs="Times New Roman"/>
              <w:noProof/>
              <w:color w:val="000000" w:themeColor="text1"/>
              <w:sz w:val="24"/>
              <w:szCs w:val="24"/>
            </w:rPr>
            <w:t xml:space="preserve"> </w:t>
          </w:r>
          <w:r w:rsidRPr="00916C73">
            <w:rPr>
              <w:rFonts w:ascii="Times New Roman" w:eastAsia="Arial Unicode MS" w:hAnsi="Times New Roman" w:cs="Times New Roman"/>
              <w:noProof/>
              <w:color w:val="000000" w:themeColor="text1"/>
              <w:sz w:val="24"/>
              <w:szCs w:val="24"/>
            </w:rPr>
            <w:t>(Newcombe, 2003)</w:t>
          </w:r>
          <w:r>
            <w:rPr>
              <w:rFonts w:ascii="Times New Roman" w:eastAsia="Arial Unicode MS" w:hAnsi="Times New Roman" w:cs="Times New Roman"/>
              <w:color w:val="000000" w:themeColor="text1"/>
              <w:sz w:val="24"/>
              <w:szCs w:val="24"/>
            </w:rPr>
            <w:fldChar w:fldCharType="end"/>
          </w:r>
        </w:sdtContent>
      </w:sdt>
      <w:r w:rsidRPr="003C1476">
        <w:rPr>
          <w:rFonts w:ascii="Times New Roman" w:eastAsia="Arial Unicode MS" w:hAnsi="Times New Roman" w:cs="Times New Roman"/>
          <w:color w:val="000000" w:themeColor="text1"/>
          <w:sz w:val="24"/>
          <w:szCs w:val="24"/>
        </w:rPr>
        <w:t>.</w:t>
      </w:r>
    </w:p>
    <w:p w:rsidR="00916C73" w:rsidRDefault="00916C73" w:rsidP="007C34E5">
      <w:pPr>
        <w:spacing w:line="480" w:lineRule="auto"/>
        <w:jc w:val="both"/>
        <w:rPr>
          <w:rFonts w:ascii="Times New Roman" w:eastAsia="Arial Unicode MS" w:hAnsi="Times New Roman" w:cs="Times New Roman"/>
          <w:b/>
          <w:bCs/>
          <w:color w:val="000000" w:themeColor="text1"/>
          <w:sz w:val="24"/>
          <w:szCs w:val="24"/>
        </w:rPr>
      </w:pPr>
    </w:p>
    <w:p w:rsidR="004F26C3" w:rsidRPr="003C1476" w:rsidRDefault="00916C73" w:rsidP="007C34E5">
      <w:pPr>
        <w:spacing w:line="480" w:lineRule="auto"/>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What ar</w:t>
      </w:r>
      <w:r w:rsidR="00D53E40" w:rsidRPr="003C1476">
        <w:rPr>
          <w:rFonts w:ascii="Times New Roman" w:eastAsia="Arial Unicode MS" w:hAnsi="Times New Roman" w:cs="Times New Roman"/>
          <w:b/>
          <w:bCs/>
          <w:color w:val="000000" w:themeColor="text1"/>
          <w:sz w:val="24"/>
          <w:szCs w:val="24"/>
        </w:rPr>
        <w:t>e</w:t>
      </w:r>
      <w:r w:rsidRPr="003C1476">
        <w:rPr>
          <w:rFonts w:ascii="Times New Roman" w:eastAsia="Arial Unicode MS" w:hAnsi="Times New Roman" w:cs="Times New Roman"/>
          <w:b/>
          <w:bCs/>
          <w:color w:val="000000" w:themeColor="text1"/>
          <w:sz w:val="24"/>
          <w:szCs w:val="24"/>
        </w:rPr>
        <w:t xml:space="preserve"> the respo</w:t>
      </w:r>
      <w:r w:rsidR="00842A1B" w:rsidRPr="003C1476">
        <w:rPr>
          <w:rFonts w:ascii="Times New Roman" w:eastAsia="Arial Unicode MS" w:hAnsi="Times New Roman" w:cs="Times New Roman"/>
          <w:b/>
          <w:bCs/>
          <w:color w:val="000000" w:themeColor="text1"/>
          <w:sz w:val="24"/>
          <w:szCs w:val="24"/>
        </w:rPr>
        <w:t xml:space="preserve">nsibilities of Human </w:t>
      </w:r>
      <w:r w:rsidRPr="003C1476">
        <w:rPr>
          <w:rFonts w:ascii="Times New Roman" w:eastAsia="Arial Unicode MS" w:hAnsi="Times New Roman" w:cs="Times New Roman"/>
          <w:b/>
          <w:bCs/>
          <w:color w:val="000000" w:themeColor="text1"/>
          <w:sz w:val="24"/>
          <w:szCs w:val="24"/>
        </w:rPr>
        <w:t>Resources?</w:t>
      </w:r>
    </w:p>
    <w:p w:rsidR="004F26C3" w:rsidRPr="003C1476" w:rsidRDefault="00916C73" w:rsidP="007C34E5">
      <w:pPr>
        <w:pStyle w:val="ListParagraph"/>
        <w:numPr>
          <w:ilvl w:val="0"/>
          <w:numId w:val="1"/>
        </w:numPr>
        <w:spacing w:line="480" w:lineRule="auto"/>
        <w:ind w:left="0" w:firstLine="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 xml:space="preserve">To manage or handle the grievance and </w:t>
      </w:r>
      <w:r w:rsidR="00842A1B" w:rsidRPr="003C1476">
        <w:rPr>
          <w:rFonts w:ascii="Times New Roman" w:eastAsia="Arial Unicode MS" w:hAnsi="Times New Roman" w:cs="Times New Roman"/>
          <w:color w:val="000000" w:themeColor="text1"/>
          <w:sz w:val="24"/>
          <w:szCs w:val="24"/>
        </w:rPr>
        <w:t>dis</w:t>
      </w:r>
      <w:r w:rsidRPr="003C1476">
        <w:rPr>
          <w:rFonts w:ascii="Times New Roman" w:eastAsia="Arial Unicode MS" w:hAnsi="Times New Roman" w:cs="Times New Roman"/>
          <w:color w:val="000000" w:themeColor="text1"/>
          <w:sz w:val="24"/>
          <w:szCs w:val="24"/>
        </w:rPr>
        <w:t>ciplinary procedures</w:t>
      </w:r>
      <w:r w:rsidR="00D53E40" w:rsidRPr="003C1476">
        <w:rPr>
          <w:rFonts w:ascii="Times New Roman" w:eastAsia="Arial Unicode MS" w:hAnsi="Times New Roman" w:cs="Times New Roman"/>
          <w:color w:val="000000" w:themeColor="text1"/>
          <w:sz w:val="24"/>
          <w:szCs w:val="24"/>
        </w:rPr>
        <w:t xml:space="preserve">, management of performance, redundancies, absences, sickness, paternity and maternity leaves, and issues related to pay. </w:t>
      </w:r>
    </w:p>
    <w:p w:rsidR="004F26C3" w:rsidRPr="003C1476" w:rsidRDefault="00916C73" w:rsidP="007C34E5">
      <w:pPr>
        <w:pStyle w:val="ListParagraph"/>
        <w:numPr>
          <w:ilvl w:val="0"/>
          <w:numId w:val="1"/>
        </w:numPr>
        <w:spacing w:line="480" w:lineRule="auto"/>
        <w:ind w:left="0" w:firstLine="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The implementation and development of the company’</w:t>
      </w:r>
      <w:r w:rsidR="00D53E40" w:rsidRPr="003C1476">
        <w:rPr>
          <w:rFonts w:ascii="Times New Roman" w:eastAsia="Arial Unicode MS" w:hAnsi="Times New Roman" w:cs="Times New Roman"/>
          <w:color w:val="000000" w:themeColor="text1"/>
          <w:sz w:val="24"/>
          <w:szCs w:val="24"/>
        </w:rPr>
        <w:t xml:space="preserve">s </w:t>
      </w:r>
      <w:r w:rsidRPr="003C1476">
        <w:rPr>
          <w:rFonts w:ascii="Times New Roman" w:eastAsia="Arial Unicode MS" w:hAnsi="Times New Roman" w:cs="Times New Roman"/>
          <w:color w:val="000000" w:themeColor="text1"/>
          <w:sz w:val="24"/>
          <w:szCs w:val="24"/>
        </w:rPr>
        <w:t>safety and health.</w:t>
      </w:r>
    </w:p>
    <w:p w:rsidR="004F26C3" w:rsidRPr="003C1476" w:rsidRDefault="00916C73" w:rsidP="007C34E5">
      <w:pPr>
        <w:pStyle w:val="ListParagraph"/>
        <w:numPr>
          <w:ilvl w:val="0"/>
          <w:numId w:val="1"/>
        </w:numPr>
        <w:spacing w:line="480" w:lineRule="auto"/>
        <w:ind w:left="0" w:firstLine="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To man</w:t>
      </w:r>
      <w:r w:rsidR="00842A1B" w:rsidRPr="003C1476">
        <w:rPr>
          <w:rFonts w:ascii="Times New Roman" w:eastAsia="Arial Unicode MS" w:hAnsi="Times New Roman" w:cs="Times New Roman"/>
          <w:color w:val="000000" w:themeColor="text1"/>
          <w:sz w:val="24"/>
          <w:szCs w:val="24"/>
        </w:rPr>
        <w:t>a</w:t>
      </w:r>
      <w:r w:rsidRPr="003C1476">
        <w:rPr>
          <w:rFonts w:ascii="Times New Roman" w:eastAsia="Arial Unicode MS" w:hAnsi="Times New Roman" w:cs="Times New Roman"/>
          <w:color w:val="000000" w:themeColor="text1"/>
          <w:sz w:val="24"/>
          <w:szCs w:val="24"/>
        </w:rPr>
        <w:t>ge the training of the internal company's health.</w:t>
      </w:r>
    </w:p>
    <w:p w:rsidR="004F26C3" w:rsidRPr="003C1476" w:rsidRDefault="00916C73" w:rsidP="007C34E5">
      <w:pPr>
        <w:pStyle w:val="ListParagraph"/>
        <w:numPr>
          <w:ilvl w:val="0"/>
          <w:numId w:val="1"/>
        </w:numPr>
        <w:spacing w:line="480" w:lineRule="auto"/>
        <w:ind w:left="0" w:firstLine="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Production and creation of job descriptions, handbooks of staff, induction of new employees, con</w:t>
      </w:r>
      <w:r w:rsidR="0005267C" w:rsidRPr="003C1476">
        <w:rPr>
          <w:rFonts w:ascii="Times New Roman" w:eastAsia="Arial Unicode MS" w:hAnsi="Times New Roman" w:cs="Times New Roman"/>
          <w:color w:val="000000" w:themeColor="text1"/>
          <w:sz w:val="24"/>
          <w:szCs w:val="24"/>
        </w:rPr>
        <w:t>tracts of employ</w:t>
      </w:r>
      <w:r w:rsidRPr="003C1476">
        <w:rPr>
          <w:rFonts w:ascii="Times New Roman" w:eastAsia="Arial Unicode MS" w:hAnsi="Times New Roman" w:cs="Times New Roman"/>
          <w:color w:val="000000" w:themeColor="text1"/>
          <w:sz w:val="24"/>
          <w:szCs w:val="24"/>
        </w:rPr>
        <w:t>ment and staff memos.</w:t>
      </w:r>
    </w:p>
    <w:p w:rsidR="00D53E40" w:rsidRPr="003C1476" w:rsidRDefault="00916C73" w:rsidP="007C34E5">
      <w:pPr>
        <w:pStyle w:val="ListParagraph"/>
        <w:numPr>
          <w:ilvl w:val="0"/>
          <w:numId w:val="1"/>
        </w:numPr>
        <w:spacing w:line="480" w:lineRule="auto"/>
        <w:ind w:left="0" w:firstLine="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 xml:space="preserve">To </w:t>
      </w:r>
      <w:r w:rsidR="0005267C" w:rsidRPr="003C1476">
        <w:rPr>
          <w:rFonts w:ascii="Times New Roman" w:eastAsia="Arial Unicode MS" w:hAnsi="Times New Roman" w:cs="Times New Roman"/>
          <w:color w:val="000000" w:themeColor="text1"/>
          <w:sz w:val="24"/>
          <w:szCs w:val="24"/>
        </w:rPr>
        <w:t>m</w:t>
      </w:r>
      <w:r w:rsidRPr="003C1476">
        <w:rPr>
          <w:rFonts w:ascii="Times New Roman" w:eastAsia="Arial Unicode MS" w:hAnsi="Times New Roman" w:cs="Times New Roman"/>
          <w:color w:val="000000" w:themeColor="text1"/>
          <w:sz w:val="24"/>
          <w:szCs w:val="24"/>
        </w:rPr>
        <w:t>anage the personals of union within supervision and operations.</w:t>
      </w:r>
    </w:p>
    <w:p w:rsidR="00D53E40" w:rsidRPr="003C1476" w:rsidRDefault="00916C73" w:rsidP="007C34E5">
      <w:pPr>
        <w:pStyle w:val="ListParagraph"/>
        <w:numPr>
          <w:ilvl w:val="0"/>
          <w:numId w:val="1"/>
        </w:numPr>
        <w:spacing w:line="480" w:lineRule="auto"/>
        <w:ind w:left="0" w:firstLine="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Hr should know that hoe to manag</w:t>
      </w:r>
      <w:r w:rsidR="0005267C" w:rsidRPr="003C1476">
        <w:rPr>
          <w:rFonts w:ascii="Times New Roman" w:eastAsia="Arial Unicode MS" w:hAnsi="Times New Roman" w:cs="Times New Roman"/>
          <w:color w:val="000000" w:themeColor="text1"/>
          <w:sz w:val="24"/>
          <w:szCs w:val="24"/>
        </w:rPr>
        <w:t>e actively resourcing stra</w:t>
      </w:r>
      <w:r w:rsidRPr="003C1476">
        <w:rPr>
          <w:rFonts w:ascii="Times New Roman" w:eastAsia="Arial Unicode MS" w:hAnsi="Times New Roman" w:cs="Times New Roman"/>
          <w:color w:val="000000" w:themeColor="text1"/>
          <w:sz w:val="24"/>
          <w:szCs w:val="24"/>
        </w:rPr>
        <w:t>tegies and recruitments.</w:t>
      </w:r>
    </w:p>
    <w:p w:rsidR="00AC3F83" w:rsidRPr="003C1476" w:rsidRDefault="00916C73" w:rsidP="007C34E5">
      <w:pPr>
        <w:pStyle w:val="ListParagraph"/>
        <w:numPr>
          <w:ilvl w:val="0"/>
          <w:numId w:val="1"/>
        </w:numPr>
        <w:spacing w:line="480" w:lineRule="auto"/>
        <w:ind w:left="0" w:firstLine="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Assessment of the e</w:t>
      </w:r>
      <w:r w:rsidR="0005267C" w:rsidRPr="003C1476">
        <w:rPr>
          <w:rFonts w:ascii="Times New Roman" w:eastAsia="Arial Unicode MS" w:hAnsi="Times New Roman" w:cs="Times New Roman"/>
          <w:color w:val="000000" w:themeColor="text1"/>
          <w:sz w:val="24"/>
          <w:szCs w:val="24"/>
        </w:rPr>
        <w:t>xperience, knowle</w:t>
      </w:r>
      <w:r w:rsidRPr="003C1476">
        <w:rPr>
          <w:rFonts w:ascii="Times New Roman" w:eastAsia="Arial Unicode MS" w:hAnsi="Times New Roman" w:cs="Times New Roman"/>
          <w:color w:val="000000" w:themeColor="text1"/>
          <w:sz w:val="24"/>
          <w:szCs w:val="24"/>
        </w:rPr>
        <w:t xml:space="preserve">dge, skills, and experience of the working staff. </w:t>
      </w:r>
    </w:p>
    <w:p w:rsidR="00AC3F83" w:rsidRPr="003C1476" w:rsidRDefault="00916C73" w:rsidP="007C34E5">
      <w:pPr>
        <w:pStyle w:val="ListParagraph"/>
        <w:numPr>
          <w:ilvl w:val="0"/>
          <w:numId w:val="1"/>
        </w:numPr>
        <w:spacing w:line="480" w:lineRule="auto"/>
        <w:ind w:left="0" w:firstLine="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Supervision of disci</w:t>
      </w:r>
      <w:r w:rsidR="0005267C" w:rsidRPr="003C1476">
        <w:rPr>
          <w:rFonts w:ascii="Times New Roman" w:eastAsia="Arial Unicode MS" w:hAnsi="Times New Roman" w:cs="Times New Roman"/>
          <w:color w:val="000000" w:themeColor="text1"/>
          <w:sz w:val="24"/>
          <w:szCs w:val="24"/>
        </w:rPr>
        <w:t>p</w:t>
      </w:r>
      <w:r w:rsidRPr="003C1476">
        <w:rPr>
          <w:rFonts w:ascii="Times New Roman" w:eastAsia="Arial Unicode MS" w:hAnsi="Times New Roman" w:cs="Times New Roman"/>
          <w:color w:val="000000" w:themeColor="text1"/>
          <w:sz w:val="24"/>
          <w:szCs w:val="24"/>
        </w:rPr>
        <w:t>line committees and workers</w:t>
      </w:r>
    </w:p>
    <w:p w:rsidR="00AC3F83"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Section Two; Elements of Group Dynamics</w:t>
      </w:r>
    </w:p>
    <w:p w:rsidR="003E0612"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What are group Dynamics are in actual</w:t>
      </w:r>
    </w:p>
    <w:p w:rsidR="005206CF"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 xml:space="preserve">Group dynamics are the behavior and the attitudes of a person or an employee </w:t>
      </w:r>
      <w:r w:rsidR="004B4994" w:rsidRPr="003C1476">
        <w:rPr>
          <w:rFonts w:ascii="Times New Roman" w:eastAsia="Arial Unicode MS" w:hAnsi="Times New Roman" w:cs="Times New Roman"/>
          <w:color w:val="000000" w:themeColor="text1"/>
          <w:sz w:val="24"/>
          <w:szCs w:val="24"/>
        </w:rPr>
        <w:t xml:space="preserve">in a group and behaviors or attitudes or the group towards the employees. Group dynamics refers that how group how and when the group is formed and what is their form and structure and what are the guidelines they will follow in their functioning. So it works for the </w:t>
      </w:r>
      <w:r w:rsidR="001455AA" w:rsidRPr="003C1476">
        <w:rPr>
          <w:rFonts w:ascii="Times New Roman" w:eastAsia="Arial Unicode MS" w:hAnsi="Times New Roman" w:cs="Times New Roman"/>
          <w:color w:val="000000" w:themeColor="text1"/>
          <w:sz w:val="24"/>
          <w:szCs w:val="24"/>
        </w:rPr>
        <w:t xml:space="preserve">forces and interactions which </w:t>
      </w:r>
      <w:r w:rsidR="001455AA" w:rsidRPr="003C1476">
        <w:rPr>
          <w:rFonts w:ascii="Times New Roman" w:eastAsia="Arial Unicode MS" w:hAnsi="Times New Roman" w:cs="Times New Roman"/>
          <w:color w:val="000000" w:themeColor="text1"/>
          <w:sz w:val="24"/>
          <w:szCs w:val="24"/>
        </w:rPr>
        <w:lastRenderedPageBreak/>
        <w:t>are involved in the operating process</w:t>
      </w:r>
      <w:sdt>
        <w:sdtPr>
          <w:rPr>
            <w:rFonts w:ascii="Times New Roman" w:eastAsia="Arial Unicode MS" w:hAnsi="Times New Roman" w:cs="Times New Roman"/>
            <w:color w:val="000000" w:themeColor="text1"/>
            <w:sz w:val="24"/>
            <w:szCs w:val="24"/>
          </w:rPr>
          <w:id w:val="-236089311"/>
          <w:citation/>
        </w:sdtPr>
        <w:sdtEndPr/>
        <w:sdtContent>
          <w:r>
            <w:rPr>
              <w:rFonts w:ascii="Times New Roman" w:eastAsia="Arial Unicode MS" w:hAnsi="Times New Roman" w:cs="Times New Roman"/>
              <w:color w:val="000000" w:themeColor="text1"/>
              <w:sz w:val="24"/>
              <w:szCs w:val="24"/>
            </w:rPr>
            <w:fldChar w:fldCharType="begin"/>
          </w:r>
          <w:r>
            <w:rPr>
              <w:rFonts w:ascii="Times New Roman" w:eastAsia="Arial Unicode MS" w:hAnsi="Times New Roman" w:cs="Times New Roman"/>
              <w:color w:val="000000" w:themeColor="text1"/>
              <w:sz w:val="24"/>
              <w:szCs w:val="24"/>
            </w:rPr>
            <w:instrText xml:space="preserve"> CITATION Jon08 \l 1033 </w:instrText>
          </w:r>
          <w:r>
            <w:rPr>
              <w:rFonts w:ascii="Times New Roman" w:eastAsia="Arial Unicode MS" w:hAnsi="Times New Roman" w:cs="Times New Roman"/>
              <w:color w:val="000000" w:themeColor="text1"/>
              <w:sz w:val="24"/>
              <w:szCs w:val="24"/>
            </w:rPr>
            <w:fldChar w:fldCharType="separate"/>
          </w:r>
          <w:r>
            <w:rPr>
              <w:rFonts w:ascii="Times New Roman" w:eastAsia="Arial Unicode MS" w:hAnsi="Times New Roman" w:cs="Times New Roman"/>
              <w:noProof/>
              <w:color w:val="000000" w:themeColor="text1"/>
              <w:sz w:val="24"/>
              <w:szCs w:val="24"/>
            </w:rPr>
            <w:t xml:space="preserve"> </w:t>
          </w:r>
          <w:r w:rsidRPr="00916C73">
            <w:rPr>
              <w:rFonts w:ascii="Times New Roman" w:eastAsia="Arial Unicode MS" w:hAnsi="Times New Roman" w:cs="Times New Roman"/>
              <w:noProof/>
              <w:color w:val="000000" w:themeColor="text1"/>
              <w:sz w:val="24"/>
              <w:szCs w:val="24"/>
            </w:rPr>
            <w:t>(Jones, 2008)</w:t>
          </w:r>
          <w:r>
            <w:rPr>
              <w:rFonts w:ascii="Times New Roman" w:eastAsia="Arial Unicode MS" w:hAnsi="Times New Roman" w:cs="Times New Roman"/>
              <w:color w:val="000000" w:themeColor="text1"/>
              <w:sz w:val="24"/>
              <w:szCs w:val="24"/>
            </w:rPr>
            <w:fldChar w:fldCharType="end"/>
          </w:r>
        </w:sdtContent>
      </w:sdt>
      <w:r w:rsidR="001455AA" w:rsidRPr="003C1476">
        <w:rPr>
          <w:rFonts w:ascii="Times New Roman" w:eastAsia="Arial Unicode MS" w:hAnsi="Times New Roman" w:cs="Times New Roman"/>
          <w:color w:val="000000" w:themeColor="text1"/>
          <w:sz w:val="24"/>
          <w:szCs w:val="24"/>
        </w:rPr>
        <w:t>.</w:t>
      </w:r>
      <w:r w:rsidR="005206CF" w:rsidRPr="003C1476">
        <w:rPr>
          <w:rFonts w:ascii="Times New Roman" w:eastAsia="Arial Unicode MS" w:hAnsi="Times New Roman" w:cs="Times New Roman"/>
          <w:color w:val="000000" w:themeColor="text1"/>
          <w:sz w:val="24"/>
          <w:szCs w:val="24"/>
        </w:rPr>
        <w:t xml:space="preserve"> </w:t>
      </w:r>
      <w:r w:rsidRPr="003C1476">
        <w:rPr>
          <w:rFonts w:ascii="Times New Roman" w:eastAsia="Arial Unicode MS" w:hAnsi="Times New Roman" w:cs="Times New Roman"/>
          <w:color w:val="000000" w:themeColor="text1"/>
          <w:sz w:val="24"/>
          <w:szCs w:val="24"/>
        </w:rPr>
        <w:t>Group dynamics is effective or useful for all and different types of groups. The term group is a very famous and well-known term, but the other thing is important to study group and group dynamics</w:t>
      </w:r>
      <w:sdt>
        <w:sdtPr>
          <w:rPr>
            <w:rFonts w:ascii="Times New Roman" w:eastAsia="Arial Unicode MS" w:hAnsi="Times New Roman" w:cs="Times New Roman"/>
            <w:color w:val="000000" w:themeColor="text1"/>
            <w:sz w:val="24"/>
            <w:szCs w:val="24"/>
          </w:rPr>
          <w:id w:val="-1892421281"/>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Ami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(Amit, 2015)</w:t>
          </w:r>
          <w:r w:rsidR="005629D4">
            <w:rPr>
              <w:rFonts w:ascii="Times New Roman" w:eastAsia="Arial Unicode MS" w:hAnsi="Times New Roman" w:cs="Times New Roman"/>
              <w:color w:val="000000" w:themeColor="text1"/>
              <w:sz w:val="24"/>
              <w:szCs w:val="24"/>
            </w:rPr>
            <w:fldChar w:fldCharType="end"/>
          </w:r>
        </w:sdtContent>
      </w:sdt>
      <w:r w:rsidRPr="003C1476">
        <w:rPr>
          <w:rFonts w:ascii="Times New Roman" w:eastAsia="Arial Unicode MS" w:hAnsi="Times New Roman" w:cs="Times New Roman"/>
          <w:color w:val="000000" w:themeColor="text1"/>
          <w:sz w:val="24"/>
          <w:szCs w:val="24"/>
        </w:rPr>
        <w:t xml:space="preserve">. </w:t>
      </w:r>
    </w:p>
    <w:p w:rsidR="00A179EC" w:rsidRDefault="00A179EC">
      <w:pPr>
        <w:rPr>
          <w:rFonts w:ascii="Times New Roman" w:eastAsia="Arial Unicode MS" w:hAnsi="Times New Roman" w:cs="Times New Roman"/>
          <w:b/>
          <w:bCs/>
          <w:color w:val="000000" w:themeColor="text1"/>
          <w:sz w:val="24"/>
          <w:szCs w:val="24"/>
        </w:rPr>
      </w:pPr>
      <w:r>
        <w:rPr>
          <w:rFonts w:ascii="Times New Roman" w:eastAsia="Arial Unicode MS" w:hAnsi="Times New Roman" w:cs="Times New Roman"/>
          <w:b/>
          <w:bCs/>
          <w:color w:val="000000" w:themeColor="text1"/>
          <w:sz w:val="24"/>
          <w:szCs w:val="24"/>
        </w:rPr>
        <w:br w:type="page"/>
      </w:r>
    </w:p>
    <w:p w:rsidR="005206CF"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lastRenderedPageBreak/>
        <w:t xml:space="preserve">Development of a group </w:t>
      </w:r>
    </w:p>
    <w:p w:rsidR="00965449"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E</w:t>
      </w:r>
      <w:r w:rsidR="003B6AB5" w:rsidRPr="003C1476">
        <w:rPr>
          <w:rFonts w:ascii="Times New Roman" w:eastAsia="Arial Unicode MS" w:hAnsi="Times New Roman" w:cs="Times New Roman"/>
          <w:color w:val="000000" w:themeColor="text1"/>
          <w:sz w:val="24"/>
          <w:szCs w:val="24"/>
        </w:rPr>
        <w:t>mp</w:t>
      </w:r>
      <w:r w:rsidRPr="003C1476">
        <w:rPr>
          <w:rFonts w:ascii="Times New Roman" w:eastAsia="Arial Unicode MS" w:hAnsi="Times New Roman" w:cs="Times New Roman"/>
          <w:color w:val="000000" w:themeColor="text1"/>
          <w:sz w:val="24"/>
          <w:szCs w:val="24"/>
        </w:rPr>
        <w:t>lo</w:t>
      </w:r>
      <w:r w:rsidR="003B6AB5" w:rsidRPr="003C1476">
        <w:rPr>
          <w:rFonts w:ascii="Times New Roman" w:eastAsia="Arial Unicode MS" w:hAnsi="Times New Roman" w:cs="Times New Roman"/>
          <w:color w:val="000000" w:themeColor="text1"/>
          <w:sz w:val="24"/>
          <w:szCs w:val="24"/>
        </w:rPr>
        <w:t>y</w:t>
      </w:r>
      <w:r w:rsidRPr="003C1476">
        <w:rPr>
          <w:rFonts w:ascii="Times New Roman" w:eastAsia="Arial Unicode MS" w:hAnsi="Times New Roman" w:cs="Times New Roman"/>
          <w:color w:val="000000" w:themeColor="text1"/>
          <w:sz w:val="24"/>
          <w:szCs w:val="24"/>
        </w:rPr>
        <w:t>ment or the formation of a group is also a part of group dynamics. To which group development involves? There are five stages of group development</w:t>
      </w:r>
      <w:sdt>
        <w:sdtPr>
          <w:rPr>
            <w:rFonts w:ascii="Times New Roman" w:eastAsia="Arial Unicode MS" w:hAnsi="Times New Roman" w:cs="Times New Roman"/>
            <w:color w:val="000000" w:themeColor="text1"/>
            <w:sz w:val="24"/>
            <w:szCs w:val="24"/>
          </w:rPr>
          <w:id w:val="-603960345"/>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And15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(Anderson, 2015)</w:t>
          </w:r>
          <w:r w:rsidR="005629D4">
            <w:rPr>
              <w:rFonts w:ascii="Times New Roman" w:eastAsia="Arial Unicode MS" w:hAnsi="Times New Roman" w:cs="Times New Roman"/>
              <w:color w:val="000000" w:themeColor="text1"/>
              <w:sz w:val="24"/>
              <w:szCs w:val="24"/>
            </w:rPr>
            <w:fldChar w:fldCharType="end"/>
          </w:r>
        </w:sdtContent>
      </w:sdt>
      <w:r w:rsidRPr="003C1476">
        <w:rPr>
          <w:rFonts w:ascii="Times New Roman" w:eastAsia="Arial Unicode MS" w:hAnsi="Times New Roman" w:cs="Times New Roman"/>
          <w:color w:val="000000" w:themeColor="text1"/>
          <w:sz w:val="24"/>
          <w:szCs w:val="24"/>
        </w:rPr>
        <w:t>. A group develops after passing these stages. What are th</w:t>
      </w:r>
      <w:r w:rsidR="003B6AB5" w:rsidRPr="003C1476">
        <w:rPr>
          <w:rFonts w:ascii="Times New Roman" w:eastAsia="Arial Unicode MS" w:hAnsi="Times New Roman" w:cs="Times New Roman"/>
          <w:color w:val="000000" w:themeColor="text1"/>
          <w:sz w:val="24"/>
          <w:szCs w:val="24"/>
        </w:rPr>
        <w:t>ese five stages we will discuss?</w:t>
      </w:r>
    </w:p>
    <w:p w:rsidR="00965449"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Forming</w:t>
      </w:r>
    </w:p>
    <w:p w:rsidR="00965449"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The very first step of group development is forming. T</w:t>
      </w:r>
      <w:r w:rsidR="00EB353A" w:rsidRPr="003C1476">
        <w:rPr>
          <w:rFonts w:ascii="Times New Roman" w:eastAsia="Arial Unicode MS" w:hAnsi="Times New Roman" w:cs="Times New Roman"/>
          <w:color w:val="000000" w:themeColor="text1"/>
          <w:sz w:val="24"/>
          <w:szCs w:val="24"/>
        </w:rPr>
        <w:t>his stage is the initial stage of the group. At that time people talking one another about group development, they also discuss the purpose that what about or for what purpose they want to develop the group. In this stage, the members learn about the objectives of the group and there is a lack of trust and consistency but over time, the feelings of passion and trust become more powerful</w:t>
      </w:r>
      <w:r w:rsidR="00A179EC">
        <w:rPr>
          <w:rFonts w:ascii="Times New Roman" w:eastAsia="Arial Unicode MS" w:hAnsi="Times New Roman" w:cs="Times New Roman"/>
          <w:color w:val="000000" w:themeColor="text1"/>
          <w:sz w:val="24"/>
          <w:szCs w:val="24"/>
        </w:rPr>
        <w:t xml:space="preserve"> (</w:t>
      </w:r>
      <w:r w:rsidR="00A179EC" w:rsidRPr="003C1476">
        <w:rPr>
          <w:rFonts w:ascii="Times New Roman" w:eastAsia="Arial Unicode MS" w:hAnsi="Times New Roman" w:cs="Times New Roman"/>
          <w:color w:val="000000" w:themeColor="text1"/>
          <w:sz w:val="24"/>
          <w:szCs w:val="24"/>
        </w:rPr>
        <w:t>French, &amp; Raven, 1959</w:t>
      </w:r>
      <w:r w:rsidR="00A179EC">
        <w:rPr>
          <w:rFonts w:ascii="Times New Roman" w:eastAsia="Arial Unicode MS" w:hAnsi="Times New Roman" w:cs="Times New Roman"/>
          <w:color w:val="000000" w:themeColor="text1"/>
          <w:sz w:val="24"/>
          <w:szCs w:val="24"/>
        </w:rPr>
        <w:t>)</w:t>
      </w:r>
      <w:r w:rsidR="00EB353A" w:rsidRPr="003C1476">
        <w:rPr>
          <w:rFonts w:ascii="Times New Roman" w:eastAsia="Arial Unicode MS" w:hAnsi="Times New Roman" w:cs="Times New Roman"/>
          <w:color w:val="000000" w:themeColor="text1"/>
          <w:sz w:val="24"/>
          <w:szCs w:val="24"/>
        </w:rPr>
        <w:t>. T</w:t>
      </w:r>
      <w:r w:rsidR="00054D4D" w:rsidRPr="003C1476">
        <w:rPr>
          <w:rFonts w:ascii="Times New Roman" w:eastAsia="Arial Unicode MS" w:hAnsi="Times New Roman" w:cs="Times New Roman"/>
          <w:color w:val="000000" w:themeColor="text1"/>
          <w:sz w:val="24"/>
          <w:szCs w:val="24"/>
        </w:rPr>
        <w:t>h</w:t>
      </w:r>
      <w:r w:rsidR="00EB353A" w:rsidRPr="003C1476">
        <w:rPr>
          <w:rFonts w:ascii="Times New Roman" w:eastAsia="Arial Unicode MS" w:hAnsi="Times New Roman" w:cs="Times New Roman"/>
          <w:color w:val="000000" w:themeColor="text1"/>
          <w:sz w:val="24"/>
          <w:szCs w:val="24"/>
        </w:rPr>
        <w:t xml:space="preserve">e </w:t>
      </w:r>
      <w:r w:rsidR="00054D4D" w:rsidRPr="003C1476">
        <w:rPr>
          <w:rFonts w:ascii="Times New Roman" w:eastAsia="Arial Unicode MS" w:hAnsi="Times New Roman" w:cs="Times New Roman"/>
          <w:color w:val="000000" w:themeColor="text1"/>
          <w:sz w:val="24"/>
          <w:szCs w:val="24"/>
        </w:rPr>
        <w:t>members often</w:t>
      </w:r>
      <w:r w:rsidR="00EB353A" w:rsidRPr="003C1476">
        <w:rPr>
          <w:rFonts w:ascii="Times New Roman" w:eastAsia="Arial Unicode MS" w:hAnsi="Times New Roman" w:cs="Times New Roman"/>
          <w:color w:val="000000" w:themeColor="text1"/>
          <w:sz w:val="24"/>
          <w:szCs w:val="24"/>
        </w:rPr>
        <w:t xml:space="preserve"> confuse there because the</w:t>
      </w:r>
      <w:r w:rsidR="00054D4D" w:rsidRPr="003C1476">
        <w:rPr>
          <w:rFonts w:ascii="Times New Roman" w:eastAsia="Arial Unicode MS" w:hAnsi="Times New Roman" w:cs="Times New Roman"/>
          <w:color w:val="000000" w:themeColor="text1"/>
          <w:sz w:val="24"/>
          <w:szCs w:val="24"/>
        </w:rPr>
        <w:t>i</w:t>
      </w:r>
      <w:r w:rsidR="00EB353A" w:rsidRPr="003C1476">
        <w:rPr>
          <w:rFonts w:ascii="Times New Roman" w:eastAsia="Arial Unicode MS" w:hAnsi="Times New Roman" w:cs="Times New Roman"/>
          <w:color w:val="000000" w:themeColor="text1"/>
          <w:sz w:val="24"/>
          <w:szCs w:val="24"/>
        </w:rPr>
        <w:t xml:space="preserve">r role is not much clear and sometimes their duties also change so in this stage things are blurred but by time and time, all things become clear and steadfast ad individuals also become good performers in their </w:t>
      </w:r>
      <w:r w:rsidR="00054D4D" w:rsidRPr="003C1476">
        <w:rPr>
          <w:rFonts w:ascii="Times New Roman" w:eastAsia="Arial Unicode MS" w:hAnsi="Times New Roman" w:cs="Times New Roman"/>
          <w:color w:val="000000" w:themeColor="text1"/>
          <w:sz w:val="24"/>
          <w:szCs w:val="24"/>
        </w:rPr>
        <w:t>jobs or fulfills their obligation concerning the organization</w:t>
      </w:r>
      <w:sdt>
        <w:sdtPr>
          <w:rPr>
            <w:rFonts w:ascii="Times New Roman" w:eastAsia="Arial Unicode MS" w:hAnsi="Times New Roman" w:cs="Times New Roman"/>
            <w:color w:val="000000" w:themeColor="text1"/>
            <w:sz w:val="24"/>
            <w:szCs w:val="24"/>
          </w:rPr>
          <w:id w:val="59458892"/>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Bal08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(Balmer, 2008)</w:t>
          </w:r>
          <w:r w:rsidR="005629D4">
            <w:rPr>
              <w:rFonts w:ascii="Times New Roman" w:eastAsia="Arial Unicode MS" w:hAnsi="Times New Roman" w:cs="Times New Roman"/>
              <w:color w:val="000000" w:themeColor="text1"/>
              <w:sz w:val="24"/>
              <w:szCs w:val="24"/>
            </w:rPr>
            <w:fldChar w:fldCharType="end"/>
          </w:r>
        </w:sdtContent>
      </w:sdt>
      <w:r w:rsidR="00054D4D" w:rsidRPr="003C1476">
        <w:rPr>
          <w:rFonts w:ascii="Times New Roman" w:eastAsia="Arial Unicode MS" w:hAnsi="Times New Roman" w:cs="Times New Roman"/>
          <w:color w:val="000000" w:themeColor="text1"/>
          <w:sz w:val="24"/>
          <w:szCs w:val="24"/>
        </w:rPr>
        <w:t xml:space="preserve">. </w:t>
      </w:r>
      <w:r w:rsidR="00EB353A" w:rsidRPr="003C1476">
        <w:rPr>
          <w:rFonts w:ascii="Times New Roman" w:eastAsia="Arial Unicode MS" w:hAnsi="Times New Roman" w:cs="Times New Roman"/>
          <w:color w:val="000000" w:themeColor="text1"/>
          <w:sz w:val="24"/>
          <w:szCs w:val="24"/>
        </w:rPr>
        <w:t xml:space="preserve"> </w:t>
      </w:r>
    </w:p>
    <w:p w:rsidR="00054D4D"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Storming</w:t>
      </w:r>
    </w:p>
    <w:p w:rsidR="00054D4D"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In this stage the gro</w:t>
      </w:r>
      <w:r w:rsidR="00B46AA6" w:rsidRPr="003C1476">
        <w:rPr>
          <w:rFonts w:ascii="Times New Roman" w:eastAsia="Arial Unicode MS" w:hAnsi="Times New Roman" w:cs="Times New Roman"/>
          <w:color w:val="000000" w:themeColor="text1"/>
          <w:sz w:val="24"/>
          <w:szCs w:val="24"/>
        </w:rPr>
        <w:t>u</w:t>
      </w:r>
      <w:r w:rsidRPr="003C1476">
        <w:rPr>
          <w:rFonts w:ascii="Times New Roman" w:eastAsia="Arial Unicode MS" w:hAnsi="Times New Roman" w:cs="Times New Roman"/>
          <w:color w:val="000000" w:themeColor="text1"/>
          <w:sz w:val="24"/>
          <w:szCs w:val="24"/>
        </w:rPr>
        <w:t xml:space="preserve">p members struggles for the leadership position, so they challenge the goals and works </w:t>
      </w:r>
      <w:r w:rsidR="00B46AA6" w:rsidRPr="003C1476">
        <w:rPr>
          <w:rFonts w:ascii="Times New Roman" w:eastAsia="Arial Unicode MS" w:hAnsi="Times New Roman" w:cs="Times New Roman"/>
          <w:color w:val="000000" w:themeColor="text1"/>
          <w:sz w:val="24"/>
          <w:szCs w:val="24"/>
        </w:rPr>
        <w:t>hard to achieve to goals, so this stage is most delicate and influencing stage but it can be beneficial for all if the all members of the group remain sticky together but often members faces criticism in this stage and if the members fails to resolve the conflict then the other</w:t>
      </w:r>
      <w:r w:rsidR="002207BE" w:rsidRPr="003C1476">
        <w:rPr>
          <w:rFonts w:ascii="Times New Roman" w:eastAsia="Arial Unicode MS" w:hAnsi="Times New Roman" w:cs="Times New Roman"/>
          <w:color w:val="000000" w:themeColor="text1"/>
          <w:sz w:val="24"/>
          <w:szCs w:val="24"/>
        </w:rPr>
        <w:t xml:space="preserve"> stages of</w:t>
      </w:r>
      <w:r w:rsidR="00B46AA6" w:rsidRPr="003C1476">
        <w:rPr>
          <w:rFonts w:ascii="Times New Roman" w:eastAsia="Arial Unicode MS" w:hAnsi="Times New Roman" w:cs="Times New Roman"/>
          <w:color w:val="000000" w:themeColor="text1"/>
          <w:sz w:val="24"/>
          <w:szCs w:val="24"/>
        </w:rPr>
        <w:t xml:space="preserve"> the group cannot be much effective or influencing</w:t>
      </w:r>
      <w:sdt>
        <w:sdtPr>
          <w:rPr>
            <w:rFonts w:ascii="Times New Roman" w:eastAsia="Arial Unicode MS" w:hAnsi="Times New Roman" w:cs="Times New Roman"/>
            <w:color w:val="000000" w:themeColor="text1"/>
            <w:sz w:val="24"/>
            <w:szCs w:val="24"/>
          </w:rPr>
          <w:id w:val="858314860"/>
          <w:citation/>
        </w:sdtPr>
        <w:sdtEndPr/>
        <w:sdtContent>
          <w:r>
            <w:rPr>
              <w:rFonts w:ascii="Times New Roman" w:eastAsia="Arial Unicode MS" w:hAnsi="Times New Roman" w:cs="Times New Roman"/>
              <w:color w:val="000000" w:themeColor="text1"/>
              <w:sz w:val="24"/>
              <w:szCs w:val="24"/>
            </w:rPr>
            <w:fldChar w:fldCharType="begin"/>
          </w:r>
          <w:r>
            <w:rPr>
              <w:rFonts w:ascii="Times New Roman" w:eastAsia="Arial Unicode MS" w:hAnsi="Times New Roman" w:cs="Times New Roman"/>
              <w:color w:val="000000" w:themeColor="text1"/>
              <w:sz w:val="24"/>
              <w:szCs w:val="24"/>
            </w:rPr>
            <w:instrText xml:space="preserve"> CITATION Wil02 \l 1033 </w:instrText>
          </w:r>
          <w:r>
            <w:rPr>
              <w:rFonts w:ascii="Times New Roman" w:eastAsia="Arial Unicode MS" w:hAnsi="Times New Roman" w:cs="Times New Roman"/>
              <w:color w:val="000000" w:themeColor="text1"/>
              <w:sz w:val="24"/>
              <w:szCs w:val="24"/>
            </w:rPr>
            <w:fldChar w:fldCharType="separate"/>
          </w:r>
          <w:r>
            <w:rPr>
              <w:rFonts w:ascii="Times New Roman" w:eastAsia="Arial Unicode MS" w:hAnsi="Times New Roman" w:cs="Times New Roman"/>
              <w:noProof/>
              <w:color w:val="000000" w:themeColor="text1"/>
              <w:sz w:val="24"/>
              <w:szCs w:val="24"/>
            </w:rPr>
            <w:t xml:space="preserve"> </w:t>
          </w:r>
          <w:r w:rsidRPr="00916C73">
            <w:rPr>
              <w:rFonts w:ascii="Times New Roman" w:eastAsia="Arial Unicode MS" w:hAnsi="Times New Roman" w:cs="Times New Roman"/>
              <w:noProof/>
              <w:color w:val="000000" w:themeColor="text1"/>
              <w:sz w:val="24"/>
              <w:szCs w:val="24"/>
            </w:rPr>
            <w:t>(Wild, 2002)</w:t>
          </w:r>
          <w:r>
            <w:rPr>
              <w:rFonts w:ascii="Times New Roman" w:eastAsia="Arial Unicode MS" w:hAnsi="Times New Roman" w:cs="Times New Roman"/>
              <w:color w:val="000000" w:themeColor="text1"/>
              <w:sz w:val="24"/>
              <w:szCs w:val="24"/>
            </w:rPr>
            <w:fldChar w:fldCharType="end"/>
          </w:r>
        </w:sdtContent>
      </w:sdt>
      <w:r w:rsidR="00044AF3" w:rsidRPr="003C1476">
        <w:rPr>
          <w:rFonts w:ascii="Times New Roman" w:eastAsia="Arial Unicode MS" w:hAnsi="Times New Roman" w:cs="Times New Roman"/>
          <w:color w:val="000000" w:themeColor="text1"/>
          <w:sz w:val="24"/>
          <w:szCs w:val="24"/>
        </w:rPr>
        <w:t>.</w:t>
      </w:r>
    </w:p>
    <w:p w:rsidR="00044AF3"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 xml:space="preserve">Norming </w:t>
      </w:r>
    </w:p>
    <w:p w:rsidR="00E67D49" w:rsidRPr="003C1476" w:rsidRDefault="00916C73" w:rsidP="007C34E5">
      <w:pPr>
        <w:spacing w:line="480" w:lineRule="auto"/>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color w:val="000000" w:themeColor="text1"/>
          <w:sz w:val="24"/>
          <w:szCs w:val="24"/>
        </w:rPr>
        <w:t xml:space="preserve">In this stage of the group developed the role of different members or individual differences. In this stage, the members of the group work efficiently because their performance is a very </w:t>
      </w:r>
      <w:r w:rsidRPr="003C1476">
        <w:rPr>
          <w:rFonts w:ascii="Times New Roman" w:eastAsia="Arial Unicode MS" w:hAnsi="Times New Roman" w:cs="Times New Roman"/>
          <w:color w:val="000000" w:themeColor="text1"/>
          <w:sz w:val="24"/>
          <w:szCs w:val="24"/>
        </w:rPr>
        <w:lastRenderedPageBreak/>
        <w:t>important factor in this stage, and all the members develop the passion and the feeling of identity and cohesion with other team members</w:t>
      </w:r>
      <w:sdt>
        <w:sdtPr>
          <w:rPr>
            <w:rFonts w:ascii="Times New Roman" w:eastAsia="Arial Unicode MS" w:hAnsi="Times New Roman" w:cs="Times New Roman"/>
            <w:color w:val="000000" w:themeColor="text1"/>
            <w:sz w:val="24"/>
            <w:szCs w:val="24"/>
          </w:rPr>
          <w:id w:val="-775940740"/>
          <w:citation/>
        </w:sdtPr>
        <w:sdtEndPr/>
        <w:sdtContent>
          <w:r>
            <w:rPr>
              <w:rFonts w:ascii="Times New Roman" w:eastAsia="Arial Unicode MS" w:hAnsi="Times New Roman" w:cs="Times New Roman"/>
              <w:color w:val="000000" w:themeColor="text1"/>
              <w:sz w:val="24"/>
              <w:szCs w:val="24"/>
            </w:rPr>
            <w:fldChar w:fldCharType="begin"/>
          </w:r>
          <w:r>
            <w:rPr>
              <w:rFonts w:ascii="Times New Roman" w:eastAsia="Arial Unicode MS" w:hAnsi="Times New Roman" w:cs="Times New Roman"/>
              <w:color w:val="000000" w:themeColor="text1"/>
              <w:sz w:val="24"/>
              <w:szCs w:val="24"/>
            </w:rPr>
            <w:instrText xml:space="preserve"> CITATION Wil02 \l 1033 </w:instrText>
          </w:r>
          <w:r>
            <w:rPr>
              <w:rFonts w:ascii="Times New Roman" w:eastAsia="Arial Unicode MS" w:hAnsi="Times New Roman" w:cs="Times New Roman"/>
              <w:color w:val="000000" w:themeColor="text1"/>
              <w:sz w:val="24"/>
              <w:szCs w:val="24"/>
            </w:rPr>
            <w:fldChar w:fldCharType="separate"/>
          </w:r>
          <w:r>
            <w:rPr>
              <w:rFonts w:ascii="Times New Roman" w:eastAsia="Arial Unicode MS" w:hAnsi="Times New Roman" w:cs="Times New Roman"/>
              <w:noProof/>
              <w:color w:val="000000" w:themeColor="text1"/>
              <w:sz w:val="24"/>
              <w:szCs w:val="24"/>
            </w:rPr>
            <w:t xml:space="preserve"> </w:t>
          </w:r>
          <w:r w:rsidRPr="00916C73">
            <w:rPr>
              <w:rFonts w:ascii="Times New Roman" w:eastAsia="Arial Unicode MS" w:hAnsi="Times New Roman" w:cs="Times New Roman"/>
              <w:noProof/>
              <w:color w:val="000000" w:themeColor="text1"/>
              <w:sz w:val="24"/>
              <w:szCs w:val="24"/>
            </w:rPr>
            <w:t>(Wild, 2002)</w:t>
          </w:r>
          <w:r>
            <w:rPr>
              <w:rFonts w:ascii="Times New Roman" w:eastAsia="Arial Unicode MS" w:hAnsi="Times New Roman" w:cs="Times New Roman"/>
              <w:color w:val="000000" w:themeColor="text1"/>
              <w:sz w:val="24"/>
              <w:szCs w:val="24"/>
            </w:rPr>
            <w:fldChar w:fldCharType="end"/>
          </w:r>
        </w:sdtContent>
      </w:sdt>
      <w:r w:rsidRPr="003C1476">
        <w:rPr>
          <w:rFonts w:ascii="Times New Roman" w:eastAsia="Arial Unicode MS" w:hAnsi="Times New Roman" w:cs="Times New Roman"/>
          <w:color w:val="000000" w:themeColor="text1"/>
          <w:sz w:val="24"/>
          <w:szCs w:val="24"/>
        </w:rPr>
        <w:t xml:space="preserve">. So the efforts of all group members </w:t>
      </w:r>
      <w:r w:rsidR="00D94FE5" w:rsidRPr="003C1476">
        <w:rPr>
          <w:rFonts w:ascii="Times New Roman" w:eastAsia="Arial Unicode MS" w:hAnsi="Times New Roman" w:cs="Times New Roman"/>
          <w:color w:val="000000" w:themeColor="text1"/>
          <w:sz w:val="24"/>
          <w:szCs w:val="24"/>
        </w:rPr>
        <w:t>start to give the output and the whole process of any project becomes influential. In this stage, the responsibilities of all group members are divided and all members know that what is their job so then they can work in a better way to ac</w:t>
      </w:r>
      <w:r w:rsidR="008E01CA" w:rsidRPr="003C1476">
        <w:rPr>
          <w:rFonts w:ascii="Times New Roman" w:eastAsia="Arial Unicode MS" w:hAnsi="Times New Roman" w:cs="Times New Roman"/>
          <w:color w:val="000000" w:themeColor="text1"/>
          <w:sz w:val="24"/>
          <w:szCs w:val="24"/>
        </w:rPr>
        <w:t>hieve the goals related to the task</w:t>
      </w:r>
      <w:r w:rsidR="00D94FE5" w:rsidRPr="003C1476">
        <w:rPr>
          <w:rFonts w:ascii="Times New Roman" w:eastAsia="Arial Unicode MS" w:hAnsi="Times New Roman" w:cs="Times New Roman"/>
          <w:color w:val="000000" w:themeColor="text1"/>
          <w:sz w:val="24"/>
          <w:szCs w:val="24"/>
        </w:rPr>
        <w:t xml:space="preserve"> they awarded by the organization or the leader of the group. There is another important factor is the evaluation and the assessment of t</w:t>
      </w:r>
      <w:r w:rsidR="008E01CA" w:rsidRPr="003C1476">
        <w:rPr>
          <w:rFonts w:ascii="Times New Roman" w:eastAsia="Arial Unicode MS" w:hAnsi="Times New Roman" w:cs="Times New Roman"/>
          <w:color w:val="000000" w:themeColor="text1"/>
          <w:sz w:val="24"/>
          <w:szCs w:val="24"/>
        </w:rPr>
        <w:t>h</w:t>
      </w:r>
      <w:r w:rsidR="00D94FE5" w:rsidRPr="003C1476">
        <w:rPr>
          <w:rFonts w:ascii="Times New Roman" w:eastAsia="Arial Unicode MS" w:hAnsi="Times New Roman" w:cs="Times New Roman"/>
          <w:color w:val="000000" w:themeColor="text1"/>
          <w:sz w:val="24"/>
          <w:szCs w:val="24"/>
        </w:rPr>
        <w:t xml:space="preserve">e group members, so in this stage, the efforts of all group </w:t>
      </w:r>
      <w:r w:rsidR="008E01CA" w:rsidRPr="003C1476">
        <w:rPr>
          <w:rFonts w:ascii="Times New Roman" w:eastAsia="Arial Unicode MS" w:hAnsi="Times New Roman" w:cs="Times New Roman"/>
          <w:color w:val="000000" w:themeColor="text1"/>
          <w:sz w:val="24"/>
          <w:szCs w:val="24"/>
        </w:rPr>
        <w:t>members would be examin</w:t>
      </w:r>
      <w:r w:rsidR="00D94FE5" w:rsidRPr="003C1476">
        <w:rPr>
          <w:rFonts w:ascii="Times New Roman" w:eastAsia="Arial Unicode MS" w:hAnsi="Times New Roman" w:cs="Times New Roman"/>
          <w:color w:val="000000" w:themeColor="text1"/>
          <w:sz w:val="24"/>
          <w:szCs w:val="24"/>
        </w:rPr>
        <w:t>ed, that what are the achievements by the different group members and who is the effective member of the group it wou</w:t>
      </w:r>
      <w:r w:rsidR="008E01CA" w:rsidRPr="003C1476">
        <w:rPr>
          <w:rFonts w:ascii="Times New Roman" w:eastAsia="Arial Unicode MS" w:hAnsi="Times New Roman" w:cs="Times New Roman"/>
          <w:color w:val="000000" w:themeColor="text1"/>
          <w:sz w:val="24"/>
          <w:szCs w:val="24"/>
        </w:rPr>
        <w:t>l</w:t>
      </w:r>
      <w:r w:rsidR="00D94FE5" w:rsidRPr="003C1476">
        <w:rPr>
          <w:rFonts w:ascii="Times New Roman" w:eastAsia="Arial Unicode MS" w:hAnsi="Times New Roman" w:cs="Times New Roman"/>
          <w:color w:val="000000" w:themeColor="text1"/>
          <w:sz w:val="24"/>
          <w:szCs w:val="24"/>
        </w:rPr>
        <w:t>d also examine in this stage</w:t>
      </w:r>
      <w:sdt>
        <w:sdtPr>
          <w:rPr>
            <w:rFonts w:ascii="Times New Roman" w:eastAsia="Arial Unicode MS" w:hAnsi="Times New Roman" w:cs="Times New Roman"/>
            <w:color w:val="000000" w:themeColor="text1"/>
            <w:sz w:val="24"/>
            <w:szCs w:val="24"/>
          </w:rPr>
          <w:id w:val="666060748"/>
          <w:citation/>
        </w:sdtPr>
        <w:sdtEndPr/>
        <w:sdtContent>
          <w:r>
            <w:rPr>
              <w:rFonts w:ascii="Times New Roman" w:eastAsia="Arial Unicode MS" w:hAnsi="Times New Roman" w:cs="Times New Roman"/>
              <w:color w:val="000000" w:themeColor="text1"/>
              <w:sz w:val="24"/>
              <w:szCs w:val="24"/>
            </w:rPr>
            <w:fldChar w:fldCharType="begin"/>
          </w:r>
          <w:r>
            <w:rPr>
              <w:rFonts w:ascii="Times New Roman" w:eastAsia="Arial Unicode MS" w:hAnsi="Times New Roman" w:cs="Times New Roman"/>
              <w:color w:val="000000" w:themeColor="text1"/>
              <w:sz w:val="24"/>
              <w:szCs w:val="24"/>
            </w:rPr>
            <w:instrText xml:space="preserve"> CITATION Wan11 \l 1033 </w:instrText>
          </w:r>
          <w:r>
            <w:rPr>
              <w:rFonts w:ascii="Times New Roman" w:eastAsia="Arial Unicode MS" w:hAnsi="Times New Roman" w:cs="Times New Roman"/>
              <w:color w:val="000000" w:themeColor="text1"/>
              <w:sz w:val="24"/>
              <w:szCs w:val="24"/>
            </w:rPr>
            <w:fldChar w:fldCharType="separate"/>
          </w:r>
          <w:r>
            <w:rPr>
              <w:rFonts w:ascii="Times New Roman" w:eastAsia="Arial Unicode MS" w:hAnsi="Times New Roman" w:cs="Times New Roman"/>
              <w:noProof/>
              <w:color w:val="000000" w:themeColor="text1"/>
              <w:sz w:val="24"/>
              <w:szCs w:val="24"/>
            </w:rPr>
            <w:t xml:space="preserve"> </w:t>
          </w:r>
          <w:r w:rsidRPr="00916C73">
            <w:rPr>
              <w:rFonts w:ascii="Times New Roman" w:eastAsia="Arial Unicode MS" w:hAnsi="Times New Roman" w:cs="Times New Roman"/>
              <w:noProof/>
              <w:color w:val="000000" w:themeColor="text1"/>
              <w:sz w:val="24"/>
              <w:szCs w:val="24"/>
            </w:rPr>
            <w:t>(Wang, 2011)</w:t>
          </w:r>
          <w:r>
            <w:rPr>
              <w:rFonts w:ascii="Times New Roman" w:eastAsia="Arial Unicode MS" w:hAnsi="Times New Roman" w:cs="Times New Roman"/>
              <w:color w:val="000000" w:themeColor="text1"/>
              <w:sz w:val="24"/>
              <w:szCs w:val="24"/>
            </w:rPr>
            <w:fldChar w:fldCharType="end"/>
          </w:r>
        </w:sdtContent>
      </w:sdt>
      <w:r w:rsidR="00D94FE5" w:rsidRPr="003C1476">
        <w:rPr>
          <w:rFonts w:ascii="Times New Roman" w:eastAsia="Arial Unicode MS" w:hAnsi="Times New Roman" w:cs="Times New Roman"/>
          <w:color w:val="000000" w:themeColor="text1"/>
          <w:sz w:val="24"/>
          <w:szCs w:val="24"/>
        </w:rPr>
        <w:t>. The attitude of irresponsibility or nonserious behav</w:t>
      </w:r>
      <w:r w:rsidR="008E01CA" w:rsidRPr="003C1476">
        <w:rPr>
          <w:rFonts w:ascii="Times New Roman" w:eastAsia="Arial Unicode MS" w:hAnsi="Times New Roman" w:cs="Times New Roman"/>
          <w:color w:val="000000" w:themeColor="text1"/>
          <w:sz w:val="24"/>
          <w:szCs w:val="24"/>
        </w:rPr>
        <w:t>i</w:t>
      </w:r>
      <w:r w:rsidR="00D94FE5" w:rsidRPr="003C1476">
        <w:rPr>
          <w:rFonts w:ascii="Times New Roman" w:eastAsia="Arial Unicode MS" w:hAnsi="Times New Roman" w:cs="Times New Roman"/>
          <w:color w:val="000000" w:themeColor="text1"/>
          <w:sz w:val="24"/>
          <w:szCs w:val="24"/>
        </w:rPr>
        <w:t xml:space="preserve">or of the group members </w:t>
      </w:r>
      <w:r w:rsidR="008E01CA" w:rsidRPr="003C1476">
        <w:rPr>
          <w:rFonts w:ascii="Times New Roman" w:eastAsia="Arial Unicode MS" w:hAnsi="Times New Roman" w:cs="Times New Roman"/>
          <w:color w:val="000000" w:themeColor="text1"/>
          <w:sz w:val="24"/>
          <w:szCs w:val="24"/>
        </w:rPr>
        <w:t>would be also assessed in this stage, so the working behavior of all members is recognized in th</w:t>
      </w:r>
      <w:r w:rsidR="00A9420D" w:rsidRPr="003C1476">
        <w:rPr>
          <w:rFonts w:ascii="Times New Roman" w:eastAsia="Arial Unicode MS" w:hAnsi="Times New Roman" w:cs="Times New Roman"/>
          <w:color w:val="000000" w:themeColor="text1"/>
          <w:sz w:val="24"/>
          <w:szCs w:val="24"/>
        </w:rPr>
        <w:t>i</w:t>
      </w:r>
      <w:r w:rsidR="008E01CA" w:rsidRPr="003C1476">
        <w:rPr>
          <w:rFonts w:ascii="Times New Roman" w:eastAsia="Arial Unicode MS" w:hAnsi="Times New Roman" w:cs="Times New Roman"/>
          <w:color w:val="000000" w:themeColor="text1"/>
          <w:sz w:val="24"/>
          <w:szCs w:val="24"/>
        </w:rPr>
        <w:t>s stage of the group development</w:t>
      </w:r>
      <w:sdt>
        <w:sdtPr>
          <w:rPr>
            <w:rFonts w:ascii="Times New Roman" w:eastAsia="Arial Unicode MS" w:hAnsi="Times New Roman" w:cs="Times New Roman"/>
            <w:color w:val="000000" w:themeColor="text1"/>
            <w:sz w:val="24"/>
            <w:szCs w:val="24"/>
          </w:rPr>
          <w:id w:val="1716621928"/>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Bar79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(Bartol, 1979)</w:t>
          </w:r>
          <w:r w:rsidR="005629D4">
            <w:rPr>
              <w:rFonts w:ascii="Times New Roman" w:eastAsia="Arial Unicode MS" w:hAnsi="Times New Roman" w:cs="Times New Roman"/>
              <w:color w:val="000000" w:themeColor="text1"/>
              <w:sz w:val="24"/>
              <w:szCs w:val="24"/>
            </w:rPr>
            <w:fldChar w:fldCharType="end"/>
          </w:r>
        </w:sdtContent>
      </w:sdt>
      <w:r w:rsidR="008E01CA" w:rsidRPr="003C1476">
        <w:rPr>
          <w:rFonts w:ascii="Times New Roman" w:eastAsia="Arial Unicode MS" w:hAnsi="Times New Roman" w:cs="Times New Roman"/>
          <w:color w:val="000000" w:themeColor="text1"/>
          <w:sz w:val="24"/>
          <w:szCs w:val="24"/>
        </w:rPr>
        <w:t>.</w:t>
      </w:r>
    </w:p>
    <w:p w:rsidR="00A9420D"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Performing</w:t>
      </w:r>
    </w:p>
    <w:p w:rsidR="00FB4575"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In this stage of the development the all group members adopt the feeling of the cohesiveness and the conflict has been resolved by the group discussion and all the group members have the sense of responsibility and all members know that what are their responsibilities and what they have to do to attain the goals and aims. In this time the group members accept one another and recognize their duties and responsibilities, so there they focus on the performance</w:t>
      </w:r>
      <w:sdt>
        <w:sdtPr>
          <w:rPr>
            <w:rFonts w:ascii="Times New Roman" w:eastAsia="Arial Unicode MS" w:hAnsi="Times New Roman" w:cs="Times New Roman"/>
            <w:color w:val="000000" w:themeColor="text1"/>
            <w:sz w:val="24"/>
            <w:szCs w:val="24"/>
          </w:rPr>
          <w:id w:val="-1602409585"/>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BER08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(Berr, 2008)</w:t>
          </w:r>
          <w:r w:rsidR="005629D4">
            <w:rPr>
              <w:rFonts w:ascii="Times New Roman" w:eastAsia="Arial Unicode MS" w:hAnsi="Times New Roman" w:cs="Times New Roman"/>
              <w:color w:val="000000" w:themeColor="text1"/>
              <w:sz w:val="24"/>
              <w:szCs w:val="24"/>
            </w:rPr>
            <w:fldChar w:fldCharType="end"/>
          </w:r>
        </w:sdtContent>
      </w:sdt>
      <w:r w:rsidRPr="003C1476">
        <w:rPr>
          <w:rFonts w:ascii="Times New Roman" w:eastAsia="Arial Unicode MS" w:hAnsi="Times New Roman" w:cs="Times New Roman"/>
          <w:color w:val="000000" w:themeColor="text1"/>
          <w:sz w:val="24"/>
          <w:szCs w:val="24"/>
        </w:rPr>
        <w:t>.</w:t>
      </w:r>
      <w:r w:rsidR="00E67D49" w:rsidRPr="003C1476">
        <w:rPr>
          <w:rFonts w:ascii="Times New Roman" w:eastAsia="Arial Unicode MS" w:hAnsi="Times New Roman" w:cs="Times New Roman"/>
          <w:color w:val="000000" w:themeColor="text1"/>
          <w:sz w:val="24"/>
          <w:szCs w:val="24"/>
        </w:rPr>
        <w:t xml:space="preserve"> In this stage, the process becomes goal-oriented and rather than emotional</w:t>
      </w:r>
      <w:sdt>
        <w:sdtPr>
          <w:rPr>
            <w:rFonts w:ascii="Times New Roman" w:eastAsia="Arial Unicode MS" w:hAnsi="Times New Roman" w:cs="Times New Roman"/>
            <w:color w:val="000000" w:themeColor="text1"/>
            <w:sz w:val="24"/>
            <w:szCs w:val="24"/>
          </w:rPr>
          <w:id w:val="298812496"/>
          <w:citation/>
        </w:sdtPr>
        <w:sdtEndPr/>
        <w:sdtContent>
          <w:r>
            <w:rPr>
              <w:rFonts w:ascii="Times New Roman" w:eastAsia="Arial Unicode MS" w:hAnsi="Times New Roman" w:cs="Times New Roman"/>
              <w:color w:val="000000" w:themeColor="text1"/>
              <w:sz w:val="24"/>
              <w:szCs w:val="24"/>
            </w:rPr>
            <w:fldChar w:fldCharType="begin"/>
          </w:r>
          <w:r>
            <w:rPr>
              <w:rFonts w:ascii="Times New Roman" w:eastAsia="Arial Unicode MS" w:hAnsi="Times New Roman" w:cs="Times New Roman"/>
              <w:color w:val="000000" w:themeColor="text1"/>
              <w:sz w:val="24"/>
              <w:szCs w:val="24"/>
            </w:rPr>
            <w:instrText xml:space="preserve"> CITATION Jon08 \l 1033 </w:instrText>
          </w:r>
          <w:r>
            <w:rPr>
              <w:rFonts w:ascii="Times New Roman" w:eastAsia="Arial Unicode MS" w:hAnsi="Times New Roman" w:cs="Times New Roman"/>
              <w:color w:val="000000" w:themeColor="text1"/>
              <w:sz w:val="24"/>
              <w:szCs w:val="24"/>
            </w:rPr>
            <w:fldChar w:fldCharType="separate"/>
          </w:r>
          <w:r>
            <w:rPr>
              <w:rFonts w:ascii="Times New Roman" w:eastAsia="Arial Unicode MS" w:hAnsi="Times New Roman" w:cs="Times New Roman"/>
              <w:noProof/>
              <w:color w:val="000000" w:themeColor="text1"/>
              <w:sz w:val="24"/>
              <w:szCs w:val="24"/>
            </w:rPr>
            <w:t xml:space="preserve"> </w:t>
          </w:r>
          <w:r w:rsidRPr="00916C73">
            <w:rPr>
              <w:rFonts w:ascii="Times New Roman" w:eastAsia="Arial Unicode MS" w:hAnsi="Times New Roman" w:cs="Times New Roman"/>
              <w:noProof/>
              <w:color w:val="000000" w:themeColor="text1"/>
              <w:sz w:val="24"/>
              <w:szCs w:val="24"/>
            </w:rPr>
            <w:t>(Jones, 2008)</w:t>
          </w:r>
          <w:r>
            <w:rPr>
              <w:rFonts w:ascii="Times New Roman" w:eastAsia="Arial Unicode MS" w:hAnsi="Times New Roman" w:cs="Times New Roman"/>
              <w:color w:val="000000" w:themeColor="text1"/>
              <w:sz w:val="24"/>
              <w:szCs w:val="24"/>
            </w:rPr>
            <w:fldChar w:fldCharType="end"/>
          </w:r>
        </w:sdtContent>
      </w:sdt>
      <w:r w:rsidR="00E67D49" w:rsidRPr="003C1476">
        <w:rPr>
          <w:rFonts w:ascii="Times New Roman" w:eastAsia="Arial Unicode MS" w:hAnsi="Times New Roman" w:cs="Times New Roman"/>
          <w:color w:val="000000" w:themeColor="text1"/>
          <w:sz w:val="24"/>
          <w:szCs w:val="24"/>
        </w:rPr>
        <w:t xml:space="preserve">. </w:t>
      </w:r>
    </w:p>
    <w:p w:rsidR="00E67D49"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Adjourning</w:t>
      </w:r>
    </w:p>
    <w:p w:rsidR="00E67D49"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 xml:space="preserve">The </w:t>
      </w:r>
      <w:r w:rsidR="00842A1B" w:rsidRPr="003C1476">
        <w:rPr>
          <w:rFonts w:ascii="Times New Roman" w:eastAsia="Arial Unicode MS" w:hAnsi="Times New Roman" w:cs="Times New Roman"/>
          <w:color w:val="000000" w:themeColor="text1"/>
          <w:sz w:val="24"/>
          <w:szCs w:val="24"/>
        </w:rPr>
        <w:t>l</w:t>
      </w:r>
      <w:r w:rsidRPr="003C1476">
        <w:rPr>
          <w:rFonts w:ascii="Times New Roman" w:eastAsia="Arial Unicode MS" w:hAnsi="Times New Roman" w:cs="Times New Roman"/>
          <w:color w:val="000000" w:themeColor="text1"/>
          <w:sz w:val="24"/>
          <w:szCs w:val="24"/>
        </w:rPr>
        <w:t>ast stage of the development is the adjourning but all groups may not practice this step, because it depends on the types of groups, sometimes man people develop some groups for a short t</w:t>
      </w:r>
      <w:r w:rsidR="00842A1B" w:rsidRPr="003C1476">
        <w:rPr>
          <w:rFonts w:ascii="Times New Roman" w:eastAsia="Arial Unicode MS" w:hAnsi="Times New Roman" w:cs="Times New Roman"/>
          <w:color w:val="000000" w:themeColor="text1"/>
          <w:sz w:val="24"/>
          <w:szCs w:val="24"/>
        </w:rPr>
        <w:t>i</w:t>
      </w:r>
      <w:r w:rsidRPr="003C1476">
        <w:rPr>
          <w:rFonts w:ascii="Times New Roman" w:eastAsia="Arial Unicode MS" w:hAnsi="Times New Roman" w:cs="Times New Roman"/>
          <w:color w:val="000000" w:themeColor="text1"/>
          <w:sz w:val="24"/>
          <w:szCs w:val="24"/>
        </w:rPr>
        <w:t>me and these groups are not permanent but these gro</w:t>
      </w:r>
      <w:r w:rsidR="00842A1B" w:rsidRPr="003C1476">
        <w:rPr>
          <w:rFonts w:ascii="Times New Roman" w:eastAsia="Arial Unicode MS" w:hAnsi="Times New Roman" w:cs="Times New Roman"/>
          <w:color w:val="000000" w:themeColor="text1"/>
          <w:sz w:val="24"/>
          <w:szCs w:val="24"/>
        </w:rPr>
        <w:t>u</w:t>
      </w:r>
      <w:r w:rsidRPr="003C1476">
        <w:rPr>
          <w:rFonts w:ascii="Times New Roman" w:eastAsia="Arial Unicode MS" w:hAnsi="Times New Roman" w:cs="Times New Roman"/>
          <w:color w:val="000000" w:themeColor="text1"/>
          <w:sz w:val="24"/>
          <w:szCs w:val="24"/>
        </w:rPr>
        <w:t xml:space="preserve">ps are for some project or a purpose </w:t>
      </w:r>
      <w:r w:rsidRPr="003C1476">
        <w:rPr>
          <w:rFonts w:ascii="Times New Roman" w:eastAsia="Arial Unicode MS" w:hAnsi="Times New Roman" w:cs="Times New Roman"/>
          <w:color w:val="000000" w:themeColor="text1"/>
          <w:sz w:val="24"/>
          <w:szCs w:val="24"/>
        </w:rPr>
        <w:lastRenderedPageBreak/>
        <w:t xml:space="preserve">and after getting their </w:t>
      </w:r>
      <w:r w:rsidR="001F2C64" w:rsidRPr="003C1476">
        <w:rPr>
          <w:rFonts w:ascii="Times New Roman" w:eastAsia="Arial Unicode MS" w:hAnsi="Times New Roman" w:cs="Times New Roman"/>
          <w:color w:val="000000" w:themeColor="text1"/>
          <w:sz w:val="24"/>
          <w:szCs w:val="24"/>
        </w:rPr>
        <w:t>goal the mem</w:t>
      </w:r>
      <w:r w:rsidR="00842A1B" w:rsidRPr="003C1476">
        <w:rPr>
          <w:rFonts w:ascii="Times New Roman" w:eastAsia="Arial Unicode MS" w:hAnsi="Times New Roman" w:cs="Times New Roman"/>
          <w:color w:val="000000" w:themeColor="text1"/>
          <w:sz w:val="24"/>
          <w:szCs w:val="24"/>
        </w:rPr>
        <w:t>b</w:t>
      </w:r>
      <w:r w:rsidR="001F2C64" w:rsidRPr="003C1476">
        <w:rPr>
          <w:rFonts w:ascii="Times New Roman" w:eastAsia="Arial Unicode MS" w:hAnsi="Times New Roman" w:cs="Times New Roman"/>
          <w:color w:val="000000" w:themeColor="text1"/>
          <w:sz w:val="24"/>
          <w:szCs w:val="24"/>
        </w:rPr>
        <w:t>ers of thee groups leave the group on this time he leader of the group feels closure and a feeling of sadness arouse there</w:t>
      </w:r>
      <w:r w:rsidR="00A179EC">
        <w:rPr>
          <w:rFonts w:ascii="Times New Roman" w:eastAsia="Arial Unicode MS" w:hAnsi="Times New Roman" w:cs="Times New Roman"/>
          <w:color w:val="000000" w:themeColor="text1"/>
          <w:sz w:val="24"/>
          <w:szCs w:val="24"/>
        </w:rPr>
        <w:t xml:space="preserve"> (Khor, 2005)</w:t>
      </w:r>
      <w:r w:rsidR="001F2C64" w:rsidRPr="003C1476">
        <w:rPr>
          <w:rFonts w:ascii="Times New Roman" w:eastAsia="Arial Unicode MS" w:hAnsi="Times New Roman" w:cs="Times New Roman"/>
          <w:color w:val="000000" w:themeColor="text1"/>
          <w:sz w:val="24"/>
          <w:szCs w:val="24"/>
        </w:rPr>
        <w:t>.</w:t>
      </w:r>
    </w:p>
    <w:p w:rsidR="00752B28" w:rsidRPr="00456AAB" w:rsidRDefault="00916C73" w:rsidP="007C34E5">
      <w:pPr>
        <w:pStyle w:val="ListParagraph"/>
        <w:spacing w:line="480" w:lineRule="auto"/>
        <w:ind w:left="0"/>
        <w:jc w:val="both"/>
        <w:rPr>
          <w:rFonts w:ascii="Times New Roman" w:eastAsia="Arial Unicode MS" w:hAnsi="Times New Roman" w:cs="Times New Roman"/>
          <w:b/>
          <w:color w:val="000000" w:themeColor="text1"/>
          <w:sz w:val="24"/>
          <w:szCs w:val="24"/>
        </w:rPr>
      </w:pPr>
      <w:r w:rsidRPr="00456AAB">
        <w:rPr>
          <w:rFonts w:ascii="Times New Roman" w:eastAsia="Arial Unicode MS" w:hAnsi="Times New Roman" w:cs="Times New Roman"/>
          <w:b/>
          <w:color w:val="000000" w:themeColor="text1"/>
          <w:sz w:val="24"/>
          <w:szCs w:val="24"/>
        </w:rPr>
        <w:t>Master problem-solving Techniques</w:t>
      </w:r>
    </w:p>
    <w:p w:rsidR="00752B28"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In project management, it is so much necessary that when a team or</w:t>
      </w:r>
      <w:r w:rsidR="001B51ED" w:rsidRPr="003C1476">
        <w:rPr>
          <w:rFonts w:ascii="Times New Roman" w:eastAsia="Arial Unicode MS" w:hAnsi="Times New Roman" w:cs="Times New Roman"/>
          <w:color w:val="000000" w:themeColor="text1"/>
          <w:sz w:val="24"/>
          <w:szCs w:val="24"/>
        </w:rPr>
        <w:t xml:space="preserve"> a stakeholder is affected by so</w:t>
      </w:r>
      <w:r w:rsidRPr="003C1476">
        <w:rPr>
          <w:rFonts w:ascii="Times New Roman" w:eastAsia="Arial Unicode MS" w:hAnsi="Times New Roman" w:cs="Times New Roman"/>
          <w:color w:val="000000" w:themeColor="text1"/>
          <w:sz w:val="24"/>
          <w:szCs w:val="24"/>
        </w:rPr>
        <w:t xml:space="preserve">me issue then the leader of the group or </w:t>
      </w:r>
      <w:r w:rsidR="001B51ED" w:rsidRPr="003C1476">
        <w:rPr>
          <w:rFonts w:ascii="Times New Roman" w:eastAsia="Arial Unicode MS" w:hAnsi="Times New Roman" w:cs="Times New Roman"/>
          <w:color w:val="000000" w:themeColor="text1"/>
          <w:sz w:val="24"/>
          <w:szCs w:val="24"/>
        </w:rPr>
        <w:t>project should arrange a meeting with the stakeholder who is affected to get a solution by the discussion of the members</w:t>
      </w:r>
      <w:sdt>
        <w:sdtPr>
          <w:rPr>
            <w:rFonts w:ascii="Times New Roman" w:eastAsia="Arial Unicode MS" w:hAnsi="Times New Roman" w:cs="Times New Roman"/>
            <w:color w:val="000000" w:themeColor="text1"/>
            <w:sz w:val="24"/>
            <w:szCs w:val="24"/>
          </w:rPr>
          <w:id w:val="-1121758809"/>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Bar79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(Bartol, 1979)</w:t>
          </w:r>
          <w:r w:rsidR="005629D4">
            <w:rPr>
              <w:rFonts w:ascii="Times New Roman" w:eastAsia="Arial Unicode MS" w:hAnsi="Times New Roman" w:cs="Times New Roman"/>
              <w:color w:val="000000" w:themeColor="text1"/>
              <w:sz w:val="24"/>
              <w:szCs w:val="24"/>
            </w:rPr>
            <w:fldChar w:fldCharType="end"/>
          </w:r>
        </w:sdtContent>
      </w:sdt>
      <w:r w:rsidR="001B51ED" w:rsidRPr="003C1476">
        <w:rPr>
          <w:rFonts w:ascii="Times New Roman" w:eastAsia="Arial Unicode MS" w:hAnsi="Times New Roman" w:cs="Times New Roman"/>
          <w:color w:val="000000" w:themeColor="text1"/>
          <w:sz w:val="24"/>
          <w:szCs w:val="24"/>
        </w:rPr>
        <w:t xml:space="preserve">. But often some organizations and groups wait for in spite of knowing the issues that it will solve by someone else or with the discussion some third party but it is not suitable or beneficial </w:t>
      </w:r>
      <w:r w:rsidR="007C4862" w:rsidRPr="003C1476">
        <w:rPr>
          <w:rFonts w:ascii="Times New Roman" w:eastAsia="Arial Unicode MS" w:hAnsi="Times New Roman" w:cs="Times New Roman"/>
          <w:color w:val="000000" w:themeColor="text1"/>
          <w:sz w:val="24"/>
          <w:szCs w:val="24"/>
        </w:rPr>
        <w:t>to wai</w:t>
      </w:r>
      <w:r w:rsidR="001B51ED" w:rsidRPr="003C1476">
        <w:rPr>
          <w:rFonts w:ascii="Times New Roman" w:eastAsia="Arial Unicode MS" w:hAnsi="Times New Roman" w:cs="Times New Roman"/>
          <w:color w:val="000000" w:themeColor="text1"/>
          <w:sz w:val="24"/>
          <w:szCs w:val="24"/>
        </w:rPr>
        <w:t>t in solving the issues, because over time a simple issue can be changed into a complex problem and sometimes it become</w:t>
      </w:r>
      <w:r w:rsidR="00A179EC">
        <w:rPr>
          <w:rFonts w:ascii="Times New Roman" w:eastAsia="Arial Unicode MS" w:hAnsi="Times New Roman" w:cs="Times New Roman"/>
          <w:color w:val="000000" w:themeColor="text1"/>
          <w:sz w:val="24"/>
          <w:szCs w:val="24"/>
        </w:rPr>
        <w:t>s difficult to solve delaying (</w:t>
      </w:r>
      <w:proofErr w:type="spellStart"/>
      <w:r w:rsidR="00A179EC" w:rsidRPr="003C1476">
        <w:rPr>
          <w:rFonts w:ascii="Times New Roman" w:eastAsia="Arial Unicode MS" w:hAnsi="Times New Roman" w:cs="Times New Roman"/>
          <w:color w:val="000000" w:themeColor="text1"/>
          <w:sz w:val="24"/>
          <w:szCs w:val="24"/>
        </w:rPr>
        <w:t>Humes</w:t>
      </w:r>
      <w:proofErr w:type="spellEnd"/>
      <w:r w:rsidR="00A179EC" w:rsidRPr="003C1476">
        <w:rPr>
          <w:rFonts w:ascii="Times New Roman" w:eastAsia="Arial Unicode MS" w:hAnsi="Times New Roman" w:cs="Times New Roman"/>
          <w:color w:val="000000" w:themeColor="text1"/>
          <w:sz w:val="24"/>
          <w:szCs w:val="24"/>
        </w:rPr>
        <w:t>, 1992</w:t>
      </w:r>
      <w:r w:rsidR="00A179EC">
        <w:rPr>
          <w:rFonts w:ascii="Times New Roman" w:eastAsia="Arial Unicode MS" w:hAnsi="Times New Roman" w:cs="Times New Roman"/>
          <w:color w:val="000000" w:themeColor="text1"/>
          <w:sz w:val="24"/>
          <w:szCs w:val="24"/>
        </w:rPr>
        <w:t xml:space="preserve">). </w:t>
      </w:r>
      <w:r w:rsidR="0094565F" w:rsidRPr="003C1476">
        <w:rPr>
          <w:rFonts w:ascii="Times New Roman" w:eastAsia="Arial Unicode MS" w:hAnsi="Times New Roman" w:cs="Times New Roman"/>
          <w:color w:val="000000" w:themeColor="text1"/>
          <w:sz w:val="24"/>
          <w:szCs w:val="24"/>
        </w:rPr>
        <w:t xml:space="preserve">So it is very necessary to solve them immediately so that they </w:t>
      </w:r>
      <w:r w:rsidR="007C4862" w:rsidRPr="003C1476">
        <w:rPr>
          <w:rFonts w:ascii="Times New Roman" w:eastAsia="Arial Unicode MS" w:hAnsi="Times New Roman" w:cs="Times New Roman"/>
          <w:color w:val="000000" w:themeColor="text1"/>
          <w:sz w:val="24"/>
          <w:szCs w:val="24"/>
        </w:rPr>
        <w:t>cannot get complex to be solved. In this whole process, the project manager will be taking his part to make the potential the process and to make the project successful.</w:t>
      </w:r>
    </w:p>
    <w:p w:rsidR="007C4862"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The importance of Meeting to solve a problem facing by a project</w:t>
      </w:r>
    </w:p>
    <w:p w:rsidR="007C4862"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In the project management, it is much significant to call the team members about and there should be relevant points, guidelines, suggestions, and the issues that should be addressed by the manager that are disturbing the performance or affecting the project. It should be a concise manner and also should be to the point</w:t>
      </w:r>
      <w:sdt>
        <w:sdtPr>
          <w:rPr>
            <w:rFonts w:ascii="Times New Roman" w:eastAsia="Arial Unicode MS" w:hAnsi="Times New Roman" w:cs="Times New Roman"/>
            <w:color w:val="000000" w:themeColor="text1"/>
            <w:sz w:val="24"/>
            <w:szCs w:val="24"/>
          </w:rPr>
          <w:id w:val="-20552142"/>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BER08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(Berr, 2008)</w:t>
          </w:r>
          <w:r w:rsidR="005629D4">
            <w:rPr>
              <w:rFonts w:ascii="Times New Roman" w:eastAsia="Arial Unicode MS" w:hAnsi="Times New Roman" w:cs="Times New Roman"/>
              <w:color w:val="000000" w:themeColor="text1"/>
              <w:sz w:val="24"/>
              <w:szCs w:val="24"/>
            </w:rPr>
            <w:fldChar w:fldCharType="end"/>
          </w:r>
        </w:sdtContent>
      </w:sdt>
      <w:r w:rsidRPr="003C1476">
        <w:rPr>
          <w:rFonts w:ascii="Times New Roman" w:eastAsia="Arial Unicode MS" w:hAnsi="Times New Roman" w:cs="Times New Roman"/>
          <w:color w:val="000000" w:themeColor="text1"/>
          <w:sz w:val="24"/>
          <w:szCs w:val="24"/>
        </w:rPr>
        <w:t>. The manager should be made sure that all the points of the meeting are clear to the team members and all the issues are discussed in the meeting</w:t>
      </w:r>
      <w:sdt>
        <w:sdtPr>
          <w:rPr>
            <w:rFonts w:ascii="Times New Roman" w:eastAsia="Arial Unicode MS" w:hAnsi="Times New Roman" w:cs="Times New Roman"/>
            <w:color w:val="000000" w:themeColor="text1"/>
            <w:sz w:val="24"/>
            <w:szCs w:val="24"/>
          </w:rPr>
          <w:id w:val="-25254165"/>
          <w:citation/>
        </w:sdtPr>
        <w:sdtEndPr/>
        <w:sdtContent>
          <w:r>
            <w:rPr>
              <w:rFonts w:ascii="Times New Roman" w:eastAsia="Arial Unicode MS" w:hAnsi="Times New Roman" w:cs="Times New Roman"/>
              <w:color w:val="000000" w:themeColor="text1"/>
              <w:sz w:val="24"/>
              <w:szCs w:val="24"/>
            </w:rPr>
            <w:fldChar w:fldCharType="begin"/>
          </w:r>
          <w:r>
            <w:rPr>
              <w:rFonts w:ascii="Times New Roman" w:eastAsia="Arial Unicode MS" w:hAnsi="Times New Roman" w:cs="Times New Roman"/>
              <w:color w:val="000000" w:themeColor="text1"/>
              <w:sz w:val="24"/>
              <w:szCs w:val="24"/>
            </w:rPr>
            <w:instrText xml:space="preserve"> CITATION Jon08 \l 1033 </w:instrText>
          </w:r>
          <w:r>
            <w:rPr>
              <w:rFonts w:ascii="Times New Roman" w:eastAsia="Arial Unicode MS" w:hAnsi="Times New Roman" w:cs="Times New Roman"/>
              <w:color w:val="000000" w:themeColor="text1"/>
              <w:sz w:val="24"/>
              <w:szCs w:val="24"/>
            </w:rPr>
            <w:fldChar w:fldCharType="separate"/>
          </w:r>
          <w:r>
            <w:rPr>
              <w:rFonts w:ascii="Times New Roman" w:eastAsia="Arial Unicode MS" w:hAnsi="Times New Roman" w:cs="Times New Roman"/>
              <w:noProof/>
              <w:color w:val="000000" w:themeColor="text1"/>
              <w:sz w:val="24"/>
              <w:szCs w:val="24"/>
            </w:rPr>
            <w:t xml:space="preserve"> </w:t>
          </w:r>
          <w:r w:rsidRPr="00916C73">
            <w:rPr>
              <w:rFonts w:ascii="Times New Roman" w:eastAsia="Arial Unicode MS" w:hAnsi="Times New Roman" w:cs="Times New Roman"/>
              <w:noProof/>
              <w:color w:val="000000" w:themeColor="text1"/>
              <w:sz w:val="24"/>
              <w:szCs w:val="24"/>
            </w:rPr>
            <w:t>(Jones, 2008)</w:t>
          </w:r>
          <w:r>
            <w:rPr>
              <w:rFonts w:ascii="Times New Roman" w:eastAsia="Arial Unicode MS" w:hAnsi="Times New Roman" w:cs="Times New Roman"/>
              <w:color w:val="000000" w:themeColor="text1"/>
              <w:sz w:val="24"/>
              <w:szCs w:val="24"/>
            </w:rPr>
            <w:fldChar w:fldCharType="end"/>
          </w:r>
        </w:sdtContent>
      </w:sdt>
      <w:r w:rsidR="00C558F9" w:rsidRPr="003C1476">
        <w:rPr>
          <w:rFonts w:ascii="Times New Roman" w:eastAsia="Arial Unicode MS" w:hAnsi="Times New Roman" w:cs="Times New Roman"/>
          <w:color w:val="000000" w:themeColor="text1"/>
          <w:sz w:val="24"/>
          <w:szCs w:val="24"/>
        </w:rPr>
        <w:t>. The meeting should be properly documented and the center should be stated purpose</w:t>
      </w:r>
      <w:r w:rsidR="002F2701" w:rsidRPr="003C1476">
        <w:rPr>
          <w:rFonts w:ascii="Times New Roman" w:eastAsia="Arial Unicode MS" w:hAnsi="Times New Roman" w:cs="Times New Roman"/>
          <w:color w:val="000000" w:themeColor="text1"/>
          <w:sz w:val="24"/>
          <w:szCs w:val="24"/>
        </w:rPr>
        <w:t xml:space="preserve">. </w:t>
      </w:r>
    </w:p>
    <w:p w:rsidR="005629D4" w:rsidRDefault="005629D4">
      <w:pPr>
        <w:rPr>
          <w:rFonts w:ascii="Times New Roman" w:eastAsia="Arial Unicode MS" w:hAnsi="Times New Roman" w:cs="Times New Roman"/>
          <w:b/>
          <w:bCs/>
          <w:color w:val="000000" w:themeColor="text1"/>
          <w:sz w:val="24"/>
          <w:szCs w:val="24"/>
        </w:rPr>
      </w:pPr>
      <w:r>
        <w:rPr>
          <w:rFonts w:ascii="Times New Roman" w:eastAsia="Arial Unicode MS" w:hAnsi="Times New Roman" w:cs="Times New Roman"/>
          <w:b/>
          <w:bCs/>
          <w:color w:val="000000" w:themeColor="text1"/>
          <w:sz w:val="24"/>
          <w:szCs w:val="24"/>
        </w:rPr>
        <w:br w:type="page"/>
      </w:r>
    </w:p>
    <w:p w:rsidR="002F2701"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lastRenderedPageBreak/>
        <w:t>The solution to the problem in project Management</w:t>
      </w:r>
    </w:p>
    <w:p w:rsidR="002F2701"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 xml:space="preserve">In this stage, the manager of the project will call a meeting to solve the issue. Because al the team members will provide different techniques to solve the problem, all the members will give suggestions </w:t>
      </w:r>
      <w:r w:rsidR="00CD3A55" w:rsidRPr="003C1476">
        <w:rPr>
          <w:rFonts w:ascii="Times New Roman" w:eastAsia="Arial Unicode MS" w:hAnsi="Times New Roman" w:cs="Times New Roman"/>
          <w:color w:val="000000" w:themeColor="text1"/>
          <w:sz w:val="24"/>
          <w:szCs w:val="24"/>
        </w:rPr>
        <w:t>and different recommendations about the solution to the problem faced by the project. In this meeting, the members of the team or meeting will discuss all the suggestions and finally, they will come on the solution a strategy that is approved by all the team members or members in the meeting</w:t>
      </w:r>
      <w:r w:rsidR="00A179EC">
        <w:rPr>
          <w:rFonts w:ascii="Times New Roman" w:eastAsia="Arial Unicode MS" w:hAnsi="Times New Roman" w:cs="Times New Roman"/>
          <w:color w:val="000000" w:themeColor="text1"/>
          <w:sz w:val="24"/>
          <w:szCs w:val="24"/>
        </w:rPr>
        <w:t xml:space="preserve"> (Hofstede, </w:t>
      </w:r>
      <w:r w:rsidR="00A179EC" w:rsidRPr="003C1476">
        <w:rPr>
          <w:rFonts w:ascii="Times New Roman" w:eastAsia="Arial Unicode MS" w:hAnsi="Times New Roman" w:cs="Times New Roman"/>
          <w:color w:val="000000" w:themeColor="text1"/>
          <w:sz w:val="24"/>
          <w:szCs w:val="24"/>
        </w:rPr>
        <w:t>2001</w:t>
      </w:r>
      <w:r w:rsidR="00A179EC">
        <w:rPr>
          <w:rFonts w:ascii="Times New Roman" w:eastAsia="Arial Unicode MS" w:hAnsi="Times New Roman" w:cs="Times New Roman"/>
          <w:color w:val="000000" w:themeColor="text1"/>
          <w:sz w:val="24"/>
          <w:szCs w:val="24"/>
        </w:rPr>
        <w:t>)</w:t>
      </w:r>
      <w:r w:rsidR="00CD3A55" w:rsidRPr="003C1476">
        <w:rPr>
          <w:rFonts w:ascii="Times New Roman" w:eastAsia="Arial Unicode MS" w:hAnsi="Times New Roman" w:cs="Times New Roman"/>
          <w:color w:val="000000" w:themeColor="text1"/>
          <w:sz w:val="24"/>
          <w:szCs w:val="24"/>
        </w:rPr>
        <w:t xml:space="preserve">. In problem-solving, there are different steps or elements of the process which we will discuss in the following points. </w:t>
      </w:r>
    </w:p>
    <w:p w:rsidR="00CD3A55"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Brainstorming</w:t>
      </w:r>
    </w:p>
    <w:p w:rsidR="00C558F9"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By letting the members that give the ideas and open expressions ill help to find out the factors of the problem and it will also help to get the possible and helpful options to solve the issue by using effective strategies and techniques in the positive</w:t>
      </w:r>
      <w:sdt>
        <w:sdtPr>
          <w:rPr>
            <w:rFonts w:ascii="Times New Roman" w:eastAsia="Arial Unicode MS" w:hAnsi="Times New Roman" w:cs="Times New Roman"/>
            <w:color w:val="000000" w:themeColor="text1"/>
            <w:sz w:val="24"/>
            <w:szCs w:val="24"/>
          </w:rPr>
          <w:id w:val="-90234797"/>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Che08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(Chen, 2008)</w:t>
          </w:r>
          <w:r w:rsidR="005629D4">
            <w:rPr>
              <w:rFonts w:ascii="Times New Roman" w:eastAsia="Arial Unicode MS" w:hAnsi="Times New Roman" w:cs="Times New Roman"/>
              <w:color w:val="000000" w:themeColor="text1"/>
              <w:sz w:val="24"/>
              <w:szCs w:val="24"/>
            </w:rPr>
            <w:fldChar w:fldCharType="end"/>
          </w:r>
        </w:sdtContent>
      </w:sdt>
      <w:r w:rsidRPr="003C1476">
        <w:rPr>
          <w:rFonts w:ascii="Times New Roman" w:eastAsia="Arial Unicode MS" w:hAnsi="Times New Roman" w:cs="Times New Roman"/>
          <w:color w:val="000000" w:themeColor="text1"/>
          <w:sz w:val="24"/>
          <w:szCs w:val="24"/>
        </w:rPr>
        <w:t>.</w:t>
      </w:r>
    </w:p>
    <w:p w:rsidR="00D73B69"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Patience in the problem-solving process</w:t>
      </w:r>
    </w:p>
    <w:p w:rsidR="00D73B69"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Sometimes when the project managers have to face some issue or problem in the project management they get into a rush and they attempt more mistakes, and often they do not understand the main causes of the issue remained unseen or neglected by them. So to the managers of the group leaders of the organization should patiently deal with the problem so that they reach the internal or underlying causes of the issues. Patience will lead you to the correct cause of the issue or you can avoid doing more mistakes by using the methodical approach in the problem-solving process</w:t>
      </w:r>
      <w:sdt>
        <w:sdtPr>
          <w:rPr>
            <w:rFonts w:ascii="Times New Roman" w:eastAsia="Arial Unicode MS" w:hAnsi="Times New Roman" w:cs="Times New Roman"/>
            <w:color w:val="000000" w:themeColor="text1"/>
            <w:sz w:val="24"/>
            <w:szCs w:val="24"/>
          </w:rPr>
          <w:id w:val="1220482965"/>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Gro05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(Grobler, 2005)</w:t>
          </w:r>
          <w:r w:rsidR="005629D4">
            <w:rPr>
              <w:rFonts w:ascii="Times New Roman" w:eastAsia="Arial Unicode MS" w:hAnsi="Times New Roman" w:cs="Times New Roman"/>
              <w:color w:val="000000" w:themeColor="text1"/>
              <w:sz w:val="24"/>
              <w:szCs w:val="24"/>
            </w:rPr>
            <w:fldChar w:fldCharType="end"/>
          </w:r>
        </w:sdtContent>
      </w:sdt>
      <w:r w:rsidRPr="003C1476">
        <w:rPr>
          <w:rFonts w:ascii="Times New Roman" w:eastAsia="Arial Unicode MS" w:hAnsi="Times New Roman" w:cs="Times New Roman"/>
          <w:color w:val="000000" w:themeColor="text1"/>
          <w:sz w:val="24"/>
          <w:szCs w:val="24"/>
        </w:rPr>
        <w:t xml:space="preserve">.  </w:t>
      </w:r>
    </w:p>
    <w:p w:rsidR="005629D4" w:rsidRDefault="005629D4">
      <w:pPr>
        <w:rPr>
          <w:rFonts w:ascii="Times New Roman" w:eastAsia="Arial Unicode MS" w:hAnsi="Times New Roman" w:cs="Times New Roman"/>
          <w:b/>
          <w:bCs/>
          <w:color w:val="000000" w:themeColor="text1"/>
          <w:sz w:val="24"/>
          <w:szCs w:val="24"/>
        </w:rPr>
      </w:pPr>
      <w:r>
        <w:rPr>
          <w:rFonts w:ascii="Times New Roman" w:eastAsia="Arial Unicode MS" w:hAnsi="Times New Roman" w:cs="Times New Roman"/>
          <w:b/>
          <w:bCs/>
          <w:color w:val="000000" w:themeColor="text1"/>
          <w:sz w:val="24"/>
          <w:szCs w:val="24"/>
        </w:rPr>
        <w:br w:type="page"/>
      </w:r>
    </w:p>
    <w:p w:rsidR="00B50344"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lastRenderedPageBreak/>
        <w:t>Data collection</w:t>
      </w:r>
    </w:p>
    <w:p w:rsidR="00B50344"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In this stage of problem-solving, the manager of the project will make sure that all the relevant data or information has been collected and provided to the team member as they can likely give a positive response</w:t>
      </w:r>
      <w:sdt>
        <w:sdtPr>
          <w:rPr>
            <w:rFonts w:ascii="Times New Roman" w:eastAsia="Arial Unicode MS" w:hAnsi="Times New Roman" w:cs="Times New Roman"/>
            <w:color w:val="000000" w:themeColor="text1"/>
            <w:sz w:val="24"/>
            <w:szCs w:val="24"/>
          </w:rPr>
          <w:id w:val="1342588094"/>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Que13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(Quelch, 2013)</w:t>
          </w:r>
          <w:r w:rsidR="005629D4">
            <w:rPr>
              <w:rFonts w:ascii="Times New Roman" w:eastAsia="Arial Unicode MS" w:hAnsi="Times New Roman" w:cs="Times New Roman"/>
              <w:color w:val="000000" w:themeColor="text1"/>
              <w:sz w:val="24"/>
              <w:szCs w:val="24"/>
            </w:rPr>
            <w:fldChar w:fldCharType="end"/>
          </w:r>
        </w:sdtContent>
      </w:sdt>
      <w:r w:rsidR="00A0680B" w:rsidRPr="003C1476">
        <w:rPr>
          <w:rFonts w:ascii="Times New Roman" w:eastAsia="Arial Unicode MS" w:hAnsi="Times New Roman" w:cs="Times New Roman"/>
          <w:color w:val="000000" w:themeColor="text1"/>
          <w:sz w:val="24"/>
          <w:szCs w:val="24"/>
        </w:rPr>
        <w:t>.</w:t>
      </w:r>
    </w:p>
    <w:p w:rsidR="00A0680B"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Evaluation of the process</w:t>
      </w:r>
    </w:p>
    <w:p w:rsidR="00A0680B"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Break the system into parts and sections to make sure or to make an analysis that what are the sources of an issue. In this stage, you should also know that all the team members are performing their duties well in a better way so that the process can be most influential or effective to detect the problems interfering with the project management</w:t>
      </w:r>
      <w:sdt>
        <w:sdtPr>
          <w:rPr>
            <w:rFonts w:ascii="Times New Roman" w:eastAsia="Arial Unicode MS" w:hAnsi="Times New Roman" w:cs="Times New Roman"/>
            <w:color w:val="000000" w:themeColor="text1"/>
            <w:sz w:val="24"/>
            <w:szCs w:val="24"/>
          </w:rPr>
          <w:id w:val="2017802053"/>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Nis161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(Nisar, 2016)</w:t>
          </w:r>
          <w:r w:rsidR="005629D4">
            <w:rPr>
              <w:rFonts w:ascii="Times New Roman" w:eastAsia="Arial Unicode MS" w:hAnsi="Times New Roman" w:cs="Times New Roman"/>
              <w:color w:val="000000" w:themeColor="text1"/>
              <w:sz w:val="24"/>
              <w:szCs w:val="24"/>
            </w:rPr>
            <w:fldChar w:fldCharType="end"/>
          </w:r>
        </w:sdtContent>
      </w:sdt>
      <w:r w:rsidRPr="003C1476">
        <w:rPr>
          <w:rFonts w:ascii="Times New Roman" w:eastAsia="Arial Unicode MS" w:hAnsi="Times New Roman" w:cs="Times New Roman"/>
          <w:color w:val="000000" w:themeColor="text1"/>
          <w:sz w:val="24"/>
          <w:szCs w:val="24"/>
        </w:rPr>
        <w:t xml:space="preserve">. </w:t>
      </w:r>
    </w:p>
    <w:p w:rsidR="00ED7FDB"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An Analysis through words</w:t>
      </w:r>
    </w:p>
    <w:p w:rsidR="00ED7FDB"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By asking different questions and by using the focusing words such as, when, why, how, what, who,</w:t>
      </w:r>
      <w:r w:rsidR="00F93CF3" w:rsidRPr="003C1476">
        <w:rPr>
          <w:rFonts w:ascii="Times New Roman" w:eastAsia="Arial Unicode MS" w:hAnsi="Times New Roman" w:cs="Times New Roman"/>
          <w:color w:val="000000" w:themeColor="text1"/>
          <w:sz w:val="24"/>
          <w:szCs w:val="24"/>
        </w:rPr>
        <w:t xml:space="preserve"> </w:t>
      </w:r>
      <w:r w:rsidRPr="003C1476">
        <w:rPr>
          <w:rFonts w:ascii="Times New Roman" w:eastAsia="Arial Unicode MS" w:hAnsi="Times New Roman" w:cs="Times New Roman"/>
          <w:color w:val="000000" w:themeColor="text1"/>
          <w:sz w:val="24"/>
          <w:szCs w:val="24"/>
        </w:rPr>
        <w:t>where, get information abou</w:t>
      </w:r>
      <w:r w:rsidR="00F93CF3" w:rsidRPr="003C1476">
        <w:rPr>
          <w:rFonts w:ascii="Times New Roman" w:eastAsia="Arial Unicode MS" w:hAnsi="Times New Roman" w:cs="Times New Roman"/>
          <w:color w:val="000000" w:themeColor="text1"/>
          <w:sz w:val="24"/>
          <w:szCs w:val="24"/>
        </w:rPr>
        <w:t>t</w:t>
      </w:r>
      <w:r w:rsidRPr="003C1476">
        <w:rPr>
          <w:rFonts w:ascii="Times New Roman" w:eastAsia="Arial Unicode MS" w:hAnsi="Times New Roman" w:cs="Times New Roman"/>
          <w:color w:val="000000" w:themeColor="text1"/>
          <w:sz w:val="24"/>
          <w:szCs w:val="24"/>
        </w:rPr>
        <w:t xml:space="preserve"> the issue and the team member wi</w:t>
      </w:r>
      <w:r w:rsidR="00F93CF3" w:rsidRPr="003C1476">
        <w:rPr>
          <w:rFonts w:ascii="Times New Roman" w:eastAsia="Arial Unicode MS" w:hAnsi="Times New Roman" w:cs="Times New Roman"/>
          <w:color w:val="000000" w:themeColor="text1"/>
          <w:sz w:val="24"/>
          <w:szCs w:val="24"/>
        </w:rPr>
        <w:t>l</w:t>
      </w:r>
      <w:r w:rsidRPr="003C1476">
        <w:rPr>
          <w:rFonts w:ascii="Times New Roman" w:eastAsia="Arial Unicode MS" w:hAnsi="Times New Roman" w:cs="Times New Roman"/>
          <w:color w:val="000000" w:themeColor="text1"/>
          <w:sz w:val="24"/>
          <w:szCs w:val="24"/>
        </w:rPr>
        <w:t xml:space="preserve">l collect all the necessary information and they will deal without delaying and will provide all information </w:t>
      </w:r>
      <w:r w:rsidR="00F93CF3" w:rsidRPr="003C1476">
        <w:rPr>
          <w:rFonts w:ascii="Times New Roman" w:eastAsia="Arial Unicode MS" w:hAnsi="Times New Roman" w:cs="Times New Roman"/>
          <w:color w:val="000000" w:themeColor="text1"/>
          <w:sz w:val="24"/>
          <w:szCs w:val="24"/>
        </w:rPr>
        <w:t>about the problem instead of confusing details</w:t>
      </w:r>
      <w:r w:rsidR="00A179EC">
        <w:rPr>
          <w:rFonts w:ascii="Times New Roman" w:eastAsia="Arial Unicode MS" w:hAnsi="Times New Roman" w:cs="Times New Roman"/>
          <w:color w:val="000000" w:themeColor="text1"/>
          <w:sz w:val="24"/>
          <w:szCs w:val="24"/>
        </w:rPr>
        <w:t xml:space="preserve"> (</w:t>
      </w:r>
      <w:r w:rsidR="00A179EC" w:rsidRPr="003C1476">
        <w:rPr>
          <w:rFonts w:ascii="Times New Roman" w:eastAsia="Arial Unicode MS" w:hAnsi="Times New Roman" w:cs="Times New Roman"/>
          <w:color w:val="000000" w:themeColor="text1"/>
          <w:sz w:val="24"/>
          <w:szCs w:val="24"/>
        </w:rPr>
        <w:t>House</w:t>
      </w:r>
      <w:r w:rsidR="00A179EC">
        <w:rPr>
          <w:rFonts w:ascii="Times New Roman" w:eastAsia="Arial Unicode MS" w:hAnsi="Times New Roman" w:cs="Times New Roman"/>
          <w:color w:val="000000" w:themeColor="text1"/>
          <w:sz w:val="24"/>
          <w:szCs w:val="24"/>
        </w:rPr>
        <w:t>,</w:t>
      </w:r>
      <w:r w:rsidR="00A179EC" w:rsidRPr="003C1476">
        <w:rPr>
          <w:rFonts w:ascii="Times New Roman" w:eastAsia="Arial Unicode MS" w:hAnsi="Times New Roman" w:cs="Times New Roman"/>
          <w:color w:val="000000" w:themeColor="text1"/>
          <w:sz w:val="24"/>
          <w:szCs w:val="24"/>
        </w:rPr>
        <w:t xml:space="preserve"> </w:t>
      </w:r>
      <w:proofErr w:type="spellStart"/>
      <w:r w:rsidR="00A179EC" w:rsidRPr="003C1476">
        <w:rPr>
          <w:rFonts w:ascii="Times New Roman" w:eastAsia="Arial Unicode MS" w:hAnsi="Times New Roman" w:cs="Times New Roman"/>
          <w:color w:val="000000" w:themeColor="text1"/>
          <w:sz w:val="24"/>
          <w:szCs w:val="24"/>
        </w:rPr>
        <w:t>Hanges</w:t>
      </w:r>
      <w:proofErr w:type="spellEnd"/>
      <w:r w:rsidR="00A179EC" w:rsidRPr="003C1476">
        <w:rPr>
          <w:rFonts w:ascii="Times New Roman" w:eastAsia="Arial Unicode MS" w:hAnsi="Times New Roman" w:cs="Times New Roman"/>
          <w:color w:val="000000" w:themeColor="text1"/>
          <w:sz w:val="24"/>
          <w:szCs w:val="24"/>
        </w:rPr>
        <w:t xml:space="preserve">, </w:t>
      </w:r>
      <w:proofErr w:type="spellStart"/>
      <w:r w:rsidR="00A179EC" w:rsidRPr="003C1476">
        <w:rPr>
          <w:rFonts w:ascii="Times New Roman" w:eastAsia="Arial Unicode MS" w:hAnsi="Times New Roman" w:cs="Times New Roman"/>
          <w:color w:val="000000" w:themeColor="text1"/>
          <w:sz w:val="24"/>
          <w:szCs w:val="24"/>
        </w:rPr>
        <w:t>Javidan</w:t>
      </w:r>
      <w:proofErr w:type="spellEnd"/>
      <w:r w:rsidR="00A179EC" w:rsidRPr="003C1476">
        <w:rPr>
          <w:rFonts w:ascii="Times New Roman" w:eastAsia="Arial Unicode MS" w:hAnsi="Times New Roman" w:cs="Times New Roman"/>
          <w:color w:val="000000" w:themeColor="text1"/>
          <w:sz w:val="24"/>
          <w:szCs w:val="24"/>
        </w:rPr>
        <w:t>, Dorfman, &amp; Gupta, 2004</w:t>
      </w:r>
      <w:r w:rsidR="00A179EC">
        <w:rPr>
          <w:rFonts w:ascii="Times New Roman" w:eastAsia="Arial Unicode MS" w:hAnsi="Times New Roman" w:cs="Times New Roman"/>
          <w:color w:val="000000" w:themeColor="text1"/>
          <w:sz w:val="24"/>
          <w:szCs w:val="24"/>
        </w:rPr>
        <w:t>)</w:t>
      </w:r>
      <w:r w:rsidR="00F93CF3" w:rsidRPr="003C1476">
        <w:rPr>
          <w:rFonts w:ascii="Times New Roman" w:eastAsia="Arial Unicode MS" w:hAnsi="Times New Roman" w:cs="Times New Roman"/>
          <w:color w:val="000000" w:themeColor="text1"/>
          <w:sz w:val="24"/>
          <w:szCs w:val="24"/>
        </w:rPr>
        <w:t>.</w:t>
      </w:r>
    </w:p>
    <w:p w:rsidR="00F93CF3"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 xml:space="preserve">Influencing, Persuading, and Negotiating other </w:t>
      </w:r>
      <w:r w:rsidR="00C649EF" w:rsidRPr="003C1476">
        <w:rPr>
          <w:rFonts w:ascii="Times New Roman" w:eastAsia="Arial Unicode MS" w:hAnsi="Times New Roman" w:cs="Times New Roman"/>
          <w:b/>
          <w:bCs/>
          <w:color w:val="000000" w:themeColor="text1"/>
          <w:sz w:val="24"/>
          <w:szCs w:val="24"/>
        </w:rPr>
        <w:t>in</w:t>
      </w:r>
      <w:r w:rsidRPr="003C1476">
        <w:rPr>
          <w:rFonts w:ascii="Times New Roman" w:eastAsia="Arial Unicode MS" w:hAnsi="Times New Roman" w:cs="Times New Roman"/>
          <w:b/>
          <w:bCs/>
          <w:color w:val="000000" w:themeColor="text1"/>
          <w:sz w:val="24"/>
          <w:szCs w:val="24"/>
        </w:rPr>
        <w:t xml:space="preserve"> the Project Management;</w:t>
      </w:r>
    </w:p>
    <w:p w:rsidR="00183215"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Why it is important to influence others</w:t>
      </w:r>
    </w:p>
    <w:p w:rsidR="00183215"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 xml:space="preserve">We can say that influencing others is an interpersonal and </w:t>
      </w:r>
      <w:r w:rsidR="00921B54" w:rsidRPr="003C1476">
        <w:rPr>
          <w:rFonts w:ascii="Times New Roman" w:eastAsia="Arial Unicode MS" w:hAnsi="Times New Roman" w:cs="Times New Roman"/>
          <w:color w:val="000000" w:themeColor="text1"/>
          <w:sz w:val="24"/>
          <w:szCs w:val="24"/>
        </w:rPr>
        <w:t>necessary skill for project management. The interaction with the stakeholders also considered the techniques to make the management effective. To make the project successful the manager of the projects must use a variety of techniques to influence the process and to get good results</w:t>
      </w:r>
      <w:sdt>
        <w:sdtPr>
          <w:rPr>
            <w:rFonts w:ascii="Times New Roman" w:eastAsia="Arial Unicode MS" w:hAnsi="Times New Roman" w:cs="Times New Roman"/>
            <w:color w:val="000000" w:themeColor="text1"/>
            <w:sz w:val="24"/>
            <w:szCs w:val="24"/>
          </w:rPr>
          <w:id w:val="-1571259280"/>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Jor02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(Jordan, 2002)</w:t>
          </w:r>
          <w:r w:rsidR="005629D4">
            <w:rPr>
              <w:rFonts w:ascii="Times New Roman" w:eastAsia="Arial Unicode MS" w:hAnsi="Times New Roman" w:cs="Times New Roman"/>
              <w:color w:val="000000" w:themeColor="text1"/>
              <w:sz w:val="24"/>
              <w:szCs w:val="24"/>
            </w:rPr>
            <w:fldChar w:fldCharType="end"/>
          </w:r>
        </w:sdtContent>
      </w:sdt>
      <w:r w:rsidR="00921B54" w:rsidRPr="003C1476">
        <w:rPr>
          <w:rFonts w:ascii="Times New Roman" w:eastAsia="Arial Unicode MS" w:hAnsi="Times New Roman" w:cs="Times New Roman"/>
          <w:color w:val="000000" w:themeColor="text1"/>
          <w:sz w:val="24"/>
          <w:szCs w:val="24"/>
        </w:rPr>
        <w:t>. The selection of the techniques depends upon the individual and project a well, it also depends that how much individuals are involved in the project management process.</w:t>
      </w:r>
      <w:r w:rsidR="00B33A71" w:rsidRPr="003C1476">
        <w:rPr>
          <w:rFonts w:ascii="Times New Roman" w:eastAsia="Arial Unicode MS" w:hAnsi="Times New Roman" w:cs="Times New Roman"/>
          <w:color w:val="000000" w:themeColor="text1"/>
          <w:sz w:val="24"/>
          <w:szCs w:val="24"/>
        </w:rPr>
        <w:t xml:space="preserve"> It is so much necessary for the project manager to influence the team members by using different techniques during the </w:t>
      </w:r>
      <w:r w:rsidR="00B33A71" w:rsidRPr="003C1476">
        <w:rPr>
          <w:rFonts w:ascii="Times New Roman" w:eastAsia="Arial Unicode MS" w:hAnsi="Times New Roman" w:cs="Times New Roman"/>
          <w:color w:val="000000" w:themeColor="text1"/>
          <w:sz w:val="24"/>
          <w:szCs w:val="24"/>
        </w:rPr>
        <w:lastRenderedPageBreak/>
        <w:t>process. So the use of these interpersonal influencing skills can be helpful to attract the attention of the stakeholders as well</w:t>
      </w:r>
      <w:sdt>
        <w:sdtPr>
          <w:rPr>
            <w:rFonts w:ascii="Times New Roman" w:eastAsia="Arial Unicode MS" w:hAnsi="Times New Roman" w:cs="Times New Roman"/>
            <w:color w:val="000000" w:themeColor="text1"/>
            <w:sz w:val="24"/>
            <w:szCs w:val="24"/>
          </w:rPr>
          <w:id w:val="115643902"/>
          <w:citation/>
        </w:sdtPr>
        <w:sdtEndPr/>
        <w:sdtContent>
          <w:r>
            <w:rPr>
              <w:rFonts w:ascii="Times New Roman" w:eastAsia="Arial Unicode MS" w:hAnsi="Times New Roman" w:cs="Times New Roman"/>
              <w:color w:val="000000" w:themeColor="text1"/>
              <w:sz w:val="24"/>
              <w:szCs w:val="24"/>
            </w:rPr>
            <w:fldChar w:fldCharType="begin"/>
          </w:r>
          <w:r>
            <w:rPr>
              <w:rFonts w:ascii="Times New Roman" w:eastAsia="Arial Unicode MS" w:hAnsi="Times New Roman" w:cs="Times New Roman"/>
              <w:color w:val="000000" w:themeColor="text1"/>
              <w:sz w:val="24"/>
              <w:szCs w:val="24"/>
            </w:rPr>
            <w:instrText xml:space="preserve"> CITATION Jon08 \l 1033 </w:instrText>
          </w:r>
          <w:r>
            <w:rPr>
              <w:rFonts w:ascii="Times New Roman" w:eastAsia="Arial Unicode MS" w:hAnsi="Times New Roman" w:cs="Times New Roman"/>
              <w:color w:val="000000" w:themeColor="text1"/>
              <w:sz w:val="24"/>
              <w:szCs w:val="24"/>
            </w:rPr>
            <w:fldChar w:fldCharType="separate"/>
          </w:r>
          <w:r>
            <w:rPr>
              <w:rFonts w:ascii="Times New Roman" w:eastAsia="Arial Unicode MS" w:hAnsi="Times New Roman" w:cs="Times New Roman"/>
              <w:noProof/>
              <w:color w:val="000000" w:themeColor="text1"/>
              <w:sz w:val="24"/>
              <w:szCs w:val="24"/>
            </w:rPr>
            <w:t xml:space="preserve"> </w:t>
          </w:r>
          <w:r w:rsidRPr="00916C73">
            <w:rPr>
              <w:rFonts w:ascii="Times New Roman" w:eastAsia="Arial Unicode MS" w:hAnsi="Times New Roman" w:cs="Times New Roman"/>
              <w:noProof/>
              <w:color w:val="000000" w:themeColor="text1"/>
              <w:sz w:val="24"/>
              <w:szCs w:val="24"/>
            </w:rPr>
            <w:t>(Jones, 2008)</w:t>
          </w:r>
          <w:r>
            <w:rPr>
              <w:rFonts w:ascii="Times New Roman" w:eastAsia="Arial Unicode MS" w:hAnsi="Times New Roman" w:cs="Times New Roman"/>
              <w:color w:val="000000" w:themeColor="text1"/>
              <w:sz w:val="24"/>
              <w:szCs w:val="24"/>
            </w:rPr>
            <w:fldChar w:fldCharType="end"/>
          </w:r>
        </w:sdtContent>
      </w:sdt>
      <w:r w:rsidR="00B33A71" w:rsidRPr="003C1476">
        <w:rPr>
          <w:rFonts w:ascii="Times New Roman" w:eastAsia="Arial Unicode MS" w:hAnsi="Times New Roman" w:cs="Times New Roman"/>
          <w:color w:val="000000" w:themeColor="text1"/>
          <w:sz w:val="24"/>
          <w:szCs w:val="24"/>
        </w:rPr>
        <w:t>. These interpersonal influencing skills ay lead the project and project manager to success</w:t>
      </w:r>
      <w:sdt>
        <w:sdtPr>
          <w:rPr>
            <w:rFonts w:ascii="Times New Roman" w:eastAsia="Arial Unicode MS" w:hAnsi="Times New Roman" w:cs="Times New Roman"/>
            <w:color w:val="000000" w:themeColor="text1"/>
            <w:sz w:val="24"/>
            <w:szCs w:val="24"/>
          </w:rPr>
          <w:id w:val="1622795334"/>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Rot69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(Rothbard, 1969)</w:t>
          </w:r>
          <w:r w:rsidR="005629D4">
            <w:rPr>
              <w:rFonts w:ascii="Times New Roman" w:eastAsia="Arial Unicode MS" w:hAnsi="Times New Roman" w:cs="Times New Roman"/>
              <w:color w:val="000000" w:themeColor="text1"/>
              <w:sz w:val="24"/>
              <w:szCs w:val="24"/>
            </w:rPr>
            <w:fldChar w:fldCharType="end"/>
          </w:r>
        </w:sdtContent>
      </w:sdt>
      <w:r w:rsidR="00B33A71" w:rsidRPr="003C1476">
        <w:rPr>
          <w:rFonts w:ascii="Times New Roman" w:eastAsia="Arial Unicode MS" w:hAnsi="Times New Roman" w:cs="Times New Roman"/>
          <w:color w:val="000000" w:themeColor="text1"/>
          <w:sz w:val="24"/>
          <w:szCs w:val="24"/>
        </w:rPr>
        <w:t xml:space="preserve">. </w:t>
      </w:r>
    </w:p>
    <w:p w:rsidR="00B33A71"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There was a discussion</w:t>
      </w:r>
      <w:r w:rsidR="001F4F32" w:rsidRPr="003C1476">
        <w:rPr>
          <w:rFonts w:ascii="Times New Roman" w:eastAsia="Arial Unicode MS" w:hAnsi="Times New Roman" w:cs="Times New Roman"/>
          <w:color w:val="000000" w:themeColor="text1"/>
          <w:sz w:val="24"/>
          <w:szCs w:val="24"/>
        </w:rPr>
        <w:t xml:space="preserve"> about the interpersonal skills in (PMBOK) A guide of Project Management Body of knowledge, edition fourth. They also involve discussions like the communication in the project management and techniques and different tools, for Human Resource management as well. In this guide there ai discussion about the interpersonal skills development and influencing is also a skill of the leader or manager should adopt this skill</w:t>
      </w:r>
      <w:sdt>
        <w:sdtPr>
          <w:rPr>
            <w:rFonts w:ascii="Times New Roman" w:eastAsia="Arial Unicode MS" w:hAnsi="Times New Roman" w:cs="Times New Roman"/>
            <w:color w:val="000000" w:themeColor="text1"/>
            <w:sz w:val="24"/>
            <w:szCs w:val="24"/>
          </w:rPr>
          <w:id w:val="723342176"/>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Ric08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(Richard, 2008)</w:t>
          </w:r>
          <w:r w:rsidR="005629D4">
            <w:rPr>
              <w:rFonts w:ascii="Times New Roman" w:eastAsia="Arial Unicode MS" w:hAnsi="Times New Roman" w:cs="Times New Roman"/>
              <w:color w:val="000000" w:themeColor="text1"/>
              <w:sz w:val="24"/>
              <w:szCs w:val="24"/>
            </w:rPr>
            <w:fldChar w:fldCharType="end"/>
          </w:r>
        </w:sdtContent>
      </w:sdt>
      <w:r w:rsidR="001F4F32" w:rsidRPr="003C1476">
        <w:rPr>
          <w:rFonts w:ascii="Times New Roman" w:eastAsia="Arial Unicode MS" w:hAnsi="Times New Roman" w:cs="Times New Roman"/>
          <w:color w:val="000000" w:themeColor="text1"/>
          <w:sz w:val="24"/>
          <w:szCs w:val="24"/>
        </w:rPr>
        <w:t xml:space="preserve">.  </w:t>
      </w:r>
    </w:p>
    <w:p w:rsidR="00F93CF3" w:rsidRPr="003C1476" w:rsidRDefault="00916C73" w:rsidP="007C34E5">
      <w:pPr>
        <w:pStyle w:val="ListParagraph"/>
        <w:spacing w:line="480" w:lineRule="auto"/>
        <w:ind w:left="0"/>
        <w:jc w:val="both"/>
        <w:rPr>
          <w:rFonts w:ascii="Times New Roman" w:eastAsia="Arial Unicode MS" w:hAnsi="Times New Roman" w:cs="Times New Roman"/>
          <w:b/>
          <w:bCs/>
          <w:color w:val="000000" w:themeColor="text1"/>
          <w:sz w:val="24"/>
          <w:szCs w:val="24"/>
        </w:rPr>
      </w:pPr>
      <w:r w:rsidRPr="003C1476">
        <w:rPr>
          <w:rFonts w:ascii="Times New Roman" w:eastAsia="Arial Unicode MS" w:hAnsi="Times New Roman" w:cs="Times New Roman"/>
          <w:b/>
          <w:bCs/>
          <w:color w:val="000000" w:themeColor="text1"/>
          <w:sz w:val="24"/>
          <w:szCs w:val="24"/>
        </w:rPr>
        <w:t>Approaches to influence in the project Management</w:t>
      </w:r>
    </w:p>
    <w:p w:rsidR="00F93CF3"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Thre are two participants are involved in the project management, the first one is a sender and the second one is a receiver. Te the manager of the project will deliver the message to the team who is the receiver in the process. So for the project manager, he must influence t</w:t>
      </w:r>
      <w:r w:rsidR="007C34E5" w:rsidRPr="003C1476">
        <w:rPr>
          <w:rFonts w:ascii="Times New Roman" w:eastAsia="Arial Unicode MS" w:hAnsi="Times New Roman" w:cs="Times New Roman"/>
          <w:color w:val="000000" w:themeColor="text1"/>
          <w:sz w:val="24"/>
          <w:szCs w:val="24"/>
        </w:rPr>
        <w:t>he team members or stakeholders</w:t>
      </w:r>
      <w:r w:rsidR="00A179EC">
        <w:rPr>
          <w:rFonts w:ascii="Times New Roman" w:eastAsia="Arial Unicode MS" w:hAnsi="Times New Roman" w:cs="Times New Roman"/>
          <w:color w:val="000000" w:themeColor="text1"/>
          <w:sz w:val="24"/>
          <w:szCs w:val="24"/>
        </w:rPr>
        <w:t xml:space="preserve"> (Cialdini, </w:t>
      </w:r>
      <w:r w:rsidR="00A179EC" w:rsidRPr="003C1476">
        <w:rPr>
          <w:rFonts w:ascii="Times New Roman" w:eastAsia="Arial Unicode MS" w:hAnsi="Times New Roman" w:cs="Times New Roman"/>
          <w:color w:val="000000" w:themeColor="text1"/>
          <w:sz w:val="24"/>
          <w:szCs w:val="24"/>
        </w:rPr>
        <w:t>2007</w:t>
      </w:r>
      <w:r w:rsidR="00A179EC">
        <w:rPr>
          <w:rFonts w:ascii="Times New Roman" w:eastAsia="Arial Unicode MS" w:hAnsi="Times New Roman" w:cs="Times New Roman"/>
          <w:color w:val="000000" w:themeColor="text1"/>
          <w:sz w:val="24"/>
          <w:szCs w:val="24"/>
        </w:rPr>
        <w:t>).</w:t>
      </w:r>
      <w:r w:rsidRPr="003C1476">
        <w:rPr>
          <w:rFonts w:ascii="Times New Roman" w:eastAsia="Arial Unicode MS" w:hAnsi="Times New Roman" w:cs="Times New Roman"/>
          <w:color w:val="000000" w:themeColor="text1"/>
          <w:sz w:val="24"/>
          <w:szCs w:val="24"/>
        </w:rPr>
        <w:t xml:space="preserve"> The very first example of the influence t</w:t>
      </w:r>
      <w:r w:rsidR="00C21603" w:rsidRPr="003C1476">
        <w:rPr>
          <w:rFonts w:ascii="Times New Roman" w:eastAsia="Arial Unicode MS" w:hAnsi="Times New Roman" w:cs="Times New Roman"/>
          <w:color w:val="000000" w:themeColor="text1"/>
          <w:sz w:val="24"/>
          <w:szCs w:val="24"/>
        </w:rPr>
        <w:t>h</w:t>
      </w:r>
      <w:r w:rsidRPr="003C1476">
        <w:rPr>
          <w:rFonts w:ascii="Times New Roman" w:eastAsia="Arial Unicode MS" w:hAnsi="Times New Roman" w:cs="Times New Roman"/>
          <w:color w:val="000000" w:themeColor="text1"/>
          <w:sz w:val="24"/>
          <w:szCs w:val="24"/>
        </w:rPr>
        <w:t xml:space="preserve">at when the stakeholders or the team member </w:t>
      </w:r>
      <w:r w:rsidR="00C21603" w:rsidRPr="003C1476">
        <w:rPr>
          <w:rFonts w:ascii="Times New Roman" w:eastAsia="Arial Unicode MS" w:hAnsi="Times New Roman" w:cs="Times New Roman"/>
          <w:color w:val="000000" w:themeColor="text1"/>
          <w:sz w:val="24"/>
          <w:szCs w:val="24"/>
        </w:rPr>
        <w:t xml:space="preserve">of </w:t>
      </w:r>
      <w:r w:rsidRPr="003C1476">
        <w:rPr>
          <w:rFonts w:ascii="Times New Roman" w:eastAsia="Arial Unicode MS" w:hAnsi="Times New Roman" w:cs="Times New Roman"/>
          <w:color w:val="000000" w:themeColor="text1"/>
          <w:sz w:val="24"/>
          <w:szCs w:val="24"/>
        </w:rPr>
        <w:t>the organization</w:t>
      </w:r>
      <w:r w:rsidR="00C21603" w:rsidRPr="003C1476">
        <w:rPr>
          <w:rFonts w:ascii="Times New Roman" w:eastAsia="Arial Unicode MS" w:hAnsi="Times New Roman" w:cs="Times New Roman"/>
          <w:color w:val="000000" w:themeColor="text1"/>
          <w:sz w:val="24"/>
          <w:szCs w:val="24"/>
        </w:rPr>
        <w:t xml:space="preserve"> when the receiver can trust the sender.  </w:t>
      </w:r>
    </w:p>
    <w:p w:rsidR="00F93CF3" w:rsidRPr="003C1476" w:rsidRDefault="00916C73"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sidRPr="003C1476">
        <w:rPr>
          <w:rFonts w:ascii="Times New Roman" w:eastAsia="Arial Unicode MS" w:hAnsi="Times New Roman" w:cs="Times New Roman"/>
          <w:color w:val="000000" w:themeColor="text1"/>
          <w:sz w:val="24"/>
          <w:szCs w:val="24"/>
        </w:rPr>
        <w:t>There are two approaches to influencing, the first approach is the direct approach in this approach the sender delivers the message based on the arguments and logic</w:t>
      </w:r>
      <w:sdt>
        <w:sdtPr>
          <w:rPr>
            <w:rFonts w:ascii="Times New Roman" w:eastAsia="Arial Unicode MS" w:hAnsi="Times New Roman" w:cs="Times New Roman"/>
            <w:color w:val="000000" w:themeColor="text1"/>
            <w:sz w:val="24"/>
            <w:szCs w:val="24"/>
          </w:rPr>
          <w:id w:val="326940761"/>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Des04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(Taylor, 2004)</w:t>
          </w:r>
          <w:r w:rsidR="005629D4">
            <w:rPr>
              <w:rFonts w:ascii="Times New Roman" w:eastAsia="Arial Unicode MS" w:hAnsi="Times New Roman" w:cs="Times New Roman"/>
              <w:color w:val="000000" w:themeColor="text1"/>
              <w:sz w:val="24"/>
              <w:szCs w:val="24"/>
            </w:rPr>
            <w:fldChar w:fldCharType="end"/>
          </w:r>
        </w:sdtContent>
      </w:sdt>
      <w:r w:rsidRPr="003C1476">
        <w:rPr>
          <w:rFonts w:ascii="Times New Roman" w:eastAsia="Arial Unicode MS" w:hAnsi="Times New Roman" w:cs="Times New Roman"/>
          <w:color w:val="000000" w:themeColor="text1"/>
          <w:sz w:val="24"/>
          <w:szCs w:val="24"/>
        </w:rPr>
        <w:t>. This is also called the central approach to influence. Because in this approach the receivers take attention to the central arguments and</w:t>
      </w:r>
      <w:r w:rsidR="00C108A0" w:rsidRPr="003C1476">
        <w:rPr>
          <w:rFonts w:ascii="Times New Roman" w:eastAsia="Arial Unicode MS" w:hAnsi="Times New Roman" w:cs="Times New Roman"/>
          <w:color w:val="000000" w:themeColor="text1"/>
          <w:sz w:val="24"/>
          <w:szCs w:val="24"/>
        </w:rPr>
        <w:t xml:space="preserve"> on</w:t>
      </w:r>
      <w:r w:rsidRPr="003C1476">
        <w:rPr>
          <w:rFonts w:ascii="Times New Roman" w:eastAsia="Arial Unicode MS" w:hAnsi="Times New Roman" w:cs="Times New Roman"/>
          <w:color w:val="000000" w:themeColor="text1"/>
          <w:sz w:val="24"/>
          <w:szCs w:val="24"/>
        </w:rPr>
        <w:t xml:space="preserve"> the logic. To second approach we can say the </w:t>
      </w:r>
      <w:r w:rsidR="007C34E5" w:rsidRPr="003C1476">
        <w:rPr>
          <w:rFonts w:ascii="Times New Roman" w:eastAsia="Arial Unicode MS" w:hAnsi="Times New Roman" w:cs="Times New Roman"/>
          <w:color w:val="000000" w:themeColor="text1"/>
          <w:sz w:val="24"/>
          <w:szCs w:val="24"/>
        </w:rPr>
        <w:t>indirect</w:t>
      </w:r>
      <w:r w:rsidRPr="003C1476">
        <w:rPr>
          <w:rFonts w:ascii="Times New Roman" w:eastAsia="Arial Unicode MS" w:hAnsi="Times New Roman" w:cs="Times New Roman"/>
          <w:color w:val="000000" w:themeColor="text1"/>
          <w:sz w:val="24"/>
          <w:szCs w:val="24"/>
        </w:rPr>
        <w:t xml:space="preserve"> approach, </w:t>
      </w:r>
      <w:r w:rsidR="00C649EF" w:rsidRPr="003C1476">
        <w:rPr>
          <w:rFonts w:ascii="Times New Roman" w:eastAsia="Arial Unicode MS" w:hAnsi="Times New Roman" w:cs="Times New Roman"/>
          <w:color w:val="000000" w:themeColor="text1"/>
          <w:sz w:val="24"/>
          <w:szCs w:val="24"/>
        </w:rPr>
        <w:t>there</w:t>
      </w:r>
      <w:r w:rsidRPr="003C1476">
        <w:rPr>
          <w:rFonts w:ascii="Times New Roman" w:eastAsia="Arial Unicode MS" w:hAnsi="Times New Roman" w:cs="Times New Roman"/>
          <w:color w:val="000000" w:themeColor="text1"/>
          <w:sz w:val="24"/>
          <w:szCs w:val="24"/>
        </w:rPr>
        <w:t xml:space="preserve"> the receiver of message focuses on the factors and cues, than that of the direct message that after getting the message to make any decision. This is also called the peripheral route to influence. This route of influencing because sometimes the receiver does not have the ability and they also do not take interest to do so</w:t>
      </w:r>
      <w:sdt>
        <w:sdtPr>
          <w:rPr>
            <w:rFonts w:ascii="Times New Roman" w:eastAsia="Arial Unicode MS" w:hAnsi="Times New Roman" w:cs="Times New Roman"/>
            <w:color w:val="000000" w:themeColor="text1"/>
            <w:sz w:val="24"/>
            <w:szCs w:val="24"/>
          </w:rPr>
          <w:id w:val="1554500016"/>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Thu00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(Thuraisingham, 2000)</w:t>
          </w:r>
          <w:r w:rsidR="005629D4">
            <w:rPr>
              <w:rFonts w:ascii="Times New Roman" w:eastAsia="Arial Unicode MS" w:hAnsi="Times New Roman" w:cs="Times New Roman"/>
              <w:color w:val="000000" w:themeColor="text1"/>
              <w:sz w:val="24"/>
              <w:szCs w:val="24"/>
            </w:rPr>
            <w:fldChar w:fldCharType="end"/>
          </w:r>
        </w:sdtContent>
      </w:sdt>
      <w:r w:rsidRPr="003C1476">
        <w:rPr>
          <w:rFonts w:ascii="Times New Roman" w:eastAsia="Arial Unicode MS" w:hAnsi="Times New Roman" w:cs="Times New Roman"/>
          <w:color w:val="000000" w:themeColor="text1"/>
          <w:sz w:val="24"/>
          <w:szCs w:val="24"/>
        </w:rPr>
        <w:t xml:space="preserve">. </w:t>
      </w:r>
    </w:p>
    <w:p w:rsidR="003C1476" w:rsidRPr="00C649EF" w:rsidRDefault="003C1476" w:rsidP="007C34E5">
      <w:pPr>
        <w:pStyle w:val="ListParagraph"/>
        <w:spacing w:line="480" w:lineRule="auto"/>
        <w:ind w:left="0"/>
        <w:jc w:val="both"/>
        <w:rPr>
          <w:rFonts w:ascii="Times New Roman" w:eastAsia="Arial Unicode MS" w:hAnsi="Times New Roman" w:cs="Times New Roman"/>
          <w:b/>
          <w:color w:val="000000" w:themeColor="text1"/>
          <w:sz w:val="24"/>
          <w:szCs w:val="24"/>
        </w:rPr>
      </w:pPr>
      <w:r w:rsidRPr="00C649EF">
        <w:rPr>
          <w:rFonts w:ascii="Times New Roman" w:eastAsia="Arial Unicode MS" w:hAnsi="Times New Roman" w:cs="Times New Roman"/>
          <w:b/>
          <w:color w:val="000000" w:themeColor="text1"/>
          <w:sz w:val="24"/>
          <w:szCs w:val="24"/>
        </w:rPr>
        <w:lastRenderedPageBreak/>
        <w:t>Professional Development Plan</w:t>
      </w:r>
    </w:p>
    <w:p w:rsidR="003C1476" w:rsidRDefault="003C1476"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Pr>
          <w:rFonts w:ascii="Times New Roman" w:eastAsia="Arial Unicode MS" w:hAnsi="Times New Roman" w:cs="Times New Roman"/>
          <w:color w:val="000000" w:themeColor="text1"/>
          <w:sz w:val="24"/>
          <w:szCs w:val="24"/>
        </w:rPr>
        <w:t>I have learned a lot of new skills and was also able to polish many existing skills that are critical for me. I have focused on making sure that I learn more about new concepts to learn more about the process of conflict management, group dynamics and teams</w:t>
      </w:r>
      <w:sdt>
        <w:sdtPr>
          <w:rPr>
            <w:rFonts w:ascii="Times New Roman" w:eastAsia="Arial Unicode MS" w:hAnsi="Times New Roman" w:cs="Times New Roman"/>
            <w:color w:val="000000" w:themeColor="text1"/>
            <w:sz w:val="24"/>
            <w:szCs w:val="24"/>
          </w:rPr>
          <w:id w:val="-184525789"/>
          <w:citation/>
        </w:sdtPr>
        <w:sdtEndPr/>
        <w:sdtContent>
          <w:r w:rsidR="005629D4">
            <w:rPr>
              <w:rFonts w:ascii="Times New Roman" w:eastAsia="Arial Unicode MS" w:hAnsi="Times New Roman" w:cs="Times New Roman"/>
              <w:color w:val="000000" w:themeColor="text1"/>
              <w:sz w:val="24"/>
              <w:szCs w:val="24"/>
            </w:rPr>
            <w:fldChar w:fldCharType="begin"/>
          </w:r>
          <w:r w:rsidR="005629D4">
            <w:rPr>
              <w:rFonts w:ascii="Times New Roman" w:eastAsia="Arial Unicode MS" w:hAnsi="Times New Roman" w:cs="Times New Roman"/>
              <w:color w:val="000000" w:themeColor="text1"/>
              <w:sz w:val="24"/>
              <w:szCs w:val="24"/>
            </w:rPr>
            <w:instrText xml:space="preserve"> CITATION Fer18 \l 1033 </w:instrText>
          </w:r>
          <w:r w:rsidR="005629D4">
            <w:rPr>
              <w:rFonts w:ascii="Times New Roman" w:eastAsia="Arial Unicode MS" w:hAnsi="Times New Roman" w:cs="Times New Roman"/>
              <w:color w:val="000000" w:themeColor="text1"/>
              <w:sz w:val="24"/>
              <w:szCs w:val="24"/>
            </w:rPr>
            <w:fldChar w:fldCharType="separate"/>
          </w:r>
          <w:r w:rsidR="005629D4">
            <w:rPr>
              <w:rFonts w:ascii="Times New Roman" w:eastAsia="Arial Unicode MS" w:hAnsi="Times New Roman" w:cs="Times New Roman"/>
              <w:noProof/>
              <w:color w:val="000000" w:themeColor="text1"/>
              <w:sz w:val="24"/>
              <w:szCs w:val="24"/>
            </w:rPr>
            <w:t xml:space="preserve"> </w:t>
          </w:r>
          <w:r w:rsidR="005629D4" w:rsidRPr="005629D4">
            <w:rPr>
              <w:rFonts w:ascii="Times New Roman" w:eastAsia="Arial Unicode MS" w:hAnsi="Times New Roman" w:cs="Times New Roman"/>
              <w:noProof/>
              <w:color w:val="000000" w:themeColor="text1"/>
              <w:sz w:val="24"/>
              <w:szCs w:val="24"/>
            </w:rPr>
            <w:t>(Ferede, 2018)</w:t>
          </w:r>
          <w:r w:rsidR="005629D4">
            <w:rPr>
              <w:rFonts w:ascii="Times New Roman" w:eastAsia="Arial Unicode MS" w:hAnsi="Times New Roman" w:cs="Times New Roman"/>
              <w:color w:val="000000" w:themeColor="text1"/>
              <w:sz w:val="24"/>
              <w:szCs w:val="24"/>
            </w:rPr>
            <w:fldChar w:fldCharType="end"/>
          </w:r>
        </w:sdtContent>
      </w:sdt>
      <w:r>
        <w:rPr>
          <w:rFonts w:ascii="Times New Roman" w:eastAsia="Arial Unicode MS" w:hAnsi="Times New Roman" w:cs="Times New Roman"/>
          <w:color w:val="000000" w:themeColor="text1"/>
          <w:sz w:val="24"/>
          <w:szCs w:val="24"/>
        </w:rPr>
        <w:t xml:space="preserve">. The professional development needs for me are to improve by communication skills, leadership skills and analytical skills that are useful. If there are problems then they are resolved well by focusing on the issues well. Professional development needs are focused by everyone to improve their performance in a particular walk of life. There are many opportunities that are present in the </w:t>
      </w:r>
      <w:r w:rsidR="0000012F">
        <w:rPr>
          <w:rFonts w:ascii="Times New Roman" w:eastAsia="Arial Unicode MS" w:hAnsi="Times New Roman" w:cs="Times New Roman"/>
          <w:color w:val="000000" w:themeColor="text1"/>
          <w:sz w:val="24"/>
          <w:szCs w:val="24"/>
        </w:rPr>
        <w:t>business</w:t>
      </w:r>
      <w:r>
        <w:rPr>
          <w:rFonts w:ascii="Times New Roman" w:eastAsia="Arial Unicode MS" w:hAnsi="Times New Roman" w:cs="Times New Roman"/>
          <w:color w:val="000000" w:themeColor="text1"/>
          <w:sz w:val="24"/>
          <w:szCs w:val="24"/>
        </w:rPr>
        <w:t xml:space="preserve"> that are aimed at growth and development of different skills of the people</w:t>
      </w:r>
      <w:sdt>
        <w:sdtPr>
          <w:rPr>
            <w:rFonts w:ascii="Times New Roman" w:eastAsia="Arial Unicode MS" w:hAnsi="Times New Roman" w:cs="Times New Roman"/>
            <w:color w:val="000000" w:themeColor="text1"/>
            <w:sz w:val="24"/>
            <w:szCs w:val="24"/>
          </w:rPr>
          <w:id w:val="1138685019"/>
          <w:citation/>
        </w:sdtPr>
        <w:sdtEndPr/>
        <w:sdtContent>
          <w:r w:rsidR="00916C73">
            <w:rPr>
              <w:rFonts w:ascii="Times New Roman" w:eastAsia="Arial Unicode MS" w:hAnsi="Times New Roman" w:cs="Times New Roman"/>
              <w:color w:val="000000" w:themeColor="text1"/>
              <w:sz w:val="24"/>
              <w:szCs w:val="24"/>
            </w:rPr>
            <w:fldChar w:fldCharType="begin"/>
          </w:r>
          <w:r w:rsidR="00916C73">
            <w:rPr>
              <w:rFonts w:ascii="Times New Roman" w:eastAsia="Arial Unicode MS" w:hAnsi="Times New Roman" w:cs="Times New Roman"/>
              <w:color w:val="000000" w:themeColor="text1"/>
              <w:sz w:val="24"/>
              <w:szCs w:val="24"/>
            </w:rPr>
            <w:instrText xml:space="preserve"> CITATION Wan11 \l 1033 </w:instrText>
          </w:r>
          <w:r w:rsidR="00916C73">
            <w:rPr>
              <w:rFonts w:ascii="Times New Roman" w:eastAsia="Arial Unicode MS" w:hAnsi="Times New Roman" w:cs="Times New Roman"/>
              <w:color w:val="000000" w:themeColor="text1"/>
              <w:sz w:val="24"/>
              <w:szCs w:val="24"/>
            </w:rPr>
            <w:fldChar w:fldCharType="separate"/>
          </w:r>
          <w:r w:rsidR="00916C73">
            <w:rPr>
              <w:rFonts w:ascii="Times New Roman" w:eastAsia="Arial Unicode MS" w:hAnsi="Times New Roman" w:cs="Times New Roman"/>
              <w:noProof/>
              <w:color w:val="000000" w:themeColor="text1"/>
              <w:sz w:val="24"/>
              <w:szCs w:val="24"/>
            </w:rPr>
            <w:t xml:space="preserve"> </w:t>
          </w:r>
          <w:r w:rsidR="00916C73" w:rsidRPr="00916C73">
            <w:rPr>
              <w:rFonts w:ascii="Times New Roman" w:eastAsia="Arial Unicode MS" w:hAnsi="Times New Roman" w:cs="Times New Roman"/>
              <w:noProof/>
              <w:color w:val="000000" w:themeColor="text1"/>
              <w:sz w:val="24"/>
              <w:szCs w:val="24"/>
            </w:rPr>
            <w:t>(Wang, 2011)</w:t>
          </w:r>
          <w:r w:rsidR="00916C73">
            <w:rPr>
              <w:rFonts w:ascii="Times New Roman" w:eastAsia="Arial Unicode MS" w:hAnsi="Times New Roman" w:cs="Times New Roman"/>
              <w:color w:val="000000" w:themeColor="text1"/>
              <w:sz w:val="24"/>
              <w:szCs w:val="24"/>
            </w:rPr>
            <w:fldChar w:fldCharType="end"/>
          </w:r>
        </w:sdtContent>
      </w:sdt>
      <w:r>
        <w:rPr>
          <w:rFonts w:ascii="Times New Roman" w:eastAsia="Arial Unicode MS" w:hAnsi="Times New Roman" w:cs="Times New Roman"/>
          <w:color w:val="000000" w:themeColor="text1"/>
          <w:sz w:val="24"/>
          <w:szCs w:val="24"/>
        </w:rPr>
        <w:t xml:space="preserve">. </w:t>
      </w:r>
    </w:p>
    <w:p w:rsidR="005629D4" w:rsidRDefault="0000012F"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Pr>
          <w:rFonts w:ascii="Times New Roman" w:eastAsia="Arial Unicode MS" w:hAnsi="Times New Roman" w:cs="Times New Roman"/>
          <w:color w:val="000000" w:themeColor="text1"/>
          <w:sz w:val="24"/>
          <w:szCs w:val="24"/>
        </w:rPr>
        <w:t xml:space="preserve">The quality of the work has really improved and I have been able to research about various topics that are beneficial for the business. It is important that the individuals are focused on the professional </w:t>
      </w:r>
      <w:r w:rsidR="00B61F85">
        <w:rPr>
          <w:rFonts w:ascii="Times New Roman" w:eastAsia="Arial Unicode MS" w:hAnsi="Times New Roman" w:cs="Times New Roman"/>
          <w:color w:val="000000" w:themeColor="text1"/>
          <w:sz w:val="24"/>
          <w:szCs w:val="24"/>
        </w:rPr>
        <w:t>development that allows them to enhance their skills. Conflict management is necessary for the proper and professional development. The communication skills play a vital role to reduce the stress and resolve the issues that are de</w:t>
      </w:r>
      <w:r w:rsidR="00DD7BB9">
        <w:rPr>
          <w:rFonts w:ascii="Times New Roman" w:eastAsia="Arial Unicode MS" w:hAnsi="Times New Roman" w:cs="Times New Roman"/>
          <w:color w:val="000000" w:themeColor="text1"/>
          <w:sz w:val="24"/>
          <w:szCs w:val="24"/>
        </w:rPr>
        <w:t xml:space="preserve">trimental for the business. The businesses that are working and competing in the industry are careful about the stakeholders of the business. The ability of individuals to effectively have their performance assessed. Once everyone is able to gain strong business reputation that is critical for the growth and progress of the business. I have been able to focus on the weak areas after I received proper feedback from others to improve certain habits. </w:t>
      </w:r>
      <w:r w:rsidR="00780D52">
        <w:rPr>
          <w:rFonts w:ascii="Times New Roman" w:eastAsia="Arial Unicode MS" w:hAnsi="Times New Roman" w:cs="Times New Roman"/>
          <w:color w:val="000000" w:themeColor="text1"/>
          <w:sz w:val="24"/>
          <w:szCs w:val="24"/>
        </w:rPr>
        <w:t xml:space="preserve">I was able to analyze my situation and make the right choices for improving my competencies so that there is improvement. </w:t>
      </w:r>
    </w:p>
    <w:p w:rsidR="005629D4" w:rsidRDefault="005629D4">
      <w:pPr>
        <w:rPr>
          <w:rFonts w:ascii="Times New Roman" w:eastAsia="Arial Unicode MS" w:hAnsi="Times New Roman" w:cs="Times New Roman"/>
          <w:color w:val="000000" w:themeColor="text1"/>
          <w:sz w:val="24"/>
          <w:szCs w:val="24"/>
        </w:rPr>
      </w:pPr>
      <w:r>
        <w:rPr>
          <w:rFonts w:ascii="Times New Roman" w:eastAsia="Arial Unicode MS" w:hAnsi="Times New Roman" w:cs="Times New Roman"/>
          <w:color w:val="000000" w:themeColor="text1"/>
          <w:sz w:val="24"/>
          <w:szCs w:val="24"/>
        </w:rPr>
        <w:br w:type="page"/>
      </w:r>
    </w:p>
    <w:p w:rsidR="00C649EF" w:rsidRPr="003C1476" w:rsidRDefault="00780D52" w:rsidP="007C34E5">
      <w:pPr>
        <w:pStyle w:val="ListParagraph"/>
        <w:spacing w:line="480" w:lineRule="auto"/>
        <w:ind w:left="0"/>
        <w:jc w:val="both"/>
        <w:rPr>
          <w:rFonts w:ascii="Times New Roman" w:eastAsia="Arial Unicode MS" w:hAnsi="Times New Roman" w:cs="Times New Roman"/>
          <w:color w:val="000000" w:themeColor="text1"/>
          <w:sz w:val="24"/>
          <w:szCs w:val="24"/>
        </w:rPr>
      </w:pPr>
      <w:r>
        <w:rPr>
          <w:rFonts w:ascii="Times New Roman" w:eastAsia="Arial Unicode MS" w:hAnsi="Times New Roman" w:cs="Times New Roman"/>
          <w:color w:val="000000" w:themeColor="text1"/>
          <w:sz w:val="24"/>
          <w:szCs w:val="24"/>
        </w:rPr>
        <w:lastRenderedPageBreak/>
        <w:t xml:space="preserve">The conflict handling process is also essential allowing me to make sure that I am able to resolve any issues </w:t>
      </w:r>
      <w:r w:rsidR="00C649EF">
        <w:rPr>
          <w:rFonts w:ascii="Times New Roman" w:eastAsia="Arial Unicode MS" w:hAnsi="Times New Roman" w:cs="Times New Roman"/>
          <w:color w:val="000000" w:themeColor="text1"/>
          <w:sz w:val="24"/>
          <w:szCs w:val="24"/>
        </w:rPr>
        <w:t xml:space="preserve">that I have with anyone. These skills are beneficial for the long term enabling me to improve my </w:t>
      </w:r>
      <w:r w:rsidR="00A179EC">
        <w:rPr>
          <w:rFonts w:ascii="Times New Roman" w:eastAsia="Arial Unicode MS" w:hAnsi="Times New Roman" w:cs="Times New Roman"/>
          <w:color w:val="000000" w:themeColor="text1"/>
          <w:sz w:val="24"/>
          <w:szCs w:val="24"/>
        </w:rPr>
        <w:t>performance</w:t>
      </w:r>
      <w:r w:rsidR="00C649EF">
        <w:rPr>
          <w:rFonts w:ascii="Times New Roman" w:eastAsia="Arial Unicode MS" w:hAnsi="Times New Roman" w:cs="Times New Roman"/>
          <w:color w:val="000000" w:themeColor="text1"/>
          <w:sz w:val="24"/>
          <w:szCs w:val="24"/>
        </w:rPr>
        <w:t xml:space="preserve"> </w:t>
      </w:r>
      <w:r w:rsidR="00A179EC">
        <w:rPr>
          <w:rFonts w:ascii="Times New Roman" w:eastAsia="Arial Unicode MS" w:hAnsi="Times New Roman" w:cs="Times New Roman"/>
          <w:color w:val="000000" w:themeColor="text1"/>
          <w:sz w:val="24"/>
          <w:szCs w:val="24"/>
        </w:rPr>
        <w:t>an</w:t>
      </w:r>
      <w:r w:rsidR="00C649EF">
        <w:rPr>
          <w:rFonts w:ascii="Times New Roman" w:eastAsia="Arial Unicode MS" w:hAnsi="Times New Roman" w:cs="Times New Roman"/>
          <w:color w:val="000000" w:themeColor="text1"/>
          <w:sz w:val="24"/>
          <w:szCs w:val="24"/>
        </w:rPr>
        <w:t xml:space="preserve">d contribute in a very positive and significant manner to the success and progress of a business. </w:t>
      </w:r>
    </w:p>
    <w:p w:rsidR="005629D4" w:rsidRDefault="005629D4">
      <w:pPr>
        <w:rPr>
          <w:rFonts w:ascii="Times New Roman" w:eastAsia="Arial Unicode MS" w:hAnsi="Times New Roman" w:cs="Times New Roman"/>
          <w:b/>
          <w:color w:val="000000" w:themeColor="text1"/>
          <w:sz w:val="24"/>
          <w:szCs w:val="24"/>
        </w:rPr>
      </w:pPr>
      <w:r>
        <w:rPr>
          <w:rFonts w:eastAsia="Arial Unicode MS"/>
          <w:b/>
          <w:color w:val="000000" w:themeColor="text1"/>
        </w:rPr>
        <w:br w:type="page"/>
      </w:r>
    </w:p>
    <w:p w:rsidR="007C34E5" w:rsidRDefault="007C34E5" w:rsidP="007C34E5">
      <w:pPr>
        <w:pStyle w:val="NormalWeb"/>
        <w:shd w:val="clear" w:color="auto" w:fill="FFFFFF"/>
        <w:spacing w:before="0" w:beforeAutospacing="0" w:after="165" w:afterAutospacing="0" w:line="480" w:lineRule="auto"/>
        <w:jc w:val="both"/>
        <w:rPr>
          <w:rFonts w:eastAsia="Arial Unicode MS"/>
          <w:b/>
          <w:color w:val="000000" w:themeColor="text1"/>
        </w:rPr>
      </w:pPr>
      <w:r w:rsidRPr="003C1476">
        <w:rPr>
          <w:rFonts w:eastAsia="Arial Unicode MS"/>
          <w:b/>
          <w:color w:val="000000" w:themeColor="text1"/>
        </w:rPr>
        <w:lastRenderedPageBreak/>
        <w:t>References</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 xml:space="preserve">Ackerman. (1988). </w:t>
      </w:r>
      <w:r w:rsidRPr="005629D4">
        <w:rPr>
          <w:rFonts w:ascii="Times New Roman" w:hAnsi="Times New Roman" w:cs="Times New Roman"/>
          <w:i/>
          <w:iCs/>
          <w:noProof/>
          <w:sz w:val="24"/>
          <w:szCs w:val="24"/>
        </w:rPr>
        <w:t>identity strategies that make a difference. The journal of business strategy 28-32. .</w:t>
      </w:r>
      <w:r w:rsidRPr="005629D4">
        <w:rPr>
          <w:rFonts w:ascii="Times New Roman" w:hAnsi="Times New Roman" w:cs="Times New Roman"/>
          <w:noProof/>
          <w:sz w:val="24"/>
          <w:szCs w:val="24"/>
        </w:rPr>
        <w:t xml:space="preserve"> </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Alexander, K. (2002). System Engineering; Principles and Practice, http://dspace.elib.ntt.edu.vn/dspace/bitstream/123456789/8327/1/kossiakoff.pdf.</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 xml:space="preserve">Amit, K. (2015). Social Computing: principles, Platforms, and Applications. </w:t>
      </w:r>
      <w:r w:rsidRPr="005629D4">
        <w:rPr>
          <w:rFonts w:ascii="Times New Roman" w:hAnsi="Times New Roman" w:cs="Times New Roman"/>
          <w:i/>
          <w:iCs/>
          <w:noProof/>
          <w:sz w:val="24"/>
          <w:szCs w:val="24"/>
        </w:rPr>
        <w:t>http://www.lancaster.ac.uk/staff/chopraak/pdfs/social-computing-2011.pdf</w:t>
      </w:r>
      <w:r w:rsidRPr="005629D4">
        <w:rPr>
          <w:rFonts w:ascii="Times New Roman" w:hAnsi="Times New Roman" w:cs="Times New Roman"/>
          <w:noProof/>
          <w:sz w:val="24"/>
          <w:szCs w:val="24"/>
        </w:rPr>
        <w:t>.</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Anderson. (2015). Statistics for Business and Economics London: Thomson.</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 xml:space="preserve">Balmer. (2008). </w:t>
      </w:r>
      <w:r w:rsidRPr="005629D4">
        <w:rPr>
          <w:rFonts w:ascii="Times New Roman" w:hAnsi="Times New Roman" w:cs="Times New Roman"/>
          <w:i/>
          <w:iCs/>
          <w:noProof/>
          <w:sz w:val="24"/>
          <w:szCs w:val="24"/>
        </w:rPr>
        <w:t>Commentary Identity based views of the corporation. European Journal of Marketing , Vol. 42 No. 9/10, 879- 906.</w:t>
      </w:r>
      <w:r w:rsidRPr="005629D4">
        <w:rPr>
          <w:rFonts w:ascii="Times New Roman" w:hAnsi="Times New Roman" w:cs="Times New Roman"/>
          <w:noProof/>
          <w:sz w:val="24"/>
          <w:szCs w:val="24"/>
        </w:rPr>
        <w:t xml:space="preserve"> </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 xml:space="preserve">Bartol, K. (1979). </w:t>
      </w:r>
      <w:r w:rsidRPr="005629D4">
        <w:rPr>
          <w:rFonts w:ascii="Times New Roman" w:hAnsi="Times New Roman" w:cs="Times New Roman"/>
          <w:i/>
          <w:iCs/>
          <w:noProof/>
          <w:sz w:val="24"/>
          <w:szCs w:val="24"/>
        </w:rPr>
        <w:t>Professionalism as a predict of organizational commitment, roles stress and turnover: A multidimensional approach. Academy of Management Journal, 22(4), 815-822. .</w:t>
      </w:r>
      <w:r w:rsidRPr="005629D4">
        <w:rPr>
          <w:rFonts w:ascii="Times New Roman" w:hAnsi="Times New Roman" w:cs="Times New Roman"/>
          <w:noProof/>
          <w:sz w:val="24"/>
          <w:szCs w:val="24"/>
        </w:rPr>
        <w:t xml:space="preserve"> </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 xml:space="preserve">Berr. (2008). </w:t>
      </w:r>
      <w:r w:rsidRPr="005629D4">
        <w:rPr>
          <w:rFonts w:ascii="Times New Roman" w:hAnsi="Times New Roman" w:cs="Times New Roman"/>
          <w:i/>
          <w:iCs/>
          <w:noProof/>
          <w:sz w:val="24"/>
          <w:szCs w:val="24"/>
        </w:rPr>
        <w:t>Dignity at Work Partnership Project, Department of Business, Enterprise and Regulatory Reform, available online at [http://www.dignityatwork.org], accessed 21 April 2009.</w:t>
      </w:r>
      <w:r w:rsidRPr="005629D4">
        <w:rPr>
          <w:rFonts w:ascii="Times New Roman" w:hAnsi="Times New Roman" w:cs="Times New Roman"/>
          <w:noProof/>
          <w:sz w:val="24"/>
          <w:szCs w:val="24"/>
        </w:rPr>
        <w:t xml:space="preserve"> </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Chen. (2008). The development of a habitus shock model for architect-client relationships on house projects. … of Architecture and the Built Environment, University of …, (August).</w:t>
      </w:r>
    </w:p>
    <w:p w:rsidR="005629D4" w:rsidRPr="005629D4" w:rsidRDefault="005629D4" w:rsidP="005629D4">
      <w:pPr>
        <w:pStyle w:val="NormalWeb"/>
        <w:shd w:val="clear" w:color="auto" w:fill="FFFFFF"/>
        <w:spacing w:before="0" w:beforeAutospacing="0" w:after="165" w:afterAutospacing="0" w:line="360" w:lineRule="auto"/>
        <w:jc w:val="both"/>
        <w:rPr>
          <w:rFonts w:eastAsia="Arial Unicode MS"/>
          <w:color w:val="000000" w:themeColor="text1"/>
        </w:rPr>
      </w:pPr>
      <w:r w:rsidRPr="005629D4">
        <w:rPr>
          <w:rFonts w:eastAsia="Arial Unicode MS"/>
          <w:color w:val="000000" w:themeColor="text1"/>
        </w:rPr>
        <w:t>Cialdini, R. B. (2007). </w:t>
      </w:r>
      <w:r w:rsidRPr="005629D4">
        <w:rPr>
          <w:rFonts w:eastAsia="Arial Unicode MS"/>
          <w:i/>
          <w:iCs/>
          <w:color w:val="000000" w:themeColor="text1"/>
        </w:rPr>
        <w:t>Influence: The psychology of persuasion</w:t>
      </w:r>
      <w:r w:rsidRPr="005629D4">
        <w:rPr>
          <w:rFonts w:eastAsia="Arial Unicode MS"/>
          <w:color w:val="000000" w:themeColor="text1"/>
        </w:rPr>
        <w:t> (Revised ed.). New York: HarperCollins Publishers.</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 xml:space="preserve">Ferede, A. K. (2018). </w:t>
      </w:r>
      <w:r w:rsidRPr="005629D4">
        <w:rPr>
          <w:rFonts w:ascii="Times New Roman" w:hAnsi="Times New Roman" w:cs="Times New Roman"/>
          <w:i/>
          <w:iCs/>
          <w:noProof/>
          <w:sz w:val="24"/>
          <w:szCs w:val="24"/>
        </w:rPr>
        <w:t>Magnitude of Turnover Intention and Associated Factors among Health Professionals Working in Public Health Institutions of North Shoa Zone, Amhara Region, Ethi.</w:t>
      </w:r>
      <w:r w:rsidRPr="005629D4">
        <w:rPr>
          <w:rFonts w:ascii="Times New Roman" w:hAnsi="Times New Roman" w:cs="Times New Roman"/>
          <w:noProof/>
          <w:sz w:val="24"/>
          <w:szCs w:val="24"/>
        </w:rPr>
        <w:t xml:space="preserve"> </w:t>
      </w:r>
    </w:p>
    <w:p w:rsidR="005629D4" w:rsidRPr="005629D4" w:rsidRDefault="005629D4" w:rsidP="005629D4">
      <w:pPr>
        <w:pStyle w:val="NormalWeb"/>
        <w:shd w:val="clear" w:color="auto" w:fill="FFFFFF"/>
        <w:spacing w:before="0" w:beforeAutospacing="0" w:after="165" w:afterAutospacing="0" w:line="360" w:lineRule="auto"/>
        <w:jc w:val="both"/>
        <w:rPr>
          <w:rFonts w:eastAsia="Arial Unicode MS"/>
          <w:color w:val="000000" w:themeColor="text1"/>
        </w:rPr>
      </w:pPr>
      <w:r w:rsidRPr="005629D4">
        <w:rPr>
          <w:rFonts w:eastAsia="Arial Unicode MS"/>
          <w:color w:val="000000" w:themeColor="text1"/>
        </w:rPr>
        <w:t>French, J.R.P., &amp; Raven, B. (1959). The bases of social power. In D. Cartwright (Ed.), </w:t>
      </w:r>
      <w:r w:rsidRPr="005629D4">
        <w:rPr>
          <w:rFonts w:eastAsia="Arial Unicode MS"/>
          <w:i/>
          <w:iCs/>
          <w:color w:val="000000" w:themeColor="text1"/>
        </w:rPr>
        <w:t>Studies in social power</w:t>
      </w:r>
      <w:r w:rsidRPr="005629D4">
        <w:rPr>
          <w:rFonts w:eastAsia="Arial Unicode MS"/>
          <w:color w:val="000000" w:themeColor="text1"/>
        </w:rPr>
        <w:t> (pp. 150–165). Ann Arbor, MI: Institute for Social Research.</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lastRenderedPageBreak/>
        <w:t xml:space="preserve">Grobler, P. a. (2005). </w:t>
      </w:r>
      <w:r w:rsidRPr="005629D4">
        <w:rPr>
          <w:rFonts w:ascii="Times New Roman" w:hAnsi="Times New Roman" w:cs="Times New Roman"/>
          <w:i/>
          <w:iCs/>
          <w:noProof/>
          <w:sz w:val="24"/>
          <w:szCs w:val="24"/>
        </w:rPr>
        <w:t>Human resource Management in South Africa, 3rd Edn., Thomson Learning., London pp: 20-32 .</w:t>
      </w:r>
      <w:r w:rsidRPr="005629D4">
        <w:rPr>
          <w:rFonts w:ascii="Times New Roman" w:hAnsi="Times New Roman" w:cs="Times New Roman"/>
          <w:noProof/>
          <w:sz w:val="24"/>
          <w:szCs w:val="24"/>
        </w:rPr>
        <w:t xml:space="preserve"> </w:t>
      </w:r>
    </w:p>
    <w:p w:rsidR="005629D4" w:rsidRPr="005629D4" w:rsidRDefault="005629D4" w:rsidP="005629D4">
      <w:pPr>
        <w:pStyle w:val="NormalWeb"/>
        <w:shd w:val="clear" w:color="auto" w:fill="FFFFFF"/>
        <w:spacing w:before="0" w:beforeAutospacing="0" w:after="165" w:afterAutospacing="0" w:line="360" w:lineRule="auto"/>
        <w:jc w:val="both"/>
        <w:rPr>
          <w:rFonts w:eastAsia="Arial Unicode MS"/>
          <w:color w:val="000000" w:themeColor="text1"/>
        </w:rPr>
      </w:pPr>
      <w:r w:rsidRPr="005629D4">
        <w:rPr>
          <w:rFonts w:eastAsia="Arial Unicode MS"/>
          <w:color w:val="000000" w:themeColor="text1"/>
        </w:rPr>
        <w:t>Hofstede, G. (2001). </w:t>
      </w:r>
      <w:r w:rsidRPr="005629D4">
        <w:rPr>
          <w:rFonts w:eastAsia="Arial Unicode MS"/>
          <w:i/>
          <w:iCs/>
          <w:color w:val="000000" w:themeColor="text1"/>
        </w:rPr>
        <w:t>Culture's consequences: Comparing values, behaviors, institutions, and organizations across nations</w:t>
      </w:r>
      <w:r w:rsidRPr="005629D4">
        <w:rPr>
          <w:rFonts w:eastAsia="Arial Unicode MS"/>
          <w:color w:val="000000" w:themeColor="text1"/>
        </w:rPr>
        <w:t> (2nd ed.). Thousand Oaks, CA: Sage Publications, Inc.</w:t>
      </w:r>
    </w:p>
    <w:p w:rsidR="005629D4" w:rsidRPr="005629D4" w:rsidRDefault="005629D4" w:rsidP="005629D4">
      <w:pPr>
        <w:pStyle w:val="NormalWeb"/>
        <w:shd w:val="clear" w:color="auto" w:fill="FFFFFF"/>
        <w:spacing w:before="0" w:beforeAutospacing="0" w:after="165" w:afterAutospacing="0" w:line="360" w:lineRule="auto"/>
        <w:jc w:val="both"/>
        <w:rPr>
          <w:rFonts w:eastAsia="Arial Unicode MS"/>
          <w:color w:val="000000" w:themeColor="text1"/>
        </w:rPr>
      </w:pPr>
      <w:r w:rsidRPr="005629D4">
        <w:rPr>
          <w:rFonts w:eastAsia="Arial Unicode MS"/>
          <w:color w:val="000000" w:themeColor="text1"/>
        </w:rPr>
        <w:t>Hofstede, G., Hofstede, G.J., &amp; Minkov, M. (2010). </w:t>
      </w:r>
      <w:r w:rsidRPr="005629D4">
        <w:rPr>
          <w:rFonts w:eastAsia="Arial Unicode MS"/>
          <w:i/>
          <w:iCs/>
          <w:color w:val="000000" w:themeColor="text1"/>
        </w:rPr>
        <w:t>Cultures and organizations: Software of the mind: Intercultural cooperation and its importance for survival</w:t>
      </w:r>
      <w:r w:rsidRPr="005629D4">
        <w:rPr>
          <w:rFonts w:eastAsia="Arial Unicode MS"/>
          <w:color w:val="000000" w:themeColor="text1"/>
        </w:rPr>
        <w:t> (3rd ed.). New York: McGraw-Hill.</w:t>
      </w:r>
    </w:p>
    <w:p w:rsidR="005629D4" w:rsidRPr="005629D4" w:rsidRDefault="005629D4" w:rsidP="005629D4">
      <w:pPr>
        <w:pStyle w:val="NormalWeb"/>
        <w:shd w:val="clear" w:color="auto" w:fill="FFFFFF"/>
        <w:spacing w:before="0" w:beforeAutospacing="0" w:after="165" w:afterAutospacing="0" w:line="360" w:lineRule="auto"/>
        <w:jc w:val="both"/>
        <w:rPr>
          <w:rFonts w:eastAsia="Arial Unicode MS"/>
          <w:color w:val="000000" w:themeColor="text1"/>
        </w:rPr>
      </w:pPr>
      <w:r w:rsidRPr="005629D4">
        <w:rPr>
          <w:rFonts w:eastAsia="Arial Unicode MS"/>
          <w:color w:val="000000" w:themeColor="text1"/>
        </w:rPr>
        <w:t xml:space="preserve">House, R.J., </w:t>
      </w:r>
      <w:proofErr w:type="spellStart"/>
      <w:r w:rsidRPr="005629D4">
        <w:rPr>
          <w:rFonts w:eastAsia="Arial Unicode MS"/>
          <w:color w:val="000000" w:themeColor="text1"/>
        </w:rPr>
        <w:t>Hanges</w:t>
      </w:r>
      <w:proofErr w:type="spellEnd"/>
      <w:r w:rsidRPr="005629D4">
        <w:rPr>
          <w:rFonts w:eastAsia="Arial Unicode MS"/>
          <w:color w:val="000000" w:themeColor="text1"/>
        </w:rPr>
        <w:t xml:space="preserve">, P.J., </w:t>
      </w:r>
      <w:proofErr w:type="spellStart"/>
      <w:r w:rsidRPr="005629D4">
        <w:rPr>
          <w:rFonts w:eastAsia="Arial Unicode MS"/>
          <w:color w:val="000000" w:themeColor="text1"/>
        </w:rPr>
        <w:t>Javidan</w:t>
      </w:r>
      <w:proofErr w:type="spellEnd"/>
      <w:r w:rsidRPr="005629D4">
        <w:rPr>
          <w:rFonts w:eastAsia="Arial Unicode MS"/>
          <w:color w:val="000000" w:themeColor="text1"/>
        </w:rPr>
        <w:t>, M., Dorfman, P.W., &amp; Gupta, V. (Eds.). (2004). </w:t>
      </w:r>
      <w:r w:rsidRPr="005629D4">
        <w:rPr>
          <w:rFonts w:eastAsia="Arial Unicode MS"/>
          <w:i/>
          <w:iCs/>
          <w:color w:val="000000" w:themeColor="text1"/>
        </w:rPr>
        <w:t>Culture, leadership, and organizations; The GLOBE study of 62 societies.</w:t>
      </w:r>
      <w:r w:rsidRPr="005629D4">
        <w:rPr>
          <w:rFonts w:eastAsia="Arial Unicode MS"/>
          <w:color w:val="000000" w:themeColor="text1"/>
        </w:rPr>
        <w:t> Thousand Oaks, CA: Sage Publications, Inc.</w:t>
      </w:r>
    </w:p>
    <w:p w:rsidR="005629D4" w:rsidRPr="005629D4" w:rsidRDefault="005629D4" w:rsidP="005629D4">
      <w:pPr>
        <w:pStyle w:val="NormalWeb"/>
        <w:shd w:val="clear" w:color="auto" w:fill="FFFFFF"/>
        <w:spacing w:before="0" w:beforeAutospacing="0" w:after="165" w:afterAutospacing="0" w:line="360" w:lineRule="auto"/>
        <w:jc w:val="both"/>
        <w:rPr>
          <w:rFonts w:eastAsia="Arial Unicode MS"/>
          <w:color w:val="000000" w:themeColor="text1"/>
        </w:rPr>
      </w:pPr>
      <w:proofErr w:type="spellStart"/>
      <w:r w:rsidRPr="005629D4">
        <w:rPr>
          <w:rFonts w:eastAsia="Arial Unicode MS"/>
          <w:color w:val="000000" w:themeColor="text1"/>
        </w:rPr>
        <w:t>Humes</w:t>
      </w:r>
      <w:proofErr w:type="spellEnd"/>
      <w:r w:rsidRPr="005629D4">
        <w:rPr>
          <w:rFonts w:eastAsia="Arial Unicode MS"/>
          <w:color w:val="000000" w:themeColor="text1"/>
        </w:rPr>
        <w:t>, J. C. (1992). </w:t>
      </w:r>
      <w:r w:rsidRPr="005629D4">
        <w:rPr>
          <w:rFonts w:eastAsia="Arial Unicode MS"/>
          <w:i/>
          <w:iCs/>
          <w:color w:val="000000" w:themeColor="text1"/>
        </w:rPr>
        <w:t>The Ben Franklin factor: Selling one to one.</w:t>
      </w:r>
      <w:r w:rsidRPr="005629D4">
        <w:rPr>
          <w:rFonts w:eastAsia="Arial Unicode MS"/>
          <w:color w:val="000000" w:themeColor="text1"/>
        </w:rPr>
        <w:t> New York: Morrow.</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Jones, C. a. (2008). ‘Temporary inter-organizational projects: how temporal and social embeddedness enhance coordination and manage uncertainty’, in S. Cropper, M. Ebers, C. Huxham and P. Smith-Ring (eds), Oxford Handbook of Inter-Organ.</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 xml:space="preserve">Jordan, e. a. (2002). </w:t>
      </w:r>
      <w:r w:rsidRPr="005629D4">
        <w:rPr>
          <w:rFonts w:ascii="Times New Roman" w:hAnsi="Times New Roman" w:cs="Times New Roman"/>
          <w:i/>
          <w:iCs/>
          <w:noProof/>
          <w:sz w:val="24"/>
          <w:szCs w:val="24"/>
        </w:rPr>
        <w:t>Jordan, P.J., Ashkanasy, N.M., Ha¨rtel, C.E.J. and Hooper, G.S. (2002), “Workgroup emotional intelligence: scale development and relationship to team process effectiveness and goal focus”, Human Resource Management Review, Vol. 12, p.</w:t>
      </w:r>
      <w:r w:rsidRPr="005629D4">
        <w:rPr>
          <w:rFonts w:ascii="Times New Roman" w:hAnsi="Times New Roman" w:cs="Times New Roman"/>
          <w:noProof/>
          <w:sz w:val="24"/>
          <w:szCs w:val="24"/>
        </w:rPr>
        <w:t xml:space="preserve"> </w:t>
      </w:r>
    </w:p>
    <w:p w:rsidR="005629D4" w:rsidRPr="005629D4" w:rsidRDefault="005629D4" w:rsidP="005629D4">
      <w:pPr>
        <w:pStyle w:val="NormalWeb"/>
        <w:shd w:val="clear" w:color="auto" w:fill="FFFFFF"/>
        <w:spacing w:before="0" w:beforeAutospacing="0" w:after="165" w:afterAutospacing="0" w:line="360" w:lineRule="auto"/>
        <w:jc w:val="both"/>
        <w:rPr>
          <w:rFonts w:eastAsia="Arial Unicode MS"/>
          <w:color w:val="000000" w:themeColor="text1"/>
        </w:rPr>
      </w:pPr>
      <w:r w:rsidRPr="005629D4">
        <w:rPr>
          <w:rFonts w:eastAsia="Arial Unicode MS"/>
          <w:color w:val="000000" w:themeColor="text1"/>
        </w:rPr>
        <w:t>Khor, S.K. (2005), </w:t>
      </w:r>
      <w:r w:rsidRPr="005629D4">
        <w:rPr>
          <w:rFonts w:eastAsia="Arial Unicode MS"/>
          <w:i/>
          <w:iCs/>
          <w:color w:val="000000" w:themeColor="text1"/>
        </w:rPr>
        <w:t>“Guan Xi” Project Management in China</w:t>
      </w:r>
      <w:r w:rsidRPr="005629D4">
        <w:rPr>
          <w:rFonts w:eastAsia="Arial Unicode MS"/>
          <w:color w:val="000000" w:themeColor="text1"/>
        </w:rPr>
        <w:t>, PMI Global Congress 2005, Asia-Pacific, Singapore.</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Newcombe, R. (2003). ‘From client to project stakeholders: a stakeholder mapping approach’, Construction Management and Economics 21(8), 841–848. .</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Nisar. (2016). What is the future of mobile app development. Available at: https://dzone.com/articles/.</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Quelch. (2013). Ten Steps to Global Human Resource Strategy. Retrieved from https://www.strategy-business.om/artile/9967?gko=db7b9.</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lastRenderedPageBreak/>
        <w:t>Richard. (2008). Public relation best practices. High-performance Marketing. Available at http://www.blog.demandmetric.com/2008/07/23.</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 xml:space="preserve">Rothbard. (1969). </w:t>
      </w:r>
      <w:r w:rsidRPr="005629D4">
        <w:rPr>
          <w:rFonts w:ascii="Times New Roman" w:hAnsi="Times New Roman" w:cs="Times New Roman"/>
          <w:i/>
          <w:iCs/>
          <w:noProof/>
          <w:sz w:val="24"/>
          <w:szCs w:val="24"/>
        </w:rPr>
        <w:t>Murray N. Rothbard: Economic Depressions: Their Cause and Cure, in: The U.S. Theory of the Trade Cycle and other Essays.</w:t>
      </w:r>
      <w:r w:rsidRPr="005629D4">
        <w:rPr>
          <w:rFonts w:ascii="Times New Roman" w:hAnsi="Times New Roman" w:cs="Times New Roman"/>
          <w:noProof/>
          <w:sz w:val="24"/>
          <w:szCs w:val="24"/>
        </w:rPr>
        <w:t xml:space="preserve"> </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Taylor, D. &amp;. (2004). Strategic management: creating competitive advantages. McGraw Hill Professional, p. 75.</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 xml:space="preserve">Thuraisingham, B. A. (2000). </w:t>
      </w:r>
      <w:r w:rsidRPr="005629D4">
        <w:rPr>
          <w:rFonts w:ascii="Times New Roman" w:hAnsi="Times New Roman" w:cs="Times New Roman"/>
          <w:i/>
          <w:iCs/>
          <w:noProof/>
          <w:sz w:val="24"/>
          <w:szCs w:val="24"/>
        </w:rPr>
        <w:t>Primer for Understanding and Applying Data Mining. IEEE IT Professional, January/February ., pp. 28-31.</w:t>
      </w:r>
      <w:r w:rsidRPr="005629D4">
        <w:rPr>
          <w:rFonts w:ascii="Times New Roman" w:hAnsi="Times New Roman" w:cs="Times New Roman"/>
          <w:noProof/>
          <w:sz w:val="24"/>
          <w:szCs w:val="24"/>
        </w:rPr>
        <w:t xml:space="preserve"> </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 xml:space="preserve">Wang, C. (2011). </w:t>
      </w:r>
      <w:r w:rsidRPr="005629D4">
        <w:rPr>
          <w:rFonts w:ascii="Times New Roman" w:hAnsi="Times New Roman" w:cs="Times New Roman"/>
          <w:i/>
          <w:iCs/>
          <w:noProof/>
          <w:sz w:val="24"/>
          <w:szCs w:val="24"/>
        </w:rPr>
        <w:t>Project Planning influenced by Financial Issues: Evidence in Construction Industry.” Scientific Research and Proposals .</w:t>
      </w:r>
      <w:r w:rsidRPr="005629D4">
        <w:rPr>
          <w:rFonts w:ascii="Times New Roman" w:hAnsi="Times New Roman" w:cs="Times New Roman"/>
          <w:noProof/>
          <w:sz w:val="24"/>
          <w:szCs w:val="24"/>
        </w:rPr>
        <w:t xml:space="preserve"> </w:t>
      </w:r>
    </w:p>
    <w:p w:rsidR="005629D4" w:rsidRPr="005629D4" w:rsidRDefault="005629D4" w:rsidP="005629D4">
      <w:pPr>
        <w:pStyle w:val="Bibliography"/>
        <w:spacing w:line="360" w:lineRule="auto"/>
        <w:ind w:left="720" w:hanging="720"/>
        <w:jc w:val="both"/>
        <w:rPr>
          <w:rFonts w:ascii="Times New Roman" w:hAnsi="Times New Roman" w:cs="Times New Roman"/>
          <w:noProof/>
          <w:sz w:val="24"/>
          <w:szCs w:val="24"/>
        </w:rPr>
      </w:pPr>
      <w:r w:rsidRPr="005629D4">
        <w:rPr>
          <w:rFonts w:ascii="Times New Roman" w:hAnsi="Times New Roman" w:cs="Times New Roman"/>
          <w:noProof/>
          <w:sz w:val="24"/>
          <w:szCs w:val="24"/>
        </w:rPr>
        <w:t>Wild, A. (2002). The unmanageability of construction and the theoretical psycho-social dynamics of projects’, Engineering Construction &amp; Architectural Management 9(4), 345. .</w:t>
      </w:r>
    </w:p>
    <w:p w:rsidR="007C34E5" w:rsidRPr="003C1476" w:rsidRDefault="007C34E5" w:rsidP="007C34E5">
      <w:pPr>
        <w:pStyle w:val="ListParagraph"/>
        <w:spacing w:line="480" w:lineRule="auto"/>
        <w:ind w:left="0"/>
        <w:jc w:val="both"/>
        <w:rPr>
          <w:rFonts w:ascii="Times New Roman" w:eastAsia="Arial Unicode MS" w:hAnsi="Times New Roman" w:cs="Times New Roman"/>
          <w:color w:val="000000" w:themeColor="text1"/>
          <w:sz w:val="24"/>
          <w:szCs w:val="24"/>
        </w:rPr>
      </w:pPr>
    </w:p>
    <w:sectPr w:rsidR="007C34E5" w:rsidRPr="003C1476" w:rsidSect="00A731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921E7"/>
    <w:multiLevelType w:val="hybridMultilevel"/>
    <w:tmpl w:val="7696F07A"/>
    <w:lvl w:ilvl="0" w:tplc="A50C486C">
      <w:start w:val="1"/>
      <w:numFmt w:val="bullet"/>
      <w:lvlText w:val=""/>
      <w:lvlJc w:val="left"/>
      <w:pPr>
        <w:ind w:left="720" w:hanging="360"/>
      </w:pPr>
      <w:rPr>
        <w:rFonts w:ascii="Wingdings" w:hAnsi="Wingdings" w:hint="default"/>
      </w:rPr>
    </w:lvl>
    <w:lvl w:ilvl="1" w:tplc="A50420EA" w:tentative="1">
      <w:start w:val="1"/>
      <w:numFmt w:val="bullet"/>
      <w:lvlText w:val="o"/>
      <w:lvlJc w:val="left"/>
      <w:pPr>
        <w:ind w:left="1440" w:hanging="360"/>
      </w:pPr>
      <w:rPr>
        <w:rFonts w:ascii="Courier New" w:hAnsi="Courier New" w:cs="Courier New" w:hint="default"/>
      </w:rPr>
    </w:lvl>
    <w:lvl w:ilvl="2" w:tplc="09E4CE86" w:tentative="1">
      <w:start w:val="1"/>
      <w:numFmt w:val="bullet"/>
      <w:lvlText w:val=""/>
      <w:lvlJc w:val="left"/>
      <w:pPr>
        <w:ind w:left="2160" w:hanging="360"/>
      </w:pPr>
      <w:rPr>
        <w:rFonts w:ascii="Wingdings" w:hAnsi="Wingdings" w:hint="default"/>
      </w:rPr>
    </w:lvl>
    <w:lvl w:ilvl="3" w:tplc="5F92D7CA" w:tentative="1">
      <w:start w:val="1"/>
      <w:numFmt w:val="bullet"/>
      <w:lvlText w:val=""/>
      <w:lvlJc w:val="left"/>
      <w:pPr>
        <w:ind w:left="2880" w:hanging="360"/>
      </w:pPr>
      <w:rPr>
        <w:rFonts w:ascii="Symbol" w:hAnsi="Symbol" w:hint="default"/>
      </w:rPr>
    </w:lvl>
    <w:lvl w:ilvl="4" w:tplc="020288C6" w:tentative="1">
      <w:start w:val="1"/>
      <w:numFmt w:val="bullet"/>
      <w:lvlText w:val="o"/>
      <w:lvlJc w:val="left"/>
      <w:pPr>
        <w:ind w:left="3600" w:hanging="360"/>
      </w:pPr>
      <w:rPr>
        <w:rFonts w:ascii="Courier New" w:hAnsi="Courier New" w:cs="Courier New" w:hint="default"/>
      </w:rPr>
    </w:lvl>
    <w:lvl w:ilvl="5" w:tplc="85F46D3A" w:tentative="1">
      <w:start w:val="1"/>
      <w:numFmt w:val="bullet"/>
      <w:lvlText w:val=""/>
      <w:lvlJc w:val="left"/>
      <w:pPr>
        <w:ind w:left="4320" w:hanging="360"/>
      </w:pPr>
      <w:rPr>
        <w:rFonts w:ascii="Wingdings" w:hAnsi="Wingdings" w:hint="default"/>
      </w:rPr>
    </w:lvl>
    <w:lvl w:ilvl="6" w:tplc="DE2E365C" w:tentative="1">
      <w:start w:val="1"/>
      <w:numFmt w:val="bullet"/>
      <w:lvlText w:val=""/>
      <w:lvlJc w:val="left"/>
      <w:pPr>
        <w:ind w:left="5040" w:hanging="360"/>
      </w:pPr>
      <w:rPr>
        <w:rFonts w:ascii="Symbol" w:hAnsi="Symbol" w:hint="default"/>
      </w:rPr>
    </w:lvl>
    <w:lvl w:ilvl="7" w:tplc="EF5E7178" w:tentative="1">
      <w:start w:val="1"/>
      <w:numFmt w:val="bullet"/>
      <w:lvlText w:val="o"/>
      <w:lvlJc w:val="left"/>
      <w:pPr>
        <w:ind w:left="5760" w:hanging="360"/>
      </w:pPr>
      <w:rPr>
        <w:rFonts w:ascii="Courier New" w:hAnsi="Courier New" w:cs="Courier New" w:hint="default"/>
      </w:rPr>
    </w:lvl>
    <w:lvl w:ilvl="8" w:tplc="772EA9AA"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D7445"/>
    <w:rsid w:val="0000012F"/>
    <w:rsid w:val="00044AF3"/>
    <w:rsid w:val="0005267C"/>
    <w:rsid w:val="00054D4D"/>
    <w:rsid w:val="00121C6F"/>
    <w:rsid w:val="00126654"/>
    <w:rsid w:val="001455AA"/>
    <w:rsid w:val="001535D2"/>
    <w:rsid w:val="00183215"/>
    <w:rsid w:val="001B51ED"/>
    <w:rsid w:val="001B60D2"/>
    <w:rsid w:val="001E0682"/>
    <w:rsid w:val="001F2C64"/>
    <w:rsid w:val="001F4F32"/>
    <w:rsid w:val="002207BE"/>
    <w:rsid w:val="00273050"/>
    <w:rsid w:val="002930B0"/>
    <w:rsid w:val="00296EDF"/>
    <w:rsid w:val="002D7445"/>
    <w:rsid w:val="002F2701"/>
    <w:rsid w:val="003B6AB5"/>
    <w:rsid w:val="003C1476"/>
    <w:rsid w:val="003E0612"/>
    <w:rsid w:val="004513B5"/>
    <w:rsid w:val="00456AAB"/>
    <w:rsid w:val="004B4994"/>
    <w:rsid w:val="004E5624"/>
    <w:rsid w:val="004F26C3"/>
    <w:rsid w:val="00514707"/>
    <w:rsid w:val="005206CF"/>
    <w:rsid w:val="005629D4"/>
    <w:rsid w:val="005853B5"/>
    <w:rsid w:val="005D30E2"/>
    <w:rsid w:val="00640AF4"/>
    <w:rsid w:val="00752B28"/>
    <w:rsid w:val="00780D52"/>
    <w:rsid w:val="007C34E5"/>
    <w:rsid w:val="007C4862"/>
    <w:rsid w:val="00842A1B"/>
    <w:rsid w:val="008E01CA"/>
    <w:rsid w:val="008E77C8"/>
    <w:rsid w:val="00916C73"/>
    <w:rsid w:val="00916FE1"/>
    <w:rsid w:val="00920E9C"/>
    <w:rsid w:val="00921B54"/>
    <w:rsid w:val="0094565F"/>
    <w:rsid w:val="00965449"/>
    <w:rsid w:val="00A0680B"/>
    <w:rsid w:val="00A179EC"/>
    <w:rsid w:val="00A731CF"/>
    <w:rsid w:val="00A9420D"/>
    <w:rsid w:val="00A973C6"/>
    <w:rsid w:val="00AC3F83"/>
    <w:rsid w:val="00B33A71"/>
    <w:rsid w:val="00B46AA6"/>
    <w:rsid w:val="00B50344"/>
    <w:rsid w:val="00B51419"/>
    <w:rsid w:val="00B61F85"/>
    <w:rsid w:val="00B70D94"/>
    <w:rsid w:val="00C108A0"/>
    <w:rsid w:val="00C21603"/>
    <w:rsid w:val="00C239C0"/>
    <w:rsid w:val="00C558F9"/>
    <w:rsid w:val="00C649EF"/>
    <w:rsid w:val="00C81E65"/>
    <w:rsid w:val="00C857E5"/>
    <w:rsid w:val="00CD3A55"/>
    <w:rsid w:val="00D01ABC"/>
    <w:rsid w:val="00D04008"/>
    <w:rsid w:val="00D1180B"/>
    <w:rsid w:val="00D53E40"/>
    <w:rsid w:val="00D574C8"/>
    <w:rsid w:val="00D73B69"/>
    <w:rsid w:val="00D94FE5"/>
    <w:rsid w:val="00DB3FC8"/>
    <w:rsid w:val="00DC50C4"/>
    <w:rsid w:val="00DD7BB9"/>
    <w:rsid w:val="00E6755D"/>
    <w:rsid w:val="00E67D49"/>
    <w:rsid w:val="00EB353A"/>
    <w:rsid w:val="00ED7FDB"/>
    <w:rsid w:val="00F73029"/>
    <w:rsid w:val="00F93CF3"/>
    <w:rsid w:val="00F93D24"/>
    <w:rsid w:val="00FB4575"/>
    <w:rsid w:val="00FD41E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27049"/>
  <w15:docId w15:val="{4346185D-5EC6-42D4-B547-5CDC2932F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1CF"/>
  </w:style>
  <w:style w:type="paragraph" w:styleId="Heading1">
    <w:name w:val="heading 1"/>
    <w:basedOn w:val="Normal"/>
    <w:next w:val="Normal"/>
    <w:link w:val="Heading1Char"/>
    <w:uiPriority w:val="9"/>
    <w:qFormat/>
    <w:rsid w:val="00916C73"/>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D744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D7445"/>
  </w:style>
  <w:style w:type="paragraph" w:styleId="Footer">
    <w:name w:val="footer"/>
    <w:basedOn w:val="Normal"/>
    <w:link w:val="FooterChar"/>
    <w:uiPriority w:val="99"/>
    <w:semiHidden/>
    <w:unhideWhenUsed/>
    <w:rsid w:val="002D7445"/>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D7445"/>
  </w:style>
  <w:style w:type="paragraph" w:styleId="ListParagraph">
    <w:name w:val="List Paragraph"/>
    <w:basedOn w:val="Normal"/>
    <w:uiPriority w:val="34"/>
    <w:qFormat/>
    <w:rsid w:val="004F26C3"/>
    <w:pPr>
      <w:ind w:left="720"/>
      <w:contextualSpacing/>
    </w:pPr>
  </w:style>
  <w:style w:type="paragraph" w:styleId="NormalWeb">
    <w:name w:val="Normal (Web)"/>
    <w:basedOn w:val="Normal"/>
    <w:uiPriority w:val="99"/>
    <w:semiHidden/>
    <w:unhideWhenUsed/>
    <w:rsid w:val="00F93CF3"/>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916C73"/>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916C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417155">
      <w:bodyDiv w:val="1"/>
      <w:marLeft w:val="0"/>
      <w:marRight w:val="0"/>
      <w:marTop w:val="0"/>
      <w:marBottom w:val="0"/>
      <w:divBdr>
        <w:top w:val="none" w:sz="0" w:space="0" w:color="auto"/>
        <w:left w:val="none" w:sz="0" w:space="0" w:color="auto"/>
        <w:bottom w:val="none" w:sz="0" w:space="0" w:color="auto"/>
        <w:right w:val="none" w:sz="0" w:space="0" w:color="auto"/>
      </w:divBdr>
    </w:div>
    <w:div w:id="49958559">
      <w:bodyDiv w:val="1"/>
      <w:marLeft w:val="0"/>
      <w:marRight w:val="0"/>
      <w:marTop w:val="0"/>
      <w:marBottom w:val="0"/>
      <w:divBdr>
        <w:top w:val="none" w:sz="0" w:space="0" w:color="auto"/>
        <w:left w:val="none" w:sz="0" w:space="0" w:color="auto"/>
        <w:bottom w:val="none" w:sz="0" w:space="0" w:color="auto"/>
        <w:right w:val="none" w:sz="0" w:space="0" w:color="auto"/>
      </w:divBdr>
    </w:div>
    <w:div w:id="64185964">
      <w:bodyDiv w:val="1"/>
      <w:marLeft w:val="0"/>
      <w:marRight w:val="0"/>
      <w:marTop w:val="0"/>
      <w:marBottom w:val="0"/>
      <w:divBdr>
        <w:top w:val="none" w:sz="0" w:space="0" w:color="auto"/>
        <w:left w:val="none" w:sz="0" w:space="0" w:color="auto"/>
        <w:bottom w:val="none" w:sz="0" w:space="0" w:color="auto"/>
        <w:right w:val="none" w:sz="0" w:space="0" w:color="auto"/>
      </w:divBdr>
    </w:div>
    <w:div w:id="82149297">
      <w:bodyDiv w:val="1"/>
      <w:marLeft w:val="0"/>
      <w:marRight w:val="0"/>
      <w:marTop w:val="0"/>
      <w:marBottom w:val="0"/>
      <w:divBdr>
        <w:top w:val="none" w:sz="0" w:space="0" w:color="auto"/>
        <w:left w:val="none" w:sz="0" w:space="0" w:color="auto"/>
        <w:bottom w:val="none" w:sz="0" w:space="0" w:color="auto"/>
        <w:right w:val="none" w:sz="0" w:space="0" w:color="auto"/>
      </w:divBdr>
    </w:div>
    <w:div w:id="109127095">
      <w:bodyDiv w:val="1"/>
      <w:marLeft w:val="0"/>
      <w:marRight w:val="0"/>
      <w:marTop w:val="0"/>
      <w:marBottom w:val="0"/>
      <w:divBdr>
        <w:top w:val="none" w:sz="0" w:space="0" w:color="auto"/>
        <w:left w:val="none" w:sz="0" w:space="0" w:color="auto"/>
        <w:bottom w:val="none" w:sz="0" w:space="0" w:color="auto"/>
        <w:right w:val="none" w:sz="0" w:space="0" w:color="auto"/>
      </w:divBdr>
    </w:div>
    <w:div w:id="297030755">
      <w:bodyDiv w:val="1"/>
      <w:marLeft w:val="0"/>
      <w:marRight w:val="0"/>
      <w:marTop w:val="0"/>
      <w:marBottom w:val="0"/>
      <w:divBdr>
        <w:top w:val="none" w:sz="0" w:space="0" w:color="auto"/>
        <w:left w:val="none" w:sz="0" w:space="0" w:color="auto"/>
        <w:bottom w:val="none" w:sz="0" w:space="0" w:color="auto"/>
        <w:right w:val="none" w:sz="0" w:space="0" w:color="auto"/>
      </w:divBdr>
    </w:div>
    <w:div w:id="300691625">
      <w:bodyDiv w:val="1"/>
      <w:marLeft w:val="0"/>
      <w:marRight w:val="0"/>
      <w:marTop w:val="0"/>
      <w:marBottom w:val="0"/>
      <w:divBdr>
        <w:top w:val="none" w:sz="0" w:space="0" w:color="auto"/>
        <w:left w:val="none" w:sz="0" w:space="0" w:color="auto"/>
        <w:bottom w:val="none" w:sz="0" w:space="0" w:color="auto"/>
        <w:right w:val="none" w:sz="0" w:space="0" w:color="auto"/>
      </w:divBdr>
    </w:div>
    <w:div w:id="395057394">
      <w:bodyDiv w:val="1"/>
      <w:marLeft w:val="0"/>
      <w:marRight w:val="0"/>
      <w:marTop w:val="0"/>
      <w:marBottom w:val="0"/>
      <w:divBdr>
        <w:top w:val="none" w:sz="0" w:space="0" w:color="auto"/>
        <w:left w:val="none" w:sz="0" w:space="0" w:color="auto"/>
        <w:bottom w:val="none" w:sz="0" w:space="0" w:color="auto"/>
        <w:right w:val="none" w:sz="0" w:space="0" w:color="auto"/>
      </w:divBdr>
    </w:div>
    <w:div w:id="450587582">
      <w:bodyDiv w:val="1"/>
      <w:marLeft w:val="0"/>
      <w:marRight w:val="0"/>
      <w:marTop w:val="0"/>
      <w:marBottom w:val="0"/>
      <w:divBdr>
        <w:top w:val="none" w:sz="0" w:space="0" w:color="auto"/>
        <w:left w:val="none" w:sz="0" w:space="0" w:color="auto"/>
        <w:bottom w:val="none" w:sz="0" w:space="0" w:color="auto"/>
        <w:right w:val="none" w:sz="0" w:space="0" w:color="auto"/>
      </w:divBdr>
    </w:div>
    <w:div w:id="620499015">
      <w:bodyDiv w:val="1"/>
      <w:marLeft w:val="0"/>
      <w:marRight w:val="0"/>
      <w:marTop w:val="0"/>
      <w:marBottom w:val="0"/>
      <w:divBdr>
        <w:top w:val="none" w:sz="0" w:space="0" w:color="auto"/>
        <w:left w:val="none" w:sz="0" w:space="0" w:color="auto"/>
        <w:bottom w:val="none" w:sz="0" w:space="0" w:color="auto"/>
        <w:right w:val="none" w:sz="0" w:space="0" w:color="auto"/>
      </w:divBdr>
    </w:div>
    <w:div w:id="632714968">
      <w:bodyDiv w:val="1"/>
      <w:marLeft w:val="0"/>
      <w:marRight w:val="0"/>
      <w:marTop w:val="0"/>
      <w:marBottom w:val="0"/>
      <w:divBdr>
        <w:top w:val="none" w:sz="0" w:space="0" w:color="auto"/>
        <w:left w:val="none" w:sz="0" w:space="0" w:color="auto"/>
        <w:bottom w:val="none" w:sz="0" w:space="0" w:color="auto"/>
        <w:right w:val="none" w:sz="0" w:space="0" w:color="auto"/>
      </w:divBdr>
    </w:div>
    <w:div w:id="717164480">
      <w:bodyDiv w:val="1"/>
      <w:marLeft w:val="0"/>
      <w:marRight w:val="0"/>
      <w:marTop w:val="0"/>
      <w:marBottom w:val="0"/>
      <w:divBdr>
        <w:top w:val="none" w:sz="0" w:space="0" w:color="auto"/>
        <w:left w:val="none" w:sz="0" w:space="0" w:color="auto"/>
        <w:bottom w:val="none" w:sz="0" w:space="0" w:color="auto"/>
        <w:right w:val="none" w:sz="0" w:space="0" w:color="auto"/>
      </w:divBdr>
    </w:div>
    <w:div w:id="782312531">
      <w:bodyDiv w:val="1"/>
      <w:marLeft w:val="0"/>
      <w:marRight w:val="0"/>
      <w:marTop w:val="0"/>
      <w:marBottom w:val="0"/>
      <w:divBdr>
        <w:top w:val="none" w:sz="0" w:space="0" w:color="auto"/>
        <w:left w:val="none" w:sz="0" w:space="0" w:color="auto"/>
        <w:bottom w:val="none" w:sz="0" w:space="0" w:color="auto"/>
        <w:right w:val="none" w:sz="0" w:space="0" w:color="auto"/>
      </w:divBdr>
    </w:div>
    <w:div w:id="936593796">
      <w:bodyDiv w:val="1"/>
      <w:marLeft w:val="0"/>
      <w:marRight w:val="0"/>
      <w:marTop w:val="0"/>
      <w:marBottom w:val="0"/>
      <w:divBdr>
        <w:top w:val="none" w:sz="0" w:space="0" w:color="auto"/>
        <w:left w:val="none" w:sz="0" w:space="0" w:color="auto"/>
        <w:bottom w:val="none" w:sz="0" w:space="0" w:color="auto"/>
        <w:right w:val="none" w:sz="0" w:space="0" w:color="auto"/>
      </w:divBdr>
    </w:div>
    <w:div w:id="939028339">
      <w:bodyDiv w:val="1"/>
      <w:marLeft w:val="0"/>
      <w:marRight w:val="0"/>
      <w:marTop w:val="0"/>
      <w:marBottom w:val="0"/>
      <w:divBdr>
        <w:top w:val="none" w:sz="0" w:space="0" w:color="auto"/>
        <w:left w:val="none" w:sz="0" w:space="0" w:color="auto"/>
        <w:bottom w:val="none" w:sz="0" w:space="0" w:color="auto"/>
        <w:right w:val="none" w:sz="0" w:space="0" w:color="auto"/>
      </w:divBdr>
    </w:div>
    <w:div w:id="989095240">
      <w:bodyDiv w:val="1"/>
      <w:marLeft w:val="0"/>
      <w:marRight w:val="0"/>
      <w:marTop w:val="0"/>
      <w:marBottom w:val="0"/>
      <w:divBdr>
        <w:top w:val="none" w:sz="0" w:space="0" w:color="auto"/>
        <w:left w:val="none" w:sz="0" w:space="0" w:color="auto"/>
        <w:bottom w:val="none" w:sz="0" w:space="0" w:color="auto"/>
        <w:right w:val="none" w:sz="0" w:space="0" w:color="auto"/>
      </w:divBdr>
    </w:div>
    <w:div w:id="1211334345">
      <w:bodyDiv w:val="1"/>
      <w:marLeft w:val="0"/>
      <w:marRight w:val="0"/>
      <w:marTop w:val="0"/>
      <w:marBottom w:val="0"/>
      <w:divBdr>
        <w:top w:val="none" w:sz="0" w:space="0" w:color="auto"/>
        <w:left w:val="none" w:sz="0" w:space="0" w:color="auto"/>
        <w:bottom w:val="none" w:sz="0" w:space="0" w:color="auto"/>
        <w:right w:val="none" w:sz="0" w:space="0" w:color="auto"/>
      </w:divBdr>
    </w:div>
    <w:div w:id="1243180898">
      <w:bodyDiv w:val="1"/>
      <w:marLeft w:val="0"/>
      <w:marRight w:val="0"/>
      <w:marTop w:val="0"/>
      <w:marBottom w:val="0"/>
      <w:divBdr>
        <w:top w:val="none" w:sz="0" w:space="0" w:color="auto"/>
        <w:left w:val="none" w:sz="0" w:space="0" w:color="auto"/>
        <w:bottom w:val="none" w:sz="0" w:space="0" w:color="auto"/>
        <w:right w:val="none" w:sz="0" w:space="0" w:color="auto"/>
      </w:divBdr>
    </w:div>
    <w:div w:id="1273245758">
      <w:bodyDiv w:val="1"/>
      <w:marLeft w:val="0"/>
      <w:marRight w:val="0"/>
      <w:marTop w:val="0"/>
      <w:marBottom w:val="0"/>
      <w:divBdr>
        <w:top w:val="none" w:sz="0" w:space="0" w:color="auto"/>
        <w:left w:val="none" w:sz="0" w:space="0" w:color="auto"/>
        <w:bottom w:val="none" w:sz="0" w:space="0" w:color="auto"/>
        <w:right w:val="none" w:sz="0" w:space="0" w:color="auto"/>
      </w:divBdr>
    </w:div>
    <w:div w:id="1414428514">
      <w:bodyDiv w:val="1"/>
      <w:marLeft w:val="0"/>
      <w:marRight w:val="0"/>
      <w:marTop w:val="0"/>
      <w:marBottom w:val="0"/>
      <w:divBdr>
        <w:top w:val="none" w:sz="0" w:space="0" w:color="auto"/>
        <w:left w:val="none" w:sz="0" w:space="0" w:color="auto"/>
        <w:bottom w:val="none" w:sz="0" w:space="0" w:color="auto"/>
        <w:right w:val="none" w:sz="0" w:space="0" w:color="auto"/>
      </w:divBdr>
    </w:div>
    <w:div w:id="1426919712">
      <w:bodyDiv w:val="1"/>
      <w:marLeft w:val="0"/>
      <w:marRight w:val="0"/>
      <w:marTop w:val="0"/>
      <w:marBottom w:val="0"/>
      <w:divBdr>
        <w:top w:val="none" w:sz="0" w:space="0" w:color="auto"/>
        <w:left w:val="none" w:sz="0" w:space="0" w:color="auto"/>
        <w:bottom w:val="none" w:sz="0" w:space="0" w:color="auto"/>
        <w:right w:val="none" w:sz="0" w:space="0" w:color="auto"/>
      </w:divBdr>
    </w:div>
    <w:div w:id="1429816974">
      <w:bodyDiv w:val="1"/>
      <w:marLeft w:val="0"/>
      <w:marRight w:val="0"/>
      <w:marTop w:val="0"/>
      <w:marBottom w:val="0"/>
      <w:divBdr>
        <w:top w:val="none" w:sz="0" w:space="0" w:color="auto"/>
        <w:left w:val="none" w:sz="0" w:space="0" w:color="auto"/>
        <w:bottom w:val="none" w:sz="0" w:space="0" w:color="auto"/>
        <w:right w:val="none" w:sz="0" w:space="0" w:color="auto"/>
      </w:divBdr>
    </w:div>
    <w:div w:id="1513909809">
      <w:bodyDiv w:val="1"/>
      <w:marLeft w:val="0"/>
      <w:marRight w:val="0"/>
      <w:marTop w:val="0"/>
      <w:marBottom w:val="0"/>
      <w:divBdr>
        <w:top w:val="none" w:sz="0" w:space="0" w:color="auto"/>
        <w:left w:val="none" w:sz="0" w:space="0" w:color="auto"/>
        <w:bottom w:val="none" w:sz="0" w:space="0" w:color="auto"/>
        <w:right w:val="none" w:sz="0" w:space="0" w:color="auto"/>
      </w:divBdr>
    </w:div>
    <w:div w:id="1552694109">
      <w:bodyDiv w:val="1"/>
      <w:marLeft w:val="0"/>
      <w:marRight w:val="0"/>
      <w:marTop w:val="0"/>
      <w:marBottom w:val="0"/>
      <w:divBdr>
        <w:top w:val="none" w:sz="0" w:space="0" w:color="auto"/>
        <w:left w:val="none" w:sz="0" w:space="0" w:color="auto"/>
        <w:bottom w:val="none" w:sz="0" w:space="0" w:color="auto"/>
        <w:right w:val="none" w:sz="0" w:space="0" w:color="auto"/>
      </w:divBdr>
    </w:div>
    <w:div w:id="1568952186">
      <w:bodyDiv w:val="1"/>
      <w:marLeft w:val="0"/>
      <w:marRight w:val="0"/>
      <w:marTop w:val="0"/>
      <w:marBottom w:val="0"/>
      <w:divBdr>
        <w:top w:val="none" w:sz="0" w:space="0" w:color="auto"/>
        <w:left w:val="none" w:sz="0" w:space="0" w:color="auto"/>
        <w:bottom w:val="none" w:sz="0" w:space="0" w:color="auto"/>
        <w:right w:val="none" w:sz="0" w:space="0" w:color="auto"/>
      </w:divBdr>
    </w:div>
    <w:div w:id="1593473102">
      <w:bodyDiv w:val="1"/>
      <w:marLeft w:val="0"/>
      <w:marRight w:val="0"/>
      <w:marTop w:val="0"/>
      <w:marBottom w:val="0"/>
      <w:divBdr>
        <w:top w:val="none" w:sz="0" w:space="0" w:color="auto"/>
        <w:left w:val="none" w:sz="0" w:space="0" w:color="auto"/>
        <w:bottom w:val="none" w:sz="0" w:space="0" w:color="auto"/>
        <w:right w:val="none" w:sz="0" w:space="0" w:color="auto"/>
      </w:divBdr>
    </w:div>
    <w:div w:id="1646737869">
      <w:bodyDiv w:val="1"/>
      <w:marLeft w:val="0"/>
      <w:marRight w:val="0"/>
      <w:marTop w:val="0"/>
      <w:marBottom w:val="0"/>
      <w:divBdr>
        <w:top w:val="none" w:sz="0" w:space="0" w:color="auto"/>
        <w:left w:val="none" w:sz="0" w:space="0" w:color="auto"/>
        <w:bottom w:val="none" w:sz="0" w:space="0" w:color="auto"/>
        <w:right w:val="none" w:sz="0" w:space="0" w:color="auto"/>
      </w:divBdr>
    </w:div>
    <w:div w:id="1719892928">
      <w:bodyDiv w:val="1"/>
      <w:marLeft w:val="0"/>
      <w:marRight w:val="0"/>
      <w:marTop w:val="0"/>
      <w:marBottom w:val="0"/>
      <w:divBdr>
        <w:top w:val="none" w:sz="0" w:space="0" w:color="auto"/>
        <w:left w:val="none" w:sz="0" w:space="0" w:color="auto"/>
        <w:bottom w:val="none" w:sz="0" w:space="0" w:color="auto"/>
        <w:right w:val="none" w:sz="0" w:space="0" w:color="auto"/>
      </w:divBdr>
    </w:div>
    <w:div w:id="1758477022">
      <w:bodyDiv w:val="1"/>
      <w:marLeft w:val="0"/>
      <w:marRight w:val="0"/>
      <w:marTop w:val="0"/>
      <w:marBottom w:val="0"/>
      <w:divBdr>
        <w:top w:val="none" w:sz="0" w:space="0" w:color="auto"/>
        <w:left w:val="none" w:sz="0" w:space="0" w:color="auto"/>
        <w:bottom w:val="none" w:sz="0" w:space="0" w:color="auto"/>
        <w:right w:val="none" w:sz="0" w:space="0" w:color="auto"/>
      </w:divBdr>
    </w:div>
    <w:div w:id="1839154274">
      <w:bodyDiv w:val="1"/>
      <w:marLeft w:val="0"/>
      <w:marRight w:val="0"/>
      <w:marTop w:val="0"/>
      <w:marBottom w:val="0"/>
      <w:divBdr>
        <w:top w:val="none" w:sz="0" w:space="0" w:color="auto"/>
        <w:left w:val="none" w:sz="0" w:space="0" w:color="auto"/>
        <w:bottom w:val="none" w:sz="0" w:space="0" w:color="auto"/>
        <w:right w:val="none" w:sz="0" w:space="0" w:color="auto"/>
      </w:divBdr>
    </w:div>
    <w:div w:id="2051103272">
      <w:bodyDiv w:val="1"/>
      <w:marLeft w:val="0"/>
      <w:marRight w:val="0"/>
      <w:marTop w:val="0"/>
      <w:marBottom w:val="0"/>
      <w:divBdr>
        <w:top w:val="none" w:sz="0" w:space="0" w:color="auto"/>
        <w:left w:val="none" w:sz="0" w:space="0" w:color="auto"/>
        <w:bottom w:val="none" w:sz="0" w:space="0" w:color="auto"/>
        <w:right w:val="none" w:sz="0" w:space="0" w:color="auto"/>
      </w:divBdr>
    </w:div>
    <w:div w:id="2051343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New03</b:Tag>
    <b:SourceType>JournalArticle</b:SourceType>
    <b:Guid>{A8266599-4F4C-42CD-9126-B8DCCC734BCF}</b:Guid>
    <b:Author>
      <b:Author>
        <b:NameList>
          <b:Person>
            <b:Last>Newcombe</b:Last>
            <b:First>R.</b:First>
          </b:Person>
        </b:NameList>
      </b:Author>
    </b:Author>
    <b:Title>‘From client to project stakeholders: a stakeholder mapping approach’, Construction Management and Economics 21(8), 841–848. </b:Title>
    <b:Year>2003</b:Year>
    <b:RefOrder>4</b:RefOrder>
  </b:Source>
  <b:Source>
    <b:Tag>Wan11</b:Tag>
    <b:SourceType>Book</b:SourceType>
    <b:Guid>{02B12F3C-ACB5-4A6E-8AE4-D74007EEBB8C}</b:Guid>
    <b:Author>
      <b:Author>
        <b:NameList>
          <b:Person>
            <b:Last>Wang</b:Last>
            <b:First>C.</b:First>
          </b:Person>
        </b:NameList>
      </b:Author>
    </b:Author>
    <b:Title>Project Planning influenced by Financial Issues: Evidence in Construction Industry.” Scientific Research and Proposals </b:Title>
    <b:Year>2011</b:Year>
    <b:RefOrder>10</b:RefOrder>
  </b:Source>
  <b:Source>
    <b:Tag>BER08</b:Tag>
    <b:SourceType>Book</b:SourceType>
    <b:Guid>{0EC9F780-8CE7-46C0-ACF6-A535EEB85C8E}</b:Guid>
    <b:Author>
      <b:Author>
        <b:NameList>
          <b:Person>
            <b:Last>Berr</b:Last>
          </b:Person>
        </b:NameList>
      </b:Author>
    </b:Author>
    <b:Title>Dignity at Work Partnership Project, Department of Business, Enterprise and Regulatory Reform, available online at [http://www.dignityatwork.org], accessed 21 April 2009.</b:Title>
    <b:Year>2008</b:Year>
    <b:RefOrder>1</b:RefOrder>
  </b:Source>
  <b:Source>
    <b:Tag>Jon08</b:Tag>
    <b:SourceType>JournalArticle</b:SourceType>
    <b:Guid>{E6D3FA51-5A77-4B72-8FBA-72CF785CCDD9}</b:Guid>
    <b:Author>
      <b:Author>
        <b:NameList>
          <b:Person>
            <b:Last>Jones</b:Last>
            <b:First>C.</b:First>
            <b:Middle>and Lichtenstein, B.B.</b:Middle>
          </b:Person>
        </b:NameList>
      </b:Author>
    </b:Author>
    <b:Title>‘Temporary inter-organizational projects: how temporal and social embeddedness enhance coordination and manage uncertainty’, in S. Cropper, M. Ebers, C. Huxham and P. Smith-Ring (eds), Oxford Handbook of Inter-Organ</b:Title>
    <b:Year>2008</b:Year>
    <b:RefOrder>5</b:RefOrder>
  </b:Source>
  <b:Source>
    <b:Tag>Wil02</b:Tag>
    <b:SourceType>JournalArticle</b:SourceType>
    <b:Guid>{7578E310-AB66-4F92-8515-17594C8BAF5E}</b:Guid>
    <b:Author>
      <b:Author>
        <b:NameList>
          <b:Person>
            <b:Last>Wild</b:Last>
            <b:First>A.</b:First>
          </b:Person>
        </b:NameList>
      </b:Author>
    </b:Author>
    <b:Title>The unmanageability of construction and the theoretical psycho-social dynamics of projects’, Engineering Construction &amp; Architectural Management 9(4), 345. </b:Title>
    <b:Year>2002</b:Year>
    <b:RefOrder>9</b:RefOrder>
  </b:Source>
  <b:Source>
    <b:Tag>Bar79</b:Tag>
    <b:SourceType>Book</b:SourceType>
    <b:Guid>{E12828A1-F8BF-4F22-A2E0-2E7FCD7237A9}</b:Guid>
    <b:Author>
      <b:Author>
        <b:NameList>
          <b:Person>
            <b:Last>Bartol</b:Last>
            <b:First>K.</b:First>
          </b:Person>
        </b:NameList>
      </b:Author>
    </b:Author>
    <b:Title>Professionalism as a predict of organizational commitment, roles stress and turnover: A multidimensional approach. Academy of Management Journal, 22(4), 815-822. </b:Title>
    <b:Year>1979</b:Year>
    <b:RefOrder>11</b:RefOrder>
  </b:Source>
  <b:Source>
    <b:Tag>Fer18</b:Tag>
    <b:SourceType>Book</b:SourceType>
    <b:Guid>{4D2C497F-16EB-4244-8EB2-7E703F0893EF}</b:Guid>
    <b:Author>
      <b:Author>
        <b:NameList>
          <b:Person>
            <b:Last>Ferede</b:Last>
            <b:First>A.,</b:First>
            <b:Middle>Kibret, G. D., Million, Y., Simeneh, M. M., Belay, Y. A., &amp; Hailemariam, D.</b:Middle>
          </b:Person>
        </b:NameList>
      </b:Author>
    </b:Author>
    <b:Title> Magnitude of Turnover Intention and Associated Factors among Health Professionals Working in Public Health Institutions of North Shoa Zone, Amhara Region, Ethi</b:Title>
    <b:Year>2018</b:Year>
    <b:RefOrder>21</b:RefOrder>
  </b:Source>
  <b:Source>
    <b:Tag>Des04</b:Tag>
    <b:SourceType>JournalArticle</b:SourceType>
    <b:Guid>{5FC5E022-5888-4AD4-AA1F-50726DCFE55E}</b:Guid>
    <b:Author>
      <b:Author>
        <b:NameList>
          <b:Person>
            <b:Last>Taylor</b:Last>
            <b:First>Dess</b:First>
            <b:Middle>&amp;</b:Middle>
          </b:Person>
        </b:NameList>
      </b:Author>
    </b:Author>
    <b:Title>Strategic management: creating competitive advantages. McGraw Hill Professional, p. 75</b:Title>
    <b:Year>2004</b:Year>
    <b:RefOrder>19</b:RefOrder>
  </b:Source>
  <b:Source>
    <b:Tag>Thu00</b:Tag>
    <b:SourceType>Book</b:SourceType>
    <b:Guid>{2081778D-7D2C-4339-A2AE-B1102A7E547D}</b:Guid>
    <b:Author>
      <b:Author>
        <b:NameList>
          <b:Person>
            <b:Last>Thuraisingham</b:Last>
            <b:First>B.,</b:First>
            <b:Middle>A.</b:Middle>
          </b:Person>
        </b:NameList>
      </b:Author>
    </b:Author>
    <b:Title> Primer for Understanding and Applying Data Mining. IEEE IT  Professional, January/February ., pp. 28-31.</b:Title>
    <b:Year>2000</b:Year>
    <b:RefOrder>20</b:RefOrder>
  </b:Source>
  <b:Source>
    <b:Tag>Gro05</b:Tag>
    <b:SourceType>Book</b:SourceType>
    <b:Guid>{B948BBF2-59A2-4478-B15F-A7CCBCBBFCC5}</b:Guid>
    <b:Author>
      <b:Author>
        <b:NameList>
          <b:Person>
            <b:Last>Grobler</b:Last>
            <b:First>P.</b:First>
            <b:Middle>and Warnich, S.</b:Middle>
          </b:Person>
        </b:NameList>
      </b:Author>
    </b:Author>
    <b:Title>Human resource Management in South Africa, 3rd Edn., Thomson Learning., London pp: 20-32 </b:Title>
    <b:Year>2005</b:Year>
    <b:RefOrder>13</b:RefOrder>
  </b:Source>
  <b:Source>
    <b:Tag>Jor02</b:Tag>
    <b:SourceType>Book</b:SourceType>
    <b:Guid>{DC0BBF70-85D7-48B0-A42C-B1E053996EE0}</b:Guid>
    <b:Author>
      <b:Author>
        <b:NameList>
          <b:Person>
            <b:Last>Jordan</b:Last>
            <b:First>et</b:First>
            <b:Middle>al.</b:Middle>
          </b:Person>
        </b:NameList>
      </b:Author>
    </b:Author>
    <b:Title>Jordan, P.J., Ashkanasy, N.M., Ha¨rtel, C.E.J. and Hooper, G.S. (2002), “Workgroup emotional intelligence: scale development and relationship to team process effectiveness and goal focus”, Human Resource Management Review, Vol. 12, p</b:Title>
    <b:Year>2002</b:Year>
    <b:RefOrder>16</b:RefOrder>
  </b:Source>
  <b:Source>
    <b:Tag>Que13</b:Tag>
    <b:SourceType>JournalArticle</b:SourceType>
    <b:Guid>{9BD5BDD8-83BB-4990-B3FC-C3D8F95AA7D3}</b:Guid>
    <b:Author>
      <b:Author>
        <b:NameList>
          <b:Person>
            <b:Last>Quelch</b:Last>
          </b:Person>
        </b:NameList>
      </b:Author>
    </b:Author>
    <b:Title>Ten Steps to Global Human Resource Strategy. Retrieved from https://www.strategy-business.om/artile/9967?gko=db7b9</b:Title>
    <b:Year>2013</b:Year>
    <b:RefOrder>14</b:RefOrder>
  </b:Source>
  <b:Source>
    <b:Tag>Bal08</b:Tag>
    <b:SourceType>Book</b:SourceType>
    <b:Guid>{3A90D99B-2B62-4843-975A-B0C054FEEBA7}</b:Guid>
    <b:Author>
      <b:Author>
        <b:Corporate>Balmer</b:Corporate>
      </b:Author>
    </b:Author>
    <b:Title>Commentary Identity based views of the corporation. European Journal of Marketing , Vol. 42 No. 9/10, 879- 906.</b:Title>
    <b:Year>2008</b:Year>
    <b:RefOrder>8</b:RefOrder>
  </b:Source>
  <b:Source>
    <b:Tag>Rot69</b:Tag>
    <b:SourceType>Book</b:SourceType>
    <b:Guid>{8515F4A7-E18F-4B58-AB09-F9C3DF558228}</b:Guid>
    <b:Author>
      <b:Author>
        <b:Corporate>Rothbard</b:Corporate>
      </b:Author>
    </b:Author>
    <b:Title>Murray N. Rothbard: Economic Depressions: Their Cause and Cure, in: The U.S. Theory of the Trade Cycle and other Essays</b:Title>
    <b:Year>1969</b:Year>
    <b:RefOrder>17</b:RefOrder>
  </b:Source>
  <b:Source>
    <b:Tag>Ric08</b:Tag>
    <b:SourceType>JournalArticle</b:SourceType>
    <b:Guid>{D5D8DB5F-3BD3-467A-861F-08DD4D5E1701}</b:Guid>
    <b:Author>
      <b:Author>
        <b:Corporate>Richard</b:Corporate>
      </b:Author>
    </b:Author>
    <b:Title>Public relation best practices. High-performance Marketing. Available at http://www.blog.demandmetric.com/2008/07/23</b:Title>
    <b:Year>2008</b:Year>
    <b:RefOrder>18</b:RefOrder>
  </b:Source>
  <b:Source>
    <b:Tag>Che08</b:Tag>
    <b:SourceType>JournalArticle</b:SourceType>
    <b:Guid>{8AC1AD17-FE56-48C6-A195-D091F25F9D3B}</b:Guid>
    <b:Author>
      <b:Author>
        <b:Corporate>Chen</b:Corporate>
      </b:Author>
    </b:Author>
    <b:Title>The development of a habitus shock model for architect-client relationships on house projects. … of Architecture and the Built Environment, University of …, (August).</b:Title>
    <b:Year>2008</b:Year>
    <b:RefOrder>12</b:RefOrder>
  </b:Source>
  <b:Source>
    <b:Tag>Nis161</b:Tag>
    <b:SourceType>JournalArticle</b:SourceType>
    <b:Guid>{4AF9F3A9-2C65-4C8D-8DF5-8A07053D7DF6}</b:Guid>
    <b:Author>
      <b:Author>
        <b:Corporate>Nisar</b:Corporate>
      </b:Author>
    </b:Author>
    <b:Title>What is the future of mobile app development. Available at: https://dzone.com/articles/.</b:Title>
    <b:Year>2016</b:Year>
    <b:RefOrder>15</b:RefOrder>
  </b:Source>
  <b:Source>
    <b:Tag>Ack88</b:Tag>
    <b:SourceType>Book</b:SourceType>
    <b:Guid>{DA996621-D1D1-4F00-BEFD-A3161C83459C}</b:Guid>
    <b:Author>
      <b:Author>
        <b:NameList>
          <b:Person>
            <b:Last>Ackerman</b:Last>
          </b:Person>
        </b:NameList>
      </b:Author>
    </b:Author>
    <b:Title>identity strategies that make a difference. The journal of business strategy 28-32. </b:Title>
    <b:Year>1988</b:Year>
    <b:RefOrder>2</b:RefOrder>
  </b:Source>
  <b:Source>
    <b:Tag>Ale02</b:Tag>
    <b:SourceType>JournalArticle</b:SourceType>
    <b:Guid>{A4E3C772-29FB-42FB-B2A0-0EDD4F994421}</b:Guid>
    <b:Author>
      <b:Author>
        <b:NameList>
          <b:Person>
            <b:Last>Alexander</b:Last>
            <b:First>K.</b:First>
          </b:Person>
        </b:NameList>
      </b:Author>
    </b:Author>
    <b:Title>System Engineering; Principles and Practice, http://dspace.elib.ntt.edu.vn/dspace/bitstream/123456789/8327/1/kossiakoff.pdf</b:Title>
    <b:Year>2002</b:Year>
    <b:RefOrder>3</b:RefOrder>
  </b:Source>
  <b:Source>
    <b:Tag>Ami</b:Tag>
    <b:SourceType>JournalArticle</b:SourceType>
    <b:Guid>{D0B53F0D-6200-47DB-ADA9-36ADFD910DBA}</b:Guid>
    <b:Author>
      <b:Author>
        <b:NameList>
          <b:Person>
            <b:Last>Amit</b:Last>
            <b:First>K.</b:First>
          </b:Person>
        </b:NameList>
      </b:Author>
    </b:Author>
    <b:Title>Social Computing: principles, Platforms, and Applications</b:Title>
    <b:JournalName>http://www.lancaster.ac.uk/staff/chopraak/pdfs/social-computing-2011.pdf</b:JournalName>
    <b:Year>2015</b:Year>
    <b:RefOrder>6</b:RefOrder>
  </b:Source>
  <b:Source>
    <b:Tag>And15</b:Tag>
    <b:SourceType>JournalArticle</b:SourceType>
    <b:Guid>{37832BC4-6116-4C9D-B68E-2A321B26F1BF}</b:Guid>
    <b:Author>
      <b:Author>
        <b:NameList>
          <b:Person>
            <b:Last>Anderson</b:Last>
          </b:Person>
        </b:NameList>
      </b:Author>
    </b:Author>
    <b:Title>Statistics for Business and Economics  London: Thomson</b:Title>
    <b:Year>2015</b:Year>
    <b:RefOrder>7</b:RefOrder>
  </b:Source>
</b:Sources>
</file>

<file path=customXml/itemProps1.xml><?xml version="1.0" encoding="utf-8"?>
<ds:datastoreItem xmlns:ds="http://schemas.openxmlformats.org/officeDocument/2006/customXml" ds:itemID="{AA94B225-4E99-4318-8833-C9ED94974D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3234</TotalTime>
  <Pages>14</Pages>
  <Words>3184</Words>
  <Characters>18152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CCT</dc:creator>
  <cp:lastModifiedBy>numan nadeem</cp:lastModifiedBy>
  <cp:revision>29</cp:revision>
  <dcterms:created xsi:type="dcterms:W3CDTF">2019-12-13T14:07:00Z</dcterms:created>
  <dcterms:modified xsi:type="dcterms:W3CDTF">2020-01-07T16:02:00Z</dcterms:modified>
</cp:coreProperties>
</file>