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7059B3E6" w:rsidR="00A80868" w:rsidRPr="003C7DED" w:rsidRDefault="00E551E2" w:rsidP="00A80868">
      <w:pPr>
        <w:tabs>
          <w:tab w:val="left" w:pos="5103"/>
        </w:tabs>
        <w:jc w:val="center"/>
        <w:rPr>
          <w:rFonts w:ascii="Arial" w:hAnsi="Arial" w:cs="Arial"/>
          <w:b/>
          <w:bCs/>
          <w:sz w:val="24"/>
          <w:szCs w:val="24"/>
        </w:rPr>
      </w:pPr>
      <w:r>
        <w:rPr>
          <w:rFonts w:ascii="Arial" w:hAnsi="Arial" w:cs="Arial"/>
          <w:b/>
          <w:bCs/>
          <w:sz w:val="24"/>
          <w:szCs w:val="24"/>
        </w:rPr>
        <w:t>ul</w:t>
      </w:r>
      <w:r w:rsidR="00A80868"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1794A95" w:rsidR="00A80868" w:rsidRPr="003C7DED" w:rsidRDefault="00E551E2" w:rsidP="008C14E9">
            <w:pPr>
              <w:rPr>
                <w:rFonts w:ascii="Arial" w:hAnsi="Arial" w:cs="Arial"/>
                <w:sz w:val="22"/>
                <w:szCs w:val="22"/>
              </w:rPr>
            </w:pPr>
            <w:r>
              <w:rPr>
                <w:rFonts w:ascii="Arial" w:hAnsi="Arial" w:cs="Arial"/>
                <w:sz w:val="22"/>
                <w:szCs w:val="22"/>
              </w:rPr>
              <w:t>Iuliana Madalina Cotovanu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B201A76" w:rsidR="00B60A98" w:rsidRPr="003C7DED" w:rsidRDefault="00E551E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07D823B" w:rsidR="00A80868" w:rsidRPr="003C7DED" w:rsidRDefault="00E551E2" w:rsidP="008C14E9">
            <w:pPr>
              <w:rPr>
                <w:rFonts w:ascii="Arial" w:hAnsi="Arial" w:cs="Arial"/>
                <w:sz w:val="22"/>
                <w:szCs w:val="22"/>
              </w:rPr>
            </w:pPr>
            <w:r>
              <w:rPr>
                <w:rFonts w:ascii="Arial" w:hAnsi="Arial" w:cs="Arial"/>
                <w:sz w:val="22"/>
                <w:szCs w:val="22"/>
              </w:rPr>
              <w:t>UWTSD IMH</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FC8F745" w:rsidR="00A80868" w:rsidRPr="003C7DED" w:rsidRDefault="00E551E2" w:rsidP="008C14E9">
            <w:pPr>
              <w:rPr>
                <w:rFonts w:ascii="Arial" w:hAnsi="Arial" w:cs="Arial"/>
                <w:sz w:val="22"/>
                <w:szCs w:val="22"/>
              </w:rPr>
            </w:pPr>
            <w:r>
              <w:rPr>
                <w:rFonts w:ascii="Arial" w:hAnsi="Arial" w:cs="Arial"/>
                <w:sz w:val="22"/>
                <w:szCs w:val="22"/>
              </w:rPr>
              <w:t>CAMPUS ONLINE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B48B99B" w:rsidR="00A80868" w:rsidRPr="003C7DED" w:rsidRDefault="00E551E2" w:rsidP="008C14E9">
            <w:pPr>
              <w:rPr>
                <w:rFonts w:ascii="Arial" w:hAnsi="Arial" w:cs="Arial"/>
                <w:sz w:val="22"/>
                <w:szCs w:val="22"/>
              </w:rPr>
            </w:pPr>
            <w:r w:rsidRPr="00E551E2">
              <w:rPr>
                <w:rFonts w:ascii="Arial" w:hAnsi="Arial" w:cs="Arial"/>
                <w:sz w:val="22"/>
                <w:szCs w:val="22"/>
              </w:rPr>
              <w:t>2225041@student.uwtsd.ac.uk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0417E72" w:rsidR="00A80868" w:rsidRPr="003C7DED" w:rsidRDefault="00E551E2" w:rsidP="008C14E9">
            <w:pPr>
              <w:rPr>
                <w:rFonts w:ascii="Arial" w:hAnsi="Arial" w:cs="Arial"/>
                <w:sz w:val="22"/>
                <w:szCs w:val="22"/>
              </w:rPr>
            </w:pPr>
            <w:r>
              <w:rPr>
                <w:rFonts w:ascii="Arial" w:hAnsi="Arial" w:cs="Arial"/>
                <w:sz w:val="22"/>
                <w:szCs w:val="22"/>
              </w:rPr>
              <w:t>07868618162</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50D01C05" w14:textId="77777777" w:rsidR="00E551E2" w:rsidRPr="00E551E2" w:rsidRDefault="00E551E2" w:rsidP="00E551E2">
            <w:pPr>
              <w:rPr>
                <w:rFonts w:ascii="Arial" w:hAnsi="Arial" w:cs="Arial"/>
                <w:sz w:val="22"/>
                <w:szCs w:val="22"/>
              </w:rPr>
            </w:pPr>
            <w:r w:rsidRPr="00E551E2">
              <w:rPr>
                <w:rFonts w:ascii="Arial" w:hAnsi="Arial" w:cs="Arial"/>
                <w:sz w:val="22"/>
                <w:szCs w:val="22"/>
              </w:rPr>
              <w:t>The Role of Technology Adoption in Enhancing Hotel Operations for Ibis Hotel.</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BD4F139" w:rsidR="0069797A" w:rsidRPr="003C7DED" w:rsidRDefault="00E551E2" w:rsidP="008C14E9">
            <w:pPr>
              <w:rPr>
                <w:rFonts w:ascii="Arial" w:hAnsi="Arial" w:cs="Arial"/>
                <w:sz w:val="22"/>
                <w:szCs w:val="22"/>
              </w:rPr>
            </w:pPr>
            <w:r>
              <w:rPr>
                <w:rFonts w:ascii="Arial" w:hAnsi="Arial" w:cs="Arial"/>
                <w:sz w:val="22"/>
                <w:szCs w:val="22"/>
              </w:rPr>
              <w:t>26.09.2025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1F05CF5" w:rsidR="0069797A" w:rsidRPr="003C7DED" w:rsidRDefault="00E551E2" w:rsidP="008C14E9">
            <w:pPr>
              <w:rPr>
                <w:rFonts w:ascii="Arial" w:hAnsi="Arial" w:cs="Arial"/>
                <w:sz w:val="22"/>
                <w:szCs w:val="22"/>
              </w:rPr>
            </w:pPr>
            <w:r>
              <w:rPr>
                <w:rFonts w:ascii="Arial" w:hAnsi="Arial" w:cs="Arial"/>
                <w:sz w:val="22"/>
                <w:szCs w:val="22"/>
              </w:rPr>
              <w:t>6.11.2025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C9B1DE4" w:rsidR="00A80868" w:rsidRPr="003C7DED" w:rsidRDefault="00E551E2" w:rsidP="008C14E9">
            <w:pPr>
              <w:rPr>
                <w:rFonts w:ascii="Arial" w:hAnsi="Arial" w:cs="Arial"/>
                <w:sz w:val="22"/>
                <w:szCs w:val="22"/>
              </w:rPr>
            </w:pPr>
            <w:r>
              <w:rPr>
                <w:rFonts w:ascii="Arial" w:hAnsi="Arial" w:cs="Arial"/>
                <w:sz w:val="22"/>
                <w:szCs w:val="22"/>
              </w:rPr>
              <w:t>2225041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DA16775" w:rsidR="00A80868" w:rsidRPr="003C7DED" w:rsidRDefault="00E551E2"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A4098FF" w:rsidR="00A80868" w:rsidRPr="003C7DED" w:rsidRDefault="00E551E2"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05434A46" w14:textId="0134D6E1" w:rsidR="00E551E2" w:rsidRPr="00E551E2" w:rsidRDefault="00E551E2" w:rsidP="007A7191">
            <w:pPr>
              <w:pStyle w:val="ListParagraph"/>
              <w:numPr>
                <w:ilvl w:val="0"/>
                <w:numId w:val="4"/>
              </w:numPr>
              <w:autoSpaceDE w:val="0"/>
              <w:autoSpaceDN w:val="0"/>
              <w:adjustRightInd w:val="0"/>
              <w:rPr>
                <w:rFonts w:ascii="Arial" w:hAnsi="Arial" w:cs="Arial"/>
                <w:color w:val="4EA72E" w:themeColor="accent6"/>
                <w:sz w:val="22"/>
                <w:szCs w:val="22"/>
              </w:rPr>
            </w:pPr>
            <w:r w:rsidRPr="00E551E2">
              <w:rPr>
                <w:rFonts w:ascii="Arial" w:hAnsi="Arial" w:cs="Arial"/>
                <w:color w:val="4EA72E" w:themeColor="accent6"/>
                <w:sz w:val="22"/>
                <w:szCs w:val="22"/>
              </w:rPr>
              <w:t>The primary aim of this research is to investigate the impact of technology adoption on the operational efficiency, guest experience, and overall performance of hotels.</w:t>
            </w:r>
          </w:p>
          <w:p w14:paraId="7B3D492B" w14:textId="77777777" w:rsidR="00E551E2"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w:t>
            </w:r>
          </w:p>
          <w:p w14:paraId="34BA9102" w14:textId="77777777" w:rsidR="00E551E2" w:rsidRDefault="00E551E2" w:rsidP="00E551E2">
            <w:pPr>
              <w:pStyle w:val="ListParagraph"/>
              <w:autoSpaceDE w:val="0"/>
              <w:autoSpaceDN w:val="0"/>
              <w:adjustRightInd w:val="0"/>
              <w:rPr>
                <w:rFonts w:ascii="Arial" w:hAnsi="Arial" w:cs="Arial"/>
                <w:color w:val="4EA72E" w:themeColor="accent6"/>
                <w:sz w:val="22"/>
                <w:szCs w:val="22"/>
              </w:rPr>
            </w:pPr>
          </w:p>
          <w:p w14:paraId="07976A05" w14:textId="7716213B" w:rsidR="00E551E2" w:rsidRDefault="00E551E2" w:rsidP="00E551E2">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w:t>
            </w:r>
            <w:r w:rsidRPr="00E551E2">
              <w:rPr>
                <w:rFonts w:ascii="Arial" w:hAnsi="Arial" w:cs="Arial"/>
                <w:color w:val="4EA72E" w:themeColor="accent6"/>
                <w:sz w:val="22"/>
                <w:szCs w:val="22"/>
              </w:rPr>
              <w:t>o determine which major technological categories hotels are now utilizing, including contactless payment methods, internet booking platforms, smartphone check-in apps, and property management systems (PMS).</w:t>
            </w:r>
            <w:r w:rsidRPr="00E551E2">
              <w:rPr>
                <w:rFonts w:ascii="Arial" w:hAnsi="Arial" w:cs="Arial"/>
                <w:color w:val="4EA72E" w:themeColor="accent6"/>
                <w:sz w:val="22"/>
                <w:szCs w:val="22"/>
              </w:rPr>
              <w:br/>
            </w:r>
            <w:r w:rsidRPr="00E551E2">
              <w:rPr>
                <w:rFonts w:ascii="Arial" w:hAnsi="Arial" w:cs="Arial"/>
                <w:color w:val="4EA72E" w:themeColor="accent6"/>
                <w:sz w:val="22"/>
                <w:szCs w:val="22"/>
              </w:rPr>
              <w:br/>
            </w:r>
            <w:r>
              <w:rPr>
                <w:rFonts w:ascii="Arial" w:hAnsi="Arial" w:cs="Arial"/>
                <w:color w:val="4EA72E" w:themeColor="accent6"/>
                <w:sz w:val="22"/>
                <w:szCs w:val="22"/>
              </w:rPr>
              <w:t>T</w:t>
            </w:r>
            <w:r w:rsidRPr="00E551E2">
              <w:rPr>
                <w:rFonts w:ascii="Arial" w:hAnsi="Arial" w:cs="Arial"/>
                <w:color w:val="4EA72E" w:themeColor="accent6"/>
                <w:sz w:val="22"/>
                <w:szCs w:val="22"/>
              </w:rPr>
              <w:t>o examine the effects of technology adoption on different hotel operations, including as food and beverage services, housekeeping, and front desk management.</w:t>
            </w:r>
            <w:r w:rsidRPr="00E551E2">
              <w:rPr>
                <w:rFonts w:ascii="Arial" w:hAnsi="Arial" w:cs="Arial"/>
                <w:color w:val="4EA72E" w:themeColor="accent6"/>
                <w:sz w:val="22"/>
                <w:szCs w:val="22"/>
              </w:rPr>
              <w:br/>
            </w:r>
            <w:r w:rsidRPr="00E551E2">
              <w:rPr>
                <w:rFonts w:ascii="Arial" w:hAnsi="Arial" w:cs="Arial"/>
                <w:color w:val="4EA72E" w:themeColor="accent6"/>
                <w:sz w:val="22"/>
                <w:szCs w:val="22"/>
              </w:rPr>
              <w:br/>
            </w:r>
            <w:r>
              <w:rPr>
                <w:rFonts w:ascii="Arial" w:hAnsi="Arial" w:cs="Arial"/>
                <w:color w:val="4EA72E" w:themeColor="accent6"/>
                <w:sz w:val="22"/>
                <w:szCs w:val="22"/>
              </w:rPr>
              <w:t>T</w:t>
            </w:r>
            <w:r w:rsidRPr="00E551E2">
              <w:rPr>
                <w:rFonts w:ascii="Arial" w:hAnsi="Arial" w:cs="Arial"/>
                <w:color w:val="4EA72E" w:themeColor="accent6"/>
                <w:sz w:val="22"/>
                <w:szCs w:val="22"/>
              </w:rPr>
              <w:t>o investigate how digital services and in-room technologies impact the visitor journey in order to evaluate the connection between technology adoption and guest satisfaction.</w:t>
            </w:r>
            <w:r w:rsidRPr="00E551E2">
              <w:rPr>
                <w:rFonts w:ascii="Arial" w:hAnsi="Arial" w:cs="Arial"/>
                <w:color w:val="4EA72E" w:themeColor="accent6"/>
                <w:sz w:val="22"/>
                <w:szCs w:val="22"/>
              </w:rPr>
              <w:br/>
            </w:r>
            <w:r w:rsidRPr="00E551E2">
              <w:rPr>
                <w:rFonts w:ascii="Arial" w:hAnsi="Arial" w:cs="Arial"/>
                <w:color w:val="4EA72E" w:themeColor="accent6"/>
                <w:sz w:val="22"/>
                <w:szCs w:val="22"/>
              </w:rPr>
              <w:br/>
            </w:r>
            <w:r>
              <w:rPr>
                <w:rFonts w:ascii="Arial" w:hAnsi="Arial" w:cs="Arial"/>
                <w:color w:val="4EA72E" w:themeColor="accent6"/>
                <w:sz w:val="22"/>
                <w:szCs w:val="22"/>
              </w:rPr>
              <w:t>T</w:t>
            </w:r>
            <w:r w:rsidRPr="00E551E2">
              <w:rPr>
                <w:rFonts w:ascii="Arial" w:hAnsi="Arial" w:cs="Arial"/>
                <w:color w:val="4EA72E" w:themeColor="accent6"/>
                <w:sz w:val="22"/>
                <w:szCs w:val="22"/>
              </w:rPr>
              <w:t>o assess how adopting technology will affect revenue, cost savings, and return on investment (ROI), among other financial effects.</w:t>
            </w:r>
            <w:r w:rsidRPr="00E551E2">
              <w:rPr>
                <w:rFonts w:ascii="Arial" w:hAnsi="Arial" w:cs="Arial"/>
                <w:color w:val="4EA72E" w:themeColor="accent6"/>
                <w:sz w:val="22"/>
                <w:szCs w:val="22"/>
              </w:rPr>
              <w:br/>
            </w:r>
            <w:r w:rsidRPr="00E551E2">
              <w:rPr>
                <w:rFonts w:ascii="Arial" w:hAnsi="Arial" w:cs="Arial"/>
                <w:color w:val="4EA72E" w:themeColor="accent6"/>
                <w:sz w:val="22"/>
                <w:szCs w:val="22"/>
              </w:rPr>
              <w:br/>
            </w:r>
            <w:r>
              <w:rPr>
                <w:rFonts w:ascii="Arial" w:hAnsi="Arial" w:cs="Arial"/>
                <w:color w:val="4EA72E" w:themeColor="accent6"/>
                <w:sz w:val="22"/>
                <w:szCs w:val="22"/>
              </w:rPr>
              <w:t>T</w:t>
            </w:r>
            <w:r w:rsidRPr="00E551E2">
              <w:rPr>
                <w:rFonts w:ascii="Arial" w:hAnsi="Arial" w:cs="Arial"/>
                <w:color w:val="4EA72E" w:themeColor="accent6"/>
                <w:sz w:val="22"/>
                <w:szCs w:val="22"/>
              </w:rPr>
              <w:t>o determine the primary factors, including cost, staff training, and management support, that influence and hinder hotels' use of technology.</w:t>
            </w:r>
          </w:p>
          <w:p w14:paraId="49C81A90" w14:textId="77777777" w:rsidR="00A936FD" w:rsidRDefault="00A936FD" w:rsidP="00E551E2">
            <w:pPr>
              <w:pStyle w:val="ListParagraph"/>
              <w:autoSpaceDE w:val="0"/>
              <w:autoSpaceDN w:val="0"/>
              <w:adjustRightInd w:val="0"/>
              <w:rPr>
                <w:rFonts w:ascii="Arial" w:hAnsi="Arial" w:cs="Arial"/>
                <w:color w:val="4EA72E" w:themeColor="accent6"/>
                <w:sz w:val="22"/>
                <w:szCs w:val="22"/>
              </w:rPr>
            </w:pPr>
          </w:p>
          <w:p w14:paraId="64FB39B9" w14:textId="2239E9B6" w:rsidR="00A936FD" w:rsidRPr="00A936FD" w:rsidRDefault="00A936FD" w:rsidP="00A936FD">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w:t>
            </w:r>
            <w:r w:rsidRPr="00A936FD">
              <w:rPr>
                <w:rFonts w:ascii="Arial" w:hAnsi="Arial" w:cs="Arial"/>
                <w:color w:val="4EA72E" w:themeColor="accent6"/>
                <w:sz w:val="22"/>
                <w:szCs w:val="22"/>
              </w:rPr>
              <w:t>o offer suggestions on how to successfully integrate and use technology to obtain a competitive edge to legislators and hotel managers.</w:t>
            </w:r>
          </w:p>
          <w:p w14:paraId="1BEA259D" w14:textId="77777777" w:rsidR="00A936FD" w:rsidRPr="00E551E2" w:rsidRDefault="00A936FD" w:rsidP="00E551E2">
            <w:pPr>
              <w:pStyle w:val="ListParagraph"/>
              <w:autoSpaceDE w:val="0"/>
              <w:autoSpaceDN w:val="0"/>
              <w:adjustRightInd w:val="0"/>
              <w:rPr>
                <w:rFonts w:ascii="Arial" w:hAnsi="Arial" w:cs="Arial"/>
                <w:color w:val="4EA72E" w:themeColor="accent6"/>
                <w:sz w:val="22"/>
                <w:szCs w:val="22"/>
              </w:rPr>
            </w:pPr>
          </w:p>
          <w:p w14:paraId="56C531D7" w14:textId="77777777" w:rsidR="00E551E2" w:rsidRDefault="00E551E2" w:rsidP="00E551E2">
            <w:pPr>
              <w:pStyle w:val="ListParagraph"/>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25885AC6" w14:textId="794877A5" w:rsidR="00CC0C63" w:rsidRPr="00CC0C63" w:rsidRDefault="003F1A54" w:rsidP="00970519">
            <w:pPr>
              <w:pStyle w:val="ListParagraph"/>
              <w:numPr>
                <w:ilvl w:val="0"/>
                <w:numId w:val="2"/>
              </w:numPr>
              <w:autoSpaceDE w:val="0"/>
              <w:autoSpaceDN w:val="0"/>
              <w:adjustRightInd w:val="0"/>
              <w:rPr>
                <w:rFonts w:ascii="Arial" w:hAnsi="Arial" w:cs="Arial"/>
                <w:color w:val="4EA72E" w:themeColor="accent6"/>
                <w:sz w:val="22"/>
                <w:szCs w:val="22"/>
              </w:rPr>
            </w:pPr>
            <w:r w:rsidRPr="00CC0C63">
              <w:rPr>
                <w:rFonts w:ascii="Arial" w:hAnsi="Arial" w:cs="Arial"/>
                <w:color w:val="4EA72E" w:themeColor="accent6"/>
                <w:sz w:val="22"/>
                <w:szCs w:val="22"/>
              </w:rPr>
              <w:t>Is of importance within or beyond your area of research</w:t>
            </w:r>
            <w:r w:rsidR="00CC0C63" w:rsidRPr="00CC0C63">
              <w:rPr>
                <w:rFonts w:ascii="Arial" w:hAnsi="Arial" w:cs="Arial"/>
                <w:color w:val="4EA72E" w:themeColor="accent6"/>
                <w:sz w:val="22"/>
                <w:szCs w:val="22"/>
              </w:rPr>
              <w:t>:</w:t>
            </w:r>
            <w:r w:rsidR="00CC0C63">
              <w:rPr>
                <w:rFonts w:ascii="Arial" w:hAnsi="Arial" w:cs="Arial"/>
                <w:color w:val="4EA72E" w:themeColor="accent6"/>
                <w:sz w:val="22"/>
                <w:szCs w:val="22"/>
              </w:rPr>
              <w:t xml:space="preserve"> </w:t>
            </w:r>
            <w:r w:rsidR="00CC0C63" w:rsidRPr="00CC0C63">
              <w:rPr>
                <w:rFonts w:ascii="Arial" w:hAnsi="Arial" w:cs="Arial"/>
                <w:color w:val="4EA72E" w:themeColor="accent6"/>
                <w:sz w:val="22"/>
                <w:szCs w:val="22"/>
              </w:rPr>
              <w:t>The study directly addresses a critical operational and strategic challenge: how to use technology to remain competitive and improve the visitor experience. It will provide actual proof on the effectiveness of specific technological tools (for example, PMS and mobile check-in) in improving efficiency measures such as occupancy rates, RevPAR (Revenue Per Available Room), and cost management. The study goes beyond anecdotal evidence to provide hotel managers with data-driven recommendations by connecting technology adoption to measurable operational gains.</w:t>
            </w:r>
          </w:p>
          <w:p w14:paraId="1595A1B7" w14:textId="10B18728" w:rsidR="003F1A54" w:rsidRPr="00CC0C63" w:rsidRDefault="003F1A54" w:rsidP="00CC0C63">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r w:rsidR="00CC0C63">
              <w:rPr>
                <w:rFonts w:ascii="Arial" w:hAnsi="Arial" w:cs="Arial"/>
                <w:color w:val="4EA72E" w:themeColor="accent6"/>
                <w:sz w:val="22"/>
                <w:szCs w:val="22"/>
              </w:rPr>
              <w:t xml:space="preserve">: </w:t>
            </w:r>
            <w:r w:rsidR="00CC0C63" w:rsidRPr="00CC0C63">
              <w:rPr>
                <w:rFonts w:ascii="Arial" w:hAnsi="Arial" w:cs="Arial"/>
                <w:color w:val="4EA72E" w:themeColor="accent6"/>
                <w:sz w:val="22"/>
                <w:szCs w:val="22"/>
              </w:rPr>
              <w:t>This study has the potential to provide new knowledge by identifying and assessing unique combinations of integrated technologies. It could lead to the creation of a technology adoption readiness model tailored to the hotel industry, taking into consideration criteria such as hotel size, market segment, and location. This model would represent a new theoretical contribution, enhancing existing understanding on how to appropriately sequence and prioritize technology investments.</w:t>
            </w:r>
          </w:p>
          <w:p w14:paraId="6864F16E" w14:textId="15361481" w:rsidR="00CC0C63" w:rsidRPr="00CC0C63" w:rsidRDefault="003F1A54" w:rsidP="00CC0C63">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r w:rsidR="00CC0C63">
              <w:rPr>
                <w:rFonts w:ascii="Arial" w:hAnsi="Arial" w:cs="Arial"/>
                <w:color w:val="4EA72E" w:themeColor="accent6"/>
                <w:sz w:val="22"/>
                <w:szCs w:val="22"/>
              </w:rPr>
              <w:t xml:space="preserve">: </w:t>
            </w:r>
            <w:r w:rsidR="00CC0C63" w:rsidRPr="00CC0C63">
              <w:rPr>
                <w:rFonts w:ascii="Arial" w:hAnsi="Arial" w:cs="Arial"/>
                <w:color w:val="4EA72E" w:themeColor="accent6"/>
                <w:sz w:val="22"/>
                <w:szCs w:val="22"/>
              </w:rPr>
              <w:t>This</w:t>
            </w:r>
            <w:r w:rsidR="00CC0C63">
              <w:rPr>
                <w:rFonts w:ascii="Arial" w:hAnsi="Arial" w:cs="Arial"/>
                <w:color w:val="4EA72E" w:themeColor="accent6"/>
                <w:sz w:val="22"/>
                <w:szCs w:val="22"/>
              </w:rPr>
              <w:t xml:space="preserve"> </w:t>
            </w:r>
            <w:r w:rsidR="00CC0C63" w:rsidRPr="00CC0C63">
              <w:rPr>
                <w:rFonts w:ascii="Arial" w:hAnsi="Arial" w:cs="Arial"/>
                <w:color w:val="4EA72E" w:themeColor="accent6"/>
                <w:sz w:val="22"/>
                <w:szCs w:val="22"/>
              </w:rPr>
              <w:t>research is timely and critical due to three converging forces in hospitality: the Post-Pandemic Shift accelerating permanent technology adoption, Persistent Labor Shortages necessitating automation solutions, and the need to meet high guest expectations driven by the Experience Economy.</w:t>
            </w:r>
          </w:p>
          <w:p w14:paraId="4CFCAE43" w14:textId="6A259303" w:rsidR="005E6B86" w:rsidRPr="005E6B86" w:rsidRDefault="003F1A54" w:rsidP="005E6B86">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r w:rsidR="00CC0C63">
              <w:rPr>
                <w:rFonts w:ascii="Arial" w:hAnsi="Arial" w:cs="Arial"/>
                <w:color w:val="4EA72E" w:themeColor="accent6"/>
                <w:sz w:val="22"/>
                <w:szCs w:val="22"/>
              </w:rPr>
              <w:t xml:space="preserve">: </w:t>
            </w:r>
            <w:r w:rsidR="00CC0C63" w:rsidRPr="00CC0C63">
              <w:rPr>
                <w:rFonts w:ascii="Arial" w:hAnsi="Arial" w:cs="Arial"/>
                <w:color w:val="4EA72E" w:themeColor="accent6"/>
                <w:sz w:val="22"/>
                <w:szCs w:val="22"/>
              </w:rPr>
              <w:t>Economically, technological adoption can be a major driver of growth and stability. These technologies enhance financial health in the sector by lowering operational costs and increasing income streams. This economic stability has a ripple effect, stimulating the tourism industry and generating fresh demand for technology suppliers and service providers.</w:t>
            </w:r>
            <w:r w:rsidR="005E6B86">
              <w:rPr>
                <w:rFonts w:ascii="Arial" w:hAnsi="Arial" w:cs="Arial"/>
                <w:color w:val="4EA72E" w:themeColor="accent6"/>
                <w:sz w:val="22"/>
                <w:szCs w:val="22"/>
              </w:rPr>
              <w:t xml:space="preserve"> </w:t>
            </w:r>
            <w:r w:rsidR="005E6B86" w:rsidRPr="005E6B86">
              <w:rPr>
                <w:rFonts w:ascii="Arial" w:hAnsi="Arial" w:cs="Arial"/>
                <w:color w:val="4EA72E" w:themeColor="accent6"/>
                <w:sz w:val="22"/>
                <w:szCs w:val="22"/>
              </w:rPr>
              <w:t>From social point of view, as technology reshapes the industry, a new set of skills become necessary. Research in this subject can assist shape educational and training initiatives, upskilling the hospitality workforce and preparing individuals for future careers</w:t>
            </w:r>
            <w:r w:rsidR="005E6B86">
              <w:rPr>
                <w:rFonts w:ascii="Arial" w:hAnsi="Arial" w:cs="Arial"/>
                <w:color w:val="4EA72E" w:themeColor="accent6"/>
                <w:sz w:val="22"/>
                <w:szCs w:val="22"/>
              </w:rPr>
              <w:t>. Finally,</w:t>
            </w:r>
            <w:r w:rsidR="005E6B86" w:rsidRPr="005E6B86">
              <w:rPr>
                <w:rFonts w:ascii="Arial" w:hAnsi="Arial" w:cs="Arial"/>
                <w:color w:val="4EA72E" w:themeColor="accent6"/>
                <w:sz w:val="22"/>
                <w:szCs w:val="22"/>
              </w:rPr>
              <w:t xml:space="preserve"> the environmental impacts of technology are becoming more relevant. Many studies emphasize the advantages of "green" technologies, such as smart energy management, water conservation monitoring, and digital processes that reduce paper waste. This change toward environmental responsibility helps to minimize the industry's overall carbon footprint, resulting in a more sustainable future for the built environment.</w:t>
            </w:r>
          </w:p>
          <w:p w14:paraId="56DAAEDA" w14:textId="14B6159C" w:rsidR="005E6B86" w:rsidRPr="005E6B86" w:rsidRDefault="005E6B86" w:rsidP="00CB5754">
            <w:pPr>
              <w:pStyle w:val="ListParagraph"/>
              <w:autoSpaceDE w:val="0"/>
              <w:autoSpaceDN w:val="0"/>
              <w:adjustRightInd w:val="0"/>
              <w:rPr>
                <w:rFonts w:ascii="Arial" w:hAnsi="Arial" w:cs="Arial"/>
                <w:color w:val="4EA72E" w:themeColor="accent6"/>
                <w:sz w:val="22"/>
                <w:szCs w:val="22"/>
              </w:rPr>
            </w:pPr>
          </w:p>
          <w:p w14:paraId="3DD67FD1" w14:textId="1E72CC58" w:rsidR="00CC0C63" w:rsidRPr="00CC0C63" w:rsidRDefault="00CC0C63" w:rsidP="005E6B86">
            <w:pPr>
              <w:pStyle w:val="ListParagraph"/>
              <w:autoSpaceDE w:val="0"/>
              <w:autoSpaceDN w:val="0"/>
              <w:adjustRightInd w:val="0"/>
              <w:rPr>
                <w:rFonts w:ascii="Arial" w:hAnsi="Arial" w:cs="Arial"/>
                <w:color w:val="4EA72E" w:themeColor="accent6"/>
                <w:sz w:val="22"/>
                <w:szCs w:val="22"/>
              </w:rPr>
            </w:pPr>
          </w:p>
          <w:p w14:paraId="799433B2" w14:textId="68F25402" w:rsidR="003F1A54" w:rsidRPr="003C7DED" w:rsidRDefault="003F1A54" w:rsidP="00CC0C63">
            <w:pPr>
              <w:pStyle w:val="ListParagraph"/>
              <w:autoSpaceDE w:val="0"/>
              <w:autoSpaceDN w:val="0"/>
              <w:adjustRightInd w:val="0"/>
              <w:rPr>
                <w:rFonts w:ascii="Arial" w:hAnsi="Arial" w:cs="Arial"/>
                <w:color w:val="4EA72E" w:themeColor="accent6"/>
                <w:sz w:val="22"/>
                <w:szCs w:val="22"/>
              </w:rPr>
            </w:pP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4FE76167" w:rsidR="003F1A54" w:rsidRPr="003C7DED" w:rsidRDefault="00CB5754" w:rsidP="007A7191">
            <w:pPr>
              <w:pStyle w:val="ListParagraph"/>
              <w:numPr>
                <w:ilvl w:val="0"/>
                <w:numId w:val="5"/>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In this research project I will use a mix </w:t>
            </w:r>
            <w:proofErr w:type="gramStart"/>
            <w:r>
              <w:rPr>
                <w:rFonts w:ascii="Arial" w:hAnsi="Arial" w:cs="Arial"/>
                <w:color w:val="4EA72E" w:themeColor="accent6"/>
                <w:sz w:val="22"/>
                <w:szCs w:val="22"/>
              </w:rPr>
              <w:t>of  placement</w:t>
            </w:r>
            <w:proofErr w:type="gramEnd"/>
            <w:r>
              <w:rPr>
                <w:rFonts w:ascii="Arial" w:hAnsi="Arial" w:cs="Arial"/>
                <w:color w:val="4EA72E" w:themeColor="accent6"/>
                <w:sz w:val="22"/>
                <w:szCs w:val="22"/>
              </w:rPr>
              <w:t xml:space="preserve"> observations and theories of best practices by utilising netnography and </w:t>
            </w:r>
            <w:proofErr w:type="gramStart"/>
            <w:r>
              <w:rPr>
                <w:rFonts w:ascii="Arial" w:hAnsi="Arial" w:cs="Arial"/>
                <w:color w:val="4EA72E" w:themeColor="accent6"/>
                <w:sz w:val="22"/>
                <w:szCs w:val="22"/>
              </w:rPr>
              <w:t>specific  theory</w:t>
            </w:r>
            <w:proofErr w:type="gramEnd"/>
            <w:r>
              <w:rPr>
                <w:rFonts w:ascii="Arial" w:hAnsi="Arial" w:cs="Arial"/>
                <w:color w:val="4EA72E" w:themeColor="accent6"/>
                <w:sz w:val="22"/>
                <w:szCs w:val="22"/>
              </w:rPr>
              <w:t>.</w:t>
            </w:r>
          </w:p>
          <w:p w14:paraId="2D186128" w14:textId="45835B43" w:rsidR="003F1A54" w:rsidRPr="003C7DED" w:rsidRDefault="00CB5754" w:rsidP="007A7191">
            <w:pPr>
              <w:pStyle w:val="ListParagraph"/>
              <w:numPr>
                <w:ilvl w:val="0"/>
                <w:numId w:val="5"/>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This approach will give a thorough grasp of how technology adoption can impact Ibis Hotel.</w:t>
            </w:r>
          </w:p>
          <w:p w14:paraId="1B540A5C" w14:textId="4DFFF060" w:rsidR="003F1A54" w:rsidRPr="003C7DED" w:rsidRDefault="00CB5754" w:rsidP="007A7191">
            <w:pPr>
              <w:pStyle w:val="ListParagraph"/>
              <w:numPr>
                <w:ilvl w:val="0"/>
                <w:numId w:val="3"/>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A vast amount of qualitative and historical data (reviews, case studies, posts) </w:t>
            </w:r>
            <w:proofErr w:type="gramStart"/>
            <w:r>
              <w:rPr>
                <w:rFonts w:ascii="Arial" w:hAnsi="Arial" w:cs="Arial"/>
                <w:color w:val="4EA72E" w:themeColor="accent6"/>
                <w:sz w:val="22"/>
                <w:szCs w:val="22"/>
              </w:rPr>
              <w:t>are</w:t>
            </w:r>
            <w:proofErr w:type="gramEnd"/>
            <w:r>
              <w:rPr>
                <w:rFonts w:ascii="Arial" w:hAnsi="Arial" w:cs="Arial"/>
                <w:color w:val="4EA72E" w:themeColor="accent6"/>
                <w:sz w:val="22"/>
                <w:szCs w:val="22"/>
              </w:rPr>
              <w:t xml:space="preserve"> readily available to collect and analyse. This makes the project feasible during the time frame given.</w:t>
            </w:r>
          </w:p>
          <w:p w14:paraId="021E2233" w14:textId="5C41F654" w:rsidR="003F1A54" w:rsidRPr="003C7DED" w:rsidRDefault="00CB5754" w:rsidP="007A7191">
            <w:pPr>
              <w:pStyle w:val="ListParagraph"/>
              <w:numPr>
                <w:ilvl w:val="0"/>
                <w:numId w:val="3"/>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Despite its strengths this approach presents risks in terms of ethics, management of data and online access</w:t>
            </w:r>
          </w:p>
          <w:p w14:paraId="451D12B0" w14:textId="77777777" w:rsidR="00FF20D4" w:rsidRPr="00FF20D4" w:rsidRDefault="00FF20D4" w:rsidP="00FF20D4">
            <w:pPr>
              <w:pStyle w:val="ListParagraph"/>
              <w:numPr>
                <w:ilvl w:val="0"/>
                <w:numId w:val="3"/>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This project approach aims to</w:t>
            </w:r>
            <w:r w:rsidRPr="00FF20D4">
              <w:rPr>
                <w:rFonts w:ascii="Arial" w:hAnsi="Arial" w:cs="Arial"/>
                <w:color w:val="4EA72E" w:themeColor="accent6"/>
                <w:sz w:val="22"/>
                <w:szCs w:val="22"/>
              </w:rPr>
              <w:t xml:space="preserve"> identif</w:t>
            </w:r>
            <w:r>
              <w:rPr>
                <w:rFonts w:ascii="Arial" w:hAnsi="Arial" w:cs="Arial"/>
                <w:color w:val="4EA72E" w:themeColor="accent6"/>
                <w:sz w:val="22"/>
                <w:szCs w:val="22"/>
              </w:rPr>
              <w:t>y</w:t>
            </w:r>
            <w:r w:rsidRPr="00FF20D4">
              <w:rPr>
                <w:rFonts w:ascii="Arial" w:hAnsi="Arial" w:cs="Arial"/>
                <w:color w:val="4EA72E" w:themeColor="accent6"/>
                <w:sz w:val="22"/>
                <w:szCs w:val="22"/>
              </w:rPr>
              <w:t xml:space="preserve"> the genuine concerns, pain spots, and wants of both visitors and employees surrounding hotel technology. This guarantees that the research outputs directly address the market's most pressing demands, making the </w:t>
            </w:r>
            <w:proofErr w:type="gramStart"/>
            <w:r w:rsidRPr="00FF20D4">
              <w:rPr>
                <w:rFonts w:ascii="Arial" w:hAnsi="Arial" w:cs="Arial"/>
                <w:color w:val="4EA72E" w:themeColor="accent6"/>
                <w:sz w:val="22"/>
                <w:szCs w:val="22"/>
              </w:rPr>
              <w:t>final results</w:t>
            </w:r>
            <w:proofErr w:type="gramEnd"/>
            <w:r w:rsidRPr="00FF20D4">
              <w:rPr>
                <w:rFonts w:ascii="Arial" w:hAnsi="Arial" w:cs="Arial"/>
                <w:color w:val="4EA72E" w:themeColor="accent6"/>
                <w:sz w:val="22"/>
                <w:szCs w:val="22"/>
              </w:rPr>
              <w:t xml:space="preserve"> extremely relevant.</w:t>
            </w:r>
            <w:r>
              <w:rPr>
                <w:rFonts w:ascii="Arial" w:hAnsi="Arial" w:cs="Arial"/>
                <w:color w:val="4EA72E" w:themeColor="accent6"/>
                <w:sz w:val="22"/>
                <w:szCs w:val="22"/>
              </w:rPr>
              <w:t xml:space="preserve"> </w:t>
            </w:r>
            <w:proofErr w:type="gramStart"/>
            <w:r w:rsidRPr="00FF20D4">
              <w:rPr>
                <w:rFonts w:ascii="Arial" w:hAnsi="Arial" w:cs="Arial"/>
                <w:color w:val="4EA72E" w:themeColor="accent6"/>
                <w:sz w:val="22"/>
                <w:szCs w:val="22"/>
              </w:rPr>
              <w:t xml:space="preserve">This </w:t>
            </w:r>
            <w:r w:rsidRPr="00FF20D4">
              <w:rPr>
                <w:rFonts w:ascii="Arial" w:hAnsi="Arial" w:cs="Arial"/>
                <w:color w:val="4EA72E" w:themeColor="accent6"/>
                <w:sz w:val="22"/>
                <w:szCs w:val="22"/>
              </w:rPr>
              <w:lastRenderedPageBreak/>
              <w:t>projects</w:t>
            </w:r>
            <w:proofErr w:type="gramEnd"/>
            <w:r w:rsidRPr="00FF20D4">
              <w:rPr>
                <w:rFonts w:ascii="Arial" w:hAnsi="Arial" w:cs="Arial"/>
                <w:color w:val="4EA72E" w:themeColor="accent6"/>
                <w:sz w:val="22"/>
                <w:szCs w:val="22"/>
              </w:rPr>
              <w:t xml:space="preserve"> aim to demonstrate that the technology saves operational expenses (economic impact) while increasing staff productivity, resulting in a better working environment (societal impact).</w:t>
            </w:r>
          </w:p>
          <w:p w14:paraId="682D09E7" w14:textId="0762CD85" w:rsidR="00FF20D4" w:rsidRPr="00FF20D4" w:rsidRDefault="00FF20D4" w:rsidP="00FF20D4">
            <w:pPr>
              <w:pStyle w:val="ListParagraph"/>
              <w:numPr>
                <w:ilvl w:val="0"/>
                <w:numId w:val="3"/>
              </w:numPr>
              <w:autoSpaceDE w:val="0"/>
              <w:autoSpaceDN w:val="0"/>
              <w:adjustRightInd w:val="0"/>
              <w:rPr>
                <w:rFonts w:ascii="Arial" w:hAnsi="Arial" w:cs="Arial"/>
                <w:color w:val="4EA72E" w:themeColor="accent6"/>
                <w:sz w:val="22"/>
                <w:szCs w:val="22"/>
              </w:rPr>
            </w:pP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7798BB7F" w:rsidR="00BD363F"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A99012F" w:rsidR="003F1A54" w:rsidRPr="003C7DED" w:rsidRDefault="00580D6E" w:rsidP="004135AB">
            <w:pPr>
              <w:rPr>
                <w:rFonts w:ascii="Arial" w:hAnsi="Arial" w:cs="Arial"/>
                <w:sz w:val="22"/>
                <w:szCs w:val="22"/>
              </w:rPr>
            </w:pPr>
            <w:r>
              <w:rPr>
                <w:rFonts w:ascii="Arial" w:hAnsi="Arial" w:cs="Arial"/>
                <w:sz w:val="22"/>
                <w:szCs w:val="22"/>
              </w:rPr>
              <w:t>Netnography</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537C6CDA"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FBFCDAB"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5AAE9A9E"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04ED3AD"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6C02FB1E"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BB5DDCB"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6560B846"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A66DFEE"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5D0E688"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0E19F60"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401C7B2"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BCC4B51" w:rsidR="00702469" w:rsidRDefault="00580D6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1CFCD49" w:rsidR="001F7B84" w:rsidRPr="003C7DED" w:rsidRDefault="00580D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9C465A2" w:rsidR="00CD54AD" w:rsidRPr="003C7DED" w:rsidRDefault="00580D6E" w:rsidP="004135AB">
            <w:pPr>
              <w:pStyle w:val="NoSpacing"/>
              <w:rPr>
                <w:rFonts w:ascii="Arial" w:hAnsi="Arial" w:cs="Arial"/>
                <w:sz w:val="22"/>
                <w:szCs w:val="22"/>
              </w:rPr>
            </w:pPr>
            <w:r>
              <w:rPr>
                <w:rFonts w:ascii="Arial" w:hAnsi="Arial" w:cs="Arial"/>
                <w:sz w:val="22"/>
                <w:szCs w:val="22"/>
              </w:rPr>
              <w:t>Iuliana Madalina Cotovanu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FC15976" w:rsidR="00CD54AD" w:rsidRPr="003C7DED" w:rsidRDefault="00580D6E" w:rsidP="004135AB">
            <w:pPr>
              <w:pStyle w:val="NoSpacing"/>
              <w:rPr>
                <w:rFonts w:ascii="Arial" w:hAnsi="Arial" w:cs="Arial"/>
                <w:b/>
                <w:bCs/>
                <w:sz w:val="22"/>
                <w:szCs w:val="22"/>
              </w:rPr>
            </w:pPr>
            <w:r>
              <w:rPr>
                <w:rFonts w:ascii="Arial" w:hAnsi="Arial" w:cs="Arial"/>
                <w:b/>
                <w:bCs/>
                <w:sz w:val="22"/>
                <w:szCs w:val="22"/>
              </w:rPr>
              <w:t>Iuliana Madalina Cotovanu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089668D" w:rsidR="00CD54AD" w:rsidRPr="003C7DED" w:rsidRDefault="00580D6E" w:rsidP="004135AB">
            <w:pPr>
              <w:pStyle w:val="NoSpacing"/>
              <w:rPr>
                <w:rFonts w:ascii="Arial" w:hAnsi="Arial" w:cs="Arial"/>
                <w:b/>
                <w:bCs/>
                <w:sz w:val="22"/>
                <w:szCs w:val="22"/>
              </w:rPr>
            </w:pPr>
            <w:r>
              <w:rPr>
                <w:rFonts w:ascii="Arial" w:hAnsi="Arial" w:cs="Arial"/>
                <w:b/>
                <w:bCs/>
                <w:sz w:val="22"/>
                <w:szCs w:val="22"/>
              </w:rPr>
              <w:t>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6FF6152" w:rsidR="007F0207" w:rsidRPr="003C7DED" w:rsidRDefault="00580D6E"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6FBA130" w:rsidR="00237489" w:rsidRPr="003C7DED" w:rsidRDefault="00580D6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F806EA7" w:rsidR="00237489" w:rsidRPr="003C7DED" w:rsidRDefault="00580D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F71DEDE" w:rsidR="00237489" w:rsidRPr="003C7DED" w:rsidRDefault="00580D6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104C664" w:rsidR="00237489" w:rsidRPr="003C7DED" w:rsidRDefault="00580D6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F253C33" w:rsidR="00237489" w:rsidRPr="003C7DED" w:rsidRDefault="00580D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1B23D777" w:rsidR="00237489" w:rsidRPr="003C7DED" w:rsidRDefault="00580D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D78FB7B" w:rsidR="00886A02" w:rsidRPr="003C7DED" w:rsidRDefault="00580D6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5D8D19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80D6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C047A08"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80D6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9367C" w14:textId="77777777" w:rsidR="004F6AD0" w:rsidRDefault="004F6AD0" w:rsidP="00E12CE5">
      <w:r>
        <w:separator/>
      </w:r>
    </w:p>
  </w:endnote>
  <w:endnote w:type="continuationSeparator" w:id="0">
    <w:p w14:paraId="74B03952" w14:textId="77777777" w:rsidR="004F6AD0" w:rsidRDefault="004F6AD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C41D3" w14:textId="77777777" w:rsidR="004F6AD0" w:rsidRDefault="004F6AD0" w:rsidP="00E12CE5">
      <w:r>
        <w:separator/>
      </w:r>
    </w:p>
  </w:footnote>
  <w:footnote w:type="continuationSeparator" w:id="0">
    <w:p w14:paraId="109A3262" w14:textId="77777777" w:rsidR="004F6AD0" w:rsidRDefault="004F6AD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F6AD0"/>
    <w:rsid w:val="00502B12"/>
    <w:rsid w:val="00551218"/>
    <w:rsid w:val="00551CE5"/>
    <w:rsid w:val="00580D6E"/>
    <w:rsid w:val="005907A9"/>
    <w:rsid w:val="005B20B8"/>
    <w:rsid w:val="005C690A"/>
    <w:rsid w:val="005D6DB1"/>
    <w:rsid w:val="005E6B86"/>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15110"/>
    <w:rsid w:val="00A35E44"/>
    <w:rsid w:val="00A45BB9"/>
    <w:rsid w:val="00A54125"/>
    <w:rsid w:val="00A56AD8"/>
    <w:rsid w:val="00A718A3"/>
    <w:rsid w:val="00A80868"/>
    <w:rsid w:val="00A936FD"/>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B5754"/>
    <w:rsid w:val="00CC0C63"/>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551E2"/>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0D4"/>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30</Pages>
  <Words>8273</Words>
  <Characters>47161</Characters>
  <Application>Microsoft Office Word</Application>
  <DocSecurity>0</DocSecurity>
  <Lines>393</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Iuliana Madalina Cotovanu (2225041)</cp:lastModifiedBy>
  <cp:revision>7</cp:revision>
  <dcterms:created xsi:type="dcterms:W3CDTF">2025-09-21T22:43:00Z</dcterms:created>
  <dcterms:modified xsi:type="dcterms:W3CDTF">2025-10-03T15:20:00Z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