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3DBBE" w14:textId="30340DC3" w:rsidR="00A94184" w:rsidRPr="0039232D" w:rsidRDefault="003E57E9" w:rsidP="0039232D">
      <w:pPr>
        <w:spacing w:after="160" w:line="360" w:lineRule="auto"/>
        <w:jc w:val="center"/>
        <w:rPr>
          <w:rFonts w:cs="Times New Roman"/>
          <w:b/>
          <w:bCs/>
          <w:szCs w:val="24"/>
        </w:rPr>
      </w:pPr>
      <w:r w:rsidRPr="0039232D">
        <w:rPr>
          <w:rFonts w:cs="Times New Roman"/>
          <w:b/>
          <w:bCs/>
          <w:szCs w:val="24"/>
        </w:rPr>
        <w:t xml:space="preserve">A Report on Entrepreneurs </w:t>
      </w:r>
      <w:r w:rsidR="002F466A" w:rsidRPr="0039232D">
        <w:rPr>
          <w:rFonts w:cs="Times New Roman"/>
          <w:b/>
          <w:bCs/>
          <w:szCs w:val="24"/>
        </w:rPr>
        <w:t>and small</w:t>
      </w:r>
      <w:r w:rsidRPr="0039232D">
        <w:rPr>
          <w:rFonts w:cs="Times New Roman"/>
          <w:b/>
          <w:bCs/>
          <w:szCs w:val="24"/>
        </w:rPr>
        <w:t xml:space="preserve"> business</w:t>
      </w:r>
      <w:r w:rsidR="00A94184" w:rsidRPr="0039232D">
        <w:rPr>
          <w:rFonts w:cs="Times New Roman"/>
          <w:b/>
          <w:bCs/>
          <w:szCs w:val="24"/>
        </w:rPr>
        <w:br w:type="page"/>
      </w:r>
    </w:p>
    <w:sdt>
      <w:sdtPr>
        <w:rPr>
          <w:rFonts w:ascii="Times New Roman" w:eastAsiaTheme="minorHAnsi" w:hAnsi="Times New Roman" w:cs="Times New Roman"/>
          <w:color w:val="auto"/>
          <w:sz w:val="24"/>
          <w:szCs w:val="24"/>
          <w:lang w:val="en-GB"/>
        </w:rPr>
        <w:id w:val="1716782822"/>
        <w:docPartObj>
          <w:docPartGallery w:val="Table of Contents"/>
          <w:docPartUnique/>
        </w:docPartObj>
      </w:sdtPr>
      <w:sdtEndPr>
        <w:rPr>
          <w:b/>
          <w:bCs/>
          <w:noProof/>
        </w:rPr>
      </w:sdtEndPr>
      <w:sdtContent>
        <w:p w14:paraId="672BB39C" w14:textId="59C9997A" w:rsidR="00AC049F" w:rsidRPr="0039232D" w:rsidRDefault="00AC049F" w:rsidP="0039232D">
          <w:pPr>
            <w:pStyle w:val="TOCHeading"/>
            <w:spacing w:line="360" w:lineRule="auto"/>
            <w:jc w:val="both"/>
            <w:rPr>
              <w:rFonts w:ascii="Times New Roman" w:hAnsi="Times New Roman" w:cs="Times New Roman"/>
              <w:b/>
              <w:bCs/>
              <w:color w:val="auto"/>
              <w:sz w:val="24"/>
              <w:szCs w:val="24"/>
            </w:rPr>
          </w:pPr>
          <w:r w:rsidRPr="0039232D">
            <w:rPr>
              <w:rFonts w:ascii="Times New Roman" w:hAnsi="Times New Roman" w:cs="Times New Roman"/>
              <w:b/>
              <w:bCs/>
              <w:color w:val="auto"/>
              <w:sz w:val="24"/>
              <w:szCs w:val="24"/>
            </w:rPr>
            <w:t>Table of Content</w:t>
          </w:r>
        </w:p>
        <w:p w14:paraId="2FF4A26F" w14:textId="1BACEC24" w:rsidR="0039232D" w:rsidRDefault="00AC049F">
          <w:pPr>
            <w:pStyle w:val="TOC1"/>
            <w:tabs>
              <w:tab w:val="right" w:leader="dot" w:pos="9016"/>
            </w:tabs>
            <w:rPr>
              <w:rFonts w:asciiTheme="minorHAnsi" w:eastAsiaTheme="minorEastAsia" w:hAnsiTheme="minorHAnsi"/>
              <w:noProof/>
              <w:sz w:val="22"/>
              <w:lang w:val="en-IN" w:eastAsia="en-IN"/>
            </w:rPr>
          </w:pPr>
          <w:r w:rsidRPr="0039232D">
            <w:rPr>
              <w:rFonts w:cs="Times New Roman"/>
              <w:szCs w:val="24"/>
            </w:rPr>
            <w:fldChar w:fldCharType="begin"/>
          </w:r>
          <w:r w:rsidRPr="0039232D">
            <w:rPr>
              <w:rFonts w:cs="Times New Roman"/>
              <w:szCs w:val="24"/>
            </w:rPr>
            <w:instrText xml:space="preserve"> TOC \o "1-3" \h \z \u </w:instrText>
          </w:r>
          <w:r w:rsidRPr="0039232D">
            <w:rPr>
              <w:rFonts w:cs="Times New Roman"/>
              <w:szCs w:val="24"/>
            </w:rPr>
            <w:fldChar w:fldCharType="separate"/>
          </w:r>
          <w:hyperlink w:anchor="_Toc124351408" w:history="1">
            <w:r w:rsidR="0039232D" w:rsidRPr="00950DDB">
              <w:rPr>
                <w:rStyle w:val="Hyperlink"/>
                <w:noProof/>
              </w:rPr>
              <w:t>Introduction</w:t>
            </w:r>
            <w:r w:rsidR="0039232D">
              <w:rPr>
                <w:noProof/>
                <w:webHidden/>
              </w:rPr>
              <w:tab/>
            </w:r>
            <w:r w:rsidR="0039232D">
              <w:rPr>
                <w:noProof/>
                <w:webHidden/>
              </w:rPr>
              <w:fldChar w:fldCharType="begin"/>
            </w:r>
            <w:r w:rsidR="0039232D">
              <w:rPr>
                <w:noProof/>
                <w:webHidden/>
              </w:rPr>
              <w:instrText xml:space="preserve"> PAGEREF _Toc124351408 \h </w:instrText>
            </w:r>
            <w:r w:rsidR="0039232D">
              <w:rPr>
                <w:noProof/>
                <w:webHidden/>
              </w:rPr>
            </w:r>
            <w:r w:rsidR="0039232D">
              <w:rPr>
                <w:noProof/>
                <w:webHidden/>
              </w:rPr>
              <w:fldChar w:fldCharType="separate"/>
            </w:r>
            <w:r w:rsidR="0039232D">
              <w:rPr>
                <w:noProof/>
                <w:webHidden/>
              </w:rPr>
              <w:t>3</w:t>
            </w:r>
            <w:r w:rsidR="0039232D">
              <w:rPr>
                <w:noProof/>
                <w:webHidden/>
              </w:rPr>
              <w:fldChar w:fldCharType="end"/>
            </w:r>
          </w:hyperlink>
        </w:p>
        <w:p w14:paraId="5708575C" w14:textId="567CA802" w:rsidR="0039232D" w:rsidRDefault="00000000">
          <w:pPr>
            <w:pStyle w:val="TOC1"/>
            <w:tabs>
              <w:tab w:val="right" w:leader="dot" w:pos="9016"/>
            </w:tabs>
            <w:rPr>
              <w:rFonts w:asciiTheme="minorHAnsi" w:eastAsiaTheme="minorEastAsia" w:hAnsiTheme="minorHAnsi"/>
              <w:noProof/>
              <w:sz w:val="22"/>
              <w:lang w:val="en-IN" w:eastAsia="en-IN"/>
            </w:rPr>
          </w:pPr>
          <w:hyperlink w:anchor="_Toc124351409" w:history="1">
            <w:r w:rsidR="0039232D" w:rsidRPr="00950DDB">
              <w:rPr>
                <w:rStyle w:val="Hyperlink"/>
                <w:noProof/>
              </w:rPr>
              <w:t>Discussion</w:t>
            </w:r>
            <w:r w:rsidR="0039232D">
              <w:rPr>
                <w:noProof/>
                <w:webHidden/>
              </w:rPr>
              <w:tab/>
            </w:r>
            <w:r w:rsidR="0039232D">
              <w:rPr>
                <w:noProof/>
                <w:webHidden/>
              </w:rPr>
              <w:fldChar w:fldCharType="begin"/>
            </w:r>
            <w:r w:rsidR="0039232D">
              <w:rPr>
                <w:noProof/>
                <w:webHidden/>
              </w:rPr>
              <w:instrText xml:space="preserve"> PAGEREF _Toc124351409 \h </w:instrText>
            </w:r>
            <w:r w:rsidR="0039232D">
              <w:rPr>
                <w:noProof/>
                <w:webHidden/>
              </w:rPr>
            </w:r>
            <w:r w:rsidR="0039232D">
              <w:rPr>
                <w:noProof/>
                <w:webHidden/>
              </w:rPr>
              <w:fldChar w:fldCharType="separate"/>
            </w:r>
            <w:r w:rsidR="0039232D">
              <w:rPr>
                <w:noProof/>
                <w:webHidden/>
              </w:rPr>
              <w:t>3</w:t>
            </w:r>
            <w:r w:rsidR="0039232D">
              <w:rPr>
                <w:noProof/>
                <w:webHidden/>
              </w:rPr>
              <w:fldChar w:fldCharType="end"/>
            </w:r>
          </w:hyperlink>
        </w:p>
        <w:p w14:paraId="760C58DC" w14:textId="2EAAD4CC" w:rsidR="0039232D" w:rsidRDefault="00000000">
          <w:pPr>
            <w:pStyle w:val="TOC2"/>
            <w:tabs>
              <w:tab w:val="right" w:leader="dot" w:pos="9016"/>
            </w:tabs>
            <w:rPr>
              <w:rFonts w:asciiTheme="minorHAnsi" w:eastAsiaTheme="minorEastAsia" w:hAnsiTheme="minorHAnsi"/>
              <w:noProof/>
              <w:sz w:val="22"/>
              <w:lang w:val="en-IN" w:eastAsia="en-IN"/>
            </w:rPr>
          </w:pPr>
          <w:hyperlink w:anchor="_Toc124351410" w:history="1">
            <w:r w:rsidR="0039232D" w:rsidRPr="00950DDB">
              <w:rPr>
                <w:rStyle w:val="Hyperlink"/>
                <w:rFonts w:cs="Times New Roman"/>
                <w:noProof/>
              </w:rPr>
              <w:t>Characteristics</w:t>
            </w:r>
            <w:r w:rsidR="0039232D">
              <w:rPr>
                <w:noProof/>
                <w:webHidden/>
              </w:rPr>
              <w:tab/>
            </w:r>
            <w:r w:rsidR="0039232D">
              <w:rPr>
                <w:noProof/>
                <w:webHidden/>
              </w:rPr>
              <w:fldChar w:fldCharType="begin"/>
            </w:r>
            <w:r w:rsidR="0039232D">
              <w:rPr>
                <w:noProof/>
                <w:webHidden/>
              </w:rPr>
              <w:instrText xml:space="preserve"> PAGEREF _Toc124351410 \h </w:instrText>
            </w:r>
            <w:r w:rsidR="0039232D">
              <w:rPr>
                <w:noProof/>
                <w:webHidden/>
              </w:rPr>
            </w:r>
            <w:r w:rsidR="0039232D">
              <w:rPr>
                <w:noProof/>
                <w:webHidden/>
              </w:rPr>
              <w:fldChar w:fldCharType="separate"/>
            </w:r>
            <w:r w:rsidR="0039232D">
              <w:rPr>
                <w:noProof/>
                <w:webHidden/>
              </w:rPr>
              <w:t>4</w:t>
            </w:r>
            <w:r w:rsidR="0039232D">
              <w:rPr>
                <w:noProof/>
                <w:webHidden/>
              </w:rPr>
              <w:fldChar w:fldCharType="end"/>
            </w:r>
          </w:hyperlink>
        </w:p>
        <w:p w14:paraId="52B9D41A" w14:textId="21EDDC03" w:rsidR="0039232D" w:rsidRDefault="00000000">
          <w:pPr>
            <w:pStyle w:val="TOC2"/>
            <w:tabs>
              <w:tab w:val="right" w:leader="dot" w:pos="9016"/>
            </w:tabs>
            <w:rPr>
              <w:rFonts w:asciiTheme="minorHAnsi" w:eastAsiaTheme="minorEastAsia" w:hAnsiTheme="minorHAnsi"/>
              <w:noProof/>
              <w:sz w:val="22"/>
              <w:lang w:val="en-IN" w:eastAsia="en-IN"/>
            </w:rPr>
          </w:pPr>
          <w:hyperlink w:anchor="_Toc124351411" w:history="1">
            <w:r w:rsidR="0039232D" w:rsidRPr="00950DDB">
              <w:rPr>
                <w:rStyle w:val="Hyperlink"/>
                <w:rFonts w:cs="Times New Roman"/>
                <w:noProof/>
              </w:rPr>
              <w:t>Traits</w:t>
            </w:r>
            <w:r w:rsidR="0039232D">
              <w:rPr>
                <w:noProof/>
                <w:webHidden/>
              </w:rPr>
              <w:tab/>
            </w:r>
            <w:r w:rsidR="0039232D">
              <w:rPr>
                <w:noProof/>
                <w:webHidden/>
              </w:rPr>
              <w:fldChar w:fldCharType="begin"/>
            </w:r>
            <w:r w:rsidR="0039232D">
              <w:rPr>
                <w:noProof/>
                <w:webHidden/>
              </w:rPr>
              <w:instrText xml:space="preserve"> PAGEREF _Toc124351411 \h </w:instrText>
            </w:r>
            <w:r w:rsidR="0039232D">
              <w:rPr>
                <w:noProof/>
                <w:webHidden/>
              </w:rPr>
            </w:r>
            <w:r w:rsidR="0039232D">
              <w:rPr>
                <w:noProof/>
                <w:webHidden/>
              </w:rPr>
              <w:fldChar w:fldCharType="separate"/>
            </w:r>
            <w:r w:rsidR="0039232D">
              <w:rPr>
                <w:noProof/>
                <w:webHidden/>
              </w:rPr>
              <w:t>5</w:t>
            </w:r>
            <w:r w:rsidR="0039232D">
              <w:rPr>
                <w:noProof/>
                <w:webHidden/>
              </w:rPr>
              <w:fldChar w:fldCharType="end"/>
            </w:r>
          </w:hyperlink>
        </w:p>
        <w:p w14:paraId="3E0ABDBD" w14:textId="11C2E466" w:rsidR="0039232D" w:rsidRDefault="00000000">
          <w:pPr>
            <w:pStyle w:val="TOC2"/>
            <w:tabs>
              <w:tab w:val="right" w:leader="dot" w:pos="9016"/>
            </w:tabs>
            <w:rPr>
              <w:rFonts w:asciiTheme="minorHAnsi" w:eastAsiaTheme="minorEastAsia" w:hAnsiTheme="minorHAnsi"/>
              <w:noProof/>
              <w:sz w:val="22"/>
              <w:lang w:val="en-IN" w:eastAsia="en-IN"/>
            </w:rPr>
          </w:pPr>
          <w:hyperlink w:anchor="_Toc124351412" w:history="1">
            <w:r w:rsidR="0039232D" w:rsidRPr="00950DDB">
              <w:rPr>
                <w:rStyle w:val="Hyperlink"/>
                <w:rFonts w:cs="Times New Roman"/>
                <w:noProof/>
              </w:rPr>
              <w:t>Attributes and Motivation</w:t>
            </w:r>
            <w:r w:rsidR="0039232D">
              <w:rPr>
                <w:noProof/>
                <w:webHidden/>
              </w:rPr>
              <w:tab/>
            </w:r>
            <w:r w:rsidR="0039232D">
              <w:rPr>
                <w:noProof/>
                <w:webHidden/>
              </w:rPr>
              <w:fldChar w:fldCharType="begin"/>
            </w:r>
            <w:r w:rsidR="0039232D">
              <w:rPr>
                <w:noProof/>
                <w:webHidden/>
              </w:rPr>
              <w:instrText xml:space="preserve"> PAGEREF _Toc124351412 \h </w:instrText>
            </w:r>
            <w:r w:rsidR="0039232D">
              <w:rPr>
                <w:noProof/>
                <w:webHidden/>
              </w:rPr>
            </w:r>
            <w:r w:rsidR="0039232D">
              <w:rPr>
                <w:noProof/>
                <w:webHidden/>
              </w:rPr>
              <w:fldChar w:fldCharType="separate"/>
            </w:r>
            <w:r w:rsidR="0039232D">
              <w:rPr>
                <w:noProof/>
                <w:webHidden/>
              </w:rPr>
              <w:t>6</w:t>
            </w:r>
            <w:r w:rsidR="0039232D">
              <w:rPr>
                <w:noProof/>
                <w:webHidden/>
              </w:rPr>
              <w:fldChar w:fldCharType="end"/>
            </w:r>
          </w:hyperlink>
        </w:p>
        <w:p w14:paraId="3D1DE2C3" w14:textId="6A27241F" w:rsidR="0039232D" w:rsidRDefault="00000000">
          <w:pPr>
            <w:pStyle w:val="TOC2"/>
            <w:tabs>
              <w:tab w:val="right" w:leader="dot" w:pos="9016"/>
            </w:tabs>
            <w:rPr>
              <w:rFonts w:asciiTheme="minorHAnsi" w:eastAsiaTheme="minorEastAsia" w:hAnsiTheme="minorHAnsi"/>
              <w:noProof/>
              <w:sz w:val="22"/>
              <w:lang w:val="en-IN" w:eastAsia="en-IN"/>
            </w:rPr>
          </w:pPr>
          <w:hyperlink w:anchor="_Toc124351413" w:history="1">
            <w:r w:rsidR="0039232D" w:rsidRPr="00950DDB">
              <w:rPr>
                <w:rStyle w:val="Hyperlink"/>
                <w:rFonts w:cs="Times New Roman"/>
                <w:noProof/>
              </w:rPr>
              <w:t>For-Profit Small Organizations</w:t>
            </w:r>
            <w:r w:rsidR="0039232D">
              <w:rPr>
                <w:noProof/>
                <w:webHidden/>
              </w:rPr>
              <w:tab/>
            </w:r>
            <w:r w:rsidR="0039232D">
              <w:rPr>
                <w:noProof/>
                <w:webHidden/>
              </w:rPr>
              <w:fldChar w:fldCharType="begin"/>
            </w:r>
            <w:r w:rsidR="0039232D">
              <w:rPr>
                <w:noProof/>
                <w:webHidden/>
              </w:rPr>
              <w:instrText xml:space="preserve"> PAGEREF _Toc124351413 \h </w:instrText>
            </w:r>
            <w:r w:rsidR="0039232D">
              <w:rPr>
                <w:noProof/>
                <w:webHidden/>
              </w:rPr>
            </w:r>
            <w:r w:rsidR="0039232D">
              <w:rPr>
                <w:noProof/>
                <w:webHidden/>
              </w:rPr>
              <w:fldChar w:fldCharType="separate"/>
            </w:r>
            <w:r w:rsidR="0039232D">
              <w:rPr>
                <w:noProof/>
                <w:webHidden/>
              </w:rPr>
              <w:t>7</w:t>
            </w:r>
            <w:r w:rsidR="0039232D">
              <w:rPr>
                <w:noProof/>
                <w:webHidden/>
              </w:rPr>
              <w:fldChar w:fldCharType="end"/>
            </w:r>
          </w:hyperlink>
        </w:p>
        <w:p w14:paraId="3E912A48" w14:textId="27F08E8D" w:rsidR="0039232D" w:rsidRDefault="00000000">
          <w:pPr>
            <w:pStyle w:val="TOC2"/>
            <w:tabs>
              <w:tab w:val="right" w:leader="dot" w:pos="9016"/>
            </w:tabs>
            <w:rPr>
              <w:rFonts w:asciiTheme="minorHAnsi" w:eastAsiaTheme="minorEastAsia" w:hAnsiTheme="minorHAnsi"/>
              <w:noProof/>
              <w:sz w:val="22"/>
              <w:lang w:val="en-IN" w:eastAsia="en-IN"/>
            </w:rPr>
          </w:pPr>
          <w:hyperlink w:anchor="_Toc124351414" w:history="1">
            <w:r w:rsidR="0039232D" w:rsidRPr="00950DDB">
              <w:rPr>
                <w:rStyle w:val="Hyperlink"/>
                <w:rFonts w:cs="Times New Roman"/>
                <w:noProof/>
              </w:rPr>
              <w:t>Not for Profit Small Organizations:</w:t>
            </w:r>
            <w:r w:rsidR="0039232D">
              <w:rPr>
                <w:noProof/>
                <w:webHidden/>
              </w:rPr>
              <w:tab/>
            </w:r>
            <w:r w:rsidR="0039232D">
              <w:rPr>
                <w:noProof/>
                <w:webHidden/>
              </w:rPr>
              <w:fldChar w:fldCharType="begin"/>
            </w:r>
            <w:r w:rsidR="0039232D">
              <w:rPr>
                <w:noProof/>
                <w:webHidden/>
              </w:rPr>
              <w:instrText xml:space="preserve"> PAGEREF _Toc124351414 \h </w:instrText>
            </w:r>
            <w:r w:rsidR="0039232D">
              <w:rPr>
                <w:noProof/>
                <w:webHidden/>
              </w:rPr>
            </w:r>
            <w:r w:rsidR="0039232D">
              <w:rPr>
                <w:noProof/>
                <w:webHidden/>
              </w:rPr>
              <w:fldChar w:fldCharType="separate"/>
            </w:r>
            <w:r w:rsidR="0039232D">
              <w:rPr>
                <w:noProof/>
                <w:webHidden/>
              </w:rPr>
              <w:t>7</w:t>
            </w:r>
            <w:r w:rsidR="0039232D">
              <w:rPr>
                <w:noProof/>
                <w:webHidden/>
              </w:rPr>
              <w:fldChar w:fldCharType="end"/>
            </w:r>
          </w:hyperlink>
        </w:p>
        <w:p w14:paraId="620FE505" w14:textId="25500E14" w:rsidR="0039232D" w:rsidRDefault="00000000">
          <w:pPr>
            <w:pStyle w:val="TOC2"/>
            <w:tabs>
              <w:tab w:val="right" w:leader="dot" w:pos="9016"/>
            </w:tabs>
            <w:rPr>
              <w:rFonts w:asciiTheme="minorHAnsi" w:eastAsiaTheme="minorEastAsia" w:hAnsiTheme="minorHAnsi"/>
              <w:noProof/>
              <w:sz w:val="22"/>
              <w:lang w:val="en-IN" w:eastAsia="en-IN"/>
            </w:rPr>
          </w:pPr>
          <w:hyperlink w:anchor="_Toc124351415" w:history="1">
            <w:r w:rsidR="0039232D" w:rsidRPr="00950DDB">
              <w:rPr>
                <w:rStyle w:val="Hyperlink"/>
                <w:rFonts w:cs="Times New Roman"/>
                <w:noProof/>
              </w:rPr>
              <w:t>Entrepreneurs' values and beliefs</w:t>
            </w:r>
            <w:r w:rsidR="0039232D">
              <w:rPr>
                <w:noProof/>
                <w:webHidden/>
              </w:rPr>
              <w:tab/>
            </w:r>
            <w:r w:rsidR="0039232D">
              <w:rPr>
                <w:noProof/>
                <w:webHidden/>
              </w:rPr>
              <w:fldChar w:fldCharType="begin"/>
            </w:r>
            <w:r w:rsidR="0039232D">
              <w:rPr>
                <w:noProof/>
                <w:webHidden/>
              </w:rPr>
              <w:instrText xml:space="preserve"> PAGEREF _Toc124351415 \h </w:instrText>
            </w:r>
            <w:r w:rsidR="0039232D">
              <w:rPr>
                <w:noProof/>
                <w:webHidden/>
              </w:rPr>
            </w:r>
            <w:r w:rsidR="0039232D">
              <w:rPr>
                <w:noProof/>
                <w:webHidden/>
              </w:rPr>
              <w:fldChar w:fldCharType="separate"/>
            </w:r>
            <w:r w:rsidR="0039232D">
              <w:rPr>
                <w:noProof/>
                <w:webHidden/>
              </w:rPr>
              <w:t>9</w:t>
            </w:r>
            <w:r w:rsidR="0039232D">
              <w:rPr>
                <w:noProof/>
                <w:webHidden/>
              </w:rPr>
              <w:fldChar w:fldCharType="end"/>
            </w:r>
          </w:hyperlink>
        </w:p>
        <w:p w14:paraId="16D1DAFE" w14:textId="06F11539" w:rsidR="0039232D" w:rsidRDefault="00000000">
          <w:pPr>
            <w:pStyle w:val="TOC1"/>
            <w:tabs>
              <w:tab w:val="right" w:leader="dot" w:pos="9016"/>
            </w:tabs>
            <w:rPr>
              <w:rFonts w:asciiTheme="minorHAnsi" w:eastAsiaTheme="minorEastAsia" w:hAnsiTheme="minorHAnsi"/>
              <w:noProof/>
              <w:sz w:val="22"/>
              <w:lang w:val="en-IN" w:eastAsia="en-IN"/>
            </w:rPr>
          </w:pPr>
          <w:hyperlink w:anchor="_Toc124351416" w:history="1">
            <w:r w:rsidR="0039232D" w:rsidRPr="00950DDB">
              <w:rPr>
                <w:rStyle w:val="Hyperlink"/>
                <w:noProof/>
              </w:rPr>
              <w:t>Conclusion</w:t>
            </w:r>
            <w:r w:rsidR="0039232D">
              <w:rPr>
                <w:noProof/>
                <w:webHidden/>
              </w:rPr>
              <w:tab/>
            </w:r>
            <w:r w:rsidR="0039232D">
              <w:rPr>
                <w:noProof/>
                <w:webHidden/>
              </w:rPr>
              <w:fldChar w:fldCharType="begin"/>
            </w:r>
            <w:r w:rsidR="0039232D">
              <w:rPr>
                <w:noProof/>
                <w:webHidden/>
              </w:rPr>
              <w:instrText xml:space="preserve"> PAGEREF _Toc124351416 \h </w:instrText>
            </w:r>
            <w:r w:rsidR="0039232D">
              <w:rPr>
                <w:noProof/>
                <w:webHidden/>
              </w:rPr>
            </w:r>
            <w:r w:rsidR="0039232D">
              <w:rPr>
                <w:noProof/>
                <w:webHidden/>
              </w:rPr>
              <w:fldChar w:fldCharType="separate"/>
            </w:r>
            <w:r w:rsidR="0039232D">
              <w:rPr>
                <w:noProof/>
                <w:webHidden/>
              </w:rPr>
              <w:t>10</w:t>
            </w:r>
            <w:r w:rsidR="0039232D">
              <w:rPr>
                <w:noProof/>
                <w:webHidden/>
              </w:rPr>
              <w:fldChar w:fldCharType="end"/>
            </w:r>
          </w:hyperlink>
        </w:p>
        <w:p w14:paraId="0BCB0483" w14:textId="64230884" w:rsidR="0039232D" w:rsidRDefault="00000000">
          <w:pPr>
            <w:pStyle w:val="TOC1"/>
            <w:tabs>
              <w:tab w:val="right" w:leader="dot" w:pos="9016"/>
            </w:tabs>
            <w:rPr>
              <w:rFonts w:asciiTheme="minorHAnsi" w:eastAsiaTheme="minorEastAsia" w:hAnsiTheme="minorHAnsi"/>
              <w:noProof/>
              <w:sz w:val="22"/>
              <w:lang w:val="en-IN" w:eastAsia="en-IN"/>
            </w:rPr>
          </w:pPr>
          <w:hyperlink w:anchor="_Toc124351417" w:history="1">
            <w:r w:rsidR="0039232D" w:rsidRPr="00950DDB">
              <w:rPr>
                <w:rStyle w:val="Hyperlink"/>
                <w:noProof/>
              </w:rPr>
              <w:t>References</w:t>
            </w:r>
            <w:r w:rsidR="0039232D">
              <w:rPr>
                <w:noProof/>
                <w:webHidden/>
              </w:rPr>
              <w:tab/>
            </w:r>
            <w:r w:rsidR="0039232D">
              <w:rPr>
                <w:noProof/>
                <w:webHidden/>
              </w:rPr>
              <w:fldChar w:fldCharType="begin"/>
            </w:r>
            <w:r w:rsidR="0039232D">
              <w:rPr>
                <w:noProof/>
                <w:webHidden/>
              </w:rPr>
              <w:instrText xml:space="preserve"> PAGEREF _Toc124351417 \h </w:instrText>
            </w:r>
            <w:r w:rsidR="0039232D">
              <w:rPr>
                <w:noProof/>
                <w:webHidden/>
              </w:rPr>
            </w:r>
            <w:r w:rsidR="0039232D">
              <w:rPr>
                <w:noProof/>
                <w:webHidden/>
              </w:rPr>
              <w:fldChar w:fldCharType="separate"/>
            </w:r>
            <w:r w:rsidR="0039232D">
              <w:rPr>
                <w:noProof/>
                <w:webHidden/>
              </w:rPr>
              <w:t>11</w:t>
            </w:r>
            <w:r w:rsidR="0039232D">
              <w:rPr>
                <w:noProof/>
                <w:webHidden/>
              </w:rPr>
              <w:fldChar w:fldCharType="end"/>
            </w:r>
          </w:hyperlink>
        </w:p>
        <w:p w14:paraId="129663D5" w14:textId="0678DEF3" w:rsidR="00AC049F" w:rsidRPr="0039232D" w:rsidRDefault="00AC049F" w:rsidP="0039232D">
          <w:pPr>
            <w:spacing w:line="360" w:lineRule="auto"/>
            <w:jc w:val="both"/>
            <w:rPr>
              <w:rFonts w:cs="Times New Roman"/>
              <w:szCs w:val="24"/>
            </w:rPr>
          </w:pPr>
          <w:r w:rsidRPr="0039232D">
            <w:rPr>
              <w:rFonts w:cs="Times New Roman"/>
              <w:b/>
              <w:bCs/>
              <w:noProof/>
              <w:szCs w:val="24"/>
            </w:rPr>
            <w:fldChar w:fldCharType="end"/>
          </w:r>
        </w:p>
      </w:sdtContent>
    </w:sdt>
    <w:p w14:paraId="135EDA4D" w14:textId="16C5E160" w:rsidR="00A94184" w:rsidRPr="0039232D" w:rsidRDefault="00A94184" w:rsidP="0039232D">
      <w:pPr>
        <w:spacing w:after="160" w:line="360" w:lineRule="auto"/>
        <w:jc w:val="both"/>
        <w:rPr>
          <w:rFonts w:eastAsiaTheme="majorEastAsia" w:cs="Times New Roman"/>
          <w:b/>
          <w:color w:val="0D0D0D" w:themeColor="text1" w:themeTint="F2"/>
          <w:szCs w:val="24"/>
        </w:rPr>
      </w:pPr>
      <w:r w:rsidRPr="0039232D">
        <w:rPr>
          <w:rFonts w:cs="Times New Roman"/>
          <w:szCs w:val="24"/>
        </w:rPr>
        <w:br w:type="page"/>
      </w:r>
    </w:p>
    <w:p w14:paraId="6EFDB998" w14:textId="77777777" w:rsidR="00A94184" w:rsidRPr="0039232D" w:rsidRDefault="00A94184" w:rsidP="0039232D">
      <w:pPr>
        <w:pStyle w:val="Heading1"/>
        <w:spacing w:line="360" w:lineRule="auto"/>
        <w:jc w:val="both"/>
      </w:pPr>
    </w:p>
    <w:p w14:paraId="6F36E4E6" w14:textId="073EE834" w:rsidR="000441B2" w:rsidRPr="0039232D" w:rsidRDefault="000441B2" w:rsidP="0039232D">
      <w:pPr>
        <w:pStyle w:val="Heading1"/>
        <w:spacing w:line="360" w:lineRule="auto"/>
        <w:jc w:val="both"/>
      </w:pPr>
      <w:bookmarkStart w:id="0" w:name="_Toc124351408"/>
      <w:r w:rsidRPr="0039232D">
        <w:t>Introduction</w:t>
      </w:r>
      <w:bookmarkEnd w:id="0"/>
    </w:p>
    <w:p w14:paraId="5A0D3F31" w14:textId="77777777" w:rsidR="001E07B8" w:rsidRPr="0039232D" w:rsidRDefault="001E07B8" w:rsidP="0039232D">
      <w:pPr>
        <w:spacing w:line="360" w:lineRule="auto"/>
        <w:jc w:val="both"/>
        <w:rPr>
          <w:rFonts w:cs="Times New Roman"/>
          <w:szCs w:val="24"/>
        </w:rPr>
      </w:pPr>
    </w:p>
    <w:p w14:paraId="04AD7092" w14:textId="5C866A80" w:rsidR="000441B2" w:rsidRPr="0039232D" w:rsidRDefault="004111BF" w:rsidP="0039232D">
      <w:pPr>
        <w:spacing w:line="360" w:lineRule="auto"/>
        <w:jc w:val="both"/>
        <w:rPr>
          <w:rFonts w:cs="Times New Roman"/>
          <w:szCs w:val="24"/>
        </w:rPr>
      </w:pPr>
      <w:r w:rsidRPr="0039232D">
        <w:rPr>
          <w:rFonts w:cs="Times New Roman"/>
          <w:szCs w:val="24"/>
        </w:rPr>
        <w:t>An entrepreneur is an ambitious individual who takes risks and strives to create new products or services to meet the needs of society. They are driven by their vision and passion for their business idea and are willing to put in the hard work and dedication required to turn it into a success. They are capable of seeing the potential in a concept and taking the necessary steps to turn it into a reality. Entrepreneurs are innovators, problem solvers, and risk takers, who are always looking for ways to improve their business and better serve their customers. They are dedicated to their craft and strive to make a difference and make the world a better place.</w:t>
      </w:r>
    </w:p>
    <w:p w14:paraId="2FC910FE" w14:textId="3F508440" w:rsidR="004111BF" w:rsidRPr="0039232D" w:rsidRDefault="000441B2" w:rsidP="0039232D">
      <w:pPr>
        <w:spacing w:line="360" w:lineRule="auto"/>
        <w:jc w:val="both"/>
        <w:rPr>
          <w:rFonts w:cs="Times New Roman"/>
          <w:szCs w:val="24"/>
        </w:rPr>
      </w:pPr>
      <w:r w:rsidRPr="0039232D">
        <w:rPr>
          <w:rFonts w:cs="Times New Roman"/>
          <w:szCs w:val="24"/>
        </w:rPr>
        <w:t>Entrepreneurs are often characterized as risk-takers and innovators, with a “can do” attitude, a willingness to challenge the status quo and a passion for achieving success. But there is much more to the entrepreneur than these stereotypical traits. Research suggests that there are several key traits and characteristics that contribute to entrepreneurial success</w:t>
      </w:r>
      <w:r w:rsidR="00D574F4" w:rsidRPr="0039232D">
        <w:rPr>
          <w:rFonts w:cs="Times New Roman"/>
          <w:szCs w:val="24"/>
        </w:rPr>
        <w:t xml:space="preserve"> (Bergman and McMullen, 2021)</w:t>
      </w:r>
      <w:r w:rsidRPr="0039232D">
        <w:rPr>
          <w:rFonts w:cs="Times New Roman"/>
          <w:szCs w:val="24"/>
        </w:rPr>
        <w:t>.</w:t>
      </w:r>
    </w:p>
    <w:p w14:paraId="278481A8" w14:textId="77777777" w:rsidR="004111BF" w:rsidRPr="0039232D" w:rsidRDefault="004111BF" w:rsidP="0039232D">
      <w:pPr>
        <w:spacing w:line="360" w:lineRule="auto"/>
        <w:jc w:val="both"/>
        <w:rPr>
          <w:rFonts w:cs="Times New Roman"/>
          <w:szCs w:val="24"/>
        </w:rPr>
      </w:pPr>
    </w:p>
    <w:p w14:paraId="1C11DCA3" w14:textId="430F5DA4" w:rsidR="004111BF" w:rsidRPr="0039232D" w:rsidRDefault="004111BF" w:rsidP="0039232D">
      <w:pPr>
        <w:spacing w:line="360" w:lineRule="auto"/>
        <w:jc w:val="both"/>
        <w:rPr>
          <w:rFonts w:cs="Times New Roman"/>
          <w:szCs w:val="24"/>
        </w:rPr>
      </w:pPr>
      <w:r w:rsidRPr="0039232D">
        <w:rPr>
          <w:rFonts w:cs="Times New Roman"/>
          <w:szCs w:val="24"/>
        </w:rPr>
        <w:t>Overall, it is clear that entrepreneurs are motivated by a variety of factors. While the pursuit of financial gain may be the most commonly discussed, there is evidence to suggest that entrepreneurs are also motivated by a need for autonomy, a desire for innovation, and the need for social acceptance and admiration. This suggests that entrepreneurs are complex and multifaceted individuals who are driven by a variety of factors</w:t>
      </w:r>
      <w:r w:rsidR="0095153C" w:rsidRPr="0039232D">
        <w:rPr>
          <w:rFonts w:cs="Times New Roman"/>
          <w:szCs w:val="24"/>
        </w:rPr>
        <w:t xml:space="preserve"> (search.ebscohost.com, n.d.)</w:t>
      </w:r>
      <w:r w:rsidRPr="0039232D">
        <w:rPr>
          <w:rFonts w:cs="Times New Roman"/>
          <w:szCs w:val="24"/>
        </w:rPr>
        <w:t>.</w:t>
      </w:r>
    </w:p>
    <w:p w14:paraId="4C44F9FF" w14:textId="21DB4A66" w:rsidR="00C018A8" w:rsidRPr="0039232D" w:rsidRDefault="00C018A8" w:rsidP="0039232D">
      <w:pPr>
        <w:spacing w:line="360" w:lineRule="auto"/>
        <w:jc w:val="both"/>
        <w:rPr>
          <w:rFonts w:cs="Times New Roman"/>
          <w:szCs w:val="24"/>
        </w:rPr>
      </w:pPr>
    </w:p>
    <w:p w14:paraId="74C1F90D" w14:textId="507C6B4C" w:rsidR="00203169" w:rsidRPr="0039232D" w:rsidRDefault="00203169" w:rsidP="0039232D">
      <w:pPr>
        <w:spacing w:line="360" w:lineRule="auto"/>
        <w:jc w:val="both"/>
        <w:rPr>
          <w:rFonts w:cs="Times New Roman"/>
          <w:szCs w:val="24"/>
        </w:rPr>
      </w:pPr>
    </w:p>
    <w:p w14:paraId="502D1AF3" w14:textId="77777777" w:rsidR="00203169" w:rsidRPr="0039232D" w:rsidRDefault="00203169" w:rsidP="0039232D">
      <w:pPr>
        <w:spacing w:line="360" w:lineRule="auto"/>
        <w:jc w:val="both"/>
        <w:rPr>
          <w:rFonts w:cs="Times New Roman"/>
          <w:szCs w:val="24"/>
        </w:rPr>
      </w:pPr>
    </w:p>
    <w:p w14:paraId="25F16C07" w14:textId="1EC6201D" w:rsidR="00C018A8" w:rsidRPr="0039232D" w:rsidRDefault="00C018A8" w:rsidP="0039232D">
      <w:pPr>
        <w:pStyle w:val="Heading1"/>
        <w:spacing w:line="360" w:lineRule="auto"/>
        <w:jc w:val="both"/>
      </w:pPr>
      <w:bookmarkStart w:id="1" w:name="_Toc124351409"/>
      <w:r w:rsidRPr="0039232D">
        <w:t>Discussion</w:t>
      </w:r>
      <w:bookmarkEnd w:id="1"/>
    </w:p>
    <w:p w14:paraId="31CAC7F6" w14:textId="77777777" w:rsidR="00A94184" w:rsidRPr="0039232D" w:rsidRDefault="00A94184" w:rsidP="0039232D">
      <w:pPr>
        <w:spacing w:line="360" w:lineRule="auto"/>
        <w:jc w:val="both"/>
        <w:rPr>
          <w:rFonts w:cs="Times New Roman"/>
          <w:szCs w:val="24"/>
        </w:rPr>
      </w:pPr>
    </w:p>
    <w:p w14:paraId="42035F7B" w14:textId="77777777" w:rsidR="00A94184" w:rsidRPr="0039232D" w:rsidRDefault="00A94184" w:rsidP="0039232D">
      <w:pPr>
        <w:spacing w:line="360" w:lineRule="auto"/>
        <w:jc w:val="both"/>
        <w:rPr>
          <w:rFonts w:cs="Times New Roman"/>
          <w:szCs w:val="24"/>
        </w:rPr>
      </w:pPr>
      <w:r w:rsidRPr="0039232D">
        <w:rPr>
          <w:rFonts w:cs="Times New Roman"/>
          <w:szCs w:val="24"/>
        </w:rPr>
        <w:t xml:space="preserve">Profit and non-profit businesses are two distinct types of organizations that have different goals and objectives. Profit businesses are responsible for producing goods and services to generate a profit. They are typically owned by private individuals or companies and are managed to maximize their profits. Non-profit businesses are typically organized as charities or foundations that rely mainly on donations and grants to fund their operations. These organizations are managed to provide services or goods that benefit the public interest. </w:t>
      </w:r>
    </w:p>
    <w:p w14:paraId="1672CAB4" w14:textId="77777777" w:rsidR="00A94184" w:rsidRPr="0039232D" w:rsidRDefault="00A94184" w:rsidP="0039232D">
      <w:pPr>
        <w:spacing w:line="360" w:lineRule="auto"/>
        <w:jc w:val="both"/>
        <w:rPr>
          <w:rFonts w:cs="Times New Roman"/>
          <w:szCs w:val="24"/>
        </w:rPr>
      </w:pPr>
    </w:p>
    <w:p w14:paraId="4CD706C6" w14:textId="77777777" w:rsidR="00A94184" w:rsidRPr="0039232D" w:rsidRDefault="00A94184" w:rsidP="0039232D">
      <w:pPr>
        <w:spacing w:line="360" w:lineRule="auto"/>
        <w:jc w:val="both"/>
        <w:rPr>
          <w:rFonts w:cs="Times New Roman"/>
          <w:szCs w:val="24"/>
        </w:rPr>
      </w:pPr>
      <w:r w:rsidRPr="0039232D">
        <w:rPr>
          <w:rFonts w:cs="Times New Roman"/>
          <w:szCs w:val="24"/>
        </w:rPr>
        <w:t xml:space="preserve">Profit businesses generate income through sales of goods and services, while non-profits rely mainly on donations or grants. Profit businesses have to pay taxes on their income, while non-profits generally do not. Profit businesses are concerned mainly with their profits, while non-profits are more concerned with the social or environmental impacts of their operations. </w:t>
      </w:r>
    </w:p>
    <w:p w14:paraId="702BBA49" w14:textId="77777777" w:rsidR="00A94184" w:rsidRPr="0039232D" w:rsidRDefault="00A94184" w:rsidP="0039232D">
      <w:pPr>
        <w:spacing w:line="360" w:lineRule="auto"/>
        <w:jc w:val="both"/>
        <w:rPr>
          <w:rFonts w:cs="Times New Roman"/>
          <w:szCs w:val="24"/>
        </w:rPr>
      </w:pPr>
    </w:p>
    <w:p w14:paraId="66EA8F92" w14:textId="589672FC" w:rsidR="00A94184" w:rsidRPr="0039232D" w:rsidRDefault="00A94184" w:rsidP="0039232D">
      <w:pPr>
        <w:spacing w:line="360" w:lineRule="auto"/>
        <w:jc w:val="both"/>
        <w:rPr>
          <w:rFonts w:cs="Times New Roman"/>
          <w:szCs w:val="24"/>
        </w:rPr>
      </w:pPr>
      <w:r w:rsidRPr="0039232D">
        <w:rPr>
          <w:rFonts w:cs="Times New Roman"/>
          <w:szCs w:val="24"/>
        </w:rPr>
        <w:t>Both types of businesses are essential to the economy. Profit businesses create jobs and generate tax revenue, while non-profits provide essential services and resources to the community. Ultimately, the success of both types of businesses depends on their ability to meet the needs and demands of their customers and stakeholders</w:t>
      </w:r>
    </w:p>
    <w:p w14:paraId="4A650E1D" w14:textId="77777777" w:rsidR="00203169" w:rsidRPr="0039232D" w:rsidRDefault="00203169" w:rsidP="0039232D">
      <w:pPr>
        <w:spacing w:line="360" w:lineRule="auto"/>
        <w:jc w:val="both"/>
        <w:rPr>
          <w:rFonts w:cs="Times New Roman"/>
          <w:szCs w:val="24"/>
        </w:rPr>
      </w:pPr>
    </w:p>
    <w:p w14:paraId="5B82FC36" w14:textId="13846CCB" w:rsidR="00C018A8" w:rsidRPr="0039232D" w:rsidRDefault="00C018A8" w:rsidP="0039232D">
      <w:pPr>
        <w:spacing w:line="360" w:lineRule="auto"/>
        <w:jc w:val="both"/>
        <w:rPr>
          <w:rFonts w:cs="Times New Roman"/>
          <w:szCs w:val="24"/>
        </w:rPr>
      </w:pPr>
      <w:r w:rsidRPr="0039232D">
        <w:rPr>
          <w:rFonts w:cs="Times New Roman"/>
          <w:szCs w:val="24"/>
        </w:rPr>
        <w:t xml:space="preserve">For-profit organizations are businesses that operate with the purpose of generating a profit for their owners or shareholders. These organizations may be privately owned or publicly traded, and they pay taxes on any profits they generate. Examples of for-profit organizations include corporation, partnership, LLCs, and sole proprietorships. </w:t>
      </w:r>
    </w:p>
    <w:p w14:paraId="0471E275" w14:textId="6FEA5BF4" w:rsidR="00C018A8" w:rsidRPr="0039232D" w:rsidRDefault="00C018A8" w:rsidP="0039232D">
      <w:pPr>
        <w:spacing w:line="360" w:lineRule="auto"/>
        <w:jc w:val="both"/>
        <w:rPr>
          <w:rFonts w:cs="Times New Roman"/>
          <w:szCs w:val="24"/>
        </w:rPr>
      </w:pPr>
      <w:r w:rsidRPr="0039232D">
        <w:rPr>
          <w:rFonts w:cs="Times New Roman"/>
          <w:szCs w:val="24"/>
        </w:rPr>
        <w:t>Not-for-profit organizations are organizations that operate for the benefit of the public, rather than for the benefit of their owners or shareholders. These organizations are usually formed with the purpose of providing services or programs to the community, rather than generating a profit. Examples of not-for-profit organizations include charities, religious organizations, trade associations, research foundations, and educational institutions</w:t>
      </w:r>
      <w:r w:rsidR="0095153C" w:rsidRPr="0039232D">
        <w:rPr>
          <w:rFonts w:cs="Times New Roman"/>
          <w:szCs w:val="24"/>
        </w:rPr>
        <w:t xml:space="preserve"> (Moro, Cauchick-Miguel and Mendes, 2022)</w:t>
      </w:r>
      <w:r w:rsidRPr="0039232D">
        <w:rPr>
          <w:rFonts w:cs="Times New Roman"/>
          <w:szCs w:val="24"/>
        </w:rPr>
        <w:t>.</w:t>
      </w:r>
    </w:p>
    <w:p w14:paraId="0CD69B5A" w14:textId="77777777" w:rsidR="002F466A" w:rsidRPr="0039232D" w:rsidRDefault="002F466A" w:rsidP="0039232D">
      <w:pPr>
        <w:spacing w:line="360" w:lineRule="auto"/>
        <w:jc w:val="both"/>
        <w:rPr>
          <w:rFonts w:cs="Times New Roman"/>
          <w:szCs w:val="24"/>
        </w:rPr>
      </w:pPr>
    </w:p>
    <w:p w14:paraId="00675FF0" w14:textId="77777777" w:rsidR="002F466A" w:rsidRPr="0039232D" w:rsidRDefault="002F466A" w:rsidP="0039232D">
      <w:pPr>
        <w:pStyle w:val="Heading2"/>
        <w:spacing w:line="360" w:lineRule="auto"/>
        <w:jc w:val="both"/>
        <w:rPr>
          <w:rFonts w:cs="Times New Roman"/>
          <w:sz w:val="24"/>
          <w:szCs w:val="24"/>
        </w:rPr>
      </w:pPr>
      <w:bookmarkStart w:id="2" w:name="_Toc124351410"/>
      <w:r w:rsidRPr="0039232D">
        <w:rPr>
          <w:rFonts w:cs="Times New Roman"/>
          <w:sz w:val="24"/>
          <w:szCs w:val="24"/>
        </w:rPr>
        <w:t>Characteristics</w:t>
      </w:r>
      <w:bookmarkEnd w:id="2"/>
    </w:p>
    <w:p w14:paraId="18D83A1B" w14:textId="77777777" w:rsidR="002F466A" w:rsidRPr="0039232D" w:rsidRDefault="002F466A" w:rsidP="0039232D">
      <w:pPr>
        <w:spacing w:line="360" w:lineRule="auto"/>
        <w:jc w:val="both"/>
        <w:rPr>
          <w:rFonts w:cs="Times New Roman"/>
          <w:szCs w:val="24"/>
        </w:rPr>
      </w:pPr>
      <w:r w:rsidRPr="0039232D">
        <w:rPr>
          <w:rFonts w:cs="Times New Roman"/>
          <w:szCs w:val="24"/>
        </w:rPr>
        <w:t>First, entrepreneurs are typically driven by a strong internal motivation. Studies have found that entrepreneurs are more likely to be motivated by intrinsic factors, such as a desire for autonomy, self-fulfilment, and recognition. They often have a clear vision for their business and are willing to work hard to achieve it.</w:t>
      </w:r>
    </w:p>
    <w:p w14:paraId="3A39CEF7" w14:textId="77777777" w:rsidR="002F466A" w:rsidRPr="0039232D" w:rsidRDefault="002F466A" w:rsidP="0039232D">
      <w:pPr>
        <w:spacing w:line="360" w:lineRule="auto"/>
        <w:jc w:val="both"/>
        <w:rPr>
          <w:rFonts w:cs="Times New Roman"/>
          <w:szCs w:val="24"/>
        </w:rPr>
      </w:pPr>
    </w:p>
    <w:p w14:paraId="56C5A191" w14:textId="77777777" w:rsidR="002F466A" w:rsidRPr="0039232D" w:rsidRDefault="002F466A" w:rsidP="0039232D">
      <w:pPr>
        <w:spacing w:line="360" w:lineRule="auto"/>
        <w:jc w:val="both"/>
        <w:rPr>
          <w:rFonts w:cs="Times New Roman"/>
          <w:szCs w:val="24"/>
        </w:rPr>
      </w:pPr>
      <w:r w:rsidRPr="0039232D">
        <w:rPr>
          <w:rFonts w:cs="Times New Roman"/>
          <w:szCs w:val="24"/>
        </w:rPr>
        <w:t>Second, entrepreneurs are creative and resourceful problem-solvers. They have the ability to look at a problem from different angles and come up with creative solutions. This trait is particularly important when developing innovative products and services.</w:t>
      </w:r>
    </w:p>
    <w:p w14:paraId="76D420CC" w14:textId="77777777" w:rsidR="002F466A" w:rsidRPr="0039232D" w:rsidRDefault="002F466A" w:rsidP="0039232D">
      <w:pPr>
        <w:spacing w:line="360" w:lineRule="auto"/>
        <w:jc w:val="both"/>
        <w:rPr>
          <w:rFonts w:cs="Times New Roman"/>
          <w:szCs w:val="24"/>
        </w:rPr>
      </w:pPr>
    </w:p>
    <w:p w14:paraId="42FB2C3E" w14:textId="77777777" w:rsidR="002F466A" w:rsidRPr="0039232D" w:rsidRDefault="002F466A" w:rsidP="0039232D">
      <w:pPr>
        <w:spacing w:line="360" w:lineRule="auto"/>
        <w:jc w:val="both"/>
        <w:rPr>
          <w:rFonts w:cs="Times New Roman"/>
          <w:szCs w:val="24"/>
        </w:rPr>
      </w:pPr>
      <w:r w:rsidRPr="0039232D">
        <w:rPr>
          <w:rFonts w:cs="Times New Roman"/>
          <w:szCs w:val="24"/>
        </w:rPr>
        <w:t>Third, entrepreneurs are resilient. They are not afraid of failure and are willing to take risks and learn from their mistakes. They understand that failure is part of the process and use it as an opportunity to refine their strategies and become better entrepreneurs (Alshebami, 2022).</w:t>
      </w:r>
    </w:p>
    <w:p w14:paraId="38DD235C" w14:textId="77777777" w:rsidR="002F466A" w:rsidRPr="0039232D" w:rsidRDefault="002F466A" w:rsidP="0039232D">
      <w:pPr>
        <w:spacing w:line="360" w:lineRule="auto"/>
        <w:jc w:val="both"/>
        <w:rPr>
          <w:rFonts w:cs="Times New Roman"/>
          <w:szCs w:val="24"/>
        </w:rPr>
      </w:pPr>
    </w:p>
    <w:p w14:paraId="16A25C49" w14:textId="77777777" w:rsidR="002F466A" w:rsidRPr="0039232D" w:rsidRDefault="002F466A" w:rsidP="0039232D">
      <w:pPr>
        <w:spacing w:line="360" w:lineRule="auto"/>
        <w:jc w:val="both"/>
        <w:rPr>
          <w:rFonts w:cs="Times New Roman"/>
          <w:szCs w:val="24"/>
        </w:rPr>
      </w:pPr>
      <w:r w:rsidRPr="0039232D">
        <w:rPr>
          <w:rFonts w:cs="Times New Roman"/>
          <w:szCs w:val="24"/>
        </w:rPr>
        <w:t>Finally, entrepreneurs are leaders who understand how to get the most out of their team. They are good communicators and able to motivate and inspire their employees.</w:t>
      </w:r>
    </w:p>
    <w:p w14:paraId="6DBB2A84" w14:textId="77777777" w:rsidR="002F466A" w:rsidRPr="0039232D" w:rsidRDefault="002F466A" w:rsidP="0039232D">
      <w:pPr>
        <w:spacing w:line="360" w:lineRule="auto"/>
        <w:jc w:val="both"/>
        <w:rPr>
          <w:rFonts w:cs="Times New Roman"/>
          <w:szCs w:val="24"/>
        </w:rPr>
      </w:pPr>
    </w:p>
    <w:p w14:paraId="405B0D87" w14:textId="77777777" w:rsidR="002F466A" w:rsidRPr="0039232D" w:rsidRDefault="002F466A" w:rsidP="0039232D">
      <w:pPr>
        <w:spacing w:line="360" w:lineRule="auto"/>
        <w:jc w:val="both"/>
        <w:rPr>
          <w:rFonts w:cs="Times New Roman"/>
          <w:szCs w:val="24"/>
        </w:rPr>
      </w:pPr>
    </w:p>
    <w:p w14:paraId="0022CC63" w14:textId="77777777" w:rsidR="002F466A" w:rsidRPr="0039232D" w:rsidRDefault="002F466A" w:rsidP="0039232D">
      <w:pPr>
        <w:spacing w:line="360" w:lineRule="auto"/>
        <w:jc w:val="both"/>
        <w:rPr>
          <w:rFonts w:cs="Times New Roman"/>
          <w:szCs w:val="24"/>
        </w:rPr>
      </w:pPr>
    </w:p>
    <w:p w14:paraId="5207AB5C" w14:textId="77777777" w:rsidR="002F466A" w:rsidRPr="0039232D" w:rsidRDefault="002F466A" w:rsidP="0039232D">
      <w:pPr>
        <w:pStyle w:val="Heading2"/>
        <w:spacing w:line="360" w:lineRule="auto"/>
        <w:jc w:val="both"/>
        <w:rPr>
          <w:rFonts w:cs="Times New Roman"/>
          <w:sz w:val="24"/>
          <w:szCs w:val="24"/>
        </w:rPr>
      </w:pPr>
      <w:bookmarkStart w:id="3" w:name="_Toc124351411"/>
      <w:r w:rsidRPr="0039232D">
        <w:rPr>
          <w:rFonts w:cs="Times New Roman"/>
          <w:sz w:val="24"/>
          <w:szCs w:val="24"/>
        </w:rPr>
        <w:t>Traits</w:t>
      </w:r>
      <w:bookmarkEnd w:id="3"/>
    </w:p>
    <w:p w14:paraId="0B45C783" w14:textId="77777777" w:rsidR="002F466A" w:rsidRPr="0039232D" w:rsidRDefault="002F466A" w:rsidP="0039232D">
      <w:pPr>
        <w:spacing w:line="360" w:lineRule="auto"/>
        <w:jc w:val="both"/>
        <w:rPr>
          <w:rFonts w:cs="Times New Roman"/>
          <w:szCs w:val="24"/>
        </w:rPr>
      </w:pPr>
      <w:r w:rsidRPr="0039232D">
        <w:rPr>
          <w:rFonts w:cs="Times New Roman"/>
          <w:szCs w:val="24"/>
        </w:rPr>
        <w:t xml:space="preserve"> </w:t>
      </w:r>
    </w:p>
    <w:p w14:paraId="0F039B59" w14:textId="77777777" w:rsidR="002F466A" w:rsidRPr="0039232D" w:rsidRDefault="002F466A" w:rsidP="0039232D">
      <w:pPr>
        <w:spacing w:line="360" w:lineRule="auto"/>
        <w:jc w:val="both"/>
        <w:rPr>
          <w:rFonts w:cs="Times New Roman"/>
          <w:szCs w:val="24"/>
        </w:rPr>
      </w:pPr>
      <w:r w:rsidRPr="0039232D">
        <w:rPr>
          <w:rFonts w:cs="Times New Roman"/>
          <w:szCs w:val="24"/>
        </w:rPr>
        <w:t>In the field of entrepreneurship, there are numerous theoretical sources that can be used to critically evaluate the traits of entrepreneurs. For example, research into the concept of the "entrepreneurial mindset" suggests that successful entrepreneurs possess certain traits necessary for success, such as an ability to identify and act upon opportunities, a tendency to take calculated risks, and an ability to think creatively and innovatively.</w:t>
      </w:r>
    </w:p>
    <w:p w14:paraId="186B65FF" w14:textId="77777777" w:rsidR="002F466A" w:rsidRPr="0039232D" w:rsidRDefault="002F466A" w:rsidP="0039232D">
      <w:pPr>
        <w:spacing w:line="360" w:lineRule="auto"/>
        <w:jc w:val="both"/>
        <w:rPr>
          <w:rFonts w:cs="Times New Roman"/>
          <w:szCs w:val="24"/>
        </w:rPr>
      </w:pPr>
    </w:p>
    <w:p w14:paraId="6B34B81B" w14:textId="77777777" w:rsidR="002F466A" w:rsidRPr="0039232D" w:rsidRDefault="002F466A" w:rsidP="0039232D">
      <w:pPr>
        <w:spacing w:line="360" w:lineRule="auto"/>
        <w:jc w:val="both"/>
        <w:rPr>
          <w:rFonts w:cs="Times New Roman"/>
          <w:szCs w:val="24"/>
        </w:rPr>
      </w:pPr>
      <w:r w:rsidRPr="0039232D">
        <w:rPr>
          <w:rFonts w:cs="Times New Roman"/>
          <w:szCs w:val="24"/>
        </w:rPr>
        <w:t>Similarly, research into the concept of the "entrepreneurial personality" suggests that successful entrepreneurs possess certain personality traits such as self-confidence, assertiveness, ambition, and a high tolerance for risk. Furthermore, research into the concept of the "entrepreneurial network" suggests that successful entrepreneurs are able to build strong and effective networks of contacts in order to gain access to resources and knowledge that can help them succeed.</w:t>
      </w:r>
    </w:p>
    <w:p w14:paraId="6087E728" w14:textId="77777777" w:rsidR="002F466A" w:rsidRPr="0039232D" w:rsidRDefault="002F466A" w:rsidP="0039232D">
      <w:pPr>
        <w:spacing w:line="360" w:lineRule="auto"/>
        <w:jc w:val="both"/>
        <w:rPr>
          <w:rFonts w:cs="Times New Roman"/>
          <w:szCs w:val="24"/>
        </w:rPr>
      </w:pPr>
    </w:p>
    <w:p w14:paraId="58BBD367" w14:textId="77777777" w:rsidR="002F466A" w:rsidRPr="0039232D" w:rsidRDefault="002F466A" w:rsidP="0039232D">
      <w:pPr>
        <w:spacing w:line="360" w:lineRule="auto"/>
        <w:jc w:val="both"/>
        <w:rPr>
          <w:rFonts w:cs="Times New Roman"/>
          <w:szCs w:val="24"/>
        </w:rPr>
      </w:pPr>
      <w:r w:rsidRPr="0039232D">
        <w:rPr>
          <w:rFonts w:cs="Times New Roman"/>
          <w:szCs w:val="24"/>
        </w:rPr>
        <w:t>Overall, it is clear that there are certain traits necessary for successful entrepreneurship. These traits include the ability to identify and act upon opportunities, a tendency to take calculated risks, and an ability to think creatively and innovatively, as well as qualities of self-confidence, assertiveness, ambition, and a high tolerance for risk. Additionally, successful entrepreneurs are often able to build strong networks in order to gain access to resources and knowledge that can help them succeed (Laouiti et al., 2022).</w:t>
      </w:r>
    </w:p>
    <w:p w14:paraId="38AA0982" w14:textId="77777777" w:rsidR="002F466A" w:rsidRPr="0039232D" w:rsidRDefault="002F466A" w:rsidP="0039232D">
      <w:pPr>
        <w:spacing w:line="360" w:lineRule="auto"/>
        <w:jc w:val="both"/>
        <w:rPr>
          <w:rFonts w:cs="Times New Roman"/>
          <w:szCs w:val="24"/>
        </w:rPr>
      </w:pPr>
    </w:p>
    <w:p w14:paraId="6E3B9A10" w14:textId="77777777" w:rsidR="002F466A" w:rsidRPr="0039232D" w:rsidRDefault="002F466A" w:rsidP="0039232D">
      <w:pPr>
        <w:pStyle w:val="Heading2"/>
        <w:spacing w:line="360" w:lineRule="auto"/>
        <w:jc w:val="both"/>
        <w:rPr>
          <w:rFonts w:cs="Times New Roman"/>
          <w:sz w:val="24"/>
          <w:szCs w:val="24"/>
        </w:rPr>
      </w:pPr>
      <w:bookmarkStart w:id="4" w:name="_Toc124351412"/>
      <w:r w:rsidRPr="0039232D">
        <w:rPr>
          <w:rFonts w:cs="Times New Roman"/>
          <w:sz w:val="24"/>
          <w:szCs w:val="24"/>
        </w:rPr>
        <w:t>Attributes and Motivation</w:t>
      </w:r>
      <w:bookmarkEnd w:id="4"/>
    </w:p>
    <w:p w14:paraId="7F924FD8" w14:textId="77777777" w:rsidR="002F466A" w:rsidRPr="0039232D" w:rsidRDefault="002F466A" w:rsidP="0039232D">
      <w:pPr>
        <w:spacing w:line="360" w:lineRule="auto"/>
        <w:jc w:val="both"/>
        <w:rPr>
          <w:rFonts w:cs="Times New Roman"/>
          <w:szCs w:val="24"/>
        </w:rPr>
      </w:pPr>
    </w:p>
    <w:p w14:paraId="2B0E115F" w14:textId="77777777" w:rsidR="002F466A" w:rsidRPr="0039232D" w:rsidRDefault="002F466A" w:rsidP="0039232D">
      <w:pPr>
        <w:spacing w:line="360" w:lineRule="auto"/>
        <w:jc w:val="both"/>
        <w:rPr>
          <w:rFonts w:cs="Times New Roman"/>
          <w:szCs w:val="24"/>
        </w:rPr>
      </w:pPr>
      <w:r w:rsidRPr="0039232D">
        <w:rPr>
          <w:rFonts w:cs="Times New Roman"/>
          <w:szCs w:val="24"/>
        </w:rPr>
        <w:t xml:space="preserve">The theoretical source of entrepreneurial motivation is a complex and multifaceted concept. It is often assumed that entrepreneurs are driven by a single motivating factor, such as the pursuit of financial gain or the desire for prestige and power. However, there is a growing body of evidence that suggests that entrepreneurs are motivated by a variety of factors, such as the need for autonomy, the pursuit of innovation, and the desire to make a difference. </w:t>
      </w:r>
    </w:p>
    <w:p w14:paraId="55BD45BF" w14:textId="77777777" w:rsidR="002F466A" w:rsidRPr="0039232D" w:rsidRDefault="002F466A" w:rsidP="0039232D">
      <w:pPr>
        <w:spacing w:line="360" w:lineRule="auto"/>
        <w:jc w:val="both"/>
        <w:rPr>
          <w:rFonts w:cs="Times New Roman"/>
          <w:szCs w:val="24"/>
        </w:rPr>
      </w:pPr>
    </w:p>
    <w:p w14:paraId="5929A13A" w14:textId="77777777" w:rsidR="002F466A" w:rsidRPr="0039232D" w:rsidRDefault="002F466A" w:rsidP="0039232D">
      <w:pPr>
        <w:spacing w:line="360" w:lineRule="auto"/>
        <w:jc w:val="both"/>
        <w:rPr>
          <w:rFonts w:cs="Times New Roman"/>
          <w:szCs w:val="24"/>
        </w:rPr>
      </w:pPr>
      <w:r w:rsidRPr="0039232D">
        <w:rPr>
          <w:rFonts w:cs="Times New Roman"/>
          <w:szCs w:val="24"/>
        </w:rPr>
        <w:t xml:space="preserve">One of the most commonly discussed attributes of entrepreneurs is their need for autonomy. This need is often linked to the desire to make their own decisions and to control their own destiny. This motivation has been linked to the ability to take risks and to explore new ideas and opportunities. Additionally, it has been suggested that this need is driven by a desire to make an impact on the world, and to feel a sense of purpose and accomplishment. </w:t>
      </w:r>
    </w:p>
    <w:p w14:paraId="2D1B1D0A" w14:textId="77777777" w:rsidR="002F466A" w:rsidRPr="0039232D" w:rsidRDefault="002F466A" w:rsidP="0039232D">
      <w:pPr>
        <w:spacing w:line="360" w:lineRule="auto"/>
        <w:jc w:val="both"/>
        <w:rPr>
          <w:rFonts w:cs="Times New Roman"/>
          <w:szCs w:val="24"/>
        </w:rPr>
      </w:pPr>
    </w:p>
    <w:p w14:paraId="0435E2DA" w14:textId="77777777" w:rsidR="002F466A" w:rsidRPr="0039232D" w:rsidRDefault="002F466A" w:rsidP="0039232D">
      <w:pPr>
        <w:spacing w:line="360" w:lineRule="auto"/>
        <w:jc w:val="both"/>
        <w:rPr>
          <w:rFonts w:cs="Times New Roman"/>
          <w:szCs w:val="24"/>
        </w:rPr>
      </w:pPr>
      <w:r w:rsidRPr="0039232D">
        <w:rPr>
          <w:rFonts w:cs="Times New Roman"/>
          <w:szCs w:val="24"/>
        </w:rPr>
        <w:t xml:space="preserve">Another important attribute of entrepreneurs is their penchant for innovation. This motivation is linked to the need to create something unique and to push the boundaries of what is possible. This need often leads to the development of new products or services that can benefit society in some way. Additionally, this motivation may be linked to a desire to achieve recognition and to make a lasting contribution to the field. </w:t>
      </w:r>
    </w:p>
    <w:p w14:paraId="224C6CFC" w14:textId="77777777" w:rsidR="002F466A" w:rsidRPr="0039232D" w:rsidRDefault="002F466A" w:rsidP="0039232D">
      <w:pPr>
        <w:spacing w:line="360" w:lineRule="auto"/>
        <w:jc w:val="both"/>
        <w:rPr>
          <w:rFonts w:cs="Times New Roman"/>
          <w:szCs w:val="24"/>
        </w:rPr>
      </w:pPr>
    </w:p>
    <w:p w14:paraId="68FDC454" w14:textId="77777777" w:rsidR="002F466A" w:rsidRPr="0039232D" w:rsidRDefault="002F466A" w:rsidP="0039232D">
      <w:pPr>
        <w:spacing w:line="360" w:lineRule="auto"/>
        <w:jc w:val="both"/>
        <w:rPr>
          <w:rFonts w:cs="Times New Roman"/>
          <w:szCs w:val="24"/>
        </w:rPr>
      </w:pPr>
      <w:r w:rsidRPr="0039232D">
        <w:rPr>
          <w:rFonts w:cs="Times New Roman"/>
          <w:szCs w:val="24"/>
        </w:rPr>
        <w:t xml:space="preserve">Finally, there is the need for social acceptance and admiration. This motivation is linked to the need to be respected and appreciated by others, and to be acknowledged for one’s achievements. This need is often linked to the pursuit of fame and recognition, and the desire to be seen as successful. </w:t>
      </w:r>
    </w:p>
    <w:p w14:paraId="6B60ECC0" w14:textId="77777777" w:rsidR="002F466A" w:rsidRPr="0039232D" w:rsidRDefault="002F466A" w:rsidP="0039232D">
      <w:pPr>
        <w:spacing w:line="360" w:lineRule="auto"/>
        <w:jc w:val="both"/>
        <w:rPr>
          <w:rFonts w:cs="Times New Roman"/>
          <w:szCs w:val="24"/>
        </w:rPr>
      </w:pPr>
    </w:p>
    <w:p w14:paraId="728D845A" w14:textId="3A1B5DDE" w:rsidR="00203169" w:rsidRPr="0039232D" w:rsidRDefault="00203169" w:rsidP="0039232D">
      <w:pPr>
        <w:spacing w:line="360" w:lineRule="auto"/>
        <w:jc w:val="both"/>
        <w:rPr>
          <w:rFonts w:cs="Times New Roman"/>
          <w:szCs w:val="24"/>
        </w:rPr>
      </w:pPr>
    </w:p>
    <w:p w14:paraId="5F0E0103" w14:textId="243A952C" w:rsidR="00203169" w:rsidRPr="0039232D" w:rsidRDefault="007B5634" w:rsidP="0039232D">
      <w:pPr>
        <w:spacing w:line="360" w:lineRule="auto"/>
        <w:jc w:val="both"/>
        <w:rPr>
          <w:rFonts w:cs="Times New Roman"/>
          <w:szCs w:val="24"/>
        </w:rPr>
      </w:pPr>
      <w:bookmarkStart w:id="5" w:name="_Toc124351413"/>
      <w:r w:rsidRPr="0039232D">
        <w:rPr>
          <w:rStyle w:val="Heading2Char"/>
          <w:rFonts w:cs="Times New Roman"/>
          <w:sz w:val="24"/>
          <w:szCs w:val="24"/>
        </w:rPr>
        <w:t>For-Profit</w:t>
      </w:r>
      <w:r w:rsidR="00203169" w:rsidRPr="0039232D">
        <w:rPr>
          <w:rStyle w:val="Heading2Char"/>
          <w:rFonts w:cs="Times New Roman"/>
          <w:sz w:val="24"/>
          <w:szCs w:val="24"/>
        </w:rPr>
        <w:t xml:space="preserve"> Small Organizations</w:t>
      </w:r>
      <w:bookmarkEnd w:id="5"/>
      <w:r w:rsidR="00203169" w:rsidRPr="0039232D">
        <w:rPr>
          <w:rFonts w:cs="Times New Roman"/>
          <w:szCs w:val="24"/>
        </w:rPr>
        <w:t>:</w:t>
      </w:r>
    </w:p>
    <w:p w14:paraId="3749B505" w14:textId="075FF401" w:rsidR="00203169" w:rsidRPr="0039232D" w:rsidRDefault="00203169" w:rsidP="0039232D">
      <w:pPr>
        <w:spacing w:line="360" w:lineRule="auto"/>
        <w:jc w:val="both"/>
        <w:rPr>
          <w:rFonts w:cs="Times New Roman"/>
          <w:szCs w:val="24"/>
        </w:rPr>
      </w:pPr>
      <w:r w:rsidRPr="0039232D">
        <w:rPr>
          <w:rFonts w:cs="Times New Roman"/>
          <w:szCs w:val="24"/>
        </w:rPr>
        <w:t>For-profit small organizations are typically owned and operated by a single owner or small group of individuals. The primary goal of these organizations is to generate profits for the owners or shareholders. They typically operate using traditional business models and strive to maximize revenue. The values and beliefs of these organizations often center around the pursuit of financial gain and the belief that profit should be the primary motivator for any business decision</w:t>
      </w:r>
      <w:r w:rsidR="0095153C" w:rsidRPr="0039232D">
        <w:rPr>
          <w:rFonts w:cs="Times New Roman"/>
          <w:szCs w:val="24"/>
        </w:rPr>
        <w:t xml:space="preserve"> (Phillips and Morgan, 2022)</w:t>
      </w:r>
      <w:r w:rsidRPr="0039232D">
        <w:rPr>
          <w:rFonts w:cs="Times New Roman"/>
          <w:szCs w:val="24"/>
        </w:rPr>
        <w:t>.</w:t>
      </w:r>
    </w:p>
    <w:p w14:paraId="21B24DFF" w14:textId="77777777" w:rsidR="00203169" w:rsidRPr="0039232D" w:rsidRDefault="00203169" w:rsidP="0039232D">
      <w:pPr>
        <w:spacing w:line="360" w:lineRule="auto"/>
        <w:jc w:val="both"/>
        <w:rPr>
          <w:rFonts w:cs="Times New Roman"/>
          <w:szCs w:val="24"/>
        </w:rPr>
      </w:pPr>
    </w:p>
    <w:p w14:paraId="5066E68F" w14:textId="1AE0198F" w:rsidR="00203169" w:rsidRPr="0039232D" w:rsidRDefault="007B5634" w:rsidP="0039232D">
      <w:pPr>
        <w:pStyle w:val="Heading2"/>
        <w:spacing w:line="360" w:lineRule="auto"/>
        <w:jc w:val="both"/>
        <w:rPr>
          <w:rFonts w:cs="Times New Roman"/>
          <w:sz w:val="24"/>
          <w:szCs w:val="24"/>
        </w:rPr>
      </w:pPr>
      <w:bookmarkStart w:id="6" w:name="_Toc124351414"/>
      <w:r w:rsidRPr="0039232D">
        <w:rPr>
          <w:rFonts w:cs="Times New Roman"/>
          <w:sz w:val="24"/>
          <w:szCs w:val="24"/>
        </w:rPr>
        <w:t>Not</w:t>
      </w:r>
      <w:r w:rsidR="002F466A" w:rsidRPr="0039232D">
        <w:rPr>
          <w:rFonts w:cs="Times New Roman"/>
          <w:sz w:val="24"/>
          <w:szCs w:val="24"/>
        </w:rPr>
        <w:t xml:space="preserve"> </w:t>
      </w:r>
      <w:r w:rsidRPr="0039232D">
        <w:rPr>
          <w:rFonts w:cs="Times New Roman"/>
          <w:sz w:val="24"/>
          <w:szCs w:val="24"/>
        </w:rPr>
        <w:t>for</w:t>
      </w:r>
      <w:r w:rsidR="002F466A" w:rsidRPr="0039232D">
        <w:rPr>
          <w:rFonts w:cs="Times New Roman"/>
          <w:sz w:val="24"/>
          <w:szCs w:val="24"/>
        </w:rPr>
        <w:t xml:space="preserve"> </w:t>
      </w:r>
      <w:r w:rsidRPr="0039232D">
        <w:rPr>
          <w:rFonts w:cs="Times New Roman"/>
          <w:sz w:val="24"/>
          <w:szCs w:val="24"/>
        </w:rPr>
        <w:t>Profit</w:t>
      </w:r>
      <w:r w:rsidR="00203169" w:rsidRPr="0039232D">
        <w:rPr>
          <w:rFonts w:cs="Times New Roman"/>
          <w:sz w:val="24"/>
          <w:szCs w:val="24"/>
        </w:rPr>
        <w:t xml:space="preserve"> Small Organizations:</w:t>
      </w:r>
      <w:bookmarkEnd w:id="6"/>
    </w:p>
    <w:p w14:paraId="397D56D7" w14:textId="77777777" w:rsidR="001E07B8" w:rsidRPr="0039232D" w:rsidRDefault="001E07B8" w:rsidP="0039232D">
      <w:pPr>
        <w:spacing w:line="360" w:lineRule="auto"/>
        <w:jc w:val="both"/>
        <w:rPr>
          <w:rFonts w:cs="Times New Roman"/>
          <w:szCs w:val="24"/>
        </w:rPr>
      </w:pPr>
    </w:p>
    <w:p w14:paraId="46ECDA26" w14:textId="1BB145A1" w:rsidR="00203169" w:rsidRPr="0039232D" w:rsidRDefault="007B5634" w:rsidP="0039232D">
      <w:pPr>
        <w:spacing w:line="360" w:lineRule="auto"/>
        <w:jc w:val="both"/>
        <w:rPr>
          <w:rFonts w:cs="Times New Roman"/>
          <w:szCs w:val="24"/>
        </w:rPr>
      </w:pPr>
      <w:r w:rsidRPr="0039232D">
        <w:rPr>
          <w:rFonts w:cs="Times New Roman"/>
          <w:szCs w:val="24"/>
        </w:rPr>
        <w:t>Not</w:t>
      </w:r>
      <w:r w:rsidR="002F466A" w:rsidRPr="0039232D">
        <w:rPr>
          <w:rFonts w:cs="Times New Roman"/>
          <w:szCs w:val="24"/>
        </w:rPr>
        <w:t xml:space="preserve"> </w:t>
      </w:r>
      <w:r w:rsidRPr="0039232D">
        <w:rPr>
          <w:rFonts w:cs="Times New Roman"/>
          <w:szCs w:val="24"/>
        </w:rPr>
        <w:t>for</w:t>
      </w:r>
      <w:r w:rsidR="002F466A" w:rsidRPr="0039232D">
        <w:rPr>
          <w:rFonts w:cs="Times New Roman"/>
          <w:szCs w:val="24"/>
        </w:rPr>
        <w:t xml:space="preserve"> </w:t>
      </w:r>
      <w:r w:rsidRPr="0039232D">
        <w:rPr>
          <w:rFonts w:cs="Times New Roman"/>
          <w:szCs w:val="24"/>
        </w:rPr>
        <w:t>profit</w:t>
      </w:r>
      <w:r w:rsidR="00203169" w:rsidRPr="0039232D">
        <w:rPr>
          <w:rFonts w:cs="Times New Roman"/>
          <w:szCs w:val="24"/>
        </w:rPr>
        <w:t xml:space="preserve"> small organizations are typically owned and operated by a group of individuals who are passionate about a particular cause. These organizations do not focus on generating profits, but instead use their resources to pursue a specific mission or goal. The values and beliefs of these organizations often focus on the social good that can be achieved by their efforts, and they often strive to make a positive impact on the world. They often prioritize serving the needs of their community and place a strong emphasis on philanthropy and social responsibility</w:t>
      </w:r>
      <w:r w:rsidR="0095153C" w:rsidRPr="0039232D">
        <w:rPr>
          <w:rFonts w:cs="Times New Roman"/>
          <w:szCs w:val="24"/>
        </w:rPr>
        <w:t xml:space="preserve"> (Jraisat et al., 2022)</w:t>
      </w:r>
      <w:r w:rsidR="00203169" w:rsidRPr="0039232D">
        <w:rPr>
          <w:rFonts w:cs="Times New Roman"/>
          <w:szCs w:val="24"/>
        </w:rPr>
        <w:t>.</w:t>
      </w:r>
    </w:p>
    <w:p w14:paraId="7E2F14DB" w14:textId="77777777" w:rsidR="001E07B8" w:rsidRPr="0039232D" w:rsidRDefault="001E07B8" w:rsidP="0039232D">
      <w:pPr>
        <w:spacing w:line="360" w:lineRule="auto"/>
        <w:jc w:val="both"/>
        <w:rPr>
          <w:rFonts w:cs="Times New Roman"/>
          <w:szCs w:val="24"/>
        </w:rPr>
      </w:pPr>
    </w:p>
    <w:p w14:paraId="4AF2271F" w14:textId="46D3A17C" w:rsidR="003D6AD8" w:rsidRPr="0039232D" w:rsidRDefault="003D6AD8" w:rsidP="0039232D">
      <w:pPr>
        <w:spacing w:line="360" w:lineRule="auto"/>
        <w:jc w:val="both"/>
        <w:rPr>
          <w:rFonts w:cs="Times New Roman"/>
          <w:szCs w:val="24"/>
        </w:rPr>
      </w:pPr>
    </w:p>
    <w:p w14:paraId="3FE6E7FD" w14:textId="1250C428" w:rsidR="003D6AD8" w:rsidRPr="0039232D" w:rsidRDefault="003D6AD8" w:rsidP="0039232D">
      <w:pPr>
        <w:spacing w:line="360" w:lineRule="auto"/>
        <w:jc w:val="both"/>
        <w:rPr>
          <w:rFonts w:cs="Times New Roman"/>
          <w:szCs w:val="24"/>
        </w:rPr>
      </w:pPr>
      <w:r w:rsidRPr="0039232D">
        <w:rPr>
          <w:rFonts w:cs="Times New Roman"/>
          <w:szCs w:val="24"/>
        </w:rPr>
        <w:t>Example Not-for-Profit</w:t>
      </w:r>
    </w:p>
    <w:p w14:paraId="3F81FE5C" w14:textId="77777777" w:rsidR="003D6AD8" w:rsidRPr="0039232D" w:rsidRDefault="003D6AD8" w:rsidP="0039232D">
      <w:pPr>
        <w:spacing w:line="360" w:lineRule="auto"/>
        <w:jc w:val="both"/>
        <w:rPr>
          <w:rFonts w:cs="Times New Roman"/>
          <w:szCs w:val="24"/>
        </w:rPr>
      </w:pPr>
    </w:p>
    <w:p w14:paraId="5F3465F0" w14:textId="2B432162" w:rsidR="003D6AD8" w:rsidRPr="0039232D" w:rsidRDefault="003D6AD8" w:rsidP="0039232D">
      <w:pPr>
        <w:spacing w:line="360" w:lineRule="auto"/>
        <w:jc w:val="both"/>
        <w:rPr>
          <w:rFonts w:cs="Times New Roman"/>
          <w:szCs w:val="24"/>
        </w:rPr>
      </w:pPr>
      <w:r w:rsidRPr="0039232D">
        <w:rPr>
          <w:rFonts w:cs="Times New Roman"/>
          <w:szCs w:val="24"/>
        </w:rPr>
        <w:t>American Red Cross</w:t>
      </w:r>
    </w:p>
    <w:p w14:paraId="496470C9" w14:textId="1B25869A" w:rsidR="00EF1862" w:rsidRPr="0039232D" w:rsidRDefault="00EF1862" w:rsidP="0039232D">
      <w:pPr>
        <w:spacing w:line="360" w:lineRule="auto"/>
        <w:jc w:val="both"/>
        <w:rPr>
          <w:rFonts w:cs="Times New Roman"/>
          <w:szCs w:val="24"/>
        </w:rPr>
      </w:pPr>
      <w:r w:rsidRPr="0039232D">
        <w:rPr>
          <w:rFonts w:cs="Times New Roman"/>
          <w:szCs w:val="24"/>
        </w:rPr>
        <w:t xml:space="preserve">The </w:t>
      </w:r>
      <w:r w:rsidR="002F466A" w:rsidRPr="0039232D">
        <w:rPr>
          <w:rFonts w:cs="Times New Roman"/>
          <w:szCs w:val="24"/>
        </w:rPr>
        <w:t>ARC</w:t>
      </w:r>
      <w:r w:rsidRPr="0039232D">
        <w:rPr>
          <w:rFonts w:cs="Times New Roman"/>
          <w:szCs w:val="24"/>
        </w:rPr>
        <w:t xml:space="preserve"> is a humanitarian organization that provide emergency assistance, disaster relief, and disaster preparednes</w:t>
      </w:r>
      <w:r w:rsidR="001C3B77" w:rsidRPr="0039232D">
        <w:rPr>
          <w:rFonts w:cs="Times New Roman"/>
          <w:szCs w:val="24"/>
        </w:rPr>
        <w:t>s</w:t>
      </w:r>
      <w:r w:rsidRPr="0039232D">
        <w:rPr>
          <w:rFonts w:cs="Times New Roman"/>
          <w:szCs w:val="24"/>
        </w:rPr>
        <w:t xml:space="preserve"> education in the United States. </w:t>
      </w:r>
      <w:r w:rsidR="001C3B77" w:rsidRPr="0039232D">
        <w:rPr>
          <w:rFonts w:cs="Times New Roman"/>
          <w:szCs w:val="24"/>
        </w:rPr>
        <w:t>ARC</w:t>
      </w:r>
      <w:r w:rsidRPr="0039232D">
        <w:rPr>
          <w:rFonts w:cs="Times New Roman"/>
          <w:szCs w:val="24"/>
        </w:rPr>
        <w:t xml:space="preserve"> offers a variety of services and programs, including blood drives, emergency response teams, health and safety courses, international services, and youth program. The A</w:t>
      </w:r>
      <w:r w:rsidR="001C3B77" w:rsidRPr="0039232D">
        <w:rPr>
          <w:rFonts w:cs="Times New Roman"/>
          <w:szCs w:val="24"/>
        </w:rPr>
        <w:t>RC</w:t>
      </w:r>
      <w:r w:rsidRPr="0039232D">
        <w:rPr>
          <w:rFonts w:cs="Times New Roman"/>
          <w:szCs w:val="24"/>
        </w:rPr>
        <w:t xml:space="preserve"> also works to support members of the military,  and their fami</w:t>
      </w:r>
      <w:r w:rsidR="001C3B77" w:rsidRPr="0039232D">
        <w:rPr>
          <w:rFonts w:cs="Times New Roman"/>
          <w:szCs w:val="24"/>
        </w:rPr>
        <w:t>ly.</w:t>
      </w:r>
      <w:r w:rsidRPr="0039232D">
        <w:rPr>
          <w:rFonts w:cs="Times New Roman"/>
          <w:szCs w:val="24"/>
        </w:rPr>
        <w:t xml:space="preserve"> In addition, the organization provides financial assistance to </w:t>
      </w:r>
      <w:r w:rsidR="001C3B77" w:rsidRPr="0039232D">
        <w:rPr>
          <w:rFonts w:cs="Times New Roman"/>
          <w:szCs w:val="24"/>
        </w:rPr>
        <w:t>people</w:t>
      </w:r>
      <w:r w:rsidRPr="0039232D">
        <w:rPr>
          <w:rFonts w:cs="Times New Roman"/>
          <w:szCs w:val="24"/>
        </w:rPr>
        <w:t xml:space="preserve"> in need. The A</w:t>
      </w:r>
      <w:r w:rsidR="001C3B77" w:rsidRPr="0039232D">
        <w:rPr>
          <w:rFonts w:cs="Times New Roman"/>
          <w:szCs w:val="24"/>
        </w:rPr>
        <w:t>RC</w:t>
      </w:r>
      <w:r w:rsidRPr="0039232D">
        <w:rPr>
          <w:rFonts w:cs="Times New Roman"/>
          <w:szCs w:val="24"/>
        </w:rPr>
        <w:t xml:space="preserve"> works with the government and other organizations to provide disaster relief and help people rebuild their lives after a disaster.</w:t>
      </w:r>
    </w:p>
    <w:p w14:paraId="76280CA4" w14:textId="54013F13" w:rsidR="00EF1862" w:rsidRPr="0039232D" w:rsidRDefault="00EF1862" w:rsidP="0039232D">
      <w:pPr>
        <w:spacing w:line="360" w:lineRule="auto"/>
        <w:jc w:val="both"/>
        <w:rPr>
          <w:rFonts w:cs="Times New Roman"/>
          <w:szCs w:val="24"/>
        </w:rPr>
      </w:pPr>
      <w:r w:rsidRPr="0039232D">
        <w:rPr>
          <w:rFonts w:cs="Times New Roman"/>
          <w:szCs w:val="24"/>
        </w:rPr>
        <w:t>The American Red Cross helps to provide relief and assistance in the wake of a disaster. This includes providing temporary housing, food, health services, emotional support, and other essential services to people affected by the disaster.  Red Cross also works to restore and rebuild communities damaged by a disaster.  Red Cross also works to prevent, prepare for, and respond to emergencies by educating the public on how to prepare for disasters, providing emergency supplies, and developing partnerships with other organizations</w:t>
      </w:r>
      <w:r w:rsidR="005211B3" w:rsidRPr="0039232D">
        <w:rPr>
          <w:rFonts w:cs="Times New Roman"/>
          <w:szCs w:val="24"/>
        </w:rPr>
        <w:t xml:space="preserve"> (Schech, 2022)</w:t>
      </w:r>
      <w:r w:rsidRPr="0039232D">
        <w:rPr>
          <w:rFonts w:cs="Times New Roman"/>
          <w:szCs w:val="24"/>
        </w:rPr>
        <w:t>.</w:t>
      </w:r>
    </w:p>
    <w:p w14:paraId="228737F8" w14:textId="0DEC390F" w:rsidR="00EF1862" w:rsidRPr="0039232D" w:rsidRDefault="004E3AB6" w:rsidP="0039232D">
      <w:pPr>
        <w:spacing w:line="360" w:lineRule="auto"/>
        <w:jc w:val="both"/>
        <w:rPr>
          <w:rFonts w:cs="Times New Roman"/>
          <w:szCs w:val="24"/>
        </w:rPr>
      </w:pPr>
      <w:r w:rsidRPr="0039232D">
        <w:rPr>
          <w:rFonts w:cs="Times New Roman"/>
          <w:szCs w:val="24"/>
        </w:rPr>
        <w:t>Funds</w:t>
      </w:r>
    </w:p>
    <w:p w14:paraId="3A55AE38" w14:textId="01050EA7" w:rsidR="004E3AB6" w:rsidRPr="0039232D" w:rsidRDefault="004E3AB6" w:rsidP="0039232D">
      <w:pPr>
        <w:spacing w:line="360" w:lineRule="auto"/>
        <w:jc w:val="both"/>
        <w:rPr>
          <w:rFonts w:cs="Times New Roman"/>
          <w:szCs w:val="24"/>
        </w:rPr>
      </w:pPr>
      <w:r w:rsidRPr="0039232D">
        <w:rPr>
          <w:rFonts w:cs="Times New Roman"/>
          <w:szCs w:val="24"/>
        </w:rPr>
        <w:t xml:space="preserve">The American Red Cross receives funds from a variety of sources. These include individual </w:t>
      </w:r>
      <w:r w:rsidR="001C3B77" w:rsidRPr="0039232D">
        <w:rPr>
          <w:rFonts w:cs="Times New Roman"/>
          <w:szCs w:val="24"/>
        </w:rPr>
        <w:t>giver</w:t>
      </w:r>
      <w:r w:rsidRPr="0039232D">
        <w:rPr>
          <w:rFonts w:cs="Times New Roman"/>
          <w:szCs w:val="24"/>
        </w:rPr>
        <w:t>, corporation, foundation, government grant, and special event. Donations can be made online, by mail, or over the phone. Additionally, the Red Cross holds annual fundraising campaigns such as the annual Red Cross Giving Day and the Red Cross Month of Giving. The organization also receives funding from the sale of their products, such as first aid and CPR training materials, Red Cross apparel, and other items. Finally, the Red Cross partners with organizations such as the United Way and the Combined Federal Campaign, which allow individuals and organizations to donate to the Red Cross directly through their workplace.</w:t>
      </w:r>
    </w:p>
    <w:p w14:paraId="4B901793" w14:textId="37571831" w:rsidR="007A32E2" w:rsidRPr="0039232D" w:rsidRDefault="007A32E2" w:rsidP="0039232D">
      <w:pPr>
        <w:spacing w:line="360" w:lineRule="auto"/>
        <w:jc w:val="both"/>
        <w:rPr>
          <w:rFonts w:cs="Times New Roman"/>
          <w:szCs w:val="24"/>
        </w:rPr>
      </w:pPr>
    </w:p>
    <w:p w14:paraId="2347D08A" w14:textId="7D4C3216" w:rsidR="005C1AF4" w:rsidRPr="0039232D" w:rsidRDefault="005C1AF4" w:rsidP="0039232D">
      <w:pPr>
        <w:spacing w:line="360" w:lineRule="auto"/>
        <w:jc w:val="both"/>
        <w:rPr>
          <w:rFonts w:cs="Times New Roman"/>
          <w:szCs w:val="24"/>
        </w:rPr>
      </w:pPr>
      <w:r w:rsidRPr="0039232D">
        <w:rPr>
          <w:rFonts w:cs="Times New Roman"/>
          <w:szCs w:val="24"/>
        </w:rPr>
        <w:t>Example for-profit</w:t>
      </w:r>
    </w:p>
    <w:p w14:paraId="02C082A3" w14:textId="7FC1D082" w:rsidR="007A32E2" w:rsidRPr="0039232D" w:rsidRDefault="007A32E2" w:rsidP="0039232D">
      <w:pPr>
        <w:spacing w:line="360" w:lineRule="auto"/>
        <w:jc w:val="both"/>
        <w:rPr>
          <w:rFonts w:cs="Times New Roman"/>
          <w:szCs w:val="24"/>
        </w:rPr>
      </w:pPr>
      <w:r w:rsidRPr="0039232D">
        <w:rPr>
          <w:rFonts w:cs="Times New Roman"/>
          <w:szCs w:val="24"/>
        </w:rPr>
        <w:t>Walmart</w:t>
      </w:r>
    </w:p>
    <w:p w14:paraId="6D1EE59B" w14:textId="04954E9D" w:rsidR="007A32E2" w:rsidRPr="0039232D" w:rsidRDefault="007A32E2" w:rsidP="0039232D">
      <w:pPr>
        <w:spacing w:line="360" w:lineRule="auto"/>
        <w:jc w:val="both"/>
        <w:rPr>
          <w:rFonts w:cs="Times New Roman"/>
          <w:szCs w:val="24"/>
        </w:rPr>
      </w:pPr>
      <w:r w:rsidRPr="0039232D">
        <w:rPr>
          <w:rFonts w:cs="Times New Roman"/>
          <w:szCs w:val="24"/>
        </w:rPr>
        <w:t>Walmart is an American multinational retail corporation that operates a chain of hypermarkets, discount department stores, and grocery stores. Walmart offers customers a wide range of products, including food, clothing, electronics, toys, and more.</w:t>
      </w:r>
      <w:r w:rsidR="00FC6C9B" w:rsidRPr="0039232D">
        <w:rPr>
          <w:rFonts w:cs="Times New Roman"/>
          <w:szCs w:val="24"/>
        </w:rPr>
        <w:t xml:space="preserve"> Walmart offers a wide variety of products, ranging from groceries, electronics, clothing and more, at competitive prices. The company is committed to providing customers with the best shopping experience possible, and has implemented several initiatives to ensure customer satisfaction</w:t>
      </w:r>
    </w:p>
    <w:p w14:paraId="67C16960" w14:textId="75D0757B" w:rsidR="007A32E2" w:rsidRPr="0039232D" w:rsidRDefault="007A32E2" w:rsidP="0039232D">
      <w:pPr>
        <w:spacing w:line="360" w:lineRule="auto"/>
        <w:jc w:val="both"/>
        <w:rPr>
          <w:rFonts w:cs="Times New Roman"/>
          <w:szCs w:val="24"/>
        </w:rPr>
      </w:pPr>
      <w:r w:rsidRPr="0039232D">
        <w:rPr>
          <w:rFonts w:cs="Times New Roman"/>
          <w:szCs w:val="24"/>
        </w:rPr>
        <w:t>When customers visit a Walmart store, they can find a variety of items available for purchase. Customers can shop for groceries, health and beauty products, furniture, home goods, and more. Walmart also offers a variety of services, such as pharmacy, photo printing, and optical services</w:t>
      </w:r>
      <w:r w:rsidR="00817FF6">
        <w:rPr>
          <w:rFonts w:cs="Times New Roman"/>
          <w:szCs w:val="24"/>
        </w:rPr>
        <w:t xml:space="preserve">. </w:t>
      </w:r>
      <w:r w:rsidRPr="0039232D">
        <w:rPr>
          <w:rFonts w:cs="Times New Roman"/>
          <w:szCs w:val="24"/>
        </w:rPr>
        <w:t>When customers make a purchase at Walmart, they can pay using cash, credit cards, debit cards, or gift cards. Customers can also choose to have their purchases shipped to their home or pick them up in-store.Walmart also offers online shopping, allowing customers to shop from the comfort of their own home. Customers can shop for items from the Walmart website or use the Walmart mobile app to purchase items. Customers can also take advantage of Walmart’s free two-day shipping on select items.</w:t>
      </w:r>
    </w:p>
    <w:p w14:paraId="1A5608E0" w14:textId="410A7E60" w:rsidR="007A32E2" w:rsidRPr="0039232D" w:rsidRDefault="007A32E2" w:rsidP="0039232D">
      <w:pPr>
        <w:spacing w:line="360" w:lineRule="auto"/>
        <w:jc w:val="both"/>
        <w:rPr>
          <w:rFonts w:cs="Times New Roman"/>
          <w:szCs w:val="24"/>
        </w:rPr>
      </w:pPr>
      <w:r w:rsidRPr="0039232D">
        <w:rPr>
          <w:rFonts w:cs="Times New Roman"/>
          <w:szCs w:val="24"/>
        </w:rPr>
        <w:t>Finally, Walmart offers a variety of customer service options, such as online chat and phone support. Customers can contact Walmart’s customer service team to ask questions about products or services, report a problem, or provide feedback</w:t>
      </w:r>
      <w:r w:rsidR="005211B3" w:rsidRPr="0039232D">
        <w:rPr>
          <w:rFonts w:cs="Times New Roman"/>
          <w:szCs w:val="24"/>
        </w:rPr>
        <w:t xml:space="preserve"> (Bickford, 2022)</w:t>
      </w:r>
      <w:r w:rsidRPr="0039232D">
        <w:rPr>
          <w:rFonts w:cs="Times New Roman"/>
          <w:szCs w:val="24"/>
        </w:rPr>
        <w:t>.</w:t>
      </w:r>
    </w:p>
    <w:p w14:paraId="2BD420C1" w14:textId="046730D3" w:rsidR="007A32E2" w:rsidRPr="0039232D" w:rsidRDefault="007A32E2" w:rsidP="0039232D">
      <w:pPr>
        <w:spacing w:line="360" w:lineRule="auto"/>
        <w:jc w:val="both"/>
        <w:rPr>
          <w:rFonts w:cs="Times New Roman"/>
          <w:szCs w:val="24"/>
        </w:rPr>
      </w:pPr>
      <w:r w:rsidRPr="0039232D">
        <w:rPr>
          <w:rFonts w:cs="Times New Roman"/>
          <w:szCs w:val="24"/>
        </w:rPr>
        <w:t>Funds</w:t>
      </w:r>
    </w:p>
    <w:p w14:paraId="05C8B1A6" w14:textId="309AD408" w:rsidR="007A32E2" w:rsidRPr="0039232D" w:rsidRDefault="007A32E2" w:rsidP="0039232D">
      <w:pPr>
        <w:spacing w:line="360" w:lineRule="auto"/>
        <w:jc w:val="both"/>
        <w:rPr>
          <w:rFonts w:cs="Times New Roman"/>
          <w:szCs w:val="24"/>
        </w:rPr>
      </w:pPr>
      <w:r w:rsidRPr="0039232D">
        <w:rPr>
          <w:rFonts w:cs="Times New Roman"/>
          <w:szCs w:val="24"/>
        </w:rPr>
        <w:t>Walmart obtains funds through a variety of sources. These include issuing stocks and bonds, borrowing from banks and other lenders, and generating revenue from sales. Additionally, Walmart has engaged in a variety of strategic partnerships and investments to acquire funds.</w:t>
      </w:r>
    </w:p>
    <w:p w14:paraId="3EC512B2" w14:textId="6F4004F9" w:rsidR="007A32E2" w:rsidRPr="0039232D" w:rsidRDefault="007A32E2" w:rsidP="0039232D">
      <w:pPr>
        <w:spacing w:line="360" w:lineRule="auto"/>
        <w:jc w:val="both"/>
        <w:rPr>
          <w:rFonts w:cs="Times New Roman"/>
          <w:szCs w:val="24"/>
        </w:rPr>
      </w:pPr>
      <w:r w:rsidRPr="0039232D">
        <w:rPr>
          <w:rFonts w:cs="Times New Roman"/>
          <w:szCs w:val="24"/>
        </w:rPr>
        <w:t>Walmart is primarily a retail company, so the majority of its funds come from the sale of products and services to customers. Other sources of funding include profits from investments, loans, and other financing activities. Additionally, Walmart receives funding from government grants and other sources.</w:t>
      </w:r>
    </w:p>
    <w:p w14:paraId="060BC88F" w14:textId="0D19D26B" w:rsidR="001E07B8" w:rsidRPr="0039232D" w:rsidRDefault="001E07B8" w:rsidP="0039232D">
      <w:pPr>
        <w:spacing w:line="360" w:lineRule="auto"/>
        <w:jc w:val="both"/>
        <w:rPr>
          <w:rFonts w:cs="Times New Roman"/>
          <w:szCs w:val="24"/>
        </w:rPr>
      </w:pPr>
    </w:p>
    <w:p w14:paraId="32AA1CC0" w14:textId="69F18FF7" w:rsidR="001E07B8" w:rsidRPr="0039232D" w:rsidRDefault="001E07B8" w:rsidP="0039232D">
      <w:pPr>
        <w:pStyle w:val="Heading2"/>
        <w:spacing w:line="360" w:lineRule="auto"/>
        <w:jc w:val="both"/>
        <w:rPr>
          <w:rFonts w:cs="Times New Roman"/>
          <w:sz w:val="24"/>
          <w:szCs w:val="24"/>
        </w:rPr>
      </w:pPr>
      <w:bookmarkStart w:id="7" w:name="_Toc124351415"/>
      <w:r w:rsidRPr="0039232D">
        <w:rPr>
          <w:rFonts w:cs="Times New Roman"/>
          <w:sz w:val="24"/>
          <w:szCs w:val="24"/>
        </w:rPr>
        <w:t>Entrepreneurs' values and beliefs</w:t>
      </w:r>
      <w:bookmarkEnd w:id="7"/>
    </w:p>
    <w:p w14:paraId="732CD7AF" w14:textId="58EAEFF8" w:rsidR="001E07B8" w:rsidRPr="0039232D" w:rsidRDefault="001E07B8" w:rsidP="0039232D">
      <w:pPr>
        <w:spacing w:line="360" w:lineRule="auto"/>
        <w:jc w:val="both"/>
        <w:rPr>
          <w:rFonts w:cs="Times New Roman"/>
          <w:szCs w:val="24"/>
        </w:rPr>
      </w:pPr>
      <w:r w:rsidRPr="0039232D">
        <w:rPr>
          <w:rFonts w:cs="Times New Roman"/>
          <w:szCs w:val="24"/>
        </w:rPr>
        <w:t>Entrepreneurs' values and beliefs are often defined by their desire to succeed, their commitment to hard work, their innovative and creative thinking, their willingness to take risks, their dedication to their mission, their acceptance of failure as part of the learning process, their respect for the opinion of others, their resilience in the face of adversity, their ethical and moral standards, and their commitment to making a positive contribution to the world</w:t>
      </w:r>
      <w:r w:rsidR="005211B3" w:rsidRPr="0039232D">
        <w:rPr>
          <w:rFonts w:cs="Times New Roman"/>
          <w:szCs w:val="24"/>
        </w:rPr>
        <w:t xml:space="preserve"> (Bylund and Packard, 2021)</w:t>
      </w:r>
      <w:r w:rsidRPr="0039232D">
        <w:rPr>
          <w:rFonts w:cs="Times New Roman"/>
          <w:szCs w:val="24"/>
        </w:rPr>
        <w:t>.</w:t>
      </w:r>
    </w:p>
    <w:p w14:paraId="54C28D7C" w14:textId="77777777" w:rsidR="001E07B8" w:rsidRPr="0039232D" w:rsidRDefault="001E07B8" w:rsidP="0039232D">
      <w:pPr>
        <w:spacing w:line="360" w:lineRule="auto"/>
        <w:jc w:val="both"/>
        <w:rPr>
          <w:rFonts w:cs="Times New Roman"/>
          <w:szCs w:val="24"/>
        </w:rPr>
      </w:pPr>
      <w:r w:rsidRPr="0039232D">
        <w:rPr>
          <w:rFonts w:cs="Times New Roman"/>
          <w:szCs w:val="24"/>
        </w:rPr>
        <w:t>Integrity: Honesty, trustworthiness, and a commitment to do the right thing.</w:t>
      </w:r>
    </w:p>
    <w:p w14:paraId="46BAB06D" w14:textId="22F72DCC" w:rsidR="001E07B8" w:rsidRPr="0039232D" w:rsidRDefault="001E07B8" w:rsidP="0039232D">
      <w:pPr>
        <w:spacing w:line="360" w:lineRule="auto"/>
        <w:jc w:val="both"/>
        <w:rPr>
          <w:rFonts w:cs="Times New Roman"/>
          <w:szCs w:val="24"/>
        </w:rPr>
      </w:pPr>
      <w:r w:rsidRPr="0039232D">
        <w:rPr>
          <w:rFonts w:cs="Times New Roman"/>
          <w:szCs w:val="24"/>
        </w:rPr>
        <w:t>Resilience: The ability to bounce back from failure and setbacks.</w:t>
      </w:r>
    </w:p>
    <w:p w14:paraId="030F3266" w14:textId="5AC279BE" w:rsidR="001E07B8" w:rsidRPr="0039232D" w:rsidRDefault="001E07B8" w:rsidP="0039232D">
      <w:pPr>
        <w:spacing w:line="360" w:lineRule="auto"/>
        <w:jc w:val="both"/>
        <w:rPr>
          <w:rFonts w:cs="Times New Roman"/>
          <w:szCs w:val="24"/>
        </w:rPr>
      </w:pPr>
      <w:r w:rsidRPr="0039232D">
        <w:rPr>
          <w:rFonts w:cs="Times New Roman"/>
          <w:szCs w:val="24"/>
        </w:rPr>
        <w:t>Vision: The ability to imagine something better and make it a reality.</w:t>
      </w:r>
    </w:p>
    <w:p w14:paraId="790D1CA3" w14:textId="7D79764B" w:rsidR="001E07B8" w:rsidRPr="0039232D" w:rsidRDefault="001E07B8" w:rsidP="0039232D">
      <w:pPr>
        <w:spacing w:line="360" w:lineRule="auto"/>
        <w:jc w:val="both"/>
        <w:rPr>
          <w:rFonts w:cs="Times New Roman"/>
          <w:szCs w:val="24"/>
        </w:rPr>
      </w:pPr>
      <w:r w:rsidRPr="0039232D">
        <w:rPr>
          <w:rFonts w:cs="Times New Roman"/>
          <w:szCs w:val="24"/>
        </w:rPr>
        <w:t>Creativity: The capacity to think outside of the box and come up with innovative solutions.</w:t>
      </w:r>
    </w:p>
    <w:p w14:paraId="07109228" w14:textId="3A576E45" w:rsidR="001E07B8" w:rsidRPr="0039232D" w:rsidRDefault="001E07B8" w:rsidP="0039232D">
      <w:pPr>
        <w:spacing w:line="360" w:lineRule="auto"/>
        <w:jc w:val="both"/>
        <w:rPr>
          <w:rFonts w:cs="Times New Roman"/>
          <w:szCs w:val="24"/>
        </w:rPr>
      </w:pPr>
      <w:r w:rsidRPr="0039232D">
        <w:rPr>
          <w:rFonts w:cs="Times New Roman"/>
          <w:szCs w:val="24"/>
        </w:rPr>
        <w:t>Passion: A strong belief in the value of the product or service the entrepreneur is offering.</w:t>
      </w:r>
    </w:p>
    <w:p w14:paraId="21C3B32B" w14:textId="5AA426D1" w:rsidR="001E07B8" w:rsidRPr="0039232D" w:rsidRDefault="001E07B8" w:rsidP="0039232D">
      <w:pPr>
        <w:spacing w:line="360" w:lineRule="auto"/>
        <w:jc w:val="both"/>
        <w:rPr>
          <w:rFonts w:cs="Times New Roman"/>
          <w:szCs w:val="24"/>
        </w:rPr>
      </w:pPr>
      <w:r w:rsidRPr="0039232D">
        <w:rPr>
          <w:rFonts w:cs="Times New Roman"/>
          <w:szCs w:val="24"/>
        </w:rPr>
        <w:t>Work Ethic: The willingness to work hard and put in the necessary effort to make a business successful.</w:t>
      </w:r>
    </w:p>
    <w:p w14:paraId="6BBD39A8" w14:textId="454653A0" w:rsidR="001E07B8" w:rsidRPr="0039232D" w:rsidRDefault="001E07B8" w:rsidP="0039232D">
      <w:pPr>
        <w:spacing w:line="360" w:lineRule="auto"/>
        <w:jc w:val="both"/>
        <w:rPr>
          <w:rFonts w:cs="Times New Roman"/>
          <w:szCs w:val="24"/>
        </w:rPr>
      </w:pPr>
      <w:r w:rsidRPr="0039232D">
        <w:rPr>
          <w:rFonts w:cs="Times New Roman"/>
          <w:szCs w:val="24"/>
        </w:rPr>
        <w:t>Self-Belief: The confidence to take risks and make decisions even when the odds are against you.</w:t>
      </w:r>
    </w:p>
    <w:p w14:paraId="5559D558" w14:textId="20B9AE0D" w:rsidR="001E07B8" w:rsidRPr="0039232D" w:rsidRDefault="001E07B8" w:rsidP="0039232D">
      <w:pPr>
        <w:spacing w:line="360" w:lineRule="auto"/>
        <w:jc w:val="both"/>
        <w:rPr>
          <w:rFonts w:cs="Times New Roman"/>
          <w:szCs w:val="24"/>
        </w:rPr>
      </w:pPr>
      <w:r w:rsidRPr="0039232D">
        <w:rPr>
          <w:rFonts w:cs="Times New Roman"/>
          <w:szCs w:val="24"/>
        </w:rPr>
        <w:t>Collaboration: The ability to work with others to achieve a common goal.</w:t>
      </w:r>
    </w:p>
    <w:p w14:paraId="725A7FC9" w14:textId="796EF620" w:rsidR="001E07B8" w:rsidRPr="0039232D" w:rsidRDefault="001E07B8" w:rsidP="0039232D">
      <w:pPr>
        <w:spacing w:line="360" w:lineRule="auto"/>
        <w:jc w:val="both"/>
        <w:rPr>
          <w:rFonts w:cs="Times New Roman"/>
          <w:szCs w:val="24"/>
        </w:rPr>
      </w:pPr>
      <w:r w:rsidRPr="0039232D">
        <w:rPr>
          <w:rFonts w:cs="Times New Roman"/>
          <w:szCs w:val="24"/>
        </w:rPr>
        <w:t>Adaptability: The ability to respond to changing market conditions and customer needs.</w:t>
      </w:r>
    </w:p>
    <w:p w14:paraId="3BD82C8C" w14:textId="274BFB9B" w:rsidR="001E07B8" w:rsidRPr="0039232D" w:rsidRDefault="001E07B8" w:rsidP="0039232D">
      <w:pPr>
        <w:spacing w:line="360" w:lineRule="auto"/>
        <w:jc w:val="both"/>
        <w:rPr>
          <w:rFonts w:cs="Times New Roman"/>
          <w:szCs w:val="24"/>
        </w:rPr>
      </w:pPr>
      <w:r w:rsidRPr="0039232D">
        <w:rPr>
          <w:rFonts w:cs="Times New Roman"/>
          <w:szCs w:val="24"/>
        </w:rPr>
        <w:t>Resourcefulness: The ability to make the most out of limited resources</w:t>
      </w:r>
      <w:r w:rsidR="005211B3" w:rsidRPr="0039232D">
        <w:rPr>
          <w:rFonts w:cs="Times New Roman"/>
          <w:szCs w:val="24"/>
        </w:rPr>
        <w:t xml:space="preserve"> (Rodrigues, Silva and Franco, 2022).</w:t>
      </w:r>
    </w:p>
    <w:p w14:paraId="4C24A0FA" w14:textId="34408125" w:rsidR="005C1AF4" w:rsidRPr="0039232D" w:rsidRDefault="005C1AF4" w:rsidP="0039232D">
      <w:pPr>
        <w:spacing w:line="360" w:lineRule="auto"/>
        <w:jc w:val="both"/>
        <w:rPr>
          <w:rFonts w:cs="Times New Roman"/>
          <w:szCs w:val="24"/>
        </w:rPr>
      </w:pPr>
    </w:p>
    <w:p w14:paraId="29A7389E" w14:textId="78245607" w:rsidR="005C1AF4" w:rsidRPr="0039232D" w:rsidRDefault="005C1AF4" w:rsidP="0039232D">
      <w:pPr>
        <w:pStyle w:val="Heading1"/>
        <w:spacing w:line="360" w:lineRule="auto"/>
        <w:jc w:val="both"/>
      </w:pPr>
      <w:bookmarkStart w:id="8" w:name="_Toc124351416"/>
      <w:r w:rsidRPr="0039232D">
        <w:t>Conclusion</w:t>
      </w:r>
      <w:bookmarkEnd w:id="8"/>
    </w:p>
    <w:p w14:paraId="250552D7" w14:textId="3E385BDE" w:rsidR="005C1AF4" w:rsidRPr="0039232D" w:rsidRDefault="0092693F" w:rsidP="0039232D">
      <w:pPr>
        <w:spacing w:line="360" w:lineRule="auto"/>
        <w:jc w:val="both"/>
        <w:rPr>
          <w:rFonts w:cs="Times New Roman"/>
          <w:szCs w:val="24"/>
        </w:rPr>
      </w:pPr>
      <w:r w:rsidRPr="0039232D">
        <w:rPr>
          <w:rFonts w:cs="Times New Roman"/>
          <w:szCs w:val="24"/>
        </w:rPr>
        <w:t>Overall, both for-profit and not-for-profit businesses are important parts of the economy, and both have advantages and disadvantages. For-profit businesses have the potential to generate profits, create jobs, and stimulate economic growth, but may prioritize making money over other considerations. Not-for-profit businesses can focus on providing public services, but may lack the financial resources to do so effectively. Ultimately, the choice between for-profit and not-for-profit depends on the goals and objectives of the business</w:t>
      </w:r>
      <w:r w:rsidR="00AC049F" w:rsidRPr="0039232D">
        <w:rPr>
          <w:rFonts w:cs="Times New Roman"/>
          <w:szCs w:val="24"/>
        </w:rPr>
        <w:t xml:space="preserve"> (Anisimov and Matytsin, 2021)</w:t>
      </w:r>
      <w:r w:rsidRPr="0039232D">
        <w:rPr>
          <w:rFonts w:cs="Times New Roman"/>
          <w:szCs w:val="24"/>
        </w:rPr>
        <w:t>.</w:t>
      </w:r>
    </w:p>
    <w:p w14:paraId="4F59E78A" w14:textId="5C599343" w:rsidR="0092693F" w:rsidRPr="0039232D" w:rsidRDefault="0092693F" w:rsidP="0039232D">
      <w:pPr>
        <w:spacing w:line="360" w:lineRule="auto"/>
        <w:jc w:val="both"/>
        <w:rPr>
          <w:rFonts w:cs="Times New Roman"/>
          <w:szCs w:val="24"/>
        </w:rPr>
      </w:pPr>
      <w:r w:rsidRPr="0039232D">
        <w:rPr>
          <w:rFonts w:cs="Times New Roman"/>
          <w:szCs w:val="24"/>
        </w:rPr>
        <w:t>In conclusion, both for-profit and not-for-profit small organizations are essential to the well-being of society. For-profit organizations provide economic growth and job opportunities, while not-for-profit organizations provide essential services and resources to the community. Both types of small organization are necessary for a healthy society and should be supported equally. Ultimately, it is up to the individual to decide which type of organization they want to support and how they want to contribute to their community.</w:t>
      </w:r>
    </w:p>
    <w:p w14:paraId="1A7EDDD8" w14:textId="6D5BF6D8" w:rsidR="0092693F" w:rsidRPr="0039232D" w:rsidRDefault="0092693F" w:rsidP="0039232D">
      <w:pPr>
        <w:spacing w:line="360" w:lineRule="auto"/>
        <w:jc w:val="both"/>
        <w:rPr>
          <w:rFonts w:cs="Times New Roman"/>
          <w:szCs w:val="24"/>
        </w:rPr>
      </w:pPr>
    </w:p>
    <w:p w14:paraId="09F11E78" w14:textId="3BF69C7B" w:rsidR="003E57E9" w:rsidRPr="0039232D" w:rsidRDefault="003E57E9" w:rsidP="0039232D">
      <w:pPr>
        <w:spacing w:after="160" w:line="360" w:lineRule="auto"/>
        <w:jc w:val="both"/>
        <w:rPr>
          <w:rFonts w:cs="Times New Roman"/>
          <w:szCs w:val="24"/>
        </w:rPr>
      </w:pPr>
      <w:r w:rsidRPr="0039232D">
        <w:rPr>
          <w:rFonts w:cs="Times New Roman"/>
          <w:szCs w:val="24"/>
        </w:rPr>
        <w:br w:type="page"/>
      </w:r>
    </w:p>
    <w:p w14:paraId="7EDDF7AB" w14:textId="51459A6E" w:rsidR="00EF1862" w:rsidRPr="0039232D" w:rsidRDefault="003E57E9" w:rsidP="0039232D">
      <w:pPr>
        <w:pStyle w:val="Heading1"/>
        <w:spacing w:line="360" w:lineRule="auto"/>
        <w:jc w:val="both"/>
      </w:pPr>
      <w:bookmarkStart w:id="9" w:name="_Toc124351417"/>
      <w:r w:rsidRPr="0039232D">
        <w:t>References</w:t>
      </w:r>
      <w:bookmarkEnd w:id="9"/>
    </w:p>
    <w:p w14:paraId="1C3AF951" w14:textId="4E92EB88" w:rsidR="00D574F4" w:rsidRPr="0039232D" w:rsidRDefault="00D574F4" w:rsidP="0039232D">
      <w:pPr>
        <w:pStyle w:val="NormalWeb"/>
        <w:spacing w:before="0" w:beforeAutospacing="0" w:after="240" w:afterAutospacing="0" w:line="360" w:lineRule="auto"/>
        <w:jc w:val="both"/>
      </w:pPr>
      <w:r w:rsidRPr="0039232D">
        <w:t xml:space="preserve">Bergman, B.J. and McMullen, J.S. (2021). Helping Entrepreneurs Help Themselves: A Review and Relational Research Agenda on Entrepreneurial Support Organizations. </w:t>
      </w:r>
      <w:r w:rsidRPr="0039232D">
        <w:rPr>
          <w:i/>
          <w:iCs/>
        </w:rPr>
        <w:t>Entrepreneurship Theory and Practice</w:t>
      </w:r>
      <w:r w:rsidRPr="0039232D">
        <w:t>, p.104225872110287. doi:10.1177/10422587211028736.</w:t>
      </w:r>
    </w:p>
    <w:p w14:paraId="618BBA64" w14:textId="48BA5598" w:rsidR="00D574F4" w:rsidRPr="0039232D" w:rsidRDefault="00D574F4" w:rsidP="0039232D">
      <w:pPr>
        <w:pStyle w:val="NormalWeb"/>
        <w:spacing w:before="0" w:beforeAutospacing="0" w:after="240" w:afterAutospacing="0" w:line="360" w:lineRule="auto"/>
        <w:jc w:val="both"/>
      </w:pPr>
      <w:r w:rsidRPr="0039232D">
        <w:t xml:space="preserve">Alshebami, A.S. (2022). Psychological Features and Entrepreneurial Intention among Saudi Small Entrepreneurs during Adverse Times. </w:t>
      </w:r>
      <w:r w:rsidRPr="0039232D">
        <w:rPr>
          <w:i/>
          <w:iCs/>
        </w:rPr>
        <w:t>Sustainability</w:t>
      </w:r>
      <w:r w:rsidRPr="0039232D">
        <w:t>, 14(13), p.7604. doi:10.3390/su14137604.</w:t>
      </w:r>
    </w:p>
    <w:p w14:paraId="506B6797" w14:textId="3F883166" w:rsidR="00D574F4" w:rsidRPr="0039232D" w:rsidRDefault="00D574F4" w:rsidP="0039232D">
      <w:pPr>
        <w:pStyle w:val="NormalWeb"/>
        <w:spacing w:before="0" w:beforeAutospacing="0" w:after="240" w:afterAutospacing="0" w:line="360" w:lineRule="auto"/>
        <w:jc w:val="both"/>
      </w:pPr>
      <w:r w:rsidRPr="0039232D">
        <w:t xml:space="preserve">Laouiti, R., Haddoud, M.Y., Nakara, W.A. and Onjewu, A.-K.E. (2022). A gender-based approach to the influence of personality traits on entrepreneurial intention. </w:t>
      </w:r>
      <w:r w:rsidRPr="0039232D">
        <w:rPr>
          <w:i/>
          <w:iCs/>
        </w:rPr>
        <w:t>Journal of Business Research</w:t>
      </w:r>
      <w:r w:rsidRPr="0039232D">
        <w:t>, 142, pp.819–829. doi:10.1016/j.jbusres.2022.01.018.</w:t>
      </w:r>
    </w:p>
    <w:p w14:paraId="47D982B8" w14:textId="2CD447E6" w:rsidR="0095153C" w:rsidRPr="0039232D" w:rsidRDefault="0095153C" w:rsidP="0039232D">
      <w:pPr>
        <w:pStyle w:val="NormalWeb"/>
        <w:spacing w:before="0" w:beforeAutospacing="0" w:after="240" w:afterAutospacing="0" w:line="360" w:lineRule="auto"/>
        <w:jc w:val="both"/>
      </w:pPr>
      <w:r w:rsidRPr="0039232D">
        <w:t xml:space="preserve">search.ebscohost.com. (n.d.). </w:t>
      </w:r>
      <w:r w:rsidRPr="0039232D">
        <w:rPr>
          <w:i/>
          <w:iCs/>
        </w:rPr>
        <w:t>EBSCOhost Login</w:t>
      </w:r>
      <w:r w:rsidRPr="0039232D">
        <w:t>. [online] Available at: https://search.ebscohost.com/login.aspx?direct=true&amp;profile=ehost&amp;scope=site&amp;authtype=crawler&amp;jrnl=15822559&amp;AN=155478133&amp;h=FrYje8wPon2XbfNNVGK0COM9p3cKOwCnjY1Fuq%2BSJU%2FhNWvg3q1y1UDLBNd0rNuOW1Ot1sXvsGtVC5YCKqL%2FBQ%3D%3D&amp;crl=c [Accessed 11 Jan. 2023].</w:t>
      </w:r>
    </w:p>
    <w:p w14:paraId="292C0D5A" w14:textId="072072FA" w:rsidR="0095153C" w:rsidRPr="0039232D" w:rsidRDefault="0095153C" w:rsidP="0039232D">
      <w:pPr>
        <w:pStyle w:val="NormalWeb"/>
        <w:spacing w:before="0" w:beforeAutospacing="0" w:after="240" w:afterAutospacing="0" w:line="360" w:lineRule="auto"/>
        <w:jc w:val="both"/>
      </w:pPr>
      <w:r w:rsidRPr="0039232D">
        <w:t xml:space="preserve">Moro, S.R., Cauchick-Miguel, P.A. and Mendes, G.H. de S. (2022). Literature analysis on product-service systems business model: a promising research field. </w:t>
      </w:r>
      <w:r w:rsidRPr="0039232D">
        <w:rPr>
          <w:i/>
          <w:iCs/>
        </w:rPr>
        <w:t>Brazilian Journal of Operations &amp; Production Management</w:t>
      </w:r>
      <w:r w:rsidRPr="0039232D">
        <w:t>, 19(1), p.e20221220. doi:10.14488/bjopm.2021.043.</w:t>
      </w:r>
    </w:p>
    <w:p w14:paraId="15E8CBAF" w14:textId="714CB277" w:rsidR="0095153C" w:rsidRPr="0039232D" w:rsidRDefault="0095153C" w:rsidP="0039232D">
      <w:pPr>
        <w:pStyle w:val="NormalWeb"/>
        <w:spacing w:before="0" w:beforeAutospacing="0" w:after="240" w:afterAutospacing="0" w:line="360" w:lineRule="auto"/>
        <w:jc w:val="both"/>
      </w:pPr>
      <w:r w:rsidRPr="0039232D">
        <w:t xml:space="preserve">Phillips, B. and Morgan, S. (2022). not for profit Information systems adoption and usage: The case of big food pantry. </w:t>
      </w:r>
      <w:r w:rsidRPr="0039232D">
        <w:rPr>
          <w:i/>
          <w:iCs/>
        </w:rPr>
        <w:t>SAIS 2022 Proceedings</w:t>
      </w:r>
      <w:r w:rsidRPr="0039232D">
        <w:t>. [online] Available at: https://aisel.aisnet.org/sais2022/12/ [Accessed 11 Jan. 2023].</w:t>
      </w:r>
    </w:p>
    <w:p w14:paraId="6458E647" w14:textId="5C9F0399" w:rsidR="0095153C" w:rsidRPr="0039232D" w:rsidRDefault="0095153C" w:rsidP="0039232D">
      <w:pPr>
        <w:pStyle w:val="NormalWeb"/>
        <w:spacing w:before="0" w:beforeAutospacing="0" w:after="240" w:afterAutospacing="0" w:line="360" w:lineRule="auto"/>
        <w:jc w:val="both"/>
      </w:pPr>
      <w:r w:rsidRPr="0039232D">
        <w:t xml:space="preserve">Jraisat, L., Jreissat, M., Upadhyay, A., Sajjad, F. and Balodi, K.C. (2022). Paradox of strategic partnerships for sustainable value chains: Perspectives of not‐for‐profit actors. </w:t>
      </w:r>
      <w:r w:rsidRPr="0039232D">
        <w:rPr>
          <w:i/>
          <w:iCs/>
        </w:rPr>
        <w:t>Business Strategy and the Environment</w:t>
      </w:r>
      <w:r w:rsidRPr="0039232D">
        <w:t>, 31(7), pp.3491–3508. doi:10.1002/bse.3101.</w:t>
      </w:r>
    </w:p>
    <w:p w14:paraId="7D35649B" w14:textId="4A9F06E9" w:rsidR="005211B3" w:rsidRPr="0039232D" w:rsidRDefault="005211B3" w:rsidP="0039232D">
      <w:pPr>
        <w:pStyle w:val="NormalWeb"/>
        <w:spacing w:before="0" w:beforeAutospacing="0" w:after="240" w:afterAutospacing="0" w:line="360" w:lineRule="auto"/>
        <w:jc w:val="both"/>
      </w:pPr>
      <w:r w:rsidRPr="0039232D">
        <w:t xml:space="preserve">Schech, S. (2022). Assembling humanitarianism in the Cold War: The role of the Red Cross in the Bay of Pigs prisoner exchange. </w:t>
      </w:r>
      <w:r w:rsidRPr="0039232D">
        <w:rPr>
          <w:i/>
          <w:iCs/>
        </w:rPr>
        <w:t>Journal of Historical Geography</w:t>
      </w:r>
      <w:r w:rsidRPr="0039232D">
        <w:t>, 78, pp.1–11. doi:10.1016/j.jhg.2022.09.002.</w:t>
      </w:r>
    </w:p>
    <w:p w14:paraId="68529563" w14:textId="4804E10C" w:rsidR="005211B3" w:rsidRPr="0039232D" w:rsidRDefault="005211B3" w:rsidP="0039232D">
      <w:pPr>
        <w:pStyle w:val="NormalWeb"/>
        <w:spacing w:before="0" w:beforeAutospacing="0" w:after="240" w:afterAutospacing="0" w:line="360" w:lineRule="auto"/>
        <w:jc w:val="both"/>
      </w:pPr>
      <w:r w:rsidRPr="0039232D">
        <w:t xml:space="preserve">Bickford, S. (2022). A Walmart with No Televisions. </w:t>
      </w:r>
      <w:r w:rsidRPr="0039232D">
        <w:rPr>
          <w:i/>
          <w:iCs/>
        </w:rPr>
        <w:t>LSU Master’s Theses</w:t>
      </w:r>
      <w:r w:rsidRPr="0039232D">
        <w:t>. [online] Available at: https://digitalcommons.lsu.edu/gradschool_theses/5595/ [Accessed 11 Jan. 2023].</w:t>
      </w:r>
    </w:p>
    <w:p w14:paraId="21A03FB2" w14:textId="29003BBB" w:rsidR="005211B3" w:rsidRPr="0039232D" w:rsidRDefault="005211B3" w:rsidP="0039232D">
      <w:pPr>
        <w:pStyle w:val="NormalWeb"/>
        <w:spacing w:before="0" w:beforeAutospacing="0" w:after="240" w:afterAutospacing="0" w:line="360" w:lineRule="auto"/>
        <w:jc w:val="both"/>
      </w:pPr>
      <w:r w:rsidRPr="0039232D">
        <w:t xml:space="preserve">Bylund, P.L. and Packard, M.D. (2021). Subjective value in entrepreneurship. </w:t>
      </w:r>
      <w:r w:rsidRPr="0039232D">
        <w:rPr>
          <w:i/>
          <w:iCs/>
        </w:rPr>
        <w:t>Small Business Economics</w:t>
      </w:r>
      <w:r w:rsidRPr="0039232D">
        <w:t>. doi:10.1007/s11187-021-00451-2.</w:t>
      </w:r>
    </w:p>
    <w:p w14:paraId="3B79C5A7" w14:textId="1329344F" w:rsidR="005211B3" w:rsidRPr="0039232D" w:rsidRDefault="005211B3" w:rsidP="0039232D">
      <w:pPr>
        <w:pStyle w:val="NormalWeb"/>
        <w:spacing w:before="0" w:beforeAutospacing="0" w:after="240" w:afterAutospacing="0" w:line="360" w:lineRule="auto"/>
        <w:jc w:val="both"/>
      </w:pPr>
      <w:r w:rsidRPr="0039232D">
        <w:t xml:space="preserve">Rodrigues, M., Silva, R. and Franco, M. (2022). What it is important to know about the effect of religious beliefs on entrepreneurial intention: The case of university students. </w:t>
      </w:r>
      <w:r w:rsidRPr="0039232D">
        <w:rPr>
          <w:i/>
          <w:iCs/>
        </w:rPr>
        <w:t>Higher Education Quarterly</w:t>
      </w:r>
      <w:r w:rsidRPr="0039232D">
        <w:t>. doi:10.1111/hequ.12394.</w:t>
      </w:r>
    </w:p>
    <w:p w14:paraId="0973A78F" w14:textId="77777777" w:rsidR="00AC049F" w:rsidRPr="0039232D" w:rsidRDefault="00AC049F" w:rsidP="0039232D">
      <w:pPr>
        <w:pStyle w:val="NormalWeb"/>
        <w:spacing w:before="0" w:beforeAutospacing="0" w:after="240" w:afterAutospacing="0" w:line="360" w:lineRule="auto"/>
        <w:jc w:val="both"/>
      </w:pPr>
      <w:r w:rsidRPr="0039232D">
        <w:t xml:space="preserve">Anisimov, A.P. and Matytsin, D.E. (2021). The Concept and Types of Environmental Entrepreneurship. </w:t>
      </w:r>
      <w:r w:rsidRPr="0039232D">
        <w:rPr>
          <w:i/>
          <w:iCs/>
        </w:rPr>
        <w:t>Smart Innovation, Systems and Technologies</w:t>
      </w:r>
      <w:r w:rsidRPr="0039232D">
        <w:t>, pp.303–313. doi:10.1007/978-981-16-4621-8_25.</w:t>
      </w:r>
    </w:p>
    <w:p w14:paraId="2EC87A51" w14:textId="77777777" w:rsidR="00AC049F" w:rsidRPr="0039232D" w:rsidRDefault="00AC049F" w:rsidP="0039232D">
      <w:pPr>
        <w:pStyle w:val="NormalWeb"/>
        <w:spacing w:before="0" w:beforeAutospacing="0" w:after="240" w:afterAutospacing="0" w:line="360" w:lineRule="auto"/>
        <w:jc w:val="both"/>
      </w:pPr>
    </w:p>
    <w:p w14:paraId="09004749" w14:textId="77777777" w:rsidR="005211B3" w:rsidRPr="0039232D" w:rsidRDefault="005211B3" w:rsidP="0039232D">
      <w:pPr>
        <w:pStyle w:val="NormalWeb"/>
        <w:spacing w:before="0" w:beforeAutospacing="0" w:after="240" w:afterAutospacing="0" w:line="360" w:lineRule="auto"/>
        <w:jc w:val="both"/>
      </w:pPr>
    </w:p>
    <w:p w14:paraId="7E3A6F09" w14:textId="77777777" w:rsidR="005211B3" w:rsidRPr="0039232D" w:rsidRDefault="005211B3" w:rsidP="0039232D">
      <w:pPr>
        <w:pStyle w:val="NormalWeb"/>
        <w:spacing w:before="0" w:beforeAutospacing="0" w:after="240" w:afterAutospacing="0" w:line="360" w:lineRule="auto"/>
        <w:jc w:val="both"/>
      </w:pPr>
    </w:p>
    <w:p w14:paraId="51D8F0E9" w14:textId="77777777" w:rsidR="005211B3" w:rsidRPr="0039232D" w:rsidRDefault="005211B3" w:rsidP="0039232D">
      <w:pPr>
        <w:pStyle w:val="NormalWeb"/>
        <w:spacing w:before="0" w:beforeAutospacing="0" w:after="240" w:afterAutospacing="0" w:line="360" w:lineRule="auto"/>
        <w:jc w:val="both"/>
      </w:pPr>
    </w:p>
    <w:p w14:paraId="5B59E264" w14:textId="77777777" w:rsidR="005211B3" w:rsidRPr="0039232D" w:rsidRDefault="005211B3" w:rsidP="0039232D">
      <w:pPr>
        <w:pStyle w:val="NormalWeb"/>
        <w:spacing w:before="0" w:beforeAutospacing="0" w:after="240" w:afterAutospacing="0" w:line="360" w:lineRule="auto"/>
        <w:jc w:val="both"/>
      </w:pPr>
    </w:p>
    <w:p w14:paraId="266775C5" w14:textId="77777777" w:rsidR="0095153C" w:rsidRPr="0039232D" w:rsidRDefault="0095153C" w:rsidP="0039232D">
      <w:pPr>
        <w:pStyle w:val="NormalWeb"/>
        <w:spacing w:before="0" w:beforeAutospacing="0" w:after="240" w:afterAutospacing="0" w:line="360" w:lineRule="auto"/>
        <w:jc w:val="both"/>
      </w:pPr>
    </w:p>
    <w:p w14:paraId="02E7A589" w14:textId="77777777" w:rsidR="0095153C" w:rsidRPr="0039232D" w:rsidRDefault="0095153C" w:rsidP="0039232D">
      <w:pPr>
        <w:pStyle w:val="NormalWeb"/>
        <w:spacing w:before="0" w:beforeAutospacing="0" w:after="240" w:afterAutospacing="0" w:line="360" w:lineRule="auto"/>
        <w:jc w:val="both"/>
      </w:pPr>
    </w:p>
    <w:p w14:paraId="66D7011E" w14:textId="77777777" w:rsidR="0095153C" w:rsidRPr="0039232D" w:rsidRDefault="0095153C" w:rsidP="0039232D">
      <w:pPr>
        <w:pStyle w:val="NormalWeb"/>
        <w:spacing w:before="0" w:beforeAutospacing="0" w:after="240" w:afterAutospacing="0" w:line="360" w:lineRule="auto"/>
        <w:jc w:val="both"/>
      </w:pPr>
    </w:p>
    <w:p w14:paraId="66DBE135" w14:textId="77777777" w:rsidR="0095153C" w:rsidRPr="0039232D" w:rsidRDefault="0095153C" w:rsidP="0039232D">
      <w:pPr>
        <w:pStyle w:val="NormalWeb"/>
        <w:spacing w:before="0" w:beforeAutospacing="0" w:after="240" w:afterAutospacing="0" w:line="360" w:lineRule="auto"/>
        <w:jc w:val="both"/>
      </w:pPr>
    </w:p>
    <w:p w14:paraId="2F72728D" w14:textId="77777777" w:rsidR="00D574F4" w:rsidRPr="0039232D" w:rsidRDefault="00D574F4" w:rsidP="0039232D">
      <w:pPr>
        <w:pStyle w:val="NormalWeb"/>
        <w:spacing w:before="0" w:beforeAutospacing="0" w:after="240" w:afterAutospacing="0" w:line="360" w:lineRule="auto"/>
        <w:jc w:val="both"/>
      </w:pPr>
    </w:p>
    <w:p w14:paraId="7562A123" w14:textId="77777777" w:rsidR="00D574F4" w:rsidRPr="0039232D" w:rsidRDefault="00D574F4" w:rsidP="0039232D">
      <w:pPr>
        <w:pStyle w:val="NormalWeb"/>
        <w:spacing w:before="0" w:beforeAutospacing="0" w:after="240" w:afterAutospacing="0" w:line="360" w:lineRule="auto"/>
        <w:jc w:val="both"/>
      </w:pPr>
    </w:p>
    <w:p w14:paraId="76426193" w14:textId="77777777" w:rsidR="00D574F4" w:rsidRPr="0039232D" w:rsidRDefault="00D574F4" w:rsidP="0039232D">
      <w:pPr>
        <w:spacing w:line="360" w:lineRule="auto"/>
        <w:jc w:val="both"/>
        <w:rPr>
          <w:rFonts w:cs="Times New Roman"/>
          <w:szCs w:val="24"/>
        </w:rPr>
      </w:pPr>
    </w:p>
    <w:p w14:paraId="60099163" w14:textId="77777777" w:rsidR="003E57E9" w:rsidRPr="0039232D" w:rsidRDefault="003E57E9" w:rsidP="0039232D">
      <w:pPr>
        <w:spacing w:line="360" w:lineRule="auto"/>
        <w:jc w:val="both"/>
        <w:rPr>
          <w:rFonts w:cs="Times New Roman"/>
          <w:szCs w:val="24"/>
        </w:rPr>
      </w:pPr>
    </w:p>
    <w:sectPr w:rsidR="003E57E9" w:rsidRPr="003923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03DAD" w14:textId="77777777" w:rsidR="002B2EA6" w:rsidRDefault="002B2EA6" w:rsidP="00A94184">
      <w:pPr>
        <w:spacing w:after="0"/>
      </w:pPr>
      <w:r>
        <w:separator/>
      </w:r>
    </w:p>
  </w:endnote>
  <w:endnote w:type="continuationSeparator" w:id="0">
    <w:p w14:paraId="1E11C66C" w14:textId="77777777" w:rsidR="002B2EA6" w:rsidRDefault="002B2EA6" w:rsidP="00A9418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A7377" w14:textId="77777777" w:rsidR="002B2EA6" w:rsidRDefault="002B2EA6" w:rsidP="00A94184">
      <w:pPr>
        <w:spacing w:after="0"/>
      </w:pPr>
      <w:r>
        <w:separator/>
      </w:r>
    </w:p>
  </w:footnote>
  <w:footnote w:type="continuationSeparator" w:id="0">
    <w:p w14:paraId="5AAA7704" w14:textId="77777777" w:rsidR="002B2EA6" w:rsidRDefault="002B2EA6" w:rsidP="00A94184">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1B2"/>
    <w:rsid w:val="000441B2"/>
    <w:rsid w:val="0005218E"/>
    <w:rsid w:val="001C3B77"/>
    <w:rsid w:val="001D396A"/>
    <w:rsid w:val="001E07B8"/>
    <w:rsid w:val="00203169"/>
    <w:rsid w:val="00287A88"/>
    <w:rsid w:val="002B2EA6"/>
    <w:rsid w:val="002F466A"/>
    <w:rsid w:val="0039232D"/>
    <w:rsid w:val="003A340A"/>
    <w:rsid w:val="003D6AD8"/>
    <w:rsid w:val="003E57E9"/>
    <w:rsid w:val="004111BF"/>
    <w:rsid w:val="004E3AB6"/>
    <w:rsid w:val="005211B3"/>
    <w:rsid w:val="005C1AF4"/>
    <w:rsid w:val="006963AB"/>
    <w:rsid w:val="006E3098"/>
    <w:rsid w:val="007A32E2"/>
    <w:rsid w:val="007B5634"/>
    <w:rsid w:val="007E7F8C"/>
    <w:rsid w:val="00817FF6"/>
    <w:rsid w:val="008A53F1"/>
    <w:rsid w:val="008B0B2F"/>
    <w:rsid w:val="0092693F"/>
    <w:rsid w:val="00944860"/>
    <w:rsid w:val="0095153C"/>
    <w:rsid w:val="00A94184"/>
    <w:rsid w:val="00AC049F"/>
    <w:rsid w:val="00B13644"/>
    <w:rsid w:val="00C018A8"/>
    <w:rsid w:val="00C9624E"/>
    <w:rsid w:val="00D574F4"/>
    <w:rsid w:val="00E445BA"/>
    <w:rsid w:val="00E55D1E"/>
    <w:rsid w:val="00EF1862"/>
    <w:rsid w:val="00F66846"/>
    <w:rsid w:val="00FC6C9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2F565"/>
  <w15:chartTrackingRefBased/>
  <w15:docId w15:val="{3ECDFC26-CE84-4365-91AA-ADB1A0EFF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860"/>
    <w:pPr>
      <w:spacing w:after="120" w:line="240" w:lineRule="auto"/>
    </w:pPr>
    <w:rPr>
      <w:rFonts w:ascii="Times New Roman" w:hAnsi="Times New Roman"/>
      <w:sz w:val="24"/>
      <w:lang w:val="en-GB"/>
    </w:rPr>
  </w:style>
  <w:style w:type="paragraph" w:styleId="Heading1">
    <w:name w:val="heading 1"/>
    <w:basedOn w:val="Normal"/>
    <w:next w:val="Normal"/>
    <w:link w:val="Heading1Char"/>
    <w:autoRedefine/>
    <w:uiPriority w:val="9"/>
    <w:qFormat/>
    <w:rsid w:val="00AC049F"/>
    <w:pPr>
      <w:keepNext/>
      <w:keepLines/>
      <w:spacing w:before="240" w:after="0"/>
      <w:outlineLvl w:val="0"/>
    </w:pPr>
    <w:rPr>
      <w:rFonts w:eastAsiaTheme="majorEastAsia" w:cs="Times New Roman"/>
      <w:b/>
      <w:color w:val="0D0D0D" w:themeColor="text1" w:themeTint="F2"/>
      <w:szCs w:val="24"/>
    </w:rPr>
  </w:style>
  <w:style w:type="paragraph" w:styleId="Heading2">
    <w:name w:val="heading 2"/>
    <w:basedOn w:val="Normal"/>
    <w:next w:val="Normal"/>
    <w:link w:val="Heading2Char"/>
    <w:uiPriority w:val="9"/>
    <w:unhideWhenUsed/>
    <w:qFormat/>
    <w:rsid w:val="00E55D1E"/>
    <w:pPr>
      <w:keepNext/>
      <w:keepLines/>
      <w:spacing w:before="40" w:after="0"/>
      <w:outlineLvl w:val="1"/>
    </w:pPr>
    <w:rPr>
      <w:rFonts w:eastAsiaTheme="majorEastAsia" w:cstheme="majorBidi"/>
      <w:b/>
      <w:color w:val="0D0D0D" w:themeColor="text1" w:themeTint="F2"/>
      <w:sz w:val="26"/>
      <w:szCs w:val="26"/>
    </w:rPr>
  </w:style>
  <w:style w:type="paragraph" w:styleId="Heading3">
    <w:name w:val="heading 3"/>
    <w:basedOn w:val="Normal"/>
    <w:next w:val="Normal"/>
    <w:link w:val="Heading3Char"/>
    <w:uiPriority w:val="9"/>
    <w:unhideWhenUsed/>
    <w:qFormat/>
    <w:rsid w:val="00944860"/>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049F"/>
    <w:rPr>
      <w:rFonts w:ascii="Times New Roman" w:eastAsiaTheme="majorEastAsia" w:hAnsi="Times New Roman" w:cs="Times New Roman"/>
      <w:b/>
      <w:color w:val="0D0D0D" w:themeColor="text1" w:themeTint="F2"/>
      <w:sz w:val="24"/>
      <w:szCs w:val="24"/>
      <w:lang w:val="en-GB"/>
    </w:rPr>
  </w:style>
  <w:style w:type="character" w:customStyle="1" w:styleId="Heading2Char">
    <w:name w:val="Heading 2 Char"/>
    <w:basedOn w:val="DefaultParagraphFont"/>
    <w:link w:val="Heading2"/>
    <w:uiPriority w:val="9"/>
    <w:rsid w:val="00E55D1E"/>
    <w:rPr>
      <w:rFonts w:ascii="Times New Roman" w:eastAsiaTheme="majorEastAsia" w:hAnsi="Times New Roman" w:cstheme="majorBidi"/>
      <w:b/>
      <w:color w:val="0D0D0D" w:themeColor="text1" w:themeTint="F2"/>
      <w:sz w:val="26"/>
      <w:szCs w:val="26"/>
    </w:rPr>
  </w:style>
  <w:style w:type="character" w:customStyle="1" w:styleId="Heading3Char">
    <w:name w:val="Heading 3 Char"/>
    <w:basedOn w:val="DefaultParagraphFont"/>
    <w:link w:val="Heading3"/>
    <w:uiPriority w:val="9"/>
    <w:rsid w:val="00944860"/>
    <w:rPr>
      <w:rFonts w:ascii="Times New Roman" w:eastAsiaTheme="majorEastAsia" w:hAnsi="Times New Roman" w:cstheme="majorBidi"/>
      <w:b/>
      <w:color w:val="000000" w:themeColor="text1"/>
      <w:sz w:val="24"/>
      <w:szCs w:val="24"/>
    </w:rPr>
  </w:style>
  <w:style w:type="paragraph" w:styleId="Title">
    <w:name w:val="Title"/>
    <w:basedOn w:val="Normal"/>
    <w:next w:val="Normal"/>
    <w:link w:val="TitleChar"/>
    <w:uiPriority w:val="10"/>
    <w:qFormat/>
    <w:rsid w:val="006963AB"/>
    <w:pPr>
      <w:spacing w:after="0"/>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6963AB"/>
    <w:rPr>
      <w:rFonts w:ascii="Times New Roman" w:eastAsiaTheme="majorEastAsia" w:hAnsi="Times New Roman" w:cstheme="majorBidi"/>
      <w:b/>
      <w:spacing w:val="-10"/>
      <w:kern w:val="28"/>
      <w:sz w:val="56"/>
      <w:szCs w:val="56"/>
    </w:rPr>
  </w:style>
  <w:style w:type="paragraph" w:styleId="Header">
    <w:name w:val="header"/>
    <w:basedOn w:val="Normal"/>
    <w:link w:val="HeaderChar"/>
    <w:uiPriority w:val="99"/>
    <w:unhideWhenUsed/>
    <w:rsid w:val="00A94184"/>
    <w:pPr>
      <w:tabs>
        <w:tab w:val="center" w:pos="4513"/>
        <w:tab w:val="right" w:pos="9026"/>
      </w:tabs>
      <w:spacing w:after="0"/>
    </w:pPr>
  </w:style>
  <w:style w:type="character" w:customStyle="1" w:styleId="HeaderChar">
    <w:name w:val="Header Char"/>
    <w:basedOn w:val="DefaultParagraphFont"/>
    <w:link w:val="Header"/>
    <w:uiPriority w:val="99"/>
    <w:rsid w:val="00A94184"/>
    <w:rPr>
      <w:rFonts w:ascii="Times New Roman" w:hAnsi="Times New Roman"/>
      <w:sz w:val="24"/>
      <w:lang w:val="en-GB"/>
    </w:rPr>
  </w:style>
  <w:style w:type="paragraph" w:styleId="Footer">
    <w:name w:val="footer"/>
    <w:basedOn w:val="Normal"/>
    <w:link w:val="FooterChar"/>
    <w:uiPriority w:val="99"/>
    <w:unhideWhenUsed/>
    <w:rsid w:val="00A94184"/>
    <w:pPr>
      <w:tabs>
        <w:tab w:val="center" w:pos="4513"/>
        <w:tab w:val="right" w:pos="9026"/>
      </w:tabs>
      <w:spacing w:after="0"/>
    </w:pPr>
  </w:style>
  <w:style w:type="character" w:customStyle="1" w:styleId="FooterChar">
    <w:name w:val="Footer Char"/>
    <w:basedOn w:val="DefaultParagraphFont"/>
    <w:link w:val="Footer"/>
    <w:uiPriority w:val="99"/>
    <w:rsid w:val="00A94184"/>
    <w:rPr>
      <w:rFonts w:ascii="Times New Roman" w:hAnsi="Times New Roman"/>
      <w:sz w:val="24"/>
      <w:lang w:val="en-GB"/>
    </w:rPr>
  </w:style>
  <w:style w:type="paragraph" w:styleId="NormalWeb">
    <w:name w:val="Normal (Web)"/>
    <w:basedOn w:val="Normal"/>
    <w:uiPriority w:val="99"/>
    <w:semiHidden/>
    <w:unhideWhenUsed/>
    <w:rsid w:val="00D574F4"/>
    <w:pPr>
      <w:spacing w:before="100" w:beforeAutospacing="1" w:after="100" w:afterAutospacing="1"/>
    </w:pPr>
    <w:rPr>
      <w:rFonts w:eastAsia="Times New Roman" w:cs="Times New Roman"/>
      <w:szCs w:val="24"/>
      <w:lang w:val="en-IN" w:eastAsia="en-IN"/>
    </w:rPr>
  </w:style>
  <w:style w:type="paragraph" w:styleId="TOCHeading">
    <w:name w:val="TOC Heading"/>
    <w:basedOn w:val="Heading1"/>
    <w:next w:val="Normal"/>
    <w:uiPriority w:val="39"/>
    <w:unhideWhenUsed/>
    <w:qFormat/>
    <w:rsid w:val="00AC049F"/>
    <w:pPr>
      <w:spacing w:line="259" w:lineRule="auto"/>
      <w:outlineLvl w:val="9"/>
    </w:pPr>
    <w:rPr>
      <w:rFonts w:asciiTheme="majorHAnsi"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AC049F"/>
    <w:pPr>
      <w:spacing w:after="100"/>
    </w:pPr>
  </w:style>
  <w:style w:type="paragraph" w:styleId="TOC2">
    <w:name w:val="toc 2"/>
    <w:basedOn w:val="Normal"/>
    <w:next w:val="Normal"/>
    <w:autoRedefine/>
    <w:uiPriority w:val="39"/>
    <w:unhideWhenUsed/>
    <w:rsid w:val="00AC049F"/>
    <w:pPr>
      <w:spacing w:after="100"/>
      <w:ind w:left="240"/>
    </w:pPr>
  </w:style>
  <w:style w:type="paragraph" w:styleId="TOC3">
    <w:name w:val="toc 3"/>
    <w:basedOn w:val="Normal"/>
    <w:next w:val="Normal"/>
    <w:autoRedefine/>
    <w:uiPriority w:val="39"/>
    <w:unhideWhenUsed/>
    <w:rsid w:val="00AC049F"/>
    <w:pPr>
      <w:spacing w:after="100"/>
      <w:ind w:left="480"/>
    </w:pPr>
  </w:style>
  <w:style w:type="character" w:styleId="Hyperlink">
    <w:name w:val="Hyperlink"/>
    <w:basedOn w:val="DefaultParagraphFont"/>
    <w:uiPriority w:val="99"/>
    <w:unhideWhenUsed/>
    <w:rsid w:val="00AC04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29689">
      <w:bodyDiv w:val="1"/>
      <w:marLeft w:val="0"/>
      <w:marRight w:val="0"/>
      <w:marTop w:val="0"/>
      <w:marBottom w:val="0"/>
      <w:divBdr>
        <w:top w:val="none" w:sz="0" w:space="0" w:color="auto"/>
        <w:left w:val="none" w:sz="0" w:space="0" w:color="auto"/>
        <w:bottom w:val="none" w:sz="0" w:space="0" w:color="auto"/>
        <w:right w:val="none" w:sz="0" w:space="0" w:color="auto"/>
      </w:divBdr>
      <w:divsChild>
        <w:div w:id="1719820285">
          <w:marLeft w:val="0"/>
          <w:marRight w:val="0"/>
          <w:marTop w:val="0"/>
          <w:marBottom w:val="0"/>
          <w:divBdr>
            <w:top w:val="none" w:sz="0" w:space="0" w:color="auto"/>
            <w:left w:val="none" w:sz="0" w:space="0" w:color="auto"/>
            <w:bottom w:val="none" w:sz="0" w:space="0" w:color="auto"/>
            <w:right w:val="none" w:sz="0" w:space="0" w:color="auto"/>
          </w:divBdr>
        </w:div>
      </w:divsChild>
    </w:div>
    <w:div w:id="194656479">
      <w:bodyDiv w:val="1"/>
      <w:marLeft w:val="0"/>
      <w:marRight w:val="0"/>
      <w:marTop w:val="0"/>
      <w:marBottom w:val="0"/>
      <w:divBdr>
        <w:top w:val="none" w:sz="0" w:space="0" w:color="auto"/>
        <w:left w:val="none" w:sz="0" w:space="0" w:color="auto"/>
        <w:bottom w:val="none" w:sz="0" w:space="0" w:color="auto"/>
        <w:right w:val="none" w:sz="0" w:space="0" w:color="auto"/>
      </w:divBdr>
      <w:divsChild>
        <w:div w:id="1498115277">
          <w:marLeft w:val="0"/>
          <w:marRight w:val="0"/>
          <w:marTop w:val="0"/>
          <w:marBottom w:val="0"/>
          <w:divBdr>
            <w:top w:val="none" w:sz="0" w:space="0" w:color="auto"/>
            <w:left w:val="none" w:sz="0" w:space="0" w:color="auto"/>
            <w:bottom w:val="none" w:sz="0" w:space="0" w:color="auto"/>
            <w:right w:val="none" w:sz="0" w:space="0" w:color="auto"/>
          </w:divBdr>
        </w:div>
      </w:divsChild>
    </w:div>
    <w:div w:id="207837105">
      <w:bodyDiv w:val="1"/>
      <w:marLeft w:val="0"/>
      <w:marRight w:val="0"/>
      <w:marTop w:val="0"/>
      <w:marBottom w:val="0"/>
      <w:divBdr>
        <w:top w:val="none" w:sz="0" w:space="0" w:color="auto"/>
        <w:left w:val="none" w:sz="0" w:space="0" w:color="auto"/>
        <w:bottom w:val="none" w:sz="0" w:space="0" w:color="auto"/>
        <w:right w:val="none" w:sz="0" w:space="0" w:color="auto"/>
      </w:divBdr>
      <w:divsChild>
        <w:div w:id="1957446774">
          <w:marLeft w:val="0"/>
          <w:marRight w:val="0"/>
          <w:marTop w:val="0"/>
          <w:marBottom w:val="0"/>
          <w:divBdr>
            <w:top w:val="none" w:sz="0" w:space="0" w:color="auto"/>
            <w:left w:val="none" w:sz="0" w:space="0" w:color="auto"/>
            <w:bottom w:val="none" w:sz="0" w:space="0" w:color="auto"/>
            <w:right w:val="none" w:sz="0" w:space="0" w:color="auto"/>
          </w:divBdr>
        </w:div>
      </w:divsChild>
    </w:div>
    <w:div w:id="504443028">
      <w:bodyDiv w:val="1"/>
      <w:marLeft w:val="0"/>
      <w:marRight w:val="0"/>
      <w:marTop w:val="0"/>
      <w:marBottom w:val="0"/>
      <w:divBdr>
        <w:top w:val="none" w:sz="0" w:space="0" w:color="auto"/>
        <w:left w:val="none" w:sz="0" w:space="0" w:color="auto"/>
        <w:bottom w:val="none" w:sz="0" w:space="0" w:color="auto"/>
        <w:right w:val="none" w:sz="0" w:space="0" w:color="auto"/>
      </w:divBdr>
      <w:divsChild>
        <w:div w:id="639185958">
          <w:marLeft w:val="0"/>
          <w:marRight w:val="0"/>
          <w:marTop w:val="0"/>
          <w:marBottom w:val="0"/>
          <w:divBdr>
            <w:top w:val="none" w:sz="0" w:space="0" w:color="auto"/>
            <w:left w:val="none" w:sz="0" w:space="0" w:color="auto"/>
            <w:bottom w:val="none" w:sz="0" w:space="0" w:color="auto"/>
            <w:right w:val="none" w:sz="0" w:space="0" w:color="auto"/>
          </w:divBdr>
        </w:div>
      </w:divsChild>
    </w:div>
    <w:div w:id="688526446">
      <w:bodyDiv w:val="1"/>
      <w:marLeft w:val="0"/>
      <w:marRight w:val="0"/>
      <w:marTop w:val="0"/>
      <w:marBottom w:val="0"/>
      <w:divBdr>
        <w:top w:val="none" w:sz="0" w:space="0" w:color="auto"/>
        <w:left w:val="none" w:sz="0" w:space="0" w:color="auto"/>
        <w:bottom w:val="none" w:sz="0" w:space="0" w:color="auto"/>
        <w:right w:val="none" w:sz="0" w:space="0" w:color="auto"/>
      </w:divBdr>
      <w:divsChild>
        <w:div w:id="452135694">
          <w:marLeft w:val="0"/>
          <w:marRight w:val="0"/>
          <w:marTop w:val="0"/>
          <w:marBottom w:val="0"/>
          <w:divBdr>
            <w:top w:val="none" w:sz="0" w:space="0" w:color="auto"/>
            <w:left w:val="none" w:sz="0" w:space="0" w:color="auto"/>
            <w:bottom w:val="none" w:sz="0" w:space="0" w:color="auto"/>
            <w:right w:val="none" w:sz="0" w:space="0" w:color="auto"/>
          </w:divBdr>
        </w:div>
      </w:divsChild>
    </w:div>
    <w:div w:id="925843895">
      <w:bodyDiv w:val="1"/>
      <w:marLeft w:val="0"/>
      <w:marRight w:val="0"/>
      <w:marTop w:val="0"/>
      <w:marBottom w:val="0"/>
      <w:divBdr>
        <w:top w:val="none" w:sz="0" w:space="0" w:color="auto"/>
        <w:left w:val="none" w:sz="0" w:space="0" w:color="auto"/>
        <w:bottom w:val="none" w:sz="0" w:space="0" w:color="auto"/>
        <w:right w:val="none" w:sz="0" w:space="0" w:color="auto"/>
      </w:divBdr>
      <w:divsChild>
        <w:div w:id="830557501">
          <w:marLeft w:val="0"/>
          <w:marRight w:val="0"/>
          <w:marTop w:val="0"/>
          <w:marBottom w:val="0"/>
          <w:divBdr>
            <w:top w:val="none" w:sz="0" w:space="0" w:color="auto"/>
            <w:left w:val="none" w:sz="0" w:space="0" w:color="auto"/>
            <w:bottom w:val="none" w:sz="0" w:space="0" w:color="auto"/>
            <w:right w:val="none" w:sz="0" w:space="0" w:color="auto"/>
          </w:divBdr>
        </w:div>
      </w:divsChild>
    </w:div>
    <w:div w:id="1361780928">
      <w:bodyDiv w:val="1"/>
      <w:marLeft w:val="0"/>
      <w:marRight w:val="0"/>
      <w:marTop w:val="0"/>
      <w:marBottom w:val="0"/>
      <w:divBdr>
        <w:top w:val="none" w:sz="0" w:space="0" w:color="auto"/>
        <w:left w:val="none" w:sz="0" w:space="0" w:color="auto"/>
        <w:bottom w:val="none" w:sz="0" w:space="0" w:color="auto"/>
        <w:right w:val="none" w:sz="0" w:space="0" w:color="auto"/>
      </w:divBdr>
      <w:divsChild>
        <w:div w:id="1405836880">
          <w:marLeft w:val="0"/>
          <w:marRight w:val="0"/>
          <w:marTop w:val="0"/>
          <w:marBottom w:val="0"/>
          <w:divBdr>
            <w:top w:val="none" w:sz="0" w:space="0" w:color="auto"/>
            <w:left w:val="none" w:sz="0" w:space="0" w:color="auto"/>
            <w:bottom w:val="none" w:sz="0" w:space="0" w:color="auto"/>
            <w:right w:val="none" w:sz="0" w:space="0" w:color="auto"/>
          </w:divBdr>
        </w:div>
      </w:divsChild>
    </w:div>
    <w:div w:id="1410686780">
      <w:bodyDiv w:val="1"/>
      <w:marLeft w:val="0"/>
      <w:marRight w:val="0"/>
      <w:marTop w:val="0"/>
      <w:marBottom w:val="0"/>
      <w:divBdr>
        <w:top w:val="none" w:sz="0" w:space="0" w:color="auto"/>
        <w:left w:val="none" w:sz="0" w:space="0" w:color="auto"/>
        <w:bottom w:val="none" w:sz="0" w:space="0" w:color="auto"/>
        <w:right w:val="none" w:sz="0" w:space="0" w:color="auto"/>
      </w:divBdr>
      <w:divsChild>
        <w:div w:id="1861889950">
          <w:marLeft w:val="0"/>
          <w:marRight w:val="0"/>
          <w:marTop w:val="0"/>
          <w:marBottom w:val="0"/>
          <w:divBdr>
            <w:top w:val="none" w:sz="0" w:space="0" w:color="auto"/>
            <w:left w:val="none" w:sz="0" w:space="0" w:color="auto"/>
            <w:bottom w:val="none" w:sz="0" w:space="0" w:color="auto"/>
            <w:right w:val="none" w:sz="0" w:space="0" w:color="auto"/>
          </w:divBdr>
        </w:div>
      </w:divsChild>
    </w:div>
    <w:div w:id="1602178125">
      <w:bodyDiv w:val="1"/>
      <w:marLeft w:val="0"/>
      <w:marRight w:val="0"/>
      <w:marTop w:val="0"/>
      <w:marBottom w:val="0"/>
      <w:divBdr>
        <w:top w:val="none" w:sz="0" w:space="0" w:color="auto"/>
        <w:left w:val="none" w:sz="0" w:space="0" w:color="auto"/>
        <w:bottom w:val="none" w:sz="0" w:space="0" w:color="auto"/>
        <w:right w:val="none" w:sz="0" w:space="0" w:color="auto"/>
      </w:divBdr>
      <w:divsChild>
        <w:div w:id="456485731">
          <w:marLeft w:val="0"/>
          <w:marRight w:val="0"/>
          <w:marTop w:val="0"/>
          <w:marBottom w:val="0"/>
          <w:divBdr>
            <w:top w:val="none" w:sz="0" w:space="0" w:color="auto"/>
            <w:left w:val="none" w:sz="0" w:space="0" w:color="auto"/>
            <w:bottom w:val="none" w:sz="0" w:space="0" w:color="auto"/>
            <w:right w:val="none" w:sz="0" w:space="0" w:color="auto"/>
          </w:divBdr>
        </w:div>
      </w:divsChild>
    </w:div>
    <w:div w:id="1926645711">
      <w:bodyDiv w:val="1"/>
      <w:marLeft w:val="0"/>
      <w:marRight w:val="0"/>
      <w:marTop w:val="0"/>
      <w:marBottom w:val="0"/>
      <w:divBdr>
        <w:top w:val="none" w:sz="0" w:space="0" w:color="auto"/>
        <w:left w:val="none" w:sz="0" w:space="0" w:color="auto"/>
        <w:bottom w:val="none" w:sz="0" w:space="0" w:color="auto"/>
        <w:right w:val="none" w:sz="0" w:space="0" w:color="auto"/>
      </w:divBdr>
      <w:divsChild>
        <w:div w:id="297956226">
          <w:marLeft w:val="0"/>
          <w:marRight w:val="0"/>
          <w:marTop w:val="0"/>
          <w:marBottom w:val="0"/>
          <w:divBdr>
            <w:top w:val="none" w:sz="0" w:space="0" w:color="auto"/>
            <w:left w:val="none" w:sz="0" w:space="0" w:color="auto"/>
            <w:bottom w:val="none" w:sz="0" w:space="0" w:color="auto"/>
            <w:right w:val="none" w:sz="0" w:space="0" w:color="auto"/>
          </w:divBdr>
        </w:div>
      </w:divsChild>
    </w:div>
    <w:div w:id="1964993950">
      <w:bodyDiv w:val="1"/>
      <w:marLeft w:val="0"/>
      <w:marRight w:val="0"/>
      <w:marTop w:val="0"/>
      <w:marBottom w:val="0"/>
      <w:divBdr>
        <w:top w:val="none" w:sz="0" w:space="0" w:color="auto"/>
        <w:left w:val="none" w:sz="0" w:space="0" w:color="auto"/>
        <w:bottom w:val="none" w:sz="0" w:space="0" w:color="auto"/>
        <w:right w:val="none" w:sz="0" w:space="0" w:color="auto"/>
      </w:divBdr>
      <w:divsChild>
        <w:div w:id="739986994">
          <w:marLeft w:val="0"/>
          <w:marRight w:val="0"/>
          <w:marTop w:val="0"/>
          <w:marBottom w:val="0"/>
          <w:divBdr>
            <w:top w:val="none" w:sz="0" w:space="0" w:color="auto"/>
            <w:left w:val="none" w:sz="0" w:space="0" w:color="auto"/>
            <w:bottom w:val="none" w:sz="0" w:space="0" w:color="auto"/>
            <w:right w:val="none" w:sz="0" w:space="0" w:color="auto"/>
          </w:divBdr>
        </w:div>
      </w:divsChild>
    </w:div>
    <w:div w:id="2115900269">
      <w:bodyDiv w:val="1"/>
      <w:marLeft w:val="0"/>
      <w:marRight w:val="0"/>
      <w:marTop w:val="0"/>
      <w:marBottom w:val="0"/>
      <w:divBdr>
        <w:top w:val="none" w:sz="0" w:space="0" w:color="auto"/>
        <w:left w:val="none" w:sz="0" w:space="0" w:color="auto"/>
        <w:bottom w:val="none" w:sz="0" w:space="0" w:color="auto"/>
        <w:right w:val="none" w:sz="0" w:space="0" w:color="auto"/>
      </w:divBdr>
      <w:divsChild>
        <w:div w:id="14687427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55B565-7D5B-4356-BCB8-936D11B5B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12</Pages>
  <Words>2880</Words>
  <Characters>16422</Characters>
  <Application>Microsoft Office Word</Application>
  <DocSecurity>0</DocSecurity>
  <Lines>136</Lines>
  <Paragraphs>38</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
      <vt:lpstr/>
      <vt:lpstr>Introduction</vt:lpstr>
      <vt:lpstr>Discussion</vt:lpstr>
      <vt:lpstr>    Characteristics</vt:lpstr>
      <vt:lpstr>    Traits</vt:lpstr>
      <vt:lpstr>    Attributes and Motivation</vt:lpstr>
      <vt:lpstr>    Not for Profit Small Organizations:</vt:lpstr>
      <vt:lpstr>    Example Not-for-Profit</vt:lpstr>
      <vt:lpstr>        American Red Cross</vt:lpstr>
      <vt:lpstr>        Funds</vt:lpstr>
      <vt:lpstr>    Example for-profit</vt:lpstr>
      <vt:lpstr>        Walmart</vt:lpstr>
      <vt:lpstr>        Funds</vt:lpstr>
      <vt:lpstr>    Entrepreneurs' values and beliefs</vt:lpstr>
      <vt:lpstr>Conclusion</vt:lpstr>
      <vt:lpstr>References</vt:lpstr>
    </vt:vector>
  </TitlesOfParts>
  <Company/>
  <LinksUpToDate>false</LinksUpToDate>
  <CharactersWithSpaces>19264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Shreyansh Khabiya</dc:creator>
  <cp:keywords/>
  <dc:description/>
  <cp:lastModifiedBy>Shreyansh Khabiya</cp:lastModifiedBy>
  <cp:revision>6</cp:revision>
  <dcterms:created xsi:type="dcterms:W3CDTF">2023-01-11T05:57:00Z</dcterms:created>
  <dcterms:modified xsi:type="dcterms:W3CDTF">2023-01-11T12:14:00Z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08f53eca-e502-4424-91bc-2558b5f1f72c</vt:lpwstr>
  </property>
</Properties>
</file>