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4C531" w14:textId="77777777" w:rsidR="00253952" w:rsidRPr="00A838C9" w:rsidRDefault="00253952" w:rsidP="00721DFC">
      <w:pPr>
        <w:spacing w:line="360" w:lineRule="auto"/>
        <w:rPr>
          <w:lang w:val="en-GB"/>
        </w:rPr>
      </w:pPr>
      <w:bookmarkStart w:id="0" w:name="_Hlk103896820"/>
    </w:p>
    <w:p w14:paraId="6B4E6C33" w14:textId="77777777" w:rsidR="00B342B6" w:rsidRPr="00A838C9" w:rsidRDefault="00B342B6" w:rsidP="00721DFC">
      <w:pPr>
        <w:spacing w:line="360" w:lineRule="auto"/>
        <w:rPr>
          <w:lang w:val="en-GB"/>
        </w:rPr>
      </w:pPr>
    </w:p>
    <w:p w14:paraId="380DC89F" w14:textId="77777777" w:rsidR="00B342B6" w:rsidRPr="00A838C9" w:rsidRDefault="00B342B6" w:rsidP="00721DFC">
      <w:pPr>
        <w:spacing w:line="360" w:lineRule="auto"/>
        <w:rPr>
          <w:lang w:val="en-GB"/>
        </w:rPr>
      </w:pPr>
    </w:p>
    <w:p w14:paraId="4EE6FA67" w14:textId="77777777" w:rsidR="00B342B6" w:rsidRPr="00A838C9" w:rsidRDefault="00B342B6" w:rsidP="00721DFC">
      <w:pPr>
        <w:spacing w:line="360" w:lineRule="auto"/>
        <w:rPr>
          <w:lang w:val="en-GB"/>
        </w:rPr>
      </w:pPr>
    </w:p>
    <w:p w14:paraId="298F4896" w14:textId="77777777" w:rsidR="00B342B6" w:rsidRPr="00A838C9" w:rsidRDefault="00B342B6" w:rsidP="00721DFC">
      <w:pPr>
        <w:spacing w:line="360" w:lineRule="auto"/>
        <w:rPr>
          <w:lang w:val="en-GB"/>
        </w:rPr>
      </w:pPr>
    </w:p>
    <w:p w14:paraId="55344FE3" w14:textId="77777777" w:rsidR="00B342B6" w:rsidRPr="00A838C9" w:rsidRDefault="00B342B6" w:rsidP="00721DFC">
      <w:pPr>
        <w:spacing w:line="360" w:lineRule="auto"/>
        <w:rPr>
          <w:lang w:val="en-GB"/>
        </w:rPr>
      </w:pPr>
    </w:p>
    <w:p w14:paraId="69943FAC" w14:textId="77777777" w:rsidR="00B342B6" w:rsidRPr="00A838C9" w:rsidRDefault="00B342B6" w:rsidP="00721DFC">
      <w:pPr>
        <w:spacing w:line="360" w:lineRule="auto"/>
        <w:rPr>
          <w:lang w:val="en-GB"/>
        </w:rPr>
      </w:pPr>
    </w:p>
    <w:p w14:paraId="10A6AC57" w14:textId="77777777" w:rsidR="00B342B6" w:rsidRPr="00A838C9" w:rsidRDefault="00B342B6" w:rsidP="00721DFC">
      <w:pPr>
        <w:spacing w:line="360" w:lineRule="auto"/>
        <w:rPr>
          <w:lang w:val="en-GB"/>
        </w:rPr>
      </w:pPr>
    </w:p>
    <w:p w14:paraId="398A29B7" w14:textId="77777777" w:rsidR="00B342B6" w:rsidRPr="00A838C9" w:rsidRDefault="00B342B6" w:rsidP="00721DFC">
      <w:pPr>
        <w:spacing w:line="360" w:lineRule="auto"/>
        <w:rPr>
          <w:lang w:val="en-GB"/>
        </w:rPr>
      </w:pPr>
    </w:p>
    <w:p w14:paraId="36F20511" w14:textId="77777777" w:rsidR="00B342B6" w:rsidRPr="00A838C9" w:rsidRDefault="00B342B6" w:rsidP="00721DFC">
      <w:pPr>
        <w:spacing w:line="360" w:lineRule="auto"/>
        <w:rPr>
          <w:lang w:val="en-GB"/>
        </w:rPr>
      </w:pPr>
    </w:p>
    <w:p w14:paraId="44557393" w14:textId="77777777" w:rsidR="00B342B6" w:rsidRPr="00A838C9" w:rsidRDefault="00B342B6" w:rsidP="00721DFC">
      <w:pPr>
        <w:spacing w:line="360" w:lineRule="auto"/>
        <w:rPr>
          <w:lang w:val="en-GB"/>
        </w:rPr>
      </w:pPr>
    </w:p>
    <w:p w14:paraId="2F179955" w14:textId="77777777" w:rsidR="00B342B6" w:rsidRPr="00A838C9" w:rsidRDefault="00B342B6" w:rsidP="00721DFC">
      <w:pPr>
        <w:spacing w:line="360" w:lineRule="auto"/>
        <w:rPr>
          <w:lang w:val="en-GB"/>
        </w:rPr>
      </w:pPr>
    </w:p>
    <w:p w14:paraId="0A8A328C" w14:textId="77777777" w:rsidR="00B342B6" w:rsidRPr="00A838C9" w:rsidRDefault="00B342B6" w:rsidP="00721DFC">
      <w:pPr>
        <w:spacing w:line="360" w:lineRule="auto"/>
        <w:rPr>
          <w:lang w:val="en-GB"/>
        </w:rPr>
      </w:pPr>
    </w:p>
    <w:p w14:paraId="31C41576" w14:textId="1056C2F8" w:rsidR="00B342B6" w:rsidRPr="00A838C9" w:rsidRDefault="00B342B6" w:rsidP="00B342B6">
      <w:pPr>
        <w:spacing w:line="360" w:lineRule="auto"/>
        <w:jc w:val="center"/>
        <w:rPr>
          <w:lang w:val="en-GB"/>
        </w:rPr>
      </w:pPr>
      <w:r w:rsidRPr="00A838C9">
        <w:rPr>
          <w:lang w:val="en-GB"/>
        </w:rPr>
        <w:t>Programme: BA Business Management</w:t>
      </w:r>
    </w:p>
    <w:p w14:paraId="6A1A7BBD" w14:textId="35BC57BD" w:rsidR="00B342B6" w:rsidRPr="00A838C9" w:rsidRDefault="00B342B6" w:rsidP="00B342B6">
      <w:pPr>
        <w:spacing w:line="360" w:lineRule="auto"/>
        <w:jc w:val="center"/>
        <w:rPr>
          <w:lang w:val="en-GB"/>
        </w:rPr>
      </w:pPr>
      <w:r w:rsidRPr="00A838C9">
        <w:rPr>
          <w:lang w:val="en-GB"/>
        </w:rPr>
        <w:t>M</w:t>
      </w:r>
      <w:r w:rsidR="00253952" w:rsidRPr="00A838C9">
        <w:rPr>
          <w:lang w:val="en-GB"/>
        </w:rPr>
        <w:t>odule name and code</w:t>
      </w:r>
      <w:r w:rsidRPr="00A838C9">
        <w:rPr>
          <w:lang w:val="en-GB"/>
        </w:rPr>
        <w:t>: LCBB5001 - Entrepreneurship</w:t>
      </w:r>
    </w:p>
    <w:p w14:paraId="19A996D4" w14:textId="77777777" w:rsidR="00B342B6" w:rsidRPr="00A838C9" w:rsidRDefault="00B342B6" w:rsidP="00B342B6">
      <w:pPr>
        <w:spacing w:line="360" w:lineRule="auto"/>
        <w:jc w:val="center"/>
        <w:rPr>
          <w:lang w:val="en-GB"/>
        </w:rPr>
      </w:pPr>
      <w:r w:rsidRPr="00A838C9">
        <w:rPr>
          <w:lang w:val="en-GB"/>
        </w:rPr>
        <w:t>A</w:t>
      </w:r>
      <w:r w:rsidR="00253952" w:rsidRPr="00A838C9">
        <w:rPr>
          <w:lang w:val="en-GB"/>
        </w:rPr>
        <w:t>ssignment title</w:t>
      </w:r>
      <w:r w:rsidRPr="00A838C9">
        <w:rPr>
          <w:lang w:val="en-GB"/>
        </w:rPr>
        <w:t>: Assessment Component 1: Written Report/ Business Plan</w:t>
      </w:r>
    </w:p>
    <w:p w14:paraId="5F2DA3EB" w14:textId="371F07E6" w:rsidR="00253952" w:rsidRDefault="00B342B6" w:rsidP="00B342B6">
      <w:pPr>
        <w:spacing w:line="360" w:lineRule="auto"/>
        <w:jc w:val="center"/>
        <w:rPr>
          <w:lang w:val="en-GB"/>
        </w:rPr>
      </w:pPr>
      <w:r w:rsidRPr="00A838C9">
        <w:rPr>
          <w:lang w:val="en-GB"/>
        </w:rPr>
        <w:t>L</w:t>
      </w:r>
      <w:r w:rsidR="00253952" w:rsidRPr="00A838C9">
        <w:rPr>
          <w:lang w:val="en-GB"/>
        </w:rPr>
        <w:t>ecturer’s nam</w:t>
      </w:r>
      <w:r w:rsidRPr="00A838C9">
        <w:rPr>
          <w:lang w:val="en-GB"/>
        </w:rPr>
        <w:t>e:</w:t>
      </w:r>
      <w:r w:rsidR="00CB298E">
        <w:rPr>
          <w:lang w:val="en-GB"/>
        </w:rPr>
        <w:t xml:space="preserve"> Essa Bah</w:t>
      </w:r>
    </w:p>
    <w:p w14:paraId="66BDA42F" w14:textId="418F8828" w:rsidR="00CB298E" w:rsidRDefault="00CB298E" w:rsidP="00B342B6">
      <w:pPr>
        <w:spacing w:line="360" w:lineRule="auto"/>
        <w:jc w:val="center"/>
        <w:rPr>
          <w:lang w:val="en-GB"/>
        </w:rPr>
      </w:pPr>
      <w:r>
        <w:rPr>
          <w:lang w:val="en-GB"/>
        </w:rPr>
        <w:t>Student`s name : Stefan Cristian Costache</w:t>
      </w:r>
    </w:p>
    <w:p w14:paraId="26BE46F1" w14:textId="73ED23A2" w:rsidR="00CB298E" w:rsidRPr="00A838C9" w:rsidRDefault="00CB298E" w:rsidP="00B342B6">
      <w:pPr>
        <w:spacing w:line="360" w:lineRule="auto"/>
        <w:jc w:val="center"/>
        <w:rPr>
          <w:lang w:val="en-GB"/>
        </w:rPr>
      </w:pPr>
      <w:r>
        <w:rPr>
          <w:lang w:val="en-GB"/>
        </w:rPr>
        <w:t>Student number : 2126833</w:t>
      </w:r>
    </w:p>
    <w:p w14:paraId="4A9FB2D0" w14:textId="77777777" w:rsidR="00721DFC" w:rsidRPr="00A838C9" w:rsidRDefault="00721DFC" w:rsidP="00721DFC">
      <w:pPr>
        <w:spacing w:line="360" w:lineRule="auto"/>
        <w:rPr>
          <w:lang w:val="en-GB"/>
        </w:rPr>
      </w:pPr>
    </w:p>
    <w:p w14:paraId="50653FEA" w14:textId="77777777" w:rsidR="00721DFC" w:rsidRPr="00A838C9" w:rsidRDefault="00721DFC" w:rsidP="00721DFC">
      <w:pPr>
        <w:spacing w:line="360" w:lineRule="auto"/>
        <w:rPr>
          <w:lang w:val="en-GB"/>
        </w:rPr>
      </w:pPr>
    </w:p>
    <w:p w14:paraId="1257C2BB" w14:textId="77777777" w:rsidR="00B342B6" w:rsidRPr="00A838C9" w:rsidRDefault="00B342B6" w:rsidP="00721DFC">
      <w:pPr>
        <w:spacing w:line="360" w:lineRule="auto"/>
        <w:rPr>
          <w:lang w:val="en-GB"/>
        </w:rPr>
      </w:pPr>
    </w:p>
    <w:p w14:paraId="7761A811" w14:textId="77777777" w:rsidR="00B342B6" w:rsidRPr="00A838C9" w:rsidRDefault="00B342B6" w:rsidP="00721DFC">
      <w:pPr>
        <w:spacing w:line="360" w:lineRule="auto"/>
        <w:rPr>
          <w:lang w:val="en-GB"/>
        </w:rPr>
      </w:pPr>
    </w:p>
    <w:p w14:paraId="6A35AAE1" w14:textId="77777777" w:rsidR="00B342B6" w:rsidRPr="00A838C9" w:rsidRDefault="00B342B6" w:rsidP="00721DFC">
      <w:pPr>
        <w:spacing w:line="360" w:lineRule="auto"/>
        <w:rPr>
          <w:lang w:val="en-GB"/>
        </w:rPr>
      </w:pPr>
    </w:p>
    <w:p w14:paraId="4348609A" w14:textId="77777777" w:rsidR="00B342B6" w:rsidRPr="00A838C9" w:rsidRDefault="00B342B6" w:rsidP="00721DFC">
      <w:pPr>
        <w:spacing w:line="360" w:lineRule="auto"/>
        <w:rPr>
          <w:lang w:val="en-GB"/>
        </w:rPr>
      </w:pPr>
    </w:p>
    <w:p w14:paraId="2EFCAAFC" w14:textId="77777777" w:rsidR="00B342B6" w:rsidRPr="00A838C9" w:rsidRDefault="00B342B6" w:rsidP="00721DFC">
      <w:pPr>
        <w:spacing w:line="360" w:lineRule="auto"/>
        <w:rPr>
          <w:lang w:val="en-GB"/>
        </w:rPr>
      </w:pPr>
    </w:p>
    <w:p w14:paraId="440C2680" w14:textId="77777777" w:rsidR="00B342B6" w:rsidRPr="00A838C9" w:rsidRDefault="00B342B6" w:rsidP="00721DFC">
      <w:pPr>
        <w:spacing w:line="360" w:lineRule="auto"/>
        <w:rPr>
          <w:lang w:val="en-GB"/>
        </w:rPr>
      </w:pPr>
    </w:p>
    <w:p w14:paraId="73EF7705" w14:textId="77777777" w:rsidR="00B342B6" w:rsidRPr="00A838C9" w:rsidRDefault="00B342B6" w:rsidP="00721DFC">
      <w:pPr>
        <w:spacing w:line="360" w:lineRule="auto"/>
        <w:rPr>
          <w:lang w:val="en-GB"/>
        </w:rPr>
      </w:pPr>
    </w:p>
    <w:p w14:paraId="12AB54BE" w14:textId="77777777" w:rsidR="00B342B6" w:rsidRPr="00A838C9" w:rsidRDefault="00B342B6" w:rsidP="00721DFC">
      <w:pPr>
        <w:spacing w:line="360" w:lineRule="auto"/>
        <w:rPr>
          <w:lang w:val="en-GB"/>
        </w:rPr>
      </w:pPr>
    </w:p>
    <w:p w14:paraId="66BB94F4" w14:textId="77777777" w:rsidR="00B342B6" w:rsidRPr="00A838C9" w:rsidRDefault="00B342B6" w:rsidP="00721DFC">
      <w:pPr>
        <w:spacing w:line="360" w:lineRule="auto"/>
        <w:rPr>
          <w:lang w:val="en-GB"/>
        </w:rPr>
      </w:pPr>
    </w:p>
    <w:p w14:paraId="68E31698" w14:textId="77777777" w:rsidR="00B342B6" w:rsidRPr="00A838C9" w:rsidRDefault="00B342B6" w:rsidP="00721DFC">
      <w:pPr>
        <w:spacing w:line="360" w:lineRule="auto"/>
        <w:rPr>
          <w:lang w:val="en-GB"/>
        </w:rPr>
      </w:pPr>
    </w:p>
    <w:p w14:paraId="325BAFF8" w14:textId="77777777" w:rsidR="00B342B6" w:rsidRPr="00A838C9" w:rsidRDefault="00B342B6" w:rsidP="00721DFC">
      <w:pPr>
        <w:spacing w:line="360" w:lineRule="auto"/>
        <w:rPr>
          <w:lang w:val="en-GB"/>
        </w:rPr>
      </w:pPr>
    </w:p>
    <w:p w14:paraId="306B099F" w14:textId="77777777" w:rsidR="00B342B6" w:rsidRPr="00A838C9" w:rsidRDefault="00B342B6" w:rsidP="00721DFC">
      <w:pPr>
        <w:spacing w:line="360" w:lineRule="auto"/>
        <w:rPr>
          <w:lang w:val="en-GB"/>
        </w:rPr>
      </w:pPr>
    </w:p>
    <w:p w14:paraId="2AAE5CCB" w14:textId="77777777" w:rsidR="00B342B6" w:rsidRPr="00A838C9" w:rsidRDefault="00B342B6" w:rsidP="00721DFC">
      <w:pPr>
        <w:spacing w:line="360" w:lineRule="auto"/>
        <w:rPr>
          <w:lang w:val="en-GB"/>
        </w:rPr>
      </w:pPr>
    </w:p>
    <w:p w14:paraId="448D1474" w14:textId="77777777" w:rsidR="00B342B6" w:rsidRPr="00A838C9" w:rsidRDefault="00B342B6" w:rsidP="00721DFC">
      <w:pPr>
        <w:spacing w:line="360" w:lineRule="auto"/>
        <w:rPr>
          <w:lang w:val="en-GB"/>
        </w:rPr>
      </w:pPr>
    </w:p>
    <w:p w14:paraId="567EA89E" w14:textId="77777777" w:rsidR="00B342B6" w:rsidRPr="00A838C9" w:rsidRDefault="00B342B6" w:rsidP="00721DFC">
      <w:pPr>
        <w:spacing w:line="360" w:lineRule="auto"/>
        <w:rPr>
          <w:lang w:val="en-GB"/>
        </w:rPr>
      </w:pPr>
    </w:p>
    <w:p w14:paraId="26496F8F" w14:textId="77777777" w:rsidR="00B342B6" w:rsidRPr="00A838C9" w:rsidRDefault="00B342B6" w:rsidP="00721DFC">
      <w:pPr>
        <w:spacing w:line="360" w:lineRule="auto"/>
        <w:rPr>
          <w:lang w:val="en-GB"/>
        </w:rPr>
      </w:pPr>
    </w:p>
    <w:p w14:paraId="22516540" w14:textId="77777777" w:rsidR="00B342B6" w:rsidRPr="00A838C9" w:rsidRDefault="00B342B6" w:rsidP="00721DFC">
      <w:pPr>
        <w:spacing w:line="360" w:lineRule="auto"/>
        <w:rPr>
          <w:lang w:val="en-GB"/>
        </w:rPr>
      </w:pPr>
    </w:p>
    <w:p w14:paraId="280CC558" w14:textId="77777777" w:rsidR="00B342B6" w:rsidRPr="00A838C9" w:rsidRDefault="00B342B6" w:rsidP="00721DFC">
      <w:pPr>
        <w:spacing w:line="360" w:lineRule="auto"/>
        <w:rPr>
          <w:lang w:val="en-GB"/>
        </w:rPr>
      </w:pPr>
    </w:p>
    <w:p w14:paraId="2963A069" w14:textId="77777777" w:rsidR="00B342B6" w:rsidRPr="00A838C9" w:rsidRDefault="00B342B6" w:rsidP="00721DFC">
      <w:pPr>
        <w:spacing w:line="360" w:lineRule="auto"/>
        <w:rPr>
          <w:lang w:val="en-GB"/>
        </w:rPr>
      </w:pPr>
    </w:p>
    <w:p w14:paraId="1C64F4BE" w14:textId="77777777" w:rsidR="00B342B6" w:rsidRPr="00A838C9" w:rsidRDefault="00B342B6" w:rsidP="00721DFC">
      <w:pPr>
        <w:spacing w:line="360" w:lineRule="auto"/>
        <w:rPr>
          <w:lang w:val="en-GB"/>
        </w:rPr>
      </w:pPr>
    </w:p>
    <w:p w14:paraId="76FE7968" w14:textId="77777777" w:rsidR="00B342B6" w:rsidRPr="00A838C9" w:rsidRDefault="00B342B6" w:rsidP="00721DFC">
      <w:pPr>
        <w:spacing w:line="360" w:lineRule="auto"/>
        <w:rPr>
          <w:lang w:val="en-GB"/>
        </w:rPr>
      </w:pPr>
    </w:p>
    <w:p w14:paraId="474D71DD" w14:textId="77777777" w:rsidR="00B342B6" w:rsidRPr="00A838C9" w:rsidRDefault="00B342B6" w:rsidP="00721DFC">
      <w:pPr>
        <w:spacing w:line="360" w:lineRule="auto"/>
        <w:rPr>
          <w:lang w:val="en-GB"/>
        </w:rPr>
      </w:pPr>
    </w:p>
    <w:p w14:paraId="42D864EE" w14:textId="77777777" w:rsidR="00B342B6" w:rsidRPr="00A838C9" w:rsidRDefault="00B342B6" w:rsidP="00721DFC">
      <w:pPr>
        <w:spacing w:line="360" w:lineRule="auto"/>
        <w:rPr>
          <w:lang w:val="en-GB"/>
        </w:rPr>
      </w:pPr>
    </w:p>
    <w:p w14:paraId="07D18D35" w14:textId="77777777" w:rsidR="00B342B6" w:rsidRPr="00A838C9" w:rsidRDefault="00B342B6" w:rsidP="00721DFC">
      <w:pPr>
        <w:spacing w:line="360" w:lineRule="auto"/>
        <w:rPr>
          <w:lang w:val="en-GB"/>
        </w:rPr>
      </w:pPr>
    </w:p>
    <w:sdt>
      <w:sdtPr>
        <w:rPr>
          <w:rFonts w:ascii="Arial" w:eastAsia="Arial" w:hAnsi="Arial" w:cs="Arial"/>
          <w:b w:val="0"/>
          <w:bCs w:val="0"/>
          <w:color w:val="auto"/>
          <w:sz w:val="22"/>
          <w:szCs w:val="22"/>
          <w:lang w:val="en-GB"/>
        </w:rPr>
        <w:id w:val="1991668034"/>
        <w:docPartObj>
          <w:docPartGallery w:val="Table of Contents"/>
          <w:docPartUnique/>
        </w:docPartObj>
      </w:sdtPr>
      <w:sdtEndPr>
        <w:rPr>
          <w:noProof/>
        </w:rPr>
      </w:sdtEndPr>
      <w:sdtContent>
        <w:p w14:paraId="7EA30350" w14:textId="5C015D0B" w:rsidR="00B342B6" w:rsidRPr="00A838C9" w:rsidRDefault="00B342B6">
          <w:pPr>
            <w:pStyle w:val="TOCHeading"/>
            <w:rPr>
              <w:lang w:val="en-GB"/>
            </w:rPr>
          </w:pPr>
          <w:r w:rsidRPr="00A838C9">
            <w:rPr>
              <w:lang w:val="en-GB"/>
            </w:rPr>
            <w:t>Table of Contents</w:t>
          </w:r>
        </w:p>
        <w:p w14:paraId="60933A91" w14:textId="3DB6E577" w:rsidR="00B342B6" w:rsidRPr="00A838C9" w:rsidRDefault="00B342B6">
          <w:pPr>
            <w:pStyle w:val="TOC1"/>
            <w:tabs>
              <w:tab w:val="right" w:leader="dot" w:pos="9016"/>
            </w:tabs>
            <w:rPr>
              <w:rFonts w:eastAsiaTheme="minorEastAsia" w:cstheme="minorBidi"/>
              <w:b w:val="0"/>
              <w:bCs w:val="0"/>
              <w:i w:val="0"/>
              <w:iCs w:val="0"/>
              <w:noProof/>
              <w:kern w:val="2"/>
              <w:lang w:val="en-GB" w:eastAsia="en-GB"/>
              <w14:ligatures w14:val="standardContextual"/>
            </w:rPr>
          </w:pPr>
          <w:r w:rsidRPr="00A838C9">
            <w:rPr>
              <w:b w:val="0"/>
              <w:bCs w:val="0"/>
              <w:lang w:val="en-GB"/>
            </w:rPr>
            <w:fldChar w:fldCharType="begin"/>
          </w:r>
          <w:r w:rsidRPr="00A838C9">
            <w:rPr>
              <w:lang w:val="en-GB"/>
            </w:rPr>
            <w:instrText xml:space="preserve"> TOC \o "1-3" \h \z \u </w:instrText>
          </w:r>
          <w:r w:rsidRPr="00A838C9">
            <w:rPr>
              <w:b w:val="0"/>
              <w:bCs w:val="0"/>
              <w:lang w:val="en-GB"/>
            </w:rPr>
            <w:fldChar w:fldCharType="separate"/>
          </w:r>
          <w:hyperlink w:anchor="_Toc149074359" w:history="1">
            <w:r w:rsidRPr="00A838C9">
              <w:rPr>
                <w:rStyle w:val="Hyperlink"/>
                <w:noProof/>
                <w:lang w:val="en-GB"/>
              </w:rPr>
              <w:t>Overview of the business idea</w:t>
            </w:r>
            <w:r w:rsidRPr="00A838C9">
              <w:rPr>
                <w:noProof/>
                <w:webHidden/>
                <w:lang w:val="en-GB"/>
              </w:rPr>
              <w:tab/>
            </w:r>
            <w:r w:rsidRPr="00A838C9">
              <w:rPr>
                <w:noProof/>
                <w:webHidden/>
                <w:lang w:val="en-GB"/>
              </w:rPr>
              <w:fldChar w:fldCharType="begin"/>
            </w:r>
            <w:r w:rsidRPr="00A838C9">
              <w:rPr>
                <w:noProof/>
                <w:webHidden/>
                <w:lang w:val="en-GB"/>
              </w:rPr>
              <w:instrText xml:space="preserve"> PAGEREF _Toc149074359 \h </w:instrText>
            </w:r>
            <w:r w:rsidRPr="00A838C9">
              <w:rPr>
                <w:noProof/>
                <w:webHidden/>
                <w:lang w:val="en-GB"/>
              </w:rPr>
            </w:r>
            <w:r w:rsidRPr="00A838C9">
              <w:rPr>
                <w:noProof/>
                <w:webHidden/>
                <w:lang w:val="en-GB"/>
              </w:rPr>
              <w:fldChar w:fldCharType="separate"/>
            </w:r>
            <w:r w:rsidR="00A838C9">
              <w:rPr>
                <w:noProof/>
                <w:webHidden/>
                <w:lang w:val="en-GB"/>
              </w:rPr>
              <w:t>3</w:t>
            </w:r>
            <w:r w:rsidRPr="00A838C9">
              <w:rPr>
                <w:noProof/>
                <w:webHidden/>
                <w:lang w:val="en-GB"/>
              </w:rPr>
              <w:fldChar w:fldCharType="end"/>
            </w:r>
          </w:hyperlink>
        </w:p>
        <w:p w14:paraId="0B3AC7B6" w14:textId="444F5EFE" w:rsidR="00B342B6" w:rsidRPr="00A838C9" w:rsidRDefault="00000000">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149074360" w:history="1">
            <w:r w:rsidR="00B342B6" w:rsidRPr="00A838C9">
              <w:rPr>
                <w:rStyle w:val="Hyperlink"/>
                <w:noProof/>
                <w:lang w:val="en-GB"/>
              </w:rPr>
              <w:t>Legal format of the start-up company.</w:t>
            </w:r>
            <w:r w:rsidR="00B342B6" w:rsidRPr="00A838C9">
              <w:rPr>
                <w:noProof/>
                <w:webHidden/>
                <w:lang w:val="en-GB"/>
              </w:rPr>
              <w:tab/>
            </w:r>
            <w:r w:rsidR="00B342B6" w:rsidRPr="00A838C9">
              <w:rPr>
                <w:noProof/>
                <w:webHidden/>
                <w:lang w:val="en-GB"/>
              </w:rPr>
              <w:fldChar w:fldCharType="begin"/>
            </w:r>
            <w:r w:rsidR="00B342B6" w:rsidRPr="00A838C9">
              <w:rPr>
                <w:noProof/>
                <w:webHidden/>
                <w:lang w:val="en-GB"/>
              </w:rPr>
              <w:instrText xml:space="preserve"> PAGEREF _Toc149074360 \h </w:instrText>
            </w:r>
            <w:r w:rsidR="00B342B6" w:rsidRPr="00A838C9">
              <w:rPr>
                <w:noProof/>
                <w:webHidden/>
                <w:lang w:val="en-GB"/>
              </w:rPr>
            </w:r>
            <w:r w:rsidR="00B342B6" w:rsidRPr="00A838C9">
              <w:rPr>
                <w:noProof/>
                <w:webHidden/>
                <w:lang w:val="en-GB"/>
              </w:rPr>
              <w:fldChar w:fldCharType="separate"/>
            </w:r>
            <w:r w:rsidR="00A838C9">
              <w:rPr>
                <w:noProof/>
                <w:webHidden/>
                <w:lang w:val="en-GB"/>
              </w:rPr>
              <w:t>4</w:t>
            </w:r>
            <w:r w:rsidR="00B342B6" w:rsidRPr="00A838C9">
              <w:rPr>
                <w:noProof/>
                <w:webHidden/>
                <w:lang w:val="en-GB"/>
              </w:rPr>
              <w:fldChar w:fldCharType="end"/>
            </w:r>
          </w:hyperlink>
        </w:p>
        <w:p w14:paraId="690C4E55" w14:textId="1AA43EBB" w:rsidR="00B342B6" w:rsidRPr="00A838C9" w:rsidRDefault="00000000">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149074361" w:history="1">
            <w:r w:rsidR="00B342B6" w:rsidRPr="00A838C9">
              <w:rPr>
                <w:rStyle w:val="Hyperlink"/>
                <w:noProof/>
                <w:lang w:val="en-GB"/>
              </w:rPr>
              <w:t>Management of the company (Owner, employees and the requirements for external professional service/ experts)</w:t>
            </w:r>
            <w:r w:rsidR="00B342B6" w:rsidRPr="00A838C9">
              <w:rPr>
                <w:noProof/>
                <w:webHidden/>
                <w:lang w:val="en-GB"/>
              </w:rPr>
              <w:tab/>
            </w:r>
            <w:r w:rsidR="00B342B6" w:rsidRPr="00A838C9">
              <w:rPr>
                <w:noProof/>
                <w:webHidden/>
                <w:lang w:val="en-GB"/>
              </w:rPr>
              <w:fldChar w:fldCharType="begin"/>
            </w:r>
            <w:r w:rsidR="00B342B6" w:rsidRPr="00A838C9">
              <w:rPr>
                <w:noProof/>
                <w:webHidden/>
                <w:lang w:val="en-GB"/>
              </w:rPr>
              <w:instrText xml:space="preserve"> PAGEREF _Toc149074361 \h </w:instrText>
            </w:r>
            <w:r w:rsidR="00B342B6" w:rsidRPr="00A838C9">
              <w:rPr>
                <w:noProof/>
                <w:webHidden/>
                <w:lang w:val="en-GB"/>
              </w:rPr>
            </w:r>
            <w:r w:rsidR="00B342B6" w:rsidRPr="00A838C9">
              <w:rPr>
                <w:noProof/>
                <w:webHidden/>
                <w:lang w:val="en-GB"/>
              </w:rPr>
              <w:fldChar w:fldCharType="separate"/>
            </w:r>
            <w:r w:rsidR="00A838C9">
              <w:rPr>
                <w:noProof/>
                <w:webHidden/>
                <w:lang w:val="en-GB"/>
              </w:rPr>
              <w:t>4</w:t>
            </w:r>
            <w:r w:rsidR="00B342B6" w:rsidRPr="00A838C9">
              <w:rPr>
                <w:noProof/>
                <w:webHidden/>
                <w:lang w:val="en-GB"/>
              </w:rPr>
              <w:fldChar w:fldCharType="end"/>
            </w:r>
          </w:hyperlink>
        </w:p>
        <w:p w14:paraId="1825FC15" w14:textId="031BEFB7" w:rsidR="00B342B6" w:rsidRPr="00A838C9" w:rsidRDefault="00000000">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149074362" w:history="1">
            <w:r w:rsidR="00B342B6" w:rsidRPr="00A838C9">
              <w:rPr>
                <w:rStyle w:val="Hyperlink"/>
                <w:noProof/>
                <w:lang w:val="en-GB"/>
              </w:rPr>
              <w:t>Evaluation of the business idea by using the SWOT analysis model</w:t>
            </w:r>
            <w:r w:rsidR="00B342B6" w:rsidRPr="00A838C9">
              <w:rPr>
                <w:noProof/>
                <w:webHidden/>
                <w:lang w:val="en-GB"/>
              </w:rPr>
              <w:tab/>
            </w:r>
            <w:r w:rsidR="00B342B6" w:rsidRPr="00A838C9">
              <w:rPr>
                <w:noProof/>
                <w:webHidden/>
                <w:lang w:val="en-GB"/>
              </w:rPr>
              <w:fldChar w:fldCharType="begin"/>
            </w:r>
            <w:r w:rsidR="00B342B6" w:rsidRPr="00A838C9">
              <w:rPr>
                <w:noProof/>
                <w:webHidden/>
                <w:lang w:val="en-GB"/>
              </w:rPr>
              <w:instrText xml:space="preserve"> PAGEREF _Toc149074362 \h </w:instrText>
            </w:r>
            <w:r w:rsidR="00B342B6" w:rsidRPr="00A838C9">
              <w:rPr>
                <w:noProof/>
                <w:webHidden/>
                <w:lang w:val="en-GB"/>
              </w:rPr>
            </w:r>
            <w:r w:rsidR="00B342B6" w:rsidRPr="00A838C9">
              <w:rPr>
                <w:noProof/>
                <w:webHidden/>
                <w:lang w:val="en-GB"/>
              </w:rPr>
              <w:fldChar w:fldCharType="separate"/>
            </w:r>
            <w:r w:rsidR="00A838C9">
              <w:rPr>
                <w:noProof/>
                <w:webHidden/>
                <w:lang w:val="en-GB"/>
              </w:rPr>
              <w:t>5</w:t>
            </w:r>
            <w:r w:rsidR="00B342B6" w:rsidRPr="00A838C9">
              <w:rPr>
                <w:noProof/>
                <w:webHidden/>
                <w:lang w:val="en-GB"/>
              </w:rPr>
              <w:fldChar w:fldCharType="end"/>
            </w:r>
          </w:hyperlink>
        </w:p>
        <w:p w14:paraId="04446602" w14:textId="7630E6F1" w:rsidR="00B342B6" w:rsidRPr="00A838C9" w:rsidRDefault="00000000">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149074363" w:history="1">
            <w:r w:rsidR="00B342B6" w:rsidRPr="00A838C9">
              <w:rPr>
                <w:rStyle w:val="Hyperlink"/>
                <w:noProof/>
                <w:lang w:val="en-GB"/>
              </w:rPr>
              <w:t>Apply the 4Ps of marketing to your business idea</w:t>
            </w:r>
            <w:r w:rsidR="00B342B6" w:rsidRPr="00A838C9">
              <w:rPr>
                <w:noProof/>
                <w:webHidden/>
                <w:lang w:val="en-GB"/>
              </w:rPr>
              <w:tab/>
            </w:r>
            <w:r w:rsidR="00B342B6" w:rsidRPr="00A838C9">
              <w:rPr>
                <w:noProof/>
                <w:webHidden/>
                <w:lang w:val="en-GB"/>
              </w:rPr>
              <w:fldChar w:fldCharType="begin"/>
            </w:r>
            <w:r w:rsidR="00B342B6" w:rsidRPr="00A838C9">
              <w:rPr>
                <w:noProof/>
                <w:webHidden/>
                <w:lang w:val="en-GB"/>
              </w:rPr>
              <w:instrText xml:space="preserve"> PAGEREF _Toc149074363 \h </w:instrText>
            </w:r>
            <w:r w:rsidR="00B342B6" w:rsidRPr="00A838C9">
              <w:rPr>
                <w:noProof/>
                <w:webHidden/>
                <w:lang w:val="en-GB"/>
              </w:rPr>
            </w:r>
            <w:r w:rsidR="00B342B6" w:rsidRPr="00A838C9">
              <w:rPr>
                <w:noProof/>
                <w:webHidden/>
                <w:lang w:val="en-GB"/>
              </w:rPr>
              <w:fldChar w:fldCharType="separate"/>
            </w:r>
            <w:r w:rsidR="00A838C9">
              <w:rPr>
                <w:noProof/>
                <w:webHidden/>
                <w:lang w:val="en-GB"/>
              </w:rPr>
              <w:t>6</w:t>
            </w:r>
            <w:r w:rsidR="00B342B6" w:rsidRPr="00A838C9">
              <w:rPr>
                <w:noProof/>
                <w:webHidden/>
                <w:lang w:val="en-GB"/>
              </w:rPr>
              <w:fldChar w:fldCharType="end"/>
            </w:r>
          </w:hyperlink>
        </w:p>
        <w:p w14:paraId="4F0A0CEE" w14:textId="495722F3" w:rsidR="00B342B6" w:rsidRPr="00A838C9" w:rsidRDefault="00000000">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149074364" w:history="1">
            <w:r w:rsidR="00B342B6" w:rsidRPr="00A838C9">
              <w:rPr>
                <w:rStyle w:val="Hyperlink"/>
                <w:noProof/>
                <w:lang w:val="en-GB"/>
              </w:rPr>
              <w:t>A cash flow forecast for the first 12 months. Start-up funding cannot exceed £25,000.</w:t>
            </w:r>
            <w:r w:rsidR="00B342B6" w:rsidRPr="00A838C9">
              <w:rPr>
                <w:noProof/>
                <w:webHidden/>
                <w:lang w:val="en-GB"/>
              </w:rPr>
              <w:tab/>
            </w:r>
            <w:r w:rsidR="00B342B6" w:rsidRPr="00A838C9">
              <w:rPr>
                <w:noProof/>
                <w:webHidden/>
                <w:lang w:val="en-GB"/>
              </w:rPr>
              <w:fldChar w:fldCharType="begin"/>
            </w:r>
            <w:r w:rsidR="00B342B6" w:rsidRPr="00A838C9">
              <w:rPr>
                <w:noProof/>
                <w:webHidden/>
                <w:lang w:val="en-GB"/>
              </w:rPr>
              <w:instrText xml:space="preserve"> PAGEREF _Toc149074364 \h </w:instrText>
            </w:r>
            <w:r w:rsidR="00B342B6" w:rsidRPr="00A838C9">
              <w:rPr>
                <w:noProof/>
                <w:webHidden/>
                <w:lang w:val="en-GB"/>
              </w:rPr>
            </w:r>
            <w:r w:rsidR="00B342B6" w:rsidRPr="00A838C9">
              <w:rPr>
                <w:noProof/>
                <w:webHidden/>
                <w:lang w:val="en-GB"/>
              </w:rPr>
              <w:fldChar w:fldCharType="separate"/>
            </w:r>
            <w:r w:rsidR="00A838C9">
              <w:rPr>
                <w:noProof/>
                <w:webHidden/>
                <w:lang w:val="en-GB"/>
              </w:rPr>
              <w:t>7</w:t>
            </w:r>
            <w:r w:rsidR="00B342B6" w:rsidRPr="00A838C9">
              <w:rPr>
                <w:noProof/>
                <w:webHidden/>
                <w:lang w:val="en-GB"/>
              </w:rPr>
              <w:fldChar w:fldCharType="end"/>
            </w:r>
          </w:hyperlink>
        </w:p>
        <w:p w14:paraId="4F9ED4C3" w14:textId="1B47498B" w:rsidR="00B342B6" w:rsidRPr="00A838C9" w:rsidRDefault="00000000">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149074365" w:history="1">
            <w:r w:rsidR="00B342B6" w:rsidRPr="00A838C9">
              <w:rPr>
                <w:rStyle w:val="Hyperlink"/>
                <w:noProof/>
                <w:lang w:val="en-GB"/>
              </w:rPr>
              <w:t>References</w:t>
            </w:r>
            <w:r w:rsidR="00B342B6" w:rsidRPr="00A838C9">
              <w:rPr>
                <w:noProof/>
                <w:webHidden/>
                <w:lang w:val="en-GB"/>
              </w:rPr>
              <w:tab/>
            </w:r>
            <w:r w:rsidR="00B342B6" w:rsidRPr="00A838C9">
              <w:rPr>
                <w:noProof/>
                <w:webHidden/>
                <w:lang w:val="en-GB"/>
              </w:rPr>
              <w:fldChar w:fldCharType="begin"/>
            </w:r>
            <w:r w:rsidR="00B342B6" w:rsidRPr="00A838C9">
              <w:rPr>
                <w:noProof/>
                <w:webHidden/>
                <w:lang w:val="en-GB"/>
              </w:rPr>
              <w:instrText xml:space="preserve"> PAGEREF _Toc149074365 \h </w:instrText>
            </w:r>
            <w:r w:rsidR="00B342B6" w:rsidRPr="00A838C9">
              <w:rPr>
                <w:noProof/>
                <w:webHidden/>
                <w:lang w:val="en-GB"/>
              </w:rPr>
            </w:r>
            <w:r w:rsidR="00B342B6" w:rsidRPr="00A838C9">
              <w:rPr>
                <w:noProof/>
                <w:webHidden/>
                <w:lang w:val="en-GB"/>
              </w:rPr>
              <w:fldChar w:fldCharType="separate"/>
            </w:r>
            <w:r w:rsidR="00A838C9">
              <w:rPr>
                <w:noProof/>
                <w:webHidden/>
                <w:lang w:val="en-GB"/>
              </w:rPr>
              <w:t>10</w:t>
            </w:r>
            <w:r w:rsidR="00B342B6" w:rsidRPr="00A838C9">
              <w:rPr>
                <w:noProof/>
                <w:webHidden/>
                <w:lang w:val="en-GB"/>
              </w:rPr>
              <w:fldChar w:fldCharType="end"/>
            </w:r>
          </w:hyperlink>
        </w:p>
        <w:p w14:paraId="1338DA09" w14:textId="1B550F90" w:rsidR="00B342B6" w:rsidRPr="00A838C9" w:rsidRDefault="00B342B6" w:rsidP="00B342B6">
          <w:pPr>
            <w:rPr>
              <w:lang w:val="en-GB"/>
            </w:rPr>
          </w:pPr>
          <w:r w:rsidRPr="00A838C9">
            <w:rPr>
              <w:b/>
              <w:bCs/>
              <w:noProof/>
              <w:lang w:val="en-GB"/>
            </w:rPr>
            <w:fldChar w:fldCharType="end"/>
          </w:r>
        </w:p>
      </w:sdtContent>
    </w:sdt>
    <w:p w14:paraId="4B8D4DFB" w14:textId="77777777" w:rsidR="00B342B6" w:rsidRPr="00A838C9" w:rsidRDefault="00B342B6" w:rsidP="00721DFC">
      <w:pPr>
        <w:pStyle w:val="Heading1"/>
        <w:rPr>
          <w:lang w:val="en-GB"/>
        </w:rPr>
      </w:pPr>
    </w:p>
    <w:p w14:paraId="795BE3D7" w14:textId="77777777" w:rsidR="00B342B6" w:rsidRPr="00A838C9" w:rsidRDefault="00B342B6" w:rsidP="00B342B6">
      <w:pPr>
        <w:rPr>
          <w:lang w:val="en-GB"/>
        </w:rPr>
      </w:pPr>
    </w:p>
    <w:p w14:paraId="2A78DF24" w14:textId="77777777" w:rsidR="00B342B6" w:rsidRPr="00A838C9" w:rsidRDefault="00B342B6" w:rsidP="00B342B6">
      <w:pPr>
        <w:rPr>
          <w:lang w:val="en-GB"/>
        </w:rPr>
      </w:pPr>
    </w:p>
    <w:p w14:paraId="1B835213" w14:textId="77777777" w:rsidR="00B342B6" w:rsidRPr="00A838C9" w:rsidRDefault="00B342B6" w:rsidP="00B342B6">
      <w:pPr>
        <w:rPr>
          <w:lang w:val="en-GB"/>
        </w:rPr>
      </w:pPr>
    </w:p>
    <w:p w14:paraId="7A11DA33" w14:textId="77777777" w:rsidR="00B342B6" w:rsidRPr="00A838C9" w:rsidRDefault="00B342B6" w:rsidP="00B342B6">
      <w:pPr>
        <w:rPr>
          <w:lang w:val="en-GB"/>
        </w:rPr>
      </w:pPr>
    </w:p>
    <w:p w14:paraId="2E52918B" w14:textId="77777777" w:rsidR="00B342B6" w:rsidRPr="00A838C9" w:rsidRDefault="00B342B6" w:rsidP="00B342B6">
      <w:pPr>
        <w:rPr>
          <w:lang w:val="en-GB"/>
        </w:rPr>
      </w:pPr>
    </w:p>
    <w:p w14:paraId="7780F5A1" w14:textId="77777777" w:rsidR="00B342B6" w:rsidRPr="00A838C9" w:rsidRDefault="00B342B6" w:rsidP="00B342B6">
      <w:pPr>
        <w:rPr>
          <w:lang w:val="en-GB"/>
        </w:rPr>
      </w:pPr>
    </w:p>
    <w:p w14:paraId="4CD34880" w14:textId="77777777" w:rsidR="00B342B6" w:rsidRPr="00A838C9" w:rsidRDefault="00B342B6" w:rsidP="00B342B6">
      <w:pPr>
        <w:rPr>
          <w:lang w:val="en-GB"/>
        </w:rPr>
      </w:pPr>
    </w:p>
    <w:p w14:paraId="3E2BDD71" w14:textId="77777777" w:rsidR="00B342B6" w:rsidRPr="00A838C9" w:rsidRDefault="00B342B6" w:rsidP="00B342B6">
      <w:pPr>
        <w:rPr>
          <w:lang w:val="en-GB"/>
        </w:rPr>
      </w:pPr>
    </w:p>
    <w:p w14:paraId="7361AAFE" w14:textId="77777777" w:rsidR="00B342B6" w:rsidRPr="00A838C9" w:rsidRDefault="00B342B6" w:rsidP="00B342B6">
      <w:pPr>
        <w:rPr>
          <w:lang w:val="en-GB"/>
        </w:rPr>
      </w:pPr>
    </w:p>
    <w:p w14:paraId="182590B0" w14:textId="77777777" w:rsidR="00B342B6" w:rsidRPr="00A838C9" w:rsidRDefault="00B342B6" w:rsidP="00B342B6">
      <w:pPr>
        <w:rPr>
          <w:lang w:val="en-GB"/>
        </w:rPr>
      </w:pPr>
    </w:p>
    <w:p w14:paraId="6A5E1818" w14:textId="77777777" w:rsidR="00B342B6" w:rsidRPr="00A838C9" w:rsidRDefault="00B342B6" w:rsidP="00B342B6">
      <w:pPr>
        <w:rPr>
          <w:lang w:val="en-GB"/>
        </w:rPr>
      </w:pPr>
    </w:p>
    <w:p w14:paraId="47D69CA2" w14:textId="77777777" w:rsidR="00B342B6" w:rsidRPr="00A838C9" w:rsidRDefault="00B342B6" w:rsidP="00B342B6">
      <w:pPr>
        <w:rPr>
          <w:lang w:val="en-GB"/>
        </w:rPr>
      </w:pPr>
    </w:p>
    <w:p w14:paraId="38976263" w14:textId="77777777" w:rsidR="00B342B6" w:rsidRPr="00A838C9" w:rsidRDefault="00B342B6" w:rsidP="00B342B6">
      <w:pPr>
        <w:rPr>
          <w:lang w:val="en-GB"/>
        </w:rPr>
      </w:pPr>
    </w:p>
    <w:p w14:paraId="5CD81EA2" w14:textId="77777777" w:rsidR="00B342B6" w:rsidRPr="00A838C9" w:rsidRDefault="00B342B6" w:rsidP="00B342B6">
      <w:pPr>
        <w:rPr>
          <w:lang w:val="en-GB"/>
        </w:rPr>
      </w:pPr>
    </w:p>
    <w:p w14:paraId="5113FC25" w14:textId="77777777" w:rsidR="00B342B6" w:rsidRPr="00A838C9" w:rsidRDefault="00B342B6" w:rsidP="00B342B6">
      <w:pPr>
        <w:rPr>
          <w:lang w:val="en-GB"/>
        </w:rPr>
      </w:pPr>
    </w:p>
    <w:p w14:paraId="187E7478" w14:textId="77777777" w:rsidR="00B342B6" w:rsidRPr="00A838C9" w:rsidRDefault="00B342B6" w:rsidP="00B342B6">
      <w:pPr>
        <w:rPr>
          <w:lang w:val="en-GB"/>
        </w:rPr>
      </w:pPr>
    </w:p>
    <w:p w14:paraId="29E1FFC2" w14:textId="77777777" w:rsidR="00B342B6" w:rsidRPr="00A838C9" w:rsidRDefault="00B342B6" w:rsidP="00B342B6">
      <w:pPr>
        <w:rPr>
          <w:lang w:val="en-GB"/>
        </w:rPr>
      </w:pPr>
    </w:p>
    <w:p w14:paraId="2E74AF15" w14:textId="77777777" w:rsidR="00B342B6" w:rsidRPr="00A838C9" w:rsidRDefault="00B342B6" w:rsidP="00B342B6">
      <w:pPr>
        <w:rPr>
          <w:lang w:val="en-GB"/>
        </w:rPr>
      </w:pPr>
    </w:p>
    <w:p w14:paraId="7E62653B" w14:textId="77777777" w:rsidR="00B342B6" w:rsidRPr="00A838C9" w:rsidRDefault="00B342B6" w:rsidP="00B342B6">
      <w:pPr>
        <w:rPr>
          <w:lang w:val="en-GB"/>
        </w:rPr>
      </w:pPr>
    </w:p>
    <w:p w14:paraId="7C62A63D" w14:textId="77777777" w:rsidR="00B342B6" w:rsidRPr="00A838C9" w:rsidRDefault="00B342B6" w:rsidP="00721DFC">
      <w:pPr>
        <w:pStyle w:val="Heading1"/>
        <w:rPr>
          <w:lang w:val="en-GB"/>
        </w:rPr>
      </w:pPr>
    </w:p>
    <w:p w14:paraId="6875021E" w14:textId="77777777" w:rsidR="00B342B6" w:rsidRPr="00A838C9" w:rsidRDefault="00B342B6" w:rsidP="00B342B6">
      <w:pPr>
        <w:rPr>
          <w:lang w:val="en-GB"/>
        </w:rPr>
      </w:pPr>
    </w:p>
    <w:p w14:paraId="6C0EDE17" w14:textId="77777777" w:rsidR="00B342B6" w:rsidRPr="00A838C9" w:rsidRDefault="00B342B6" w:rsidP="00B342B6">
      <w:pPr>
        <w:rPr>
          <w:lang w:val="en-GB"/>
        </w:rPr>
      </w:pPr>
    </w:p>
    <w:p w14:paraId="5B64A454" w14:textId="77777777" w:rsidR="00A838C9" w:rsidRPr="00A838C9" w:rsidRDefault="00A838C9" w:rsidP="00A838C9">
      <w:pPr>
        <w:spacing w:line="360" w:lineRule="auto"/>
        <w:rPr>
          <w:lang w:val="en-GB"/>
        </w:rPr>
      </w:pPr>
      <w:bookmarkStart w:id="1" w:name="_Toc149074359"/>
    </w:p>
    <w:p w14:paraId="664B0BCF" w14:textId="1759642C" w:rsidR="00A838C9" w:rsidRPr="00A838C9" w:rsidRDefault="00A838C9" w:rsidP="00A838C9">
      <w:pPr>
        <w:spacing w:line="360" w:lineRule="auto"/>
        <w:ind w:firstLine="720"/>
        <w:rPr>
          <w:lang w:val="en-GB"/>
        </w:rPr>
      </w:pPr>
      <w:r w:rsidRPr="00A838C9">
        <w:rPr>
          <w:lang w:val="en-GB"/>
        </w:rPr>
        <w:t>The contemporary business landscape, driven by rapid technological advancements and evolving consumer behaviours, offers both challenges and opportunities for new ventures. This research delves into the feasibility and strategic positioning of a novel business concept in Birmingham, UK: A Digital Skill Academy combined with a Co-working Space. By marrying education and collaborative workspace under one umbrella, the idea aims to cater to the burgeoning needs of the digital age. Through a comprehensive examination encompassing business overview, legal structure, management considerations, SWOT analysis, marketing strategies, and financial projections, this study seeks to provide a holistic understanding of the venture's potential viability and success factors.</w:t>
      </w:r>
    </w:p>
    <w:p w14:paraId="290BDC78" w14:textId="6F929AD7" w:rsidR="00253952" w:rsidRPr="00A838C9" w:rsidRDefault="00253952" w:rsidP="00721DFC">
      <w:pPr>
        <w:pStyle w:val="Heading1"/>
        <w:rPr>
          <w:lang w:val="en-GB"/>
        </w:rPr>
      </w:pPr>
      <w:r w:rsidRPr="00A838C9">
        <w:rPr>
          <w:lang w:val="en-GB"/>
        </w:rPr>
        <w:t>Overview of the business idea</w:t>
      </w:r>
      <w:bookmarkEnd w:id="1"/>
    </w:p>
    <w:p w14:paraId="410428DC" w14:textId="77777777" w:rsidR="00721DFC" w:rsidRPr="00A838C9" w:rsidRDefault="00721DFC" w:rsidP="00721DFC">
      <w:pPr>
        <w:rPr>
          <w:lang w:val="en-GB"/>
        </w:rPr>
      </w:pPr>
    </w:p>
    <w:p w14:paraId="52521242" w14:textId="2226382E" w:rsidR="00735029" w:rsidRPr="00A838C9" w:rsidRDefault="00735029" w:rsidP="00721DFC">
      <w:pPr>
        <w:spacing w:line="360" w:lineRule="auto"/>
        <w:ind w:firstLine="720"/>
        <w:rPr>
          <w:lang w:val="en-GB"/>
        </w:rPr>
      </w:pPr>
      <w:r w:rsidRPr="00A838C9">
        <w:rPr>
          <w:lang w:val="en-GB"/>
        </w:rPr>
        <w:t>In the digital age, there's an escalating demand for technology and digital marketing skills. This demand is not just from tech companies, but from virtually every industry as they undergo digital transformation (Kane et al., 2015). Birmingham, a vibrant and dynamic city, is no exception. The Digital Skill Academy &amp; Co-working Space is conceptuali</w:t>
      </w:r>
      <w:r w:rsidR="00721DFC" w:rsidRPr="00A838C9">
        <w:rPr>
          <w:lang w:val="en-GB"/>
        </w:rPr>
        <w:t>s</w:t>
      </w:r>
      <w:r w:rsidRPr="00A838C9">
        <w:rPr>
          <w:lang w:val="en-GB"/>
        </w:rPr>
        <w:t xml:space="preserve">ed to bridge this digital skills gap while simultaneously creating a nurturing environment for freelancers, </w:t>
      </w:r>
      <w:r w:rsidR="00721DFC" w:rsidRPr="00A838C9">
        <w:rPr>
          <w:lang w:val="en-GB"/>
        </w:rPr>
        <w:t>start-ups</w:t>
      </w:r>
      <w:r w:rsidRPr="00A838C9">
        <w:rPr>
          <w:lang w:val="en-GB"/>
        </w:rPr>
        <w:t>, and small businesses.</w:t>
      </w:r>
    </w:p>
    <w:p w14:paraId="31935D79" w14:textId="77777777" w:rsidR="00735029" w:rsidRPr="00A838C9" w:rsidRDefault="00735029" w:rsidP="00721DFC">
      <w:pPr>
        <w:pStyle w:val="ListParagraph"/>
        <w:numPr>
          <w:ilvl w:val="0"/>
          <w:numId w:val="19"/>
        </w:numPr>
        <w:spacing w:line="360" w:lineRule="auto"/>
        <w:rPr>
          <w:lang w:val="en-GB"/>
        </w:rPr>
      </w:pPr>
      <w:r w:rsidRPr="00A838C9">
        <w:rPr>
          <w:lang w:val="en-GB"/>
        </w:rPr>
        <w:t>Digital Skill Academy: The academy will offer a curriculum encompassing a range of subjects from basic digital literacy to advanced courses in fields like web development, digital marketing, graphic design, and e-commerce. As noted by Westerman et al. (2014), firms that can bridge the digital skills gap can see productivity gains, better customer experience, and new revenue streams. By training individuals, the academy aids not just the learners but the broader Birmingham business community.</w:t>
      </w:r>
    </w:p>
    <w:p w14:paraId="7D75A938" w14:textId="77777777" w:rsidR="00735029" w:rsidRPr="00A838C9" w:rsidRDefault="00735029" w:rsidP="00721DFC">
      <w:pPr>
        <w:pStyle w:val="ListParagraph"/>
        <w:numPr>
          <w:ilvl w:val="0"/>
          <w:numId w:val="19"/>
        </w:numPr>
        <w:spacing w:line="360" w:lineRule="auto"/>
        <w:rPr>
          <w:lang w:val="en-GB"/>
        </w:rPr>
      </w:pPr>
      <w:r w:rsidRPr="00A838C9">
        <w:rPr>
          <w:lang w:val="en-GB"/>
        </w:rPr>
        <w:t>Co-working Space: The rise of the gig economy and remote working means an increased need for flexible working spaces (De Stefano, 2016). Our co-working space offers an ideal solution, providing facilities from hot desks to private cabins, meeting rooms, and event spaces. More than just a place to work, it will foster a community of like-minded professionals, facilitating networking, collaboration, and innovation.</w:t>
      </w:r>
    </w:p>
    <w:p w14:paraId="25E9C760" w14:textId="77777777" w:rsidR="00735029" w:rsidRPr="00A838C9" w:rsidRDefault="00735029" w:rsidP="00721DFC">
      <w:pPr>
        <w:pStyle w:val="ListParagraph"/>
        <w:numPr>
          <w:ilvl w:val="0"/>
          <w:numId w:val="19"/>
        </w:numPr>
        <w:spacing w:line="360" w:lineRule="auto"/>
        <w:rPr>
          <w:lang w:val="en-GB"/>
        </w:rPr>
      </w:pPr>
      <w:r w:rsidRPr="00A838C9">
        <w:rPr>
          <w:lang w:val="en-GB"/>
        </w:rPr>
        <w:t xml:space="preserve">Mentorship &amp; Networking: The nexus between the academy and co-working space allows for organic mentorship opportunities. Established professionals can offer guidance to academy learners, thereby building relationships that can benefit both </w:t>
      </w:r>
      <w:r w:rsidRPr="00A838C9">
        <w:rPr>
          <w:lang w:val="en-GB"/>
        </w:rPr>
        <w:lastRenderedPageBreak/>
        <w:t>parties. Regular workshops and events further this cause by facilitating knowledge sharing and collaboration.</w:t>
      </w:r>
    </w:p>
    <w:p w14:paraId="1492756F" w14:textId="77777777" w:rsidR="00735029" w:rsidRPr="00A838C9" w:rsidRDefault="00735029" w:rsidP="00721DFC">
      <w:pPr>
        <w:spacing w:line="360" w:lineRule="auto"/>
        <w:ind w:firstLine="360"/>
        <w:rPr>
          <w:lang w:val="en-GB"/>
        </w:rPr>
      </w:pPr>
      <w:r w:rsidRPr="00A838C9">
        <w:rPr>
          <w:lang w:val="en-GB"/>
        </w:rPr>
        <w:t>In conclusion, the Digital Skill Academy &amp; Co-working Space is not just a business; it's an ecosystem designed to upskill, nurture, and connect Birmingham's digital professionals.</w:t>
      </w:r>
    </w:p>
    <w:p w14:paraId="42B2EA6C" w14:textId="77777777" w:rsidR="00735029" w:rsidRPr="00A838C9" w:rsidRDefault="00735029" w:rsidP="00721DFC">
      <w:pPr>
        <w:spacing w:line="360" w:lineRule="auto"/>
        <w:rPr>
          <w:lang w:val="en-GB"/>
        </w:rPr>
      </w:pPr>
    </w:p>
    <w:p w14:paraId="009AA80C" w14:textId="77777777" w:rsidR="00735029" w:rsidRPr="00A838C9" w:rsidRDefault="00735029" w:rsidP="00721DFC">
      <w:pPr>
        <w:spacing w:line="360" w:lineRule="auto"/>
        <w:rPr>
          <w:lang w:val="en-GB"/>
        </w:rPr>
      </w:pPr>
    </w:p>
    <w:p w14:paraId="4715B5BE" w14:textId="53EA7272" w:rsidR="00253952" w:rsidRPr="00A838C9" w:rsidRDefault="00253952" w:rsidP="00721DFC">
      <w:pPr>
        <w:pStyle w:val="Heading1"/>
        <w:rPr>
          <w:lang w:val="en-GB"/>
        </w:rPr>
      </w:pPr>
      <w:bookmarkStart w:id="2" w:name="_Toc149074360"/>
      <w:r w:rsidRPr="00A838C9">
        <w:rPr>
          <w:lang w:val="en-GB"/>
        </w:rPr>
        <w:t xml:space="preserve">Legal format of the </w:t>
      </w:r>
      <w:r w:rsidR="00721DFC" w:rsidRPr="00A838C9">
        <w:rPr>
          <w:lang w:val="en-GB"/>
        </w:rPr>
        <w:t>start-up</w:t>
      </w:r>
      <w:r w:rsidRPr="00A838C9">
        <w:rPr>
          <w:lang w:val="en-GB"/>
        </w:rPr>
        <w:t xml:space="preserve"> company.</w:t>
      </w:r>
      <w:bookmarkEnd w:id="2"/>
    </w:p>
    <w:p w14:paraId="38A14256" w14:textId="77777777" w:rsidR="00721DFC" w:rsidRPr="00A838C9" w:rsidRDefault="00721DFC" w:rsidP="00721DFC">
      <w:pPr>
        <w:spacing w:line="360" w:lineRule="auto"/>
        <w:rPr>
          <w:lang w:val="en-GB"/>
        </w:rPr>
      </w:pPr>
    </w:p>
    <w:p w14:paraId="7BA41F27" w14:textId="37434154" w:rsidR="00735029" w:rsidRPr="00A838C9" w:rsidRDefault="00735029" w:rsidP="00721DFC">
      <w:pPr>
        <w:spacing w:line="360" w:lineRule="auto"/>
        <w:ind w:firstLine="720"/>
        <w:rPr>
          <w:lang w:val="en-GB"/>
        </w:rPr>
      </w:pPr>
      <w:r w:rsidRPr="00A838C9">
        <w:rPr>
          <w:lang w:val="en-GB"/>
        </w:rPr>
        <w:t xml:space="preserve">Choosing the appropriate legal structure is paramount for any </w:t>
      </w:r>
      <w:r w:rsidR="00721DFC" w:rsidRPr="00A838C9">
        <w:rPr>
          <w:lang w:val="en-GB"/>
        </w:rPr>
        <w:t>start-up</w:t>
      </w:r>
      <w:r w:rsidRPr="00A838C9">
        <w:rPr>
          <w:lang w:val="en-GB"/>
        </w:rPr>
        <w:t xml:space="preserve"> as it determines liability, tax obligations, administrative complexities, and potential future investment (</w:t>
      </w:r>
      <w:proofErr w:type="spellStart"/>
      <w:r w:rsidRPr="00A838C9">
        <w:rPr>
          <w:lang w:val="en-GB"/>
        </w:rPr>
        <w:t>Spulber</w:t>
      </w:r>
      <w:proofErr w:type="spellEnd"/>
      <w:r w:rsidRPr="00A838C9">
        <w:rPr>
          <w:lang w:val="en-GB"/>
        </w:rPr>
        <w:t>, 2009). Given the nature and ambitions of the Digital Skill Academy &amp; Co-working Space, the most suitable legal format would be a Private Limited Company (Ltd).</w:t>
      </w:r>
    </w:p>
    <w:p w14:paraId="624C0424" w14:textId="77777777" w:rsidR="00735029" w:rsidRPr="00A838C9" w:rsidRDefault="00735029" w:rsidP="00721DFC">
      <w:pPr>
        <w:pStyle w:val="ListParagraph"/>
        <w:numPr>
          <w:ilvl w:val="0"/>
          <w:numId w:val="20"/>
        </w:numPr>
        <w:spacing w:line="360" w:lineRule="auto"/>
        <w:rPr>
          <w:lang w:val="en-GB"/>
        </w:rPr>
      </w:pPr>
      <w:r w:rsidRPr="00A838C9">
        <w:rPr>
          <w:lang w:val="en-GB"/>
        </w:rPr>
        <w:t>Limited Liability: As a Private Limited Company, the owners' (shareholders') personal assets are protected; they are only liable to the extent of their investment in the company (Akhigbe &amp; Martin, 2008). Given the capital-intensive nature of establishing a co-working space and academy, this legal format ensures that personal assets of the owners remain insulated from business liabilities.</w:t>
      </w:r>
    </w:p>
    <w:p w14:paraId="1947C55A" w14:textId="77777777" w:rsidR="00735029" w:rsidRPr="00A838C9" w:rsidRDefault="00735029" w:rsidP="00721DFC">
      <w:pPr>
        <w:pStyle w:val="ListParagraph"/>
        <w:numPr>
          <w:ilvl w:val="0"/>
          <w:numId w:val="20"/>
        </w:numPr>
        <w:spacing w:line="360" w:lineRule="auto"/>
        <w:rPr>
          <w:lang w:val="en-GB"/>
        </w:rPr>
      </w:pPr>
      <w:r w:rsidRPr="00A838C9">
        <w:rPr>
          <w:lang w:val="en-GB"/>
        </w:rPr>
        <w:t>Separate Legal Entity: An Ltd operates as a distinct entity from its owners. This feature is beneficial when entering contracts, hiring employees, or any legal proceedings (Gillies, 2008).</w:t>
      </w:r>
    </w:p>
    <w:p w14:paraId="716AD33A" w14:textId="1434C247" w:rsidR="00735029" w:rsidRPr="00A838C9" w:rsidRDefault="00735029" w:rsidP="00721DFC">
      <w:pPr>
        <w:pStyle w:val="ListParagraph"/>
        <w:numPr>
          <w:ilvl w:val="0"/>
          <w:numId w:val="20"/>
        </w:numPr>
        <w:spacing w:line="360" w:lineRule="auto"/>
        <w:rPr>
          <w:lang w:val="en-GB"/>
        </w:rPr>
      </w:pPr>
      <w:r w:rsidRPr="00A838C9">
        <w:rPr>
          <w:lang w:val="en-GB"/>
        </w:rPr>
        <w:t xml:space="preserve">Tax Benefits: The tax structure for </w:t>
      </w:r>
      <w:r w:rsidR="00721DFC" w:rsidRPr="00A838C9">
        <w:rPr>
          <w:lang w:val="en-GB"/>
        </w:rPr>
        <w:t xml:space="preserve">an Ltd </w:t>
      </w:r>
      <w:r w:rsidRPr="00A838C9">
        <w:rPr>
          <w:lang w:val="en-GB"/>
        </w:rPr>
        <w:t>can often be more advantageous than other formats. Profits are typically taxed at corporation tax rates, which may be lower than personal income tax rates. Furthermore, there is flexibility in how owners can draw income from the business, either through salaries or dividends (Evers, Miller, &amp; Spengel, 2015).</w:t>
      </w:r>
    </w:p>
    <w:p w14:paraId="2A36477E" w14:textId="77777777" w:rsidR="00735029" w:rsidRPr="00A838C9" w:rsidRDefault="00735029" w:rsidP="00721DFC">
      <w:pPr>
        <w:pStyle w:val="ListParagraph"/>
        <w:numPr>
          <w:ilvl w:val="0"/>
          <w:numId w:val="20"/>
        </w:numPr>
        <w:spacing w:line="360" w:lineRule="auto"/>
        <w:rPr>
          <w:lang w:val="en-GB"/>
        </w:rPr>
      </w:pPr>
      <w:r w:rsidRPr="00A838C9">
        <w:rPr>
          <w:lang w:val="en-GB"/>
        </w:rPr>
        <w:t>Future Investment &amp; Sale Potential: An Ltd is conducive for attracting external investors as shares can be easily transferred or sold. If the academy and co-working space prove to be successful, this structure allows for easier scalability through additional investment.</w:t>
      </w:r>
    </w:p>
    <w:p w14:paraId="7F616424" w14:textId="77777777" w:rsidR="00735029" w:rsidRPr="00A838C9" w:rsidRDefault="00735029" w:rsidP="00721DFC">
      <w:pPr>
        <w:spacing w:line="360" w:lineRule="auto"/>
        <w:ind w:firstLine="360"/>
        <w:rPr>
          <w:lang w:val="en-GB"/>
        </w:rPr>
      </w:pPr>
      <w:r w:rsidRPr="00A838C9">
        <w:rPr>
          <w:lang w:val="en-GB"/>
        </w:rPr>
        <w:t>In conclusion, establishing the Digital Skill Academy &amp; Co-working Space as a Private Limited Company offers a balanced mix of liability protection, potential tax benefits, and flexibility for future growth. However, the decision should be supplemented by consultation with a local attorney who can provide tailored advice for Birmingham's regulatory landscape.</w:t>
      </w:r>
    </w:p>
    <w:p w14:paraId="6CD9F292" w14:textId="77777777" w:rsidR="00735029" w:rsidRPr="00A838C9" w:rsidRDefault="00735029" w:rsidP="00721DFC">
      <w:pPr>
        <w:spacing w:line="360" w:lineRule="auto"/>
        <w:rPr>
          <w:lang w:val="en-GB"/>
        </w:rPr>
      </w:pPr>
    </w:p>
    <w:p w14:paraId="26EA252C" w14:textId="0E8C1A58" w:rsidR="00253952" w:rsidRPr="00A838C9" w:rsidRDefault="00253952" w:rsidP="00721DFC">
      <w:pPr>
        <w:pStyle w:val="Heading1"/>
        <w:rPr>
          <w:lang w:val="en-GB"/>
        </w:rPr>
      </w:pPr>
      <w:bookmarkStart w:id="3" w:name="_Toc149074361"/>
      <w:r w:rsidRPr="00A838C9">
        <w:rPr>
          <w:lang w:val="en-GB"/>
        </w:rPr>
        <w:lastRenderedPageBreak/>
        <w:t>Management of the company (Owner, employees and the requirements for external professional service/ experts)</w:t>
      </w:r>
      <w:bookmarkEnd w:id="3"/>
    </w:p>
    <w:p w14:paraId="5438080B" w14:textId="77777777" w:rsidR="00B342B6" w:rsidRPr="00A838C9" w:rsidRDefault="00B342B6" w:rsidP="00B342B6">
      <w:pPr>
        <w:rPr>
          <w:lang w:val="en-GB"/>
        </w:rPr>
      </w:pPr>
    </w:p>
    <w:p w14:paraId="0F272889" w14:textId="77777777" w:rsidR="00721DFC" w:rsidRPr="00A838C9" w:rsidRDefault="00721DFC" w:rsidP="00721DFC">
      <w:pPr>
        <w:rPr>
          <w:lang w:val="en-GB"/>
        </w:rPr>
      </w:pPr>
    </w:p>
    <w:p w14:paraId="41CF71BB" w14:textId="5A5334CD" w:rsidR="00735029" w:rsidRPr="00A838C9" w:rsidRDefault="00735029" w:rsidP="00721DFC">
      <w:pPr>
        <w:spacing w:line="360" w:lineRule="auto"/>
        <w:ind w:firstLine="720"/>
        <w:rPr>
          <w:lang w:val="en-GB"/>
        </w:rPr>
      </w:pPr>
      <w:r w:rsidRPr="00A838C9">
        <w:rPr>
          <w:lang w:val="en-GB"/>
        </w:rPr>
        <w:t xml:space="preserve">The management structure of a </w:t>
      </w:r>
      <w:r w:rsidR="00721DFC" w:rsidRPr="00A838C9">
        <w:rPr>
          <w:lang w:val="en-GB"/>
        </w:rPr>
        <w:t>start-up</w:t>
      </w:r>
      <w:r w:rsidRPr="00A838C9">
        <w:rPr>
          <w:lang w:val="en-GB"/>
        </w:rPr>
        <w:t xml:space="preserve"> significantly influences its operational efficiency, culture, and decision-making processes (Hitt, Ireland, &amp; </w:t>
      </w:r>
      <w:proofErr w:type="spellStart"/>
      <w:r w:rsidRPr="00A838C9">
        <w:rPr>
          <w:lang w:val="en-GB"/>
        </w:rPr>
        <w:t>Hoskisson</w:t>
      </w:r>
      <w:proofErr w:type="spellEnd"/>
      <w:r w:rsidRPr="00A838C9">
        <w:rPr>
          <w:lang w:val="en-GB"/>
        </w:rPr>
        <w:t>, 2012). For the Digital Skill Academy &amp; Co-working Space, a blend of visionary leadership, skilled employees, and external expertise will be vital.</w:t>
      </w:r>
    </w:p>
    <w:p w14:paraId="4E4AD77E" w14:textId="1513DC9A" w:rsidR="00735029" w:rsidRPr="00A838C9" w:rsidRDefault="00735029" w:rsidP="00721DFC">
      <w:pPr>
        <w:pStyle w:val="ListParagraph"/>
        <w:numPr>
          <w:ilvl w:val="0"/>
          <w:numId w:val="21"/>
        </w:numPr>
        <w:spacing w:line="360" w:lineRule="auto"/>
        <w:rPr>
          <w:lang w:val="en-GB"/>
        </w:rPr>
      </w:pPr>
      <w:r w:rsidRPr="00A838C9">
        <w:rPr>
          <w:lang w:val="en-GB"/>
        </w:rPr>
        <w:t xml:space="preserve">Owner/Founder: As the visionary behind the </w:t>
      </w:r>
      <w:r w:rsidR="00721DFC" w:rsidRPr="00A838C9">
        <w:rPr>
          <w:lang w:val="en-GB"/>
        </w:rPr>
        <w:t>start-up</w:t>
      </w:r>
      <w:r w:rsidRPr="00A838C9">
        <w:rPr>
          <w:lang w:val="en-GB"/>
        </w:rPr>
        <w:t>, the owner will be responsible for strategic direction, key decision-making, and establishing the company culture. Their role entails liaising with stakeholders, securing funding, and ensuring the company's goals align with market demands. Depending on the scale at inception, they might also wear multiple hats, ranging from HR to marketing, before specialized roles are delineated (Wasserman, 2012).</w:t>
      </w:r>
    </w:p>
    <w:p w14:paraId="2405813D" w14:textId="77777777" w:rsidR="00721DFC" w:rsidRPr="00A838C9" w:rsidRDefault="00721DFC" w:rsidP="00721DFC">
      <w:pPr>
        <w:spacing w:line="360" w:lineRule="auto"/>
        <w:rPr>
          <w:lang w:val="en-GB"/>
        </w:rPr>
      </w:pPr>
    </w:p>
    <w:p w14:paraId="2839DE55" w14:textId="3602C9D3" w:rsidR="00735029" w:rsidRPr="00A838C9" w:rsidRDefault="00735029" w:rsidP="00721DFC">
      <w:pPr>
        <w:spacing w:line="360" w:lineRule="auto"/>
        <w:rPr>
          <w:lang w:val="en-GB"/>
        </w:rPr>
      </w:pPr>
      <w:r w:rsidRPr="00A838C9">
        <w:rPr>
          <w:lang w:val="en-GB"/>
        </w:rPr>
        <w:t>Employees:</w:t>
      </w:r>
    </w:p>
    <w:p w14:paraId="4F132963" w14:textId="77777777" w:rsidR="00735029" w:rsidRPr="00A838C9" w:rsidRDefault="00735029" w:rsidP="00721DFC">
      <w:pPr>
        <w:pStyle w:val="ListParagraph"/>
        <w:numPr>
          <w:ilvl w:val="0"/>
          <w:numId w:val="21"/>
        </w:numPr>
        <w:spacing w:line="360" w:lineRule="auto"/>
        <w:rPr>
          <w:lang w:val="en-GB"/>
        </w:rPr>
      </w:pPr>
      <w:r w:rsidRPr="00A838C9">
        <w:rPr>
          <w:lang w:val="en-GB"/>
        </w:rPr>
        <w:t>Academy Instructors: Employing experienced educators familiar with the digital landscape is crucial. Their role is not merely to impart knowledge but to inspire and mentor the next generation of digital professionals.</w:t>
      </w:r>
    </w:p>
    <w:p w14:paraId="2D2791E2" w14:textId="77777777" w:rsidR="00735029" w:rsidRPr="00A838C9" w:rsidRDefault="00735029" w:rsidP="00721DFC">
      <w:pPr>
        <w:pStyle w:val="ListParagraph"/>
        <w:numPr>
          <w:ilvl w:val="0"/>
          <w:numId w:val="21"/>
        </w:numPr>
        <w:spacing w:line="360" w:lineRule="auto"/>
        <w:rPr>
          <w:lang w:val="en-GB"/>
        </w:rPr>
      </w:pPr>
      <w:r w:rsidRPr="00A838C9">
        <w:rPr>
          <w:lang w:val="en-GB"/>
        </w:rPr>
        <w:t>Co-working Space Managers: These individuals ensure the smooth day-to-day running of the workspace. Their responsibilities include overseeing bookings, maintaining the facility, and ensuring member satisfaction.</w:t>
      </w:r>
    </w:p>
    <w:p w14:paraId="6214598D" w14:textId="2226859D" w:rsidR="00735029" w:rsidRPr="00A838C9" w:rsidRDefault="00735029" w:rsidP="00721DFC">
      <w:pPr>
        <w:pStyle w:val="ListParagraph"/>
        <w:numPr>
          <w:ilvl w:val="0"/>
          <w:numId w:val="21"/>
        </w:numPr>
        <w:spacing w:line="360" w:lineRule="auto"/>
        <w:rPr>
          <w:lang w:val="en-GB"/>
        </w:rPr>
      </w:pPr>
      <w:r w:rsidRPr="00A838C9">
        <w:rPr>
          <w:lang w:val="en-GB"/>
        </w:rPr>
        <w:t>Administrative &amp; Marketing Staff: This team handles enrolments, marketing campaigns, event organi</w:t>
      </w:r>
      <w:r w:rsidR="00B342B6" w:rsidRPr="00A838C9">
        <w:rPr>
          <w:lang w:val="en-GB"/>
        </w:rPr>
        <w:t>s</w:t>
      </w:r>
      <w:r w:rsidRPr="00A838C9">
        <w:rPr>
          <w:lang w:val="en-GB"/>
        </w:rPr>
        <w:t>ation, and customer service.</w:t>
      </w:r>
    </w:p>
    <w:p w14:paraId="41BC56E1" w14:textId="77777777" w:rsidR="00735029" w:rsidRPr="00A838C9" w:rsidRDefault="00735029" w:rsidP="00721DFC">
      <w:pPr>
        <w:spacing w:line="360" w:lineRule="auto"/>
        <w:rPr>
          <w:lang w:val="en-GB"/>
        </w:rPr>
      </w:pPr>
      <w:r w:rsidRPr="00A838C9">
        <w:rPr>
          <w:lang w:val="en-GB"/>
        </w:rPr>
        <w:t>External Professional Services/Experts:</w:t>
      </w:r>
    </w:p>
    <w:p w14:paraId="715DDBB7" w14:textId="6D95DE70" w:rsidR="00735029" w:rsidRPr="00A838C9" w:rsidRDefault="00735029" w:rsidP="00721DFC">
      <w:pPr>
        <w:pStyle w:val="ListParagraph"/>
        <w:numPr>
          <w:ilvl w:val="0"/>
          <w:numId w:val="22"/>
        </w:numPr>
        <w:spacing w:line="360" w:lineRule="auto"/>
        <w:rPr>
          <w:lang w:val="en-GB"/>
        </w:rPr>
      </w:pPr>
      <w:r w:rsidRPr="00A838C9">
        <w:rPr>
          <w:lang w:val="en-GB"/>
        </w:rPr>
        <w:t xml:space="preserve">Legal Counsel: Crucial during the </w:t>
      </w:r>
      <w:r w:rsidR="00721DFC" w:rsidRPr="00A838C9">
        <w:rPr>
          <w:lang w:val="en-GB"/>
        </w:rPr>
        <w:t>start-up</w:t>
      </w:r>
      <w:r w:rsidRPr="00A838C9">
        <w:rPr>
          <w:lang w:val="en-GB"/>
        </w:rPr>
        <w:t xml:space="preserve"> phase to ensure all regulations are met, contracts are sound, and intellectual property rights are protected (Kenny &amp; Hisrich, 2016).</w:t>
      </w:r>
    </w:p>
    <w:p w14:paraId="38C2DD7D" w14:textId="77777777" w:rsidR="00735029" w:rsidRPr="00A838C9" w:rsidRDefault="00735029" w:rsidP="00721DFC">
      <w:pPr>
        <w:pStyle w:val="ListParagraph"/>
        <w:numPr>
          <w:ilvl w:val="0"/>
          <w:numId w:val="22"/>
        </w:numPr>
        <w:spacing w:line="360" w:lineRule="auto"/>
        <w:rPr>
          <w:lang w:val="en-GB"/>
        </w:rPr>
      </w:pPr>
      <w:r w:rsidRPr="00A838C9">
        <w:rPr>
          <w:lang w:val="en-GB"/>
        </w:rPr>
        <w:t>Financial Advisor/Accountant: To manage company finances, ensure tax compliance, and offer guidance on financial growth strategies.</w:t>
      </w:r>
    </w:p>
    <w:p w14:paraId="26B7CE5E" w14:textId="77777777" w:rsidR="00735029" w:rsidRPr="00A838C9" w:rsidRDefault="00735029" w:rsidP="00721DFC">
      <w:pPr>
        <w:pStyle w:val="ListParagraph"/>
        <w:numPr>
          <w:ilvl w:val="0"/>
          <w:numId w:val="22"/>
        </w:numPr>
        <w:spacing w:line="360" w:lineRule="auto"/>
        <w:rPr>
          <w:lang w:val="en-GB"/>
        </w:rPr>
      </w:pPr>
      <w:r w:rsidRPr="00A838C9">
        <w:rPr>
          <w:lang w:val="en-GB"/>
        </w:rPr>
        <w:t>IT Consultants: Given the digital nature of the academy and the need for seamless tech infrastructure in the co-working space, IT experts will be essential for setup and ongoing support.</w:t>
      </w:r>
    </w:p>
    <w:p w14:paraId="7474AA56" w14:textId="77777777" w:rsidR="00735029" w:rsidRPr="00A838C9" w:rsidRDefault="00735029" w:rsidP="00721DFC">
      <w:pPr>
        <w:spacing w:line="360" w:lineRule="auto"/>
        <w:ind w:firstLine="360"/>
        <w:rPr>
          <w:lang w:val="en-GB"/>
        </w:rPr>
      </w:pPr>
      <w:r w:rsidRPr="00A838C9">
        <w:rPr>
          <w:lang w:val="en-GB"/>
        </w:rPr>
        <w:t>In summary, while the owner provides the strategic direction, a combination of skilled internal staff and external experts will ensure operational excellence, legal compliance, and financial sustainability of the Digital Skill Academy &amp; Co-working Space.</w:t>
      </w:r>
    </w:p>
    <w:p w14:paraId="4C826EB3" w14:textId="77777777" w:rsidR="00721DFC" w:rsidRPr="00A838C9" w:rsidRDefault="00721DFC" w:rsidP="00721DFC">
      <w:pPr>
        <w:spacing w:line="360" w:lineRule="auto"/>
        <w:rPr>
          <w:lang w:val="en-GB"/>
        </w:rPr>
      </w:pPr>
    </w:p>
    <w:p w14:paraId="074C0413" w14:textId="77777777" w:rsidR="00735029" w:rsidRPr="00A838C9" w:rsidRDefault="00735029" w:rsidP="00721DFC">
      <w:pPr>
        <w:spacing w:line="360" w:lineRule="auto"/>
        <w:rPr>
          <w:lang w:val="en-GB"/>
        </w:rPr>
      </w:pPr>
    </w:p>
    <w:p w14:paraId="7FA0D914" w14:textId="79D083FE" w:rsidR="00253952" w:rsidRPr="00A838C9" w:rsidRDefault="00253952" w:rsidP="00721DFC">
      <w:pPr>
        <w:pStyle w:val="Heading1"/>
        <w:rPr>
          <w:lang w:val="en-GB"/>
        </w:rPr>
      </w:pPr>
      <w:bookmarkStart w:id="4" w:name="_Toc149074362"/>
      <w:r w:rsidRPr="00A838C9">
        <w:rPr>
          <w:lang w:val="en-GB"/>
        </w:rPr>
        <w:t>Evaluation of the business idea by using the SWOT analysis model</w:t>
      </w:r>
      <w:bookmarkEnd w:id="4"/>
    </w:p>
    <w:p w14:paraId="62AACE60" w14:textId="77777777" w:rsidR="00721DFC" w:rsidRPr="00A838C9" w:rsidRDefault="00721DFC" w:rsidP="00721DFC">
      <w:pPr>
        <w:rPr>
          <w:lang w:val="en-GB"/>
        </w:rPr>
      </w:pPr>
    </w:p>
    <w:p w14:paraId="0A279235" w14:textId="77777777" w:rsidR="00735029" w:rsidRPr="00A838C9" w:rsidRDefault="00735029" w:rsidP="00721DFC">
      <w:pPr>
        <w:pStyle w:val="ListParagraph"/>
        <w:numPr>
          <w:ilvl w:val="0"/>
          <w:numId w:val="23"/>
        </w:numPr>
        <w:spacing w:line="360" w:lineRule="auto"/>
        <w:rPr>
          <w:lang w:val="en-GB"/>
        </w:rPr>
      </w:pPr>
      <w:r w:rsidRPr="00A838C9">
        <w:rPr>
          <w:lang w:val="en-GB"/>
        </w:rPr>
        <w:t>Strengths:</w:t>
      </w:r>
    </w:p>
    <w:p w14:paraId="2B209E8C" w14:textId="77777777" w:rsidR="00735029" w:rsidRPr="00A838C9" w:rsidRDefault="00735029" w:rsidP="00721DFC">
      <w:pPr>
        <w:spacing w:line="360" w:lineRule="auto"/>
        <w:rPr>
          <w:lang w:val="en-GB"/>
        </w:rPr>
      </w:pPr>
      <w:r w:rsidRPr="00A838C9">
        <w:rPr>
          <w:lang w:val="en-GB"/>
        </w:rPr>
        <w:t>Niche Focus: The fusion of a digital skills academy with a co-working space offers a unique value proposition, catering to both learners and professionals (Porter, 1985).</w:t>
      </w:r>
    </w:p>
    <w:p w14:paraId="1D6F298B" w14:textId="77777777" w:rsidR="00735029" w:rsidRPr="00A838C9" w:rsidRDefault="00735029" w:rsidP="00721DFC">
      <w:pPr>
        <w:spacing w:line="360" w:lineRule="auto"/>
        <w:rPr>
          <w:lang w:val="en-GB"/>
        </w:rPr>
      </w:pPr>
      <w:r w:rsidRPr="00A838C9">
        <w:rPr>
          <w:lang w:val="en-GB"/>
        </w:rPr>
        <w:t>Scalability: The model is easily scalable, with potential for branch expansions or franchising.</w:t>
      </w:r>
    </w:p>
    <w:p w14:paraId="4C997450" w14:textId="77777777" w:rsidR="00735029" w:rsidRPr="00A838C9" w:rsidRDefault="00735029" w:rsidP="00721DFC">
      <w:pPr>
        <w:spacing w:line="360" w:lineRule="auto"/>
        <w:rPr>
          <w:lang w:val="en-GB"/>
        </w:rPr>
      </w:pPr>
      <w:r w:rsidRPr="00A838C9">
        <w:rPr>
          <w:lang w:val="en-GB"/>
        </w:rPr>
        <w:t>Networking Opportunities: By combining education and workspace, the setup fosters natural networking and mentorship opportunities, enhancing value for members (Nohria &amp; Eccles, 1992).</w:t>
      </w:r>
    </w:p>
    <w:p w14:paraId="36101175" w14:textId="77777777" w:rsidR="00735029" w:rsidRPr="00A838C9" w:rsidRDefault="00735029" w:rsidP="00721DFC">
      <w:pPr>
        <w:pStyle w:val="ListParagraph"/>
        <w:numPr>
          <w:ilvl w:val="0"/>
          <w:numId w:val="23"/>
        </w:numPr>
        <w:spacing w:line="360" w:lineRule="auto"/>
        <w:rPr>
          <w:lang w:val="en-GB"/>
        </w:rPr>
      </w:pPr>
      <w:r w:rsidRPr="00A838C9">
        <w:rPr>
          <w:lang w:val="en-GB"/>
        </w:rPr>
        <w:t>Weaknesses:</w:t>
      </w:r>
    </w:p>
    <w:p w14:paraId="217A7AAA" w14:textId="77777777" w:rsidR="00735029" w:rsidRPr="00A838C9" w:rsidRDefault="00735029" w:rsidP="00721DFC">
      <w:pPr>
        <w:spacing w:line="360" w:lineRule="auto"/>
        <w:rPr>
          <w:lang w:val="en-GB"/>
        </w:rPr>
      </w:pPr>
      <w:r w:rsidRPr="00A838C9">
        <w:rPr>
          <w:lang w:val="en-GB"/>
        </w:rPr>
        <w:t>High Initial Investment: Setting up a physical space with all the required amenities and technological infrastructure requires significant capital (Barney, 1991).</w:t>
      </w:r>
    </w:p>
    <w:p w14:paraId="72C09855" w14:textId="5DBA909C" w:rsidR="00735029" w:rsidRPr="00A838C9" w:rsidRDefault="00735029" w:rsidP="00721DFC">
      <w:pPr>
        <w:spacing w:line="360" w:lineRule="auto"/>
        <w:rPr>
          <w:lang w:val="en-GB"/>
        </w:rPr>
      </w:pPr>
      <w:r w:rsidRPr="00A838C9">
        <w:rPr>
          <w:lang w:val="en-GB"/>
        </w:rPr>
        <w:t xml:space="preserve">Dependency on Occupancy Rates: Continuous revenue is contingent on maintaining high </w:t>
      </w:r>
      <w:r w:rsidR="00721DFC" w:rsidRPr="00A838C9">
        <w:rPr>
          <w:lang w:val="en-GB"/>
        </w:rPr>
        <w:t>enrolment</w:t>
      </w:r>
      <w:r w:rsidRPr="00A838C9">
        <w:rPr>
          <w:lang w:val="en-GB"/>
        </w:rPr>
        <w:t xml:space="preserve"> in courses and occupancy in the co-working space.</w:t>
      </w:r>
    </w:p>
    <w:p w14:paraId="61A0E725" w14:textId="77777777" w:rsidR="00735029" w:rsidRPr="00A838C9" w:rsidRDefault="00735029" w:rsidP="00721DFC">
      <w:pPr>
        <w:spacing w:line="360" w:lineRule="auto"/>
        <w:rPr>
          <w:lang w:val="en-GB"/>
        </w:rPr>
      </w:pPr>
      <w:r w:rsidRPr="00A838C9">
        <w:rPr>
          <w:lang w:val="en-GB"/>
        </w:rPr>
        <w:t>Operational Challenges: Managing both an educational institution and a co-working space can introduce complexities in operations, requiring strong managerial oversight (Mintzberg, 1979).</w:t>
      </w:r>
    </w:p>
    <w:p w14:paraId="74D0506D" w14:textId="77777777" w:rsidR="00735029" w:rsidRPr="00A838C9" w:rsidRDefault="00735029" w:rsidP="00721DFC">
      <w:pPr>
        <w:pStyle w:val="ListParagraph"/>
        <w:numPr>
          <w:ilvl w:val="0"/>
          <w:numId w:val="23"/>
        </w:numPr>
        <w:spacing w:line="360" w:lineRule="auto"/>
        <w:rPr>
          <w:lang w:val="en-GB"/>
        </w:rPr>
      </w:pPr>
      <w:r w:rsidRPr="00A838C9">
        <w:rPr>
          <w:lang w:val="en-GB"/>
        </w:rPr>
        <w:t>Opportunities:</w:t>
      </w:r>
    </w:p>
    <w:p w14:paraId="76AA6B91" w14:textId="77777777" w:rsidR="00735029" w:rsidRPr="00A838C9" w:rsidRDefault="00735029" w:rsidP="00721DFC">
      <w:pPr>
        <w:spacing w:line="360" w:lineRule="auto"/>
        <w:rPr>
          <w:lang w:val="en-GB"/>
        </w:rPr>
      </w:pPr>
      <w:r w:rsidRPr="00A838C9">
        <w:rPr>
          <w:lang w:val="en-GB"/>
        </w:rPr>
        <w:t>Growing Gig Economy: With the rise of freelancing and remote work, the demand for co-working spaces is anticipated to grow (</w:t>
      </w:r>
      <w:proofErr w:type="spellStart"/>
      <w:r w:rsidRPr="00A838C9">
        <w:rPr>
          <w:lang w:val="en-GB"/>
        </w:rPr>
        <w:t>Bouncken</w:t>
      </w:r>
      <w:proofErr w:type="spellEnd"/>
      <w:r w:rsidRPr="00A838C9">
        <w:rPr>
          <w:lang w:val="en-GB"/>
        </w:rPr>
        <w:t xml:space="preserve"> &amp; </w:t>
      </w:r>
      <w:proofErr w:type="spellStart"/>
      <w:r w:rsidRPr="00A838C9">
        <w:rPr>
          <w:lang w:val="en-GB"/>
        </w:rPr>
        <w:t>Reuschl</w:t>
      </w:r>
      <w:proofErr w:type="spellEnd"/>
      <w:r w:rsidRPr="00A838C9">
        <w:rPr>
          <w:lang w:val="en-GB"/>
        </w:rPr>
        <w:t>, 2018).</w:t>
      </w:r>
    </w:p>
    <w:p w14:paraId="02ED9131" w14:textId="77777777" w:rsidR="00735029" w:rsidRPr="00A838C9" w:rsidRDefault="00735029" w:rsidP="00721DFC">
      <w:pPr>
        <w:spacing w:line="360" w:lineRule="auto"/>
        <w:rPr>
          <w:lang w:val="en-GB"/>
        </w:rPr>
      </w:pPr>
      <w:r w:rsidRPr="00A838C9">
        <w:rPr>
          <w:lang w:val="en-GB"/>
        </w:rPr>
        <w:t>Digital Skills Gap: There's a global trend indicating a digital skills gap, presenting opportunities for institutions offering targeted training (Manyika et al., 2011).</w:t>
      </w:r>
    </w:p>
    <w:p w14:paraId="6EE7AD7C" w14:textId="77777777" w:rsidR="00735029" w:rsidRPr="00A838C9" w:rsidRDefault="00735029" w:rsidP="00721DFC">
      <w:pPr>
        <w:spacing w:line="360" w:lineRule="auto"/>
        <w:rPr>
          <w:lang w:val="en-GB"/>
        </w:rPr>
      </w:pPr>
      <w:r w:rsidRPr="00A838C9">
        <w:rPr>
          <w:lang w:val="en-GB"/>
        </w:rPr>
        <w:t>Collaborations &amp; Partnerships: Potential to collaborate with tech companies, local businesses, and universities for course content, placements, and events.</w:t>
      </w:r>
    </w:p>
    <w:p w14:paraId="48F76017" w14:textId="77777777" w:rsidR="00735029" w:rsidRPr="00A838C9" w:rsidRDefault="00735029" w:rsidP="00721DFC">
      <w:pPr>
        <w:pStyle w:val="ListParagraph"/>
        <w:numPr>
          <w:ilvl w:val="0"/>
          <w:numId w:val="23"/>
        </w:numPr>
        <w:spacing w:line="360" w:lineRule="auto"/>
        <w:rPr>
          <w:lang w:val="en-GB"/>
        </w:rPr>
      </w:pPr>
      <w:r w:rsidRPr="00A838C9">
        <w:rPr>
          <w:lang w:val="en-GB"/>
        </w:rPr>
        <w:t>Threats:</w:t>
      </w:r>
    </w:p>
    <w:p w14:paraId="552E2E71" w14:textId="77777777" w:rsidR="00735029" w:rsidRPr="00A838C9" w:rsidRDefault="00735029" w:rsidP="00721DFC">
      <w:pPr>
        <w:spacing w:line="360" w:lineRule="auto"/>
        <w:rPr>
          <w:lang w:val="en-GB"/>
        </w:rPr>
      </w:pPr>
      <w:r w:rsidRPr="00A838C9">
        <w:rPr>
          <w:lang w:val="en-GB"/>
        </w:rPr>
        <w:t>Competition: The rise in popularity of co-working spaces means potential competition from established brands like WeWork or Regus.</w:t>
      </w:r>
    </w:p>
    <w:p w14:paraId="67B887F4" w14:textId="69E2AE73" w:rsidR="00735029" w:rsidRPr="00A838C9" w:rsidRDefault="00735029" w:rsidP="00721DFC">
      <w:pPr>
        <w:spacing w:line="360" w:lineRule="auto"/>
        <w:rPr>
          <w:lang w:val="en-GB"/>
        </w:rPr>
      </w:pPr>
      <w:r w:rsidRPr="00A838C9">
        <w:rPr>
          <w:lang w:val="en-GB"/>
        </w:rPr>
        <w:t xml:space="preserve">Economic Downturn: Economic recessions can affect both </w:t>
      </w:r>
      <w:r w:rsidR="00721DFC" w:rsidRPr="00A838C9">
        <w:rPr>
          <w:lang w:val="en-GB"/>
        </w:rPr>
        <w:t>enrolment</w:t>
      </w:r>
      <w:r w:rsidRPr="00A838C9">
        <w:rPr>
          <w:lang w:val="en-GB"/>
        </w:rPr>
        <w:t xml:space="preserve"> rates and co-working space memberships (Grant, 2005).</w:t>
      </w:r>
    </w:p>
    <w:p w14:paraId="2D4492DA" w14:textId="77777777" w:rsidR="00735029" w:rsidRPr="00A838C9" w:rsidRDefault="00735029" w:rsidP="00721DFC">
      <w:pPr>
        <w:spacing w:line="360" w:lineRule="auto"/>
        <w:rPr>
          <w:lang w:val="en-GB"/>
        </w:rPr>
      </w:pPr>
      <w:r w:rsidRPr="00A838C9">
        <w:rPr>
          <w:lang w:val="en-GB"/>
        </w:rPr>
        <w:t>Technological Changes: Rapid advances in technology might necessitate frequent curriculum updates to stay relevant.</w:t>
      </w:r>
    </w:p>
    <w:p w14:paraId="3AC28EA9" w14:textId="77777777" w:rsidR="00735029" w:rsidRPr="00A838C9" w:rsidRDefault="00735029" w:rsidP="00721DFC">
      <w:pPr>
        <w:spacing w:line="360" w:lineRule="auto"/>
        <w:ind w:firstLine="720"/>
        <w:rPr>
          <w:lang w:val="en-GB"/>
        </w:rPr>
      </w:pPr>
      <w:r w:rsidRPr="00A838C9">
        <w:rPr>
          <w:lang w:val="en-GB"/>
        </w:rPr>
        <w:t>In conclusion, while the Digital Skill Academy &amp; Co-working Space has strong potential driven by current market trends, it's imperative to be mindful of the inherent challenges and threats, especially in a dynamic digital landscape.</w:t>
      </w:r>
    </w:p>
    <w:p w14:paraId="576A099E" w14:textId="77777777" w:rsidR="00735029" w:rsidRPr="00A838C9" w:rsidRDefault="00735029" w:rsidP="00721DFC">
      <w:pPr>
        <w:spacing w:line="360" w:lineRule="auto"/>
        <w:rPr>
          <w:lang w:val="en-GB"/>
        </w:rPr>
      </w:pPr>
    </w:p>
    <w:p w14:paraId="58B4DB23" w14:textId="77777777" w:rsidR="00253952" w:rsidRPr="00A838C9" w:rsidRDefault="00253952" w:rsidP="00721DFC">
      <w:pPr>
        <w:pStyle w:val="Heading1"/>
        <w:rPr>
          <w:lang w:val="en-GB"/>
        </w:rPr>
      </w:pPr>
      <w:bookmarkStart w:id="5" w:name="_Toc149074363"/>
      <w:r w:rsidRPr="00A838C9">
        <w:rPr>
          <w:lang w:val="en-GB"/>
        </w:rPr>
        <w:lastRenderedPageBreak/>
        <w:t>Apply the 4Ps of marketing to your business idea</w:t>
      </w:r>
      <w:bookmarkEnd w:id="5"/>
    </w:p>
    <w:p w14:paraId="13074A3D" w14:textId="77777777" w:rsidR="00721DFC" w:rsidRPr="00A838C9" w:rsidRDefault="00721DFC" w:rsidP="00721DFC">
      <w:pPr>
        <w:rPr>
          <w:lang w:val="en-GB"/>
        </w:rPr>
      </w:pPr>
    </w:p>
    <w:p w14:paraId="7CFFA6A5" w14:textId="3EE9C856" w:rsidR="00735029" w:rsidRPr="00A838C9" w:rsidRDefault="00735029" w:rsidP="00721DFC">
      <w:pPr>
        <w:pStyle w:val="ListParagraph"/>
        <w:numPr>
          <w:ilvl w:val="0"/>
          <w:numId w:val="24"/>
        </w:numPr>
        <w:spacing w:line="360" w:lineRule="auto"/>
        <w:rPr>
          <w:lang w:val="en-GB"/>
        </w:rPr>
      </w:pPr>
      <w:r w:rsidRPr="00A838C9">
        <w:rPr>
          <w:lang w:val="en-GB"/>
        </w:rPr>
        <w:t xml:space="preserve">Product: The primary product is a blend of educational services and workspace facilities. The Digital Skill Academy offers courses ranging from basic digital literacy to advanced training in fields such as web development and digital marketing. This meets the rising demand for digital skills in the modern economy (Kotler &amp; Armstrong, 2010). The co-working space, on the other hand, provides freelancers, </w:t>
      </w:r>
      <w:r w:rsidR="00721DFC" w:rsidRPr="00A838C9">
        <w:rPr>
          <w:lang w:val="en-GB"/>
        </w:rPr>
        <w:t>start-ups</w:t>
      </w:r>
      <w:r w:rsidRPr="00A838C9">
        <w:rPr>
          <w:lang w:val="en-GB"/>
        </w:rPr>
        <w:t>, and businesses with a flexible working environment, equipped with amenities to enhance productivity and foster collaboration. By integrating both under one roof, the business provides a unique ecosystem that caters to a spectrum of digital professionals' needs.</w:t>
      </w:r>
    </w:p>
    <w:p w14:paraId="76A8F615" w14:textId="77777777" w:rsidR="00735029" w:rsidRPr="00A838C9" w:rsidRDefault="00735029" w:rsidP="00721DFC">
      <w:pPr>
        <w:pStyle w:val="ListParagraph"/>
        <w:numPr>
          <w:ilvl w:val="0"/>
          <w:numId w:val="24"/>
        </w:numPr>
        <w:spacing w:line="360" w:lineRule="auto"/>
        <w:rPr>
          <w:lang w:val="en-GB"/>
        </w:rPr>
      </w:pPr>
      <w:r w:rsidRPr="00A838C9">
        <w:rPr>
          <w:lang w:val="en-GB"/>
        </w:rPr>
        <w:t>Price: Pricing will adopt a tiered approach to cater to diverse customer segments. For the academy, there can be early-bird discounts, bundle course packages, and student rates. The co-working space might have hourly, daily, and monthly membership plans, with premium pricing for additional services like private cabins or meeting rooms. The aim is to ensure that the pricing model reflects the value delivered while remaining competitive within the Birmingham market (Monroe, 1990).</w:t>
      </w:r>
    </w:p>
    <w:p w14:paraId="4AF5846E" w14:textId="77777777" w:rsidR="00735029" w:rsidRPr="00A838C9" w:rsidRDefault="00735029" w:rsidP="00721DFC">
      <w:pPr>
        <w:pStyle w:val="ListParagraph"/>
        <w:numPr>
          <w:ilvl w:val="0"/>
          <w:numId w:val="24"/>
        </w:numPr>
        <w:spacing w:line="360" w:lineRule="auto"/>
        <w:rPr>
          <w:lang w:val="en-GB"/>
        </w:rPr>
      </w:pPr>
      <w:r w:rsidRPr="00A838C9">
        <w:rPr>
          <w:lang w:val="en-GB"/>
        </w:rPr>
        <w:t>Place: The physical location in Birmingham is strategic. Being the UK's second-largest city with a burgeoning tech scene, Birmingham offers an ideal mix of students, professionals, and businesses, forming a potential clientele (Hollensen, 2015). Moreover, the venue should be easily accessible, preferably close to transport links, educational institutions, and business hubs. An online presence, including a website for course enrolments and space bookings, further extends the 'place' in the virtual domain.</w:t>
      </w:r>
    </w:p>
    <w:p w14:paraId="47E65317" w14:textId="65C641D4" w:rsidR="00735029" w:rsidRPr="00A838C9" w:rsidRDefault="00735029" w:rsidP="00721DFC">
      <w:pPr>
        <w:pStyle w:val="ListParagraph"/>
        <w:numPr>
          <w:ilvl w:val="0"/>
          <w:numId w:val="24"/>
        </w:numPr>
        <w:spacing w:line="360" w:lineRule="auto"/>
        <w:rPr>
          <w:lang w:val="en-GB"/>
        </w:rPr>
      </w:pPr>
      <w:r w:rsidRPr="00A838C9">
        <w:rPr>
          <w:lang w:val="en-GB"/>
        </w:rPr>
        <w:t xml:space="preserve">Promotion: Promotional strategies will employ a mix of digital marketing, local advertising, and events. Utilizing social media platforms and search engine marketing can target younger demographics and tech-savvy individuals (Chaffey &amp; Ellis-Chadwick, 2012). Hosting free workshops, open days, or networking events can create buzz and offer potential customers a </w:t>
      </w:r>
      <w:r w:rsidR="00721DFC" w:rsidRPr="00A838C9">
        <w:rPr>
          <w:lang w:val="en-GB"/>
        </w:rPr>
        <w:t>first-hand</w:t>
      </w:r>
      <w:r w:rsidRPr="00A838C9">
        <w:rPr>
          <w:lang w:val="en-GB"/>
        </w:rPr>
        <w:t xml:space="preserve"> experience of the services.</w:t>
      </w:r>
    </w:p>
    <w:p w14:paraId="6A0E7F1B" w14:textId="77777777" w:rsidR="00735029" w:rsidRPr="00A838C9" w:rsidRDefault="00735029" w:rsidP="00721DFC">
      <w:pPr>
        <w:spacing w:line="360" w:lineRule="auto"/>
        <w:ind w:firstLine="360"/>
        <w:rPr>
          <w:lang w:val="en-GB"/>
        </w:rPr>
      </w:pPr>
      <w:r w:rsidRPr="00A838C9">
        <w:rPr>
          <w:lang w:val="en-GB"/>
        </w:rPr>
        <w:t>In conclusion, the 4Ps strategy for the Digital Skill Academy &amp; Co-working Space is tailored to resonate with the unique characteristics of the product, the potential clientele, and the Birmingham market dynamics.</w:t>
      </w:r>
    </w:p>
    <w:p w14:paraId="546C68E3" w14:textId="77777777" w:rsidR="00735029" w:rsidRPr="00A838C9" w:rsidRDefault="00735029" w:rsidP="00721DFC">
      <w:pPr>
        <w:spacing w:line="360" w:lineRule="auto"/>
        <w:rPr>
          <w:lang w:val="en-GB"/>
        </w:rPr>
      </w:pPr>
    </w:p>
    <w:p w14:paraId="2D47A5C2" w14:textId="62C28EAF" w:rsidR="00253952" w:rsidRPr="00A838C9" w:rsidRDefault="00253952" w:rsidP="00721DFC">
      <w:pPr>
        <w:pStyle w:val="Heading1"/>
        <w:rPr>
          <w:lang w:val="en-GB"/>
        </w:rPr>
      </w:pPr>
      <w:bookmarkStart w:id="6" w:name="_Toc149074364"/>
      <w:r w:rsidRPr="00A838C9">
        <w:rPr>
          <w:lang w:val="en-GB"/>
        </w:rPr>
        <w:t xml:space="preserve">A cash flow forecast for the first 12 months. </w:t>
      </w:r>
      <w:r w:rsidR="00721DFC" w:rsidRPr="00A838C9">
        <w:rPr>
          <w:lang w:val="en-GB"/>
        </w:rPr>
        <w:t>Start-up</w:t>
      </w:r>
      <w:r w:rsidRPr="00A838C9">
        <w:rPr>
          <w:lang w:val="en-GB"/>
        </w:rPr>
        <w:t xml:space="preserve"> funding cannot exceed £25,000.</w:t>
      </w:r>
      <w:bookmarkEnd w:id="6"/>
    </w:p>
    <w:p w14:paraId="7AD68A26" w14:textId="77777777" w:rsidR="00735029" w:rsidRPr="00A838C9" w:rsidRDefault="00735029" w:rsidP="00721DFC">
      <w:pPr>
        <w:spacing w:line="360" w:lineRule="auto"/>
        <w:rPr>
          <w:lang w:val="en-GB"/>
        </w:rPr>
      </w:pPr>
    </w:p>
    <w:p w14:paraId="2B79DD6C" w14:textId="77777777" w:rsidR="00735029" w:rsidRPr="00A838C9" w:rsidRDefault="00735029" w:rsidP="00721DFC">
      <w:pPr>
        <w:spacing w:line="360" w:lineRule="auto"/>
        <w:ind w:firstLine="720"/>
        <w:rPr>
          <w:lang w:val="en-GB"/>
        </w:rPr>
      </w:pPr>
      <w:r w:rsidRPr="00A838C9">
        <w:rPr>
          <w:lang w:val="en-GB"/>
        </w:rPr>
        <w:lastRenderedPageBreak/>
        <w:t>Starting with a seed fund of £25,000, let's draft a rudimentary monthly cash flow forecast. This will be a high-level overview; actual costs and revenues can vary depending on a multitude of factors.</w:t>
      </w:r>
    </w:p>
    <w:p w14:paraId="4283E79F" w14:textId="77777777" w:rsidR="00B342B6" w:rsidRPr="00A838C9" w:rsidRDefault="00B342B6" w:rsidP="00721DFC">
      <w:pPr>
        <w:spacing w:line="360" w:lineRule="auto"/>
        <w:rPr>
          <w:lang w:val="en-GB"/>
        </w:rPr>
      </w:pPr>
    </w:p>
    <w:p w14:paraId="7D304E8C" w14:textId="0A8F9CED" w:rsidR="00735029" w:rsidRPr="00A838C9" w:rsidRDefault="00735029" w:rsidP="00721DFC">
      <w:pPr>
        <w:spacing w:line="360" w:lineRule="auto"/>
        <w:rPr>
          <w:lang w:val="en-GB"/>
        </w:rPr>
      </w:pPr>
      <w:r w:rsidRPr="00A838C9">
        <w:rPr>
          <w:lang w:val="en-GB"/>
        </w:rPr>
        <w:t>Initial Costs (£25,000):</w:t>
      </w:r>
    </w:p>
    <w:p w14:paraId="41425AA7" w14:textId="77777777" w:rsidR="00735029" w:rsidRPr="00A838C9" w:rsidRDefault="00735029" w:rsidP="00721DFC">
      <w:pPr>
        <w:spacing w:line="360" w:lineRule="auto"/>
        <w:rPr>
          <w:lang w:val="en-GB"/>
        </w:rPr>
      </w:pPr>
      <w:r w:rsidRPr="00A838C9">
        <w:rPr>
          <w:lang w:val="en-GB"/>
        </w:rPr>
        <w:t>Refurbishment &amp; Setup: £10,000</w:t>
      </w:r>
    </w:p>
    <w:p w14:paraId="299C9402" w14:textId="77777777" w:rsidR="00735029" w:rsidRPr="00A838C9" w:rsidRDefault="00735029" w:rsidP="00721DFC">
      <w:pPr>
        <w:spacing w:line="360" w:lineRule="auto"/>
        <w:rPr>
          <w:lang w:val="en-GB"/>
        </w:rPr>
      </w:pPr>
      <w:r w:rsidRPr="00A838C9">
        <w:rPr>
          <w:lang w:val="en-GB"/>
        </w:rPr>
        <w:t>Technology &amp; Equipment: £5,000</w:t>
      </w:r>
    </w:p>
    <w:p w14:paraId="76E6D44F" w14:textId="77777777" w:rsidR="00735029" w:rsidRPr="00A838C9" w:rsidRDefault="00735029" w:rsidP="00721DFC">
      <w:pPr>
        <w:spacing w:line="360" w:lineRule="auto"/>
        <w:rPr>
          <w:lang w:val="en-GB"/>
        </w:rPr>
      </w:pPr>
      <w:r w:rsidRPr="00A838C9">
        <w:rPr>
          <w:lang w:val="en-GB"/>
        </w:rPr>
        <w:t>Initial Marketing &amp; Launch: £3,500</w:t>
      </w:r>
    </w:p>
    <w:p w14:paraId="106BD4C3" w14:textId="77777777" w:rsidR="00735029" w:rsidRPr="00A838C9" w:rsidRDefault="00735029" w:rsidP="00721DFC">
      <w:pPr>
        <w:spacing w:line="360" w:lineRule="auto"/>
        <w:rPr>
          <w:lang w:val="en-GB"/>
        </w:rPr>
      </w:pPr>
      <w:r w:rsidRPr="00A838C9">
        <w:rPr>
          <w:lang w:val="en-GB"/>
        </w:rPr>
        <w:t>Operational Costs (First Month): £3,500</w:t>
      </w:r>
    </w:p>
    <w:p w14:paraId="13CDEC46" w14:textId="77777777" w:rsidR="00735029" w:rsidRPr="00A838C9" w:rsidRDefault="00735029" w:rsidP="00721DFC">
      <w:pPr>
        <w:spacing w:line="360" w:lineRule="auto"/>
        <w:rPr>
          <w:lang w:val="en-GB"/>
        </w:rPr>
      </w:pPr>
      <w:r w:rsidRPr="00A838C9">
        <w:rPr>
          <w:lang w:val="en-GB"/>
        </w:rPr>
        <w:t>Reserve Funds: £3,000</w:t>
      </w:r>
    </w:p>
    <w:p w14:paraId="5DEDEC14" w14:textId="77777777" w:rsidR="00735029" w:rsidRPr="00A838C9" w:rsidRDefault="00735029" w:rsidP="00721DFC">
      <w:pPr>
        <w:spacing w:line="360" w:lineRule="auto"/>
        <w:rPr>
          <w:lang w:val="en-GB"/>
        </w:rPr>
      </w:pPr>
      <w:r w:rsidRPr="00A838C9">
        <w:rPr>
          <w:lang w:val="en-GB"/>
        </w:rPr>
        <w:t>Monthly Inflows (from Month 2 onwards):</w:t>
      </w:r>
    </w:p>
    <w:p w14:paraId="0B86B361" w14:textId="77777777" w:rsidR="00735029" w:rsidRPr="00A838C9" w:rsidRDefault="00735029" w:rsidP="00721DFC">
      <w:pPr>
        <w:spacing w:line="360" w:lineRule="auto"/>
        <w:rPr>
          <w:lang w:val="en-GB"/>
        </w:rPr>
      </w:pPr>
      <w:r w:rsidRPr="00A838C9">
        <w:rPr>
          <w:lang w:val="en-GB"/>
        </w:rPr>
        <w:t>Academy Enrolments: £4,000</w:t>
      </w:r>
    </w:p>
    <w:p w14:paraId="499C4A3C" w14:textId="77777777" w:rsidR="00735029" w:rsidRPr="00A838C9" w:rsidRDefault="00735029" w:rsidP="00721DFC">
      <w:pPr>
        <w:spacing w:line="360" w:lineRule="auto"/>
        <w:rPr>
          <w:lang w:val="en-GB"/>
        </w:rPr>
      </w:pPr>
      <w:r w:rsidRPr="00A838C9">
        <w:rPr>
          <w:lang w:val="en-GB"/>
        </w:rPr>
        <w:t>Co-working Memberships: £6,000</w:t>
      </w:r>
    </w:p>
    <w:p w14:paraId="0BD8A9E8" w14:textId="77777777" w:rsidR="00735029" w:rsidRPr="00A838C9" w:rsidRDefault="00735029" w:rsidP="00721DFC">
      <w:pPr>
        <w:spacing w:line="360" w:lineRule="auto"/>
        <w:rPr>
          <w:lang w:val="en-GB"/>
        </w:rPr>
      </w:pPr>
      <w:r w:rsidRPr="00A838C9">
        <w:rPr>
          <w:lang w:val="en-GB"/>
        </w:rPr>
        <w:t>Miscellaneous (events, workshops): £500</w:t>
      </w:r>
    </w:p>
    <w:p w14:paraId="11FACF0C" w14:textId="77777777" w:rsidR="00735029" w:rsidRPr="00A838C9" w:rsidRDefault="00735029" w:rsidP="00721DFC">
      <w:pPr>
        <w:spacing w:line="360" w:lineRule="auto"/>
        <w:rPr>
          <w:lang w:val="en-GB"/>
        </w:rPr>
      </w:pPr>
      <w:r w:rsidRPr="00A838C9">
        <w:rPr>
          <w:lang w:val="en-GB"/>
        </w:rPr>
        <w:t>Total Monthly Inflows: £10,500</w:t>
      </w:r>
    </w:p>
    <w:p w14:paraId="5DE5C7D0" w14:textId="77777777" w:rsidR="00735029" w:rsidRPr="00A838C9" w:rsidRDefault="00735029" w:rsidP="00721DFC">
      <w:pPr>
        <w:spacing w:line="360" w:lineRule="auto"/>
        <w:rPr>
          <w:lang w:val="en-GB"/>
        </w:rPr>
      </w:pPr>
      <w:r w:rsidRPr="00A838C9">
        <w:rPr>
          <w:lang w:val="en-GB"/>
        </w:rPr>
        <w:t>Monthly Outflows (from Month 2 onwards):</w:t>
      </w:r>
    </w:p>
    <w:p w14:paraId="532F6934" w14:textId="77777777" w:rsidR="00735029" w:rsidRPr="00A838C9" w:rsidRDefault="00735029" w:rsidP="00721DFC">
      <w:pPr>
        <w:spacing w:line="360" w:lineRule="auto"/>
        <w:rPr>
          <w:lang w:val="en-GB"/>
        </w:rPr>
      </w:pPr>
      <w:r w:rsidRPr="00A838C9">
        <w:rPr>
          <w:lang w:val="en-GB"/>
        </w:rPr>
        <w:t>Rent &amp; Utilities: £2,500</w:t>
      </w:r>
    </w:p>
    <w:p w14:paraId="5CE3C648" w14:textId="77777777" w:rsidR="00735029" w:rsidRPr="00A838C9" w:rsidRDefault="00735029" w:rsidP="00721DFC">
      <w:pPr>
        <w:spacing w:line="360" w:lineRule="auto"/>
        <w:rPr>
          <w:lang w:val="en-GB"/>
        </w:rPr>
      </w:pPr>
      <w:r w:rsidRPr="00A838C9">
        <w:rPr>
          <w:lang w:val="en-GB"/>
        </w:rPr>
        <w:t>Salaries &amp; Wages: £4,000</w:t>
      </w:r>
    </w:p>
    <w:p w14:paraId="293AA28E" w14:textId="77777777" w:rsidR="00735029" w:rsidRPr="00A838C9" w:rsidRDefault="00735029" w:rsidP="00721DFC">
      <w:pPr>
        <w:spacing w:line="360" w:lineRule="auto"/>
        <w:rPr>
          <w:lang w:val="en-GB"/>
        </w:rPr>
      </w:pPr>
      <w:r w:rsidRPr="00A838C9">
        <w:rPr>
          <w:lang w:val="en-GB"/>
        </w:rPr>
        <w:t>Marketing &amp; Promotions: £1,000</w:t>
      </w:r>
    </w:p>
    <w:p w14:paraId="497AF8BA" w14:textId="77777777" w:rsidR="00735029" w:rsidRPr="00A838C9" w:rsidRDefault="00735029" w:rsidP="00721DFC">
      <w:pPr>
        <w:spacing w:line="360" w:lineRule="auto"/>
        <w:rPr>
          <w:lang w:val="en-GB"/>
        </w:rPr>
      </w:pPr>
      <w:r w:rsidRPr="00A838C9">
        <w:rPr>
          <w:lang w:val="en-GB"/>
        </w:rPr>
        <w:t>Maintenance &amp; Miscellaneous: £1,000</w:t>
      </w:r>
    </w:p>
    <w:p w14:paraId="0DA4DAEE" w14:textId="77777777" w:rsidR="00735029" w:rsidRPr="00A838C9" w:rsidRDefault="00735029" w:rsidP="00721DFC">
      <w:pPr>
        <w:spacing w:line="360" w:lineRule="auto"/>
        <w:rPr>
          <w:lang w:val="en-GB"/>
        </w:rPr>
      </w:pPr>
      <w:r w:rsidRPr="00A838C9">
        <w:rPr>
          <w:lang w:val="en-GB"/>
        </w:rPr>
        <w:t>Technology &amp; Software Subscriptions: £500</w:t>
      </w:r>
    </w:p>
    <w:p w14:paraId="086F8A65" w14:textId="77777777" w:rsidR="00735029" w:rsidRPr="00A838C9" w:rsidRDefault="00735029" w:rsidP="00721DFC">
      <w:pPr>
        <w:spacing w:line="360" w:lineRule="auto"/>
        <w:rPr>
          <w:lang w:val="en-GB"/>
        </w:rPr>
      </w:pPr>
      <w:r w:rsidRPr="00A838C9">
        <w:rPr>
          <w:lang w:val="en-GB"/>
        </w:rPr>
        <w:t>Total Monthly Outflows: £9,000</w:t>
      </w:r>
    </w:p>
    <w:p w14:paraId="3A1D056E" w14:textId="77777777" w:rsidR="00735029" w:rsidRPr="00A838C9" w:rsidRDefault="00735029" w:rsidP="00721DFC">
      <w:pPr>
        <w:spacing w:line="360" w:lineRule="auto"/>
        <w:rPr>
          <w:lang w:val="en-GB"/>
        </w:rPr>
      </w:pPr>
      <w:r w:rsidRPr="00A838C9">
        <w:rPr>
          <w:lang w:val="en-GB"/>
        </w:rPr>
        <w:t>Net Monthly Cash Flow (from Month 2): £1,500</w:t>
      </w:r>
    </w:p>
    <w:p w14:paraId="06662468" w14:textId="77777777" w:rsidR="00735029" w:rsidRPr="00A838C9" w:rsidRDefault="00000000" w:rsidP="00721DFC">
      <w:pPr>
        <w:spacing w:line="360" w:lineRule="auto"/>
        <w:rPr>
          <w:lang w:val="en-GB"/>
        </w:rPr>
      </w:pPr>
      <w:r>
        <w:rPr>
          <w:noProof/>
          <w:lang w:val="en-GB"/>
          <w14:ligatures w14:val="standardContextual"/>
        </w:rPr>
        <w:pict w14:anchorId="66C9BF4A">
          <v:rect id="_x0000_i1025" alt="" style="width:451.3pt;height:.05pt;mso-width-percent:0;mso-height-percent:0;mso-width-percent:0;mso-height-percent:0" o:hralign="center" o:hrstd="t" o:hrnoshade="t" o:hr="t" fillcolor="#374151" stroked="f"/>
        </w:pict>
      </w:r>
    </w:p>
    <w:p w14:paraId="178F5C49" w14:textId="77777777" w:rsidR="00735029" w:rsidRPr="00A838C9" w:rsidRDefault="00735029" w:rsidP="00721DFC">
      <w:pPr>
        <w:spacing w:line="360" w:lineRule="auto"/>
        <w:rPr>
          <w:lang w:val="en-GB"/>
        </w:rPr>
      </w:pPr>
      <w:r w:rsidRPr="00A838C9">
        <w:rPr>
          <w:lang w:val="en-GB"/>
        </w:rPr>
        <w:t>Cash Flow Breakdown (Rounded Figures):</w:t>
      </w:r>
    </w:p>
    <w:p w14:paraId="71D42054" w14:textId="77777777" w:rsidR="00735029" w:rsidRPr="00A838C9" w:rsidRDefault="00735029" w:rsidP="00721DFC">
      <w:pPr>
        <w:spacing w:line="360" w:lineRule="auto"/>
        <w:rPr>
          <w:lang w:val="en-GB"/>
        </w:rPr>
      </w:pPr>
      <w:r w:rsidRPr="00A838C9">
        <w:rPr>
          <w:lang w:val="en-GB"/>
        </w:rPr>
        <w:t>Month 1: Starting - £25,000 | Ending - £21,500</w:t>
      </w:r>
    </w:p>
    <w:p w14:paraId="71E91F1D" w14:textId="77777777" w:rsidR="00735029" w:rsidRPr="00A838C9" w:rsidRDefault="00735029" w:rsidP="00721DFC">
      <w:pPr>
        <w:spacing w:line="360" w:lineRule="auto"/>
        <w:rPr>
          <w:lang w:val="en-GB"/>
        </w:rPr>
      </w:pPr>
      <w:r w:rsidRPr="00A838C9">
        <w:rPr>
          <w:lang w:val="en-GB"/>
        </w:rPr>
        <w:t>Month 2: Starting - £21,500 | Ending - £23,000</w:t>
      </w:r>
    </w:p>
    <w:p w14:paraId="175B8B42" w14:textId="77777777" w:rsidR="00735029" w:rsidRPr="00A838C9" w:rsidRDefault="00735029" w:rsidP="00721DFC">
      <w:pPr>
        <w:spacing w:line="360" w:lineRule="auto"/>
        <w:rPr>
          <w:lang w:val="en-GB"/>
        </w:rPr>
      </w:pPr>
      <w:r w:rsidRPr="00A838C9">
        <w:rPr>
          <w:lang w:val="en-GB"/>
        </w:rPr>
        <w:t>Month 3: Starting - £23,000 | Ending - £24,500</w:t>
      </w:r>
    </w:p>
    <w:p w14:paraId="2DFA0FDC" w14:textId="77777777" w:rsidR="00735029" w:rsidRPr="00A838C9" w:rsidRDefault="00735029" w:rsidP="00721DFC">
      <w:pPr>
        <w:spacing w:line="360" w:lineRule="auto"/>
        <w:rPr>
          <w:lang w:val="en-GB"/>
        </w:rPr>
      </w:pPr>
      <w:r w:rsidRPr="00A838C9">
        <w:rPr>
          <w:lang w:val="en-GB"/>
        </w:rPr>
        <w:t>Month 4: Starting - £24,500 | Ending - £26,000</w:t>
      </w:r>
    </w:p>
    <w:p w14:paraId="6D3F3D31" w14:textId="77777777" w:rsidR="00735029" w:rsidRPr="00A838C9" w:rsidRDefault="00735029" w:rsidP="00721DFC">
      <w:pPr>
        <w:spacing w:line="360" w:lineRule="auto"/>
        <w:rPr>
          <w:lang w:val="en-GB"/>
        </w:rPr>
      </w:pPr>
      <w:r w:rsidRPr="00A838C9">
        <w:rPr>
          <w:lang w:val="en-GB"/>
        </w:rPr>
        <w:t>Month 5: Starting - £26,000 | Ending - £27,500</w:t>
      </w:r>
    </w:p>
    <w:p w14:paraId="2E1B6B93" w14:textId="77777777" w:rsidR="00735029" w:rsidRPr="00A838C9" w:rsidRDefault="00735029" w:rsidP="00721DFC">
      <w:pPr>
        <w:spacing w:line="360" w:lineRule="auto"/>
        <w:rPr>
          <w:lang w:val="en-GB"/>
        </w:rPr>
      </w:pPr>
      <w:r w:rsidRPr="00A838C9">
        <w:rPr>
          <w:lang w:val="en-GB"/>
        </w:rPr>
        <w:t>Month 6: Starting - £27,500 | Ending - £29,000</w:t>
      </w:r>
    </w:p>
    <w:p w14:paraId="6CFABA18" w14:textId="77777777" w:rsidR="00735029" w:rsidRPr="00A838C9" w:rsidRDefault="00735029" w:rsidP="00721DFC">
      <w:pPr>
        <w:spacing w:line="360" w:lineRule="auto"/>
        <w:rPr>
          <w:lang w:val="en-GB"/>
        </w:rPr>
      </w:pPr>
      <w:r w:rsidRPr="00A838C9">
        <w:rPr>
          <w:lang w:val="en-GB"/>
        </w:rPr>
        <w:t>Month 7: Starting - £29,000 | Ending - £30,500</w:t>
      </w:r>
    </w:p>
    <w:p w14:paraId="69C226CC" w14:textId="77777777" w:rsidR="00735029" w:rsidRPr="00A838C9" w:rsidRDefault="00735029" w:rsidP="00721DFC">
      <w:pPr>
        <w:spacing w:line="360" w:lineRule="auto"/>
        <w:rPr>
          <w:lang w:val="en-GB"/>
        </w:rPr>
      </w:pPr>
      <w:r w:rsidRPr="00A838C9">
        <w:rPr>
          <w:lang w:val="en-GB"/>
        </w:rPr>
        <w:t>Month 8: Starting - £30,500 | Ending - £32,000</w:t>
      </w:r>
    </w:p>
    <w:p w14:paraId="58575885" w14:textId="77777777" w:rsidR="00735029" w:rsidRPr="00A838C9" w:rsidRDefault="00735029" w:rsidP="00721DFC">
      <w:pPr>
        <w:spacing w:line="360" w:lineRule="auto"/>
        <w:rPr>
          <w:lang w:val="en-GB"/>
        </w:rPr>
      </w:pPr>
      <w:r w:rsidRPr="00A838C9">
        <w:rPr>
          <w:lang w:val="en-GB"/>
        </w:rPr>
        <w:t>Month 9: Starting - £32,000 | Ending - £33,500</w:t>
      </w:r>
    </w:p>
    <w:p w14:paraId="29EBBC30" w14:textId="77777777" w:rsidR="00735029" w:rsidRPr="00A838C9" w:rsidRDefault="00735029" w:rsidP="00721DFC">
      <w:pPr>
        <w:spacing w:line="360" w:lineRule="auto"/>
        <w:rPr>
          <w:lang w:val="en-GB"/>
        </w:rPr>
      </w:pPr>
      <w:r w:rsidRPr="00A838C9">
        <w:rPr>
          <w:lang w:val="en-GB"/>
        </w:rPr>
        <w:t>Month 10: Starting - £33,500 | Ending - £35,000</w:t>
      </w:r>
    </w:p>
    <w:p w14:paraId="539F370E" w14:textId="77777777" w:rsidR="00735029" w:rsidRPr="00A838C9" w:rsidRDefault="00735029" w:rsidP="00721DFC">
      <w:pPr>
        <w:spacing w:line="360" w:lineRule="auto"/>
        <w:rPr>
          <w:lang w:val="en-GB"/>
        </w:rPr>
      </w:pPr>
      <w:r w:rsidRPr="00A838C9">
        <w:rPr>
          <w:lang w:val="en-GB"/>
        </w:rPr>
        <w:t>Month 11: Starting - £35,000 | Ending - £36,500</w:t>
      </w:r>
    </w:p>
    <w:p w14:paraId="1E100814" w14:textId="77777777" w:rsidR="00735029" w:rsidRPr="00A838C9" w:rsidRDefault="00735029" w:rsidP="00721DFC">
      <w:pPr>
        <w:spacing w:line="360" w:lineRule="auto"/>
        <w:rPr>
          <w:lang w:val="en-GB"/>
        </w:rPr>
      </w:pPr>
      <w:r w:rsidRPr="00A838C9">
        <w:rPr>
          <w:lang w:val="en-GB"/>
        </w:rPr>
        <w:t>Month 12: Starting - £36,500 | Ending - £38,000</w:t>
      </w:r>
    </w:p>
    <w:p w14:paraId="6812A1A2" w14:textId="77777777" w:rsidR="00735029" w:rsidRPr="00A838C9" w:rsidRDefault="00000000" w:rsidP="00721DFC">
      <w:pPr>
        <w:spacing w:line="360" w:lineRule="auto"/>
        <w:rPr>
          <w:lang w:val="en-GB"/>
        </w:rPr>
      </w:pPr>
      <w:r>
        <w:rPr>
          <w:noProof/>
          <w:lang w:val="en-GB"/>
          <w14:ligatures w14:val="standardContextual"/>
        </w:rPr>
        <w:lastRenderedPageBreak/>
        <w:pict w14:anchorId="64BC79DC">
          <v:rect id="_x0000_i1026" alt="" style="width:451.3pt;height:.05pt;mso-width-percent:0;mso-height-percent:0;mso-width-percent:0;mso-height-percent:0" o:hralign="center" o:hrstd="t" o:hrnoshade="t" o:hr="t" fillcolor="#374151" stroked="f"/>
        </w:pict>
      </w:r>
    </w:p>
    <w:p w14:paraId="2DCFB0CC" w14:textId="77777777" w:rsidR="00735029" w:rsidRPr="00A838C9" w:rsidRDefault="00735029" w:rsidP="00B342B6">
      <w:pPr>
        <w:spacing w:line="360" w:lineRule="auto"/>
        <w:ind w:firstLine="720"/>
        <w:rPr>
          <w:lang w:val="en-GB"/>
        </w:rPr>
      </w:pPr>
      <w:r w:rsidRPr="00A838C9">
        <w:rPr>
          <w:lang w:val="en-GB"/>
        </w:rPr>
        <w:t>This forecast assumes steady enrolments and memberships without considering potential growth in revenues or sudden expenses. Actual cash flows might exhibit fluctuations based on seasons, promotions, or unforeseen circumstances (Peavler, 2021). It's essential to have an accountant or financial consultant refine this for greater accuracy and to guide initial spending decisions.</w:t>
      </w:r>
    </w:p>
    <w:p w14:paraId="7B899328" w14:textId="77777777" w:rsidR="00735029" w:rsidRPr="00A838C9" w:rsidRDefault="00735029" w:rsidP="00A838C9">
      <w:pPr>
        <w:spacing w:line="360" w:lineRule="auto"/>
        <w:rPr>
          <w:lang w:val="en-GB"/>
        </w:rPr>
      </w:pPr>
    </w:p>
    <w:p w14:paraId="7FC3EEA5" w14:textId="1E442B3C" w:rsidR="00735029" w:rsidRPr="00A838C9" w:rsidRDefault="00A838C9" w:rsidP="00A838C9">
      <w:pPr>
        <w:spacing w:line="360" w:lineRule="auto"/>
        <w:ind w:firstLine="720"/>
        <w:rPr>
          <w:lang w:val="en-GB"/>
        </w:rPr>
      </w:pPr>
      <w:r w:rsidRPr="00A838C9">
        <w:rPr>
          <w:lang w:val="en-GB"/>
        </w:rPr>
        <w:t>In synthesizing the research findings, the Digital Skill Academy combined with a Co-working Space emerges as a promising venture for Birmingham's evolving digital landscape. The unique melding of education and workspace addresses pertinent market needs, capitalizing on the digital skills gap and the rising gig economy. While the venture possesses notable strengths and opportunities, it isn't without challenges that necessitate strategic foresight. Legal, managerial, marketing, and financial facets, as explored, form the cornerstone for its success. As with any start-up, continuous adaptation and market responsiveness will be key. This research offers a foundational blueprint, setting the stage for a potential game-changer in Birmingham's entrepreneurial ecosystem.</w:t>
      </w:r>
    </w:p>
    <w:bookmarkEnd w:id="0"/>
    <w:p w14:paraId="14F644D5" w14:textId="77777777" w:rsidR="00B342B6" w:rsidRPr="00A838C9" w:rsidRDefault="00B342B6" w:rsidP="00A838C9">
      <w:pPr>
        <w:spacing w:line="360" w:lineRule="auto"/>
        <w:rPr>
          <w:lang w:val="en-GB"/>
        </w:rPr>
      </w:pPr>
    </w:p>
    <w:p w14:paraId="1D017ABD" w14:textId="77777777" w:rsidR="00B342B6" w:rsidRPr="00A838C9" w:rsidRDefault="00B342B6" w:rsidP="00721DFC">
      <w:pPr>
        <w:spacing w:line="360" w:lineRule="auto"/>
        <w:rPr>
          <w:lang w:val="en-GB"/>
        </w:rPr>
      </w:pPr>
    </w:p>
    <w:p w14:paraId="76B2BEDF" w14:textId="77777777" w:rsidR="00B342B6" w:rsidRPr="00A838C9" w:rsidRDefault="00B342B6" w:rsidP="00721DFC">
      <w:pPr>
        <w:spacing w:line="360" w:lineRule="auto"/>
        <w:rPr>
          <w:lang w:val="en-GB"/>
        </w:rPr>
      </w:pPr>
    </w:p>
    <w:p w14:paraId="4699DD86" w14:textId="77777777" w:rsidR="00B342B6" w:rsidRDefault="00B342B6" w:rsidP="00721DFC">
      <w:pPr>
        <w:spacing w:line="360" w:lineRule="auto"/>
        <w:rPr>
          <w:lang w:val="en-GB"/>
        </w:rPr>
      </w:pPr>
    </w:p>
    <w:p w14:paraId="1A1F1F40" w14:textId="77777777" w:rsidR="00A838C9" w:rsidRDefault="00A838C9" w:rsidP="00721DFC">
      <w:pPr>
        <w:spacing w:line="360" w:lineRule="auto"/>
        <w:rPr>
          <w:lang w:val="en-GB"/>
        </w:rPr>
      </w:pPr>
    </w:p>
    <w:p w14:paraId="61478AF2" w14:textId="77777777" w:rsidR="00A838C9" w:rsidRDefault="00A838C9" w:rsidP="00721DFC">
      <w:pPr>
        <w:spacing w:line="360" w:lineRule="auto"/>
        <w:rPr>
          <w:lang w:val="en-GB"/>
        </w:rPr>
      </w:pPr>
    </w:p>
    <w:p w14:paraId="6E51214D" w14:textId="77777777" w:rsidR="00A838C9" w:rsidRDefault="00A838C9" w:rsidP="00721DFC">
      <w:pPr>
        <w:spacing w:line="360" w:lineRule="auto"/>
        <w:rPr>
          <w:lang w:val="en-GB"/>
        </w:rPr>
      </w:pPr>
    </w:p>
    <w:p w14:paraId="363101A2" w14:textId="77777777" w:rsidR="00A838C9" w:rsidRDefault="00A838C9" w:rsidP="00721DFC">
      <w:pPr>
        <w:spacing w:line="360" w:lineRule="auto"/>
        <w:rPr>
          <w:lang w:val="en-GB"/>
        </w:rPr>
      </w:pPr>
    </w:p>
    <w:p w14:paraId="74A614F1" w14:textId="77777777" w:rsidR="00A838C9" w:rsidRDefault="00A838C9" w:rsidP="00721DFC">
      <w:pPr>
        <w:spacing w:line="360" w:lineRule="auto"/>
        <w:rPr>
          <w:lang w:val="en-GB"/>
        </w:rPr>
      </w:pPr>
    </w:p>
    <w:p w14:paraId="65761B10" w14:textId="77777777" w:rsidR="00A838C9" w:rsidRDefault="00A838C9" w:rsidP="00721DFC">
      <w:pPr>
        <w:spacing w:line="360" w:lineRule="auto"/>
        <w:rPr>
          <w:lang w:val="en-GB"/>
        </w:rPr>
      </w:pPr>
    </w:p>
    <w:p w14:paraId="36576FF3" w14:textId="77777777" w:rsidR="00A838C9" w:rsidRDefault="00A838C9" w:rsidP="00721DFC">
      <w:pPr>
        <w:spacing w:line="360" w:lineRule="auto"/>
        <w:rPr>
          <w:lang w:val="en-GB"/>
        </w:rPr>
      </w:pPr>
    </w:p>
    <w:p w14:paraId="53327C62" w14:textId="77777777" w:rsidR="00A838C9" w:rsidRDefault="00A838C9" w:rsidP="00721DFC">
      <w:pPr>
        <w:spacing w:line="360" w:lineRule="auto"/>
        <w:rPr>
          <w:lang w:val="en-GB"/>
        </w:rPr>
      </w:pPr>
    </w:p>
    <w:p w14:paraId="265EE4D4" w14:textId="77777777" w:rsidR="00A838C9" w:rsidRDefault="00A838C9" w:rsidP="00721DFC">
      <w:pPr>
        <w:spacing w:line="360" w:lineRule="auto"/>
        <w:rPr>
          <w:lang w:val="en-GB"/>
        </w:rPr>
      </w:pPr>
    </w:p>
    <w:p w14:paraId="622DE9F0" w14:textId="77777777" w:rsidR="00A838C9" w:rsidRDefault="00A838C9" w:rsidP="00721DFC">
      <w:pPr>
        <w:spacing w:line="360" w:lineRule="auto"/>
        <w:rPr>
          <w:lang w:val="en-GB"/>
        </w:rPr>
      </w:pPr>
    </w:p>
    <w:p w14:paraId="11AF04DE" w14:textId="77777777" w:rsidR="00A838C9" w:rsidRDefault="00A838C9" w:rsidP="00721DFC">
      <w:pPr>
        <w:spacing w:line="360" w:lineRule="auto"/>
        <w:rPr>
          <w:lang w:val="en-GB"/>
        </w:rPr>
      </w:pPr>
    </w:p>
    <w:p w14:paraId="62041885" w14:textId="77777777" w:rsidR="00A838C9" w:rsidRDefault="00A838C9" w:rsidP="00721DFC">
      <w:pPr>
        <w:spacing w:line="360" w:lineRule="auto"/>
        <w:rPr>
          <w:lang w:val="en-GB"/>
        </w:rPr>
      </w:pPr>
    </w:p>
    <w:p w14:paraId="38945072" w14:textId="77777777" w:rsidR="00A838C9" w:rsidRDefault="00A838C9" w:rsidP="00721DFC">
      <w:pPr>
        <w:spacing w:line="360" w:lineRule="auto"/>
        <w:rPr>
          <w:lang w:val="en-GB"/>
        </w:rPr>
      </w:pPr>
    </w:p>
    <w:p w14:paraId="01101C82" w14:textId="77777777" w:rsidR="00A838C9" w:rsidRDefault="00A838C9" w:rsidP="00721DFC">
      <w:pPr>
        <w:spacing w:line="360" w:lineRule="auto"/>
        <w:rPr>
          <w:lang w:val="en-GB"/>
        </w:rPr>
      </w:pPr>
    </w:p>
    <w:p w14:paraId="57F93FDA" w14:textId="77777777" w:rsidR="00A838C9" w:rsidRDefault="00A838C9" w:rsidP="00721DFC">
      <w:pPr>
        <w:spacing w:line="360" w:lineRule="auto"/>
        <w:rPr>
          <w:lang w:val="en-GB"/>
        </w:rPr>
      </w:pPr>
    </w:p>
    <w:p w14:paraId="549926C9" w14:textId="77777777" w:rsidR="00A838C9" w:rsidRDefault="00A838C9" w:rsidP="00721DFC">
      <w:pPr>
        <w:spacing w:line="360" w:lineRule="auto"/>
        <w:rPr>
          <w:lang w:val="en-GB"/>
        </w:rPr>
      </w:pPr>
    </w:p>
    <w:p w14:paraId="3145BED6" w14:textId="77777777" w:rsidR="00A838C9" w:rsidRDefault="00A838C9" w:rsidP="00721DFC">
      <w:pPr>
        <w:spacing w:line="360" w:lineRule="auto"/>
        <w:rPr>
          <w:lang w:val="en-GB"/>
        </w:rPr>
      </w:pPr>
    </w:p>
    <w:p w14:paraId="1464728C" w14:textId="77777777" w:rsidR="00A838C9" w:rsidRPr="00A838C9" w:rsidRDefault="00A838C9" w:rsidP="00721DFC">
      <w:pPr>
        <w:spacing w:line="360" w:lineRule="auto"/>
        <w:rPr>
          <w:lang w:val="en-GB"/>
        </w:rPr>
      </w:pPr>
    </w:p>
    <w:p w14:paraId="40ADFA28" w14:textId="77777777" w:rsidR="00B342B6" w:rsidRPr="00A838C9" w:rsidRDefault="00B342B6" w:rsidP="00721DFC">
      <w:pPr>
        <w:spacing w:line="360" w:lineRule="auto"/>
        <w:rPr>
          <w:lang w:val="en-GB"/>
        </w:rPr>
      </w:pPr>
    </w:p>
    <w:p w14:paraId="79C62F42" w14:textId="17D42577" w:rsidR="00721DFC" w:rsidRPr="00A838C9" w:rsidRDefault="00721DFC" w:rsidP="00B342B6">
      <w:pPr>
        <w:pStyle w:val="Heading1"/>
        <w:rPr>
          <w:lang w:val="en-GB"/>
        </w:rPr>
      </w:pPr>
      <w:bookmarkStart w:id="7" w:name="_Toc149074365"/>
      <w:r w:rsidRPr="00A838C9">
        <w:rPr>
          <w:lang w:val="en-GB"/>
        </w:rPr>
        <w:t>References</w:t>
      </w:r>
      <w:bookmarkEnd w:id="7"/>
    </w:p>
    <w:p w14:paraId="0F4A5FCD" w14:textId="77777777" w:rsidR="00B342B6" w:rsidRPr="00A838C9" w:rsidRDefault="00B342B6" w:rsidP="00B342B6">
      <w:pPr>
        <w:spacing w:line="360" w:lineRule="auto"/>
        <w:rPr>
          <w:lang w:val="en-GB"/>
        </w:rPr>
      </w:pPr>
    </w:p>
    <w:p w14:paraId="620F12CA" w14:textId="77777777" w:rsidR="00B342B6" w:rsidRPr="00A838C9" w:rsidRDefault="00B342B6" w:rsidP="00B342B6">
      <w:pPr>
        <w:spacing w:line="360" w:lineRule="auto"/>
        <w:rPr>
          <w:lang w:val="en-GB"/>
        </w:rPr>
      </w:pPr>
      <w:r w:rsidRPr="00A838C9">
        <w:rPr>
          <w:lang w:val="en-GB"/>
        </w:rPr>
        <w:t>Akhigbe, A., &amp; Martin, A. D. (2008). Influence of disclosure and governance on risk of US financial services firms following Sarbanes-Oxley. Journal of Banking &amp; Finance, 32(10), 2124-2135.</w:t>
      </w:r>
    </w:p>
    <w:p w14:paraId="21B7310D" w14:textId="77777777" w:rsidR="00B342B6" w:rsidRPr="00A838C9" w:rsidRDefault="00B342B6" w:rsidP="00B342B6">
      <w:pPr>
        <w:spacing w:line="360" w:lineRule="auto"/>
        <w:rPr>
          <w:lang w:val="en-GB"/>
        </w:rPr>
      </w:pPr>
    </w:p>
    <w:p w14:paraId="1FEE8E34" w14:textId="77777777" w:rsidR="00B342B6" w:rsidRPr="00A838C9" w:rsidRDefault="00B342B6" w:rsidP="00B342B6">
      <w:pPr>
        <w:spacing w:line="360" w:lineRule="auto"/>
        <w:rPr>
          <w:lang w:val="en-GB"/>
        </w:rPr>
      </w:pPr>
      <w:r w:rsidRPr="00A838C9">
        <w:rPr>
          <w:lang w:val="en-GB"/>
        </w:rPr>
        <w:t>Barney, J. (1991). Firm resources and sustained competitive advantage. Journal of Management, 17(1), 99-120.</w:t>
      </w:r>
    </w:p>
    <w:p w14:paraId="5EFE68F3" w14:textId="77777777" w:rsidR="00B342B6" w:rsidRPr="00A838C9" w:rsidRDefault="00B342B6" w:rsidP="00B342B6">
      <w:pPr>
        <w:spacing w:line="360" w:lineRule="auto"/>
        <w:rPr>
          <w:lang w:val="en-GB"/>
        </w:rPr>
      </w:pPr>
    </w:p>
    <w:p w14:paraId="24A6216F" w14:textId="77777777" w:rsidR="00B342B6" w:rsidRPr="00A838C9" w:rsidRDefault="00B342B6" w:rsidP="00B342B6">
      <w:pPr>
        <w:spacing w:line="360" w:lineRule="auto"/>
        <w:rPr>
          <w:lang w:val="en-GB"/>
        </w:rPr>
      </w:pPr>
      <w:proofErr w:type="spellStart"/>
      <w:r w:rsidRPr="00A838C9">
        <w:rPr>
          <w:lang w:val="en-GB"/>
        </w:rPr>
        <w:t>Bouncken</w:t>
      </w:r>
      <w:proofErr w:type="spellEnd"/>
      <w:r w:rsidRPr="00A838C9">
        <w:rPr>
          <w:lang w:val="en-GB"/>
        </w:rPr>
        <w:t xml:space="preserve">, R. B., &amp; </w:t>
      </w:r>
      <w:proofErr w:type="spellStart"/>
      <w:r w:rsidRPr="00A838C9">
        <w:rPr>
          <w:lang w:val="en-GB"/>
        </w:rPr>
        <w:t>Reuschl</w:t>
      </w:r>
      <w:proofErr w:type="spellEnd"/>
      <w:r w:rsidRPr="00A838C9">
        <w:rPr>
          <w:lang w:val="en-GB"/>
        </w:rPr>
        <w:t>, A. J. (2018). Coworking-spaces: how a phenomenon of the sharing economy builds a novel trend for the workplace and for entrepreneurship. Review of Managerial Science, 12(1), 317-334.</w:t>
      </w:r>
    </w:p>
    <w:p w14:paraId="3724F303" w14:textId="77777777" w:rsidR="00B342B6" w:rsidRPr="00A838C9" w:rsidRDefault="00B342B6" w:rsidP="00B342B6">
      <w:pPr>
        <w:spacing w:line="360" w:lineRule="auto"/>
        <w:rPr>
          <w:lang w:val="en-GB"/>
        </w:rPr>
      </w:pPr>
    </w:p>
    <w:p w14:paraId="5C6F68C6" w14:textId="77777777" w:rsidR="00B342B6" w:rsidRPr="00A838C9" w:rsidRDefault="00B342B6" w:rsidP="00B342B6">
      <w:pPr>
        <w:spacing w:line="360" w:lineRule="auto"/>
        <w:rPr>
          <w:lang w:val="en-GB"/>
        </w:rPr>
      </w:pPr>
      <w:r w:rsidRPr="00A838C9">
        <w:rPr>
          <w:lang w:val="en-GB"/>
        </w:rPr>
        <w:t>Chaffey, D., &amp; Ellis-Chadwick, F. (2012). Digital marketing: Strategy, implementation and practice. Pearson.</w:t>
      </w:r>
    </w:p>
    <w:p w14:paraId="6FEB39AC" w14:textId="77777777" w:rsidR="00B342B6" w:rsidRPr="00A838C9" w:rsidRDefault="00B342B6" w:rsidP="00B342B6">
      <w:pPr>
        <w:spacing w:line="360" w:lineRule="auto"/>
        <w:rPr>
          <w:lang w:val="en-GB"/>
        </w:rPr>
      </w:pPr>
    </w:p>
    <w:p w14:paraId="3D286914" w14:textId="77777777" w:rsidR="00B342B6" w:rsidRPr="00A838C9" w:rsidRDefault="00B342B6" w:rsidP="00B342B6">
      <w:pPr>
        <w:spacing w:line="360" w:lineRule="auto"/>
        <w:rPr>
          <w:lang w:val="en-GB"/>
        </w:rPr>
      </w:pPr>
      <w:r w:rsidRPr="00A838C9">
        <w:rPr>
          <w:lang w:val="en-GB"/>
        </w:rPr>
        <w:t xml:space="preserve">De Stefano, V. (2016). The rise of the “just-in-time workforce”: On-demand work, crowd work, and </w:t>
      </w:r>
      <w:proofErr w:type="spellStart"/>
      <w:r w:rsidRPr="00A838C9">
        <w:rPr>
          <w:lang w:val="en-GB"/>
        </w:rPr>
        <w:t>labor</w:t>
      </w:r>
      <w:proofErr w:type="spellEnd"/>
      <w:r w:rsidRPr="00A838C9">
        <w:rPr>
          <w:lang w:val="en-GB"/>
        </w:rPr>
        <w:t xml:space="preserve"> protection in the “gig-economy”. Comparative Labor Law &amp; Policy Journal, 37, 471.</w:t>
      </w:r>
    </w:p>
    <w:p w14:paraId="512E720C" w14:textId="77777777" w:rsidR="00B342B6" w:rsidRPr="00A838C9" w:rsidRDefault="00B342B6" w:rsidP="00B342B6">
      <w:pPr>
        <w:spacing w:line="360" w:lineRule="auto"/>
        <w:rPr>
          <w:lang w:val="en-GB"/>
        </w:rPr>
      </w:pPr>
    </w:p>
    <w:p w14:paraId="0C5FE3E8" w14:textId="77777777" w:rsidR="00B342B6" w:rsidRPr="00A838C9" w:rsidRDefault="00B342B6" w:rsidP="00B342B6">
      <w:pPr>
        <w:spacing w:line="360" w:lineRule="auto"/>
        <w:rPr>
          <w:lang w:val="en-GB"/>
        </w:rPr>
      </w:pPr>
      <w:r w:rsidRPr="00A838C9">
        <w:rPr>
          <w:lang w:val="en-GB"/>
        </w:rPr>
        <w:t>Gillies, P. (2008). Business Law. Federation Press.</w:t>
      </w:r>
    </w:p>
    <w:p w14:paraId="76432BA3" w14:textId="77777777" w:rsidR="00B342B6" w:rsidRPr="00A838C9" w:rsidRDefault="00B342B6" w:rsidP="00B342B6">
      <w:pPr>
        <w:spacing w:line="360" w:lineRule="auto"/>
        <w:rPr>
          <w:lang w:val="en-GB"/>
        </w:rPr>
      </w:pPr>
    </w:p>
    <w:p w14:paraId="676CD43E" w14:textId="77777777" w:rsidR="00B342B6" w:rsidRPr="00A838C9" w:rsidRDefault="00B342B6" w:rsidP="00B342B6">
      <w:pPr>
        <w:spacing w:line="360" w:lineRule="auto"/>
        <w:rPr>
          <w:lang w:val="en-GB"/>
        </w:rPr>
      </w:pPr>
      <w:r w:rsidRPr="00A838C9">
        <w:rPr>
          <w:lang w:val="en-GB"/>
        </w:rPr>
        <w:t>Grant, R. M. (2005). Contemporary strategy analysis. Blackwell Publishing.</w:t>
      </w:r>
    </w:p>
    <w:p w14:paraId="45A47A59" w14:textId="77777777" w:rsidR="00B342B6" w:rsidRPr="00A838C9" w:rsidRDefault="00B342B6" w:rsidP="00B342B6">
      <w:pPr>
        <w:spacing w:line="360" w:lineRule="auto"/>
        <w:rPr>
          <w:lang w:val="en-GB"/>
        </w:rPr>
      </w:pPr>
    </w:p>
    <w:p w14:paraId="763584E3" w14:textId="77777777" w:rsidR="00B342B6" w:rsidRPr="00A838C9" w:rsidRDefault="00B342B6" w:rsidP="00B342B6">
      <w:pPr>
        <w:spacing w:line="360" w:lineRule="auto"/>
        <w:rPr>
          <w:lang w:val="en-GB"/>
        </w:rPr>
      </w:pPr>
      <w:r w:rsidRPr="00A838C9">
        <w:rPr>
          <w:lang w:val="en-GB"/>
        </w:rPr>
        <w:t xml:space="preserve">Hitt, M. A., Ireland, R. D., &amp; </w:t>
      </w:r>
      <w:proofErr w:type="spellStart"/>
      <w:r w:rsidRPr="00A838C9">
        <w:rPr>
          <w:lang w:val="en-GB"/>
        </w:rPr>
        <w:t>Hoskisson</w:t>
      </w:r>
      <w:proofErr w:type="spellEnd"/>
      <w:r w:rsidRPr="00A838C9">
        <w:rPr>
          <w:lang w:val="en-GB"/>
        </w:rPr>
        <w:t>, R. E. (2012). Strategic management concepts and cases: Competitiveness and globalization. Cengage Learning.</w:t>
      </w:r>
    </w:p>
    <w:p w14:paraId="6C6BABEA" w14:textId="77777777" w:rsidR="00B342B6" w:rsidRPr="00A838C9" w:rsidRDefault="00B342B6" w:rsidP="00B342B6">
      <w:pPr>
        <w:spacing w:line="360" w:lineRule="auto"/>
        <w:rPr>
          <w:lang w:val="en-GB"/>
        </w:rPr>
      </w:pPr>
    </w:p>
    <w:p w14:paraId="30B9ED64" w14:textId="77777777" w:rsidR="00B342B6" w:rsidRPr="00A838C9" w:rsidRDefault="00B342B6" w:rsidP="00B342B6">
      <w:pPr>
        <w:spacing w:line="360" w:lineRule="auto"/>
        <w:rPr>
          <w:lang w:val="en-GB"/>
        </w:rPr>
      </w:pPr>
      <w:r w:rsidRPr="00A838C9">
        <w:rPr>
          <w:lang w:val="en-GB"/>
        </w:rPr>
        <w:t>Hollensen, S. (2015). Marketing management: A relationship approach. Pearson Education.</w:t>
      </w:r>
    </w:p>
    <w:p w14:paraId="65CCFBD4" w14:textId="77777777" w:rsidR="00B342B6" w:rsidRPr="00A838C9" w:rsidRDefault="00B342B6" w:rsidP="00B342B6">
      <w:pPr>
        <w:spacing w:line="360" w:lineRule="auto"/>
        <w:rPr>
          <w:lang w:val="en-GB"/>
        </w:rPr>
      </w:pPr>
    </w:p>
    <w:p w14:paraId="7A47ED44" w14:textId="77777777" w:rsidR="00B342B6" w:rsidRPr="00A838C9" w:rsidRDefault="00B342B6" w:rsidP="00B342B6">
      <w:pPr>
        <w:spacing w:line="360" w:lineRule="auto"/>
        <w:rPr>
          <w:lang w:val="en-GB"/>
        </w:rPr>
      </w:pPr>
      <w:r w:rsidRPr="00A838C9">
        <w:rPr>
          <w:lang w:val="en-GB"/>
        </w:rPr>
        <w:t>Evers, M. T., Miller, H., &amp; Spengel, C. (2015). Intellectual property box regimes: Effective tax rates and tax policy considerations. International Tax and Public Finance, 22(3), 502-530.</w:t>
      </w:r>
    </w:p>
    <w:p w14:paraId="77DE4ACB" w14:textId="77777777" w:rsidR="00B342B6" w:rsidRPr="00A838C9" w:rsidRDefault="00B342B6" w:rsidP="00B342B6">
      <w:pPr>
        <w:spacing w:line="360" w:lineRule="auto"/>
        <w:rPr>
          <w:lang w:val="en-GB"/>
        </w:rPr>
      </w:pPr>
    </w:p>
    <w:p w14:paraId="431000B2" w14:textId="0F140D2E" w:rsidR="00721DFC" w:rsidRPr="00A838C9" w:rsidRDefault="00721DFC" w:rsidP="00B342B6">
      <w:pPr>
        <w:spacing w:line="360" w:lineRule="auto"/>
        <w:rPr>
          <w:lang w:val="en-GB"/>
        </w:rPr>
      </w:pPr>
      <w:r w:rsidRPr="00A838C9">
        <w:rPr>
          <w:lang w:val="en-GB"/>
        </w:rPr>
        <w:t xml:space="preserve">Kane, G. C., Palmer, D., Phillips, A. N., Kiron, D., &amp; Buckley, N. (2015). Strategy, not technology, drives digital transformation. MIT Sloan Management Review and Deloitte </w:t>
      </w:r>
      <w:r w:rsidRPr="00A838C9">
        <w:rPr>
          <w:lang w:val="en-GB"/>
        </w:rPr>
        <w:lastRenderedPageBreak/>
        <w:t>University Press.</w:t>
      </w:r>
    </w:p>
    <w:p w14:paraId="2120507A" w14:textId="77777777" w:rsidR="00B342B6" w:rsidRPr="00A838C9" w:rsidRDefault="00B342B6" w:rsidP="00B342B6">
      <w:pPr>
        <w:spacing w:line="360" w:lineRule="auto"/>
        <w:rPr>
          <w:lang w:val="en-GB"/>
        </w:rPr>
      </w:pPr>
    </w:p>
    <w:p w14:paraId="0BE30497" w14:textId="77777777" w:rsidR="00B342B6" w:rsidRPr="00A838C9" w:rsidRDefault="00B342B6" w:rsidP="00B342B6">
      <w:pPr>
        <w:spacing w:line="360" w:lineRule="auto"/>
        <w:rPr>
          <w:lang w:val="en-GB"/>
        </w:rPr>
      </w:pPr>
      <w:r w:rsidRPr="00A838C9">
        <w:rPr>
          <w:lang w:val="en-GB"/>
        </w:rPr>
        <w:t>Kenny, B., &amp; Hisrich, R. (2016). The intersection of entrepreneurship and selling: An interdisciplinary approach. Journal of Selling, 16(1), 54-67.</w:t>
      </w:r>
    </w:p>
    <w:p w14:paraId="632D1750" w14:textId="77777777" w:rsidR="00B342B6" w:rsidRPr="00A838C9" w:rsidRDefault="00B342B6" w:rsidP="00B342B6">
      <w:pPr>
        <w:spacing w:line="360" w:lineRule="auto"/>
        <w:rPr>
          <w:lang w:val="en-GB"/>
        </w:rPr>
      </w:pPr>
    </w:p>
    <w:p w14:paraId="1B1F6337" w14:textId="77777777" w:rsidR="00B342B6" w:rsidRPr="00A838C9" w:rsidRDefault="00B342B6" w:rsidP="00B342B6">
      <w:pPr>
        <w:spacing w:line="360" w:lineRule="auto"/>
        <w:rPr>
          <w:lang w:val="en-GB"/>
        </w:rPr>
      </w:pPr>
      <w:r w:rsidRPr="00A838C9">
        <w:rPr>
          <w:lang w:val="en-GB"/>
        </w:rPr>
        <w:t>Kotler, P., &amp; Armstrong, G. (2010). Principles of marketing. Pearson education.</w:t>
      </w:r>
    </w:p>
    <w:p w14:paraId="7C18D789" w14:textId="77777777" w:rsidR="00B342B6" w:rsidRPr="00A838C9" w:rsidRDefault="00B342B6" w:rsidP="00B342B6">
      <w:pPr>
        <w:spacing w:line="360" w:lineRule="auto"/>
        <w:rPr>
          <w:lang w:val="en-GB"/>
        </w:rPr>
      </w:pPr>
    </w:p>
    <w:p w14:paraId="0A51738B" w14:textId="77777777" w:rsidR="00B342B6" w:rsidRPr="00A838C9" w:rsidRDefault="00B342B6" w:rsidP="00B342B6">
      <w:pPr>
        <w:spacing w:line="360" w:lineRule="auto"/>
        <w:rPr>
          <w:lang w:val="en-GB"/>
        </w:rPr>
      </w:pPr>
      <w:r w:rsidRPr="00A838C9">
        <w:rPr>
          <w:lang w:val="en-GB"/>
        </w:rPr>
        <w:t xml:space="preserve">Manyika, J., Chui, M., Brown, B., </w:t>
      </w:r>
      <w:proofErr w:type="spellStart"/>
      <w:r w:rsidRPr="00A838C9">
        <w:rPr>
          <w:lang w:val="en-GB"/>
        </w:rPr>
        <w:t>Bughin</w:t>
      </w:r>
      <w:proofErr w:type="spellEnd"/>
      <w:r w:rsidRPr="00A838C9">
        <w:rPr>
          <w:lang w:val="en-GB"/>
        </w:rPr>
        <w:t>, J., Dobbs, R., Roxburgh, C., &amp; Hung Byers, A. (2011). Big data: The next frontier for innovation, competition, and productivity. McKinsey Global Institute.</w:t>
      </w:r>
    </w:p>
    <w:p w14:paraId="324742AC" w14:textId="77777777" w:rsidR="00B342B6" w:rsidRPr="00A838C9" w:rsidRDefault="00B342B6" w:rsidP="00B342B6">
      <w:pPr>
        <w:spacing w:line="360" w:lineRule="auto"/>
        <w:rPr>
          <w:lang w:val="en-GB"/>
        </w:rPr>
      </w:pPr>
    </w:p>
    <w:p w14:paraId="1A24C215" w14:textId="77777777" w:rsidR="00B342B6" w:rsidRPr="00A838C9" w:rsidRDefault="00B342B6" w:rsidP="00B342B6">
      <w:pPr>
        <w:spacing w:line="360" w:lineRule="auto"/>
        <w:rPr>
          <w:lang w:val="en-GB"/>
        </w:rPr>
      </w:pPr>
      <w:r w:rsidRPr="00A838C9">
        <w:rPr>
          <w:lang w:val="en-GB"/>
        </w:rPr>
        <w:t>Mintzberg, H. (1979). The structuring of organizations. Prentice-Hall.</w:t>
      </w:r>
    </w:p>
    <w:p w14:paraId="35DC6471" w14:textId="77777777" w:rsidR="00B342B6" w:rsidRPr="00A838C9" w:rsidRDefault="00B342B6" w:rsidP="00B342B6">
      <w:pPr>
        <w:spacing w:line="360" w:lineRule="auto"/>
        <w:rPr>
          <w:lang w:val="en-GB"/>
        </w:rPr>
      </w:pPr>
    </w:p>
    <w:p w14:paraId="157DEDFF" w14:textId="77777777" w:rsidR="00B342B6" w:rsidRPr="00A838C9" w:rsidRDefault="00B342B6" w:rsidP="00B342B6">
      <w:pPr>
        <w:spacing w:line="360" w:lineRule="auto"/>
        <w:rPr>
          <w:lang w:val="en-GB"/>
        </w:rPr>
      </w:pPr>
      <w:r w:rsidRPr="00A838C9">
        <w:rPr>
          <w:lang w:val="en-GB"/>
        </w:rPr>
        <w:t>Monroe, K. B. (1990). Pricing: Making profitable decisions. McGraw-Hill.</w:t>
      </w:r>
    </w:p>
    <w:p w14:paraId="2F54F2CF" w14:textId="77777777" w:rsidR="00B342B6" w:rsidRPr="00A838C9" w:rsidRDefault="00B342B6" w:rsidP="00B342B6">
      <w:pPr>
        <w:spacing w:line="360" w:lineRule="auto"/>
        <w:rPr>
          <w:lang w:val="en-GB"/>
        </w:rPr>
      </w:pPr>
    </w:p>
    <w:p w14:paraId="2C18861D" w14:textId="77777777" w:rsidR="00B342B6" w:rsidRPr="00A838C9" w:rsidRDefault="00B342B6" w:rsidP="00B342B6">
      <w:pPr>
        <w:spacing w:line="360" w:lineRule="auto"/>
        <w:rPr>
          <w:lang w:val="en-GB"/>
        </w:rPr>
      </w:pPr>
      <w:r w:rsidRPr="00A838C9">
        <w:rPr>
          <w:lang w:val="en-GB"/>
        </w:rPr>
        <w:t>Nohria, N., &amp; Eccles, R. G. (1992). Networks and organizations: Structure, form, and action. Harvard Business Press.</w:t>
      </w:r>
    </w:p>
    <w:p w14:paraId="103996D0" w14:textId="77777777" w:rsidR="00B342B6" w:rsidRPr="00A838C9" w:rsidRDefault="00B342B6" w:rsidP="00B342B6">
      <w:pPr>
        <w:spacing w:line="360" w:lineRule="auto"/>
        <w:rPr>
          <w:lang w:val="en-GB"/>
        </w:rPr>
      </w:pPr>
    </w:p>
    <w:p w14:paraId="034CC3C8" w14:textId="77777777" w:rsidR="00B342B6" w:rsidRPr="00A838C9" w:rsidRDefault="00B342B6" w:rsidP="00B342B6">
      <w:pPr>
        <w:spacing w:line="360" w:lineRule="auto"/>
        <w:rPr>
          <w:lang w:val="en-GB"/>
        </w:rPr>
      </w:pPr>
      <w:r w:rsidRPr="00A838C9">
        <w:rPr>
          <w:lang w:val="en-GB"/>
        </w:rPr>
        <w:t>Peavler, R. (2021). The importance of cash flow management. The Balance Small Business.</w:t>
      </w:r>
    </w:p>
    <w:p w14:paraId="00B94995" w14:textId="77777777" w:rsidR="00B342B6" w:rsidRPr="00A838C9" w:rsidRDefault="00B342B6" w:rsidP="00B342B6">
      <w:pPr>
        <w:spacing w:line="360" w:lineRule="auto"/>
        <w:rPr>
          <w:lang w:val="en-GB"/>
        </w:rPr>
      </w:pPr>
    </w:p>
    <w:p w14:paraId="40BE932B" w14:textId="77777777" w:rsidR="00B342B6" w:rsidRPr="00A838C9" w:rsidRDefault="00B342B6" w:rsidP="00B342B6">
      <w:pPr>
        <w:spacing w:line="360" w:lineRule="auto"/>
        <w:rPr>
          <w:lang w:val="en-GB"/>
        </w:rPr>
      </w:pPr>
      <w:r w:rsidRPr="00A838C9">
        <w:rPr>
          <w:lang w:val="en-GB"/>
        </w:rPr>
        <w:t>Porter, M. E. (1985). Competitive advantage: Creating and sustaining superior performance. Free Press.</w:t>
      </w:r>
    </w:p>
    <w:p w14:paraId="2697E8F6" w14:textId="77777777" w:rsidR="00B342B6" w:rsidRPr="00A838C9" w:rsidRDefault="00B342B6" w:rsidP="00B342B6">
      <w:pPr>
        <w:spacing w:line="360" w:lineRule="auto"/>
        <w:rPr>
          <w:lang w:val="en-GB"/>
        </w:rPr>
      </w:pPr>
    </w:p>
    <w:p w14:paraId="40D9E0AE" w14:textId="77777777" w:rsidR="00B342B6" w:rsidRPr="00A838C9" w:rsidRDefault="00B342B6" w:rsidP="00B342B6">
      <w:pPr>
        <w:spacing w:line="360" w:lineRule="auto"/>
        <w:rPr>
          <w:lang w:val="en-GB"/>
        </w:rPr>
      </w:pPr>
      <w:proofErr w:type="spellStart"/>
      <w:r w:rsidRPr="00A838C9">
        <w:rPr>
          <w:lang w:val="en-GB"/>
        </w:rPr>
        <w:t>Spulber</w:t>
      </w:r>
      <w:proofErr w:type="spellEnd"/>
      <w:r w:rsidRPr="00A838C9">
        <w:rPr>
          <w:lang w:val="en-GB"/>
        </w:rPr>
        <w:t>, D. F. (2009). The theory of the firm: Microeconomics with endogenous entrepreneurs, firms, markets, and organizations. Cambridge University Press.</w:t>
      </w:r>
    </w:p>
    <w:p w14:paraId="3791643E" w14:textId="77777777" w:rsidR="00B342B6" w:rsidRPr="00A838C9" w:rsidRDefault="00B342B6" w:rsidP="00721DFC">
      <w:pPr>
        <w:spacing w:line="360" w:lineRule="auto"/>
        <w:rPr>
          <w:lang w:val="en-GB"/>
        </w:rPr>
      </w:pPr>
    </w:p>
    <w:p w14:paraId="21ED8134" w14:textId="77777777" w:rsidR="00B342B6" w:rsidRPr="00A838C9" w:rsidRDefault="00B342B6" w:rsidP="00B342B6">
      <w:pPr>
        <w:spacing w:line="360" w:lineRule="auto"/>
        <w:rPr>
          <w:lang w:val="en-GB"/>
        </w:rPr>
      </w:pPr>
      <w:r w:rsidRPr="00A838C9">
        <w:rPr>
          <w:lang w:val="en-GB"/>
        </w:rPr>
        <w:t>Wasserman, N. (2012). The founder's dilemmas: Anticipating and avoiding the pitfalls that can sink a startup. Princeton University Press.</w:t>
      </w:r>
    </w:p>
    <w:p w14:paraId="3AAF6C04" w14:textId="77777777" w:rsidR="00B342B6" w:rsidRPr="00A838C9" w:rsidRDefault="00B342B6" w:rsidP="00B342B6">
      <w:pPr>
        <w:spacing w:line="360" w:lineRule="auto"/>
        <w:rPr>
          <w:lang w:val="en-GB"/>
        </w:rPr>
      </w:pPr>
    </w:p>
    <w:p w14:paraId="57F7811B" w14:textId="3349F6E4" w:rsidR="00721DFC" w:rsidRPr="00A838C9" w:rsidRDefault="00721DFC" w:rsidP="00721DFC">
      <w:pPr>
        <w:spacing w:line="360" w:lineRule="auto"/>
        <w:rPr>
          <w:lang w:val="en-GB"/>
        </w:rPr>
      </w:pPr>
      <w:r w:rsidRPr="00A838C9">
        <w:rPr>
          <w:lang w:val="en-GB"/>
        </w:rPr>
        <w:t xml:space="preserve">Westerman, G., </w:t>
      </w:r>
      <w:proofErr w:type="spellStart"/>
      <w:r w:rsidRPr="00A838C9">
        <w:rPr>
          <w:lang w:val="en-GB"/>
        </w:rPr>
        <w:t>Calméjane</w:t>
      </w:r>
      <w:proofErr w:type="spellEnd"/>
      <w:r w:rsidRPr="00A838C9">
        <w:rPr>
          <w:lang w:val="en-GB"/>
        </w:rPr>
        <w:t xml:space="preserve">, C., Bonnet, D., Ferraris, P., &amp; McAfee, A. (2014). Digital transformation: A roadmap for billion-dollar organizations. MIT </w:t>
      </w:r>
      <w:proofErr w:type="spellStart"/>
      <w:r w:rsidRPr="00A838C9">
        <w:rPr>
          <w:lang w:val="en-GB"/>
        </w:rPr>
        <w:t>Center</w:t>
      </w:r>
      <w:proofErr w:type="spellEnd"/>
      <w:r w:rsidRPr="00A838C9">
        <w:rPr>
          <w:lang w:val="en-GB"/>
        </w:rPr>
        <w:t xml:space="preserve"> for Digital Business and Capgemini Consulting.</w:t>
      </w:r>
    </w:p>
    <w:p w14:paraId="4D2EF3D7" w14:textId="77777777" w:rsidR="00B342B6" w:rsidRPr="00A838C9" w:rsidRDefault="00B342B6" w:rsidP="00721DFC">
      <w:pPr>
        <w:spacing w:line="360" w:lineRule="auto"/>
        <w:rPr>
          <w:lang w:val="en-GB"/>
        </w:rPr>
      </w:pPr>
    </w:p>
    <w:p w14:paraId="59F80C8F" w14:textId="77777777" w:rsidR="00B342B6" w:rsidRPr="00A838C9" w:rsidRDefault="00B342B6" w:rsidP="00721DFC">
      <w:pPr>
        <w:spacing w:line="360" w:lineRule="auto"/>
        <w:rPr>
          <w:lang w:val="en-GB"/>
        </w:rPr>
      </w:pPr>
    </w:p>
    <w:p w14:paraId="366136E1" w14:textId="77777777" w:rsidR="00BE0DE3" w:rsidRPr="00A838C9" w:rsidRDefault="00BE0DE3" w:rsidP="00721DFC">
      <w:pPr>
        <w:spacing w:line="360" w:lineRule="auto"/>
        <w:rPr>
          <w:lang w:val="en-GB"/>
        </w:rPr>
      </w:pPr>
    </w:p>
    <w:p w14:paraId="708254E0" w14:textId="77777777" w:rsidR="00721DFC" w:rsidRPr="00A838C9" w:rsidRDefault="00721DFC" w:rsidP="00721DFC">
      <w:pPr>
        <w:spacing w:line="360" w:lineRule="auto"/>
        <w:rPr>
          <w:lang w:val="en-GB"/>
        </w:rPr>
      </w:pPr>
    </w:p>
    <w:sectPr w:rsidR="00721DFC" w:rsidRPr="00A83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B01ED"/>
    <w:multiLevelType w:val="multilevel"/>
    <w:tmpl w:val="350A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657CC"/>
    <w:multiLevelType w:val="hybridMultilevel"/>
    <w:tmpl w:val="E6CA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53362"/>
    <w:multiLevelType w:val="multilevel"/>
    <w:tmpl w:val="CAD25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84EC8"/>
    <w:multiLevelType w:val="multilevel"/>
    <w:tmpl w:val="051A1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920FE5"/>
    <w:multiLevelType w:val="multilevel"/>
    <w:tmpl w:val="D39E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566293"/>
    <w:multiLevelType w:val="hybridMultilevel"/>
    <w:tmpl w:val="E5F6C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040A94"/>
    <w:multiLevelType w:val="multilevel"/>
    <w:tmpl w:val="16C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2242B"/>
    <w:multiLevelType w:val="multilevel"/>
    <w:tmpl w:val="6E66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937114"/>
    <w:multiLevelType w:val="multilevel"/>
    <w:tmpl w:val="D290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E55BB5"/>
    <w:multiLevelType w:val="multilevel"/>
    <w:tmpl w:val="D026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4078EC"/>
    <w:multiLevelType w:val="multilevel"/>
    <w:tmpl w:val="AF7ED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5440D0"/>
    <w:multiLevelType w:val="multilevel"/>
    <w:tmpl w:val="5E4C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8B454D"/>
    <w:multiLevelType w:val="hybridMultilevel"/>
    <w:tmpl w:val="8BBAC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477555"/>
    <w:multiLevelType w:val="multilevel"/>
    <w:tmpl w:val="1AE6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D45B85"/>
    <w:multiLevelType w:val="multilevel"/>
    <w:tmpl w:val="7528E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64CA5746"/>
    <w:multiLevelType w:val="multilevel"/>
    <w:tmpl w:val="D44C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FA5B52"/>
    <w:multiLevelType w:val="multilevel"/>
    <w:tmpl w:val="46383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512683"/>
    <w:multiLevelType w:val="hybridMultilevel"/>
    <w:tmpl w:val="FADA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EF4D7F"/>
    <w:multiLevelType w:val="hybridMultilevel"/>
    <w:tmpl w:val="904C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BE1AC0"/>
    <w:multiLevelType w:val="multilevel"/>
    <w:tmpl w:val="E56A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895A56"/>
    <w:multiLevelType w:val="hybridMultilevel"/>
    <w:tmpl w:val="B276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A226A"/>
    <w:multiLevelType w:val="multilevel"/>
    <w:tmpl w:val="0284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196774"/>
    <w:multiLevelType w:val="multilevel"/>
    <w:tmpl w:val="3204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8871004">
    <w:abstractNumId w:val="15"/>
  </w:num>
  <w:num w:numId="2" w16cid:durableId="1326279681">
    <w:abstractNumId w:val="0"/>
  </w:num>
  <w:num w:numId="3" w16cid:durableId="667095495">
    <w:abstractNumId w:val="4"/>
  </w:num>
  <w:num w:numId="4" w16cid:durableId="791047799">
    <w:abstractNumId w:val="20"/>
  </w:num>
  <w:num w:numId="5" w16cid:durableId="268395442">
    <w:abstractNumId w:val="6"/>
  </w:num>
  <w:num w:numId="6" w16cid:durableId="1740439715">
    <w:abstractNumId w:val="2"/>
  </w:num>
  <w:num w:numId="7" w16cid:durableId="491217039">
    <w:abstractNumId w:val="8"/>
  </w:num>
  <w:num w:numId="8" w16cid:durableId="306057972">
    <w:abstractNumId w:val="10"/>
  </w:num>
  <w:num w:numId="9" w16cid:durableId="1360274857">
    <w:abstractNumId w:val="3"/>
  </w:num>
  <w:num w:numId="10" w16cid:durableId="2032102402">
    <w:abstractNumId w:val="14"/>
  </w:num>
  <w:num w:numId="11" w16cid:durableId="1443111209">
    <w:abstractNumId w:val="17"/>
  </w:num>
  <w:num w:numId="12" w16cid:durableId="1819301605">
    <w:abstractNumId w:val="23"/>
  </w:num>
  <w:num w:numId="13" w16cid:durableId="802044800">
    <w:abstractNumId w:val="16"/>
  </w:num>
  <w:num w:numId="14" w16cid:durableId="1157648425">
    <w:abstractNumId w:val="22"/>
  </w:num>
  <w:num w:numId="15" w16cid:durableId="1818759804">
    <w:abstractNumId w:val="9"/>
  </w:num>
  <w:num w:numId="16" w16cid:durableId="1419981964">
    <w:abstractNumId w:val="13"/>
  </w:num>
  <w:num w:numId="17" w16cid:durableId="791283665">
    <w:abstractNumId w:val="7"/>
  </w:num>
  <w:num w:numId="18" w16cid:durableId="4403120">
    <w:abstractNumId w:val="11"/>
  </w:num>
  <w:num w:numId="19" w16cid:durableId="450783677">
    <w:abstractNumId w:val="12"/>
  </w:num>
  <w:num w:numId="20" w16cid:durableId="1300458682">
    <w:abstractNumId w:val="21"/>
  </w:num>
  <w:num w:numId="21" w16cid:durableId="2123069083">
    <w:abstractNumId w:val="19"/>
  </w:num>
  <w:num w:numId="22" w16cid:durableId="261840244">
    <w:abstractNumId w:val="18"/>
  </w:num>
  <w:num w:numId="23" w16cid:durableId="604845603">
    <w:abstractNumId w:val="1"/>
  </w:num>
  <w:num w:numId="24" w16cid:durableId="318074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952"/>
    <w:rsid w:val="00253952"/>
    <w:rsid w:val="004D7FD4"/>
    <w:rsid w:val="00721DFC"/>
    <w:rsid w:val="00735029"/>
    <w:rsid w:val="00834CCA"/>
    <w:rsid w:val="00A838C9"/>
    <w:rsid w:val="00AF341A"/>
    <w:rsid w:val="00B342B6"/>
    <w:rsid w:val="00BE0DE3"/>
    <w:rsid w:val="00CB298E"/>
    <w:rsid w:val="00FC7033"/>
    <w:rsid w:val="00FD7CE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A70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52"/>
    <w:pPr>
      <w:widowControl w:val="0"/>
      <w:autoSpaceDE w:val="0"/>
      <w:autoSpaceDN w:val="0"/>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721DF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5029"/>
    <w:rPr>
      <w:b/>
      <w:bCs/>
    </w:rPr>
  </w:style>
  <w:style w:type="paragraph" w:styleId="NormalWeb">
    <w:name w:val="Normal (Web)"/>
    <w:basedOn w:val="Normal"/>
    <w:uiPriority w:val="99"/>
    <w:semiHidden/>
    <w:unhideWhenUsed/>
    <w:rsid w:val="0073502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35029"/>
    <w:rPr>
      <w:i/>
      <w:iCs/>
    </w:rPr>
  </w:style>
  <w:style w:type="character" w:customStyle="1" w:styleId="Heading1Char">
    <w:name w:val="Heading 1 Char"/>
    <w:basedOn w:val="DefaultParagraphFont"/>
    <w:link w:val="Heading1"/>
    <w:uiPriority w:val="9"/>
    <w:rsid w:val="00721DFC"/>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basedOn w:val="Normal"/>
    <w:uiPriority w:val="34"/>
    <w:qFormat/>
    <w:rsid w:val="00721DFC"/>
    <w:pPr>
      <w:ind w:left="720"/>
      <w:contextualSpacing/>
    </w:pPr>
  </w:style>
  <w:style w:type="paragraph" w:styleId="TOCHeading">
    <w:name w:val="TOC Heading"/>
    <w:basedOn w:val="Heading1"/>
    <w:next w:val="Normal"/>
    <w:uiPriority w:val="39"/>
    <w:unhideWhenUsed/>
    <w:qFormat/>
    <w:rsid w:val="00B342B6"/>
    <w:pPr>
      <w:widowControl/>
      <w:autoSpaceDE/>
      <w:autoSpaceDN/>
      <w:spacing w:before="480" w:line="276" w:lineRule="auto"/>
      <w:outlineLvl w:val="9"/>
    </w:pPr>
    <w:rPr>
      <w:b/>
      <w:bCs/>
      <w:sz w:val="28"/>
      <w:szCs w:val="28"/>
    </w:rPr>
  </w:style>
  <w:style w:type="paragraph" w:styleId="TOC1">
    <w:name w:val="toc 1"/>
    <w:basedOn w:val="Normal"/>
    <w:next w:val="Normal"/>
    <w:autoRedefine/>
    <w:uiPriority w:val="39"/>
    <w:unhideWhenUsed/>
    <w:rsid w:val="00B342B6"/>
    <w:pPr>
      <w:pBdr>
        <w:between w:val="double" w:sz="6" w:space="0" w:color="auto"/>
      </w:pBdr>
      <w:spacing w:before="120" w:after="120"/>
      <w:jc w:val="center"/>
    </w:pPr>
    <w:rPr>
      <w:rFonts w:asciiTheme="minorHAnsi" w:hAnsiTheme="minorHAnsi" w:cstheme="minorHAnsi"/>
      <w:b/>
      <w:bCs/>
      <w:i/>
      <w:iCs/>
      <w:sz w:val="24"/>
      <w:szCs w:val="24"/>
    </w:rPr>
  </w:style>
  <w:style w:type="character" w:styleId="Hyperlink">
    <w:name w:val="Hyperlink"/>
    <w:basedOn w:val="DefaultParagraphFont"/>
    <w:uiPriority w:val="99"/>
    <w:unhideWhenUsed/>
    <w:rsid w:val="00B342B6"/>
    <w:rPr>
      <w:color w:val="0563C1" w:themeColor="hyperlink"/>
      <w:u w:val="single"/>
    </w:rPr>
  </w:style>
  <w:style w:type="paragraph" w:styleId="TOC2">
    <w:name w:val="toc 2"/>
    <w:basedOn w:val="Normal"/>
    <w:next w:val="Normal"/>
    <w:autoRedefine/>
    <w:uiPriority w:val="39"/>
    <w:semiHidden/>
    <w:unhideWhenUsed/>
    <w:rsid w:val="00B342B6"/>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B342B6"/>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342B6"/>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342B6"/>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342B6"/>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342B6"/>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342B6"/>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342B6"/>
    <w:pPr>
      <w:pBdr>
        <w:between w:val="double" w:sz="6" w:space="0" w:color="auto"/>
      </w:pBdr>
      <w:spacing w:before="120" w:after="120"/>
      <w:ind w:left="1540"/>
      <w:jc w:val="center"/>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42055">
      <w:bodyDiv w:val="1"/>
      <w:marLeft w:val="0"/>
      <w:marRight w:val="0"/>
      <w:marTop w:val="0"/>
      <w:marBottom w:val="0"/>
      <w:divBdr>
        <w:top w:val="none" w:sz="0" w:space="0" w:color="auto"/>
        <w:left w:val="none" w:sz="0" w:space="0" w:color="auto"/>
        <w:bottom w:val="none" w:sz="0" w:space="0" w:color="auto"/>
        <w:right w:val="none" w:sz="0" w:space="0" w:color="auto"/>
      </w:divBdr>
    </w:div>
    <w:div w:id="524170285">
      <w:bodyDiv w:val="1"/>
      <w:marLeft w:val="0"/>
      <w:marRight w:val="0"/>
      <w:marTop w:val="0"/>
      <w:marBottom w:val="0"/>
      <w:divBdr>
        <w:top w:val="none" w:sz="0" w:space="0" w:color="auto"/>
        <w:left w:val="none" w:sz="0" w:space="0" w:color="auto"/>
        <w:bottom w:val="none" w:sz="0" w:space="0" w:color="auto"/>
        <w:right w:val="none" w:sz="0" w:space="0" w:color="auto"/>
      </w:divBdr>
    </w:div>
    <w:div w:id="584533384">
      <w:bodyDiv w:val="1"/>
      <w:marLeft w:val="0"/>
      <w:marRight w:val="0"/>
      <w:marTop w:val="0"/>
      <w:marBottom w:val="0"/>
      <w:divBdr>
        <w:top w:val="none" w:sz="0" w:space="0" w:color="auto"/>
        <w:left w:val="none" w:sz="0" w:space="0" w:color="auto"/>
        <w:bottom w:val="none" w:sz="0" w:space="0" w:color="auto"/>
        <w:right w:val="none" w:sz="0" w:space="0" w:color="auto"/>
      </w:divBdr>
    </w:div>
    <w:div w:id="872423117">
      <w:bodyDiv w:val="1"/>
      <w:marLeft w:val="0"/>
      <w:marRight w:val="0"/>
      <w:marTop w:val="0"/>
      <w:marBottom w:val="0"/>
      <w:divBdr>
        <w:top w:val="none" w:sz="0" w:space="0" w:color="auto"/>
        <w:left w:val="none" w:sz="0" w:space="0" w:color="auto"/>
        <w:bottom w:val="none" w:sz="0" w:space="0" w:color="auto"/>
        <w:right w:val="none" w:sz="0" w:space="0" w:color="auto"/>
      </w:divBdr>
    </w:div>
    <w:div w:id="1397976816">
      <w:bodyDiv w:val="1"/>
      <w:marLeft w:val="0"/>
      <w:marRight w:val="0"/>
      <w:marTop w:val="0"/>
      <w:marBottom w:val="0"/>
      <w:divBdr>
        <w:top w:val="none" w:sz="0" w:space="0" w:color="auto"/>
        <w:left w:val="none" w:sz="0" w:space="0" w:color="auto"/>
        <w:bottom w:val="none" w:sz="0" w:space="0" w:color="auto"/>
        <w:right w:val="none" w:sz="0" w:space="0" w:color="auto"/>
      </w:divBdr>
    </w:div>
    <w:div w:id="200882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3A23A-7680-E446-9454-F7F1F7891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2023-10-16T18:05:00Z</dcterms:created>
  <dcterms:modified xsi:type="dcterms:W3CDTF">2023-10-26T21:54:00Z</dcterms:modified>
</cp:coreProperties>
</file>