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03CE9" w:rsidRDefault="00103CE9">
      <w:pPr>
        <w:rPr>
          <w:rFonts w:asciiTheme="majorHAnsi" w:hAnsiTheme="majorHAnsi" w:cs="Times New Roman"/>
          <w:sz w:val="24"/>
          <w:szCs w:val="24"/>
        </w:rPr>
      </w:pPr>
      <w:r w:rsidRPr="003B3F14">
        <w:rPr>
          <w:rFonts w:asciiTheme="majorHAnsi" w:hAnsiTheme="majorHAnsi"/>
          <w:noProof/>
          <w:sz w:val="24"/>
          <w:szCs w:val="24"/>
        </w:rPr>
        <w:drawing>
          <wp:inline distT="0" distB="0" distL="0" distR="0" wp14:anchorId="3811AC83" wp14:editId="1913DCD5">
            <wp:extent cx="514350" cy="514350"/>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4350" cy="514350"/>
                    </a:xfrm>
                    <a:prstGeom prst="rect">
                      <a:avLst/>
                    </a:prstGeom>
                  </pic:spPr>
                </pic:pic>
              </a:graphicData>
            </a:graphic>
          </wp:inline>
        </w:drawing>
      </w:r>
      <w:r w:rsidRPr="003B3F14">
        <w:rPr>
          <w:rFonts w:asciiTheme="majorHAnsi" w:hAnsiTheme="majorHAnsi" w:cs="Times New Roman"/>
          <w:b/>
          <w:bCs/>
          <w:sz w:val="24"/>
          <w:szCs w:val="24"/>
        </w:rPr>
        <w:t>University of Wales</w:t>
      </w:r>
      <w:r>
        <w:rPr>
          <w:rFonts w:asciiTheme="majorHAnsi" w:hAnsiTheme="majorHAnsi" w:cs="Times New Roman"/>
          <w:b/>
          <w:bCs/>
          <w:sz w:val="24"/>
          <w:szCs w:val="24"/>
        </w:rPr>
        <w:t xml:space="preserve"> </w:t>
      </w:r>
      <w:r w:rsidRPr="003B3F14">
        <w:rPr>
          <w:rFonts w:asciiTheme="majorHAnsi" w:hAnsiTheme="majorHAnsi" w:cs="Times New Roman"/>
          <w:sz w:val="24"/>
          <w:szCs w:val="24"/>
        </w:rPr>
        <w:t>Trinity Saint David</w:t>
      </w:r>
    </w:p>
    <w:p w:rsidR="00103CE9" w:rsidRDefault="00103CE9" w:rsidP="00103CE9">
      <w:r>
        <w:br/>
      </w:r>
      <w:r>
        <w:br/>
      </w:r>
      <w:r>
        <w:rPr>
          <w:rStyle w:val="markedcontent"/>
          <w:rFonts w:ascii="Arial" w:hAnsi="Arial"/>
          <w:sz w:val="30"/>
          <w:szCs w:val="30"/>
        </w:rPr>
        <w:t xml:space="preserve">LOCATION: LONDON                                   LLEOLIAD: LLUNDAIN </w:t>
      </w:r>
      <w:r>
        <w:br/>
      </w:r>
      <w:r>
        <w:rPr>
          <w:rStyle w:val="markedcontent"/>
          <w:rFonts w:ascii="Arial" w:hAnsi="Arial"/>
          <w:sz w:val="30"/>
          <w:szCs w:val="30"/>
        </w:rPr>
        <w:t xml:space="preserve">LEVEL 4                                                                                LEFEL 4 </w:t>
      </w:r>
      <w:r>
        <w:br/>
      </w:r>
      <w:r>
        <w:rPr>
          <w:rStyle w:val="markedcontent"/>
          <w:rFonts w:ascii="Arial" w:hAnsi="Arial"/>
          <w:sz w:val="30"/>
          <w:szCs w:val="30"/>
        </w:rPr>
        <w:t xml:space="preserve">EXAMINATION PERIOD                             CYFNOD ARHOLIADAU </w:t>
      </w:r>
      <w:r>
        <w:br/>
      </w:r>
      <w:r>
        <w:rPr>
          <w:rStyle w:val="markedcontent"/>
          <w:rFonts w:ascii="Arial" w:hAnsi="Arial"/>
          <w:sz w:val="30"/>
          <w:szCs w:val="30"/>
        </w:rPr>
        <w:t xml:space="preserve">JUNE 2021 TERM                                       MEHEFIN 2021 TYMOR </w:t>
      </w:r>
      <w:r>
        <w:br/>
        <w:t xml:space="preserve">  </w:t>
      </w:r>
    </w:p>
    <w:p w:rsidR="00103CE9" w:rsidRDefault="00103CE9" w:rsidP="00103CE9"/>
    <w:p w:rsidR="00103CE9" w:rsidRDefault="00103CE9" w:rsidP="00103CE9"/>
    <w:p w:rsidR="00103CE9" w:rsidRDefault="00103CE9" w:rsidP="00103CE9">
      <w:pPr>
        <w:jc w:val="center"/>
        <w:rPr>
          <w:rStyle w:val="markedcontent"/>
          <w:rFonts w:ascii="Arial" w:hAnsi="Arial"/>
          <w:sz w:val="30"/>
          <w:szCs w:val="30"/>
        </w:rPr>
      </w:pPr>
      <w:r>
        <w:br/>
      </w:r>
      <w:r>
        <w:rPr>
          <w:rStyle w:val="markedcontent"/>
          <w:rFonts w:ascii="Arial" w:hAnsi="Arial"/>
          <w:sz w:val="30"/>
          <w:szCs w:val="30"/>
        </w:rPr>
        <w:t>MODULE CODE: LCBB4001</w:t>
      </w:r>
    </w:p>
    <w:p w:rsidR="00103CE9" w:rsidRDefault="00103CE9" w:rsidP="00103CE9">
      <w:pPr>
        <w:jc w:val="center"/>
        <w:rPr>
          <w:rStyle w:val="markedcontent"/>
          <w:rFonts w:ascii="Arial" w:hAnsi="Arial"/>
          <w:sz w:val="30"/>
          <w:szCs w:val="30"/>
        </w:rPr>
      </w:pPr>
      <w:r>
        <w:rPr>
          <w:rStyle w:val="markedcontent"/>
          <w:rFonts w:ascii="Arial" w:hAnsi="Arial"/>
          <w:sz w:val="30"/>
          <w:szCs w:val="30"/>
        </w:rPr>
        <w:t xml:space="preserve">COD Y MODWL: LCBB4001 </w:t>
      </w:r>
      <w:r>
        <w:br/>
      </w:r>
      <w:r>
        <w:rPr>
          <w:rStyle w:val="markedcontent"/>
          <w:rFonts w:ascii="Arial" w:hAnsi="Arial"/>
          <w:sz w:val="30"/>
          <w:szCs w:val="30"/>
        </w:rPr>
        <w:t xml:space="preserve">ACCOUNTING FUNDAMENTALS </w:t>
      </w:r>
      <w:r>
        <w:br/>
      </w:r>
    </w:p>
    <w:p w:rsidR="00103CE9" w:rsidRDefault="00103CE9" w:rsidP="00103CE9">
      <w:pPr>
        <w:rPr>
          <w:rStyle w:val="markedcontent"/>
          <w:rFonts w:ascii="Arial" w:hAnsi="Arial"/>
          <w:sz w:val="30"/>
          <w:szCs w:val="30"/>
        </w:rPr>
      </w:pPr>
    </w:p>
    <w:p w:rsidR="00103CE9" w:rsidRDefault="00103CE9" w:rsidP="00103CE9">
      <w:pPr>
        <w:rPr>
          <w:rStyle w:val="markedcontent"/>
          <w:rFonts w:ascii="Arial" w:hAnsi="Arial"/>
          <w:sz w:val="30"/>
          <w:szCs w:val="30"/>
        </w:rPr>
      </w:pPr>
    </w:p>
    <w:p w:rsidR="00103CE9" w:rsidRDefault="00103CE9" w:rsidP="00103CE9">
      <w:pPr>
        <w:rPr>
          <w:rStyle w:val="markedcontent"/>
          <w:rFonts w:ascii="Arial" w:hAnsi="Arial"/>
          <w:sz w:val="30"/>
          <w:szCs w:val="30"/>
        </w:rPr>
      </w:pPr>
    </w:p>
    <w:p w:rsidR="00103CE9" w:rsidRDefault="00103CE9" w:rsidP="00103CE9">
      <w:r>
        <w:rPr>
          <w:rStyle w:val="markedcontent"/>
          <w:rFonts w:ascii="Arial" w:hAnsi="Arial"/>
          <w:sz w:val="30"/>
          <w:szCs w:val="30"/>
        </w:rPr>
        <w:t xml:space="preserve">TIME: 9:00AM TO 4:00PM </w:t>
      </w:r>
      <w:r>
        <w:br/>
      </w:r>
      <w:r>
        <w:br/>
      </w:r>
    </w:p>
    <w:p w:rsidR="00103CE9" w:rsidRDefault="00103CE9" w:rsidP="00103CE9"/>
    <w:p w:rsidR="00103CE9" w:rsidRDefault="00103CE9" w:rsidP="00103CE9"/>
    <w:p w:rsidR="00103CE9" w:rsidRDefault="00103CE9" w:rsidP="00103CE9"/>
    <w:p w:rsidR="00103CE9" w:rsidRDefault="00103CE9" w:rsidP="00103CE9"/>
    <w:p w:rsidR="00103CE9" w:rsidRDefault="00103CE9" w:rsidP="00103CE9">
      <w:pPr>
        <w:rPr>
          <w:rStyle w:val="markedcontent"/>
          <w:rFonts w:ascii="Arial" w:hAnsi="Arial"/>
          <w:sz w:val="30"/>
          <w:szCs w:val="30"/>
        </w:rPr>
      </w:pPr>
      <w:r>
        <w:br/>
      </w:r>
      <w:r>
        <w:br/>
      </w:r>
      <w:r>
        <w:rPr>
          <w:rStyle w:val="markedcontent"/>
          <w:rFonts w:ascii="Arial" w:hAnsi="Arial"/>
          <w:sz w:val="30"/>
          <w:szCs w:val="30"/>
        </w:rPr>
        <w:t>Name: Ionela Peltea</w:t>
      </w:r>
      <w:r>
        <w:br/>
      </w:r>
      <w:r>
        <w:br/>
      </w:r>
      <w:r>
        <w:rPr>
          <w:rStyle w:val="markedcontent"/>
          <w:rFonts w:ascii="Arial" w:hAnsi="Arial"/>
          <w:sz w:val="30"/>
          <w:szCs w:val="30"/>
        </w:rPr>
        <w:t xml:space="preserve">Student </w:t>
      </w:r>
      <w:proofErr w:type="gramStart"/>
      <w:r>
        <w:rPr>
          <w:rStyle w:val="markedcontent"/>
          <w:rFonts w:ascii="Arial" w:hAnsi="Arial"/>
          <w:sz w:val="30"/>
          <w:szCs w:val="30"/>
        </w:rPr>
        <w:t>ID :</w:t>
      </w:r>
      <w:proofErr w:type="gramEnd"/>
      <w:r>
        <w:rPr>
          <w:rStyle w:val="markedcontent"/>
          <w:rFonts w:ascii="Arial" w:hAnsi="Arial"/>
          <w:sz w:val="30"/>
          <w:szCs w:val="30"/>
        </w:rPr>
        <w:t xml:space="preserve"> 2023156</w:t>
      </w:r>
      <w:r>
        <w:br/>
      </w:r>
      <w:r>
        <w:br/>
      </w:r>
      <w:r>
        <w:rPr>
          <w:rStyle w:val="markedcontent"/>
          <w:rFonts w:ascii="Arial" w:hAnsi="Arial"/>
          <w:sz w:val="30"/>
          <w:szCs w:val="30"/>
        </w:rPr>
        <w:t>Date &amp; Time : 27.08.2021 9am</w:t>
      </w:r>
    </w:p>
    <w:p w:rsidR="00103CE9" w:rsidRDefault="00103CE9" w:rsidP="00103CE9">
      <w:pPr>
        <w:rPr>
          <w:rStyle w:val="markedcontent"/>
          <w:rFonts w:ascii="Arial" w:hAnsi="Arial"/>
          <w:sz w:val="30"/>
          <w:szCs w:val="30"/>
        </w:rPr>
      </w:pPr>
    </w:p>
    <w:p w:rsidR="00103CE9" w:rsidRDefault="00103CE9" w:rsidP="00103CE9">
      <w:pPr>
        <w:rPr>
          <w:rStyle w:val="markedcontent"/>
          <w:rFonts w:ascii="Arial" w:hAnsi="Arial"/>
          <w:sz w:val="30"/>
          <w:szCs w:val="30"/>
        </w:rPr>
      </w:pPr>
      <w:r>
        <w:rPr>
          <w:rStyle w:val="markedcontent"/>
          <w:rFonts w:ascii="Arial" w:hAnsi="Arial"/>
          <w:sz w:val="30"/>
          <w:szCs w:val="30"/>
        </w:rPr>
        <w:lastRenderedPageBreak/>
        <w:t>Question 1</w:t>
      </w:r>
    </w:p>
    <w:p w:rsidR="00103CE9" w:rsidRPr="00103CE9" w:rsidRDefault="00103CE9" w:rsidP="00103CE9">
      <w:pPr>
        <w:rPr>
          <w:rStyle w:val="markedcontent"/>
          <w:rFonts w:ascii="Arial" w:hAnsi="Arial"/>
          <w:sz w:val="28"/>
          <w:szCs w:val="28"/>
        </w:rPr>
      </w:pPr>
      <w:r w:rsidRPr="00103CE9">
        <w:rPr>
          <w:rStyle w:val="markedcontent"/>
          <w:rFonts w:ascii="Arial" w:hAnsi="Arial"/>
          <w:sz w:val="28"/>
          <w:szCs w:val="28"/>
        </w:rPr>
        <w:t>Kerrigan Ltd</w:t>
      </w:r>
    </w:p>
    <w:p w:rsidR="00103CE9" w:rsidRDefault="00103CE9" w:rsidP="00103CE9">
      <w:pPr>
        <w:pStyle w:val="Listparagraf"/>
        <w:numPr>
          <w:ilvl w:val="0"/>
          <w:numId w:val="1"/>
        </w:numPr>
        <w:rPr>
          <w:rStyle w:val="markedcontent"/>
          <w:rFonts w:ascii="Arial" w:hAnsi="Arial"/>
          <w:sz w:val="24"/>
          <w:szCs w:val="24"/>
        </w:rPr>
      </w:pPr>
      <w:proofErr w:type="spellStart"/>
      <w:r w:rsidRPr="00103CE9">
        <w:rPr>
          <w:rStyle w:val="markedcontent"/>
          <w:rFonts w:ascii="Arial" w:hAnsi="Arial"/>
          <w:sz w:val="24"/>
          <w:szCs w:val="24"/>
        </w:rPr>
        <w:t>Break even</w:t>
      </w:r>
      <w:proofErr w:type="spellEnd"/>
      <w:r w:rsidRPr="00103CE9">
        <w:rPr>
          <w:rStyle w:val="markedcontent"/>
          <w:rFonts w:ascii="Arial" w:hAnsi="Arial"/>
          <w:sz w:val="24"/>
          <w:szCs w:val="24"/>
        </w:rPr>
        <w:t xml:space="preserve"> point = fixed cost / (sales price per unit – variable cost per unit)</w:t>
      </w:r>
    </w:p>
    <w:p w:rsidR="00103CE9" w:rsidRDefault="00103CE9" w:rsidP="00103CE9">
      <w:pPr>
        <w:pStyle w:val="Listparagraf"/>
        <w:rPr>
          <w:rStyle w:val="markedcontent"/>
          <w:rFonts w:ascii="Arial" w:hAnsi="Arial"/>
          <w:sz w:val="24"/>
          <w:szCs w:val="24"/>
        </w:rPr>
      </w:pPr>
      <w:r>
        <w:rPr>
          <w:rStyle w:val="markedcontent"/>
          <w:rFonts w:ascii="Arial" w:hAnsi="Arial"/>
          <w:sz w:val="24"/>
          <w:szCs w:val="24"/>
        </w:rPr>
        <w:t xml:space="preserve">                              =350,000 / (£11-£</w:t>
      </w:r>
      <w:proofErr w:type="gramStart"/>
      <w:r>
        <w:rPr>
          <w:rStyle w:val="markedcontent"/>
          <w:rFonts w:ascii="Arial" w:hAnsi="Arial"/>
          <w:sz w:val="24"/>
          <w:szCs w:val="24"/>
        </w:rPr>
        <w:t>6)=</w:t>
      </w:r>
      <w:proofErr w:type="gramEnd"/>
      <w:r>
        <w:rPr>
          <w:rStyle w:val="markedcontent"/>
          <w:rFonts w:ascii="Arial" w:hAnsi="Arial"/>
          <w:sz w:val="24"/>
          <w:szCs w:val="24"/>
        </w:rPr>
        <w:t xml:space="preserve"> </w:t>
      </w:r>
      <w:r w:rsidRPr="00103CE9">
        <w:rPr>
          <w:rStyle w:val="markedcontent"/>
          <w:rFonts w:ascii="Arial" w:hAnsi="Arial"/>
          <w:b/>
          <w:bCs/>
          <w:sz w:val="24"/>
          <w:szCs w:val="24"/>
        </w:rPr>
        <w:t>70,000</w:t>
      </w:r>
      <w:r>
        <w:rPr>
          <w:rStyle w:val="markedcontent"/>
          <w:rFonts w:ascii="Arial" w:hAnsi="Arial"/>
          <w:sz w:val="24"/>
          <w:szCs w:val="24"/>
        </w:rPr>
        <w:t xml:space="preserve"> </w:t>
      </w:r>
      <w:r w:rsidRPr="00103CE9">
        <w:rPr>
          <w:rStyle w:val="markedcontent"/>
          <w:rFonts w:ascii="Arial" w:hAnsi="Arial"/>
          <w:b/>
          <w:bCs/>
          <w:sz w:val="24"/>
          <w:szCs w:val="24"/>
        </w:rPr>
        <w:t>unit</w:t>
      </w:r>
    </w:p>
    <w:p w:rsidR="00103CE9" w:rsidRDefault="00103CE9" w:rsidP="00103CE9">
      <w:pPr>
        <w:pStyle w:val="Listparagraf"/>
        <w:rPr>
          <w:rStyle w:val="markedcontent"/>
          <w:rFonts w:ascii="Arial" w:hAnsi="Arial"/>
          <w:sz w:val="24"/>
          <w:szCs w:val="24"/>
        </w:rPr>
      </w:pPr>
      <w:r>
        <w:rPr>
          <w:rStyle w:val="markedcontent"/>
          <w:rFonts w:ascii="Arial" w:hAnsi="Arial"/>
          <w:sz w:val="24"/>
          <w:szCs w:val="24"/>
        </w:rPr>
        <w:t xml:space="preserve">                      = 70,000 x £11 = </w:t>
      </w:r>
      <w:r w:rsidRPr="00103CE9">
        <w:rPr>
          <w:rStyle w:val="markedcontent"/>
          <w:rFonts w:ascii="Arial" w:hAnsi="Arial"/>
          <w:b/>
          <w:bCs/>
          <w:sz w:val="24"/>
          <w:szCs w:val="24"/>
        </w:rPr>
        <w:t>£770,000</w:t>
      </w:r>
      <w:r>
        <w:rPr>
          <w:rStyle w:val="markedcontent"/>
          <w:rFonts w:ascii="Arial" w:hAnsi="Arial"/>
          <w:sz w:val="24"/>
          <w:szCs w:val="24"/>
        </w:rPr>
        <w:t xml:space="preserve"> </w:t>
      </w:r>
      <w:r w:rsidRPr="00103CE9">
        <w:rPr>
          <w:rStyle w:val="markedcontent"/>
          <w:rFonts w:ascii="Arial" w:hAnsi="Arial"/>
          <w:b/>
          <w:bCs/>
          <w:sz w:val="24"/>
          <w:szCs w:val="24"/>
        </w:rPr>
        <w:t>in Revenues.</w:t>
      </w:r>
    </w:p>
    <w:p w:rsidR="00103CE9" w:rsidRDefault="00103CE9" w:rsidP="00103CE9">
      <w:pPr>
        <w:rPr>
          <w:rStyle w:val="markedcontent"/>
          <w:rFonts w:ascii="Arial" w:hAnsi="Arial"/>
          <w:sz w:val="24"/>
          <w:szCs w:val="24"/>
        </w:rPr>
      </w:pPr>
    </w:p>
    <w:p w:rsidR="00103CE9" w:rsidRDefault="00103CE9" w:rsidP="00103CE9">
      <w:pPr>
        <w:pStyle w:val="Listparagraf"/>
        <w:numPr>
          <w:ilvl w:val="0"/>
          <w:numId w:val="1"/>
        </w:numPr>
        <w:rPr>
          <w:rStyle w:val="markedcontent"/>
          <w:rFonts w:ascii="Arial" w:hAnsi="Arial"/>
          <w:sz w:val="24"/>
          <w:szCs w:val="24"/>
        </w:rPr>
      </w:pPr>
      <w:r>
        <w:rPr>
          <w:rStyle w:val="markedcontent"/>
          <w:rFonts w:ascii="Arial" w:hAnsi="Arial"/>
          <w:sz w:val="24"/>
          <w:szCs w:val="24"/>
        </w:rPr>
        <w:t>Sales = 75,000 x £11 =   £825,000</w:t>
      </w:r>
    </w:p>
    <w:p w:rsidR="00103CE9" w:rsidRDefault="00103CE9" w:rsidP="00103CE9">
      <w:pPr>
        <w:rPr>
          <w:rStyle w:val="markedcontent"/>
          <w:rFonts w:ascii="Arial" w:hAnsi="Arial"/>
          <w:sz w:val="24"/>
          <w:szCs w:val="24"/>
        </w:rPr>
      </w:pPr>
      <w:r w:rsidRPr="00103CE9">
        <w:rPr>
          <w:rStyle w:val="markedcontent"/>
          <w:rFonts w:ascii="Arial" w:hAnsi="Arial"/>
          <w:sz w:val="24"/>
          <w:szCs w:val="24"/>
        </w:rPr>
        <w:t>Variable cost = 75,000 x £6</w:t>
      </w:r>
      <w:r>
        <w:rPr>
          <w:rStyle w:val="markedcontent"/>
          <w:rFonts w:ascii="Arial" w:hAnsi="Arial"/>
          <w:sz w:val="24"/>
          <w:szCs w:val="24"/>
        </w:rPr>
        <w:t xml:space="preserve"> =   £450,000</w:t>
      </w:r>
    </w:p>
    <w:p w:rsidR="00103CE9" w:rsidRDefault="00103CE9" w:rsidP="00103CE9">
      <w:pPr>
        <w:rPr>
          <w:rStyle w:val="markedcontent"/>
          <w:rFonts w:ascii="Arial" w:hAnsi="Arial"/>
          <w:sz w:val="24"/>
          <w:szCs w:val="24"/>
        </w:rPr>
      </w:pPr>
      <w:r>
        <w:rPr>
          <w:rStyle w:val="markedcontent"/>
          <w:rFonts w:ascii="Arial" w:hAnsi="Arial"/>
          <w:sz w:val="24"/>
          <w:szCs w:val="24"/>
        </w:rPr>
        <w:t>Gross profit = sales -variable = £375,000</w:t>
      </w:r>
    </w:p>
    <w:p w:rsidR="00103CE9" w:rsidRDefault="00103CE9" w:rsidP="00103CE9">
      <w:pPr>
        <w:rPr>
          <w:rStyle w:val="markedcontent"/>
          <w:rFonts w:ascii="Arial" w:hAnsi="Arial"/>
          <w:sz w:val="24"/>
          <w:szCs w:val="24"/>
        </w:rPr>
      </w:pPr>
      <w:r>
        <w:rPr>
          <w:rStyle w:val="markedcontent"/>
          <w:rFonts w:ascii="Arial" w:hAnsi="Arial"/>
          <w:sz w:val="24"/>
          <w:szCs w:val="24"/>
        </w:rPr>
        <w:t xml:space="preserve">Fixed cost </w:t>
      </w:r>
      <w:proofErr w:type="gramStart"/>
      <w:r>
        <w:rPr>
          <w:rStyle w:val="markedcontent"/>
          <w:rFonts w:ascii="Arial" w:hAnsi="Arial"/>
          <w:sz w:val="24"/>
          <w:szCs w:val="24"/>
        </w:rPr>
        <w:t>=  350,000</w:t>
      </w:r>
      <w:proofErr w:type="gramEnd"/>
    </w:p>
    <w:p w:rsidR="00103CE9" w:rsidRDefault="00103CE9" w:rsidP="00103CE9">
      <w:pPr>
        <w:rPr>
          <w:rStyle w:val="markedcontent"/>
          <w:rFonts w:ascii="Arial" w:hAnsi="Arial"/>
          <w:sz w:val="24"/>
          <w:szCs w:val="24"/>
        </w:rPr>
      </w:pPr>
      <w:r w:rsidRPr="00103CE9">
        <w:rPr>
          <w:rStyle w:val="markedcontent"/>
          <w:rFonts w:ascii="Arial" w:hAnsi="Arial"/>
          <w:b/>
          <w:bCs/>
          <w:sz w:val="24"/>
          <w:szCs w:val="24"/>
        </w:rPr>
        <w:t>Profit</w:t>
      </w:r>
      <w:r>
        <w:rPr>
          <w:rStyle w:val="markedcontent"/>
          <w:rFonts w:ascii="Arial" w:hAnsi="Arial"/>
          <w:sz w:val="24"/>
          <w:szCs w:val="24"/>
        </w:rPr>
        <w:t xml:space="preserve"> = gross profit – fixed cost = </w:t>
      </w:r>
      <w:r w:rsidRPr="00103CE9">
        <w:rPr>
          <w:rStyle w:val="markedcontent"/>
          <w:rFonts w:ascii="Arial" w:hAnsi="Arial"/>
          <w:b/>
          <w:bCs/>
          <w:sz w:val="24"/>
          <w:szCs w:val="24"/>
        </w:rPr>
        <w:t>£25,000</w:t>
      </w:r>
    </w:p>
    <w:p w:rsidR="00103CE9" w:rsidRDefault="00103CE9" w:rsidP="00103CE9">
      <w:pPr>
        <w:rPr>
          <w:rStyle w:val="markedcontent"/>
          <w:rFonts w:ascii="Arial" w:hAnsi="Arial"/>
          <w:sz w:val="24"/>
          <w:szCs w:val="24"/>
        </w:rPr>
      </w:pPr>
    </w:p>
    <w:p w:rsidR="00103CE9" w:rsidRDefault="00103CE9" w:rsidP="00103CE9">
      <w:pPr>
        <w:pStyle w:val="Listparagraf"/>
        <w:numPr>
          <w:ilvl w:val="0"/>
          <w:numId w:val="1"/>
        </w:numPr>
        <w:rPr>
          <w:rStyle w:val="markedcontent"/>
          <w:rFonts w:ascii="Arial" w:hAnsi="Arial"/>
          <w:sz w:val="24"/>
          <w:szCs w:val="24"/>
        </w:rPr>
      </w:pPr>
      <w:r>
        <w:rPr>
          <w:rStyle w:val="markedcontent"/>
          <w:rFonts w:ascii="Arial" w:hAnsi="Arial"/>
          <w:sz w:val="24"/>
          <w:szCs w:val="24"/>
        </w:rPr>
        <w:t xml:space="preserve">Sales = 80,000 x £13 = £1,040,000 </w:t>
      </w:r>
    </w:p>
    <w:p w:rsidR="00103CE9" w:rsidRDefault="00103CE9" w:rsidP="00103CE9">
      <w:pPr>
        <w:rPr>
          <w:rStyle w:val="markedcontent"/>
          <w:rFonts w:ascii="Arial" w:hAnsi="Arial"/>
          <w:sz w:val="24"/>
          <w:szCs w:val="24"/>
        </w:rPr>
      </w:pPr>
      <w:r>
        <w:rPr>
          <w:rStyle w:val="markedcontent"/>
          <w:rFonts w:ascii="Arial" w:hAnsi="Arial"/>
          <w:sz w:val="24"/>
          <w:szCs w:val="24"/>
        </w:rPr>
        <w:t>Variable cost = 80,000 x £7 = £ 560,000</w:t>
      </w:r>
    </w:p>
    <w:p w:rsidR="00103CE9" w:rsidRDefault="00103CE9" w:rsidP="00103CE9">
      <w:pPr>
        <w:rPr>
          <w:rStyle w:val="markedcontent"/>
          <w:rFonts w:ascii="Arial" w:hAnsi="Arial"/>
          <w:sz w:val="24"/>
          <w:szCs w:val="24"/>
        </w:rPr>
      </w:pPr>
      <w:r>
        <w:rPr>
          <w:rStyle w:val="markedcontent"/>
          <w:rFonts w:ascii="Arial" w:hAnsi="Arial"/>
          <w:sz w:val="24"/>
          <w:szCs w:val="24"/>
        </w:rPr>
        <w:t>Gross profit = £480,000</w:t>
      </w:r>
    </w:p>
    <w:p w:rsidR="00103CE9" w:rsidRDefault="00103CE9" w:rsidP="00103CE9">
      <w:pPr>
        <w:rPr>
          <w:rStyle w:val="markedcontent"/>
          <w:rFonts w:ascii="Arial" w:hAnsi="Arial"/>
          <w:sz w:val="24"/>
          <w:szCs w:val="24"/>
        </w:rPr>
      </w:pPr>
      <w:r>
        <w:rPr>
          <w:rStyle w:val="markedcontent"/>
          <w:rFonts w:ascii="Arial" w:hAnsi="Arial"/>
          <w:sz w:val="24"/>
          <w:szCs w:val="24"/>
        </w:rPr>
        <w:t xml:space="preserve"> Less Fixed cost = £350000  </w:t>
      </w:r>
    </w:p>
    <w:p w:rsidR="00103CE9" w:rsidRDefault="00103CE9" w:rsidP="00103CE9">
      <w:pPr>
        <w:rPr>
          <w:rStyle w:val="markedcontent"/>
          <w:rFonts w:ascii="Arial" w:hAnsi="Arial"/>
          <w:sz w:val="24"/>
          <w:szCs w:val="24"/>
        </w:rPr>
      </w:pPr>
      <w:r>
        <w:rPr>
          <w:rStyle w:val="markedcontent"/>
          <w:rFonts w:ascii="Arial" w:hAnsi="Arial"/>
          <w:sz w:val="24"/>
          <w:szCs w:val="24"/>
        </w:rPr>
        <w:t>Less Advertising = £10,000</w:t>
      </w:r>
    </w:p>
    <w:p w:rsidR="00103CE9" w:rsidRDefault="00103CE9" w:rsidP="00103CE9">
      <w:pPr>
        <w:rPr>
          <w:rStyle w:val="markedcontent"/>
          <w:rFonts w:ascii="Arial" w:hAnsi="Arial"/>
          <w:b/>
          <w:bCs/>
          <w:sz w:val="24"/>
          <w:szCs w:val="24"/>
        </w:rPr>
      </w:pPr>
      <w:r w:rsidRPr="00103CE9">
        <w:rPr>
          <w:rStyle w:val="markedcontent"/>
          <w:rFonts w:ascii="Arial" w:hAnsi="Arial"/>
          <w:b/>
          <w:bCs/>
          <w:sz w:val="24"/>
          <w:szCs w:val="24"/>
        </w:rPr>
        <w:t>Profit = £120,000</w:t>
      </w:r>
    </w:p>
    <w:p w:rsidR="00103CE9" w:rsidRDefault="00103CE9" w:rsidP="00103CE9">
      <w:pPr>
        <w:rPr>
          <w:rStyle w:val="markedcontent"/>
          <w:rFonts w:ascii="Arial" w:hAnsi="Arial"/>
          <w:b/>
          <w:bCs/>
          <w:sz w:val="24"/>
          <w:szCs w:val="24"/>
        </w:rPr>
      </w:pPr>
    </w:p>
    <w:p w:rsidR="00103CE9" w:rsidRPr="00103CE9" w:rsidRDefault="00103CE9" w:rsidP="00103CE9">
      <w:pPr>
        <w:pStyle w:val="Listparagraf"/>
        <w:numPr>
          <w:ilvl w:val="0"/>
          <w:numId w:val="1"/>
        </w:numPr>
        <w:rPr>
          <w:rStyle w:val="markedcontent"/>
          <w:rFonts w:ascii="Arial" w:hAnsi="Arial"/>
          <w:b/>
          <w:bCs/>
          <w:sz w:val="24"/>
          <w:szCs w:val="24"/>
        </w:rPr>
      </w:pPr>
      <w:r>
        <w:rPr>
          <w:rStyle w:val="markedcontent"/>
          <w:rFonts w:ascii="Arial" w:hAnsi="Arial"/>
          <w:sz w:val="24"/>
          <w:szCs w:val="24"/>
        </w:rPr>
        <w:t xml:space="preserve">Limitation of break-even analysis does have some </w:t>
      </w:r>
      <w:proofErr w:type="gramStart"/>
      <w:r>
        <w:rPr>
          <w:rStyle w:val="markedcontent"/>
          <w:rFonts w:ascii="Arial" w:hAnsi="Arial"/>
          <w:sz w:val="24"/>
          <w:szCs w:val="24"/>
        </w:rPr>
        <w:t>drawbacks :</w:t>
      </w:r>
      <w:proofErr w:type="gramEnd"/>
    </w:p>
    <w:p w:rsidR="00103CE9" w:rsidRDefault="00103CE9" w:rsidP="00103CE9">
      <w:pPr>
        <w:pStyle w:val="Listparagraf"/>
        <w:numPr>
          <w:ilvl w:val="0"/>
          <w:numId w:val="2"/>
        </w:numPr>
        <w:rPr>
          <w:rStyle w:val="markedcontent"/>
          <w:rFonts w:ascii="Arial" w:hAnsi="Arial"/>
          <w:sz w:val="24"/>
          <w:szCs w:val="24"/>
        </w:rPr>
      </w:pPr>
      <w:r>
        <w:rPr>
          <w:rStyle w:val="markedcontent"/>
          <w:rFonts w:ascii="Arial" w:hAnsi="Arial"/>
          <w:sz w:val="24"/>
          <w:szCs w:val="24"/>
        </w:rPr>
        <w:t xml:space="preserve">The business will sell </w:t>
      </w:r>
      <w:proofErr w:type="gramStart"/>
      <w:r>
        <w:rPr>
          <w:rStyle w:val="markedcontent"/>
          <w:rFonts w:ascii="Arial" w:hAnsi="Arial"/>
          <w:sz w:val="24"/>
          <w:szCs w:val="24"/>
        </w:rPr>
        <w:t>all of</w:t>
      </w:r>
      <w:proofErr w:type="gramEnd"/>
      <w:r>
        <w:rPr>
          <w:rStyle w:val="markedcontent"/>
          <w:rFonts w:ascii="Arial" w:hAnsi="Arial"/>
          <w:sz w:val="24"/>
          <w:szCs w:val="24"/>
        </w:rPr>
        <w:t xml:space="preserve"> the stock at the same price</w:t>
      </w:r>
    </w:p>
    <w:p w:rsidR="00103CE9" w:rsidRDefault="00103CE9" w:rsidP="00103CE9">
      <w:pPr>
        <w:pStyle w:val="Listparagraf"/>
        <w:numPr>
          <w:ilvl w:val="0"/>
          <w:numId w:val="2"/>
        </w:numPr>
        <w:rPr>
          <w:rStyle w:val="markedcontent"/>
          <w:rFonts w:ascii="Arial" w:hAnsi="Arial"/>
          <w:sz w:val="24"/>
          <w:szCs w:val="24"/>
        </w:rPr>
      </w:pPr>
      <w:r>
        <w:rPr>
          <w:rStyle w:val="markedcontent"/>
          <w:rFonts w:ascii="Arial" w:hAnsi="Arial"/>
          <w:sz w:val="24"/>
          <w:szCs w:val="24"/>
        </w:rPr>
        <w:t>The company can be unrealistic in their calculation</w:t>
      </w:r>
    </w:p>
    <w:p w:rsidR="00103CE9" w:rsidRDefault="00103CE9" w:rsidP="00103CE9">
      <w:pPr>
        <w:pStyle w:val="Listparagraf"/>
        <w:numPr>
          <w:ilvl w:val="0"/>
          <w:numId w:val="2"/>
        </w:numPr>
        <w:rPr>
          <w:rStyle w:val="markedcontent"/>
          <w:rFonts w:ascii="Arial" w:hAnsi="Arial"/>
          <w:sz w:val="24"/>
          <w:szCs w:val="24"/>
        </w:rPr>
      </w:pPr>
      <w:r>
        <w:rPr>
          <w:rStyle w:val="markedcontent"/>
          <w:rFonts w:ascii="Arial" w:hAnsi="Arial"/>
          <w:sz w:val="24"/>
          <w:szCs w:val="24"/>
        </w:rPr>
        <w:t>Variable costs could change regularly, meaning the analysis could be inaccurate</w:t>
      </w:r>
    </w:p>
    <w:p w:rsidR="00103CE9" w:rsidRDefault="00103CE9" w:rsidP="00103CE9">
      <w:pPr>
        <w:rPr>
          <w:rStyle w:val="markedcontent"/>
          <w:rFonts w:ascii="Arial" w:hAnsi="Arial"/>
          <w:sz w:val="24"/>
          <w:szCs w:val="24"/>
        </w:rPr>
      </w:pPr>
    </w:p>
    <w:p w:rsidR="00103CE9" w:rsidRDefault="00103CE9" w:rsidP="00103CE9">
      <w:pPr>
        <w:rPr>
          <w:rStyle w:val="markedcontent"/>
          <w:rFonts w:ascii="Arial" w:hAnsi="Arial"/>
          <w:sz w:val="24"/>
          <w:szCs w:val="24"/>
        </w:rPr>
      </w:pPr>
    </w:p>
    <w:p w:rsidR="00103CE9" w:rsidRDefault="00103CE9" w:rsidP="00103CE9">
      <w:pPr>
        <w:rPr>
          <w:rStyle w:val="markedcontent"/>
          <w:rFonts w:ascii="Arial" w:hAnsi="Arial"/>
          <w:sz w:val="30"/>
          <w:szCs w:val="30"/>
        </w:rPr>
      </w:pPr>
      <w:r>
        <w:rPr>
          <w:rStyle w:val="markedcontent"/>
          <w:rFonts w:ascii="Arial" w:hAnsi="Arial"/>
          <w:sz w:val="30"/>
          <w:szCs w:val="30"/>
        </w:rPr>
        <w:t>Question 1</w:t>
      </w:r>
    </w:p>
    <w:p w:rsidR="00074C86" w:rsidRPr="00074C86" w:rsidRDefault="00074C86" w:rsidP="00074C86">
      <w:pPr>
        <w:pStyle w:val="Listparagraf"/>
        <w:numPr>
          <w:ilvl w:val="0"/>
          <w:numId w:val="5"/>
        </w:numPr>
        <w:jc w:val="both"/>
        <w:rPr>
          <w:rFonts w:ascii="Arial" w:hAnsi="Arial"/>
          <w:sz w:val="24"/>
          <w:szCs w:val="24"/>
        </w:rPr>
      </w:pPr>
      <w:r>
        <w:rPr>
          <w:rFonts w:ascii="Arial" w:hAnsi="Arial" w:cs="Arial"/>
          <w:sz w:val="24"/>
          <w:szCs w:val="24"/>
        </w:rPr>
        <w:t xml:space="preserve">Management </w:t>
      </w:r>
      <w:r w:rsidRPr="00074C86">
        <w:rPr>
          <w:rFonts w:ascii="Arial" w:hAnsi="Arial" w:cs="Arial"/>
          <w:sz w:val="24"/>
          <w:szCs w:val="24"/>
        </w:rPr>
        <w:t xml:space="preserve">accounting and </w:t>
      </w:r>
      <w:r>
        <w:rPr>
          <w:rFonts w:ascii="Arial" w:hAnsi="Arial" w:cs="Arial"/>
          <w:sz w:val="24"/>
          <w:szCs w:val="24"/>
        </w:rPr>
        <w:t>financial</w:t>
      </w:r>
      <w:r w:rsidRPr="00074C86">
        <w:rPr>
          <w:rFonts w:ascii="Arial" w:hAnsi="Arial" w:cs="Arial"/>
          <w:sz w:val="24"/>
          <w:szCs w:val="24"/>
        </w:rPr>
        <w:t xml:space="preserve"> accounting are two different branches of</w:t>
      </w:r>
    </w:p>
    <w:p w:rsidR="00103CE9" w:rsidRDefault="00074C86" w:rsidP="00CF65BA">
      <w:pPr>
        <w:ind w:left="270"/>
        <w:jc w:val="both"/>
        <w:rPr>
          <w:rStyle w:val="markedcontent"/>
          <w:rFonts w:ascii="Arial" w:hAnsi="Arial" w:cs="Arial"/>
          <w:sz w:val="24"/>
          <w:szCs w:val="24"/>
        </w:rPr>
      </w:pPr>
      <w:r w:rsidRPr="00074C86">
        <w:rPr>
          <w:rFonts w:ascii="Arial" w:hAnsi="Arial" w:cs="Arial"/>
          <w:sz w:val="24"/>
          <w:szCs w:val="24"/>
        </w:rPr>
        <w:t>accounting. Financial accounting is deal</w:t>
      </w:r>
      <w:r>
        <w:rPr>
          <w:rFonts w:ascii="Arial" w:hAnsi="Arial" w:cs="Arial"/>
          <w:sz w:val="24"/>
          <w:szCs w:val="24"/>
        </w:rPr>
        <w:t>ing</w:t>
      </w:r>
      <w:r w:rsidRPr="00074C86">
        <w:rPr>
          <w:rFonts w:ascii="Arial" w:hAnsi="Arial" w:cs="Arial"/>
          <w:sz w:val="24"/>
          <w:szCs w:val="24"/>
        </w:rPr>
        <w:t xml:space="preserve"> with the recording of commercial financial transactions to prepare financial statements, such as income statements and balance sheets. These financial statements reveal the actual financial status of the company to all stakeholders. </w:t>
      </w:r>
      <w:r>
        <w:rPr>
          <w:rFonts w:ascii="Arial" w:hAnsi="Arial" w:cs="Arial"/>
          <w:sz w:val="24"/>
          <w:szCs w:val="24"/>
        </w:rPr>
        <w:t>However</w:t>
      </w:r>
      <w:r w:rsidRPr="00074C86">
        <w:rPr>
          <w:rFonts w:ascii="Arial" w:hAnsi="Arial" w:cs="Arial"/>
          <w:sz w:val="24"/>
          <w:szCs w:val="24"/>
        </w:rPr>
        <w:t xml:space="preserve">, </w:t>
      </w:r>
      <w:r>
        <w:rPr>
          <w:rFonts w:ascii="Arial" w:hAnsi="Arial" w:cs="Arial"/>
          <w:sz w:val="24"/>
          <w:szCs w:val="24"/>
        </w:rPr>
        <w:t xml:space="preserve">management </w:t>
      </w:r>
      <w:r w:rsidRPr="00074C86">
        <w:rPr>
          <w:rFonts w:ascii="Arial" w:hAnsi="Arial" w:cs="Arial"/>
          <w:sz w:val="24"/>
          <w:szCs w:val="24"/>
        </w:rPr>
        <w:t xml:space="preserve">accounting records financial and non-financial information and submits it to the executive department in </w:t>
      </w:r>
      <w:r w:rsidRPr="00074C86">
        <w:rPr>
          <w:rFonts w:ascii="Arial" w:hAnsi="Arial" w:cs="Arial"/>
          <w:sz w:val="24"/>
          <w:szCs w:val="24"/>
        </w:rPr>
        <w:lastRenderedPageBreak/>
        <w:t xml:space="preserve">a report for decision-making and policy </w:t>
      </w:r>
      <w:r w:rsidRPr="00CF65BA">
        <w:rPr>
          <w:rFonts w:ascii="Arial" w:hAnsi="Arial" w:cs="Arial"/>
          <w:sz w:val="24"/>
          <w:szCs w:val="24"/>
        </w:rPr>
        <w:t>formulation.</w:t>
      </w:r>
      <w:r w:rsidR="003D3C7B" w:rsidRPr="00CF65BA">
        <w:rPr>
          <w:rFonts w:ascii="Arial" w:hAnsi="Arial" w:cs="Arial"/>
          <w:sz w:val="24"/>
          <w:szCs w:val="24"/>
        </w:rPr>
        <w:t xml:space="preserve"> </w:t>
      </w:r>
      <w:r w:rsidR="00CF65BA" w:rsidRPr="00CF65BA">
        <w:rPr>
          <w:rFonts w:ascii="Arial" w:hAnsi="Arial" w:cs="Arial"/>
          <w:sz w:val="24"/>
          <w:szCs w:val="24"/>
        </w:rPr>
        <w:t>Decision making is plaining a</w:t>
      </w:r>
      <w:r w:rsidR="00CF65BA">
        <w:rPr>
          <w:rFonts w:ascii="Arial" w:hAnsi="Arial" w:cs="Arial"/>
          <w:sz w:val="24"/>
          <w:szCs w:val="24"/>
        </w:rPr>
        <w:t xml:space="preserve"> critical</w:t>
      </w:r>
      <w:r w:rsidR="00CF65BA" w:rsidRPr="00CF65BA">
        <w:rPr>
          <w:rFonts w:ascii="Arial" w:hAnsi="Arial" w:cs="Arial"/>
          <w:sz w:val="24"/>
          <w:szCs w:val="24"/>
        </w:rPr>
        <w:t xml:space="preserve"> role</w:t>
      </w:r>
      <w:r w:rsidR="00CF65BA">
        <w:rPr>
          <w:rFonts w:ascii="Arial" w:hAnsi="Arial" w:cs="Arial"/>
          <w:sz w:val="24"/>
          <w:szCs w:val="24"/>
        </w:rPr>
        <w:t>;</w:t>
      </w:r>
      <w:r w:rsidR="00CF65BA" w:rsidRPr="00CF65BA">
        <w:rPr>
          <w:rFonts w:ascii="Arial" w:hAnsi="Arial" w:cs="Arial"/>
          <w:sz w:val="24"/>
          <w:szCs w:val="24"/>
        </w:rPr>
        <w:t xml:space="preserve"> however</w:t>
      </w:r>
      <w:r w:rsidR="00CF65BA">
        <w:rPr>
          <w:rFonts w:ascii="Arial" w:hAnsi="Arial" w:cs="Arial"/>
          <w:sz w:val="24"/>
          <w:szCs w:val="24"/>
        </w:rPr>
        <w:t>,</w:t>
      </w:r>
      <w:r w:rsidR="00CF65BA" w:rsidRPr="00CF65BA">
        <w:rPr>
          <w:rFonts w:ascii="Arial" w:hAnsi="Arial" w:cs="Arial"/>
          <w:sz w:val="24"/>
          <w:szCs w:val="24"/>
        </w:rPr>
        <w:t xml:space="preserve"> it analyses all the financial information and present</w:t>
      </w:r>
      <w:r w:rsidR="00CF65BA">
        <w:rPr>
          <w:rFonts w:ascii="Arial" w:hAnsi="Arial" w:cs="Arial"/>
          <w:sz w:val="24"/>
          <w:szCs w:val="24"/>
        </w:rPr>
        <w:t>s</w:t>
      </w:r>
      <w:r w:rsidR="00CF65BA" w:rsidRPr="00CF65BA">
        <w:rPr>
          <w:rFonts w:ascii="Arial" w:hAnsi="Arial" w:cs="Arial"/>
          <w:sz w:val="24"/>
          <w:szCs w:val="24"/>
        </w:rPr>
        <w:t xml:space="preserve"> </w:t>
      </w:r>
      <w:r w:rsidR="00CF65BA">
        <w:rPr>
          <w:rFonts w:ascii="Arial" w:hAnsi="Arial" w:cs="Arial"/>
          <w:sz w:val="24"/>
          <w:szCs w:val="24"/>
        </w:rPr>
        <w:t xml:space="preserve">it </w:t>
      </w:r>
      <w:r w:rsidR="00CF65BA" w:rsidRPr="00CF65BA">
        <w:rPr>
          <w:rFonts w:ascii="Arial" w:hAnsi="Arial" w:cs="Arial"/>
          <w:sz w:val="24"/>
          <w:szCs w:val="24"/>
        </w:rPr>
        <w:t>to</w:t>
      </w:r>
      <w:r w:rsidR="00CF65BA">
        <w:rPr>
          <w:rFonts w:ascii="Arial" w:hAnsi="Arial" w:cs="Arial"/>
          <w:sz w:val="24"/>
          <w:szCs w:val="24"/>
        </w:rPr>
        <w:t xml:space="preserve"> internal</w:t>
      </w:r>
      <w:r w:rsidR="00CF65BA" w:rsidRPr="00CF65BA">
        <w:rPr>
          <w:rFonts w:ascii="Arial" w:hAnsi="Arial" w:cs="Arial"/>
          <w:sz w:val="24"/>
          <w:szCs w:val="24"/>
        </w:rPr>
        <w:t xml:space="preserve"> management to get </w:t>
      </w:r>
      <w:r w:rsidR="00CF65BA">
        <w:rPr>
          <w:rFonts w:ascii="Arial" w:hAnsi="Arial" w:cs="Arial"/>
          <w:sz w:val="24"/>
          <w:szCs w:val="24"/>
        </w:rPr>
        <w:t xml:space="preserve">a </w:t>
      </w:r>
      <w:r w:rsidR="00CF65BA" w:rsidRPr="00CF65BA">
        <w:rPr>
          <w:rFonts w:ascii="Arial" w:hAnsi="Arial" w:cs="Arial"/>
          <w:sz w:val="24"/>
          <w:szCs w:val="24"/>
        </w:rPr>
        <w:t>better understanding and take the correct decision.</w:t>
      </w:r>
      <w:r w:rsidR="00CF65BA">
        <w:rPr>
          <w:rFonts w:ascii="Arial" w:hAnsi="Arial" w:cs="Arial"/>
          <w:sz w:val="24"/>
          <w:szCs w:val="24"/>
        </w:rPr>
        <w:t xml:space="preserve"> </w:t>
      </w:r>
      <w:r w:rsidR="003D3C7B" w:rsidRPr="00CF65BA">
        <w:rPr>
          <w:rFonts w:ascii="Arial" w:hAnsi="Arial" w:cs="Arial"/>
          <w:sz w:val="24"/>
          <w:szCs w:val="24"/>
        </w:rPr>
        <w:t>Management accounting increase</w:t>
      </w:r>
      <w:r w:rsidR="00CF65BA">
        <w:rPr>
          <w:rFonts w:ascii="Arial" w:hAnsi="Arial" w:cs="Arial"/>
          <w:sz w:val="24"/>
          <w:szCs w:val="24"/>
        </w:rPr>
        <w:t>s</w:t>
      </w:r>
      <w:r w:rsidR="003D3C7B" w:rsidRPr="00CF65BA">
        <w:rPr>
          <w:rFonts w:ascii="Arial" w:hAnsi="Arial" w:cs="Arial"/>
          <w:sz w:val="24"/>
          <w:szCs w:val="24"/>
        </w:rPr>
        <w:t xml:space="preserve"> the efficiency of the business by set</w:t>
      </w:r>
      <w:r w:rsidR="00CF65BA">
        <w:rPr>
          <w:rFonts w:ascii="Arial" w:hAnsi="Arial" w:cs="Arial"/>
          <w:sz w:val="24"/>
          <w:szCs w:val="24"/>
        </w:rPr>
        <w:t>ting</w:t>
      </w:r>
      <w:r w:rsidR="003D3C7B" w:rsidRPr="00CF65BA">
        <w:rPr>
          <w:rFonts w:ascii="Arial" w:hAnsi="Arial" w:cs="Arial"/>
          <w:sz w:val="24"/>
          <w:szCs w:val="24"/>
        </w:rPr>
        <w:t xml:space="preserve"> up targets and check if they are completed. Also,</w:t>
      </w:r>
      <w:r w:rsidR="00CF65BA">
        <w:rPr>
          <w:rFonts w:ascii="Arial" w:hAnsi="Arial" w:cs="Arial"/>
          <w:sz w:val="24"/>
          <w:szCs w:val="24"/>
        </w:rPr>
        <w:t xml:space="preserve"> </w:t>
      </w:r>
      <w:r w:rsidR="003D3C7B" w:rsidRPr="00CF65BA">
        <w:rPr>
          <w:rFonts w:ascii="Arial" w:hAnsi="Arial" w:cs="Arial"/>
          <w:sz w:val="24"/>
          <w:szCs w:val="24"/>
        </w:rPr>
        <w:t xml:space="preserve">it </w:t>
      </w:r>
      <w:r w:rsidR="00CF65BA">
        <w:rPr>
          <w:rFonts w:ascii="Arial" w:hAnsi="Arial" w:cs="Arial"/>
          <w:sz w:val="24"/>
          <w:szCs w:val="24"/>
        </w:rPr>
        <w:t>focuses</w:t>
      </w:r>
      <w:r w:rsidR="003D3C7B" w:rsidRPr="00CF65BA">
        <w:rPr>
          <w:rFonts w:ascii="Arial" w:hAnsi="Arial" w:cs="Arial"/>
          <w:sz w:val="24"/>
          <w:szCs w:val="24"/>
        </w:rPr>
        <w:t xml:space="preserve"> on profitability by using </w:t>
      </w:r>
      <w:r w:rsidR="00CF65BA">
        <w:rPr>
          <w:rFonts w:ascii="Arial" w:hAnsi="Arial" w:cs="Arial"/>
          <w:sz w:val="24"/>
          <w:szCs w:val="24"/>
        </w:rPr>
        <w:t>budget control techniques</w:t>
      </w:r>
      <w:r w:rsidR="00CF65BA" w:rsidRPr="00CF65BA">
        <w:rPr>
          <w:rFonts w:ascii="Arial" w:hAnsi="Arial" w:cs="Arial"/>
          <w:sz w:val="24"/>
          <w:szCs w:val="24"/>
        </w:rPr>
        <w:t xml:space="preserve"> to reduce expenses</w:t>
      </w:r>
      <w:r w:rsidR="00CF65BA">
        <w:rPr>
          <w:rFonts w:ascii="Arial" w:hAnsi="Arial" w:cs="Arial"/>
          <w:sz w:val="24"/>
          <w:szCs w:val="24"/>
        </w:rPr>
        <w:t>,</w:t>
      </w:r>
      <w:r w:rsidR="00CF65BA" w:rsidRPr="00CF65BA">
        <w:rPr>
          <w:rFonts w:ascii="Arial" w:hAnsi="Arial" w:cs="Arial"/>
          <w:sz w:val="24"/>
          <w:szCs w:val="24"/>
        </w:rPr>
        <w:t xml:space="preserve"> which help to earn better profit.</w:t>
      </w:r>
      <w:r w:rsidR="00CF65BA" w:rsidRPr="00CF65BA">
        <w:rPr>
          <w:rStyle w:val="markedcontent"/>
          <w:rFonts w:ascii="Arial" w:hAnsi="Arial" w:cs="Arial"/>
          <w:sz w:val="24"/>
          <w:szCs w:val="24"/>
        </w:rPr>
        <w:t xml:space="preserve"> </w:t>
      </w:r>
    </w:p>
    <w:p w:rsidR="00CF65BA" w:rsidRDefault="00CF65BA" w:rsidP="00CF65BA">
      <w:pPr>
        <w:ind w:left="270"/>
        <w:jc w:val="both"/>
        <w:rPr>
          <w:rStyle w:val="markedcontent"/>
          <w:rFonts w:ascii="Arial" w:hAnsi="Arial" w:cs="Arial"/>
          <w:sz w:val="24"/>
          <w:szCs w:val="24"/>
        </w:rPr>
      </w:pPr>
    </w:p>
    <w:p w:rsidR="007958BD" w:rsidRPr="007958BD" w:rsidRDefault="00CF65BA" w:rsidP="007958BD">
      <w:pPr>
        <w:pStyle w:val="Listparagraf"/>
        <w:numPr>
          <w:ilvl w:val="0"/>
          <w:numId w:val="5"/>
        </w:numPr>
        <w:jc w:val="both"/>
        <w:rPr>
          <w:rFonts w:ascii="Arial" w:hAnsi="Arial" w:cs="Arial"/>
          <w:b/>
          <w:bCs/>
          <w:sz w:val="28"/>
          <w:szCs w:val="28"/>
        </w:rPr>
      </w:pPr>
      <w:r>
        <w:rPr>
          <w:rFonts w:ascii="Arial" w:hAnsi="Arial" w:cs="Arial"/>
          <w:sz w:val="24"/>
          <w:szCs w:val="24"/>
        </w:rPr>
        <w:t>Te</w:t>
      </w:r>
      <w:r w:rsidR="00235976">
        <w:rPr>
          <w:rFonts w:ascii="Arial" w:hAnsi="Arial" w:cs="Arial"/>
          <w:sz w:val="24"/>
          <w:szCs w:val="24"/>
        </w:rPr>
        <w:t>chniques of manag</w:t>
      </w:r>
      <w:r w:rsidR="00370743">
        <w:rPr>
          <w:rFonts w:ascii="Arial" w:hAnsi="Arial" w:cs="Arial"/>
          <w:sz w:val="24"/>
          <w:szCs w:val="24"/>
        </w:rPr>
        <w:t>em</w:t>
      </w:r>
      <w:r w:rsidR="00235976">
        <w:rPr>
          <w:rFonts w:ascii="Arial" w:hAnsi="Arial" w:cs="Arial"/>
          <w:sz w:val="24"/>
          <w:szCs w:val="24"/>
        </w:rPr>
        <w:t>ent accounting:</w:t>
      </w:r>
    </w:p>
    <w:p w:rsidR="007958BD" w:rsidRPr="007958BD" w:rsidRDefault="007958BD" w:rsidP="007958BD">
      <w:pPr>
        <w:pStyle w:val="Listparagraf"/>
        <w:ind w:left="630"/>
        <w:jc w:val="both"/>
        <w:rPr>
          <w:rFonts w:ascii="Arial" w:hAnsi="Arial" w:cs="Arial"/>
          <w:b/>
          <w:bCs/>
          <w:sz w:val="28"/>
          <w:szCs w:val="28"/>
        </w:rPr>
      </w:pPr>
    </w:p>
    <w:p w:rsidR="00370743" w:rsidRDefault="00235976" w:rsidP="00370743">
      <w:pPr>
        <w:pStyle w:val="Listparagraf"/>
        <w:numPr>
          <w:ilvl w:val="0"/>
          <w:numId w:val="6"/>
        </w:numPr>
        <w:jc w:val="both"/>
        <w:rPr>
          <w:rFonts w:ascii="Arial" w:hAnsi="Arial" w:cs="Arial"/>
          <w:sz w:val="24"/>
          <w:szCs w:val="24"/>
        </w:rPr>
      </w:pPr>
      <w:r w:rsidRPr="00370743">
        <w:rPr>
          <w:rFonts w:ascii="Arial" w:hAnsi="Arial" w:cs="Arial"/>
          <w:b/>
          <w:bCs/>
          <w:sz w:val="24"/>
          <w:szCs w:val="24"/>
        </w:rPr>
        <w:t>Financial planning</w:t>
      </w:r>
      <w:r w:rsidR="00370743">
        <w:rPr>
          <w:rFonts w:ascii="Arial" w:hAnsi="Arial" w:cs="Arial"/>
          <w:sz w:val="24"/>
          <w:szCs w:val="24"/>
        </w:rPr>
        <w:t xml:space="preserve"> is the act </w:t>
      </w:r>
      <w:r w:rsidR="00370743" w:rsidRPr="00370743">
        <w:rPr>
          <w:rFonts w:ascii="Arial" w:hAnsi="Arial" w:cs="Arial"/>
          <w:sz w:val="24"/>
          <w:szCs w:val="24"/>
        </w:rPr>
        <w:t xml:space="preserve">of predetermining the </w:t>
      </w:r>
      <w:r w:rsidR="00370743">
        <w:rPr>
          <w:rFonts w:ascii="Arial" w:hAnsi="Arial" w:cs="Arial"/>
          <w:sz w:val="24"/>
          <w:szCs w:val="24"/>
        </w:rPr>
        <w:t>economic</w:t>
      </w:r>
      <w:r w:rsidR="00370743" w:rsidRPr="00370743">
        <w:rPr>
          <w:rFonts w:ascii="Arial" w:hAnsi="Arial" w:cs="Arial"/>
          <w:sz w:val="24"/>
          <w:szCs w:val="24"/>
        </w:rPr>
        <w:t xml:space="preserve"> activities that a </w:t>
      </w:r>
    </w:p>
    <w:p w:rsidR="00235976" w:rsidRDefault="00370743" w:rsidP="007958BD">
      <w:pPr>
        <w:jc w:val="both"/>
        <w:rPr>
          <w:rFonts w:ascii="Arial" w:hAnsi="Arial" w:cs="Arial"/>
          <w:sz w:val="24"/>
          <w:szCs w:val="24"/>
        </w:rPr>
      </w:pPr>
      <w:r>
        <w:rPr>
          <w:rFonts w:ascii="Arial" w:hAnsi="Arial" w:cs="Arial"/>
          <w:sz w:val="24"/>
          <w:szCs w:val="24"/>
        </w:rPr>
        <w:t xml:space="preserve">The </w:t>
      </w:r>
      <w:r w:rsidRPr="00370743">
        <w:rPr>
          <w:rFonts w:ascii="Arial" w:hAnsi="Arial" w:cs="Arial"/>
          <w:sz w:val="24"/>
          <w:szCs w:val="24"/>
        </w:rPr>
        <w:t>company requires to achieve its main objectives</w:t>
      </w:r>
      <w:r w:rsidRPr="00370743">
        <w:rPr>
          <w:b/>
          <w:bCs/>
        </w:rPr>
        <w:t>.</w:t>
      </w:r>
      <w:r w:rsidR="007958BD" w:rsidRPr="007958BD">
        <w:rPr>
          <w:rFonts w:ascii="Arial" w:hAnsi="Arial" w:cs="Arial"/>
          <w:sz w:val="24"/>
          <w:szCs w:val="24"/>
        </w:rPr>
        <w:t xml:space="preserve"> I</w:t>
      </w:r>
      <w:r w:rsidR="00E22D6B" w:rsidRPr="007958BD">
        <w:rPr>
          <w:rFonts w:ascii="Arial" w:hAnsi="Arial" w:cs="Arial"/>
          <w:sz w:val="24"/>
          <w:szCs w:val="24"/>
        </w:rPr>
        <w:t xml:space="preserve">t includes determining long-term and short-term financial goals, formulating </w:t>
      </w:r>
      <w:r>
        <w:rPr>
          <w:rFonts w:ascii="Arial" w:hAnsi="Arial" w:cs="Arial"/>
          <w:sz w:val="24"/>
          <w:szCs w:val="24"/>
        </w:rPr>
        <w:t>economic</w:t>
      </w:r>
      <w:r w:rsidR="00E22D6B" w:rsidRPr="007958BD">
        <w:rPr>
          <w:rFonts w:ascii="Arial" w:hAnsi="Arial" w:cs="Arial"/>
          <w:sz w:val="24"/>
          <w:szCs w:val="24"/>
        </w:rPr>
        <w:t xml:space="preserve"> policies, and formulating financial processes to achieve these business goals.</w:t>
      </w:r>
      <w:r w:rsidR="007958BD" w:rsidRPr="007958BD">
        <w:rPr>
          <w:rFonts w:ascii="Arial" w:hAnsi="Arial" w:cs="Arial"/>
          <w:sz w:val="24"/>
          <w:szCs w:val="24"/>
        </w:rPr>
        <w:t xml:space="preserve"> </w:t>
      </w:r>
      <w:r>
        <w:rPr>
          <w:rFonts w:ascii="Arial" w:hAnsi="Arial" w:cs="Arial"/>
          <w:sz w:val="24"/>
          <w:szCs w:val="24"/>
        </w:rPr>
        <w:t>F</w:t>
      </w:r>
      <w:r w:rsidR="007958BD" w:rsidRPr="007958BD">
        <w:rPr>
          <w:rFonts w:ascii="Arial" w:hAnsi="Arial" w:cs="Arial"/>
          <w:sz w:val="24"/>
          <w:szCs w:val="24"/>
        </w:rPr>
        <w:t xml:space="preserve">inancial planning is </w:t>
      </w:r>
      <w:r>
        <w:rPr>
          <w:rFonts w:ascii="Arial" w:hAnsi="Arial" w:cs="Arial"/>
          <w:sz w:val="24"/>
          <w:szCs w:val="24"/>
        </w:rPr>
        <w:t xml:space="preserve">an </w:t>
      </w:r>
      <w:r w:rsidR="007958BD" w:rsidRPr="007958BD">
        <w:rPr>
          <w:rFonts w:ascii="Arial" w:hAnsi="Arial" w:cs="Arial"/>
          <w:sz w:val="24"/>
          <w:szCs w:val="24"/>
        </w:rPr>
        <w:t>essential determining</w:t>
      </w:r>
      <w:r>
        <w:rPr>
          <w:rFonts w:ascii="Arial" w:hAnsi="Arial" w:cs="Arial"/>
          <w:sz w:val="24"/>
          <w:szCs w:val="24"/>
        </w:rPr>
        <w:t xml:space="preserve"> </w:t>
      </w:r>
      <w:r w:rsidR="007958BD" w:rsidRPr="007958BD">
        <w:rPr>
          <w:rFonts w:ascii="Arial" w:hAnsi="Arial" w:cs="Arial"/>
          <w:sz w:val="24"/>
          <w:szCs w:val="24"/>
        </w:rPr>
        <w:t>factor</w:t>
      </w:r>
      <w:r>
        <w:rPr>
          <w:rFonts w:ascii="Arial" w:hAnsi="Arial" w:cs="Arial"/>
          <w:sz w:val="24"/>
          <w:szCs w:val="24"/>
        </w:rPr>
        <w:t xml:space="preserve"> in </w:t>
      </w:r>
      <w:r w:rsidR="007958BD" w:rsidRPr="007958BD">
        <w:rPr>
          <w:rFonts w:ascii="Arial" w:hAnsi="Arial" w:cs="Arial"/>
          <w:sz w:val="24"/>
          <w:szCs w:val="24"/>
        </w:rPr>
        <w:t>whether the company will accomplish its business profitably</w:t>
      </w:r>
      <w:r w:rsidR="00F76FE8">
        <w:rPr>
          <w:rFonts w:ascii="Arial" w:hAnsi="Arial" w:cs="Arial"/>
          <w:sz w:val="24"/>
          <w:szCs w:val="24"/>
        </w:rPr>
        <w:t>.</w:t>
      </w:r>
    </w:p>
    <w:p w:rsidR="00E64964" w:rsidRPr="00E64964" w:rsidRDefault="00F76FE8" w:rsidP="00E64964">
      <w:pPr>
        <w:pStyle w:val="Listparagraf"/>
        <w:numPr>
          <w:ilvl w:val="0"/>
          <w:numId w:val="6"/>
        </w:numPr>
        <w:spacing w:after="0" w:line="240" w:lineRule="auto"/>
        <w:jc w:val="both"/>
        <w:rPr>
          <w:rFonts w:ascii="Arial" w:eastAsia="Times New Roman" w:hAnsi="Arial" w:cs="Arial"/>
          <w:color w:val="0E101A"/>
          <w:sz w:val="24"/>
          <w:szCs w:val="24"/>
        </w:rPr>
      </w:pPr>
      <w:r w:rsidRPr="00E64964">
        <w:rPr>
          <w:rFonts w:ascii="Arial" w:hAnsi="Arial" w:cs="Arial"/>
          <w:b/>
          <w:bCs/>
          <w:sz w:val="24"/>
          <w:szCs w:val="24"/>
        </w:rPr>
        <w:t>Cost accounting</w:t>
      </w:r>
      <w:r w:rsidR="00E64964" w:rsidRPr="00E64964">
        <w:rPr>
          <w:rFonts w:ascii="Arial" w:hAnsi="Arial" w:cs="Arial"/>
          <w:b/>
          <w:bCs/>
          <w:sz w:val="24"/>
          <w:szCs w:val="24"/>
        </w:rPr>
        <w:t xml:space="preserve"> </w:t>
      </w:r>
      <w:r w:rsidR="00E64964" w:rsidRPr="00E64964">
        <w:rPr>
          <w:rFonts w:ascii="Arial" w:eastAsia="Times New Roman" w:hAnsi="Arial" w:cs="Arial"/>
          <w:color w:val="0E101A"/>
          <w:sz w:val="24"/>
          <w:szCs w:val="24"/>
        </w:rPr>
        <w:t xml:space="preserve">is </w:t>
      </w:r>
      <w:r w:rsidR="00A4703D">
        <w:rPr>
          <w:rFonts w:ascii="Arial" w:eastAsia="Times New Roman" w:hAnsi="Arial" w:cs="Arial"/>
          <w:color w:val="0E101A"/>
          <w:sz w:val="24"/>
          <w:szCs w:val="24"/>
        </w:rPr>
        <w:t xml:space="preserve">part </w:t>
      </w:r>
      <w:r w:rsidR="00E64964" w:rsidRPr="00E64964">
        <w:rPr>
          <w:rFonts w:ascii="Arial" w:eastAsia="Times New Roman" w:hAnsi="Arial" w:cs="Arial"/>
          <w:color w:val="0E101A"/>
          <w:sz w:val="24"/>
          <w:szCs w:val="24"/>
        </w:rPr>
        <w:t>of management accounting and is used to </w:t>
      </w:r>
    </w:p>
    <w:p w:rsidR="00E64964" w:rsidRPr="00E64964" w:rsidRDefault="00A4703D" w:rsidP="00E64964">
      <w:pPr>
        <w:spacing w:after="0" w:line="240" w:lineRule="auto"/>
        <w:jc w:val="both"/>
        <w:rPr>
          <w:rFonts w:ascii="Arial" w:eastAsia="Times New Roman" w:hAnsi="Arial" w:cs="Arial"/>
          <w:color w:val="0E101A"/>
          <w:sz w:val="24"/>
          <w:szCs w:val="24"/>
        </w:rPr>
      </w:pPr>
      <w:r>
        <w:rPr>
          <w:rFonts w:ascii="Arial" w:eastAsia="Times New Roman" w:hAnsi="Arial" w:cs="Arial"/>
          <w:color w:val="0E101A"/>
          <w:sz w:val="24"/>
          <w:szCs w:val="24"/>
        </w:rPr>
        <w:t>U</w:t>
      </w:r>
      <w:r w:rsidR="00E64964" w:rsidRPr="00E64964">
        <w:rPr>
          <w:rFonts w:ascii="Arial" w:eastAsia="Times New Roman" w:hAnsi="Arial" w:cs="Arial"/>
          <w:color w:val="0E101A"/>
          <w:sz w:val="24"/>
          <w:szCs w:val="24"/>
        </w:rPr>
        <w:t>nderstand</w:t>
      </w:r>
      <w:r>
        <w:rPr>
          <w:rFonts w:ascii="Arial" w:eastAsia="Times New Roman" w:hAnsi="Arial" w:cs="Arial"/>
          <w:color w:val="0E101A"/>
          <w:sz w:val="24"/>
          <w:szCs w:val="24"/>
        </w:rPr>
        <w:t xml:space="preserve"> by the management</w:t>
      </w:r>
      <w:r w:rsidR="00E64964" w:rsidRPr="00E64964">
        <w:rPr>
          <w:rFonts w:ascii="Arial" w:eastAsia="Times New Roman" w:hAnsi="Arial" w:cs="Arial"/>
          <w:color w:val="0E101A"/>
          <w:sz w:val="24"/>
          <w:szCs w:val="24"/>
        </w:rPr>
        <w:t xml:space="preserve"> the </w:t>
      </w:r>
      <w:r>
        <w:rPr>
          <w:rFonts w:ascii="Arial" w:eastAsia="Times New Roman" w:hAnsi="Arial" w:cs="Arial"/>
          <w:color w:val="0E101A"/>
          <w:sz w:val="24"/>
          <w:szCs w:val="24"/>
        </w:rPr>
        <w:t>cost (</w:t>
      </w:r>
      <w:r w:rsidR="00E64964" w:rsidRPr="00E64964">
        <w:rPr>
          <w:rFonts w:ascii="Arial" w:eastAsia="Times New Roman" w:hAnsi="Arial" w:cs="Arial"/>
          <w:color w:val="0E101A"/>
          <w:sz w:val="24"/>
          <w:szCs w:val="24"/>
        </w:rPr>
        <w:t>fix</w:t>
      </w:r>
      <w:r>
        <w:rPr>
          <w:rFonts w:ascii="Arial" w:eastAsia="Times New Roman" w:hAnsi="Arial" w:cs="Arial"/>
          <w:color w:val="0E101A"/>
          <w:sz w:val="24"/>
          <w:szCs w:val="24"/>
        </w:rPr>
        <w:t>ed or</w:t>
      </w:r>
      <w:r w:rsidR="00E64964" w:rsidRPr="00E64964">
        <w:rPr>
          <w:rFonts w:ascii="Arial" w:eastAsia="Times New Roman" w:hAnsi="Arial" w:cs="Arial"/>
          <w:color w:val="0E101A"/>
          <w:sz w:val="24"/>
          <w:szCs w:val="24"/>
        </w:rPr>
        <w:t xml:space="preserve"> variable</w:t>
      </w:r>
      <w:r>
        <w:rPr>
          <w:rFonts w:ascii="Arial" w:eastAsia="Times New Roman" w:hAnsi="Arial" w:cs="Arial"/>
          <w:color w:val="0E101A"/>
          <w:sz w:val="24"/>
          <w:szCs w:val="24"/>
        </w:rPr>
        <w:t>)</w:t>
      </w:r>
      <w:r w:rsidR="00E64964" w:rsidRPr="00E64964">
        <w:rPr>
          <w:rFonts w:ascii="Arial" w:eastAsia="Times New Roman" w:hAnsi="Arial" w:cs="Arial"/>
          <w:color w:val="0E101A"/>
          <w:sz w:val="24"/>
          <w:szCs w:val="24"/>
        </w:rPr>
        <w:t xml:space="preserve"> associated with producing and delivering the goods and services produced by </w:t>
      </w:r>
      <w:r>
        <w:rPr>
          <w:rFonts w:ascii="Arial" w:eastAsia="Times New Roman" w:hAnsi="Arial" w:cs="Arial"/>
          <w:color w:val="0E101A"/>
          <w:sz w:val="24"/>
          <w:szCs w:val="24"/>
        </w:rPr>
        <w:t>the company</w:t>
      </w:r>
      <w:r w:rsidR="00E64964" w:rsidRPr="00E64964">
        <w:rPr>
          <w:rFonts w:ascii="Arial" w:eastAsia="Times New Roman" w:hAnsi="Arial" w:cs="Arial"/>
          <w:color w:val="0E101A"/>
          <w:sz w:val="24"/>
          <w:szCs w:val="24"/>
        </w:rPr>
        <w:t xml:space="preserve">. The role is essential </w:t>
      </w:r>
      <w:r>
        <w:rPr>
          <w:rFonts w:ascii="Arial" w:eastAsia="Times New Roman" w:hAnsi="Arial" w:cs="Arial"/>
          <w:color w:val="0E101A"/>
          <w:sz w:val="24"/>
          <w:szCs w:val="24"/>
        </w:rPr>
        <w:t>to</w:t>
      </w:r>
      <w:r w:rsidR="00E64964" w:rsidRPr="00E64964">
        <w:rPr>
          <w:rFonts w:ascii="Arial" w:eastAsia="Times New Roman" w:hAnsi="Arial" w:cs="Arial"/>
          <w:color w:val="0E101A"/>
          <w:sz w:val="24"/>
          <w:szCs w:val="24"/>
        </w:rPr>
        <w:t xml:space="preserve"> understanding where </w:t>
      </w:r>
      <w:r>
        <w:rPr>
          <w:rFonts w:ascii="Arial" w:eastAsia="Times New Roman" w:hAnsi="Arial" w:cs="Arial"/>
          <w:color w:val="0E101A"/>
          <w:sz w:val="24"/>
          <w:szCs w:val="24"/>
        </w:rPr>
        <w:t>the business</w:t>
      </w:r>
      <w:r w:rsidR="00E64964" w:rsidRPr="00E64964">
        <w:rPr>
          <w:rFonts w:ascii="Arial" w:eastAsia="Times New Roman" w:hAnsi="Arial" w:cs="Arial"/>
          <w:color w:val="0E101A"/>
          <w:sz w:val="24"/>
          <w:szCs w:val="24"/>
        </w:rPr>
        <w:t xml:space="preserve"> is spending money and </w:t>
      </w:r>
      <w:r>
        <w:rPr>
          <w:rFonts w:ascii="Arial" w:eastAsia="Times New Roman" w:hAnsi="Arial" w:cs="Arial"/>
          <w:color w:val="0E101A"/>
          <w:sz w:val="24"/>
          <w:szCs w:val="24"/>
        </w:rPr>
        <w:t xml:space="preserve">the most profitable </w:t>
      </w:r>
      <w:r w:rsidR="00E64964" w:rsidRPr="00E64964">
        <w:rPr>
          <w:rFonts w:ascii="Arial" w:eastAsia="Times New Roman" w:hAnsi="Arial" w:cs="Arial"/>
          <w:color w:val="0E101A"/>
          <w:sz w:val="24"/>
          <w:szCs w:val="24"/>
        </w:rPr>
        <w:t xml:space="preserve">products, </w:t>
      </w:r>
      <w:proofErr w:type="gramStart"/>
      <w:r w:rsidR="00E64964" w:rsidRPr="00E64964">
        <w:rPr>
          <w:rFonts w:ascii="Arial" w:eastAsia="Times New Roman" w:hAnsi="Arial" w:cs="Arial"/>
          <w:color w:val="0E101A"/>
          <w:sz w:val="24"/>
          <w:szCs w:val="24"/>
        </w:rPr>
        <w:t>departments</w:t>
      </w:r>
      <w:proofErr w:type="gramEnd"/>
      <w:r w:rsidR="00E64964" w:rsidRPr="00E64964">
        <w:rPr>
          <w:rFonts w:ascii="Arial" w:eastAsia="Times New Roman" w:hAnsi="Arial" w:cs="Arial"/>
          <w:color w:val="0E101A"/>
          <w:sz w:val="24"/>
          <w:szCs w:val="24"/>
        </w:rPr>
        <w:t xml:space="preserve"> or services</w:t>
      </w:r>
      <w:r>
        <w:rPr>
          <w:rFonts w:ascii="Arial" w:eastAsia="Times New Roman" w:hAnsi="Arial" w:cs="Arial"/>
          <w:color w:val="0E101A"/>
          <w:sz w:val="24"/>
          <w:szCs w:val="24"/>
        </w:rPr>
        <w:t>.</w:t>
      </w:r>
      <w:r w:rsidR="00E64964" w:rsidRPr="00E64964">
        <w:rPr>
          <w:rFonts w:ascii="Arial" w:eastAsia="Times New Roman" w:hAnsi="Arial" w:cs="Arial"/>
          <w:color w:val="0E101A"/>
          <w:sz w:val="24"/>
          <w:szCs w:val="24"/>
        </w:rPr>
        <w:t xml:space="preserve"> </w:t>
      </w:r>
    </w:p>
    <w:p w:rsidR="00F76FE8" w:rsidRPr="00E64964" w:rsidRDefault="00F76FE8" w:rsidP="00E64964">
      <w:pPr>
        <w:pStyle w:val="Listparagraf"/>
        <w:jc w:val="both"/>
        <w:rPr>
          <w:rFonts w:ascii="Arial" w:hAnsi="Arial" w:cs="Arial"/>
          <w:sz w:val="24"/>
          <w:szCs w:val="24"/>
        </w:rPr>
      </w:pPr>
    </w:p>
    <w:p w:rsidR="00E64964" w:rsidRDefault="00E64964" w:rsidP="00E64964">
      <w:pPr>
        <w:pStyle w:val="Listparagraf"/>
        <w:numPr>
          <w:ilvl w:val="0"/>
          <w:numId w:val="6"/>
        </w:numPr>
        <w:spacing w:after="0" w:line="240" w:lineRule="auto"/>
        <w:jc w:val="both"/>
        <w:rPr>
          <w:rFonts w:ascii="Arial" w:eastAsia="Times New Roman" w:hAnsi="Arial" w:cs="Arial"/>
          <w:color w:val="0E101A"/>
          <w:sz w:val="24"/>
          <w:szCs w:val="24"/>
        </w:rPr>
      </w:pPr>
      <w:r w:rsidRPr="00E64964">
        <w:rPr>
          <w:rFonts w:ascii="Arial" w:eastAsia="Times New Roman" w:hAnsi="Arial" w:cs="Arial"/>
          <w:b/>
          <w:bCs/>
          <w:color w:val="0E101A"/>
          <w:sz w:val="24"/>
          <w:szCs w:val="24"/>
        </w:rPr>
        <w:t>Budgetary control</w:t>
      </w:r>
      <w:r w:rsidRPr="00E64964">
        <w:rPr>
          <w:rFonts w:ascii="Arial" w:eastAsia="Times New Roman" w:hAnsi="Arial" w:cs="Arial"/>
          <w:color w:val="0E101A"/>
          <w:sz w:val="24"/>
          <w:szCs w:val="24"/>
        </w:rPr>
        <w:t xml:space="preserve"> is when the budgets are </w:t>
      </w:r>
      <w:r w:rsidR="00A4703D">
        <w:rPr>
          <w:rFonts w:ascii="Arial" w:eastAsia="Times New Roman" w:hAnsi="Arial" w:cs="Arial"/>
          <w:color w:val="0E101A"/>
          <w:sz w:val="24"/>
          <w:szCs w:val="24"/>
        </w:rPr>
        <w:t>done</w:t>
      </w:r>
      <w:r w:rsidRPr="00E64964">
        <w:rPr>
          <w:rFonts w:ascii="Arial" w:eastAsia="Times New Roman" w:hAnsi="Arial" w:cs="Arial"/>
          <w:color w:val="0E101A"/>
          <w:sz w:val="24"/>
          <w:szCs w:val="24"/>
        </w:rPr>
        <w:t xml:space="preserve"> for the next period and</w:t>
      </w:r>
    </w:p>
    <w:p w:rsidR="00E64964" w:rsidRPr="00E64964" w:rsidRDefault="00E64964" w:rsidP="00E64964">
      <w:pPr>
        <w:spacing w:after="0" w:line="240" w:lineRule="auto"/>
        <w:jc w:val="both"/>
        <w:rPr>
          <w:rFonts w:ascii="Arial" w:eastAsia="Times New Roman" w:hAnsi="Arial" w:cs="Arial"/>
          <w:color w:val="0E101A"/>
          <w:sz w:val="24"/>
          <w:szCs w:val="24"/>
        </w:rPr>
      </w:pPr>
      <w:r w:rsidRPr="00E64964">
        <w:rPr>
          <w:rFonts w:ascii="Arial" w:eastAsia="Times New Roman" w:hAnsi="Arial" w:cs="Arial"/>
          <w:color w:val="0E101A"/>
          <w:sz w:val="24"/>
          <w:szCs w:val="24"/>
        </w:rPr>
        <w:t xml:space="preserve">compared to the actual </w:t>
      </w:r>
      <w:r w:rsidR="00A4703D">
        <w:rPr>
          <w:rFonts w:ascii="Arial" w:eastAsia="Times New Roman" w:hAnsi="Arial" w:cs="Arial"/>
          <w:color w:val="0E101A"/>
          <w:sz w:val="24"/>
          <w:szCs w:val="24"/>
        </w:rPr>
        <w:t>results</w:t>
      </w:r>
      <w:r w:rsidRPr="00E64964">
        <w:rPr>
          <w:rFonts w:ascii="Arial" w:eastAsia="Times New Roman" w:hAnsi="Arial" w:cs="Arial"/>
          <w:color w:val="0E101A"/>
          <w:sz w:val="24"/>
          <w:szCs w:val="24"/>
        </w:rPr>
        <w:t xml:space="preserve"> to identify variances. Fiscal management </w:t>
      </w:r>
      <w:r w:rsidR="00A4703D">
        <w:rPr>
          <w:rFonts w:ascii="Arial" w:eastAsia="Times New Roman" w:hAnsi="Arial" w:cs="Arial"/>
          <w:color w:val="0E101A"/>
          <w:sz w:val="24"/>
          <w:szCs w:val="24"/>
        </w:rPr>
        <w:t>has</w:t>
      </w:r>
      <w:r w:rsidRPr="00E64964">
        <w:rPr>
          <w:rFonts w:ascii="Arial" w:eastAsia="Times New Roman" w:hAnsi="Arial" w:cs="Arial"/>
          <w:color w:val="0E101A"/>
          <w:sz w:val="24"/>
          <w:szCs w:val="24"/>
        </w:rPr>
        <w:t xml:space="preserve"> become an </w:t>
      </w:r>
      <w:r w:rsidR="00A4703D">
        <w:rPr>
          <w:rFonts w:ascii="Arial" w:eastAsia="Times New Roman" w:hAnsi="Arial" w:cs="Arial"/>
          <w:color w:val="0E101A"/>
          <w:sz w:val="24"/>
          <w:szCs w:val="24"/>
        </w:rPr>
        <w:t>important</w:t>
      </w:r>
      <w:r w:rsidRPr="00E64964">
        <w:rPr>
          <w:rFonts w:ascii="Arial" w:eastAsia="Times New Roman" w:hAnsi="Arial" w:cs="Arial"/>
          <w:color w:val="0E101A"/>
          <w:sz w:val="24"/>
          <w:szCs w:val="24"/>
        </w:rPr>
        <w:t xml:space="preserve"> tool for the </w:t>
      </w:r>
      <w:r w:rsidR="00A4703D">
        <w:rPr>
          <w:rFonts w:ascii="Arial" w:eastAsia="Times New Roman" w:hAnsi="Arial" w:cs="Arial"/>
          <w:color w:val="0E101A"/>
          <w:sz w:val="24"/>
          <w:szCs w:val="24"/>
        </w:rPr>
        <w:t>company</w:t>
      </w:r>
      <w:r w:rsidRPr="00E64964">
        <w:rPr>
          <w:rFonts w:ascii="Arial" w:eastAsia="Times New Roman" w:hAnsi="Arial" w:cs="Arial"/>
          <w:color w:val="0E101A"/>
          <w:sz w:val="24"/>
          <w:szCs w:val="24"/>
        </w:rPr>
        <w:t xml:space="preserve"> to control </w:t>
      </w:r>
      <w:r w:rsidR="00A4703D">
        <w:rPr>
          <w:rFonts w:ascii="Arial" w:eastAsia="Times New Roman" w:hAnsi="Arial" w:cs="Arial"/>
          <w:color w:val="0E101A"/>
          <w:sz w:val="24"/>
          <w:szCs w:val="24"/>
        </w:rPr>
        <w:t xml:space="preserve">the </w:t>
      </w:r>
      <w:r w:rsidRPr="00E64964">
        <w:rPr>
          <w:rFonts w:ascii="Arial" w:eastAsia="Times New Roman" w:hAnsi="Arial" w:cs="Arial"/>
          <w:color w:val="0E101A"/>
          <w:sz w:val="24"/>
          <w:szCs w:val="24"/>
        </w:rPr>
        <w:t xml:space="preserve">costs and maximize profits. The Advantage of budgetary control is that it sets up </w:t>
      </w:r>
      <w:r>
        <w:rPr>
          <w:rFonts w:ascii="Arial" w:eastAsia="Times New Roman" w:hAnsi="Arial" w:cs="Arial"/>
          <w:color w:val="0E101A"/>
          <w:sz w:val="24"/>
          <w:szCs w:val="24"/>
        </w:rPr>
        <w:t>it</w:t>
      </w:r>
      <w:r w:rsidRPr="00E64964">
        <w:rPr>
          <w:rFonts w:ascii="Arial" w:eastAsia="Times New Roman" w:hAnsi="Arial" w:cs="Arial"/>
          <w:color w:val="0E101A"/>
          <w:sz w:val="24"/>
          <w:szCs w:val="24"/>
        </w:rPr>
        <w:t>s goals, plans, and policies. It is fixed targets for each department, which help to control the activity of the business, helps to reduce the cost of production. However, management is playing an essential role in the success of budgetary control.</w:t>
      </w:r>
    </w:p>
    <w:p w:rsidR="00370743" w:rsidRDefault="00370743" w:rsidP="00F76FE8">
      <w:pPr>
        <w:jc w:val="both"/>
        <w:rPr>
          <w:rFonts w:ascii="Arial" w:hAnsi="Arial" w:cs="Arial"/>
          <w:sz w:val="24"/>
          <w:szCs w:val="24"/>
        </w:rPr>
      </w:pPr>
    </w:p>
    <w:p w:rsidR="00370743" w:rsidRDefault="00370743" w:rsidP="00F76FE8">
      <w:pPr>
        <w:jc w:val="both"/>
        <w:rPr>
          <w:rFonts w:ascii="Arial" w:hAnsi="Arial" w:cs="Arial"/>
          <w:sz w:val="24"/>
          <w:szCs w:val="24"/>
        </w:rPr>
      </w:pPr>
    </w:p>
    <w:p w:rsidR="00370743" w:rsidRDefault="00370743" w:rsidP="00F76FE8">
      <w:pPr>
        <w:jc w:val="both"/>
        <w:rPr>
          <w:rFonts w:ascii="Arial" w:hAnsi="Arial" w:cs="Arial"/>
          <w:sz w:val="24"/>
          <w:szCs w:val="24"/>
        </w:rPr>
      </w:pPr>
    </w:p>
    <w:p w:rsidR="00370743" w:rsidRDefault="00370743" w:rsidP="00F76FE8">
      <w:pPr>
        <w:jc w:val="both"/>
        <w:rPr>
          <w:rFonts w:ascii="Arial" w:hAnsi="Arial" w:cs="Arial"/>
          <w:sz w:val="24"/>
          <w:szCs w:val="24"/>
        </w:rPr>
      </w:pPr>
    </w:p>
    <w:p w:rsidR="00370743" w:rsidRDefault="00370743" w:rsidP="00F76FE8">
      <w:pPr>
        <w:jc w:val="both"/>
        <w:rPr>
          <w:rFonts w:ascii="Arial" w:hAnsi="Arial" w:cs="Arial"/>
          <w:sz w:val="24"/>
          <w:szCs w:val="24"/>
        </w:rPr>
      </w:pPr>
    </w:p>
    <w:p w:rsidR="00370743" w:rsidRDefault="00370743" w:rsidP="00F76FE8">
      <w:pPr>
        <w:jc w:val="both"/>
        <w:rPr>
          <w:rFonts w:ascii="Arial" w:hAnsi="Arial" w:cs="Arial"/>
          <w:sz w:val="24"/>
          <w:szCs w:val="24"/>
        </w:rPr>
      </w:pPr>
    </w:p>
    <w:p w:rsidR="00E64964" w:rsidRDefault="00E64964" w:rsidP="00F76FE8">
      <w:pPr>
        <w:jc w:val="both"/>
        <w:rPr>
          <w:rFonts w:ascii="Arial" w:hAnsi="Arial" w:cs="Arial"/>
          <w:sz w:val="24"/>
          <w:szCs w:val="24"/>
        </w:rPr>
      </w:pPr>
    </w:p>
    <w:p w:rsidR="00370743" w:rsidRDefault="00370743" w:rsidP="00F76FE8">
      <w:pPr>
        <w:jc w:val="both"/>
        <w:rPr>
          <w:rFonts w:ascii="Arial" w:hAnsi="Arial" w:cs="Arial"/>
          <w:sz w:val="24"/>
          <w:szCs w:val="24"/>
        </w:rPr>
      </w:pPr>
    </w:p>
    <w:p w:rsidR="00370743" w:rsidRDefault="00370743" w:rsidP="00F76FE8">
      <w:pPr>
        <w:jc w:val="both"/>
        <w:rPr>
          <w:rFonts w:ascii="Arial" w:hAnsi="Arial" w:cs="Arial"/>
          <w:sz w:val="24"/>
          <w:szCs w:val="24"/>
        </w:rPr>
      </w:pPr>
    </w:p>
    <w:sdt>
      <w:sdtPr>
        <w:rPr>
          <w:rFonts w:asciiTheme="minorHAnsi" w:eastAsiaTheme="minorHAnsi" w:hAnsiTheme="minorHAnsi" w:cstheme="minorBidi"/>
          <w:b w:val="0"/>
          <w:bCs w:val="0"/>
          <w:color w:val="auto"/>
          <w:sz w:val="22"/>
          <w:szCs w:val="22"/>
          <w:lang w:val="ro-RO" w:bidi="ar-SA"/>
        </w:rPr>
        <w:id w:val="-1662224558"/>
        <w:docPartObj>
          <w:docPartGallery w:val="Bibliographies"/>
          <w:docPartUnique/>
        </w:docPartObj>
      </w:sdtPr>
      <w:sdtEndPr/>
      <w:sdtContent>
        <w:p w:rsidR="00370743" w:rsidRDefault="00370743" w:rsidP="00370743">
          <w:pPr>
            <w:pStyle w:val="Titlu1"/>
          </w:pPr>
          <w:r>
            <w:t>Reference</w:t>
          </w:r>
        </w:p>
        <w:sdt>
          <w:sdtPr>
            <w:id w:val="111145805"/>
            <w:bibliography/>
          </w:sdtPr>
          <w:sdtEndPr/>
          <w:sdtContent>
            <w:p w:rsidR="00370743" w:rsidRDefault="00370743" w:rsidP="00370743">
              <w:pPr>
                <w:pStyle w:val="Bibliografie"/>
                <w:rPr>
                  <w:noProof/>
                  <w:sz w:val="24"/>
                  <w:szCs w:val="24"/>
                </w:rPr>
              </w:pPr>
              <w:r>
                <w:fldChar w:fldCharType="begin"/>
              </w:r>
              <w:r>
                <w:instrText xml:space="preserve"> BIBLIOGRAPHY </w:instrText>
              </w:r>
              <w:r>
                <w:fldChar w:fldCharType="separate"/>
              </w:r>
              <w:r>
                <w:rPr>
                  <w:noProof/>
                </w:rPr>
                <w:t xml:space="preserve">Atrill, P., 08/12/2016 . </w:t>
              </w:r>
              <w:r>
                <w:rPr>
                  <w:i/>
                  <w:iCs/>
                  <w:noProof/>
                </w:rPr>
                <w:t xml:space="preserve">Accounting and Finance for Non-Specialists. </w:t>
              </w:r>
              <w:r>
                <w:rPr>
                  <w:noProof/>
                </w:rPr>
                <w:t>Tenth Edition. ed. s.l.:Pearson Education.</w:t>
              </w:r>
            </w:p>
            <w:p w:rsidR="00370743" w:rsidRDefault="00370743" w:rsidP="00370743">
              <w:pPr>
                <w:pStyle w:val="Bibliografie"/>
                <w:rPr>
                  <w:noProof/>
                </w:rPr>
              </w:pPr>
              <w:r>
                <w:rPr>
                  <w:noProof/>
                </w:rPr>
                <w:lastRenderedPageBreak/>
                <w:t xml:space="preserve">Davies, T. &amp; Crawford, I., 2011. </w:t>
              </w:r>
              <w:r>
                <w:rPr>
                  <w:i/>
                  <w:iCs/>
                  <w:noProof/>
                </w:rPr>
                <w:t xml:space="preserve">Business accounting and finance. </w:t>
              </w:r>
              <w:r>
                <w:rPr>
                  <w:noProof/>
                </w:rPr>
                <w:t>s.l.:Pearson Prentice Hall.</w:t>
              </w:r>
            </w:p>
            <w:p w:rsidR="00370743" w:rsidRDefault="00370743" w:rsidP="00370743">
              <w:pPr>
                <w:pStyle w:val="Bibliografie"/>
              </w:pPr>
              <w:r>
                <w:rPr>
                  <w:noProof/>
                </w:rPr>
                <w:t xml:space="preserve">Jones, M., 2006. </w:t>
              </w:r>
              <w:r>
                <w:rPr>
                  <w:i/>
                  <w:iCs/>
                  <w:noProof/>
                </w:rPr>
                <w:t xml:space="preserve">Accounting. </w:t>
              </w:r>
              <w:r>
                <w:rPr>
                  <w:noProof/>
                </w:rPr>
                <w:t>2 ed. Chichester: Wiley.</w:t>
              </w:r>
              <w:r>
                <w:rPr>
                  <w:b/>
                  <w:bCs/>
                  <w:noProof/>
                </w:rPr>
                <w:fldChar w:fldCharType="end"/>
              </w:r>
            </w:p>
          </w:sdtContent>
        </w:sdt>
      </w:sdtContent>
    </w:sdt>
    <w:p w:rsidR="00370743" w:rsidRDefault="00370743" w:rsidP="00F76FE8">
      <w:pPr>
        <w:jc w:val="both"/>
        <w:rPr>
          <w:rFonts w:ascii="Arial" w:hAnsi="Arial" w:cs="Arial"/>
          <w:sz w:val="24"/>
          <w:szCs w:val="24"/>
        </w:rPr>
      </w:pPr>
    </w:p>
    <w:sectPr w:rsidR="00370743">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B764C"/>
    <w:multiLevelType w:val="hybridMultilevel"/>
    <w:tmpl w:val="C83AF760"/>
    <w:lvl w:ilvl="0" w:tplc="B236642E">
      <w:start w:val="1"/>
      <w:numFmt w:val="lowerLetter"/>
      <w:lvlText w:val="%1."/>
      <w:lvlJc w:val="left"/>
      <w:pPr>
        <w:ind w:left="720" w:hanging="360"/>
      </w:pPr>
      <w:rPr>
        <w:rFonts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0F4E25"/>
    <w:multiLevelType w:val="multilevel"/>
    <w:tmpl w:val="2FDC8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62602D"/>
    <w:multiLevelType w:val="hybridMultilevel"/>
    <w:tmpl w:val="BD3C1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C90A2F"/>
    <w:multiLevelType w:val="hybridMultilevel"/>
    <w:tmpl w:val="D3947A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945D3B"/>
    <w:multiLevelType w:val="hybridMultilevel"/>
    <w:tmpl w:val="AD262238"/>
    <w:lvl w:ilvl="0" w:tplc="21EE27BE">
      <w:start w:val="1"/>
      <w:numFmt w:val="lowerLetter"/>
      <w:lvlText w:val="%1."/>
      <w:lvlJc w:val="left"/>
      <w:pPr>
        <w:ind w:left="630" w:hanging="360"/>
      </w:pPr>
      <w:rPr>
        <w:rFonts w:cs="Arial" w:hint="default"/>
        <w:b/>
        <w:bCs/>
        <w:sz w:val="28"/>
        <w:szCs w:val="28"/>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619D7DBB"/>
    <w:multiLevelType w:val="hybridMultilevel"/>
    <w:tmpl w:val="45B2388A"/>
    <w:lvl w:ilvl="0" w:tplc="00AAF770">
      <w:start w:val="4"/>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8C0A7D"/>
    <w:multiLevelType w:val="multilevel"/>
    <w:tmpl w:val="397CC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9556C3"/>
    <w:multiLevelType w:val="hybridMultilevel"/>
    <w:tmpl w:val="3B4E6F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3"/>
  </w:num>
  <w:num w:numId="5">
    <w:abstractNumId w:val="4"/>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1MjU1NzczsjA0tTRW0lEKTi0uzszPAykwqQUAaFYScywAAAA="/>
  </w:docVars>
  <w:rsids>
    <w:rsidRoot w:val="00103CE9"/>
    <w:rsid w:val="00074C86"/>
    <w:rsid w:val="00103CE9"/>
    <w:rsid w:val="00235976"/>
    <w:rsid w:val="00370743"/>
    <w:rsid w:val="003D3C7B"/>
    <w:rsid w:val="00417586"/>
    <w:rsid w:val="007958BD"/>
    <w:rsid w:val="00A4703D"/>
    <w:rsid w:val="00AE0C2E"/>
    <w:rsid w:val="00CF65BA"/>
    <w:rsid w:val="00E22D6B"/>
    <w:rsid w:val="00E64964"/>
    <w:rsid w:val="00F76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B67D7B"/>
  <w15:chartTrackingRefBased/>
  <w15:docId w15:val="{CFECA42B-19AC-4F59-A41F-C5303B0A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7074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markedcontent">
    <w:name w:val="markedcontent"/>
    <w:basedOn w:val="Fontdeparagrafimplicit"/>
    <w:rsid w:val="00103CE9"/>
  </w:style>
  <w:style w:type="character" w:customStyle="1" w:styleId="normaltextrun">
    <w:name w:val="normaltextrun"/>
    <w:basedOn w:val="Fontdeparagrafimplicit"/>
    <w:rsid w:val="00103CE9"/>
  </w:style>
  <w:style w:type="paragraph" w:styleId="Listparagraf">
    <w:name w:val="List Paragraph"/>
    <w:basedOn w:val="Normal"/>
    <w:uiPriority w:val="34"/>
    <w:qFormat/>
    <w:rsid w:val="00103CE9"/>
    <w:pPr>
      <w:ind w:left="720"/>
      <w:contextualSpacing/>
    </w:pPr>
  </w:style>
  <w:style w:type="character" w:styleId="Robust">
    <w:name w:val="Strong"/>
    <w:basedOn w:val="Fontdeparagrafimplicit"/>
    <w:uiPriority w:val="22"/>
    <w:qFormat/>
    <w:rsid w:val="00F76FE8"/>
    <w:rPr>
      <w:b/>
      <w:bCs/>
    </w:rPr>
  </w:style>
  <w:style w:type="character" w:customStyle="1" w:styleId="Titlu1Caracter">
    <w:name w:val="Titlu 1 Caracter"/>
    <w:basedOn w:val="Fontdeparagrafimplicit"/>
    <w:link w:val="Titlu1"/>
    <w:uiPriority w:val="9"/>
    <w:rsid w:val="00370743"/>
    <w:rPr>
      <w:rFonts w:asciiTheme="majorHAnsi" w:eastAsiaTheme="majorEastAsia" w:hAnsiTheme="majorHAnsi" w:cstheme="majorBidi"/>
      <w:b/>
      <w:bCs/>
      <w:color w:val="2F5496" w:themeColor="accent1" w:themeShade="BF"/>
      <w:sz w:val="28"/>
      <w:szCs w:val="28"/>
      <w:lang w:bidi="en-US"/>
    </w:rPr>
  </w:style>
  <w:style w:type="paragraph" w:styleId="Bibliografie">
    <w:name w:val="Bibliography"/>
    <w:basedOn w:val="Normal"/>
    <w:next w:val="Normal"/>
    <w:uiPriority w:val="37"/>
    <w:unhideWhenUsed/>
    <w:rsid w:val="00370743"/>
    <w:pPr>
      <w:spacing w:after="200" w:line="276"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055355">
      <w:bodyDiv w:val="1"/>
      <w:marLeft w:val="0"/>
      <w:marRight w:val="0"/>
      <w:marTop w:val="0"/>
      <w:marBottom w:val="0"/>
      <w:divBdr>
        <w:top w:val="none" w:sz="0" w:space="0" w:color="auto"/>
        <w:left w:val="none" w:sz="0" w:space="0" w:color="auto"/>
        <w:bottom w:val="none" w:sz="0" w:space="0" w:color="auto"/>
        <w:right w:val="none" w:sz="0" w:space="0" w:color="auto"/>
      </w:divBdr>
    </w:div>
    <w:div w:id="86116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San18</b:Tag>
    <b:SourceType>Book</b:SourceType>
    <b:Guid>{063638C9-06C5-4CD2-8CDC-C507C1AE0357}</b:Guid>
    <b:Title>Frank Wood's business accounting1</b:Title>
    <b:Year>2018</b:Year>
    <b:City>harlow</b:City>
    <b:Publisher>pearson</b:Publisher>
    <b:Edition>14</b:Edition>
    <b:Author>
      <b:Author>
        <b:NameList>
          <b:Person>
            <b:Last>Sangster</b:Last>
            <b:First>Alan</b:First>
          </b:Person>
        </b:NameList>
      </b:Author>
    </b:Author>
    <b:RefOrder>2</b:RefOrder>
  </b:Source>
  <b:Source>
    <b:Tag>Atr16</b:Tag>
    <b:SourceType>Book</b:SourceType>
    <b:Guid>{F78A634D-9F44-4D00-8173-2F4DC2CBA59E}</b:Guid>
    <b:Author>
      <b:Author>
        <b:NameList>
          <b:Person>
            <b:Last>Atrill</b:Last>
            <b:First>Peter</b:First>
          </b:Person>
        </b:NameList>
      </b:Author>
    </b:Author>
    <b:Title>Accounting and Finance for Non-Specialists </b:Title>
    <b:Year>08/12/2016 </b:Year>
    <b:Publisher>Pearson Education</b:Publisher>
    <b:Edition> 	Tenth Edition.</b:Edition>
    <b:RefOrder>3</b:RefOrder>
  </b:Source>
  <b:Source>
    <b:Tag>Wea01</b:Tag>
    <b:SourceType>Book</b:SourceType>
    <b:Guid>{9DEE4F8C-3BCB-4DA3-A9A6-73D86A1B5F89}</b:Guid>
    <b:Author>
      <b:Author>
        <b:NameList>
          <b:Person>
            <b:Last>Weaver</b:Last>
            <b:First>Samuel</b:First>
          </b:Person>
        </b:NameList>
      </b:Author>
    </b:Author>
    <b:Title>Finance and accounting for nonfinancial managers </b:Title>
    <b:Year>01/06/2001 </b:Year>
    <b:Publisher>McGraw-Hill</b:Publisher>
    <b:RefOrder>1</b:RefOrder>
  </b:Source>
  <b:Source>
    <b:Tag>Dav112</b:Tag>
    <b:SourceType>Book</b:SourceType>
    <b:Guid>{9B694323-4346-4ED7-9647-5FE97CA690AF}</b:Guid>
    <b:Author>
      <b:Author>
        <b:NameList>
          <b:Person>
            <b:Last>Davies</b:Last>
            <b:First>Tony</b:First>
          </b:Person>
          <b:Person>
            <b:Last>Crawford</b:Last>
            <b:First>Ian</b:First>
          </b:Person>
        </b:NameList>
      </b:Author>
    </b:Author>
    <b:Title>Business accounting and finance </b:Title>
    <b:Year>2011</b:Year>
    <b:Publisher>Pearson Prentice Hall</b:Publisher>
    <b:RefOrder>4</b:RefOrder>
  </b:Source>
  <b:Source>
    <b:Tag>Wal11</b:Tag>
    <b:SourceType>ElectronicSource</b:SourceType>
    <b:Guid>{5E556C75-CB1F-442F-BA94-6B43A176E0A6}</b:Guid>
    <b:Title>Accounting in a Nutshell [electronic resource] : Accounting for the non-specialist</b:Title>
    <b:Year>2011</b:Year>
    <b:City>Burlington</b:City>
    <b:Publisher>Elsevier Science</b:Publisher>
    <b:Author>
      <b:Author>
        <b:NameList>
          <b:Person>
            <b:Last>Walker</b:Last>
            <b:First>Janet</b:First>
          </b:Person>
        </b:NameList>
      </b:Author>
    </b:Author>
    <b:RefOrder>5</b:RefOrder>
  </b:Source>
  <b:Source>
    <b:Tag>Jon061</b:Tag>
    <b:SourceType>Book</b:SourceType>
    <b:Guid>{8EB459D9-C87B-4812-B5CB-9A78D6AB45AB}</b:Guid>
    <b:Title>Accounting</b:Title>
    <b:City>Chichester</b:City>
    <b:Publisher>Wiley</b:Publisher>
    <b:Year>2006</b:Year>
    <b:Author>
      <b:Author>
        <b:NameList>
          <b:Person>
            <b:Last>Jones</b:Last>
            <b:First>Michael</b:First>
          </b:Person>
        </b:NameList>
      </b:Author>
    </b:Author>
    <b:Edition>2</b:Edition>
    <b:RefOrder>6</b:RefOrder>
  </b:Source>
</b:Sources>
</file>

<file path=customXml/itemProps1.xml><?xml version="1.0" encoding="utf-8"?>
<ds:datastoreItem xmlns:ds="http://schemas.openxmlformats.org/officeDocument/2006/customXml" ds:itemID="{A305895F-3CA0-4AB1-97AD-DC19B40B1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596</Words>
  <Characters>3402</Characters>
  <Application>Microsoft Office Word</Application>
  <DocSecurity>0</DocSecurity>
  <Lines>28</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Huanita Peltea (2023156)</dc:creator>
  <cp:keywords/>
  <dc:description/>
  <cp:lastModifiedBy>Ionela Huanita Peltea (2023156)</cp:lastModifiedBy>
  <cp:revision>7</cp:revision>
  <dcterms:created xsi:type="dcterms:W3CDTF">2021-08-27T08:12:00Z</dcterms:created>
  <dcterms:modified xsi:type="dcterms:W3CDTF">2021-08-27T12:56:00Z</dcterms:modified>
</cp:coreProperties>
</file>