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ttf" ContentType="application/x-font-ttf"/>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ackground w:color="FFFFFF"/>
  <w:body>
    <w:p w:rsidR="00000000" w:rsidDel="00000000" w:rsidRDefault="00000000" w14:paraId="00000000" w:rsidP="00000000" w:rsidRPr="00000000">
      <w:pPr>
        <w:jc w:val="center"/>
        <w:rPr>
          <w:rFonts w:ascii="Caveat" w:cs="Caveat" w:eastAsia="Caveat" w:hAnsi="Caveat"/>
          <w:sz w:val="72"/>
          <w:szCs w:val="72"/>
        </w:rPr>
      </w:pPr>
      <w:r w:rsidR="00000000" w:rsidDel="00000000" w:rsidRPr="00000000">
        <w:rPr>
          <w:rtl w:val="0"/>
          <w:rFonts w:ascii="Caveat" w:cs="Caveat" w:eastAsia="Caveat" w:hAnsi="Caveat"/>
          <w:sz w:val="72"/>
          <w:szCs w:val="72"/>
        </w:rPr>
        <w:t>How does bullying affect children and young adults in school?</w:t>
      </w:r>
      <w:r>
        <w:rPr>
          <w:noProof/>
        </w:rPr>
        <w:drawing>
          <wp:anchor distT="114300" distB="114300" distR="114300" distL="114300" relativeHeight="0" behindDoc="0" allowOverlap="1" hidden="0" layoutInCell="1" locked="0" simplePos="0">
            <wp:simplePos x="0" y="0"/>
            <wp:positionH relativeFrom="column">
              <wp:posOffset>5286375</wp:posOffset>
            </wp:positionH>
            <wp:positionV relativeFrom="paragraph">
              <wp:posOffset>304800</wp:posOffset>
            </wp:positionV>
            <wp:extent cx="1671320" cy="1671320"/>
            <wp:effectExtent b="0" l="0" r="0" t="0"/>
            <wp:wrapSquare wrapText="bothSides" distB="114300" distL="114300" distR="114300" distT="114300"/>
            <wp:docPr id="6" name="image4.png"/>
            <a:graphic>
              <a:graphicData uri="http://schemas.openxmlformats.org/drawingml/2006/picture">
                <pic:pic>
                  <pic:nvPicPr>
                    <pic:cNvPr id="0" name="image4.png"/>
                    <pic:cNvPicPr preferRelativeResize="0"/>
                  </pic:nvPicPr>
                  <pic:blipFill>
                    <a:blip r:embed="rId33"/>
                    <a:srcRect/>
                    <a:stretch>
                      <a:fillRect/>
                    </a:stretch>
                  </pic:blipFill>
                  <pic:spPr>
                    <a:xfrm>
                      <a:off x="0" y="0"/>
                      <a:ext cx="1671638" cy="1671638"/>
                    </a:xfrm>
                    <a:prstGeom prst="rect"/>
                    <a:ln/>
                  </pic:spPr>
                </pic:pic>
              </a:graphicData>
            </a:graphic>
          </wp:anchor>
        </w:drawing>
      </w:r>
    </w:p>
    <w:p w:rsidR="00000000" w:rsidDel="00000000" w:rsidRDefault="00000000" w14:paraId="00000001" w:rsidP="00000000" w:rsidRPr="00000000">
      <w:pPr>
        <w:rPr>
          <w:color w:val="A61C00"/>
          <w:rFonts w:ascii="Calibri" w:cs="Calibri" w:eastAsia="Calibri" w:hAnsi="Calibri"/>
          <w:sz w:val="28"/>
          <w:szCs w:val="28"/>
        </w:rPr>
      </w:pPr>
      <w:r w:rsidR="00000000" w:rsidDel="00000000" w:rsidRPr="00000000">
        <w:rPr>
          <w:rtl w:val="0"/>
        </w:rPr>
      </w:r>
    </w:p>
    <w:p w:rsidR="00000000" w:rsidDel="00000000" w:rsidRDefault="00000000" w14:paraId="00000002" w:rsidP="00000000" w:rsidRPr="00000000">
      <w:pPr>
        <w:rPr>
          <w:color w:val="A61C00"/>
          <w:rFonts w:ascii="Calibri" w:cs="Calibri" w:eastAsia="Calibri" w:hAnsi="Calibri"/>
          <w:sz w:val="28"/>
          <w:szCs w:val="28"/>
        </w:rPr>
      </w:pPr>
      <w:r w:rsidR="00000000" w:rsidDel="00000000" w:rsidRPr="00000000">
        <w:rPr>
          <w:rtl w:val="0"/>
          <w:color w:val="A61C00"/>
          <w:rFonts w:ascii="Calibri" w:cs="Calibri" w:eastAsia="Calibri" w:hAnsi="Calibri"/>
          <w:sz w:val="28"/>
          <w:szCs w:val="28"/>
        </w:rPr>
        <w:t xml:space="preserve">Bullying is experienced worldwide by children and young adults. Are you, a friend or your child showing signs of distress caused by bullying? Around 146,000 children and young adults get bullied every day. This newsletter aims to explain what bullying is, how it can affect you, what the key signs to look out for are, how you can receive help and where you can get help from. Bullying is something that needs to be addressed </w:t>
      </w:r>
    </w:p>
    <w:p w:rsidR="00000000" w:rsidDel="00000000" w:rsidRDefault="00000000" w14:paraId="00000003" w:rsidP="00000000" w:rsidRPr="00000000">
      <w:pPr/>
      <w:r w:rsidR="00000000" w:rsidDel="00000000" w:rsidRPr="00000000">
        <w:rPr>
          <w:rtl w:val="0"/>
        </w:rPr>
      </w:r>
    </w:p>
    <w:p w:rsidR="00000000" w:rsidDel="00000000" w:rsidRDefault="00000000" w14:paraId="00000004" w:rsidP="00000000" w:rsidRPr="00000000">
      <w:pPr>
        <w:rPr>
          <w:color w:val="B45F06"/>
          <w:sz w:val="60"/>
          <w:szCs w:val="60"/>
        </w:rPr>
      </w:pPr>
      <w:r w:rsidR="00000000" w:rsidDel="00000000" w:rsidRPr="00000000">
        <w:rPr>
          <w:rtl w:val="0"/>
          <w:color w:val="B45F06"/>
          <w:rFonts w:ascii="Caveat" w:cs="Caveat" w:eastAsia="Caveat" w:hAnsi="Caveat"/>
          <w:sz w:val="60"/>
          <w:szCs w:val="60"/>
        </w:rPr>
        <w:t xml:space="preserve">What is bullying? </w:t>
      </w:r>
      <w:r w:rsidR="00000000" w:rsidDel="00000000" w:rsidRPr="00000000">
        <w:rPr>
          <w:rtl w:val="0"/>
        </w:rPr>
      </w:r>
    </w:p>
    <w:p w:rsidR="00000000" w:rsidDel="00000000" w:rsidRDefault="00000000" w14:paraId="00000005" w:rsidP="00000000" w:rsidRPr="00000000">
      <w:pPr>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 xml:space="preserve">Bullying is a very common experience faced by young adults. Bullying, according to Olweus (1993), states that “a student is being bullied or victimized when he is exposed repeatedly and over time to negative actions on the part of one or more other students.” </w:t>
      </w:r>
    </w:p>
    <w:p w:rsidR="00000000" w:rsidDel="00000000" w:rsidRDefault="00000000" w14:paraId="00000006" w:rsidP="00000000" w:rsidRPr="00000000">
      <w:pPr>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 xml:space="preserve">Bullying is a repetitive behaviour in which one individual aims to harm another physically, emotionally or </w:t>
      </w:r>
      <w:r w:rsidR="00000000" w:rsidDel="00000000" w:rsidRPr="00000000">
        <w:rPr>
          <w:rtl w:val="0"/>
          <w:color w:val="FF9900"/>
          <w:rFonts w:ascii="Calibri" w:cs="Calibri" w:eastAsia="Calibri" w:hAnsi="Calibri"/>
          <w:sz w:val="28"/>
          <w:szCs w:val="28"/>
        </w:rPr>
        <w:t>verbally. It can be any of the following.</w:t>
      </w:r>
    </w:p>
    <w:p w:rsidR="00000000" w:rsidDel="00000000" w:rsidRDefault="00000000" w14:paraId="00000007" w:rsidP="00000000" w:rsidRPr="00000000">
      <w:pPr>
        <w:numPr>
          <w:ilvl w:val="0"/>
          <w:numId w:val="9"/>
        </w:numPr>
        <w:ind w:left="720"/>
        <w:ind w:hanging="360"/>
        <w:spacing w:before="280" w:after="0" w:afterAutospacing="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Homophobic bullying based on your sexual orientation.</w:t>
      </w:r>
    </w:p>
    <w:p w:rsidR="00000000" w:rsidDel="00000000" w:rsidRDefault="00000000" w14:paraId="00000008" w:rsidP="00000000" w:rsidRPr="00000000">
      <w:pPr>
        <w:numPr>
          <w:ilvl w:val="0"/>
          <w:numId w:val="9"/>
        </w:numPr>
        <w:ind w:left="720"/>
        <w:ind w:hanging="360"/>
        <w:spacing w:before="0" w:beforeAutospacing="0" w:after="0" w:afterAutospacing="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Religious bullying because of your beliefs or faith.</w:t>
      </w:r>
    </w:p>
    <w:p w:rsidR="00000000" w:rsidDel="00000000" w:rsidRDefault="00000000" w14:paraId="00000009" w:rsidP="00000000" w:rsidRPr="00000000">
      <w:pPr>
        <w:numPr>
          <w:ilvl w:val="0"/>
          <w:numId w:val="9"/>
        </w:numPr>
        <w:ind w:left="720"/>
        <w:ind w:hanging="360"/>
        <w:spacing w:before="0" w:beforeAutospacing="0" w:after="0" w:afterAutospacing="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Cyberbullying targeting you online, often anonymously.</w:t>
      </w:r>
    </w:p>
    <w:p w:rsidR="00000000" w:rsidDel="00000000" w:rsidRDefault="00000000" w14:paraId="0000000A" w:rsidP="00000000" w:rsidRPr="00000000">
      <w:pPr>
        <w:numPr>
          <w:ilvl w:val="0"/>
          <w:numId w:val="9"/>
        </w:numPr>
        <w:ind w:left="720"/>
        <w:ind w:hanging="360"/>
        <w:spacing w:before="0" w:beforeAutospacing="0" w:after="0" w:afterAutospacing="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Racist bullying because of your skin colour.</w:t>
      </w:r>
    </w:p>
    <w:p w:rsidR="00000000" w:rsidDel="00000000" w:rsidRDefault="00000000" w14:paraId="0000000B" w:rsidP="00000000" w:rsidRPr="00000000">
      <w:pPr>
        <w:numPr>
          <w:ilvl w:val="0"/>
          <w:numId w:val="9"/>
        </w:numPr>
        <w:ind w:left="720"/>
        <w:ind w:hanging="360"/>
        <w:spacing w:before="0" w:beforeAutospacing="0" w:after="0" w:afterAutospacing="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Sizeist bullying referring to your body size.</w:t>
      </w:r>
    </w:p>
    <w:p w:rsidR="00000000" w:rsidDel="00000000" w:rsidRDefault="00000000" w14:paraId="0000000C" w:rsidP="00000000" w:rsidRPr="00000000">
      <w:pPr>
        <w:numPr>
          <w:ilvl w:val="0"/>
          <w:numId w:val="9"/>
        </w:numPr>
        <w:ind w:left="720"/>
        <w:ind w:hanging="360"/>
        <w:spacing w:before="0" w:beforeAutospacing="0" w:after="0" w:afterAutospacing="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Sexist bullying focusing on you being of the opposite sex.</w:t>
      </w:r>
    </w:p>
    <w:p w:rsidR="00000000" w:rsidDel="00000000" w:rsidRDefault="00000000" w14:paraId="0000000D" w:rsidP="00000000" w:rsidRPr="00000000">
      <w:pPr>
        <w:numPr>
          <w:ilvl w:val="0"/>
          <w:numId w:val="9"/>
        </w:numPr>
        <w:ind w:left="720"/>
        <w:ind w:hanging="360"/>
        <w:spacing w:before="0" w:beforeAutospacing="0" w:after="280" w:line="293" w:lineRule="auto"/>
        <w:rPr>
          <w:color w:val="FF9900"/>
          <w:rFonts w:ascii="Calibri" w:cs="Calibri" w:eastAsia="Calibri" w:hAnsi="Calibri"/>
          <w:sz w:val="28"/>
          <w:szCs w:val="28"/>
        </w:rPr>
      </w:pPr>
      <w:r w:rsidR="00000000" w:rsidDel="00000000" w:rsidRPr="00000000">
        <w:rPr>
          <w:rtl w:val="0"/>
          <w:color w:val="FF9900"/>
          <w:rFonts w:ascii="Calibri" w:cs="Calibri" w:eastAsia="Calibri" w:hAnsi="Calibri"/>
          <w:sz w:val="28"/>
          <w:szCs w:val="28"/>
        </w:rPr>
        <w:t>Bullying because you are different either physically, mentally or educationally.</w:t>
      </w:r>
      <w:r w:rsidR="00000000" w:rsidDel="00000000" w:rsidRPr="00000000">
        <w:rPr>
          <w:rtl w:val="0"/>
        </w:rPr>
      </w:r>
    </w:p>
    <w:p w:rsidR="00000000" w:rsidDel="00000000" w:rsidRDefault="00000000" w14:paraId="0000000E" w:rsidP="00000000" w:rsidRPr="00000000">
      <w:pPr>
        <w:spacing w:before="280" w:after="280" w:line="293" w:lineRule="auto"/>
        <w:rPr>
          <w:color w:val="351C75"/>
          <w:rFonts w:ascii="Caveat" w:cs="Caveat" w:eastAsia="Caveat" w:hAnsi="Caveat"/>
          <w:sz w:val="60"/>
          <w:szCs w:val="60"/>
        </w:rPr>
      </w:pPr>
      <w:r w:rsidR="00000000" w:rsidDel="00000000" w:rsidRPr="00000000">
        <w:rPr>
          <w:rtl w:val="0"/>
          <w:color w:val="351C75"/>
          <w:rFonts w:ascii="Caveat" w:cs="Caveat" w:eastAsia="Caveat" w:hAnsi="Caveat"/>
          <w:sz w:val="60"/>
          <w:szCs w:val="60"/>
        </w:rPr>
        <w:t>Why do people bully?</w:t>
      </w:r>
      <w:r>
        <w:rPr>
          <w:noProof/>
        </w:rPr>
        <w:drawing>
          <wp:anchor distT="114300" distB="114300" distR="114300" distL="114300" relativeHeight="0" behindDoc="0" allowOverlap="1" hidden="0" layoutInCell="1" locked="0" simplePos="0">
            <wp:simplePos x="0" y="0"/>
            <wp:positionH relativeFrom="column">
              <wp:posOffset>3438525</wp:posOffset>
            </wp:positionH>
            <wp:positionV relativeFrom="paragraph">
              <wp:posOffset>133350</wp:posOffset>
            </wp:positionV>
            <wp:extent cx="3252470" cy="2905125"/>
            <wp:effectExtent b="0" l="0" r="0" t="0"/>
            <wp:wrapSquare wrapText="bothSides" distB="114300" distL="114300" distR="114300" distT="114300"/>
            <wp:docPr id="7" name="image7.png"/>
            <a:graphic>
              <a:graphicData uri="http://schemas.openxmlformats.org/drawingml/2006/picture">
                <pic:pic>
                  <pic:nvPicPr>
                    <pic:cNvPr id="0" name="image7.png"/>
                    <pic:cNvPicPr preferRelativeResize="0"/>
                  </pic:nvPicPr>
                  <pic:blipFill>
                    <a:blip r:embed="rId34"/>
                    <a:srcRect/>
                    <a:stretch>
                      <a:fillRect/>
                    </a:stretch>
                  </pic:blipFill>
                  <pic:spPr>
                    <a:xfrm>
                      <a:off x="0" y="0"/>
                      <a:ext cx="3252788" cy="2905402"/>
                    </a:xfrm>
                    <a:prstGeom prst="rect"/>
                    <a:ln/>
                  </pic:spPr>
                </pic:pic>
              </a:graphicData>
            </a:graphic>
          </wp:anchor>
        </w:drawing>
      </w:r>
    </w:p>
    <w:p w:rsidR="00000000" w:rsidDel="00000000" w:rsidRDefault="00000000" w14:paraId="0000000F" w:rsidP="00000000" w:rsidRPr="00000000">
      <w:pPr>
        <w:numPr>
          <w:ilvl w:val="0"/>
          <w:numId w:val="1"/>
        </w:numPr>
        <w:ind w:left="720"/>
        <w:ind w:hanging="360"/>
        <w:spacing w:before="280" w:after="0" w:afterAutospacing="0" w:line="293" w:lineRule="auto"/>
        <w:rPr>
          <w:color w:val="9900FF"/>
          <w:rFonts w:ascii="Calibri" w:cs="Calibri" w:eastAsia="Calibri" w:hAnsi="Calibri"/>
          <w:sz w:val="28"/>
          <w:szCs w:val="28"/>
        </w:rPr>
      </w:pPr>
      <w:r w:rsidR="00000000" w:rsidDel="00000000" w:rsidRPr="00000000">
        <w:rPr>
          <w:rtl w:val="0"/>
          <w:color w:val="9900FF"/>
          <w:rFonts w:ascii="Calibri" w:cs="Calibri" w:eastAsia="Calibri" w:hAnsi="Calibri"/>
          <w:sz w:val="28"/>
          <w:szCs w:val="28"/>
        </w:rPr>
        <w:t>Power and control issues</w:t>
      </w:r>
    </w:p>
    <w:p w:rsidR="00000000" w:rsidDel="00000000" w:rsidRDefault="00000000" w14:paraId="00000010" w:rsidP="00000000" w:rsidRPr="00000000">
      <w:pPr>
        <w:numPr>
          <w:ilvl w:val="0"/>
          <w:numId w:val="1"/>
        </w:numPr>
        <w:ind w:left="720"/>
        <w:ind w:hanging="360"/>
        <w:spacing w:before="0" w:beforeAutospacing="0" w:after="0" w:afterAutospacing="0" w:line="293" w:lineRule="auto"/>
        <w:rPr>
          <w:color w:val="9900FF"/>
          <w:rFonts w:ascii="Calibri" w:cs="Calibri" w:eastAsia="Calibri" w:hAnsi="Calibri"/>
          <w:sz w:val="28"/>
          <w:szCs w:val="28"/>
        </w:rPr>
      </w:pPr>
      <w:r w:rsidR="00000000" w:rsidDel="00000000" w:rsidRPr="00000000">
        <w:rPr>
          <w:rtl w:val="0"/>
          <w:color w:val="9900FF"/>
          <w:rFonts w:ascii="Calibri" w:cs="Calibri" w:eastAsia="Calibri" w:hAnsi="Calibri"/>
          <w:sz w:val="28"/>
          <w:szCs w:val="28"/>
        </w:rPr>
        <w:t>Jealousy</w:t>
      </w:r>
    </w:p>
    <w:p w:rsidR="00000000" w:rsidDel="00000000" w:rsidRDefault="00000000" w14:paraId="00000011" w:rsidP="00000000" w:rsidRPr="00000000">
      <w:pPr>
        <w:numPr>
          <w:ilvl w:val="0"/>
          <w:numId w:val="1"/>
        </w:numPr>
        <w:ind w:left="720"/>
        <w:ind w:hanging="360"/>
        <w:spacing w:before="0" w:beforeAutospacing="0" w:after="0" w:afterAutospacing="0" w:line="293" w:lineRule="auto"/>
        <w:rPr>
          <w:color w:val="9900FF"/>
          <w:rFonts w:ascii="Calibri" w:cs="Calibri" w:eastAsia="Calibri" w:hAnsi="Calibri"/>
          <w:sz w:val="28"/>
          <w:szCs w:val="28"/>
        </w:rPr>
      </w:pPr>
      <w:r w:rsidR="00000000" w:rsidDel="00000000" w:rsidRPr="00000000">
        <w:rPr>
          <w:rtl w:val="0"/>
          <w:color w:val="9900FF"/>
          <w:rFonts w:ascii="Calibri" w:cs="Calibri" w:eastAsia="Calibri" w:hAnsi="Calibri"/>
          <w:sz w:val="28"/>
          <w:szCs w:val="28"/>
        </w:rPr>
        <w:t>Attention seeking</w:t>
      </w:r>
    </w:p>
    <w:p w:rsidR="00000000" w:rsidDel="00000000" w:rsidRDefault="00000000" w14:paraId="00000012" w:rsidP="00000000" w:rsidRPr="00000000">
      <w:pPr>
        <w:numPr>
          <w:ilvl w:val="0"/>
          <w:numId w:val="1"/>
        </w:numPr>
        <w:ind w:left="720"/>
        <w:ind w:hanging="360"/>
        <w:spacing w:before="0" w:beforeAutospacing="0" w:after="0" w:afterAutospacing="0" w:line="293" w:lineRule="auto"/>
        <w:rPr>
          <w:color w:val="9900FF"/>
          <w:rFonts w:ascii="Calibri" w:cs="Calibri" w:eastAsia="Calibri" w:hAnsi="Calibri"/>
          <w:sz w:val="28"/>
          <w:szCs w:val="28"/>
        </w:rPr>
      </w:pPr>
      <w:r w:rsidR="00000000" w:rsidDel="00000000" w:rsidRPr="00000000">
        <w:rPr>
          <w:rtl w:val="0"/>
          <w:color w:val="9900FF"/>
          <w:rFonts w:ascii="Calibri" w:cs="Calibri" w:eastAsia="Calibri" w:hAnsi="Calibri"/>
          <w:sz w:val="28"/>
          <w:szCs w:val="28"/>
        </w:rPr>
        <w:t xml:space="preserve">Issues with socialising </w:t>
      </w:r>
    </w:p>
    <w:p w:rsidR="00000000" w:rsidDel="00000000" w:rsidRDefault="00000000" w14:paraId="00000013" w:rsidP="00000000" w:rsidRPr="00000000">
      <w:pPr>
        <w:numPr>
          <w:ilvl w:val="0"/>
          <w:numId w:val="1"/>
        </w:numPr>
        <w:ind w:left="720"/>
        <w:ind w:hanging="360"/>
        <w:spacing w:before="0" w:beforeAutospacing="0" w:after="280" w:line="293" w:lineRule="auto"/>
        <w:rPr>
          <w:color w:val="9900FF"/>
          <w:rFonts w:ascii="Calibri" w:cs="Calibri" w:eastAsia="Calibri" w:hAnsi="Calibri"/>
          <w:sz w:val="28"/>
          <w:szCs w:val="28"/>
        </w:rPr>
      </w:pPr>
      <w:r w:rsidR="00000000" w:rsidDel="00000000" w:rsidRPr="00000000">
        <w:rPr>
          <w:rtl w:val="0"/>
          <w:color w:val="9900FF"/>
          <w:rFonts w:ascii="Calibri" w:cs="Calibri" w:eastAsia="Calibri" w:hAnsi="Calibri"/>
          <w:sz w:val="28"/>
          <w:szCs w:val="28"/>
        </w:rPr>
        <w:t>History - they may not have had a good upbringing.</w:t>
      </w:r>
      <w:r w:rsidR="00000000" w:rsidDel="00000000" w:rsidRPr="00000000">
        <w:rPr>
          <w:rtl w:val="0"/>
        </w:rPr>
      </w:r>
    </w:p>
    <w:p w:rsidR="00000000" w:rsidDel="00000000" w:rsidRDefault="00000000" w14:paraId="00000014" w:rsidP="00000000" w:rsidRPr="00000000">
      <w:pPr>
        <w:rPr>
          <w:rFonts w:ascii="Caveat" w:cs="Caveat" w:eastAsia="Caveat" w:hAnsi="Caveat"/>
          <w:sz w:val="60"/>
          <w:szCs w:val="60"/>
        </w:rPr>
      </w:pPr>
      <w:r w:rsidR="00000000" w:rsidDel="00000000" w:rsidRPr="00000000">
        <w:rPr>
          <w:rtl w:val="0"/>
          <w:color w:val="0B5394"/>
          <w:rFonts w:ascii="Caveat" w:cs="Caveat" w:eastAsia="Caveat" w:hAnsi="Caveat"/>
          <w:sz w:val="60"/>
          <w:szCs w:val="60"/>
        </w:rPr>
        <w:t>What could happen if someone is being bullied?</w:t>
      </w:r>
      <w:r w:rsidR="00000000" w:rsidDel="00000000" w:rsidRPr="00000000">
        <w:rPr>
          <w:rtl w:val="0"/>
          <w:rFonts w:ascii="Caveat" w:cs="Caveat" w:eastAsia="Caveat" w:hAnsi="Caveat"/>
          <w:sz w:val="60"/>
          <w:szCs w:val="60"/>
        </w:rPr>
        <w:t xml:space="preserve"> </w:t>
      </w:r>
    </w:p>
    <w:p w:rsidR="00000000" w:rsidDel="00000000" w:rsidRDefault="00000000" w14:paraId="00000015" w:rsidP="00000000" w:rsidRPr="00000000">
      <w:pPr>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Bullying is a very important topic as a lot of people face it. It can be linked to a lot of mental and physical health issues, those such as</w:t>
      </w:r>
    </w:p>
    <w:p w:rsidR="00000000" w:rsidDel="00000000" w:rsidRDefault="00000000" w14:paraId="00000016"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Depression</w:t>
      </w:r>
      <w:r>
        <w:rPr>
          <w:noProof/>
        </w:rPr>
        <w:drawing>
          <wp:anchor distT="114300" distB="114300" distR="114300" distL="114300" relativeHeight="0" behindDoc="0" allowOverlap="1" hidden="0" layoutInCell="1" locked="0" simplePos="0">
            <wp:simplePos x="0" y="0"/>
            <wp:positionH relativeFrom="column">
              <wp:posOffset>3438525</wp:posOffset>
            </wp:positionH>
            <wp:positionV relativeFrom="paragraph">
              <wp:posOffset>304800</wp:posOffset>
            </wp:positionV>
            <wp:extent cx="3061335" cy="2147570"/>
            <wp:effectExtent b="0" l="0" r="0" t="0"/>
            <wp:wrapSquare wrapText="bothSides" distB="114300" distL="114300" distR="114300" distT="114300"/>
            <wp:docPr id="5" name="image5.png"/>
            <a:graphic>
              <a:graphicData uri="http://schemas.openxmlformats.org/drawingml/2006/picture">
                <pic:pic>
                  <pic:nvPicPr>
                    <pic:cNvPr id="0" name="image5.png"/>
                    <pic:cNvPicPr preferRelativeResize="0"/>
                  </pic:nvPicPr>
                  <pic:blipFill>
                    <a:blip r:embed="rId35"/>
                    <a:srcRect/>
                    <a:stretch>
                      <a:fillRect/>
                    </a:stretch>
                  </pic:blipFill>
                  <pic:spPr>
                    <a:xfrm>
                      <a:off x="0" y="0"/>
                      <a:ext cx="3061882" cy="2147888"/>
                    </a:xfrm>
                    <a:prstGeom prst="rect"/>
                    <a:ln/>
                  </pic:spPr>
                </pic:pic>
              </a:graphicData>
            </a:graphic>
          </wp:anchor>
        </w:drawing>
      </w:r>
    </w:p>
    <w:p w:rsidR="00000000" w:rsidDel="00000000" w:rsidRDefault="00000000" w14:paraId="00000017"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Anxiety</w:t>
      </w:r>
    </w:p>
    <w:p w:rsidR="00000000" w:rsidDel="00000000" w:rsidRDefault="00000000" w14:paraId="00000018"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Self-harm/suicide</w:t>
      </w:r>
    </w:p>
    <w:p w:rsidR="00000000" w:rsidDel="00000000" w:rsidRDefault="00000000" w14:paraId="00000019"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Social isolation</w:t>
      </w:r>
    </w:p>
    <w:p w:rsidR="00000000" w:rsidDel="00000000" w:rsidRDefault="00000000" w14:paraId="0000001A"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Post-traumatic stress disorder (PTSD)</w:t>
      </w:r>
    </w:p>
    <w:p w:rsidR="00000000" w:rsidDel="00000000" w:rsidRDefault="00000000" w14:paraId="0000001B"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Substance abuse</w:t>
      </w:r>
    </w:p>
    <w:p w:rsidR="00000000" w:rsidDel="00000000" w:rsidRDefault="00000000" w14:paraId="0000001C"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Trust issues</w:t>
      </w:r>
    </w:p>
    <w:p w:rsidR="00000000" w:rsidDel="00000000" w:rsidRDefault="00000000" w14:paraId="0000001D"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Low self-esteem</w:t>
      </w:r>
    </w:p>
    <w:p w:rsidR="00000000" w:rsidDel="00000000" w:rsidRDefault="00000000" w14:paraId="0000001E"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Bedwetting</w:t>
      </w:r>
    </w:p>
    <w:p w:rsidR="00000000" w:rsidDel="00000000" w:rsidRDefault="00000000" w14:paraId="0000001F"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Physical injuries caused by the bully</w:t>
      </w:r>
    </w:p>
    <w:p w:rsidR="00000000" w:rsidDel="00000000" w:rsidRDefault="00000000" w14:paraId="00000020" w:rsidP="00000000" w:rsidRPr="00000000">
      <w:pPr>
        <w:numPr>
          <w:ilvl w:val="0"/>
          <w:numId w:val="6"/>
        </w:numPr>
        <w:ind w:left="720"/>
        <w:ind w:hanging="360"/>
        <w:rPr>
          <w:color w:val="0000FF"/>
          <w:rFonts w:ascii="Calibri" w:cs="Calibri" w:eastAsia="Calibri" w:hAnsi="Calibri"/>
          <w:sz w:val="28"/>
          <w:szCs w:val="28"/>
        </w:rPr>
      </w:pPr>
      <w:r w:rsidR="00000000" w:rsidDel="00000000" w:rsidRPr="00000000">
        <w:rPr>
          <w:rtl w:val="0"/>
          <w:color w:val="0000FF"/>
          <w:rFonts w:ascii="Calibri" w:cs="Calibri" w:eastAsia="Calibri" w:hAnsi="Calibri"/>
          <w:sz w:val="28"/>
          <w:szCs w:val="28"/>
        </w:rPr>
        <w:t xml:space="preserve">A change in eating habits. </w:t>
      </w:r>
    </w:p>
    <w:p w:rsidR="00000000" w:rsidDel="00000000" w:rsidRDefault="00000000" w14:paraId="00000021" w:rsidP="00000000" w:rsidRPr="00000000">
      <w:pPr>
        <w:rPr>
          <w:color w:val="0000FF"/>
          <w:rFonts w:ascii="Calibri" w:cs="Calibri" w:eastAsia="Calibri" w:hAnsi="Calibri"/>
          <w:sz w:val="28"/>
          <w:szCs w:val="28"/>
        </w:rPr>
      </w:pPr>
      <w:r w:rsidR="00000000" w:rsidDel="00000000" w:rsidRPr="00000000">
        <w:rPr>
          <w:rtl w:val="0"/>
        </w:rPr>
      </w:r>
    </w:p>
    <w:p w:rsidR="00000000" w:rsidDel="00000000" w:rsidRDefault="00000000" w14:paraId="00000022" w:rsidP="00000000" w:rsidRPr="00000000">
      <w:pPr>
        <w:rPr>
          <w:color w:val="0000FF"/>
          <w:rFonts w:ascii="Calibri" w:cs="Calibri" w:eastAsia="Calibri" w:hAnsi="Calibri"/>
          <w:sz w:val="28"/>
          <w:szCs w:val="28"/>
        </w:rPr>
      </w:pPr>
      <w:r w:rsidR="00000000" w:rsidDel="00000000" w:rsidRPr="00000000">
        <w:rPr>
          <w:rtl w:val="0"/>
        </w:rPr>
      </w:r>
    </w:p>
    <w:p w:rsidR="00000000" w:rsidDel="00000000" w:rsidRDefault="00000000" w14:paraId="00000023" w:rsidP="00000000" w:rsidRPr="00000000">
      <w:pPr>
        <w:rPr>
          <w:color w:val="0000FF"/>
          <w:rFonts w:ascii="Calibri" w:cs="Calibri" w:eastAsia="Calibri" w:hAnsi="Calibri"/>
          <w:sz w:val="28"/>
          <w:szCs w:val="28"/>
        </w:rPr>
      </w:pPr>
      <w:r w:rsidR="00000000" w:rsidDel="00000000" w:rsidRPr="00000000">
        <w:rPr>
          <w:rtl w:val="0"/>
        </w:rPr>
      </w:r>
    </w:p>
    <w:p w:rsidR="00000000" w:rsidDel="00000000" w:rsidRDefault="00000000" w14:paraId="00000024" w:rsidP="00000000" w:rsidRPr="00000000">
      <w:pPr>
        <w:rPr>
          <w:rFonts w:ascii="Calibri" w:cs="Calibri" w:eastAsia="Calibri" w:hAnsi="Calibri"/>
        </w:rPr>
      </w:pPr>
      <w:r w:rsidR="00000000" w:rsidDel="00000000" w:rsidRPr="00000000">
        <w:rPr>
          <w:rtl w:val="0"/>
        </w:rPr>
      </w:r>
    </w:p>
    <w:p w:rsidR="00000000" w:rsidDel="00000000" w:rsidRDefault="00000000" w14:paraId="00000025" w:rsidP="00000000" w:rsidRPr="00000000">
      <w:pPr>
        <w:rPr>
          <w:color w:val="741B47"/>
          <w:rFonts w:ascii="Caveat" w:cs="Caveat" w:eastAsia="Caveat" w:hAnsi="Caveat"/>
          <w:sz w:val="60"/>
          <w:szCs w:val="60"/>
        </w:rPr>
      </w:pPr>
      <w:r w:rsidR="00000000" w:rsidDel="00000000" w:rsidRPr="00000000">
        <w:rPr>
          <w:rtl w:val="0"/>
          <w:color w:val="741B47"/>
          <w:rFonts w:ascii="Caveat" w:cs="Caveat" w:eastAsia="Caveat" w:hAnsi="Caveat"/>
          <w:sz w:val="60"/>
          <w:szCs w:val="60"/>
        </w:rPr>
        <w:t xml:space="preserve">What can parents look out for in children who are being bullied? </w:t>
      </w:r>
    </w:p>
    <w:p w:rsidR="00000000" w:rsidDel="00000000" w:rsidRDefault="00000000" w14:paraId="00000026"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Not wanting to go to school</w:t>
      </w:r>
    </w:p>
    <w:p w:rsidR="00000000" w:rsidDel="00000000" w:rsidRDefault="00000000" w14:paraId="00000027"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The child complaining about having a ‘fever’ to try to avoid going to school</w:t>
      </w:r>
    </w:p>
    <w:p w:rsidR="00000000" w:rsidDel="00000000" w:rsidRDefault="00000000" w14:paraId="00000028"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Frequent headaches and stomachaches</w:t>
      </w:r>
    </w:p>
    <w:p w:rsidR="00000000" w:rsidDel="00000000" w:rsidRDefault="00000000" w14:paraId="00000029"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Friendship changes</w:t>
      </w:r>
    </w:p>
    <w:p w:rsidR="00000000" w:rsidDel="00000000" w:rsidRDefault="00000000" w14:paraId="0000002A"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Issues sleeping</w:t>
      </w:r>
      <w:r>
        <w:rPr>
          <w:noProof/>
        </w:rPr>
        <w:drawing>
          <wp:anchor distT="114300" distB="114300" distR="114300" distL="114300" relativeHeight="0" behindDoc="0" allowOverlap="1" hidden="0" layoutInCell="1" locked="0" simplePos="0">
            <wp:simplePos x="0" y="0"/>
            <wp:positionH relativeFrom="column">
              <wp:posOffset>3719195</wp:posOffset>
            </wp:positionH>
            <wp:positionV relativeFrom="paragraph">
              <wp:posOffset>137795</wp:posOffset>
            </wp:positionV>
            <wp:extent cx="2928620" cy="2928620"/>
            <wp:effectExtent b="0" l="0" r="0" t="0"/>
            <wp:wrapSquare wrapText="bothSides" distB="114300" distL="114300" distR="114300" distT="114300"/>
            <wp:docPr id="3" name="image6.png"/>
            <a:graphic>
              <a:graphicData uri="http://schemas.openxmlformats.org/drawingml/2006/picture">
                <pic:pic>
                  <pic:nvPicPr>
                    <pic:cNvPr id="0" name="image6.png"/>
                    <pic:cNvPicPr preferRelativeResize="0"/>
                  </pic:nvPicPr>
                  <pic:blipFill>
                    <a:blip r:embed="rId31"/>
                    <a:srcRect/>
                    <a:stretch>
                      <a:fillRect/>
                    </a:stretch>
                  </pic:blipFill>
                  <pic:spPr>
                    <a:xfrm>
                      <a:off x="0" y="0"/>
                      <a:ext cx="2928938" cy="2928938"/>
                    </a:xfrm>
                    <a:prstGeom prst="rect"/>
                    <a:ln/>
                  </pic:spPr>
                </pic:pic>
              </a:graphicData>
            </a:graphic>
          </wp:anchor>
        </w:drawing>
      </w:r>
    </w:p>
    <w:p w:rsidR="00000000" w:rsidDel="00000000" w:rsidRDefault="00000000" w14:paraId="0000002B"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Frequent crying</w:t>
      </w:r>
    </w:p>
    <w:p w:rsidR="00000000" w:rsidDel="00000000" w:rsidRDefault="00000000" w14:paraId="0000002C"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Obsession/withdrawal from devices such as the phone, tablet, computer etc.</w:t>
      </w:r>
    </w:p>
    <w:p w:rsidR="00000000" w:rsidDel="00000000" w:rsidRDefault="00000000" w14:paraId="0000002D" w:rsidP="00000000" w:rsidRPr="00000000">
      <w:pPr>
        <w:numPr>
          <w:ilvl w:val="0"/>
          <w:numId w:val="7"/>
        </w:numPr>
        <w:ind w:left="720"/>
        <w:ind w:hanging="360"/>
        <w:rPr>
          <w:color w:val="FF00FF"/>
          <w:rFonts w:ascii="Calibri" w:cs="Calibri" w:eastAsia="Calibri" w:hAnsi="Calibri"/>
          <w:sz w:val="28"/>
          <w:szCs w:val="28"/>
        </w:rPr>
      </w:pPr>
      <w:r w:rsidR="00000000" w:rsidDel="00000000" w:rsidRPr="00000000">
        <w:rPr>
          <w:rtl w:val="0"/>
          <w:color w:val="FF00FF"/>
          <w:rFonts w:ascii="Calibri" w:cs="Calibri" w:eastAsia="Calibri" w:hAnsi="Calibri"/>
          <w:sz w:val="28"/>
          <w:szCs w:val="28"/>
        </w:rPr>
        <w:t>Physical marks</w:t>
      </w:r>
      <w:r w:rsidR="00000000" w:rsidDel="00000000" w:rsidRPr="00000000">
        <w:rPr>
          <w:rtl w:val="0"/>
        </w:rPr>
      </w:r>
    </w:p>
    <w:p w:rsidR="00000000" w:rsidDel="00000000" w:rsidRDefault="00000000" w14:paraId="0000002E" w:rsidP="00000000" w:rsidRPr="00000000">
      <w:pPr>
        <w:rPr>
          <w:rFonts w:ascii="Calibri" w:cs="Calibri" w:eastAsia="Calibri" w:hAnsi="Calibri"/>
        </w:rPr>
      </w:pPr>
      <w:r w:rsidR="00000000" w:rsidDel="00000000" w:rsidRPr="00000000">
        <w:rPr>
          <w:rtl w:val="0"/>
        </w:rPr>
      </w:r>
    </w:p>
    <w:p w:rsidR="00000000" w:rsidDel="00000000" w:rsidRDefault="00000000" w14:paraId="0000002F" w:rsidP="00000000" w:rsidRPr="00000000">
      <w:pPr>
        <w:rPr>
          <w:rFonts w:ascii="Caveat" w:cs="Caveat" w:eastAsia="Caveat" w:hAnsi="Caveat"/>
          <w:sz w:val="60"/>
          <w:szCs w:val="60"/>
        </w:rPr>
      </w:pPr>
      <w:r w:rsidR="00000000" w:rsidDel="00000000" w:rsidRPr="00000000">
        <w:rPr>
          <w:rtl w:val="0"/>
        </w:rPr>
      </w:r>
    </w:p>
    <w:p w:rsidR="00000000" w:rsidDel="00000000" w:rsidRDefault="00000000" w14:paraId="00000030" w:rsidP="00000000" w:rsidRPr="00000000">
      <w:pPr>
        <w:rPr>
          <w:rFonts w:ascii="Caveat" w:cs="Caveat" w:eastAsia="Caveat" w:hAnsi="Caveat"/>
          <w:sz w:val="60"/>
          <w:szCs w:val="60"/>
        </w:rPr>
      </w:pPr>
      <w:r w:rsidR="00000000" w:rsidDel="00000000" w:rsidRPr="00000000">
        <w:rPr>
          <w:rtl w:val="0"/>
        </w:rPr>
      </w:r>
    </w:p>
    <w:p w:rsidR="00000000" w:rsidDel="00000000" w:rsidRDefault="00000000" w14:paraId="00000031" w:rsidP="00000000" w:rsidRPr="00000000">
      <w:pPr>
        <w:rPr>
          <w:rFonts w:ascii="Caveat" w:cs="Caveat" w:eastAsia="Caveat" w:hAnsi="Caveat"/>
          <w:sz w:val="60"/>
          <w:szCs w:val="60"/>
        </w:rPr>
      </w:pPr>
      <w:r w:rsidR="00000000" w:rsidDel="00000000" w:rsidRPr="00000000">
        <w:rPr>
          <w:rtl w:val="0"/>
        </w:rPr>
      </w:r>
    </w:p>
    <w:p>
      <w:r>
        <w:rPr>
          <w:color w:val="4A86E8"/>
          <w:rFonts w:ascii="Caveat"/>
          <w:sz w:val="60"/>
        </w:rPr>
      </w:r>
    </w:p>
    <w:p>
      <w:r>
        <w:rPr>
          <w:color w:val="4A86E8"/>
          <w:rFonts w:ascii="Caveat"/>
          <w:sz w:val="60"/>
        </w:rPr>
      </w:r>
    </w:p>
    <w:p>
      <w:r>
        <w:rPr>
          <w:color w:val="4A86E8"/>
          <w:rFonts w:ascii="Caveat"/>
          <w:sz w:val="60"/>
        </w:rPr>
      </w:r>
    </w:p>
    <w:p>
      <w:r>
        <w:rPr>
          <w:color w:val="4A86E8"/>
          <w:rFonts w:ascii="Caveat"/>
          <w:sz w:val="60"/>
        </w:rPr>
      </w:r>
    </w:p>
    <w:p>
      <w:r>
        <w:rPr>
          <w:color w:val="4A86E8"/>
          <w:rFonts w:ascii="Caveat"/>
          <w:sz w:val="60"/>
        </w:rPr>
      </w:r>
    </w:p>
    <w:p w:rsidR="00000000" w:rsidDel="00000000" w:rsidRDefault="00000000" w14:paraId="00000032" w:rsidP="00000000" w:rsidRPr="00000000">
      <w:pPr>
        <w:rPr>
          <w:color w:val="4A86E8"/>
          <w:rFonts w:ascii="Caveat" w:cs="Caveat" w:eastAsia="Caveat" w:hAnsi="Caveat"/>
          <w:sz w:val="60"/>
          <w:szCs w:val="60"/>
        </w:rPr>
      </w:pPr>
      <w:r w:rsidR="00000000" w:rsidDel="00000000" w:rsidRPr="00000000">
        <w:rPr>
          <w:rtl w:val="0"/>
          <w:color w:val="4A86E8"/>
          <w:rFonts w:ascii="Caveat" w:cs="Caveat" w:eastAsia="Caveat" w:hAnsi="Caveat"/>
          <w:sz w:val="60"/>
          <w:szCs w:val="60"/>
        </w:rPr>
        <w:t xml:space="preserve">So, how do we improve bullying in young adults and children? </w:t>
      </w:r>
    </w:p>
    <w:p w:rsidR="00000000" w:rsidDel="00000000" w:rsidRDefault="00000000" w14:paraId="00000033" w:rsidP="00000000" w:rsidRPr="00000000">
      <w:pPr>
        <w:rPr>
          <w:color w:val="76A5AF"/>
          <w:rFonts w:ascii="Calibri" w:cs="Calibri" w:eastAsia="Calibri" w:hAnsi="Calibri"/>
          <w:sz w:val="28"/>
          <w:szCs w:val="28"/>
        </w:rPr>
      </w:pPr>
      <w:r w:rsidR="00000000" w:rsidDel="00000000" w:rsidRPr="00000000">
        <w:rPr>
          <w:rtl w:val="0"/>
          <w:color w:val="76A5AF"/>
          <w:rFonts w:ascii="Calibri" w:cs="Calibri" w:eastAsia="Calibri" w:hAnsi="Calibri"/>
          <w:sz w:val="28"/>
          <w:szCs w:val="28"/>
        </w:rPr>
        <w:t>There are a few ways that bullying can be improved. The school can get some bullying prevention goals. This shows that bullying would not be tolerated within a school and helps to decrease the chances of children getting bullied if they knew that it was not allowed. They can also address cyberbullying and teach children that its wrong and can lead to police involvement. Adults can also connect with their children better, which allows the child to place more trust in the adult, allowing them to open up more with them and express any concerns they may have.</w:t>
      </w:r>
    </w:p>
    <w:p w:rsidR="00000000" w:rsidDel="00000000" w:rsidRDefault="00000000" w14:paraId="00000034" w:rsidP="00000000" w:rsidRPr="00000000">
      <w:pPr>
        <w:rPr>
          <w:rFonts w:ascii="Calibri" w:cs="Calibri" w:eastAsia="Calibri" w:hAnsi="Calibri"/>
        </w:rPr>
      </w:pPr>
      <w:r w:rsidR="00000000" w:rsidDel="00000000" w:rsidRPr="00000000">
        <w:rPr>
          <w:rtl w:val="0"/>
        </w:rPr>
      </w:r>
    </w:p>
    <w:p w:rsidR="00000000" w:rsidDel="00000000" w:rsidRDefault="00000000" w14:paraId="00000035" w:rsidP="00000000" w:rsidRPr="00000000">
      <w:pPr>
        <w:rPr>
          <w:rFonts w:ascii="Calibri" w:cs="Calibri" w:eastAsia="Calibri" w:hAnsi="Calibri"/>
        </w:rPr>
      </w:pPr>
      <w:r w:rsidR="00000000" w:rsidDel="00000000" w:rsidRPr="00000000">
        <w:rPr>
          <w:rtl w:val="0"/>
        </w:rPr>
      </w:r>
    </w:p>
    <w:p w:rsidR="00000000" w:rsidDel="00000000" w:rsidRDefault="00000000" w14:paraId="00000036" w:rsidP="00000000" w:rsidRPr="00000000">
      <w:pPr>
        <w:rPr>
          <w:rFonts w:ascii="Calibri" w:cs="Calibri" w:eastAsia="Calibri" w:hAnsi="Calibri"/>
        </w:rPr>
      </w:pPr>
      <w:r w:rsidR="00000000" w:rsidDel="00000000" w:rsidRPr="00000000">
        <w:rPr>
          <w:rtl w:val="0"/>
        </w:rPr>
      </w:r>
      <w:r>
        <w:rPr>
          <w:noProof/>
        </w:rPr>
        <w:drawing>
          <wp:anchor distT="114300" distB="114300" distR="114300" distL="114300" relativeHeight="0" behindDoc="0" allowOverlap="1" hidden="0" layoutInCell="1" locked="0" simplePos="0">
            <wp:simplePos x="0" y="0"/>
            <wp:positionH relativeFrom="column">
              <wp:posOffset>0</wp:posOffset>
            </wp:positionH>
            <wp:positionV relativeFrom="paragraph">
              <wp:posOffset>161925</wp:posOffset>
            </wp:positionV>
            <wp:extent cx="2414270" cy="2414270"/>
            <wp:effectExtent b="0" l="0" r="0" t="0"/>
            <wp:wrapSquare wrapText="bothSides" distB="114300" distL="114300" distR="114300" distT="114300"/>
            <wp:docPr id="9" name="image3.png"/>
            <a:graphic>
              <a:graphicData uri="http://schemas.openxmlformats.org/drawingml/2006/picture">
                <pic:pic>
                  <pic:nvPicPr>
                    <pic:cNvPr id="0" name="image3.png"/>
                    <pic:cNvPicPr preferRelativeResize="0"/>
                  </pic:nvPicPr>
                  <pic:blipFill>
                    <a:blip r:embed="rId30"/>
                    <a:srcRect/>
                    <a:stretch>
                      <a:fillRect/>
                    </a:stretch>
                  </pic:blipFill>
                  <pic:spPr>
                    <a:xfrm>
                      <a:off x="0" y="0"/>
                      <a:ext cx="2414588" cy="2414588"/>
                    </a:xfrm>
                    <a:prstGeom prst="rect"/>
                    <a:ln/>
                  </pic:spPr>
                </pic:pic>
              </a:graphicData>
            </a:graphic>
          </wp:anchor>
        </w:drawing>
      </w:r>
      <w:r w:rsidR="00000000" w:rsidDel="00000000" Requires="wpg" allowOverlap="1" anchor="ctr" anchorCtr="0" b="0" bIns="91425" behindDoc="0" cap="flat" cmpd="sng" cx="3289502" cy="1576388" distB="114300" distL="114300" distR="114300" distT="114300" fmla="val -66617" hidden="0" id="1" l="0" lIns="91425" layoutInCell="1" len="sm" locked="0" name="" preferRelativeResize="0" prst="wedgeRoundRectCallout" r="0" r:embed="rId11" rIns="91425" relativeFrom="column" relativeHeight="0" simplePos="0" spcFirstLastPara="1" t="0" tIns="91425" txBox="1" type="none" uri="http://schemas.microsoft.com/office/word/2010/wordprocessingGroup" val="CC4125" w="9525" w:after="0" w:ascii="Calibri" w:before="0" w:cs="Calibri" w:eastAsia="Calibri" w:firstLine="0" w:hAnsi="Calibri" w:left="0" w:line="240" w:right="0" w:rsidP="00000000" w:rsidRDefault="00000000" w:rsidRPr="00000000" w:val="left" wrap="square" wrapText="bothSides" x="0" xml:space="preserve" y="0"/>
    </w:p>
    <w:p w:rsidR="00000000" w:rsidDel="00000000" w:rsidRDefault="00000000" w14:paraId="00000037" w:rsidP="00000000" w:rsidRPr="00000000">
      <w:pPr>
        <w:rPr>
          <w:rFonts w:ascii="Calibri" w:cs="Calibri" w:eastAsia="Calibri" w:hAnsi="Calibri"/>
        </w:rPr>
      </w:pPr>
      <w:r w:rsidR="00000000" w:rsidDel="00000000" w:rsidRPr="00000000">
        <w:rPr>
          <w:rtl w:val="0"/>
        </w:rPr>
      </w:r>
    </w:p>
    <w:p w:rsidR="00000000" w:rsidDel="00000000" w:rsidRDefault="00000000" w14:paraId="00000038" w:rsidP="00000000" w:rsidRPr="00000000">
      <w:pPr>
        <w:rPr>
          <w:rFonts w:ascii="Calibri" w:cs="Calibri" w:eastAsia="Calibri" w:hAnsi="Calibri"/>
        </w:rPr>
      </w:pPr>
      <w:r w:rsidR="00000000" w:rsidDel="00000000" w:rsidRPr="00000000">
        <w:rPr>
          <w:rtl w:val="0"/>
        </w:rPr>
      </w:r>
    </w:p>
    <w:p w:rsidR="00000000" w:rsidDel="00000000" w:rsidRDefault="00000000" w14:paraId="00000039" w:rsidP="00000000" w:rsidRPr="00000000">
      <w:pPr>
        <w:rPr>
          <w:rFonts w:ascii="Calibri" w:cs="Calibri" w:eastAsia="Calibri" w:hAnsi="Calibri"/>
        </w:rPr>
      </w:pPr>
      <w:r w:rsidR="00000000" w:rsidDel="00000000" w:rsidRPr="00000000">
        <w:rPr>
          <w:rtl w:val="0"/>
        </w:rPr>
      </w:r>
    </w:p>
    <w:p w:rsidR="00000000" w:rsidDel="00000000" w:rsidRDefault="00000000" w14:paraId="0000003A" w:rsidP="00000000" w:rsidRPr="00000000">
      <w:pPr>
        <w:rPr>
          <w:rFonts w:ascii="Calibri" w:cs="Calibri" w:eastAsia="Calibri" w:hAnsi="Calibri"/>
        </w:rPr>
      </w:pPr>
      <w:r w:rsidR="00000000" w:rsidDel="00000000" w:rsidRPr="00000000">
        <w:rPr>
          <w:rtl w:val="0"/>
        </w:rPr>
      </w:r>
    </w:p>
    <w:p w:rsidR="00000000" w:rsidDel="00000000" w:rsidRDefault="00000000" w14:paraId="0000003B" w:rsidP="00000000" w:rsidRPr="00000000">
      <w:pPr>
        <w:rPr>
          <w:rFonts w:ascii="Calibri" w:cs="Calibri" w:eastAsia="Calibri" w:hAnsi="Calibri"/>
        </w:rPr>
      </w:pPr>
      <w:r w:rsidR="00000000" w:rsidDel="00000000" w:rsidRPr="00000000">
        <w:rPr>
          <w:rtl w:val="0"/>
        </w:rPr>
      </w:r>
    </w:p>
    <w:p w:rsidR="00000000" w:rsidDel="00000000" w:rsidRDefault="00000000" w14:paraId="0000003C" w:rsidP="00000000" w:rsidRPr="00000000">
      <w:pPr>
        <w:rPr>
          <w:color w:val="FF99CC"/>
          <w:rFonts w:ascii="Calibri" w:cs="Calibri" w:eastAsia="Calibri" w:hAnsi="Calibri"/>
          <w:sz w:val="28"/>
        </w:rPr>
      </w:pPr>
      <w:r>
        <w:rPr>
          <w:color w:val="FF99CC"/>
          <w:rFonts w:ascii="Calibri"/>
          <w:sz w:val="28"/>
        </w:rPr>
        <w:t>Telling an adult about being bullied isn't telling tales, you should always express your own concerns!</w:t>
      </w:r>
    </w:p>
    <w:p w:rsidR="00000000" w:rsidDel="00000000" w:rsidRDefault="00000000" w14:paraId="0000003D" w:rsidP="00000000" w:rsidRPr="00000000">
      <w:pPr>
        <w:rPr>
          <w:rFonts w:ascii="Calibri" w:cs="Calibri" w:eastAsia="Calibri" w:hAnsi="Calibri"/>
        </w:rPr>
      </w:pPr>
      <w:r w:rsidR="00000000" w:rsidDel="00000000" w:rsidRPr="00000000">
        <w:rPr>
          <w:rtl w:val="0"/>
        </w:rPr>
      </w:r>
    </w:p>
    <w:p w:rsidR="00000000" w:rsidDel="00000000" w:rsidRDefault="00000000" w14:paraId="0000003E" w:rsidP="00000000" w:rsidRPr="00000000">
      <w:pPr>
        <w:rPr>
          <w:i/>
          <w:rFonts w:ascii="Calibri" w:cs="Calibri" w:eastAsia="Calibri" w:hAnsi="Calibri"/>
        </w:rPr>
      </w:pPr>
      <w:r w:rsidR="00000000" w:rsidDel="00000000" w:rsidRPr="00000000">
        <w:rPr>
          <w:rtl w:val="0"/>
        </w:rPr>
      </w:r>
    </w:p>
    <w:p w:rsidR="00000000" w:rsidDel="00000000" w:rsidRDefault="00000000" w14:paraId="0000003F" w:rsidP="00000000" w:rsidRPr="00000000">
      <w:pPr>
        <w:rPr>
          <w:i/>
          <w:rFonts w:ascii="Calibri" w:cs="Calibri" w:eastAsia="Calibri" w:hAnsi="Calibri"/>
        </w:rPr>
      </w:pPr>
      <w:r w:rsidR="00000000" w:rsidDel="00000000" w:rsidRPr="00000000">
        <w:rPr>
          <w:rtl w:val="0"/>
        </w:rPr>
      </w:r>
    </w:p>
    <w:p w:rsidR="00000000" w:rsidDel="00000000" w:rsidRDefault="00000000" w14:paraId="00000040" w:rsidP="00000000" w:rsidRPr="00000000">
      <w:pPr>
        <w:rPr>
          <w:i/>
          <w:rFonts w:ascii="Calibri" w:cs="Calibri" w:eastAsia="Calibri" w:hAnsi="Calibri"/>
        </w:rPr>
      </w:pPr>
      <w:r w:rsidR="00000000" w:rsidDel="00000000" w:rsidRPr="00000000">
        <w:rPr>
          <w:rtl w:val="0"/>
        </w:rPr>
      </w:r>
    </w:p>
    <w:p w:rsidR="00000000" w:rsidDel="00000000" w:rsidRDefault="00000000" w14:paraId="00000041" w:rsidP="00000000" w:rsidRPr="00000000">
      <w:pPr>
        <w:rPr>
          <w:i/>
          <w:rFonts w:ascii="Calibri" w:cs="Calibri" w:eastAsia="Calibri" w:hAnsi="Calibri"/>
        </w:rPr>
      </w:pPr>
      <w:r w:rsidR="00000000" w:rsidDel="00000000" w:rsidRPr="00000000">
        <w:rPr>
          <w:rtl w:val="0"/>
        </w:rPr>
      </w:r>
    </w:p>
    <w:p w:rsidR="00000000" w:rsidDel="00000000" w:rsidRDefault="00000000" w14:paraId="00000042" w:rsidP="00000000" w:rsidRPr="00000000">
      <w:pPr>
        <w:rPr>
          <w:i/>
          <w:rFonts w:ascii="Caveat" w:cs="Caveat" w:eastAsia="Caveat" w:hAnsi="Caveat"/>
          <w:sz w:val="36"/>
          <w:szCs w:val="36"/>
        </w:rPr>
      </w:pPr>
      <w:r w:rsidR="00000000" w:rsidDel="00000000" w:rsidRPr="00000000">
        <w:rPr>
          <w:rtl w:val="0"/>
        </w:rPr>
      </w:r>
    </w:p>
    <w:p w:rsidR="00000000" w:rsidDel="00000000" w:rsidRDefault="00000000" w14:paraId="00000043" w:rsidP="00000000" w:rsidRPr="00000000">
      <w:pPr>
        <w:rPr>
          <w:color w:val="38761D"/>
          <w:rFonts w:ascii="Caveat" w:cs="Caveat" w:eastAsia="Caveat" w:hAnsi="Caveat"/>
          <w:sz w:val="60"/>
          <w:szCs w:val="60"/>
        </w:rPr>
      </w:pPr>
      <w:r w:rsidR="00000000" w:rsidDel="00000000" w:rsidRPr="00000000">
        <w:rPr>
          <w:rtl w:val="0"/>
        </w:rPr>
      </w:r>
    </w:p>
    <w:p>
      <w:r>
        <w:rPr>
          <w:color w:val="38761D"/>
          <w:rFonts w:ascii="Caveat"/>
          <w:sz w:val="60"/>
        </w:rPr>
      </w:r>
    </w:p>
    <w:p w:rsidR="00000000" w:rsidDel="00000000" w:rsidRDefault="00000000" w14:paraId="00000044" w:rsidP="00000000" w:rsidRPr="00000000">
      <w:pPr>
        <w:rPr>
          <w:rFonts w:ascii="Calibri" w:cs="Calibri" w:eastAsia="Calibri" w:hAnsi="Calibri"/>
        </w:rPr>
      </w:pPr>
      <w:r w:rsidR="00000000" w:rsidDel="00000000" w:rsidRPr="00000000">
        <w:rPr>
          <w:rtl w:val="0"/>
          <w:color w:val="38761D"/>
          <w:rFonts w:ascii="Caveat" w:cs="Caveat" w:eastAsia="Caveat" w:hAnsi="Caveat"/>
          <w:sz w:val="60"/>
          <w:szCs w:val="60"/>
        </w:rPr>
        <w:t>Therapy.</w:t>
      </w:r>
      <w:r w:rsidR="00000000" w:rsidDel="00000000" w:rsidRPr="00000000">
        <w:rPr>
          <w:rtl w:val="0"/>
        </w:rPr>
      </w:r>
    </w:p>
    <w:p w:rsidR="00000000" w:rsidDel="00000000" w:rsidRDefault="00000000" w14:paraId="00000045" w:rsidP="00000000" w:rsidRPr="00000000">
      <w:pPr>
        <w:rPr>
          <w:i/>
          <w:color w:val="93C47D"/>
          <w:rFonts w:ascii="Caveat" w:cs="Caveat" w:eastAsia="Caveat" w:hAnsi="Caveat"/>
          <w:sz w:val="28"/>
          <w:szCs w:val="28"/>
        </w:rPr>
      </w:pPr>
      <w:r w:rsidR="00000000" w:rsidDel="00000000" w:rsidRPr="00000000">
        <w:rPr>
          <w:rtl w:val="0"/>
          <w:color w:val="93C47D"/>
          <w:rFonts w:ascii="Calibri" w:cs="Calibri" w:eastAsia="Calibri" w:hAnsi="Calibri"/>
          <w:sz w:val="28"/>
          <w:szCs w:val="28"/>
        </w:rPr>
        <w:t xml:space="preserve">Therapy can help an individual struggling with bullying. A trained counsellor will allow you to express your feelings over this. They will sit and listen to everything you have to say. A counsellor can help explore with the child, what is happening and all of the possible outcomes and solutions you can have. Counselling is private unless something concerning arises. Counselling is effective because it allows the child to express concerns, get to the root of an issue and help children feeling negative. Also, counselling can be useful to the bully as it can get to the root of their own issue and allow them to know the reason as to why they act the way that they do. It can help them to stop their behaviour. Usually, schools have a school counsellor which you can book appointments with, this can be helpful if you don't feel comfortable talking to any other adults, that being family or friends. </w:t>
      </w:r>
      <w:r w:rsidR="00000000" w:rsidDel="00000000" w:rsidRPr="00000000">
        <w:rPr>
          <w:rtl w:val="0"/>
        </w:rPr>
      </w:r>
    </w:p>
    <w:p w:rsidR="00000000" w:rsidDel="00000000" w:rsidRDefault="00000000" w14:paraId="00000046" w:rsidP="00000000" w:rsidRPr="00000000">
      <w:pPr>
        <w:rPr>
          <w:i/>
          <w:color w:val="00FF00"/>
          <w:rFonts w:ascii="Caveat" w:cs="Caveat" w:eastAsia="Caveat" w:hAnsi="Caveat"/>
          <w:sz w:val="36"/>
          <w:szCs w:val="36"/>
        </w:rPr>
      </w:pPr>
      <w:r w:rsidR="00000000" w:rsidDel="00000000" w:rsidRPr="00000000">
        <w:rPr>
          <w:rtl w:val="0"/>
        </w:rPr>
      </w:r>
    </w:p>
    <w:p>
      <w:r>
        <w:rPr>
          <w:rFonts w:ascii="Caveat"/>
          <w:sz w:val="60"/>
        </w:rPr>
      </w:r>
    </w:p>
    <w:p w:rsidR="00000000" w:rsidDel="00000000" w:rsidRDefault="00000000" w14:paraId="00000047" w:rsidP="00000000" w:rsidRPr="00000000">
      <w:pPr>
        <w:rPr>
          <w:rFonts w:ascii="Caveat" w:cs="Caveat" w:eastAsia="Caveat" w:hAnsi="Caveat"/>
          <w:sz w:val="60"/>
          <w:szCs w:val="60"/>
        </w:rPr>
      </w:pPr>
      <w:r w:rsidR="00000000" w:rsidDel="00000000" w:rsidRPr="00000000">
        <w:rPr>
          <w:rtl w:val="0"/>
          <w:rFonts w:ascii="Caveat" w:cs="Caveat" w:eastAsia="Caveat" w:hAnsi="Caveat"/>
          <w:sz w:val="60"/>
          <w:szCs w:val="60"/>
        </w:rPr>
        <w:t>Who can help?</w:t>
      </w:r>
    </w:p>
    <w:p w:rsidR="00000000" w:rsidDel="00000000" w:rsidRDefault="00000000" w14:paraId="00000048" w:rsidP="00000000" w:rsidRPr="00000000">
      <w:pPr>
        <w:rPr>
          <w:color w:val="999999"/>
          <w:rFonts w:ascii="Calibri" w:cs="Calibri" w:eastAsia="Calibri" w:hAnsi="Calibri"/>
        </w:rPr>
      </w:pPr>
      <w:r w:rsidR="00000000" w:rsidDel="00000000" w:rsidRPr="00000000">
        <w:rPr>
          <w:rtl w:val="0"/>
        </w:rPr>
      </w:r>
    </w:p>
    <w:p w:rsidR="00000000" w:rsidDel="00000000" w:rsidRDefault="00000000" w14:paraId="00000049" w:rsidP="00000000" w:rsidRPr="00000000">
      <w:pPr>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 xml:space="preserve">If you are being bullied you can go to any responsible adult that you trust and ask for help. These can be </w:t>
      </w:r>
    </w:p>
    <w:p w:rsidR="00000000" w:rsidDel="00000000" w:rsidRDefault="00000000" w14:paraId="0000004A" w:rsidP="00000000" w:rsidRPr="00000000">
      <w:pPr>
        <w:numPr>
          <w:ilvl w:val="0"/>
          <w:numId w:val="3"/>
        </w:numPr>
        <w:ind w:left="720"/>
        <w:ind w:hanging="360"/>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A teacher</w:t>
      </w:r>
    </w:p>
    <w:p w:rsidR="00000000" w:rsidDel="00000000" w:rsidRDefault="00000000" w14:paraId="0000004B" w:rsidP="00000000" w:rsidRPr="00000000">
      <w:pPr>
        <w:numPr>
          <w:ilvl w:val="0"/>
          <w:numId w:val="3"/>
        </w:numPr>
        <w:ind w:left="720"/>
        <w:ind w:hanging="360"/>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 xml:space="preserve">Parent </w:t>
      </w:r>
    </w:p>
    <w:p w:rsidR="00000000" w:rsidDel="00000000" w:rsidRDefault="00000000" w14:paraId="0000004C" w:rsidP="00000000" w:rsidRPr="00000000">
      <w:pPr>
        <w:numPr>
          <w:ilvl w:val="0"/>
          <w:numId w:val="3"/>
        </w:numPr>
        <w:ind w:left="720"/>
        <w:ind w:hanging="360"/>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Relatives (Aunt, uncle, grandparents, siblings etc.)</w:t>
      </w:r>
    </w:p>
    <w:p w:rsidR="00000000" w:rsidDel="00000000" w:rsidRDefault="00000000" w14:paraId="0000004D" w:rsidP="00000000" w:rsidRPr="00000000">
      <w:pPr>
        <w:numPr>
          <w:ilvl w:val="0"/>
          <w:numId w:val="3"/>
        </w:numPr>
        <w:ind w:left="720"/>
        <w:ind w:hanging="360"/>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Legal guardians</w:t>
      </w:r>
    </w:p>
    <w:p w:rsidR="00000000" w:rsidDel="00000000" w:rsidRDefault="00000000" w14:paraId="0000004E" w:rsidP="00000000" w:rsidRPr="00000000">
      <w:pPr>
        <w:numPr>
          <w:ilvl w:val="0"/>
          <w:numId w:val="3"/>
        </w:numPr>
        <w:ind w:left="720"/>
        <w:ind w:hanging="360"/>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 xml:space="preserve">Counsellor </w:t>
      </w:r>
    </w:p>
    <w:p w:rsidR="00000000" w:rsidDel="00000000" w:rsidRDefault="00000000" w14:paraId="0000004F" w:rsidP="00000000" w:rsidRPr="00000000">
      <w:pPr>
        <w:numPr>
          <w:ilvl w:val="0"/>
          <w:numId w:val="3"/>
        </w:numPr>
        <w:ind w:left="720"/>
        <w:ind w:hanging="360"/>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 xml:space="preserve">A friend </w:t>
      </w:r>
    </w:p>
    <w:p w:rsidR="00000000" w:rsidDel="00000000" w:rsidRDefault="00000000" w14:paraId="00000050" w:rsidP="00000000" w:rsidRPr="00000000">
      <w:pPr>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 xml:space="preserve">Alternatively, you can also speak to Childline who have professional counsellors who can speak to you over the phone, this works well if you feel uneasy talking about your problem face to face with someone. Alternatively, you can go to the Childline website located at </w:t>
      </w:r>
      <w:hyperlink r:id="rId12">
        <w:r w:rsidR="00000000" w:rsidDel="00000000" w:rsidRPr="00000000">
          <w:rPr>
            <w:rtl w:val="0"/>
            <w:u w:val="single"/>
            <w:color w:val="666666"/>
            <w:rFonts w:ascii="Calibri" w:cs="Calibri" w:eastAsia="Calibri" w:hAnsi="Calibri"/>
            <w:sz w:val="28"/>
            <w:szCs w:val="28"/>
          </w:rPr>
          <w:t>www.childline.org.uk</w:t>
        </w:r>
      </w:hyperlink>
      <w:r w:rsidR="00000000" w:rsidDel="00000000" w:rsidRPr="00000000">
        <w:rPr>
          <w:rtl w:val="0"/>
        </w:rPr>
      </w:r>
    </w:p>
    <w:p w:rsidR="00000000" w:rsidDel="00000000" w:rsidRDefault="00000000" w14:paraId="00000051" w:rsidP="00000000" w:rsidRPr="00000000">
      <w:pPr>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Childlines telephone number is 0800 1111.</w:t>
      </w:r>
    </w:p>
    <w:p w:rsidR="00000000" w:rsidDel="00000000" w:rsidRDefault="00000000" w14:paraId="00000052" w:rsidP="00000000" w:rsidRPr="00000000">
      <w:pPr>
        <w:spacing w:line="319" w:lineRule="auto"/>
        <w:rPr>
          <w:color w:val="666666"/>
          <w:rFonts w:ascii="Calibri" w:cs="Calibri" w:eastAsia="Calibri" w:hAnsi="Calibri"/>
          <w:sz w:val="28"/>
          <w:szCs w:val="28"/>
        </w:rPr>
      </w:pPr>
      <w:r w:rsidR="00000000" w:rsidDel="00000000" w:rsidRPr="00000000">
        <w:rPr>
          <w:rtl w:val="0"/>
          <w:color w:val="666666"/>
          <w:rFonts w:ascii="Calibri" w:cs="Calibri" w:eastAsia="Calibri" w:hAnsi="Calibri"/>
          <w:sz w:val="28"/>
          <w:szCs w:val="28"/>
        </w:rPr>
        <w:t>You can also go to YoungMinds Crisis Messenger - this provides support that is free and is available 24/7. You can also text YM to 85258. These texts are responses by trained volunteers and are free from 3, Virgin Mobile, EE, O2, Vodafone, Tesco Mobile, BT Mobile, GiffGaff and Telecom Plus.</w:t>
      </w:r>
    </w:p>
    <w:p w:rsidR="00000000" w:rsidDel="00000000" w:rsidRDefault="00000000" w14:paraId="00000053" w:rsidP="00000000" w:rsidRPr="00000000">
      <w:pPr>
        <w:rPr>
          <w:i/>
          <w:rFonts w:ascii="Caveat" w:cs="Caveat" w:eastAsia="Caveat" w:hAnsi="Caveat"/>
          <w:sz w:val="36"/>
          <w:szCs w:val="36"/>
        </w:rPr>
      </w:pPr>
      <w:r w:rsidR="00000000" w:rsidDel="00000000" w:rsidRPr="00000000">
        <w:rPr>
          <w:rtl w:val="0"/>
        </w:rPr>
      </w:r>
      <w:r>
        <w:rPr>
          <w:noProof/>
        </w:rPr>
        <w:drawing>
          <wp:anchor distT="114300" distB="114300" distR="114300" distL="114300" relativeHeight="0" behindDoc="0" allowOverlap="1" hidden="0" layoutInCell="1" locked="0" simplePos="0">
            <wp:simplePos x="0" y="0"/>
            <wp:positionH relativeFrom="column">
              <wp:posOffset>-85090</wp:posOffset>
            </wp:positionH>
            <wp:positionV relativeFrom="paragraph">
              <wp:posOffset>123825</wp:posOffset>
            </wp:positionV>
            <wp:extent cx="2442845" cy="2442845"/>
            <wp:effectExtent b="0" l="0" r="0" t="0"/>
            <wp:wrapSquare wrapText="bothSides" distB="114300" distL="114300" distR="114300" distT="114300"/>
            <wp:docPr id="8" name="image3.png"/>
            <a:graphic>
              <a:graphicData uri="http://schemas.openxmlformats.org/drawingml/2006/picture">
                <pic:pic>
                  <pic:nvPicPr>
                    <pic:cNvPr id="0" name="image3.png"/>
                    <pic:cNvPicPr preferRelativeResize="0"/>
                  </pic:nvPicPr>
                  <pic:blipFill>
                    <a:blip r:embed="rId30"/>
                    <a:srcRect/>
                    <a:stretch>
                      <a:fillRect/>
                    </a:stretch>
                  </pic:blipFill>
                  <pic:spPr>
                    <a:xfrm>
                      <a:off x="0" y="0"/>
                      <a:ext cx="2443163" cy="2443163"/>
                    </a:xfrm>
                    <a:prstGeom prst="rect"/>
                    <a:ln/>
                  </pic:spPr>
                </pic:pic>
              </a:graphicData>
            </a:graphic>
          </wp:anchor>
        </w:drawing>
      </w:r>
    </w:p>
    <w:p w:rsidR="00000000" w:rsidDel="00000000" w:rsidRDefault="00000000" w14:paraId="00000054" w:rsidP="00000000" w:rsidRPr="00000000">
      <w:pPr>
        <w:rPr>
          <w:i/>
          <w:rFonts w:ascii="Caveat" w:cs="Caveat" w:eastAsia="Caveat" w:hAnsi="Caveat"/>
          <w:sz w:val="36"/>
          <w:szCs w:val="36"/>
        </w:rPr>
      </w:pPr>
      <w:r w:rsidR="00000000" w:rsidDel="00000000" w:rsidRPr="00000000">
        <w:rPr>
          <w:rtl w:val="0"/>
        </w:rPr>
      </w:r>
    </w:p>
    <w:p w:rsidR="00000000" w:rsidDel="00000000" w:rsidRDefault="00000000" w14:paraId="00000055" w:rsidP="00000000" w:rsidRPr="00000000">
      <w:pPr>
        <w:rPr>
          <w:i/>
          <w:rFonts w:ascii="Caveat" w:cs="Caveat" w:eastAsia="Caveat" w:hAnsi="Caveat"/>
          <w:sz w:val="36"/>
          <w:szCs w:val="36"/>
        </w:rPr>
      </w:pPr>
      <w:r w:rsidR="00000000" w:rsidDel="00000000" w:rsidRPr="00000000">
        <w:rPr>
          <w:rtl w:val="0"/>
        </w:rPr>
      </w:r>
    </w:p>
    <w:p w:rsidR="00000000" w:rsidDel="00000000" w:rsidRDefault="00000000" w14:paraId="00000056" w:rsidP="00000000" w:rsidRPr="00000000">
      <w:pPr>
        <w:rPr>
          <w:i/>
          <w:rFonts w:ascii="Caveat" w:cs="Caveat" w:eastAsia="Caveat" w:hAnsi="Caveat"/>
          <w:sz w:val="36"/>
          <w:szCs w:val="36"/>
        </w:rPr>
      </w:pPr>
      <w:r w:rsidR="00000000" w:rsidDel="00000000" w:rsidRPr="00000000">
        <w:rPr>
          <w:rtl w:val="0"/>
        </w:rPr>
      </w:r>
    </w:p>
    <w:p w:rsidR="00000000" w:rsidDel="00000000" w:rsidRDefault="00000000" w14:paraId="00000057" w:rsidP="00000000" w:rsidRPr="00000000">
      <w:pPr>
        <w:rPr>
          <w:i/>
          <w:color w:val="33CCCC"/>
          <w:rFonts w:ascii="Caveat" w:cs="Caveat" w:eastAsia="Caveat" w:hAnsi="Caveat"/>
          <w:sz w:val="28"/>
          <w:szCs w:val="36"/>
        </w:rPr>
      </w:pPr>
      <w:r>
        <w:rPr>
          <w:color w:val="33CCCC"/>
          <w:sz w:val="28"/>
        </w:rPr>
        <w:t>Kindness, acceptance, and inclusion matter because it is very important that everyone feels like they belong in the world. In order to create a more welcoming environment for you and your peers, reach out to others who you do not know very well. Getting to know new people can lead to new friendships which will benefit you and them! These three things can be shown through the smallest ways – your actions can make a difference! Smile and say hi to others as you walk by, or you could invite someone new to sit with you at lunch or give a random compliment to a classmate, these are all kind gestures. Actions, whether they are small or big, can make a difference to someone! Kindness is free, and so is a smile!</w:t>
      </w:r>
      <w:r w:rsidR="00000000" w:rsidDel="00000000" w:rsidRPr="00000000">
        <w:rPr>
          <w:rtl w:val="0"/>
          <w:color w:val="33CCCC"/>
          <w:sz w:val="28"/>
        </w:rPr>
      </w:r>
    </w:p>
    <w:p w:rsidR="00000000" w:rsidDel="00000000" w:rsidRDefault="00000000" w14:paraId="00000058" w:rsidP="00000000" w:rsidRPr="00000000">
      <w:pPr>
        <w:rPr>
          <w:i/>
          <w:rFonts w:ascii="Caveat" w:cs="Caveat" w:eastAsia="Caveat" w:hAnsi="Caveat"/>
          <w:sz w:val="36"/>
          <w:szCs w:val="36"/>
        </w:rPr>
      </w:pPr>
      <w:r w:rsidR="00000000" w:rsidDel="00000000" w:rsidRPr="00000000">
        <w:rPr>
          <w:rtl w:val="0"/>
          <w:color w:val="33CCCC"/>
          <w:sz w:val="28"/>
        </w:rPr>
      </w:r>
    </w:p>
    <w:p w:rsidR="00000000" w:rsidDel="00000000" w:rsidRDefault="00000000" w14:paraId="00000059" w:rsidP="00000000" w:rsidRPr="00000000">
      <w:pPr>
        <w:rPr>
          <w:i/>
          <w:rFonts w:ascii="Caveat" w:cs="Caveat" w:eastAsia="Caveat" w:hAnsi="Caveat"/>
          <w:sz w:val="36"/>
          <w:szCs w:val="36"/>
        </w:rPr>
      </w:pPr>
      <w:r w:rsidR="00000000" w:rsidDel="00000000" w:rsidRPr="00000000">
        <w:rPr>
          <w:rtl w:val="0"/>
          <w:color w:val="33CCCC"/>
          <w:sz w:val="28"/>
        </w:rPr>
      </w:r>
    </w:p>
    <w:p w:rsidR="00000000" w:rsidDel="00000000" w:rsidRDefault="00000000" w14:paraId="0000005A" w:rsidP="00000000" w:rsidRPr="00000000">
      <w:pPr>
        <w:rPr>
          <w:i/>
          <w:rFonts w:ascii="Caveat" w:cs="Caveat" w:eastAsia="Caveat" w:hAnsi="Caveat"/>
          <w:sz w:val="36"/>
          <w:szCs w:val="36"/>
        </w:rPr>
      </w:pPr>
      <w:r w:rsidR="00000000" w:rsidDel="00000000" w:rsidRPr="00000000">
        <w:rPr>
          <w:rtl w:val="0"/>
        </w:rPr>
      </w:r>
    </w:p>
    <w:p w:rsidR="00000000" w:rsidDel="00000000" w:rsidRDefault="00000000" w14:paraId="0000005B" w:rsidP="00000000" w:rsidRPr="00000000">
      <w:pPr>
        <w:rPr>
          <w:i/>
          <w:rFonts w:ascii="Caveat" w:cs="Caveat" w:eastAsia="Caveat" w:hAnsi="Caveat"/>
          <w:sz w:val="36"/>
          <w:szCs w:val="36"/>
        </w:rPr>
      </w:pPr>
      <w:r w:rsidR="00000000" w:rsidDel="00000000" w:rsidRPr="00000000">
        <w:rPr>
          <w:rtl w:val="0"/>
        </w:rPr>
      </w:r>
    </w:p>
    <w:p/>
    <w:p w:rsidR="00000000" w:rsidDel="00000000" w:rsidRDefault="00000000" w14:paraId="0000005F" w:rsidP="00000000" w:rsidRPr="00000000">
      <w:pPr>
        <w:rPr>
          <w:i/>
          <w:u w:val="single"/>
          <w:rFonts w:ascii="Caveat" w:cs="Caveat" w:eastAsia="Caveat" w:hAnsi="Caveat"/>
          <w:sz w:val="60"/>
          <w:szCs w:val="60"/>
        </w:rPr>
      </w:pPr>
      <w:r w:rsidR="00000000" w:rsidDel="00000000" w:rsidRPr="00000000">
        <w:rPr>
          <w:rtl w:val="0"/>
          <w:i/>
          <w:u w:val="single"/>
          <w:rFonts w:ascii="Caveat" w:cs="Caveat" w:eastAsia="Caveat" w:hAnsi="Caveat"/>
          <w:sz w:val="60"/>
          <w:szCs w:val="60"/>
        </w:rPr>
        <w:t>Quiz</w:t>
      </w:r>
    </w:p>
    <w:p w:rsidR="00000000" w:rsidDel="00000000" w:rsidRDefault="00000000" w14:paraId="00000060" w:rsidP="00000000" w:rsidRPr="00000000">
      <w:pPr>
        <w:rPr>
          <w:i/>
          <w:rFonts w:ascii="Calibri" w:cs="Calibri" w:eastAsia="Calibri" w:hAnsi="Calibri"/>
          <w:sz w:val="28"/>
          <w:szCs w:val="28"/>
        </w:rPr>
      </w:pPr>
      <w:r w:rsidR="00000000" w:rsidDel="00000000" w:rsidRPr="00000000">
        <w:rPr>
          <w:rtl w:val="0"/>
          <w:i/>
          <w:rFonts w:ascii="Calibri" w:cs="Calibri" w:eastAsia="Calibri" w:hAnsi="Calibri"/>
          <w:sz w:val="28"/>
          <w:szCs w:val="28"/>
        </w:rPr>
        <w:t>Who gets bullied?</w:t>
      </w:r>
    </w:p>
    <w:p w:rsidR="00000000" w:rsidDel="00000000" w:rsidRDefault="00000000" w14:paraId="00000061"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62" w:rsidP="00000000" w:rsidRPr="00000000">
      <w:pPr>
        <w:numPr>
          <w:ilvl w:val="0"/>
          <w:numId w:val="2"/>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Girls</w:t>
      </w:r>
    </w:p>
    <w:p w:rsidR="00000000" w:rsidDel="00000000" w:rsidRDefault="00000000" w14:paraId="00000063" w:rsidP="00000000" w:rsidRPr="00000000">
      <w:pPr>
        <w:numPr>
          <w:ilvl w:val="0"/>
          <w:numId w:val="2"/>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Everyone can be bullied</w:t>
      </w:r>
    </w:p>
    <w:p w:rsidR="00000000" w:rsidDel="00000000" w:rsidRDefault="00000000" w14:paraId="00000064" w:rsidP="00000000" w:rsidRPr="00000000">
      <w:pPr>
        <w:numPr>
          <w:ilvl w:val="0"/>
          <w:numId w:val="2"/>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Boys</w:t>
      </w:r>
    </w:p>
    <w:p w:rsidR="00000000" w:rsidDel="00000000" w:rsidRDefault="00000000" w14:paraId="00000065"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66"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67" w:rsidP="00000000" w:rsidRPr="00000000">
      <w:pPr>
        <w:rPr>
          <w:i/>
          <w:rFonts w:ascii="Calibri" w:cs="Calibri" w:eastAsia="Calibri" w:hAnsi="Calibri"/>
          <w:sz w:val="28"/>
          <w:szCs w:val="28"/>
        </w:rPr>
      </w:pPr>
      <w:r w:rsidR="00000000" w:rsidDel="00000000" w:rsidRPr="00000000">
        <w:rPr>
          <w:rtl w:val="0"/>
          <w:i/>
          <w:rFonts w:ascii="Calibri" w:cs="Calibri" w:eastAsia="Calibri" w:hAnsi="Calibri"/>
          <w:sz w:val="28"/>
          <w:szCs w:val="28"/>
        </w:rPr>
        <w:t>Who can you speak to if you feel like you or someone else is being bullied?</w:t>
      </w:r>
    </w:p>
    <w:p w:rsidR="00000000" w:rsidDel="00000000" w:rsidRDefault="00000000" w14:paraId="00000068"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69" w:rsidP="00000000" w:rsidRPr="00000000">
      <w:pPr>
        <w:numPr>
          <w:ilvl w:val="0"/>
          <w:numId w:val="5"/>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 xml:space="preserve">Parent </w:t>
      </w:r>
    </w:p>
    <w:p w:rsidR="00000000" w:rsidDel="00000000" w:rsidRDefault="00000000" w14:paraId="0000006A" w:rsidP="00000000" w:rsidRPr="00000000">
      <w:pPr>
        <w:numPr>
          <w:ilvl w:val="0"/>
          <w:numId w:val="5"/>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Teacher</w:t>
      </w:r>
    </w:p>
    <w:p w:rsidR="00000000" w:rsidDel="00000000" w:rsidRDefault="00000000" w14:paraId="0000006B" w:rsidP="00000000" w:rsidRPr="00000000">
      <w:pPr>
        <w:numPr>
          <w:ilvl w:val="0"/>
          <w:numId w:val="5"/>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Family</w:t>
      </w:r>
    </w:p>
    <w:p w:rsidR="00000000" w:rsidDel="00000000" w:rsidRDefault="00000000" w14:paraId="0000006C" w:rsidP="00000000" w:rsidRPr="00000000">
      <w:pPr>
        <w:numPr>
          <w:ilvl w:val="0"/>
          <w:numId w:val="5"/>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All of the above</w:t>
      </w:r>
    </w:p>
    <w:p w:rsidR="00000000" w:rsidDel="00000000" w:rsidRDefault="00000000" w14:paraId="0000006D"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6E"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6F" w:rsidP="00000000" w:rsidRPr="00000000">
      <w:pPr>
        <w:rPr>
          <w:i/>
          <w:rFonts w:ascii="Calibri" w:cs="Calibri" w:eastAsia="Calibri" w:hAnsi="Calibri"/>
          <w:sz w:val="28"/>
          <w:szCs w:val="28"/>
        </w:rPr>
      </w:pPr>
      <w:r w:rsidR="00000000" w:rsidDel="00000000" w:rsidRPr="00000000">
        <w:rPr>
          <w:rtl w:val="0"/>
          <w:i/>
          <w:rFonts w:ascii="Calibri" w:cs="Calibri" w:eastAsia="Calibri" w:hAnsi="Calibri"/>
          <w:sz w:val="28"/>
          <w:szCs w:val="28"/>
        </w:rPr>
        <w:t>What should you do if you see someone being bullied?</w:t>
      </w:r>
    </w:p>
    <w:p w:rsidR="00000000" w:rsidDel="00000000" w:rsidRDefault="00000000" w14:paraId="00000070"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71" w:rsidP="00000000" w:rsidRPr="00000000">
      <w:pPr>
        <w:numPr>
          <w:ilvl w:val="0"/>
          <w:numId w:val="4"/>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Ignore it, it will probably stop</w:t>
      </w:r>
    </w:p>
    <w:p w:rsidR="00000000" w:rsidDel="00000000" w:rsidRDefault="00000000" w14:paraId="00000072" w:rsidP="00000000" w:rsidRPr="00000000">
      <w:pPr>
        <w:numPr>
          <w:ilvl w:val="0"/>
          <w:numId w:val="4"/>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Tell a responsible adult</w:t>
      </w:r>
    </w:p>
    <w:p w:rsidR="00000000" w:rsidDel="00000000" w:rsidRDefault="00000000" w14:paraId="00000073" w:rsidP="00000000" w:rsidRPr="00000000">
      <w:pPr>
        <w:numPr>
          <w:ilvl w:val="0"/>
          <w:numId w:val="4"/>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Go speak to the bully</w:t>
      </w:r>
    </w:p>
    <w:p w:rsidR="00000000" w:rsidDel="00000000" w:rsidRDefault="00000000" w14:paraId="00000074" w:rsidP="00000000" w:rsidRPr="00000000">
      <w:pPr>
        <w:numPr>
          <w:ilvl w:val="0"/>
          <w:numId w:val="4"/>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Join in</w:t>
      </w:r>
      <w:r>
        <w:rPr>
          <w:noProof/>
        </w:rPr>
        <w:drawing>
          <wp:anchor distT="114300" distB="114300" distR="114300" distL="114300" relativeHeight="0" behindDoc="0" allowOverlap="1" hidden="0" layoutInCell="1" locked="0" simplePos="0">
            <wp:simplePos x="0" y="0"/>
            <wp:positionH relativeFrom="column">
              <wp:posOffset>3619500</wp:posOffset>
            </wp:positionH>
            <wp:positionV relativeFrom="paragraph">
              <wp:posOffset>180975</wp:posOffset>
            </wp:positionV>
            <wp:extent cx="3023870" cy="3023870"/>
            <wp:effectExtent b="0" l="0" r="0" t="0"/>
            <wp:wrapSquare wrapText="bothSides" distB="114300" distL="114300" distR="114300" distT="114300"/>
            <wp:docPr id="4" name="image8.png"/>
            <a:graphic>
              <a:graphicData uri="http://schemas.openxmlformats.org/drawingml/2006/picture">
                <pic:pic>
                  <pic:nvPicPr>
                    <pic:cNvPr id="0" name="image8.png"/>
                    <pic:cNvPicPr preferRelativeResize="0"/>
                  </pic:nvPicPr>
                  <pic:blipFill>
                    <a:blip r:embed="rId32"/>
                    <a:srcRect/>
                    <a:stretch>
                      <a:fillRect/>
                    </a:stretch>
                  </pic:blipFill>
                  <pic:spPr>
                    <a:xfrm>
                      <a:off x="0" y="0"/>
                      <a:ext cx="3024188" cy="3024188"/>
                    </a:xfrm>
                    <a:prstGeom prst="rect"/>
                    <a:ln/>
                  </pic:spPr>
                </pic:pic>
              </a:graphicData>
            </a:graphic>
          </wp:anchor>
        </w:drawing>
      </w:r>
    </w:p>
    <w:p w:rsidR="00000000" w:rsidDel="00000000" w:rsidRDefault="00000000" w14:paraId="00000075"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76"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77" w:rsidP="00000000" w:rsidRPr="00000000">
      <w:pPr>
        <w:rPr>
          <w:i/>
          <w:rFonts w:ascii="Calibri" w:cs="Calibri" w:eastAsia="Calibri" w:hAnsi="Calibri"/>
          <w:sz w:val="28"/>
          <w:szCs w:val="28"/>
        </w:rPr>
      </w:pPr>
      <w:r w:rsidR="00000000" w:rsidDel="00000000" w:rsidRPr="00000000">
        <w:rPr>
          <w:rtl w:val="0"/>
          <w:i/>
          <w:rFonts w:ascii="Calibri" w:cs="Calibri" w:eastAsia="Calibri" w:hAnsi="Calibri"/>
          <w:sz w:val="28"/>
          <w:szCs w:val="28"/>
        </w:rPr>
        <w:t>What is bullying?</w:t>
      </w:r>
    </w:p>
    <w:p w:rsidR="00000000" w:rsidDel="00000000" w:rsidRDefault="00000000" w14:paraId="00000078" w:rsidP="00000000" w:rsidRPr="00000000">
      <w:pPr>
        <w:rPr>
          <w:i/>
          <w:rFonts w:ascii="Calibri" w:cs="Calibri" w:eastAsia="Calibri" w:hAnsi="Calibri"/>
          <w:sz w:val="28"/>
          <w:szCs w:val="28"/>
        </w:rPr>
      </w:pPr>
      <w:r w:rsidR="00000000" w:rsidDel="00000000" w:rsidRPr="00000000">
        <w:rPr>
          <w:rtl w:val="0"/>
        </w:rPr>
      </w:r>
    </w:p>
    <w:p w:rsidR="00000000" w:rsidDel="00000000" w:rsidRDefault="00000000" w14:paraId="00000079" w:rsidP="00000000" w:rsidRPr="00000000">
      <w:pPr>
        <w:numPr>
          <w:ilvl w:val="0"/>
          <w:numId w:val="8"/>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Verbal</w:t>
      </w:r>
    </w:p>
    <w:p w:rsidR="00000000" w:rsidDel="00000000" w:rsidRDefault="00000000" w14:paraId="0000007A" w:rsidP="00000000" w:rsidRPr="00000000">
      <w:pPr>
        <w:numPr>
          <w:ilvl w:val="0"/>
          <w:numId w:val="8"/>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 xml:space="preserve">Physical </w:t>
      </w:r>
    </w:p>
    <w:p w:rsidR="00000000" w:rsidDel="00000000" w:rsidRDefault="00000000" w14:paraId="0000007B" w:rsidP="00000000" w:rsidRPr="00000000">
      <w:pPr>
        <w:numPr>
          <w:ilvl w:val="0"/>
          <w:numId w:val="8"/>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 xml:space="preserve">Social </w:t>
      </w:r>
    </w:p>
    <w:p w:rsidR="00000000" w:rsidDel="00000000" w:rsidRDefault="00000000" w14:paraId="0000007C" w:rsidP="00000000" w:rsidRPr="00000000">
      <w:pPr>
        <w:numPr>
          <w:ilvl w:val="0"/>
          <w:numId w:val="8"/>
        </w:numPr>
        <w:ind w:left="720"/>
        <w:ind w:hanging="360"/>
        <w:rPr>
          <w:i/>
          <w:rFonts w:ascii="Calibri" w:cs="Calibri" w:eastAsia="Calibri" w:hAnsi="Calibri"/>
          <w:sz w:val="28"/>
          <w:szCs w:val="28"/>
        </w:rPr>
      </w:pPr>
      <w:r w:rsidR="00000000" w:rsidDel="00000000" w:rsidRPr="00000000">
        <w:rPr>
          <w:rtl w:val="0"/>
          <w:i/>
          <w:rFonts w:ascii="Calibri" w:cs="Calibri" w:eastAsia="Calibri" w:hAnsi="Calibri"/>
          <w:sz w:val="28"/>
          <w:szCs w:val="28"/>
        </w:rPr>
        <w:t>All of the above</w:t>
      </w:r>
    </w:p>
    <w:p w:rsidR="00000000" w:rsidDel="00000000" w:rsidRDefault="00000000" w14:paraId="0000007D" w:rsidP="00000000" w:rsidRPr="00000000">
      <w:pPr>
        <w:rPr>
          <w:i/>
          <w:rFonts w:ascii="Calibri" w:cs="Calibri" w:eastAsia="Calibri" w:hAnsi="Calibri"/>
        </w:rPr>
      </w:pPr>
      <w:r w:rsidR="00000000" w:rsidDel="00000000" w:rsidRPr="00000000">
        <w:rPr>
          <w:rtl w:val="0"/>
        </w:rPr>
      </w:r>
    </w:p>
    <w:p w:rsidR="00000000" w:rsidDel="00000000" w:rsidRDefault="00000000" w14:paraId="0000007E" w:rsidP="00000000" w:rsidRPr="00000000">
      <w:pPr>
        <w:rPr>
          <w:i/>
          <w:rFonts w:ascii="Calibri" w:cs="Calibri" w:eastAsia="Calibri" w:hAnsi="Calibri"/>
        </w:rPr>
      </w:pPr>
      <w:r w:rsidR="00000000" w:rsidDel="00000000" w:rsidRPr="00000000">
        <w:rPr>
          <w:rtl w:val="0"/>
        </w:rPr>
      </w:r>
    </w:p>
    <w:p w:rsidR="00000000" w:rsidDel="00000000" w:rsidRDefault="00000000" w14:paraId="0000007F" w:rsidP="00000000" w:rsidRPr="00000000">
      <w:pPr>
        <w:rPr>
          <w:i/>
          <w:rFonts w:ascii="Calibri" w:cs="Calibri" w:eastAsia="Calibri" w:hAnsi="Calibri"/>
        </w:rPr>
      </w:pPr>
      <w:r w:rsidR="00000000" w:rsidDel="00000000" w:rsidRPr="00000000">
        <w:rPr>
          <w:rtl w:val="0"/>
        </w:rPr>
      </w:r>
    </w:p>
    <w:p w:rsidR="00000000" w:rsidDel="00000000" w:rsidRDefault="00000000" w14:paraId="00000080" w:rsidP="00000000" w:rsidRPr="00000000">
      <w:pPr>
        <w:rPr>
          <w:i/>
          <w:rFonts w:ascii="Calibri" w:cs="Calibri" w:eastAsia="Calibri" w:hAnsi="Calibri"/>
        </w:rPr>
      </w:pPr>
      <w:r w:rsidR="00000000" w:rsidDel="00000000" w:rsidRPr="00000000">
        <w:rPr>
          <w:rtl w:val="0"/>
        </w:rPr>
      </w:r>
    </w:p>
    <w:p w:rsidR="00000000" w:rsidDel="00000000" w:rsidRDefault="00000000" w14:paraId="00000081" w:rsidP="00000000" w:rsidRPr="00000000">
      <w:pPr>
        <w:rPr>
          <w:i/>
          <w:rFonts w:ascii="Calibri" w:cs="Calibri" w:eastAsia="Calibri" w:hAnsi="Calibri"/>
        </w:rPr>
      </w:pPr>
      <w:r w:rsidR="00000000" w:rsidDel="00000000" w:rsidRPr="00000000">
        <w:rPr>
          <w:rtl w:val="0"/>
        </w:rPr>
      </w:r>
    </w:p>
    <w:p w:rsidR="00000000" w:rsidDel="00000000" w:rsidRDefault="00000000" w14:paraId="00000082" w:rsidP="00000000" w:rsidRPr="00000000">
      <w:pPr>
        <w:rPr>
          <w:i/>
          <w:rFonts w:ascii="Calibri" w:cs="Calibri" w:eastAsia="Calibri" w:hAnsi="Calibri"/>
        </w:rPr>
      </w:pPr>
      <w:r w:rsidR="00000000" w:rsidDel="00000000" w:rsidRPr="00000000">
        <w:rPr>
          <w:rtl w:val="0"/>
        </w:rPr>
      </w:r>
    </w:p>
    <w:p w:rsidR="00000000" w:rsidDel="00000000" w:rsidRDefault="00000000" w14:paraId="00000083" w:rsidP="00000000" w:rsidRPr="00000000">
      <w:pPr>
        <w:rPr>
          <w:i/>
          <w:rFonts w:ascii="Calibri" w:cs="Calibri" w:eastAsia="Calibri" w:hAnsi="Calibri"/>
        </w:rPr>
      </w:pPr>
      <w:r w:rsidR="00000000" w:rsidDel="00000000" w:rsidRPr="00000000">
        <w:rPr>
          <w:rtl w:val="0"/>
        </w:rPr>
      </w:r>
    </w:p>
    <w:p w:rsidR="00000000" w:rsidDel="00000000" w:rsidRDefault="00000000" w14:paraId="00000084" w:rsidP="00000000" w:rsidRPr="00000000">
      <w:pPr>
        <w:rPr>
          <w:i/>
          <w:rFonts w:ascii="Calibri" w:cs="Calibri" w:eastAsia="Calibri" w:hAnsi="Calibri"/>
        </w:rPr>
      </w:pPr>
      <w:r w:rsidR="00000000" w:rsidDel="00000000" w:rsidRPr="00000000">
        <w:rPr>
          <w:rtl w:val="0"/>
        </w:rPr>
      </w:r>
    </w:p>
    <w:p w:rsidR="00000000" w:rsidDel="00000000" w:rsidRDefault="00000000" w14:paraId="00000085" w:rsidP="00000000" w:rsidRPr="00000000">
      <w:pPr>
        <w:rPr>
          <w:i/>
          <w:rFonts w:ascii="Calibri" w:cs="Calibri" w:eastAsia="Calibri" w:hAnsi="Calibri"/>
        </w:rPr>
      </w:pPr>
      <w:r w:rsidR="00000000" w:rsidDel="00000000" w:rsidRPr="00000000">
        <w:rPr>
          <w:rtl w:val="0"/>
        </w:rPr>
      </w:r>
    </w:p>
    <w:p w:rsidR="00000000" w:rsidDel="00000000" w:rsidRDefault="00000000" w14:paraId="00000086" w:rsidP="00000000" w:rsidRPr="00000000">
      <w:pPr>
        <w:jc w:val="right"/>
      </w:pPr>
      <w:r w:rsidR="00000000" w:rsidDel="00000000" w:rsidRPr="00000000">
        <w:rPr>
          <w:rtl w:val="0"/>
          <w:i/>
          <w:rFonts w:ascii="Calibri" w:cs="Calibri" w:eastAsia="Calibri" w:hAnsi="Calibri"/>
        </w:rPr>
        <w:t>Answers: 1 (2), 2 (4), 3 (2), 4 (4)</w:t>
      </w:r>
      <w:r w:rsidR="00000000" w:rsidDel="00000000" w:rsidRPr="00000000">
        <w:rPr>
          <w:rtl w:val="0"/>
        </w:rPr>
      </w:r>
    </w:p>
    <w:p>
      <w:r>
        <w:rPr>
          <w:u w:val="single"/>
        </w:rPr>
      </w:r>
    </w:p>
    <w:p>
      <w:r>
        <w:rPr>
          <w:u w:val="single"/>
        </w:rPr>
      </w:r>
    </w:p>
    <w:p>
      <w:r>
        <w:rPr>
          <w:u w:val="single"/>
        </w:rPr>
      </w:r>
    </w:p>
    <w:p/>
    <w:p w:rsidR="00000000" w:rsidDel="00000000" w:rsidRDefault="00000000" w14:paraId="00000087" w:rsidP="00000000" w:rsidRPr="00000000">
      <w:pPr/>
      <w:r w:rsidR="00000000" w:rsidDel="00000000" w:rsidRPr="00000000">
        <w:rPr>
          <w:rtl w:val="0"/>
          <w:u w:val="single"/>
        </w:rPr>
        <w:t xml:space="preserve">References </w:t>
      </w:r>
      <w:r w:rsidR="00000000" w:rsidDel="00000000" w:rsidRPr="00000000">
        <w:rPr>
          <w:rtl w:val="0"/>
        </w:rPr>
      </w:r>
    </w:p>
    <w:p w:rsidR="00000000" w:rsidDel="00000000" w:rsidRDefault="00000000" w14:paraId="00000088" w:rsidP="00000000" w:rsidRPr="00000000">
      <w:pPr/>
      <w:r w:rsidR="00000000" w:rsidDel="00000000" w:rsidRPr="00000000">
        <w:rPr>
          <w:rtl w:val="0"/>
        </w:rPr>
      </w:r>
    </w:p>
    <w:p w:rsidR="00000000" w:rsidDel="00000000" w:rsidRDefault="00000000" w14:paraId="00000089" w:rsidP="00000000" w:rsidRPr="00000000">
      <w:pPr>
        <w:rPr>
          <w:highlight w:val="white"/>
        </w:rPr>
      </w:pPr>
      <w:r w:rsidR="00000000" w:rsidDel="00000000" w:rsidRPr="00000000">
        <w:rPr>
          <w:rtl w:val="0"/>
          <w:highlight w:val="white"/>
        </w:rPr>
        <w:t xml:space="preserve">Aalsma, M. C., &amp; Brown, J. R. (2008). What is bullying? </w:t>
      </w:r>
      <w:r w:rsidR="00000000" w:rsidDel="00000000" w:rsidRPr="00000000">
        <w:rPr>
          <w:rtl w:val="0"/>
          <w:i/>
          <w:highlight w:val="white"/>
        </w:rPr>
        <w:t>Journal of Adolescent Health, 43</w:t>
      </w:r>
      <w:r w:rsidR="00000000" w:rsidDel="00000000" w:rsidRPr="00000000">
        <w:rPr>
          <w:rtl w:val="0"/>
          <w:highlight w:val="white"/>
        </w:rPr>
        <w:t xml:space="preserve">(2), 101-102. </w:t>
      </w:r>
      <w:hyperlink r:id="rId15">
        <w:r w:rsidR="00000000" w:rsidDel="00000000" w:rsidRPr="00000000">
          <w:rPr>
            <w:rtl w:val="0"/>
            <w:u w:val="single"/>
            <w:color w:val="0000FF"/>
            <w:highlight w:val="white"/>
          </w:rPr>
          <w:t>http://dx.doi.org/10.1016/j.jadohealth.2008.06.001</w:t>
        </w:r>
      </w:hyperlink>
      <w:r w:rsidR="00000000" w:rsidDel="00000000" w:rsidRPr="00000000">
        <w:rPr>
          <w:rtl w:val="0"/>
        </w:rPr>
      </w:r>
    </w:p>
    <w:p w:rsidR="00000000" w:rsidDel="00000000" w:rsidRDefault="00000000" w14:paraId="0000008A" w:rsidP="00000000" w:rsidRPr="00000000">
      <w:pPr>
        <w:rPr>
          <w:highlight w:val="white"/>
        </w:rPr>
      </w:pPr>
      <w:r w:rsidR="00000000" w:rsidDel="00000000" w:rsidRPr="00000000">
        <w:rPr>
          <w:rtl w:val="0"/>
        </w:rPr>
      </w:r>
    </w:p>
    <w:p w:rsidR="00000000" w:rsidDel="00000000" w:rsidRDefault="00000000" w14:paraId="0000008B" w:rsidP="00000000" w:rsidRPr="00000000">
      <w:pPr>
        <w:rPr>
          <w:color w:val="0000FF"/>
        </w:rPr>
      </w:pPr>
      <w:r w:rsidR="00000000" w:rsidDel="00000000" w:rsidRPr="00000000">
        <w:rPr>
          <w:rtl w:val="0"/>
        </w:rPr>
        <w:t xml:space="preserve">Ditch the Label. (April 19th, 2016). </w:t>
      </w:r>
      <w:r w:rsidR="00000000" w:rsidDel="00000000" w:rsidRPr="00000000">
        <w:rPr>
          <w:rtl w:val="0"/>
          <w:i/>
        </w:rPr>
        <w:t>Bullying Statistics in the UK.</w:t>
      </w:r>
      <w:r w:rsidR="00000000" w:rsidDel="00000000" w:rsidRPr="00000000">
        <w:rPr>
          <w:rtl w:val="0"/>
        </w:rPr>
        <w:t xml:space="preserve"> [Blog Post]. Retrieved from: </w:t>
      </w:r>
      <w:hyperlink r:id="rId16">
        <w:r w:rsidR="00000000" w:rsidDel="00000000" w:rsidRPr="00000000">
          <w:rPr>
            <w:rtl w:val="0"/>
            <w:u w:val="single"/>
            <w:color w:val="0000FF"/>
          </w:rPr>
          <w:t>https://www.ditchthelabel.org/annual-bullying-survey-2016/</w:t>
        </w:r>
      </w:hyperlink>
      <w:r w:rsidR="00000000" w:rsidDel="00000000" w:rsidRPr="00000000">
        <w:rPr>
          <w:rtl w:val="0"/>
          <w:color w:val="0000FF"/>
        </w:rPr>
        <w:t xml:space="preserve"> </w:t>
      </w:r>
    </w:p>
    <w:p w:rsidR="00000000" w:rsidDel="00000000" w:rsidRDefault="00000000" w14:paraId="0000008C" w:rsidP="00000000" w:rsidRPr="00000000">
      <w:pPr>
        <w:rPr>
          <w:color w:val="0000FF"/>
          <w:highlight w:val="white"/>
        </w:rPr>
      </w:pPr>
      <w:r w:rsidR="00000000" w:rsidDel="00000000" w:rsidRPr="00000000">
        <w:rPr>
          <w:rtl w:val="0"/>
        </w:rPr>
      </w:r>
    </w:p>
    <w:p w:rsidR="00000000" w:rsidDel="00000000" w:rsidRDefault="00000000" w14:paraId="0000008D" w:rsidP="00000000" w:rsidRPr="00000000">
      <w:pPr>
        <w:rPr>
          <w:shd w:fill="FCFCFC" w:val="clear"/>
        </w:rPr>
      </w:pPr>
      <w:r w:rsidR="00000000" w:rsidDel="00000000" w:rsidRPr="00000000">
        <w:rPr>
          <w:rtl w:val="0"/>
          <w:shd w:fill="FCFCFC" w:val="clear"/>
        </w:rPr>
        <w:t xml:space="preserve">Olweus, D. (1993a). </w:t>
      </w:r>
      <w:r w:rsidR="00000000" w:rsidDel="00000000" w:rsidRPr="00000000">
        <w:rPr>
          <w:rtl w:val="0"/>
          <w:i/>
          <w:shd w:fill="FCFCFC" w:val="clear"/>
        </w:rPr>
        <w:t>Bullying at school: What we know and what we can do</w:t>
      </w:r>
      <w:r w:rsidR="00000000" w:rsidDel="00000000" w:rsidRPr="00000000">
        <w:rPr>
          <w:rtl w:val="0"/>
          <w:shd w:fill="FCFCFC" w:val="clear"/>
        </w:rPr>
        <w:t>. Oxford: Blackwell Publishers.</w:t>
      </w:r>
    </w:p>
    <w:p w:rsidR="00000000" w:rsidDel="00000000" w:rsidRDefault="00000000" w14:paraId="0000008E" w:rsidP="00000000" w:rsidRPr="00000000">
      <w:pPr>
        <w:rPr>
          <w:shd w:fill="FCFCFC" w:val="clear"/>
        </w:rPr>
      </w:pPr>
      <w:r w:rsidR="00000000" w:rsidDel="00000000" w:rsidRPr="00000000">
        <w:rPr>
          <w:rtl w:val="0"/>
        </w:rPr>
      </w:r>
    </w:p>
    <w:p w:rsidR="00000000" w:rsidDel="00000000" w:rsidRDefault="00000000" w14:paraId="0000008F" w:rsidP="00000000" w:rsidRPr="00000000">
      <w:pPr/>
      <w:r w:rsidR="00000000" w:rsidDel="00000000" w:rsidRPr="00000000">
        <w:rPr>
          <w:rtl w:val="0"/>
        </w:rPr>
        <w:t>Sanders, C.E. (2004).</w:t>
      </w:r>
      <w:r w:rsidR="00000000" w:rsidDel="00000000" w:rsidRPr="00000000">
        <w:rPr>
          <w:rtl w:val="0"/>
          <w:i/>
        </w:rPr>
        <w:t xml:space="preserve"> </w:t>
      </w:r>
      <w:r w:rsidR="00000000" w:rsidDel="00000000" w:rsidRPr="00000000">
        <w:rPr>
          <w:rtl w:val="0"/>
        </w:rPr>
        <w:t>Bullying.</w:t>
      </w:r>
      <w:r w:rsidR="00000000" w:rsidDel="00000000" w:rsidRPr="00000000">
        <w:rPr>
          <w:rtl w:val="0"/>
          <w:i/>
        </w:rPr>
        <w:t xml:space="preserve"> </w:t>
      </w:r>
      <w:r w:rsidR="00000000" w:rsidDel="00000000" w:rsidRPr="00000000">
        <w:rPr>
          <w:rtl w:val="0"/>
          <w:i/>
        </w:rPr>
        <w:t xml:space="preserve">Implications for the Classroom: Educational Psychology. </w:t>
      </w:r>
      <w:r w:rsidR="00000000" w:rsidDel="00000000" w:rsidRPr="00000000">
        <w:rPr>
          <w:rtl w:val="0"/>
        </w:rPr>
        <w:t xml:space="preserve">Pp. 1-16. DOI: </w:t>
      </w:r>
      <w:r w:rsidR="00000000" w:rsidDel="00000000" w:rsidRPr="00000000">
        <w:rPr>
          <w:rtl w:val="0"/>
        </w:rPr>
        <w:t>10.1016/B978-012617955-2/50004-7</w:t>
      </w:r>
      <w:r w:rsidR="00000000" w:rsidDel="00000000" w:rsidRPr="00000000">
        <w:rPr>
          <w:rtl w:val="0"/>
        </w:rPr>
      </w:r>
    </w:p>
    <w:p w:rsidR="00000000" w:rsidDel="00000000" w:rsidRDefault="00000000" w14:paraId="00000090" w:rsidP="00000000" w:rsidRPr="00000000">
      <w:pPr/>
      <w:r w:rsidR="00000000" w:rsidDel="00000000" w:rsidRPr="00000000">
        <w:rPr>
          <w:rtl w:val="0"/>
        </w:rPr>
      </w:r>
    </w:p>
    <w:p w:rsidR="00000000" w:rsidDel="00000000" w:rsidRDefault="00000000" w14:paraId="00000091" w:rsidP="00000000" w:rsidRPr="00000000">
      <w:pPr/>
      <w:r w:rsidR="00000000" w:rsidDel="00000000" w:rsidRPr="00000000">
        <w:rPr>
          <w:rtl w:val="0"/>
        </w:rPr>
        <w:t xml:space="preserve">Hurley, K. (September 26th, 2018). </w:t>
      </w:r>
      <w:r w:rsidR="00000000" w:rsidDel="00000000" w:rsidRPr="00000000">
        <w:rPr>
          <w:rtl w:val="0"/>
          <w:i/>
        </w:rPr>
        <w:t>Short term and long term effects of bullying</w:t>
      </w:r>
      <w:r w:rsidR="00000000" w:rsidDel="00000000" w:rsidRPr="00000000">
        <w:rPr>
          <w:rtl w:val="0"/>
        </w:rPr>
        <w:t xml:space="preserve">. Retrieved from: </w:t>
      </w:r>
      <w:hyperlink r:id="rId17">
        <w:r w:rsidR="00000000" w:rsidDel="00000000" w:rsidRPr="00000000">
          <w:rPr>
            <w:rtl w:val="0"/>
            <w:u w:val="single"/>
            <w:color w:val="1155CC"/>
          </w:rPr>
          <w:t>https://www.psycom.net/effects-of-bullying</w:t>
        </w:r>
      </w:hyperlink>
      <w:r w:rsidR="00000000" w:rsidDel="00000000" w:rsidRPr="00000000">
        <w:rPr>
          <w:rtl w:val="0"/>
        </w:rPr>
      </w:r>
    </w:p>
    <w:p w:rsidR="00000000" w:rsidDel="00000000" w:rsidRDefault="00000000" w14:paraId="00000092" w:rsidP="00000000" w:rsidRPr="00000000">
      <w:pPr/>
      <w:r w:rsidR="00000000" w:rsidDel="00000000" w:rsidRPr="00000000">
        <w:rPr>
          <w:rtl w:val="0"/>
        </w:rPr>
      </w:r>
    </w:p>
    <w:p w:rsidR="00000000" w:rsidDel="00000000" w:rsidRDefault="00000000" w14:paraId="00000093" w:rsidP="00000000" w:rsidRPr="00000000">
      <w:pPr/>
      <w:r w:rsidR="00000000" w:rsidDel="00000000" w:rsidRPr="00000000">
        <w:rPr>
          <w:rtl w:val="0"/>
          <w:highlight w:val="white"/>
        </w:rPr>
        <w:t xml:space="preserve">Boulton, Michael John. (2014). High School Pupils' Understanding of Peer Counselling and Willingness to Use it for Different Types of Bullying. </w:t>
      </w:r>
      <w:r w:rsidR="00000000" w:rsidDel="00000000" w:rsidRPr="00000000">
        <w:rPr>
          <w:rtl w:val="0"/>
          <w:i/>
          <w:highlight w:val="white"/>
        </w:rPr>
        <w:t>Pastoral Care in Education,32</w:t>
      </w:r>
      <w:r w:rsidR="00000000" w:rsidDel="00000000" w:rsidRPr="00000000">
        <w:rPr>
          <w:rtl w:val="0"/>
          <w:highlight w:val="white"/>
        </w:rPr>
        <w:t>(2), 95-103.</w:t>
      </w:r>
      <w:r w:rsidR="00000000" w:rsidDel="00000000" w:rsidRPr="00000000">
        <w:rPr>
          <w:rtl w:val="0"/>
        </w:rPr>
      </w:r>
    </w:p>
    <w:p w:rsidR="00000000" w:rsidDel="00000000" w:rsidRDefault="00000000" w14:paraId="00000094" w:rsidP="00000000" w:rsidRPr="00000000">
      <w:pPr/>
      <w:r w:rsidR="00000000" w:rsidDel="00000000" w:rsidRPr="00000000">
        <w:rPr>
          <w:rtl w:val="0"/>
        </w:rPr>
      </w:r>
    </w:p>
    <w:p w:rsidR="00000000" w:rsidDel="00000000" w:rsidRDefault="00000000" w14:paraId="00000095" w:rsidP="00000000" w:rsidRPr="00000000">
      <w:pPr/>
      <w:r w:rsidR="00000000" w:rsidDel="00000000" w:rsidRPr="00000000">
        <w:rPr>
          <w:rtl w:val="0"/>
        </w:rPr>
      </w:r>
    </w:p>
    <w:sectPr>
      <w:pgNumType w:start="1"/>
      <w:pgSz w:w="11906" w:h="16838"/>
      <w:pgMar w:left="720" w:right="720" w:top="720" w:bottom="72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veat">
    <w:embedRegular w:fontKey="{00000000-0000-0000-0000-000000000000}" r:id="rId1" w:subsetted="0"/>
    <w:embedBold w:fontKey="{00000000-0000-0000-0000-000000000000}" r:id="rId2" w:subsetted="0"/>
  </w:font>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5">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6">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9">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hyperlink" Target="http://www.childline.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yperlink" Target="http://psycnet.apa.org/doi/10.1016/j.jadohealth.2008.06.001" TargetMode="External"/><Relationship Id="rId14" Type="http://schemas.openxmlformats.org/officeDocument/2006/relationships/image" Target="media/image8.png"/><Relationship Id="rId17" Type="http://schemas.openxmlformats.org/officeDocument/2006/relationships/hyperlink" Target="https://www.psycom.net/effects-of-bullying" TargetMode="External"/><Relationship Id="rId16" Type="http://schemas.openxmlformats.org/officeDocument/2006/relationships/hyperlink" Target="https://www.ditchthelabel.org/annual-bullying-survey-2016/"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7.png"/><Relationship Id="rId8" Type="http://schemas.openxmlformats.org/officeDocument/2006/relationships/image" Target="media/image5.png"/><Relationship Id="rId18" Type="http://schemas.openxmlformats.org/officeDocument/2006/relationships/image" Target="media/image3.png"/><Relationship Id="rId19" Type="http://schemas.openxmlformats.org/officeDocument/2006/relationships/image" Target="media/image6.png"/><Relationship Id="rId20" Type="http://schemas.openxmlformats.org/officeDocument/2006/relationships/image" Target="media/image8.png"/><Relationship Id="rId21" Type="http://schemas.openxmlformats.org/officeDocument/2006/relationships/image" Target="media/image4.png"/><Relationship Id="rId22" Type="http://schemas.openxmlformats.org/officeDocument/2006/relationships/image" Target="media/image7.png"/><Relationship Id="rId23" Type="http://schemas.openxmlformats.org/officeDocument/2006/relationships/image" Target="media/image5.png"/><Relationship Id="rId24" Type="http://schemas.openxmlformats.org/officeDocument/2006/relationships/image" Target="media/image3.png"/><Relationship Id="rId25" Type="http://schemas.openxmlformats.org/officeDocument/2006/relationships/image" Target="media/image6.png"/><Relationship Id="rId26" Type="http://schemas.openxmlformats.org/officeDocument/2006/relationships/image" Target="media/image8.png"/><Relationship Id="rId27" Type="http://schemas.openxmlformats.org/officeDocument/2006/relationships/image" Target="media/image4.png"/><Relationship Id="rId28" Type="http://schemas.openxmlformats.org/officeDocument/2006/relationships/image" Target="media/image7.png"/><Relationship Id="rId29" Type="http://schemas.openxmlformats.org/officeDocument/2006/relationships/image" Target="media/image5.png"/><Relationship Id="rId30" Type="http://schemas.openxmlformats.org/officeDocument/2006/relationships/image" Target="media/image3.png"/><Relationship Id="rId31" Type="http://schemas.openxmlformats.org/officeDocument/2006/relationships/image" Target="media/image6.png"/><Relationship Id="rId32" Type="http://schemas.openxmlformats.org/officeDocument/2006/relationships/image" Target="media/image8.png"/><Relationship Id="rId33" Type="http://schemas.openxmlformats.org/officeDocument/2006/relationships/image" Target="media/image4.png"/><Relationship Id="rId34" Type="http://schemas.openxmlformats.org/officeDocument/2006/relationships/image" Target="media/image7.png"/><Relationship Id="rId35" Type="http://schemas.openxmlformats.org/officeDocument/2006/relationships/image" Target="media/image5.png"/></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