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C5140" w:rsidRPr="00DC5140" w:rsidRDefault="00DC5140" w:rsidP="00DC5140">
      <w:pPr>
        <w:rPr>
          <w:b/>
          <w:bCs/>
        </w:rPr>
      </w:pPr>
      <w:r w:rsidRPr="00DC5140">
        <w:rPr>
          <w:b/>
          <w:bCs/>
        </w:rPr>
        <w:t>These guidelines give detailed information about the structure, content and implementation of social stories.</w:t>
      </w:r>
    </w:p>
    <w:p w:rsidR="00DC5140" w:rsidRDefault="00DC5140" w:rsidP="00DC5140">
      <w:pPr>
        <w:spacing w:before="120" w:after="0"/>
        <w:rPr>
          <w:b/>
        </w:rPr>
      </w:pPr>
      <w:r w:rsidRPr="00DC5140">
        <w:rPr>
          <w:b/>
        </w:rPr>
        <w:t>Picture the goal</w:t>
      </w:r>
    </w:p>
    <w:p w:rsidR="00DC5140" w:rsidRPr="00DC5140" w:rsidRDefault="00DC5140" w:rsidP="00DC5140">
      <w:pPr>
        <w:spacing w:before="120" w:after="0"/>
        <w:rPr>
          <w:b/>
        </w:rPr>
      </w:pPr>
      <w:r w:rsidRPr="00DC5140">
        <w:t>Consider the social story's purpose. For example, the goal may be to teach a child to cover their mouth when coughing.</w:t>
      </w:r>
    </w:p>
    <w:p w:rsidR="00DC5140" w:rsidRPr="00DC5140" w:rsidRDefault="00DC5140" w:rsidP="00DC5140">
      <w:pPr>
        <w:spacing w:before="120" w:after="0"/>
      </w:pPr>
      <w:r w:rsidRPr="00DC5140">
        <w:t>Now think about what the child needs to understand to achieve this goal. For example, they need to understand why covering their mouth when coughing is important, i</w:t>
      </w:r>
      <w:r w:rsidR="00621B09">
        <w:t>.</w:t>
      </w:r>
      <w:r w:rsidRPr="00DC5140">
        <w:t>e</w:t>
      </w:r>
      <w:r w:rsidR="00621B09">
        <w:t>.</w:t>
      </w:r>
      <w:bookmarkStart w:id="0" w:name="_GoBack"/>
      <w:bookmarkEnd w:id="0"/>
      <w:r w:rsidRPr="00DC5140">
        <w:t> it stops germs from being spread which may make other people sick.</w:t>
      </w:r>
    </w:p>
    <w:p w:rsidR="00DC5140" w:rsidRPr="00DC5140" w:rsidRDefault="00DC5140" w:rsidP="00DC5140">
      <w:pPr>
        <w:spacing w:before="120" w:after="0"/>
        <w:rPr>
          <w:b/>
        </w:rPr>
      </w:pPr>
      <w:r w:rsidRPr="00DC5140">
        <w:rPr>
          <w:b/>
        </w:rPr>
        <w:t>Gather information</w:t>
      </w:r>
    </w:p>
    <w:p w:rsidR="00DC5140" w:rsidRPr="00DC5140" w:rsidRDefault="00DC5140" w:rsidP="00DC5140">
      <w:pPr>
        <w:spacing w:before="120" w:after="0"/>
      </w:pPr>
      <w:r w:rsidRPr="00DC5140">
        <w:t>The next stage is to gather information about the person including their age, interests, attention span, level of ability and understanding.</w:t>
      </w:r>
    </w:p>
    <w:p w:rsidR="00DC5140" w:rsidRPr="00DC5140" w:rsidRDefault="00DC5140" w:rsidP="00DC5140">
      <w:pPr>
        <w:spacing w:before="120" w:after="0"/>
      </w:pPr>
      <w:r w:rsidRPr="00DC5140">
        <w:t>As well as this, collect information about the situation you want to describe in your social story. For example: where does the situation occur, who is it with, how does it begin and end, how long does it last, what actually happens in the situation and why?</w:t>
      </w:r>
    </w:p>
    <w:p w:rsidR="00DC5140" w:rsidRPr="00DC5140" w:rsidRDefault="00DC5140" w:rsidP="00DC5140">
      <w:pPr>
        <w:spacing w:before="120" w:after="0"/>
        <w:rPr>
          <w:b/>
        </w:rPr>
      </w:pPr>
      <w:r w:rsidRPr="00DC5140">
        <w:rPr>
          <w:b/>
        </w:rPr>
        <w:t>Tailor the text</w:t>
      </w:r>
    </w:p>
    <w:p w:rsidR="00DC5140" w:rsidRPr="00DC5140" w:rsidRDefault="00DC5140" w:rsidP="00DC5140">
      <w:pPr>
        <w:spacing w:before="120" w:after="0"/>
      </w:pPr>
      <w:r w:rsidRPr="00DC5140">
        <w:t>A social story is made up of several different types of sentences that are presented in a particular combination. Sentence types are described in the Figure 1 below:</w:t>
      </w:r>
    </w:p>
    <w:p w:rsidR="00DC5140" w:rsidRPr="00DC5140" w:rsidRDefault="00DC5140" w:rsidP="00DC5140">
      <w:r w:rsidRPr="00DC5140">
        <w:t>Figure 1</w:t>
      </w:r>
    </w:p>
    <w:tbl>
      <w:tblPr>
        <w:tblW w:w="9643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86"/>
        <w:gridCol w:w="3142"/>
        <w:gridCol w:w="4715"/>
      </w:tblGrid>
      <w:tr w:rsidR="00DC5140" w:rsidRPr="00DC5140" w:rsidTr="00DC5140">
        <w:tc>
          <w:tcPr>
            <w:tcW w:w="178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rPr>
                <w:b/>
                <w:bCs/>
              </w:rPr>
              <w:t>Sentence type</w:t>
            </w:r>
          </w:p>
        </w:tc>
        <w:tc>
          <w:tcPr>
            <w:tcW w:w="3142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rPr>
                <w:b/>
                <w:bCs/>
              </w:rPr>
              <w:t>What is it?</w:t>
            </w:r>
          </w:p>
        </w:tc>
        <w:tc>
          <w:tcPr>
            <w:tcW w:w="471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rPr>
                <w:b/>
                <w:bCs/>
              </w:rPr>
              <w:t>Examples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Descriptive</w:t>
            </w:r>
          </w:p>
          <w:p w:rsidR="00DC5140" w:rsidRPr="00DC5140" w:rsidRDefault="00DC5140" w:rsidP="00DC5140">
            <w:r w:rsidRPr="00DC5140">
              <w:t> </w:t>
            </w:r>
          </w:p>
          <w:p w:rsidR="00000000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t>Answers the '</w:t>
            </w:r>
            <w:proofErr w:type="spellStart"/>
            <w:r w:rsidRPr="00DC5140">
              <w:t>wh</w:t>
            </w:r>
            <w:proofErr w:type="spellEnd"/>
            <w:r w:rsidRPr="00DC5140">
              <w:t>' questions </w:t>
            </w:r>
            <w:r w:rsidRPr="00DC5140">
              <w:rPr>
                <w:i/>
                <w:iCs/>
              </w:rPr>
              <w:t>where</w:t>
            </w:r>
            <w:r>
              <w:rPr>
                <w:i/>
                <w:iCs/>
              </w:rPr>
              <w:t xml:space="preserve"> </w:t>
            </w:r>
            <w:r w:rsidRPr="00DC5140">
              <w:t>does the situation occur, </w:t>
            </w:r>
            <w:r w:rsidRPr="00DC5140">
              <w:rPr>
                <w:i/>
                <w:iCs/>
              </w:rPr>
              <w:t>who</w:t>
            </w:r>
            <w:r w:rsidRPr="00DC5140">
              <w:t> is it with, </w:t>
            </w:r>
            <w:r w:rsidRPr="00DC5140">
              <w:rPr>
                <w:i/>
                <w:iCs/>
              </w:rPr>
              <w:t>what</w:t>
            </w:r>
            <w:r w:rsidRPr="00DC5140">
              <w:t> happens and </w:t>
            </w:r>
            <w:r w:rsidRPr="00DC5140">
              <w:rPr>
                <w:i/>
                <w:iCs/>
              </w:rPr>
              <w:t>why</w:t>
            </w:r>
            <w:r w:rsidRPr="00DC5140">
              <w:t>?</w:t>
            </w:r>
            <w:r>
              <w:t xml:space="preserve"> </w:t>
            </w:r>
            <w:r w:rsidRPr="00DC5140">
              <w:t>Descriptive sentences need to present information from an accurate and objective perspective.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Christmas Day is 25 December.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Most children go to school.</w:t>
            </w:r>
          </w:p>
          <w:p w:rsidR="00000000" w:rsidRPr="00DC5140" w:rsidRDefault="00DC5140" w:rsidP="00DC5140">
            <w:r w:rsidRPr="00DC5140">
              <w:rPr>
                <w:i/>
                <w:iCs/>
              </w:rPr>
              <w:t>Sometimes I get sick.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Perspective</w:t>
            </w:r>
          </w:p>
          <w:p w:rsidR="00DC5140" w:rsidRPr="00DC5140" w:rsidRDefault="00DC5140" w:rsidP="00DC5140">
            <w:r w:rsidRPr="00DC5140">
              <w:t> </w:t>
            </w:r>
          </w:p>
          <w:p w:rsidR="00DC5140" w:rsidRPr="00DC5140" w:rsidRDefault="00DC5140" w:rsidP="00DC5140">
            <w:r w:rsidRPr="00DC5140">
              <w:t> </w:t>
            </w:r>
          </w:p>
          <w:p w:rsidR="00000000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 xml:space="preserve">Refers to the opinions, feelings, ideas, beliefs or physical/mental </w:t>
            </w:r>
            <w:proofErr w:type="spellStart"/>
            <w:r w:rsidRPr="00DC5140">
              <w:t>well being</w:t>
            </w:r>
            <w:proofErr w:type="spellEnd"/>
            <w:r w:rsidRPr="00DC5140">
              <w:t xml:space="preserve"> of others.</w:t>
            </w:r>
          </w:p>
          <w:p w:rsidR="00DC5140" w:rsidRPr="00DC5140" w:rsidRDefault="00DC5140" w:rsidP="00DC5140">
            <w:r w:rsidRPr="00DC5140">
              <w:t> </w:t>
            </w:r>
          </w:p>
          <w:p w:rsidR="00000000" w:rsidRPr="00DC5140" w:rsidRDefault="00DC5140" w:rsidP="00DC5140">
            <w:r w:rsidRPr="00DC5140">
              <w:t> 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My Mum and Dad </w:t>
            </w:r>
            <w:r w:rsidRPr="00DC5140">
              <w:rPr>
                <w:i/>
                <w:iCs/>
                <w:u w:val="single"/>
              </w:rPr>
              <w:t>know</w:t>
            </w:r>
            <w:r w:rsidRPr="00DC5140">
              <w:rPr>
                <w:i/>
                <w:iCs/>
              </w:rPr>
              <w:t> when it is time for me to go to bed.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Teachers </w:t>
            </w:r>
            <w:r w:rsidRPr="00DC5140">
              <w:rPr>
                <w:i/>
                <w:iCs/>
                <w:u w:val="single"/>
              </w:rPr>
              <w:t>like</w:t>
            </w:r>
            <w:r w:rsidRPr="00DC5140">
              <w:rPr>
                <w:i/>
                <w:iCs/>
              </w:rPr>
              <w:t> it when students raise their hand to ask a question in the classroom.</w:t>
            </w:r>
          </w:p>
          <w:p w:rsidR="00000000" w:rsidRPr="00DC5140" w:rsidRDefault="00DC5140" w:rsidP="00DC5140">
            <w:r w:rsidRPr="00DC5140">
              <w:rPr>
                <w:i/>
                <w:iCs/>
              </w:rPr>
              <w:t>Some children </w:t>
            </w:r>
            <w:r w:rsidRPr="00DC5140">
              <w:rPr>
                <w:i/>
                <w:iCs/>
                <w:u w:val="single"/>
              </w:rPr>
              <w:t>believe</w:t>
            </w:r>
            <w:r w:rsidRPr="00DC5140">
              <w:rPr>
                <w:i/>
                <w:iCs/>
              </w:rPr>
              <w:t> in Santa Claus.</w:t>
            </w:r>
          </w:p>
        </w:tc>
      </w:tr>
    </w:tbl>
    <w:p w:rsidR="00DC5140" w:rsidRDefault="00DC5140"/>
    <w:p w:rsidR="00DC5140" w:rsidRDefault="00DC5140"/>
    <w:tbl>
      <w:tblPr>
        <w:tblW w:w="9643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86"/>
        <w:gridCol w:w="3142"/>
        <w:gridCol w:w="4715"/>
      </w:tblGrid>
      <w:tr w:rsidR="00DC5140" w:rsidRPr="00DC5140" w:rsidTr="00DC5140">
        <w:tc>
          <w:tcPr>
            <w:tcW w:w="1786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lastRenderedPageBreak/>
              <w:t>Directive</w:t>
            </w:r>
          </w:p>
          <w:p w:rsidR="00000000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t>Gently offers a response or range of responses for behaviour in a particular situation. It is important that these sentences have a positive focus and are constructed in ways which allow flexibility (</w:t>
            </w:r>
            <w:proofErr w:type="spellStart"/>
            <w:r w:rsidRPr="00DC5140">
              <w:t>ie</w:t>
            </w:r>
            <w:proofErr w:type="spellEnd"/>
            <w:r w:rsidRPr="00DC5140">
              <w:t xml:space="preserve"> avoid statements like </w:t>
            </w:r>
            <w:r w:rsidRPr="00DC5140">
              <w:rPr>
                <w:u w:val="single"/>
              </w:rPr>
              <w:t>I must</w:t>
            </w:r>
            <w:r w:rsidRPr="00DC5140">
              <w:t> or </w:t>
            </w:r>
            <w:r w:rsidRPr="00DC5140">
              <w:rPr>
                <w:u w:val="single"/>
              </w:rPr>
              <w:t>I have to</w:t>
            </w:r>
            <w:r w:rsidRPr="00DC5140">
              <w:t>).</w:t>
            </w:r>
          </w:p>
        </w:tc>
        <w:tc>
          <w:tcPr>
            <w:tcW w:w="4715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I </w:t>
            </w:r>
            <w:r w:rsidRPr="00DC5140">
              <w:rPr>
                <w:i/>
                <w:iCs/>
                <w:u w:val="single"/>
              </w:rPr>
              <w:t>will try</w:t>
            </w:r>
            <w:r w:rsidRPr="00DC5140">
              <w:rPr>
                <w:i/>
                <w:iCs/>
              </w:rPr>
              <w:t> to cover my mouth when I cough.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I </w:t>
            </w:r>
            <w:r w:rsidRPr="00DC5140">
              <w:rPr>
                <w:i/>
                <w:iCs/>
                <w:u w:val="single"/>
              </w:rPr>
              <w:t>might like</w:t>
            </w:r>
            <w:r w:rsidRPr="00DC5140">
              <w:rPr>
                <w:i/>
                <w:iCs/>
              </w:rPr>
              <w:t> to play outside during lunchtime.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When I am angry, I </w:t>
            </w:r>
            <w:r w:rsidRPr="00DC5140">
              <w:rPr>
                <w:i/>
                <w:iCs/>
                <w:u w:val="single"/>
              </w:rPr>
              <w:t>can</w:t>
            </w:r>
            <w:r w:rsidRPr="00DC5140">
              <w:rPr>
                <w:i/>
                <w:iCs/>
              </w:rPr>
              <w:t>:</w:t>
            </w:r>
          </w:p>
          <w:p w:rsidR="00DC5140" w:rsidRPr="00DC5140" w:rsidRDefault="00DC5140" w:rsidP="00DC5140">
            <w:pPr>
              <w:numPr>
                <w:ilvl w:val="0"/>
                <w:numId w:val="1"/>
              </w:numPr>
            </w:pPr>
            <w:r w:rsidRPr="00DC5140">
              <w:t>         </w:t>
            </w:r>
            <w:r w:rsidRPr="00DC5140">
              <w:rPr>
                <w:i/>
                <w:iCs/>
              </w:rPr>
              <w:t>take three deep breaths</w:t>
            </w:r>
          </w:p>
          <w:p w:rsidR="00DC5140" w:rsidRPr="00DC5140" w:rsidRDefault="00DC5140" w:rsidP="00DC5140">
            <w:pPr>
              <w:numPr>
                <w:ilvl w:val="0"/>
                <w:numId w:val="2"/>
              </w:numPr>
            </w:pPr>
            <w:r w:rsidRPr="00DC5140">
              <w:t>         </w:t>
            </w:r>
            <w:r w:rsidRPr="00DC5140">
              <w:rPr>
                <w:i/>
                <w:iCs/>
              </w:rPr>
              <w:t>go for a walk</w:t>
            </w:r>
          </w:p>
          <w:p w:rsidR="00DC5140" w:rsidRPr="00DC5140" w:rsidRDefault="00DC5140" w:rsidP="00DC5140">
            <w:pPr>
              <w:numPr>
                <w:ilvl w:val="0"/>
                <w:numId w:val="3"/>
              </w:numPr>
            </w:pPr>
            <w:r w:rsidRPr="00DC5140">
              <w:t>         </w:t>
            </w:r>
            <w:proofErr w:type="gramStart"/>
            <w:r w:rsidRPr="00DC5140">
              <w:rPr>
                <w:i/>
                <w:iCs/>
              </w:rPr>
              <w:t>jump</w:t>
            </w:r>
            <w:proofErr w:type="gramEnd"/>
            <w:r w:rsidRPr="00DC5140">
              <w:rPr>
                <w:i/>
                <w:iCs/>
              </w:rPr>
              <w:t xml:space="preserve"> on the trampoline.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Affirmative</w:t>
            </w:r>
          </w:p>
          <w:p w:rsidR="00DC5140" w:rsidRPr="00DC5140" w:rsidRDefault="00DC5140" w:rsidP="00DC5140">
            <w:r w:rsidRPr="00DC5140">
              <w:t> </w:t>
            </w:r>
          </w:p>
          <w:p w:rsidR="00DC5140" w:rsidRPr="00DC5140" w:rsidRDefault="00DC5140" w:rsidP="00DC5140">
            <w:r w:rsidRPr="00DC5140">
              <w:t> </w:t>
            </w:r>
          </w:p>
          <w:p w:rsidR="00000000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t>Statements that enhance the meaning of the previous sentence (which may be a descriptive, perspective or directive sentence) and can be used to emphasise the importance of the message or to provide reassurance to the person.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(I will try to hold an adults hand when crossing the road).</w:t>
            </w:r>
            <w:r w:rsidRPr="00DC5140">
              <w:rPr>
                <w:i/>
                <w:iCs/>
              </w:rPr>
              <w:t> This is very important.</w:t>
            </w:r>
          </w:p>
          <w:p w:rsidR="00000000" w:rsidRPr="00DC5140" w:rsidRDefault="00DC5140" w:rsidP="00DC5140">
            <w:r w:rsidRPr="00DC5140">
              <w:t>(Thunder can be very loud).</w:t>
            </w:r>
            <w:r w:rsidRPr="00DC5140">
              <w:rPr>
                <w:i/>
                <w:iCs/>
              </w:rPr>
              <w:t>This is ok.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Co-operative</w:t>
            </w:r>
          </w:p>
          <w:p w:rsidR="00DC5140" w:rsidRPr="00DC5140" w:rsidRDefault="00DC5140" w:rsidP="00DC5140">
            <w:r w:rsidRPr="00DC5140">
              <w:t> </w:t>
            </w:r>
          </w:p>
          <w:p w:rsidR="00000000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t xml:space="preserve">Sentences which identify how others may be of assistance to the </w:t>
            </w:r>
            <w:proofErr w:type="gramStart"/>
            <w:r w:rsidRPr="00DC5140">
              <w:t>person(</w:t>
            </w:r>
            <w:proofErr w:type="gramEnd"/>
            <w:r w:rsidRPr="00DC5140">
              <w:t xml:space="preserve">developed by Dr Demetrious </w:t>
            </w:r>
            <w:proofErr w:type="spellStart"/>
            <w:r w:rsidRPr="00DC5140">
              <w:t>Haracopos</w:t>
            </w:r>
            <w:proofErr w:type="spellEnd"/>
            <w:r w:rsidRPr="00DC5140">
              <w:t xml:space="preserve"> in Denmark).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Mum and Dad can help me wash my hands.</w:t>
            </w:r>
          </w:p>
          <w:p w:rsidR="00DC5140" w:rsidRPr="00DC5140" w:rsidRDefault="00DC5140" w:rsidP="00DC5140">
            <w:r w:rsidRPr="00DC5140">
              <w:rPr>
                <w:i/>
                <w:iCs/>
              </w:rPr>
              <w:t>An adult will help me when I cross the road. </w:t>
            </w:r>
            <w:r w:rsidRPr="00DC5140">
              <w:t> </w:t>
            </w:r>
          </w:p>
          <w:p w:rsidR="00000000" w:rsidRPr="00DC5140" w:rsidRDefault="00DC5140" w:rsidP="00DC5140">
            <w:r w:rsidRPr="00DC5140">
              <w:rPr>
                <w:i/>
                <w:iCs/>
              </w:rPr>
              <w:t>My teacher will help me to try to stay calm in class.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Control</w:t>
            </w:r>
          </w:p>
          <w:p w:rsidR="00DC5140" w:rsidRPr="00DC5140" w:rsidRDefault="00DC5140" w:rsidP="00DC5140">
            <w:r w:rsidRPr="00DC5140">
              <w:t> </w:t>
            </w:r>
          </w:p>
          <w:p w:rsidR="00000000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t>Statements written by the person with autism to provide personal meaning to a particular situation and to assist them to recall and apply information.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rPr>
                <w:i/>
                <w:iCs/>
              </w:rPr>
              <w:t>My body needs food several times per day; just like a steam train needs coal to stay running.</w:t>
            </w:r>
          </w:p>
        </w:tc>
      </w:tr>
      <w:tr w:rsidR="00DC5140" w:rsidRPr="00DC5140" w:rsidTr="00DC5140">
        <w:tc>
          <w:tcPr>
            <w:tcW w:w="178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t> </w:t>
            </w:r>
          </w:p>
          <w:p w:rsidR="00DC5140" w:rsidRPr="00DC5140" w:rsidRDefault="00DC5140" w:rsidP="00DC5140">
            <w:r w:rsidRPr="00DC5140">
              <w:t>Partial</w:t>
            </w:r>
          </w:p>
          <w:p w:rsidR="00DC5140" w:rsidRPr="00DC5140" w:rsidRDefault="00DC5140" w:rsidP="00DC5140">
            <w:r w:rsidRPr="00DC5140">
              <w:t> </w:t>
            </w:r>
          </w:p>
          <w:p w:rsidR="00000000" w:rsidRPr="00DC5140" w:rsidRDefault="00DC5140" w:rsidP="00DC5140">
            <w:r w:rsidRPr="00DC5140">
              <w:t> </w:t>
            </w:r>
          </w:p>
        </w:tc>
        <w:tc>
          <w:tcPr>
            <w:tcW w:w="314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Pr="00DC5140" w:rsidRDefault="00DC5140" w:rsidP="00DC5140">
            <w:r w:rsidRPr="00DC5140">
              <w:t>Incomplete sentences, which allow the person to guess the next step in a situation, and may be used with descriptive, perspective, directive, affirmative, co-operative and control sentences.</w:t>
            </w:r>
          </w:p>
        </w:tc>
        <w:tc>
          <w:tcPr>
            <w:tcW w:w="471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DC5140" w:rsidRPr="00DC5140" w:rsidRDefault="00DC5140" w:rsidP="00DC5140">
            <w:r w:rsidRPr="00DC5140">
              <w:rPr>
                <w:i/>
                <w:iCs/>
              </w:rPr>
              <w:t>My name is  ___________  </w:t>
            </w:r>
            <w:r w:rsidRPr="00DC5140">
              <w:t>(descriptive sentence)</w:t>
            </w:r>
          </w:p>
          <w:p w:rsidR="00000000" w:rsidRPr="00DC5140" w:rsidRDefault="00DC5140" w:rsidP="00DC5140">
            <w:r w:rsidRPr="00DC5140">
              <w:rPr>
                <w:i/>
                <w:iCs/>
              </w:rPr>
              <w:t>Mum and Dad will feel ____________ if I finish all my dinner  </w:t>
            </w:r>
            <w:r w:rsidRPr="00DC5140">
              <w:t>(perspective sentence)</w:t>
            </w:r>
          </w:p>
        </w:tc>
      </w:tr>
    </w:tbl>
    <w:p w:rsidR="00DC5140" w:rsidRPr="00DC5140" w:rsidRDefault="00DC5140" w:rsidP="00DC5140">
      <w:r w:rsidRPr="00DC5140">
        <w:t>The sentence types described in the above table need to be put together in a particular combination to make a social story (referred to as the social story ratio).</w:t>
      </w:r>
    </w:p>
    <w:p w:rsidR="00DC5140" w:rsidRPr="00DC5140" w:rsidRDefault="00DC5140" w:rsidP="00DC5140">
      <w:r w:rsidRPr="00DC5140">
        <w:lastRenderedPageBreak/>
        <w:t>In each story, there should be no more than one directive or control sentence and at least two (but no more than five) of the remaining sentence types.</w:t>
      </w:r>
    </w:p>
    <w:p w:rsidR="00DC5140" w:rsidRPr="00DC5140" w:rsidRDefault="00DC5140" w:rsidP="00DC5140">
      <w:r w:rsidRPr="00DC5140">
        <w:t>The following is an example social story from</w:t>
      </w:r>
      <w:r w:rsidRPr="00DC5140">
        <w:rPr>
          <w:i/>
          <w:iCs/>
        </w:rPr>
        <w:t> </w:t>
      </w:r>
      <w:proofErr w:type="gramStart"/>
      <w:r w:rsidRPr="00DC5140">
        <w:rPr>
          <w:i/>
          <w:iCs/>
        </w:rPr>
        <w:t>My</w:t>
      </w:r>
      <w:proofErr w:type="gramEnd"/>
      <w:r w:rsidRPr="00DC5140">
        <w:rPr>
          <w:i/>
          <w:iCs/>
        </w:rPr>
        <w:t xml:space="preserve"> social stories book</w:t>
      </w:r>
      <w:r w:rsidRPr="00DC5140">
        <w:t> (2002, p.76), which illustrates the use of a variety of sentence types (indicated in brackets) using the social story ratio.</w:t>
      </w:r>
    </w:p>
    <w:p w:rsidR="00DC5140" w:rsidRPr="00DC5140" w:rsidRDefault="00DC5140" w:rsidP="00DC5140">
      <w:r w:rsidRPr="00DC5140">
        <w:pict>
          <v:rect id="_x0000_i1037" style="width:0;height:1.5pt" o:hralign="center" o:hrstd="t" o:hr="t" fillcolor="#a0a0a0" stroked="f"/>
        </w:pict>
      </w:r>
    </w:p>
    <w:p w:rsidR="00DC5140" w:rsidRPr="00DC5140" w:rsidRDefault="00DC5140" w:rsidP="00DC5140">
      <w:r w:rsidRPr="00DC5140">
        <w:rPr>
          <w:i/>
          <w:iCs/>
        </w:rPr>
        <w:t>What are unexpected noises?</w:t>
      </w:r>
    </w:p>
    <w:p w:rsidR="00DC5140" w:rsidRPr="00DC5140" w:rsidRDefault="00DC5140" w:rsidP="00DC5140">
      <w:r w:rsidRPr="00DC5140">
        <w:rPr>
          <w:i/>
          <w:iCs/>
        </w:rPr>
        <w:t>There are many noises (descriptive).</w:t>
      </w:r>
    </w:p>
    <w:p w:rsidR="00DC5140" w:rsidRPr="00DC5140" w:rsidRDefault="00DC5140" w:rsidP="00DC5140">
      <w:r w:rsidRPr="00DC5140">
        <w:rPr>
          <w:i/>
          <w:iCs/>
        </w:rPr>
        <w:t>Sometimes noises surprise me (descriptive). They are unexpected (descriptive).</w:t>
      </w:r>
    </w:p>
    <w:p w:rsidR="00DC5140" w:rsidRPr="00DC5140" w:rsidRDefault="00DC5140" w:rsidP="00DC5140">
      <w:r w:rsidRPr="00DC5140">
        <w:rPr>
          <w:i/>
          <w:iCs/>
        </w:rPr>
        <w:t>Some unexpected noises are; telephones, doorbells, barking dogs, breaking glass, vacuum cleaners, slamming doors, honking horns, and thunder (descriptive).</w:t>
      </w:r>
    </w:p>
    <w:p w:rsidR="00DC5140" w:rsidRPr="00DC5140" w:rsidRDefault="00DC5140" w:rsidP="00DC5140">
      <w:r w:rsidRPr="00DC5140">
        <w:rPr>
          <w:i/>
          <w:iCs/>
        </w:rPr>
        <w:t>These sounds are okay (affirmative). I</w:t>
      </w:r>
      <w:proofErr w:type="gramStart"/>
      <w:r w:rsidRPr="00DC5140">
        <w:rPr>
          <w:i/>
          <w:iCs/>
        </w:rPr>
        <w:t> </w:t>
      </w:r>
      <w:r w:rsidRPr="00DC5140">
        <w:t> </w:t>
      </w:r>
      <w:r w:rsidRPr="00DC5140">
        <w:rPr>
          <w:i/>
          <w:iCs/>
        </w:rPr>
        <w:t>will</w:t>
      </w:r>
      <w:proofErr w:type="gramEnd"/>
      <w:r w:rsidRPr="00DC5140">
        <w:rPr>
          <w:i/>
          <w:iCs/>
        </w:rPr>
        <w:t xml:space="preserve"> try to stay calm when I hear unexpected noises (directive).</w:t>
      </w:r>
    </w:p>
    <w:p w:rsidR="00DC5140" w:rsidRPr="00DC5140" w:rsidRDefault="00DC5140" w:rsidP="00DC5140">
      <w:r w:rsidRPr="00DC5140">
        <w:rPr>
          <w:i/>
          <w:iCs/>
        </w:rPr>
        <w:t>Adults can tell me when the noise will stop (co-operative).</w:t>
      </w:r>
    </w:p>
    <w:p w:rsidR="00DC5140" w:rsidRPr="00DC5140" w:rsidRDefault="00DC5140" w:rsidP="00DC5140">
      <w:r w:rsidRPr="00DC5140">
        <w:pict>
          <v:rect id="_x0000_i1038" style="width:0;height:1.5pt" o:hralign="center" o:hrstd="t" o:hr="t" fillcolor="#a0a0a0" stroked="f"/>
        </w:pict>
      </w:r>
    </w:p>
    <w:p w:rsidR="00DC5140" w:rsidRPr="00DC5140" w:rsidRDefault="00DC5140" w:rsidP="00DC5140">
      <w:r w:rsidRPr="00DC5140">
        <w:t>Additional points to consider:</w:t>
      </w:r>
    </w:p>
    <w:p w:rsidR="00DC5140" w:rsidRPr="00DC5140" w:rsidRDefault="00DC5140" w:rsidP="00DC5140">
      <w:pPr>
        <w:numPr>
          <w:ilvl w:val="0"/>
          <w:numId w:val="4"/>
        </w:numPr>
      </w:pPr>
      <w:r w:rsidRPr="00DC5140">
        <w:t>social stories need to have an introduction, body and conclusion and should use positive language (</w:t>
      </w:r>
      <w:proofErr w:type="spellStart"/>
      <w:r w:rsidRPr="00DC5140">
        <w:t>ie</w:t>
      </w:r>
      <w:proofErr w:type="spellEnd"/>
      <w:r w:rsidRPr="00DC5140">
        <w:t xml:space="preserve"> where possible, describe what should happen, rather than what should not)</w:t>
      </w:r>
    </w:p>
    <w:p w:rsidR="00DC5140" w:rsidRPr="00DC5140" w:rsidRDefault="00DC5140" w:rsidP="00DC5140">
      <w:pPr>
        <w:numPr>
          <w:ilvl w:val="0"/>
          <w:numId w:val="4"/>
        </w:numPr>
      </w:pPr>
      <w:r w:rsidRPr="00DC5140">
        <w:t>stories need to be as accurate as possible and should include words like sometimes and usually for situations where a particular outcome is not guaranteed</w:t>
      </w:r>
    </w:p>
    <w:p w:rsidR="00DC5140" w:rsidRPr="00DC5140" w:rsidRDefault="00DC5140" w:rsidP="00DC5140">
      <w:pPr>
        <w:numPr>
          <w:ilvl w:val="0"/>
          <w:numId w:val="4"/>
        </w:numPr>
      </w:pPr>
      <w:proofErr w:type="gramStart"/>
      <w:r w:rsidRPr="00DC5140">
        <w:t>stories</w:t>
      </w:r>
      <w:proofErr w:type="gramEnd"/>
      <w:r w:rsidRPr="00DC5140">
        <w:t xml:space="preserve"> should appeal to the interests of the person for whom they are written. Avoid using words that may cause the person anxiety or distress</w:t>
      </w:r>
    </w:p>
    <w:p w:rsidR="00DC5140" w:rsidRPr="00DC5140" w:rsidRDefault="00DC5140" w:rsidP="00DC5140">
      <w:pPr>
        <w:numPr>
          <w:ilvl w:val="0"/>
          <w:numId w:val="4"/>
        </w:numPr>
      </w:pPr>
      <w:proofErr w:type="gramStart"/>
      <w:r w:rsidRPr="00DC5140">
        <w:t>the</w:t>
      </w:r>
      <w:proofErr w:type="gramEnd"/>
      <w:r w:rsidRPr="00DC5140">
        <w:t xml:space="preserve"> content and presentation of social stories should be appropriate to the person's age and level of understanding.</w:t>
      </w:r>
    </w:p>
    <w:p w:rsidR="00DC5140" w:rsidRPr="00DC5140" w:rsidRDefault="00DC5140" w:rsidP="00DC5140">
      <w:r w:rsidRPr="00DC5140">
        <w:t>The following are some pointers for tailoring social stories for people of different ages and abilities.</w:t>
      </w:r>
    </w:p>
    <w:p w:rsidR="00DC5140" w:rsidRPr="00DC5140" w:rsidRDefault="00DC5140" w:rsidP="00DC5140">
      <w:pPr>
        <w:numPr>
          <w:ilvl w:val="0"/>
          <w:numId w:val="5"/>
        </w:numPr>
      </w:pPr>
      <w:r w:rsidRPr="00DC5140">
        <w:t>If writing for a child, write from the first person perspective (</w:t>
      </w:r>
      <w:r w:rsidRPr="00DC5140">
        <w:rPr>
          <w:b/>
          <w:bCs/>
        </w:rPr>
        <w:t>I</w:t>
      </w:r>
      <w:r w:rsidRPr="00DC5140">
        <w:t> will try to wait until it is daytime before </w:t>
      </w:r>
      <w:r w:rsidRPr="00DC5140">
        <w:rPr>
          <w:b/>
          <w:bCs/>
        </w:rPr>
        <w:t>I</w:t>
      </w:r>
      <w:r w:rsidRPr="00DC5140">
        <w:t> get up in the morning).</w:t>
      </w:r>
    </w:p>
    <w:p w:rsidR="00DC5140" w:rsidRPr="00DC5140" w:rsidRDefault="00DC5140" w:rsidP="00DC5140">
      <w:pPr>
        <w:numPr>
          <w:ilvl w:val="0"/>
          <w:numId w:val="5"/>
        </w:numPr>
      </w:pPr>
      <w:r w:rsidRPr="00DC5140">
        <w:t>Pair age-appropriate photographs, picture symbols or drawings with text to help people who have difficulty reading or for younger children, as in Figure 2 at the bottom of this page. For more information on where to find and how to use picture symbols, see </w:t>
      </w:r>
      <w:hyperlink r:id="rId8" w:history="1">
        <w:r w:rsidRPr="00DC5140">
          <w:rPr>
            <w:rStyle w:val="Hyperlink"/>
            <w:i/>
            <w:iCs/>
          </w:rPr>
          <w:t>Visual supports</w:t>
        </w:r>
      </w:hyperlink>
      <w:r w:rsidRPr="00DC5140">
        <w:t>. </w:t>
      </w:r>
    </w:p>
    <w:p w:rsidR="00C51199" w:rsidRDefault="00DC5140" w:rsidP="00DC5140">
      <w:pPr>
        <w:numPr>
          <w:ilvl w:val="0"/>
          <w:numId w:val="5"/>
        </w:numPr>
      </w:pPr>
      <w:r w:rsidRPr="00DC5140">
        <w:t xml:space="preserve">When writing for young people or </w:t>
      </w:r>
      <w:proofErr w:type="gramStart"/>
      <w:r w:rsidRPr="00DC5140">
        <w:t>adults,</w:t>
      </w:r>
      <w:proofErr w:type="gramEnd"/>
      <w:r w:rsidRPr="00DC5140">
        <w:t xml:space="preserve"> use the third person perspective (</w:t>
      </w:r>
      <w:r w:rsidRPr="00DC5140">
        <w:rPr>
          <w:b/>
          <w:bCs/>
        </w:rPr>
        <w:t>they</w:t>
      </w:r>
      <w:r w:rsidRPr="00DC5140">
        <w:t>, </w:t>
      </w:r>
      <w:r w:rsidRPr="00DC5140">
        <w:rPr>
          <w:b/>
          <w:bCs/>
        </w:rPr>
        <w:t>he</w:t>
      </w:r>
      <w:r w:rsidRPr="00DC5140">
        <w:t>, </w:t>
      </w:r>
      <w:r w:rsidRPr="00DC5140">
        <w:rPr>
          <w:b/>
          <w:bCs/>
        </w:rPr>
        <w:t>she</w:t>
      </w:r>
      <w:r w:rsidRPr="00DC5140">
        <w:t>) and adjust language and presentation accordingly. You could use a smaller font size, or present the story in columns as in a newspaper article.</w:t>
      </w:r>
    </w:p>
    <w:sectPr w:rsidR="00C5119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C5140" w:rsidRDefault="00DC5140" w:rsidP="00DC5140">
      <w:pPr>
        <w:spacing w:after="0" w:line="240" w:lineRule="auto"/>
      </w:pPr>
      <w:r>
        <w:separator/>
      </w:r>
    </w:p>
  </w:endnote>
  <w:endnote w:type="continuationSeparator" w:id="0">
    <w:p w:rsidR="00DC5140" w:rsidRDefault="00DC5140" w:rsidP="00DC51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C5140" w:rsidRPr="00DC5140" w:rsidRDefault="00DC5140" w:rsidP="00DC5140">
    <w:pPr>
      <w:rPr>
        <w:sz w:val="20"/>
        <w:szCs w:val="20"/>
      </w:rPr>
    </w:pPr>
    <w:r w:rsidRPr="00DC5140">
      <w:rPr>
        <w:sz w:val="20"/>
        <w:szCs w:val="20"/>
      </w:rPr>
      <w:t>The information on these</w:t>
    </w:r>
    <w:r w:rsidRPr="00DC5140">
      <w:rPr>
        <w:sz w:val="20"/>
        <w:szCs w:val="20"/>
      </w:rPr>
      <w:t xml:space="preserve"> page</w:t>
    </w:r>
    <w:r w:rsidRPr="00DC5140">
      <w:rPr>
        <w:sz w:val="20"/>
        <w:szCs w:val="20"/>
      </w:rPr>
      <w:t>s</w:t>
    </w:r>
    <w:r w:rsidRPr="00DC5140">
      <w:rPr>
        <w:sz w:val="20"/>
        <w:szCs w:val="20"/>
      </w:rPr>
      <w:t> is based on </w:t>
    </w:r>
    <w:hyperlink r:id="rId1" w:tgtFrame="_blank" w:history="1">
      <w:r w:rsidRPr="00DC5140">
        <w:rPr>
          <w:rStyle w:val="Hyperlink"/>
          <w:sz w:val="20"/>
          <w:szCs w:val="20"/>
        </w:rPr>
        <w:t xml:space="preserve">Carol </w:t>
      </w:r>
      <w:proofErr w:type="spellStart"/>
      <w:r w:rsidRPr="00DC5140">
        <w:rPr>
          <w:rStyle w:val="Hyperlink"/>
          <w:sz w:val="20"/>
          <w:szCs w:val="20"/>
        </w:rPr>
        <w:t>Gray</w:t>
      </w:r>
    </w:hyperlink>
    <w:r w:rsidRPr="00DC5140">
      <w:rPr>
        <w:sz w:val="20"/>
        <w:szCs w:val="20"/>
      </w:rPr>
      <w:t>'s</w:t>
    </w:r>
    <w:proofErr w:type="spellEnd"/>
    <w:r w:rsidRPr="00DC5140">
      <w:rPr>
        <w:sz w:val="20"/>
        <w:szCs w:val="20"/>
      </w:rPr>
      <w:t xml:space="preserve"> social story guidelines, published in </w:t>
    </w:r>
    <w:r w:rsidRPr="00DC5140">
      <w:rPr>
        <w:i/>
        <w:iCs/>
        <w:sz w:val="20"/>
        <w:szCs w:val="20"/>
      </w:rPr>
      <w:t>The new social story book </w:t>
    </w:r>
    <w:r w:rsidRPr="00DC5140">
      <w:rPr>
        <w:sz w:val="20"/>
        <w:szCs w:val="20"/>
      </w:rPr>
      <w:t>(1994) and was sourced from http://www.autism.org.uk/about/strategies/social-stories-comic-strips/how-to-write.aspx</w:t>
    </w:r>
  </w:p>
  <w:p w:rsidR="00DC5140" w:rsidRDefault="00DC514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C5140" w:rsidRDefault="00DC5140" w:rsidP="00DC5140">
      <w:pPr>
        <w:spacing w:after="0" w:line="240" w:lineRule="auto"/>
      </w:pPr>
      <w:r>
        <w:separator/>
      </w:r>
    </w:p>
  </w:footnote>
  <w:footnote w:type="continuationSeparator" w:id="0">
    <w:p w:rsidR="00DC5140" w:rsidRDefault="00DC5140" w:rsidP="00DC51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C5140" w:rsidRPr="00DC5140" w:rsidRDefault="00DC5140" w:rsidP="00DC5140">
    <w:pPr>
      <w:jc w:val="center"/>
      <w:rPr>
        <w:b/>
        <w:bCs/>
        <w:sz w:val="44"/>
        <w:szCs w:val="44"/>
      </w:rPr>
    </w:pPr>
    <w:r w:rsidRPr="00DC5140">
      <w:rPr>
        <w:b/>
        <w:bCs/>
        <w:sz w:val="44"/>
        <w:szCs w:val="44"/>
      </w:rPr>
      <w:t>How to write a social story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5DC3D60"/>
    <w:multiLevelType w:val="multilevel"/>
    <w:tmpl w:val="8D2A0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20E77CE5"/>
    <w:multiLevelType w:val="multilevel"/>
    <w:tmpl w:val="83887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3C8D1D8A"/>
    <w:multiLevelType w:val="multilevel"/>
    <w:tmpl w:val="DE981E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3EA339C"/>
    <w:multiLevelType w:val="multilevel"/>
    <w:tmpl w:val="6EAC2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66A81594"/>
    <w:multiLevelType w:val="multilevel"/>
    <w:tmpl w:val="E438D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C5140"/>
    <w:rsid w:val="00621B09"/>
    <w:rsid w:val="00C51199"/>
    <w:rsid w:val="00DC51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514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5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140"/>
  </w:style>
  <w:style w:type="paragraph" w:styleId="Footer">
    <w:name w:val="footer"/>
    <w:basedOn w:val="Normal"/>
    <w:link w:val="FooterChar"/>
    <w:uiPriority w:val="99"/>
    <w:unhideWhenUsed/>
    <w:rsid w:val="00DC5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140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514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5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5140"/>
  </w:style>
  <w:style w:type="paragraph" w:styleId="Footer">
    <w:name w:val="footer"/>
    <w:basedOn w:val="Normal"/>
    <w:link w:val="FooterChar"/>
    <w:uiPriority w:val="99"/>
    <w:unhideWhenUsed/>
    <w:rsid w:val="00DC5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51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16702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54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55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311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6696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7860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7895272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05275675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46071482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7654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463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193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671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251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02529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6544433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95406331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17431139">
                          <w:marLeft w:val="720"/>
                          <w:marRight w:val="0"/>
                          <w:marTop w:val="0"/>
                          <w:marBottom w:val="22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utism.org.uk/about/strategies/visual-supports.aspx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www.carolgraysocialstorie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872</Words>
  <Characters>4975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2017-01-10T20:05:00Z</dcterms:created>
  <dcterms:modified xsi:type="dcterms:W3CDTF">2017-01-10T20:23:00Z</dcterms:modified>
</cp:coreProperties>
</file>