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0C1EA997"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0F5CAD59" w14:textId="7172D83D" w:rsidR="00E8625E" w:rsidRDefault="00E8625E" w:rsidP="00454735">
      <w:pPr>
        <w:spacing w:line="257" w:lineRule="auto"/>
        <w:rPr>
          <w:rFonts w:ascii="Calibri" w:eastAsia="Calibri" w:hAnsi="Calibri" w:cs="Calibri"/>
          <w:sz w:val="28"/>
          <w:szCs w:val="28"/>
        </w:rPr>
      </w:pPr>
    </w:p>
    <w:p w14:paraId="05433569" w14:textId="3B46AF06" w:rsidR="00515D08" w:rsidRDefault="00515D08" w:rsidP="00605345">
      <w:pPr>
        <w:spacing w:line="480" w:lineRule="auto"/>
        <w:rPr>
          <w:rFonts w:ascii="Calibri" w:eastAsia="Calibri" w:hAnsi="Calibri" w:cs="Calibri"/>
          <w:sz w:val="28"/>
          <w:szCs w:val="28"/>
        </w:rPr>
      </w:pPr>
    </w:p>
    <w:p w14:paraId="21B53A72" w14:textId="64411297" w:rsidR="00024ACF" w:rsidRDefault="00024ACF"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Williams. B, and Brower. S, (2016) suggest that democratic policing is still in its infancy, despite being one hundred and sixty years old. They state that policing services are still adapting and evolving with the various issues and challenges in society. One of the most critical challenges that policing faces is creating a successful model </w:t>
      </w:r>
      <w:r w:rsidR="00FE4630">
        <w:rPr>
          <w:rFonts w:ascii="Calibri" w:eastAsia="Calibri" w:hAnsi="Calibri" w:cs="Calibri"/>
          <w:sz w:val="28"/>
          <w:szCs w:val="28"/>
        </w:rPr>
        <w:t xml:space="preserve">of professionalism that supports effective community policing and fully embraces collaborative problem solving. </w:t>
      </w:r>
    </w:p>
    <w:p w14:paraId="0F44FBCA" w14:textId="77777777" w:rsidR="00024ACF" w:rsidRDefault="00024ACF" w:rsidP="00605345">
      <w:pPr>
        <w:spacing w:line="480" w:lineRule="auto"/>
        <w:rPr>
          <w:rFonts w:ascii="Calibri" w:eastAsia="Calibri" w:hAnsi="Calibri" w:cs="Calibri"/>
          <w:sz w:val="28"/>
          <w:szCs w:val="28"/>
        </w:rPr>
      </w:pPr>
    </w:p>
    <w:p w14:paraId="5DDEA31B" w14:textId="3BC44D3E" w:rsidR="00E8625E" w:rsidRDefault="00E8625E"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Williams. E and Norman. J, (2019) state that there is an ever-growing complexity in current British policing. The College of Policing </w:t>
      </w:r>
      <w:r w:rsidR="00256565">
        <w:rPr>
          <w:rFonts w:ascii="Calibri" w:eastAsia="Calibri" w:hAnsi="Calibri" w:cs="Calibri"/>
          <w:sz w:val="28"/>
          <w:szCs w:val="28"/>
        </w:rPr>
        <w:t xml:space="preserve">(2019) </w:t>
      </w:r>
      <w:r>
        <w:rPr>
          <w:rFonts w:ascii="Calibri" w:eastAsia="Calibri" w:hAnsi="Calibri" w:cs="Calibri"/>
          <w:sz w:val="28"/>
          <w:szCs w:val="28"/>
        </w:rPr>
        <w:t xml:space="preserve">have recently implemented a Police Education Qualification Framework through a professionalization agenda. New officers must now complete a degree on Policing whilst those who already have a degree must complete a graduate diploma. </w:t>
      </w:r>
    </w:p>
    <w:p w14:paraId="387DC272" w14:textId="77777777" w:rsidR="0045445F" w:rsidRDefault="0045445F" w:rsidP="00605345">
      <w:pPr>
        <w:spacing w:line="480" w:lineRule="auto"/>
        <w:rPr>
          <w:rFonts w:ascii="Calibri" w:eastAsia="Calibri" w:hAnsi="Calibri" w:cs="Calibri"/>
          <w:sz w:val="28"/>
          <w:szCs w:val="28"/>
        </w:rPr>
      </w:pPr>
    </w:p>
    <w:p w14:paraId="14074946" w14:textId="4CDDCECF" w:rsidR="00605345" w:rsidRDefault="00605345"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This scheme has been brought in to enhance officers critical thinking, </w:t>
      </w:r>
      <w:r w:rsidR="00781491">
        <w:rPr>
          <w:rFonts w:ascii="Calibri" w:eastAsia="Calibri" w:hAnsi="Calibri" w:cs="Calibri"/>
          <w:sz w:val="28"/>
          <w:szCs w:val="28"/>
        </w:rPr>
        <w:t>professionalism,</w:t>
      </w:r>
      <w:r>
        <w:rPr>
          <w:rFonts w:ascii="Calibri" w:eastAsia="Calibri" w:hAnsi="Calibri" w:cs="Calibri"/>
          <w:sz w:val="28"/>
          <w:szCs w:val="28"/>
        </w:rPr>
        <w:t xml:space="preserve"> and reflexivity in the workplace, however, there is an argument that this </w:t>
      </w:r>
      <w:r>
        <w:rPr>
          <w:rFonts w:ascii="Calibri" w:eastAsia="Calibri" w:hAnsi="Calibri" w:cs="Calibri"/>
          <w:sz w:val="28"/>
          <w:szCs w:val="28"/>
        </w:rPr>
        <w:lastRenderedPageBreak/>
        <w:t xml:space="preserve">scheme is </w:t>
      </w:r>
      <w:r w:rsidR="00781491">
        <w:rPr>
          <w:rFonts w:ascii="Calibri" w:eastAsia="Calibri" w:hAnsi="Calibri" w:cs="Calibri"/>
          <w:sz w:val="28"/>
          <w:szCs w:val="28"/>
        </w:rPr>
        <w:t>de-</w:t>
      </w:r>
      <w:r>
        <w:rPr>
          <w:rFonts w:ascii="Calibri" w:eastAsia="Calibri" w:hAnsi="Calibri" w:cs="Calibri"/>
          <w:sz w:val="28"/>
          <w:szCs w:val="28"/>
        </w:rPr>
        <w:t xml:space="preserve">skilling officers whilst also putting large amounts of pressure to complete coursework outside of the current job officers are undertaking. </w:t>
      </w:r>
    </w:p>
    <w:p w14:paraId="7453B3FD" w14:textId="4A2CD41D" w:rsidR="004252FC" w:rsidRDefault="004252FC" w:rsidP="00605345">
      <w:pPr>
        <w:spacing w:line="480" w:lineRule="auto"/>
        <w:rPr>
          <w:rFonts w:ascii="Calibri" w:eastAsia="Calibri" w:hAnsi="Calibri" w:cs="Calibri"/>
          <w:sz w:val="28"/>
          <w:szCs w:val="28"/>
        </w:rPr>
      </w:pPr>
    </w:p>
    <w:p w14:paraId="34D24942" w14:textId="1441C5D1" w:rsidR="004252FC" w:rsidRDefault="004252FC"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To help officers with this burden of work, the College of Policing (2020) state that they have introduced a mentoring scheme whereby an officer who is more experienced offers advice, </w:t>
      </w:r>
      <w:proofErr w:type="gramStart"/>
      <w:r>
        <w:rPr>
          <w:rFonts w:ascii="Calibri" w:eastAsia="Calibri" w:hAnsi="Calibri" w:cs="Calibri"/>
          <w:sz w:val="28"/>
          <w:szCs w:val="28"/>
        </w:rPr>
        <w:t>support</w:t>
      </w:r>
      <w:proofErr w:type="gramEnd"/>
      <w:r>
        <w:rPr>
          <w:rFonts w:ascii="Calibri" w:eastAsia="Calibri" w:hAnsi="Calibri" w:cs="Calibri"/>
          <w:sz w:val="28"/>
          <w:szCs w:val="28"/>
        </w:rPr>
        <w:t xml:space="preserve"> and guidance in relation to the university paperwork and practical side of policing. Furthermore, there are also specialised sergeants who only look after the student officers who are happy to answer any queries along with liaising with college lecturers. </w:t>
      </w:r>
    </w:p>
    <w:p w14:paraId="58422A75" w14:textId="77777777" w:rsidR="0045445F" w:rsidRDefault="0045445F" w:rsidP="00605345">
      <w:pPr>
        <w:spacing w:line="480" w:lineRule="auto"/>
        <w:rPr>
          <w:rFonts w:ascii="Calibri" w:eastAsia="Calibri" w:hAnsi="Calibri" w:cs="Calibri"/>
          <w:sz w:val="28"/>
          <w:szCs w:val="28"/>
        </w:rPr>
      </w:pPr>
    </w:p>
    <w:p w14:paraId="1DD88FBC" w14:textId="21145733" w:rsidR="00781491" w:rsidRDefault="00256565" w:rsidP="00175CB0">
      <w:pPr>
        <w:spacing w:line="480" w:lineRule="auto"/>
        <w:ind w:firstLine="720"/>
        <w:rPr>
          <w:rFonts w:ascii="Calibri" w:eastAsia="Calibri" w:hAnsi="Calibri" w:cs="Calibri"/>
          <w:sz w:val="28"/>
          <w:szCs w:val="28"/>
        </w:rPr>
      </w:pPr>
      <w:r>
        <w:rPr>
          <w:rFonts w:ascii="Calibri" w:eastAsia="Calibri" w:hAnsi="Calibri" w:cs="Calibri"/>
          <w:sz w:val="28"/>
          <w:szCs w:val="28"/>
        </w:rPr>
        <w:t>The College of Policing (2020)</w:t>
      </w:r>
      <w:r w:rsidR="004252FC">
        <w:rPr>
          <w:rFonts w:ascii="Calibri" w:eastAsia="Calibri" w:hAnsi="Calibri" w:cs="Calibri"/>
          <w:sz w:val="28"/>
          <w:szCs w:val="28"/>
        </w:rPr>
        <w:t xml:space="preserve"> also</w:t>
      </w:r>
      <w:r w:rsidR="00781491">
        <w:rPr>
          <w:rFonts w:ascii="Calibri" w:eastAsia="Calibri" w:hAnsi="Calibri" w:cs="Calibri"/>
          <w:sz w:val="28"/>
          <w:szCs w:val="28"/>
        </w:rPr>
        <w:t xml:space="preserve"> state that the Code of Ethics was produced to define the exemplary standards of behaviour for everyone who work</w:t>
      </w:r>
      <w:r w:rsidR="0045445F">
        <w:rPr>
          <w:rFonts w:ascii="Calibri" w:eastAsia="Calibri" w:hAnsi="Calibri" w:cs="Calibri"/>
          <w:sz w:val="28"/>
          <w:szCs w:val="28"/>
        </w:rPr>
        <w:t>s</w:t>
      </w:r>
      <w:r w:rsidR="00781491">
        <w:rPr>
          <w:rFonts w:ascii="Calibri" w:eastAsia="Calibri" w:hAnsi="Calibri" w:cs="Calibri"/>
          <w:sz w:val="28"/>
          <w:szCs w:val="28"/>
        </w:rPr>
        <w:t xml:space="preserve"> in policing. </w:t>
      </w:r>
      <w:r w:rsidR="0045445F">
        <w:rPr>
          <w:rFonts w:ascii="Calibri" w:eastAsia="Calibri" w:hAnsi="Calibri" w:cs="Calibri"/>
          <w:sz w:val="28"/>
          <w:szCs w:val="28"/>
        </w:rPr>
        <w:t xml:space="preserve">The code of ethics is there for officers to look upon when needed as a supportive, positive decision-making framework and </w:t>
      </w:r>
      <w:r w:rsidR="00795F11">
        <w:rPr>
          <w:rFonts w:ascii="Calibri" w:eastAsia="Calibri" w:hAnsi="Calibri" w:cs="Calibri"/>
          <w:sz w:val="28"/>
          <w:szCs w:val="28"/>
        </w:rPr>
        <w:t>as</w:t>
      </w:r>
      <w:r w:rsidR="0045445F">
        <w:rPr>
          <w:rFonts w:ascii="Calibri" w:eastAsia="Calibri" w:hAnsi="Calibri" w:cs="Calibri"/>
          <w:sz w:val="28"/>
          <w:szCs w:val="28"/>
        </w:rPr>
        <w:t xml:space="preserve"> a constant reinforcement of the values and standards empowering all involved in policing to exercise professional judgement. </w:t>
      </w:r>
    </w:p>
    <w:p w14:paraId="71A1E147" w14:textId="77777777" w:rsidR="0045445F" w:rsidRDefault="0045445F" w:rsidP="00605345">
      <w:pPr>
        <w:spacing w:line="480" w:lineRule="auto"/>
        <w:rPr>
          <w:rFonts w:ascii="Calibri" w:eastAsia="Calibri" w:hAnsi="Calibri" w:cs="Calibri"/>
          <w:sz w:val="28"/>
          <w:szCs w:val="28"/>
        </w:rPr>
      </w:pPr>
    </w:p>
    <w:p w14:paraId="77E7B786" w14:textId="5F3E74C6" w:rsidR="0045445F" w:rsidRDefault="0045445F"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Further to this, the college of policing also note that simply having the code of ethics is not enough to reduce unprofessional behaviour, but rather the code of ethics should be reinforced and talked about almost everyday when possible. The main reason for the code of ethics is so that the public can acknowledge and see the police as having a strategy to uphold standards and professionalism, as without the public being able to trust the police </w:t>
      </w:r>
      <w:r>
        <w:rPr>
          <w:rFonts w:ascii="Calibri" w:eastAsia="Calibri" w:hAnsi="Calibri" w:cs="Calibri"/>
          <w:sz w:val="28"/>
          <w:szCs w:val="28"/>
        </w:rPr>
        <w:lastRenderedPageBreak/>
        <w:t xml:space="preserve">and acting ethically in their best interests, they are then less likely to assist the police in upholding the law. </w:t>
      </w:r>
    </w:p>
    <w:p w14:paraId="1E5B7783" w14:textId="77777777" w:rsidR="001A4321" w:rsidRDefault="001A4321" w:rsidP="00605345">
      <w:pPr>
        <w:spacing w:line="480" w:lineRule="auto"/>
        <w:rPr>
          <w:rFonts w:ascii="Calibri" w:eastAsia="Calibri" w:hAnsi="Calibri" w:cs="Calibri"/>
          <w:sz w:val="28"/>
          <w:szCs w:val="28"/>
        </w:rPr>
      </w:pPr>
    </w:p>
    <w:p w14:paraId="66CC77AA" w14:textId="3F738839" w:rsidR="001A4321" w:rsidRDefault="003716AD"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Lumsden (2017), has explored police officer’s views on the professionalisation of policing in the United Kingdom. She states that there were a number of social studies conducted in the 1970’s on police forces which identified a culture and characteristics such as machismo, bravado, cynicism, sexism and racism. </w:t>
      </w:r>
      <w:r w:rsidR="00754704">
        <w:rPr>
          <w:rFonts w:ascii="Calibri" w:eastAsia="Calibri" w:hAnsi="Calibri" w:cs="Calibri"/>
          <w:sz w:val="28"/>
          <w:szCs w:val="28"/>
        </w:rPr>
        <w:t xml:space="preserve">Policing has come a long way since then and has put things in place to stamp out this behaviour within the services and to become more transparent, however, there have still been incidents that are occurring </w:t>
      </w:r>
      <w:r w:rsidR="001A4321">
        <w:rPr>
          <w:rFonts w:ascii="Calibri" w:eastAsia="Calibri" w:hAnsi="Calibri" w:cs="Calibri"/>
          <w:sz w:val="28"/>
          <w:szCs w:val="28"/>
        </w:rPr>
        <w:t>currently</w:t>
      </w:r>
      <w:r w:rsidR="00754704">
        <w:rPr>
          <w:rFonts w:ascii="Calibri" w:eastAsia="Calibri" w:hAnsi="Calibri" w:cs="Calibri"/>
          <w:sz w:val="28"/>
          <w:szCs w:val="28"/>
        </w:rPr>
        <w:t>. An example of this is the</w:t>
      </w:r>
      <w:r w:rsidR="001A4321">
        <w:rPr>
          <w:rFonts w:ascii="Calibri" w:eastAsia="Calibri" w:hAnsi="Calibri" w:cs="Calibri"/>
          <w:sz w:val="28"/>
          <w:szCs w:val="28"/>
        </w:rPr>
        <w:t xml:space="preserve"> incident that happened with</w:t>
      </w:r>
      <w:r w:rsidR="00754704">
        <w:rPr>
          <w:rFonts w:ascii="Calibri" w:eastAsia="Calibri" w:hAnsi="Calibri" w:cs="Calibri"/>
          <w:sz w:val="28"/>
          <w:szCs w:val="28"/>
        </w:rPr>
        <w:t xml:space="preserve"> </w:t>
      </w:r>
      <w:r w:rsidR="001A4321">
        <w:rPr>
          <w:rFonts w:ascii="Calibri" w:eastAsia="Calibri" w:hAnsi="Calibri" w:cs="Calibri"/>
          <w:sz w:val="28"/>
          <w:szCs w:val="28"/>
        </w:rPr>
        <w:t xml:space="preserve">Wayne </w:t>
      </w:r>
      <w:proofErr w:type="spellStart"/>
      <w:r w:rsidR="001A4321">
        <w:rPr>
          <w:rFonts w:ascii="Calibri" w:eastAsia="Calibri" w:hAnsi="Calibri" w:cs="Calibri"/>
          <w:sz w:val="28"/>
          <w:szCs w:val="28"/>
        </w:rPr>
        <w:t>Couzens</w:t>
      </w:r>
      <w:proofErr w:type="spellEnd"/>
      <w:r w:rsidR="001A4321">
        <w:rPr>
          <w:rFonts w:ascii="Calibri" w:eastAsia="Calibri" w:hAnsi="Calibri" w:cs="Calibri"/>
          <w:sz w:val="28"/>
          <w:szCs w:val="28"/>
        </w:rPr>
        <w:t xml:space="preserve">. </w:t>
      </w:r>
    </w:p>
    <w:p w14:paraId="4E3DC820" w14:textId="3333502A" w:rsidR="00396321" w:rsidRDefault="00396321" w:rsidP="00605345">
      <w:pPr>
        <w:spacing w:line="480" w:lineRule="auto"/>
        <w:rPr>
          <w:rFonts w:ascii="Calibri" w:eastAsia="Calibri" w:hAnsi="Calibri" w:cs="Calibri"/>
          <w:sz w:val="28"/>
          <w:szCs w:val="28"/>
        </w:rPr>
      </w:pPr>
    </w:p>
    <w:p w14:paraId="52971B3F" w14:textId="117609B3" w:rsidR="00396321" w:rsidRDefault="001516E0" w:rsidP="00175CB0">
      <w:pPr>
        <w:spacing w:line="480" w:lineRule="auto"/>
        <w:ind w:firstLine="720"/>
        <w:rPr>
          <w:rFonts w:ascii="Calibri" w:eastAsia="Calibri" w:hAnsi="Calibri" w:cs="Calibri"/>
          <w:sz w:val="28"/>
          <w:szCs w:val="28"/>
        </w:rPr>
      </w:pPr>
      <w:proofErr w:type="spellStart"/>
      <w:r>
        <w:rPr>
          <w:rFonts w:ascii="Calibri" w:eastAsia="Calibri" w:hAnsi="Calibri" w:cs="Calibri"/>
          <w:sz w:val="28"/>
          <w:szCs w:val="28"/>
        </w:rPr>
        <w:t>Dearbhl</w:t>
      </w:r>
      <w:proofErr w:type="spellEnd"/>
      <w:r>
        <w:rPr>
          <w:rFonts w:ascii="Calibri" w:eastAsia="Calibri" w:hAnsi="Calibri" w:cs="Calibri"/>
          <w:sz w:val="28"/>
          <w:szCs w:val="28"/>
        </w:rPr>
        <w:t>. C (2021) outlines that there is still a culture of ‘Locker room banter’ where chauvinism is cultivated and normalised</w:t>
      </w:r>
      <w:r w:rsidR="000A7BE2">
        <w:rPr>
          <w:rFonts w:ascii="Calibri" w:eastAsia="Calibri" w:hAnsi="Calibri" w:cs="Calibri"/>
          <w:sz w:val="28"/>
          <w:szCs w:val="28"/>
        </w:rPr>
        <w:t xml:space="preserve"> in policing</w:t>
      </w:r>
      <w:r>
        <w:rPr>
          <w:rFonts w:ascii="Calibri" w:eastAsia="Calibri" w:hAnsi="Calibri" w:cs="Calibri"/>
          <w:sz w:val="28"/>
          <w:szCs w:val="28"/>
        </w:rPr>
        <w:t xml:space="preserve">. Prior to being convicted, Wayne </w:t>
      </w:r>
      <w:proofErr w:type="spellStart"/>
      <w:r>
        <w:rPr>
          <w:rFonts w:ascii="Calibri" w:eastAsia="Calibri" w:hAnsi="Calibri" w:cs="Calibri"/>
          <w:sz w:val="28"/>
          <w:szCs w:val="28"/>
        </w:rPr>
        <w:t>Couzens</w:t>
      </w:r>
      <w:proofErr w:type="spellEnd"/>
      <w:r>
        <w:rPr>
          <w:rFonts w:ascii="Calibri" w:eastAsia="Calibri" w:hAnsi="Calibri" w:cs="Calibri"/>
          <w:sz w:val="28"/>
          <w:szCs w:val="28"/>
        </w:rPr>
        <w:t xml:space="preserve"> was well known for making female officers feel uncomfortable. It has also been highlighted that his colleagues, instead of reporting him for this behaviour, gave </w:t>
      </w:r>
      <w:proofErr w:type="spellStart"/>
      <w:r>
        <w:rPr>
          <w:rFonts w:ascii="Calibri" w:eastAsia="Calibri" w:hAnsi="Calibri" w:cs="Calibri"/>
          <w:sz w:val="28"/>
          <w:szCs w:val="28"/>
        </w:rPr>
        <w:t>Couzens</w:t>
      </w:r>
      <w:proofErr w:type="spellEnd"/>
      <w:r>
        <w:rPr>
          <w:rFonts w:ascii="Calibri" w:eastAsia="Calibri" w:hAnsi="Calibri" w:cs="Calibri"/>
          <w:sz w:val="28"/>
          <w:szCs w:val="28"/>
        </w:rPr>
        <w:t xml:space="preserve"> the nickname ‘the rapist’. If officers were professional and followed the code of ethics</w:t>
      </w:r>
      <w:r w:rsidR="00FE4630">
        <w:rPr>
          <w:rFonts w:ascii="Calibri" w:eastAsia="Calibri" w:hAnsi="Calibri" w:cs="Calibri"/>
          <w:sz w:val="28"/>
          <w:szCs w:val="28"/>
        </w:rPr>
        <w:t xml:space="preserve"> at heart</w:t>
      </w:r>
      <w:r>
        <w:rPr>
          <w:rFonts w:ascii="Calibri" w:eastAsia="Calibri" w:hAnsi="Calibri" w:cs="Calibri"/>
          <w:sz w:val="28"/>
          <w:szCs w:val="28"/>
        </w:rPr>
        <w:t xml:space="preserve">, there is a strong possibility that </w:t>
      </w:r>
      <w:proofErr w:type="spellStart"/>
      <w:r>
        <w:rPr>
          <w:rFonts w:ascii="Calibri" w:eastAsia="Calibri" w:hAnsi="Calibri" w:cs="Calibri"/>
          <w:sz w:val="28"/>
          <w:szCs w:val="28"/>
        </w:rPr>
        <w:t>Couzens</w:t>
      </w:r>
      <w:proofErr w:type="spellEnd"/>
      <w:r>
        <w:rPr>
          <w:rFonts w:ascii="Calibri" w:eastAsia="Calibri" w:hAnsi="Calibri" w:cs="Calibri"/>
          <w:sz w:val="28"/>
          <w:szCs w:val="28"/>
        </w:rPr>
        <w:t xml:space="preserve"> would have been</w:t>
      </w:r>
      <w:r w:rsidR="000E2D68">
        <w:rPr>
          <w:rFonts w:ascii="Calibri" w:eastAsia="Calibri" w:hAnsi="Calibri" w:cs="Calibri"/>
          <w:sz w:val="28"/>
          <w:szCs w:val="28"/>
        </w:rPr>
        <w:t xml:space="preserve"> reported and he would have been</w:t>
      </w:r>
      <w:r>
        <w:rPr>
          <w:rFonts w:ascii="Calibri" w:eastAsia="Calibri" w:hAnsi="Calibri" w:cs="Calibri"/>
          <w:sz w:val="28"/>
          <w:szCs w:val="28"/>
        </w:rPr>
        <w:t xml:space="preserve"> prevented</w:t>
      </w:r>
      <w:r w:rsidR="000E2D68">
        <w:rPr>
          <w:rFonts w:ascii="Calibri" w:eastAsia="Calibri" w:hAnsi="Calibri" w:cs="Calibri"/>
          <w:sz w:val="28"/>
          <w:szCs w:val="28"/>
        </w:rPr>
        <w:t xml:space="preserve"> from abusing his power and</w:t>
      </w:r>
      <w:r>
        <w:rPr>
          <w:rFonts w:ascii="Calibri" w:eastAsia="Calibri" w:hAnsi="Calibri" w:cs="Calibri"/>
          <w:sz w:val="28"/>
          <w:szCs w:val="28"/>
        </w:rPr>
        <w:t xml:space="preserve"> carrying out his devastating attack. This highlights the importance of officers not just following the code of ethics but at least applying them in their day-to-day job</w:t>
      </w:r>
      <w:r w:rsidR="00FE4630">
        <w:rPr>
          <w:rFonts w:ascii="Calibri" w:eastAsia="Calibri" w:hAnsi="Calibri" w:cs="Calibri"/>
          <w:sz w:val="28"/>
          <w:szCs w:val="28"/>
        </w:rPr>
        <w:t xml:space="preserve">, to ensure that professionalism and standards are maintained for not only themselves but others who work around them.  </w:t>
      </w:r>
    </w:p>
    <w:p w14:paraId="785EC428" w14:textId="66983235" w:rsidR="00B83073" w:rsidRDefault="00B83073" w:rsidP="00175CB0">
      <w:pPr>
        <w:spacing w:line="480" w:lineRule="auto"/>
        <w:ind w:firstLine="720"/>
        <w:rPr>
          <w:rFonts w:ascii="Calibri" w:eastAsia="Calibri" w:hAnsi="Calibri" w:cs="Calibri"/>
          <w:sz w:val="28"/>
          <w:szCs w:val="28"/>
        </w:rPr>
      </w:pPr>
    </w:p>
    <w:p w14:paraId="77CB08DF" w14:textId="46F955AD" w:rsidR="00B83073" w:rsidRDefault="00B83073" w:rsidP="00175CB0">
      <w:pPr>
        <w:spacing w:line="480" w:lineRule="auto"/>
        <w:ind w:firstLine="720"/>
        <w:rPr>
          <w:rFonts w:ascii="Calibri" w:eastAsia="Calibri" w:hAnsi="Calibri" w:cs="Calibri"/>
          <w:sz w:val="28"/>
          <w:szCs w:val="28"/>
        </w:rPr>
      </w:pPr>
      <w:r>
        <w:rPr>
          <w:rFonts w:ascii="Calibri" w:eastAsia="Calibri" w:hAnsi="Calibri" w:cs="Calibri"/>
          <w:sz w:val="28"/>
          <w:szCs w:val="28"/>
        </w:rPr>
        <w:lastRenderedPageBreak/>
        <w:t xml:space="preserve">Glenn et al (2003) recognised that a professional person must perform a service that promotes and upholds health, education, or justice that benefits society. Professionalism </w:t>
      </w:r>
      <w:proofErr w:type="gramStart"/>
      <w:r>
        <w:rPr>
          <w:rFonts w:ascii="Calibri" w:eastAsia="Calibri" w:hAnsi="Calibri" w:cs="Calibri"/>
          <w:sz w:val="28"/>
          <w:szCs w:val="28"/>
        </w:rPr>
        <w:t>in regard to</w:t>
      </w:r>
      <w:proofErr w:type="gramEnd"/>
      <w:r>
        <w:rPr>
          <w:rFonts w:ascii="Calibri" w:eastAsia="Calibri" w:hAnsi="Calibri" w:cs="Calibri"/>
          <w:sz w:val="28"/>
          <w:szCs w:val="28"/>
        </w:rPr>
        <w:t xml:space="preserve"> policing encompasses much more now than it did fifty years ago, whereby through mainly technology and other forms of media, demands from the public have grown for greater transparency, honesty and accountability. </w:t>
      </w:r>
      <w:r w:rsidR="00B46C7C">
        <w:rPr>
          <w:rFonts w:ascii="Calibri" w:eastAsia="Calibri" w:hAnsi="Calibri" w:cs="Calibri"/>
          <w:sz w:val="28"/>
          <w:szCs w:val="28"/>
        </w:rPr>
        <w:t xml:space="preserve">Glenn further states that a professionalism within a neighbourhood can also be extremely effective and can build trust and relationships with important members of the community that can share valuable information and intelligence. </w:t>
      </w:r>
    </w:p>
    <w:p w14:paraId="6658B0D3" w14:textId="73848CD4" w:rsidR="00B46C7C" w:rsidRDefault="00B46C7C" w:rsidP="00175CB0">
      <w:pPr>
        <w:spacing w:line="480" w:lineRule="auto"/>
        <w:ind w:firstLine="720"/>
        <w:rPr>
          <w:rFonts w:ascii="Calibri" w:eastAsia="Calibri" w:hAnsi="Calibri" w:cs="Calibri"/>
          <w:sz w:val="28"/>
          <w:szCs w:val="28"/>
        </w:rPr>
      </w:pPr>
    </w:p>
    <w:p w14:paraId="3F1B9CB9" w14:textId="083CB3E2" w:rsidR="00B46C7C" w:rsidRDefault="00B46C7C"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The College of Policing (2015) </w:t>
      </w:r>
      <w:r w:rsidR="00D57D96">
        <w:rPr>
          <w:rFonts w:ascii="Calibri" w:eastAsia="Calibri" w:hAnsi="Calibri" w:cs="Calibri"/>
          <w:sz w:val="28"/>
          <w:szCs w:val="28"/>
        </w:rPr>
        <w:t xml:space="preserve">conducted a </w:t>
      </w:r>
      <w:r>
        <w:rPr>
          <w:rFonts w:ascii="Calibri" w:eastAsia="Calibri" w:hAnsi="Calibri" w:cs="Calibri"/>
          <w:sz w:val="28"/>
          <w:szCs w:val="28"/>
        </w:rPr>
        <w:t xml:space="preserve">study regarding ethical behaviour </w:t>
      </w:r>
      <w:r w:rsidR="00D57D96">
        <w:rPr>
          <w:rFonts w:ascii="Calibri" w:eastAsia="Calibri" w:hAnsi="Calibri" w:cs="Calibri"/>
          <w:sz w:val="28"/>
          <w:szCs w:val="28"/>
        </w:rPr>
        <w:t xml:space="preserve">and how leaders in policing were perceived. It was found that honesty, integrity, visibility, </w:t>
      </w:r>
      <w:proofErr w:type="gramStart"/>
      <w:r w:rsidR="00D57D96">
        <w:rPr>
          <w:rFonts w:ascii="Calibri" w:eastAsia="Calibri" w:hAnsi="Calibri" w:cs="Calibri"/>
          <w:sz w:val="28"/>
          <w:szCs w:val="28"/>
        </w:rPr>
        <w:t>transparency</w:t>
      </w:r>
      <w:proofErr w:type="gramEnd"/>
      <w:r w:rsidR="00D57D96">
        <w:rPr>
          <w:rFonts w:ascii="Calibri" w:eastAsia="Calibri" w:hAnsi="Calibri" w:cs="Calibri"/>
          <w:sz w:val="28"/>
          <w:szCs w:val="28"/>
        </w:rPr>
        <w:t xml:space="preserve"> and consistent clear messages were emphasised as having a positive impact on morale and the general well-being of staff however, it was still found that there was still need for more inclusion and diversity, especially in leadership roles. </w:t>
      </w:r>
    </w:p>
    <w:p w14:paraId="1BCDA325" w14:textId="3AF88534" w:rsidR="00D57D96" w:rsidRDefault="00D57D96" w:rsidP="00175CB0">
      <w:pPr>
        <w:spacing w:line="480" w:lineRule="auto"/>
        <w:ind w:firstLine="720"/>
        <w:rPr>
          <w:rFonts w:ascii="Calibri" w:eastAsia="Calibri" w:hAnsi="Calibri" w:cs="Calibri"/>
          <w:sz w:val="28"/>
          <w:szCs w:val="28"/>
        </w:rPr>
      </w:pPr>
    </w:p>
    <w:p w14:paraId="6B1AEFA8" w14:textId="29ED7172" w:rsidR="00D57D96" w:rsidRDefault="00D57D96"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The Metropolitan Police Service (2017) set out a plan to include more females and more ethnic minority groups within policing roles. The objectives are to make the service a more reflective force in the communities that they represent and serve. Improve progression, </w:t>
      </w:r>
      <w:proofErr w:type="gramStart"/>
      <w:r>
        <w:rPr>
          <w:rFonts w:ascii="Calibri" w:eastAsia="Calibri" w:hAnsi="Calibri" w:cs="Calibri"/>
          <w:sz w:val="28"/>
          <w:szCs w:val="28"/>
        </w:rPr>
        <w:t>development</w:t>
      </w:r>
      <w:proofErr w:type="gramEnd"/>
      <w:r>
        <w:rPr>
          <w:rFonts w:ascii="Calibri" w:eastAsia="Calibri" w:hAnsi="Calibri" w:cs="Calibri"/>
          <w:sz w:val="28"/>
          <w:szCs w:val="28"/>
        </w:rPr>
        <w:t xml:space="preserve"> and retention of officers from underrepresented groups. Improve levels of fairness and to also improve public complaints to reduce the gap in satisfaction between complaints </w:t>
      </w:r>
      <w:r w:rsidR="0028035C">
        <w:rPr>
          <w:rFonts w:ascii="Calibri" w:eastAsia="Calibri" w:hAnsi="Calibri" w:cs="Calibri"/>
          <w:sz w:val="28"/>
          <w:szCs w:val="28"/>
        </w:rPr>
        <w:t xml:space="preserve">from BME and non-BME backgrounds. </w:t>
      </w:r>
    </w:p>
    <w:p w14:paraId="1525F67D" w14:textId="6C6DC53E" w:rsidR="0028035C" w:rsidRDefault="0028035C" w:rsidP="00175CB0">
      <w:pPr>
        <w:spacing w:line="480" w:lineRule="auto"/>
        <w:ind w:firstLine="720"/>
        <w:rPr>
          <w:rFonts w:ascii="Calibri" w:eastAsia="Calibri" w:hAnsi="Calibri" w:cs="Calibri"/>
          <w:sz w:val="28"/>
          <w:szCs w:val="28"/>
        </w:rPr>
      </w:pPr>
    </w:p>
    <w:p w14:paraId="4A34BF54" w14:textId="0D9B12A6" w:rsidR="0028035C" w:rsidRDefault="0028035C" w:rsidP="00175CB0">
      <w:pPr>
        <w:spacing w:line="480" w:lineRule="auto"/>
        <w:ind w:firstLine="720"/>
        <w:rPr>
          <w:rFonts w:ascii="Calibri" w:eastAsia="Calibri" w:hAnsi="Calibri" w:cs="Calibri"/>
          <w:sz w:val="28"/>
          <w:szCs w:val="28"/>
        </w:rPr>
      </w:pPr>
      <w:r>
        <w:rPr>
          <w:rFonts w:ascii="Calibri" w:eastAsia="Calibri" w:hAnsi="Calibri" w:cs="Calibri"/>
          <w:sz w:val="28"/>
          <w:szCs w:val="28"/>
        </w:rPr>
        <w:lastRenderedPageBreak/>
        <w:t xml:space="preserve">Further to this, Assistant Commissioner Neil </w:t>
      </w:r>
      <w:proofErr w:type="spellStart"/>
      <w:r>
        <w:rPr>
          <w:rFonts w:ascii="Calibri" w:eastAsia="Calibri" w:hAnsi="Calibri" w:cs="Calibri"/>
          <w:sz w:val="28"/>
          <w:szCs w:val="28"/>
        </w:rPr>
        <w:t>Basu</w:t>
      </w:r>
      <w:proofErr w:type="spellEnd"/>
      <w:r>
        <w:rPr>
          <w:rFonts w:ascii="Calibri" w:eastAsia="Calibri" w:hAnsi="Calibri" w:cs="Calibri"/>
          <w:sz w:val="28"/>
          <w:szCs w:val="28"/>
        </w:rPr>
        <w:t xml:space="preserve"> (2021), stated that since the murder of George Floyd and the Windrush scandal there is now a realisation that society, </w:t>
      </w:r>
      <w:proofErr w:type="gramStart"/>
      <w:r>
        <w:rPr>
          <w:rFonts w:ascii="Calibri" w:eastAsia="Calibri" w:hAnsi="Calibri" w:cs="Calibri"/>
          <w:sz w:val="28"/>
          <w:szCs w:val="28"/>
        </w:rPr>
        <w:t>governments</w:t>
      </w:r>
      <w:proofErr w:type="gramEnd"/>
      <w:r>
        <w:rPr>
          <w:rFonts w:ascii="Calibri" w:eastAsia="Calibri" w:hAnsi="Calibri" w:cs="Calibri"/>
          <w:sz w:val="28"/>
          <w:szCs w:val="28"/>
        </w:rPr>
        <w:t xml:space="preserve"> and policing have not done enough to promote racial equality. He writes that now is the time for BME groups to join policing and be a difference in the communities which will encourage a rejuvenation of trust.  </w:t>
      </w:r>
    </w:p>
    <w:p w14:paraId="1127177D" w14:textId="23BCDE32" w:rsidR="0028035C" w:rsidRDefault="0028035C" w:rsidP="00175CB0">
      <w:pPr>
        <w:spacing w:line="480" w:lineRule="auto"/>
        <w:ind w:firstLine="720"/>
        <w:rPr>
          <w:rFonts w:ascii="Calibri" w:eastAsia="Calibri" w:hAnsi="Calibri" w:cs="Calibri"/>
          <w:sz w:val="28"/>
          <w:szCs w:val="28"/>
        </w:rPr>
      </w:pPr>
    </w:p>
    <w:p w14:paraId="1FA4D817" w14:textId="6EA5EC06" w:rsidR="0028035C" w:rsidRDefault="0028035C" w:rsidP="00175CB0">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South Wales Police (2019) </w:t>
      </w:r>
      <w:r w:rsidR="00832AFE">
        <w:rPr>
          <w:rFonts w:ascii="Calibri" w:eastAsia="Calibri" w:hAnsi="Calibri" w:cs="Calibri"/>
          <w:sz w:val="28"/>
          <w:szCs w:val="28"/>
        </w:rPr>
        <w:t xml:space="preserve">currently have a BAME recruitment initiative team that work on inclusion within the force and making sure that there is a representation of all communities to which they serve. The idea is to help those who are wanting to join the police with already established members of staff, who are of ethnic minorities. The staff members with help guide and nurture applicants through the already gruelling stages of the recruitment process, whilst also ensuring that high levels of professionalism are kept throughout. The staff are there to become role models to the communities and the hope is to encourage more to join the service in future years to come.  </w:t>
      </w:r>
    </w:p>
    <w:p w14:paraId="1B59D3D4" w14:textId="77777777" w:rsidR="000E2D68" w:rsidRDefault="000E2D68" w:rsidP="00605345">
      <w:pPr>
        <w:spacing w:line="480" w:lineRule="auto"/>
        <w:rPr>
          <w:rFonts w:ascii="Calibri" w:eastAsia="Calibri" w:hAnsi="Calibri" w:cs="Calibri"/>
          <w:sz w:val="28"/>
          <w:szCs w:val="28"/>
        </w:rPr>
      </w:pPr>
    </w:p>
    <w:p w14:paraId="418C625B" w14:textId="066A9916" w:rsidR="001A4321" w:rsidRPr="00832AFE" w:rsidRDefault="00832AFE" w:rsidP="00605345">
      <w:pPr>
        <w:spacing w:line="480" w:lineRule="auto"/>
        <w:rPr>
          <w:rFonts w:ascii="Calibri" w:eastAsia="Calibri" w:hAnsi="Calibri" w:cs="Calibri"/>
          <w:b/>
          <w:bCs/>
          <w:i/>
          <w:iCs/>
          <w:sz w:val="28"/>
          <w:szCs w:val="28"/>
          <w:u w:val="single"/>
        </w:rPr>
      </w:pPr>
      <w:r w:rsidRPr="00832AFE">
        <w:rPr>
          <w:rFonts w:ascii="Calibri" w:eastAsia="Calibri" w:hAnsi="Calibri" w:cs="Calibri"/>
          <w:b/>
          <w:bCs/>
          <w:i/>
          <w:iCs/>
          <w:sz w:val="28"/>
          <w:szCs w:val="28"/>
          <w:u w:val="single"/>
        </w:rPr>
        <w:t>Word Count 1042</w:t>
      </w:r>
    </w:p>
    <w:p w14:paraId="62C6C626" w14:textId="427F9392" w:rsidR="001516E0" w:rsidRDefault="001516E0" w:rsidP="00605345">
      <w:pPr>
        <w:spacing w:line="480" w:lineRule="auto"/>
        <w:rPr>
          <w:rFonts w:ascii="Calibri" w:eastAsia="Calibri" w:hAnsi="Calibri" w:cs="Calibri"/>
          <w:sz w:val="28"/>
          <w:szCs w:val="28"/>
        </w:rPr>
      </w:pPr>
    </w:p>
    <w:p w14:paraId="334D12D2" w14:textId="77777777" w:rsidR="00832AFE" w:rsidRDefault="00832AFE" w:rsidP="00605345">
      <w:pPr>
        <w:spacing w:line="480" w:lineRule="auto"/>
        <w:rPr>
          <w:rFonts w:ascii="Calibri" w:eastAsia="Calibri" w:hAnsi="Calibri" w:cs="Calibri"/>
          <w:sz w:val="28"/>
          <w:szCs w:val="28"/>
        </w:rPr>
      </w:pPr>
    </w:p>
    <w:p w14:paraId="1CEE7A0A" w14:textId="77777777" w:rsidR="001A4321" w:rsidRDefault="001A4321" w:rsidP="00605345">
      <w:pPr>
        <w:spacing w:line="480" w:lineRule="auto"/>
        <w:rPr>
          <w:rFonts w:ascii="Calibri" w:eastAsia="Calibri" w:hAnsi="Calibri" w:cs="Calibri"/>
          <w:sz w:val="28"/>
          <w:szCs w:val="28"/>
        </w:rPr>
      </w:pPr>
    </w:p>
    <w:p w14:paraId="53CFAFD1" w14:textId="199E3E65" w:rsidR="00781491" w:rsidRDefault="003716AD" w:rsidP="00605345">
      <w:pPr>
        <w:spacing w:line="480" w:lineRule="auto"/>
        <w:rPr>
          <w:rFonts w:ascii="Calibri" w:eastAsia="Calibri" w:hAnsi="Calibri" w:cs="Calibri"/>
          <w:sz w:val="28"/>
          <w:szCs w:val="28"/>
        </w:rPr>
      </w:pPr>
      <w:r>
        <w:rPr>
          <w:rFonts w:ascii="Calibri" w:eastAsia="Calibri" w:hAnsi="Calibri" w:cs="Calibri"/>
          <w:sz w:val="28"/>
          <w:szCs w:val="28"/>
        </w:rPr>
        <w:t xml:space="preserve"> </w:t>
      </w:r>
    </w:p>
    <w:p w14:paraId="4753A249" w14:textId="77777777" w:rsidR="00781491" w:rsidRDefault="00781491" w:rsidP="00605345">
      <w:pPr>
        <w:spacing w:line="480" w:lineRule="auto"/>
        <w:rPr>
          <w:rFonts w:ascii="Calibri" w:eastAsia="Calibri" w:hAnsi="Calibri" w:cs="Calibri"/>
          <w:sz w:val="28"/>
          <w:szCs w:val="28"/>
        </w:rPr>
      </w:pPr>
    </w:p>
    <w:p w14:paraId="215F6688" w14:textId="435E4EF1" w:rsidR="00605345" w:rsidRPr="00454735" w:rsidRDefault="00605345" w:rsidP="00605345">
      <w:pPr>
        <w:spacing w:line="480" w:lineRule="auto"/>
        <w:rPr>
          <w:rFonts w:ascii="Calibri" w:hAnsi="Calibri" w:cs="Calibri"/>
          <w:sz w:val="28"/>
          <w:szCs w:val="28"/>
        </w:rPr>
      </w:pPr>
      <w:r>
        <w:rPr>
          <w:rFonts w:ascii="Calibri" w:eastAsia="Calibri" w:hAnsi="Calibri" w:cs="Calibri"/>
          <w:sz w:val="28"/>
          <w:szCs w:val="28"/>
        </w:rPr>
        <w:t xml:space="preserve">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lastRenderedPageBreak/>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4057C9DA" w:rsidR="00454735" w:rsidRPr="009324C8"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02E78026" w14:textId="062BDE04" w:rsidR="009324C8" w:rsidRDefault="009324C8" w:rsidP="009324C8">
      <w:pPr>
        <w:spacing w:line="257" w:lineRule="auto"/>
        <w:contextualSpacing/>
        <w:rPr>
          <w:rFonts w:ascii="Calibri" w:eastAsia="Arial" w:hAnsi="Calibri" w:cs="Calibri"/>
          <w:sz w:val="28"/>
          <w:szCs w:val="28"/>
        </w:rPr>
      </w:pPr>
    </w:p>
    <w:p w14:paraId="5BF0F960" w14:textId="469BB201" w:rsidR="009324C8" w:rsidRDefault="009324C8" w:rsidP="009324C8">
      <w:pPr>
        <w:spacing w:line="257" w:lineRule="auto"/>
        <w:contextualSpacing/>
        <w:rPr>
          <w:rFonts w:ascii="Calibri" w:eastAsia="Arial" w:hAnsi="Calibri" w:cs="Calibri"/>
          <w:sz w:val="28"/>
          <w:szCs w:val="28"/>
        </w:rPr>
      </w:pPr>
    </w:p>
    <w:p w14:paraId="50B27C0B" w14:textId="3D493A01" w:rsidR="00F81605" w:rsidRDefault="008D188C" w:rsidP="00175CB0">
      <w:pPr>
        <w:spacing w:line="480" w:lineRule="auto"/>
        <w:ind w:firstLine="360"/>
        <w:contextualSpacing/>
        <w:rPr>
          <w:rFonts w:ascii="Calibri" w:eastAsia="Arial" w:hAnsi="Calibri" w:cs="Calibri"/>
          <w:sz w:val="28"/>
          <w:szCs w:val="28"/>
        </w:rPr>
      </w:pPr>
      <w:proofErr w:type="spellStart"/>
      <w:r>
        <w:rPr>
          <w:rFonts w:ascii="Calibri" w:eastAsia="Arial" w:hAnsi="Calibri" w:cs="Calibri"/>
          <w:sz w:val="28"/>
          <w:szCs w:val="28"/>
        </w:rPr>
        <w:t>Miller.L</w:t>
      </w:r>
      <w:proofErr w:type="spellEnd"/>
      <w:r>
        <w:rPr>
          <w:rFonts w:ascii="Calibri" w:eastAsia="Arial" w:hAnsi="Calibri" w:cs="Calibri"/>
          <w:sz w:val="28"/>
          <w:szCs w:val="28"/>
        </w:rPr>
        <w:t xml:space="preserve"> and </w:t>
      </w:r>
      <w:proofErr w:type="spellStart"/>
      <w:r>
        <w:rPr>
          <w:rFonts w:ascii="Calibri" w:eastAsia="Arial" w:hAnsi="Calibri" w:cs="Calibri"/>
          <w:sz w:val="28"/>
          <w:szCs w:val="28"/>
        </w:rPr>
        <w:t>Hess.K</w:t>
      </w:r>
      <w:proofErr w:type="spellEnd"/>
      <w:r>
        <w:rPr>
          <w:rFonts w:ascii="Calibri" w:eastAsia="Arial" w:hAnsi="Calibri" w:cs="Calibri"/>
          <w:sz w:val="28"/>
          <w:szCs w:val="28"/>
        </w:rPr>
        <w:t xml:space="preserve"> (2017), state that </w:t>
      </w:r>
      <w:r w:rsidR="00771CED">
        <w:rPr>
          <w:rFonts w:ascii="Calibri" w:eastAsia="Arial" w:hAnsi="Calibri" w:cs="Calibri"/>
          <w:sz w:val="28"/>
          <w:szCs w:val="28"/>
        </w:rPr>
        <w:t xml:space="preserve">the community and the police depend on each other. Many police services now recognise the importance of community relations and have now created dedicated teams and departments to specifically target and improve this relationship. Community policing is a challenging concept to define, however, it can be narrowed down to an organization-wide philosophy and management approach that promotes community, government, and policing partnerships, whilst it also encourages proactive problem solving to prevent crime and community engagement to address the cause of crime, fear of crime and any other highlighted community issues. </w:t>
      </w:r>
    </w:p>
    <w:p w14:paraId="3D4309D0" w14:textId="4FDC350C" w:rsidR="00283CC3" w:rsidRDefault="00283CC3" w:rsidP="00771CED">
      <w:pPr>
        <w:spacing w:line="480" w:lineRule="auto"/>
        <w:contextualSpacing/>
        <w:rPr>
          <w:rFonts w:ascii="Calibri" w:eastAsia="Arial" w:hAnsi="Calibri" w:cs="Calibri"/>
          <w:sz w:val="28"/>
          <w:szCs w:val="28"/>
        </w:rPr>
      </w:pPr>
    </w:p>
    <w:p w14:paraId="4DEBE7F2" w14:textId="47ABB84B" w:rsidR="00283CC3" w:rsidRDefault="004337A7" w:rsidP="00832AFE">
      <w:pPr>
        <w:spacing w:line="480" w:lineRule="auto"/>
        <w:ind w:firstLine="360"/>
        <w:contextualSpacing/>
        <w:rPr>
          <w:rFonts w:ascii="Calibri" w:eastAsia="Arial" w:hAnsi="Calibri" w:cs="Calibri"/>
          <w:sz w:val="28"/>
          <w:szCs w:val="28"/>
        </w:rPr>
      </w:pPr>
      <w:proofErr w:type="spellStart"/>
      <w:r>
        <w:rPr>
          <w:rFonts w:ascii="Calibri" w:eastAsia="Arial" w:hAnsi="Calibri" w:cs="Calibri"/>
          <w:sz w:val="28"/>
          <w:szCs w:val="28"/>
        </w:rPr>
        <w:t>Akhgar</w:t>
      </w:r>
      <w:proofErr w:type="spellEnd"/>
      <w:r>
        <w:rPr>
          <w:rFonts w:ascii="Calibri" w:eastAsia="Arial" w:hAnsi="Calibri" w:cs="Calibri"/>
          <w:sz w:val="28"/>
          <w:szCs w:val="28"/>
        </w:rPr>
        <w:t>. B et al (2019), mention the use of social media in policing and how the use of it can improve relationships between police and the communities that they represent. Services have been using social media from around 2008 and its use has increased dramatically</w:t>
      </w:r>
      <w:r w:rsidR="00137E4F">
        <w:rPr>
          <w:rFonts w:ascii="Calibri" w:eastAsia="Arial" w:hAnsi="Calibri" w:cs="Calibri"/>
          <w:sz w:val="28"/>
          <w:szCs w:val="28"/>
        </w:rPr>
        <w:t xml:space="preserve"> with all officers now having been issued with electronic pocket notebooks. </w:t>
      </w:r>
      <w:r w:rsidR="00137E4F">
        <w:rPr>
          <w:rFonts w:ascii="Calibri" w:eastAsia="Arial" w:hAnsi="Calibri" w:cs="Calibri"/>
          <w:sz w:val="28"/>
          <w:szCs w:val="28"/>
        </w:rPr>
        <w:lastRenderedPageBreak/>
        <w:t xml:space="preserve">Officers are encouraged by superiors to promote and be transparent by using </w:t>
      </w:r>
      <w:r w:rsidR="0054449B">
        <w:rPr>
          <w:rFonts w:ascii="Calibri" w:eastAsia="Arial" w:hAnsi="Calibri" w:cs="Calibri"/>
          <w:sz w:val="28"/>
          <w:szCs w:val="28"/>
        </w:rPr>
        <w:t>various apps and media</w:t>
      </w:r>
      <w:r w:rsidR="00137E4F">
        <w:rPr>
          <w:rFonts w:ascii="Calibri" w:eastAsia="Arial" w:hAnsi="Calibri" w:cs="Calibri"/>
          <w:sz w:val="28"/>
          <w:szCs w:val="28"/>
        </w:rPr>
        <w:t xml:space="preserve"> accounts, so that the public can have an insight into what officers in their community and area are doing. </w:t>
      </w:r>
    </w:p>
    <w:p w14:paraId="21C9E50C" w14:textId="5964C1FE" w:rsidR="00C20AF0" w:rsidRDefault="00C20AF0" w:rsidP="00771CED">
      <w:pPr>
        <w:spacing w:line="480" w:lineRule="auto"/>
        <w:contextualSpacing/>
        <w:rPr>
          <w:rFonts w:ascii="Calibri" w:eastAsia="Arial" w:hAnsi="Calibri" w:cs="Calibri"/>
          <w:sz w:val="28"/>
          <w:szCs w:val="28"/>
        </w:rPr>
      </w:pPr>
    </w:p>
    <w:p w14:paraId="1BC83348" w14:textId="7DAF92C4" w:rsidR="00235FBE" w:rsidRDefault="00C20AF0" w:rsidP="00175CB0">
      <w:pPr>
        <w:spacing w:line="480" w:lineRule="auto"/>
        <w:ind w:firstLine="360"/>
        <w:contextualSpacing/>
        <w:rPr>
          <w:rFonts w:ascii="Calibri" w:eastAsia="Arial" w:hAnsi="Calibri" w:cs="Calibri"/>
          <w:sz w:val="28"/>
          <w:szCs w:val="28"/>
        </w:rPr>
      </w:pPr>
      <w:r>
        <w:rPr>
          <w:rFonts w:ascii="Calibri" w:eastAsia="Arial" w:hAnsi="Calibri" w:cs="Calibri"/>
          <w:sz w:val="28"/>
          <w:szCs w:val="28"/>
        </w:rPr>
        <w:t xml:space="preserve">However, Ellis. </w:t>
      </w:r>
      <w:proofErr w:type="gramStart"/>
      <w:r>
        <w:rPr>
          <w:rFonts w:ascii="Calibri" w:eastAsia="Arial" w:hAnsi="Calibri" w:cs="Calibri"/>
          <w:sz w:val="28"/>
          <w:szCs w:val="28"/>
        </w:rPr>
        <w:t>R (2020),</w:t>
      </w:r>
      <w:proofErr w:type="gramEnd"/>
      <w:r>
        <w:rPr>
          <w:rFonts w:ascii="Calibri" w:eastAsia="Arial" w:hAnsi="Calibri" w:cs="Calibri"/>
          <w:sz w:val="28"/>
          <w:szCs w:val="28"/>
        </w:rPr>
        <w:t xml:space="preserve"> </w:t>
      </w:r>
      <w:r w:rsidR="000D35CA">
        <w:rPr>
          <w:rFonts w:ascii="Calibri" w:eastAsia="Arial" w:hAnsi="Calibri" w:cs="Calibri"/>
          <w:sz w:val="28"/>
          <w:szCs w:val="28"/>
        </w:rPr>
        <w:t xml:space="preserve">argues that social media has transformed the police relationship and this is not always a positive thing. He states that the use of social media by police allows the public an avenue to criticise </w:t>
      </w:r>
      <w:r w:rsidR="0027475E">
        <w:rPr>
          <w:rFonts w:ascii="Calibri" w:eastAsia="Arial" w:hAnsi="Calibri" w:cs="Calibri"/>
          <w:sz w:val="28"/>
          <w:szCs w:val="28"/>
        </w:rPr>
        <w:t>anything to which they disagree with</w:t>
      </w:r>
      <w:r w:rsidR="00235FBE">
        <w:rPr>
          <w:rFonts w:ascii="Calibri" w:eastAsia="Arial" w:hAnsi="Calibri" w:cs="Calibri"/>
          <w:sz w:val="28"/>
          <w:szCs w:val="28"/>
        </w:rPr>
        <w:t xml:space="preserve">, and it can also allow officers to be abused by users via comments or video. Furthermore, it can be argued that officers have not done themselves any favours in relation to some use of social media, whereby they have either commented inappropriately or have shared inappropriate photos and videos. </w:t>
      </w:r>
    </w:p>
    <w:p w14:paraId="117D2BBA" w14:textId="148D66CF" w:rsidR="00235FBE" w:rsidRDefault="00235FBE" w:rsidP="00771CED">
      <w:pPr>
        <w:spacing w:line="480" w:lineRule="auto"/>
        <w:contextualSpacing/>
        <w:rPr>
          <w:rFonts w:ascii="Calibri" w:eastAsia="Arial" w:hAnsi="Calibri" w:cs="Calibri"/>
          <w:sz w:val="28"/>
          <w:szCs w:val="28"/>
        </w:rPr>
      </w:pPr>
    </w:p>
    <w:p w14:paraId="4A72F576" w14:textId="1FBC3D58" w:rsidR="00990844" w:rsidRDefault="00235FBE" w:rsidP="00175CB0">
      <w:pPr>
        <w:spacing w:line="480" w:lineRule="auto"/>
        <w:ind w:firstLine="360"/>
        <w:contextualSpacing/>
        <w:rPr>
          <w:rFonts w:ascii="Calibri" w:eastAsia="Arial" w:hAnsi="Calibri" w:cs="Calibri"/>
          <w:sz w:val="28"/>
          <w:szCs w:val="28"/>
        </w:rPr>
      </w:pPr>
      <w:r>
        <w:rPr>
          <w:rFonts w:ascii="Calibri" w:eastAsia="Arial" w:hAnsi="Calibri" w:cs="Calibri"/>
          <w:sz w:val="28"/>
          <w:szCs w:val="28"/>
        </w:rPr>
        <w:t xml:space="preserve">Nonetheless, </w:t>
      </w:r>
      <w:proofErr w:type="spellStart"/>
      <w:r w:rsidR="00990844">
        <w:rPr>
          <w:rFonts w:ascii="Calibri" w:eastAsia="Arial" w:hAnsi="Calibri" w:cs="Calibri"/>
          <w:sz w:val="28"/>
          <w:szCs w:val="28"/>
        </w:rPr>
        <w:t>Chenane.J</w:t>
      </w:r>
      <w:proofErr w:type="spellEnd"/>
      <w:r w:rsidR="00990844">
        <w:rPr>
          <w:rFonts w:ascii="Calibri" w:eastAsia="Arial" w:hAnsi="Calibri" w:cs="Calibri"/>
          <w:sz w:val="28"/>
          <w:szCs w:val="28"/>
        </w:rPr>
        <w:t xml:space="preserve"> and Boateng. </w:t>
      </w:r>
      <w:proofErr w:type="gramStart"/>
      <w:r w:rsidR="00990844">
        <w:rPr>
          <w:rFonts w:ascii="Calibri" w:eastAsia="Arial" w:hAnsi="Calibri" w:cs="Calibri"/>
          <w:sz w:val="28"/>
          <w:szCs w:val="28"/>
        </w:rPr>
        <w:t>F (2020),</w:t>
      </w:r>
      <w:proofErr w:type="gramEnd"/>
      <w:r w:rsidR="00990844">
        <w:rPr>
          <w:rFonts w:ascii="Calibri" w:eastAsia="Arial" w:hAnsi="Calibri" w:cs="Calibri"/>
          <w:sz w:val="28"/>
          <w:szCs w:val="28"/>
        </w:rPr>
        <w:t xml:space="preserve"> still argue that the positives of social media outweigh the negatives. In recent times, social media can deliver instant messages of communication and information to the communities. For example, day to day, if there are road closures due to accidents, any major </w:t>
      </w:r>
      <w:r w:rsidR="00F70D34">
        <w:rPr>
          <w:rFonts w:ascii="Calibri" w:eastAsia="Arial" w:hAnsi="Calibri" w:cs="Calibri"/>
          <w:sz w:val="28"/>
          <w:szCs w:val="28"/>
        </w:rPr>
        <w:t>incidents,</w:t>
      </w:r>
      <w:r w:rsidR="00990844">
        <w:rPr>
          <w:rFonts w:ascii="Calibri" w:eastAsia="Arial" w:hAnsi="Calibri" w:cs="Calibri"/>
          <w:sz w:val="28"/>
          <w:szCs w:val="28"/>
        </w:rPr>
        <w:t xml:space="preserve"> or a need for reassurance, this can be displayed and sent out via social media and access immediately. </w:t>
      </w:r>
    </w:p>
    <w:p w14:paraId="10346A6D" w14:textId="1C3D1E3B" w:rsidR="001265C5" w:rsidRDefault="001265C5" w:rsidP="00771CED">
      <w:pPr>
        <w:spacing w:line="480" w:lineRule="auto"/>
        <w:contextualSpacing/>
        <w:rPr>
          <w:rFonts w:ascii="Calibri" w:eastAsia="Arial" w:hAnsi="Calibri" w:cs="Calibri"/>
          <w:sz w:val="28"/>
          <w:szCs w:val="28"/>
        </w:rPr>
      </w:pPr>
    </w:p>
    <w:p w14:paraId="32BEDD5D" w14:textId="3AF8F909" w:rsidR="00B030D0" w:rsidRDefault="001265C5" w:rsidP="00175CB0">
      <w:pPr>
        <w:spacing w:line="480" w:lineRule="auto"/>
        <w:ind w:firstLine="360"/>
        <w:contextualSpacing/>
        <w:rPr>
          <w:rFonts w:ascii="Calibri" w:eastAsia="Arial" w:hAnsi="Calibri" w:cs="Calibri"/>
          <w:sz w:val="28"/>
          <w:szCs w:val="28"/>
        </w:rPr>
      </w:pPr>
      <w:r>
        <w:rPr>
          <w:rFonts w:ascii="Calibri" w:eastAsia="Arial" w:hAnsi="Calibri" w:cs="Calibri"/>
          <w:sz w:val="28"/>
          <w:szCs w:val="28"/>
        </w:rPr>
        <w:t xml:space="preserve">Along with the use of social media in bringing communities together, police services have set up neighbourhood teams that target community engagement and resolutions. </w:t>
      </w:r>
      <w:r w:rsidR="000C1EF6">
        <w:rPr>
          <w:rFonts w:ascii="Calibri" w:eastAsia="Arial" w:hAnsi="Calibri" w:cs="Calibri"/>
          <w:sz w:val="28"/>
          <w:szCs w:val="28"/>
        </w:rPr>
        <w:t xml:space="preserve">The College of Policing (2020) outline an intervention known as problem-solving policing (POP). </w:t>
      </w:r>
    </w:p>
    <w:p w14:paraId="175E2AC1" w14:textId="77777777" w:rsidR="00531605" w:rsidRDefault="00531605" w:rsidP="00771CED">
      <w:pPr>
        <w:spacing w:line="480" w:lineRule="auto"/>
        <w:contextualSpacing/>
        <w:rPr>
          <w:rFonts w:ascii="Calibri" w:eastAsia="Arial" w:hAnsi="Calibri" w:cs="Calibri"/>
          <w:sz w:val="28"/>
          <w:szCs w:val="28"/>
        </w:rPr>
      </w:pPr>
    </w:p>
    <w:p w14:paraId="7C76B0A6" w14:textId="0F4CFBA2" w:rsidR="00B030D0" w:rsidRDefault="00B030D0" w:rsidP="00175CB0">
      <w:pPr>
        <w:spacing w:line="480" w:lineRule="auto"/>
        <w:ind w:firstLine="360"/>
        <w:contextualSpacing/>
        <w:rPr>
          <w:rFonts w:ascii="Calibri" w:eastAsia="Arial" w:hAnsi="Calibri" w:cs="Calibri"/>
          <w:sz w:val="28"/>
          <w:szCs w:val="28"/>
        </w:rPr>
      </w:pPr>
      <w:proofErr w:type="spellStart"/>
      <w:r>
        <w:rPr>
          <w:rFonts w:ascii="Calibri" w:eastAsia="Arial" w:hAnsi="Calibri" w:cs="Calibri"/>
          <w:sz w:val="28"/>
          <w:szCs w:val="28"/>
        </w:rPr>
        <w:lastRenderedPageBreak/>
        <w:t>Bullock.K</w:t>
      </w:r>
      <w:proofErr w:type="spellEnd"/>
      <w:r>
        <w:rPr>
          <w:rFonts w:ascii="Calibri" w:eastAsia="Arial" w:hAnsi="Calibri" w:cs="Calibri"/>
          <w:sz w:val="28"/>
          <w:szCs w:val="28"/>
        </w:rPr>
        <w:t xml:space="preserve"> et al, (2019) explains that there is a long history </w:t>
      </w:r>
      <w:r w:rsidR="00531605">
        <w:rPr>
          <w:rFonts w:ascii="Calibri" w:eastAsia="Arial" w:hAnsi="Calibri" w:cs="Calibri"/>
          <w:sz w:val="28"/>
          <w:szCs w:val="28"/>
        </w:rPr>
        <w:t xml:space="preserve">of problem solving in Wales and England that dates back from the early 1980s. The principles underlying POP influenced several developments in policing and crime reduction practice, for example the 1998 Crime and Disorder Act, the Neighbourhood Policing </w:t>
      </w:r>
      <w:proofErr w:type="gramStart"/>
      <w:r w:rsidR="00531605">
        <w:rPr>
          <w:rFonts w:ascii="Calibri" w:eastAsia="Arial" w:hAnsi="Calibri" w:cs="Calibri"/>
          <w:sz w:val="28"/>
          <w:szCs w:val="28"/>
        </w:rPr>
        <w:t>model</w:t>
      </w:r>
      <w:proofErr w:type="gramEnd"/>
      <w:r w:rsidR="00531605">
        <w:rPr>
          <w:rFonts w:ascii="Calibri" w:eastAsia="Arial" w:hAnsi="Calibri" w:cs="Calibri"/>
          <w:sz w:val="28"/>
          <w:szCs w:val="28"/>
        </w:rPr>
        <w:t xml:space="preserve"> and the National Intelligence Model.</w:t>
      </w:r>
    </w:p>
    <w:p w14:paraId="640E2FCF" w14:textId="77777777" w:rsidR="00531605" w:rsidRDefault="00531605" w:rsidP="00771CED">
      <w:pPr>
        <w:spacing w:line="480" w:lineRule="auto"/>
        <w:contextualSpacing/>
        <w:rPr>
          <w:rFonts w:ascii="Calibri" w:eastAsia="Arial" w:hAnsi="Calibri" w:cs="Calibri"/>
          <w:sz w:val="28"/>
          <w:szCs w:val="28"/>
        </w:rPr>
      </w:pPr>
    </w:p>
    <w:p w14:paraId="42834060" w14:textId="2662E507" w:rsidR="00B030D0" w:rsidRDefault="000C1EF6" w:rsidP="00175CB0">
      <w:pPr>
        <w:spacing w:line="480" w:lineRule="auto"/>
        <w:ind w:firstLine="360"/>
        <w:contextualSpacing/>
        <w:rPr>
          <w:rFonts w:ascii="Calibri" w:eastAsia="Arial" w:hAnsi="Calibri" w:cs="Calibri"/>
          <w:sz w:val="28"/>
          <w:szCs w:val="28"/>
        </w:rPr>
      </w:pPr>
      <w:r>
        <w:rPr>
          <w:rFonts w:ascii="Calibri" w:eastAsia="Arial" w:hAnsi="Calibri" w:cs="Calibri"/>
          <w:sz w:val="28"/>
          <w:szCs w:val="28"/>
        </w:rPr>
        <w:t xml:space="preserve">This is an approach to tackle crime and disorder that involves the identification of a specific problem, thorough analysis to understand the problem, the development of a tailored response and an assessment of the effects of the response. </w:t>
      </w:r>
    </w:p>
    <w:p w14:paraId="751303DF" w14:textId="75887360" w:rsidR="003D7BC5" w:rsidRDefault="003D7BC5" w:rsidP="00771CED">
      <w:pPr>
        <w:spacing w:line="480" w:lineRule="auto"/>
        <w:contextualSpacing/>
        <w:rPr>
          <w:rFonts w:ascii="Calibri" w:eastAsia="Arial" w:hAnsi="Calibri" w:cs="Calibri"/>
          <w:sz w:val="28"/>
          <w:szCs w:val="28"/>
        </w:rPr>
      </w:pPr>
    </w:p>
    <w:p w14:paraId="118C43BA" w14:textId="6C3AB069" w:rsidR="001C3DF4" w:rsidRDefault="00A40D64" w:rsidP="00175CB0">
      <w:pPr>
        <w:spacing w:line="480" w:lineRule="auto"/>
        <w:ind w:firstLine="360"/>
        <w:contextualSpacing/>
        <w:rPr>
          <w:rFonts w:ascii="Calibri" w:eastAsia="Arial" w:hAnsi="Calibri" w:cs="Calibri"/>
          <w:sz w:val="28"/>
          <w:szCs w:val="28"/>
        </w:rPr>
      </w:pPr>
      <w:proofErr w:type="spellStart"/>
      <w:r>
        <w:rPr>
          <w:rFonts w:ascii="Calibri" w:eastAsia="Arial" w:hAnsi="Calibri" w:cs="Calibri"/>
          <w:sz w:val="28"/>
          <w:szCs w:val="28"/>
        </w:rPr>
        <w:t>Bullock.K</w:t>
      </w:r>
      <w:proofErr w:type="spellEnd"/>
      <w:r>
        <w:rPr>
          <w:rFonts w:ascii="Calibri" w:eastAsia="Arial" w:hAnsi="Calibri" w:cs="Calibri"/>
          <w:sz w:val="28"/>
          <w:szCs w:val="28"/>
        </w:rPr>
        <w:t xml:space="preserve"> et al (2019),</w:t>
      </w:r>
      <w:r w:rsidR="00531605">
        <w:rPr>
          <w:rFonts w:ascii="Calibri" w:eastAsia="Arial" w:hAnsi="Calibri" w:cs="Calibri"/>
          <w:sz w:val="28"/>
          <w:szCs w:val="28"/>
        </w:rPr>
        <w:t xml:space="preserve"> further</w:t>
      </w:r>
      <w:r>
        <w:rPr>
          <w:rFonts w:ascii="Calibri" w:eastAsia="Arial" w:hAnsi="Calibri" w:cs="Calibri"/>
          <w:sz w:val="28"/>
          <w:szCs w:val="28"/>
        </w:rPr>
        <w:t xml:space="preserve"> </w:t>
      </w:r>
      <w:r w:rsidR="00AA15B7">
        <w:rPr>
          <w:rFonts w:ascii="Calibri" w:eastAsia="Arial" w:hAnsi="Calibri" w:cs="Calibri"/>
          <w:sz w:val="28"/>
          <w:szCs w:val="28"/>
        </w:rPr>
        <w:t xml:space="preserve">explain the model of SARA, which is the scanning, analysis, </w:t>
      </w:r>
      <w:proofErr w:type="gramStart"/>
      <w:r w:rsidR="00AA15B7">
        <w:rPr>
          <w:rFonts w:ascii="Calibri" w:eastAsia="Arial" w:hAnsi="Calibri" w:cs="Calibri"/>
          <w:sz w:val="28"/>
          <w:szCs w:val="28"/>
        </w:rPr>
        <w:t>response</w:t>
      </w:r>
      <w:proofErr w:type="gramEnd"/>
      <w:r w:rsidR="00AA15B7">
        <w:rPr>
          <w:rFonts w:ascii="Calibri" w:eastAsia="Arial" w:hAnsi="Calibri" w:cs="Calibri"/>
          <w:sz w:val="28"/>
          <w:szCs w:val="28"/>
        </w:rPr>
        <w:t xml:space="preserve"> and assessment of problems within a community. To start</w:t>
      </w:r>
      <w:r w:rsidR="001C3DF4">
        <w:rPr>
          <w:rFonts w:ascii="Calibri" w:eastAsia="Arial" w:hAnsi="Calibri" w:cs="Calibri"/>
          <w:sz w:val="28"/>
          <w:szCs w:val="28"/>
        </w:rPr>
        <w:t>,</w:t>
      </w:r>
      <w:r w:rsidR="00AA15B7">
        <w:rPr>
          <w:rFonts w:ascii="Calibri" w:eastAsia="Arial" w:hAnsi="Calibri" w:cs="Calibri"/>
          <w:sz w:val="28"/>
          <w:szCs w:val="28"/>
        </w:rPr>
        <w:t xml:space="preserve"> the problem must be identified</w:t>
      </w:r>
      <w:r w:rsidR="001C3DF4">
        <w:rPr>
          <w:rFonts w:ascii="Calibri" w:eastAsia="Arial" w:hAnsi="Calibri" w:cs="Calibri"/>
          <w:sz w:val="28"/>
          <w:szCs w:val="28"/>
        </w:rPr>
        <w:t xml:space="preserve"> by use of intelligence, </w:t>
      </w:r>
      <w:proofErr w:type="gramStart"/>
      <w:r w:rsidR="001C3DF4">
        <w:rPr>
          <w:rFonts w:ascii="Calibri" w:eastAsia="Arial" w:hAnsi="Calibri" w:cs="Calibri"/>
          <w:sz w:val="28"/>
          <w:szCs w:val="28"/>
        </w:rPr>
        <w:t>data</w:t>
      </w:r>
      <w:proofErr w:type="gramEnd"/>
      <w:r w:rsidR="001C3DF4">
        <w:rPr>
          <w:rFonts w:ascii="Calibri" w:eastAsia="Arial" w:hAnsi="Calibri" w:cs="Calibri"/>
          <w:sz w:val="28"/>
          <w:szCs w:val="28"/>
        </w:rPr>
        <w:t xml:space="preserve"> or mapping. This must then be analysed, and the problem must be examined to identify alternative methods, perspectives, </w:t>
      </w:r>
      <w:proofErr w:type="gramStart"/>
      <w:r w:rsidR="001C3DF4">
        <w:rPr>
          <w:rFonts w:ascii="Calibri" w:eastAsia="Arial" w:hAnsi="Calibri" w:cs="Calibri"/>
          <w:sz w:val="28"/>
          <w:szCs w:val="28"/>
        </w:rPr>
        <w:t>trends</w:t>
      </w:r>
      <w:proofErr w:type="gramEnd"/>
      <w:r w:rsidR="001C3DF4">
        <w:rPr>
          <w:rFonts w:ascii="Calibri" w:eastAsia="Arial" w:hAnsi="Calibri" w:cs="Calibri"/>
          <w:sz w:val="28"/>
          <w:szCs w:val="28"/>
        </w:rPr>
        <w:t xml:space="preserve"> or patterns. </w:t>
      </w:r>
    </w:p>
    <w:p w14:paraId="0EBF2356" w14:textId="059757BB" w:rsidR="003D7BC5" w:rsidRDefault="001C3DF4" w:rsidP="00175CB0">
      <w:pPr>
        <w:spacing w:line="480" w:lineRule="auto"/>
        <w:ind w:firstLine="360"/>
        <w:contextualSpacing/>
        <w:rPr>
          <w:rFonts w:ascii="Calibri" w:eastAsia="Arial" w:hAnsi="Calibri" w:cs="Calibri"/>
          <w:sz w:val="28"/>
          <w:szCs w:val="28"/>
        </w:rPr>
      </w:pPr>
      <w:r>
        <w:rPr>
          <w:rFonts w:ascii="Calibri" w:eastAsia="Arial" w:hAnsi="Calibri" w:cs="Calibri"/>
          <w:sz w:val="28"/>
          <w:szCs w:val="28"/>
        </w:rPr>
        <w:t xml:space="preserve">A response must then be made to address these problems and implementation of long-term strategies. Finally, an assessment </w:t>
      </w:r>
      <w:r w:rsidR="00B030D0">
        <w:rPr>
          <w:rFonts w:ascii="Calibri" w:eastAsia="Arial" w:hAnsi="Calibri" w:cs="Calibri"/>
          <w:sz w:val="28"/>
          <w:szCs w:val="28"/>
        </w:rPr>
        <w:t xml:space="preserve">should then be conducted to evaluate the effectiveness of the response in achieving objectives and the levels of success should be compared to the resources used. </w:t>
      </w:r>
    </w:p>
    <w:p w14:paraId="1A0D6246" w14:textId="77777777" w:rsidR="00175CB0" w:rsidRDefault="00175CB0" w:rsidP="00175CB0">
      <w:pPr>
        <w:spacing w:line="480" w:lineRule="auto"/>
        <w:ind w:firstLine="360"/>
        <w:contextualSpacing/>
        <w:rPr>
          <w:rFonts w:ascii="Calibri" w:eastAsia="Arial" w:hAnsi="Calibri" w:cs="Calibri"/>
          <w:sz w:val="28"/>
          <w:szCs w:val="28"/>
        </w:rPr>
      </w:pPr>
    </w:p>
    <w:p w14:paraId="3F9FF0CC" w14:textId="03B24010" w:rsidR="000C1EF6" w:rsidRDefault="00531605" w:rsidP="00175CB0">
      <w:pPr>
        <w:spacing w:line="480" w:lineRule="auto"/>
        <w:ind w:firstLine="360"/>
        <w:contextualSpacing/>
        <w:rPr>
          <w:rFonts w:ascii="Calibri" w:eastAsia="Arial" w:hAnsi="Calibri" w:cs="Calibri"/>
          <w:sz w:val="28"/>
          <w:szCs w:val="28"/>
        </w:rPr>
      </w:pPr>
      <w:proofErr w:type="spellStart"/>
      <w:r>
        <w:rPr>
          <w:rFonts w:ascii="Calibri" w:eastAsia="Arial" w:hAnsi="Calibri" w:cs="Calibri"/>
          <w:sz w:val="28"/>
          <w:szCs w:val="28"/>
        </w:rPr>
        <w:t>Brandon.D</w:t>
      </w:r>
      <w:proofErr w:type="spellEnd"/>
      <w:r>
        <w:rPr>
          <w:rFonts w:ascii="Calibri" w:eastAsia="Arial" w:hAnsi="Calibri" w:cs="Calibri"/>
          <w:sz w:val="28"/>
          <w:szCs w:val="28"/>
        </w:rPr>
        <w:t xml:space="preserve">, (2015), argues that the SARA model used in community policing </w:t>
      </w:r>
      <w:r w:rsidR="00733A92">
        <w:rPr>
          <w:rFonts w:ascii="Calibri" w:eastAsia="Arial" w:hAnsi="Calibri" w:cs="Calibri"/>
          <w:sz w:val="28"/>
          <w:szCs w:val="28"/>
        </w:rPr>
        <w:t>is extremely suited to the everyday</w:t>
      </w:r>
      <w:r w:rsidR="00484DFE">
        <w:rPr>
          <w:rFonts w:ascii="Calibri" w:eastAsia="Arial" w:hAnsi="Calibri" w:cs="Calibri"/>
          <w:sz w:val="28"/>
          <w:szCs w:val="28"/>
        </w:rPr>
        <w:t xml:space="preserve"> policing. A survey was essentially held to find out which model was this most effective out of SARA, PROCTOR and 5ls and compellingly </w:t>
      </w:r>
      <w:r w:rsidR="00F70D34">
        <w:rPr>
          <w:rFonts w:ascii="Calibri" w:eastAsia="Arial" w:hAnsi="Calibri" w:cs="Calibri"/>
          <w:sz w:val="28"/>
          <w:szCs w:val="28"/>
        </w:rPr>
        <w:t>the result</w:t>
      </w:r>
      <w:r w:rsidR="00484DFE">
        <w:rPr>
          <w:rFonts w:ascii="Calibri" w:eastAsia="Arial" w:hAnsi="Calibri" w:cs="Calibri"/>
          <w:sz w:val="28"/>
          <w:szCs w:val="28"/>
        </w:rPr>
        <w:t xml:space="preserve"> was that 84% </w:t>
      </w:r>
      <w:r w:rsidR="00484DFE">
        <w:rPr>
          <w:rFonts w:ascii="Calibri" w:eastAsia="Arial" w:hAnsi="Calibri" w:cs="Calibri"/>
          <w:sz w:val="28"/>
          <w:szCs w:val="28"/>
        </w:rPr>
        <w:lastRenderedPageBreak/>
        <w:t xml:space="preserve">of persons asked felt that SARA was the most effective. However, upon analysis there did not appear to be enough information to prove a crime reduction from the use of the SARA model. </w:t>
      </w:r>
    </w:p>
    <w:p w14:paraId="57C7D3A9" w14:textId="77777777" w:rsidR="007F776F" w:rsidRDefault="00BE633D" w:rsidP="00771CED">
      <w:pPr>
        <w:spacing w:line="480" w:lineRule="auto"/>
        <w:contextualSpacing/>
        <w:rPr>
          <w:rFonts w:ascii="Calibri" w:eastAsia="Arial" w:hAnsi="Calibri" w:cs="Calibri"/>
          <w:sz w:val="28"/>
          <w:szCs w:val="28"/>
        </w:rPr>
      </w:pPr>
      <w:r>
        <w:rPr>
          <w:rFonts w:ascii="Calibri" w:eastAsia="Arial" w:hAnsi="Calibri" w:cs="Calibri"/>
          <w:sz w:val="28"/>
          <w:szCs w:val="28"/>
        </w:rPr>
        <w:tab/>
      </w:r>
    </w:p>
    <w:p w14:paraId="1BCC33D7" w14:textId="39AA5D3E" w:rsidR="00990844" w:rsidRDefault="00BE633D" w:rsidP="007F776F">
      <w:pPr>
        <w:spacing w:line="480" w:lineRule="auto"/>
        <w:ind w:firstLine="360"/>
        <w:contextualSpacing/>
        <w:rPr>
          <w:rFonts w:ascii="Calibri" w:eastAsia="Arial" w:hAnsi="Calibri" w:cs="Calibri"/>
          <w:sz w:val="28"/>
          <w:szCs w:val="28"/>
        </w:rPr>
      </w:pPr>
      <w:r>
        <w:rPr>
          <w:rFonts w:ascii="Calibri" w:eastAsia="Arial" w:hAnsi="Calibri" w:cs="Calibri"/>
          <w:sz w:val="28"/>
          <w:szCs w:val="28"/>
        </w:rPr>
        <w:t xml:space="preserve">Rosenbaum. D (1994) articulates that community policing has its critics and he argues that the models used have been tried and tested before and are now just a duplication of themselves with a new name. However, he also argues that studies have shown there is still a public hunger for neighbourhood policing and that the more police that are visible the safer the public feel. Furthermore, the more approachable police are within the community the more likely a member of the public will be to approach them and ask for either help or offer information/intelligence. </w:t>
      </w:r>
    </w:p>
    <w:p w14:paraId="055F7223" w14:textId="77777777" w:rsidR="007F776F" w:rsidRDefault="00BE633D" w:rsidP="00771CED">
      <w:pPr>
        <w:spacing w:line="480" w:lineRule="auto"/>
        <w:contextualSpacing/>
        <w:rPr>
          <w:rFonts w:ascii="Calibri" w:eastAsia="Arial" w:hAnsi="Calibri" w:cs="Calibri"/>
          <w:sz w:val="28"/>
          <w:szCs w:val="28"/>
        </w:rPr>
      </w:pPr>
      <w:r>
        <w:rPr>
          <w:rFonts w:ascii="Calibri" w:eastAsia="Arial" w:hAnsi="Calibri" w:cs="Calibri"/>
          <w:sz w:val="28"/>
          <w:szCs w:val="28"/>
        </w:rPr>
        <w:tab/>
      </w:r>
    </w:p>
    <w:p w14:paraId="3B2DE4FD" w14:textId="280FE6D1" w:rsidR="00BE633D" w:rsidRDefault="00BE633D" w:rsidP="007F776F">
      <w:pPr>
        <w:spacing w:line="480" w:lineRule="auto"/>
        <w:ind w:firstLine="720"/>
        <w:contextualSpacing/>
        <w:rPr>
          <w:rFonts w:ascii="Calibri" w:eastAsia="Arial" w:hAnsi="Calibri" w:cs="Calibri"/>
          <w:sz w:val="28"/>
          <w:szCs w:val="28"/>
        </w:rPr>
      </w:pPr>
      <w:r>
        <w:rPr>
          <w:rFonts w:ascii="Calibri" w:eastAsia="Arial" w:hAnsi="Calibri" w:cs="Calibri"/>
          <w:sz w:val="28"/>
          <w:szCs w:val="28"/>
        </w:rPr>
        <w:t xml:space="preserve">However, it is also unrealistic to expect a large amount of visible police offers in the public eye twenty-four hours a day as it is simply not cost effective. Rosenbaum expresses how a balance needs to be found and believes that this could be through well researched evidence-based policing. </w:t>
      </w:r>
    </w:p>
    <w:p w14:paraId="0516B366" w14:textId="52ED10DE" w:rsidR="007F776F" w:rsidRDefault="007F776F" w:rsidP="007F776F">
      <w:pPr>
        <w:spacing w:line="480" w:lineRule="auto"/>
        <w:ind w:firstLine="720"/>
        <w:contextualSpacing/>
        <w:rPr>
          <w:rFonts w:ascii="Calibri" w:eastAsia="Arial" w:hAnsi="Calibri" w:cs="Calibri"/>
          <w:sz w:val="28"/>
          <w:szCs w:val="28"/>
        </w:rPr>
      </w:pPr>
    </w:p>
    <w:p w14:paraId="6BACF30E" w14:textId="326EE140" w:rsidR="007F776F" w:rsidRDefault="007F776F" w:rsidP="007F776F">
      <w:pPr>
        <w:spacing w:line="480" w:lineRule="auto"/>
        <w:ind w:firstLine="720"/>
        <w:contextualSpacing/>
        <w:rPr>
          <w:rFonts w:ascii="Calibri" w:eastAsia="Arial" w:hAnsi="Calibri" w:cs="Calibri"/>
          <w:sz w:val="28"/>
          <w:szCs w:val="28"/>
        </w:rPr>
      </w:pPr>
      <w:proofErr w:type="spellStart"/>
      <w:r>
        <w:rPr>
          <w:rFonts w:ascii="Calibri" w:eastAsia="Arial" w:hAnsi="Calibri" w:cs="Calibri"/>
          <w:sz w:val="28"/>
          <w:szCs w:val="28"/>
        </w:rPr>
        <w:t>Strudwick.K</w:t>
      </w:r>
      <w:proofErr w:type="spellEnd"/>
      <w:r>
        <w:rPr>
          <w:rFonts w:ascii="Calibri" w:eastAsia="Arial" w:hAnsi="Calibri" w:cs="Calibri"/>
          <w:sz w:val="28"/>
          <w:szCs w:val="28"/>
        </w:rPr>
        <w:t xml:space="preserve">, </w:t>
      </w:r>
      <w:proofErr w:type="spellStart"/>
      <w:r>
        <w:rPr>
          <w:rFonts w:ascii="Calibri" w:eastAsia="Arial" w:hAnsi="Calibri" w:cs="Calibri"/>
          <w:sz w:val="28"/>
          <w:szCs w:val="28"/>
        </w:rPr>
        <w:t>Jameson.J</w:t>
      </w:r>
      <w:proofErr w:type="spellEnd"/>
      <w:r>
        <w:rPr>
          <w:rFonts w:ascii="Calibri" w:eastAsia="Arial" w:hAnsi="Calibri" w:cs="Calibri"/>
          <w:sz w:val="28"/>
          <w:szCs w:val="28"/>
        </w:rPr>
        <w:t xml:space="preserve"> and </w:t>
      </w:r>
      <w:proofErr w:type="spellStart"/>
      <w:r>
        <w:rPr>
          <w:rFonts w:ascii="Calibri" w:eastAsia="Arial" w:hAnsi="Calibri" w:cs="Calibri"/>
          <w:sz w:val="28"/>
          <w:szCs w:val="28"/>
        </w:rPr>
        <w:t>Rowe.J</w:t>
      </w:r>
      <w:proofErr w:type="spellEnd"/>
      <w:r>
        <w:rPr>
          <w:rFonts w:ascii="Calibri" w:eastAsia="Arial" w:hAnsi="Calibri" w:cs="Calibri"/>
          <w:sz w:val="28"/>
          <w:szCs w:val="28"/>
        </w:rPr>
        <w:t xml:space="preserve"> (2019) pronounce that community policing can benefit strongly through volunteers, which can help toward staffing levels and rising costs. By working together with outside agencies and pushing the recruitment of special constables this can encourage individuals to join the job without any added pressures of workloads </w:t>
      </w:r>
      <w:r w:rsidR="00C24C4E">
        <w:rPr>
          <w:rFonts w:ascii="Calibri" w:eastAsia="Arial" w:hAnsi="Calibri" w:cs="Calibri"/>
          <w:sz w:val="28"/>
          <w:szCs w:val="28"/>
        </w:rPr>
        <w:t xml:space="preserve">or paperwork that can sometimes deter police officers from community roles. </w:t>
      </w:r>
      <w:r w:rsidR="00C24C4E">
        <w:rPr>
          <w:rFonts w:ascii="Calibri" w:eastAsia="Arial" w:hAnsi="Calibri" w:cs="Calibri"/>
          <w:sz w:val="28"/>
          <w:szCs w:val="28"/>
        </w:rPr>
        <w:lastRenderedPageBreak/>
        <w:t xml:space="preserve">The use of volunteers in BAME communities can also create a path for those who want to taste the experiences of becoming an officer and making a difference in the community. </w:t>
      </w:r>
    </w:p>
    <w:p w14:paraId="62C416EF" w14:textId="17B0C1FE" w:rsidR="00C24C4E" w:rsidRDefault="00C24C4E" w:rsidP="007F776F">
      <w:pPr>
        <w:spacing w:line="480" w:lineRule="auto"/>
        <w:ind w:firstLine="720"/>
        <w:contextualSpacing/>
        <w:rPr>
          <w:rFonts w:ascii="Calibri" w:eastAsia="Arial" w:hAnsi="Calibri" w:cs="Calibri"/>
          <w:sz w:val="28"/>
          <w:szCs w:val="28"/>
        </w:rPr>
      </w:pPr>
    </w:p>
    <w:p w14:paraId="730EE7B7" w14:textId="6802EA38" w:rsidR="00C24C4E" w:rsidRDefault="00C24C4E" w:rsidP="007F776F">
      <w:pPr>
        <w:spacing w:line="480" w:lineRule="auto"/>
        <w:ind w:firstLine="720"/>
        <w:contextualSpacing/>
        <w:rPr>
          <w:rFonts w:ascii="Calibri" w:eastAsia="Arial" w:hAnsi="Calibri" w:cs="Calibri"/>
          <w:sz w:val="28"/>
          <w:szCs w:val="28"/>
        </w:rPr>
      </w:pPr>
      <w:r>
        <w:rPr>
          <w:rFonts w:ascii="Calibri" w:eastAsia="Arial" w:hAnsi="Calibri" w:cs="Calibri"/>
          <w:sz w:val="28"/>
          <w:szCs w:val="28"/>
        </w:rPr>
        <w:t xml:space="preserve">South Wales Police </w:t>
      </w:r>
      <w:r w:rsidR="00C971E5">
        <w:rPr>
          <w:rFonts w:ascii="Calibri" w:eastAsia="Arial" w:hAnsi="Calibri" w:cs="Calibri"/>
          <w:sz w:val="28"/>
          <w:szCs w:val="28"/>
        </w:rPr>
        <w:t>(2016) created a ‘Help Point’ which is a scheme still running and funded by the government</w:t>
      </w:r>
      <w:r w:rsidR="00A434DB">
        <w:rPr>
          <w:rFonts w:ascii="Calibri" w:eastAsia="Arial" w:hAnsi="Calibri" w:cs="Calibri"/>
          <w:sz w:val="28"/>
          <w:szCs w:val="28"/>
        </w:rPr>
        <w:t xml:space="preserve">. It was set up as part of Swansea’s Violent Crime Community Project and is based in the city centre next to Swansea’s main nightlife. It is manned by police volunteers and medics who are gaining invaluable experience into the professionalism, whilst also giving something back to the communities in turn. It has so far been hugely successful and reduced demand on all emergency services. There have been plans to introduce more ideas such as the ‘Help Point’ with another opening in Cardiff Centre over the last few years. This sort of community engagement is positive and sustainable whilst it can give neighbourhood teams can chance to implement plans based on POP and SARA models. </w:t>
      </w:r>
    </w:p>
    <w:p w14:paraId="78DE18DA" w14:textId="52E05E01" w:rsidR="007F776F" w:rsidRDefault="007F776F" w:rsidP="00771CED">
      <w:pPr>
        <w:spacing w:line="480" w:lineRule="auto"/>
        <w:contextualSpacing/>
        <w:rPr>
          <w:rFonts w:ascii="Calibri" w:eastAsia="Arial" w:hAnsi="Calibri" w:cs="Calibri"/>
          <w:sz w:val="28"/>
          <w:szCs w:val="28"/>
        </w:rPr>
      </w:pPr>
    </w:p>
    <w:p w14:paraId="04832947" w14:textId="1DF82360" w:rsidR="00A434DB" w:rsidRPr="00A434DB" w:rsidRDefault="00A434DB" w:rsidP="00771CED">
      <w:pPr>
        <w:spacing w:line="480" w:lineRule="auto"/>
        <w:contextualSpacing/>
        <w:rPr>
          <w:rFonts w:ascii="Calibri" w:eastAsia="Arial" w:hAnsi="Calibri" w:cs="Calibri"/>
          <w:b/>
          <w:bCs/>
          <w:i/>
          <w:iCs/>
          <w:sz w:val="28"/>
          <w:szCs w:val="28"/>
          <w:u w:val="single"/>
        </w:rPr>
      </w:pPr>
      <w:r w:rsidRPr="00A434DB">
        <w:rPr>
          <w:rFonts w:ascii="Calibri" w:eastAsia="Arial" w:hAnsi="Calibri" w:cs="Calibri"/>
          <w:b/>
          <w:bCs/>
          <w:i/>
          <w:iCs/>
          <w:sz w:val="28"/>
          <w:szCs w:val="28"/>
          <w:u w:val="single"/>
        </w:rPr>
        <w:t>Word Count 1024</w:t>
      </w:r>
    </w:p>
    <w:p w14:paraId="66697BDC" w14:textId="77C1840E" w:rsidR="00BE633D" w:rsidRDefault="00BE633D" w:rsidP="00771CED">
      <w:pPr>
        <w:spacing w:line="480" w:lineRule="auto"/>
        <w:contextualSpacing/>
        <w:rPr>
          <w:rFonts w:ascii="Calibri" w:eastAsia="Arial" w:hAnsi="Calibri" w:cs="Calibri"/>
          <w:sz w:val="28"/>
          <w:szCs w:val="28"/>
        </w:rPr>
      </w:pPr>
      <w:r>
        <w:rPr>
          <w:rFonts w:ascii="Calibri" w:eastAsia="Arial" w:hAnsi="Calibri" w:cs="Calibri"/>
          <w:sz w:val="28"/>
          <w:szCs w:val="28"/>
        </w:rPr>
        <w:tab/>
      </w:r>
    </w:p>
    <w:p w14:paraId="0FADBEAA" w14:textId="373F8B35" w:rsidR="00235FBE" w:rsidRDefault="00990844" w:rsidP="00771CED">
      <w:pPr>
        <w:spacing w:line="480" w:lineRule="auto"/>
        <w:contextualSpacing/>
        <w:rPr>
          <w:rFonts w:ascii="Calibri" w:eastAsia="Arial" w:hAnsi="Calibri" w:cs="Calibri"/>
          <w:sz w:val="28"/>
          <w:szCs w:val="28"/>
        </w:rPr>
      </w:pPr>
      <w:r>
        <w:rPr>
          <w:rFonts w:ascii="Calibri" w:eastAsia="Arial" w:hAnsi="Calibri" w:cs="Calibri"/>
          <w:sz w:val="28"/>
          <w:szCs w:val="28"/>
        </w:rPr>
        <w:t xml:space="preserve"> </w:t>
      </w:r>
    </w:p>
    <w:p w14:paraId="097315CD" w14:textId="583557FB" w:rsidR="00C20AF0" w:rsidRDefault="0027475E" w:rsidP="00771CED">
      <w:pPr>
        <w:spacing w:line="480" w:lineRule="auto"/>
        <w:contextualSpacing/>
        <w:rPr>
          <w:rFonts w:ascii="Calibri" w:eastAsia="Arial" w:hAnsi="Calibri" w:cs="Calibri"/>
          <w:sz w:val="28"/>
          <w:szCs w:val="28"/>
        </w:rPr>
      </w:pPr>
      <w:r>
        <w:rPr>
          <w:rFonts w:ascii="Calibri" w:eastAsia="Arial" w:hAnsi="Calibri" w:cs="Calibri"/>
          <w:sz w:val="28"/>
          <w:szCs w:val="28"/>
        </w:rPr>
        <w:t xml:space="preserve"> </w:t>
      </w:r>
    </w:p>
    <w:p w14:paraId="09956232" w14:textId="77777777" w:rsidR="00532C3D" w:rsidRDefault="00532C3D" w:rsidP="00771CED">
      <w:pPr>
        <w:spacing w:line="480" w:lineRule="auto"/>
        <w:contextualSpacing/>
        <w:rPr>
          <w:rFonts w:ascii="Calibri" w:eastAsia="Arial" w:hAnsi="Calibri" w:cs="Calibri"/>
          <w:sz w:val="28"/>
          <w:szCs w:val="28"/>
        </w:rPr>
      </w:pPr>
    </w:p>
    <w:p w14:paraId="7C6B8530" w14:textId="77777777" w:rsidR="0054449B" w:rsidRDefault="0054449B" w:rsidP="00771CED">
      <w:pPr>
        <w:spacing w:line="480" w:lineRule="auto"/>
        <w:contextualSpacing/>
        <w:rPr>
          <w:rFonts w:ascii="Calibri" w:eastAsia="Arial" w:hAnsi="Calibri" w:cs="Calibri"/>
          <w:sz w:val="28"/>
          <w:szCs w:val="28"/>
        </w:rPr>
      </w:pPr>
    </w:p>
    <w:p w14:paraId="3DD1CD34" w14:textId="77777777" w:rsidR="00F81605" w:rsidRDefault="00F81605" w:rsidP="00771CED">
      <w:pPr>
        <w:spacing w:line="480" w:lineRule="auto"/>
        <w:contextualSpacing/>
        <w:rPr>
          <w:rFonts w:ascii="Calibri" w:eastAsia="Arial" w:hAnsi="Calibri" w:cs="Calibri"/>
          <w:sz w:val="28"/>
          <w:szCs w:val="28"/>
        </w:rPr>
      </w:pPr>
    </w:p>
    <w:p w14:paraId="7B50FB3F" w14:textId="6A4D981F" w:rsidR="009324C8" w:rsidRPr="00454735" w:rsidRDefault="00771CED" w:rsidP="00771CED">
      <w:pPr>
        <w:spacing w:line="480" w:lineRule="auto"/>
        <w:contextualSpacing/>
        <w:rPr>
          <w:rFonts w:ascii="Calibri" w:hAnsi="Calibri" w:cs="Calibri"/>
          <w:sz w:val="28"/>
          <w:szCs w:val="28"/>
        </w:rPr>
      </w:pPr>
      <w:r>
        <w:rPr>
          <w:rFonts w:ascii="Calibri" w:eastAsia="Arial" w:hAnsi="Calibri" w:cs="Calibri"/>
          <w:sz w:val="28"/>
          <w:szCs w:val="28"/>
        </w:rPr>
        <w:t xml:space="preserve">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4441D22A"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2C28698E" w14:textId="06C8EF51" w:rsidR="00FB7F95" w:rsidRDefault="00FB7F95" w:rsidP="00FB7F95">
      <w:pPr>
        <w:spacing w:line="480" w:lineRule="auto"/>
        <w:rPr>
          <w:rFonts w:ascii="Calibri" w:eastAsia="Calibri" w:hAnsi="Calibri" w:cs="Calibri"/>
          <w:sz w:val="28"/>
          <w:szCs w:val="28"/>
        </w:rPr>
      </w:pPr>
      <w:r>
        <w:rPr>
          <w:rFonts w:ascii="Calibri" w:eastAsia="Calibri" w:hAnsi="Calibri" w:cs="Calibri"/>
          <w:sz w:val="28"/>
          <w:szCs w:val="28"/>
        </w:rPr>
        <w:tab/>
        <w:t xml:space="preserve">The College of Policing (2021) articulate that the gathering of intelligence and information and as well as its development and dissemination is vital in how effective policing can </w:t>
      </w:r>
      <w:r w:rsidR="00C576F5">
        <w:rPr>
          <w:rFonts w:ascii="Calibri" w:eastAsia="Calibri" w:hAnsi="Calibri" w:cs="Calibri"/>
          <w:sz w:val="28"/>
          <w:szCs w:val="28"/>
        </w:rPr>
        <w:t xml:space="preserve">be. This efficiency and accuracy of this deeply effects the decisions about what things should be priorities in policing whilst furthermore, it will also affect the dynamic decisions that are made </w:t>
      </w:r>
      <w:proofErr w:type="gramStart"/>
      <w:r w:rsidR="00C576F5">
        <w:rPr>
          <w:rFonts w:ascii="Calibri" w:eastAsia="Calibri" w:hAnsi="Calibri" w:cs="Calibri"/>
          <w:sz w:val="28"/>
          <w:szCs w:val="28"/>
        </w:rPr>
        <w:t>on a daily basis</w:t>
      </w:r>
      <w:proofErr w:type="gramEnd"/>
      <w:r w:rsidR="00C576F5">
        <w:rPr>
          <w:rFonts w:ascii="Calibri" w:eastAsia="Calibri" w:hAnsi="Calibri" w:cs="Calibri"/>
          <w:sz w:val="28"/>
          <w:szCs w:val="28"/>
        </w:rPr>
        <w:t xml:space="preserve">. </w:t>
      </w:r>
      <w:r w:rsidR="00E71707">
        <w:rPr>
          <w:rFonts w:ascii="Calibri" w:eastAsia="Calibri" w:hAnsi="Calibri" w:cs="Calibri"/>
          <w:sz w:val="28"/>
          <w:szCs w:val="28"/>
        </w:rPr>
        <w:t xml:space="preserve">The College outline that there are three main ways to collect information and </w:t>
      </w:r>
      <w:proofErr w:type="gramStart"/>
      <w:r w:rsidR="00E71707">
        <w:rPr>
          <w:rFonts w:ascii="Calibri" w:eastAsia="Calibri" w:hAnsi="Calibri" w:cs="Calibri"/>
          <w:sz w:val="28"/>
          <w:szCs w:val="28"/>
        </w:rPr>
        <w:t>intelligence</w:t>
      </w:r>
      <w:proofErr w:type="gramEnd"/>
      <w:r w:rsidR="00E71707">
        <w:rPr>
          <w:rFonts w:ascii="Calibri" w:eastAsia="Calibri" w:hAnsi="Calibri" w:cs="Calibri"/>
          <w:sz w:val="28"/>
          <w:szCs w:val="28"/>
        </w:rPr>
        <w:t xml:space="preserve"> and these are through routine collection, tasked information and volunteered information.</w:t>
      </w:r>
    </w:p>
    <w:p w14:paraId="2D956343" w14:textId="77777777" w:rsidR="00E71707" w:rsidRDefault="00C576F5" w:rsidP="00FB7F95">
      <w:pPr>
        <w:spacing w:line="480" w:lineRule="auto"/>
        <w:rPr>
          <w:rFonts w:ascii="Calibri" w:eastAsia="Calibri" w:hAnsi="Calibri" w:cs="Calibri"/>
          <w:sz w:val="28"/>
          <w:szCs w:val="28"/>
        </w:rPr>
      </w:pPr>
      <w:r>
        <w:rPr>
          <w:rFonts w:ascii="Calibri" w:eastAsia="Calibri" w:hAnsi="Calibri" w:cs="Calibri"/>
          <w:sz w:val="28"/>
          <w:szCs w:val="28"/>
        </w:rPr>
        <w:tab/>
      </w:r>
    </w:p>
    <w:p w14:paraId="4D518312" w14:textId="1A198478" w:rsidR="00C576F5" w:rsidRDefault="00C576F5" w:rsidP="00E71707">
      <w:pPr>
        <w:spacing w:line="480" w:lineRule="auto"/>
        <w:ind w:firstLine="720"/>
        <w:rPr>
          <w:rFonts w:ascii="Calibri" w:eastAsia="Calibri" w:hAnsi="Calibri" w:cs="Calibri"/>
          <w:sz w:val="28"/>
          <w:szCs w:val="28"/>
        </w:rPr>
      </w:pPr>
      <w:r>
        <w:rPr>
          <w:rFonts w:ascii="Calibri" w:eastAsia="Calibri" w:hAnsi="Calibri" w:cs="Calibri"/>
          <w:sz w:val="28"/>
          <w:szCs w:val="28"/>
        </w:rPr>
        <w:t>Additionally, member</w:t>
      </w:r>
      <w:r w:rsidR="00054303">
        <w:rPr>
          <w:rFonts w:ascii="Calibri" w:eastAsia="Calibri" w:hAnsi="Calibri" w:cs="Calibri"/>
          <w:sz w:val="28"/>
          <w:szCs w:val="28"/>
        </w:rPr>
        <w:t>s</w:t>
      </w:r>
      <w:r>
        <w:rPr>
          <w:rFonts w:ascii="Calibri" w:eastAsia="Calibri" w:hAnsi="Calibri" w:cs="Calibri"/>
          <w:sz w:val="28"/>
          <w:szCs w:val="28"/>
        </w:rPr>
        <w:t xml:space="preserve"> of the police service can only collect information that is purely required for policing purposes, namely for factors such as, the protection of life and property, preserving order, preventing the commission of </w:t>
      </w:r>
      <w:r w:rsidR="00F414BC">
        <w:rPr>
          <w:rFonts w:ascii="Calibri" w:eastAsia="Calibri" w:hAnsi="Calibri" w:cs="Calibri"/>
          <w:sz w:val="28"/>
          <w:szCs w:val="28"/>
        </w:rPr>
        <w:t>offences,</w:t>
      </w:r>
      <w:r>
        <w:rPr>
          <w:rFonts w:ascii="Calibri" w:eastAsia="Calibri" w:hAnsi="Calibri" w:cs="Calibri"/>
          <w:sz w:val="28"/>
          <w:szCs w:val="28"/>
        </w:rPr>
        <w:t xml:space="preserve"> or bringing offenders to justice</w:t>
      </w:r>
      <w:r w:rsidR="00E71707">
        <w:rPr>
          <w:rFonts w:ascii="Calibri" w:eastAsia="Calibri" w:hAnsi="Calibri" w:cs="Calibri"/>
          <w:sz w:val="28"/>
          <w:szCs w:val="28"/>
        </w:rPr>
        <w:t xml:space="preserve"> and</w:t>
      </w:r>
      <w:r w:rsidR="00F414BC">
        <w:rPr>
          <w:rFonts w:ascii="Calibri" w:eastAsia="Calibri" w:hAnsi="Calibri" w:cs="Calibri"/>
          <w:sz w:val="28"/>
          <w:szCs w:val="28"/>
        </w:rPr>
        <w:t xml:space="preserve"> officers</w:t>
      </w:r>
      <w:r w:rsidR="00E71707">
        <w:rPr>
          <w:rFonts w:ascii="Calibri" w:eastAsia="Calibri" w:hAnsi="Calibri" w:cs="Calibri"/>
          <w:sz w:val="28"/>
          <w:szCs w:val="28"/>
        </w:rPr>
        <w:t xml:space="preserve"> must remember this when both on and off duty.</w:t>
      </w:r>
    </w:p>
    <w:p w14:paraId="47064342" w14:textId="77777777" w:rsidR="00E71707" w:rsidRDefault="00054303" w:rsidP="00FB7F95">
      <w:pPr>
        <w:spacing w:line="480" w:lineRule="auto"/>
        <w:rPr>
          <w:rFonts w:ascii="Calibri" w:eastAsia="Calibri" w:hAnsi="Calibri" w:cs="Calibri"/>
          <w:sz w:val="28"/>
          <w:szCs w:val="28"/>
        </w:rPr>
      </w:pPr>
      <w:r>
        <w:rPr>
          <w:rFonts w:ascii="Calibri" w:eastAsia="Calibri" w:hAnsi="Calibri" w:cs="Calibri"/>
          <w:sz w:val="28"/>
          <w:szCs w:val="28"/>
        </w:rPr>
        <w:tab/>
      </w:r>
    </w:p>
    <w:p w14:paraId="4BC8BD7E" w14:textId="5E4E5C88" w:rsidR="00054303" w:rsidRDefault="00054303" w:rsidP="00E71707">
      <w:pPr>
        <w:spacing w:line="480" w:lineRule="auto"/>
        <w:ind w:firstLine="720"/>
        <w:rPr>
          <w:rFonts w:ascii="Calibri" w:eastAsia="Calibri" w:hAnsi="Calibri" w:cs="Calibri"/>
          <w:sz w:val="28"/>
          <w:szCs w:val="28"/>
        </w:rPr>
      </w:pPr>
      <w:r>
        <w:rPr>
          <w:rFonts w:ascii="Calibri" w:eastAsia="Calibri" w:hAnsi="Calibri" w:cs="Calibri"/>
          <w:sz w:val="28"/>
          <w:szCs w:val="28"/>
        </w:rPr>
        <w:t>The accuracy of Intelligence and information gathering</w:t>
      </w:r>
      <w:r w:rsidR="00C3744F">
        <w:rPr>
          <w:rFonts w:ascii="Calibri" w:eastAsia="Calibri" w:hAnsi="Calibri" w:cs="Calibri"/>
          <w:sz w:val="28"/>
          <w:szCs w:val="28"/>
        </w:rPr>
        <w:t xml:space="preserve"> within the community</w:t>
      </w:r>
      <w:r>
        <w:rPr>
          <w:rFonts w:ascii="Calibri" w:eastAsia="Calibri" w:hAnsi="Calibri" w:cs="Calibri"/>
          <w:sz w:val="28"/>
          <w:szCs w:val="28"/>
        </w:rPr>
        <w:t xml:space="preserve"> is essential, as </w:t>
      </w:r>
      <w:proofErr w:type="spellStart"/>
      <w:r>
        <w:rPr>
          <w:rFonts w:ascii="Calibri" w:eastAsia="Calibri" w:hAnsi="Calibri" w:cs="Calibri"/>
          <w:sz w:val="28"/>
          <w:szCs w:val="28"/>
        </w:rPr>
        <w:t>Louise.A</w:t>
      </w:r>
      <w:proofErr w:type="spellEnd"/>
      <w:r>
        <w:rPr>
          <w:rFonts w:ascii="Calibri" w:eastAsia="Calibri" w:hAnsi="Calibri" w:cs="Calibri"/>
          <w:sz w:val="28"/>
          <w:szCs w:val="28"/>
        </w:rPr>
        <w:t xml:space="preserve"> and </w:t>
      </w:r>
      <w:proofErr w:type="spellStart"/>
      <w:r>
        <w:rPr>
          <w:rFonts w:ascii="Calibri" w:eastAsia="Calibri" w:hAnsi="Calibri" w:cs="Calibri"/>
          <w:sz w:val="28"/>
          <w:szCs w:val="28"/>
        </w:rPr>
        <w:t>Grantam.H</w:t>
      </w:r>
      <w:proofErr w:type="spellEnd"/>
      <w:r w:rsidR="00C3744F">
        <w:rPr>
          <w:rFonts w:ascii="Calibri" w:eastAsia="Calibri" w:hAnsi="Calibri" w:cs="Calibri"/>
          <w:sz w:val="28"/>
          <w:szCs w:val="28"/>
        </w:rPr>
        <w:t xml:space="preserve"> (2019)</w:t>
      </w:r>
      <w:r>
        <w:rPr>
          <w:rFonts w:ascii="Calibri" w:eastAsia="Calibri" w:hAnsi="Calibri" w:cs="Calibri"/>
          <w:sz w:val="28"/>
          <w:szCs w:val="28"/>
        </w:rPr>
        <w:t xml:space="preserve"> point out the murder of Stephen Lawrence and the lack of attention to detail, coupled with inaccuracy of information which </w:t>
      </w:r>
      <w:r w:rsidR="00E71707">
        <w:rPr>
          <w:rFonts w:ascii="Calibri" w:eastAsia="Calibri" w:hAnsi="Calibri" w:cs="Calibri"/>
          <w:sz w:val="28"/>
          <w:szCs w:val="28"/>
        </w:rPr>
        <w:t xml:space="preserve">was a factor that </w:t>
      </w:r>
      <w:r>
        <w:rPr>
          <w:rFonts w:ascii="Calibri" w:eastAsia="Calibri" w:hAnsi="Calibri" w:cs="Calibri"/>
          <w:sz w:val="28"/>
          <w:szCs w:val="28"/>
        </w:rPr>
        <w:t xml:space="preserve">subsequently led to the acquittal of Stephen’s murderers. </w:t>
      </w:r>
    </w:p>
    <w:p w14:paraId="31BC14A9" w14:textId="77777777" w:rsidR="00E71707" w:rsidRDefault="00C3744F" w:rsidP="00FB7F95">
      <w:pPr>
        <w:spacing w:line="480" w:lineRule="auto"/>
        <w:rPr>
          <w:rFonts w:ascii="Calibri" w:eastAsia="Calibri" w:hAnsi="Calibri" w:cs="Calibri"/>
          <w:sz w:val="28"/>
          <w:szCs w:val="28"/>
        </w:rPr>
      </w:pPr>
      <w:r>
        <w:rPr>
          <w:rFonts w:ascii="Calibri" w:eastAsia="Calibri" w:hAnsi="Calibri" w:cs="Calibri"/>
          <w:sz w:val="28"/>
          <w:szCs w:val="28"/>
        </w:rPr>
        <w:tab/>
      </w:r>
    </w:p>
    <w:p w14:paraId="28627E88" w14:textId="2C41986F" w:rsidR="00C3744F" w:rsidRDefault="00C3744F" w:rsidP="00E71707">
      <w:pPr>
        <w:spacing w:line="480" w:lineRule="auto"/>
        <w:ind w:firstLine="720"/>
        <w:rPr>
          <w:rFonts w:ascii="Calibri" w:eastAsia="Calibri" w:hAnsi="Calibri" w:cs="Calibri"/>
          <w:sz w:val="28"/>
          <w:szCs w:val="28"/>
        </w:rPr>
      </w:pPr>
      <w:r>
        <w:rPr>
          <w:rFonts w:ascii="Calibri" w:eastAsia="Calibri" w:hAnsi="Calibri" w:cs="Calibri"/>
          <w:sz w:val="28"/>
          <w:szCs w:val="28"/>
        </w:rPr>
        <w:lastRenderedPageBreak/>
        <w:t>Moreover, both</w:t>
      </w:r>
      <w:r w:rsidR="00B64779">
        <w:rPr>
          <w:rFonts w:ascii="Calibri" w:eastAsia="Calibri" w:hAnsi="Calibri" w:cs="Calibri"/>
          <w:sz w:val="28"/>
          <w:szCs w:val="28"/>
        </w:rPr>
        <w:t xml:space="preserve"> authors</w:t>
      </w:r>
      <w:r w:rsidR="00E71707">
        <w:rPr>
          <w:rFonts w:ascii="Calibri" w:eastAsia="Calibri" w:hAnsi="Calibri" w:cs="Calibri"/>
          <w:sz w:val="28"/>
          <w:szCs w:val="28"/>
        </w:rPr>
        <w:t xml:space="preserve"> also</w:t>
      </w:r>
      <w:r>
        <w:rPr>
          <w:rFonts w:ascii="Calibri" w:eastAsia="Calibri" w:hAnsi="Calibri" w:cs="Calibri"/>
          <w:sz w:val="28"/>
          <w:szCs w:val="28"/>
        </w:rPr>
        <w:t xml:space="preserve"> highlight the effectiveness of well-constructed and passionate neighbourhood/community policing at local levels. Police Community Support Officers </w:t>
      </w:r>
      <w:r w:rsidR="00B64779">
        <w:rPr>
          <w:rFonts w:ascii="Calibri" w:eastAsia="Calibri" w:hAnsi="Calibri" w:cs="Calibri"/>
          <w:sz w:val="28"/>
          <w:szCs w:val="28"/>
        </w:rPr>
        <w:t xml:space="preserve">have been introduced since the early 2000s </w:t>
      </w:r>
      <w:r w:rsidR="000B156E">
        <w:rPr>
          <w:rFonts w:ascii="Calibri" w:eastAsia="Calibri" w:hAnsi="Calibri" w:cs="Calibri"/>
          <w:sz w:val="28"/>
          <w:szCs w:val="28"/>
        </w:rPr>
        <w:t xml:space="preserve">and they have an immediate part to play in building trust between communities and police services which in turn can help to provide vital intelligence or information relating to serious crime. </w:t>
      </w:r>
    </w:p>
    <w:p w14:paraId="234A8B2F" w14:textId="77777777" w:rsidR="00E71707" w:rsidRDefault="00E84DB7" w:rsidP="00E71707">
      <w:pPr>
        <w:spacing w:line="480" w:lineRule="auto"/>
        <w:rPr>
          <w:rFonts w:ascii="Calibri" w:eastAsia="Calibri" w:hAnsi="Calibri" w:cs="Calibri"/>
          <w:sz w:val="28"/>
          <w:szCs w:val="28"/>
        </w:rPr>
      </w:pPr>
      <w:r>
        <w:rPr>
          <w:rFonts w:ascii="Calibri" w:eastAsia="Calibri" w:hAnsi="Calibri" w:cs="Calibri"/>
          <w:sz w:val="28"/>
          <w:szCs w:val="28"/>
        </w:rPr>
        <w:tab/>
      </w:r>
    </w:p>
    <w:p w14:paraId="46987D1C" w14:textId="3B7C1BFD" w:rsidR="00E71707" w:rsidRDefault="00E84DB7" w:rsidP="00E71707">
      <w:pPr>
        <w:spacing w:line="480" w:lineRule="auto"/>
        <w:ind w:firstLine="720"/>
        <w:rPr>
          <w:rFonts w:ascii="Calibri" w:eastAsia="Calibri" w:hAnsi="Calibri" w:cs="Calibri"/>
          <w:sz w:val="28"/>
          <w:szCs w:val="28"/>
        </w:rPr>
      </w:pPr>
      <w:r>
        <w:rPr>
          <w:rFonts w:ascii="Calibri" w:eastAsia="Calibri" w:hAnsi="Calibri" w:cs="Calibri"/>
          <w:sz w:val="28"/>
          <w:szCs w:val="28"/>
        </w:rPr>
        <w:t>Northamptonshire Police Service (2019) express how Police Community Support Workers have successfully built relationship bridges within communities</w:t>
      </w:r>
      <w:r w:rsidR="00E71707">
        <w:rPr>
          <w:rFonts w:ascii="Calibri" w:eastAsia="Calibri" w:hAnsi="Calibri" w:cs="Calibri"/>
          <w:sz w:val="28"/>
          <w:szCs w:val="28"/>
        </w:rPr>
        <w:t>,</w:t>
      </w:r>
      <w:r>
        <w:rPr>
          <w:rFonts w:ascii="Calibri" w:eastAsia="Calibri" w:hAnsi="Calibri" w:cs="Calibri"/>
          <w:sz w:val="28"/>
          <w:szCs w:val="28"/>
        </w:rPr>
        <w:t xml:space="preserve"> whereby the main aim is to make the public feel comfortable in their surroundings as well as being a pillar of support for those who are vulnerable. Additionally, they play a huge part in the start of assembling intelligence that has led to major organised crime gangs being disrupted.</w:t>
      </w:r>
    </w:p>
    <w:p w14:paraId="3F45CC07" w14:textId="73B0F378" w:rsidR="00E71707" w:rsidRDefault="00E71707" w:rsidP="00E71707">
      <w:pPr>
        <w:spacing w:line="480" w:lineRule="auto"/>
        <w:ind w:firstLine="720"/>
        <w:rPr>
          <w:rFonts w:ascii="Calibri" w:eastAsia="Calibri" w:hAnsi="Calibri" w:cs="Calibri"/>
          <w:sz w:val="28"/>
          <w:szCs w:val="28"/>
        </w:rPr>
      </w:pPr>
    </w:p>
    <w:p w14:paraId="66793502" w14:textId="29EF6698" w:rsidR="00E71707" w:rsidRDefault="00E71707" w:rsidP="00E71707">
      <w:pPr>
        <w:spacing w:line="480" w:lineRule="auto"/>
        <w:ind w:firstLine="720"/>
        <w:rPr>
          <w:rFonts w:ascii="Calibri" w:eastAsia="Calibri" w:hAnsi="Calibri" w:cs="Calibri"/>
          <w:sz w:val="28"/>
          <w:szCs w:val="28"/>
        </w:rPr>
      </w:pPr>
      <w:proofErr w:type="spellStart"/>
      <w:r>
        <w:rPr>
          <w:rFonts w:ascii="Calibri" w:eastAsia="Calibri" w:hAnsi="Calibri" w:cs="Calibri"/>
          <w:sz w:val="28"/>
          <w:szCs w:val="28"/>
        </w:rPr>
        <w:t>Mcpherson.I</w:t>
      </w:r>
      <w:proofErr w:type="spellEnd"/>
      <w:r>
        <w:rPr>
          <w:rFonts w:ascii="Calibri" w:eastAsia="Calibri" w:hAnsi="Calibri" w:cs="Calibri"/>
          <w:sz w:val="28"/>
          <w:szCs w:val="28"/>
        </w:rPr>
        <w:t xml:space="preserve"> and </w:t>
      </w:r>
      <w:proofErr w:type="spellStart"/>
      <w:r>
        <w:rPr>
          <w:rFonts w:ascii="Calibri" w:eastAsia="Calibri" w:hAnsi="Calibri" w:cs="Calibri"/>
          <w:sz w:val="28"/>
          <w:szCs w:val="28"/>
        </w:rPr>
        <w:t>Kirby.S</w:t>
      </w:r>
      <w:proofErr w:type="spellEnd"/>
      <w:r>
        <w:rPr>
          <w:rFonts w:ascii="Calibri" w:eastAsia="Calibri" w:hAnsi="Calibri" w:cs="Calibri"/>
          <w:sz w:val="28"/>
          <w:szCs w:val="28"/>
        </w:rPr>
        <w:t xml:space="preserve"> (2004) express that in the United Kingdom all police services tend to adhere to the National Intelligence Model. This such model is described as a model for </w:t>
      </w:r>
      <w:r w:rsidR="00A7327B">
        <w:rPr>
          <w:rFonts w:ascii="Calibri" w:eastAsia="Calibri" w:hAnsi="Calibri" w:cs="Calibri"/>
          <w:sz w:val="28"/>
          <w:szCs w:val="28"/>
        </w:rPr>
        <w:t>policing,</w:t>
      </w:r>
      <w:r>
        <w:rPr>
          <w:rFonts w:ascii="Calibri" w:eastAsia="Calibri" w:hAnsi="Calibri" w:cs="Calibri"/>
          <w:sz w:val="28"/>
          <w:szCs w:val="28"/>
        </w:rPr>
        <w:t xml:space="preserve"> and it has a framework t</w:t>
      </w:r>
      <w:r w:rsidR="00A7327B">
        <w:rPr>
          <w:rFonts w:ascii="Calibri" w:eastAsia="Calibri" w:hAnsi="Calibri" w:cs="Calibri"/>
          <w:sz w:val="28"/>
          <w:szCs w:val="28"/>
        </w:rPr>
        <w:t xml:space="preserve">hat outlines problem solving, ownership, accountability </w:t>
      </w:r>
      <w:proofErr w:type="gramStart"/>
      <w:r w:rsidR="00A7327B">
        <w:rPr>
          <w:rFonts w:ascii="Calibri" w:eastAsia="Calibri" w:hAnsi="Calibri" w:cs="Calibri"/>
          <w:sz w:val="28"/>
          <w:szCs w:val="28"/>
        </w:rPr>
        <w:t>and also</w:t>
      </w:r>
      <w:proofErr w:type="gramEnd"/>
      <w:r w:rsidR="00A7327B">
        <w:rPr>
          <w:rFonts w:ascii="Calibri" w:eastAsia="Calibri" w:hAnsi="Calibri" w:cs="Calibri"/>
          <w:sz w:val="28"/>
          <w:szCs w:val="28"/>
        </w:rPr>
        <w:t xml:space="preserve"> a tasking/co-ordinating mechanism through multi-agency partnerships which are set out to deliver sustainable solutions. </w:t>
      </w:r>
      <w:r w:rsidR="00F414BC">
        <w:rPr>
          <w:rFonts w:ascii="Calibri" w:eastAsia="Calibri" w:hAnsi="Calibri" w:cs="Calibri"/>
          <w:sz w:val="28"/>
          <w:szCs w:val="28"/>
        </w:rPr>
        <w:t xml:space="preserve">Nonetheless this model does have faults with scholars and users outlining this. </w:t>
      </w:r>
    </w:p>
    <w:p w14:paraId="140C6573" w14:textId="3A9CACC4" w:rsidR="001D676A" w:rsidRDefault="001D676A" w:rsidP="00E71707">
      <w:pPr>
        <w:spacing w:line="480" w:lineRule="auto"/>
        <w:ind w:firstLine="720"/>
        <w:rPr>
          <w:rFonts w:ascii="Calibri" w:eastAsia="Calibri" w:hAnsi="Calibri" w:cs="Calibri"/>
          <w:sz w:val="28"/>
          <w:szCs w:val="28"/>
        </w:rPr>
      </w:pPr>
    </w:p>
    <w:p w14:paraId="279CB9B1" w14:textId="3856EA17" w:rsidR="001D676A" w:rsidRDefault="00695A06" w:rsidP="00E71707">
      <w:pPr>
        <w:spacing w:line="480" w:lineRule="auto"/>
        <w:ind w:firstLine="720"/>
        <w:rPr>
          <w:rFonts w:ascii="Calibri" w:eastAsia="Calibri" w:hAnsi="Calibri" w:cs="Calibri"/>
          <w:sz w:val="28"/>
          <w:szCs w:val="28"/>
        </w:rPr>
      </w:pPr>
      <w:proofErr w:type="spellStart"/>
      <w:r>
        <w:rPr>
          <w:rFonts w:ascii="Calibri" w:eastAsia="Calibri" w:hAnsi="Calibri" w:cs="Calibri"/>
          <w:sz w:val="28"/>
          <w:szCs w:val="28"/>
        </w:rPr>
        <w:t>Osborn.N</w:t>
      </w:r>
      <w:proofErr w:type="spellEnd"/>
      <w:r>
        <w:rPr>
          <w:rFonts w:ascii="Calibri" w:eastAsia="Calibri" w:hAnsi="Calibri" w:cs="Calibri"/>
          <w:sz w:val="28"/>
          <w:szCs w:val="28"/>
        </w:rPr>
        <w:t xml:space="preserve"> (2012) states in his research that the National Intelligence Model has been adopted not just by the UK police but also several other UK based agencies that are intelligence and information led. According to the code of practice this model is to improve </w:t>
      </w:r>
      <w:r>
        <w:rPr>
          <w:rFonts w:ascii="Calibri" w:eastAsia="Calibri" w:hAnsi="Calibri" w:cs="Calibri"/>
          <w:sz w:val="28"/>
          <w:szCs w:val="28"/>
        </w:rPr>
        <w:lastRenderedPageBreak/>
        <w:t xml:space="preserve">the opportunities to share intelligence with such agencies, however, Osborn argues that research has identified that the model is not meeting standards and has not delivered any meaningful improvement in relation to </w:t>
      </w:r>
      <w:r w:rsidRPr="00695A06">
        <w:rPr>
          <w:rFonts w:ascii="Calibri" w:eastAsia="Calibri" w:hAnsi="Calibri" w:cs="Calibri"/>
          <w:sz w:val="28"/>
          <w:szCs w:val="28"/>
        </w:rPr>
        <w:t xml:space="preserve">consistency of process, </w:t>
      </w:r>
      <w:r>
        <w:rPr>
          <w:rFonts w:ascii="Calibri" w:eastAsia="Calibri" w:hAnsi="Calibri" w:cs="Calibri"/>
          <w:sz w:val="28"/>
          <w:szCs w:val="28"/>
        </w:rPr>
        <w:t xml:space="preserve">investigative </w:t>
      </w:r>
      <w:r w:rsidRPr="00695A06">
        <w:rPr>
          <w:rFonts w:ascii="Calibri" w:eastAsia="Calibri" w:hAnsi="Calibri" w:cs="Calibri"/>
          <w:sz w:val="28"/>
          <w:szCs w:val="28"/>
        </w:rPr>
        <w:t>efficiency</w:t>
      </w:r>
      <w:r>
        <w:rPr>
          <w:rFonts w:ascii="Calibri" w:eastAsia="Calibri" w:hAnsi="Calibri" w:cs="Calibri"/>
          <w:sz w:val="28"/>
          <w:szCs w:val="28"/>
        </w:rPr>
        <w:t xml:space="preserve"> and</w:t>
      </w:r>
      <w:r w:rsidRPr="00695A06">
        <w:rPr>
          <w:rFonts w:ascii="Calibri" w:eastAsia="Calibri" w:hAnsi="Calibri" w:cs="Calibri"/>
          <w:sz w:val="28"/>
          <w:szCs w:val="28"/>
        </w:rPr>
        <w:t xml:space="preserve">   improved partnership working</w:t>
      </w:r>
      <w:r>
        <w:rPr>
          <w:rFonts w:ascii="Calibri" w:eastAsia="Calibri" w:hAnsi="Calibri" w:cs="Calibri"/>
          <w:sz w:val="28"/>
          <w:szCs w:val="28"/>
        </w:rPr>
        <w:t xml:space="preserve">. </w:t>
      </w:r>
    </w:p>
    <w:p w14:paraId="795F5862" w14:textId="00F1F8CF" w:rsidR="00695A06" w:rsidRDefault="00695A06" w:rsidP="00E71707">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He has instead suggested that the Public Intelligence Process Model will eliminate the complexity of the National Intelligence Model and it will focus on less entities. The Public Intelligence Process Model allows an investigator with appropriate experience and capacity to undertake an investigation that is based upon any accompanying intelligence rather than being processed through </w:t>
      </w:r>
      <w:r w:rsidR="00F414BC">
        <w:rPr>
          <w:rFonts w:ascii="Calibri" w:eastAsia="Calibri" w:hAnsi="Calibri" w:cs="Calibri"/>
          <w:sz w:val="28"/>
          <w:szCs w:val="28"/>
        </w:rPr>
        <w:t>several</w:t>
      </w:r>
      <w:r>
        <w:rPr>
          <w:rFonts w:ascii="Calibri" w:eastAsia="Calibri" w:hAnsi="Calibri" w:cs="Calibri"/>
          <w:sz w:val="28"/>
          <w:szCs w:val="28"/>
        </w:rPr>
        <w:t xml:space="preserve"> agencies or persons who of which do not understand it.  </w:t>
      </w:r>
    </w:p>
    <w:p w14:paraId="5DE2BB65" w14:textId="5E3BF33F" w:rsidR="00F414BC" w:rsidRDefault="00F414BC" w:rsidP="00E71707">
      <w:pPr>
        <w:spacing w:line="480" w:lineRule="auto"/>
        <w:ind w:firstLine="720"/>
        <w:rPr>
          <w:rFonts w:ascii="Calibri" w:eastAsia="Calibri" w:hAnsi="Calibri" w:cs="Calibri"/>
          <w:sz w:val="28"/>
          <w:szCs w:val="28"/>
        </w:rPr>
      </w:pPr>
    </w:p>
    <w:p w14:paraId="670AFABB" w14:textId="15B388FE" w:rsidR="00EB0EC4" w:rsidRDefault="00151F1C" w:rsidP="00E71707">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When managing intelligence, The College of Policing (2021) outline that the police service uses an intelligence report (IR) to evaluate information. This can be used to protect the source whilst also creating an audit trail for the intelligence submitted. The intelligence report works on a 3x5x2 basis on how the initial intel is provided so when shared with other law enforcement agencies, </w:t>
      </w:r>
      <w:proofErr w:type="gramStart"/>
      <w:r>
        <w:rPr>
          <w:rFonts w:ascii="Calibri" w:eastAsia="Calibri" w:hAnsi="Calibri" w:cs="Calibri"/>
          <w:sz w:val="28"/>
          <w:szCs w:val="28"/>
        </w:rPr>
        <w:t>communities</w:t>
      </w:r>
      <w:proofErr w:type="gramEnd"/>
      <w:r>
        <w:rPr>
          <w:rFonts w:ascii="Calibri" w:eastAsia="Calibri" w:hAnsi="Calibri" w:cs="Calibri"/>
          <w:sz w:val="28"/>
          <w:szCs w:val="28"/>
        </w:rPr>
        <w:t xml:space="preserve"> and partner agencies it is easier to develop and understand.  </w:t>
      </w:r>
      <w:r w:rsidR="00EB0EC4">
        <w:rPr>
          <w:rFonts w:ascii="Calibri" w:eastAsia="Calibri" w:hAnsi="Calibri" w:cs="Calibri"/>
          <w:sz w:val="28"/>
          <w:szCs w:val="28"/>
        </w:rPr>
        <w:t xml:space="preserve">The intelligence is stored different throughout each force in the UK depending on its system. This can make it sometimes harder for information to be shared. </w:t>
      </w:r>
    </w:p>
    <w:p w14:paraId="026AF4D1" w14:textId="77777777" w:rsidR="00EB0EC4" w:rsidRDefault="00EB0EC4" w:rsidP="00EB0EC4">
      <w:pPr>
        <w:spacing w:line="480" w:lineRule="auto"/>
        <w:ind w:firstLine="720"/>
        <w:rPr>
          <w:rFonts w:ascii="Calibri" w:eastAsia="Calibri" w:hAnsi="Calibri" w:cs="Calibri"/>
          <w:sz w:val="28"/>
          <w:szCs w:val="28"/>
        </w:rPr>
      </w:pPr>
    </w:p>
    <w:p w14:paraId="45FF971D" w14:textId="55842C29" w:rsidR="00EB0EC4" w:rsidRDefault="00EB0EC4" w:rsidP="00EB0EC4">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For example, South Wales Police use a system known as NICHE that holds and stores specific information on individuals. However, The Metropolitan Police have a different system whereby the two cannot share information with each other. The Police National </w:t>
      </w:r>
      <w:r>
        <w:rPr>
          <w:rFonts w:ascii="Calibri" w:eastAsia="Calibri" w:hAnsi="Calibri" w:cs="Calibri"/>
          <w:sz w:val="28"/>
          <w:szCs w:val="28"/>
        </w:rPr>
        <w:lastRenderedPageBreak/>
        <w:t xml:space="preserve">Computer can be accessed by all forces throughout the UK, however again this can be limited. </w:t>
      </w:r>
      <w:r w:rsidRPr="00EB0EC4">
        <w:rPr>
          <w:rFonts w:ascii="Calibri" w:eastAsia="Calibri" w:hAnsi="Calibri" w:cs="Calibri"/>
          <w:sz w:val="28"/>
          <w:szCs w:val="28"/>
        </w:rPr>
        <w:t>It is also worth noting that any intelligence sharing should always be proportionate and carried in accordance with the Human Rights Act of 1988.</w:t>
      </w:r>
    </w:p>
    <w:p w14:paraId="684D7019" w14:textId="7DD26DDB" w:rsidR="00151F1C" w:rsidRDefault="00151F1C" w:rsidP="00E71707">
      <w:pPr>
        <w:spacing w:line="480" w:lineRule="auto"/>
        <w:ind w:firstLine="720"/>
        <w:rPr>
          <w:rFonts w:ascii="Calibri" w:eastAsia="Calibri" w:hAnsi="Calibri" w:cs="Calibri"/>
          <w:sz w:val="28"/>
          <w:szCs w:val="28"/>
        </w:rPr>
      </w:pPr>
    </w:p>
    <w:p w14:paraId="0D2384BF" w14:textId="43E5B132" w:rsidR="005274B8" w:rsidRDefault="00151F1C" w:rsidP="00E71707">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The National Crime Agency (2021) explain how the </w:t>
      </w:r>
      <w:r w:rsidR="007F4E44">
        <w:rPr>
          <w:rFonts w:ascii="Calibri" w:eastAsia="Calibri" w:hAnsi="Calibri" w:cs="Calibri"/>
          <w:sz w:val="28"/>
          <w:szCs w:val="28"/>
        </w:rPr>
        <w:t xml:space="preserve">correct submitting </w:t>
      </w:r>
      <w:r w:rsidR="00EB0EC4">
        <w:rPr>
          <w:rFonts w:ascii="Calibri" w:eastAsia="Calibri" w:hAnsi="Calibri" w:cs="Calibri"/>
          <w:sz w:val="28"/>
          <w:szCs w:val="28"/>
        </w:rPr>
        <w:t xml:space="preserve">and storing </w:t>
      </w:r>
      <w:r w:rsidR="007F4E44">
        <w:rPr>
          <w:rFonts w:ascii="Calibri" w:eastAsia="Calibri" w:hAnsi="Calibri" w:cs="Calibri"/>
          <w:sz w:val="28"/>
          <w:szCs w:val="28"/>
        </w:rPr>
        <w:t xml:space="preserve">of intelligence is vital in building pictures to stop serious organised crime in the United Kingdom. They explain the levels of intelligence as strategic, </w:t>
      </w:r>
      <w:proofErr w:type="gramStart"/>
      <w:r w:rsidR="007F4E44">
        <w:rPr>
          <w:rFonts w:ascii="Calibri" w:eastAsia="Calibri" w:hAnsi="Calibri" w:cs="Calibri"/>
          <w:sz w:val="28"/>
          <w:szCs w:val="28"/>
        </w:rPr>
        <w:t>tactical</w:t>
      </w:r>
      <w:proofErr w:type="gramEnd"/>
      <w:r w:rsidR="007F4E44">
        <w:rPr>
          <w:rFonts w:ascii="Calibri" w:eastAsia="Calibri" w:hAnsi="Calibri" w:cs="Calibri"/>
          <w:sz w:val="28"/>
          <w:szCs w:val="28"/>
        </w:rPr>
        <w:t xml:space="preserve"> and operational. The strategic intel allows for partners to be able to deploy resources against immediate threats. Tactical intel informs of emerging threats throughout the country such as routes which organised crime gangs will take or methods in which such gangs will avoid border detection. Operational intel is specifically </w:t>
      </w:r>
      <w:r w:rsidR="005274B8">
        <w:rPr>
          <w:rFonts w:ascii="Calibri" w:eastAsia="Calibri" w:hAnsi="Calibri" w:cs="Calibri"/>
          <w:sz w:val="28"/>
          <w:szCs w:val="28"/>
        </w:rPr>
        <w:t xml:space="preserve">to target activities of organised criminal gangs which in time enable the deployment and plan to create an effective operation to disrupt this. The NCA use </w:t>
      </w:r>
      <w:proofErr w:type="gramStart"/>
      <w:r w:rsidR="005274B8">
        <w:rPr>
          <w:rFonts w:ascii="Calibri" w:eastAsia="Calibri" w:hAnsi="Calibri" w:cs="Calibri"/>
          <w:sz w:val="28"/>
          <w:szCs w:val="28"/>
        </w:rPr>
        <w:t>a number of</w:t>
      </w:r>
      <w:proofErr w:type="gramEnd"/>
      <w:r w:rsidR="005274B8">
        <w:rPr>
          <w:rFonts w:ascii="Calibri" w:eastAsia="Calibri" w:hAnsi="Calibri" w:cs="Calibri"/>
          <w:sz w:val="28"/>
          <w:szCs w:val="28"/>
        </w:rPr>
        <w:t xml:space="preserve"> sources to build intelligence, and these will range from interception of different forms of communication to undercover/covert human operations. </w:t>
      </w:r>
    </w:p>
    <w:p w14:paraId="3F117996" w14:textId="77777777" w:rsidR="00753E9C" w:rsidRDefault="00151F1C" w:rsidP="00E71707">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 </w:t>
      </w:r>
    </w:p>
    <w:p w14:paraId="0CCD77A7" w14:textId="3C955672" w:rsidR="00151F1C" w:rsidRDefault="005274B8" w:rsidP="00E71707">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To improve upon the collection and development of intelligence and information the NCA are </w:t>
      </w:r>
      <w:proofErr w:type="gramStart"/>
      <w:r>
        <w:rPr>
          <w:rFonts w:ascii="Calibri" w:eastAsia="Calibri" w:hAnsi="Calibri" w:cs="Calibri"/>
          <w:sz w:val="28"/>
          <w:szCs w:val="28"/>
        </w:rPr>
        <w:t>in the midst of</w:t>
      </w:r>
      <w:proofErr w:type="gramEnd"/>
      <w:r>
        <w:rPr>
          <w:rFonts w:ascii="Calibri" w:eastAsia="Calibri" w:hAnsi="Calibri" w:cs="Calibri"/>
          <w:sz w:val="28"/>
          <w:szCs w:val="28"/>
        </w:rPr>
        <w:t xml:space="preserve"> building a multiagency National Serious and Organised Crime Assessment Centre that will be a hub for decision makers to share policy based upon intelligence that will look to disrupt criminal activity throughout the country.  </w:t>
      </w:r>
    </w:p>
    <w:p w14:paraId="5D988300" w14:textId="77777777" w:rsidR="003719D2" w:rsidRDefault="003719D2" w:rsidP="00E71707">
      <w:pPr>
        <w:spacing w:line="480" w:lineRule="auto"/>
        <w:ind w:firstLine="720"/>
        <w:rPr>
          <w:rFonts w:ascii="Calibri" w:eastAsia="Calibri" w:hAnsi="Calibri" w:cs="Calibri"/>
          <w:sz w:val="28"/>
          <w:szCs w:val="28"/>
        </w:rPr>
      </w:pPr>
    </w:p>
    <w:p w14:paraId="48222C21" w14:textId="546A52D4" w:rsidR="003719D2" w:rsidRDefault="003719D2" w:rsidP="00E71707">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An example of a successful intelligence development took place in Cardiff in 1997. This was a prototype action that brought together </w:t>
      </w:r>
      <w:proofErr w:type="gramStart"/>
      <w:r>
        <w:rPr>
          <w:rFonts w:ascii="Calibri" w:eastAsia="Calibri" w:hAnsi="Calibri" w:cs="Calibri"/>
          <w:sz w:val="28"/>
          <w:szCs w:val="28"/>
        </w:rPr>
        <w:t>a number of</w:t>
      </w:r>
      <w:proofErr w:type="gramEnd"/>
      <w:r>
        <w:rPr>
          <w:rFonts w:ascii="Calibri" w:eastAsia="Calibri" w:hAnsi="Calibri" w:cs="Calibri"/>
          <w:sz w:val="28"/>
          <w:szCs w:val="28"/>
        </w:rPr>
        <w:t xml:space="preserve"> agencies. The Cardiff </w:t>
      </w:r>
      <w:r>
        <w:rPr>
          <w:rFonts w:ascii="Calibri" w:eastAsia="Calibri" w:hAnsi="Calibri" w:cs="Calibri"/>
          <w:sz w:val="28"/>
          <w:szCs w:val="28"/>
        </w:rPr>
        <w:lastRenderedPageBreak/>
        <w:t xml:space="preserve">Violence Prevention Programme was an intelligence and information led strategy to prevent violence. It worked by recording any violent incidents for analysts to then develop a ‘map’ that would indicate any hotspots for violence. This then allowed for the police to focus particular attention to such areas and target harden these spots which then resulted in a reduction of violent crime. </w:t>
      </w:r>
    </w:p>
    <w:p w14:paraId="2490C89C" w14:textId="6E2E6290" w:rsidR="00753E9C" w:rsidRDefault="003719D2" w:rsidP="003719D2">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This </w:t>
      </w:r>
      <w:proofErr w:type="gramStart"/>
      <w:r>
        <w:rPr>
          <w:rFonts w:ascii="Calibri" w:eastAsia="Calibri" w:hAnsi="Calibri" w:cs="Calibri"/>
          <w:sz w:val="28"/>
          <w:szCs w:val="28"/>
        </w:rPr>
        <w:t>particular development</w:t>
      </w:r>
      <w:proofErr w:type="gramEnd"/>
      <w:r>
        <w:rPr>
          <w:rFonts w:ascii="Calibri" w:eastAsia="Calibri" w:hAnsi="Calibri" w:cs="Calibri"/>
          <w:sz w:val="28"/>
          <w:szCs w:val="28"/>
        </w:rPr>
        <w:t xml:space="preserve"> was then used throughout other cities in the United Kingdom to reduce crime and effectively share information and intelligence with partner agencies. </w:t>
      </w:r>
      <w:proofErr w:type="gramStart"/>
      <w:r w:rsidR="00BA055C">
        <w:rPr>
          <w:rFonts w:ascii="Calibri" w:eastAsia="Calibri" w:hAnsi="Calibri" w:cs="Calibri"/>
          <w:sz w:val="28"/>
          <w:szCs w:val="28"/>
        </w:rPr>
        <w:t>It is clear that communities</w:t>
      </w:r>
      <w:proofErr w:type="gramEnd"/>
      <w:r w:rsidR="00BA055C">
        <w:rPr>
          <w:rFonts w:ascii="Calibri" w:eastAsia="Calibri" w:hAnsi="Calibri" w:cs="Calibri"/>
          <w:sz w:val="28"/>
          <w:szCs w:val="28"/>
        </w:rPr>
        <w:t>, multi-agencies, police services, National Crime Agencies and other Government led intelligence led organisations rely heavily on clear information and intelligence so that they can act upon and prevent crime accordingly and effectively</w:t>
      </w:r>
      <w:r>
        <w:rPr>
          <w:rFonts w:ascii="Calibri" w:eastAsia="Calibri" w:hAnsi="Calibri" w:cs="Calibri"/>
          <w:sz w:val="28"/>
          <w:szCs w:val="28"/>
        </w:rPr>
        <w:t xml:space="preserve"> and it is also clear that these systems can work</w:t>
      </w:r>
      <w:r w:rsidR="00BA055C">
        <w:rPr>
          <w:rFonts w:ascii="Calibri" w:eastAsia="Calibri" w:hAnsi="Calibri" w:cs="Calibri"/>
          <w:sz w:val="28"/>
          <w:szCs w:val="28"/>
        </w:rPr>
        <w:t>.</w:t>
      </w:r>
      <w:r>
        <w:rPr>
          <w:rFonts w:ascii="Calibri" w:eastAsia="Calibri" w:hAnsi="Calibri" w:cs="Calibri"/>
          <w:sz w:val="28"/>
          <w:szCs w:val="28"/>
        </w:rPr>
        <w:t xml:space="preserve"> It is also worth observing that such models need to be able to adapt for other users and they must not also become caught up and ‘clogged’ with too much wrong an inaccurate information that has the potential to make things more difficult and less effective.  </w:t>
      </w:r>
      <w:r w:rsidR="00F82AE6">
        <w:rPr>
          <w:rFonts w:ascii="Calibri" w:eastAsia="Calibri" w:hAnsi="Calibri" w:cs="Calibri"/>
          <w:sz w:val="28"/>
          <w:szCs w:val="28"/>
        </w:rPr>
        <w:t>(</w:t>
      </w:r>
      <w:proofErr w:type="spellStart"/>
      <w:r w:rsidR="00F82AE6">
        <w:rPr>
          <w:rFonts w:ascii="Calibri" w:eastAsia="Calibri" w:hAnsi="Calibri" w:cs="Calibri"/>
          <w:sz w:val="28"/>
          <w:szCs w:val="28"/>
        </w:rPr>
        <w:t>Florence.C</w:t>
      </w:r>
      <w:proofErr w:type="spellEnd"/>
      <w:r w:rsidR="00F82AE6">
        <w:rPr>
          <w:rFonts w:ascii="Calibri" w:eastAsia="Calibri" w:hAnsi="Calibri" w:cs="Calibri"/>
          <w:sz w:val="28"/>
          <w:szCs w:val="28"/>
        </w:rPr>
        <w:t xml:space="preserve">, 2011) </w:t>
      </w:r>
    </w:p>
    <w:p w14:paraId="72383012" w14:textId="7DE4ABE6" w:rsidR="00EB0EC4" w:rsidRDefault="00EB0EC4" w:rsidP="00E71707">
      <w:pPr>
        <w:spacing w:line="480" w:lineRule="auto"/>
        <w:ind w:firstLine="720"/>
        <w:rPr>
          <w:rFonts w:ascii="Calibri" w:eastAsia="Calibri" w:hAnsi="Calibri" w:cs="Calibri"/>
          <w:sz w:val="28"/>
          <w:szCs w:val="28"/>
        </w:rPr>
      </w:pPr>
    </w:p>
    <w:p w14:paraId="6A7124EC" w14:textId="5BBC5552" w:rsidR="00EB0EC4" w:rsidRPr="00B83073" w:rsidRDefault="00B83073" w:rsidP="00B83073">
      <w:pPr>
        <w:spacing w:line="480" w:lineRule="auto"/>
        <w:rPr>
          <w:rFonts w:ascii="Calibri" w:eastAsia="Calibri" w:hAnsi="Calibri" w:cs="Calibri"/>
          <w:b/>
          <w:bCs/>
          <w:i/>
          <w:iCs/>
          <w:sz w:val="28"/>
          <w:szCs w:val="28"/>
          <w:u w:val="single"/>
        </w:rPr>
      </w:pPr>
      <w:r w:rsidRPr="00B83073">
        <w:rPr>
          <w:rFonts w:ascii="Calibri" w:eastAsia="Calibri" w:hAnsi="Calibri" w:cs="Calibri"/>
          <w:b/>
          <w:bCs/>
          <w:i/>
          <w:iCs/>
          <w:sz w:val="28"/>
          <w:szCs w:val="28"/>
          <w:u w:val="single"/>
        </w:rPr>
        <w:t xml:space="preserve">Word count 1105 </w:t>
      </w:r>
    </w:p>
    <w:p w14:paraId="76C98E17" w14:textId="77777777" w:rsidR="00753E9C" w:rsidRDefault="00753E9C" w:rsidP="00E71707">
      <w:pPr>
        <w:spacing w:line="480" w:lineRule="auto"/>
        <w:ind w:firstLine="720"/>
        <w:rPr>
          <w:rFonts w:ascii="Calibri" w:eastAsia="Calibri" w:hAnsi="Calibri" w:cs="Calibri"/>
          <w:sz w:val="28"/>
          <w:szCs w:val="28"/>
        </w:rPr>
      </w:pPr>
    </w:p>
    <w:p w14:paraId="126D2A07" w14:textId="77777777" w:rsidR="00F414BC" w:rsidRDefault="00F414BC" w:rsidP="00E71707">
      <w:pPr>
        <w:spacing w:line="480" w:lineRule="auto"/>
        <w:ind w:firstLine="720"/>
        <w:rPr>
          <w:rFonts w:ascii="Calibri" w:eastAsia="Calibri" w:hAnsi="Calibri" w:cs="Calibri"/>
          <w:sz w:val="28"/>
          <w:szCs w:val="28"/>
        </w:rPr>
      </w:pPr>
    </w:p>
    <w:p w14:paraId="07A4205B" w14:textId="195E1161" w:rsidR="001D676A" w:rsidRDefault="001D676A" w:rsidP="001D676A">
      <w:pPr>
        <w:spacing w:line="480" w:lineRule="auto"/>
        <w:rPr>
          <w:rFonts w:ascii="Calibri" w:eastAsia="Calibri" w:hAnsi="Calibri" w:cs="Calibri"/>
          <w:sz w:val="28"/>
          <w:szCs w:val="28"/>
        </w:rPr>
      </w:pPr>
    </w:p>
    <w:p w14:paraId="48CD7BEC" w14:textId="0E17E3BB" w:rsidR="001D676A" w:rsidRDefault="001D676A" w:rsidP="001D676A">
      <w:pPr>
        <w:spacing w:line="480" w:lineRule="auto"/>
        <w:rPr>
          <w:rFonts w:ascii="Calibri" w:eastAsia="Calibri" w:hAnsi="Calibri" w:cs="Calibri"/>
          <w:sz w:val="28"/>
          <w:szCs w:val="28"/>
        </w:rPr>
      </w:pPr>
      <w:r>
        <w:rPr>
          <w:rFonts w:ascii="Calibri" w:eastAsia="Calibri" w:hAnsi="Calibri" w:cs="Calibri"/>
          <w:sz w:val="28"/>
          <w:szCs w:val="28"/>
        </w:rPr>
        <w:tab/>
      </w:r>
    </w:p>
    <w:p w14:paraId="2491FA03" w14:textId="0F310143" w:rsidR="00A7327B" w:rsidRDefault="00A7327B" w:rsidP="00E71707">
      <w:pPr>
        <w:spacing w:line="480" w:lineRule="auto"/>
        <w:ind w:firstLine="720"/>
        <w:rPr>
          <w:rFonts w:ascii="Calibri" w:eastAsia="Calibri" w:hAnsi="Calibri" w:cs="Calibri"/>
          <w:sz w:val="28"/>
          <w:szCs w:val="28"/>
        </w:rPr>
      </w:pPr>
    </w:p>
    <w:p w14:paraId="660A1558" w14:textId="77777777" w:rsidR="00A7327B" w:rsidRDefault="00A7327B" w:rsidP="00E71707">
      <w:pPr>
        <w:spacing w:line="480" w:lineRule="auto"/>
        <w:ind w:firstLine="720"/>
        <w:rPr>
          <w:rFonts w:ascii="Calibri" w:eastAsia="Calibri" w:hAnsi="Calibri" w:cs="Calibri"/>
          <w:sz w:val="28"/>
          <w:szCs w:val="28"/>
        </w:rPr>
      </w:pPr>
    </w:p>
    <w:p w14:paraId="2A0E956C" w14:textId="77777777" w:rsidR="00A7327B" w:rsidRDefault="00A7327B" w:rsidP="00E71707">
      <w:pPr>
        <w:spacing w:line="480" w:lineRule="auto"/>
        <w:ind w:firstLine="720"/>
        <w:rPr>
          <w:rFonts w:ascii="Calibri" w:eastAsia="Calibri" w:hAnsi="Calibri" w:cs="Calibri"/>
          <w:sz w:val="28"/>
          <w:szCs w:val="28"/>
        </w:rPr>
      </w:pPr>
    </w:p>
    <w:p w14:paraId="01394923" w14:textId="65B0B18E" w:rsidR="00E71707" w:rsidRDefault="00E84DB7" w:rsidP="00E71707">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 </w:t>
      </w:r>
    </w:p>
    <w:p w14:paraId="5797F5C9" w14:textId="495AE838" w:rsidR="00E71707" w:rsidRDefault="00E71707" w:rsidP="00E71707">
      <w:pPr>
        <w:spacing w:line="480" w:lineRule="auto"/>
        <w:rPr>
          <w:rFonts w:ascii="Calibri" w:eastAsia="Calibri" w:hAnsi="Calibri" w:cs="Calibri"/>
          <w:sz w:val="28"/>
          <w:szCs w:val="28"/>
        </w:rPr>
      </w:pPr>
    </w:p>
    <w:p w14:paraId="3F8B953E" w14:textId="3B908AB5" w:rsidR="00E71707" w:rsidRDefault="00E71707" w:rsidP="00E71707">
      <w:pPr>
        <w:spacing w:line="480" w:lineRule="auto"/>
        <w:rPr>
          <w:rFonts w:ascii="Calibri" w:eastAsia="Calibri" w:hAnsi="Calibri" w:cs="Calibri"/>
          <w:sz w:val="28"/>
          <w:szCs w:val="28"/>
        </w:rPr>
      </w:pPr>
      <w:r>
        <w:rPr>
          <w:rFonts w:ascii="Calibri" w:eastAsia="Calibri" w:hAnsi="Calibri" w:cs="Calibri"/>
          <w:sz w:val="28"/>
          <w:szCs w:val="28"/>
        </w:rPr>
        <w:tab/>
      </w:r>
    </w:p>
    <w:p w14:paraId="6CED1414" w14:textId="5E284138" w:rsidR="00E71707" w:rsidRDefault="00E71707" w:rsidP="00E71707">
      <w:pPr>
        <w:spacing w:line="480" w:lineRule="auto"/>
        <w:rPr>
          <w:rFonts w:ascii="Calibri" w:eastAsia="Calibri" w:hAnsi="Calibri" w:cs="Calibri"/>
          <w:sz w:val="28"/>
          <w:szCs w:val="28"/>
        </w:rPr>
      </w:pPr>
      <w:r>
        <w:rPr>
          <w:rFonts w:ascii="Calibri" w:eastAsia="Calibri" w:hAnsi="Calibri" w:cs="Calibri"/>
          <w:sz w:val="28"/>
          <w:szCs w:val="28"/>
        </w:rPr>
        <w:tab/>
      </w:r>
    </w:p>
    <w:p w14:paraId="36EBFCF2" w14:textId="3D4899B1" w:rsidR="00E84DB7" w:rsidRDefault="00E71707" w:rsidP="00FB7F95">
      <w:pPr>
        <w:spacing w:line="480" w:lineRule="auto"/>
        <w:rPr>
          <w:rFonts w:ascii="Calibri" w:eastAsia="Calibri" w:hAnsi="Calibri" w:cs="Calibri"/>
          <w:sz w:val="28"/>
          <w:szCs w:val="28"/>
        </w:rPr>
      </w:pPr>
      <w:r>
        <w:rPr>
          <w:rFonts w:ascii="Calibri" w:eastAsia="Calibri" w:hAnsi="Calibri" w:cs="Calibri"/>
          <w:sz w:val="28"/>
          <w:szCs w:val="28"/>
        </w:rPr>
        <w:tab/>
      </w:r>
      <w:r w:rsidR="00E84DB7">
        <w:rPr>
          <w:rFonts w:ascii="Calibri" w:eastAsia="Calibri" w:hAnsi="Calibri" w:cs="Calibri"/>
          <w:sz w:val="28"/>
          <w:szCs w:val="28"/>
        </w:rPr>
        <w:t xml:space="preserve"> </w:t>
      </w:r>
    </w:p>
    <w:p w14:paraId="0D4E82E2" w14:textId="17FFC1FD" w:rsidR="000B156E" w:rsidRDefault="000B156E" w:rsidP="00FB7F95">
      <w:pPr>
        <w:spacing w:line="480" w:lineRule="auto"/>
        <w:rPr>
          <w:rFonts w:ascii="Calibri" w:eastAsia="Calibri" w:hAnsi="Calibri" w:cs="Calibri"/>
          <w:sz w:val="28"/>
          <w:szCs w:val="28"/>
        </w:rPr>
      </w:pPr>
      <w:r>
        <w:rPr>
          <w:rFonts w:ascii="Calibri" w:eastAsia="Calibri" w:hAnsi="Calibri" w:cs="Calibri"/>
          <w:sz w:val="28"/>
          <w:szCs w:val="28"/>
        </w:rPr>
        <w:tab/>
      </w:r>
    </w:p>
    <w:p w14:paraId="4CC9E846" w14:textId="78E09ED1" w:rsidR="00C576F5" w:rsidRDefault="00C576F5" w:rsidP="00FB7F95">
      <w:pPr>
        <w:spacing w:line="480" w:lineRule="auto"/>
        <w:rPr>
          <w:rFonts w:ascii="Calibri" w:eastAsia="Calibri" w:hAnsi="Calibri" w:cs="Calibri"/>
          <w:sz w:val="28"/>
          <w:szCs w:val="28"/>
        </w:rPr>
      </w:pPr>
    </w:p>
    <w:p w14:paraId="5C39AC83" w14:textId="2B9C0FB5" w:rsidR="00C576F5" w:rsidRDefault="00C576F5" w:rsidP="00FB7F95">
      <w:pPr>
        <w:spacing w:line="480" w:lineRule="auto"/>
        <w:rPr>
          <w:rFonts w:ascii="Calibri" w:eastAsia="Calibri" w:hAnsi="Calibri" w:cs="Calibri"/>
          <w:sz w:val="28"/>
          <w:szCs w:val="28"/>
        </w:rPr>
      </w:pPr>
      <w:r>
        <w:rPr>
          <w:rFonts w:ascii="Calibri" w:eastAsia="Calibri" w:hAnsi="Calibri" w:cs="Calibri"/>
          <w:sz w:val="28"/>
          <w:szCs w:val="28"/>
        </w:rPr>
        <w:tab/>
      </w:r>
    </w:p>
    <w:p w14:paraId="4A61A26F" w14:textId="77777777" w:rsidR="00C576F5" w:rsidRPr="00454735" w:rsidRDefault="00C576F5" w:rsidP="00FB7F95">
      <w:pPr>
        <w:spacing w:line="480" w:lineRule="auto"/>
        <w:rPr>
          <w:rFonts w:ascii="Calibri" w:hAnsi="Calibri" w:cs="Calibri"/>
          <w:sz w:val="28"/>
          <w:szCs w:val="28"/>
        </w:rPr>
      </w:pP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137AEDFA"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6E08483D" w14:textId="4EC843BF" w:rsidR="004A46F5" w:rsidRDefault="004A46F5" w:rsidP="00454735">
      <w:pPr>
        <w:spacing w:line="257" w:lineRule="auto"/>
        <w:rPr>
          <w:rFonts w:ascii="Calibri" w:eastAsia="Calibri" w:hAnsi="Calibri" w:cs="Calibri"/>
          <w:sz w:val="28"/>
          <w:szCs w:val="28"/>
        </w:rPr>
      </w:pPr>
    </w:p>
    <w:p w14:paraId="1B7C3723" w14:textId="00867338" w:rsidR="006214FA" w:rsidRDefault="004A46F5" w:rsidP="004A46F5">
      <w:pPr>
        <w:spacing w:line="480" w:lineRule="auto"/>
        <w:ind w:firstLine="720"/>
        <w:rPr>
          <w:rFonts w:ascii="Calibri" w:eastAsia="Calibri" w:hAnsi="Calibri" w:cs="Calibri"/>
          <w:sz w:val="28"/>
          <w:szCs w:val="28"/>
        </w:rPr>
      </w:pPr>
      <w:r>
        <w:rPr>
          <w:rFonts w:ascii="Calibri" w:eastAsia="Calibri" w:hAnsi="Calibri" w:cs="Calibri"/>
          <w:sz w:val="28"/>
          <w:szCs w:val="28"/>
        </w:rPr>
        <w:t>HMIC (2016) conducted a review regarding how South Wales Police protects its public and its methods in relation on how to reduce crime impacts on its victims. The findings discovered that South Wales Police has a good understanding of the nature and scale of its vulnerability within its local area, whilst it also works well with partner agencies in trying to tackle child sexual exploitation, domestic abuse, and organised crime</w:t>
      </w:r>
      <w:r w:rsidR="006214FA">
        <w:rPr>
          <w:rFonts w:ascii="Calibri" w:eastAsia="Calibri" w:hAnsi="Calibri" w:cs="Calibri"/>
          <w:sz w:val="28"/>
          <w:szCs w:val="28"/>
        </w:rPr>
        <w:t>, however, there were areas needed to be improved upon especially in identifying where vulnerable person</w:t>
      </w:r>
      <w:r w:rsidR="000141B2">
        <w:rPr>
          <w:rFonts w:ascii="Calibri" w:eastAsia="Calibri" w:hAnsi="Calibri" w:cs="Calibri"/>
          <w:sz w:val="28"/>
          <w:szCs w:val="28"/>
        </w:rPr>
        <w:t>s</w:t>
      </w:r>
      <w:r w:rsidR="006214FA">
        <w:rPr>
          <w:rFonts w:ascii="Calibri" w:eastAsia="Calibri" w:hAnsi="Calibri" w:cs="Calibri"/>
          <w:sz w:val="28"/>
          <w:szCs w:val="28"/>
        </w:rPr>
        <w:t xml:space="preserve"> needed support. </w:t>
      </w:r>
    </w:p>
    <w:p w14:paraId="73DBCC54" w14:textId="7BF2792B" w:rsidR="004A46F5" w:rsidRDefault="004A46F5" w:rsidP="00396F91">
      <w:pPr>
        <w:spacing w:line="480" w:lineRule="auto"/>
        <w:ind w:firstLine="720"/>
        <w:rPr>
          <w:rFonts w:ascii="Calibri" w:eastAsia="Calibri" w:hAnsi="Calibri" w:cs="Calibri"/>
          <w:sz w:val="28"/>
          <w:szCs w:val="28"/>
        </w:rPr>
      </w:pPr>
      <w:r>
        <w:rPr>
          <w:rFonts w:ascii="Calibri" w:eastAsia="Calibri" w:hAnsi="Calibri" w:cs="Calibri"/>
          <w:sz w:val="28"/>
          <w:szCs w:val="28"/>
        </w:rPr>
        <w:lastRenderedPageBreak/>
        <w:t xml:space="preserve"> </w:t>
      </w:r>
      <w:r w:rsidR="006214FA">
        <w:rPr>
          <w:rFonts w:ascii="Calibri" w:eastAsia="Calibri" w:hAnsi="Calibri" w:cs="Calibri"/>
          <w:sz w:val="28"/>
          <w:szCs w:val="28"/>
        </w:rPr>
        <w:t>According to South Wales Police (2016), ACC Drake made protecting vulnerable victims</w:t>
      </w:r>
      <w:r w:rsidR="00396F91">
        <w:rPr>
          <w:rFonts w:ascii="Calibri" w:eastAsia="Calibri" w:hAnsi="Calibri" w:cs="Calibri"/>
          <w:sz w:val="28"/>
          <w:szCs w:val="28"/>
        </w:rPr>
        <w:t xml:space="preserve"> a</w:t>
      </w:r>
      <w:r w:rsidR="006214FA">
        <w:rPr>
          <w:rFonts w:ascii="Calibri" w:eastAsia="Calibri" w:hAnsi="Calibri" w:cs="Calibri"/>
          <w:sz w:val="28"/>
          <w:szCs w:val="28"/>
        </w:rPr>
        <w:t xml:space="preserve"> priority and </w:t>
      </w:r>
      <w:r w:rsidR="00396F91">
        <w:rPr>
          <w:rFonts w:ascii="Calibri" w:eastAsia="Calibri" w:hAnsi="Calibri" w:cs="Calibri"/>
          <w:sz w:val="28"/>
          <w:szCs w:val="28"/>
        </w:rPr>
        <w:t>he created</w:t>
      </w:r>
      <w:r w:rsidR="006214FA">
        <w:rPr>
          <w:rFonts w:ascii="Calibri" w:eastAsia="Calibri" w:hAnsi="Calibri" w:cs="Calibri"/>
          <w:sz w:val="28"/>
          <w:szCs w:val="28"/>
        </w:rPr>
        <w:t xml:space="preserve"> an update on a plan known as Operation Liberty, whereby this was presented to frontline teams across the force. </w:t>
      </w:r>
      <w:r w:rsidR="00396F91">
        <w:rPr>
          <w:rFonts w:ascii="Calibri" w:eastAsia="Calibri" w:hAnsi="Calibri" w:cs="Calibri"/>
          <w:sz w:val="28"/>
          <w:szCs w:val="28"/>
        </w:rPr>
        <w:t xml:space="preserve">The plan deemed a person to be vulnerable if, because of their situation or circumstances, they are unable to take care of or protect themselves from harm or exploitation. </w:t>
      </w:r>
      <w:r w:rsidR="006E13FB">
        <w:rPr>
          <w:rFonts w:ascii="Calibri" w:eastAsia="Calibri" w:hAnsi="Calibri" w:cs="Calibri"/>
          <w:sz w:val="28"/>
          <w:szCs w:val="28"/>
        </w:rPr>
        <w:t>Further to this, South Wales Police have also introduced victim</w:t>
      </w:r>
      <w:r w:rsidR="00A75DF5">
        <w:rPr>
          <w:rFonts w:ascii="Calibri" w:eastAsia="Calibri" w:hAnsi="Calibri" w:cs="Calibri"/>
          <w:sz w:val="28"/>
          <w:szCs w:val="28"/>
        </w:rPr>
        <w:t>’</w:t>
      </w:r>
      <w:r w:rsidR="006E13FB">
        <w:rPr>
          <w:rFonts w:ascii="Calibri" w:eastAsia="Calibri" w:hAnsi="Calibri" w:cs="Calibri"/>
          <w:sz w:val="28"/>
          <w:szCs w:val="28"/>
        </w:rPr>
        <w:t xml:space="preserve">s codes whereby victims are updated regularly throughout an investigation even if nothing has </w:t>
      </w:r>
      <w:r w:rsidR="00A75DF5">
        <w:rPr>
          <w:rFonts w:ascii="Calibri" w:eastAsia="Calibri" w:hAnsi="Calibri" w:cs="Calibri"/>
          <w:sz w:val="28"/>
          <w:szCs w:val="28"/>
        </w:rPr>
        <w:t>developed. This system is surveyed by supervisors and has so far been successful after officers throughout South Wales Police had been surveyed</w:t>
      </w:r>
      <w:r w:rsidR="006E13FB">
        <w:rPr>
          <w:rFonts w:ascii="Calibri" w:eastAsia="Calibri" w:hAnsi="Calibri" w:cs="Calibri"/>
          <w:sz w:val="28"/>
          <w:szCs w:val="28"/>
        </w:rPr>
        <w:t xml:space="preserve">. </w:t>
      </w:r>
    </w:p>
    <w:p w14:paraId="2C68AB62" w14:textId="2CD6C3A1" w:rsidR="004A46F5" w:rsidRDefault="004A46F5" w:rsidP="004A46F5">
      <w:pPr>
        <w:spacing w:line="480" w:lineRule="auto"/>
        <w:ind w:firstLine="720"/>
        <w:rPr>
          <w:rFonts w:ascii="Calibri" w:eastAsia="Calibri" w:hAnsi="Calibri" w:cs="Calibri"/>
          <w:sz w:val="28"/>
          <w:szCs w:val="28"/>
        </w:rPr>
      </w:pPr>
    </w:p>
    <w:p w14:paraId="7C6B806D" w14:textId="77777777" w:rsidR="007538CF" w:rsidRDefault="007538CF" w:rsidP="004A46F5">
      <w:pPr>
        <w:spacing w:line="480" w:lineRule="auto"/>
        <w:ind w:firstLine="720"/>
        <w:rPr>
          <w:rFonts w:ascii="Calibri" w:eastAsia="Calibri" w:hAnsi="Calibri" w:cs="Calibri"/>
          <w:sz w:val="28"/>
          <w:szCs w:val="28"/>
        </w:rPr>
      </w:pPr>
      <w:proofErr w:type="spellStart"/>
      <w:r>
        <w:rPr>
          <w:rFonts w:ascii="Calibri" w:eastAsia="Calibri" w:hAnsi="Calibri" w:cs="Calibri"/>
          <w:sz w:val="28"/>
          <w:szCs w:val="28"/>
        </w:rPr>
        <w:t>Ford.K</w:t>
      </w:r>
      <w:proofErr w:type="spellEnd"/>
      <w:r>
        <w:rPr>
          <w:rFonts w:ascii="Calibri" w:eastAsia="Calibri" w:hAnsi="Calibri" w:cs="Calibri"/>
          <w:sz w:val="28"/>
          <w:szCs w:val="28"/>
        </w:rPr>
        <w:t xml:space="preserve"> et al (2019) identify how crime rates in the United Kingdom have declined since the 1990’s and that there is now a change in focus from traditional police methods and instead more concentration in protecting communities, recognising vulnerabilities as well as identifying those who may be led into crime and directing them toward another path. </w:t>
      </w:r>
    </w:p>
    <w:p w14:paraId="1EE9BA72" w14:textId="77777777" w:rsidR="007538CF" w:rsidRDefault="007538CF" w:rsidP="004A46F5">
      <w:pPr>
        <w:spacing w:line="480" w:lineRule="auto"/>
        <w:ind w:firstLine="720"/>
        <w:rPr>
          <w:rFonts w:ascii="Calibri" w:eastAsia="Calibri" w:hAnsi="Calibri" w:cs="Calibri"/>
          <w:sz w:val="28"/>
          <w:szCs w:val="28"/>
        </w:rPr>
      </w:pPr>
    </w:p>
    <w:p w14:paraId="461BB1EF" w14:textId="6D9C16B6" w:rsidR="007538CF" w:rsidRDefault="007538CF" w:rsidP="004A46F5">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South Wales Police currently have a method and system whereby whenever they attend a call or have any information/intelligence regarding a vulnerability of a person, that police officer has a duty of care to notify a partner agency that may be able to help. </w:t>
      </w:r>
      <w:r w:rsidR="000141B2">
        <w:rPr>
          <w:rFonts w:ascii="Calibri" w:eastAsia="Calibri" w:hAnsi="Calibri" w:cs="Calibri"/>
          <w:sz w:val="28"/>
          <w:szCs w:val="28"/>
        </w:rPr>
        <w:t xml:space="preserve">The referring officer assigns a vulnerability category to a public protection notification whereby there is a pre-defined list of options to link to. These are mental health, domestic abuse, honour-based violence, vulnerable adult and finally child concern or child sexual exploitation. Once these referrals have been assessed by specialist teams then care plans </w:t>
      </w:r>
      <w:r w:rsidR="000141B2">
        <w:rPr>
          <w:rFonts w:ascii="Calibri" w:eastAsia="Calibri" w:hAnsi="Calibri" w:cs="Calibri"/>
          <w:sz w:val="28"/>
          <w:szCs w:val="28"/>
        </w:rPr>
        <w:lastRenderedPageBreak/>
        <w:t>and contact is put into motion for the vulnerable person who needs support.</w:t>
      </w:r>
      <w:r w:rsidR="006E13FB">
        <w:rPr>
          <w:rFonts w:ascii="Calibri" w:eastAsia="Calibri" w:hAnsi="Calibri" w:cs="Calibri"/>
          <w:sz w:val="28"/>
          <w:szCs w:val="28"/>
        </w:rPr>
        <w:t xml:space="preserve"> Moreover, South Wales Police also </w:t>
      </w:r>
      <w:r w:rsidR="0056589F">
        <w:rPr>
          <w:rFonts w:ascii="Calibri" w:eastAsia="Calibri" w:hAnsi="Calibri" w:cs="Calibri"/>
          <w:sz w:val="28"/>
          <w:szCs w:val="28"/>
        </w:rPr>
        <w:t xml:space="preserve">have a process to identify any hate crimes which take place and have a designated hate crime team to specifically help those who have been </w:t>
      </w:r>
      <w:r w:rsidR="00A75DF5">
        <w:rPr>
          <w:rFonts w:ascii="Calibri" w:eastAsia="Calibri" w:hAnsi="Calibri" w:cs="Calibri"/>
          <w:sz w:val="28"/>
          <w:szCs w:val="28"/>
        </w:rPr>
        <w:t>affected</w:t>
      </w:r>
      <w:r w:rsidR="0056589F">
        <w:rPr>
          <w:rFonts w:ascii="Calibri" w:eastAsia="Calibri" w:hAnsi="Calibri" w:cs="Calibri"/>
          <w:sz w:val="28"/>
          <w:szCs w:val="28"/>
        </w:rPr>
        <w:t xml:space="preserve"> by these crimes in any way. </w:t>
      </w:r>
      <w:r w:rsidR="000141B2">
        <w:rPr>
          <w:rFonts w:ascii="Calibri" w:eastAsia="Calibri" w:hAnsi="Calibri" w:cs="Calibri"/>
          <w:sz w:val="28"/>
          <w:szCs w:val="28"/>
        </w:rPr>
        <w:t xml:space="preserve"> (</w:t>
      </w:r>
      <w:proofErr w:type="spellStart"/>
      <w:r w:rsidR="000141B2">
        <w:rPr>
          <w:rFonts w:ascii="Calibri" w:eastAsia="Calibri" w:hAnsi="Calibri" w:cs="Calibri"/>
          <w:sz w:val="28"/>
          <w:szCs w:val="28"/>
        </w:rPr>
        <w:t>Ford.K</w:t>
      </w:r>
      <w:proofErr w:type="spellEnd"/>
      <w:r w:rsidR="000141B2">
        <w:rPr>
          <w:rFonts w:ascii="Calibri" w:eastAsia="Calibri" w:hAnsi="Calibri" w:cs="Calibri"/>
          <w:sz w:val="28"/>
          <w:szCs w:val="28"/>
        </w:rPr>
        <w:t xml:space="preserve"> et al. 2019) </w:t>
      </w:r>
    </w:p>
    <w:p w14:paraId="3F587CF8" w14:textId="6ECBB90A" w:rsidR="004A46F5" w:rsidRDefault="004A46F5" w:rsidP="004A46F5">
      <w:pPr>
        <w:spacing w:line="480" w:lineRule="auto"/>
        <w:ind w:firstLine="720"/>
        <w:rPr>
          <w:rFonts w:ascii="Calibri" w:eastAsia="Calibri" w:hAnsi="Calibri" w:cs="Calibri"/>
          <w:sz w:val="28"/>
          <w:szCs w:val="28"/>
        </w:rPr>
      </w:pPr>
    </w:p>
    <w:p w14:paraId="1886A8A0" w14:textId="648AE7DE" w:rsidR="00CC0A36" w:rsidRDefault="00CC0A36" w:rsidP="004A46F5">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The Home Office (2018) issued a report on the link with County Lines and the exploitation of vulnerable adults. County lines is a term used to describe gangs and organised criminal networks involved in moving large amounts of drugs, human trafficking, </w:t>
      </w:r>
      <w:proofErr w:type="gramStart"/>
      <w:r>
        <w:rPr>
          <w:rFonts w:ascii="Calibri" w:eastAsia="Calibri" w:hAnsi="Calibri" w:cs="Calibri"/>
          <w:sz w:val="28"/>
          <w:szCs w:val="28"/>
        </w:rPr>
        <w:t>firearms</w:t>
      </w:r>
      <w:proofErr w:type="gramEnd"/>
      <w:r w:rsidR="00A75DF5">
        <w:rPr>
          <w:rFonts w:ascii="Calibri" w:eastAsia="Calibri" w:hAnsi="Calibri" w:cs="Calibri"/>
          <w:sz w:val="28"/>
          <w:szCs w:val="28"/>
        </w:rPr>
        <w:t xml:space="preserve"> and</w:t>
      </w:r>
      <w:r>
        <w:rPr>
          <w:rFonts w:ascii="Calibri" w:eastAsia="Calibri" w:hAnsi="Calibri" w:cs="Calibri"/>
          <w:sz w:val="28"/>
          <w:szCs w:val="28"/>
        </w:rPr>
        <w:t xml:space="preserve"> fraud by using high levels of violence in the process. These gangs base themselves in major cities throughout the UK and have become wise on how to distribute their exploits to smaller towns and cities. </w:t>
      </w:r>
    </w:p>
    <w:p w14:paraId="64483F7F" w14:textId="77777777" w:rsidR="006E13FB" w:rsidRDefault="006E13FB" w:rsidP="004A46F5">
      <w:pPr>
        <w:spacing w:line="480" w:lineRule="auto"/>
        <w:ind w:firstLine="720"/>
        <w:rPr>
          <w:rFonts w:ascii="Calibri" w:eastAsia="Calibri" w:hAnsi="Calibri" w:cs="Calibri"/>
          <w:sz w:val="28"/>
          <w:szCs w:val="28"/>
        </w:rPr>
      </w:pPr>
    </w:p>
    <w:p w14:paraId="48ADF6DC" w14:textId="616B3DC6" w:rsidR="006E13FB" w:rsidRDefault="00CC0A36" w:rsidP="004A46F5">
      <w:pPr>
        <w:spacing w:line="480" w:lineRule="auto"/>
        <w:ind w:firstLine="720"/>
        <w:rPr>
          <w:rFonts w:ascii="Calibri" w:eastAsia="Calibri" w:hAnsi="Calibri" w:cs="Calibri"/>
          <w:sz w:val="28"/>
          <w:szCs w:val="28"/>
        </w:rPr>
      </w:pPr>
      <w:r>
        <w:rPr>
          <w:rFonts w:ascii="Calibri" w:eastAsia="Calibri" w:hAnsi="Calibri" w:cs="Calibri"/>
          <w:sz w:val="28"/>
          <w:szCs w:val="28"/>
        </w:rPr>
        <w:t>The gangs will target homes of vulnerable adults and use them as bases to store drugs and support their criminal activity</w:t>
      </w:r>
      <w:r w:rsidR="002A7608">
        <w:rPr>
          <w:rFonts w:ascii="Calibri" w:eastAsia="Calibri" w:hAnsi="Calibri" w:cs="Calibri"/>
          <w:sz w:val="28"/>
          <w:szCs w:val="28"/>
        </w:rPr>
        <w:t>, this is also known as cuckooing</w:t>
      </w:r>
      <w:r>
        <w:rPr>
          <w:rFonts w:ascii="Calibri" w:eastAsia="Calibri" w:hAnsi="Calibri" w:cs="Calibri"/>
          <w:sz w:val="28"/>
          <w:szCs w:val="28"/>
        </w:rPr>
        <w:t xml:space="preserve">. Vulnerable adults are overpowered by these gangs and are unable to find help to get them out of these situations. Furthermore, the gangs identify and attempt to try and recruit young adults/children from broken homes to </w:t>
      </w:r>
      <w:r w:rsidR="006E13FB">
        <w:rPr>
          <w:rFonts w:ascii="Calibri" w:eastAsia="Calibri" w:hAnsi="Calibri" w:cs="Calibri"/>
          <w:sz w:val="28"/>
          <w:szCs w:val="28"/>
        </w:rPr>
        <w:t xml:space="preserve">run drugs throughout the cities and towns in return for small amounts of money. (Home Office. 2018) </w:t>
      </w:r>
    </w:p>
    <w:p w14:paraId="134DDA2D" w14:textId="6A2DC58B" w:rsidR="007B497C" w:rsidRDefault="0056589F" w:rsidP="0056589F">
      <w:pPr>
        <w:spacing w:line="480" w:lineRule="auto"/>
        <w:rPr>
          <w:rFonts w:ascii="Calibri" w:eastAsia="Calibri" w:hAnsi="Calibri" w:cs="Calibri"/>
          <w:sz w:val="28"/>
          <w:szCs w:val="28"/>
        </w:rPr>
      </w:pPr>
      <w:r>
        <w:rPr>
          <w:rFonts w:ascii="Calibri" w:eastAsia="Calibri" w:hAnsi="Calibri" w:cs="Calibri"/>
          <w:sz w:val="28"/>
          <w:szCs w:val="28"/>
        </w:rPr>
        <w:tab/>
      </w:r>
      <w:proofErr w:type="spellStart"/>
      <w:r>
        <w:rPr>
          <w:rFonts w:ascii="Calibri" w:eastAsia="Calibri" w:hAnsi="Calibri" w:cs="Calibri"/>
          <w:sz w:val="28"/>
          <w:szCs w:val="28"/>
        </w:rPr>
        <w:t>Windle.J</w:t>
      </w:r>
      <w:proofErr w:type="spellEnd"/>
      <w:r>
        <w:rPr>
          <w:rFonts w:ascii="Calibri" w:eastAsia="Calibri" w:hAnsi="Calibri" w:cs="Calibri"/>
          <w:sz w:val="28"/>
          <w:szCs w:val="28"/>
        </w:rPr>
        <w:t xml:space="preserve"> and </w:t>
      </w:r>
      <w:proofErr w:type="spellStart"/>
      <w:r>
        <w:rPr>
          <w:rFonts w:ascii="Calibri" w:eastAsia="Calibri" w:hAnsi="Calibri" w:cs="Calibri"/>
          <w:sz w:val="28"/>
          <w:szCs w:val="28"/>
        </w:rPr>
        <w:t>Moyle.L</w:t>
      </w:r>
      <w:proofErr w:type="spellEnd"/>
      <w:r>
        <w:rPr>
          <w:rFonts w:ascii="Calibri" w:eastAsia="Calibri" w:hAnsi="Calibri" w:cs="Calibri"/>
          <w:sz w:val="28"/>
          <w:szCs w:val="28"/>
        </w:rPr>
        <w:t xml:space="preserve"> (2020) express immediate concern in the exploitation of young people by county lines gangs, by highlighting the only way to stop this is to work together and safeguard the vulnerable. A survey had been conducted across England and Wales </w:t>
      </w:r>
      <w:r>
        <w:rPr>
          <w:rFonts w:ascii="Calibri" w:eastAsia="Calibri" w:hAnsi="Calibri" w:cs="Calibri"/>
          <w:sz w:val="28"/>
          <w:szCs w:val="28"/>
        </w:rPr>
        <w:lastRenderedPageBreak/>
        <w:t xml:space="preserve">police services in relation to county line activity and this concluded that there had been </w:t>
      </w:r>
      <w:r w:rsidR="007B497C">
        <w:rPr>
          <w:rFonts w:ascii="Calibri" w:eastAsia="Calibri" w:hAnsi="Calibri" w:cs="Calibri"/>
          <w:sz w:val="28"/>
          <w:szCs w:val="28"/>
        </w:rPr>
        <w:t xml:space="preserve">a yearly increase, highlighting its effects on smaller communities outside of the major cities. </w:t>
      </w:r>
    </w:p>
    <w:p w14:paraId="2AAC898C" w14:textId="77777777" w:rsidR="00A75DF5" w:rsidRDefault="002A7608" w:rsidP="0056589F">
      <w:pPr>
        <w:spacing w:line="480" w:lineRule="auto"/>
        <w:rPr>
          <w:rFonts w:ascii="Calibri" w:eastAsia="Calibri" w:hAnsi="Calibri" w:cs="Calibri"/>
          <w:sz w:val="28"/>
          <w:szCs w:val="28"/>
        </w:rPr>
      </w:pPr>
      <w:r>
        <w:rPr>
          <w:rFonts w:ascii="Calibri" w:eastAsia="Calibri" w:hAnsi="Calibri" w:cs="Calibri"/>
          <w:sz w:val="28"/>
          <w:szCs w:val="28"/>
        </w:rPr>
        <w:tab/>
      </w:r>
    </w:p>
    <w:p w14:paraId="790065EC" w14:textId="382595CE" w:rsidR="002A7608" w:rsidRDefault="002A7608" w:rsidP="00A75DF5">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The NSPCC (2020) are a partner agency of the police and have put together information on their website regarding the consequences of becoming involved with county lines gangs, such as drugs, physical violence, sexual abuse and exploitation, cuckooing, </w:t>
      </w:r>
      <w:proofErr w:type="gramStart"/>
      <w:r>
        <w:rPr>
          <w:rFonts w:ascii="Calibri" w:eastAsia="Calibri" w:hAnsi="Calibri" w:cs="Calibri"/>
          <w:sz w:val="28"/>
          <w:szCs w:val="28"/>
        </w:rPr>
        <w:t>trafficking</w:t>
      </w:r>
      <w:proofErr w:type="gramEnd"/>
      <w:r>
        <w:rPr>
          <w:rFonts w:ascii="Calibri" w:eastAsia="Calibri" w:hAnsi="Calibri" w:cs="Calibri"/>
          <w:sz w:val="28"/>
          <w:szCs w:val="28"/>
        </w:rPr>
        <w:t xml:space="preserve"> and criminalisation. They have also ensured that any person who identifies anything in relation to county lines behaviour has someone to inform or contact. Furthermore, they have a hotline for children who believe that they may be the victim of county lines abuse to call and ask for help/assistance.  </w:t>
      </w:r>
    </w:p>
    <w:p w14:paraId="14F0C06D" w14:textId="7312DF19" w:rsidR="00A75DF5" w:rsidRDefault="00A75DF5" w:rsidP="00A75DF5">
      <w:pPr>
        <w:spacing w:line="480" w:lineRule="auto"/>
        <w:ind w:firstLine="720"/>
        <w:rPr>
          <w:rFonts w:ascii="Calibri" w:eastAsia="Calibri" w:hAnsi="Calibri" w:cs="Calibri"/>
          <w:sz w:val="28"/>
          <w:szCs w:val="28"/>
        </w:rPr>
      </w:pPr>
    </w:p>
    <w:p w14:paraId="2170EA02" w14:textId="77777777" w:rsidR="00662256" w:rsidRDefault="00A75DF5" w:rsidP="00A75DF5">
      <w:pPr>
        <w:spacing w:line="480" w:lineRule="auto"/>
        <w:ind w:firstLine="720"/>
        <w:rPr>
          <w:rFonts w:ascii="Calibri" w:eastAsia="Calibri" w:hAnsi="Calibri" w:cs="Calibri"/>
          <w:sz w:val="28"/>
          <w:szCs w:val="28"/>
        </w:rPr>
      </w:pPr>
      <w:r>
        <w:rPr>
          <w:rFonts w:ascii="Calibri" w:eastAsia="Calibri" w:hAnsi="Calibri" w:cs="Calibri"/>
          <w:sz w:val="28"/>
          <w:szCs w:val="28"/>
        </w:rPr>
        <w:t>Further to the N</w:t>
      </w:r>
      <w:r w:rsidR="008C0B41">
        <w:rPr>
          <w:rFonts w:ascii="Calibri" w:eastAsia="Calibri" w:hAnsi="Calibri" w:cs="Calibri"/>
          <w:sz w:val="28"/>
          <w:szCs w:val="28"/>
        </w:rPr>
        <w:t xml:space="preserve">SPCC, the Local Government Association (2020), another partner to the police state that councils are now been encouraged more than ever to work with law enforcement to disrupt, identify and fight organised criminal gangs. Council housing officers regularly conduct meetings and visits with vulnerable adults with aim to quickly identify any county lines involvement. This information is then fed back to neighbourhood policing teams who can then take positive action </w:t>
      </w:r>
      <w:r w:rsidR="00662256">
        <w:rPr>
          <w:rFonts w:ascii="Calibri" w:eastAsia="Calibri" w:hAnsi="Calibri" w:cs="Calibri"/>
          <w:sz w:val="28"/>
          <w:szCs w:val="28"/>
        </w:rPr>
        <w:t xml:space="preserve">and implement strategies to combat such activity. </w:t>
      </w:r>
    </w:p>
    <w:p w14:paraId="3605C98E" w14:textId="03CE1756" w:rsidR="00A75DF5" w:rsidRDefault="008C0B41" w:rsidP="00A75DF5">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  </w:t>
      </w:r>
    </w:p>
    <w:p w14:paraId="1461F218" w14:textId="35831BAC" w:rsidR="00662256" w:rsidRDefault="00662256" w:rsidP="00A75DF5">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Additionally, neighbourhood policing also hold regular P.A.C.T meetings with partnership agencies as well as with members of the public. This allows for any information, </w:t>
      </w:r>
      <w:proofErr w:type="gramStart"/>
      <w:r>
        <w:rPr>
          <w:rFonts w:ascii="Calibri" w:eastAsia="Calibri" w:hAnsi="Calibri" w:cs="Calibri"/>
          <w:sz w:val="28"/>
          <w:szCs w:val="28"/>
        </w:rPr>
        <w:t>intelligence</w:t>
      </w:r>
      <w:proofErr w:type="gramEnd"/>
      <w:r>
        <w:rPr>
          <w:rFonts w:ascii="Calibri" w:eastAsia="Calibri" w:hAnsi="Calibri" w:cs="Calibri"/>
          <w:sz w:val="28"/>
          <w:szCs w:val="28"/>
        </w:rPr>
        <w:t xml:space="preserve"> or concerns to be gathered and passed to the police and council wh</w:t>
      </w:r>
      <w:r w:rsidR="00DE51DA">
        <w:rPr>
          <w:rFonts w:ascii="Calibri" w:eastAsia="Calibri" w:hAnsi="Calibri" w:cs="Calibri"/>
          <w:sz w:val="28"/>
          <w:szCs w:val="28"/>
        </w:rPr>
        <w:t>o</w:t>
      </w:r>
      <w:r>
        <w:rPr>
          <w:rFonts w:ascii="Calibri" w:eastAsia="Calibri" w:hAnsi="Calibri" w:cs="Calibri"/>
          <w:sz w:val="28"/>
          <w:szCs w:val="28"/>
        </w:rPr>
        <w:t xml:space="preserve"> can again </w:t>
      </w:r>
      <w:r>
        <w:rPr>
          <w:rFonts w:ascii="Calibri" w:eastAsia="Calibri" w:hAnsi="Calibri" w:cs="Calibri"/>
          <w:sz w:val="28"/>
          <w:szCs w:val="28"/>
        </w:rPr>
        <w:lastRenderedPageBreak/>
        <w:t xml:space="preserve">take positive action </w:t>
      </w:r>
      <w:r w:rsidR="00DE51DA">
        <w:rPr>
          <w:rFonts w:ascii="Calibri" w:eastAsia="Calibri" w:hAnsi="Calibri" w:cs="Calibri"/>
          <w:sz w:val="28"/>
          <w:szCs w:val="28"/>
        </w:rPr>
        <w:t xml:space="preserve">to help to combat criminal activity or to also help those who are most vulnerable in the community. </w:t>
      </w:r>
    </w:p>
    <w:p w14:paraId="45489572" w14:textId="0C9A2024" w:rsidR="00DE51DA" w:rsidRDefault="00DE51DA" w:rsidP="00A75DF5">
      <w:pPr>
        <w:spacing w:line="480" w:lineRule="auto"/>
        <w:ind w:firstLine="720"/>
        <w:rPr>
          <w:rFonts w:ascii="Calibri" w:eastAsia="Calibri" w:hAnsi="Calibri" w:cs="Calibri"/>
          <w:sz w:val="28"/>
          <w:szCs w:val="28"/>
        </w:rPr>
      </w:pPr>
    </w:p>
    <w:p w14:paraId="0FCFC3DF" w14:textId="666C943A" w:rsidR="00DE51DA" w:rsidRDefault="00DE51DA" w:rsidP="00A75DF5">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Furthermore, meetings with schools to identify and help young adults who are having trouble with their family lives are key for neighbour teams to attend and create a picture of any activity that may be happening or could happen in the future. (South Wales Police, 2020) </w:t>
      </w:r>
    </w:p>
    <w:p w14:paraId="6E7F6DED" w14:textId="29A91CC7" w:rsidR="00DE51DA" w:rsidRDefault="00DE51DA" w:rsidP="00A75DF5">
      <w:pPr>
        <w:spacing w:line="480" w:lineRule="auto"/>
        <w:ind w:firstLine="720"/>
        <w:rPr>
          <w:rFonts w:ascii="Calibri" w:eastAsia="Calibri" w:hAnsi="Calibri" w:cs="Calibri"/>
          <w:sz w:val="28"/>
          <w:szCs w:val="28"/>
        </w:rPr>
      </w:pPr>
    </w:p>
    <w:p w14:paraId="57C1C58C" w14:textId="730D3CD9" w:rsidR="00DE51DA" w:rsidRDefault="00DE51DA" w:rsidP="00A75DF5">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To conclude, </w:t>
      </w:r>
      <w:proofErr w:type="spellStart"/>
      <w:r w:rsidR="00B50FDF" w:rsidRPr="00B50FDF">
        <w:rPr>
          <w:rFonts w:ascii="Calibri" w:eastAsia="Calibri" w:hAnsi="Calibri" w:cs="Calibri"/>
          <w:sz w:val="28"/>
          <w:szCs w:val="28"/>
        </w:rPr>
        <w:t>Ford.K</w:t>
      </w:r>
      <w:proofErr w:type="spellEnd"/>
      <w:r w:rsidR="00B50FDF" w:rsidRPr="00B50FDF">
        <w:rPr>
          <w:rFonts w:ascii="Calibri" w:eastAsia="Calibri" w:hAnsi="Calibri" w:cs="Calibri"/>
          <w:sz w:val="28"/>
          <w:szCs w:val="28"/>
        </w:rPr>
        <w:t xml:space="preserve"> et al</w:t>
      </w:r>
      <w:r w:rsidR="00B50FDF">
        <w:rPr>
          <w:rFonts w:ascii="Calibri" w:eastAsia="Calibri" w:hAnsi="Calibri" w:cs="Calibri"/>
          <w:sz w:val="28"/>
          <w:szCs w:val="28"/>
        </w:rPr>
        <w:t>,</w:t>
      </w:r>
      <w:r w:rsidR="00B50FDF" w:rsidRPr="00B50FDF">
        <w:rPr>
          <w:rFonts w:ascii="Calibri" w:eastAsia="Calibri" w:hAnsi="Calibri" w:cs="Calibri"/>
          <w:sz w:val="28"/>
          <w:szCs w:val="28"/>
        </w:rPr>
        <w:t xml:space="preserve"> </w:t>
      </w:r>
      <w:r w:rsidR="00B50FDF">
        <w:rPr>
          <w:rFonts w:ascii="Calibri" w:eastAsia="Calibri" w:hAnsi="Calibri" w:cs="Calibri"/>
          <w:sz w:val="28"/>
          <w:szCs w:val="28"/>
        </w:rPr>
        <w:t>(</w:t>
      </w:r>
      <w:r w:rsidR="00B50FDF" w:rsidRPr="00B50FDF">
        <w:rPr>
          <w:rFonts w:ascii="Calibri" w:eastAsia="Calibri" w:hAnsi="Calibri" w:cs="Calibri"/>
          <w:sz w:val="28"/>
          <w:szCs w:val="28"/>
        </w:rPr>
        <w:t>2019)</w:t>
      </w:r>
      <w:r w:rsidR="00B50FDF">
        <w:rPr>
          <w:rFonts w:ascii="Calibri" w:eastAsia="Calibri" w:hAnsi="Calibri" w:cs="Calibri"/>
          <w:sz w:val="28"/>
          <w:szCs w:val="28"/>
        </w:rPr>
        <w:t xml:space="preserve"> outline the increasing focus that police service has made toward vulnerability and public protection. The findings suggest that more and more vulnerable persons are being helped through public protection notification as well as being identified, however, in turn further vulnerable people are coming to the forefront </w:t>
      </w:r>
      <w:proofErr w:type="gramStart"/>
      <w:r w:rsidR="00B50FDF">
        <w:rPr>
          <w:rFonts w:ascii="Calibri" w:eastAsia="Calibri" w:hAnsi="Calibri" w:cs="Calibri"/>
          <w:sz w:val="28"/>
          <w:szCs w:val="28"/>
        </w:rPr>
        <w:t>as a result of</w:t>
      </w:r>
      <w:proofErr w:type="gramEnd"/>
      <w:r w:rsidR="00B50FDF">
        <w:rPr>
          <w:rFonts w:ascii="Calibri" w:eastAsia="Calibri" w:hAnsi="Calibri" w:cs="Calibri"/>
          <w:sz w:val="28"/>
          <w:szCs w:val="28"/>
        </w:rPr>
        <w:t xml:space="preserve"> partnership working with outside agencies. This is seen as a good thing and has led to criminal activity being disrupted and vulnerable persons being helped, however, there appears to at times be a lack of resources in community policing to be able to fully commit and tackle the </w:t>
      </w:r>
      <w:r w:rsidR="007F2457">
        <w:rPr>
          <w:rFonts w:ascii="Calibri" w:eastAsia="Calibri" w:hAnsi="Calibri" w:cs="Calibri"/>
          <w:sz w:val="28"/>
          <w:szCs w:val="28"/>
        </w:rPr>
        <w:t xml:space="preserve">extra demand. </w:t>
      </w:r>
    </w:p>
    <w:p w14:paraId="294D6DF8" w14:textId="1A808E8D" w:rsidR="00DE51DA" w:rsidRDefault="00DE51DA" w:rsidP="00A75DF5">
      <w:pPr>
        <w:spacing w:line="480" w:lineRule="auto"/>
        <w:ind w:firstLine="720"/>
        <w:rPr>
          <w:rFonts w:ascii="Calibri" w:eastAsia="Calibri" w:hAnsi="Calibri" w:cs="Calibri"/>
          <w:sz w:val="28"/>
          <w:szCs w:val="28"/>
        </w:rPr>
      </w:pPr>
    </w:p>
    <w:p w14:paraId="3BD27B1F" w14:textId="313CC67C" w:rsidR="00CC0A36" w:rsidRPr="00B83073" w:rsidRDefault="00B83073" w:rsidP="0056589F">
      <w:pPr>
        <w:spacing w:line="480" w:lineRule="auto"/>
        <w:rPr>
          <w:rFonts w:ascii="Calibri" w:eastAsia="Calibri" w:hAnsi="Calibri" w:cs="Calibri"/>
          <w:b/>
          <w:bCs/>
          <w:i/>
          <w:iCs/>
          <w:sz w:val="28"/>
          <w:szCs w:val="28"/>
          <w:u w:val="single"/>
        </w:rPr>
      </w:pPr>
      <w:r w:rsidRPr="00B83073">
        <w:rPr>
          <w:rFonts w:ascii="Calibri" w:eastAsia="Calibri" w:hAnsi="Calibri" w:cs="Calibri"/>
          <w:b/>
          <w:bCs/>
          <w:i/>
          <w:iCs/>
          <w:sz w:val="28"/>
          <w:szCs w:val="28"/>
          <w:u w:val="single"/>
        </w:rPr>
        <w:t xml:space="preserve">Word Count 1014 </w:t>
      </w:r>
    </w:p>
    <w:p w14:paraId="2FF9E77B" w14:textId="2132292F" w:rsidR="007B497C" w:rsidRDefault="007B497C" w:rsidP="0056589F">
      <w:pPr>
        <w:spacing w:line="480" w:lineRule="auto"/>
        <w:rPr>
          <w:rFonts w:ascii="Calibri" w:eastAsia="Calibri" w:hAnsi="Calibri" w:cs="Calibri"/>
          <w:sz w:val="28"/>
          <w:szCs w:val="28"/>
        </w:rPr>
      </w:pPr>
      <w:r>
        <w:rPr>
          <w:rFonts w:ascii="Calibri" w:eastAsia="Calibri" w:hAnsi="Calibri" w:cs="Calibri"/>
          <w:sz w:val="28"/>
          <w:szCs w:val="28"/>
        </w:rPr>
        <w:tab/>
      </w:r>
    </w:p>
    <w:p w14:paraId="719C9346" w14:textId="77777777" w:rsidR="006E13FB" w:rsidRDefault="006E13FB" w:rsidP="004A46F5">
      <w:pPr>
        <w:spacing w:line="480" w:lineRule="auto"/>
        <w:ind w:firstLine="720"/>
        <w:rPr>
          <w:rFonts w:ascii="Calibri" w:eastAsia="Calibri" w:hAnsi="Calibri" w:cs="Calibri"/>
          <w:sz w:val="28"/>
          <w:szCs w:val="28"/>
        </w:rPr>
      </w:pPr>
    </w:p>
    <w:p w14:paraId="2602CBF6" w14:textId="54575E3A" w:rsidR="004A46F5" w:rsidRDefault="004A46F5" w:rsidP="00454735">
      <w:pPr>
        <w:spacing w:line="257" w:lineRule="auto"/>
        <w:rPr>
          <w:rFonts w:ascii="Calibri" w:eastAsia="Calibri" w:hAnsi="Calibri" w:cs="Calibri"/>
          <w:sz w:val="28"/>
          <w:szCs w:val="28"/>
        </w:rPr>
      </w:pPr>
    </w:p>
    <w:p w14:paraId="36C6CA50" w14:textId="44F00FCB" w:rsidR="004A46F5" w:rsidRPr="00454735" w:rsidRDefault="004A46F5" w:rsidP="004A46F5">
      <w:pPr>
        <w:spacing w:line="480" w:lineRule="auto"/>
        <w:rPr>
          <w:rFonts w:ascii="Calibri" w:hAnsi="Calibri" w:cs="Calibri"/>
          <w:sz w:val="28"/>
          <w:szCs w:val="28"/>
        </w:rPr>
      </w:pP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lastRenderedPageBreak/>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5DE43981"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177F00A1" w14:textId="45BE16FC" w:rsidR="007F2457" w:rsidRDefault="007F2457" w:rsidP="00454735">
      <w:pPr>
        <w:spacing w:line="257" w:lineRule="auto"/>
        <w:rPr>
          <w:rFonts w:ascii="Calibri" w:eastAsia="Calibri" w:hAnsi="Calibri" w:cs="Calibri"/>
          <w:sz w:val="22"/>
          <w:szCs w:val="22"/>
        </w:rPr>
      </w:pPr>
    </w:p>
    <w:p w14:paraId="288495B1" w14:textId="77777777" w:rsidR="002B0789" w:rsidRDefault="002B0789" w:rsidP="00454735">
      <w:pPr>
        <w:spacing w:line="257" w:lineRule="auto"/>
        <w:rPr>
          <w:rFonts w:ascii="Calibri" w:eastAsia="Calibri" w:hAnsi="Calibri" w:cs="Calibri"/>
          <w:sz w:val="22"/>
          <w:szCs w:val="22"/>
        </w:rPr>
      </w:pPr>
    </w:p>
    <w:p w14:paraId="2408E300" w14:textId="3933B0BF" w:rsidR="007F2457" w:rsidRDefault="002B0789" w:rsidP="002B0789">
      <w:pPr>
        <w:spacing w:line="480" w:lineRule="auto"/>
        <w:ind w:firstLine="720"/>
        <w:rPr>
          <w:rFonts w:ascii="Calibri" w:eastAsia="Calibri" w:hAnsi="Calibri" w:cs="Calibri"/>
          <w:sz w:val="28"/>
          <w:szCs w:val="28"/>
        </w:rPr>
      </w:pPr>
      <w:proofErr w:type="spellStart"/>
      <w:r>
        <w:rPr>
          <w:rFonts w:ascii="Calibri" w:eastAsia="Calibri" w:hAnsi="Calibri" w:cs="Calibri"/>
          <w:sz w:val="28"/>
          <w:szCs w:val="28"/>
        </w:rPr>
        <w:t>Knutsson</w:t>
      </w:r>
      <w:proofErr w:type="spellEnd"/>
      <w:r>
        <w:rPr>
          <w:rFonts w:ascii="Calibri" w:eastAsia="Calibri" w:hAnsi="Calibri" w:cs="Calibri"/>
          <w:sz w:val="28"/>
          <w:szCs w:val="28"/>
        </w:rPr>
        <w:t xml:space="preserve">. J and </w:t>
      </w:r>
      <w:proofErr w:type="spellStart"/>
      <w:r>
        <w:rPr>
          <w:rFonts w:ascii="Calibri" w:eastAsia="Calibri" w:hAnsi="Calibri" w:cs="Calibri"/>
          <w:sz w:val="28"/>
          <w:szCs w:val="28"/>
        </w:rPr>
        <w:t>Tompson</w:t>
      </w:r>
      <w:proofErr w:type="spellEnd"/>
      <w:r>
        <w:rPr>
          <w:rFonts w:ascii="Calibri" w:eastAsia="Calibri" w:hAnsi="Calibri" w:cs="Calibri"/>
          <w:sz w:val="28"/>
          <w:szCs w:val="28"/>
        </w:rPr>
        <w:t xml:space="preserve">. L (2017) explain that the rationale behind evidence-based policing is </w:t>
      </w:r>
      <w:proofErr w:type="gramStart"/>
      <w:r>
        <w:rPr>
          <w:rFonts w:ascii="Calibri" w:eastAsia="Calibri" w:hAnsi="Calibri" w:cs="Calibri"/>
          <w:sz w:val="28"/>
          <w:szCs w:val="28"/>
        </w:rPr>
        <w:t>similar to</w:t>
      </w:r>
      <w:proofErr w:type="gramEnd"/>
      <w:r>
        <w:rPr>
          <w:rFonts w:ascii="Calibri" w:eastAsia="Calibri" w:hAnsi="Calibri" w:cs="Calibri"/>
          <w:sz w:val="28"/>
          <w:szCs w:val="28"/>
        </w:rPr>
        <w:t xml:space="preserve"> that for evidence-based education or evidence-based medicine. The hope being that any evidence</w:t>
      </w:r>
      <w:r w:rsidR="007F08F7">
        <w:rPr>
          <w:rFonts w:ascii="Calibri" w:eastAsia="Calibri" w:hAnsi="Calibri" w:cs="Calibri"/>
          <w:sz w:val="28"/>
          <w:szCs w:val="28"/>
        </w:rPr>
        <w:t xml:space="preserve"> of past work</w:t>
      </w:r>
      <w:r>
        <w:rPr>
          <w:rFonts w:ascii="Calibri" w:eastAsia="Calibri" w:hAnsi="Calibri" w:cs="Calibri"/>
          <w:sz w:val="28"/>
          <w:szCs w:val="28"/>
        </w:rPr>
        <w:t xml:space="preserve"> can be used to improve services towards the public in future. They go onto state that understanding the problems and developing effective solutions is essential as well as identifying any theories that are proven to be false. Further to this, interventions that can cause more harm than good need to be avoided, whilst the use of limited resources need to be used efficiently to maximise results.  </w:t>
      </w:r>
    </w:p>
    <w:p w14:paraId="4C3900FC" w14:textId="0508F795" w:rsidR="00072A03" w:rsidRDefault="00042AB9" w:rsidP="002B0789">
      <w:pPr>
        <w:spacing w:line="480" w:lineRule="auto"/>
        <w:ind w:firstLine="720"/>
        <w:rPr>
          <w:rFonts w:ascii="Calibri" w:eastAsia="Calibri" w:hAnsi="Calibri" w:cs="Calibri"/>
          <w:sz w:val="28"/>
          <w:szCs w:val="28"/>
        </w:rPr>
      </w:pPr>
      <w:proofErr w:type="spellStart"/>
      <w:r>
        <w:rPr>
          <w:rFonts w:ascii="Calibri" w:eastAsia="Calibri" w:hAnsi="Calibri" w:cs="Calibri"/>
          <w:sz w:val="28"/>
          <w:szCs w:val="28"/>
        </w:rPr>
        <w:t>Brown</w:t>
      </w:r>
      <w:r w:rsidR="00FB4AD9">
        <w:rPr>
          <w:rFonts w:ascii="Calibri" w:eastAsia="Calibri" w:hAnsi="Calibri" w:cs="Calibri"/>
          <w:sz w:val="28"/>
          <w:szCs w:val="28"/>
        </w:rPr>
        <w:t>.J</w:t>
      </w:r>
      <w:proofErr w:type="spellEnd"/>
      <w:r>
        <w:rPr>
          <w:rFonts w:ascii="Calibri" w:eastAsia="Calibri" w:hAnsi="Calibri" w:cs="Calibri"/>
          <w:sz w:val="28"/>
          <w:szCs w:val="28"/>
        </w:rPr>
        <w:t xml:space="preserve"> (</w:t>
      </w:r>
      <w:r w:rsidR="00FB4AD9">
        <w:rPr>
          <w:rFonts w:ascii="Calibri" w:eastAsia="Calibri" w:hAnsi="Calibri" w:cs="Calibri"/>
          <w:sz w:val="28"/>
          <w:szCs w:val="28"/>
        </w:rPr>
        <w:t>2019</w:t>
      </w:r>
      <w:r>
        <w:rPr>
          <w:rFonts w:ascii="Calibri" w:eastAsia="Calibri" w:hAnsi="Calibri" w:cs="Calibri"/>
          <w:sz w:val="28"/>
          <w:szCs w:val="28"/>
        </w:rPr>
        <w:t xml:space="preserve">) states how there are </w:t>
      </w:r>
      <w:r w:rsidR="007F08F7">
        <w:rPr>
          <w:rFonts w:ascii="Calibri" w:eastAsia="Calibri" w:hAnsi="Calibri" w:cs="Calibri"/>
          <w:sz w:val="28"/>
          <w:szCs w:val="28"/>
        </w:rPr>
        <w:t>several</w:t>
      </w:r>
      <w:r>
        <w:rPr>
          <w:rFonts w:ascii="Calibri" w:eastAsia="Calibri" w:hAnsi="Calibri" w:cs="Calibri"/>
          <w:sz w:val="28"/>
          <w:szCs w:val="28"/>
        </w:rPr>
        <w:t xml:space="preserve"> different approaches used in evidence-based policing, with the more popular ones being the problem-orientated policing model and the intelligence-led policing model. </w:t>
      </w:r>
      <w:r w:rsidR="00FB4AD9">
        <w:rPr>
          <w:rFonts w:ascii="Calibri" w:eastAsia="Calibri" w:hAnsi="Calibri" w:cs="Calibri"/>
          <w:sz w:val="28"/>
          <w:szCs w:val="28"/>
        </w:rPr>
        <w:t xml:space="preserve">Brown states that evidence policing was key to the introduction of the PEACE interviewing model whereby it was found that suspects would give more thorough accounts of events and incidents. Furthermore, the PEACE model was introduced after approximately forty years of accumulated evidence from suspects who had made false confession to police in interviews.  </w:t>
      </w:r>
      <w:r>
        <w:rPr>
          <w:rFonts w:ascii="Calibri" w:eastAsia="Calibri" w:hAnsi="Calibri" w:cs="Calibri"/>
          <w:sz w:val="28"/>
          <w:szCs w:val="28"/>
        </w:rPr>
        <w:t xml:space="preserve"> </w:t>
      </w:r>
    </w:p>
    <w:p w14:paraId="19B7F6B4" w14:textId="440EB1BF" w:rsidR="00857F95" w:rsidRDefault="00857F95" w:rsidP="002B0789">
      <w:pPr>
        <w:spacing w:line="480" w:lineRule="auto"/>
        <w:ind w:firstLine="720"/>
        <w:rPr>
          <w:rFonts w:ascii="Calibri" w:eastAsia="Calibri" w:hAnsi="Calibri" w:cs="Calibri"/>
          <w:sz w:val="28"/>
          <w:szCs w:val="28"/>
        </w:rPr>
      </w:pPr>
      <w:proofErr w:type="spellStart"/>
      <w:r>
        <w:rPr>
          <w:rFonts w:ascii="Calibri" w:eastAsia="Calibri" w:hAnsi="Calibri" w:cs="Calibri"/>
          <w:sz w:val="28"/>
          <w:szCs w:val="28"/>
        </w:rPr>
        <w:t>Bullock.K</w:t>
      </w:r>
      <w:proofErr w:type="spellEnd"/>
      <w:r>
        <w:rPr>
          <w:rFonts w:ascii="Calibri" w:eastAsia="Calibri" w:hAnsi="Calibri" w:cs="Calibri"/>
          <w:sz w:val="28"/>
          <w:szCs w:val="28"/>
        </w:rPr>
        <w:t xml:space="preserve"> and </w:t>
      </w:r>
      <w:proofErr w:type="spellStart"/>
      <w:r>
        <w:rPr>
          <w:rFonts w:ascii="Calibri" w:eastAsia="Calibri" w:hAnsi="Calibri" w:cs="Calibri"/>
          <w:sz w:val="28"/>
          <w:szCs w:val="28"/>
        </w:rPr>
        <w:t>Tilley.N</w:t>
      </w:r>
      <w:proofErr w:type="spellEnd"/>
      <w:r>
        <w:rPr>
          <w:rFonts w:ascii="Calibri" w:eastAsia="Calibri" w:hAnsi="Calibri" w:cs="Calibri"/>
          <w:sz w:val="28"/>
          <w:szCs w:val="28"/>
        </w:rPr>
        <w:t xml:space="preserve"> (2012) highlight the importance of Herman Goldstein and his Problem orientated policing model to which he reconstructed. There are two main techniques used from this model in policing and these are known as the PAT triangle and the SARA model, where both are tended to be used by neighbourhood teams. Since the </w:t>
      </w:r>
      <w:r>
        <w:rPr>
          <w:rFonts w:ascii="Calibri" w:eastAsia="Calibri" w:hAnsi="Calibri" w:cs="Calibri"/>
          <w:sz w:val="28"/>
          <w:szCs w:val="28"/>
        </w:rPr>
        <w:lastRenderedPageBreak/>
        <w:t xml:space="preserve">adoption of </w:t>
      </w:r>
      <w:r w:rsidR="001D0453">
        <w:rPr>
          <w:rFonts w:ascii="Calibri" w:eastAsia="Calibri" w:hAnsi="Calibri" w:cs="Calibri"/>
          <w:sz w:val="28"/>
          <w:szCs w:val="28"/>
        </w:rPr>
        <w:t>the</w:t>
      </w:r>
      <w:r>
        <w:rPr>
          <w:rFonts w:ascii="Calibri" w:eastAsia="Calibri" w:hAnsi="Calibri" w:cs="Calibri"/>
          <w:sz w:val="28"/>
          <w:szCs w:val="28"/>
        </w:rPr>
        <w:t xml:space="preserve"> model and w</w:t>
      </w:r>
      <w:r w:rsidR="001D0453">
        <w:rPr>
          <w:rFonts w:ascii="Calibri" w:eastAsia="Calibri" w:hAnsi="Calibri" w:cs="Calibri"/>
          <w:sz w:val="28"/>
          <w:szCs w:val="28"/>
        </w:rPr>
        <w:t>here it has been</w:t>
      </w:r>
      <w:r>
        <w:rPr>
          <w:rFonts w:ascii="Calibri" w:eastAsia="Calibri" w:hAnsi="Calibri" w:cs="Calibri"/>
          <w:sz w:val="28"/>
          <w:szCs w:val="28"/>
        </w:rPr>
        <w:t xml:space="preserve"> used correctly</w:t>
      </w:r>
      <w:r w:rsidR="001D0453">
        <w:rPr>
          <w:rFonts w:ascii="Calibri" w:eastAsia="Calibri" w:hAnsi="Calibri" w:cs="Calibri"/>
          <w:sz w:val="28"/>
          <w:szCs w:val="28"/>
        </w:rPr>
        <w:t>,</w:t>
      </w:r>
      <w:r>
        <w:rPr>
          <w:rFonts w:ascii="Calibri" w:eastAsia="Calibri" w:hAnsi="Calibri" w:cs="Calibri"/>
          <w:sz w:val="28"/>
          <w:szCs w:val="28"/>
        </w:rPr>
        <w:t xml:space="preserve"> surveys have seen a reduction in crime rates</w:t>
      </w:r>
      <w:r w:rsidR="001D0453">
        <w:rPr>
          <w:rFonts w:ascii="Calibri" w:eastAsia="Calibri" w:hAnsi="Calibri" w:cs="Calibri"/>
          <w:sz w:val="28"/>
          <w:szCs w:val="28"/>
        </w:rPr>
        <w:t xml:space="preserve"> </w:t>
      </w:r>
      <w:r w:rsidR="00BE215C">
        <w:rPr>
          <w:rFonts w:ascii="Calibri" w:eastAsia="Calibri" w:hAnsi="Calibri" w:cs="Calibri"/>
          <w:sz w:val="28"/>
          <w:szCs w:val="28"/>
        </w:rPr>
        <w:t xml:space="preserve">and an example of this would be the Boston Gun </w:t>
      </w:r>
      <w:r w:rsidR="00906499">
        <w:rPr>
          <w:rFonts w:ascii="Calibri" w:eastAsia="Calibri" w:hAnsi="Calibri" w:cs="Calibri"/>
          <w:sz w:val="28"/>
          <w:szCs w:val="28"/>
        </w:rPr>
        <w:t xml:space="preserve">Project. This project focused on gun crime after a significant number of shootings in the Boston area. Furthermore, the </w:t>
      </w:r>
      <w:proofErr w:type="spellStart"/>
      <w:r w:rsidR="00906499">
        <w:rPr>
          <w:rFonts w:ascii="Calibri" w:eastAsia="Calibri" w:hAnsi="Calibri" w:cs="Calibri"/>
          <w:sz w:val="28"/>
          <w:szCs w:val="28"/>
        </w:rPr>
        <w:t>Kirkholt</w:t>
      </w:r>
      <w:proofErr w:type="spellEnd"/>
      <w:r w:rsidR="00906499">
        <w:rPr>
          <w:rFonts w:ascii="Calibri" w:eastAsia="Calibri" w:hAnsi="Calibri" w:cs="Calibri"/>
          <w:sz w:val="28"/>
          <w:szCs w:val="28"/>
        </w:rPr>
        <w:t xml:space="preserve"> Burglary Reduction was also successful using the model whereby, the overall domestic burglary rate had reduced significantly. </w:t>
      </w:r>
      <w:r>
        <w:rPr>
          <w:rFonts w:ascii="Calibri" w:eastAsia="Calibri" w:hAnsi="Calibri" w:cs="Calibri"/>
          <w:sz w:val="28"/>
          <w:szCs w:val="28"/>
        </w:rPr>
        <w:t xml:space="preserve"> </w:t>
      </w:r>
    </w:p>
    <w:p w14:paraId="3819DB7B" w14:textId="77777777" w:rsidR="000D72D9" w:rsidRDefault="000D72D9" w:rsidP="000D72D9">
      <w:pPr>
        <w:spacing w:line="480" w:lineRule="auto"/>
        <w:ind w:firstLine="720"/>
        <w:rPr>
          <w:rFonts w:ascii="Calibri" w:eastAsia="Calibri" w:hAnsi="Calibri" w:cs="Calibri"/>
          <w:sz w:val="28"/>
          <w:szCs w:val="28"/>
        </w:rPr>
      </w:pPr>
    </w:p>
    <w:p w14:paraId="6D2B17F8" w14:textId="2077FF8D" w:rsidR="000D72D9" w:rsidRDefault="007F08F7" w:rsidP="000D72D9">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Nonetheless, despite its successes, </w:t>
      </w:r>
      <w:proofErr w:type="spellStart"/>
      <w:r>
        <w:rPr>
          <w:rFonts w:ascii="Calibri" w:eastAsia="Calibri" w:hAnsi="Calibri" w:cs="Calibri"/>
          <w:sz w:val="28"/>
          <w:szCs w:val="28"/>
        </w:rPr>
        <w:t>Sidebottom.A</w:t>
      </w:r>
      <w:proofErr w:type="spellEnd"/>
      <w:r>
        <w:rPr>
          <w:rFonts w:ascii="Calibri" w:eastAsia="Calibri" w:hAnsi="Calibri" w:cs="Calibri"/>
          <w:sz w:val="28"/>
          <w:szCs w:val="28"/>
        </w:rPr>
        <w:t xml:space="preserve"> and </w:t>
      </w:r>
      <w:proofErr w:type="spellStart"/>
      <w:r>
        <w:rPr>
          <w:rFonts w:ascii="Calibri" w:eastAsia="Calibri" w:hAnsi="Calibri" w:cs="Calibri"/>
          <w:sz w:val="28"/>
          <w:szCs w:val="28"/>
        </w:rPr>
        <w:t>Tilley.N</w:t>
      </w:r>
      <w:proofErr w:type="spellEnd"/>
      <w:r>
        <w:rPr>
          <w:rFonts w:ascii="Calibri" w:eastAsia="Calibri" w:hAnsi="Calibri" w:cs="Calibri"/>
          <w:sz w:val="28"/>
          <w:szCs w:val="28"/>
        </w:rPr>
        <w:t xml:space="preserve"> (2011) argue that there is a potential need for a new </w:t>
      </w:r>
      <w:r w:rsidR="000D72D9">
        <w:rPr>
          <w:rFonts w:ascii="Calibri" w:eastAsia="Calibri" w:hAnsi="Calibri" w:cs="Calibri"/>
          <w:sz w:val="28"/>
          <w:szCs w:val="28"/>
        </w:rPr>
        <w:t>problem-solving</w:t>
      </w:r>
      <w:r>
        <w:rPr>
          <w:rFonts w:ascii="Calibri" w:eastAsia="Calibri" w:hAnsi="Calibri" w:cs="Calibri"/>
          <w:sz w:val="28"/>
          <w:szCs w:val="28"/>
        </w:rPr>
        <w:t xml:space="preserve"> model that adapts to the </w:t>
      </w:r>
      <w:r w:rsidR="000D72D9">
        <w:rPr>
          <w:rFonts w:ascii="Calibri" w:eastAsia="Calibri" w:hAnsi="Calibri" w:cs="Calibri"/>
          <w:sz w:val="28"/>
          <w:szCs w:val="28"/>
        </w:rPr>
        <w:t>ever-changing</w:t>
      </w:r>
      <w:r>
        <w:rPr>
          <w:rFonts w:ascii="Calibri" w:eastAsia="Calibri" w:hAnsi="Calibri" w:cs="Calibri"/>
          <w:sz w:val="28"/>
          <w:szCs w:val="28"/>
        </w:rPr>
        <w:t xml:space="preserve"> society we live in. </w:t>
      </w:r>
      <w:r w:rsidR="000D72D9">
        <w:rPr>
          <w:rFonts w:ascii="Calibri" w:eastAsia="Calibri" w:hAnsi="Calibri" w:cs="Calibri"/>
          <w:sz w:val="28"/>
          <w:szCs w:val="28"/>
        </w:rPr>
        <w:t xml:space="preserve">Studies were conducted by using data sought from 203 practitioners whereby strengths and weaknesses of the model were identified. It appears that although the model is popular and does impact in solving problems, there still seems to be an issue with re-offending rates that are ever increasing. With an ever-growing demand on public services coupled with an increasing prison population, new programmes and models must be introduced to try and keep down re-offending rates and offer rehabilitation as an alternative. </w:t>
      </w:r>
    </w:p>
    <w:p w14:paraId="36939419" w14:textId="56A54EAF" w:rsidR="002975F8" w:rsidRDefault="002975F8" w:rsidP="000D72D9">
      <w:pPr>
        <w:spacing w:line="480" w:lineRule="auto"/>
        <w:ind w:firstLine="720"/>
        <w:rPr>
          <w:rFonts w:ascii="Calibri" w:eastAsia="Calibri" w:hAnsi="Calibri" w:cs="Calibri"/>
          <w:sz w:val="28"/>
          <w:szCs w:val="28"/>
        </w:rPr>
      </w:pPr>
    </w:p>
    <w:p w14:paraId="1EC873FB" w14:textId="5FF3FD0E" w:rsidR="002975F8" w:rsidRDefault="002975F8" w:rsidP="000D72D9">
      <w:pPr>
        <w:spacing w:line="480" w:lineRule="auto"/>
        <w:ind w:firstLine="720"/>
        <w:rPr>
          <w:rFonts w:ascii="Calibri" w:eastAsia="Calibri" w:hAnsi="Calibri" w:cs="Calibri"/>
          <w:sz w:val="28"/>
          <w:szCs w:val="28"/>
        </w:rPr>
      </w:pPr>
      <w:r>
        <w:rPr>
          <w:rFonts w:ascii="Calibri" w:eastAsia="Calibri" w:hAnsi="Calibri" w:cs="Calibri"/>
          <w:sz w:val="28"/>
          <w:szCs w:val="28"/>
        </w:rPr>
        <w:t>For example, the BBC (2019) writes how Norway has a different approach to evidence-based policing, whereby they have decided to change the dynamics of prison and what is meant by rehabilitation. It appears that in Norway, the prison scheme is to try to help the inmates by means of creating a safe environment that develops transferrable skills to take back out into society whereby the need to reoffend is minimalised.</w:t>
      </w:r>
    </w:p>
    <w:p w14:paraId="5167C9B3" w14:textId="77777777" w:rsidR="00C52D55" w:rsidRDefault="00C52D55" w:rsidP="000D72D9">
      <w:pPr>
        <w:spacing w:line="480" w:lineRule="auto"/>
        <w:ind w:firstLine="720"/>
        <w:rPr>
          <w:rFonts w:ascii="Calibri" w:eastAsia="Calibri" w:hAnsi="Calibri" w:cs="Calibri"/>
          <w:sz w:val="28"/>
          <w:szCs w:val="28"/>
        </w:rPr>
      </w:pPr>
      <w:r>
        <w:rPr>
          <w:rFonts w:ascii="Calibri" w:eastAsia="Calibri" w:hAnsi="Calibri" w:cs="Calibri"/>
          <w:sz w:val="28"/>
          <w:szCs w:val="28"/>
        </w:rPr>
        <w:lastRenderedPageBreak/>
        <w:t xml:space="preserve">This approach appears to be working as recidivism has fallen to 20% after two years whereas compared to the UK which is at a percentage of 50%. On the other hand, despite its successes, this improved scheme has economic implications, as the cost of an inmate to stay in a prison in Norway is almost double that for a prisoner in England and Wales. It is also argued that prison is a place for punishment and not reward and that there is a fine line with how the public view this in Norway. However, the stats still favour the scheme in Norway compared to the rest of the UK, for example, Scotland locks up 150 people per 100,00 whereas in Norway it is only 63.  </w:t>
      </w:r>
    </w:p>
    <w:p w14:paraId="5E96BC8C" w14:textId="57CC38F9" w:rsidR="00C52D55" w:rsidRDefault="00C52D55" w:rsidP="000D72D9">
      <w:pPr>
        <w:spacing w:line="480" w:lineRule="auto"/>
        <w:ind w:firstLine="720"/>
        <w:rPr>
          <w:rFonts w:ascii="Calibri" w:eastAsia="Calibri" w:hAnsi="Calibri" w:cs="Calibri"/>
          <w:sz w:val="28"/>
          <w:szCs w:val="28"/>
        </w:rPr>
      </w:pPr>
    </w:p>
    <w:p w14:paraId="50B29ACC" w14:textId="41D222EA" w:rsidR="00C52D55" w:rsidRDefault="00C52D55" w:rsidP="000D72D9">
      <w:pPr>
        <w:spacing w:line="480" w:lineRule="auto"/>
        <w:ind w:firstLine="720"/>
        <w:rPr>
          <w:rFonts w:ascii="Calibri" w:eastAsia="Calibri" w:hAnsi="Calibri" w:cs="Calibri"/>
          <w:sz w:val="28"/>
          <w:szCs w:val="28"/>
        </w:rPr>
      </w:pPr>
      <w:proofErr w:type="spellStart"/>
      <w:r>
        <w:rPr>
          <w:rFonts w:ascii="Calibri" w:eastAsia="Calibri" w:hAnsi="Calibri" w:cs="Calibri"/>
          <w:sz w:val="28"/>
          <w:szCs w:val="28"/>
        </w:rPr>
        <w:t>Barnett.G</w:t>
      </w:r>
      <w:proofErr w:type="spellEnd"/>
      <w:r>
        <w:rPr>
          <w:rFonts w:ascii="Calibri" w:eastAsia="Calibri" w:hAnsi="Calibri" w:cs="Calibri"/>
          <w:sz w:val="28"/>
          <w:szCs w:val="28"/>
        </w:rPr>
        <w:t xml:space="preserve"> and </w:t>
      </w:r>
      <w:proofErr w:type="spellStart"/>
      <w:r>
        <w:rPr>
          <w:rFonts w:ascii="Calibri" w:eastAsia="Calibri" w:hAnsi="Calibri" w:cs="Calibri"/>
          <w:sz w:val="28"/>
          <w:szCs w:val="28"/>
        </w:rPr>
        <w:t>Fitzalan.H</w:t>
      </w:r>
      <w:proofErr w:type="spellEnd"/>
      <w:r>
        <w:rPr>
          <w:rFonts w:ascii="Calibri" w:eastAsia="Calibri" w:hAnsi="Calibri" w:cs="Calibri"/>
          <w:sz w:val="28"/>
          <w:szCs w:val="28"/>
        </w:rPr>
        <w:t xml:space="preserve"> (2018) conducted a review </w:t>
      </w:r>
      <w:r w:rsidR="000A1B17">
        <w:rPr>
          <w:rFonts w:ascii="Calibri" w:eastAsia="Calibri" w:hAnsi="Calibri" w:cs="Calibri"/>
          <w:sz w:val="28"/>
          <w:szCs w:val="28"/>
        </w:rPr>
        <w:t>regarding</w:t>
      </w:r>
      <w:r>
        <w:rPr>
          <w:rFonts w:ascii="Calibri" w:eastAsia="Calibri" w:hAnsi="Calibri" w:cs="Calibri"/>
          <w:sz w:val="28"/>
          <w:szCs w:val="28"/>
        </w:rPr>
        <w:t xml:space="preserve"> what doesn’t work to reduce reoffending.</w:t>
      </w:r>
      <w:r w:rsidR="00165D7D">
        <w:rPr>
          <w:rFonts w:ascii="Calibri" w:eastAsia="Calibri" w:hAnsi="Calibri" w:cs="Calibri"/>
          <w:sz w:val="28"/>
          <w:szCs w:val="28"/>
        </w:rPr>
        <w:t xml:space="preserve"> By </w:t>
      </w:r>
      <w:r w:rsidR="000A1B17">
        <w:rPr>
          <w:rFonts w:ascii="Calibri" w:eastAsia="Calibri" w:hAnsi="Calibri" w:cs="Calibri"/>
          <w:sz w:val="28"/>
          <w:szCs w:val="28"/>
        </w:rPr>
        <w:t>using meta</w:t>
      </w:r>
      <w:r w:rsidR="00165D7D" w:rsidRPr="00165D7D">
        <w:rPr>
          <w:rFonts w:ascii="Calibri" w:eastAsia="Calibri" w:hAnsi="Calibri" w:cs="Calibri"/>
          <w:sz w:val="28"/>
          <w:szCs w:val="28"/>
        </w:rPr>
        <w:t>-analyses and systematic reviews</w:t>
      </w:r>
      <w:r w:rsidR="000A1B17">
        <w:rPr>
          <w:rFonts w:ascii="Calibri" w:eastAsia="Calibri" w:hAnsi="Calibri" w:cs="Calibri"/>
          <w:sz w:val="28"/>
          <w:szCs w:val="28"/>
        </w:rPr>
        <w:t xml:space="preserve"> they were able to understand which interventions were ineffective, and these included boot camps, custodial versus noncustodial sanctions, interventions not based on the principles of risk, need and responsibility.  </w:t>
      </w:r>
      <w:r w:rsidR="00D41FD1">
        <w:rPr>
          <w:rFonts w:ascii="Calibri" w:eastAsia="Calibri" w:hAnsi="Calibri" w:cs="Calibri"/>
          <w:sz w:val="28"/>
          <w:szCs w:val="28"/>
        </w:rPr>
        <w:t xml:space="preserve">They further go onto to state that the same interventions are still being used despite being proven to be unsuccessful, showing a disregard to evidence-based data. Furthermore, if the evidence base continues to develop, then it is paramount that the data collected is learnt from to stop similar mistakes from reoccurring down the line. </w:t>
      </w:r>
    </w:p>
    <w:p w14:paraId="35923783" w14:textId="45686186" w:rsidR="0031141F" w:rsidRDefault="0031141F" w:rsidP="000D72D9">
      <w:pPr>
        <w:spacing w:line="480" w:lineRule="auto"/>
        <w:ind w:firstLine="720"/>
        <w:rPr>
          <w:rFonts w:ascii="Calibri" w:eastAsia="Calibri" w:hAnsi="Calibri" w:cs="Calibri"/>
          <w:sz w:val="28"/>
          <w:szCs w:val="28"/>
        </w:rPr>
      </w:pPr>
    </w:p>
    <w:p w14:paraId="6EDB9E1D" w14:textId="70A2689E" w:rsidR="00D41FD1" w:rsidRDefault="0031141F" w:rsidP="00D41FD1">
      <w:pPr>
        <w:spacing w:line="480" w:lineRule="auto"/>
        <w:rPr>
          <w:rFonts w:ascii="Calibri" w:eastAsia="Calibri" w:hAnsi="Calibri" w:cs="Calibri"/>
          <w:sz w:val="28"/>
          <w:szCs w:val="28"/>
        </w:rPr>
      </w:pPr>
      <w:r>
        <w:rPr>
          <w:rFonts w:ascii="Calibri" w:eastAsia="Calibri" w:hAnsi="Calibri" w:cs="Calibri"/>
          <w:sz w:val="28"/>
          <w:szCs w:val="28"/>
        </w:rPr>
        <w:tab/>
      </w:r>
      <w:proofErr w:type="spellStart"/>
      <w:r>
        <w:rPr>
          <w:rFonts w:ascii="Calibri" w:eastAsia="Calibri" w:hAnsi="Calibri" w:cs="Calibri"/>
          <w:sz w:val="28"/>
          <w:szCs w:val="28"/>
        </w:rPr>
        <w:t>Iorizzo</w:t>
      </w:r>
      <w:proofErr w:type="spellEnd"/>
      <w:r>
        <w:rPr>
          <w:rFonts w:ascii="Calibri" w:eastAsia="Calibri" w:hAnsi="Calibri" w:cs="Calibri"/>
          <w:sz w:val="28"/>
          <w:szCs w:val="28"/>
        </w:rPr>
        <w:t xml:space="preserve">. J (2012) has further identified that the highest reoffending rates among people are those who have </w:t>
      </w:r>
      <w:r w:rsidR="006D5336">
        <w:rPr>
          <w:rFonts w:ascii="Calibri" w:eastAsia="Calibri" w:hAnsi="Calibri" w:cs="Calibri"/>
          <w:sz w:val="28"/>
          <w:szCs w:val="28"/>
        </w:rPr>
        <w:t>learning difficulties or a poor education. She also indicates that the Prison reform trust conducted a survey whereby a staggering 97% of offenders have expressed a desire to stop offending. This point</w:t>
      </w:r>
      <w:r w:rsidR="00E1627C">
        <w:rPr>
          <w:rFonts w:ascii="Calibri" w:eastAsia="Calibri" w:hAnsi="Calibri" w:cs="Calibri"/>
          <w:sz w:val="28"/>
          <w:szCs w:val="28"/>
        </w:rPr>
        <w:t xml:space="preserve">s </w:t>
      </w:r>
      <w:r w:rsidR="006D5336">
        <w:rPr>
          <w:rFonts w:ascii="Calibri" w:eastAsia="Calibri" w:hAnsi="Calibri" w:cs="Calibri"/>
          <w:sz w:val="28"/>
          <w:szCs w:val="28"/>
        </w:rPr>
        <w:t>to social care and professiona</w:t>
      </w:r>
      <w:r w:rsidR="00E1627C">
        <w:rPr>
          <w:rFonts w:ascii="Calibri" w:eastAsia="Calibri" w:hAnsi="Calibri" w:cs="Calibri"/>
          <w:sz w:val="28"/>
          <w:szCs w:val="28"/>
        </w:rPr>
        <w:t xml:space="preserve">ls to ensure </w:t>
      </w:r>
      <w:r w:rsidR="00E1627C">
        <w:rPr>
          <w:rFonts w:ascii="Calibri" w:eastAsia="Calibri" w:hAnsi="Calibri" w:cs="Calibri"/>
          <w:sz w:val="28"/>
          <w:szCs w:val="28"/>
        </w:rPr>
        <w:lastRenderedPageBreak/>
        <w:t xml:space="preserve">that evidence is correctly utilized along with proactive strategies and theories </w:t>
      </w:r>
      <w:proofErr w:type="gramStart"/>
      <w:r w:rsidR="00E1627C">
        <w:rPr>
          <w:rFonts w:ascii="Calibri" w:eastAsia="Calibri" w:hAnsi="Calibri" w:cs="Calibri"/>
          <w:sz w:val="28"/>
          <w:szCs w:val="28"/>
        </w:rPr>
        <w:t>in order to</w:t>
      </w:r>
      <w:proofErr w:type="gramEnd"/>
      <w:r w:rsidR="00E1627C">
        <w:rPr>
          <w:rFonts w:ascii="Calibri" w:eastAsia="Calibri" w:hAnsi="Calibri" w:cs="Calibri"/>
          <w:sz w:val="28"/>
          <w:szCs w:val="28"/>
        </w:rPr>
        <w:t xml:space="preserve"> develop these individuals who have had a poor education and are suffering from learning difficulties. </w:t>
      </w:r>
    </w:p>
    <w:p w14:paraId="17E12332" w14:textId="4F8B97BD" w:rsidR="00E1627C" w:rsidRDefault="00E1627C" w:rsidP="00D41FD1">
      <w:pPr>
        <w:spacing w:line="480" w:lineRule="auto"/>
        <w:rPr>
          <w:rFonts w:ascii="Calibri" w:eastAsia="Calibri" w:hAnsi="Calibri" w:cs="Calibri"/>
          <w:sz w:val="28"/>
          <w:szCs w:val="28"/>
        </w:rPr>
      </w:pPr>
      <w:r>
        <w:rPr>
          <w:rFonts w:ascii="Calibri" w:eastAsia="Calibri" w:hAnsi="Calibri" w:cs="Calibri"/>
          <w:sz w:val="28"/>
          <w:szCs w:val="28"/>
        </w:rPr>
        <w:tab/>
        <w:t xml:space="preserve">The police </w:t>
      </w:r>
      <w:proofErr w:type="gramStart"/>
      <w:r>
        <w:rPr>
          <w:rFonts w:ascii="Calibri" w:eastAsia="Calibri" w:hAnsi="Calibri" w:cs="Calibri"/>
          <w:sz w:val="28"/>
          <w:szCs w:val="28"/>
        </w:rPr>
        <w:t>have to</w:t>
      </w:r>
      <w:proofErr w:type="gramEnd"/>
      <w:r>
        <w:rPr>
          <w:rFonts w:ascii="Calibri" w:eastAsia="Calibri" w:hAnsi="Calibri" w:cs="Calibri"/>
          <w:sz w:val="28"/>
          <w:szCs w:val="28"/>
        </w:rPr>
        <w:t xml:space="preserve"> find a balance to a system that works based on evidence policing and is cost effective and has been developed from data collected around the world. Within South Wales Police, a restorative justice approach has been used </w:t>
      </w:r>
      <w:r w:rsidR="00D82594">
        <w:rPr>
          <w:rFonts w:ascii="Calibri" w:eastAsia="Calibri" w:hAnsi="Calibri" w:cs="Calibri"/>
          <w:sz w:val="28"/>
          <w:szCs w:val="28"/>
        </w:rPr>
        <w:t>as a new strategy to try and reduce reoffending rates and criminalisation to individuals.</w:t>
      </w:r>
    </w:p>
    <w:p w14:paraId="394903D4" w14:textId="4124B182" w:rsidR="00D82594" w:rsidRDefault="00D82594" w:rsidP="00D41FD1">
      <w:pPr>
        <w:spacing w:line="480" w:lineRule="auto"/>
        <w:rPr>
          <w:rFonts w:ascii="Calibri" w:eastAsia="Calibri" w:hAnsi="Calibri" w:cs="Calibri"/>
          <w:sz w:val="28"/>
          <w:szCs w:val="28"/>
        </w:rPr>
      </w:pPr>
    </w:p>
    <w:p w14:paraId="37BAABBB" w14:textId="7E240652" w:rsidR="00D82594" w:rsidRDefault="00D82594" w:rsidP="00D41FD1">
      <w:pPr>
        <w:spacing w:line="480" w:lineRule="auto"/>
        <w:rPr>
          <w:rFonts w:ascii="Calibri" w:eastAsia="Calibri" w:hAnsi="Calibri" w:cs="Calibri"/>
          <w:sz w:val="28"/>
          <w:szCs w:val="28"/>
        </w:rPr>
      </w:pPr>
      <w:r>
        <w:rPr>
          <w:rFonts w:ascii="Calibri" w:eastAsia="Calibri" w:hAnsi="Calibri" w:cs="Calibri"/>
          <w:sz w:val="28"/>
          <w:szCs w:val="28"/>
        </w:rPr>
        <w:tab/>
        <w:t>The CPS (2021) describe the approach as a process whereby both parties agree upon an outcome within the need to prosecute and go through courts. This has been a relatively successful scheme and it has seen crime rates drop in the area. It is also a useful tool for police officer to use as an alternative method for low level crimes like shoplifting or common assaults that saves money, time and resources whilst having the desired effect.</w:t>
      </w:r>
    </w:p>
    <w:p w14:paraId="3999CCE2" w14:textId="77777777" w:rsidR="00B83073" w:rsidRDefault="00B83073" w:rsidP="00D41FD1">
      <w:pPr>
        <w:spacing w:line="480" w:lineRule="auto"/>
        <w:rPr>
          <w:rFonts w:ascii="Calibri" w:eastAsia="Calibri" w:hAnsi="Calibri" w:cs="Calibri"/>
          <w:sz w:val="28"/>
          <w:szCs w:val="28"/>
        </w:rPr>
      </w:pPr>
      <w:r>
        <w:rPr>
          <w:rFonts w:ascii="Calibri" w:eastAsia="Calibri" w:hAnsi="Calibri" w:cs="Calibri"/>
          <w:sz w:val="28"/>
          <w:szCs w:val="28"/>
        </w:rPr>
        <w:tab/>
      </w:r>
    </w:p>
    <w:p w14:paraId="4576D7C3" w14:textId="2FC2C0A7" w:rsidR="00D82594" w:rsidRDefault="00B83073" w:rsidP="00B83073">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An evidence based policing approach is effective in identifying different approaches to dealing with crime and re-offending, however, it appears that there are limited cost-effective ways to do so. It is also essential that officers identify out of court disposals when necessary and use these where practicable to try and reduce re-offending rates and criminalisation. Other approaches have been effective especially in countries such as Norway, however, the public do have their doubts on that system as it appears to be too ‘soft’ and an expensive commodity to pay for someone to be rehabilitated when they have chosen to break the law in the first instance. </w:t>
      </w:r>
    </w:p>
    <w:p w14:paraId="5D659976" w14:textId="1DBD390F" w:rsidR="00B83073" w:rsidRDefault="00B83073" w:rsidP="00B83073">
      <w:pPr>
        <w:spacing w:line="480" w:lineRule="auto"/>
        <w:ind w:firstLine="720"/>
        <w:rPr>
          <w:rFonts w:ascii="Calibri" w:eastAsia="Calibri" w:hAnsi="Calibri" w:cs="Calibri"/>
          <w:sz w:val="28"/>
          <w:szCs w:val="28"/>
        </w:rPr>
      </w:pPr>
    </w:p>
    <w:p w14:paraId="7F42AB38" w14:textId="70F633A0" w:rsidR="00B83073" w:rsidRPr="00B83073" w:rsidRDefault="00B83073" w:rsidP="00B83073">
      <w:pPr>
        <w:spacing w:line="480" w:lineRule="auto"/>
        <w:ind w:firstLine="720"/>
        <w:rPr>
          <w:rFonts w:ascii="Calibri" w:eastAsia="Calibri" w:hAnsi="Calibri" w:cs="Calibri"/>
          <w:b/>
          <w:bCs/>
          <w:i/>
          <w:iCs/>
          <w:sz w:val="28"/>
          <w:szCs w:val="28"/>
          <w:u w:val="single"/>
        </w:rPr>
      </w:pPr>
      <w:r w:rsidRPr="00B83073">
        <w:rPr>
          <w:rFonts w:ascii="Calibri" w:eastAsia="Calibri" w:hAnsi="Calibri" w:cs="Calibri"/>
          <w:b/>
          <w:bCs/>
          <w:i/>
          <w:iCs/>
          <w:sz w:val="28"/>
          <w:szCs w:val="28"/>
          <w:u w:val="single"/>
        </w:rPr>
        <w:t xml:space="preserve">Word Count 1031 </w:t>
      </w:r>
    </w:p>
    <w:p w14:paraId="50435E81" w14:textId="438D4A10" w:rsidR="00D82594" w:rsidRDefault="00D82594" w:rsidP="00D41FD1">
      <w:pPr>
        <w:spacing w:line="480" w:lineRule="auto"/>
        <w:rPr>
          <w:rFonts w:ascii="Calibri" w:eastAsia="Calibri" w:hAnsi="Calibri" w:cs="Calibri"/>
          <w:sz w:val="28"/>
          <w:szCs w:val="28"/>
        </w:rPr>
      </w:pPr>
    </w:p>
    <w:p w14:paraId="1E5F216E" w14:textId="429235BA" w:rsidR="00D82594" w:rsidRDefault="00D82594" w:rsidP="00D41FD1">
      <w:pPr>
        <w:spacing w:line="480" w:lineRule="auto"/>
        <w:rPr>
          <w:rFonts w:ascii="Calibri" w:eastAsia="Calibri" w:hAnsi="Calibri" w:cs="Calibri"/>
          <w:sz w:val="28"/>
          <w:szCs w:val="28"/>
        </w:rPr>
      </w:pPr>
      <w:r>
        <w:rPr>
          <w:rFonts w:ascii="Calibri" w:eastAsia="Calibri" w:hAnsi="Calibri" w:cs="Calibri"/>
          <w:sz w:val="28"/>
          <w:szCs w:val="28"/>
        </w:rPr>
        <w:tab/>
      </w:r>
    </w:p>
    <w:p w14:paraId="40A499DB" w14:textId="534965C5" w:rsidR="0031141F" w:rsidRDefault="0031141F" w:rsidP="00D41FD1">
      <w:pPr>
        <w:spacing w:line="480" w:lineRule="auto"/>
        <w:rPr>
          <w:rFonts w:ascii="Calibri" w:eastAsia="Calibri" w:hAnsi="Calibri" w:cs="Calibri"/>
          <w:sz w:val="28"/>
          <w:szCs w:val="28"/>
        </w:rPr>
      </w:pPr>
      <w:r>
        <w:rPr>
          <w:rFonts w:ascii="Calibri" w:eastAsia="Calibri" w:hAnsi="Calibri" w:cs="Calibri"/>
          <w:sz w:val="28"/>
          <w:szCs w:val="28"/>
        </w:rPr>
        <w:tab/>
      </w:r>
    </w:p>
    <w:p w14:paraId="4FF47FAB" w14:textId="77777777" w:rsidR="00A434DB" w:rsidRPr="00A434DB" w:rsidRDefault="00A434DB" w:rsidP="00A434DB">
      <w:pPr>
        <w:spacing w:line="480" w:lineRule="auto"/>
        <w:ind w:firstLine="720"/>
        <w:rPr>
          <w:rFonts w:ascii="Calibri" w:eastAsia="Calibri" w:hAnsi="Calibri" w:cs="Calibri"/>
          <w:sz w:val="28"/>
          <w:szCs w:val="28"/>
        </w:rPr>
      </w:pPr>
    </w:p>
    <w:p w14:paraId="71D2AC8B"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Akhgar.B</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Bayerl.P</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Leventakis</w:t>
      </w:r>
      <w:proofErr w:type="spellEnd"/>
      <w:r w:rsidRPr="00A434DB">
        <w:rPr>
          <w:rFonts w:ascii="Calibri" w:eastAsia="Calibri" w:hAnsi="Calibri" w:cs="Calibri"/>
          <w:sz w:val="28"/>
          <w:szCs w:val="28"/>
        </w:rPr>
        <w:t xml:space="preserve">. G. (2017). Social media strategy in policing: From cultural intelligence to community policing. Springer international publishing AG. </w:t>
      </w:r>
    </w:p>
    <w:p w14:paraId="3A324024" w14:textId="77777777" w:rsidR="00A434DB" w:rsidRPr="00A434DB" w:rsidRDefault="00A434DB" w:rsidP="00A434DB">
      <w:pPr>
        <w:spacing w:line="480" w:lineRule="auto"/>
        <w:ind w:firstLine="720"/>
        <w:rPr>
          <w:rFonts w:ascii="Calibri" w:eastAsia="Calibri" w:hAnsi="Calibri" w:cs="Calibri"/>
          <w:sz w:val="28"/>
          <w:szCs w:val="28"/>
        </w:rPr>
      </w:pPr>
    </w:p>
    <w:p w14:paraId="34D3716E"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Barnett. G, </w:t>
      </w:r>
      <w:proofErr w:type="spellStart"/>
      <w:r w:rsidRPr="00A434DB">
        <w:rPr>
          <w:rFonts w:ascii="Calibri" w:eastAsia="Calibri" w:hAnsi="Calibri" w:cs="Calibri"/>
          <w:sz w:val="28"/>
          <w:szCs w:val="28"/>
        </w:rPr>
        <w:t>Fitzalan.H</w:t>
      </w:r>
      <w:proofErr w:type="spellEnd"/>
      <w:r w:rsidRPr="00A434DB">
        <w:rPr>
          <w:rFonts w:ascii="Calibri" w:eastAsia="Calibri" w:hAnsi="Calibri" w:cs="Calibri"/>
          <w:sz w:val="28"/>
          <w:szCs w:val="28"/>
        </w:rPr>
        <w:t xml:space="preserve">. (2018). What doesn’t work to reduce reoffending? A review of reviews of ineffective interventions for adults convicted of crimes. </w:t>
      </w:r>
      <w:proofErr w:type="spellStart"/>
      <w:r w:rsidRPr="00A434DB">
        <w:rPr>
          <w:rFonts w:ascii="Calibri" w:eastAsia="Calibri" w:hAnsi="Calibri" w:cs="Calibri"/>
          <w:sz w:val="28"/>
          <w:szCs w:val="28"/>
        </w:rPr>
        <w:t>Hogrefe</w:t>
      </w:r>
      <w:proofErr w:type="spellEnd"/>
      <w:r w:rsidRPr="00A434DB">
        <w:rPr>
          <w:rFonts w:ascii="Calibri" w:eastAsia="Calibri" w:hAnsi="Calibri" w:cs="Calibri"/>
          <w:sz w:val="28"/>
          <w:szCs w:val="28"/>
        </w:rPr>
        <w:t xml:space="preserve"> Publishing. Vol 23 </w:t>
      </w:r>
      <w:proofErr w:type="spellStart"/>
      <w:r w:rsidRPr="00A434DB">
        <w:rPr>
          <w:rFonts w:ascii="Calibri" w:eastAsia="Calibri" w:hAnsi="Calibri" w:cs="Calibri"/>
          <w:sz w:val="28"/>
          <w:szCs w:val="28"/>
        </w:rPr>
        <w:t>Iss</w:t>
      </w:r>
      <w:proofErr w:type="spellEnd"/>
      <w:r w:rsidRPr="00A434DB">
        <w:rPr>
          <w:rFonts w:ascii="Calibri" w:eastAsia="Calibri" w:hAnsi="Calibri" w:cs="Calibri"/>
          <w:sz w:val="28"/>
          <w:szCs w:val="28"/>
        </w:rPr>
        <w:t xml:space="preserve"> (2)</w:t>
      </w:r>
    </w:p>
    <w:p w14:paraId="2EB36653" w14:textId="77777777" w:rsidR="00A434DB" w:rsidRPr="00A434DB" w:rsidRDefault="00A434DB" w:rsidP="00A434DB">
      <w:pPr>
        <w:spacing w:line="480" w:lineRule="auto"/>
        <w:ind w:firstLine="720"/>
        <w:rPr>
          <w:rFonts w:ascii="Calibri" w:eastAsia="Calibri" w:hAnsi="Calibri" w:cs="Calibri"/>
          <w:sz w:val="28"/>
          <w:szCs w:val="28"/>
        </w:rPr>
      </w:pPr>
    </w:p>
    <w:p w14:paraId="33693E11"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Basu.N</w:t>
      </w:r>
      <w:proofErr w:type="spellEnd"/>
      <w:r w:rsidRPr="00A434DB">
        <w:rPr>
          <w:rFonts w:ascii="Calibri" w:eastAsia="Calibri" w:hAnsi="Calibri" w:cs="Calibri"/>
          <w:sz w:val="28"/>
          <w:szCs w:val="28"/>
        </w:rPr>
        <w:t xml:space="preserve">. (2021) Improving inclusion in policing. Accessed via https://www.college.police.uk/article/improving-inclusion-policing </w:t>
      </w:r>
    </w:p>
    <w:p w14:paraId="677EE9B1" w14:textId="77777777" w:rsidR="00A434DB" w:rsidRPr="00A434DB" w:rsidRDefault="00A434DB" w:rsidP="00A434DB">
      <w:pPr>
        <w:spacing w:line="480" w:lineRule="auto"/>
        <w:ind w:firstLine="720"/>
        <w:rPr>
          <w:rFonts w:ascii="Calibri" w:eastAsia="Calibri" w:hAnsi="Calibri" w:cs="Calibri"/>
          <w:sz w:val="28"/>
          <w:szCs w:val="28"/>
        </w:rPr>
      </w:pPr>
    </w:p>
    <w:p w14:paraId="0AD80B23"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BBC. (2019). How Norway turns criminals into good neighbours. Accessed </w:t>
      </w:r>
      <w:proofErr w:type="gramStart"/>
      <w:r w:rsidRPr="00A434DB">
        <w:rPr>
          <w:rFonts w:ascii="Calibri" w:eastAsia="Calibri" w:hAnsi="Calibri" w:cs="Calibri"/>
          <w:sz w:val="28"/>
          <w:szCs w:val="28"/>
        </w:rPr>
        <w:t>via  https://www.bbc.co.uk/news/stories-48885846</w:t>
      </w:r>
      <w:proofErr w:type="gramEnd"/>
      <w:r w:rsidRPr="00A434DB">
        <w:rPr>
          <w:rFonts w:ascii="Calibri" w:eastAsia="Calibri" w:hAnsi="Calibri" w:cs="Calibri"/>
          <w:sz w:val="28"/>
          <w:szCs w:val="28"/>
        </w:rPr>
        <w:t xml:space="preserve"> </w:t>
      </w:r>
    </w:p>
    <w:p w14:paraId="1D2FFD68" w14:textId="77777777" w:rsidR="00A434DB" w:rsidRPr="00A434DB" w:rsidRDefault="00A434DB" w:rsidP="00A434DB">
      <w:pPr>
        <w:spacing w:line="480" w:lineRule="auto"/>
        <w:ind w:firstLine="720"/>
        <w:rPr>
          <w:rFonts w:ascii="Calibri" w:eastAsia="Calibri" w:hAnsi="Calibri" w:cs="Calibri"/>
          <w:sz w:val="28"/>
          <w:szCs w:val="28"/>
        </w:rPr>
      </w:pPr>
    </w:p>
    <w:p w14:paraId="55194164"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Bullock. K, </w:t>
      </w:r>
      <w:proofErr w:type="spellStart"/>
      <w:r w:rsidRPr="00A434DB">
        <w:rPr>
          <w:rFonts w:ascii="Calibri" w:eastAsia="Calibri" w:hAnsi="Calibri" w:cs="Calibri"/>
          <w:sz w:val="28"/>
          <w:szCs w:val="28"/>
        </w:rPr>
        <w:t>Tilley.N</w:t>
      </w:r>
      <w:proofErr w:type="spellEnd"/>
      <w:r w:rsidRPr="00A434DB">
        <w:rPr>
          <w:rFonts w:ascii="Calibri" w:eastAsia="Calibri" w:hAnsi="Calibri" w:cs="Calibri"/>
          <w:sz w:val="28"/>
          <w:szCs w:val="28"/>
        </w:rPr>
        <w:t xml:space="preserve"> (2012). Crime Reduction and Problem-orientated Policing. Routledge. 1st Edition. </w:t>
      </w:r>
    </w:p>
    <w:p w14:paraId="44EE8586" w14:textId="77777777" w:rsidR="00A434DB" w:rsidRPr="00A434DB" w:rsidRDefault="00A434DB" w:rsidP="00A434DB">
      <w:pPr>
        <w:spacing w:line="480" w:lineRule="auto"/>
        <w:ind w:firstLine="720"/>
        <w:rPr>
          <w:rFonts w:ascii="Calibri" w:eastAsia="Calibri" w:hAnsi="Calibri" w:cs="Calibri"/>
          <w:sz w:val="28"/>
          <w:szCs w:val="28"/>
        </w:rPr>
      </w:pPr>
    </w:p>
    <w:p w14:paraId="0D854A9D"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lastRenderedPageBreak/>
        <w:t>Bullock.K</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Sidebottom.A</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Armitage.R</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Ashby.M</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Clemmow.C</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Kirby.S</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Laycock.G</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Tilley.N</w:t>
      </w:r>
      <w:proofErr w:type="spellEnd"/>
      <w:r w:rsidRPr="00A434DB">
        <w:rPr>
          <w:rFonts w:ascii="Calibri" w:eastAsia="Calibri" w:hAnsi="Calibri" w:cs="Calibri"/>
          <w:sz w:val="28"/>
          <w:szCs w:val="28"/>
        </w:rPr>
        <w:t xml:space="preserve">, (2019). Problems-Oriented Policing in England and Wales 2019. Problem Solving and Demand Reduction. College of Policing, South Yorkshire Police. </w:t>
      </w:r>
    </w:p>
    <w:p w14:paraId="4D8C0FD9" w14:textId="77777777" w:rsidR="00A434DB" w:rsidRPr="00A434DB" w:rsidRDefault="00A434DB" w:rsidP="00A434DB">
      <w:pPr>
        <w:spacing w:line="480" w:lineRule="auto"/>
        <w:ind w:firstLine="720"/>
        <w:rPr>
          <w:rFonts w:ascii="Calibri" w:eastAsia="Calibri" w:hAnsi="Calibri" w:cs="Calibri"/>
          <w:sz w:val="28"/>
          <w:szCs w:val="28"/>
        </w:rPr>
      </w:pPr>
    </w:p>
    <w:p w14:paraId="1148D51F"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Brandon.D</w:t>
      </w:r>
      <w:proofErr w:type="spellEnd"/>
      <w:r w:rsidRPr="00A434DB">
        <w:rPr>
          <w:rFonts w:ascii="Calibri" w:eastAsia="Calibri" w:hAnsi="Calibri" w:cs="Calibri"/>
          <w:sz w:val="28"/>
          <w:szCs w:val="28"/>
        </w:rPr>
        <w:t>, (2015). The use and effectiveness of Problem-Oriented Policing, Vol 7, No04</w:t>
      </w:r>
    </w:p>
    <w:p w14:paraId="3224BF35" w14:textId="77777777" w:rsidR="00A434DB" w:rsidRPr="00A434DB" w:rsidRDefault="00A434DB" w:rsidP="00A434DB">
      <w:pPr>
        <w:spacing w:line="480" w:lineRule="auto"/>
        <w:ind w:firstLine="720"/>
        <w:rPr>
          <w:rFonts w:ascii="Calibri" w:eastAsia="Calibri" w:hAnsi="Calibri" w:cs="Calibri"/>
          <w:sz w:val="28"/>
          <w:szCs w:val="28"/>
        </w:rPr>
      </w:pPr>
    </w:p>
    <w:p w14:paraId="46C82FE4"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Brown.J</w:t>
      </w:r>
      <w:proofErr w:type="spellEnd"/>
      <w:r w:rsidRPr="00A434DB">
        <w:rPr>
          <w:rFonts w:ascii="Calibri" w:eastAsia="Calibri" w:hAnsi="Calibri" w:cs="Calibri"/>
          <w:sz w:val="28"/>
          <w:szCs w:val="28"/>
        </w:rPr>
        <w:t xml:space="preserve"> (2019). Evidence-based policing. Competing or complementary models? Routledge. 1st edition. </w:t>
      </w:r>
    </w:p>
    <w:p w14:paraId="08E21D4A" w14:textId="77777777" w:rsidR="00A434DB" w:rsidRPr="00A434DB" w:rsidRDefault="00A434DB" w:rsidP="00A434DB">
      <w:pPr>
        <w:spacing w:line="480" w:lineRule="auto"/>
        <w:ind w:firstLine="720"/>
        <w:rPr>
          <w:rFonts w:ascii="Calibri" w:eastAsia="Calibri" w:hAnsi="Calibri" w:cs="Calibri"/>
          <w:sz w:val="28"/>
          <w:szCs w:val="28"/>
        </w:rPr>
      </w:pPr>
    </w:p>
    <w:p w14:paraId="658A6317"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Chenane</w:t>
      </w:r>
      <w:proofErr w:type="spellEnd"/>
      <w:r w:rsidRPr="00A434DB">
        <w:rPr>
          <w:rFonts w:ascii="Calibri" w:eastAsia="Calibri" w:hAnsi="Calibri" w:cs="Calibri"/>
          <w:sz w:val="28"/>
          <w:szCs w:val="28"/>
        </w:rPr>
        <w:t xml:space="preserve">. J, </w:t>
      </w:r>
      <w:proofErr w:type="spellStart"/>
      <w:r w:rsidRPr="00A434DB">
        <w:rPr>
          <w:rFonts w:ascii="Calibri" w:eastAsia="Calibri" w:hAnsi="Calibri" w:cs="Calibri"/>
          <w:sz w:val="28"/>
          <w:szCs w:val="28"/>
        </w:rPr>
        <w:t>Boateng.F</w:t>
      </w:r>
      <w:proofErr w:type="spellEnd"/>
      <w:r w:rsidRPr="00A434DB">
        <w:rPr>
          <w:rFonts w:ascii="Calibri" w:eastAsia="Calibri" w:hAnsi="Calibri" w:cs="Calibri"/>
          <w:sz w:val="28"/>
          <w:szCs w:val="28"/>
        </w:rPr>
        <w:t xml:space="preserve">. (2020). Policing and social media: A mixed-method investigation of social media use by a small-town police department. International Journal of Police Science and Management. Vol 22 Issue 3. </w:t>
      </w:r>
    </w:p>
    <w:p w14:paraId="090866F0" w14:textId="77777777" w:rsidR="00A434DB" w:rsidRPr="00A434DB" w:rsidRDefault="00A434DB" w:rsidP="00A434DB">
      <w:pPr>
        <w:spacing w:line="480" w:lineRule="auto"/>
        <w:ind w:firstLine="720"/>
        <w:rPr>
          <w:rFonts w:ascii="Calibri" w:eastAsia="Calibri" w:hAnsi="Calibri" w:cs="Calibri"/>
          <w:sz w:val="28"/>
          <w:szCs w:val="28"/>
        </w:rPr>
      </w:pPr>
    </w:p>
    <w:p w14:paraId="2261C926"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College of Policing (2021). Intelligence report: Intelligence management. Accessed via https://www.app.college.police.uk/app-content/intelligence-management/intelligence-report/ </w:t>
      </w:r>
    </w:p>
    <w:p w14:paraId="1C6E86FB" w14:textId="77777777" w:rsidR="00A434DB" w:rsidRPr="00A434DB" w:rsidRDefault="00A434DB" w:rsidP="00A434DB">
      <w:pPr>
        <w:spacing w:line="480" w:lineRule="auto"/>
        <w:ind w:firstLine="720"/>
        <w:rPr>
          <w:rFonts w:ascii="Calibri" w:eastAsia="Calibri" w:hAnsi="Calibri" w:cs="Calibri"/>
          <w:sz w:val="28"/>
          <w:szCs w:val="28"/>
        </w:rPr>
      </w:pPr>
    </w:p>
    <w:p w14:paraId="573D0C4C"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College of Policing (2020). Code of ethics. Accessed online via https://www.college.police.uk/ethics/code-of-ethics </w:t>
      </w:r>
    </w:p>
    <w:p w14:paraId="5C0D9387" w14:textId="77777777" w:rsidR="00A434DB" w:rsidRPr="00A434DB" w:rsidRDefault="00A434DB" w:rsidP="00A434DB">
      <w:pPr>
        <w:spacing w:line="480" w:lineRule="auto"/>
        <w:ind w:firstLine="720"/>
        <w:rPr>
          <w:rFonts w:ascii="Calibri" w:eastAsia="Calibri" w:hAnsi="Calibri" w:cs="Calibri"/>
          <w:sz w:val="28"/>
          <w:szCs w:val="28"/>
        </w:rPr>
      </w:pPr>
    </w:p>
    <w:p w14:paraId="0FE18CAB"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lastRenderedPageBreak/>
        <w:t xml:space="preserve">College of Policing (2020). Problem-oriented policing: Accessed online via https://whatworks.college.police.uk/toolkit/Pages/Intervention.aspx?InterventionID=47 </w:t>
      </w:r>
    </w:p>
    <w:p w14:paraId="5ADE41CE" w14:textId="77777777" w:rsidR="00A434DB" w:rsidRPr="00A434DB" w:rsidRDefault="00A434DB" w:rsidP="00A434DB">
      <w:pPr>
        <w:spacing w:line="480" w:lineRule="auto"/>
        <w:ind w:firstLine="720"/>
        <w:rPr>
          <w:rFonts w:ascii="Calibri" w:eastAsia="Calibri" w:hAnsi="Calibri" w:cs="Calibri"/>
          <w:sz w:val="28"/>
          <w:szCs w:val="28"/>
        </w:rPr>
      </w:pPr>
    </w:p>
    <w:p w14:paraId="1B8F52D5"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College of Policing (2021). Intelligence collection, development, and dissemination. Accessed online via https://www.app.college.police.uk/app-content/intelligence-management/intelligence-cycle/ </w:t>
      </w:r>
    </w:p>
    <w:p w14:paraId="6469646F" w14:textId="77777777" w:rsidR="00A434DB" w:rsidRPr="00A434DB" w:rsidRDefault="00A434DB" w:rsidP="00A434DB">
      <w:pPr>
        <w:spacing w:line="480" w:lineRule="auto"/>
        <w:ind w:firstLine="720"/>
        <w:rPr>
          <w:rFonts w:ascii="Calibri" w:eastAsia="Calibri" w:hAnsi="Calibri" w:cs="Calibri"/>
          <w:sz w:val="28"/>
          <w:szCs w:val="28"/>
        </w:rPr>
      </w:pPr>
    </w:p>
    <w:p w14:paraId="3A3ED2DD"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CPS. (2019) Restorative Justice. Accessed via https://www.cps.gov.uk/legal-guidance/restorative-justice </w:t>
      </w:r>
    </w:p>
    <w:p w14:paraId="172C2847" w14:textId="77777777" w:rsidR="00A434DB" w:rsidRPr="00A434DB" w:rsidRDefault="00A434DB" w:rsidP="00A434DB">
      <w:pPr>
        <w:spacing w:line="480" w:lineRule="auto"/>
        <w:ind w:firstLine="720"/>
        <w:rPr>
          <w:rFonts w:ascii="Calibri" w:eastAsia="Calibri" w:hAnsi="Calibri" w:cs="Calibri"/>
          <w:sz w:val="28"/>
          <w:szCs w:val="28"/>
        </w:rPr>
      </w:pPr>
    </w:p>
    <w:p w14:paraId="1411E3EB"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Crosse.D</w:t>
      </w:r>
      <w:proofErr w:type="spellEnd"/>
      <w:r w:rsidRPr="00A434DB">
        <w:rPr>
          <w:rFonts w:ascii="Calibri" w:eastAsia="Calibri" w:hAnsi="Calibri" w:cs="Calibri"/>
          <w:sz w:val="28"/>
          <w:szCs w:val="28"/>
        </w:rPr>
        <w:t xml:space="preserve"> (2021). Opinion: The language we use allows misogynists like Wayne </w:t>
      </w:r>
      <w:proofErr w:type="spellStart"/>
      <w:r w:rsidRPr="00A434DB">
        <w:rPr>
          <w:rFonts w:ascii="Calibri" w:eastAsia="Calibri" w:hAnsi="Calibri" w:cs="Calibri"/>
          <w:sz w:val="28"/>
          <w:szCs w:val="28"/>
        </w:rPr>
        <w:t>Couzens</w:t>
      </w:r>
      <w:proofErr w:type="spellEnd"/>
      <w:r w:rsidRPr="00A434DB">
        <w:rPr>
          <w:rFonts w:ascii="Calibri" w:eastAsia="Calibri" w:hAnsi="Calibri" w:cs="Calibri"/>
          <w:sz w:val="28"/>
          <w:szCs w:val="28"/>
        </w:rPr>
        <w:t xml:space="preserve"> to go unchecked. The Independent (Online) London: Independent Digital News and Media. Available via https://www.proquest.com/docview/2578530121?pq-origsite=primo&amp;accountid=130472 </w:t>
      </w:r>
    </w:p>
    <w:p w14:paraId="0D6163B9" w14:textId="77777777" w:rsidR="00A434DB" w:rsidRPr="00A434DB" w:rsidRDefault="00A434DB" w:rsidP="00A434DB">
      <w:pPr>
        <w:spacing w:line="480" w:lineRule="auto"/>
        <w:ind w:firstLine="720"/>
        <w:rPr>
          <w:rFonts w:ascii="Calibri" w:eastAsia="Calibri" w:hAnsi="Calibri" w:cs="Calibri"/>
          <w:sz w:val="28"/>
          <w:szCs w:val="28"/>
        </w:rPr>
      </w:pPr>
    </w:p>
    <w:p w14:paraId="6C3B7045"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Ellis.J</w:t>
      </w:r>
      <w:proofErr w:type="spellEnd"/>
      <w:r w:rsidRPr="00A434DB">
        <w:rPr>
          <w:rFonts w:ascii="Calibri" w:eastAsia="Calibri" w:hAnsi="Calibri" w:cs="Calibri"/>
          <w:sz w:val="28"/>
          <w:szCs w:val="28"/>
        </w:rPr>
        <w:t xml:space="preserve">, (2020). More than a trivial pursuit: Public order policing narratives and the ‘social media test’. Vol 17, Issue 2. </w:t>
      </w:r>
    </w:p>
    <w:p w14:paraId="3F4EEC85" w14:textId="77777777" w:rsidR="00A434DB" w:rsidRPr="00A434DB" w:rsidRDefault="00A434DB" w:rsidP="00A434DB">
      <w:pPr>
        <w:spacing w:line="480" w:lineRule="auto"/>
        <w:ind w:firstLine="720"/>
        <w:rPr>
          <w:rFonts w:ascii="Calibri" w:eastAsia="Calibri" w:hAnsi="Calibri" w:cs="Calibri"/>
          <w:sz w:val="28"/>
          <w:szCs w:val="28"/>
        </w:rPr>
      </w:pPr>
    </w:p>
    <w:p w14:paraId="51D4820F"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Florence.C</w:t>
      </w:r>
      <w:proofErr w:type="spellEnd"/>
      <w:r w:rsidRPr="00A434DB">
        <w:rPr>
          <w:rFonts w:ascii="Calibri" w:eastAsia="Calibri" w:hAnsi="Calibri" w:cs="Calibri"/>
          <w:sz w:val="28"/>
          <w:szCs w:val="28"/>
        </w:rPr>
        <w:t xml:space="preserve">. (2011). Effectiveness of anonymised information sharing and use in health service, police, and local government partnership for preventing violence related injury: experimental study and time series analysis. Vol 1. </w:t>
      </w:r>
    </w:p>
    <w:p w14:paraId="608E47D3" w14:textId="77777777" w:rsidR="00A434DB" w:rsidRPr="00A434DB" w:rsidRDefault="00A434DB" w:rsidP="00A434DB">
      <w:pPr>
        <w:spacing w:line="480" w:lineRule="auto"/>
        <w:ind w:firstLine="720"/>
        <w:rPr>
          <w:rFonts w:ascii="Calibri" w:eastAsia="Calibri" w:hAnsi="Calibri" w:cs="Calibri"/>
          <w:sz w:val="28"/>
          <w:szCs w:val="28"/>
        </w:rPr>
      </w:pPr>
    </w:p>
    <w:p w14:paraId="4D664357"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lastRenderedPageBreak/>
        <w:t>Ford.K</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Newbury.A</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Meredith.Z</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Evans.J</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Hughes.K</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Roderick.J</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Davies.A</w:t>
      </w:r>
      <w:proofErr w:type="spellEnd"/>
      <w:r w:rsidRPr="00A434DB">
        <w:rPr>
          <w:rFonts w:ascii="Calibri" w:eastAsia="Calibri" w:hAnsi="Calibri" w:cs="Calibri"/>
          <w:sz w:val="28"/>
          <w:szCs w:val="28"/>
        </w:rPr>
        <w:t xml:space="preserve"> (2019). Understanding the outcome of police safeguarding notifications to social services in South Wales. Vol 93, </w:t>
      </w:r>
      <w:proofErr w:type="spellStart"/>
      <w:r w:rsidRPr="00A434DB">
        <w:rPr>
          <w:rFonts w:ascii="Calibri" w:eastAsia="Calibri" w:hAnsi="Calibri" w:cs="Calibri"/>
          <w:sz w:val="28"/>
          <w:szCs w:val="28"/>
        </w:rPr>
        <w:t>Iss</w:t>
      </w:r>
      <w:proofErr w:type="spellEnd"/>
      <w:r w:rsidRPr="00A434DB">
        <w:rPr>
          <w:rFonts w:ascii="Calibri" w:eastAsia="Calibri" w:hAnsi="Calibri" w:cs="Calibri"/>
          <w:sz w:val="28"/>
          <w:szCs w:val="28"/>
        </w:rPr>
        <w:t xml:space="preserve"> 2. </w:t>
      </w:r>
    </w:p>
    <w:p w14:paraId="67324AB4" w14:textId="77777777" w:rsidR="00A434DB" w:rsidRPr="00A434DB" w:rsidRDefault="00A434DB" w:rsidP="00A434DB">
      <w:pPr>
        <w:spacing w:line="480" w:lineRule="auto"/>
        <w:ind w:firstLine="720"/>
        <w:rPr>
          <w:rFonts w:ascii="Calibri" w:eastAsia="Calibri" w:hAnsi="Calibri" w:cs="Calibri"/>
          <w:sz w:val="28"/>
          <w:szCs w:val="28"/>
        </w:rPr>
      </w:pPr>
    </w:p>
    <w:p w14:paraId="0F68BD07"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Glenn. R, Panitch. B, Dionne. B, Williams. E, </w:t>
      </w:r>
      <w:proofErr w:type="spellStart"/>
      <w:r w:rsidRPr="00A434DB">
        <w:rPr>
          <w:rFonts w:ascii="Calibri" w:eastAsia="Calibri" w:hAnsi="Calibri" w:cs="Calibri"/>
          <w:sz w:val="28"/>
          <w:szCs w:val="28"/>
        </w:rPr>
        <w:t>Gerwehr.S</w:t>
      </w:r>
      <w:proofErr w:type="spellEnd"/>
      <w:r w:rsidRPr="00A434DB">
        <w:rPr>
          <w:rFonts w:ascii="Calibri" w:eastAsia="Calibri" w:hAnsi="Calibri" w:cs="Calibri"/>
          <w:sz w:val="28"/>
          <w:szCs w:val="28"/>
        </w:rPr>
        <w:t xml:space="preserve"> (2003) Training the 21st Century Police Officer: Redefining Police Professionalism for the Los Angeles Police Department. Edition 1. </w:t>
      </w:r>
    </w:p>
    <w:p w14:paraId="40285CA8" w14:textId="77777777" w:rsidR="00A434DB" w:rsidRPr="00A434DB" w:rsidRDefault="00A434DB" w:rsidP="00A434DB">
      <w:pPr>
        <w:spacing w:line="480" w:lineRule="auto"/>
        <w:ind w:firstLine="720"/>
        <w:rPr>
          <w:rFonts w:ascii="Calibri" w:eastAsia="Calibri" w:hAnsi="Calibri" w:cs="Calibri"/>
          <w:sz w:val="28"/>
          <w:szCs w:val="28"/>
        </w:rPr>
      </w:pPr>
    </w:p>
    <w:p w14:paraId="67776BD3"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Home Office. (2018). Criminal Exploitation of children and vulnerable adults: County Lines guidance. Accessed via https://assets.publishing.service.gov.uk/government/uploads/system/uploads/attachment_data/file/863323/HOCountyLinesGuidance_-_Sept2018.pdf</w:t>
      </w:r>
    </w:p>
    <w:p w14:paraId="6B7072D6" w14:textId="77777777" w:rsidR="00A434DB" w:rsidRPr="00A434DB" w:rsidRDefault="00A434DB" w:rsidP="00A434DB">
      <w:pPr>
        <w:spacing w:line="480" w:lineRule="auto"/>
        <w:ind w:firstLine="720"/>
        <w:rPr>
          <w:rFonts w:ascii="Calibri" w:eastAsia="Calibri" w:hAnsi="Calibri" w:cs="Calibri"/>
          <w:sz w:val="28"/>
          <w:szCs w:val="28"/>
        </w:rPr>
      </w:pPr>
    </w:p>
    <w:p w14:paraId="53F27F3E"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HMIC. (2016). PEEL: Police effectiveness 2016. An inspection of South Wales Police. Access via https://www.justiceinspectorates.gov.uk/hmicfrs/wp-content/uploads/peel-police-effectiveness-2016-south-wales.pdf </w:t>
      </w:r>
    </w:p>
    <w:p w14:paraId="19083EF9" w14:textId="77777777" w:rsidR="00A434DB" w:rsidRPr="00A434DB" w:rsidRDefault="00A434DB" w:rsidP="00A434DB">
      <w:pPr>
        <w:spacing w:line="480" w:lineRule="auto"/>
        <w:ind w:firstLine="720"/>
        <w:rPr>
          <w:rFonts w:ascii="Calibri" w:eastAsia="Calibri" w:hAnsi="Calibri" w:cs="Calibri"/>
          <w:sz w:val="28"/>
          <w:szCs w:val="28"/>
        </w:rPr>
      </w:pPr>
    </w:p>
    <w:p w14:paraId="6C649AF0"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Iorizzo</w:t>
      </w:r>
      <w:proofErr w:type="spellEnd"/>
      <w:r w:rsidRPr="00A434DB">
        <w:rPr>
          <w:rFonts w:ascii="Calibri" w:eastAsia="Calibri" w:hAnsi="Calibri" w:cs="Calibri"/>
          <w:sz w:val="28"/>
          <w:szCs w:val="28"/>
        </w:rPr>
        <w:t xml:space="preserve">. J. (2012). Helping offenders find a way out of recidivism. Learning Disability Practice. Vol 15. </w:t>
      </w:r>
      <w:proofErr w:type="spellStart"/>
      <w:r w:rsidRPr="00A434DB">
        <w:rPr>
          <w:rFonts w:ascii="Calibri" w:eastAsia="Calibri" w:hAnsi="Calibri" w:cs="Calibri"/>
          <w:sz w:val="28"/>
          <w:szCs w:val="28"/>
        </w:rPr>
        <w:t>Iss</w:t>
      </w:r>
      <w:proofErr w:type="spellEnd"/>
      <w:r w:rsidRPr="00A434DB">
        <w:rPr>
          <w:rFonts w:ascii="Calibri" w:eastAsia="Calibri" w:hAnsi="Calibri" w:cs="Calibri"/>
          <w:sz w:val="28"/>
          <w:szCs w:val="28"/>
        </w:rPr>
        <w:t xml:space="preserve"> 5.</w:t>
      </w:r>
    </w:p>
    <w:p w14:paraId="6A98EA23" w14:textId="77777777" w:rsidR="00A434DB" w:rsidRPr="00A434DB" w:rsidRDefault="00A434DB" w:rsidP="00A434DB">
      <w:pPr>
        <w:spacing w:line="480" w:lineRule="auto"/>
        <w:ind w:firstLine="720"/>
        <w:rPr>
          <w:rFonts w:ascii="Calibri" w:eastAsia="Calibri" w:hAnsi="Calibri" w:cs="Calibri"/>
          <w:sz w:val="28"/>
          <w:szCs w:val="28"/>
        </w:rPr>
      </w:pPr>
    </w:p>
    <w:p w14:paraId="075B31C9"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Kirby.S</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Mcpherson.I</w:t>
      </w:r>
      <w:proofErr w:type="spellEnd"/>
      <w:r w:rsidRPr="00A434DB">
        <w:rPr>
          <w:rFonts w:ascii="Calibri" w:eastAsia="Calibri" w:hAnsi="Calibri" w:cs="Calibri"/>
          <w:sz w:val="28"/>
          <w:szCs w:val="28"/>
        </w:rPr>
        <w:t xml:space="preserve">. (2004). Integrating the National Intelligence Model with a ‘problem solving’ approach. Community Safety Journal; Brighton Vol. 3, </w:t>
      </w:r>
      <w:proofErr w:type="spellStart"/>
      <w:r w:rsidRPr="00A434DB">
        <w:rPr>
          <w:rFonts w:ascii="Calibri" w:eastAsia="Calibri" w:hAnsi="Calibri" w:cs="Calibri"/>
          <w:sz w:val="28"/>
          <w:szCs w:val="28"/>
        </w:rPr>
        <w:t>Iss</w:t>
      </w:r>
      <w:proofErr w:type="spellEnd"/>
      <w:r w:rsidRPr="00A434DB">
        <w:rPr>
          <w:rFonts w:ascii="Calibri" w:eastAsia="Calibri" w:hAnsi="Calibri" w:cs="Calibri"/>
          <w:sz w:val="28"/>
          <w:szCs w:val="28"/>
        </w:rPr>
        <w:t xml:space="preserve">. 2. </w:t>
      </w:r>
    </w:p>
    <w:p w14:paraId="5091A32B" w14:textId="77777777" w:rsidR="00A434DB" w:rsidRPr="00A434DB" w:rsidRDefault="00A434DB" w:rsidP="00A434DB">
      <w:pPr>
        <w:spacing w:line="480" w:lineRule="auto"/>
        <w:ind w:firstLine="720"/>
        <w:rPr>
          <w:rFonts w:ascii="Calibri" w:eastAsia="Calibri" w:hAnsi="Calibri" w:cs="Calibri"/>
          <w:sz w:val="28"/>
          <w:szCs w:val="28"/>
        </w:rPr>
      </w:pPr>
    </w:p>
    <w:p w14:paraId="7E2D7678"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Knutsson.J</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Tompson.L</w:t>
      </w:r>
      <w:proofErr w:type="spellEnd"/>
      <w:r w:rsidRPr="00A434DB">
        <w:rPr>
          <w:rFonts w:ascii="Calibri" w:eastAsia="Calibri" w:hAnsi="Calibri" w:cs="Calibri"/>
          <w:sz w:val="28"/>
          <w:szCs w:val="28"/>
        </w:rPr>
        <w:t xml:space="preserve">. (2017) Advances in Evidence-Based Policing. Crime Science Series. Taylor and Francis </w:t>
      </w:r>
      <w:proofErr w:type="gramStart"/>
      <w:r w:rsidRPr="00A434DB">
        <w:rPr>
          <w:rFonts w:ascii="Calibri" w:eastAsia="Calibri" w:hAnsi="Calibri" w:cs="Calibri"/>
          <w:sz w:val="28"/>
          <w:szCs w:val="28"/>
        </w:rPr>
        <w:t>Group .</w:t>
      </w:r>
      <w:proofErr w:type="gramEnd"/>
      <w:r w:rsidRPr="00A434DB">
        <w:rPr>
          <w:rFonts w:ascii="Calibri" w:eastAsia="Calibri" w:hAnsi="Calibri" w:cs="Calibri"/>
          <w:sz w:val="28"/>
          <w:szCs w:val="28"/>
        </w:rPr>
        <w:t xml:space="preserve"> 1st edition. </w:t>
      </w:r>
    </w:p>
    <w:p w14:paraId="3126CF3B" w14:textId="77777777" w:rsidR="00A434DB" w:rsidRPr="00A434DB" w:rsidRDefault="00A434DB" w:rsidP="00A434DB">
      <w:pPr>
        <w:spacing w:line="480" w:lineRule="auto"/>
        <w:ind w:firstLine="720"/>
        <w:rPr>
          <w:rFonts w:ascii="Calibri" w:eastAsia="Calibri" w:hAnsi="Calibri" w:cs="Calibri"/>
          <w:sz w:val="28"/>
          <w:szCs w:val="28"/>
        </w:rPr>
      </w:pPr>
    </w:p>
    <w:p w14:paraId="38E8EB2B"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Kowalick</w:t>
      </w:r>
      <w:proofErr w:type="spellEnd"/>
      <w:r w:rsidRPr="00A434DB">
        <w:rPr>
          <w:rFonts w:ascii="Calibri" w:eastAsia="Calibri" w:hAnsi="Calibri" w:cs="Calibri"/>
          <w:sz w:val="28"/>
          <w:szCs w:val="28"/>
        </w:rPr>
        <w:t xml:space="preserve">. P, Connery. D, </w:t>
      </w:r>
      <w:proofErr w:type="spellStart"/>
      <w:r w:rsidRPr="00A434DB">
        <w:rPr>
          <w:rFonts w:ascii="Calibri" w:eastAsia="Calibri" w:hAnsi="Calibri" w:cs="Calibri"/>
          <w:sz w:val="28"/>
          <w:szCs w:val="28"/>
        </w:rPr>
        <w:t>Sarre</w:t>
      </w:r>
      <w:proofErr w:type="spellEnd"/>
      <w:r w:rsidRPr="00A434DB">
        <w:rPr>
          <w:rFonts w:ascii="Calibri" w:eastAsia="Calibri" w:hAnsi="Calibri" w:cs="Calibri"/>
          <w:sz w:val="28"/>
          <w:szCs w:val="28"/>
        </w:rPr>
        <w:t xml:space="preserve">. R. (2018). Intelligence-sharing in the context of policing transnational serious and organized crime: a note on policy and practice in an Australian setting. Vol 19. </w:t>
      </w:r>
      <w:proofErr w:type="spellStart"/>
      <w:r w:rsidRPr="00A434DB">
        <w:rPr>
          <w:rFonts w:ascii="Calibri" w:eastAsia="Calibri" w:hAnsi="Calibri" w:cs="Calibri"/>
          <w:sz w:val="28"/>
          <w:szCs w:val="28"/>
        </w:rPr>
        <w:t>Iss</w:t>
      </w:r>
      <w:proofErr w:type="spellEnd"/>
      <w:r w:rsidRPr="00A434DB">
        <w:rPr>
          <w:rFonts w:ascii="Calibri" w:eastAsia="Calibri" w:hAnsi="Calibri" w:cs="Calibri"/>
          <w:sz w:val="28"/>
          <w:szCs w:val="28"/>
        </w:rPr>
        <w:t xml:space="preserve"> 6. </w:t>
      </w:r>
    </w:p>
    <w:p w14:paraId="5A929734" w14:textId="77777777" w:rsidR="00A434DB" w:rsidRPr="00A434DB" w:rsidRDefault="00A434DB" w:rsidP="00A434DB">
      <w:pPr>
        <w:spacing w:line="480" w:lineRule="auto"/>
        <w:ind w:firstLine="720"/>
        <w:rPr>
          <w:rFonts w:ascii="Calibri" w:eastAsia="Calibri" w:hAnsi="Calibri" w:cs="Calibri"/>
          <w:sz w:val="28"/>
          <w:szCs w:val="28"/>
        </w:rPr>
      </w:pPr>
    </w:p>
    <w:p w14:paraId="44BF83C7"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Local Government Association (2020). Tackling serious and organised crime, a local response. Accessed via https://www.local.gov.uk/sites/default/files/documents/tackling-serious-and-orga-44a.pdf </w:t>
      </w:r>
    </w:p>
    <w:p w14:paraId="022F33A0" w14:textId="77777777" w:rsidR="00A434DB" w:rsidRPr="00A434DB" w:rsidRDefault="00A434DB" w:rsidP="00A434DB">
      <w:pPr>
        <w:spacing w:line="480" w:lineRule="auto"/>
        <w:ind w:firstLine="720"/>
        <w:rPr>
          <w:rFonts w:ascii="Calibri" w:eastAsia="Calibri" w:hAnsi="Calibri" w:cs="Calibri"/>
          <w:sz w:val="28"/>
          <w:szCs w:val="28"/>
        </w:rPr>
      </w:pPr>
    </w:p>
    <w:p w14:paraId="67DC3BCB"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Louise.A</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Grantham.H</w:t>
      </w:r>
      <w:proofErr w:type="spellEnd"/>
      <w:r w:rsidRPr="00A434DB">
        <w:rPr>
          <w:rFonts w:ascii="Calibri" w:eastAsia="Calibri" w:hAnsi="Calibri" w:cs="Calibri"/>
          <w:sz w:val="28"/>
          <w:szCs w:val="28"/>
        </w:rPr>
        <w:t xml:space="preserve">, (2019). Social Media Strategy in Policing: From Cultural Intelligence to Community Policing. Springer International Publishing AD. </w:t>
      </w:r>
    </w:p>
    <w:p w14:paraId="06EEBD35" w14:textId="77777777" w:rsidR="00A434DB" w:rsidRPr="00A434DB" w:rsidRDefault="00A434DB" w:rsidP="00A434DB">
      <w:pPr>
        <w:spacing w:line="480" w:lineRule="auto"/>
        <w:ind w:firstLine="720"/>
        <w:rPr>
          <w:rFonts w:ascii="Calibri" w:eastAsia="Calibri" w:hAnsi="Calibri" w:cs="Calibri"/>
          <w:sz w:val="28"/>
          <w:szCs w:val="28"/>
        </w:rPr>
      </w:pPr>
    </w:p>
    <w:p w14:paraId="0FDD584C"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Lumsden.K</w:t>
      </w:r>
      <w:proofErr w:type="spellEnd"/>
      <w:r w:rsidRPr="00A434DB">
        <w:rPr>
          <w:rFonts w:ascii="Calibri" w:eastAsia="Calibri" w:hAnsi="Calibri" w:cs="Calibri"/>
          <w:sz w:val="28"/>
          <w:szCs w:val="28"/>
        </w:rPr>
        <w:t xml:space="preserve"> (2017). It’s a profession, it isn’t a job: Police Officers’ Views on the professionalisation of policing in England. Vol 22 Issue (3) </w:t>
      </w:r>
    </w:p>
    <w:p w14:paraId="39911E5F" w14:textId="77777777" w:rsidR="00A434DB" w:rsidRPr="00A434DB" w:rsidRDefault="00A434DB" w:rsidP="00A434DB">
      <w:pPr>
        <w:spacing w:line="480" w:lineRule="auto"/>
        <w:ind w:firstLine="720"/>
        <w:rPr>
          <w:rFonts w:ascii="Calibri" w:eastAsia="Calibri" w:hAnsi="Calibri" w:cs="Calibri"/>
          <w:sz w:val="28"/>
          <w:szCs w:val="28"/>
        </w:rPr>
      </w:pPr>
    </w:p>
    <w:p w14:paraId="0F46F649"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Metropolitan Police (2017). Inclusion and Diversity Strategy 2017-2021. Accessed via https://www.met.police.uk/SysSiteAssets/foi-media/metropolitan-police/policies/inclusion-strategy-2017-2021.pdf </w:t>
      </w:r>
    </w:p>
    <w:p w14:paraId="306304D8" w14:textId="77777777" w:rsidR="00A434DB" w:rsidRPr="00A434DB" w:rsidRDefault="00A434DB" w:rsidP="00A434DB">
      <w:pPr>
        <w:spacing w:line="480" w:lineRule="auto"/>
        <w:ind w:firstLine="720"/>
        <w:rPr>
          <w:rFonts w:ascii="Calibri" w:eastAsia="Calibri" w:hAnsi="Calibri" w:cs="Calibri"/>
          <w:sz w:val="28"/>
          <w:szCs w:val="28"/>
        </w:rPr>
      </w:pPr>
    </w:p>
    <w:p w14:paraId="61BDA064"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lastRenderedPageBreak/>
        <w:t>Miller. L, Hess. K, (2017). Community Policing: Partnership for Problem Solving. 8th Edition.</w:t>
      </w:r>
    </w:p>
    <w:p w14:paraId="42BF18EF" w14:textId="77777777" w:rsidR="00A434DB" w:rsidRPr="00A434DB" w:rsidRDefault="00A434DB" w:rsidP="00A434DB">
      <w:pPr>
        <w:spacing w:line="480" w:lineRule="auto"/>
        <w:ind w:firstLine="720"/>
        <w:rPr>
          <w:rFonts w:ascii="Calibri" w:eastAsia="Calibri" w:hAnsi="Calibri" w:cs="Calibri"/>
          <w:sz w:val="28"/>
          <w:szCs w:val="28"/>
        </w:rPr>
      </w:pPr>
    </w:p>
    <w:p w14:paraId="382C6549"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National Crime Agency (2021). NCA. Intelligence: enhancing the picture of serious organised crime affecting the UK. Accessed via https://www.nationalcrimeagency.gov.uk/what-we-do/how-we-work/intelligence-enhancing-the-picture-of-serious-organised-crime-affecting-the-uk </w:t>
      </w:r>
    </w:p>
    <w:p w14:paraId="1A3680E8" w14:textId="77777777" w:rsidR="00A434DB" w:rsidRPr="00A434DB" w:rsidRDefault="00A434DB" w:rsidP="00A434DB">
      <w:pPr>
        <w:spacing w:line="480" w:lineRule="auto"/>
        <w:ind w:firstLine="720"/>
        <w:rPr>
          <w:rFonts w:ascii="Calibri" w:eastAsia="Calibri" w:hAnsi="Calibri" w:cs="Calibri"/>
          <w:sz w:val="28"/>
          <w:szCs w:val="28"/>
        </w:rPr>
      </w:pPr>
    </w:p>
    <w:p w14:paraId="37FC0086"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Northamptonshire Police Service (2019). Life as a Police Community Support Officer. Accessed online </w:t>
      </w:r>
      <w:proofErr w:type="gramStart"/>
      <w:r w:rsidRPr="00A434DB">
        <w:rPr>
          <w:rFonts w:ascii="Calibri" w:eastAsia="Calibri" w:hAnsi="Calibri" w:cs="Calibri"/>
          <w:sz w:val="28"/>
          <w:szCs w:val="28"/>
        </w:rPr>
        <w:t>via  https://www.northants.police.uk/police-forces/northamptonshire-police/areas/northamptonshire-force-content/ca/careers-and-volunteering/life-as-a-police-community-support-officer/</w:t>
      </w:r>
      <w:proofErr w:type="gramEnd"/>
      <w:r w:rsidRPr="00A434DB">
        <w:rPr>
          <w:rFonts w:ascii="Calibri" w:eastAsia="Calibri" w:hAnsi="Calibri" w:cs="Calibri"/>
          <w:sz w:val="28"/>
          <w:szCs w:val="28"/>
        </w:rPr>
        <w:t xml:space="preserve"> </w:t>
      </w:r>
    </w:p>
    <w:p w14:paraId="59ACF004" w14:textId="77777777" w:rsidR="00A434DB" w:rsidRPr="00A434DB" w:rsidRDefault="00A434DB" w:rsidP="00A434DB">
      <w:pPr>
        <w:spacing w:line="480" w:lineRule="auto"/>
        <w:ind w:firstLine="720"/>
        <w:rPr>
          <w:rFonts w:ascii="Calibri" w:eastAsia="Calibri" w:hAnsi="Calibri" w:cs="Calibri"/>
          <w:sz w:val="28"/>
          <w:szCs w:val="28"/>
        </w:rPr>
      </w:pPr>
    </w:p>
    <w:p w14:paraId="5A80B367"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Osborn.N</w:t>
      </w:r>
      <w:proofErr w:type="spellEnd"/>
      <w:r w:rsidRPr="00A434DB">
        <w:rPr>
          <w:rFonts w:ascii="Calibri" w:eastAsia="Calibri" w:hAnsi="Calibri" w:cs="Calibri"/>
          <w:sz w:val="28"/>
          <w:szCs w:val="28"/>
        </w:rPr>
        <w:t xml:space="preserve">. (2012). To what degree have the non-police public services adopted the National Intelligence Model? What benefits could the National Intelligence Model deliver? University of Portsmouth. Vol 1.  </w:t>
      </w:r>
    </w:p>
    <w:p w14:paraId="166F4A1E" w14:textId="77777777" w:rsidR="00A434DB" w:rsidRPr="00A434DB" w:rsidRDefault="00A434DB" w:rsidP="00A434DB">
      <w:pPr>
        <w:spacing w:line="480" w:lineRule="auto"/>
        <w:ind w:firstLine="720"/>
        <w:rPr>
          <w:rFonts w:ascii="Calibri" w:eastAsia="Calibri" w:hAnsi="Calibri" w:cs="Calibri"/>
          <w:sz w:val="28"/>
          <w:szCs w:val="28"/>
        </w:rPr>
      </w:pPr>
    </w:p>
    <w:p w14:paraId="467B1041"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Police and Crime Commissioner (2016) Help Point. Accessed via https://www.southwalescommissioner.org.uk/en/our-work/tackling-violent-crime/help-point/#:~:text=The%20objectives%20for%20the%20Help,recover%20from%20heavy%20alcohol%20consumption </w:t>
      </w:r>
    </w:p>
    <w:p w14:paraId="7A2B5FA8" w14:textId="77777777" w:rsidR="00A434DB" w:rsidRPr="00A434DB" w:rsidRDefault="00A434DB" w:rsidP="00A434DB">
      <w:pPr>
        <w:spacing w:line="480" w:lineRule="auto"/>
        <w:ind w:firstLine="720"/>
        <w:rPr>
          <w:rFonts w:ascii="Calibri" w:eastAsia="Calibri" w:hAnsi="Calibri" w:cs="Calibri"/>
          <w:sz w:val="28"/>
          <w:szCs w:val="28"/>
        </w:rPr>
      </w:pPr>
    </w:p>
    <w:p w14:paraId="6D01AC43"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lastRenderedPageBreak/>
        <w:t>Rosenbaum.D</w:t>
      </w:r>
      <w:proofErr w:type="spellEnd"/>
      <w:r w:rsidRPr="00A434DB">
        <w:rPr>
          <w:rFonts w:ascii="Calibri" w:eastAsia="Calibri" w:hAnsi="Calibri" w:cs="Calibri"/>
          <w:sz w:val="28"/>
          <w:szCs w:val="28"/>
        </w:rPr>
        <w:t xml:space="preserve"> (1994) The Challenge of Community Policing. Political Science. Published by SAGE. 1st Edition.</w:t>
      </w:r>
    </w:p>
    <w:p w14:paraId="743A6678" w14:textId="77777777" w:rsidR="00A434DB" w:rsidRPr="00A434DB" w:rsidRDefault="00A434DB" w:rsidP="00A434DB">
      <w:pPr>
        <w:spacing w:line="480" w:lineRule="auto"/>
        <w:ind w:firstLine="720"/>
        <w:rPr>
          <w:rFonts w:ascii="Calibri" w:eastAsia="Calibri" w:hAnsi="Calibri" w:cs="Calibri"/>
          <w:sz w:val="28"/>
          <w:szCs w:val="28"/>
        </w:rPr>
      </w:pPr>
    </w:p>
    <w:p w14:paraId="7F7A0B97"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Sidebottom.A</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Tilley.N</w:t>
      </w:r>
      <w:proofErr w:type="spellEnd"/>
      <w:r w:rsidRPr="00A434DB">
        <w:rPr>
          <w:rFonts w:ascii="Calibri" w:eastAsia="Calibri" w:hAnsi="Calibri" w:cs="Calibri"/>
          <w:sz w:val="28"/>
          <w:szCs w:val="28"/>
        </w:rPr>
        <w:t xml:space="preserve"> (2011). Improving problem-orientated policing: The need for a new model? Crime Prevention and Community Safety. Vol 13. </w:t>
      </w:r>
    </w:p>
    <w:p w14:paraId="081BA5C2" w14:textId="77777777" w:rsidR="00A434DB" w:rsidRPr="00A434DB" w:rsidRDefault="00A434DB" w:rsidP="00A434DB">
      <w:pPr>
        <w:spacing w:line="480" w:lineRule="auto"/>
        <w:ind w:firstLine="720"/>
        <w:rPr>
          <w:rFonts w:ascii="Calibri" w:eastAsia="Calibri" w:hAnsi="Calibri" w:cs="Calibri"/>
          <w:sz w:val="28"/>
          <w:szCs w:val="28"/>
        </w:rPr>
      </w:pPr>
    </w:p>
    <w:p w14:paraId="27B2A75E"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South Wales Police (2016). Operation Liberty: Protecting Vulnerable People. Accessed via https://bob.swp-rest.police.int/sorce/beacon/?pageid=OperationLiberty  </w:t>
      </w:r>
    </w:p>
    <w:p w14:paraId="0BCB9B37" w14:textId="77777777" w:rsidR="00A434DB" w:rsidRPr="00A434DB" w:rsidRDefault="00A434DB" w:rsidP="00A434DB">
      <w:pPr>
        <w:spacing w:line="480" w:lineRule="auto"/>
        <w:ind w:firstLine="720"/>
        <w:rPr>
          <w:rFonts w:ascii="Calibri" w:eastAsia="Calibri" w:hAnsi="Calibri" w:cs="Calibri"/>
          <w:sz w:val="28"/>
          <w:szCs w:val="28"/>
        </w:rPr>
      </w:pPr>
    </w:p>
    <w:p w14:paraId="1D0E4D32"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South Wales Police (2020) PACT meetings. Accessed via https://bob.swp-rest.police.int/sorce/beacon/?pageid=Sitesearch&amp;searchCriteria=PACT </w:t>
      </w:r>
    </w:p>
    <w:p w14:paraId="48B44431" w14:textId="77777777" w:rsidR="00A434DB" w:rsidRPr="00A434DB" w:rsidRDefault="00A434DB" w:rsidP="00A434DB">
      <w:pPr>
        <w:spacing w:line="480" w:lineRule="auto"/>
        <w:ind w:firstLine="720"/>
        <w:rPr>
          <w:rFonts w:ascii="Calibri" w:eastAsia="Calibri" w:hAnsi="Calibri" w:cs="Calibri"/>
          <w:sz w:val="28"/>
          <w:szCs w:val="28"/>
        </w:rPr>
      </w:pPr>
    </w:p>
    <w:p w14:paraId="46A8DB26"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South Wales Police (2020). BAME recruitment. Accessed via https://bob.swp-rest.police.int/sorce/beacon/default.aspx?pageid=bamerecruitment </w:t>
      </w:r>
    </w:p>
    <w:p w14:paraId="56EC285B" w14:textId="77777777" w:rsidR="00A434DB" w:rsidRPr="00A434DB" w:rsidRDefault="00A434DB" w:rsidP="00A434DB">
      <w:pPr>
        <w:spacing w:line="480" w:lineRule="auto"/>
        <w:ind w:firstLine="720"/>
        <w:rPr>
          <w:rFonts w:ascii="Calibri" w:eastAsia="Calibri" w:hAnsi="Calibri" w:cs="Calibri"/>
          <w:sz w:val="28"/>
          <w:szCs w:val="28"/>
        </w:rPr>
      </w:pPr>
    </w:p>
    <w:p w14:paraId="3CD505F2" w14:textId="77777777" w:rsidR="00A434DB" w:rsidRPr="00A434DB" w:rsidRDefault="00A434DB" w:rsidP="00A434DB">
      <w:pPr>
        <w:spacing w:line="480" w:lineRule="auto"/>
        <w:ind w:firstLine="720"/>
        <w:rPr>
          <w:rFonts w:ascii="Calibri" w:eastAsia="Calibri" w:hAnsi="Calibri" w:cs="Calibri"/>
          <w:sz w:val="28"/>
          <w:szCs w:val="28"/>
        </w:rPr>
      </w:pPr>
      <w:r w:rsidRPr="00A434DB">
        <w:rPr>
          <w:rFonts w:ascii="Calibri" w:eastAsia="Calibri" w:hAnsi="Calibri" w:cs="Calibri"/>
          <w:sz w:val="28"/>
          <w:szCs w:val="28"/>
        </w:rPr>
        <w:t xml:space="preserve">Strudwick. K, </w:t>
      </w:r>
      <w:proofErr w:type="spellStart"/>
      <w:r w:rsidRPr="00A434DB">
        <w:rPr>
          <w:rFonts w:ascii="Calibri" w:eastAsia="Calibri" w:hAnsi="Calibri" w:cs="Calibri"/>
          <w:sz w:val="28"/>
          <w:szCs w:val="28"/>
        </w:rPr>
        <w:t>Jameson.J</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Rowe.J</w:t>
      </w:r>
      <w:proofErr w:type="spellEnd"/>
      <w:r w:rsidRPr="00A434DB">
        <w:rPr>
          <w:rFonts w:ascii="Calibri" w:eastAsia="Calibri" w:hAnsi="Calibri" w:cs="Calibri"/>
          <w:sz w:val="28"/>
          <w:szCs w:val="28"/>
        </w:rPr>
        <w:t xml:space="preserve"> (2019) Developing Volunteers in Policing: Assessing the Potential Volunteer Police Community Police Officer. Policing: A Journal of Policy and Practice. Vol 13. Issue 4. </w:t>
      </w:r>
    </w:p>
    <w:p w14:paraId="5351FB6A" w14:textId="77777777" w:rsidR="00A434DB" w:rsidRPr="00A434DB" w:rsidRDefault="00A434DB" w:rsidP="00A434DB">
      <w:pPr>
        <w:spacing w:line="480" w:lineRule="auto"/>
        <w:ind w:firstLine="720"/>
        <w:rPr>
          <w:rFonts w:ascii="Calibri" w:eastAsia="Calibri" w:hAnsi="Calibri" w:cs="Calibri"/>
          <w:sz w:val="28"/>
          <w:szCs w:val="28"/>
        </w:rPr>
      </w:pPr>
    </w:p>
    <w:p w14:paraId="0B26FDEF"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Williams.B</w:t>
      </w:r>
      <w:proofErr w:type="spellEnd"/>
      <w:r w:rsidRPr="00A434DB">
        <w:rPr>
          <w:rFonts w:ascii="Calibri" w:eastAsia="Calibri" w:hAnsi="Calibri" w:cs="Calibri"/>
          <w:sz w:val="28"/>
          <w:szCs w:val="28"/>
        </w:rPr>
        <w:t xml:space="preserve">, Brower. R (2016). Community-centred police professionalism: A template for reflective professionals and learning organisations with implications for the co-production of public safety and public order. Vol 89 Issue (2) </w:t>
      </w:r>
    </w:p>
    <w:p w14:paraId="71E866EE" w14:textId="77777777" w:rsidR="00A434DB" w:rsidRPr="00A434DB" w:rsidRDefault="00A434DB" w:rsidP="00A434DB">
      <w:pPr>
        <w:spacing w:line="480" w:lineRule="auto"/>
        <w:ind w:firstLine="720"/>
        <w:rPr>
          <w:rFonts w:ascii="Calibri" w:eastAsia="Calibri" w:hAnsi="Calibri" w:cs="Calibri"/>
          <w:sz w:val="28"/>
          <w:szCs w:val="28"/>
        </w:rPr>
      </w:pPr>
    </w:p>
    <w:p w14:paraId="7BC19FA2" w14:textId="77777777" w:rsidR="00A434DB" w:rsidRPr="00A434DB"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Williams.E</w:t>
      </w:r>
      <w:proofErr w:type="spellEnd"/>
      <w:r w:rsidRPr="00A434DB">
        <w:rPr>
          <w:rFonts w:ascii="Calibri" w:eastAsia="Calibri" w:hAnsi="Calibri" w:cs="Calibri"/>
          <w:sz w:val="28"/>
          <w:szCs w:val="28"/>
        </w:rPr>
        <w:t xml:space="preserve">, Norman. J (2019). The police education qualification framework: a professional agenda or building professionals? Vol 20, Issue (3) </w:t>
      </w:r>
    </w:p>
    <w:p w14:paraId="4E160EB3" w14:textId="77777777" w:rsidR="00A434DB" w:rsidRPr="00A434DB" w:rsidRDefault="00A434DB" w:rsidP="00A434DB">
      <w:pPr>
        <w:spacing w:line="480" w:lineRule="auto"/>
        <w:ind w:firstLine="720"/>
        <w:rPr>
          <w:rFonts w:ascii="Calibri" w:eastAsia="Calibri" w:hAnsi="Calibri" w:cs="Calibri"/>
          <w:sz w:val="28"/>
          <w:szCs w:val="28"/>
        </w:rPr>
      </w:pPr>
    </w:p>
    <w:p w14:paraId="6F435971" w14:textId="3F3EC4D1" w:rsidR="00D41FD1" w:rsidRDefault="00A434DB" w:rsidP="00A434DB">
      <w:pPr>
        <w:spacing w:line="480" w:lineRule="auto"/>
        <w:ind w:firstLine="720"/>
        <w:rPr>
          <w:rFonts w:ascii="Calibri" w:eastAsia="Calibri" w:hAnsi="Calibri" w:cs="Calibri"/>
          <w:sz w:val="28"/>
          <w:szCs w:val="28"/>
        </w:rPr>
      </w:pPr>
      <w:proofErr w:type="spellStart"/>
      <w:r w:rsidRPr="00A434DB">
        <w:rPr>
          <w:rFonts w:ascii="Calibri" w:eastAsia="Calibri" w:hAnsi="Calibri" w:cs="Calibri"/>
          <w:sz w:val="28"/>
          <w:szCs w:val="28"/>
        </w:rPr>
        <w:t>Windle.J</w:t>
      </w:r>
      <w:proofErr w:type="spellEnd"/>
      <w:r w:rsidRPr="00A434DB">
        <w:rPr>
          <w:rFonts w:ascii="Calibri" w:eastAsia="Calibri" w:hAnsi="Calibri" w:cs="Calibri"/>
          <w:sz w:val="28"/>
          <w:szCs w:val="28"/>
        </w:rPr>
        <w:t xml:space="preserve">, </w:t>
      </w:r>
      <w:proofErr w:type="spellStart"/>
      <w:r w:rsidRPr="00A434DB">
        <w:rPr>
          <w:rFonts w:ascii="Calibri" w:eastAsia="Calibri" w:hAnsi="Calibri" w:cs="Calibri"/>
          <w:sz w:val="28"/>
          <w:szCs w:val="28"/>
        </w:rPr>
        <w:t>Moyle.L</w:t>
      </w:r>
      <w:proofErr w:type="spellEnd"/>
      <w:r w:rsidRPr="00A434DB">
        <w:rPr>
          <w:rFonts w:ascii="Calibri" w:eastAsia="Calibri" w:hAnsi="Calibri" w:cs="Calibri"/>
          <w:sz w:val="28"/>
          <w:szCs w:val="28"/>
        </w:rPr>
        <w:t xml:space="preserve">. (2020). Vulnerable Kids Going Country: Children and Young People’s Involvement in County Lines Drug Dealing. Vol: 20 </w:t>
      </w:r>
      <w:proofErr w:type="spellStart"/>
      <w:r w:rsidRPr="00A434DB">
        <w:rPr>
          <w:rFonts w:ascii="Calibri" w:eastAsia="Calibri" w:hAnsi="Calibri" w:cs="Calibri"/>
          <w:sz w:val="28"/>
          <w:szCs w:val="28"/>
        </w:rPr>
        <w:t>Iss</w:t>
      </w:r>
      <w:proofErr w:type="spellEnd"/>
      <w:r w:rsidRPr="00A434DB">
        <w:rPr>
          <w:rFonts w:ascii="Calibri" w:eastAsia="Calibri" w:hAnsi="Calibri" w:cs="Calibri"/>
          <w:sz w:val="28"/>
          <w:szCs w:val="28"/>
        </w:rPr>
        <w:t xml:space="preserve"> 1-2.  </w:t>
      </w:r>
    </w:p>
    <w:p w14:paraId="628A7D69" w14:textId="77777777" w:rsidR="00D41FD1" w:rsidRDefault="00D41FD1" w:rsidP="000D72D9">
      <w:pPr>
        <w:spacing w:line="480" w:lineRule="auto"/>
        <w:ind w:firstLine="720"/>
        <w:rPr>
          <w:rFonts w:ascii="Calibri" w:eastAsia="Calibri" w:hAnsi="Calibri" w:cs="Calibri"/>
          <w:sz w:val="28"/>
          <w:szCs w:val="28"/>
        </w:rPr>
      </w:pPr>
    </w:p>
    <w:p w14:paraId="2E3FF9E6" w14:textId="45E84F6C" w:rsidR="00C52D55" w:rsidRDefault="00C52D55" w:rsidP="000D72D9">
      <w:pPr>
        <w:spacing w:line="480" w:lineRule="auto"/>
        <w:ind w:firstLine="720"/>
        <w:rPr>
          <w:rFonts w:ascii="Calibri" w:eastAsia="Calibri" w:hAnsi="Calibri" w:cs="Calibri"/>
          <w:sz w:val="28"/>
          <w:szCs w:val="28"/>
        </w:rPr>
      </w:pPr>
      <w:r>
        <w:rPr>
          <w:rFonts w:ascii="Calibri" w:eastAsia="Calibri" w:hAnsi="Calibri" w:cs="Calibri"/>
          <w:sz w:val="28"/>
          <w:szCs w:val="28"/>
        </w:rPr>
        <w:t xml:space="preserve">  </w:t>
      </w:r>
    </w:p>
    <w:p w14:paraId="33B39D2E" w14:textId="77777777" w:rsidR="000D72D9" w:rsidRDefault="000D72D9" w:rsidP="000D72D9">
      <w:pPr>
        <w:spacing w:line="480" w:lineRule="auto"/>
        <w:ind w:firstLine="720"/>
        <w:rPr>
          <w:rFonts w:ascii="Calibri" w:eastAsia="Calibri" w:hAnsi="Calibri" w:cs="Calibri"/>
          <w:sz w:val="28"/>
          <w:szCs w:val="28"/>
        </w:rPr>
      </w:pPr>
    </w:p>
    <w:p w14:paraId="6CDB6A3B" w14:textId="77777777" w:rsidR="000D72D9" w:rsidRDefault="000D72D9" w:rsidP="000D72D9">
      <w:pPr>
        <w:spacing w:line="480" w:lineRule="auto"/>
        <w:ind w:firstLine="720"/>
        <w:rPr>
          <w:rFonts w:ascii="Calibri" w:eastAsia="Calibri" w:hAnsi="Calibri" w:cs="Calibri"/>
          <w:sz w:val="28"/>
          <w:szCs w:val="28"/>
        </w:rPr>
      </w:pPr>
    </w:p>
    <w:p w14:paraId="3C5A7C97" w14:textId="77777777" w:rsidR="00FB4AD9" w:rsidRDefault="00FB4AD9" w:rsidP="002B0789">
      <w:pPr>
        <w:spacing w:line="480" w:lineRule="auto"/>
        <w:ind w:firstLine="720"/>
        <w:rPr>
          <w:rFonts w:ascii="Calibri" w:eastAsia="Calibri" w:hAnsi="Calibri" w:cs="Calibri"/>
          <w:sz w:val="28"/>
          <w:szCs w:val="28"/>
        </w:rPr>
      </w:pPr>
    </w:p>
    <w:p w14:paraId="710028EE" w14:textId="77777777" w:rsidR="00072A03" w:rsidRDefault="00072A03" w:rsidP="002B0789">
      <w:pPr>
        <w:spacing w:line="480" w:lineRule="auto"/>
        <w:ind w:firstLine="720"/>
        <w:rPr>
          <w:rFonts w:ascii="Calibri" w:eastAsia="Calibri" w:hAnsi="Calibri" w:cs="Calibri"/>
          <w:sz w:val="28"/>
          <w:szCs w:val="28"/>
        </w:rPr>
      </w:pPr>
    </w:p>
    <w:p w14:paraId="2305FC9E" w14:textId="77777777" w:rsidR="00072A03" w:rsidRPr="002B0789" w:rsidRDefault="00072A03" w:rsidP="002B0789">
      <w:pPr>
        <w:spacing w:line="480" w:lineRule="auto"/>
        <w:ind w:firstLine="720"/>
        <w:rPr>
          <w:rFonts w:ascii="Calibri" w:eastAsia="Calibri" w:hAnsi="Calibri" w:cs="Calibri"/>
          <w:sz w:val="28"/>
          <w:szCs w:val="28"/>
        </w:rPr>
      </w:pPr>
    </w:p>
    <w:p w14:paraId="0B913CF5" w14:textId="7C364FC1" w:rsidR="007F2457" w:rsidRPr="00454735" w:rsidRDefault="007F2457" w:rsidP="00454735">
      <w:pPr>
        <w:spacing w:line="257" w:lineRule="auto"/>
        <w:rPr>
          <w:rFonts w:ascii="Calibri" w:hAnsi="Calibri" w:cs="Calibri"/>
          <w:sz w:val="22"/>
          <w:szCs w:val="22"/>
        </w:rPr>
      </w:pP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sidR="00795507">
        <w:rPr>
          <w:rFonts w:ascii="Arial" w:hAnsi="Arial" w:cs="Arial"/>
          <w:i/>
          <w:sz w:val="22"/>
          <w:szCs w:val="22"/>
        </w:rPr>
        <w:t>on line</w:t>
      </w:r>
      <w:proofErr w:type="gramEnd"/>
      <w:r w:rsidR="00795507">
        <w:rPr>
          <w:rFonts w:ascii="Arial" w:hAnsi="Arial" w:cs="Arial"/>
          <w:i/>
          <w:sz w:val="22"/>
          <w:szCs w:val="22"/>
        </w:rPr>
        <w:t xml:space="preserv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w:t>
      </w:r>
      <w:proofErr w:type="gramEnd"/>
      <w:r w:rsidR="00795507">
        <w:rPr>
          <w:rFonts w:ascii="Arial" w:hAnsi="Arial" w:cs="Arial"/>
          <w:i/>
          <w:sz w:val="22"/>
          <w:szCs w:val="22"/>
        </w:rPr>
        <w:t xml:space="preserve">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137E4F">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137E4F">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137E4F">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137E4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137E4F">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137E4F">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137E4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137E4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137E4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137E4F">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137E4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137E4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137E4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137E4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137E4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137E4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137E4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137E4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137E4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137E4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137E4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137E4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137E4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137E4F">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137E4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137E4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137E4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137E4F">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137E4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137E4F">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137E4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137E4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137E4F">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137E4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137E4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137E4F">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137E4F">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137E4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137E4F">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137E4F">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9C70D06" w14:textId="77777777" w:rsidR="00C073F1" w:rsidRDefault="00C073F1" w:rsidP="00137E4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137E4F">
            <w:pPr>
              <w:rPr>
                <w:rFonts w:ascii="Arial" w:hAnsi="Arial" w:cs="Arial"/>
              </w:rPr>
            </w:pPr>
          </w:p>
        </w:tc>
        <w:tc>
          <w:tcPr>
            <w:tcW w:w="1736" w:type="dxa"/>
          </w:tcPr>
          <w:p w14:paraId="1E350914" w14:textId="77777777" w:rsidR="00C073F1" w:rsidRPr="00B669B1" w:rsidRDefault="00C073F1" w:rsidP="00137E4F">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137E4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B5B3CA4" w14:textId="77777777" w:rsidR="00C073F1" w:rsidRDefault="00C073F1" w:rsidP="00137E4F">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137E4F">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137E4F">
            <w:pPr>
              <w:rPr>
                <w:rFonts w:ascii="Arial" w:hAnsi="Arial" w:cs="Arial"/>
              </w:rPr>
            </w:pPr>
          </w:p>
        </w:tc>
        <w:tc>
          <w:tcPr>
            <w:tcW w:w="1736" w:type="dxa"/>
          </w:tcPr>
          <w:p w14:paraId="677FE6A5" w14:textId="77777777" w:rsidR="00C073F1" w:rsidRPr="00B669B1" w:rsidRDefault="00C073F1" w:rsidP="00137E4F">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137E4F">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137E4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 xml:space="preserve">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137E4F">
            <w:pPr>
              <w:rPr>
                <w:rFonts w:ascii="Arial" w:hAnsi="Arial" w:cs="Arial"/>
              </w:rPr>
            </w:pPr>
            <w:r w:rsidRPr="00795507">
              <w:rPr>
                <w:rFonts w:ascii="Arial" w:hAnsi="Arial" w:cs="Arial"/>
              </w:rPr>
              <w:lastRenderedPageBreak/>
              <w:t xml:space="preserve">Sound critical thinking, analysis, </w:t>
            </w:r>
            <w:proofErr w:type="gramStart"/>
            <w:r w:rsidRPr="00795507">
              <w:rPr>
                <w:rFonts w:ascii="Arial" w:hAnsi="Arial" w:cs="Arial"/>
              </w:rPr>
              <w:t>synthesis</w:t>
            </w:r>
            <w:proofErr w:type="gramEnd"/>
            <w:r w:rsidRPr="00795507">
              <w:rPr>
                <w:rFonts w:ascii="Arial" w:hAnsi="Arial" w:cs="Arial"/>
              </w:rPr>
              <w:t xml:space="preserve"> and evaluation demonstrating critical thinking. Ability to devise and sustain persuasive arguments, and to review the reliability, </w:t>
            </w:r>
            <w:proofErr w:type="gramStart"/>
            <w:r w:rsidRPr="00795507">
              <w:rPr>
                <w:rFonts w:ascii="Arial" w:hAnsi="Arial" w:cs="Arial"/>
              </w:rPr>
              <w:t>validity</w:t>
            </w:r>
            <w:proofErr w:type="gramEnd"/>
            <w:r w:rsidRPr="00795507">
              <w:rPr>
                <w:rFonts w:ascii="Arial" w:hAnsi="Arial" w:cs="Arial"/>
              </w:rPr>
              <w:t xml:space="preserve"> and significance of evidence (that may be incomplete) to make mostly appropriate and valid judgements. </w:t>
            </w:r>
          </w:p>
          <w:p w14:paraId="616CB8C3" w14:textId="77777777" w:rsidR="00C073F1" w:rsidRPr="00B669B1" w:rsidRDefault="00C073F1" w:rsidP="00137E4F">
            <w:pPr>
              <w:rPr>
                <w:rFonts w:ascii="Arial" w:hAnsi="Arial" w:cs="Arial"/>
              </w:rPr>
            </w:pPr>
          </w:p>
        </w:tc>
        <w:tc>
          <w:tcPr>
            <w:tcW w:w="1736" w:type="dxa"/>
          </w:tcPr>
          <w:p w14:paraId="22F905BB" w14:textId="77777777" w:rsidR="00C073F1" w:rsidRPr="00B669B1" w:rsidRDefault="00C073F1" w:rsidP="00137E4F">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137E4F">
            <w:pPr>
              <w:rPr>
                <w:rFonts w:ascii="Arial" w:hAnsi="Arial" w:cs="Arial"/>
              </w:rPr>
            </w:pPr>
          </w:p>
        </w:tc>
        <w:tc>
          <w:tcPr>
            <w:tcW w:w="1736" w:type="dxa"/>
          </w:tcPr>
          <w:p w14:paraId="0FA49806" w14:textId="77777777" w:rsidR="00C073F1" w:rsidRPr="00B669B1" w:rsidRDefault="00C073F1" w:rsidP="00137E4F">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68DA33" w14:textId="77777777" w:rsidR="00C073F1" w:rsidRPr="00B669B1" w:rsidRDefault="00C073F1" w:rsidP="00137E4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137E4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137E4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137E4F">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137E4F">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137E4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137E4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137E4F">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137E4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137E4F">
            <w:pPr>
              <w:rPr>
                <w:rFonts w:ascii="Arial" w:hAnsi="Arial" w:cs="Arial"/>
              </w:rPr>
            </w:pPr>
          </w:p>
          <w:p w14:paraId="70F79EE5" w14:textId="77777777" w:rsidR="00C073F1" w:rsidRPr="00B669B1" w:rsidRDefault="00C073F1" w:rsidP="00137E4F">
            <w:pPr>
              <w:rPr>
                <w:rFonts w:ascii="Arial" w:hAnsi="Arial" w:cs="Arial"/>
              </w:rPr>
            </w:pPr>
          </w:p>
        </w:tc>
        <w:tc>
          <w:tcPr>
            <w:tcW w:w="1736" w:type="dxa"/>
          </w:tcPr>
          <w:p w14:paraId="6697BDD6" w14:textId="77777777" w:rsidR="00C073F1" w:rsidRPr="00B669B1" w:rsidRDefault="00C073F1" w:rsidP="00137E4F">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137E4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137E4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137E4F">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137E4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137E4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137E4F">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137E4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137E4F">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137E4F">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137E4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137E4F">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137E4F">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137E4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53D45E" w14:textId="77777777" w:rsidR="00C073F1" w:rsidRPr="00F65EEE" w:rsidRDefault="00C073F1" w:rsidP="00137E4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137E4F">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137E4F">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137E4F">
            <w:pPr>
              <w:rPr>
                <w:rFonts w:ascii="Arial" w:hAnsi="Arial" w:cs="Arial"/>
              </w:rPr>
            </w:pPr>
          </w:p>
          <w:p w14:paraId="1F6375EF" w14:textId="77777777" w:rsidR="00C073F1" w:rsidRPr="00E07BE3" w:rsidRDefault="00C073F1" w:rsidP="00137E4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137E4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D7784C2" w14:textId="77777777" w:rsidR="00C073F1" w:rsidRPr="00E07BE3" w:rsidRDefault="00C073F1" w:rsidP="00137E4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137E4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A679A78" w14:textId="77777777" w:rsidR="00C073F1" w:rsidRPr="00E07BE3" w:rsidRDefault="00C073F1" w:rsidP="00137E4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137E4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137E4F">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 xml:space="preserve">format, </w:t>
            </w:r>
            <w:r w:rsidRPr="00E07BE3">
              <w:rPr>
                <w:rFonts w:ascii="Arial" w:hAnsi="Arial" w:cs="Arial"/>
              </w:rPr>
              <w:lastRenderedPageBreak/>
              <w:t>but</w:t>
            </w:r>
            <w:proofErr w:type="gramEnd"/>
            <w:r w:rsidRPr="00E07BE3">
              <w:rPr>
                <w:rFonts w:ascii="Arial" w:hAnsi="Arial" w:cs="Arial"/>
              </w:rPr>
              <w:t xml:space="preserve"> may have minor errors.</w:t>
            </w:r>
          </w:p>
          <w:p w14:paraId="6F44E642" w14:textId="77777777" w:rsidR="00C073F1" w:rsidRPr="00E07BE3" w:rsidRDefault="00C073F1" w:rsidP="00137E4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137E4F">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137E4F">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in a suitable format.</w:t>
            </w:r>
          </w:p>
          <w:p w14:paraId="1FF76C38" w14:textId="77777777" w:rsidR="00C073F1" w:rsidRPr="00E07BE3" w:rsidRDefault="00C073F1" w:rsidP="00137E4F">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137E4F">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137E4F">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B6F232D" w14:textId="77777777" w:rsidR="00C073F1" w:rsidRPr="00E07BE3" w:rsidRDefault="00C073F1" w:rsidP="00137E4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137E4F">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5F34A6AA" w14:textId="77777777" w:rsidR="00C073F1" w:rsidRPr="00E07BE3" w:rsidRDefault="00C073F1" w:rsidP="00137E4F">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DBB8B6" w14:textId="77777777" w:rsidR="0031141F" w:rsidRDefault="0031141F">
      <w:r>
        <w:separator/>
      </w:r>
    </w:p>
  </w:endnote>
  <w:endnote w:type="continuationSeparator" w:id="0">
    <w:p w14:paraId="6D837A9F" w14:textId="77777777" w:rsidR="0031141F" w:rsidRDefault="003114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EC4271" w14:textId="77777777" w:rsidR="0031141F" w:rsidRDefault="003114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984959" w14:textId="77777777" w:rsidR="0031141F" w:rsidRDefault="0031141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042A60A" w14:textId="77777777" w:rsidR="0031141F" w:rsidRDefault="0031141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C270D7" w14:textId="77777777" w:rsidR="0031141F" w:rsidRDefault="0031141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ABA82" w14:textId="77777777" w:rsidR="0031141F" w:rsidRDefault="0031141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806483" w14:textId="77777777" w:rsidR="0031141F" w:rsidRDefault="0031141F">
      <w:r>
        <w:separator/>
      </w:r>
    </w:p>
  </w:footnote>
  <w:footnote w:type="continuationSeparator" w:id="0">
    <w:p w14:paraId="44085511" w14:textId="77777777" w:rsidR="0031141F" w:rsidRDefault="003114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1D1C0" w14:textId="77777777" w:rsidR="0031141F" w:rsidRDefault="003114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889550" w14:textId="77777777" w:rsidR="0031141F" w:rsidRDefault="003114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2F47E4" w14:textId="77777777" w:rsidR="0031141F" w:rsidRDefault="003114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141B2"/>
    <w:rsid w:val="00024ACF"/>
    <w:rsid w:val="00026B02"/>
    <w:rsid w:val="00027444"/>
    <w:rsid w:val="00042AB9"/>
    <w:rsid w:val="00045D04"/>
    <w:rsid w:val="00054303"/>
    <w:rsid w:val="00072A03"/>
    <w:rsid w:val="000822E5"/>
    <w:rsid w:val="000971FC"/>
    <w:rsid w:val="000A1B17"/>
    <w:rsid w:val="000A2A3A"/>
    <w:rsid w:val="000A492A"/>
    <w:rsid w:val="000A7BE2"/>
    <w:rsid w:val="000B156E"/>
    <w:rsid w:val="000C1EF6"/>
    <w:rsid w:val="000D2D4F"/>
    <w:rsid w:val="000D2F80"/>
    <w:rsid w:val="000D35CA"/>
    <w:rsid w:val="000D72D9"/>
    <w:rsid w:val="000E2D68"/>
    <w:rsid w:val="000E413A"/>
    <w:rsid w:val="000F5AA3"/>
    <w:rsid w:val="00100396"/>
    <w:rsid w:val="00100B5C"/>
    <w:rsid w:val="00103507"/>
    <w:rsid w:val="001106E9"/>
    <w:rsid w:val="00116072"/>
    <w:rsid w:val="00124CA5"/>
    <w:rsid w:val="001265C5"/>
    <w:rsid w:val="00130080"/>
    <w:rsid w:val="00134F77"/>
    <w:rsid w:val="00137E4F"/>
    <w:rsid w:val="001516E0"/>
    <w:rsid w:val="00151F1C"/>
    <w:rsid w:val="00152E9D"/>
    <w:rsid w:val="00154487"/>
    <w:rsid w:val="00165D7D"/>
    <w:rsid w:val="0017512A"/>
    <w:rsid w:val="00175CB0"/>
    <w:rsid w:val="00196958"/>
    <w:rsid w:val="001A1E39"/>
    <w:rsid w:val="001A24F3"/>
    <w:rsid w:val="001A4321"/>
    <w:rsid w:val="001B405C"/>
    <w:rsid w:val="001B4CA3"/>
    <w:rsid w:val="001B5F45"/>
    <w:rsid w:val="001C3DF4"/>
    <w:rsid w:val="001D0453"/>
    <w:rsid w:val="001D676A"/>
    <w:rsid w:val="001E1050"/>
    <w:rsid w:val="001E1E1F"/>
    <w:rsid w:val="001E2007"/>
    <w:rsid w:val="001E57C1"/>
    <w:rsid w:val="001E6AF7"/>
    <w:rsid w:val="001F07EF"/>
    <w:rsid w:val="001F50B6"/>
    <w:rsid w:val="001F6D7A"/>
    <w:rsid w:val="0022746E"/>
    <w:rsid w:val="00235F71"/>
    <w:rsid w:val="00235FBE"/>
    <w:rsid w:val="002444CA"/>
    <w:rsid w:val="00256565"/>
    <w:rsid w:val="00260DE6"/>
    <w:rsid w:val="00273FEE"/>
    <w:rsid w:val="0027475E"/>
    <w:rsid w:val="0028035C"/>
    <w:rsid w:val="0028204E"/>
    <w:rsid w:val="00283CC3"/>
    <w:rsid w:val="0028591B"/>
    <w:rsid w:val="00291841"/>
    <w:rsid w:val="002975F8"/>
    <w:rsid w:val="002A7608"/>
    <w:rsid w:val="002B0789"/>
    <w:rsid w:val="002C449B"/>
    <w:rsid w:val="002C515E"/>
    <w:rsid w:val="002C6040"/>
    <w:rsid w:val="002D5B3F"/>
    <w:rsid w:val="002E272E"/>
    <w:rsid w:val="002F5778"/>
    <w:rsid w:val="0031141F"/>
    <w:rsid w:val="003223E0"/>
    <w:rsid w:val="00352C4A"/>
    <w:rsid w:val="00362560"/>
    <w:rsid w:val="003716AD"/>
    <w:rsid w:val="003719D2"/>
    <w:rsid w:val="003732FD"/>
    <w:rsid w:val="00374785"/>
    <w:rsid w:val="003753B2"/>
    <w:rsid w:val="00376559"/>
    <w:rsid w:val="00382BAA"/>
    <w:rsid w:val="00384D73"/>
    <w:rsid w:val="00393EB6"/>
    <w:rsid w:val="00396321"/>
    <w:rsid w:val="00396F91"/>
    <w:rsid w:val="003A0CF5"/>
    <w:rsid w:val="003A3CE5"/>
    <w:rsid w:val="003A3FEA"/>
    <w:rsid w:val="003B366F"/>
    <w:rsid w:val="003B3F9D"/>
    <w:rsid w:val="003B6C95"/>
    <w:rsid w:val="003D7BC5"/>
    <w:rsid w:val="003E5751"/>
    <w:rsid w:val="004046A9"/>
    <w:rsid w:val="00404C50"/>
    <w:rsid w:val="0042193C"/>
    <w:rsid w:val="00423934"/>
    <w:rsid w:val="004252FC"/>
    <w:rsid w:val="00426244"/>
    <w:rsid w:val="004337A7"/>
    <w:rsid w:val="0045445F"/>
    <w:rsid w:val="00454735"/>
    <w:rsid w:val="00470A38"/>
    <w:rsid w:val="00474229"/>
    <w:rsid w:val="00484DFE"/>
    <w:rsid w:val="004874DE"/>
    <w:rsid w:val="004A46F5"/>
    <w:rsid w:val="004B5334"/>
    <w:rsid w:val="004B6C14"/>
    <w:rsid w:val="004B6C61"/>
    <w:rsid w:val="004C4F19"/>
    <w:rsid w:val="004D5E9B"/>
    <w:rsid w:val="004D63D9"/>
    <w:rsid w:val="004E6585"/>
    <w:rsid w:val="0050249F"/>
    <w:rsid w:val="00515D08"/>
    <w:rsid w:val="00524566"/>
    <w:rsid w:val="005274B8"/>
    <w:rsid w:val="00530BEF"/>
    <w:rsid w:val="00531605"/>
    <w:rsid w:val="00532C3D"/>
    <w:rsid w:val="0054449B"/>
    <w:rsid w:val="00550080"/>
    <w:rsid w:val="00552351"/>
    <w:rsid w:val="00561F00"/>
    <w:rsid w:val="00562C4E"/>
    <w:rsid w:val="00562DEC"/>
    <w:rsid w:val="0056589F"/>
    <w:rsid w:val="00576AB4"/>
    <w:rsid w:val="00577917"/>
    <w:rsid w:val="00590667"/>
    <w:rsid w:val="00592635"/>
    <w:rsid w:val="005969E2"/>
    <w:rsid w:val="005A1689"/>
    <w:rsid w:val="005B61CD"/>
    <w:rsid w:val="005D1D58"/>
    <w:rsid w:val="005D432C"/>
    <w:rsid w:val="005E285E"/>
    <w:rsid w:val="005E72F8"/>
    <w:rsid w:val="005F0579"/>
    <w:rsid w:val="005F3A53"/>
    <w:rsid w:val="00605345"/>
    <w:rsid w:val="006062A3"/>
    <w:rsid w:val="00610E08"/>
    <w:rsid w:val="00611777"/>
    <w:rsid w:val="006140BF"/>
    <w:rsid w:val="006161BE"/>
    <w:rsid w:val="00620787"/>
    <w:rsid w:val="006214FA"/>
    <w:rsid w:val="00632434"/>
    <w:rsid w:val="0063478F"/>
    <w:rsid w:val="00644256"/>
    <w:rsid w:val="00661D6F"/>
    <w:rsid w:val="00662256"/>
    <w:rsid w:val="006628E9"/>
    <w:rsid w:val="0066725E"/>
    <w:rsid w:val="006716C7"/>
    <w:rsid w:val="00673F98"/>
    <w:rsid w:val="00681208"/>
    <w:rsid w:val="00681FA9"/>
    <w:rsid w:val="00691EA9"/>
    <w:rsid w:val="006934D4"/>
    <w:rsid w:val="00695A06"/>
    <w:rsid w:val="006A6DC3"/>
    <w:rsid w:val="006C1480"/>
    <w:rsid w:val="006D49ED"/>
    <w:rsid w:val="006D5336"/>
    <w:rsid w:val="006D55CE"/>
    <w:rsid w:val="006D637A"/>
    <w:rsid w:val="006D6B5E"/>
    <w:rsid w:val="006D6F24"/>
    <w:rsid w:val="006E13FB"/>
    <w:rsid w:val="006E3E4E"/>
    <w:rsid w:val="006F45BF"/>
    <w:rsid w:val="006F60E0"/>
    <w:rsid w:val="00702F71"/>
    <w:rsid w:val="00733A92"/>
    <w:rsid w:val="00733FC7"/>
    <w:rsid w:val="007366DF"/>
    <w:rsid w:val="007538CF"/>
    <w:rsid w:val="00753E9C"/>
    <w:rsid w:val="00754704"/>
    <w:rsid w:val="00757839"/>
    <w:rsid w:val="0076406B"/>
    <w:rsid w:val="00770C81"/>
    <w:rsid w:val="00771CED"/>
    <w:rsid w:val="00781491"/>
    <w:rsid w:val="00791024"/>
    <w:rsid w:val="00793F0A"/>
    <w:rsid w:val="00795507"/>
    <w:rsid w:val="00795F11"/>
    <w:rsid w:val="007A2657"/>
    <w:rsid w:val="007B497C"/>
    <w:rsid w:val="007C489D"/>
    <w:rsid w:val="007C682C"/>
    <w:rsid w:val="007D2385"/>
    <w:rsid w:val="007E6F99"/>
    <w:rsid w:val="007F08F7"/>
    <w:rsid w:val="007F214F"/>
    <w:rsid w:val="007F2457"/>
    <w:rsid w:val="007F4E44"/>
    <w:rsid w:val="007F776F"/>
    <w:rsid w:val="00800069"/>
    <w:rsid w:val="008042F0"/>
    <w:rsid w:val="008310A0"/>
    <w:rsid w:val="00832AFE"/>
    <w:rsid w:val="00835D29"/>
    <w:rsid w:val="00842E7F"/>
    <w:rsid w:val="008510CE"/>
    <w:rsid w:val="00852933"/>
    <w:rsid w:val="008566E5"/>
    <w:rsid w:val="008566FE"/>
    <w:rsid w:val="00857F95"/>
    <w:rsid w:val="00865B46"/>
    <w:rsid w:val="00894D56"/>
    <w:rsid w:val="00896134"/>
    <w:rsid w:val="008A62BC"/>
    <w:rsid w:val="008B43E7"/>
    <w:rsid w:val="008C0B41"/>
    <w:rsid w:val="008D188C"/>
    <w:rsid w:val="008D763F"/>
    <w:rsid w:val="008F036F"/>
    <w:rsid w:val="008F1308"/>
    <w:rsid w:val="008F78C2"/>
    <w:rsid w:val="00904568"/>
    <w:rsid w:val="00906499"/>
    <w:rsid w:val="00911394"/>
    <w:rsid w:val="00923EF2"/>
    <w:rsid w:val="00926D25"/>
    <w:rsid w:val="00926E9D"/>
    <w:rsid w:val="009324C8"/>
    <w:rsid w:val="00932C6E"/>
    <w:rsid w:val="00933F10"/>
    <w:rsid w:val="009433C5"/>
    <w:rsid w:val="009601B8"/>
    <w:rsid w:val="00965881"/>
    <w:rsid w:val="009871FF"/>
    <w:rsid w:val="00990799"/>
    <w:rsid w:val="00990844"/>
    <w:rsid w:val="00995D51"/>
    <w:rsid w:val="009A0631"/>
    <w:rsid w:val="009B10ED"/>
    <w:rsid w:val="009D3EA4"/>
    <w:rsid w:val="009D649C"/>
    <w:rsid w:val="009E4BC1"/>
    <w:rsid w:val="009F5CB2"/>
    <w:rsid w:val="00A01958"/>
    <w:rsid w:val="00A01A7C"/>
    <w:rsid w:val="00A03BB8"/>
    <w:rsid w:val="00A24221"/>
    <w:rsid w:val="00A3505D"/>
    <w:rsid w:val="00A4036F"/>
    <w:rsid w:val="00A406E5"/>
    <w:rsid w:val="00A40D64"/>
    <w:rsid w:val="00A434DB"/>
    <w:rsid w:val="00A4641C"/>
    <w:rsid w:val="00A55876"/>
    <w:rsid w:val="00A67FB1"/>
    <w:rsid w:val="00A7327B"/>
    <w:rsid w:val="00A75DF5"/>
    <w:rsid w:val="00A85BFE"/>
    <w:rsid w:val="00AA15B7"/>
    <w:rsid w:val="00AB6FE7"/>
    <w:rsid w:val="00AB7AD7"/>
    <w:rsid w:val="00AC5F32"/>
    <w:rsid w:val="00AD2430"/>
    <w:rsid w:val="00AE41A6"/>
    <w:rsid w:val="00AF0E34"/>
    <w:rsid w:val="00AF271D"/>
    <w:rsid w:val="00AF56C2"/>
    <w:rsid w:val="00B004E6"/>
    <w:rsid w:val="00B030D0"/>
    <w:rsid w:val="00B0744D"/>
    <w:rsid w:val="00B431D9"/>
    <w:rsid w:val="00B46C7C"/>
    <w:rsid w:val="00B50EA8"/>
    <w:rsid w:val="00B50FDF"/>
    <w:rsid w:val="00B64082"/>
    <w:rsid w:val="00B64779"/>
    <w:rsid w:val="00B72325"/>
    <w:rsid w:val="00B81AD3"/>
    <w:rsid w:val="00B829D8"/>
    <w:rsid w:val="00B83073"/>
    <w:rsid w:val="00B84B5B"/>
    <w:rsid w:val="00B86446"/>
    <w:rsid w:val="00BA055C"/>
    <w:rsid w:val="00BA1176"/>
    <w:rsid w:val="00BE0B01"/>
    <w:rsid w:val="00BE215C"/>
    <w:rsid w:val="00BE633D"/>
    <w:rsid w:val="00BE79C7"/>
    <w:rsid w:val="00BF3CB5"/>
    <w:rsid w:val="00C01A3F"/>
    <w:rsid w:val="00C073F1"/>
    <w:rsid w:val="00C1285B"/>
    <w:rsid w:val="00C1361B"/>
    <w:rsid w:val="00C14E1F"/>
    <w:rsid w:val="00C20AF0"/>
    <w:rsid w:val="00C24C4E"/>
    <w:rsid w:val="00C256F4"/>
    <w:rsid w:val="00C315AF"/>
    <w:rsid w:val="00C36D9A"/>
    <w:rsid w:val="00C3744F"/>
    <w:rsid w:val="00C442CF"/>
    <w:rsid w:val="00C44A72"/>
    <w:rsid w:val="00C52D55"/>
    <w:rsid w:val="00C576F5"/>
    <w:rsid w:val="00C61FC2"/>
    <w:rsid w:val="00C64DA0"/>
    <w:rsid w:val="00C705F9"/>
    <w:rsid w:val="00C80F0F"/>
    <w:rsid w:val="00C8667A"/>
    <w:rsid w:val="00C93BCB"/>
    <w:rsid w:val="00C971E5"/>
    <w:rsid w:val="00CC0A36"/>
    <w:rsid w:val="00CC241A"/>
    <w:rsid w:val="00CD1C26"/>
    <w:rsid w:val="00CE4035"/>
    <w:rsid w:val="00CE65AB"/>
    <w:rsid w:val="00CF4266"/>
    <w:rsid w:val="00D22BAE"/>
    <w:rsid w:val="00D22D9C"/>
    <w:rsid w:val="00D241F1"/>
    <w:rsid w:val="00D275CB"/>
    <w:rsid w:val="00D30DFA"/>
    <w:rsid w:val="00D41FD1"/>
    <w:rsid w:val="00D463A5"/>
    <w:rsid w:val="00D4710D"/>
    <w:rsid w:val="00D47D25"/>
    <w:rsid w:val="00D57D96"/>
    <w:rsid w:val="00D62ACD"/>
    <w:rsid w:val="00D75A94"/>
    <w:rsid w:val="00D82594"/>
    <w:rsid w:val="00DA36EE"/>
    <w:rsid w:val="00DB116D"/>
    <w:rsid w:val="00DD17CC"/>
    <w:rsid w:val="00DE217A"/>
    <w:rsid w:val="00DE51DA"/>
    <w:rsid w:val="00DF321B"/>
    <w:rsid w:val="00E05287"/>
    <w:rsid w:val="00E1627C"/>
    <w:rsid w:val="00E230E0"/>
    <w:rsid w:val="00E51AAC"/>
    <w:rsid w:val="00E65B19"/>
    <w:rsid w:val="00E66CC0"/>
    <w:rsid w:val="00E71707"/>
    <w:rsid w:val="00E728A9"/>
    <w:rsid w:val="00E7483E"/>
    <w:rsid w:val="00E807D9"/>
    <w:rsid w:val="00E84DB7"/>
    <w:rsid w:val="00E8625E"/>
    <w:rsid w:val="00EA0F4E"/>
    <w:rsid w:val="00EA295B"/>
    <w:rsid w:val="00EA3B9B"/>
    <w:rsid w:val="00EA6801"/>
    <w:rsid w:val="00EB0611"/>
    <w:rsid w:val="00EB0EC4"/>
    <w:rsid w:val="00EB4F96"/>
    <w:rsid w:val="00ED7072"/>
    <w:rsid w:val="00EE2ADB"/>
    <w:rsid w:val="00EE3132"/>
    <w:rsid w:val="00EE3D9D"/>
    <w:rsid w:val="00EE6F25"/>
    <w:rsid w:val="00F02126"/>
    <w:rsid w:val="00F03D85"/>
    <w:rsid w:val="00F07C8C"/>
    <w:rsid w:val="00F171F6"/>
    <w:rsid w:val="00F249F1"/>
    <w:rsid w:val="00F25B9D"/>
    <w:rsid w:val="00F2664E"/>
    <w:rsid w:val="00F31163"/>
    <w:rsid w:val="00F31C04"/>
    <w:rsid w:val="00F32BB1"/>
    <w:rsid w:val="00F414BC"/>
    <w:rsid w:val="00F442A7"/>
    <w:rsid w:val="00F57A89"/>
    <w:rsid w:val="00F61A20"/>
    <w:rsid w:val="00F63DD9"/>
    <w:rsid w:val="00F67644"/>
    <w:rsid w:val="00F70D34"/>
    <w:rsid w:val="00F81605"/>
    <w:rsid w:val="00F82AE6"/>
    <w:rsid w:val="00F8381F"/>
    <w:rsid w:val="00F90BD8"/>
    <w:rsid w:val="00FA04CD"/>
    <w:rsid w:val="00FA25F5"/>
    <w:rsid w:val="00FA2810"/>
    <w:rsid w:val="00FA68F8"/>
    <w:rsid w:val="00FB1DC0"/>
    <w:rsid w:val="00FB3B4E"/>
    <w:rsid w:val="00FB4521"/>
    <w:rsid w:val="00FB4AD9"/>
    <w:rsid w:val="00FB4F84"/>
    <w:rsid w:val="00FB5CF8"/>
    <w:rsid w:val="00FB7F95"/>
    <w:rsid w:val="00FD34A3"/>
    <w:rsid w:val="00FE4630"/>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41</Pages>
  <Words>9665</Words>
  <Characters>57508</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Biddiscombe,Aaron swp6616</cp:lastModifiedBy>
  <cp:revision>2</cp:revision>
  <cp:lastPrinted>2014-10-10T07:42:00Z</cp:lastPrinted>
  <dcterms:created xsi:type="dcterms:W3CDTF">2021-11-21T19:57:00Z</dcterms:created>
  <dcterms:modified xsi:type="dcterms:W3CDTF">2021-11-21T19:57:00Z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2021-10-15T11:24:39Z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c95ab1a9-8b3b-4ca2-964f-7274751b010e</vt:lpwstr>
  </property>
  <property fmtid="{D5CDD505-2E9C-101B-9397-08002B2CF9AE}" pid="12" name="MSIP_Label_66cf8fe5-b7b7-4df7-b38d-1c61ac2f6639_ContentBits">
    <vt:lpwstr>0</vt:lpwstr>
  </property>
</Properties>
</file>