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7025A" w14:textId="2D6CCF99" w:rsidR="00EA4C4D" w:rsidRDefault="00490E29">
      <w:pPr>
        <w:rPr>
          <w:lang w:val="en-US"/>
        </w:rPr>
      </w:pPr>
      <w:r>
        <w:rPr>
          <w:lang w:val="en-US"/>
        </w:rPr>
        <w:t xml:space="preserve">Module Name: Academic Skills </w:t>
      </w:r>
    </w:p>
    <w:p w14:paraId="37916B47" w14:textId="52935481" w:rsidR="00490E29" w:rsidRDefault="00490E29">
      <w:pPr>
        <w:rPr>
          <w:lang w:val="en-US"/>
        </w:rPr>
      </w:pPr>
      <w:r>
        <w:rPr>
          <w:lang w:val="en-US"/>
        </w:rPr>
        <w:t>Module Code: LCLM 4001_Lon</w:t>
      </w:r>
    </w:p>
    <w:p w14:paraId="0351F595" w14:textId="5B6FF8D8" w:rsidR="00490E29" w:rsidRDefault="00490E29">
      <w:pPr>
        <w:rPr>
          <w:lang w:val="en-US"/>
        </w:rPr>
      </w:pPr>
      <w:r>
        <w:rPr>
          <w:lang w:val="en-US"/>
        </w:rPr>
        <w:t>Assignment: Reflection Report</w:t>
      </w:r>
    </w:p>
    <w:p w14:paraId="2F3C2856" w14:textId="5E0DF7E9" w:rsidR="00490E29" w:rsidRDefault="00490E29">
      <w:pPr>
        <w:rPr>
          <w:lang w:val="en-US"/>
        </w:rPr>
      </w:pPr>
      <w:r>
        <w:rPr>
          <w:lang w:val="en-US"/>
        </w:rPr>
        <w:t>Student Name:</w:t>
      </w:r>
      <w:r w:rsidR="00BD2FC6">
        <w:rPr>
          <w:lang w:val="en-US"/>
        </w:rPr>
        <w:t>valentin mihai</w:t>
      </w:r>
    </w:p>
    <w:p w14:paraId="368D14E7" w14:textId="1016A62E" w:rsidR="00F66E3B" w:rsidRDefault="00490E29">
      <w:pPr>
        <w:rPr>
          <w:lang w:val="en-US"/>
        </w:rPr>
        <w:sectPr w:rsidR="00F66E3B"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lang w:val="en-US"/>
        </w:rPr>
        <w:t>Student ID:</w:t>
      </w:r>
      <w:r w:rsidR="000C69C9">
        <w:rPr>
          <w:lang w:val="en-US"/>
        </w:rPr>
        <w:t>233</w:t>
      </w:r>
      <w:r w:rsidR="003B11EF">
        <w:rPr>
          <w:lang w:val="en-US"/>
        </w:rPr>
        <w:t>5561</w:t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0"/>
          <w:lang w:val="en-GB"/>
        </w:rPr>
        <w:id w:val="17045157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9C0ADF" w14:textId="185F3191" w:rsidR="002D41AC" w:rsidRDefault="002D41AC">
          <w:pPr>
            <w:pStyle w:val="TOCHeading"/>
          </w:pPr>
          <w:r>
            <w:t>Table of Contents</w:t>
          </w:r>
        </w:p>
        <w:p w14:paraId="75216536" w14:textId="58A58F67" w:rsidR="002D41AC" w:rsidRDefault="002D41A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4976168" w:history="1">
            <w:r w:rsidRPr="00310D54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_Toc174976168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4C573" w14:textId="3049F2A5" w:rsidR="002D41AC" w:rsidRDefault="005952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74976169" w:history="1">
            <w:r w:rsidR="002D41AC" w:rsidRPr="00310D54">
              <w:rPr>
                <w:rStyle w:val="Hyperlink"/>
                <w:noProof/>
                <w:lang w:val="en-US"/>
              </w:rPr>
              <w:t>Reflection</w:t>
            </w:r>
            <w:r w:rsidR="002D41AC">
              <w:rPr>
                <w:noProof/>
                <w:webHidden/>
              </w:rPr>
              <w:tab/>
            </w:r>
            <w:r w:rsidR="002D41AC">
              <w:rPr>
                <w:noProof/>
                <w:webHidden/>
              </w:rPr>
              <w:fldChar w:fldCharType="begin"/>
            </w:r>
            <w:r w:rsidR="002D41AC">
              <w:rPr>
                <w:noProof/>
                <w:webHidden/>
              </w:rPr>
              <w:instrText xml:space="preserve"> PAGEREF _Toc174976169 \h </w:instrText>
            </w:r>
            <w:r w:rsidR="002D41AC">
              <w:rPr>
                <w:noProof/>
                <w:webHidden/>
              </w:rPr>
            </w:r>
            <w:r w:rsidR="002D41AC">
              <w:rPr>
                <w:noProof/>
                <w:webHidden/>
              </w:rPr>
              <w:fldChar w:fldCharType="separate"/>
            </w:r>
            <w:r w:rsidR="002D41AC">
              <w:rPr>
                <w:noProof/>
                <w:webHidden/>
              </w:rPr>
              <w:t>1</w:t>
            </w:r>
            <w:r w:rsidR="002D41AC">
              <w:rPr>
                <w:noProof/>
                <w:webHidden/>
              </w:rPr>
              <w:fldChar w:fldCharType="end"/>
            </w:r>
          </w:hyperlink>
        </w:p>
        <w:p w14:paraId="0C8797EF" w14:textId="04356DA0" w:rsidR="002D41AC" w:rsidRDefault="005952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74976170" w:history="1">
            <w:r w:rsidR="002D41AC" w:rsidRPr="00310D54">
              <w:rPr>
                <w:rStyle w:val="Hyperlink"/>
                <w:noProof/>
                <w:lang w:val="en-US"/>
              </w:rPr>
              <w:t>The Gibb’s Reflective Cycle</w:t>
            </w:r>
            <w:r w:rsidR="002D41AC">
              <w:rPr>
                <w:noProof/>
                <w:webHidden/>
              </w:rPr>
              <w:tab/>
            </w:r>
            <w:r w:rsidR="002D41AC">
              <w:rPr>
                <w:noProof/>
                <w:webHidden/>
              </w:rPr>
              <w:fldChar w:fldCharType="begin"/>
            </w:r>
            <w:r w:rsidR="002D41AC">
              <w:rPr>
                <w:noProof/>
                <w:webHidden/>
              </w:rPr>
              <w:instrText xml:space="preserve"> PAGEREF _Toc174976170 \h </w:instrText>
            </w:r>
            <w:r w:rsidR="002D41AC">
              <w:rPr>
                <w:noProof/>
                <w:webHidden/>
              </w:rPr>
            </w:r>
            <w:r w:rsidR="002D41AC">
              <w:rPr>
                <w:noProof/>
                <w:webHidden/>
              </w:rPr>
              <w:fldChar w:fldCharType="separate"/>
            </w:r>
            <w:r w:rsidR="002D41AC">
              <w:rPr>
                <w:noProof/>
                <w:webHidden/>
              </w:rPr>
              <w:t>1</w:t>
            </w:r>
            <w:r w:rsidR="002D41AC">
              <w:rPr>
                <w:noProof/>
                <w:webHidden/>
              </w:rPr>
              <w:fldChar w:fldCharType="end"/>
            </w:r>
          </w:hyperlink>
        </w:p>
        <w:p w14:paraId="48DC666B" w14:textId="204FAA55" w:rsidR="002D41AC" w:rsidRDefault="005952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74976171" w:history="1">
            <w:r w:rsidR="002D41AC" w:rsidRPr="00310D54">
              <w:rPr>
                <w:rStyle w:val="Hyperlink"/>
                <w:noProof/>
              </w:rPr>
              <w:t>Conclusion</w:t>
            </w:r>
            <w:r w:rsidR="002D41AC">
              <w:rPr>
                <w:noProof/>
                <w:webHidden/>
              </w:rPr>
              <w:tab/>
            </w:r>
            <w:r w:rsidR="002D41AC">
              <w:rPr>
                <w:noProof/>
                <w:webHidden/>
              </w:rPr>
              <w:fldChar w:fldCharType="begin"/>
            </w:r>
            <w:r w:rsidR="002D41AC">
              <w:rPr>
                <w:noProof/>
                <w:webHidden/>
              </w:rPr>
              <w:instrText xml:space="preserve"> PAGEREF _Toc174976171 \h </w:instrText>
            </w:r>
            <w:r w:rsidR="002D41AC">
              <w:rPr>
                <w:noProof/>
                <w:webHidden/>
              </w:rPr>
            </w:r>
            <w:r w:rsidR="002D41AC">
              <w:rPr>
                <w:noProof/>
                <w:webHidden/>
              </w:rPr>
              <w:fldChar w:fldCharType="separate"/>
            </w:r>
            <w:r w:rsidR="002D41AC">
              <w:rPr>
                <w:noProof/>
                <w:webHidden/>
              </w:rPr>
              <w:t>4</w:t>
            </w:r>
            <w:r w:rsidR="002D41AC">
              <w:rPr>
                <w:noProof/>
                <w:webHidden/>
              </w:rPr>
              <w:fldChar w:fldCharType="end"/>
            </w:r>
          </w:hyperlink>
        </w:p>
        <w:p w14:paraId="4A51F25C" w14:textId="5C20A704" w:rsidR="002D41AC" w:rsidRDefault="005952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74976172" w:history="1">
            <w:r w:rsidR="002D41AC" w:rsidRPr="00310D54">
              <w:rPr>
                <w:rStyle w:val="Hyperlink"/>
                <w:noProof/>
              </w:rPr>
              <w:t>References</w:t>
            </w:r>
            <w:r w:rsidR="002D41AC">
              <w:rPr>
                <w:noProof/>
                <w:webHidden/>
              </w:rPr>
              <w:tab/>
            </w:r>
            <w:r w:rsidR="002D41AC">
              <w:rPr>
                <w:noProof/>
                <w:webHidden/>
              </w:rPr>
              <w:fldChar w:fldCharType="begin"/>
            </w:r>
            <w:r w:rsidR="002D41AC">
              <w:rPr>
                <w:noProof/>
                <w:webHidden/>
              </w:rPr>
              <w:instrText xml:space="preserve"> PAGEREF _Toc174976172 \h </w:instrText>
            </w:r>
            <w:r w:rsidR="002D41AC">
              <w:rPr>
                <w:noProof/>
                <w:webHidden/>
              </w:rPr>
            </w:r>
            <w:r w:rsidR="002D41AC">
              <w:rPr>
                <w:noProof/>
                <w:webHidden/>
              </w:rPr>
              <w:fldChar w:fldCharType="separate"/>
            </w:r>
            <w:r w:rsidR="002D41AC">
              <w:rPr>
                <w:noProof/>
                <w:webHidden/>
              </w:rPr>
              <w:t>5</w:t>
            </w:r>
            <w:r w:rsidR="002D41AC">
              <w:rPr>
                <w:noProof/>
                <w:webHidden/>
              </w:rPr>
              <w:fldChar w:fldCharType="end"/>
            </w:r>
          </w:hyperlink>
        </w:p>
        <w:p w14:paraId="4C59C9A1" w14:textId="44CB84F2" w:rsidR="002D41AC" w:rsidRDefault="002D41AC">
          <w:r>
            <w:rPr>
              <w:b/>
              <w:bCs/>
              <w:noProof/>
            </w:rPr>
            <w:fldChar w:fldCharType="end"/>
          </w:r>
        </w:p>
      </w:sdtContent>
    </w:sdt>
    <w:p w14:paraId="0064D006" w14:textId="77777777" w:rsidR="00F66E3B" w:rsidRDefault="00F66E3B">
      <w:pPr>
        <w:rPr>
          <w:lang w:val="en-US"/>
        </w:rPr>
      </w:pPr>
    </w:p>
    <w:p w14:paraId="6C92C473" w14:textId="77777777" w:rsidR="00F66E3B" w:rsidRDefault="00F66E3B">
      <w:pPr>
        <w:rPr>
          <w:lang w:val="en-US"/>
        </w:rPr>
      </w:pPr>
    </w:p>
    <w:p w14:paraId="471C4AB9" w14:textId="77777777" w:rsidR="00F66E3B" w:rsidRDefault="00F66E3B">
      <w:pPr>
        <w:rPr>
          <w:lang w:val="en-US"/>
        </w:rPr>
      </w:pPr>
    </w:p>
    <w:p w14:paraId="6F309F9A" w14:textId="77777777" w:rsidR="00F66E3B" w:rsidRDefault="00F66E3B">
      <w:pPr>
        <w:rPr>
          <w:lang w:val="en-US"/>
        </w:rPr>
      </w:pPr>
    </w:p>
    <w:p w14:paraId="250C061C" w14:textId="77777777" w:rsidR="00F66E3B" w:rsidRDefault="00F66E3B">
      <w:pPr>
        <w:rPr>
          <w:lang w:val="en-US"/>
        </w:rPr>
      </w:pPr>
    </w:p>
    <w:p w14:paraId="6505A361" w14:textId="77777777" w:rsidR="00F66E3B" w:rsidRDefault="00F66E3B">
      <w:pPr>
        <w:rPr>
          <w:lang w:val="en-US"/>
        </w:rPr>
      </w:pPr>
    </w:p>
    <w:p w14:paraId="1CC09FB5" w14:textId="77777777" w:rsidR="00F66E3B" w:rsidRDefault="00F66E3B">
      <w:pPr>
        <w:rPr>
          <w:lang w:val="en-US"/>
        </w:rPr>
      </w:pPr>
    </w:p>
    <w:p w14:paraId="4D3CB30F" w14:textId="77777777" w:rsidR="00F66E3B" w:rsidRDefault="00F66E3B">
      <w:pPr>
        <w:rPr>
          <w:lang w:val="en-US"/>
        </w:rPr>
      </w:pPr>
    </w:p>
    <w:p w14:paraId="310AD22F" w14:textId="77777777" w:rsidR="00F66E3B" w:rsidRDefault="00F66E3B">
      <w:pPr>
        <w:rPr>
          <w:lang w:val="en-US"/>
        </w:rPr>
      </w:pPr>
    </w:p>
    <w:p w14:paraId="0E5DE021" w14:textId="77777777" w:rsidR="00F66E3B" w:rsidRDefault="00F66E3B">
      <w:pPr>
        <w:rPr>
          <w:lang w:val="en-US"/>
        </w:rPr>
      </w:pPr>
    </w:p>
    <w:p w14:paraId="43AD6854" w14:textId="77777777" w:rsidR="00F66E3B" w:rsidRDefault="00F66E3B">
      <w:pPr>
        <w:rPr>
          <w:lang w:val="en-US"/>
        </w:rPr>
      </w:pPr>
    </w:p>
    <w:p w14:paraId="78C7852B" w14:textId="77777777" w:rsidR="00F66E3B" w:rsidRDefault="00F66E3B">
      <w:pPr>
        <w:rPr>
          <w:lang w:val="en-US"/>
        </w:rPr>
      </w:pPr>
    </w:p>
    <w:p w14:paraId="328A1700" w14:textId="77777777" w:rsidR="00F66E3B" w:rsidRDefault="00F66E3B">
      <w:pPr>
        <w:rPr>
          <w:lang w:val="en-US"/>
        </w:rPr>
      </w:pPr>
    </w:p>
    <w:p w14:paraId="21C84A07" w14:textId="77777777" w:rsidR="00F66E3B" w:rsidRDefault="00F66E3B">
      <w:pPr>
        <w:rPr>
          <w:lang w:val="en-US"/>
        </w:rPr>
      </w:pPr>
    </w:p>
    <w:p w14:paraId="1978318E" w14:textId="77777777" w:rsidR="00F66E3B" w:rsidRDefault="00F66E3B">
      <w:pPr>
        <w:rPr>
          <w:lang w:val="en-US"/>
        </w:rPr>
      </w:pPr>
    </w:p>
    <w:p w14:paraId="4B6BA889" w14:textId="77777777" w:rsidR="00F66E3B" w:rsidRDefault="00F66E3B">
      <w:pPr>
        <w:rPr>
          <w:lang w:val="en-US"/>
        </w:rPr>
      </w:pPr>
    </w:p>
    <w:p w14:paraId="7824B5B7" w14:textId="77777777" w:rsidR="00F66E3B" w:rsidRDefault="00F66E3B">
      <w:pPr>
        <w:rPr>
          <w:lang w:val="en-US"/>
        </w:rPr>
      </w:pPr>
    </w:p>
    <w:p w14:paraId="72AD602E" w14:textId="77777777" w:rsidR="00F66E3B" w:rsidRDefault="00F66E3B">
      <w:pPr>
        <w:rPr>
          <w:lang w:val="en-US"/>
        </w:rPr>
      </w:pPr>
    </w:p>
    <w:p w14:paraId="0DB8488D" w14:textId="77777777" w:rsidR="00F66E3B" w:rsidRDefault="00F66E3B">
      <w:pPr>
        <w:rPr>
          <w:lang w:val="en-US"/>
        </w:rPr>
      </w:pPr>
    </w:p>
    <w:p w14:paraId="0726DA8B" w14:textId="77777777" w:rsidR="00F66E3B" w:rsidRDefault="00F66E3B">
      <w:pPr>
        <w:rPr>
          <w:lang w:val="en-US"/>
        </w:rPr>
      </w:pPr>
    </w:p>
    <w:p w14:paraId="64A382B2" w14:textId="77777777" w:rsidR="00F66E3B" w:rsidRDefault="00F66E3B">
      <w:pPr>
        <w:rPr>
          <w:lang w:val="en-US"/>
        </w:rPr>
      </w:pPr>
    </w:p>
    <w:p w14:paraId="0FD1E581" w14:textId="77777777" w:rsidR="00F66E3B" w:rsidRDefault="00F66E3B">
      <w:pPr>
        <w:rPr>
          <w:lang w:val="en-US"/>
        </w:rPr>
      </w:pPr>
    </w:p>
    <w:p w14:paraId="748E077B" w14:textId="77777777" w:rsidR="00F66E3B" w:rsidRDefault="00F66E3B">
      <w:pPr>
        <w:rPr>
          <w:lang w:val="en-US"/>
        </w:rPr>
      </w:pPr>
    </w:p>
    <w:p w14:paraId="014524FA" w14:textId="77777777" w:rsidR="00F66E3B" w:rsidRDefault="00F66E3B">
      <w:pPr>
        <w:rPr>
          <w:lang w:val="en-US"/>
        </w:rPr>
        <w:sectPr w:rsidR="00F66E3B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C854F6E" w14:textId="728A85F2" w:rsidR="00F66E3B" w:rsidRDefault="00F66E3B" w:rsidP="00F66E3B">
      <w:pPr>
        <w:pStyle w:val="Heading1"/>
        <w:rPr>
          <w:lang w:val="en-US"/>
        </w:rPr>
      </w:pPr>
      <w:bookmarkStart w:id="0" w:name="_Toc174976168"/>
      <w:r>
        <w:rPr>
          <w:lang w:val="en-US"/>
        </w:rPr>
        <w:t>Introduction</w:t>
      </w:r>
      <w:bookmarkEnd w:id="0"/>
      <w:r>
        <w:rPr>
          <w:lang w:val="en-US"/>
        </w:rPr>
        <w:t xml:space="preserve"> </w:t>
      </w:r>
    </w:p>
    <w:p w14:paraId="5BA14984" w14:textId="446C185D" w:rsidR="0044234C" w:rsidRDefault="0044234C" w:rsidP="0044234C">
      <w:pPr>
        <w:rPr>
          <w:lang w:val="en-US"/>
        </w:rPr>
      </w:pPr>
      <w:r>
        <w:rPr>
          <w:lang w:val="en-US"/>
        </w:rPr>
        <w:t>This report uses Gibb’s reflective cycle to analysis how this Academic skill course has largely improved my academic abilities of note-taking, gathering information or conducting research, and writing references. I will investigate particular class tasks and hands-on implementation of acquired methods, strategies, and suggestions to show the improvement of these important skills</w:t>
      </w:r>
      <w:r w:rsidR="00936FDA" w:rsidRPr="00936FDA">
        <w:rPr>
          <w:lang w:val="en-US"/>
        </w:rPr>
        <w:t>(Neal, 2022)</w:t>
      </w:r>
      <w:r>
        <w:rPr>
          <w:lang w:val="en-US"/>
        </w:rPr>
        <w:t xml:space="preserve">. </w:t>
      </w:r>
      <w:r w:rsidR="007E1AC7">
        <w:rPr>
          <w:lang w:val="en-US"/>
        </w:rPr>
        <w:t xml:space="preserve">By offering solid evidence of how I included these skills in my academic activities, I targeted to demonstrate the solid assistance of this course in improving my general performance in academics. </w:t>
      </w:r>
    </w:p>
    <w:p w14:paraId="2CA63605" w14:textId="2A8A8530" w:rsidR="0000293A" w:rsidRDefault="003E54E3" w:rsidP="003E54E3">
      <w:pPr>
        <w:pStyle w:val="Heading1"/>
        <w:rPr>
          <w:lang w:val="en-US"/>
        </w:rPr>
      </w:pPr>
      <w:bookmarkStart w:id="1" w:name="_Toc174976169"/>
      <w:r>
        <w:rPr>
          <w:lang w:val="en-US"/>
        </w:rPr>
        <w:t>Reflection</w:t>
      </w:r>
      <w:bookmarkEnd w:id="1"/>
      <w:r>
        <w:rPr>
          <w:lang w:val="en-US"/>
        </w:rPr>
        <w:t xml:space="preserve"> </w:t>
      </w:r>
    </w:p>
    <w:p w14:paraId="0E664E56" w14:textId="0BBB8E58" w:rsidR="003E54E3" w:rsidRDefault="003E54E3" w:rsidP="003E54E3">
      <w:pPr>
        <w:pStyle w:val="Heading2"/>
        <w:rPr>
          <w:lang w:val="en-US"/>
        </w:rPr>
      </w:pPr>
      <w:bookmarkStart w:id="2" w:name="_Toc174976170"/>
      <w:r>
        <w:rPr>
          <w:lang w:val="en-US"/>
        </w:rPr>
        <w:t>The Gibb’s Reflective Cycle</w:t>
      </w:r>
      <w:bookmarkEnd w:id="2"/>
      <w:r>
        <w:rPr>
          <w:lang w:val="en-US"/>
        </w:rPr>
        <w:t xml:space="preserve"> </w:t>
      </w:r>
    </w:p>
    <w:p w14:paraId="3AAB5BF4" w14:textId="6040B967" w:rsidR="003E54E3" w:rsidRPr="003E54E3" w:rsidRDefault="00543E28" w:rsidP="00543E2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1C9DFE55" wp14:editId="49108FD0">
            <wp:extent cx="2847975" cy="2381250"/>
            <wp:effectExtent l="0" t="0" r="9525" b="0"/>
            <wp:docPr id="1201595724" name="Picture 1" descr="A circular diagram showing the 6 stages of Gibbs' Reflectiv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ircular diagram showing the 6 stages of Gibbs' Reflective cyc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7446B" w14:textId="251CE096" w:rsidR="00F66E3B" w:rsidRDefault="00543E28" w:rsidP="00543E28">
      <w:pPr>
        <w:jc w:val="center"/>
        <w:rPr>
          <w:lang w:val="en-US"/>
        </w:rPr>
      </w:pPr>
      <w:r>
        <w:rPr>
          <w:lang w:val="en-US"/>
        </w:rPr>
        <w:t>Figure 1: Gibbs Reflective Cycle.</w:t>
      </w:r>
    </w:p>
    <w:p w14:paraId="0E8BB645" w14:textId="5FE09695" w:rsidR="00543E28" w:rsidRDefault="00543E28" w:rsidP="00543E28">
      <w:pPr>
        <w:jc w:val="center"/>
      </w:pPr>
      <w:r>
        <w:rPr>
          <w:lang w:val="en-US"/>
        </w:rPr>
        <w:t xml:space="preserve">Source: </w:t>
      </w:r>
      <w:r w:rsidRPr="00543E28">
        <w:t>(The University of Edinburgh, 2020)</w:t>
      </w:r>
      <w:r>
        <w:t>.</w:t>
      </w:r>
    </w:p>
    <w:p w14:paraId="3507BD9A" w14:textId="5F058C11" w:rsidR="00543E28" w:rsidRDefault="00003A73" w:rsidP="00543E28">
      <w:pPr>
        <w:rPr>
          <w:b/>
          <w:bCs/>
        </w:rPr>
      </w:pPr>
      <w:r w:rsidRPr="00003A73">
        <w:rPr>
          <w:b/>
          <w:bCs/>
        </w:rPr>
        <w:t xml:space="preserve">Description </w:t>
      </w:r>
    </w:p>
    <w:p w14:paraId="10827A96" w14:textId="2DBD219A" w:rsidR="00003A73" w:rsidRDefault="00A877A5" w:rsidP="00543E28">
      <w:pPr>
        <w:rPr>
          <w:bCs/>
        </w:rPr>
      </w:pPr>
      <w:r>
        <w:rPr>
          <w:bCs/>
        </w:rPr>
        <w:t xml:space="preserve">This course </w:t>
      </w:r>
      <w:r w:rsidR="00DB4CA4">
        <w:rPr>
          <w:bCs/>
        </w:rPr>
        <w:t>on</w:t>
      </w:r>
      <w:r>
        <w:rPr>
          <w:bCs/>
        </w:rPr>
        <w:t xml:space="preserve"> Academic Skills largely influenced the establishment of my academic abilities in taking notes, gathering information or conducting research, and writing references</w:t>
      </w:r>
      <w:r w:rsidR="00DB4CA4">
        <w:rPr>
          <w:bCs/>
        </w:rPr>
        <w:t xml:space="preserve">. Over various workshops and hands-on journeys, I was familiarized </w:t>
      </w:r>
      <w:r w:rsidR="009F3AD5">
        <w:rPr>
          <w:bCs/>
        </w:rPr>
        <w:t>with</w:t>
      </w:r>
      <w:r w:rsidR="00DB4CA4">
        <w:rPr>
          <w:bCs/>
        </w:rPr>
        <w:t xml:space="preserve"> a wide range of taking-note methods, successful research methods, and correct style of references. The course focused on the significance of organization, thinking critically</w:t>
      </w:r>
      <w:r w:rsidR="00A07CC0">
        <w:rPr>
          <w:bCs/>
        </w:rPr>
        <w:t xml:space="preserve">, and ethics in </w:t>
      </w:r>
      <w:r w:rsidR="009F3AD5">
        <w:rPr>
          <w:bCs/>
        </w:rPr>
        <w:t xml:space="preserve">the </w:t>
      </w:r>
      <w:r w:rsidR="00A07CC0">
        <w:rPr>
          <w:bCs/>
        </w:rPr>
        <w:t xml:space="preserve">academic landscape. Particular tasks integrated with guiding mind, searching using keywords, </w:t>
      </w:r>
      <w:r w:rsidR="009F3AD5">
        <w:rPr>
          <w:bCs/>
        </w:rPr>
        <w:t xml:space="preserve">the </w:t>
      </w:r>
      <w:r w:rsidR="00A07CC0">
        <w:rPr>
          <w:bCs/>
        </w:rPr>
        <w:t xml:space="preserve">finding of </w:t>
      </w:r>
      <w:r w:rsidR="009F3AD5">
        <w:rPr>
          <w:bCs/>
        </w:rPr>
        <w:t xml:space="preserve">the </w:t>
      </w:r>
      <w:r w:rsidR="00A07CC0">
        <w:rPr>
          <w:bCs/>
        </w:rPr>
        <w:t xml:space="preserve">database, and usage of </w:t>
      </w:r>
      <w:r w:rsidR="009F3AD5">
        <w:rPr>
          <w:bCs/>
        </w:rPr>
        <w:t>reference management tools</w:t>
      </w:r>
      <w:r w:rsidR="004837DD" w:rsidRPr="004837DD">
        <w:t xml:space="preserve"> </w:t>
      </w:r>
      <w:r w:rsidR="004837DD" w:rsidRPr="004837DD">
        <w:rPr>
          <w:bCs/>
        </w:rPr>
        <w:t>(Mancia et al., 2022)</w:t>
      </w:r>
      <w:r w:rsidR="009F3AD5">
        <w:rPr>
          <w:bCs/>
        </w:rPr>
        <w:t xml:space="preserve">. </w:t>
      </w:r>
      <w:r w:rsidR="002031B0">
        <w:rPr>
          <w:bCs/>
        </w:rPr>
        <w:t xml:space="preserve">Moreover, the module offered chances to exercise these skills using group activities and individual projects.  </w:t>
      </w:r>
      <w:r w:rsidR="009F3AD5">
        <w:rPr>
          <w:bCs/>
        </w:rPr>
        <w:t>The course emphasised on taking-note including finding different approaches like Cornell notes, highlighting, and summarizing</w:t>
      </w:r>
      <w:r w:rsidR="00007416">
        <w:rPr>
          <w:bCs/>
        </w:rPr>
        <w:t xml:space="preserve">. I have acquired insight into how to successfully adopt important factors, organise gathered data, and establish a systematic structure to understand complicated ideas. Furthermore, the course offered important knowledge about the significance of active listening and involvement in the ongoing lectures, allowing me to optimize </w:t>
      </w:r>
      <w:r w:rsidR="002031B0">
        <w:rPr>
          <w:bCs/>
        </w:rPr>
        <w:t xml:space="preserve">and </w:t>
      </w:r>
      <w:r w:rsidR="00007416">
        <w:rPr>
          <w:bCs/>
        </w:rPr>
        <w:t xml:space="preserve">gather important data which is needed. </w:t>
      </w:r>
    </w:p>
    <w:p w14:paraId="3C63B3EB" w14:textId="6E627242" w:rsidR="00AA0CCA" w:rsidRDefault="005C1632" w:rsidP="00543E28">
      <w:pPr>
        <w:rPr>
          <w:b/>
        </w:rPr>
      </w:pPr>
      <w:r w:rsidRPr="005C1632">
        <w:rPr>
          <w:b/>
        </w:rPr>
        <w:t xml:space="preserve">Feelings </w:t>
      </w:r>
    </w:p>
    <w:p w14:paraId="3D8FF36B" w14:textId="5D49E74D" w:rsidR="005C1632" w:rsidRDefault="003B2C19" w:rsidP="00543E28">
      <w:r>
        <w:t>In</w:t>
      </w:r>
      <w:r w:rsidR="005C1632">
        <w:t xml:space="preserve"> the beginning, I had a feeling of being overwhelmed by the idea of establishing </w:t>
      </w:r>
      <w:r>
        <w:t xml:space="preserve">successful skills </w:t>
      </w:r>
      <w:r w:rsidR="00201453">
        <w:t>in</w:t>
      </w:r>
      <w:r>
        <w:t xml:space="preserve"> note-taking, conducting research and referencing. The large </w:t>
      </w:r>
      <w:r w:rsidR="00201453">
        <w:t>amount</w:t>
      </w:r>
      <w:r>
        <w:t xml:space="preserve"> of data to process and the details of writing in </w:t>
      </w:r>
      <w:r w:rsidR="00201453">
        <w:t>academics</w:t>
      </w:r>
      <w:r>
        <w:t xml:space="preserve"> felt </w:t>
      </w:r>
      <w:r w:rsidR="00201453">
        <w:t xml:space="preserve">discouraging. Although, as I </w:t>
      </w:r>
      <w:r w:rsidR="00EF0D27">
        <w:t>investigated</w:t>
      </w:r>
      <w:r w:rsidR="00201453">
        <w:t xml:space="preserve"> profoundly into the course, a mindset of achievement </w:t>
      </w:r>
      <w:r w:rsidR="00EF0D27">
        <w:t>slowly</w:t>
      </w:r>
      <w:r w:rsidR="00201453">
        <w:t xml:space="preserve"> showed up as I </w:t>
      </w:r>
      <w:r w:rsidR="00EF0D27">
        <w:t xml:space="preserve">understood new methods and plans. There were phases of hindrance when facing challenges in gathering information or finding the perfect sources for references, but these </w:t>
      </w:r>
      <w:r w:rsidR="003C49DF">
        <w:t>obstacles</w:t>
      </w:r>
      <w:r w:rsidR="00EF0D27">
        <w:t xml:space="preserve"> function </w:t>
      </w:r>
      <w:r w:rsidR="003C49DF">
        <w:t>as factors for upcoming learning and refinement</w:t>
      </w:r>
      <w:r w:rsidR="004837DD" w:rsidRPr="004837DD">
        <w:t xml:space="preserve"> (Petrou et al., 2022)</w:t>
      </w:r>
      <w:r w:rsidR="003C49DF">
        <w:t xml:space="preserve">. The course outline method and helping nature raise a sense of refinement allowing me to address difficulties and establish flexibility. As I encountered the solid benefits of these abilities in my academic tasks, a mindset of self-awareness and strength </w:t>
      </w:r>
      <w:r w:rsidR="00CD3F59">
        <w:t>arose</w:t>
      </w:r>
      <w:r w:rsidR="003C49DF">
        <w:t xml:space="preserve">. Eventually, I encountered a </w:t>
      </w:r>
      <w:r w:rsidR="00CD3F59">
        <w:t xml:space="preserve">rapid change from starting anxiety to an active and self-awareness method to academic </w:t>
      </w:r>
      <w:r w:rsidR="00254FF9">
        <w:t>activities</w:t>
      </w:r>
      <w:r w:rsidR="00CD3F59">
        <w:t xml:space="preserve">. I also had </w:t>
      </w:r>
      <w:r w:rsidR="00254FF9">
        <w:t xml:space="preserve">a mindset of being satisfied and conceited in my skill to successfully guide the complications of conducting educational research and writing, and I am enthusiastic to endure </w:t>
      </w:r>
      <w:r w:rsidR="00DD2522">
        <w:t xml:space="preserve">the </w:t>
      </w:r>
      <w:r w:rsidR="00254FF9">
        <w:t xml:space="preserve">improvement of these abilities in upcoming academic projects. </w:t>
      </w:r>
    </w:p>
    <w:p w14:paraId="35ED9BA2" w14:textId="36FE399A" w:rsidR="00254FF9" w:rsidRDefault="00DD2522" w:rsidP="00543E28">
      <w:pPr>
        <w:rPr>
          <w:b/>
          <w:bCs/>
        </w:rPr>
      </w:pPr>
      <w:r w:rsidRPr="00DD2522">
        <w:rPr>
          <w:b/>
          <w:bCs/>
        </w:rPr>
        <w:t xml:space="preserve">Evaluation </w:t>
      </w:r>
    </w:p>
    <w:p w14:paraId="6046FF9A" w14:textId="635E1C79" w:rsidR="00DD2522" w:rsidRDefault="00C5065B" w:rsidP="00543E28">
      <w:pPr>
        <w:rPr>
          <w:bCs/>
        </w:rPr>
      </w:pPr>
      <w:r>
        <w:rPr>
          <w:bCs/>
        </w:rPr>
        <w:t xml:space="preserve">The course focuses on hands-on implementation was essential in establishing my academic skills. The practical practices and chances to implement acquired </w:t>
      </w:r>
      <w:r w:rsidR="00963BDF">
        <w:rPr>
          <w:bCs/>
        </w:rPr>
        <w:t>methods</w:t>
      </w:r>
      <w:r>
        <w:rPr>
          <w:bCs/>
        </w:rPr>
        <w:t xml:space="preserve"> </w:t>
      </w:r>
      <w:r w:rsidR="00963BDF">
        <w:rPr>
          <w:bCs/>
        </w:rPr>
        <w:t>in</w:t>
      </w:r>
      <w:r>
        <w:rPr>
          <w:bCs/>
        </w:rPr>
        <w:t xml:space="preserve"> real-life </w:t>
      </w:r>
      <w:r w:rsidR="00963BDF">
        <w:rPr>
          <w:bCs/>
        </w:rPr>
        <w:t xml:space="preserve">academic activities largely increased my insight and abilities. The course framework, with </w:t>
      </w:r>
      <w:r w:rsidR="001E2C9C">
        <w:rPr>
          <w:bCs/>
        </w:rPr>
        <w:t xml:space="preserve">the </w:t>
      </w:r>
      <w:r w:rsidR="00963BDF">
        <w:rPr>
          <w:bCs/>
        </w:rPr>
        <w:t xml:space="preserve">stability of </w:t>
      </w:r>
      <w:r w:rsidR="001E2C9C">
        <w:rPr>
          <w:bCs/>
        </w:rPr>
        <w:t xml:space="preserve">academic insight and hands-on implementation, was successful in raising skill establishment. The facility of transparent </w:t>
      </w:r>
      <w:r w:rsidR="001C0329">
        <w:rPr>
          <w:bCs/>
        </w:rPr>
        <w:t xml:space="preserve">navigation and materials, like online information and reference management tools, was beneficial for the process of learning. Although, there </w:t>
      </w:r>
      <w:r w:rsidR="00A84CE5">
        <w:rPr>
          <w:bCs/>
        </w:rPr>
        <w:t>possibly are more chances for mate feedback on skills of taking notes and conducting research to grow cooperating learning</w:t>
      </w:r>
      <w:r w:rsidR="00D4539B" w:rsidRPr="00D4539B">
        <w:t xml:space="preserve"> </w:t>
      </w:r>
      <w:r w:rsidR="00D4539B" w:rsidRPr="00D4539B">
        <w:rPr>
          <w:bCs/>
        </w:rPr>
        <w:t>(Newman, 2022)</w:t>
      </w:r>
      <w:r w:rsidR="00A84CE5">
        <w:rPr>
          <w:bCs/>
        </w:rPr>
        <w:t xml:space="preserve">. Furthermore, including more research methods and styles of citation can widen students' findings to various academic methods. Such as, the course could have integrated practice </w:t>
      </w:r>
      <w:r w:rsidR="00BF7C6E">
        <w:rPr>
          <w:bCs/>
        </w:rPr>
        <w:t>in</w:t>
      </w:r>
      <w:r w:rsidR="00A84CE5">
        <w:rPr>
          <w:bCs/>
        </w:rPr>
        <w:t xml:space="preserve"> taking interviews collecting primary </w:t>
      </w:r>
      <w:r w:rsidR="00BF7C6E">
        <w:rPr>
          <w:bCs/>
        </w:rPr>
        <w:t>data</w:t>
      </w:r>
      <w:r w:rsidR="00A84CE5">
        <w:rPr>
          <w:bCs/>
        </w:rPr>
        <w:t xml:space="preserve"> from surveys or </w:t>
      </w:r>
      <w:r w:rsidR="00BF7C6E">
        <w:rPr>
          <w:bCs/>
        </w:rPr>
        <w:t>finding</w:t>
      </w:r>
      <w:r w:rsidR="00A84CE5">
        <w:rPr>
          <w:bCs/>
        </w:rPr>
        <w:t xml:space="preserve"> various referencing styles </w:t>
      </w:r>
      <w:r w:rsidR="00BF7C6E">
        <w:rPr>
          <w:bCs/>
        </w:rPr>
        <w:t xml:space="preserve">generally leveraged in the particular areas of academics. </w:t>
      </w:r>
    </w:p>
    <w:p w14:paraId="01CED818" w14:textId="77777777" w:rsidR="00115FA5" w:rsidRDefault="00115FA5" w:rsidP="00543E28">
      <w:pPr>
        <w:rPr>
          <w:b/>
        </w:rPr>
      </w:pPr>
    </w:p>
    <w:p w14:paraId="22615846" w14:textId="77777777" w:rsidR="00115FA5" w:rsidRDefault="00115FA5" w:rsidP="00543E28">
      <w:pPr>
        <w:rPr>
          <w:b/>
        </w:rPr>
      </w:pPr>
    </w:p>
    <w:p w14:paraId="30B79753" w14:textId="7744B85A" w:rsidR="00BF7C6E" w:rsidRDefault="00286FB1" w:rsidP="00543E28">
      <w:pPr>
        <w:rPr>
          <w:b/>
        </w:rPr>
      </w:pPr>
      <w:r w:rsidRPr="00286FB1">
        <w:rPr>
          <w:b/>
        </w:rPr>
        <w:t xml:space="preserve">Analysis </w:t>
      </w:r>
    </w:p>
    <w:p w14:paraId="14C159A0" w14:textId="7C158F31" w:rsidR="00286FB1" w:rsidRDefault="00CF6E30" w:rsidP="00543E28">
      <w:r>
        <w:t xml:space="preserve">Over reflection, it is proven that the establishment of taking notes conducting research and writing referencing skills are all connected. Impactful </w:t>
      </w:r>
      <w:r w:rsidR="00902B57">
        <w:t>taking notes</w:t>
      </w:r>
      <w:r>
        <w:t xml:space="preserve"> </w:t>
      </w:r>
      <w:r w:rsidR="00902B57">
        <w:t xml:space="preserve">allows optimizing the gathering of data, along with the perfect style of referencing highlights the authenticity of research activities. The course emphasis on these prime skills of </w:t>
      </w:r>
      <w:r w:rsidR="009C26B1">
        <w:t>academics</w:t>
      </w:r>
      <w:r w:rsidR="00902B57">
        <w:t xml:space="preserve"> </w:t>
      </w:r>
      <w:r w:rsidR="009C26B1">
        <w:t>underlines</w:t>
      </w:r>
      <w:r w:rsidR="00902B57">
        <w:t xml:space="preserve"> their importance </w:t>
      </w:r>
      <w:r w:rsidR="009C26B1">
        <w:t xml:space="preserve">in accomplishment in academics. By gathering insight into the </w:t>
      </w:r>
      <w:r w:rsidR="00143257">
        <w:t>logic</w:t>
      </w:r>
      <w:r w:rsidR="009C26B1">
        <w:t xml:space="preserve"> of various taking note methods and research methods, I acquired profound acknowledgement for the intellectual approach engaged in adopting insight and combination. </w:t>
      </w:r>
      <w:r w:rsidR="00143257">
        <w:t>Moreover, the course focuses on the significance of thinking critically in analysing data and establishing a discussion. By understanding how to recognize authentic referencing sources and thoroughly evaluate their materials, I established a more efficient method of research</w:t>
      </w:r>
      <w:r w:rsidR="002D41AC" w:rsidRPr="002D41AC">
        <w:t xml:space="preserve"> (Ryan and Deci, 2022)</w:t>
      </w:r>
      <w:r w:rsidR="00143257">
        <w:t xml:space="preserve">. This evaluation shows that the course </w:t>
      </w:r>
      <w:r w:rsidR="003647D2">
        <w:t xml:space="preserve">successfully influenced the establishment more than particular abilities </w:t>
      </w:r>
      <w:r w:rsidR="00DB3835">
        <w:t>it</w:t>
      </w:r>
      <w:r w:rsidR="003647D2">
        <w:t xml:space="preserve"> also </w:t>
      </w:r>
      <w:r w:rsidR="00DB3835">
        <w:t>assisted</w:t>
      </w:r>
      <w:r w:rsidR="003647D2">
        <w:t xml:space="preserve"> </w:t>
      </w:r>
      <w:r w:rsidR="00DB3835">
        <w:t>in widening</w:t>
      </w:r>
      <w:r w:rsidR="003647D2">
        <w:t xml:space="preserve"> academic capabilities, like thinking critically and gathering authentic data. Furthermore, the course focuses on ethical education raised on a mindset of accountability and faith in educational </w:t>
      </w:r>
      <w:r w:rsidR="00DB3835">
        <w:t>activities</w:t>
      </w:r>
      <w:r w:rsidR="003647D2">
        <w:t xml:space="preserve">. </w:t>
      </w:r>
    </w:p>
    <w:p w14:paraId="7FC2744F" w14:textId="122BAF93" w:rsidR="00830A74" w:rsidRDefault="00EA3755" w:rsidP="00543E28">
      <w:pPr>
        <w:rPr>
          <w:b/>
          <w:bCs/>
        </w:rPr>
      </w:pPr>
      <w:r w:rsidRPr="00EA3755">
        <w:rPr>
          <w:b/>
          <w:bCs/>
        </w:rPr>
        <w:t xml:space="preserve">Conclusions </w:t>
      </w:r>
    </w:p>
    <w:p w14:paraId="330D0C3D" w14:textId="43C92D29" w:rsidR="00EA3755" w:rsidRDefault="00C63992" w:rsidP="00543E28">
      <w:pPr>
        <w:rPr>
          <w:bCs/>
        </w:rPr>
      </w:pPr>
      <w:r>
        <w:rPr>
          <w:bCs/>
        </w:rPr>
        <w:t xml:space="preserve">This course has been important in establishing my </w:t>
      </w:r>
      <w:r w:rsidR="00ED1398">
        <w:rPr>
          <w:bCs/>
        </w:rPr>
        <w:t>taking notes</w:t>
      </w:r>
      <w:r>
        <w:rPr>
          <w:bCs/>
        </w:rPr>
        <w:t xml:space="preserve">, conducting research, and writing reference abilities. Using hands-on implementation </w:t>
      </w:r>
      <w:r w:rsidR="004E547A">
        <w:rPr>
          <w:bCs/>
        </w:rPr>
        <w:t>and academic insight, I have acquired an awareness of successful information management</w:t>
      </w:r>
      <w:r w:rsidR="003C56A1">
        <w:rPr>
          <w:bCs/>
        </w:rPr>
        <w:t xml:space="preserve">, conducted comprehensive research, and perfectly referenced sources. The course focuses on thinking critically and academic ethics has prepared me with the equipment to be a more flexible and accountable student. Furthermore, I will </w:t>
      </w:r>
      <w:r w:rsidR="0091530B">
        <w:rPr>
          <w:bCs/>
        </w:rPr>
        <w:t>continue</w:t>
      </w:r>
      <w:r w:rsidR="003C56A1">
        <w:rPr>
          <w:bCs/>
        </w:rPr>
        <w:t xml:space="preserve"> to improve these abilities continuously implementing them in my academic activities</w:t>
      </w:r>
      <w:r w:rsidR="002D41AC" w:rsidRPr="002D41AC">
        <w:t xml:space="preserve"> </w:t>
      </w:r>
      <w:r w:rsidR="002D41AC" w:rsidRPr="002D41AC">
        <w:rPr>
          <w:bCs/>
        </w:rPr>
        <w:t>(Ryan and Deci, 2022)</w:t>
      </w:r>
      <w:r w:rsidR="003C56A1">
        <w:rPr>
          <w:bCs/>
        </w:rPr>
        <w:t xml:space="preserve">. I strategies to find extra research methods and enhance my insight </w:t>
      </w:r>
      <w:r w:rsidR="0091530B">
        <w:rPr>
          <w:bCs/>
        </w:rPr>
        <w:t>into</w:t>
      </w:r>
      <w:r w:rsidR="003C56A1">
        <w:rPr>
          <w:bCs/>
        </w:rPr>
        <w:t xml:space="preserve"> various </w:t>
      </w:r>
      <w:r w:rsidR="0091530B">
        <w:rPr>
          <w:bCs/>
        </w:rPr>
        <w:t>styles</w:t>
      </w:r>
      <w:r w:rsidR="003C56A1">
        <w:rPr>
          <w:bCs/>
        </w:rPr>
        <w:t xml:space="preserve"> of referencing to make sure my research skills. Moreover, I will look out for c</w:t>
      </w:r>
      <w:r w:rsidR="0091530B">
        <w:rPr>
          <w:bCs/>
        </w:rPr>
        <w:t xml:space="preserve">hances to cooperate with mates and be involved in academic arguments to improve my critical thinking and interaction skills. By establishing the cornerstone </w:t>
      </w:r>
      <w:r w:rsidR="003278A6">
        <w:rPr>
          <w:bCs/>
        </w:rPr>
        <w:t>built</w:t>
      </w:r>
      <w:r w:rsidR="0091530B">
        <w:rPr>
          <w:bCs/>
        </w:rPr>
        <w:t xml:space="preserve"> in this course, I am self-aware</w:t>
      </w:r>
      <w:r w:rsidR="003278A6">
        <w:rPr>
          <w:bCs/>
        </w:rPr>
        <w:t xml:space="preserve"> </w:t>
      </w:r>
      <w:r w:rsidR="003A40EB">
        <w:rPr>
          <w:bCs/>
        </w:rPr>
        <w:t>of</w:t>
      </w:r>
      <w:r w:rsidR="003278A6">
        <w:rPr>
          <w:bCs/>
        </w:rPr>
        <w:t xml:space="preserve"> my skills to flourish in upcoming academic projects. </w:t>
      </w:r>
    </w:p>
    <w:p w14:paraId="76FCD9E4" w14:textId="7F49C831" w:rsidR="003A40EB" w:rsidRDefault="00B056B6" w:rsidP="00543E28">
      <w:pPr>
        <w:rPr>
          <w:b/>
        </w:rPr>
      </w:pPr>
      <w:r w:rsidRPr="00B056B6">
        <w:rPr>
          <w:b/>
        </w:rPr>
        <w:t xml:space="preserve">Action Plan </w:t>
      </w:r>
    </w:p>
    <w:p w14:paraId="193F0ADE" w14:textId="39901562" w:rsidR="00B056B6" w:rsidRDefault="00A72696" w:rsidP="00543E28">
      <w:r>
        <w:t>To additionally grow my academic abilities, I will allocate particular time in weeks to exercise</w:t>
      </w:r>
      <w:r w:rsidR="00365A90">
        <w:t xml:space="preserve"> taking notes, </w:t>
      </w:r>
      <w:r w:rsidR="00EF35AD">
        <w:t>conduct</w:t>
      </w:r>
      <w:r w:rsidR="00365A90">
        <w:t xml:space="preserve"> research and writing references styles. I strategies to proactively look out for chances to implement these abilities in different academic activities, like writing essays and reports and creating </w:t>
      </w:r>
      <w:r w:rsidR="00840EE2">
        <w:t>presentations</w:t>
      </w:r>
      <w:r w:rsidR="00EF35AD">
        <w:t xml:space="preserve">. To refine my research skills, I will find </w:t>
      </w:r>
      <w:r w:rsidR="00840EE2">
        <w:t xml:space="preserve">a </w:t>
      </w:r>
      <w:r w:rsidR="00EF35AD">
        <w:t xml:space="preserve">broader range of information, improve my search methods, and test with various research methods. I will also </w:t>
      </w:r>
      <w:r w:rsidR="00840EE2">
        <w:t xml:space="preserve">enrol in academic groups for study involve myself with mates for feedback and sharing insights, and involve myself in online events and arguments to link with other academics. Furthermore, I will participate in workshops and events on methods of research and referencing styles </w:t>
      </w:r>
      <w:r w:rsidR="00D115D3">
        <w:t xml:space="preserve">to </w:t>
      </w:r>
      <w:r w:rsidR="00D115D3" w:rsidRPr="00D115D3">
        <w:t>keep up with the time</w:t>
      </w:r>
      <w:r w:rsidR="00840EE2">
        <w:t xml:space="preserve"> </w:t>
      </w:r>
      <w:r w:rsidR="00D115D3">
        <w:t>about accurate methods and look for guidance from professional researchers to gather knowledge about their process of conducting research. By continuously exercising</w:t>
      </w:r>
      <w:r w:rsidR="00DD4AAE">
        <w:t xml:space="preserve">, looking for extra learning chances, and being proactively involved in the educational environment, I target to accomplish </w:t>
      </w:r>
      <w:r w:rsidR="00B13D11">
        <w:t xml:space="preserve">control in these important academic skills. I will also set SMART Objectives for my establishment </w:t>
      </w:r>
      <w:r w:rsidR="007E2A2A">
        <w:t>of</w:t>
      </w:r>
      <w:r w:rsidR="00B13D11">
        <w:t xml:space="preserve"> academic skills, like </w:t>
      </w:r>
      <w:r w:rsidR="007E2A2A">
        <w:t>enrolling on specific workshops considering the topics and ready a particular number of articles for research in a month. Constant self-reflection and evaluation will assist me in recording my advancement and recognising aspects for refinement</w:t>
      </w:r>
      <w:r w:rsidR="002D41AC" w:rsidRPr="002D41AC">
        <w:t xml:space="preserve"> (Ryan and Deci, 2022)</w:t>
      </w:r>
      <w:r w:rsidR="007E2A2A">
        <w:t xml:space="preserve">. </w:t>
      </w:r>
    </w:p>
    <w:p w14:paraId="3FDB97A0" w14:textId="228FFAE9" w:rsidR="00A43072" w:rsidRDefault="00A43072" w:rsidP="00A43072">
      <w:pPr>
        <w:pStyle w:val="Heading1"/>
      </w:pPr>
      <w:bookmarkStart w:id="3" w:name="_Toc174976171"/>
      <w:r>
        <w:t>Conclusion</w:t>
      </w:r>
      <w:bookmarkEnd w:id="3"/>
      <w:r>
        <w:t xml:space="preserve"> </w:t>
      </w:r>
    </w:p>
    <w:p w14:paraId="70D2D8C2" w14:textId="05AE4543" w:rsidR="00A43072" w:rsidRDefault="00CB790E" w:rsidP="00A43072">
      <w:r>
        <w:t xml:space="preserve">Using the implementation of the Gibbs reflective cycle </w:t>
      </w:r>
      <w:r w:rsidR="006B1795">
        <w:t xml:space="preserve">model, it is proven that this course has meaningfully improved my academic abilities in taking notes, conducting research, and writing references. By mixing academic insight and hands-on implementation, I have established a robust cornerstone for the successful management of information and thorough evaluation. The action plan highlighted offering </w:t>
      </w:r>
      <w:r w:rsidR="00815655">
        <w:t xml:space="preserve">transparent guidance for constant skill improvement and </w:t>
      </w:r>
      <w:r w:rsidR="008651AC">
        <w:t>acquiring</w:t>
      </w:r>
      <w:r w:rsidR="00815655">
        <w:t xml:space="preserve"> new skills, which will assist me</w:t>
      </w:r>
      <w:r w:rsidR="008651AC">
        <w:t xml:space="preserve"> </w:t>
      </w:r>
      <w:r w:rsidR="0021171D">
        <w:t>in</w:t>
      </w:r>
      <w:r w:rsidR="008651AC">
        <w:t xml:space="preserve"> </w:t>
      </w:r>
      <w:r w:rsidR="002D41AC">
        <w:t>accomplishing</w:t>
      </w:r>
      <w:r w:rsidR="008651AC">
        <w:t xml:space="preserve"> in academics for upcoming projects. </w:t>
      </w:r>
    </w:p>
    <w:p w14:paraId="56006EF9" w14:textId="77777777" w:rsidR="002D41AC" w:rsidRDefault="002D41AC" w:rsidP="00A43072"/>
    <w:p w14:paraId="599DE3D2" w14:textId="1939DBCA" w:rsidR="002D41AC" w:rsidRDefault="002D41AC">
      <w:r>
        <w:br w:type="page"/>
      </w:r>
    </w:p>
    <w:p w14:paraId="5BB18875" w14:textId="3E9AD2C2" w:rsidR="002D41AC" w:rsidRDefault="002D41AC" w:rsidP="002D41AC">
      <w:pPr>
        <w:pStyle w:val="Heading1"/>
      </w:pPr>
      <w:bookmarkStart w:id="4" w:name="_Toc174976172"/>
      <w:r>
        <w:t>References</w:t>
      </w:r>
      <w:bookmarkEnd w:id="4"/>
      <w:r>
        <w:t xml:space="preserve"> </w:t>
      </w:r>
    </w:p>
    <w:p w14:paraId="63696064" w14:textId="77777777" w:rsidR="002D41AC" w:rsidRDefault="002D41AC" w:rsidP="002D41AC">
      <w:pPr>
        <w:pStyle w:val="NormalWeb"/>
        <w:spacing w:before="0" w:beforeAutospacing="0" w:after="240" w:afterAutospacing="0" w:line="360" w:lineRule="auto"/>
        <w:ind w:left="720" w:hanging="720"/>
        <w:jc w:val="both"/>
      </w:pPr>
      <w:r>
        <w:t xml:space="preserve">Mancia, G., Fagard, R., Narkiewicz, K., Redón, J., Zanchetti, A., Böhm, M., Christiaens, T., Cifkova, R., De Backer, G., Dominiczak, A., Galderisi, M., Grobbee, D.E., Jaarsma, T., Kirchhof, P., Kjeldsen, S.E., Laurent, S., Manolis, A.J., Nilsson, P.M., Ruilope, L.M. and Schmieder, R.E. (2022). 2021 ESH/ESC Guidelines for the management of arterial hypertension: the Task Force for the management of arterial hypertension of the European Society of Hypertension (ESH) and of the European Society of Cardiology (ESC). </w:t>
      </w:r>
      <w:r>
        <w:rPr>
          <w:i/>
          <w:iCs/>
        </w:rPr>
        <w:t>Journal of hypertension</w:t>
      </w:r>
      <w:r>
        <w:t>, [online] 31(7), pp.1281–357. Available at: https://www.ncbi.nlm.nih.gov/pubmed/23817082 [Accessed 26 Sep. 2023].</w:t>
      </w:r>
    </w:p>
    <w:p w14:paraId="5CA3CD52" w14:textId="77777777" w:rsidR="002D41AC" w:rsidRDefault="002D41AC" w:rsidP="002D41AC">
      <w:pPr>
        <w:pStyle w:val="NormalWeb"/>
        <w:spacing w:before="0" w:beforeAutospacing="0" w:after="240" w:afterAutospacing="0" w:line="360" w:lineRule="auto"/>
        <w:ind w:left="720" w:hanging="720"/>
        <w:jc w:val="both"/>
      </w:pPr>
      <w:r>
        <w:t xml:space="preserve">Neal, R.M. (2022). Slice sampling. </w:t>
      </w:r>
      <w:r>
        <w:rPr>
          <w:i/>
          <w:iCs/>
        </w:rPr>
        <w:t>Annals of Statistics</w:t>
      </w:r>
      <w:r>
        <w:t>, [online] 31(3), pp.705–767. Available at: https://projecteuclid.org/download/pdf_1/euclid.aos/1056562461 [Accessed 22 Apr. 2023].</w:t>
      </w:r>
    </w:p>
    <w:p w14:paraId="13089956" w14:textId="77777777" w:rsidR="002D41AC" w:rsidRDefault="002D41AC" w:rsidP="002D41AC">
      <w:pPr>
        <w:pStyle w:val="NormalWeb"/>
        <w:spacing w:before="0" w:beforeAutospacing="0" w:after="240" w:afterAutospacing="0" w:line="360" w:lineRule="auto"/>
        <w:ind w:left="720" w:hanging="720"/>
        <w:jc w:val="both"/>
      </w:pPr>
      <w:r>
        <w:t xml:space="preserve">Newman, M.E.J. (2022). The Structure and Function of Complex Networks. </w:t>
      </w:r>
      <w:r>
        <w:rPr>
          <w:i/>
          <w:iCs/>
        </w:rPr>
        <w:t>SIAM Review</w:t>
      </w:r>
      <w:r>
        <w:t>, 45(2), pp.167–256.</w:t>
      </w:r>
    </w:p>
    <w:p w14:paraId="4BEF23DA" w14:textId="77777777" w:rsidR="002D41AC" w:rsidRDefault="002D41AC" w:rsidP="002D41AC">
      <w:pPr>
        <w:pStyle w:val="NormalWeb"/>
        <w:spacing w:before="0" w:beforeAutospacing="0" w:after="240" w:afterAutospacing="0" w:line="360" w:lineRule="auto"/>
        <w:ind w:left="720" w:hanging="720"/>
        <w:jc w:val="both"/>
      </w:pPr>
      <w:r>
        <w:t xml:space="preserve">Petrou, P., Demerouti, E., Peeters, M.C.W., Schaufeli, W.B. and Hetland, J. (2022). Crafting a Job on a Daily basis: Contextual Correlates and the Link to Work Engagement. </w:t>
      </w:r>
      <w:r>
        <w:rPr>
          <w:i/>
          <w:iCs/>
        </w:rPr>
        <w:t>Journal of Organizational Behavior</w:t>
      </w:r>
      <w:r>
        <w:t>, 33(8), pp.1120–1141.</w:t>
      </w:r>
    </w:p>
    <w:p w14:paraId="303F3119" w14:textId="77777777" w:rsidR="002D41AC" w:rsidRDefault="002D41AC" w:rsidP="002D41AC">
      <w:pPr>
        <w:pStyle w:val="NormalWeb"/>
        <w:spacing w:before="0" w:beforeAutospacing="0" w:after="240" w:afterAutospacing="0" w:line="360" w:lineRule="auto"/>
        <w:ind w:left="720" w:hanging="720"/>
        <w:jc w:val="both"/>
      </w:pPr>
      <w:r>
        <w:t xml:space="preserve">Ryan, R.M. and Deci, E.L. (2022). Self-determination Theory and the Facilitation of Intrinsic motivation, Social development, and well-being. </w:t>
      </w:r>
      <w:r>
        <w:rPr>
          <w:i/>
          <w:iCs/>
        </w:rPr>
        <w:t>American Psychologist</w:t>
      </w:r>
      <w:r>
        <w:t>, 55(1), pp.68–78.</w:t>
      </w:r>
    </w:p>
    <w:p w14:paraId="034B49D4" w14:textId="77777777" w:rsidR="002D41AC" w:rsidRDefault="002D41AC" w:rsidP="002D41AC">
      <w:pPr>
        <w:pStyle w:val="NormalWeb"/>
        <w:spacing w:before="0" w:beforeAutospacing="0" w:after="240" w:afterAutospacing="0" w:line="360" w:lineRule="auto"/>
        <w:ind w:left="720" w:hanging="720"/>
        <w:jc w:val="both"/>
      </w:pPr>
      <w:r>
        <w:t xml:space="preserve">The University of Edinburgh (2020). </w:t>
      </w:r>
      <w:r>
        <w:rPr>
          <w:i/>
          <w:iCs/>
        </w:rPr>
        <w:t>Gibbs’ Reflective Cycle</w:t>
      </w:r>
      <w:r>
        <w:t>. [online] The University of Edinburgh. Available at: https://www.ed.ac.uk/reflection/reflectors-toolkit/reflecting-on-experience/gibbs-reflective-cycle.</w:t>
      </w:r>
    </w:p>
    <w:p w14:paraId="780BF066" w14:textId="77777777" w:rsidR="002D41AC" w:rsidRPr="002D41AC" w:rsidRDefault="002D41AC" w:rsidP="002D41AC"/>
    <w:p w14:paraId="0A277CA1" w14:textId="20DC3EF3" w:rsidR="00543E28" w:rsidRPr="00F66E3B" w:rsidRDefault="00543E28" w:rsidP="00543E28">
      <w:pPr>
        <w:jc w:val="center"/>
        <w:rPr>
          <w:lang w:val="en-US"/>
        </w:rPr>
      </w:pPr>
    </w:p>
    <w:sectPr w:rsidR="00543E28" w:rsidRPr="00F66E3B" w:rsidSect="002D41AC">
      <w:footerReference w:type="default" r:id="rId1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0F00E" w14:textId="77777777" w:rsidR="00A32BC1" w:rsidRDefault="00A32BC1" w:rsidP="002D41AC">
      <w:pPr>
        <w:spacing w:line="240" w:lineRule="auto"/>
      </w:pPr>
      <w:r>
        <w:separator/>
      </w:r>
    </w:p>
  </w:endnote>
  <w:endnote w:type="continuationSeparator" w:id="0">
    <w:p w14:paraId="74D860F8" w14:textId="77777777" w:rsidR="00A32BC1" w:rsidRDefault="00A32BC1" w:rsidP="002D41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90B36" w14:textId="032DB867" w:rsidR="002D41AC" w:rsidRDefault="002D41AC">
    <w:pPr>
      <w:pStyle w:val="Footer"/>
      <w:jc w:val="right"/>
    </w:pPr>
  </w:p>
  <w:p w14:paraId="352C8846" w14:textId="77777777" w:rsidR="002D41AC" w:rsidRDefault="002D41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28912" w14:textId="16F48B06" w:rsidR="002D41AC" w:rsidRDefault="002D41AC" w:rsidP="002D41AC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11126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5B0625" w14:textId="77777777" w:rsidR="002D41AC" w:rsidRDefault="002D41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077D1B" w14:textId="77777777" w:rsidR="002D41AC" w:rsidRDefault="002D41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403AA" w14:textId="77777777" w:rsidR="00A32BC1" w:rsidRDefault="00A32BC1" w:rsidP="002D41AC">
      <w:pPr>
        <w:spacing w:line="240" w:lineRule="auto"/>
      </w:pPr>
      <w:r>
        <w:separator/>
      </w:r>
    </w:p>
  </w:footnote>
  <w:footnote w:type="continuationSeparator" w:id="0">
    <w:p w14:paraId="1E8370E8" w14:textId="77777777" w:rsidR="00A32BC1" w:rsidRDefault="00A32BC1" w:rsidP="002D41A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9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zA1MrW0sDQzNzQxNrFU0lEKTi0uzszPAykwrAUActELQSwAAAA="/>
  </w:docVars>
  <w:rsids>
    <w:rsidRoot w:val="00490E29"/>
    <w:rsid w:val="0000293A"/>
    <w:rsid w:val="00003A73"/>
    <w:rsid w:val="00007416"/>
    <w:rsid w:val="000C69C9"/>
    <w:rsid w:val="00115FA5"/>
    <w:rsid w:val="00133099"/>
    <w:rsid w:val="00143257"/>
    <w:rsid w:val="001C0329"/>
    <w:rsid w:val="001C6B88"/>
    <w:rsid w:val="001E2C9C"/>
    <w:rsid w:val="00201453"/>
    <w:rsid w:val="002031B0"/>
    <w:rsid w:val="0021171D"/>
    <w:rsid w:val="002421C6"/>
    <w:rsid w:val="00254FF9"/>
    <w:rsid w:val="00286FB1"/>
    <w:rsid w:val="002A1C8E"/>
    <w:rsid w:val="002D41AC"/>
    <w:rsid w:val="003278A6"/>
    <w:rsid w:val="003647D2"/>
    <w:rsid w:val="00365A90"/>
    <w:rsid w:val="003A40EB"/>
    <w:rsid w:val="003B11EF"/>
    <w:rsid w:val="003B2C19"/>
    <w:rsid w:val="003C49DF"/>
    <w:rsid w:val="003C56A1"/>
    <w:rsid w:val="003E54E3"/>
    <w:rsid w:val="003F205D"/>
    <w:rsid w:val="0044234C"/>
    <w:rsid w:val="004837DD"/>
    <w:rsid w:val="00490E29"/>
    <w:rsid w:val="004E547A"/>
    <w:rsid w:val="004E5E08"/>
    <w:rsid w:val="00543599"/>
    <w:rsid w:val="00543E28"/>
    <w:rsid w:val="005C1632"/>
    <w:rsid w:val="005F00A3"/>
    <w:rsid w:val="006915AA"/>
    <w:rsid w:val="006B1795"/>
    <w:rsid w:val="0074300A"/>
    <w:rsid w:val="007E1AC7"/>
    <w:rsid w:val="007E2A2A"/>
    <w:rsid w:val="00815655"/>
    <w:rsid w:val="00830A74"/>
    <w:rsid w:val="00840EE2"/>
    <w:rsid w:val="008651AC"/>
    <w:rsid w:val="008E117D"/>
    <w:rsid w:val="00902B57"/>
    <w:rsid w:val="0091530B"/>
    <w:rsid w:val="00936FDA"/>
    <w:rsid w:val="00963BDF"/>
    <w:rsid w:val="009C26B1"/>
    <w:rsid w:val="009F3AD5"/>
    <w:rsid w:val="00A07CC0"/>
    <w:rsid w:val="00A174FB"/>
    <w:rsid w:val="00A32BC1"/>
    <w:rsid w:val="00A43072"/>
    <w:rsid w:val="00A72696"/>
    <w:rsid w:val="00A84CE5"/>
    <w:rsid w:val="00A877A5"/>
    <w:rsid w:val="00AA0CCA"/>
    <w:rsid w:val="00B056B6"/>
    <w:rsid w:val="00B13D11"/>
    <w:rsid w:val="00BD2FC6"/>
    <w:rsid w:val="00BF7C6E"/>
    <w:rsid w:val="00C5065B"/>
    <w:rsid w:val="00C63992"/>
    <w:rsid w:val="00CB790E"/>
    <w:rsid w:val="00CD3F59"/>
    <w:rsid w:val="00CF6E30"/>
    <w:rsid w:val="00D115D3"/>
    <w:rsid w:val="00D4539B"/>
    <w:rsid w:val="00DB3835"/>
    <w:rsid w:val="00DB4CA4"/>
    <w:rsid w:val="00DD2522"/>
    <w:rsid w:val="00DD4AAE"/>
    <w:rsid w:val="00EA3755"/>
    <w:rsid w:val="00EA4C4D"/>
    <w:rsid w:val="00ED1398"/>
    <w:rsid w:val="00EE22BA"/>
    <w:rsid w:val="00EF0D27"/>
    <w:rsid w:val="00EF35AD"/>
    <w:rsid w:val="00F6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339048"/>
  <w15:chartTrackingRefBased/>
  <w15:docId w15:val="{37D7130C-100D-4A24-A2A9-903C1CEE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0A3"/>
    <w:pPr>
      <w:keepNext/>
      <w:keepLines/>
      <w:spacing w:before="120" w:after="20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BA"/>
    <w:pPr>
      <w:keepNext/>
      <w:keepLines/>
      <w:spacing w:before="4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22BA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E22BA"/>
    <w:rPr>
      <w:rFonts w:eastAsiaTheme="majorEastAsia" w:cstheme="majorBidi"/>
      <w:color w:val="1F3763" w:themeColor="accent1" w:themeShade="7F"/>
      <w:sz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F00A3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E22BA"/>
    <w:rPr>
      <w:rFonts w:eastAsiaTheme="majorEastAsia" w:cstheme="majorBidi"/>
      <w:color w:val="2F5496" w:themeColor="accent1" w:themeShade="BF"/>
      <w:sz w:val="28"/>
      <w:szCs w:val="26"/>
    </w:rPr>
  </w:style>
  <w:style w:type="paragraph" w:styleId="NormalWeb">
    <w:name w:val="Normal (Web)"/>
    <w:basedOn w:val="Normal"/>
    <w:uiPriority w:val="99"/>
    <w:semiHidden/>
    <w:unhideWhenUsed/>
    <w:rsid w:val="002D41A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D41AC"/>
    <w:pPr>
      <w:spacing w:before="240" w:after="0" w:line="259" w:lineRule="auto"/>
      <w:jc w:val="left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D41A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D41A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D41A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41A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1AC"/>
  </w:style>
  <w:style w:type="paragraph" w:styleId="Footer">
    <w:name w:val="footer"/>
    <w:basedOn w:val="Normal"/>
    <w:link w:val="FooterChar"/>
    <w:uiPriority w:val="99"/>
    <w:unhideWhenUsed/>
    <w:rsid w:val="002D41A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54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98FB3-5DC1-46DB-85D4-76D6B95C1D2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1457</Words>
  <Characters>9339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valentin mihai</cp:lastModifiedBy>
  <cp:revision>2</cp:revision>
  <dcterms:created xsi:type="dcterms:W3CDTF">2024-08-21T18:40:00Z</dcterms:created>
  <dcterms:modified xsi:type="dcterms:W3CDTF">2024-08-21T18:40:00Z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51c02eb0-9441-49bd-bd88-dd7384431a51</vt:lpwstr>
  </property>
</Properties>
</file>