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1697E6" w14:textId="77777777" w:rsidR="00544C6E" w:rsidRPr="00A749B4" w:rsidRDefault="00544C6E" w:rsidP="00544C6E">
      <w:pPr>
        <w:pStyle w:val="Title"/>
        <w:rPr>
          <w:rFonts w:ascii="Times New Roman" w:eastAsia="Times New Roman" w:hAnsi="Times New Roman" w:cs="Times New Roman"/>
        </w:rPr>
      </w:pPr>
      <w:r w:rsidRPr="00A749B4">
        <w:rPr>
          <w:rFonts w:ascii="Times New Roman" w:eastAsia="Times New Roman" w:hAnsi="Times New Roman" w:cs="Times New Roman"/>
        </w:rPr>
        <w:t>Ess</w:t>
      </w:r>
      <w:r w:rsidR="00306E7B" w:rsidRPr="00A749B4">
        <w:rPr>
          <w:rFonts w:ascii="Times New Roman" w:eastAsia="Times New Roman" w:hAnsi="Times New Roman" w:cs="Times New Roman"/>
        </w:rPr>
        <w:t>ay 2: Ronald Reagan's Attitude t</w:t>
      </w:r>
      <w:r w:rsidRPr="00A749B4">
        <w:rPr>
          <w:rFonts w:ascii="Times New Roman" w:eastAsia="Times New Roman" w:hAnsi="Times New Roman" w:cs="Times New Roman"/>
        </w:rPr>
        <w:t>oward the Soviet Union</w:t>
      </w:r>
    </w:p>
    <w:p w14:paraId="3AA0A30F" w14:textId="77777777" w:rsidR="00544C6E" w:rsidRPr="00A749B4" w:rsidRDefault="00544C6E" w:rsidP="00544C6E">
      <w:pPr>
        <w:pStyle w:val="Heading1"/>
        <w:rPr>
          <w:rFonts w:ascii="Times New Roman" w:eastAsia="Times New Roman" w:hAnsi="Times New Roman" w:cs="Times New Roman"/>
        </w:rPr>
      </w:pPr>
      <w:bookmarkStart w:id="0" w:name="_Toc184993708"/>
      <w:r w:rsidRPr="00A749B4">
        <w:rPr>
          <w:rFonts w:ascii="Times New Roman" w:eastAsia="Times New Roman" w:hAnsi="Times New Roman" w:cs="Times New Roman"/>
        </w:rPr>
        <w:t>Introduction</w:t>
      </w:r>
      <w:bookmarkEnd w:id="0"/>
    </w:p>
    <w:p w14:paraId="3F9C3C22" w14:textId="77777777" w:rsidR="00D47C82" w:rsidRPr="00A749B4" w:rsidRDefault="00D47C82" w:rsidP="00D47C82">
      <w:pPr>
        <w:rPr>
          <w:rFonts w:cs="Times New Roman"/>
        </w:rPr>
      </w:pPr>
      <w:r w:rsidRPr="00A749B4">
        <w:rPr>
          <w:rFonts w:cs="Times New Roman"/>
        </w:rPr>
        <w:t>Reagan’s administration can be considered one of the most significant periods of the Cold War when his policy toward the Soviet Union was announced as the primary strategic guideline of the United States and impacted both American and world politics. Reagan’s attitude towards the Soviet Union was influenced by his doctrinaire conviction that there was a clear division of the world into democratic capitalist America and the evil godless communism of the Soviet Union</w:t>
      </w:r>
      <w:r w:rsidR="00D753CC" w:rsidRPr="00A749B4">
        <w:rPr>
          <w:rFonts w:cs="Times New Roman"/>
        </w:rPr>
        <w:t xml:space="preserve"> (</w:t>
      </w:r>
      <w:r w:rsidR="00D753CC" w:rsidRPr="00A749B4">
        <w:rPr>
          <w:rFonts w:cs="Times New Roman"/>
          <w:color w:val="222222"/>
          <w:sz w:val="20"/>
          <w:szCs w:val="20"/>
          <w:shd w:val="clear" w:color="auto" w:fill="FFFFFF"/>
        </w:rPr>
        <w:t xml:space="preserve">von Stein </w:t>
      </w:r>
      <w:proofErr w:type="spellStart"/>
      <w:r w:rsidR="00D753CC" w:rsidRPr="00A749B4">
        <w:rPr>
          <w:rFonts w:cs="Times New Roman"/>
          <w:color w:val="222222"/>
          <w:sz w:val="20"/>
          <w:szCs w:val="20"/>
          <w:shd w:val="clear" w:color="auto" w:fill="FFFFFF"/>
        </w:rPr>
        <w:t>zu</w:t>
      </w:r>
      <w:proofErr w:type="spellEnd"/>
      <w:r w:rsidR="00D753CC" w:rsidRPr="00A749B4">
        <w:rPr>
          <w:rFonts w:cs="Times New Roman"/>
          <w:color w:val="222222"/>
          <w:sz w:val="20"/>
          <w:szCs w:val="20"/>
          <w:shd w:val="clear" w:color="auto" w:fill="FFFFFF"/>
        </w:rPr>
        <w:t xml:space="preserve"> Nord-und </w:t>
      </w:r>
      <w:proofErr w:type="spellStart"/>
      <w:r w:rsidR="00D753CC" w:rsidRPr="00A749B4">
        <w:rPr>
          <w:rFonts w:cs="Times New Roman"/>
          <w:color w:val="222222"/>
          <w:sz w:val="20"/>
          <w:szCs w:val="20"/>
          <w:shd w:val="clear" w:color="auto" w:fill="FFFFFF"/>
        </w:rPr>
        <w:t>Ostheim</w:t>
      </w:r>
      <w:proofErr w:type="spellEnd"/>
      <w:r w:rsidR="00D753CC" w:rsidRPr="00A749B4">
        <w:rPr>
          <w:rFonts w:cs="Times New Roman"/>
          <w:color w:val="222222"/>
          <w:sz w:val="20"/>
          <w:szCs w:val="20"/>
          <w:shd w:val="clear" w:color="auto" w:fill="FFFFFF"/>
        </w:rPr>
        <w:t>, et al., 2022)</w:t>
      </w:r>
      <w:r w:rsidRPr="00A749B4">
        <w:rPr>
          <w:rFonts w:cs="Times New Roman"/>
        </w:rPr>
        <w:t>. Due to Reagan’s influence, the presidency followed a policy of extolling militarism and anti-Communism, striving to challenge Soviet influence globally as early as his presidency. During his presidency, his administration pursued measures like the Strategic Defense Initiative (SDI) as well as the backing of anti-communist guerrillas, mainly in countries like Afghanistan and some in Latin America. During Reagan’s first years in office, he firmly believed that the Soviet threat had to be stopped as they t</w:t>
      </w:r>
      <w:r w:rsidR="00D753CC" w:rsidRPr="00A749B4">
        <w:rPr>
          <w:rFonts w:cs="Times New Roman"/>
        </w:rPr>
        <w:t>hreatened freedom and democracy (</w:t>
      </w:r>
      <w:r w:rsidR="00D753CC" w:rsidRPr="00A749B4">
        <w:rPr>
          <w:rFonts w:cs="Times New Roman"/>
          <w:color w:val="222222"/>
          <w:sz w:val="20"/>
          <w:szCs w:val="20"/>
          <w:shd w:val="clear" w:color="auto" w:fill="FFFFFF"/>
        </w:rPr>
        <w:t>Brown, et al., 2020).</w:t>
      </w:r>
    </w:p>
    <w:p w14:paraId="67BBBB57" w14:textId="77777777" w:rsidR="00544C6E" w:rsidRPr="00A749B4" w:rsidRDefault="00306E7B" w:rsidP="00D47C82">
      <w:pPr>
        <w:rPr>
          <w:rFonts w:cs="Times New Roman"/>
        </w:rPr>
      </w:pPr>
      <w:r w:rsidRPr="00A749B4">
        <w:rPr>
          <w:rFonts w:cs="Times New Roman"/>
        </w:rPr>
        <w:t>I</w:t>
      </w:r>
      <w:r w:rsidR="00D47C82" w:rsidRPr="00A749B4">
        <w:rPr>
          <w:rFonts w:cs="Times New Roman"/>
        </w:rPr>
        <w:t xml:space="preserve">n the middle of the 1980s, the known approach of Reagan to the Soviet Union changed considerably due to the appearance of the new leader of the USSR – Mikhail Gorbachev, and his political initiatives glasnost (openness) and perestroika (restructuring). Reagan understood these changes and, over the years, slowly moved towards a diplomatic approach to foreign policy, culminating in signing the INF Treaty in 1987. This was, therefore, a radical shift from conflict or war-related issues toward the management of arms and cooperation. In this essay, the author has focused on the same fundamental questions about Reagan and the Soviet Union to show how </w:t>
      </w:r>
      <w:r w:rsidR="00D47C82" w:rsidRPr="00A749B4">
        <w:rPr>
          <w:rFonts w:cs="Times New Roman"/>
        </w:rPr>
        <w:lastRenderedPageBreak/>
        <w:t>his policies served broader political objectives and to judge his success in ending the Cold War and remaking American political and foreign policy.</w:t>
      </w:r>
    </w:p>
    <w:p w14:paraId="280EF464" w14:textId="77777777" w:rsidR="00544C6E" w:rsidRPr="00A749B4" w:rsidRDefault="00306E7B" w:rsidP="00D47C82">
      <w:pPr>
        <w:pStyle w:val="Heading1"/>
        <w:rPr>
          <w:rFonts w:ascii="Times New Roman" w:eastAsia="Times New Roman" w:hAnsi="Times New Roman" w:cs="Times New Roman"/>
        </w:rPr>
      </w:pPr>
      <w:bookmarkStart w:id="1" w:name="_Toc184993709"/>
      <w:r w:rsidRPr="00A749B4">
        <w:rPr>
          <w:rFonts w:ascii="Times New Roman" w:eastAsia="Times New Roman" w:hAnsi="Times New Roman" w:cs="Times New Roman"/>
        </w:rPr>
        <w:t>Reagan’s Attitude t</w:t>
      </w:r>
      <w:r w:rsidR="00544C6E" w:rsidRPr="00A749B4">
        <w:rPr>
          <w:rFonts w:ascii="Times New Roman" w:eastAsia="Times New Roman" w:hAnsi="Times New Roman" w:cs="Times New Roman"/>
        </w:rPr>
        <w:t>oward the Soviet Union</w:t>
      </w:r>
      <w:bookmarkEnd w:id="1"/>
    </w:p>
    <w:p w14:paraId="60C25680" w14:textId="77777777" w:rsidR="00D753CC" w:rsidRPr="00A749B4" w:rsidRDefault="00D47C82" w:rsidP="00D47C82">
      <w:pPr>
        <w:rPr>
          <w:rFonts w:cs="Times New Roman"/>
        </w:rPr>
      </w:pPr>
      <w:r w:rsidRPr="00A749B4">
        <w:rPr>
          <w:rFonts w:cs="Times New Roman"/>
        </w:rPr>
        <w:t>When Reagan began his presidency in 1981, he gave no doubt about the Soviet Union, calling it the "evil empire" and seeing it as a direct threat to America's values and world peace. Thus, this did not just refer to the Russians but was more part of the big plan to reassert American dominance in the face of encroaching Soviets. Reagan's doctrine, based on the superiority of the American political and economic model, was the foundation of his foreign policy. The Soviet Union was considered a socially, politically, and economically evil and expansionist power that had designs on dominating the world and was a threat to the U.S. and freedom</w:t>
      </w:r>
      <w:r w:rsidR="00D753CC" w:rsidRPr="00A749B4">
        <w:rPr>
          <w:rFonts w:cs="Times New Roman"/>
        </w:rPr>
        <w:t>.</w:t>
      </w:r>
    </w:p>
    <w:p w14:paraId="1A7D52DB" w14:textId="77777777" w:rsidR="00D47C82" w:rsidRPr="00A749B4" w:rsidRDefault="00D47C82" w:rsidP="00D47C82">
      <w:pPr>
        <w:rPr>
          <w:rFonts w:cs="Times New Roman"/>
        </w:rPr>
      </w:pPr>
      <w:r w:rsidRPr="00A749B4">
        <w:rPr>
          <w:rFonts w:cs="Times New Roman"/>
        </w:rPr>
        <w:t xml:space="preserve">In Reagan's early years in office, he had imposed on the Soviet Union a policy of containment and </w:t>
      </w:r>
      <w:proofErr w:type="spellStart"/>
      <w:r w:rsidRPr="00A749B4">
        <w:rPr>
          <w:rFonts w:cs="Times New Roman"/>
        </w:rPr>
        <w:t>Vš</w:t>
      </w:r>
      <w:proofErr w:type="spellEnd"/>
      <w:r w:rsidRPr="00A749B4">
        <w:rPr>
          <w:rFonts w:cs="Times New Roman"/>
        </w:rPr>
        <w:t xml:space="preserve"> military power and build-up. Contrary to the state's facilitation of the arms race, his administration increased the U.S. military budget through the iatetrategic Defense Initiative (SDI). This expensive space program, which was intended to protect the U.S. against Soviet nuclear missile attacks, became an icon of how Reagan was ready to use technology to achieve the country's security while showing that the states were technologically superior. While Reagan couched his policy of defense, its essence was provocative. He wished to spend more and to fight more than the Soviet Union, thinking that the USSR, which was already under pressure to finance the Cold War, would cave in</w:t>
      </w:r>
      <w:r w:rsidR="00D753CC" w:rsidRPr="00A749B4">
        <w:rPr>
          <w:rFonts w:cs="Times New Roman"/>
        </w:rPr>
        <w:t xml:space="preserve"> (</w:t>
      </w:r>
      <w:proofErr w:type="spellStart"/>
      <w:r w:rsidR="00D753CC" w:rsidRPr="00A749B4">
        <w:rPr>
          <w:rFonts w:cs="Times New Roman"/>
          <w:color w:val="222222"/>
          <w:sz w:val="20"/>
          <w:szCs w:val="20"/>
          <w:shd w:val="clear" w:color="auto" w:fill="FFFFFF"/>
        </w:rPr>
        <w:t>Zubok</w:t>
      </w:r>
      <w:proofErr w:type="spellEnd"/>
      <w:r w:rsidR="00D753CC" w:rsidRPr="00A749B4">
        <w:rPr>
          <w:rFonts w:cs="Times New Roman"/>
          <w:color w:val="222222"/>
          <w:sz w:val="20"/>
          <w:szCs w:val="20"/>
          <w:shd w:val="clear" w:color="auto" w:fill="FFFFFF"/>
        </w:rPr>
        <w:t>, et al., 2021)</w:t>
      </w:r>
      <w:r w:rsidR="00D753CC" w:rsidRPr="00A749B4">
        <w:rPr>
          <w:rFonts w:cs="Times New Roman"/>
        </w:rPr>
        <w:t>.</w:t>
      </w:r>
    </w:p>
    <w:p w14:paraId="54E053AE" w14:textId="77777777" w:rsidR="00D47C82" w:rsidRPr="00A749B4" w:rsidRDefault="00D47C82" w:rsidP="00D47C82">
      <w:pPr>
        <w:rPr>
          <w:rFonts w:cs="Times New Roman"/>
        </w:rPr>
      </w:pPr>
      <w:r w:rsidRPr="00A749B4">
        <w:rPr>
          <w:rFonts w:cs="Times New Roman"/>
        </w:rPr>
        <w:t xml:space="preserve">Reagan also adopted an assertive position on the USSR's activities on the world stage. He gave significant support to the anti-communist struggle, especially in Afghanistan, where the CIA of the United States sponsored the Afghan mujahideen in the war against Soviet Union troops. This </w:t>
      </w:r>
      <w:r w:rsidRPr="00A749B4">
        <w:rPr>
          <w:rFonts w:cs="Times New Roman"/>
        </w:rPr>
        <w:lastRenderedPageBreak/>
        <w:t>was part of a general plan of discrediting Soviet-sponsored governments, especially in Latin America and Africa. During this period, Reagan's understanding of the political struggle boiled down to the opposite – the West representing democracy, individual freedom, and human rights against communism, which Reagan saw as nihilistic and opposed to all values a civilized society should uphold.</w:t>
      </w:r>
    </w:p>
    <w:p w14:paraId="3CF715EC" w14:textId="77777777" w:rsidR="00D47C82" w:rsidRPr="00A749B4" w:rsidRDefault="00D47C82" w:rsidP="00D47C82">
      <w:pPr>
        <w:rPr>
          <w:rFonts w:cs="Times New Roman"/>
        </w:rPr>
      </w:pPr>
      <w:r w:rsidRPr="00A749B4">
        <w:rPr>
          <w:rFonts w:cs="Times New Roman"/>
        </w:rPr>
        <w:t>Reagan's speech and actions did not bring about the implosion of the Soviet Union or reverse the spread of communism in the early years of his presidency. However, most of his opponents have claimed that his more assertive behavior resulted in tension escalation and an arms race that put much pressure on the two superpowers</w:t>
      </w:r>
      <w:r w:rsidR="00D753CC" w:rsidRPr="00A749B4">
        <w:rPr>
          <w:rFonts w:cs="Times New Roman"/>
        </w:rPr>
        <w:t xml:space="preserve"> (</w:t>
      </w:r>
      <w:proofErr w:type="spellStart"/>
      <w:r w:rsidR="00D753CC" w:rsidRPr="00A749B4">
        <w:rPr>
          <w:rFonts w:cs="Times New Roman"/>
          <w:color w:val="222222"/>
          <w:sz w:val="20"/>
          <w:szCs w:val="20"/>
          <w:shd w:val="clear" w:color="auto" w:fill="FFFFFF"/>
        </w:rPr>
        <w:t>Michelino</w:t>
      </w:r>
      <w:proofErr w:type="spellEnd"/>
      <w:r w:rsidR="00D753CC" w:rsidRPr="00A749B4">
        <w:rPr>
          <w:rFonts w:cs="Times New Roman"/>
          <w:color w:val="222222"/>
          <w:sz w:val="20"/>
          <w:szCs w:val="20"/>
          <w:shd w:val="clear" w:color="auto" w:fill="FFFFFF"/>
        </w:rPr>
        <w:t xml:space="preserve">, et </w:t>
      </w:r>
      <w:proofErr w:type="gramStart"/>
      <w:r w:rsidR="00D753CC" w:rsidRPr="00A749B4">
        <w:rPr>
          <w:rFonts w:cs="Times New Roman"/>
          <w:color w:val="222222"/>
          <w:sz w:val="20"/>
          <w:szCs w:val="20"/>
          <w:shd w:val="clear" w:color="auto" w:fill="FFFFFF"/>
        </w:rPr>
        <w:t>al .</w:t>
      </w:r>
      <w:proofErr w:type="gramEnd"/>
      <w:r w:rsidR="00D753CC" w:rsidRPr="00A749B4">
        <w:rPr>
          <w:rFonts w:cs="Times New Roman"/>
          <w:color w:val="222222"/>
          <w:sz w:val="20"/>
          <w:szCs w:val="20"/>
          <w:shd w:val="clear" w:color="auto" w:fill="FFFFFF"/>
        </w:rPr>
        <w:t>, 2022)</w:t>
      </w:r>
      <w:r w:rsidRPr="00A749B4">
        <w:rPr>
          <w:rFonts w:cs="Times New Roman"/>
        </w:rPr>
        <w:t>. However, Reagan was not just interested in confrontation; his policy was part of a larger political plan in which the United States' power would pressure the Soviet Union to come to the table.</w:t>
      </w:r>
    </w:p>
    <w:p w14:paraId="6E10E529" w14:textId="77777777" w:rsidR="00544C6E" w:rsidRPr="00A749B4" w:rsidRDefault="00306E7B" w:rsidP="00D47C82">
      <w:pPr>
        <w:pStyle w:val="Heading1"/>
        <w:rPr>
          <w:rFonts w:ascii="Times New Roman" w:eastAsia="Times New Roman" w:hAnsi="Times New Roman" w:cs="Times New Roman"/>
        </w:rPr>
      </w:pPr>
      <w:bookmarkStart w:id="2" w:name="_Toc184993710"/>
      <w:r w:rsidRPr="00A749B4">
        <w:rPr>
          <w:rFonts w:ascii="Times New Roman" w:eastAsia="Times New Roman" w:hAnsi="Times New Roman" w:cs="Times New Roman"/>
        </w:rPr>
        <w:t>The Shift t</w:t>
      </w:r>
      <w:r w:rsidR="00544C6E" w:rsidRPr="00A749B4">
        <w:rPr>
          <w:rFonts w:ascii="Times New Roman" w:eastAsia="Times New Roman" w:hAnsi="Times New Roman" w:cs="Times New Roman"/>
        </w:rPr>
        <w:t>oward Diplomacy</w:t>
      </w:r>
      <w:bookmarkEnd w:id="2"/>
    </w:p>
    <w:p w14:paraId="19343B5A" w14:textId="77777777" w:rsidR="00D47C82" w:rsidRPr="00A749B4" w:rsidRDefault="00D47C82" w:rsidP="00D47C82">
      <w:pPr>
        <w:rPr>
          <w:rFonts w:cs="Times New Roman"/>
        </w:rPr>
      </w:pPr>
      <w:r w:rsidRPr="00A749B4">
        <w:rPr>
          <w:rFonts w:cs="Times New Roman"/>
        </w:rPr>
        <w:t xml:space="preserve">One of the factors that considerably shifted Reagan's leadership stance concerning the Soviet Union was the rise of Mikhail Gorbachev into power in 1985. Gorbachev's policies of glasnost and perestroika were poles apart from those of his predecessors, who campaigned for Soviet control and militarism. Gorbachev was willing to change the system within the USSR and the relations with other countries in the W. </w:t>
      </w:r>
      <w:proofErr w:type="spellStart"/>
      <w:r w:rsidRPr="00A749B4">
        <w:rPr>
          <w:rFonts w:cs="Times New Roman"/>
        </w:rPr>
        <w:t>Hed</w:t>
      </w:r>
      <w:proofErr w:type="spellEnd"/>
      <w:r w:rsidRPr="00A749B4">
        <w:rPr>
          <w:rFonts w:cs="Times New Roman"/>
        </w:rPr>
        <w:t xml:space="preserve">. He acknowledged that the </w:t>
      </w:r>
      <w:proofErr w:type="spellStart"/>
      <w:r w:rsidRPr="00A749B4">
        <w:rPr>
          <w:rFonts w:cs="Times New Roman"/>
        </w:rPr>
        <w:t>Uintoell</w:t>
      </w:r>
      <w:proofErr w:type="spellEnd"/>
      <w:r w:rsidRPr="00A749B4">
        <w:rPr>
          <w:rFonts w:cs="Times New Roman"/>
        </w:rPr>
        <w:t xml:space="preserve"> was in severe economic and political turmoil. Reagan, on his side, perceived an opening to move from an era of confrontation to a period of dialogue with a man who seemed more ready to deal than openly defy.</w:t>
      </w:r>
    </w:p>
    <w:p w14:paraId="03D59CED" w14:textId="77777777" w:rsidR="00D47C82" w:rsidRPr="00A749B4" w:rsidRDefault="00D47C82" w:rsidP="00D47C82">
      <w:pPr>
        <w:rPr>
          <w:rFonts w:cs="Times New Roman"/>
        </w:rPr>
      </w:pPr>
      <w:r w:rsidRPr="00A749B4">
        <w:rPr>
          <w:rFonts w:cs="Times New Roman"/>
        </w:rPr>
        <w:t xml:space="preserve">The move to this new style of diplomacy may have begun at the Reykjavik Summit of 1986. At the same time, a written treaty was not signed, and the summit, famous as the Superpowers </w:t>
      </w:r>
      <w:r w:rsidRPr="00A749B4">
        <w:rPr>
          <w:rFonts w:cs="Times New Roman"/>
        </w:rPr>
        <w:lastRenderedPageBreak/>
        <w:t>Summit, saw the beginning of improving relations between the two superpowers. Unquestioningly, Reagan was powerful in underlining the American imperative for strategic defense, but he also appeared unexpectedly interested in arms control</w:t>
      </w:r>
      <w:r w:rsidR="00D753CC" w:rsidRPr="00A749B4">
        <w:rPr>
          <w:rFonts w:cs="Times New Roman"/>
        </w:rPr>
        <w:t xml:space="preserve"> (</w:t>
      </w:r>
      <w:proofErr w:type="spellStart"/>
      <w:r w:rsidR="00D753CC" w:rsidRPr="00A749B4">
        <w:rPr>
          <w:rFonts w:cs="Times New Roman"/>
          <w:color w:val="222222"/>
          <w:sz w:val="20"/>
          <w:szCs w:val="20"/>
          <w:shd w:val="clear" w:color="auto" w:fill="FFFFFF"/>
        </w:rPr>
        <w:t>Freure</w:t>
      </w:r>
      <w:proofErr w:type="spellEnd"/>
      <w:r w:rsidR="00D753CC" w:rsidRPr="00A749B4">
        <w:rPr>
          <w:rFonts w:cs="Times New Roman"/>
          <w:color w:val="222222"/>
          <w:sz w:val="20"/>
          <w:szCs w:val="20"/>
          <w:shd w:val="clear" w:color="auto" w:fill="FFFFFF"/>
        </w:rPr>
        <w:t>, et al., 2021</w:t>
      </w:r>
      <w:proofErr w:type="gramStart"/>
      <w:r w:rsidR="00D753CC" w:rsidRPr="00A749B4">
        <w:rPr>
          <w:rFonts w:cs="Times New Roman"/>
          <w:color w:val="222222"/>
          <w:sz w:val="20"/>
          <w:szCs w:val="20"/>
          <w:shd w:val="clear" w:color="auto" w:fill="FFFFFF"/>
        </w:rPr>
        <w:t xml:space="preserve">) </w:t>
      </w:r>
      <w:r w:rsidRPr="00A749B4">
        <w:rPr>
          <w:rFonts w:cs="Times New Roman"/>
        </w:rPr>
        <w:t>.</w:t>
      </w:r>
      <w:proofErr w:type="gramEnd"/>
      <w:r w:rsidRPr="00A749B4">
        <w:rPr>
          <w:rFonts w:cs="Times New Roman"/>
        </w:rPr>
        <w:t xml:space="preserve"> When Reagan and Gorbachev met in Reykjavik, he came up with the suggestion to get rid of all intermediate-range TOVs. This plan surprised many in the Republican administration, but </w:t>
      </w:r>
      <w:proofErr w:type="spellStart"/>
      <w:r w:rsidRPr="00A749B4">
        <w:rPr>
          <w:rFonts w:cs="Times New Roman"/>
        </w:rPr>
        <w:t>itreflected</w:t>
      </w:r>
      <w:proofErr w:type="spellEnd"/>
      <w:r w:rsidRPr="00A749B4">
        <w:rPr>
          <w:rFonts w:cs="Times New Roman"/>
        </w:rPr>
        <w:t xml:space="preserve"> his long-term thinking regarding cutting the nuclear threat. When Reagan said his phrase 'tear down this wall' at the Brandenburg gate, he was marking a call to a change of paradigm regarding the Soviet Union, and his 'trust but verify' phrase at the summit showed his wariness about meeting the Soviet leader. Thus, Reagan was prepared to think the unthinkable just because he realized it was necessary to soften the economic and human losses of the Cold War for both sides, the USA and the USSR.</w:t>
      </w:r>
    </w:p>
    <w:p w14:paraId="34F1F089" w14:textId="77777777" w:rsidR="00D47C82" w:rsidRPr="00A749B4" w:rsidRDefault="00D47C82" w:rsidP="00D47C82">
      <w:pPr>
        <w:rPr>
          <w:rFonts w:cs="Times New Roman"/>
        </w:rPr>
      </w:pPr>
      <w:r w:rsidRPr="00A749B4">
        <w:rPr>
          <w:rFonts w:cs="Times New Roman"/>
        </w:rPr>
        <w:t>After Reykjavik, the terms and pace of negotiations between the U.S. and the Soviet Union have picked up. In 1987, the Nobel Peace Prize President Reagan and the General Secretary of the Soviet Union, Gorbachev, signed the Intermediate-Range Nuclear Forces (INF) Treaty, which led to the total elimination of an entire missile type in history, the first time that the United States and the Soviet Union began to tear down these destructive arsenals. The INF Treaty was considered one of the significant achievements in the diplomatic history of the Cold War period; the dialog between Reagan and Gorbachev enormously contributed to the formation of the new spirit of arms control.</w:t>
      </w:r>
    </w:p>
    <w:p w14:paraId="40A599B3" w14:textId="77777777" w:rsidR="00544C6E" w:rsidRPr="00A749B4" w:rsidRDefault="00D47C82" w:rsidP="00D47C82">
      <w:pPr>
        <w:rPr>
          <w:rFonts w:cs="Times New Roman"/>
        </w:rPr>
      </w:pPr>
      <w:r w:rsidRPr="00A749B4">
        <w:rPr>
          <w:rFonts w:cs="Times New Roman"/>
        </w:rPr>
        <w:t xml:space="preserve">Indeed, the 1988 Moscow Summit was the other critical point in Reagan's diplomacy efforts to dismantle the Soviet Union. By this time, along with being a leader of a superpower and a member of a different generation, Reagan had come to regard Gorbachev as a credible counterpart in the quest to de-escalate </w:t>
      </w:r>
      <w:proofErr w:type="spellStart"/>
      <w:r w:rsidRPr="00A749B4">
        <w:rPr>
          <w:rFonts w:cs="Times New Roman"/>
        </w:rPr>
        <w:t>Colde-escalateilities</w:t>
      </w:r>
      <w:proofErr w:type="spellEnd"/>
      <w:r w:rsidRPr="00A749B4">
        <w:rPr>
          <w:rFonts w:cs="Times New Roman"/>
        </w:rPr>
        <w:t xml:space="preserve">. The talks' participants touched not </w:t>
      </w:r>
      <w:r w:rsidRPr="00A749B4">
        <w:rPr>
          <w:rFonts w:cs="Times New Roman"/>
        </w:rPr>
        <w:lastRenderedPageBreak/>
        <w:t xml:space="preserve">only on the problem of arms control but also on the Afghan situation and an economic crisis in the Soviet Union. Judging Reagan's actions taken in response to Soviet aggression, one </w:t>
      </w:r>
      <w:proofErr w:type="gramStart"/>
      <w:r w:rsidRPr="00A749B4">
        <w:rPr>
          <w:rFonts w:cs="Times New Roman"/>
        </w:rPr>
        <w:t>has to</w:t>
      </w:r>
      <w:proofErr w:type="gramEnd"/>
      <w:r w:rsidRPr="00A749B4">
        <w:rPr>
          <w:rFonts w:cs="Times New Roman"/>
        </w:rPr>
        <w:t xml:space="preserve"> agree with the assumption that he understood that the Cold War could not be an entirely military endeavor.</w:t>
      </w:r>
    </w:p>
    <w:p w14:paraId="2C065161" w14:textId="77777777" w:rsidR="00544C6E" w:rsidRPr="00A749B4" w:rsidRDefault="00544C6E" w:rsidP="00D47C82">
      <w:pPr>
        <w:pStyle w:val="Heading1"/>
        <w:rPr>
          <w:rFonts w:ascii="Times New Roman" w:eastAsia="Times New Roman" w:hAnsi="Times New Roman" w:cs="Times New Roman"/>
        </w:rPr>
      </w:pPr>
      <w:bookmarkStart w:id="3" w:name="_Toc184993711"/>
      <w:r w:rsidRPr="00A749B4">
        <w:rPr>
          <w:rFonts w:ascii="Times New Roman" w:eastAsia="Times New Roman" w:hAnsi="Times New Roman" w:cs="Times New Roman"/>
        </w:rPr>
        <w:t>Reagan’s Broader Political Project</w:t>
      </w:r>
      <w:bookmarkEnd w:id="3"/>
    </w:p>
    <w:p w14:paraId="096CB88E" w14:textId="77777777" w:rsidR="00D47C82" w:rsidRPr="00A749B4" w:rsidRDefault="00D47C82" w:rsidP="00D47C82">
      <w:pPr>
        <w:rPr>
          <w:rFonts w:cs="Times New Roman"/>
        </w:rPr>
      </w:pPr>
      <w:r w:rsidRPr="00A749B4">
        <w:rPr>
          <w:rFonts w:cs="Times New Roman"/>
        </w:rPr>
        <w:t>How Reagan engaged with the Soviet Union is linked to his larger historical-contextual project for the United States: to reshape America’s place in the international system. Reagan, for example, wanted to put America back in its proper place as a world political and moral leader after the decline of superpower status after the Vietnam debacle and other misadventures during the 1970s. Once again, Reagan’s foreign policy, particularly about the Soviets, reflected a much larger ideology to renew America, restore pride in the nation, and liberate the world</w:t>
      </w:r>
      <w:r w:rsidR="00A749B4" w:rsidRPr="00A749B4">
        <w:rPr>
          <w:rFonts w:cs="Times New Roman"/>
        </w:rPr>
        <w:t xml:space="preserve"> (</w:t>
      </w:r>
      <w:proofErr w:type="spellStart"/>
      <w:r w:rsidR="00A749B4" w:rsidRPr="00A749B4">
        <w:rPr>
          <w:rFonts w:cs="Times New Roman"/>
          <w:color w:val="222222"/>
          <w:sz w:val="20"/>
          <w:szCs w:val="20"/>
          <w:shd w:val="clear" w:color="auto" w:fill="FFFFFF"/>
        </w:rPr>
        <w:t>Kroenig</w:t>
      </w:r>
      <w:proofErr w:type="spellEnd"/>
      <w:r w:rsidR="00A749B4" w:rsidRPr="00A749B4">
        <w:rPr>
          <w:rFonts w:cs="Times New Roman"/>
          <w:color w:val="222222"/>
          <w:sz w:val="20"/>
          <w:szCs w:val="20"/>
          <w:shd w:val="clear" w:color="auto" w:fill="FFFFFF"/>
        </w:rPr>
        <w:t>, et al., 2024)</w:t>
      </w:r>
      <w:r w:rsidRPr="00A749B4">
        <w:rPr>
          <w:rFonts w:cs="Times New Roman"/>
        </w:rPr>
        <w:t>.</w:t>
      </w:r>
    </w:p>
    <w:p w14:paraId="2AF0C98C" w14:textId="77777777" w:rsidR="00D47C82" w:rsidRPr="00A749B4" w:rsidRDefault="00D47C82" w:rsidP="00D47C82">
      <w:pPr>
        <w:rPr>
          <w:rFonts w:cs="Times New Roman"/>
        </w:rPr>
      </w:pPr>
      <w:r w:rsidRPr="00A749B4">
        <w:rPr>
          <w:rFonts w:cs="Times New Roman"/>
        </w:rPr>
        <w:t>Some of the backlash that greeted Reagan was based on his aggressive policies towards the Soviet Union, a policy that aligned with his general philosophy as a man who wanted the spread of communism to stop and for the democratic capitalist world to thrive. His anti-communist rhetoric was part of an effort to unite Americans around a shared sense of purpose: both the defense of liberty and the protection of the American way of life. Reagan’s domestic policy – of tax cuts, deregulation, and weakening of unions, among others- was informed in equal measure by his belief that a free economy served the best interests of attaining prosperity and freedom. These goals seemed to continue in Reagan’s foreign policy vision, which was also part of a domestic project dedicated to exporting a distinctly American vision to the rest of the world and preserving America’s superpower status.</w:t>
      </w:r>
    </w:p>
    <w:p w14:paraId="7270CEE8" w14:textId="77777777" w:rsidR="00D47C82" w:rsidRPr="00A749B4" w:rsidRDefault="00D47C82" w:rsidP="00D47C82">
      <w:pPr>
        <w:rPr>
          <w:rFonts w:cs="Times New Roman"/>
        </w:rPr>
      </w:pPr>
      <w:r w:rsidRPr="00A749B4">
        <w:rPr>
          <w:rFonts w:cs="Times New Roman"/>
        </w:rPr>
        <w:lastRenderedPageBreak/>
        <w:t>Furthermore, Reagan’s redirection of diplomatic approach to Gorbachev remains part of his political realism. Reagan was an articulate political operator who knew that force was only part of the solution. He knew that the economic losses of the arms race were to be permitted only for both superpowers and that a more enlightened approach was required to avoid escalating the Cold War to nuclear confrontation. His ability to communicate with the Soviet Union was an essential part of his objective to reduce military confrontation and achieve peace.</w:t>
      </w:r>
    </w:p>
    <w:p w14:paraId="6CBE8C52" w14:textId="77777777" w:rsidR="00D47C82" w:rsidRPr="00A749B4" w:rsidRDefault="00D47C82" w:rsidP="00D47C82">
      <w:pPr>
        <w:rPr>
          <w:rFonts w:cs="Times New Roman"/>
        </w:rPr>
      </w:pPr>
      <w:r w:rsidRPr="00A749B4">
        <w:rPr>
          <w:rFonts w:cs="Times New Roman"/>
        </w:rPr>
        <w:t>Other political factors attributed to Reagan include broader political goals and objectives, the strength of convictions, and the desire to make his mark. His interaction with the Soviet Union was different from that of the US, as shown by past presidents who sought to limit the expansion of the Soviet Union by use of force. Reagan was a Cold War president in that he believed in the possibility of a peaceful settlement while strengthening the military and economic power of the United States was a top priority</w:t>
      </w:r>
      <w:r w:rsidR="00A749B4" w:rsidRPr="00A749B4">
        <w:rPr>
          <w:rFonts w:cs="Times New Roman"/>
        </w:rPr>
        <w:t xml:space="preserve"> (</w:t>
      </w:r>
      <w:r w:rsidR="00A749B4" w:rsidRPr="00A749B4">
        <w:rPr>
          <w:rFonts w:cs="Times New Roman"/>
          <w:color w:val="222222"/>
          <w:sz w:val="20"/>
          <w:szCs w:val="20"/>
          <w:shd w:val="clear" w:color="auto" w:fill="FFFFFF"/>
        </w:rPr>
        <w:t xml:space="preserve">Schneider, et </w:t>
      </w:r>
      <w:proofErr w:type="gramStart"/>
      <w:r w:rsidR="00A749B4" w:rsidRPr="00A749B4">
        <w:rPr>
          <w:rFonts w:cs="Times New Roman"/>
          <w:color w:val="222222"/>
          <w:sz w:val="20"/>
          <w:szCs w:val="20"/>
          <w:shd w:val="clear" w:color="auto" w:fill="FFFFFF"/>
        </w:rPr>
        <w:t>al .</w:t>
      </w:r>
      <w:proofErr w:type="gramEnd"/>
      <w:r w:rsidR="00A749B4" w:rsidRPr="00A749B4">
        <w:rPr>
          <w:rFonts w:cs="Times New Roman"/>
          <w:color w:val="222222"/>
          <w:sz w:val="20"/>
          <w:szCs w:val="20"/>
          <w:shd w:val="clear" w:color="auto" w:fill="FFFFFF"/>
        </w:rPr>
        <w:t>, 2021</w:t>
      </w:r>
      <w:r w:rsidRPr="00A749B4">
        <w:rPr>
          <w:rFonts w:cs="Times New Roman"/>
        </w:rPr>
        <w:t>.</w:t>
      </w:r>
    </w:p>
    <w:p w14:paraId="651A1129" w14:textId="77777777" w:rsidR="00544C6E" w:rsidRPr="00A749B4" w:rsidRDefault="00544C6E" w:rsidP="00D47C82">
      <w:pPr>
        <w:pStyle w:val="Heading1"/>
        <w:rPr>
          <w:rFonts w:ascii="Times New Roman" w:eastAsia="Times New Roman" w:hAnsi="Times New Roman" w:cs="Times New Roman"/>
        </w:rPr>
      </w:pPr>
      <w:bookmarkStart w:id="4" w:name="_Toc184993712"/>
      <w:r w:rsidRPr="00A749B4">
        <w:rPr>
          <w:rFonts w:ascii="Times New Roman" w:eastAsia="Times New Roman" w:hAnsi="Times New Roman" w:cs="Times New Roman"/>
        </w:rPr>
        <w:t>The Effectiveness and Impact of Reagan’s Position</w:t>
      </w:r>
      <w:bookmarkEnd w:id="4"/>
    </w:p>
    <w:p w14:paraId="341136F9" w14:textId="77777777" w:rsidR="00306E7B" w:rsidRPr="00A749B4" w:rsidRDefault="00306E7B" w:rsidP="00306E7B">
      <w:pPr>
        <w:rPr>
          <w:rFonts w:cs="Times New Roman"/>
        </w:rPr>
      </w:pPr>
      <w:r w:rsidRPr="00A749B4">
        <w:rPr>
          <w:rFonts w:cs="Times New Roman"/>
        </w:rPr>
        <w:t xml:space="preserve">In this case, the position of Reagan towards the USSR was very effective in the accomplishment of his president's foreign policy agenda toward the Soviet Union partly due to his Cold War mentality due to how he sympathized with Western democracy and freedom of the society. One could pinpoint some of the outstanding achievements of his presidency, but one of the most noteworthy was the Nuclear Reduction via the INF Treaty, which was signed in 1987. This unprecedented bilateral deal stands as the first time in history that two nuclear powers agreed to eliminate all medium-range nuclear missiles, hence disarming the probe of atomic war. The INF Treaty did not only mean a particular step towards decreasing the number of armaments but also a change of the status of relations between the USA and Soviets from hostile to diplomatic. By </w:t>
      </w:r>
      <w:r w:rsidRPr="00A749B4">
        <w:rPr>
          <w:rFonts w:cs="Times New Roman"/>
        </w:rPr>
        <w:lastRenderedPageBreak/>
        <w:t>not being rigid and being willing to negotiate, Reagan reached new talking points to further arms reduction discussed above, such as the 1991 START pact, where both sides agreed to slash their nuclear stockpiles. In addition to defusing the threat of an impending nuclear attack, these treaties prepared to forge a better, more stable post-war world.</w:t>
      </w:r>
    </w:p>
    <w:p w14:paraId="1376C993" w14:textId="77777777" w:rsidR="00306E7B" w:rsidRPr="00A749B4" w:rsidRDefault="00306E7B" w:rsidP="00306E7B">
      <w:pPr>
        <w:rPr>
          <w:rFonts w:cs="Times New Roman"/>
        </w:rPr>
      </w:pPr>
      <w:r w:rsidRPr="00A749B4">
        <w:rPr>
          <w:rFonts w:cs="Times New Roman"/>
        </w:rPr>
        <w:t>Everything that people took for granted for years expanded global relations in a period characterized by tension and the ability to turn a devastating conflict into a whopping minimum through complex appeals to strength and diplomacy; all these are the results of the activity of Reagan. However, suppose Reagan's first four years focused on cruise missiles and the visibly aggressive foreign policy. In that case, Reagan's charm and diplomacy were signaling when he saw the Soviet leader Mikhail Gorbachev at the 1986 summit in Reykjavik and the 1988 Moscow summit. The breaking of the Cold War between the US and the USSR, mainly on arms control, made it Possible and paved the way for the Collapse of the USSR in 1991. That is why, understanding internal cracks and economic problems in the Soviet Union, Reagan got interested in a more pragmatic transition from confrontation to cooperation with the USSR.</w:t>
      </w:r>
    </w:p>
    <w:p w14:paraId="4F1FBB15" w14:textId="77777777" w:rsidR="00306E7B" w:rsidRPr="00A749B4" w:rsidRDefault="00306E7B" w:rsidP="00306E7B">
      <w:pPr>
        <w:rPr>
          <w:rFonts w:cs="Times New Roman"/>
        </w:rPr>
      </w:pPr>
      <w:r w:rsidRPr="00A749B4">
        <w:rPr>
          <w:rFonts w:cs="Times New Roman"/>
        </w:rPr>
        <w:t>Reagan's upcoming policies also significantly affected the political life of America and the world powers</w:t>
      </w:r>
      <w:r w:rsidR="00A749B4" w:rsidRPr="00A749B4">
        <w:rPr>
          <w:rFonts w:cs="Times New Roman"/>
        </w:rPr>
        <w:t xml:space="preserve"> (</w:t>
      </w:r>
      <w:r w:rsidR="00A749B4" w:rsidRPr="00A749B4">
        <w:rPr>
          <w:rFonts w:cs="Times New Roman"/>
          <w:color w:val="222222"/>
          <w:sz w:val="20"/>
          <w:szCs w:val="20"/>
          <w:shd w:val="clear" w:color="auto" w:fill="FFFFFF"/>
        </w:rPr>
        <w:t>Kagan, et al., 2021)</w:t>
      </w:r>
      <w:r w:rsidRPr="00A749B4">
        <w:rPr>
          <w:rFonts w:cs="Times New Roman"/>
        </w:rPr>
        <w:t>. In the US, his actions did not deviate from fundamental conservative ideals regarding democracy, free market economy, and military power. Due to his unwavering anti-communist stand and push for a strong defense and a more robust military, Reagan brought back America's world leadership after the clueless years of the '70s'70s. This paper argues that Reagan's policies made the United States a superpower in the postwar post-Cold War world by enhancing its economy and military muscles.</w:t>
      </w:r>
    </w:p>
    <w:p w14:paraId="0F58F4B1" w14:textId="77777777" w:rsidR="00306E7B" w:rsidRPr="00A749B4" w:rsidRDefault="00306E7B" w:rsidP="00306E7B">
      <w:pPr>
        <w:rPr>
          <w:rFonts w:cs="Times New Roman"/>
        </w:rPr>
      </w:pPr>
      <w:r w:rsidRPr="00A749B4">
        <w:rPr>
          <w:rFonts w:cs="Times New Roman"/>
        </w:rPr>
        <w:lastRenderedPageBreak/>
        <w:t>Moreover, the policy of ''Reagan towards the Soviet Union shaped the Republican Party for generations. His military strength in communism and diplomatic negotiations made him among the most memorable leaders ever. Reagan's attitude towards the Soviet Union remains significant and now affects US foreign policy. Benefits his Foreign policy accomplishments include ending the Cold War, ushering in a new world order, and formalizing the geopolitical map of the modern contemporary world.</w:t>
      </w:r>
    </w:p>
    <w:p w14:paraId="62AFD888" w14:textId="77777777" w:rsidR="00544C6E" w:rsidRPr="00A749B4" w:rsidRDefault="00544C6E" w:rsidP="00D47C82">
      <w:pPr>
        <w:pStyle w:val="Heading1"/>
        <w:rPr>
          <w:rFonts w:ascii="Times New Roman" w:eastAsia="Times New Roman" w:hAnsi="Times New Roman" w:cs="Times New Roman"/>
        </w:rPr>
      </w:pPr>
      <w:bookmarkStart w:id="5" w:name="_Toc184993713"/>
      <w:r w:rsidRPr="00A749B4">
        <w:rPr>
          <w:rFonts w:ascii="Times New Roman" w:eastAsia="Times New Roman" w:hAnsi="Times New Roman" w:cs="Times New Roman"/>
        </w:rPr>
        <w:t>Conclusion</w:t>
      </w:r>
      <w:bookmarkEnd w:id="5"/>
    </w:p>
    <w:p w14:paraId="0F12B605" w14:textId="77777777" w:rsidR="00306E7B" w:rsidRPr="00A749B4" w:rsidRDefault="00306E7B" w:rsidP="00306E7B">
      <w:pPr>
        <w:rPr>
          <w:rFonts w:cs="Times New Roman"/>
        </w:rPr>
      </w:pPr>
      <w:r w:rsidRPr="00A749B4">
        <w:rPr>
          <w:rFonts w:cs="Times New Roman"/>
        </w:rPr>
        <w:t>During his presidency, Reagan changed his stance concerning the Soviet Union from rhetoric defiance to weary appeasement based on negotiations and agreements on the number of nuclear missiles. First, Reagan, beginning with his stint at Conservatives, pondered the Soviet Union as an evil empire and thus viewed communism as a force that had to be boycotted squarely in his belief in the exceptionalism of America. Some of these were military expansion, SDI, or Star Wars tolerance of death squads around the world. Unquestionably, anti-Soviet aggressiveness and democracy support were at the heart of Reagan’s foreign policy.</w:t>
      </w:r>
    </w:p>
    <w:p w14:paraId="5BDDA4C6" w14:textId="77777777" w:rsidR="00544C6E" w:rsidRPr="00A749B4" w:rsidRDefault="00306E7B" w:rsidP="00306E7B">
      <w:pPr>
        <w:rPr>
          <w:rFonts w:cs="Times New Roman"/>
        </w:rPr>
      </w:pPr>
      <w:r w:rsidRPr="00A749B4">
        <w:rPr>
          <w:rFonts w:cs="Times New Roman"/>
        </w:rPr>
        <w:t xml:space="preserve">However, during the policies of Mikhail Gorbachev in the Soviet Union, Reagan’s approach changed dramatically. Reagan was presented with the fact that Gorbachev made many reforms, including glasnost and *perestroika* which allowed Reagan to engage with the Soviet Union in diplomacy. It was to change with Reagan, who proved amenable to arms cuts, particularly with the signing of the INF Treaty in 1987. This change of tact in world affairs proved helpful in decreasing threats of nuclear conflict and putting in place measures that saw the Cold War end. President Reagan redeployed US politics, influencing international relations and thus changing the world. Indeed, his partisan politics are said to have not only precipitated the collapse of the </w:t>
      </w:r>
      <w:r w:rsidRPr="00A749B4">
        <w:rPr>
          <w:rFonts w:cs="Times New Roman"/>
        </w:rPr>
        <w:lastRenderedPageBreak/>
        <w:t>Soviet Union but also helped get him elected one of the most popular presidents America has ever produced in the twentieth century.</w:t>
      </w:r>
    </w:p>
    <w:p w14:paraId="61071A4B" w14:textId="77777777" w:rsidR="00D753CC" w:rsidRPr="00A749B4" w:rsidRDefault="00D753CC" w:rsidP="00D753CC">
      <w:pPr>
        <w:pStyle w:val="Heading1"/>
        <w:rPr>
          <w:rFonts w:ascii="Times New Roman" w:hAnsi="Times New Roman" w:cs="Times New Roman"/>
        </w:rPr>
      </w:pPr>
      <w:bookmarkStart w:id="6" w:name="_Toc184993714"/>
      <w:r w:rsidRPr="00A749B4">
        <w:rPr>
          <w:rFonts w:ascii="Times New Roman" w:hAnsi="Times New Roman" w:cs="Times New Roman"/>
        </w:rPr>
        <w:t>References:</w:t>
      </w:r>
      <w:bookmarkEnd w:id="6"/>
    </w:p>
    <w:p w14:paraId="68888B55" w14:textId="77777777" w:rsidR="00D753CC" w:rsidRPr="00A749B4" w:rsidRDefault="00D753CC" w:rsidP="00A749B4">
      <w:pPr>
        <w:rPr>
          <w:rFonts w:cs="Times New Roman"/>
          <w:color w:val="222222"/>
          <w:szCs w:val="20"/>
          <w:shd w:val="clear" w:color="auto" w:fill="FFFFFF"/>
        </w:rPr>
      </w:pPr>
      <w:r w:rsidRPr="00A749B4">
        <w:rPr>
          <w:rFonts w:cs="Times New Roman"/>
          <w:color w:val="222222"/>
          <w:szCs w:val="20"/>
          <w:shd w:val="clear" w:color="auto" w:fill="FFFFFF"/>
        </w:rPr>
        <w:t>Brown, A., 2020. </w:t>
      </w:r>
      <w:r w:rsidRPr="00A749B4">
        <w:rPr>
          <w:rFonts w:cs="Times New Roman"/>
          <w:i/>
          <w:iCs/>
          <w:color w:val="222222"/>
          <w:szCs w:val="20"/>
          <w:shd w:val="clear" w:color="auto" w:fill="FFFFFF"/>
        </w:rPr>
        <w:t>The human factor: Gorbachev, Reagan, and Thatcher, and the end of the Cold War</w:t>
      </w:r>
      <w:r w:rsidRPr="00A749B4">
        <w:rPr>
          <w:rFonts w:cs="Times New Roman"/>
          <w:color w:val="222222"/>
          <w:szCs w:val="20"/>
          <w:shd w:val="clear" w:color="auto" w:fill="FFFFFF"/>
        </w:rPr>
        <w:t>. Oxford University Press, USA.</w:t>
      </w:r>
    </w:p>
    <w:p w14:paraId="59561EC8" w14:textId="77777777" w:rsidR="00D753CC" w:rsidRPr="00A749B4" w:rsidRDefault="00D753CC" w:rsidP="00A749B4">
      <w:pPr>
        <w:rPr>
          <w:rFonts w:cs="Times New Roman"/>
          <w:color w:val="222222"/>
          <w:szCs w:val="20"/>
          <w:shd w:val="clear" w:color="auto" w:fill="FFFFFF"/>
        </w:rPr>
      </w:pPr>
      <w:r w:rsidRPr="00A749B4">
        <w:rPr>
          <w:rFonts w:cs="Times New Roman"/>
          <w:color w:val="222222"/>
          <w:szCs w:val="20"/>
          <w:shd w:val="clear" w:color="auto" w:fill="FFFFFF"/>
        </w:rPr>
        <w:t xml:space="preserve">von Stein </w:t>
      </w:r>
      <w:proofErr w:type="spellStart"/>
      <w:r w:rsidRPr="00A749B4">
        <w:rPr>
          <w:rFonts w:cs="Times New Roman"/>
          <w:color w:val="222222"/>
          <w:szCs w:val="20"/>
          <w:shd w:val="clear" w:color="auto" w:fill="FFFFFF"/>
        </w:rPr>
        <w:t>zu</w:t>
      </w:r>
      <w:proofErr w:type="spellEnd"/>
      <w:r w:rsidRPr="00A749B4">
        <w:rPr>
          <w:rFonts w:cs="Times New Roman"/>
          <w:color w:val="222222"/>
          <w:szCs w:val="20"/>
          <w:shd w:val="clear" w:color="auto" w:fill="FFFFFF"/>
        </w:rPr>
        <w:t xml:space="preserve"> Nord-und </w:t>
      </w:r>
      <w:proofErr w:type="spellStart"/>
      <w:r w:rsidRPr="00A749B4">
        <w:rPr>
          <w:rFonts w:cs="Times New Roman"/>
          <w:color w:val="222222"/>
          <w:szCs w:val="20"/>
          <w:shd w:val="clear" w:color="auto" w:fill="FFFFFF"/>
        </w:rPr>
        <w:t>Ostheim</w:t>
      </w:r>
      <w:proofErr w:type="spellEnd"/>
      <w:r w:rsidRPr="00A749B4">
        <w:rPr>
          <w:rFonts w:cs="Times New Roman"/>
          <w:color w:val="222222"/>
          <w:szCs w:val="20"/>
          <w:shd w:val="clear" w:color="auto" w:fill="FFFFFF"/>
        </w:rPr>
        <w:t>, H.F., 2022. </w:t>
      </w:r>
      <w:r w:rsidRPr="00A749B4">
        <w:rPr>
          <w:rFonts w:cs="Times New Roman"/>
          <w:i/>
          <w:iCs/>
          <w:color w:val="222222"/>
          <w:szCs w:val="20"/>
          <w:shd w:val="clear" w:color="auto" w:fill="FFFFFF"/>
        </w:rPr>
        <w:t>The UKUSA Agreement: The History of an Enduring Relationship</w:t>
      </w:r>
      <w:r w:rsidRPr="00A749B4">
        <w:rPr>
          <w:rFonts w:cs="Times New Roman"/>
          <w:color w:val="222222"/>
          <w:szCs w:val="20"/>
          <w:shd w:val="clear" w:color="auto" w:fill="FFFFFF"/>
        </w:rPr>
        <w:t> (Doctoral dissertation).</w:t>
      </w:r>
    </w:p>
    <w:p w14:paraId="57E7D5DE" w14:textId="77777777" w:rsidR="00D753CC" w:rsidRPr="00A749B4" w:rsidRDefault="00D753CC" w:rsidP="00A749B4">
      <w:pPr>
        <w:rPr>
          <w:rFonts w:cs="Times New Roman"/>
          <w:color w:val="222222"/>
          <w:szCs w:val="20"/>
          <w:shd w:val="clear" w:color="auto" w:fill="FFFFFF"/>
        </w:rPr>
      </w:pPr>
      <w:proofErr w:type="spellStart"/>
      <w:r w:rsidRPr="00A749B4">
        <w:rPr>
          <w:rFonts w:cs="Times New Roman"/>
          <w:color w:val="222222"/>
          <w:szCs w:val="20"/>
          <w:shd w:val="clear" w:color="auto" w:fill="FFFFFF"/>
        </w:rPr>
        <w:t>Zubok</w:t>
      </w:r>
      <w:proofErr w:type="spellEnd"/>
      <w:r w:rsidRPr="00A749B4">
        <w:rPr>
          <w:rFonts w:cs="Times New Roman"/>
          <w:color w:val="222222"/>
          <w:szCs w:val="20"/>
          <w:shd w:val="clear" w:color="auto" w:fill="FFFFFF"/>
        </w:rPr>
        <w:t xml:space="preserve">, V., Cox, M., </w:t>
      </w:r>
      <w:proofErr w:type="spellStart"/>
      <w:r w:rsidRPr="00A749B4">
        <w:rPr>
          <w:rFonts w:cs="Times New Roman"/>
          <w:color w:val="222222"/>
          <w:szCs w:val="20"/>
          <w:shd w:val="clear" w:color="auto" w:fill="FFFFFF"/>
        </w:rPr>
        <w:t>Pechatnov</w:t>
      </w:r>
      <w:proofErr w:type="spellEnd"/>
      <w:r w:rsidRPr="00A749B4">
        <w:rPr>
          <w:rFonts w:cs="Times New Roman"/>
          <w:color w:val="222222"/>
          <w:szCs w:val="20"/>
          <w:shd w:val="clear" w:color="auto" w:fill="FFFFFF"/>
        </w:rPr>
        <w:t xml:space="preserve">, V.O., Braithwaite, R., </w:t>
      </w:r>
      <w:proofErr w:type="spellStart"/>
      <w:r w:rsidRPr="00A749B4">
        <w:rPr>
          <w:rFonts w:cs="Times New Roman"/>
          <w:color w:val="222222"/>
          <w:szCs w:val="20"/>
          <w:shd w:val="clear" w:color="auto" w:fill="FFFFFF"/>
        </w:rPr>
        <w:t>Spohr</w:t>
      </w:r>
      <w:proofErr w:type="spellEnd"/>
      <w:r w:rsidRPr="00A749B4">
        <w:rPr>
          <w:rFonts w:cs="Times New Roman"/>
          <w:color w:val="222222"/>
          <w:szCs w:val="20"/>
          <w:shd w:val="clear" w:color="auto" w:fill="FFFFFF"/>
        </w:rPr>
        <w:t xml:space="preserve">, K., </w:t>
      </w:r>
      <w:proofErr w:type="spellStart"/>
      <w:r w:rsidRPr="00A749B4">
        <w:rPr>
          <w:rFonts w:cs="Times New Roman"/>
          <w:color w:val="222222"/>
          <w:szCs w:val="20"/>
          <w:shd w:val="clear" w:color="auto" w:fill="FFFFFF"/>
        </w:rPr>
        <w:t>Radchenko</w:t>
      </w:r>
      <w:proofErr w:type="spellEnd"/>
      <w:r w:rsidRPr="00A749B4">
        <w:rPr>
          <w:rFonts w:cs="Times New Roman"/>
          <w:color w:val="222222"/>
          <w:szCs w:val="20"/>
          <w:shd w:val="clear" w:color="auto" w:fill="FFFFFF"/>
        </w:rPr>
        <w:t xml:space="preserve">, S., Zhuravlev, S., Scarborough, I., </w:t>
      </w:r>
      <w:proofErr w:type="spellStart"/>
      <w:r w:rsidRPr="00A749B4">
        <w:rPr>
          <w:rFonts w:cs="Times New Roman"/>
          <w:color w:val="222222"/>
          <w:szCs w:val="20"/>
          <w:shd w:val="clear" w:color="auto" w:fill="FFFFFF"/>
        </w:rPr>
        <w:t>Savranskaya</w:t>
      </w:r>
      <w:proofErr w:type="spellEnd"/>
      <w:r w:rsidRPr="00A749B4">
        <w:rPr>
          <w:rFonts w:cs="Times New Roman"/>
          <w:color w:val="222222"/>
          <w:szCs w:val="20"/>
          <w:shd w:val="clear" w:color="auto" w:fill="FFFFFF"/>
        </w:rPr>
        <w:t xml:space="preserve">, S. and </w:t>
      </w:r>
      <w:proofErr w:type="spellStart"/>
      <w:r w:rsidRPr="00A749B4">
        <w:rPr>
          <w:rFonts w:cs="Times New Roman"/>
          <w:color w:val="222222"/>
          <w:szCs w:val="20"/>
          <w:shd w:val="clear" w:color="auto" w:fill="FFFFFF"/>
        </w:rPr>
        <w:t>Sarotte</w:t>
      </w:r>
      <w:proofErr w:type="spellEnd"/>
      <w:r w:rsidRPr="00A749B4">
        <w:rPr>
          <w:rFonts w:cs="Times New Roman"/>
          <w:color w:val="222222"/>
          <w:szCs w:val="20"/>
          <w:shd w:val="clear" w:color="auto" w:fill="FFFFFF"/>
        </w:rPr>
        <w:t xml:space="preserve">, M.E., 2021. A Cold War endgame or an opportunity missed? </w:t>
      </w:r>
      <w:proofErr w:type="spellStart"/>
      <w:r w:rsidRPr="00A749B4">
        <w:rPr>
          <w:rFonts w:cs="Times New Roman"/>
          <w:color w:val="222222"/>
          <w:szCs w:val="20"/>
          <w:shd w:val="clear" w:color="auto" w:fill="FFFFFF"/>
        </w:rPr>
        <w:t>Analysing</w:t>
      </w:r>
      <w:proofErr w:type="spellEnd"/>
      <w:r w:rsidRPr="00A749B4">
        <w:rPr>
          <w:rFonts w:cs="Times New Roman"/>
          <w:color w:val="222222"/>
          <w:szCs w:val="20"/>
          <w:shd w:val="clear" w:color="auto" w:fill="FFFFFF"/>
        </w:rPr>
        <w:t xml:space="preserve"> the Soviet collapse Thirty years later. </w:t>
      </w:r>
      <w:r w:rsidRPr="00A749B4">
        <w:rPr>
          <w:rFonts w:cs="Times New Roman"/>
          <w:i/>
          <w:iCs/>
          <w:color w:val="222222"/>
          <w:szCs w:val="20"/>
          <w:shd w:val="clear" w:color="auto" w:fill="FFFFFF"/>
        </w:rPr>
        <w:t>Cold War History</w:t>
      </w:r>
      <w:r w:rsidRPr="00A749B4">
        <w:rPr>
          <w:rFonts w:cs="Times New Roman"/>
          <w:color w:val="222222"/>
          <w:szCs w:val="20"/>
          <w:shd w:val="clear" w:color="auto" w:fill="FFFFFF"/>
        </w:rPr>
        <w:t>, </w:t>
      </w:r>
      <w:r w:rsidRPr="00A749B4">
        <w:rPr>
          <w:rFonts w:cs="Times New Roman"/>
          <w:i/>
          <w:iCs/>
          <w:color w:val="222222"/>
          <w:szCs w:val="20"/>
          <w:shd w:val="clear" w:color="auto" w:fill="FFFFFF"/>
        </w:rPr>
        <w:t>21</w:t>
      </w:r>
      <w:r w:rsidRPr="00A749B4">
        <w:rPr>
          <w:rFonts w:cs="Times New Roman"/>
          <w:color w:val="222222"/>
          <w:szCs w:val="20"/>
          <w:shd w:val="clear" w:color="auto" w:fill="FFFFFF"/>
        </w:rPr>
        <w:t>(4), pp.541-599.</w:t>
      </w:r>
    </w:p>
    <w:p w14:paraId="74047F1C" w14:textId="77777777" w:rsidR="00D753CC" w:rsidRPr="00A749B4" w:rsidRDefault="00D753CC" w:rsidP="00A749B4">
      <w:pPr>
        <w:rPr>
          <w:rFonts w:cs="Times New Roman"/>
          <w:color w:val="222222"/>
          <w:szCs w:val="20"/>
          <w:shd w:val="clear" w:color="auto" w:fill="FFFFFF"/>
        </w:rPr>
      </w:pPr>
      <w:proofErr w:type="spellStart"/>
      <w:r w:rsidRPr="00A749B4">
        <w:rPr>
          <w:rFonts w:cs="Times New Roman"/>
          <w:color w:val="222222"/>
          <w:szCs w:val="20"/>
          <w:shd w:val="clear" w:color="auto" w:fill="FFFFFF"/>
        </w:rPr>
        <w:t>Michelino</w:t>
      </w:r>
      <w:proofErr w:type="spellEnd"/>
      <w:r w:rsidRPr="00A749B4">
        <w:rPr>
          <w:rFonts w:cs="Times New Roman"/>
          <w:color w:val="222222"/>
          <w:szCs w:val="20"/>
          <w:shd w:val="clear" w:color="auto" w:fill="FFFFFF"/>
        </w:rPr>
        <w:t>, A., 2022. Great power rivalry, power politics and coercion in the 21st century.</w:t>
      </w:r>
    </w:p>
    <w:p w14:paraId="6B8D50BA" w14:textId="77777777" w:rsidR="00D753CC" w:rsidRPr="00A749B4" w:rsidRDefault="00D753CC" w:rsidP="00A749B4">
      <w:pPr>
        <w:rPr>
          <w:rFonts w:cs="Times New Roman"/>
          <w:color w:val="222222"/>
          <w:szCs w:val="20"/>
          <w:shd w:val="clear" w:color="auto" w:fill="FFFFFF"/>
        </w:rPr>
      </w:pPr>
      <w:proofErr w:type="spellStart"/>
      <w:r w:rsidRPr="00A749B4">
        <w:rPr>
          <w:rFonts w:cs="Times New Roman"/>
          <w:color w:val="222222"/>
          <w:szCs w:val="20"/>
          <w:shd w:val="clear" w:color="auto" w:fill="FFFFFF"/>
        </w:rPr>
        <w:t>Freure</w:t>
      </w:r>
      <w:proofErr w:type="spellEnd"/>
      <w:r w:rsidRPr="00A749B4">
        <w:rPr>
          <w:rFonts w:cs="Times New Roman"/>
          <w:color w:val="222222"/>
          <w:szCs w:val="20"/>
          <w:shd w:val="clear" w:color="auto" w:fill="FFFFFF"/>
        </w:rPr>
        <w:t>, R., 2021. A Modern American Conservative: How Ronald Reagan Legitimized the Religious Right and Helped Reshape the American Zeitgeist.</w:t>
      </w:r>
    </w:p>
    <w:p w14:paraId="275EDDA4" w14:textId="77777777" w:rsidR="00A749B4" w:rsidRPr="00A749B4" w:rsidRDefault="00A749B4" w:rsidP="00A749B4">
      <w:pPr>
        <w:rPr>
          <w:rFonts w:cs="Times New Roman"/>
          <w:color w:val="222222"/>
          <w:szCs w:val="20"/>
          <w:shd w:val="clear" w:color="auto" w:fill="FFFFFF"/>
        </w:rPr>
      </w:pPr>
      <w:proofErr w:type="spellStart"/>
      <w:r w:rsidRPr="00A749B4">
        <w:rPr>
          <w:rFonts w:cs="Times New Roman"/>
          <w:color w:val="222222"/>
          <w:szCs w:val="20"/>
          <w:shd w:val="clear" w:color="auto" w:fill="FFFFFF"/>
        </w:rPr>
        <w:t>Kroenig</w:t>
      </w:r>
      <w:proofErr w:type="spellEnd"/>
      <w:r w:rsidRPr="00A749B4">
        <w:rPr>
          <w:rFonts w:cs="Times New Roman"/>
          <w:color w:val="222222"/>
          <w:szCs w:val="20"/>
          <w:shd w:val="clear" w:color="auto" w:fill="FFFFFF"/>
        </w:rPr>
        <w:t xml:space="preserve">, M. and </w:t>
      </w:r>
      <w:proofErr w:type="spellStart"/>
      <w:r w:rsidRPr="00A749B4">
        <w:rPr>
          <w:rFonts w:cs="Times New Roman"/>
          <w:color w:val="222222"/>
          <w:szCs w:val="20"/>
          <w:shd w:val="clear" w:color="auto" w:fill="FFFFFF"/>
        </w:rPr>
        <w:t>Negrea</w:t>
      </w:r>
      <w:proofErr w:type="spellEnd"/>
      <w:r w:rsidRPr="00A749B4">
        <w:rPr>
          <w:rFonts w:cs="Times New Roman"/>
          <w:color w:val="222222"/>
          <w:szCs w:val="20"/>
          <w:shd w:val="clear" w:color="auto" w:fill="FFFFFF"/>
        </w:rPr>
        <w:t>, D., 2024. </w:t>
      </w:r>
      <w:r w:rsidRPr="00A749B4">
        <w:rPr>
          <w:rFonts w:cs="Times New Roman"/>
          <w:i/>
          <w:iCs/>
          <w:color w:val="222222"/>
          <w:szCs w:val="20"/>
          <w:shd w:val="clear" w:color="auto" w:fill="FFFFFF"/>
        </w:rPr>
        <w:t>We win, they lose: Republican foreign policy and the new cold war</w:t>
      </w:r>
      <w:r w:rsidRPr="00A749B4">
        <w:rPr>
          <w:rFonts w:cs="Times New Roman"/>
          <w:color w:val="222222"/>
          <w:szCs w:val="20"/>
          <w:shd w:val="clear" w:color="auto" w:fill="FFFFFF"/>
        </w:rPr>
        <w:t>. Simon and Schuster.</w:t>
      </w:r>
    </w:p>
    <w:p w14:paraId="7D69AFF8" w14:textId="77777777" w:rsidR="00A749B4" w:rsidRPr="00A749B4" w:rsidRDefault="00A749B4" w:rsidP="00A749B4">
      <w:pPr>
        <w:rPr>
          <w:rFonts w:cs="Times New Roman"/>
          <w:color w:val="222222"/>
          <w:szCs w:val="20"/>
          <w:shd w:val="clear" w:color="auto" w:fill="FFFFFF"/>
        </w:rPr>
      </w:pPr>
      <w:r w:rsidRPr="00A749B4">
        <w:rPr>
          <w:rFonts w:cs="Times New Roman"/>
          <w:color w:val="222222"/>
          <w:szCs w:val="20"/>
          <w:shd w:val="clear" w:color="auto" w:fill="FFFFFF"/>
        </w:rPr>
        <w:t>Schneider, W., 2021. Peace and strength: American public opinion on national security. In </w:t>
      </w:r>
      <w:r w:rsidRPr="00A749B4">
        <w:rPr>
          <w:rFonts w:cs="Times New Roman"/>
          <w:i/>
          <w:iCs/>
          <w:color w:val="222222"/>
          <w:szCs w:val="20"/>
          <w:shd w:val="clear" w:color="auto" w:fill="FFFFFF"/>
        </w:rPr>
        <w:t>The Public and Atlantic Defense</w:t>
      </w:r>
      <w:r w:rsidRPr="00A749B4">
        <w:rPr>
          <w:rFonts w:cs="Times New Roman"/>
          <w:color w:val="222222"/>
          <w:szCs w:val="20"/>
          <w:shd w:val="clear" w:color="auto" w:fill="FFFFFF"/>
        </w:rPr>
        <w:t> (pp. 321-364). Routledge.</w:t>
      </w:r>
    </w:p>
    <w:p w14:paraId="5A90C3AA" w14:textId="77777777" w:rsidR="00A749B4" w:rsidRPr="00A749B4" w:rsidRDefault="00A749B4" w:rsidP="00A749B4">
      <w:pPr>
        <w:rPr>
          <w:rFonts w:cs="Times New Roman"/>
          <w:sz w:val="32"/>
        </w:rPr>
      </w:pPr>
      <w:r w:rsidRPr="00A749B4">
        <w:rPr>
          <w:rFonts w:cs="Times New Roman"/>
          <w:color w:val="222222"/>
          <w:szCs w:val="20"/>
          <w:shd w:val="clear" w:color="auto" w:fill="FFFFFF"/>
        </w:rPr>
        <w:t>Kagan, R., 2021. A superpower, like it or not: why Americans must accept their global role. </w:t>
      </w:r>
      <w:r w:rsidRPr="00A749B4">
        <w:rPr>
          <w:rFonts w:cs="Times New Roman"/>
          <w:i/>
          <w:iCs/>
          <w:color w:val="222222"/>
          <w:szCs w:val="20"/>
          <w:shd w:val="clear" w:color="auto" w:fill="FFFFFF"/>
        </w:rPr>
        <w:t xml:space="preserve">Foreign </w:t>
      </w:r>
      <w:proofErr w:type="spellStart"/>
      <w:r w:rsidRPr="00A749B4">
        <w:rPr>
          <w:rFonts w:cs="Times New Roman"/>
          <w:i/>
          <w:iCs/>
          <w:color w:val="222222"/>
          <w:szCs w:val="20"/>
          <w:shd w:val="clear" w:color="auto" w:fill="FFFFFF"/>
        </w:rPr>
        <w:t>Aff</w:t>
      </w:r>
      <w:proofErr w:type="spellEnd"/>
      <w:r w:rsidRPr="00A749B4">
        <w:rPr>
          <w:rFonts w:cs="Times New Roman"/>
          <w:i/>
          <w:iCs/>
          <w:color w:val="222222"/>
          <w:szCs w:val="20"/>
          <w:shd w:val="clear" w:color="auto" w:fill="FFFFFF"/>
        </w:rPr>
        <w:t>.</w:t>
      </w:r>
      <w:r w:rsidRPr="00A749B4">
        <w:rPr>
          <w:rFonts w:cs="Times New Roman"/>
          <w:color w:val="222222"/>
          <w:szCs w:val="20"/>
          <w:shd w:val="clear" w:color="auto" w:fill="FFFFFF"/>
        </w:rPr>
        <w:t>, </w:t>
      </w:r>
      <w:r w:rsidRPr="00A749B4">
        <w:rPr>
          <w:rFonts w:cs="Times New Roman"/>
          <w:i/>
          <w:iCs/>
          <w:color w:val="222222"/>
          <w:szCs w:val="20"/>
          <w:shd w:val="clear" w:color="auto" w:fill="FFFFFF"/>
        </w:rPr>
        <w:t>100</w:t>
      </w:r>
      <w:r w:rsidRPr="00A749B4">
        <w:rPr>
          <w:rFonts w:cs="Times New Roman"/>
          <w:color w:val="222222"/>
          <w:szCs w:val="20"/>
          <w:shd w:val="clear" w:color="auto" w:fill="FFFFFF"/>
        </w:rPr>
        <w:t>, p.28.</w:t>
      </w:r>
    </w:p>
    <w:p w14:paraId="7EAF3349" w14:textId="77777777" w:rsidR="00D753CC" w:rsidRPr="00A749B4" w:rsidRDefault="00D753CC" w:rsidP="00A749B4">
      <w:pPr>
        <w:rPr>
          <w:rFonts w:cs="Times New Roman"/>
          <w:sz w:val="32"/>
        </w:rPr>
      </w:pPr>
    </w:p>
    <w:p w14:paraId="224F7241" w14:textId="77777777" w:rsidR="00CF247B" w:rsidRPr="00A749B4" w:rsidRDefault="00CF247B">
      <w:pPr>
        <w:rPr>
          <w:rFonts w:cs="Times New Roman"/>
        </w:rPr>
      </w:pPr>
    </w:p>
    <w:sectPr w:rsidR="00CF247B" w:rsidRPr="00A749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C6E"/>
    <w:rsid w:val="0001231F"/>
    <w:rsid w:val="00236968"/>
    <w:rsid w:val="00306E7B"/>
    <w:rsid w:val="003960D2"/>
    <w:rsid w:val="00544C6E"/>
    <w:rsid w:val="00697B85"/>
    <w:rsid w:val="008C2527"/>
    <w:rsid w:val="00A749B4"/>
    <w:rsid w:val="00AD3250"/>
    <w:rsid w:val="00CF247B"/>
    <w:rsid w:val="00D47C82"/>
    <w:rsid w:val="00D753CC"/>
    <w:rsid w:val="00F0021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B3B68"/>
  <w15:docId w15:val="{98598F13-9477-4962-8D3B-2FFE89ACF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0D2"/>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3960D2"/>
    <w:pPr>
      <w:keepNext/>
      <w:keepLines/>
      <w:spacing w:before="480" w:after="0"/>
      <w:outlineLvl w:val="0"/>
    </w:pPr>
    <w:rPr>
      <w:rFonts w:asciiTheme="majorBidi" w:eastAsiaTheme="majorEastAsia" w:hAnsiTheme="majorBidi" w:cstheme="majorBidi"/>
      <w:b/>
      <w:bCs/>
      <w:color w:val="000000" w:themeColor="text1"/>
      <w:sz w:val="28"/>
      <w:szCs w:val="28"/>
    </w:rPr>
  </w:style>
  <w:style w:type="paragraph" w:styleId="Heading2">
    <w:name w:val="heading 2"/>
    <w:basedOn w:val="Normal"/>
    <w:next w:val="Normal"/>
    <w:link w:val="Heading2Char"/>
    <w:uiPriority w:val="9"/>
    <w:unhideWhenUsed/>
    <w:qFormat/>
    <w:rsid w:val="003960D2"/>
    <w:pPr>
      <w:keepNext/>
      <w:keepLines/>
      <w:spacing w:before="200" w:after="0"/>
      <w:outlineLvl w:val="1"/>
    </w:pPr>
    <w:rPr>
      <w:rFonts w:asciiTheme="majorBidi" w:eastAsiaTheme="majorEastAsia" w:hAnsiTheme="majorBidi" w:cstheme="majorBidi"/>
      <w:b/>
      <w:bCs/>
      <w:color w:val="000000" w:themeColor="text1"/>
      <w:sz w:val="26"/>
      <w:szCs w:val="26"/>
    </w:rPr>
  </w:style>
  <w:style w:type="paragraph" w:styleId="Heading3">
    <w:name w:val="heading 3"/>
    <w:basedOn w:val="Normal"/>
    <w:next w:val="Normal"/>
    <w:link w:val="Heading3Char"/>
    <w:uiPriority w:val="9"/>
    <w:unhideWhenUsed/>
    <w:qFormat/>
    <w:rsid w:val="003960D2"/>
    <w:pPr>
      <w:keepNext/>
      <w:keepLines/>
      <w:spacing w:before="200" w:after="0"/>
      <w:outlineLvl w:val="2"/>
    </w:pPr>
    <w:rPr>
      <w:rFonts w:asciiTheme="majorBidi" w:eastAsiaTheme="majorEastAsia" w:hAnsiTheme="majorBidi" w:cstheme="majorBidi"/>
      <w:b/>
      <w:bCs/>
      <w:i/>
    </w:rPr>
  </w:style>
  <w:style w:type="paragraph" w:styleId="Heading4">
    <w:name w:val="heading 4"/>
    <w:basedOn w:val="Normal"/>
    <w:next w:val="Normal"/>
    <w:link w:val="Heading4Char"/>
    <w:uiPriority w:val="9"/>
    <w:unhideWhenUsed/>
    <w:qFormat/>
    <w:rsid w:val="003960D2"/>
    <w:pPr>
      <w:keepNext/>
      <w:keepLines/>
      <w:spacing w:before="200" w:after="0"/>
      <w:outlineLvl w:val="3"/>
    </w:pPr>
    <w:rPr>
      <w:rFonts w:asciiTheme="majorBidi" w:eastAsiaTheme="majorEastAsia" w:hAnsiTheme="majorBidi" w:cstheme="majorBidi"/>
      <w:b/>
      <w:bCs/>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0D2"/>
    <w:rPr>
      <w:rFonts w:asciiTheme="majorBidi" w:eastAsiaTheme="majorEastAsia" w:hAnsiTheme="majorBidi" w:cstheme="majorBidi"/>
      <w:b/>
      <w:bCs/>
      <w:color w:val="000000" w:themeColor="text1"/>
      <w:sz w:val="28"/>
      <w:szCs w:val="28"/>
    </w:rPr>
  </w:style>
  <w:style w:type="character" w:customStyle="1" w:styleId="Heading2Char">
    <w:name w:val="Heading 2 Char"/>
    <w:basedOn w:val="DefaultParagraphFont"/>
    <w:link w:val="Heading2"/>
    <w:uiPriority w:val="9"/>
    <w:rsid w:val="003960D2"/>
    <w:rPr>
      <w:rFonts w:asciiTheme="majorBidi" w:eastAsiaTheme="majorEastAsia" w:hAnsiTheme="majorBidi" w:cstheme="majorBidi"/>
      <w:b/>
      <w:bCs/>
      <w:color w:val="000000" w:themeColor="text1"/>
      <w:sz w:val="26"/>
      <w:szCs w:val="26"/>
    </w:rPr>
  </w:style>
  <w:style w:type="character" w:customStyle="1" w:styleId="Heading3Char">
    <w:name w:val="Heading 3 Char"/>
    <w:basedOn w:val="DefaultParagraphFont"/>
    <w:link w:val="Heading3"/>
    <w:uiPriority w:val="9"/>
    <w:rsid w:val="003960D2"/>
    <w:rPr>
      <w:rFonts w:asciiTheme="majorBidi" w:eastAsiaTheme="majorEastAsia" w:hAnsiTheme="majorBidi" w:cstheme="majorBidi"/>
      <w:b/>
      <w:bCs/>
      <w:i/>
      <w:sz w:val="24"/>
    </w:rPr>
  </w:style>
  <w:style w:type="character" w:customStyle="1" w:styleId="Heading4Char">
    <w:name w:val="Heading 4 Char"/>
    <w:basedOn w:val="DefaultParagraphFont"/>
    <w:link w:val="Heading4"/>
    <w:uiPriority w:val="9"/>
    <w:rsid w:val="003960D2"/>
    <w:rPr>
      <w:rFonts w:asciiTheme="majorBidi" w:eastAsiaTheme="majorEastAsia" w:hAnsiTheme="majorBidi" w:cstheme="majorBidi"/>
      <w:b/>
      <w:bCs/>
      <w:i/>
      <w:iCs/>
      <w:sz w:val="24"/>
      <w:u w:val="single"/>
    </w:rPr>
  </w:style>
  <w:style w:type="paragraph" w:styleId="Title">
    <w:name w:val="Title"/>
    <w:basedOn w:val="Normal"/>
    <w:next w:val="Normal"/>
    <w:link w:val="TitleChar"/>
    <w:uiPriority w:val="10"/>
    <w:qFormat/>
    <w:rsid w:val="00697B85"/>
    <w:pPr>
      <w:pBdr>
        <w:bottom w:val="single" w:sz="4" w:space="1" w:color="auto"/>
      </w:pBdr>
      <w:spacing w:line="240" w:lineRule="auto"/>
      <w:contextualSpacing/>
    </w:pPr>
    <w:rPr>
      <w:rFonts w:asciiTheme="majorBidi" w:eastAsiaTheme="majorEastAsia" w:hAnsiTheme="majorBidi" w:cstheme="majorBidi"/>
      <w:b/>
      <w:spacing w:val="5"/>
      <w:sz w:val="52"/>
      <w:szCs w:val="52"/>
    </w:rPr>
  </w:style>
  <w:style w:type="character" w:customStyle="1" w:styleId="TitleChar">
    <w:name w:val="Title Char"/>
    <w:basedOn w:val="DefaultParagraphFont"/>
    <w:link w:val="Title"/>
    <w:uiPriority w:val="10"/>
    <w:rsid w:val="00697B85"/>
    <w:rPr>
      <w:rFonts w:asciiTheme="majorBidi" w:eastAsiaTheme="majorEastAsia" w:hAnsiTheme="majorBidi" w:cstheme="majorBidi"/>
      <w:b/>
      <w:spacing w:val="5"/>
      <w:sz w:val="52"/>
      <w:szCs w:val="52"/>
      <w:lang w:val="en-GB"/>
    </w:rPr>
  </w:style>
  <w:style w:type="paragraph" w:styleId="NormalWeb">
    <w:name w:val="Normal (Web)"/>
    <w:basedOn w:val="Normal"/>
    <w:uiPriority w:val="99"/>
    <w:semiHidden/>
    <w:unhideWhenUsed/>
    <w:rsid w:val="00544C6E"/>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544C6E"/>
    <w:rPr>
      <w:i/>
      <w:iCs/>
    </w:rPr>
  </w:style>
  <w:style w:type="paragraph" w:styleId="TOCHeading">
    <w:name w:val="TOC Heading"/>
    <w:basedOn w:val="Heading1"/>
    <w:next w:val="Normal"/>
    <w:uiPriority w:val="39"/>
    <w:unhideWhenUsed/>
    <w:qFormat/>
    <w:rsid w:val="00306E7B"/>
    <w:pPr>
      <w:spacing w:line="276" w:lineRule="auto"/>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306E7B"/>
    <w:pPr>
      <w:spacing w:after="100"/>
    </w:pPr>
  </w:style>
  <w:style w:type="character" w:styleId="Hyperlink">
    <w:name w:val="Hyperlink"/>
    <w:basedOn w:val="DefaultParagraphFont"/>
    <w:uiPriority w:val="99"/>
    <w:unhideWhenUsed/>
    <w:rsid w:val="00306E7B"/>
    <w:rPr>
      <w:color w:val="0000FF" w:themeColor="hyperlink"/>
      <w:u w:val="single"/>
    </w:rPr>
  </w:style>
  <w:style w:type="paragraph" w:styleId="BalloonText">
    <w:name w:val="Balloon Text"/>
    <w:basedOn w:val="Normal"/>
    <w:link w:val="BalloonTextChar"/>
    <w:uiPriority w:val="99"/>
    <w:semiHidden/>
    <w:unhideWhenUsed/>
    <w:rsid w:val="00306E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6E7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7814504">
      <w:bodyDiv w:val="1"/>
      <w:marLeft w:val="0"/>
      <w:marRight w:val="0"/>
      <w:marTop w:val="0"/>
      <w:marBottom w:val="0"/>
      <w:divBdr>
        <w:top w:val="none" w:sz="0" w:space="0" w:color="auto"/>
        <w:left w:val="none" w:sz="0" w:space="0" w:color="auto"/>
        <w:bottom w:val="none" w:sz="0" w:space="0" w:color="auto"/>
        <w:right w:val="none" w:sz="0" w:space="0" w:color="auto"/>
      </w:divBdr>
    </w:div>
    <w:div w:id="1242980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6811C6-5885-4767-AE8C-F255FFCE2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2445</Words>
  <Characters>13938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Affan Abbasi</dc:creator>
  <cp:lastModifiedBy>Ibrahim Mohamed Mohamed Hussein Mohamed (2132801)</cp:lastModifiedBy>
  <cp:revision>2</cp:revision>
  <dcterms:created xsi:type="dcterms:W3CDTF">2024-12-18T10:54:00Z</dcterms:created>
  <dcterms:modified xsi:type="dcterms:W3CDTF">2024-12-18T10:54:00Z</dcterms:modified>
</cp:coreProperties>
</file>