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067FE5" w14:textId="77777777" w:rsidR="00A145A3" w:rsidRDefault="00A145A3" w:rsidP="009D43BA">
      <w:pPr>
        <w:rPr>
          <w:b/>
          <w:bCs/>
        </w:rPr>
      </w:pPr>
    </w:p>
    <w:p w14:paraId="1479D514" w14:textId="77777777" w:rsidR="00A145A3" w:rsidRDefault="00A145A3" w:rsidP="009D43BA">
      <w:pPr>
        <w:rPr>
          <w:b/>
          <w:bCs/>
        </w:rPr>
      </w:pPr>
    </w:p>
    <w:p w14:paraId="375CF8BC" w14:textId="77777777" w:rsidR="00A145A3" w:rsidRDefault="00A145A3" w:rsidP="009D43BA">
      <w:pPr>
        <w:rPr>
          <w:b/>
          <w:bCs/>
        </w:rPr>
      </w:pPr>
    </w:p>
    <w:p w14:paraId="41EAFB0F" w14:textId="20F02234" w:rsidR="009D43BA" w:rsidRPr="0085301A" w:rsidRDefault="009D43BA" w:rsidP="009D43BA">
      <w:r w:rsidRPr="0085301A">
        <w:rPr>
          <w:b/>
          <w:bCs/>
        </w:rPr>
        <w:t>Acknowledgement of AI Tool Use</w:t>
      </w:r>
    </w:p>
    <w:p w14:paraId="6EAE3BFF" w14:textId="608434F6" w:rsidR="009D43BA" w:rsidRPr="0085301A" w:rsidRDefault="009D43BA" w:rsidP="009D43BA">
      <w:r w:rsidRPr="0085301A">
        <w:t>I acknowledge the use of Grammarly (</w:t>
      </w:r>
      <w:hyperlink r:id="rId6" w:tgtFrame="_new" w:history="1">
        <w:r w:rsidRPr="0085301A">
          <w:rPr>
            <w:rStyle w:val="Hyperlink"/>
          </w:rPr>
          <w:t>https://www.grammarly.com/</w:t>
        </w:r>
      </w:hyperlink>
      <w:r w:rsidRPr="0085301A">
        <w:t xml:space="preserve">) on </w:t>
      </w:r>
      <w:r w:rsidR="003951BF">
        <w:t>7</w:t>
      </w:r>
      <w:r w:rsidR="003951BF" w:rsidRPr="003951BF">
        <w:rPr>
          <w:vertAlign w:val="superscript"/>
        </w:rPr>
        <w:t>th</w:t>
      </w:r>
      <w:r w:rsidR="003951BF">
        <w:t xml:space="preserve"> of June</w:t>
      </w:r>
      <w:r w:rsidRPr="0085301A">
        <w:t xml:space="preserve"> 2025 to proofread my research report for grammar, punctuation, and academic tone using the prompt(s):</w:t>
      </w:r>
    </w:p>
    <w:p w14:paraId="2D40A5C4" w14:textId="77777777" w:rsidR="009D43BA" w:rsidRPr="0085301A" w:rsidRDefault="009D43BA" w:rsidP="009D43BA">
      <w:pPr>
        <w:numPr>
          <w:ilvl w:val="0"/>
          <w:numId w:val="22"/>
        </w:numPr>
      </w:pPr>
      <w:r w:rsidRPr="0085301A">
        <w:t>Please check the following research report text for grammar, spelling, and clarity.</w:t>
      </w:r>
    </w:p>
    <w:p w14:paraId="24241B0F" w14:textId="77777777" w:rsidR="009D43BA" w:rsidRPr="0085301A" w:rsidRDefault="009D43BA" w:rsidP="009D43BA">
      <w:pPr>
        <w:numPr>
          <w:ilvl w:val="0"/>
          <w:numId w:val="22"/>
        </w:numPr>
      </w:pPr>
      <w:r w:rsidRPr="0085301A">
        <w:t>Please suggest formal alternatives and improve sentence structure suitable for academic writing.</w:t>
      </w:r>
    </w:p>
    <w:p w14:paraId="182ED389" w14:textId="3EAEB399" w:rsidR="009D43BA" w:rsidRPr="0085301A" w:rsidRDefault="009D43BA" w:rsidP="009D43BA">
      <w:r w:rsidRPr="0085301A">
        <w:t>I also acknowledge the use of ChatGPT (</w:t>
      </w:r>
      <w:hyperlink r:id="rId7" w:tgtFrame="_new" w:history="1">
        <w:r w:rsidRPr="0085301A">
          <w:rPr>
            <w:rStyle w:val="Hyperlink"/>
          </w:rPr>
          <w:t>https://chatgpt.com/</w:t>
        </w:r>
      </w:hyperlink>
      <w:r w:rsidRPr="0085301A">
        <w:t xml:space="preserve">) on </w:t>
      </w:r>
      <w:r w:rsidR="003951BF">
        <w:t>7</w:t>
      </w:r>
      <w:r w:rsidR="003951BF" w:rsidRPr="003951BF">
        <w:rPr>
          <w:vertAlign w:val="superscript"/>
        </w:rPr>
        <w:t>th</w:t>
      </w:r>
      <w:r w:rsidR="003951BF">
        <w:t xml:space="preserve"> of June </w:t>
      </w:r>
      <w:r w:rsidRPr="0085301A">
        <w:t xml:space="preserve"> 2025 to support the structure of my research report using the prompt(s):</w:t>
      </w:r>
    </w:p>
    <w:p w14:paraId="5775F460" w14:textId="77777777" w:rsidR="009D43BA" w:rsidRDefault="009D43BA" w:rsidP="009D43BA">
      <w:pPr>
        <w:numPr>
          <w:ilvl w:val="0"/>
          <w:numId w:val="23"/>
        </w:numPr>
      </w:pPr>
      <w:r w:rsidRPr="0085301A">
        <w:t>Please provide a professional format for a research report</w:t>
      </w:r>
      <w:r>
        <w:t>.</w:t>
      </w:r>
    </w:p>
    <w:p w14:paraId="632CFD43" w14:textId="77777777" w:rsidR="009D43BA" w:rsidRDefault="009D43BA" w:rsidP="009D43BA">
      <w:r w:rsidRPr="0085301A">
        <w:t>I confirm that I have not presented any AI-generated text as my own work. I confirm I have copies of my drafts, notes, and other resources I used before, and after the use of AI tools which I may be asked to provide in evidence.</w:t>
      </w:r>
    </w:p>
    <w:p w14:paraId="127013DD" w14:textId="279CD51B" w:rsidR="00F92D65" w:rsidRDefault="00F92D65" w:rsidP="00450550">
      <w:pPr>
        <w:jc w:val="center"/>
        <w:rPr>
          <w:b/>
          <w:bCs/>
          <w:sz w:val="32"/>
          <w:szCs w:val="32"/>
          <w:lang w:val="en-US"/>
        </w:rPr>
      </w:pPr>
    </w:p>
    <w:p w14:paraId="14667E30" w14:textId="77777777" w:rsidR="008F60D2" w:rsidRDefault="008F60D2" w:rsidP="00F92D65">
      <w:pPr>
        <w:jc w:val="center"/>
        <w:rPr>
          <w:b/>
          <w:bCs/>
          <w:sz w:val="32"/>
          <w:szCs w:val="32"/>
          <w:lang w:val="en-US"/>
        </w:rPr>
      </w:pPr>
    </w:p>
    <w:p w14:paraId="24DA5B37" w14:textId="77777777" w:rsidR="008F60D2" w:rsidRDefault="008F60D2" w:rsidP="00F92D65">
      <w:pPr>
        <w:jc w:val="center"/>
        <w:rPr>
          <w:b/>
          <w:bCs/>
          <w:sz w:val="32"/>
          <w:szCs w:val="32"/>
          <w:lang w:val="en-US"/>
        </w:rPr>
      </w:pPr>
    </w:p>
    <w:p w14:paraId="5A5085EA" w14:textId="77777777" w:rsidR="009D43BA" w:rsidRDefault="009D43BA" w:rsidP="00F92D65">
      <w:pPr>
        <w:jc w:val="center"/>
        <w:rPr>
          <w:b/>
          <w:bCs/>
          <w:sz w:val="32"/>
          <w:szCs w:val="32"/>
          <w:lang w:val="en-US"/>
        </w:rPr>
      </w:pPr>
    </w:p>
    <w:p w14:paraId="30C5EDF8" w14:textId="77777777" w:rsidR="009D43BA" w:rsidRDefault="009D43BA" w:rsidP="00F92D65">
      <w:pPr>
        <w:jc w:val="center"/>
        <w:rPr>
          <w:b/>
          <w:bCs/>
          <w:sz w:val="32"/>
          <w:szCs w:val="32"/>
          <w:lang w:val="en-US"/>
        </w:rPr>
      </w:pPr>
    </w:p>
    <w:p w14:paraId="23F1F3BE" w14:textId="77777777" w:rsidR="009D43BA" w:rsidRDefault="009D43BA" w:rsidP="00F92D65">
      <w:pPr>
        <w:jc w:val="center"/>
        <w:rPr>
          <w:b/>
          <w:bCs/>
          <w:sz w:val="32"/>
          <w:szCs w:val="32"/>
          <w:lang w:val="en-US"/>
        </w:rPr>
      </w:pPr>
    </w:p>
    <w:p w14:paraId="414E49DF" w14:textId="77777777" w:rsidR="009D43BA" w:rsidRDefault="009D43BA" w:rsidP="00F92D65">
      <w:pPr>
        <w:jc w:val="center"/>
        <w:rPr>
          <w:b/>
          <w:bCs/>
          <w:sz w:val="32"/>
          <w:szCs w:val="32"/>
          <w:lang w:val="en-US"/>
        </w:rPr>
      </w:pPr>
    </w:p>
    <w:p w14:paraId="62D7FD36" w14:textId="77777777" w:rsidR="009D43BA" w:rsidRDefault="009D43BA" w:rsidP="00F92D65">
      <w:pPr>
        <w:jc w:val="center"/>
        <w:rPr>
          <w:b/>
          <w:bCs/>
          <w:sz w:val="32"/>
          <w:szCs w:val="32"/>
          <w:lang w:val="en-US"/>
        </w:rPr>
      </w:pPr>
    </w:p>
    <w:p w14:paraId="629683E6" w14:textId="77777777" w:rsidR="009D43BA" w:rsidRDefault="009D43BA" w:rsidP="00F92D65">
      <w:pPr>
        <w:jc w:val="center"/>
        <w:rPr>
          <w:b/>
          <w:bCs/>
          <w:sz w:val="32"/>
          <w:szCs w:val="32"/>
          <w:lang w:val="en-US"/>
        </w:rPr>
      </w:pPr>
    </w:p>
    <w:p w14:paraId="45DCF4DD" w14:textId="77777777" w:rsidR="009D43BA" w:rsidRDefault="009D43BA" w:rsidP="00F92D65">
      <w:pPr>
        <w:jc w:val="center"/>
        <w:rPr>
          <w:b/>
          <w:bCs/>
          <w:sz w:val="32"/>
          <w:szCs w:val="32"/>
          <w:lang w:val="en-US"/>
        </w:rPr>
      </w:pPr>
    </w:p>
    <w:p w14:paraId="52CFD955" w14:textId="77777777" w:rsidR="009D43BA" w:rsidRDefault="009D43BA" w:rsidP="00F92D65">
      <w:pPr>
        <w:jc w:val="center"/>
        <w:rPr>
          <w:b/>
          <w:bCs/>
          <w:sz w:val="32"/>
          <w:szCs w:val="32"/>
          <w:lang w:val="en-US"/>
        </w:rPr>
      </w:pPr>
    </w:p>
    <w:p w14:paraId="20E46F16" w14:textId="77777777" w:rsidR="009D43BA" w:rsidRDefault="009D43BA" w:rsidP="00F92D65">
      <w:pPr>
        <w:jc w:val="center"/>
        <w:rPr>
          <w:b/>
          <w:bCs/>
          <w:sz w:val="32"/>
          <w:szCs w:val="32"/>
          <w:lang w:val="en-US"/>
        </w:rPr>
      </w:pPr>
    </w:p>
    <w:p w14:paraId="1A2D963C" w14:textId="77777777" w:rsidR="009D43BA" w:rsidRDefault="009D43BA" w:rsidP="00F92D65">
      <w:pPr>
        <w:jc w:val="center"/>
        <w:rPr>
          <w:b/>
          <w:bCs/>
          <w:sz w:val="32"/>
          <w:szCs w:val="32"/>
          <w:lang w:val="en-US"/>
        </w:rPr>
      </w:pPr>
    </w:p>
    <w:p w14:paraId="4A8AD94F" w14:textId="77777777" w:rsidR="009D43BA" w:rsidRDefault="009D43BA" w:rsidP="00F92D65">
      <w:pPr>
        <w:jc w:val="center"/>
        <w:rPr>
          <w:b/>
          <w:bCs/>
          <w:sz w:val="32"/>
          <w:szCs w:val="32"/>
          <w:lang w:val="en-US"/>
        </w:rPr>
      </w:pPr>
    </w:p>
    <w:p w14:paraId="19F1D9B8" w14:textId="61E9345E" w:rsidR="008F60D2" w:rsidRDefault="008F60D2" w:rsidP="00F92D65">
      <w:pPr>
        <w:jc w:val="center"/>
        <w:rPr>
          <w:b/>
          <w:bCs/>
          <w:sz w:val="32"/>
          <w:szCs w:val="32"/>
          <w:lang w:val="en-US"/>
        </w:rPr>
      </w:pPr>
      <w:r>
        <w:rPr>
          <w:b/>
          <w:bCs/>
          <w:sz w:val="32"/>
          <w:szCs w:val="32"/>
          <w:lang w:val="en-US"/>
        </w:rPr>
        <w:t>Student Name:</w:t>
      </w:r>
      <w:r w:rsidR="00450550">
        <w:rPr>
          <w:b/>
          <w:bCs/>
          <w:sz w:val="32"/>
          <w:szCs w:val="32"/>
          <w:lang w:val="en-US"/>
        </w:rPr>
        <w:t xml:space="preserve"> Mohammad </w:t>
      </w:r>
      <w:proofErr w:type="spellStart"/>
      <w:r w:rsidR="00450550">
        <w:rPr>
          <w:b/>
          <w:bCs/>
          <w:sz w:val="32"/>
          <w:szCs w:val="32"/>
          <w:lang w:val="en-US"/>
        </w:rPr>
        <w:t>Assadujjaman</w:t>
      </w:r>
      <w:proofErr w:type="spellEnd"/>
    </w:p>
    <w:p w14:paraId="3CC6DA46" w14:textId="347D323B" w:rsidR="008F60D2" w:rsidRDefault="008F60D2" w:rsidP="00F92D65">
      <w:pPr>
        <w:jc w:val="center"/>
        <w:rPr>
          <w:b/>
          <w:bCs/>
          <w:sz w:val="32"/>
          <w:szCs w:val="32"/>
          <w:lang w:val="en-US"/>
        </w:rPr>
      </w:pPr>
      <w:r>
        <w:rPr>
          <w:b/>
          <w:bCs/>
          <w:sz w:val="32"/>
          <w:szCs w:val="32"/>
          <w:lang w:val="en-US"/>
        </w:rPr>
        <w:t xml:space="preserve">Student ID: </w:t>
      </w:r>
      <w:r w:rsidR="00450550">
        <w:rPr>
          <w:b/>
          <w:bCs/>
          <w:sz w:val="32"/>
          <w:szCs w:val="32"/>
          <w:lang w:val="en-US"/>
        </w:rPr>
        <w:t>2207975</w:t>
      </w:r>
    </w:p>
    <w:p w14:paraId="3C7FB157" w14:textId="50CDEB3A" w:rsidR="00450550" w:rsidRDefault="00450550" w:rsidP="00F92D65">
      <w:pPr>
        <w:jc w:val="center"/>
        <w:rPr>
          <w:b/>
          <w:bCs/>
          <w:sz w:val="32"/>
          <w:szCs w:val="32"/>
          <w:lang w:val="en-US"/>
        </w:rPr>
      </w:pPr>
      <w:r>
        <w:rPr>
          <w:b/>
          <w:bCs/>
          <w:sz w:val="32"/>
          <w:szCs w:val="32"/>
          <w:lang w:val="en-US"/>
        </w:rPr>
        <w:t>Module: Contemporary Themes in Hotel and Hospitality Sector</w:t>
      </w:r>
    </w:p>
    <w:p w14:paraId="1B865FD7" w14:textId="26C69C59" w:rsidR="00450550" w:rsidRDefault="00450550" w:rsidP="00F92D65">
      <w:pPr>
        <w:jc w:val="center"/>
        <w:rPr>
          <w:b/>
          <w:bCs/>
          <w:sz w:val="32"/>
          <w:szCs w:val="32"/>
          <w:lang w:val="en-US"/>
        </w:rPr>
      </w:pPr>
      <w:r>
        <w:rPr>
          <w:b/>
          <w:bCs/>
          <w:sz w:val="32"/>
          <w:szCs w:val="32"/>
          <w:lang w:val="en-US"/>
        </w:rPr>
        <w:t>Module Code: BMIH6001</w:t>
      </w:r>
    </w:p>
    <w:p w14:paraId="7E99DCB2" w14:textId="7F536926" w:rsidR="00450550" w:rsidRDefault="00450550" w:rsidP="00F92D65">
      <w:pPr>
        <w:jc w:val="center"/>
        <w:rPr>
          <w:b/>
          <w:bCs/>
          <w:sz w:val="32"/>
          <w:szCs w:val="32"/>
          <w:lang w:val="en-US"/>
        </w:rPr>
      </w:pPr>
      <w:r>
        <w:rPr>
          <w:b/>
          <w:bCs/>
          <w:sz w:val="32"/>
          <w:szCs w:val="32"/>
          <w:lang w:val="en-US"/>
        </w:rPr>
        <w:t xml:space="preserve">Assignment Title: Conference Presentation </w:t>
      </w:r>
    </w:p>
    <w:p w14:paraId="1B06FC52" w14:textId="14AF5954" w:rsidR="00450550" w:rsidRDefault="00450550" w:rsidP="00F92D65">
      <w:pPr>
        <w:jc w:val="center"/>
        <w:rPr>
          <w:b/>
          <w:bCs/>
          <w:sz w:val="32"/>
          <w:szCs w:val="32"/>
          <w:lang w:val="en-US"/>
        </w:rPr>
      </w:pPr>
      <w:r>
        <w:rPr>
          <w:b/>
          <w:bCs/>
          <w:sz w:val="32"/>
          <w:szCs w:val="32"/>
          <w:lang w:val="en-US"/>
        </w:rPr>
        <w:t xml:space="preserve">Lecturer: Chris Wilkin </w:t>
      </w:r>
    </w:p>
    <w:p w14:paraId="4C6EE5B1" w14:textId="0F890F52" w:rsidR="00450550" w:rsidRDefault="00450550" w:rsidP="00F92D65">
      <w:pPr>
        <w:jc w:val="center"/>
        <w:rPr>
          <w:b/>
          <w:bCs/>
          <w:sz w:val="32"/>
          <w:szCs w:val="32"/>
          <w:lang w:val="en-US"/>
        </w:rPr>
      </w:pPr>
    </w:p>
    <w:p w14:paraId="13A04F0F" w14:textId="77777777" w:rsidR="008F60D2" w:rsidRDefault="008F60D2" w:rsidP="00F92D65">
      <w:pPr>
        <w:jc w:val="center"/>
        <w:rPr>
          <w:b/>
          <w:bCs/>
          <w:sz w:val="32"/>
          <w:szCs w:val="32"/>
          <w:lang w:val="en-US"/>
        </w:rPr>
      </w:pPr>
    </w:p>
    <w:p w14:paraId="5EA6A525" w14:textId="0CA4586D" w:rsidR="008F60D2" w:rsidRDefault="008F60D2" w:rsidP="00F92D65">
      <w:pPr>
        <w:jc w:val="center"/>
        <w:rPr>
          <w:b/>
          <w:bCs/>
          <w:sz w:val="32"/>
          <w:szCs w:val="32"/>
          <w:lang w:val="en-US"/>
        </w:rPr>
      </w:pPr>
    </w:p>
    <w:p w14:paraId="39D6241D" w14:textId="77777777" w:rsidR="00F92D65" w:rsidRDefault="00F92D65" w:rsidP="00F92D65">
      <w:pPr>
        <w:jc w:val="center"/>
        <w:rPr>
          <w:b/>
          <w:bCs/>
          <w:sz w:val="32"/>
          <w:szCs w:val="32"/>
          <w:lang w:val="en-US"/>
        </w:rPr>
      </w:pPr>
    </w:p>
    <w:p w14:paraId="5BA4E0BC" w14:textId="77777777" w:rsidR="00F92D65" w:rsidRDefault="00F92D65" w:rsidP="00F92D65">
      <w:pPr>
        <w:jc w:val="center"/>
        <w:rPr>
          <w:b/>
          <w:bCs/>
          <w:sz w:val="32"/>
          <w:szCs w:val="32"/>
          <w:lang w:val="en-US"/>
        </w:rPr>
      </w:pPr>
    </w:p>
    <w:p w14:paraId="71F664C8" w14:textId="77777777" w:rsidR="0054349A" w:rsidRDefault="0054349A" w:rsidP="00F92D65">
      <w:pPr>
        <w:jc w:val="center"/>
        <w:rPr>
          <w:b/>
          <w:bCs/>
          <w:sz w:val="32"/>
          <w:szCs w:val="32"/>
          <w:lang w:val="en-US"/>
        </w:rPr>
      </w:pPr>
    </w:p>
    <w:p w14:paraId="58EDE526" w14:textId="77777777" w:rsidR="0054349A" w:rsidRDefault="0054349A" w:rsidP="00F92D65">
      <w:pPr>
        <w:jc w:val="center"/>
        <w:rPr>
          <w:b/>
          <w:bCs/>
          <w:sz w:val="32"/>
          <w:szCs w:val="32"/>
          <w:lang w:val="en-US"/>
        </w:rPr>
      </w:pPr>
    </w:p>
    <w:p w14:paraId="059F469A" w14:textId="77777777" w:rsidR="0054349A" w:rsidRDefault="0054349A" w:rsidP="00F92D65">
      <w:pPr>
        <w:jc w:val="center"/>
        <w:rPr>
          <w:b/>
          <w:bCs/>
          <w:sz w:val="32"/>
          <w:szCs w:val="32"/>
          <w:lang w:val="en-US"/>
        </w:rPr>
      </w:pPr>
    </w:p>
    <w:p w14:paraId="02F78FAD" w14:textId="77777777" w:rsidR="0054349A" w:rsidRDefault="0054349A" w:rsidP="00F92D65">
      <w:pPr>
        <w:jc w:val="center"/>
        <w:rPr>
          <w:b/>
          <w:bCs/>
          <w:sz w:val="32"/>
          <w:szCs w:val="32"/>
          <w:lang w:val="en-US"/>
        </w:rPr>
      </w:pPr>
    </w:p>
    <w:p w14:paraId="7CEAD34C" w14:textId="77777777" w:rsidR="0054349A" w:rsidRDefault="0054349A" w:rsidP="00F92D65">
      <w:pPr>
        <w:jc w:val="center"/>
        <w:rPr>
          <w:b/>
          <w:bCs/>
          <w:sz w:val="32"/>
          <w:szCs w:val="32"/>
          <w:lang w:val="en-US"/>
        </w:rPr>
      </w:pPr>
    </w:p>
    <w:p w14:paraId="5C71E263" w14:textId="77777777" w:rsidR="0054349A" w:rsidRDefault="0054349A" w:rsidP="008F60D2">
      <w:pPr>
        <w:rPr>
          <w:b/>
          <w:bCs/>
          <w:sz w:val="32"/>
          <w:szCs w:val="32"/>
          <w:lang w:val="en-US"/>
        </w:rPr>
      </w:pPr>
    </w:p>
    <w:p w14:paraId="5A47552D" w14:textId="77777777" w:rsidR="0054349A" w:rsidRDefault="0054349A" w:rsidP="00F92D65">
      <w:pPr>
        <w:jc w:val="center"/>
        <w:rPr>
          <w:b/>
          <w:bCs/>
          <w:sz w:val="32"/>
          <w:szCs w:val="32"/>
          <w:lang w:val="en-US"/>
        </w:rPr>
      </w:pPr>
    </w:p>
    <w:p w14:paraId="51486F51" w14:textId="77777777" w:rsidR="0054349A" w:rsidRDefault="0054349A" w:rsidP="00F92D65">
      <w:pPr>
        <w:jc w:val="center"/>
        <w:rPr>
          <w:b/>
          <w:bCs/>
          <w:sz w:val="32"/>
          <w:szCs w:val="32"/>
          <w:lang w:val="en-US"/>
        </w:rPr>
      </w:pPr>
    </w:p>
    <w:sdt>
      <w:sdtPr>
        <w:rPr>
          <w:rFonts w:ascii="Times New Roman" w:eastAsiaTheme="minorHAnsi" w:hAnsi="Times New Roman" w:cstheme="minorBidi"/>
          <w:color w:val="auto"/>
          <w:kern w:val="2"/>
          <w:sz w:val="24"/>
          <w:szCs w:val="24"/>
          <w:lang w:val="en-GB"/>
          <w14:ligatures w14:val="standardContextual"/>
        </w:rPr>
        <w:id w:val="676008418"/>
        <w:docPartObj>
          <w:docPartGallery w:val="Table of Contents"/>
          <w:docPartUnique/>
        </w:docPartObj>
      </w:sdtPr>
      <w:sdtEndPr>
        <w:rPr>
          <w:b/>
          <w:bCs/>
          <w:noProof/>
        </w:rPr>
      </w:sdtEndPr>
      <w:sdtContent>
        <w:p w14:paraId="210A0E0C" w14:textId="1D3C2D6B" w:rsidR="0054349A" w:rsidRDefault="0054349A">
          <w:pPr>
            <w:pStyle w:val="TOCHeading"/>
          </w:pPr>
          <w:r>
            <w:t>Contents</w:t>
          </w:r>
        </w:p>
        <w:p w14:paraId="3549BDDB" w14:textId="10E28B9C" w:rsidR="008F60D2" w:rsidRDefault="0054349A">
          <w:pPr>
            <w:pStyle w:val="TOC1"/>
            <w:tabs>
              <w:tab w:val="right" w:leader="dot" w:pos="9350"/>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200320556" w:history="1">
            <w:r w:rsidR="008F60D2" w:rsidRPr="00780281">
              <w:rPr>
                <w:rStyle w:val="Hyperlink"/>
                <w:noProof/>
                <w:lang w:val="en-US"/>
              </w:rPr>
              <w:t>Slide 1: Title Slide</w:t>
            </w:r>
            <w:r w:rsidR="008F60D2">
              <w:rPr>
                <w:noProof/>
                <w:webHidden/>
              </w:rPr>
              <w:tab/>
            </w:r>
            <w:r w:rsidR="008F60D2">
              <w:rPr>
                <w:noProof/>
                <w:webHidden/>
              </w:rPr>
              <w:fldChar w:fldCharType="begin"/>
            </w:r>
            <w:r w:rsidR="008F60D2">
              <w:rPr>
                <w:noProof/>
                <w:webHidden/>
              </w:rPr>
              <w:instrText xml:space="preserve"> PAGEREF _Toc200320556 \h </w:instrText>
            </w:r>
            <w:r w:rsidR="008F60D2">
              <w:rPr>
                <w:noProof/>
                <w:webHidden/>
              </w:rPr>
            </w:r>
            <w:r w:rsidR="008F60D2">
              <w:rPr>
                <w:noProof/>
                <w:webHidden/>
              </w:rPr>
              <w:fldChar w:fldCharType="separate"/>
            </w:r>
            <w:r w:rsidR="008F60D2">
              <w:rPr>
                <w:noProof/>
                <w:webHidden/>
              </w:rPr>
              <w:t>3</w:t>
            </w:r>
            <w:r w:rsidR="008F60D2">
              <w:rPr>
                <w:noProof/>
                <w:webHidden/>
              </w:rPr>
              <w:fldChar w:fldCharType="end"/>
            </w:r>
          </w:hyperlink>
        </w:p>
        <w:p w14:paraId="69053FDD" w14:textId="0A927FBF" w:rsidR="008F60D2" w:rsidRDefault="008F60D2">
          <w:pPr>
            <w:pStyle w:val="TOC1"/>
            <w:tabs>
              <w:tab w:val="right" w:leader="dot" w:pos="9350"/>
            </w:tabs>
            <w:rPr>
              <w:rFonts w:asciiTheme="minorHAnsi" w:eastAsiaTheme="minorEastAsia" w:hAnsiTheme="minorHAnsi"/>
              <w:noProof/>
              <w:lang w:eastAsia="en-GB"/>
            </w:rPr>
          </w:pPr>
          <w:hyperlink w:anchor="_Toc200320557" w:history="1">
            <w:r w:rsidRPr="00780281">
              <w:rPr>
                <w:rStyle w:val="Hyperlink"/>
                <w:noProof/>
                <w:lang w:val="en-US"/>
              </w:rPr>
              <w:t>Slide 2: Introduction</w:t>
            </w:r>
            <w:r>
              <w:rPr>
                <w:noProof/>
                <w:webHidden/>
              </w:rPr>
              <w:tab/>
            </w:r>
            <w:r>
              <w:rPr>
                <w:noProof/>
                <w:webHidden/>
              </w:rPr>
              <w:fldChar w:fldCharType="begin"/>
            </w:r>
            <w:r>
              <w:rPr>
                <w:noProof/>
                <w:webHidden/>
              </w:rPr>
              <w:instrText xml:space="preserve"> PAGEREF _Toc200320557 \h </w:instrText>
            </w:r>
            <w:r>
              <w:rPr>
                <w:noProof/>
                <w:webHidden/>
              </w:rPr>
            </w:r>
            <w:r>
              <w:rPr>
                <w:noProof/>
                <w:webHidden/>
              </w:rPr>
              <w:fldChar w:fldCharType="separate"/>
            </w:r>
            <w:r>
              <w:rPr>
                <w:noProof/>
                <w:webHidden/>
              </w:rPr>
              <w:t>4</w:t>
            </w:r>
            <w:r>
              <w:rPr>
                <w:noProof/>
                <w:webHidden/>
              </w:rPr>
              <w:fldChar w:fldCharType="end"/>
            </w:r>
          </w:hyperlink>
        </w:p>
        <w:p w14:paraId="0970022A" w14:textId="518FCC2C" w:rsidR="008F60D2" w:rsidRDefault="008F60D2">
          <w:pPr>
            <w:pStyle w:val="TOC1"/>
            <w:tabs>
              <w:tab w:val="right" w:leader="dot" w:pos="9350"/>
            </w:tabs>
            <w:rPr>
              <w:rFonts w:asciiTheme="minorHAnsi" w:eastAsiaTheme="minorEastAsia" w:hAnsiTheme="minorHAnsi"/>
              <w:noProof/>
              <w:lang w:eastAsia="en-GB"/>
            </w:rPr>
          </w:pPr>
          <w:hyperlink w:anchor="_Toc200320558" w:history="1">
            <w:r w:rsidRPr="00780281">
              <w:rPr>
                <w:rStyle w:val="Hyperlink"/>
                <w:noProof/>
                <w:lang w:val="en-US"/>
              </w:rPr>
              <w:t>Slide 3: Key Theories and Concepts</w:t>
            </w:r>
            <w:r>
              <w:rPr>
                <w:noProof/>
                <w:webHidden/>
              </w:rPr>
              <w:tab/>
            </w:r>
            <w:r>
              <w:rPr>
                <w:noProof/>
                <w:webHidden/>
              </w:rPr>
              <w:fldChar w:fldCharType="begin"/>
            </w:r>
            <w:r>
              <w:rPr>
                <w:noProof/>
                <w:webHidden/>
              </w:rPr>
              <w:instrText xml:space="preserve"> PAGEREF _Toc200320558 \h </w:instrText>
            </w:r>
            <w:r>
              <w:rPr>
                <w:noProof/>
                <w:webHidden/>
              </w:rPr>
            </w:r>
            <w:r>
              <w:rPr>
                <w:noProof/>
                <w:webHidden/>
              </w:rPr>
              <w:fldChar w:fldCharType="separate"/>
            </w:r>
            <w:r>
              <w:rPr>
                <w:noProof/>
                <w:webHidden/>
              </w:rPr>
              <w:t>5</w:t>
            </w:r>
            <w:r>
              <w:rPr>
                <w:noProof/>
                <w:webHidden/>
              </w:rPr>
              <w:fldChar w:fldCharType="end"/>
            </w:r>
          </w:hyperlink>
        </w:p>
        <w:p w14:paraId="290FC8EB" w14:textId="3B99C86B" w:rsidR="008F60D2" w:rsidRDefault="008F60D2">
          <w:pPr>
            <w:pStyle w:val="TOC1"/>
            <w:tabs>
              <w:tab w:val="right" w:leader="dot" w:pos="9350"/>
            </w:tabs>
            <w:rPr>
              <w:rFonts w:asciiTheme="minorHAnsi" w:eastAsiaTheme="minorEastAsia" w:hAnsiTheme="minorHAnsi"/>
              <w:noProof/>
              <w:lang w:eastAsia="en-GB"/>
            </w:rPr>
          </w:pPr>
          <w:hyperlink w:anchor="_Toc200320559" w:history="1">
            <w:r w:rsidRPr="00780281">
              <w:rPr>
                <w:rStyle w:val="Hyperlink"/>
                <w:noProof/>
                <w:lang w:val="en-US"/>
              </w:rPr>
              <w:t>Slide 4: Causes of Labour Shortage</w:t>
            </w:r>
            <w:r>
              <w:rPr>
                <w:noProof/>
                <w:webHidden/>
              </w:rPr>
              <w:tab/>
            </w:r>
            <w:r>
              <w:rPr>
                <w:noProof/>
                <w:webHidden/>
              </w:rPr>
              <w:fldChar w:fldCharType="begin"/>
            </w:r>
            <w:r>
              <w:rPr>
                <w:noProof/>
                <w:webHidden/>
              </w:rPr>
              <w:instrText xml:space="preserve"> PAGEREF _Toc200320559 \h </w:instrText>
            </w:r>
            <w:r>
              <w:rPr>
                <w:noProof/>
                <w:webHidden/>
              </w:rPr>
            </w:r>
            <w:r>
              <w:rPr>
                <w:noProof/>
                <w:webHidden/>
              </w:rPr>
              <w:fldChar w:fldCharType="separate"/>
            </w:r>
            <w:r>
              <w:rPr>
                <w:noProof/>
                <w:webHidden/>
              </w:rPr>
              <w:t>6</w:t>
            </w:r>
            <w:r>
              <w:rPr>
                <w:noProof/>
                <w:webHidden/>
              </w:rPr>
              <w:fldChar w:fldCharType="end"/>
            </w:r>
          </w:hyperlink>
        </w:p>
        <w:p w14:paraId="5D9BBA08" w14:textId="4BF40A24" w:rsidR="008F60D2" w:rsidRDefault="008F60D2">
          <w:pPr>
            <w:pStyle w:val="TOC1"/>
            <w:tabs>
              <w:tab w:val="right" w:leader="dot" w:pos="9350"/>
            </w:tabs>
            <w:rPr>
              <w:rFonts w:asciiTheme="minorHAnsi" w:eastAsiaTheme="minorEastAsia" w:hAnsiTheme="minorHAnsi"/>
              <w:noProof/>
              <w:lang w:eastAsia="en-GB"/>
            </w:rPr>
          </w:pPr>
          <w:hyperlink w:anchor="_Toc200320560" w:history="1">
            <w:r w:rsidRPr="00780281">
              <w:rPr>
                <w:rStyle w:val="Hyperlink"/>
                <w:noProof/>
                <w:lang w:val="en-US"/>
              </w:rPr>
              <w:t>Slide 5: Impacts on Hotel Operations</w:t>
            </w:r>
            <w:r>
              <w:rPr>
                <w:noProof/>
                <w:webHidden/>
              </w:rPr>
              <w:tab/>
            </w:r>
            <w:r>
              <w:rPr>
                <w:noProof/>
                <w:webHidden/>
              </w:rPr>
              <w:fldChar w:fldCharType="begin"/>
            </w:r>
            <w:r>
              <w:rPr>
                <w:noProof/>
                <w:webHidden/>
              </w:rPr>
              <w:instrText xml:space="preserve"> PAGEREF _Toc200320560 \h </w:instrText>
            </w:r>
            <w:r>
              <w:rPr>
                <w:noProof/>
                <w:webHidden/>
              </w:rPr>
            </w:r>
            <w:r>
              <w:rPr>
                <w:noProof/>
                <w:webHidden/>
              </w:rPr>
              <w:fldChar w:fldCharType="separate"/>
            </w:r>
            <w:r>
              <w:rPr>
                <w:noProof/>
                <w:webHidden/>
              </w:rPr>
              <w:t>7</w:t>
            </w:r>
            <w:r>
              <w:rPr>
                <w:noProof/>
                <w:webHidden/>
              </w:rPr>
              <w:fldChar w:fldCharType="end"/>
            </w:r>
          </w:hyperlink>
        </w:p>
        <w:p w14:paraId="3A3CBCDE" w14:textId="69F409B0" w:rsidR="008F60D2" w:rsidRDefault="008F60D2">
          <w:pPr>
            <w:pStyle w:val="TOC1"/>
            <w:tabs>
              <w:tab w:val="right" w:leader="dot" w:pos="9350"/>
            </w:tabs>
            <w:rPr>
              <w:rFonts w:asciiTheme="minorHAnsi" w:eastAsiaTheme="minorEastAsia" w:hAnsiTheme="minorHAnsi"/>
              <w:noProof/>
              <w:lang w:eastAsia="en-GB"/>
            </w:rPr>
          </w:pPr>
          <w:hyperlink w:anchor="_Toc200320561" w:history="1">
            <w:r w:rsidRPr="00780281">
              <w:rPr>
                <w:rStyle w:val="Hyperlink"/>
                <w:noProof/>
                <w:lang w:val="en-US"/>
              </w:rPr>
              <w:t>Slide 6: Methodology and Analytical Approach</w:t>
            </w:r>
            <w:r>
              <w:rPr>
                <w:noProof/>
                <w:webHidden/>
              </w:rPr>
              <w:tab/>
            </w:r>
            <w:r>
              <w:rPr>
                <w:noProof/>
                <w:webHidden/>
              </w:rPr>
              <w:fldChar w:fldCharType="begin"/>
            </w:r>
            <w:r>
              <w:rPr>
                <w:noProof/>
                <w:webHidden/>
              </w:rPr>
              <w:instrText xml:space="preserve"> PAGEREF _Toc200320561 \h </w:instrText>
            </w:r>
            <w:r>
              <w:rPr>
                <w:noProof/>
                <w:webHidden/>
              </w:rPr>
            </w:r>
            <w:r>
              <w:rPr>
                <w:noProof/>
                <w:webHidden/>
              </w:rPr>
              <w:fldChar w:fldCharType="separate"/>
            </w:r>
            <w:r>
              <w:rPr>
                <w:noProof/>
                <w:webHidden/>
              </w:rPr>
              <w:t>8</w:t>
            </w:r>
            <w:r>
              <w:rPr>
                <w:noProof/>
                <w:webHidden/>
              </w:rPr>
              <w:fldChar w:fldCharType="end"/>
            </w:r>
          </w:hyperlink>
        </w:p>
        <w:p w14:paraId="47266312" w14:textId="6028870C" w:rsidR="008F60D2" w:rsidRDefault="008F60D2">
          <w:pPr>
            <w:pStyle w:val="TOC1"/>
            <w:tabs>
              <w:tab w:val="right" w:leader="dot" w:pos="9350"/>
            </w:tabs>
            <w:rPr>
              <w:rFonts w:asciiTheme="minorHAnsi" w:eastAsiaTheme="minorEastAsia" w:hAnsiTheme="minorHAnsi"/>
              <w:noProof/>
              <w:lang w:eastAsia="en-GB"/>
            </w:rPr>
          </w:pPr>
          <w:hyperlink w:anchor="_Toc200320562" w:history="1">
            <w:r w:rsidRPr="00780281">
              <w:rPr>
                <w:rStyle w:val="Hyperlink"/>
                <w:noProof/>
                <w:lang w:val="en-US"/>
              </w:rPr>
              <w:t>Slide 7: PEST Analysis – Political &amp; Economic Factors</w:t>
            </w:r>
            <w:r>
              <w:rPr>
                <w:noProof/>
                <w:webHidden/>
              </w:rPr>
              <w:tab/>
            </w:r>
            <w:r>
              <w:rPr>
                <w:noProof/>
                <w:webHidden/>
              </w:rPr>
              <w:fldChar w:fldCharType="begin"/>
            </w:r>
            <w:r>
              <w:rPr>
                <w:noProof/>
                <w:webHidden/>
              </w:rPr>
              <w:instrText xml:space="preserve"> PAGEREF _Toc200320562 \h </w:instrText>
            </w:r>
            <w:r>
              <w:rPr>
                <w:noProof/>
                <w:webHidden/>
              </w:rPr>
            </w:r>
            <w:r>
              <w:rPr>
                <w:noProof/>
                <w:webHidden/>
              </w:rPr>
              <w:fldChar w:fldCharType="separate"/>
            </w:r>
            <w:r>
              <w:rPr>
                <w:noProof/>
                <w:webHidden/>
              </w:rPr>
              <w:t>9</w:t>
            </w:r>
            <w:r>
              <w:rPr>
                <w:noProof/>
                <w:webHidden/>
              </w:rPr>
              <w:fldChar w:fldCharType="end"/>
            </w:r>
          </w:hyperlink>
        </w:p>
        <w:p w14:paraId="26B37BE3" w14:textId="4070C43C" w:rsidR="008F60D2" w:rsidRDefault="008F60D2">
          <w:pPr>
            <w:pStyle w:val="TOC1"/>
            <w:tabs>
              <w:tab w:val="right" w:leader="dot" w:pos="9350"/>
            </w:tabs>
            <w:rPr>
              <w:rFonts w:asciiTheme="minorHAnsi" w:eastAsiaTheme="minorEastAsia" w:hAnsiTheme="minorHAnsi"/>
              <w:noProof/>
              <w:lang w:eastAsia="en-GB"/>
            </w:rPr>
          </w:pPr>
          <w:hyperlink w:anchor="_Toc200320563" w:history="1">
            <w:r w:rsidRPr="00780281">
              <w:rPr>
                <w:rStyle w:val="Hyperlink"/>
                <w:noProof/>
                <w:lang w:val="en-US"/>
              </w:rPr>
              <w:t>Slide 8: PEST Analysis – Social &amp; Technological Factors</w:t>
            </w:r>
            <w:r>
              <w:rPr>
                <w:noProof/>
                <w:webHidden/>
              </w:rPr>
              <w:tab/>
            </w:r>
            <w:r>
              <w:rPr>
                <w:noProof/>
                <w:webHidden/>
              </w:rPr>
              <w:fldChar w:fldCharType="begin"/>
            </w:r>
            <w:r>
              <w:rPr>
                <w:noProof/>
                <w:webHidden/>
              </w:rPr>
              <w:instrText xml:space="preserve"> PAGEREF _Toc200320563 \h </w:instrText>
            </w:r>
            <w:r>
              <w:rPr>
                <w:noProof/>
                <w:webHidden/>
              </w:rPr>
            </w:r>
            <w:r>
              <w:rPr>
                <w:noProof/>
                <w:webHidden/>
              </w:rPr>
              <w:fldChar w:fldCharType="separate"/>
            </w:r>
            <w:r>
              <w:rPr>
                <w:noProof/>
                <w:webHidden/>
              </w:rPr>
              <w:t>10</w:t>
            </w:r>
            <w:r>
              <w:rPr>
                <w:noProof/>
                <w:webHidden/>
              </w:rPr>
              <w:fldChar w:fldCharType="end"/>
            </w:r>
          </w:hyperlink>
        </w:p>
        <w:p w14:paraId="4EA47ED8" w14:textId="445C07F9" w:rsidR="008F60D2" w:rsidRDefault="008F60D2">
          <w:pPr>
            <w:pStyle w:val="TOC1"/>
            <w:tabs>
              <w:tab w:val="right" w:leader="dot" w:pos="9350"/>
            </w:tabs>
            <w:rPr>
              <w:rFonts w:asciiTheme="minorHAnsi" w:eastAsiaTheme="minorEastAsia" w:hAnsiTheme="minorHAnsi"/>
              <w:noProof/>
              <w:lang w:eastAsia="en-GB"/>
            </w:rPr>
          </w:pPr>
          <w:hyperlink w:anchor="_Toc200320564" w:history="1">
            <w:r w:rsidRPr="00780281">
              <w:rPr>
                <w:rStyle w:val="Hyperlink"/>
                <w:noProof/>
                <w:lang w:val="en-US"/>
              </w:rPr>
              <w:t>Slide 9: Industry Responses &amp; Limitations</w:t>
            </w:r>
            <w:r>
              <w:rPr>
                <w:noProof/>
                <w:webHidden/>
              </w:rPr>
              <w:tab/>
            </w:r>
            <w:r>
              <w:rPr>
                <w:noProof/>
                <w:webHidden/>
              </w:rPr>
              <w:fldChar w:fldCharType="begin"/>
            </w:r>
            <w:r>
              <w:rPr>
                <w:noProof/>
                <w:webHidden/>
              </w:rPr>
              <w:instrText xml:space="preserve"> PAGEREF _Toc200320564 \h </w:instrText>
            </w:r>
            <w:r>
              <w:rPr>
                <w:noProof/>
                <w:webHidden/>
              </w:rPr>
            </w:r>
            <w:r>
              <w:rPr>
                <w:noProof/>
                <w:webHidden/>
              </w:rPr>
              <w:fldChar w:fldCharType="separate"/>
            </w:r>
            <w:r>
              <w:rPr>
                <w:noProof/>
                <w:webHidden/>
              </w:rPr>
              <w:t>11</w:t>
            </w:r>
            <w:r>
              <w:rPr>
                <w:noProof/>
                <w:webHidden/>
              </w:rPr>
              <w:fldChar w:fldCharType="end"/>
            </w:r>
          </w:hyperlink>
        </w:p>
        <w:p w14:paraId="17A2F3F8" w14:textId="47165DF8" w:rsidR="008F60D2" w:rsidRDefault="008F60D2">
          <w:pPr>
            <w:pStyle w:val="TOC1"/>
            <w:tabs>
              <w:tab w:val="right" w:leader="dot" w:pos="9350"/>
            </w:tabs>
            <w:rPr>
              <w:rFonts w:asciiTheme="minorHAnsi" w:eastAsiaTheme="minorEastAsia" w:hAnsiTheme="minorHAnsi"/>
              <w:noProof/>
              <w:lang w:eastAsia="en-GB"/>
            </w:rPr>
          </w:pPr>
          <w:hyperlink w:anchor="_Toc200320565" w:history="1">
            <w:r w:rsidRPr="00780281">
              <w:rPr>
                <w:rStyle w:val="Hyperlink"/>
                <w:noProof/>
                <w:lang w:val="en-US"/>
              </w:rPr>
              <w:t>Slide 10: Conclusion</w:t>
            </w:r>
            <w:r>
              <w:rPr>
                <w:noProof/>
                <w:webHidden/>
              </w:rPr>
              <w:tab/>
            </w:r>
            <w:r>
              <w:rPr>
                <w:noProof/>
                <w:webHidden/>
              </w:rPr>
              <w:fldChar w:fldCharType="begin"/>
            </w:r>
            <w:r>
              <w:rPr>
                <w:noProof/>
                <w:webHidden/>
              </w:rPr>
              <w:instrText xml:space="preserve"> PAGEREF _Toc200320565 \h </w:instrText>
            </w:r>
            <w:r>
              <w:rPr>
                <w:noProof/>
                <w:webHidden/>
              </w:rPr>
            </w:r>
            <w:r>
              <w:rPr>
                <w:noProof/>
                <w:webHidden/>
              </w:rPr>
              <w:fldChar w:fldCharType="separate"/>
            </w:r>
            <w:r>
              <w:rPr>
                <w:noProof/>
                <w:webHidden/>
              </w:rPr>
              <w:t>12</w:t>
            </w:r>
            <w:r>
              <w:rPr>
                <w:noProof/>
                <w:webHidden/>
              </w:rPr>
              <w:fldChar w:fldCharType="end"/>
            </w:r>
          </w:hyperlink>
        </w:p>
        <w:p w14:paraId="61764037" w14:textId="1DD50C35" w:rsidR="008F60D2" w:rsidRDefault="008F60D2">
          <w:pPr>
            <w:pStyle w:val="TOC1"/>
            <w:tabs>
              <w:tab w:val="right" w:leader="dot" w:pos="9350"/>
            </w:tabs>
            <w:rPr>
              <w:rFonts w:asciiTheme="minorHAnsi" w:eastAsiaTheme="minorEastAsia" w:hAnsiTheme="minorHAnsi"/>
              <w:noProof/>
              <w:lang w:eastAsia="en-GB"/>
            </w:rPr>
          </w:pPr>
          <w:hyperlink w:anchor="_Toc200320566" w:history="1">
            <w:r w:rsidRPr="00780281">
              <w:rPr>
                <w:rStyle w:val="Hyperlink"/>
                <w:noProof/>
                <w:lang w:val="en-US"/>
              </w:rPr>
              <w:t>Slide 11: Recommendations</w:t>
            </w:r>
            <w:r>
              <w:rPr>
                <w:noProof/>
                <w:webHidden/>
              </w:rPr>
              <w:tab/>
            </w:r>
            <w:r>
              <w:rPr>
                <w:noProof/>
                <w:webHidden/>
              </w:rPr>
              <w:fldChar w:fldCharType="begin"/>
            </w:r>
            <w:r>
              <w:rPr>
                <w:noProof/>
                <w:webHidden/>
              </w:rPr>
              <w:instrText xml:space="preserve"> PAGEREF _Toc200320566 \h </w:instrText>
            </w:r>
            <w:r>
              <w:rPr>
                <w:noProof/>
                <w:webHidden/>
              </w:rPr>
            </w:r>
            <w:r>
              <w:rPr>
                <w:noProof/>
                <w:webHidden/>
              </w:rPr>
              <w:fldChar w:fldCharType="separate"/>
            </w:r>
            <w:r>
              <w:rPr>
                <w:noProof/>
                <w:webHidden/>
              </w:rPr>
              <w:t>13</w:t>
            </w:r>
            <w:r>
              <w:rPr>
                <w:noProof/>
                <w:webHidden/>
              </w:rPr>
              <w:fldChar w:fldCharType="end"/>
            </w:r>
          </w:hyperlink>
        </w:p>
        <w:p w14:paraId="108A76FE" w14:textId="2E4ABEC7" w:rsidR="008F60D2" w:rsidRDefault="008F60D2">
          <w:pPr>
            <w:pStyle w:val="TOC1"/>
            <w:tabs>
              <w:tab w:val="right" w:leader="dot" w:pos="9350"/>
            </w:tabs>
            <w:rPr>
              <w:rFonts w:asciiTheme="minorHAnsi" w:eastAsiaTheme="minorEastAsia" w:hAnsiTheme="minorHAnsi"/>
              <w:noProof/>
              <w:lang w:eastAsia="en-GB"/>
            </w:rPr>
          </w:pPr>
          <w:hyperlink w:anchor="_Toc200320567" w:history="1">
            <w:r w:rsidRPr="00780281">
              <w:rPr>
                <w:rStyle w:val="Hyperlink"/>
                <w:noProof/>
                <w:lang w:val="en-US"/>
              </w:rPr>
              <w:t>References</w:t>
            </w:r>
            <w:r>
              <w:rPr>
                <w:noProof/>
                <w:webHidden/>
              </w:rPr>
              <w:tab/>
            </w:r>
            <w:r>
              <w:rPr>
                <w:noProof/>
                <w:webHidden/>
              </w:rPr>
              <w:fldChar w:fldCharType="begin"/>
            </w:r>
            <w:r>
              <w:rPr>
                <w:noProof/>
                <w:webHidden/>
              </w:rPr>
              <w:instrText xml:space="preserve"> PAGEREF _Toc200320567 \h </w:instrText>
            </w:r>
            <w:r>
              <w:rPr>
                <w:noProof/>
                <w:webHidden/>
              </w:rPr>
            </w:r>
            <w:r>
              <w:rPr>
                <w:noProof/>
                <w:webHidden/>
              </w:rPr>
              <w:fldChar w:fldCharType="separate"/>
            </w:r>
            <w:r>
              <w:rPr>
                <w:noProof/>
                <w:webHidden/>
              </w:rPr>
              <w:t>14</w:t>
            </w:r>
            <w:r>
              <w:rPr>
                <w:noProof/>
                <w:webHidden/>
              </w:rPr>
              <w:fldChar w:fldCharType="end"/>
            </w:r>
          </w:hyperlink>
        </w:p>
        <w:p w14:paraId="19C9ABCB" w14:textId="2B03AF2A" w:rsidR="0054349A" w:rsidRDefault="0054349A">
          <w:r>
            <w:rPr>
              <w:b/>
              <w:bCs/>
              <w:noProof/>
            </w:rPr>
            <w:fldChar w:fldCharType="end"/>
          </w:r>
        </w:p>
      </w:sdtContent>
    </w:sdt>
    <w:p w14:paraId="43BF2711" w14:textId="77777777" w:rsidR="0054349A" w:rsidRDefault="0054349A" w:rsidP="00F92D65">
      <w:pPr>
        <w:jc w:val="center"/>
        <w:rPr>
          <w:b/>
          <w:bCs/>
          <w:sz w:val="32"/>
          <w:szCs w:val="32"/>
          <w:lang w:val="en-US"/>
        </w:rPr>
      </w:pPr>
    </w:p>
    <w:p w14:paraId="4B192B3B" w14:textId="77777777" w:rsidR="0054349A" w:rsidRDefault="0054349A" w:rsidP="0054349A">
      <w:pPr>
        <w:pStyle w:val="Heading1"/>
        <w:rPr>
          <w:lang w:val="en-US"/>
        </w:rPr>
      </w:pPr>
    </w:p>
    <w:p w14:paraId="493690D2" w14:textId="77777777" w:rsidR="0054349A" w:rsidRDefault="0054349A" w:rsidP="0054349A">
      <w:pPr>
        <w:pStyle w:val="Heading1"/>
        <w:rPr>
          <w:lang w:val="en-US"/>
        </w:rPr>
      </w:pPr>
    </w:p>
    <w:p w14:paraId="40CC9130" w14:textId="77777777" w:rsidR="0054349A" w:rsidRDefault="0054349A" w:rsidP="0054349A">
      <w:pPr>
        <w:pStyle w:val="Heading1"/>
        <w:rPr>
          <w:lang w:val="en-US"/>
        </w:rPr>
      </w:pPr>
    </w:p>
    <w:p w14:paraId="02DFDFA2" w14:textId="77777777" w:rsidR="0054349A" w:rsidRDefault="0054349A" w:rsidP="0054349A">
      <w:pPr>
        <w:pStyle w:val="Heading1"/>
        <w:rPr>
          <w:lang w:val="en-US"/>
        </w:rPr>
      </w:pPr>
    </w:p>
    <w:p w14:paraId="5C24E9AE" w14:textId="77777777" w:rsidR="0054349A" w:rsidRDefault="0054349A" w:rsidP="0054349A">
      <w:pPr>
        <w:pStyle w:val="Heading1"/>
        <w:rPr>
          <w:lang w:val="en-US"/>
        </w:rPr>
      </w:pPr>
    </w:p>
    <w:p w14:paraId="10A372DD" w14:textId="47607F75" w:rsidR="00F92D65" w:rsidRPr="00F92D65" w:rsidRDefault="00D63D4E" w:rsidP="00F92D65">
      <w:pPr>
        <w:rPr>
          <w:lang w:val="en-US"/>
        </w:rPr>
      </w:pPr>
      <w:r>
        <w:rPr>
          <w:noProof/>
          <w:lang w:val="en-US"/>
        </w:rPr>
        <w:drawing>
          <wp:inline distT="0" distB="0" distL="0" distR="0" wp14:anchorId="5D8753FE" wp14:editId="64E1F6D8">
            <wp:extent cx="6096635" cy="3429000"/>
            <wp:effectExtent l="0" t="0" r="0" b="0"/>
            <wp:docPr id="11034092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r w:rsidR="00F92D65" w:rsidRPr="00F92D65">
        <w:rPr>
          <w:lang w:val="en-US"/>
        </w:rPr>
        <w:br/>
        <w:t xml:space="preserve">Good </w:t>
      </w:r>
      <w:r w:rsidR="00072507">
        <w:rPr>
          <w:lang w:val="en-US"/>
        </w:rPr>
        <w:t>morning</w:t>
      </w:r>
      <w:r w:rsidR="00F92D65" w:rsidRPr="00F92D65">
        <w:rPr>
          <w:lang w:val="en-US"/>
        </w:rPr>
        <w:t xml:space="preserve">, everyone. Thank you for joining this session. My name is </w:t>
      </w:r>
      <w:r w:rsidR="00072507">
        <w:rPr>
          <w:lang w:val="en-US"/>
        </w:rPr>
        <w:t xml:space="preserve">Mohammad </w:t>
      </w:r>
      <w:proofErr w:type="spellStart"/>
      <w:r w:rsidR="00072507">
        <w:rPr>
          <w:lang w:val="en-US"/>
        </w:rPr>
        <w:t>Assadujjaman</w:t>
      </w:r>
      <w:proofErr w:type="spellEnd"/>
      <w:r w:rsidR="00F92D65" w:rsidRPr="00F92D65">
        <w:rPr>
          <w:lang w:val="en-US"/>
        </w:rPr>
        <w:t xml:space="preserve">, and today I will be presenting my research on a critical contemporary theme affecting the hotel and hospitality sector: the </w:t>
      </w:r>
      <w:proofErr w:type="spellStart"/>
      <w:r w:rsidR="00F92D65" w:rsidRPr="00F92D65">
        <w:rPr>
          <w:lang w:val="en-US"/>
        </w:rPr>
        <w:t>labour</w:t>
      </w:r>
      <w:proofErr w:type="spellEnd"/>
      <w:r w:rsidR="00F92D65" w:rsidRPr="00F92D65">
        <w:rPr>
          <w:lang w:val="en-US"/>
        </w:rPr>
        <w:t xml:space="preserve"> shortage crisis. This presentation is based on my submitted conference paper, which examines the root causes, the operational impacts, and industry responses to this global issue. I will draw on recent academic literature, industry reports, and analytical frameworks to explore how </w:t>
      </w:r>
      <w:proofErr w:type="spellStart"/>
      <w:r w:rsidR="00F92D65" w:rsidRPr="00F92D65">
        <w:rPr>
          <w:lang w:val="en-US"/>
        </w:rPr>
        <w:t>labour</w:t>
      </w:r>
      <w:proofErr w:type="spellEnd"/>
      <w:r w:rsidR="00F92D65" w:rsidRPr="00F92D65">
        <w:rPr>
          <w:lang w:val="en-US"/>
        </w:rPr>
        <w:t xml:space="preserve"> shortages are reshaping workforce strategies in hospitality.</w:t>
      </w:r>
    </w:p>
    <w:p w14:paraId="697A4BA5" w14:textId="6026CF91" w:rsidR="00F92D65" w:rsidRPr="00F92D65" w:rsidRDefault="00F92D65" w:rsidP="0054349A">
      <w:pPr>
        <w:pStyle w:val="Heading1"/>
        <w:rPr>
          <w:lang w:val="en-US"/>
        </w:rPr>
      </w:pPr>
      <w:bookmarkStart w:id="0" w:name="_Toc200320557"/>
      <w:r w:rsidRPr="00F92D65">
        <w:rPr>
          <w:lang w:val="en-US"/>
        </w:rPr>
        <w:lastRenderedPageBreak/>
        <w:t>Slide 2: Introduction</w:t>
      </w:r>
      <w:bookmarkEnd w:id="0"/>
    </w:p>
    <w:p w14:paraId="7EE37519" w14:textId="55DA4937" w:rsidR="00F92D65" w:rsidRPr="00F92D65" w:rsidRDefault="00D63D4E" w:rsidP="00F92D65">
      <w:pPr>
        <w:rPr>
          <w:lang w:val="en-US"/>
        </w:rPr>
      </w:pPr>
      <w:r>
        <w:rPr>
          <w:noProof/>
          <w:lang w:val="en-US"/>
        </w:rPr>
        <w:drawing>
          <wp:inline distT="0" distB="0" distL="0" distR="0" wp14:anchorId="27C72161" wp14:editId="3E2D249A">
            <wp:extent cx="6096635" cy="3429000"/>
            <wp:effectExtent l="0" t="0" r="0" b="0"/>
            <wp:docPr id="17478665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r w:rsidR="00F92D65" w:rsidRPr="00F92D65">
        <w:rPr>
          <w:lang w:val="en-US"/>
        </w:rPr>
        <w:br/>
      </w:r>
      <w:proofErr w:type="spellStart"/>
      <w:r w:rsidR="00F92D65" w:rsidRPr="00F92D65">
        <w:rPr>
          <w:lang w:val="en-US"/>
        </w:rPr>
        <w:t>Labour</w:t>
      </w:r>
      <w:proofErr w:type="spellEnd"/>
      <w:r w:rsidR="00F92D65" w:rsidRPr="00F92D65">
        <w:rPr>
          <w:lang w:val="en-US"/>
        </w:rPr>
        <w:t xml:space="preserve"> shortages refer to the condition where the demand for workers exceeds the supply, creating extended vacancies and operational inefficiencies. In the hotel industry, where service quality and guest experience heavily rely on frontline staff, the implications are profound. The industry is already known for high staff turnover, low pay, and long hours</w:t>
      </w:r>
      <w:r w:rsidR="009676B7">
        <w:rPr>
          <w:lang w:val="en-US"/>
        </w:rPr>
        <w:t xml:space="preserve"> (</w:t>
      </w:r>
      <w:r w:rsidR="009676B7" w:rsidRPr="00AD517E">
        <w:rPr>
          <w:rFonts w:cs="Times New Roman"/>
        </w:rPr>
        <w:t>Cooper</w:t>
      </w:r>
      <w:r w:rsidR="009676B7">
        <w:rPr>
          <w:rFonts w:cs="Times New Roman"/>
        </w:rPr>
        <w:t xml:space="preserve"> </w:t>
      </w:r>
      <w:r w:rsidR="009676B7" w:rsidRPr="00AD517E">
        <w:rPr>
          <w:rFonts w:cs="Times New Roman"/>
        </w:rPr>
        <w:t>and Hall</w:t>
      </w:r>
      <w:r w:rsidR="009676B7">
        <w:rPr>
          <w:rFonts w:cs="Times New Roman"/>
        </w:rPr>
        <w:t>, 2022)</w:t>
      </w:r>
      <w:r w:rsidR="00F92D65" w:rsidRPr="00F92D65">
        <w:rPr>
          <w:lang w:val="en-US"/>
        </w:rPr>
        <w:t>. The COVID-19 pandemic further intensified these issues by pushing many workers to leave the industry permanently. Post-pandemic recovery has increased guest demand, but the staffing crisis persists, especially in housekeeping, food services, and front desk operations</w:t>
      </w:r>
      <w:r w:rsidR="009676B7">
        <w:rPr>
          <w:lang w:val="en-US"/>
        </w:rPr>
        <w:t xml:space="preserve"> (</w:t>
      </w:r>
      <w:proofErr w:type="spellStart"/>
      <w:r w:rsidR="009676B7" w:rsidRPr="009E5039">
        <w:rPr>
          <w:rFonts w:cs="Times New Roman"/>
        </w:rPr>
        <w:t>Spurk</w:t>
      </w:r>
      <w:proofErr w:type="spellEnd"/>
      <w:r w:rsidR="009676B7" w:rsidRPr="009E5039">
        <w:rPr>
          <w:rFonts w:cs="Times New Roman"/>
        </w:rPr>
        <w:t xml:space="preserve"> and Straub, 2020</w:t>
      </w:r>
      <w:r w:rsidR="009676B7">
        <w:rPr>
          <w:rFonts w:cs="Times New Roman"/>
        </w:rPr>
        <w:t>)</w:t>
      </w:r>
      <w:r w:rsidR="00F92D65" w:rsidRPr="00F92D65">
        <w:rPr>
          <w:lang w:val="en-US"/>
        </w:rPr>
        <w:t>. Understanding this shortage is crucial to the future resilience of the hotel sector.</w:t>
      </w:r>
    </w:p>
    <w:p w14:paraId="77102F33" w14:textId="72E69E29" w:rsidR="00F92D65" w:rsidRPr="00F92D65" w:rsidRDefault="00F92D65" w:rsidP="0054349A">
      <w:pPr>
        <w:pStyle w:val="Heading1"/>
        <w:rPr>
          <w:lang w:val="en-US"/>
        </w:rPr>
      </w:pPr>
      <w:bookmarkStart w:id="1" w:name="_Toc200320558"/>
      <w:r w:rsidRPr="00F92D65">
        <w:rPr>
          <w:lang w:val="en-US"/>
        </w:rPr>
        <w:lastRenderedPageBreak/>
        <w:t>Slide 3: Key Theories and Concepts</w:t>
      </w:r>
      <w:bookmarkEnd w:id="1"/>
    </w:p>
    <w:p w14:paraId="1FAA6A5E" w14:textId="00D55D04" w:rsidR="00F92D65" w:rsidRPr="00F92D65" w:rsidRDefault="00D63D4E" w:rsidP="00F92D65">
      <w:pPr>
        <w:rPr>
          <w:lang w:val="en-US"/>
        </w:rPr>
      </w:pPr>
      <w:r>
        <w:rPr>
          <w:noProof/>
          <w:lang w:val="en-US"/>
        </w:rPr>
        <w:drawing>
          <wp:inline distT="0" distB="0" distL="0" distR="0" wp14:anchorId="1D547481" wp14:editId="57C51115">
            <wp:extent cx="6096635" cy="3429000"/>
            <wp:effectExtent l="0" t="0" r="0" b="0"/>
            <wp:docPr id="7382469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r w:rsidR="00F92D65" w:rsidRPr="00F92D65">
        <w:rPr>
          <w:lang w:val="en-US"/>
        </w:rPr>
        <w:br/>
        <w:t xml:space="preserve">To understand the </w:t>
      </w:r>
      <w:proofErr w:type="spellStart"/>
      <w:r w:rsidR="00F92D65" w:rsidRPr="00F92D65">
        <w:rPr>
          <w:lang w:val="en-US"/>
        </w:rPr>
        <w:t>labour</w:t>
      </w:r>
      <w:proofErr w:type="spellEnd"/>
      <w:r w:rsidR="00F92D65" w:rsidRPr="00F92D65">
        <w:rPr>
          <w:lang w:val="en-US"/>
        </w:rPr>
        <w:t xml:space="preserve"> shortage, two key economic theories are helpful. First, </w:t>
      </w:r>
      <w:proofErr w:type="spellStart"/>
      <w:r w:rsidR="00F92D65" w:rsidRPr="00F92D65">
        <w:rPr>
          <w:lang w:val="en-US"/>
        </w:rPr>
        <w:t>Labour</w:t>
      </w:r>
      <w:proofErr w:type="spellEnd"/>
      <w:r w:rsidR="00F92D65" w:rsidRPr="00F92D65">
        <w:rPr>
          <w:lang w:val="en-US"/>
        </w:rPr>
        <w:t xml:space="preserve"> Market Theory explains how mismatches in the supply and demand for </w:t>
      </w:r>
      <w:proofErr w:type="spellStart"/>
      <w:r w:rsidR="00F92D65" w:rsidRPr="00F92D65">
        <w:rPr>
          <w:lang w:val="en-US"/>
        </w:rPr>
        <w:t>labour</w:t>
      </w:r>
      <w:proofErr w:type="spellEnd"/>
      <w:r w:rsidR="00F92D65" w:rsidRPr="00F92D65">
        <w:rPr>
          <w:lang w:val="en-US"/>
        </w:rPr>
        <w:t xml:space="preserve"> lead to changes in wages and employment conditions</w:t>
      </w:r>
      <w:r w:rsidR="009676B7">
        <w:rPr>
          <w:lang w:val="en-US"/>
        </w:rPr>
        <w:t xml:space="preserve"> (</w:t>
      </w:r>
      <w:r w:rsidR="009676B7" w:rsidRPr="009E5039">
        <w:rPr>
          <w:rFonts w:cs="Times New Roman"/>
        </w:rPr>
        <w:t>Baum et al., 2020</w:t>
      </w:r>
      <w:r w:rsidR="009676B7">
        <w:rPr>
          <w:rFonts w:cs="Times New Roman"/>
        </w:rPr>
        <w:t>)</w:t>
      </w:r>
      <w:r w:rsidR="00F92D65" w:rsidRPr="00F92D65">
        <w:rPr>
          <w:lang w:val="en-US"/>
        </w:rPr>
        <w:t>. For example, shortages increase wage expectations and turnover pressure. Second, Human Capital Theory highlights how investing in employee training and development enhances productivity and job satisfaction. In hospitality, the workforce is a core operational asset</w:t>
      </w:r>
      <w:r w:rsidR="009676B7">
        <w:rPr>
          <w:lang w:val="en-US"/>
        </w:rPr>
        <w:t xml:space="preserve"> (</w:t>
      </w:r>
      <w:r w:rsidR="009676B7" w:rsidRPr="009E5039">
        <w:rPr>
          <w:rFonts w:cs="Times New Roman"/>
        </w:rPr>
        <w:t>Islam et al., 2024</w:t>
      </w:r>
      <w:r w:rsidR="009676B7">
        <w:rPr>
          <w:rFonts w:cs="Times New Roman"/>
        </w:rPr>
        <w:t>)</w:t>
      </w:r>
      <w:r w:rsidR="00F92D65" w:rsidRPr="00F92D65">
        <w:rPr>
          <w:lang w:val="en-US"/>
        </w:rPr>
        <w:t>. The application of these theories clarifies why staff attraction and retention must be strategic priorities for hotel managers today.</w:t>
      </w:r>
    </w:p>
    <w:p w14:paraId="67BF5B22" w14:textId="7787C820" w:rsidR="00F92D65" w:rsidRPr="00F92D65" w:rsidRDefault="00F92D65" w:rsidP="0054349A">
      <w:pPr>
        <w:pStyle w:val="Heading1"/>
        <w:rPr>
          <w:lang w:val="en-US"/>
        </w:rPr>
      </w:pPr>
      <w:bookmarkStart w:id="2" w:name="_Toc200320559"/>
      <w:r w:rsidRPr="00F92D65">
        <w:rPr>
          <w:lang w:val="en-US"/>
        </w:rPr>
        <w:lastRenderedPageBreak/>
        <w:t xml:space="preserve">Slide 4: Causes of </w:t>
      </w:r>
      <w:proofErr w:type="spellStart"/>
      <w:r w:rsidRPr="00F92D65">
        <w:rPr>
          <w:lang w:val="en-US"/>
        </w:rPr>
        <w:t>Labour</w:t>
      </w:r>
      <w:proofErr w:type="spellEnd"/>
      <w:r w:rsidRPr="00F92D65">
        <w:rPr>
          <w:lang w:val="en-US"/>
        </w:rPr>
        <w:t xml:space="preserve"> Shortage</w:t>
      </w:r>
      <w:bookmarkEnd w:id="2"/>
    </w:p>
    <w:p w14:paraId="612F6DF6" w14:textId="3229E3B0" w:rsidR="00F92D65" w:rsidRPr="00F92D65" w:rsidRDefault="00D63D4E" w:rsidP="00F92D65">
      <w:pPr>
        <w:rPr>
          <w:lang w:val="en-US"/>
        </w:rPr>
      </w:pPr>
      <w:r>
        <w:rPr>
          <w:noProof/>
          <w:lang w:val="en-US"/>
        </w:rPr>
        <w:drawing>
          <wp:inline distT="0" distB="0" distL="0" distR="0" wp14:anchorId="70625AB2" wp14:editId="58232812">
            <wp:extent cx="6096635" cy="3429000"/>
            <wp:effectExtent l="0" t="0" r="0" b="0"/>
            <wp:docPr id="63774488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r w:rsidR="00F92D65" w:rsidRPr="00F92D65">
        <w:rPr>
          <w:lang w:val="en-US"/>
        </w:rPr>
        <w:br/>
        <w:t xml:space="preserve">The causes of </w:t>
      </w:r>
      <w:proofErr w:type="spellStart"/>
      <w:r w:rsidR="00F92D65" w:rsidRPr="00F92D65">
        <w:rPr>
          <w:lang w:val="en-US"/>
        </w:rPr>
        <w:t>labour</w:t>
      </w:r>
      <w:proofErr w:type="spellEnd"/>
      <w:r w:rsidR="00F92D65" w:rsidRPr="00F92D65">
        <w:rPr>
          <w:lang w:val="en-US"/>
        </w:rPr>
        <w:t xml:space="preserve"> shortages in hotels are multi-dimensional. Firstly, the COVID-19 pandemic led to mass job losses, and many workers found new employment in sectors with better pay and stability</w:t>
      </w:r>
      <w:r w:rsidR="00D827FA">
        <w:rPr>
          <w:lang w:val="en-US"/>
        </w:rPr>
        <w:t xml:space="preserve"> (</w:t>
      </w:r>
      <w:r w:rsidR="00D827FA" w:rsidRPr="009E5039">
        <w:rPr>
          <w:rFonts w:cs="Times New Roman"/>
        </w:rPr>
        <w:t>Huang et al., 2021</w:t>
      </w:r>
      <w:r w:rsidR="00D827FA">
        <w:rPr>
          <w:rFonts w:cs="Times New Roman"/>
        </w:rPr>
        <w:t>)</w:t>
      </w:r>
      <w:r w:rsidR="00F92D65" w:rsidRPr="00F92D65">
        <w:rPr>
          <w:lang w:val="en-US"/>
        </w:rPr>
        <w:t>. Health concerns also discouraged many from returning. Secondly, long-standing issues like poor compensation, long hours, and limited career progression have made the sector unattractive. Thirdly, the seasonal nature of many hotel roles contributes to job insecurity</w:t>
      </w:r>
      <w:r w:rsidR="00D827FA">
        <w:rPr>
          <w:lang w:val="en-US"/>
        </w:rPr>
        <w:t xml:space="preserve"> (</w:t>
      </w:r>
      <w:r w:rsidR="00D827FA" w:rsidRPr="009E5039">
        <w:rPr>
          <w:rFonts w:cs="Times New Roman"/>
        </w:rPr>
        <w:t>NetSuite, 2024</w:t>
      </w:r>
      <w:r w:rsidR="00D827FA">
        <w:rPr>
          <w:rFonts w:cs="Times New Roman"/>
        </w:rPr>
        <w:t>)</w:t>
      </w:r>
      <w:r w:rsidR="00F92D65" w:rsidRPr="00F92D65">
        <w:rPr>
          <w:lang w:val="en-US"/>
        </w:rPr>
        <w:t>. Additionally, there’s a growing gap between required and available skills, especially with the integration of technology in service delivery. Lastly, younger generations—particularly Gen Z—demand flexibility, work-life balance, and meaningful work, which the traditional hospitality model often fails to offer.</w:t>
      </w:r>
    </w:p>
    <w:p w14:paraId="739A524D" w14:textId="777192ED" w:rsidR="00F92D65" w:rsidRPr="00F92D65" w:rsidRDefault="00F92D65" w:rsidP="0054349A">
      <w:pPr>
        <w:pStyle w:val="Heading1"/>
        <w:rPr>
          <w:lang w:val="en-US"/>
        </w:rPr>
      </w:pPr>
      <w:bookmarkStart w:id="3" w:name="_Toc200320560"/>
      <w:r w:rsidRPr="00F92D65">
        <w:rPr>
          <w:lang w:val="en-US"/>
        </w:rPr>
        <w:lastRenderedPageBreak/>
        <w:t>Slide 5: Impacts on Hotel Operations</w:t>
      </w:r>
      <w:bookmarkEnd w:id="3"/>
    </w:p>
    <w:p w14:paraId="4A2D0ADD" w14:textId="43E48504" w:rsidR="00F92D65" w:rsidRPr="00F92D65" w:rsidRDefault="00D63D4E" w:rsidP="00F92D65">
      <w:pPr>
        <w:rPr>
          <w:lang w:val="en-US"/>
        </w:rPr>
      </w:pPr>
      <w:r>
        <w:rPr>
          <w:noProof/>
          <w:lang w:val="en-US"/>
        </w:rPr>
        <w:drawing>
          <wp:inline distT="0" distB="0" distL="0" distR="0" wp14:anchorId="4883013D" wp14:editId="0862FA26">
            <wp:extent cx="6096635" cy="3429000"/>
            <wp:effectExtent l="0" t="0" r="0" b="0"/>
            <wp:docPr id="88562603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r w:rsidR="00F92D65" w:rsidRPr="00F92D65">
        <w:rPr>
          <w:lang w:val="en-US"/>
        </w:rPr>
        <w:br/>
      </w:r>
      <w:proofErr w:type="spellStart"/>
      <w:r w:rsidR="00F92D65" w:rsidRPr="00F92D65">
        <w:rPr>
          <w:lang w:val="en-US"/>
        </w:rPr>
        <w:t>Labour</w:t>
      </w:r>
      <w:proofErr w:type="spellEnd"/>
      <w:r w:rsidR="00F92D65" w:rsidRPr="00F92D65">
        <w:rPr>
          <w:lang w:val="en-US"/>
        </w:rPr>
        <w:t xml:space="preserve"> shortages severely impact hotel operations. Fewer staff result in longer wait times, reduced cleanliness, and lower overall service quality. This affects guest satisfaction and brand reputation. Existing employees are burdened with heavier workloads, increasing burnout and prompting further resignations</w:t>
      </w:r>
      <w:r w:rsidR="00D827FA">
        <w:rPr>
          <w:lang w:val="en-US"/>
        </w:rPr>
        <w:t xml:space="preserve"> (</w:t>
      </w:r>
      <w:proofErr w:type="spellStart"/>
      <w:r w:rsidR="00D827FA" w:rsidRPr="009E5039">
        <w:rPr>
          <w:rFonts w:cs="Times New Roman"/>
        </w:rPr>
        <w:t>Cwibi</w:t>
      </w:r>
      <w:proofErr w:type="spellEnd"/>
      <w:r w:rsidR="00D827FA" w:rsidRPr="009E5039">
        <w:rPr>
          <w:rFonts w:cs="Times New Roman"/>
        </w:rPr>
        <w:t xml:space="preserve"> and </w:t>
      </w:r>
      <w:proofErr w:type="spellStart"/>
      <w:r w:rsidR="00D827FA" w:rsidRPr="009E5039">
        <w:rPr>
          <w:rFonts w:cs="Times New Roman"/>
        </w:rPr>
        <w:t>Mxunyelwa</w:t>
      </w:r>
      <w:proofErr w:type="spellEnd"/>
      <w:r w:rsidR="00D827FA" w:rsidRPr="009E5039">
        <w:rPr>
          <w:rFonts w:cs="Times New Roman"/>
        </w:rPr>
        <w:t>, 2024</w:t>
      </w:r>
      <w:r w:rsidR="00D827FA">
        <w:rPr>
          <w:rFonts w:cs="Times New Roman"/>
        </w:rPr>
        <w:t>)</w:t>
      </w:r>
      <w:r w:rsidR="00F92D65" w:rsidRPr="00F92D65">
        <w:rPr>
          <w:lang w:val="en-US"/>
        </w:rPr>
        <w:t xml:space="preserve">. Operational delays and errors become more frequent. Financially, hotels are forced to reduce capacity or rely on costly temporary </w:t>
      </w:r>
      <w:proofErr w:type="spellStart"/>
      <w:r w:rsidR="00F92D65" w:rsidRPr="00F92D65">
        <w:rPr>
          <w:lang w:val="en-US"/>
        </w:rPr>
        <w:t>labour</w:t>
      </w:r>
      <w:proofErr w:type="spellEnd"/>
      <w:r w:rsidR="00F92D65" w:rsidRPr="00F92D65">
        <w:rPr>
          <w:lang w:val="en-US"/>
        </w:rPr>
        <w:t>, reducing profit margins. Together, these factors create a negative feedback loop that reinforces the staffing crisis</w:t>
      </w:r>
      <w:r w:rsidR="00D827FA">
        <w:rPr>
          <w:lang w:val="en-US"/>
        </w:rPr>
        <w:t xml:space="preserve"> (</w:t>
      </w:r>
      <w:r w:rsidR="00D827FA" w:rsidRPr="009E5039">
        <w:rPr>
          <w:rFonts w:cs="Times New Roman"/>
        </w:rPr>
        <w:t>NetSuite, 2024</w:t>
      </w:r>
      <w:r w:rsidR="00D827FA">
        <w:rPr>
          <w:rFonts w:cs="Times New Roman"/>
        </w:rPr>
        <w:t>)</w:t>
      </w:r>
      <w:r w:rsidR="00F92D65" w:rsidRPr="00F92D65">
        <w:rPr>
          <w:lang w:val="en-US"/>
        </w:rPr>
        <w:t>.</w:t>
      </w:r>
    </w:p>
    <w:p w14:paraId="3D06AE35" w14:textId="1AEBDFA9" w:rsidR="00F92D65" w:rsidRPr="00F92D65" w:rsidRDefault="00F92D65" w:rsidP="0054349A">
      <w:pPr>
        <w:pStyle w:val="Heading1"/>
        <w:rPr>
          <w:lang w:val="en-US"/>
        </w:rPr>
      </w:pPr>
      <w:bookmarkStart w:id="4" w:name="_Toc200320561"/>
      <w:r w:rsidRPr="00F92D65">
        <w:rPr>
          <w:lang w:val="en-US"/>
        </w:rPr>
        <w:lastRenderedPageBreak/>
        <w:t>Slide 6: Methodology and Analytical Approach</w:t>
      </w:r>
      <w:bookmarkEnd w:id="4"/>
    </w:p>
    <w:p w14:paraId="6B0B3EC3" w14:textId="15A83FCD" w:rsidR="00F92D65" w:rsidRPr="00F92D65" w:rsidRDefault="00D63D4E" w:rsidP="00F92D65">
      <w:pPr>
        <w:rPr>
          <w:lang w:val="en-US"/>
        </w:rPr>
      </w:pPr>
      <w:r>
        <w:rPr>
          <w:noProof/>
          <w:lang w:val="en-US"/>
        </w:rPr>
        <w:drawing>
          <wp:inline distT="0" distB="0" distL="0" distR="0" wp14:anchorId="7FA3058F" wp14:editId="4277C8E6">
            <wp:extent cx="6096635" cy="3429000"/>
            <wp:effectExtent l="0" t="0" r="0" b="0"/>
            <wp:docPr id="65344985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r w:rsidR="00F92D65" w:rsidRPr="00F92D65">
        <w:rPr>
          <w:lang w:val="en-US"/>
        </w:rPr>
        <w:br/>
        <w:t xml:space="preserve">This study employs a qualitative, exploratory methodology using secondary data sources. These include peer-reviewed journal articles, reports from the American Hotel &amp; Lodging Association, the World Travel &amp; Tourism Council, and </w:t>
      </w:r>
      <w:proofErr w:type="spellStart"/>
      <w:r w:rsidR="00F92D65" w:rsidRPr="00F92D65">
        <w:rPr>
          <w:lang w:val="en-US"/>
        </w:rPr>
        <w:t>labour</w:t>
      </w:r>
      <w:proofErr w:type="spellEnd"/>
      <w:r w:rsidR="00F92D65" w:rsidRPr="00F92D65">
        <w:rPr>
          <w:lang w:val="en-US"/>
        </w:rPr>
        <w:t xml:space="preserve"> statistics from international </w:t>
      </w:r>
      <w:proofErr w:type="spellStart"/>
      <w:r w:rsidR="00F92D65" w:rsidRPr="00F92D65">
        <w:rPr>
          <w:lang w:val="en-US"/>
        </w:rPr>
        <w:t>organisations</w:t>
      </w:r>
      <w:proofErr w:type="spellEnd"/>
      <w:r w:rsidR="00F92D65" w:rsidRPr="00F92D65">
        <w:rPr>
          <w:lang w:val="en-US"/>
        </w:rPr>
        <w:t xml:space="preserve"> like the ILO. Thematic content analysis was used to identify recurring patterns and themes, while the PEST framework—examining political, economic, social, and technological factors—was applied to evaluate external influences on the </w:t>
      </w:r>
      <w:proofErr w:type="spellStart"/>
      <w:r w:rsidR="00F92D65" w:rsidRPr="00F92D65">
        <w:rPr>
          <w:lang w:val="en-US"/>
        </w:rPr>
        <w:t>labour</w:t>
      </w:r>
      <w:proofErr w:type="spellEnd"/>
      <w:r w:rsidR="00F92D65" w:rsidRPr="00F92D65">
        <w:rPr>
          <w:lang w:val="en-US"/>
        </w:rPr>
        <w:t xml:space="preserve"> shortage. This analytical approach provides a structured and comprehensive view of the issue.</w:t>
      </w:r>
    </w:p>
    <w:p w14:paraId="2973B96D" w14:textId="27865A26" w:rsidR="00F92D65" w:rsidRPr="00F92D65" w:rsidRDefault="00F92D65" w:rsidP="0054349A">
      <w:pPr>
        <w:pStyle w:val="Heading1"/>
        <w:rPr>
          <w:lang w:val="en-US"/>
        </w:rPr>
      </w:pPr>
      <w:bookmarkStart w:id="5" w:name="_Toc200320562"/>
      <w:r w:rsidRPr="00F92D65">
        <w:rPr>
          <w:lang w:val="en-US"/>
        </w:rPr>
        <w:lastRenderedPageBreak/>
        <w:t>Slide 7: PEST Analysis – Political &amp; Economic Factors</w:t>
      </w:r>
      <w:bookmarkEnd w:id="5"/>
    </w:p>
    <w:p w14:paraId="2C544C35" w14:textId="0234560D" w:rsidR="00F92D65" w:rsidRPr="00F92D65" w:rsidRDefault="00D63D4E" w:rsidP="00F92D65">
      <w:pPr>
        <w:rPr>
          <w:lang w:val="en-US"/>
        </w:rPr>
      </w:pPr>
      <w:r>
        <w:rPr>
          <w:noProof/>
          <w:lang w:val="en-US"/>
        </w:rPr>
        <w:drawing>
          <wp:inline distT="0" distB="0" distL="0" distR="0" wp14:anchorId="23AE9875" wp14:editId="5B64BB71">
            <wp:extent cx="6096635" cy="3429000"/>
            <wp:effectExtent l="0" t="0" r="0" b="0"/>
            <wp:docPr id="10628139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r w:rsidR="00F92D65" w:rsidRPr="00F92D65">
        <w:rPr>
          <w:lang w:val="en-US"/>
        </w:rPr>
        <w:br/>
        <w:t xml:space="preserve">Political factors have significantly contributed to </w:t>
      </w:r>
      <w:proofErr w:type="spellStart"/>
      <w:r w:rsidR="00F92D65" w:rsidRPr="00F92D65">
        <w:rPr>
          <w:lang w:val="en-US"/>
        </w:rPr>
        <w:t>labour</w:t>
      </w:r>
      <w:proofErr w:type="spellEnd"/>
      <w:r w:rsidR="00F92D65" w:rsidRPr="00F92D65">
        <w:rPr>
          <w:lang w:val="en-US"/>
        </w:rPr>
        <w:t xml:space="preserve"> shortages. In the UK, Brexit restricted the flow of EU workers who previously filled many hospitality roles. The new immigration policies have made it difficult to recruit international talent. Efforts like training programs are in place but take time to yield results. On the economic side, hotels face rising wage expectations due to inflation and competition for talent. At the same time, the post-COVID demand recovery has outpaced workforce availability, forcing hotels to cut services or limit operations to cope with staff shortages</w:t>
      </w:r>
      <w:r w:rsidR="00D827FA">
        <w:rPr>
          <w:lang w:val="en-US"/>
        </w:rPr>
        <w:t xml:space="preserve"> (</w:t>
      </w:r>
      <w:r w:rsidR="00D827FA" w:rsidRPr="009E5039">
        <w:rPr>
          <w:rFonts w:cs="Times New Roman"/>
        </w:rPr>
        <w:t>The Times, 2025</w:t>
      </w:r>
      <w:r w:rsidR="00D827FA">
        <w:rPr>
          <w:rFonts w:cs="Times New Roman"/>
        </w:rPr>
        <w:t>)</w:t>
      </w:r>
      <w:r w:rsidR="00F92D65" w:rsidRPr="00F92D65">
        <w:rPr>
          <w:lang w:val="en-US"/>
        </w:rPr>
        <w:t>.</w:t>
      </w:r>
    </w:p>
    <w:p w14:paraId="38FC54BC" w14:textId="243BAEBB" w:rsidR="00F92D65" w:rsidRPr="00F92D65" w:rsidRDefault="00F92D65" w:rsidP="0054349A">
      <w:pPr>
        <w:pStyle w:val="Heading1"/>
        <w:rPr>
          <w:lang w:val="en-US"/>
        </w:rPr>
      </w:pPr>
      <w:bookmarkStart w:id="6" w:name="_Toc200320563"/>
      <w:r w:rsidRPr="00F92D65">
        <w:rPr>
          <w:lang w:val="en-US"/>
        </w:rPr>
        <w:lastRenderedPageBreak/>
        <w:t>Slide 8: PEST Analysis – Social &amp; Technological Factors</w:t>
      </w:r>
      <w:bookmarkEnd w:id="6"/>
    </w:p>
    <w:p w14:paraId="34D8B3C0" w14:textId="385210EB" w:rsidR="00F92D65" w:rsidRPr="00F92D65" w:rsidRDefault="00D63D4E" w:rsidP="00F92D65">
      <w:pPr>
        <w:rPr>
          <w:lang w:val="en-US"/>
        </w:rPr>
      </w:pPr>
      <w:r>
        <w:rPr>
          <w:noProof/>
          <w:lang w:val="en-US"/>
        </w:rPr>
        <w:drawing>
          <wp:inline distT="0" distB="0" distL="0" distR="0" wp14:anchorId="2042553C" wp14:editId="4F43140B">
            <wp:extent cx="6096635" cy="3429000"/>
            <wp:effectExtent l="0" t="0" r="0" b="0"/>
            <wp:docPr id="20533352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r w:rsidR="00F92D65" w:rsidRPr="00F92D65">
        <w:rPr>
          <w:lang w:val="en-US"/>
        </w:rPr>
        <w:br/>
        <w:t xml:space="preserve">Social trends are transforming hospitality employment. Employees now </w:t>
      </w:r>
      <w:proofErr w:type="spellStart"/>
      <w:r w:rsidR="00F92D65" w:rsidRPr="00F92D65">
        <w:rPr>
          <w:lang w:val="en-US"/>
        </w:rPr>
        <w:t>prioritise</w:t>
      </w:r>
      <w:proofErr w:type="spellEnd"/>
      <w:r w:rsidR="00F92D65" w:rsidRPr="00F92D65">
        <w:rPr>
          <w:lang w:val="en-US"/>
        </w:rPr>
        <w:t xml:space="preserve"> well-being, flexibility, and job purpose. Gen Z workers are particularly vocal about work-life balance and career development. The rigid structure of traditional hotel jobs no longer appeals to them. In response, hotels are turning to technology—automation for repetitive tasks, AI for scheduling, and digital recruitment platforms. While helpful, these solutions are expensive and can’t fully replicate the human touch, especially in luxury hotels</w:t>
      </w:r>
      <w:r w:rsidR="00D827FA">
        <w:rPr>
          <w:lang w:val="en-US"/>
        </w:rPr>
        <w:t xml:space="preserve"> (</w:t>
      </w:r>
      <w:r w:rsidR="00D827FA" w:rsidRPr="009E5039">
        <w:rPr>
          <w:rFonts w:cs="Times New Roman"/>
        </w:rPr>
        <w:t>Robotics Tomorrow, 2025</w:t>
      </w:r>
      <w:r w:rsidR="00D827FA">
        <w:rPr>
          <w:rFonts w:cs="Times New Roman"/>
        </w:rPr>
        <w:t>)</w:t>
      </w:r>
      <w:r w:rsidR="00F92D65" w:rsidRPr="00F92D65">
        <w:rPr>
          <w:lang w:val="en-US"/>
        </w:rPr>
        <w:t>. Additionally, small and independent hotels often lack the capital and infrastructure to adopt such systems effectively.</w:t>
      </w:r>
    </w:p>
    <w:p w14:paraId="78748C36" w14:textId="6510C545" w:rsidR="00F92D65" w:rsidRPr="00F92D65" w:rsidRDefault="00F92D65" w:rsidP="0054349A">
      <w:pPr>
        <w:pStyle w:val="Heading1"/>
        <w:rPr>
          <w:lang w:val="en-US"/>
        </w:rPr>
      </w:pPr>
      <w:bookmarkStart w:id="7" w:name="_Toc200320564"/>
      <w:r w:rsidRPr="00F92D65">
        <w:rPr>
          <w:lang w:val="en-US"/>
        </w:rPr>
        <w:lastRenderedPageBreak/>
        <w:t>Slide 9: Industry Responses &amp; Limitations</w:t>
      </w:r>
      <w:bookmarkEnd w:id="7"/>
    </w:p>
    <w:p w14:paraId="10A931AD" w14:textId="192E62D1" w:rsidR="00F92D65" w:rsidRPr="00F92D65" w:rsidRDefault="00D63D4E" w:rsidP="00F92D65">
      <w:pPr>
        <w:rPr>
          <w:lang w:val="en-US"/>
        </w:rPr>
      </w:pPr>
      <w:r>
        <w:rPr>
          <w:noProof/>
          <w:lang w:val="en-US"/>
        </w:rPr>
        <w:drawing>
          <wp:inline distT="0" distB="0" distL="0" distR="0" wp14:anchorId="60082EE6" wp14:editId="625AC4F7">
            <wp:extent cx="6096635" cy="3429000"/>
            <wp:effectExtent l="0" t="0" r="0" b="0"/>
            <wp:docPr id="113755145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r w:rsidR="00F92D65" w:rsidRPr="00F92D65">
        <w:rPr>
          <w:lang w:val="en-US"/>
        </w:rPr>
        <w:br/>
        <w:t xml:space="preserve">Major hotel chains have implemented several initiatives to mitigate </w:t>
      </w:r>
      <w:proofErr w:type="spellStart"/>
      <w:r w:rsidR="00F92D65" w:rsidRPr="00F92D65">
        <w:rPr>
          <w:lang w:val="en-US"/>
        </w:rPr>
        <w:t>labour</w:t>
      </w:r>
      <w:proofErr w:type="spellEnd"/>
      <w:r w:rsidR="00F92D65" w:rsidRPr="00F92D65">
        <w:rPr>
          <w:lang w:val="en-US"/>
        </w:rPr>
        <w:t xml:space="preserve"> shortages. Marriott introduced service automation, reducing the burden on human workers. Hilton </w:t>
      </w:r>
      <w:proofErr w:type="spellStart"/>
      <w:r w:rsidR="00F92D65" w:rsidRPr="00F92D65">
        <w:rPr>
          <w:lang w:val="en-US"/>
        </w:rPr>
        <w:t>emphasised</w:t>
      </w:r>
      <w:proofErr w:type="spellEnd"/>
      <w:r w:rsidR="00F92D65" w:rsidRPr="00F92D65">
        <w:rPr>
          <w:lang w:val="en-US"/>
        </w:rPr>
        <w:t xml:space="preserve"> employee wellness by providing mental health support and flexible scheduling. Accor launched its “Work Your Way” </w:t>
      </w:r>
      <w:proofErr w:type="spellStart"/>
      <w:r w:rsidR="00F92D65" w:rsidRPr="00F92D65">
        <w:rPr>
          <w:lang w:val="en-US"/>
        </w:rPr>
        <w:t>programme</w:t>
      </w:r>
      <w:proofErr w:type="spellEnd"/>
      <w:r w:rsidR="00F92D65" w:rsidRPr="00F92D65">
        <w:rPr>
          <w:lang w:val="en-US"/>
        </w:rPr>
        <w:t>, allowing employees to choose shifts that suit their lifestyle. These responses show promise but are not without limitations. High implementation costs, varying operational needs, and inconsistent scalability restrict their widespread adoption</w:t>
      </w:r>
      <w:r w:rsidR="0054349A">
        <w:rPr>
          <w:lang w:val="en-US"/>
        </w:rPr>
        <w:t xml:space="preserve">, </w:t>
      </w:r>
      <w:r w:rsidR="00F92D65" w:rsidRPr="00F92D65">
        <w:rPr>
          <w:lang w:val="en-US"/>
        </w:rPr>
        <w:t>particularly in small or regional hotels. A one-size-fits-all model does not work in this context</w:t>
      </w:r>
      <w:r w:rsidR="00D827FA">
        <w:rPr>
          <w:lang w:val="en-US"/>
        </w:rPr>
        <w:t xml:space="preserve"> (</w:t>
      </w:r>
      <w:r w:rsidR="00D827FA" w:rsidRPr="009E5039">
        <w:rPr>
          <w:rFonts w:cs="Times New Roman"/>
        </w:rPr>
        <w:t>Accor, 2021</w:t>
      </w:r>
      <w:r w:rsidR="00D827FA">
        <w:rPr>
          <w:rFonts w:cs="Times New Roman"/>
        </w:rPr>
        <w:t>)</w:t>
      </w:r>
      <w:r w:rsidR="00F92D65" w:rsidRPr="00F92D65">
        <w:rPr>
          <w:lang w:val="en-US"/>
        </w:rPr>
        <w:t>.</w:t>
      </w:r>
    </w:p>
    <w:p w14:paraId="45E378DD" w14:textId="42E627B9" w:rsidR="00F92D65" w:rsidRPr="00F92D65" w:rsidRDefault="00F92D65" w:rsidP="0054349A">
      <w:pPr>
        <w:pStyle w:val="Heading1"/>
        <w:rPr>
          <w:lang w:val="en-US"/>
        </w:rPr>
      </w:pPr>
      <w:bookmarkStart w:id="8" w:name="_Toc200320565"/>
      <w:r w:rsidRPr="00F92D65">
        <w:rPr>
          <w:lang w:val="en-US"/>
        </w:rPr>
        <w:lastRenderedPageBreak/>
        <w:t>Slide 10: Conclusion</w:t>
      </w:r>
      <w:bookmarkEnd w:id="8"/>
    </w:p>
    <w:p w14:paraId="4276BD23" w14:textId="0CE495C1" w:rsidR="00F92D65" w:rsidRPr="00F92D65" w:rsidRDefault="00D63D4E" w:rsidP="00F92D65">
      <w:pPr>
        <w:rPr>
          <w:lang w:val="en-US"/>
        </w:rPr>
      </w:pPr>
      <w:r>
        <w:rPr>
          <w:noProof/>
          <w:lang w:val="en-US"/>
        </w:rPr>
        <w:drawing>
          <wp:inline distT="0" distB="0" distL="0" distR="0" wp14:anchorId="62C1442C" wp14:editId="09F04A30">
            <wp:extent cx="6096635" cy="3429000"/>
            <wp:effectExtent l="0" t="0" r="0" b="0"/>
            <wp:docPr id="158493644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r w:rsidR="00F92D65" w:rsidRPr="00F92D65">
        <w:rPr>
          <w:lang w:val="en-US"/>
        </w:rPr>
        <w:br/>
        <w:t xml:space="preserve">To conclude, </w:t>
      </w:r>
      <w:proofErr w:type="spellStart"/>
      <w:r w:rsidR="00F92D65" w:rsidRPr="00F92D65">
        <w:rPr>
          <w:lang w:val="en-US"/>
        </w:rPr>
        <w:t>labour</w:t>
      </w:r>
      <w:proofErr w:type="spellEnd"/>
      <w:r w:rsidR="00F92D65" w:rsidRPr="00F92D65">
        <w:rPr>
          <w:lang w:val="en-US"/>
        </w:rPr>
        <w:t xml:space="preserve"> shortages in the hotel industry are caused by an intersection of political, economic, social, and technological factors. Theories like </w:t>
      </w:r>
      <w:proofErr w:type="spellStart"/>
      <w:r w:rsidR="00F92D65" w:rsidRPr="00F92D65">
        <w:rPr>
          <w:lang w:val="en-US"/>
        </w:rPr>
        <w:t>Labour</w:t>
      </w:r>
      <w:proofErr w:type="spellEnd"/>
      <w:r w:rsidR="00F92D65" w:rsidRPr="00F92D65">
        <w:rPr>
          <w:lang w:val="en-US"/>
        </w:rPr>
        <w:t xml:space="preserve"> Market Theory and Human Capital Theory help explain the patterns of workforce availability and productivity. The shortage negatively impacts service quality, employee morale, and business profitability. While large hotel groups are adopting innovative strategies, solutions must be flexible and tailored to </w:t>
      </w:r>
      <w:proofErr w:type="spellStart"/>
      <w:r w:rsidR="00F92D65" w:rsidRPr="00F92D65">
        <w:rPr>
          <w:lang w:val="en-US"/>
        </w:rPr>
        <w:t>organisational</w:t>
      </w:r>
      <w:proofErr w:type="spellEnd"/>
      <w:r w:rsidR="00F92D65" w:rsidRPr="00F92D65">
        <w:rPr>
          <w:lang w:val="en-US"/>
        </w:rPr>
        <w:t xml:space="preserve"> scale and context. Sustainable staffing models will require a long-term commitment to employee development, technology investment, and strategic human resource management.</w:t>
      </w:r>
    </w:p>
    <w:p w14:paraId="6042C85F" w14:textId="34058AA4" w:rsidR="00F92D65" w:rsidRPr="00F92D65" w:rsidRDefault="00F92D65" w:rsidP="0054349A">
      <w:pPr>
        <w:pStyle w:val="Heading1"/>
        <w:rPr>
          <w:lang w:val="en-US"/>
        </w:rPr>
      </w:pPr>
      <w:bookmarkStart w:id="9" w:name="_Toc200320566"/>
      <w:r w:rsidRPr="00F92D65">
        <w:rPr>
          <w:lang w:val="en-US"/>
        </w:rPr>
        <w:lastRenderedPageBreak/>
        <w:t>Slide 11: Recommendations</w:t>
      </w:r>
      <w:bookmarkEnd w:id="9"/>
    </w:p>
    <w:p w14:paraId="3D4C0003" w14:textId="1B30B846" w:rsidR="009136E1" w:rsidRDefault="00D63D4E">
      <w:pPr>
        <w:rPr>
          <w:lang w:val="en-US"/>
        </w:rPr>
      </w:pPr>
      <w:r>
        <w:rPr>
          <w:noProof/>
          <w:lang w:val="en-US"/>
        </w:rPr>
        <w:drawing>
          <wp:inline distT="0" distB="0" distL="0" distR="0" wp14:anchorId="0658D3F7" wp14:editId="239799B4">
            <wp:extent cx="6096635" cy="3429000"/>
            <wp:effectExtent l="0" t="0" r="0" b="0"/>
            <wp:docPr id="47294633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r w:rsidR="00F92D65" w:rsidRPr="00F92D65">
        <w:rPr>
          <w:lang w:val="en-US"/>
        </w:rPr>
        <w:br/>
        <w:t>Based on the research findings, several recommendations can be made. In the short term, increasing wages and offering multi-skill training will help retain existing staff</w:t>
      </w:r>
      <w:r w:rsidR="00D827FA">
        <w:rPr>
          <w:lang w:val="en-US"/>
        </w:rPr>
        <w:t xml:space="preserve"> (</w:t>
      </w:r>
      <w:r w:rsidR="00D827FA" w:rsidRPr="009E5039">
        <w:rPr>
          <w:rFonts w:cs="Times New Roman"/>
        </w:rPr>
        <w:t>QX Global Group, 2024</w:t>
      </w:r>
      <w:r w:rsidR="00D827FA">
        <w:rPr>
          <w:rFonts w:cs="Times New Roman"/>
        </w:rPr>
        <w:t>)</w:t>
      </w:r>
      <w:r w:rsidR="00F92D65" w:rsidRPr="00F92D65">
        <w:rPr>
          <w:lang w:val="en-US"/>
        </w:rPr>
        <w:t>. In the medium term, integrating automation for administrative tasks and offering flexible shifts can reduce burnout and align with Gen Z preferences</w:t>
      </w:r>
      <w:r w:rsidR="00D827FA">
        <w:rPr>
          <w:lang w:val="en-US"/>
        </w:rPr>
        <w:t xml:space="preserve"> (</w:t>
      </w:r>
      <w:r w:rsidR="00D827FA" w:rsidRPr="009E5039">
        <w:rPr>
          <w:rFonts w:cs="Times New Roman"/>
        </w:rPr>
        <w:t>Grigoryan, 2024</w:t>
      </w:r>
      <w:r w:rsidR="00D827FA">
        <w:rPr>
          <w:rFonts w:cs="Times New Roman"/>
        </w:rPr>
        <w:t>)</w:t>
      </w:r>
      <w:r w:rsidR="00F92D65" w:rsidRPr="00F92D65">
        <w:rPr>
          <w:lang w:val="en-US"/>
        </w:rPr>
        <w:t xml:space="preserve">. In the long run, hospitality </w:t>
      </w:r>
      <w:proofErr w:type="spellStart"/>
      <w:r w:rsidR="00F92D65" w:rsidRPr="00F92D65">
        <w:rPr>
          <w:lang w:val="en-US"/>
        </w:rPr>
        <w:t>organisations</w:t>
      </w:r>
      <w:proofErr w:type="spellEnd"/>
      <w:r w:rsidR="00F92D65" w:rsidRPr="00F92D65">
        <w:rPr>
          <w:lang w:val="en-US"/>
        </w:rPr>
        <w:t xml:space="preserve"> must advocate for policy reform to address immigration gaps and invest in talent development through internships, apprenticeships, and partnerships with educational institutions. These multi-level strategies will build workforce resilience and enhance operational sustainability</w:t>
      </w:r>
      <w:r w:rsidR="00D827FA">
        <w:rPr>
          <w:lang w:val="en-US"/>
        </w:rPr>
        <w:t xml:space="preserve"> (</w:t>
      </w:r>
      <w:r w:rsidR="00D827FA" w:rsidRPr="009E5039">
        <w:rPr>
          <w:rFonts w:cs="Times New Roman"/>
        </w:rPr>
        <w:t>Nory, 2025</w:t>
      </w:r>
      <w:r w:rsidR="00D827FA">
        <w:rPr>
          <w:rFonts w:cs="Times New Roman"/>
        </w:rPr>
        <w:t>)</w:t>
      </w:r>
      <w:r w:rsidR="00F92D65" w:rsidRPr="00F92D65">
        <w:rPr>
          <w:lang w:val="en-US"/>
        </w:rPr>
        <w:t>.</w:t>
      </w:r>
    </w:p>
    <w:p w14:paraId="2CB63AA0" w14:textId="64BFFA4A" w:rsidR="00D63D4E" w:rsidRPr="00670FD7" w:rsidRDefault="00D63D4E" w:rsidP="0054349A">
      <w:pPr>
        <w:pStyle w:val="Heading1"/>
        <w:rPr>
          <w:lang w:val="en-US"/>
        </w:rPr>
      </w:pPr>
      <w:r>
        <w:rPr>
          <w:lang w:val="en-US"/>
        </w:rPr>
        <w:br w:type="column"/>
      </w:r>
      <w:bookmarkStart w:id="10" w:name="_Toc200320567"/>
      <w:r w:rsidRPr="00D63D4E">
        <w:rPr>
          <w:lang w:val="en-US"/>
        </w:rPr>
        <w:lastRenderedPageBreak/>
        <w:t>References</w:t>
      </w:r>
      <w:bookmarkEnd w:id="10"/>
    </w:p>
    <w:p w14:paraId="65F3D1BB" w14:textId="77777777" w:rsidR="00D63D4E" w:rsidRDefault="00D63D4E" w:rsidP="00D63D4E">
      <w:pPr>
        <w:rPr>
          <w:rFonts w:cs="Times New Roman"/>
        </w:rPr>
      </w:pPr>
      <w:r w:rsidRPr="003535DD">
        <w:rPr>
          <w:rFonts w:cs="Times New Roman"/>
        </w:rPr>
        <w:t xml:space="preserve">Accor, (2021). Accor's 'Work Your Way' program revolutionises recruitment in the tourism sector. </w:t>
      </w:r>
      <w:r w:rsidRPr="003535DD">
        <w:rPr>
          <w:rFonts w:cs="Times New Roman"/>
          <w:i/>
          <w:iCs/>
        </w:rPr>
        <w:t>Accor Press Room</w:t>
      </w:r>
      <w:r w:rsidRPr="003535DD">
        <w:rPr>
          <w:rFonts w:cs="Times New Roman"/>
        </w:rPr>
        <w:t xml:space="preserve">. [online] Available at: </w:t>
      </w:r>
      <w:hyperlink r:id="rId19" w:tgtFrame="_new" w:history="1">
        <w:r w:rsidRPr="003535DD">
          <w:rPr>
            <w:rStyle w:val="Hyperlink"/>
            <w:rFonts w:cs="Times New Roman"/>
          </w:rPr>
          <w:t>https://press.accor.com/middle-east-africa-turkey-asia-pacific/accors-work-your-way-program-revolutionises-recruitment-in-the-tourism-sector/?lang=en</w:t>
        </w:r>
      </w:hyperlink>
      <w:r w:rsidRPr="003535DD">
        <w:rPr>
          <w:rFonts w:cs="Times New Roman"/>
        </w:rPr>
        <w:t xml:space="preserve"> [Accessed 14 May 2025].</w:t>
      </w:r>
    </w:p>
    <w:p w14:paraId="55C1E952" w14:textId="77777777" w:rsidR="00D63D4E" w:rsidRDefault="00D63D4E" w:rsidP="00D63D4E">
      <w:pPr>
        <w:rPr>
          <w:rFonts w:cs="Times New Roman"/>
        </w:rPr>
      </w:pPr>
      <w:r w:rsidRPr="003535DD">
        <w:rPr>
          <w:rFonts w:cs="Times New Roman"/>
        </w:rPr>
        <w:t xml:space="preserve">Baum, T., Mooney, S.K.K., Robinson, R.N.S. and </w:t>
      </w:r>
      <w:proofErr w:type="spellStart"/>
      <w:r w:rsidRPr="003535DD">
        <w:rPr>
          <w:rFonts w:cs="Times New Roman"/>
        </w:rPr>
        <w:t>Solnet</w:t>
      </w:r>
      <w:proofErr w:type="spellEnd"/>
      <w:r w:rsidRPr="003535DD">
        <w:rPr>
          <w:rFonts w:cs="Times New Roman"/>
        </w:rPr>
        <w:t xml:space="preserve">, D., (2020). COVID-19’s impact on the hospitality workforce – new crisis or amplification of the norm? </w:t>
      </w:r>
      <w:r w:rsidRPr="003535DD">
        <w:rPr>
          <w:rFonts w:cs="Times New Roman"/>
          <w:i/>
          <w:iCs/>
        </w:rPr>
        <w:t>International Journal of Contemporary Hospitality Management</w:t>
      </w:r>
      <w:r w:rsidRPr="003535DD">
        <w:rPr>
          <w:rFonts w:cs="Times New Roman"/>
        </w:rPr>
        <w:t xml:space="preserve">, 32(9), pp.2813–2829. </w:t>
      </w:r>
      <w:hyperlink r:id="rId20" w:history="1">
        <w:r w:rsidRPr="00A35ACC">
          <w:rPr>
            <w:rStyle w:val="Hyperlink"/>
            <w:rFonts w:cs="Times New Roman"/>
          </w:rPr>
          <w:t>https://doi.org/10.1108/IJCHM-04-2020-0314</w:t>
        </w:r>
      </w:hyperlink>
    </w:p>
    <w:p w14:paraId="0B20C855" w14:textId="77777777" w:rsidR="00D63D4E" w:rsidRPr="003535DD" w:rsidRDefault="00D63D4E" w:rsidP="00D63D4E">
      <w:pPr>
        <w:rPr>
          <w:rFonts w:cs="Times New Roman"/>
        </w:rPr>
      </w:pPr>
      <w:r w:rsidRPr="00AD517E">
        <w:rPr>
          <w:rFonts w:cs="Times New Roman"/>
        </w:rPr>
        <w:t>Cooper, C. and Hall, C.M., (2022). Contemporary tourism: An international approach.</w:t>
      </w:r>
    </w:p>
    <w:p w14:paraId="03B21AAE" w14:textId="77777777" w:rsidR="00D63D4E" w:rsidRPr="003535DD" w:rsidRDefault="00D63D4E" w:rsidP="00D63D4E">
      <w:pPr>
        <w:rPr>
          <w:rFonts w:cs="Times New Roman"/>
        </w:rPr>
      </w:pPr>
      <w:proofErr w:type="spellStart"/>
      <w:r w:rsidRPr="003535DD">
        <w:rPr>
          <w:rFonts w:cs="Times New Roman"/>
        </w:rPr>
        <w:t>Cwibi</w:t>
      </w:r>
      <w:proofErr w:type="spellEnd"/>
      <w:r w:rsidRPr="003535DD">
        <w:rPr>
          <w:rFonts w:cs="Times New Roman"/>
        </w:rPr>
        <w:t xml:space="preserve">, M. and </w:t>
      </w:r>
      <w:proofErr w:type="spellStart"/>
      <w:r w:rsidRPr="003535DD">
        <w:rPr>
          <w:rFonts w:cs="Times New Roman"/>
        </w:rPr>
        <w:t>Mxunyelwa</w:t>
      </w:r>
      <w:proofErr w:type="spellEnd"/>
      <w:r w:rsidRPr="003535DD">
        <w:rPr>
          <w:rFonts w:cs="Times New Roman"/>
        </w:rPr>
        <w:t xml:space="preserve">, S., (2024). Employee motivation and the impact of the pandemic on the hospitality industry. </w:t>
      </w:r>
      <w:r w:rsidRPr="003535DD">
        <w:rPr>
          <w:rFonts w:cs="Times New Roman"/>
          <w:i/>
          <w:iCs/>
        </w:rPr>
        <w:t>SA Journal of Human Resource Management</w:t>
      </w:r>
      <w:r w:rsidRPr="003535DD">
        <w:rPr>
          <w:rFonts w:cs="Times New Roman"/>
        </w:rPr>
        <w:t>, 22, pp.1–7. https://doi.org/10.4102/sajhrm.v22i0.2131</w:t>
      </w:r>
    </w:p>
    <w:p w14:paraId="62B648B8" w14:textId="77777777" w:rsidR="00D63D4E" w:rsidRDefault="00D63D4E" w:rsidP="00D63D4E">
      <w:pPr>
        <w:rPr>
          <w:rFonts w:cs="Times New Roman"/>
        </w:rPr>
      </w:pPr>
      <w:r w:rsidRPr="003535DD">
        <w:rPr>
          <w:rFonts w:cs="Times New Roman"/>
        </w:rPr>
        <w:t xml:space="preserve">Grigoryan, K., (2024). Labor shortages in the hospitality industry: The effects of work-life balance, employee compensation, government-issued unemployment benefits and job insecurity on employees’ turnover intentions. </w:t>
      </w:r>
      <w:r w:rsidRPr="003535DD">
        <w:rPr>
          <w:rFonts w:cs="Times New Roman"/>
          <w:i/>
          <w:iCs/>
        </w:rPr>
        <w:t>Westcliff International Journal of Applied Research</w:t>
      </w:r>
      <w:r w:rsidRPr="003535DD">
        <w:rPr>
          <w:rFonts w:cs="Times New Roman"/>
        </w:rPr>
        <w:t xml:space="preserve">, 8(1), pp.59–73. </w:t>
      </w:r>
      <w:hyperlink r:id="rId21" w:history="1">
        <w:r w:rsidRPr="00A35ACC">
          <w:rPr>
            <w:rStyle w:val="Hyperlink"/>
            <w:rFonts w:cs="Times New Roman"/>
          </w:rPr>
          <w:t>https://doi.org/10.47670/wijar202481KG</w:t>
        </w:r>
      </w:hyperlink>
    </w:p>
    <w:p w14:paraId="0610ADF0" w14:textId="77777777" w:rsidR="00D63D4E" w:rsidRPr="003535DD" w:rsidRDefault="00D63D4E" w:rsidP="00D63D4E">
      <w:pPr>
        <w:rPr>
          <w:rFonts w:cs="Times New Roman"/>
        </w:rPr>
      </w:pPr>
      <w:r w:rsidRPr="003535DD">
        <w:rPr>
          <w:rFonts w:cs="Times New Roman"/>
        </w:rPr>
        <w:t xml:space="preserve">Huang, A., De la Mora Velasco, E., Marsh, J. and Workman, H., (2021). COVID-19 and the future of work in the hospitality industry. </w:t>
      </w:r>
      <w:r w:rsidRPr="003535DD">
        <w:rPr>
          <w:rFonts w:cs="Times New Roman"/>
          <w:i/>
          <w:iCs/>
        </w:rPr>
        <w:t>International Journal of Hospitality Management</w:t>
      </w:r>
      <w:r w:rsidRPr="003535DD">
        <w:rPr>
          <w:rFonts w:cs="Times New Roman"/>
        </w:rPr>
        <w:t>, 97, p.102986. https://doi.org/10.1016/j.ijhm.2021.102986</w:t>
      </w:r>
    </w:p>
    <w:p w14:paraId="48ED83AA" w14:textId="77777777" w:rsidR="00D63D4E" w:rsidRDefault="00D63D4E" w:rsidP="00D63D4E">
      <w:pPr>
        <w:rPr>
          <w:rFonts w:cs="Times New Roman"/>
        </w:rPr>
      </w:pPr>
      <w:r w:rsidRPr="003535DD">
        <w:rPr>
          <w:rFonts w:cs="Times New Roman"/>
        </w:rPr>
        <w:t xml:space="preserve">Islam, M.A., Hack-Polay, D., Rahman, M., Hosen, M., Hunt, A. and Shafique, S., (2024). Work environment, HR practices and millennial employee retention in hospitality and tourism in Bangladesh. </w:t>
      </w:r>
      <w:r w:rsidRPr="003535DD">
        <w:rPr>
          <w:rFonts w:cs="Times New Roman"/>
          <w:i/>
          <w:iCs/>
        </w:rPr>
        <w:t>International Journal of Emerging Markets</w:t>
      </w:r>
      <w:r w:rsidRPr="003535DD">
        <w:rPr>
          <w:rFonts w:cs="Times New Roman"/>
        </w:rPr>
        <w:t>, 19(4), pp.846–867. https://doi.org/10.1108/IJOEM-01-2023-0073</w:t>
      </w:r>
    </w:p>
    <w:p w14:paraId="5AE0E26E" w14:textId="77777777" w:rsidR="00D63D4E" w:rsidRPr="003535DD" w:rsidRDefault="00D63D4E" w:rsidP="00D63D4E">
      <w:pPr>
        <w:rPr>
          <w:rFonts w:cs="Times New Roman"/>
        </w:rPr>
      </w:pPr>
      <w:r w:rsidRPr="003535DD">
        <w:rPr>
          <w:rFonts w:cs="Times New Roman"/>
        </w:rPr>
        <w:t xml:space="preserve">NetSuite, (2024). 13 Common Challenges in the Hospitality Industry in 2024. </w:t>
      </w:r>
      <w:r w:rsidRPr="003535DD">
        <w:rPr>
          <w:rFonts w:cs="Times New Roman"/>
          <w:i/>
          <w:iCs/>
        </w:rPr>
        <w:t>NetSuite</w:t>
      </w:r>
      <w:r w:rsidRPr="003535DD">
        <w:rPr>
          <w:rFonts w:cs="Times New Roman"/>
        </w:rPr>
        <w:t xml:space="preserve">. [online] Available at: </w:t>
      </w:r>
      <w:hyperlink r:id="rId22" w:tgtFrame="_new" w:history="1">
        <w:r w:rsidRPr="003535DD">
          <w:rPr>
            <w:rStyle w:val="Hyperlink"/>
            <w:rFonts w:cs="Times New Roman"/>
          </w:rPr>
          <w:t>https://www.netsuite.com/portal/resource/articles/erp/hospitality-industry-challenges.shtml</w:t>
        </w:r>
      </w:hyperlink>
      <w:r w:rsidRPr="003535DD">
        <w:rPr>
          <w:rFonts w:cs="Times New Roman"/>
        </w:rPr>
        <w:t xml:space="preserve"> [Accessed 14 May 2025].</w:t>
      </w:r>
    </w:p>
    <w:p w14:paraId="005B6F5B" w14:textId="77777777" w:rsidR="00D63D4E" w:rsidRPr="003535DD" w:rsidRDefault="00D63D4E" w:rsidP="00D63D4E">
      <w:pPr>
        <w:rPr>
          <w:rFonts w:cs="Times New Roman"/>
        </w:rPr>
      </w:pPr>
      <w:r w:rsidRPr="003535DD">
        <w:rPr>
          <w:rFonts w:cs="Times New Roman"/>
        </w:rPr>
        <w:lastRenderedPageBreak/>
        <w:t xml:space="preserve">Nory, (2025). Technology: The Answer to Hospitality Labour Shortages. </w:t>
      </w:r>
      <w:r w:rsidRPr="003535DD">
        <w:rPr>
          <w:rFonts w:cs="Times New Roman"/>
          <w:i/>
          <w:iCs/>
        </w:rPr>
        <w:t>Nory Blog</w:t>
      </w:r>
      <w:r w:rsidRPr="003535DD">
        <w:rPr>
          <w:rFonts w:cs="Times New Roman"/>
        </w:rPr>
        <w:t xml:space="preserve">. [online] Available at: </w:t>
      </w:r>
      <w:hyperlink r:id="rId23" w:tgtFrame="_new" w:history="1">
        <w:r w:rsidRPr="003535DD">
          <w:rPr>
            <w:rStyle w:val="Hyperlink"/>
            <w:rFonts w:cs="Times New Roman"/>
          </w:rPr>
          <w:t>https://www.nory.ai/blog/how-technology-solve-labour-shortages-in-the-hospitality</w:t>
        </w:r>
      </w:hyperlink>
      <w:r w:rsidRPr="003535DD">
        <w:rPr>
          <w:rFonts w:cs="Times New Roman"/>
        </w:rPr>
        <w:t xml:space="preserve"> [Accessed 14 May 2025].</w:t>
      </w:r>
    </w:p>
    <w:p w14:paraId="4ECB9DEB" w14:textId="77777777" w:rsidR="00D63D4E" w:rsidRDefault="00D63D4E" w:rsidP="00D63D4E">
      <w:pPr>
        <w:rPr>
          <w:rFonts w:cs="Times New Roman"/>
        </w:rPr>
      </w:pPr>
      <w:r w:rsidRPr="003535DD">
        <w:rPr>
          <w:rFonts w:cs="Times New Roman"/>
        </w:rPr>
        <w:t xml:space="preserve">QX Global Group, (2024). Impact of Rising Staffing Costs on the Hospitality Industry. </w:t>
      </w:r>
      <w:r w:rsidRPr="003535DD">
        <w:rPr>
          <w:rFonts w:cs="Times New Roman"/>
          <w:i/>
          <w:iCs/>
        </w:rPr>
        <w:t>QX Global Group</w:t>
      </w:r>
      <w:r w:rsidRPr="003535DD">
        <w:rPr>
          <w:rFonts w:cs="Times New Roman"/>
        </w:rPr>
        <w:t xml:space="preserve">. [online] Available at: </w:t>
      </w:r>
      <w:hyperlink r:id="rId24" w:tgtFrame="_new" w:history="1">
        <w:r w:rsidRPr="003535DD">
          <w:rPr>
            <w:rStyle w:val="Hyperlink"/>
            <w:rFonts w:cs="Times New Roman"/>
          </w:rPr>
          <w:t>https://qxglobalgroup.com/fa/uk/blog/rising-costs-of-staffing-in-hospitality/</w:t>
        </w:r>
      </w:hyperlink>
      <w:r w:rsidRPr="003535DD">
        <w:rPr>
          <w:rFonts w:cs="Times New Roman"/>
        </w:rPr>
        <w:t xml:space="preserve"> [Accessed 14 May 2025].</w:t>
      </w:r>
    </w:p>
    <w:p w14:paraId="7476327C" w14:textId="77777777" w:rsidR="00D63D4E" w:rsidRPr="003535DD" w:rsidRDefault="00D63D4E" w:rsidP="00D63D4E">
      <w:pPr>
        <w:rPr>
          <w:rFonts w:cs="Times New Roman"/>
        </w:rPr>
      </w:pPr>
      <w:r w:rsidRPr="003535DD">
        <w:rPr>
          <w:rFonts w:cs="Times New Roman"/>
        </w:rPr>
        <w:t xml:space="preserve">Robotics Tomorrow, (2025). Marriott and LG chose </w:t>
      </w:r>
      <w:proofErr w:type="spellStart"/>
      <w:r w:rsidRPr="003535DD">
        <w:rPr>
          <w:rFonts w:cs="Times New Roman"/>
        </w:rPr>
        <w:t>RobotLAB</w:t>
      </w:r>
      <w:proofErr w:type="spellEnd"/>
      <w:r w:rsidRPr="003535DD">
        <w:rPr>
          <w:rFonts w:cs="Times New Roman"/>
        </w:rPr>
        <w:t xml:space="preserve"> to Revolutionize Hotel Automation. </w:t>
      </w:r>
      <w:r w:rsidRPr="003535DD">
        <w:rPr>
          <w:rFonts w:cs="Times New Roman"/>
          <w:i/>
          <w:iCs/>
        </w:rPr>
        <w:t>Robotics Tomorrow</w:t>
      </w:r>
      <w:r w:rsidRPr="003535DD">
        <w:rPr>
          <w:rFonts w:cs="Times New Roman"/>
        </w:rPr>
        <w:t xml:space="preserve">. [online] Available at: </w:t>
      </w:r>
      <w:hyperlink r:id="rId25" w:tgtFrame="_new" w:history="1">
        <w:r w:rsidRPr="003535DD">
          <w:rPr>
            <w:rStyle w:val="Hyperlink"/>
            <w:rFonts w:cs="Times New Roman"/>
          </w:rPr>
          <w:t>https://www.roboticstomorrow.com/news/2025/03/25/marriott-and-lg-chose-robotlab-to-revolutionize-hotel-automation/24504</w:t>
        </w:r>
      </w:hyperlink>
      <w:r w:rsidRPr="003535DD">
        <w:rPr>
          <w:rFonts w:cs="Times New Roman"/>
        </w:rPr>
        <w:t xml:space="preserve"> [Accessed 14 May 2025].</w:t>
      </w:r>
    </w:p>
    <w:p w14:paraId="757BBFC5" w14:textId="77777777" w:rsidR="00D63D4E" w:rsidRPr="003535DD" w:rsidRDefault="00D63D4E" w:rsidP="00D63D4E">
      <w:pPr>
        <w:rPr>
          <w:rFonts w:cs="Times New Roman"/>
        </w:rPr>
      </w:pPr>
      <w:r w:rsidRPr="003535DD">
        <w:rPr>
          <w:rFonts w:cs="Times New Roman"/>
        </w:rPr>
        <w:t xml:space="preserve">The Times, (2025). Labour has put a soft landing for the economy at risk. </w:t>
      </w:r>
      <w:r w:rsidRPr="003535DD">
        <w:rPr>
          <w:rFonts w:cs="Times New Roman"/>
          <w:i/>
          <w:iCs/>
        </w:rPr>
        <w:t>The Times</w:t>
      </w:r>
      <w:r w:rsidRPr="003535DD">
        <w:rPr>
          <w:rFonts w:cs="Times New Roman"/>
        </w:rPr>
        <w:t xml:space="preserve">. [online] Available at: </w:t>
      </w:r>
      <w:hyperlink r:id="rId26" w:tgtFrame="_new" w:history="1">
        <w:r w:rsidRPr="003535DD">
          <w:rPr>
            <w:rStyle w:val="Hyperlink"/>
            <w:rFonts w:cs="Times New Roman"/>
          </w:rPr>
          <w:t>https://www.thetimes.co.uk/article/labour-has-put-a-soft-landing-for-the-economy-at-risk-jdks683cr</w:t>
        </w:r>
      </w:hyperlink>
      <w:r w:rsidRPr="003535DD">
        <w:rPr>
          <w:rFonts w:cs="Times New Roman"/>
        </w:rPr>
        <w:t xml:space="preserve"> [Accessed 14 May 2025].</w:t>
      </w:r>
    </w:p>
    <w:p w14:paraId="4BDBC8FF" w14:textId="77777777" w:rsidR="00D63D4E" w:rsidRPr="00D63D4E" w:rsidRDefault="00D63D4E" w:rsidP="00D63D4E"/>
    <w:sectPr w:rsidR="00D63D4E" w:rsidRPr="00D63D4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EB484D"/>
    <w:multiLevelType w:val="multilevel"/>
    <w:tmpl w:val="D87CA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4C3726"/>
    <w:multiLevelType w:val="multilevel"/>
    <w:tmpl w:val="C10ED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63191F"/>
    <w:multiLevelType w:val="multilevel"/>
    <w:tmpl w:val="C87E3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D169D5"/>
    <w:multiLevelType w:val="multilevel"/>
    <w:tmpl w:val="D0EEA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125899"/>
    <w:multiLevelType w:val="multilevel"/>
    <w:tmpl w:val="7722B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4101A5"/>
    <w:multiLevelType w:val="multilevel"/>
    <w:tmpl w:val="99525C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1723DC9"/>
    <w:multiLevelType w:val="multilevel"/>
    <w:tmpl w:val="F87C7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E2314A"/>
    <w:multiLevelType w:val="multilevel"/>
    <w:tmpl w:val="57968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DD17A8"/>
    <w:multiLevelType w:val="multilevel"/>
    <w:tmpl w:val="8FBE0A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48C1228"/>
    <w:multiLevelType w:val="multilevel"/>
    <w:tmpl w:val="92763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DA5D18"/>
    <w:multiLevelType w:val="multilevel"/>
    <w:tmpl w:val="698A7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726FFA"/>
    <w:multiLevelType w:val="multilevel"/>
    <w:tmpl w:val="3E0A8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8265A2"/>
    <w:multiLevelType w:val="multilevel"/>
    <w:tmpl w:val="71AA2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267124"/>
    <w:multiLevelType w:val="multilevel"/>
    <w:tmpl w:val="86BEC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1821CFF"/>
    <w:multiLevelType w:val="multilevel"/>
    <w:tmpl w:val="14647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A9D010F"/>
    <w:multiLevelType w:val="multilevel"/>
    <w:tmpl w:val="A738A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1A00B1D"/>
    <w:multiLevelType w:val="multilevel"/>
    <w:tmpl w:val="24D43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1F530FC"/>
    <w:multiLevelType w:val="multilevel"/>
    <w:tmpl w:val="F788A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4C77442"/>
    <w:multiLevelType w:val="multilevel"/>
    <w:tmpl w:val="B014A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A8967B2"/>
    <w:multiLevelType w:val="multilevel"/>
    <w:tmpl w:val="DC7AF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E865EF8"/>
    <w:multiLevelType w:val="multilevel"/>
    <w:tmpl w:val="39409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0A2997"/>
    <w:multiLevelType w:val="multilevel"/>
    <w:tmpl w:val="63A63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642E42"/>
    <w:multiLevelType w:val="multilevel"/>
    <w:tmpl w:val="A3B4D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78422054">
    <w:abstractNumId w:val="11"/>
  </w:num>
  <w:num w:numId="2" w16cid:durableId="1373504302">
    <w:abstractNumId w:val="22"/>
  </w:num>
  <w:num w:numId="3" w16cid:durableId="1454061436">
    <w:abstractNumId w:val="6"/>
  </w:num>
  <w:num w:numId="4" w16cid:durableId="454639747">
    <w:abstractNumId w:val="13"/>
  </w:num>
  <w:num w:numId="5" w16cid:durableId="195507513">
    <w:abstractNumId w:val="7"/>
  </w:num>
  <w:num w:numId="6" w16cid:durableId="1479423310">
    <w:abstractNumId w:val="0"/>
  </w:num>
  <w:num w:numId="7" w16cid:durableId="2559449">
    <w:abstractNumId w:val="10"/>
  </w:num>
  <w:num w:numId="8" w16cid:durableId="763844083">
    <w:abstractNumId w:val="16"/>
  </w:num>
  <w:num w:numId="9" w16cid:durableId="1380664676">
    <w:abstractNumId w:val="3"/>
  </w:num>
  <w:num w:numId="10" w16cid:durableId="42023893">
    <w:abstractNumId w:val="14"/>
  </w:num>
  <w:num w:numId="11" w16cid:durableId="1408647364">
    <w:abstractNumId w:val="12"/>
  </w:num>
  <w:num w:numId="12" w16cid:durableId="365451923">
    <w:abstractNumId w:val="19"/>
  </w:num>
  <w:num w:numId="13" w16cid:durableId="2104375433">
    <w:abstractNumId w:val="21"/>
  </w:num>
  <w:num w:numId="14" w16cid:durableId="2084792306">
    <w:abstractNumId w:val="4"/>
  </w:num>
  <w:num w:numId="15" w16cid:durableId="312029262">
    <w:abstractNumId w:val="1"/>
  </w:num>
  <w:num w:numId="16" w16cid:durableId="968779114">
    <w:abstractNumId w:val="15"/>
  </w:num>
  <w:num w:numId="17" w16cid:durableId="1963801571">
    <w:abstractNumId w:val="18"/>
  </w:num>
  <w:num w:numId="18" w16cid:durableId="1838230442">
    <w:abstractNumId w:val="9"/>
  </w:num>
  <w:num w:numId="19" w16cid:durableId="1608929207">
    <w:abstractNumId w:val="17"/>
  </w:num>
  <w:num w:numId="20" w16cid:durableId="1315377069">
    <w:abstractNumId w:val="20"/>
  </w:num>
  <w:num w:numId="21" w16cid:durableId="1225217571">
    <w:abstractNumId w:val="2"/>
  </w:num>
  <w:num w:numId="22" w16cid:durableId="2034573137">
    <w:abstractNumId w:val="5"/>
  </w:num>
  <w:num w:numId="23" w16cid:durableId="11986187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removePersonalInformation/>
  <w:removeDateAndTim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7A3"/>
    <w:rsid w:val="000225CB"/>
    <w:rsid w:val="000547A3"/>
    <w:rsid w:val="00072507"/>
    <w:rsid w:val="000B4ADB"/>
    <w:rsid w:val="00111373"/>
    <w:rsid w:val="001308E6"/>
    <w:rsid w:val="00251A24"/>
    <w:rsid w:val="003951BF"/>
    <w:rsid w:val="00450550"/>
    <w:rsid w:val="0049475B"/>
    <w:rsid w:val="0054349A"/>
    <w:rsid w:val="00552FEF"/>
    <w:rsid w:val="00670FD7"/>
    <w:rsid w:val="00733836"/>
    <w:rsid w:val="007728D1"/>
    <w:rsid w:val="007A3D42"/>
    <w:rsid w:val="00813940"/>
    <w:rsid w:val="008F60D2"/>
    <w:rsid w:val="009136E1"/>
    <w:rsid w:val="00917161"/>
    <w:rsid w:val="009676B7"/>
    <w:rsid w:val="009D43BA"/>
    <w:rsid w:val="00A145A3"/>
    <w:rsid w:val="00A43FEE"/>
    <w:rsid w:val="00A67D2E"/>
    <w:rsid w:val="00B16BDD"/>
    <w:rsid w:val="00B90747"/>
    <w:rsid w:val="00BA0C0D"/>
    <w:rsid w:val="00D249BB"/>
    <w:rsid w:val="00D63D4E"/>
    <w:rsid w:val="00D827FA"/>
    <w:rsid w:val="00E31E5A"/>
    <w:rsid w:val="00F92D65"/>
    <w:rsid w:val="00FE6E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4C4AF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2D65"/>
    <w:pPr>
      <w:spacing w:after="120" w:line="360" w:lineRule="auto"/>
      <w:jc w:val="both"/>
    </w:pPr>
    <w:rPr>
      <w:rFonts w:ascii="Times New Roman" w:hAnsi="Times New Roman"/>
      <w:lang w:val="en-GB"/>
    </w:rPr>
  </w:style>
  <w:style w:type="paragraph" w:styleId="Heading1">
    <w:name w:val="heading 1"/>
    <w:basedOn w:val="Normal"/>
    <w:next w:val="Normal"/>
    <w:link w:val="Heading1Char"/>
    <w:uiPriority w:val="9"/>
    <w:qFormat/>
    <w:rsid w:val="00B90747"/>
    <w:pPr>
      <w:keepNext/>
      <w:keepLines/>
      <w:outlineLvl w:val="0"/>
    </w:pPr>
    <w:rPr>
      <w:rFonts w:eastAsiaTheme="majorEastAsia" w:cstheme="majorBidi"/>
      <w:b/>
      <w:color w:val="0F4761" w:themeColor="accent1" w:themeShade="BF"/>
      <w:sz w:val="32"/>
      <w:szCs w:val="40"/>
    </w:rPr>
  </w:style>
  <w:style w:type="paragraph" w:styleId="Heading2">
    <w:name w:val="heading 2"/>
    <w:basedOn w:val="Normal"/>
    <w:next w:val="Normal"/>
    <w:link w:val="Heading2Char"/>
    <w:uiPriority w:val="9"/>
    <w:semiHidden/>
    <w:unhideWhenUsed/>
    <w:qFormat/>
    <w:rsid w:val="00B90747"/>
    <w:pPr>
      <w:keepNext/>
      <w:keepLines/>
      <w:outlineLvl w:val="1"/>
    </w:pPr>
    <w:rPr>
      <w:rFonts w:eastAsiaTheme="majorEastAsia" w:cstheme="majorBidi"/>
      <w:b/>
      <w:color w:val="0F4761" w:themeColor="accent1" w:themeShade="BF"/>
      <w:sz w:val="28"/>
      <w:szCs w:val="32"/>
    </w:rPr>
  </w:style>
  <w:style w:type="paragraph" w:styleId="Heading3">
    <w:name w:val="heading 3"/>
    <w:basedOn w:val="Normal"/>
    <w:next w:val="Normal"/>
    <w:link w:val="Heading3Char"/>
    <w:uiPriority w:val="9"/>
    <w:semiHidden/>
    <w:unhideWhenUsed/>
    <w:qFormat/>
    <w:rsid w:val="000547A3"/>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47A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547A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547A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547A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547A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547A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0747"/>
    <w:rPr>
      <w:rFonts w:ascii="Times New Roman" w:eastAsiaTheme="majorEastAsia" w:hAnsi="Times New Roman" w:cstheme="majorBidi"/>
      <w:b/>
      <w:color w:val="0F4761" w:themeColor="accent1" w:themeShade="BF"/>
      <w:sz w:val="32"/>
      <w:szCs w:val="40"/>
    </w:rPr>
  </w:style>
  <w:style w:type="character" w:customStyle="1" w:styleId="Heading2Char">
    <w:name w:val="Heading 2 Char"/>
    <w:basedOn w:val="DefaultParagraphFont"/>
    <w:link w:val="Heading2"/>
    <w:uiPriority w:val="9"/>
    <w:semiHidden/>
    <w:rsid w:val="00B90747"/>
    <w:rPr>
      <w:rFonts w:ascii="Times New Roman" w:eastAsiaTheme="majorEastAsia" w:hAnsi="Times New Roman" w:cstheme="majorBidi"/>
      <w:b/>
      <w:color w:val="0F4761" w:themeColor="accent1" w:themeShade="BF"/>
      <w:sz w:val="28"/>
      <w:szCs w:val="32"/>
    </w:rPr>
  </w:style>
  <w:style w:type="character" w:customStyle="1" w:styleId="Heading3Char">
    <w:name w:val="Heading 3 Char"/>
    <w:basedOn w:val="DefaultParagraphFont"/>
    <w:link w:val="Heading3"/>
    <w:uiPriority w:val="9"/>
    <w:semiHidden/>
    <w:rsid w:val="000547A3"/>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0547A3"/>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0547A3"/>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0547A3"/>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0547A3"/>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0547A3"/>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0547A3"/>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0547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47A3"/>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0547A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47A3"/>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0547A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547A3"/>
    <w:rPr>
      <w:rFonts w:ascii="Times New Roman" w:hAnsi="Times New Roman"/>
      <w:i/>
      <w:iCs/>
      <w:color w:val="404040" w:themeColor="text1" w:themeTint="BF"/>
      <w:lang w:val="en-GB"/>
    </w:rPr>
  </w:style>
  <w:style w:type="paragraph" w:styleId="ListParagraph">
    <w:name w:val="List Paragraph"/>
    <w:basedOn w:val="Normal"/>
    <w:uiPriority w:val="34"/>
    <w:qFormat/>
    <w:rsid w:val="000547A3"/>
    <w:pPr>
      <w:ind w:left="720"/>
      <w:contextualSpacing/>
    </w:pPr>
  </w:style>
  <w:style w:type="character" w:styleId="IntenseEmphasis">
    <w:name w:val="Intense Emphasis"/>
    <w:basedOn w:val="DefaultParagraphFont"/>
    <w:uiPriority w:val="21"/>
    <w:qFormat/>
    <w:rsid w:val="000547A3"/>
    <w:rPr>
      <w:i/>
      <w:iCs/>
      <w:color w:val="0F4761" w:themeColor="accent1" w:themeShade="BF"/>
    </w:rPr>
  </w:style>
  <w:style w:type="paragraph" w:styleId="IntenseQuote">
    <w:name w:val="Intense Quote"/>
    <w:basedOn w:val="Normal"/>
    <w:next w:val="Normal"/>
    <w:link w:val="IntenseQuoteChar"/>
    <w:uiPriority w:val="30"/>
    <w:qFormat/>
    <w:rsid w:val="000547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47A3"/>
    <w:rPr>
      <w:rFonts w:ascii="Times New Roman" w:hAnsi="Times New Roman"/>
      <w:i/>
      <w:iCs/>
      <w:color w:val="0F4761" w:themeColor="accent1" w:themeShade="BF"/>
      <w:lang w:val="en-GB"/>
    </w:rPr>
  </w:style>
  <w:style w:type="character" w:styleId="IntenseReference">
    <w:name w:val="Intense Reference"/>
    <w:basedOn w:val="DefaultParagraphFont"/>
    <w:uiPriority w:val="32"/>
    <w:qFormat/>
    <w:rsid w:val="000547A3"/>
    <w:rPr>
      <w:b/>
      <w:bCs/>
      <w:smallCaps/>
      <w:color w:val="0F4761" w:themeColor="accent1" w:themeShade="BF"/>
      <w:spacing w:val="5"/>
    </w:rPr>
  </w:style>
  <w:style w:type="character" w:styleId="Hyperlink">
    <w:name w:val="Hyperlink"/>
    <w:basedOn w:val="DefaultParagraphFont"/>
    <w:uiPriority w:val="99"/>
    <w:unhideWhenUsed/>
    <w:rsid w:val="00D63D4E"/>
    <w:rPr>
      <w:color w:val="467886" w:themeColor="hyperlink"/>
      <w:u w:val="single"/>
    </w:rPr>
  </w:style>
  <w:style w:type="paragraph" w:styleId="TOCHeading">
    <w:name w:val="TOC Heading"/>
    <w:basedOn w:val="Heading1"/>
    <w:next w:val="Normal"/>
    <w:uiPriority w:val="39"/>
    <w:unhideWhenUsed/>
    <w:qFormat/>
    <w:rsid w:val="0054349A"/>
    <w:pPr>
      <w:spacing w:before="240" w:after="0" w:line="259" w:lineRule="auto"/>
      <w:jc w:val="left"/>
      <w:outlineLvl w:val="9"/>
    </w:pPr>
    <w:rPr>
      <w:rFonts w:asciiTheme="majorHAnsi" w:hAnsiTheme="majorHAnsi"/>
      <w:b w:val="0"/>
      <w:kern w:val="0"/>
      <w:szCs w:val="32"/>
      <w:lang w:val="en-US"/>
      <w14:ligatures w14:val="none"/>
    </w:rPr>
  </w:style>
  <w:style w:type="paragraph" w:styleId="TOC1">
    <w:name w:val="toc 1"/>
    <w:basedOn w:val="Normal"/>
    <w:next w:val="Normal"/>
    <w:autoRedefine/>
    <w:uiPriority w:val="39"/>
    <w:unhideWhenUsed/>
    <w:rsid w:val="0054349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1410523">
      <w:bodyDiv w:val="1"/>
      <w:marLeft w:val="0"/>
      <w:marRight w:val="0"/>
      <w:marTop w:val="0"/>
      <w:marBottom w:val="0"/>
      <w:divBdr>
        <w:top w:val="none" w:sz="0" w:space="0" w:color="auto"/>
        <w:left w:val="none" w:sz="0" w:space="0" w:color="auto"/>
        <w:bottom w:val="none" w:sz="0" w:space="0" w:color="auto"/>
        <w:right w:val="none" w:sz="0" w:space="0" w:color="auto"/>
      </w:divBdr>
    </w:div>
    <w:div w:id="569391924">
      <w:bodyDiv w:val="1"/>
      <w:marLeft w:val="0"/>
      <w:marRight w:val="0"/>
      <w:marTop w:val="0"/>
      <w:marBottom w:val="0"/>
      <w:divBdr>
        <w:top w:val="none" w:sz="0" w:space="0" w:color="auto"/>
        <w:left w:val="none" w:sz="0" w:space="0" w:color="auto"/>
        <w:bottom w:val="none" w:sz="0" w:space="0" w:color="auto"/>
        <w:right w:val="none" w:sz="0" w:space="0" w:color="auto"/>
      </w:divBdr>
    </w:div>
    <w:div w:id="1386687021">
      <w:bodyDiv w:val="1"/>
      <w:marLeft w:val="0"/>
      <w:marRight w:val="0"/>
      <w:marTop w:val="0"/>
      <w:marBottom w:val="0"/>
      <w:divBdr>
        <w:top w:val="none" w:sz="0" w:space="0" w:color="auto"/>
        <w:left w:val="none" w:sz="0" w:space="0" w:color="auto"/>
        <w:bottom w:val="none" w:sz="0" w:space="0" w:color="auto"/>
        <w:right w:val="none" w:sz="0" w:space="0" w:color="auto"/>
      </w:divBdr>
    </w:div>
    <w:div w:id="1528523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thetimes.co.uk/article/labour-has-put-a-soft-landing-for-the-economy-at-risk-jdks683cr" TargetMode="External"/><Relationship Id="rId3" Type="http://schemas.openxmlformats.org/officeDocument/2006/relationships/styles" Target="styles.xml"/><Relationship Id="rId21" Type="http://schemas.openxmlformats.org/officeDocument/2006/relationships/hyperlink" Target="https://doi.org/10.47670/wijar202481KG" TargetMode="External"/><Relationship Id="rId7" Type="http://schemas.openxmlformats.org/officeDocument/2006/relationships/hyperlink" Target="https://chatgpt.com/" TargetMode="Externa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roboticstomorrow.com/news/2025/03/25/marriott-and-lg-chose-robotlab-to-revolutionize-hotel-automation/24504"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doi.org/10.1108/IJCHM-04-2020-0314" TargetMode="External"/><Relationship Id="rId1" Type="http://schemas.openxmlformats.org/officeDocument/2006/relationships/customXml" Target="../customXml/item1.xml"/><Relationship Id="rId6" Type="http://schemas.openxmlformats.org/officeDocument/2006/relationships/hyperlink" Target="https://www.grammarly.com/" TargetMode="External"/><Relationship Id="rId11" Type="http://schemas.openxmlformats.org/officeDocument/2006/relationships/image" Target="media/image4.png"/><Relationship Id="rId24" Type="http://schemas.openxmlformats.org/officeDocument/2006/relationships/hyperlink" Target="https://qxglobalgroup.com/fa/uk/blog/rising-costs-of-staffing-in-hospitality/"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nory.ai/blog/how-technology-solve-labour-shortages-in-the-hospitality"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press.accor.com/middle-east-africa-turkey-asia-pacific/accors-work-your-way-program-revolutionises-recruitment-in-the-tourism-sector/?lang=e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netsuite.com/portal/resource/articles/erp/hospitality-industry-challenges.shtml"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eventhEdition.xsl" StyleName="APA7" Version="7"/>
</file>

<file path=customXml/itemProps1.xml><?xml version="1.0" encoding="utf-8"?>
<ds:datastoreItem xmlns:ds="http://schemas.openxmlformats.org/officeDocument/2006/customXml" ds:itemID="{D9BDA21A-2404-474B-8169-B59A6A81B1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2082</Words>
  <Characters>11872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2025-06-08T18:14:00Z</dcterms:created>
  <dcterms:modified xsi:type="dcterms:W3CDTF">2025-06-09T18:43:00Z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2c7eb199-1cb0-4818-96f1-50ca1f33dd1a</vt:lpwstr>
  </property>
</Properties>
</file>