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E6EA1A" w14:textId="77777777" w:rsidR="00AD41F5" w:rsidRPr="00AD41F5" w:rsidRDefault="00AD41F5" w:rsidP="009B060A">
      <w:pPr>
        <w:jc w:val="center"/>
        <w:rPr>
          <w:rFonts w:ascii="Arial" w:hAnsi="Arial" w:cs="Arial"/>
          <w:b/>
          <w:sz w:val="32"/>
          <w:szCs w:val="32"/>
        </w:rPr>
      </w:pPr>
      <w:r w:rsidRPr="00AD41F5">
        <w:rPr>
          <w:rFonts w:ascii="Arial" w:hAnsi="Arial" w:cs="Arial"/>
          <w:b/>
          <w:sz w:val="32"/>
          <w:szCs w:val="32"/>
        </w:rPr>
        <w:t>Leadership and management skills for the workplace</w:t>
      </w:r>
    </w:p>
    <w:p w14:paraId="288904D8" w14:textId="36423B3A" w:rsidR="00E87DD9" w:rsidRDefault="000073E8" w:rsidP="009B060A">
      <w:pPr>
        <w:jc w:val="center"/>
        <w:rPr>
          <w:rFonts w:ascii="Arial" w:hAnsi="Arial" w:cs="Arial"/>
          <w:b/>
          <w:sz w:val="32"/>
          <w:szCs w:val="32"/>
        </w:rPr>
      </w:pPr>
      <w:r w:rsidRPr="004A2069">
        <w:rPr>
          <w:rFonts w:ascii="Arial" w:hAnsi="Arial" w:cs="Arial"/>
          <w:b/>
          <w:sz w:val="32"/>
          <w:szCs w:val="32"/>
        </w:rPr>
        <w:t>Emergent Leadership Skills in the Workplace</w:t>
      </w:r>
    </w:p>
    <w:p w14:paraId="174AA88B" w14:textId="513BC63A" w:rsidR="00AD41F5" w:rsidRPr="00AD41F5" w:rsidRDefault="00AD41F5" w:rsidP="009B060A">
      <w:pPr>
        <w:jc w:val="center"/>
        <w:rPr>
          <w:rFonts w:ascii="Arial" w:hAnsi="Arial" w:cs="Arial"/>
          <w:bCs/>
          <w:sz w:val="32"/>
          <w:szCs w:val="32"/>
        </w:rPr>
      </w:pPr>
      <w:r w:rsidRPr="00AD41F5">
        <w:rPr>
          <w:rFonts w:ascii="Arial" w:hAnsi="Arial" w:cs="Arial"/>
          <w:bCs/>
          <w:sz w:val="32"/>
          <w:szCs w:val="32"/>
        </w:rPr>
        <w:t>BMSW6101_LON</w:t>
      </w:r>
    </w:p>
    <w:p w14:paraId="2B8B9468" w14:textId="7CB3D916" w:rsidR="00E87DD9" w:rsidRPr="00AD41F5" w:rsidRDefault="00F53AD2" w:rsidP="009B060A">
      <w:pPr>
        <w:jc w:val="center"/>
        <w:rPr>
          <w:rFonts w:ascii="Arial" w:hAnsi="Arial" w:cs="Arial"/>
          <w:bCs/>
          <w:sz w:val="28"/>
          <w:szCs w:val="28"/>
        </w:rPr>
      </w:pPr>
      <w:r w:rsidRPr="00AD41F5">
        <w:rPr>
          <w:rFonts w:ascii="Arial" w:hAnsi="Arial" w:cs="Arial"/>
          <w:bCs/>
          <w:sz w:val="28"/>
          <w:szCs w:val="28"/>
        </w:rPr>
        <w:t>Part 1</w:t>
      </w:r>
      <w:r w:rsidR="004A2069" w:rsidRPr="00AD41F5">
        <w:rPr>
          <w:rFonts w:ascii="Arial" w:hAnsi="Arial" w:cs="Arial"/>
          <w:bCs/>
          <w:sz w:val="28"/>
          <w:szCs w:val="28"/>
        </w:rPr>
        <w:t xml:space="preserve"> &amp; Part 2</w:t>
      </w:r>
    </w:p>
    <w:p w14:paraId="1A9C0FBD" w14:textId="70148B1E" w:rsidR="004A2069" w:rsidRDefault="004A2069" w:rsidP="009B060A">
      <w:pPr>
        <w:jc w:val="center"/>
        <w:rPr>
          <w:rFonts w:ascii="Arial" w:hAnsi="Arial" w:cs="Arial"/>
          <w:b/>
          <w:sz w:val="22"/>
          <w:szCs w:val="22"/>
        </w:rPr>
      </w:pPr>
    </w:p>
    <w:p w14:paraId="5F29E659" w14:textId="6576C643" w:rsidR="004A2069" w:rsidRDefault="004A2069" w:rsidP="009B060A">
      <w:pPr>
        <w:jc w:val="center"/>
        <w:rPr>
          <w:rFonts w:ascii="Arial" w:hAnsi="Arial" w:cs="Arial"/>
          <w:b/>
          <w:sz w:val="22"/>
          <w:szCs w:val="22"/>
        </w:rPr>
      </w:pPr>
    </w:p>
    <w:p w14:paraId="18A0E1B1" w14:textId="6EFF059C" w:rsidR="004A2069" w:rsidRDefault="004A2069" w:rsidP="009B060A">
      <w:pPr>
        <w:jc w:val="center"/>
        <w:rPr>
          <w:rFonts w:ascii="Arial" w:hAnsi="Arial" w:cs="Arial"/>
          <w:b/>
          <w:sz w:val="22"/>
          <w:szCs w:val="22"/>
        </w:rPr>
      </w:pPr>
    </w:p>
    <w:p w14:paraId="4887285C" w14:textId="0424207A" w:rsidR="004A2069" w:rsidRDefault="004A2069" w:rsidP="009B060A">
      <w:pPr>
        <w:jc w:val="center"/>
        <w:rPr>
          <w:rFonts w:ascii="Arial" w:hAnsi="Arial" w:cs="Arial"/>
          <w:b/>
          <w:sz w:val="22"/>
          <w:szCs w:val="22"/>
        </w:rPr>
      </w:pPr>
    </w:p>
    <w:p w14:paraId="78FE8DA2" w14:textId="588C6B39" w:rsidR="004A2069" w:rsidRDefault="004A2069" w:rsidP="009B060A">
      <w:pPr>
        <w:jc w:val="center"/>
        <w:rPr>
          <w:rFonts w:ascii="Arial" w:hAnsi="Arial" w:cs="Arial"/>
          <w:b/>
          <w:sz w:val="22"/>
          <w:szCs w:val="22"/>
        </w:rPr>
      </w:pPr>
    </w:p>
    <w:p w14:paraId="1DFA4ECA" w14:textId="77777777" w:rsidR="004A2069" w:rsidRPr="0013594C" w:rsidRDefault="004A2069" w:rsidP="009B060A">
      <w:pPr>
        <w:jc w:val="center"/>
        <w:rPr>
          <w:rFonts w:ascii="Arial" w:hAnsi="Arial" w:cs="Arial"/>
          <w:b/>
          <w:sz w:val="22"/>
          <w:szCs w:val="22"/>
        </w:rPr>
      </w:pPr>
    </w:p>
    <w:p w14:paraId="24C92DA1" w14:textId="52C3D20B" w:rsidR="00E87DD9" w:rsidRPr="00AD41F5" w:rsidRDefault="000073E8" w:rsidP="009B060A">
      <w:pPr>
        <w:jc w:val="center"/>
        <w:rPr>
          <w:rFonts w:ascii="Arial" w:hAnsi="Arial" w:cs="Arial"/>
          <w:b/>
          <w:sz w:val="28"/>
          <w:szCs w:val="28"/>
        </w:rPr>
      </w:pPr>
      <w:r w:rsidRPr="00AD41F5">
        <w:rPr>
          <w:rFonts w:ascii="Arial" w:hAnsi="Arial" w:cs="Arial"/>
          <w:b/>
          <w:sz w:val="28"/>
          <w:szCs w:val="28"/>
        </w:rPr>
        <w:t>Student</w:t>
      </w:r>
      <w:r w:rsidR="00AD41F5" w:rsidRPr="00AD41F5">
        <w:rPr>
          <w:rFonts w:ascii="Arial" w:hAnsi="Arial" w:cs="Arial"/>
          <w:b/>
          <w:sz w:val="28"/>
          <w:szCs w:val="28"/>
        </w:rPr>
        <w:t>:</w:t>
      </w:r>
      <w:r w:rsidR="00C75320" w:rsidRPr="00AD41F5">
        <w:rPr>
          <w:sz w:val="28"/>
          <w:szCs w:val="28"/>
        </w:rPr>
        <w:t xml:space="preserve"> </w:t>
      </w:r>
      <w:r w:rsidR="00C75320" w:rsidRPr="00AD41F5">
        <w:rPr>
          <w:rFonts w:ascii="Arial" w:hAnsi="Arial" w:cs="Arial"/>
          <w:b/>
          <w:sz w:val="28"/>
          <w:szCs w:val="28"/>
        </w:rPr>
        <w:t>Alexandra Mintoiu</w:t>
      </w:r>
    </w:p>
    <w:p w14:paraId="54E836C7" w14:textId="059022B0" w:rsidR="009B060A" w:rsidRDefault="000073E8" w:rsidP="009B060A">
      <w:pPr>
        <w:jc w:val="center"/>
        <w:rPr>
          <w:rFonts w:ascii="Arial" w:hAnsi="Arial" w:cs="Arial"/>
          <w:b/>
          <w:sz w:val="22"/>
          <w:szCs w:val="22"/>
        </w:rPr>
      </w:pPr>
      <w:r w:rsidRPr="0013594C">
        <w:rPr>
          <w:rFonts w:ascii="Arial" w:hAnsi="Arial" w:cs="Arial"/>
          <w:b/>
          <w:sz w:val="22"/>
          <w:szCs w:val="22"/>
        </w:rPr>
        <w:t>Student ID:</w:t>
      </w:r>
      <w:r w:rsidR="00AD41F5">
        <w:rPr>
          <w:rFonts w:ascii="Arial" w:hAnsi="Arial" w:cs="Arial"/>
          <w:b/>
          <w:sz w:val="22"/>
          <w:szCs w:val="22"/>
        </w:rPr>
        <w:t>2111131</w:t>
      </w:r>
    </w:p>
    <w:p w14:paraId="6B8A6075" w14:textId="556CC659" w:rsidR="009B060A" w:rsidRDefault="009B060A" w:rsidP="009B060A">
      <w:pPr>
        <w:jc w:val="center"/>
        <w:rPr>
          <w:rFonts w:ascii="Arial" w:hAnsi="Arial" w:cs="Arial"/>
          <w:b/>
          <w:sz w:val="22"/>
          <w:szCs w:val="22"/>
        </w:rPr>
      </w:pPr>
      <w:r>
        <w:rPr>
          <w:rFonts w:ascii="Arial" w:hAnsi="Arial" w:cs="Arial"/>
          <w:b/>
          <w:sz w:val="22"/>
          <w:szCs w:val="22"/>
        </w:rPr>
        <w:t>Lecturer’s Name:</w:t>
      </w:r>
      <w:r w:rsidR="00AD41F5">
        <w:rPr>
          <w:rFonts w:ascii="Arial" w:hAnsi="Arial" w:cs="Arial"/>
          <w:b/>
          <w:sz w:val="22"/>
          <w:szCs w:val="22"/>
        </w:rPr>
        <w:t xml:space="preserve"> DR TOYIN ADISA</w:t>
      </w:r>
    </w:p>
    <w:p w14:paraId="36A3657C" w14:textId="77777777" w:rsidR="00E87DD9" w:rsidRPr="0013594C" w:rsidRDefault="000073E8" w:rsidP="009B060A">
      <w:pPr>
        <w:jc w:val="center"/>
        <w:rPr>
          <w:rFonts w:ascii="Arial" w:hAnsi="Arial" w:cs="Arial"/>
          <w:b/>
          <w:sz w:val="22"/>
          <w:szCs w:val="22"/>
        </w:rPr>
      </w:pPr>
      <w:r w:rsidRPr="0013594C">
        <w:rPr>
          <w:rFonts w:ascii="Arial" w:hAnsi="Arial" w:cs="Arial"/>
          <w:sz w:val="22"/>
          <w:szCs w:val="22"/>
        </w:rPr>
        <w:br w:type="page"/>
      </w:r>
    </w:p>
    <w:sdt>
      <w:sdtPr>
        <w:rPr>
          <w:rFonts w:ascii="Arial" w:eastAsia="Times New Roman" w:hAnsi="Arial" w:cs="Arial"/>
          <w:color w:val="auto"/>
          <w:sz w:val="22"/>
          <w:szCs w:val="22"/>
          <w:lang w:val="en-GB" w:eastAsia="en-GB"/>
        </w:rPr>
        <w:id w:val="-615905901"/>
        <w:docPartObj>
          <w:docPartGallery w:val="Table of Contents"/>
          <w:docPartUnique/>
        </w:docPartObj>
      </w:sdtPr>
      <w:sdtEndPr>
        <w:rPr>
          <w:b/>
          <w:bCs/>
          <w:noProof/>
        </w:rPr>
      </w:sdtEndPr>
      <w:sdtContent>
        <w:p w14:paraId="35791EFD" w14:textId="77777777" w:rsidR="00717828" w:rsidRPr="004A2069" w:rsidRDefault="00717828" w:rsidP="009B060A">
          <w:pPr>
            <w:pStyle w:val="TOCHeading"/>
            <w:spacing w:line="360" w:lineRule="auto"/>
            <w:jc w:val="both"/>
            <w:rPr>
              <w:rFonts w:ascii="Arial" w:hAnsi="Arial" w:cs="Arial"/>
              <w:b/>
              <w:bCs/>
            </w:rPr>
          </w:pPr>
          <w:r w:rsidRPr="004A2069">
            <w:rPr>
              <w:rFonts w:ascii="Arial" w:hAnsi="Arial" w:cs="Arial"/>
              <w:b/>
              <w:bCs/>
            </w:rPr>
            <w:t>Table of Contents</w:t>
          </w:r>
        </w:p>
        <w:p w14:paraId="6A20F305" w14:textId="2A791C37" w:rsidR="00DF40C8" w:rsidRDefault="00980B84">
          <w:pPr>
            <w:pStyle w:val="TOC1"/>
            <w:tabs>
              <w:tab w:val="right" w:leader="dot" w:pos="9019"/>
            </w:tabs>
            <w:rPr>
              <w:rFonts w:asciiTheme="minorHAnsi" w:eastAsiaTheme="minorEastAsia" w:hAnsiTheme="minorHAnsi" w:cstheme="minorBidi"/>
              <w:noProof/>
              <w:kern w:val="2"/>
              <w:sz w:val="22"/>
              <w:szCs w:val="22"/>
              <w14:ligatures w14:val="standardContextual"/>
            </w:rPr>
          </w:pPr>
          <w:r w:rsidRPr="0013594C">
            <w:rPr>
              <w:rFonts w:ascii="Arial" w:hAnsi="Arial" w:cs="Arial"/>
              <w:sz w:val="22"/>
              <w:szCs w:val="22"/>
            </w:rPr>
            <w:fldChar w:fldCharType="begin"/>
          </w:r>
          <w:r w:rsidR="00717828" w:rsidRPr="0013594C">
            <w:rPr>
              <w:rFonts w:ascii="Arial" w:hAnsi="Arial" w:cs="Arial"/>
              <w:sz w:val="22"/>
              <w:szCs w:val="22"/>
            </w:rPr>
            <w:instrText xml:space="preserve"> TOC \o "1-3" \h \z \u </w:instrText>
          </w:r>
          <w:r w:rsidRPr="0013594C">
            <w:rPr>
              <w:rFonts w:ascii="Arial" w:hAnsi="Arial" w:cs="Arial"/>
              <w:sz w:val="22"/>
              <w:szCs w:val="22"/>
            </w:rPr>
            <w:fldChar w:fldCharType="separate"/>
          </w:r>
          <w:hyperlink w:anchor="_Toc165442373" w:history="1">
            <w:r w:rsidR="00DF40C8" w:rsidRPr="00DB720E">
              <w:rPr>
                <w:rStyle w:val="Hyperlink"/>
                <w:noProof/>
              </w:rPr>
              <w:t>Part 1</w:t>
            </w:r>
            <w:r w:rsidR="00DF40C8">
              <w:rPr>
                <w:noProof/>
                <w:webHidden/>
              </w:rPr>
              <w:tab/>
            </w:r>
            <w:r w:rsidR="00DF40C8">
              <w:rPr>
                <w:noProof/>
                <w:webHidden/>
              </w:rPr>
              <w:fldChar w:fldCharType="begin"/>
            </w:r>
            <w:r w:rsidR="00DF40C8">
              <w:rPr>
                <w:noProof/>
                <w:webHidden/>
              </w:rPr>
              <w:instrText xml:space="preserve"> PAGEREF _Toc165442373 \h </w:instrText>
            </w:r>
            <w:r w:rsidR="00DF40C8">
              <w:rPr>
                <w:noProof/>
                <w:webHidden/>
              </w:rPr>
            </w:r>
            <w:r w:rsidR="00DF40C8">
              <w:rPr>
                <w:noProof/>
                <w:webHidden/>
              </w:rPr>
              <w:fldChar w:fldCharType="separate"/>
            </w:r>
            <w:r w:rsidR="00DF40C8">
              <w:rPr>
                <w:noProof/>
                <w:webHidden/>
              </w:rPr>
              <w:t>1</w:t>
            </w:r>
            <w:r w:rsidR="00DF40C8">
              <w:rPr>
                <w:noProof/>
                <w:webHidden/>
              </w:rPr>
              <w:fldChar w:fldCharType="end"/>
            </w:r>
          </w:hyperlink>
        </w:p>
        <w:p w14:paraId="0D17F111" w14:textId="23FCC431"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74" w:history="1">
            <w:r w:rsidR="00DF40C8" w:rsidRPr="00DB720E">
              <w:rPr>
                <w:rStyle w:val="Hyperlink"/>
                <w:noProof/>
              </w:rPr>
              <w:t>Introduction</w:t>
            </w:r>
            <w:r w:rsidR="00DF40C8">
              <w:rPr>
                <w:noProof/>
                <w:webHidden/>
              </w:rPr>
              <w:tab/>
            </w:r>
            <w:r w:rsidR="00DF40C8">
              <w:rPr>
                <w:noProof/>
                <w:webHidden/>
              </w:rPr>
              <w:fldChar w:fldCharType="begin"/>
            </w:r>
            <w:r w:rsidR="00DF40C8">
              <w:rPr>
                <w:noProof/>
                <w:webHidden/>
              </w:rPr>
              <w:instrText xml:space="preserve"> PAGEREF _Toc165442374 \h </w:instrText>
            </w:r>
            <w:r w:rsidR="00DF40C8">
              <w:rPr>
                <w:noProof/>
                <w:webHidden/>
              </w:rPr>
            </w:r>
            <w:r w:rsidR="00DF40C8">
              <w:rPr>
                <w:noProof/>
                <w:webHidden/>
              </w:rPr>
              <w:fldChar w:fldCharType="separate"/>
            </w:r>
            <w:r w:rsidR="00DF40C8">
              <w:rPr>
                <w:noProof/>
                <w:webHidden/>
              </w:rPr>
              <w:t>1</w:t>
            </w:r>
            <w:r w:rsidR="00DF40C8">
              <w:rPr>
                <w:noProof/>
                <w:webHidden/>
              </w:rPr>
              <w:fldChar w:fldCharType="end"/>
            </w:r>
          </w:hyperlink>
        </w:p>
        <w:p w14:paraId="6A87E261" w14:textId="58D6B930"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75" w:history="1">
            <w:r w:rsidR="00DF40C8" w:rsidRPr="00DB720E">
              <w:rPr>
                <w:rStyle w:val="Hyperlink"/>
                <w:noProof/>
              </w:rPr>
              <w:t>Organisational Overview</w:t>
            </w:r>
            <w:r w:rsidR="00DF40C8">
              <w:rPr>
                <w:noProof/>
                <w:webHidden/>
              </w:rPr>
              <w:tab/>
            </w:r>
            <w:r w:rsidR="00DF40C8">
              <w:rPr>
                <w:noProof/>
                <w:webHidden/>
              </w:rPr>
              <w:fldChar w:fldCharType="begin"/>
            </w:r>
            <w:r w:rsidR="00DF40C8">
              <w:rPr>
                <w:noProof/>
                <w:webHidden/>
              </w:rPr>
              <w:instrText xml:space="preserve"> PAGEREF _Toc165442375 \h </w:instrText>
            </w:r>
            <w:r w:rsidR="00DF40C8">
              <w:rPr>
                <w:noProof/>
                <w:webHidden/>
              </w:rPr>
            </w:r>
            <w:r w:rsidR="00DF40C8">
              <w:rPr>
                <w:noProof/>
                <w:webHidden/>
              </w:rPr>
              <w:fldChar w:fldCharType="separate"/>
            </w:r>
            <w:r w:rsidR="00DF40C8">
              <w:rPr>
                <w:noProof/>
                <w:webHidden/>
              </w:rPr>
              <w:t>2</w:t>
            </w:r>
            <w:r w:rsidR="00DF40C8">
              <w:rPr>
                <w:noProof/>
                <w:webHidden/>
              </w:rPr>
              <w:fldChar w:fldCharType="end"/>
            </w:r>
          </w:hyperlink>
        </w:p>
        <w:p w14:paraId="7A048ED5" w14:textId="7DAEE765"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76" w:history="1">
            <w:r w:rsidR="00DF40C8" w:rsidRPr="00DB720E">
              <w:rPr>
                <w:rStyle w:val="Hyperlink"/>
                <w:noProof/>
              </w:rPr>
              <w:t>Critical Leadership Theories, Models, and Approaches</w:t>
            </w:r>
            <w:r w:rsidR="00DF40C8">
              <w:rPr>
                <w:noProof/>
                <w:webHidden/>
              </w:rPr>
              <w:tab/>
            </w:r>
            <w:r w:rsidR="00DF40C8">
              <w:rPr>
                <w:noProof/>
                <w:webHidden/>
              </w:rPr>
              <w:fldChar w:fldCharType="begin"/>
            </w:r>
            <w:r w:rsidR="00DF40C8">
              <w:rPr>
                <w:noProof/>
                <w:webHidden/>
              </w:rPr>
              <w:instrText xml:space="preserve"> PAGEREF _Toc165442376 \h </w:instrText>
            </w:r>
            <w:r w:rsidR="00DF40C8">
              <w:rPr>
                <w:noProof/>
                <w:webHidden/>
              </w:rPr>
            </w:r>
            <w:r w:rsidR="00DF40C8">
              <w:rPr>
                <w:noProof/>
                <w:webHidden/>
              </w:rPr>
              <w:fldChar w:fldCharType="separate"/>
            </w:r>
            <w:r w:rsidR="00DF40C8">
              <w:rPr>
                <w:noProof/>
                <w:webHidden/>
              </w:rPr>
              <w:t>3</w:t>
            </w:r>
            <w:r w:rsidR="00DF40C8">
              <w:rPr>
                <w:noProof/>
                <w:webHidden/>
              </w:rPr>
              <w:fldChar w:fldCharType="end"/>
            </w:r>
          </w:hyperlink>
        </w:p>
        <w:p w14:paraId="1BE87B4A" w14:textId="1DC74853"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77" w:history="1">
            <w:r w:rsidR="00DF40C8" w:rsidRPr="00DB720E">
              <w:rPr>
                <w:rStyle w:val="Hyperlink"/>
                <w:noProof/>
              </w:rPr>
              <w:t>Emergent Leadership Skills for Card Factory's Decision-Making Amid Uncertainty</w:t>
            </w:r>
            <w:r w:rsidR="00DF40C8">
              <w:rPr>
                <w:noProof/>
                <w:webHidden/>
              </w:rPr>
              <w:tab/>
            </w:r>
            <w:r w:rsidR="00DF40C8">
              <w:rPr>
                <w:noProof/>
                <w:webHidden/>
              </w:rPr>
              <w:fldChar w:fldCharType="begin"/>
            </w:r>
            <w:r w:rsidR="00DF40C8">
              <w:rPr>
                <w:noProof/>
                <w:webHidden/>
              </w:rPr>
              <w:instrText xml:space="preserve"> PAGEREF _Toc165442377 \h </w:instrText>
            </w:r>
            <w:r w:rsidR="00DF40C8">
              <w:rPr>
                <w:noProof/>
                <w:webHidden/>
              </w:rPr>
            </w:r>
            <w:r w:rsidR="00DF40C8">
              <w:rPr>
                <w:noProof/>
                <w:webHidden/>
              </w:rPr>
              <w:fldChar w:fldCharType="separate"/>
            </w:r>
            <w:r w:rsidR="00DF40C8">
              <w:rPr>
                <w:noProof/>
                <w:webHidden/>
              </w:rPr>
              <w:t>4</w:t>
            </w:r>
            <w:r w:rsidR="00DF40C8">
              <w:rPr>
                <w:noProof/>
                <w:webHidden/>
              </w:rPr>
              <w:fldChar w:fldCharType="end"/>
            </w:r>
          </w:hyperlink>
        </w:p>
        <w:p w14:paraId="40CE8DBD" w14:textId="45BEE72B"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78" w:history="1">
            <w:r w:rsidR="00DF40C8" w:rsidRPr="00DB720E">
              <w:rPr>
                <w:rStyle w:val="Hyperlink"/>
                <w:noProof/>
              </w:rPr>
              <w:t>Evaluating Leadership Approaches and Styles for Card Factory's Leaders</w:t>
            </w:r>
            <w:r w:rsidR="00DF40C8">
              <w:rPr>
                <w:noProof/>
                <w:webHidden/>
              </w:rPr>
              <w:tab/>
            </w:r>
            <w:r w:rsidR="00DF40C8">
              <w:rPr>
                <w:noProof/>
                <w:webHidden/>
              </w:rPr>
              <w:fldChar w:fldCharType="begin"/>
            </w:r>
            <w:r w:rsidR="00DF40C8">
              <w:rPr>
                <w:noProof/>
                <w:webHidden/>
              </w:rPr>
              <w:instrText xml:space="preserve"> PAGEREF _Toc165442378 \h </w:instrText>
            </w:r>
            <w:r w:rsidR="00DF40C8">
              <w:rPr>
                <w:noProof/>
                <w:webHidden/>
              </w:rPr>
            </w:r>
            <w:r w:rsidR="00DF40C8">
              <w:rPr>
                <w:noProof/>
                <w:webHidden/>
              </w:rPr>
              <w:fldChar w:fldCharType="separate"/>
            </w:r>
            <w:r w:rsidR="00DF40C8">
              <w:rPr>
                <w:noProof/>
                <w:webHidden/>
              </w:rPr>
              <w:t>5</w:t>
            </w:r>
            <w:r w:rsidR="00DF40C8">
              <w:rPr>
                <w:noProof/>
                <w:webHidden/>
              </w:rPr>
              <w:fldChar w:fldCharType="end"/>
            </w:r>
          </w:hyperlink>
        </w:p>
        <w:p w14:paraId="4F206CEB" w14:textId="2EC5951D"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79" w:history="1">
            <w:r w:rsidR="00DF40C8" w:rsidRPr="00DB720E">
              <w:rPr>
                <w:rStyle w:val="Hyperlink"/>
                <w:noProof/>
              </w:rPr>
              <w:t>Analysing Card Factory's Leadership Strategies: Strengths and Limitations</w:t>
            </w:r>
            <w:r w:rsidR="00DF40C8">
              <w:rPr>
                <w:noProof/>
                <w:webHidden/>
              </w:rPr>
              <w:tab/>
            </w:r>
            <w:r w:rsidR="00DF40C8">
              <w:rPr>
                <w:noProof/>
                <w:webHidden/>
              </w:rPr>
              <w:fldChar w:fldCharType="begin"/>
            </w:r>
            <w:r w:rsidR="00DF40C8">
              <w:rPr>
                <w:noProof/>
                <w:webHidden/>
              </w:rPr>
              <w:instrText xml:space="preserve"> PAGEREF _Toc165442379 \h </w:instrText>
            </w:r>
            <w:r w:rsidR="00DF40C8">
              <w:rPr>
                <w:noProof/>
                <w:webHidden/>
              </w:rPr>
            </w:r>
            <w:r w:rsidR="00DF40C8">
              <w:rPr>
                <w:noProof/>
                <w:webHidden/>
              </w:rPr>
              <w:fldChar w:fldCharType="separate"/>
            </w:r>
            <w:r w:rsidR="00DF40C8">
              <w:rPr>
                <w:noProof/>
                <w:webHidden/>
              </w:rPr>
              <w:t>7</w:t>
            </w:r>
            <w:r w:rsidR="00DF40C8">
              <w:rPr>
                <w:noProof/>
                <w:webHidden/>
              </w:rPr>
              <w:fldChar w:fldCharType="end"/>
            </w:r>
          </w:hyperlink>
        </w:p>
        <w:p w14:paraId="29FF445F" w14:textId="4DD4543D"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80" w:history="1">
            <w:r w:rsidR="00DF40C8" w:rsidRPr="00DB720E">
              <w:rPr>
                <w:rStyle w:val="Hyperlink"/>
                <w:noProof/>
              </w:rPr>
              <w:t>Recommendations for Card Factory's Leaders in Navigating Economic Uncertainty</w:t>
            </w:r>
            <w:r w:rsidR="00DF40C8">
              <w:rPr>
                <w:noProof/>
                <w:webHidden/>
              </w:rPr>
              <w:tab/>
            </w:r>
            <w:r w:rsidR="00DF40C8">
              <w:rPr>
                <w:noProof/>
                <w:webHidden/>
              </w:rPr>
              <w:fldChar w:fldCharType="begin"/>
            </w:r>
            <w:r w:rsidR="00DF40C8">
              <w:rPr>
                <w:noProof/>
                <w:webHidden/>
              </w:rPr>
              <w:instrText xml:space="preserve"> PAGEREF _Toc165442380 \h </w:instrText>
            </w:r>
            <w:r w:rsidR="00DF40C8">
              <w:rPr>
                <w:noProof/>
                <w:webHidden/>
              </w:rPr>
            </w:r>
            <w:r w:rsidR="00DF40C8">
              <w:rPr>
                <w:noProof/>
                <w:webHidden/>
              </w:rPr>
              <w:fldChar w:fldCharType="separate"/>
            </w:r>
            <w:r w:rsidR="00DF40C8">
              <w:rPr>
                <w:noProof/>
                <w:webHidden/>
              </w:rPr>
              <w:t>9</w:t>
            </w:r>
            <w:r w:rsidR="00DF40C8">
              <w:rPr>
                <w:noProof/>
                <w:webHidden/>
              </w:rPr>
              <w:fldChar w:fldCharType="end"/>
            </w:r>
          </w:hyperlink>
        </w:p>
        <w:p w14:paraId="40EEB18D" w14:textId="4412BE45"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81" w:history="1">
            <w:r w:rsidR="00DF40C8" w:rsidRPr="00DB720E">
              <w:rPr>
                <w:rStyle w:val="Hyperlink"/>
                <w:noProof/>
              </w:rPr>
              <w:t>Conclusion</w:t>
            </w:r>
            <w:r w:rsidR="00DF40C8">
              <w:rPr>
                <w:noProof/>
                <w:webHidden/>
              </w:rPr>
              <w:tab/>
            </w:r>
            <w:r w:rsidR="00DF40C8">
              <w:rPr>
                <w:noProof/>
                <w:webHidden/>
              </w:rPr>
              <w:fldChar w:fldCharType="begin"/>
            </w:r>
            <w:r w:rsidR="00DF40C8">
              <w:rPr>
                <w:noProof/>
                <w:webHidden/>
              </w:rPr>
              <w:instrText xml:space="preserve"> PAGEREF _Toc165442381 \h </w:instrText>
            </w:r>
            <w:r w:rsidR="00DF40C8">
              <w:rPr>
                <w:noProof/>
                <w:webHidden/>
              </w:rPr>
            </w:r>
            <w:r w:rsidR="00DF40C8">
              <w:rPr>
                <w:noProof/>
                <w:webHidden/>
              </w:rPr>
              <w:fldChar w:fldCharType="separate"/>
            </w:r>
            <w:r w:rsidR="00DF40C8">
              <w:rPr>
                <w:noProof/>
                <w:webHidden/>
              </w:rPr>
              <w:t>11</w:t>
            </w:r>
            <w:r w:rsidR="00DF40C8">
              <w:rPr>
                <w:noProof/>
                <w:webHidden/>
              </w:rPr>
              <w:fldChar w:fldCharType="end"/>
            </w:r>
          </w:hyperlink>
        </w:p>
        <w:p w14:paraId="201E3B2D" w14:textId="6BFBA8ED" w:rsidR="00DF40C8" w:rsidRDefault="0000000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5442382" w:history="1">
            <w:r w:rsidR="00DF40C8" w:rsidRPr="00DB720E">
              <w:rPr>
                <w:rStyle w:val="Hyperlink"/>
                <w:noProof/>
              </w:rPr>
              <w:t>Part 2</w:t>
            </w:r>
            <w:r w:rsidR="00DF40C8">
              <w:rPr>
                <w:noProof/>
                <w:webHidden/>
              </w:rPr>
              <w:tab/>
            </w:r>
            <w:r w:rsidR="00DF40C8">
              <w:rPr>
                <w:noProof/>
                <w:webHidden/>
              </w:rPr>
              <w:fldChar w:fldCharType="begin"/>
            </w:r>
            <w:r w:rsidR="00DF40C8">
              <w:rPr>
                <w:noProof/>
                <w:webHidden/>
              </w:rPr>
              <w:instrText xml:space="preserve"> PAGEREF _Toc165442382 \h </w:instrText>
            </w:r>
            <w:r w:rsidR="00DF40C8">
              <w:rPr>
                <w:noProof/>
                <w:webHidden/>
              </w:rPr>
            </w:r>
            <w:r w:rsidR="00DF40C8">
              <w:rPr>
                <w:noProof/>
                <w:webHidden/>
              </w:rPr>
              <w:fldChar w:fldCharType="separate"/>
            </w:r>
            <w:r w:rsidR="00DF40C8">
              <w:rPr>
                <w:noProof/>
                <w:webHidden/>
              </w:rPr>
              <w:t>12</w:t>
            </w:r>
            <w:r w:rsidR="00DF40C8">
              <w:rPr>
                <w:noProof/>
                <w:webHidden/>
              </w:rPr>
              <w:fldChar w:fldCharType="end"/>
            </w:r>
          </w:hyperlink>
        </w:p>
        <w:p w14:paraId="42D0F5BB" w14:textId="2B38E294" w:rsidR="00DF40C8" w:rsidRDefault="0000000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5442383" w:history="1">
            <w:r w:rsidR="00DF40C8" w:rsidRPr="00DB720E">
              <w:rPr>
                <w:rStyle w:val="Hyperlink"/>
                <w:noProof/>
              </w:rPr>
              <w:t>Enhancing My Leadership Capabilities: A Reflective Journey</w:t>
            </w:r>
            <w:r w:rsidR="00DF40C8">
              <w:rPr>
                <w:noProof/>
                <w:webHidden/>
              </w:rPr>
              <w:tab/>
            </w:r>
            <w:r w:rsidR="00DF40C8">
              <w:rPr>
                <w:noProof/>
                <w:webHidden/>
              </w:rPr>
              <w:fldChar w:fldCharType="begin"/>
            </w:r>
            <w:r w:rsidR="00DF40C8">
              <w:rPr>
                <w:noProof/>
                <w:webHidden/>
              </w:rPr>
              <w:instrText xml:space="preserve"> PAGEREF _Toc165442383 \h </w:instrText>
            </w:r>
            <w:r w:rsidR="00DF40C8">
              <w:rPr>
                <w:noProof/>
                <w:webHidden/>
              </w:rPr>
            </w:r>
            <w:r w:rsidR="00DF40C8">
              <w:rPr>
                <w:noProof/>
                <w:webHidden/>
              </w:rPr>
              <w:fldChar w:fldCharType="separate"/>
            </w:r>
            <w:r w:rsidR="00DF40C8">
              <w:rPr>
                <w:noProof/>
                <w:webHidden/>
              </w:rPr>
              <w:t>12</w:t>
            </w:r>
            <w:r w:rsidR="00DF40C8">
              <w:rPr>
                <w:noProof/>
                <w:webHidden/>
              </w:rPr>
              <w:fldChar w:fldCharType="end"/>
            </w:r>
          </w:hyperlink>
        </w:p>
        <w:p w14:paraId="656FCC3E" w14:textId="267EC767" w:rsidR="00DF40C8" w:rsidRDefault="0000000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5442384" w:history="1">
            <w:r w:rsidR="00DF40C8" w:rsidRPr="00DB720E">
              <w:rPr>
                <w:rStyle w:val="Hyperlink"/>
                <w:noProof/>
              </w:rPr>
              <w:t>References</w:t>
            </w:r>
            <w:r w:rsidR="00DF40C8">
              <w:rPr>
                <w:noProof/>
                <w:webHidden/>
              </w:rPr>
              <w:tab/>
            </w:r>
            <w:r w:rsidR="00DF40C8">
              <w:rPr>
                <w:noProof/>
                <w:webHidden/>
              </w:rPr>
              <w:fldChar w:fldCharType="begin"/>
            </w:r>
            <w:r w:rsidR="00DF40C8">
              <w:rPr>
                <w:noProof/>
                <w:webHidden/>
              </w:rPr>
              <w:instrText xml:space="preserve"> PAGEREF _Toc165442384 \h </w:instrText>
            </w:r>
            <w:r w:rsidR="00DF40C8">
              <w:rPr>
                <w:noProof/>
                <w:webHidden/>
              </w:rPr>
            </w:r>
            <w:r w:rsidR="00DF40C8">
              <w:rPr>
                <w:noProof/>
                <w:webHidden/>
              </w:rPr>
              <w:fldChar w:fldCharType="separate"/>
            </w:r>
            <w:r w:rsidR="00DF40C8">
              <w:rPr>
                <w:noProof/>
                <w:webHidden/>
              </w:rPr>
              <w:t>16</w:t>
            </w:r>
            <w:r w:rsidR="00DF40C8">
              <w:rPr>
                <w:noProof/>
                <w:webHidden/>
              </w:rPr>
              <w:fldChar w:fldCharType="end"/>
            </w:r>
          </w:hyperlink>
        </w:p>
        <w:p w14:paraId="3BD81B4A" w14:textId="0CFB410A" w:rsidR="00717828" w:rsidRPr="0013594C" w:rsidRDefault="00980B84" w:rsidP="009B060A">
          <w:pPr>
            <w:rPr>
              <w:rFonts w:ascii="Arial" w:hAnsi="Arial" w:cs="Arial"/>
              <w:sz w:val="22"/>
              <w:szCs w:val="22"/>
            </w:rPr>
          </w:pPr>
          <w:r w:rsidRPr="0013594C">
            <w:rPr>
              <w:rFonts w:ascii="Arial" w:hAnsi="Arial" w:cs="Arial"/>
              <w:b/>
              <w:bCs/>
              <w:noProof/>
              <w:sz w:val="22"/>
              <w:szCs w:val="22"/>
            </w:rPr>
            <w:fldChar w:fldCharType="end"/>
          </w:r>
        </w:p>
      </w:sdtContent>
    </w:sdt>
    <w:p w14:paraId="6C9BA7BE" w14:textId="77777777" w:rsidR="00E87DD9" w:rsidRPr="0013594C" w:rsidRDefault="000073E8" w:rsidP="009B060A">
      <w:pPr>
        <w:rPr>
          <w:rFonts w:ascii="Arial" w:hAnsi="Arial" w:cs="Arial"/>
          <w:sz w:val="22"/>
          <w:szCs w:val="22"/>
        </w:rPr>
      </w:pPr>
      <w:r w:rsidRPr="0013594C">
        <w:rPr>
          <w:rFonts w:ascii="Arial" w:hAnsi="Arial" w:cs="Arial"/>
          <w:sz w:val="22"/>
          <w:szCs w:val="22"/>
        </w:rPr>
        <w:br w:type="page"/>
      </w:r>
    </w:p>
    <w:p w14:paraId="2A7F1744" w14:textId="77777777" w:rsidR="00717828" w:rsidRPr="0013594C" w:rsidRDefault="00717828" w:rsidP="009B060A">
      <w:pPr>
        <w:pStyle w:val="Heading1"/>
        <w:rPr>
          <w:rFonts w:cs="Arial"/>
          <w:sz w:val="22"/>
          <w:szCs w:val="22"/>
        </w:rPr>
        <w:sectPr w:rsidR="00717828" w:rsidRPr="0013594C" w:rsidSect="002F36BA">
          <w:headerReference w:type="default" r:id="rId7"/>
          <w:pgSz w:w="11909" w:h="16834"/>
          <w:pgMar w:top="1440" w:right="1440" w:bottom="1440" w:left="1440" w:header="720" w:footer="720" w:gutter="0"/>
          <w:pgNumType w:start="1"/>
          <w:cols w:space="720"/>
        </w:sectPr>
      </w:pPr>
    </w:p>
    <w:p w14:paraId="37D576AA" w14:textId="1977B22F" w:rsidR="004A2069" w:rsidRDefault="004A2069" w:rsidP="004A2069">
      <w:pPr>
        <w:pStyle w:val="Heading1"/>
      </w:pPr>
      <w:bookmarkStart w:id="0" w:name="_Toc165442373"/>
      <w:r w:rsidRPr="004A2069">
        <w:lastRenderedPageBreak/>
        <w:t>Part</w:t>
      </w:r>
      <w:r>
        <w:t xml:space="preserve"> 1</w:t>
      </w:r>
      <w:bookmarkEnd w:id="0"/>
    </w:p>
    <w:p w14:paraId="68AC4D43" w14:textId="1FB32D16" w:rsidR="00E87DD9" w:rsidRPr="0013594C" w:rsidRDefault="000073E8" w:rsidP="004A2069">
      <w:pPr>
        <w:pStyle w:val="Heading2"/>
      </w:pPr>
      <w:bookmarkStart w:id="1" w:name="_Toc165442374"/>
      <w:r w:rsidRPr="0013594C">
        <w:t>Introduction</w:t>
      </w:r>
      <w:bookmarkEnd w:id="1"/>
    </w:p>
    <w:p w14:paraId="351D0112" w14:textId="182C163F" w:rsidR="00E87DD9" w:rsidRPr="0013594C" w:rsidRDefault="000073E8" w:rsidP="009B060A">
      <w:pPr>
        <w:rPr>
          <w:rFonts w:ascii="Arial" w:hAnsi="Arial" w:cs="Arial"/>
          <w:sz w:val="22"/>
          <w:szCs w:val="22"/>
        </w:rPr>
      </w:pPr>
      <w:r w:rsidRPr="0013594C">
        <w:rPr>
          <w:rFonts w:ascii="Arial" w:hAnsi="Arial" w:cs="Arial"/>
          <w:sz w:val="22"/>
          <w:szCs w:val="22"/>
        </w:rPr>
        <w:t>According to John C. Maxwell, "</w:t>
      </w:r>
      <w:r w:rsidR="007F6C19">
        <w:rPr>
          <w:rFonts w:ascii="Arial" w:hAnsi="Arial" w:cs="Arial"/>
          <w:sz w:val="22"/>
          <w:szCs w:val="22"/>
        </w:rPr>
        <w:t>A</w:t>
      </w:r>
      <w:r w:rsidRPr="0013594C">
        <w:rPr>
          <w:rFonts w:ascii="Arial" w:hAnsi="Arial" w:cs="Arial"/>
          <w:sz w:val="22"/>
          <w:szCs w:val="22"/>
        </w:rPr>
        <w:t xml:space="preserve"> leader </w:t>
      </w:r>
      <w:r w:rsidR="001A0885" w:rsidRPr="0013594C">
        <w:rPr>
          <w:rFonts w:ascii="Arial" w:hAnsi="Arial" w:cs="Arial"/>
          <w:sz w:val="22"/>
          <w:szCs w:val="22"/>
        </w:rPr>
        <w:t>knows</w:t>
      </w:r>
      <w:r w:rsidRPr="0013594C">
        <w:rPr>
          <w:rFonts w:ascii="Arial" w:hAnsi="Arial" w:cs="Arial"/>
          <w:sz w:val="22"/>
          <w:szCs w:val="22"/>
        </w:rPr>
        <w:t xml:space="preserve"> the way, goes the way, and shows the way" (Northouse, 2019). </w:t>
      </w:r>
      <w:r w:rsidR="00AD41F5">
        <w:rPr>
          <w:rFonts w:ascii="Arial" w:hAnsi="Arial" w:cs="Arial"/>
          <w:sz w:val="22"/>
          <w:szCs w:val="22"/>
        </w:rPr>
        <w:t xml:space="preserve">Leadership is the ability to inspire, influence, and guide others towards </w:t>
      </w:r>
      <w:r w:rsidR="007F6C19">
        <w:rPr>
          <w:rFonts w:ascii="Arial" w:hAnsi="Arial" w:cs="Arial"/>
          <w:sz w:val="22"/>
          <w:szCs w:val="22"/>
        </w:rPr>
        <w:t>a common goal or vision.</w:t>
      </w:r>
      <w:r w:rsidR="00AD41F5">
        <w:rPr>
          <w:rFonts w:ascii="Arial" w:hAnsi="Arial" w:cs="Arial"/>
          <w:sz w:val="22"/>
          <w:szCs w:val="22"/>
        </w:rPr>
        <w:t xml:space="preserve"> </w:t>
      </w:r>
      <w:r w:rsidRPr="0013594C">
        <w:rPr>
          <w:rFonts w:ascii="Arial" w:hAnsi="Arial" w:cs="Arial"/>
          <w:sz w:val="22"/>
          <w:szCs w:val="22"/>
        </w:rPr>
        <w:t>This report focuses on the leadership strategies employed at Card Factory, a prominent UK retailer of greeting cards, gifts, and party supplies.</w:t>
      </w:r>
    </w:p>
    <w:p w14:paraId="34BEE170" w14:textId="00AE21CA" w:rsidR="00717828" w:rsidRPr="0013594C" w:rsidRDefault="000073E8" w:rsidP="009B060A">
      <w:pPr>
        <w:rPr>
          <w:rFonts w:ascii="Arial" w:hAnsi="Arial" w:cs="Arial"/>
          <w:sz w:val="22"/>
          <w:szCs w:val="22"/>
        </w:rPr>
      </w:pPr>
      <w:r w:rsidRPr="0013594C">
        <w:rPr>
          <w:rFonts w:ascii="Arial" w:hAnsi="Arial" w:cs="Arial"/>
          <w:sz w:val="22"/>
          <w:szCs w:val="22"/>
        </w:rPr>
        <w:t xml:space="preserve">Established in 1997, Card Factory has grown to operate over 1,000 stores nationwide, showcasing its ability to adapt and thrive in the evolving retail landscape (Card Factory, 2022). As the company navigates the ongoing economic uncertainty, this analysis aims to identify the emergent leadership skills and approaches that can enable Card Factory's leaders to guide the organisation and its employees </w:t>
      </w:r>
      <w:r w:rsidR="00AD41F5" w:rsidRPr="0013594C">
        <w:rPr>
          <w:rFonts w:ascii="Arial" w:hAnsi="Arial" w:cs="Arial"/>
          <w:sz w:val="22"/>
          <w:szCs w:val="22"/>
        </w:rPr>
        <w:t>effectively</w:t>
      </w:r>
      <w:r w:rsidR="00AD41F5" w:rsidRPr="0013594C">
        <w:rPr>
          <w:rFonts w:ascii="Arial" w:hAnsi="Arial" w:cs="Arial"/>
          <w:color w:val="000000"/>
          <w:sz w:val="22"/>
          <w:szCs w:val="22"/>
        </w:rPr>
        <w:t xml:space="preserve"> (</w:t>
      </w:r>
      <w:r w:rsidR="00717828" w:rsidRPr="0013594C">
        <w:rPr>
          <w:rFonts w:ascii="Arial" w:hAnsi="Arial" w:cs="Arial"/>
          <w:color w:val="000000"/>
          <w:sz w:val="22"/>
          <w:szCs w:val="22"/>
        </w:rPr>
        <w:t>Mack &amp; Khare, 2016)</w:t>
      </w:r>
      <w:r w:rsidRPr="0013594C">
        <w:rPr>
          <w:rFonts w:ascii="Arial" w:hAnsi="Arial" w:cs="Arial"/>
          <w:sz w:val="22"/>
          <w:szCs w:val="22"/>
        </w:rPr>
        <w:t xml:space="preserve">. </w:t>
      </w:r>
    </w:p>
    <w:p w14:paraId="19DB4D9F" w14:textId="2A663C0D" w:rsidR="00E87DD9" w:rsidRPr="0013594C" w:rsidRDefault="000073E8" w:rsidP="009B060A">
      <w:pPr>
        <w:rPr>
          <w:rFonts w:ascii="Arial" w:hAnsi="Arial" w:cs="Arial"/>
          <w:sz w:val="22"/>
          <w:szCs w:val="22"/>
        </w:rPr>
      </w:pPr>
      <w:r w:rsidRPr="0013594C">
        <w:rPr>
          <w:rFonts w:ascii="Arial" w:hAnsi="Arial" w:cs="Arial"/>
          <w:sz w:val="22"/>
          <w:szCs w:val="22"/>
        </w:rPr>
        <w:t>Drawing upon Maxwell's insights, as well as the Situational Leadership Theory (Hersey &amp; Blanchard, 1969), this report will delve into the key responsibilities of leadership in the workplace and the critical importance of analysing personal strengths and limitations</w:t>
      </w:r>
      <w:r w:rsidR="004A2069">
        <w:rPr>
          <w:rFonts w:ascii="Arial" w:hAnsi="Arial" w:cs="Arial"/>
          <w:sz w:val="22"/>
          <w:szCs w:val="22"/>
        </w:rPr>
        <w:t xml:space="preserve"> </w:t>
      </w:r>
      <w:r w:rsidR="00717828" w:rsidRPr="0013594C">
        <w:rPr>
          <w:rFonts w:ascii="Arial" w:hAnsi="Arial" w:cs="Arial"/>
          <w:color w:val="000000"/>
          <w:sz w:val="22"/>
          <w:szCs w:val="22"/>
        </w:rPr>
        <w:t>(Edmondson, 2018)</w:t>
      </w:r>
      <w:r w:rsidRPr="0013594C">
        <w:rPr>
          <w:rFonts w:ascii="Arial" w:hAnsi="Arial" w:cs="Arial"/>
          <w:sz w:val="22"/>
          <w:szCs w:val="22"/>
        </w:rPr>
        <w:t>. The findings will ultimately provide recommendations for the leadership strategies and competencies that can position Card Factory for continued success in the face of market challenges.</w:t>
      </w:r>
      <w:r w:rsidRPr="0013594C">
        <w:rPr>
          <w:rFonts w:ascii="Arial" w:hAnsi="Arial" w:cs="Arial"/>
          <w:sz w:val="22"/>
          <w:szCs w:val="22"/>
        </w:rPr>
        <w:br w:type="page"/>
      </w:r>
    </w:p>
    <w:p w14:paraId="0D3D8EA1" w14:textId="77777777" w:rsidR="00E87DD9" w:rsidRPr="0013594C" w:rsidRDefault="000073E8" w:rsidP="004A2069">
      <w:pPr>
        <w:pStyle w:val="Heading2"/>
      </w:pPr>
      <w:bookmarkStart w:id="2" w:name="_Toc165442375"/>
      <w:r w:rsidRPr="004A2069">
        <w:lastRenderedPageBreak/>
        <w:t>Organisational</w:t>
      </w:r>
      <w:r w:rsidRPr="0013594C">
        <w:t xml:space="preserve"> Overview</w:t>
      </w:r>
      <w:bookmarkEnd w:id="2"/>
    </w:p>
    <w:p w14:paraId="0D955D01" w14:textId="77777777" w:rsidR="00E87DD9" w:rsidRPr="0013594C" w:rsidRDefault="000073E8" w:rsidP="009B060A">
      <w:pPr>
        <w:rPr>
          <w:rFonts w:ascii="Arial" w:hAnsi="Arial" w:cs="Arial"/>
          <w:sz w:val="22"/>
          <w:szCs w:val="22"/>
        </w:rPr>
      </w:pPr>
      <w:r w:rsidRPr="0013594C">
        <w:rPr>
          <w:rFonts w:ascii="Arial" w:hAnsi="Arial" w:cs="Arial"/>
          <w:sz w:val="22"/>
          <w:szCs w:val="22"/>
        </w:rPr>
        <w:t>The Card Factory is one of the biggest retailers of greeting cards, gifts, and party supplies in Britain. Founded in 1997 this company has indeed grown to become a prominent player in the UK cards retail sector, with more than 1,000 retail stores spread around the country. (The Card Factory, 2023). The company's mission is to provide its customers with a wide range of high-quality, affordable products that cater to all occasions and celebrations (Card Factory, 2023). One of the significant strengths of Card Factory is its vertical integration process, which gives the firm the ability to conceive, manufacture and distribute its merchandise (Statista, 2023). Such management enables the company to closely monitor its supply chain and ensure that its products each possess the required high quality and remain competitive on the market as well (Card Factory, 2023). The company's in-house design team is responsible for creating a diverse range of greeting cards, gifts, and party supplies, which are then produced in the company's manufacturing facilities. The company also runs an online platform where customers can shop from and customise their cards with particular messages or artwork (Card Factory, 2023). This online presence has become quite crucial in recent times because many modern shoppers purchase their products online (Mintel, 2023). Overall, Card Factory's focus on quality, affordability, and customer satisfaction has allowed the company to maintain a strong market position and continue to grow its business (Euromonitor, 2023). In the future, the company will keep exploring new horizons of expansion and innovation so that it can always satisfy the changing requirements of its customers.</w:t>
      </w:r>
    </w:p>
    <w:p w14:paraId="361DB0C7" w14:textId="77777777" w:rsidR="00E87DD9" w:rsidRPr="0013594C" w:rsidRDefault="00E87DD9" w:rsidP="009B060A">
      <w:pPr>
        <w:rPr>
          <w:rFonts w:ascii="Arial" w:hAnsi="Arial" w:cs="Arial"/>
          <w:sz w:val="22"/>
          <w:szCs w:val="22"/>
        </w:rPr>
      </w:pPr>
    </w:p>
    <w:p w14:paraId="2C138BB9" w14:textId="77777777" w:rsidR="00E87DD9" w:rsidRPr="0013594C" w:rsidRDefault="000073E8" w:rsidP="009B060A">
      <w:pPr>
        <w:rPr>
          <w:rFonts w:ascii="Arial" w:hAnsi="Arial" w:cs="Arial"/>
          <w:sz w:val="22"/>
          <w:szCs w:val="22"/>
        </w:rPr>
      </w:pPr>
      <w:r w:rsidRPr="0013594C">
        <w:rPr>
          <w:rFonts w:ascii="Arial" w:hAnsi="Arial" w:cs="Arial"/>
          <w:sz w:val="22"/>
          <w:szCs w:val="22"/>
        </w:rPr>
        <w:br w:type="page"/>
      </w:r>
    </w:p>
    <w:p w14:paraId="04E4125A" w14:textId="77777777" w:rsidR="00E87DD9" w:rsidRPr="0013594C" w:rsidRDefault="000073E8" w:rsidP="004A2069">
      <w:pPr>
        <w:pStyle w:val="Heading2"/>
      </w:pPr>
      <w:bookmarkStart w:id="3" w:name="_Toc165442376"/>
      <w:r w:rsidRPr="0013594C">
        <w:lastRenderedPageBreak/>
        <w:t>Critical Leadership Theories, Models, and Approaches</w:t>
      </w:r>
      <w:bookmarkEnd w:id="3"/>
    </w:p>
    <w:p w14:paraId="3CA0A784" w14:textId="77777777" w:rsidR="00E87DD9" w:rsidRPr="0013594C" w:rsidRDefault="000073E8" w:rsidP="009B060A">
      <w:pPr>
        <w:rPr>
          <w:rFonts w:ascii="Arial" w:hAnsi="Arial" w:cs="Arial"/>
          <w:sz w:val="22"/>
          <w:szCs w:val="22"/>
        </w:rPr>
      </w:pPr>
      <w:r w:rsidRPr="0013594C">
        <w:rPr>
          <w:rFonts w:ascii="Arial" w:hAnsi="Arial" w:cs="Arial"/>
          <w:sz w:val="22"/>
          <w:szCs w:val="22"/>
        </w:rPr>
        <w:t xml:space="preserve">The Card Factory's leadership strategies and capabilities must be based on the fundamental leadership theories, models, and approaches that have been established over time. These </w:t>
      </w:r>
      <w:r w:rsidR="001A0885" w:rsidRPr="0013594C">
        <w:rPr>
          <w:rFonts w:ascii="Arial" w:hAnsi="Arial" w:cs="Arial"/>
          <w:sz w:val="22"/>
          <w:szCs w:val="22"/>
        </w:rPr>
        <w:t>tools help assess the robustness of the organisation's leadership practices and find</w:t>
      </w:r>
      <w:r w:rsidRPr="0013594C">
        <w:rPr>
          <w:rFonts w:ascii="Arial" w:hAnsi="Arial" w:cs="Arial"/>
          <w:sz w:val="22"/>
          <w:szCs w:val="22"/>
        </w:rPr>
        <w:t xml:space="preserve"> areas for improvement.</w:t>
      </w:r>
    </w:p>
    <w:p w14:paraId="136AA8C2" w14:textId="77777777" w:rsidR="00BC0664" w:rsidRDefault="00BC0664" w:rsidP="009B060A">
      <w:pPr>
        <w:rPr>
          <w:rFonts w:ascii="Arial" w:hAnsi="Arial" w:cs="Arial"/>
          <w:sz w:val="22"/>
          <w:szCs w:val="22"/>
        </w:rPr>
      </w:pPr>
    </w:p>
    <w:p w14:paraId="19D036A6" w14:textId="65D79E4B" w:rsidR="00E87DD9" w:rsidRPr="0013594C" w:rsidRDefault="000073E8" w:rsidP="009B060A">
      <w:pPr>
        <w:rPr>
          <w:rFonts w:ascii="Arial" w:hAnsi="Arial" w:cs="Arial"/>
          <w:sz w:val="22"/>
          <w:szCs w:val="22"/>
        </w:rPr>
      </w:pPr>
      <w:r w:rsidRPr="0013594C">
        <w:rPr>
          <w:rFonts w:ascii="Arial" w:hAnsi="Arial" w:cs="Arial"/>
          <w:sz w:val="22"/>
          <w:szCs w:val="22"/>
        </w:rPr>
        <w:t xml:space="preserve">One of </w:t>
      </w:r>
      <w:r w:rsidR="001A0885" w:rsidRPr="0013594C">
        <w:rPr>
          <w:rFonts w:ascii="Arial" w:hAnsi="Arial" w:cs="Arial"/>
          <w:sz w:val="22"/>
          <w:szCs w:val="22"/>
        </w:rPr>
        <w:t xml:space="preserve">the </w:t>
      </w:r>
      <w:r w:rsidRPr="0013594C">
        <w:rPr>
          <w:rFonts w:ascii="Arial" w:hAnsi="Arial" w:cs="Arial"/>
          <w:sz w:val="22"/>
          <w:szCs w:val="22"/>
        </w:rPr>
        <w:t>leadership theories that will guide the analysis is transformational leadership (Bass &amp; Riggio, 2006). This approach demonstrates not only that it is an essential part of keeping employees motivated and developing their resourcefulness to achieve organisational targets but also reveals even more abilities. Transformational leaders generally have the gift of articulating a vision that exhausts the boundaries and inspires people to change their attitudes and behaviours. Moreover, they are able to build an environment of innovation and development as they encourage the workers to apply their knowledge and own the results</w:t>
      </w:r>
      <w:r w:rsidR="00717828" w:rsidRPr="0013594C">
        <w:rPr>
          <w:rFonts w:ascii="Arial" w:hAnsi="Arial" w:cs="Arial"/>
          <w:color w:val="000000"/>
          <w:sz w:val="22"/>
          <w:szCs w:val="22"/>
        </w:rPr>
        <w:t>(Avolio et al., 2019)</w:t>
      </w:r>
      <w:r w:rsidRPr="0013594C">
        <w:rPr>
          <w:rFonts w:ascii="Arial" w:hAnsi="Arial" w:cs="Arial"/>
          <w:sz w:val="22"/>
          <w:szCs w:val="22"/>
        </w:rPr>
        <w:t>.Another imperative leadership style encompasses the adaptive leadership model that strives for discerning and fitting oneself to overcome complex and fuzzy situations which are unlikely to encounter and unprecedented problems that need to be solved differently (Heifetz, et al., 2009). Flexible leaders have a keen eye for recognising the primary causes of the issues, involve their teams in the trouble-shooting process, and</w:t>
      </w:r>
      <w:r w:rsidR="001A0885" w:rsidRPr="0013594C">
        <w:rPr>
          <w:rFonts w:ascii="Arial" w:hAnsi="Arial" w:cs="Arial"/>
          <w:sz w:val="22"/>
          <w:szCs w:val="22"/>
        </w:rPr>
        <w:t>,</w:t>
      </w:r>
      <w:r w:rsidRPr="0013594C">
        <w:rPr>
          <w:rFonts w:ascii="Arial" w:hAnsi="Arial" w:cs="Arial"/>
          <w:sz w:val="22"/>
          <w:szCs w:val="22"/>
        </w:rPr>
        <w:t xml:space="preserve"> most importantly, encourage a spirit of innovation and </w:t>
      </w:r>
      <w:r w:rsidR="007F6C19" w:rsidRPr="0013594C">
        <w:rPr>
          <w:rFonts w:ascii="Arial" w:hAnsi="Arial" w:cs="Arial"/>
          <w:sz w:val="22"/>
          <w:szCs w:val="22"/>
        </w:rPr>
        <w:t>learning. Moreover</w:t>
      </w:r>
      <w:r w:rsidRPr="0013594C">
        <w:rPr>
          <w:rFonts w:ascii="Arial" w:hAnsi="Arial" w:cs="Arial"/>
          <w:sz w:val="22"/>
          <w:szCs w:val="22"/>
        </w:rPr>
        <w:t>, the assessment will also include various leadership styles</w:t>
      </w:r>
      <w:r w:rsidR="001A0885" w:rsidRPr="0013594C">
        <w:rPr>
          <w:rFonts w:ascii="Arial" w:hAnsi="Arial" w:cs="Arial"/>
          <w:sz w:val="22"/>
          <w:szCs w:val="22"/>
        </w:rPr>
        <w:t>, such as democratic and directive approaches, and their effect on decision-making processes and employee engagement (Northouse, 2019). The tendency to opt for one particular leadership style or the other depends heavily on the prevailing situational challenges. This is another essential factor in determining a leader's efficacy</w:t>
      </w:r>
      <w:r w:rsidRPr="0013594C">
        <w:rPr>
          <w:rFonts w:ascii="Arial" w:hAnsi="Arial" w:cs="Arial"/>
          <w:sz w:val="22"/>
          <w:szCs w:val="22"/>
        </w:rPr>
        <w:t>.</w:t>
      </w:r>
    </w:p>
    <w:p w14:paraId="63CD3BF8" w14:textId="77777777" w:rsidR="00E87DD9" w:rsidRPr="0013594C" w:rsidRDefault="00E87DD9" w:rsidP="009B060A">
      <w:pPr>
        <w:rPr>
          <w:rFonts w:ascii="Arial" w:hAnsi="Arial" w:cs="Arial"/>
          <w:sz w:val="22"/>
          <w:szCs w:val="22"/>
        </w:rPr>
      </w:pPr>
    </w:p>
    <w:p w14:paraId="538285BD" w14:textId="51999726" w:rsidR="00E87DD9" w:rsidRPr="0013594C" w:rsidRDefault="000073E8" w:rsidP="009B060A">
      <w:pPr>
        <w:rPr>
          <w:rFonts w:ascii="Arial" w:hAnsi="Arial" w:cs="Arial"/>
          <w:sz w:val="22"/>
          <w:szCs w:val="22"/>
        </w:rPr>
      </w:pPr>
      <w:r w:rsidRPr="0013594C">
        <w:rPr>
          <w:rFonts w:ascii="Arial" w:hAnsi="Arial" w:cs="Arial"/>
          <w:sz w:val="22"/>
          <w:szCs w:val="22"/>
        </w:rPr>
        <w:t xml:space="preserve">Moreover, the leadership abilities of Card Factory's leaders </w:t>
      </w:r>
      <w:r w:rsidR="001A0885" w:rsidRPr="0013594C">
        <w:rPr>
          <w:rFonts w:ascii="Arial" w:hAnsi="Arial" w:cs="Arial"/>
          <w:sz w:val="22"/>
          <w:szCs w:val="22"/>
        </w:rPr>
        <w:t xml:space="preserve">include strategic thinking, emotional intelligence, and continual improvement, as leadership development theories provide (Goleman, 2018). Such individual factors can enormously contribute to the leader’s capacity to effectively handle the unwieldiness and ambiguity usually faced by </w:t>
      </w:r>
      <w:r w:rsidRPr="0013594C">
        <w:rPr>
          <w:rFonts w:ascii="Arial" w:hAnsi="Arial" w:cs="Arial"/>
          <w:sz w:val="22"/>
          <w:szCs w:val="22"/>
        </w:rPr>
        <w:t xml:space="preserve">companies in this </w:t>
      </w:r>
      <w:r w:rsidR="007F6C19" w:rsidRPr="0013594C">
        <w:rPr>
          <w:rFonts w:ascii="Arial" w:hAnsi="Arial" w:cs="Arial"/>
          <w:sz w:val="22"/>
          <w:szCs w:val="22"/>
        </w:rPr>
        <w:t>industry. This</w:t>
      </w:r>
      <w:r w:rsidRPr="0013594C">
        <w:rPr>
          <w:rFonts w:ascii="Arial" w:hAnsi="Arial" w:cs="Arial"/>
          <w:sz w:val="22"/>
          <w:szCs w:val="22"/>
        </w:rPr>
        <w:t xml:space="preserve"> analysis will serve as a basis for a comprehensive assessment of Card Factory's leadership strategies, which will be founded on already proven leadership theories, models, and approaches. It will give an expert opinion on the most suitable leadership direction for the </w:t>
      </w:r>
      <w:r w:rsidR="001A0885" w:rsidRPr="0013594C">
        <w:rPr>
          <w:rFonts w:ascii="Arial" w:hAnsi="Arial" w:cs="Arial"/>
          <w:sz w:val="22"/>
          <w:szCs w:val="22"/>
        </w:rPr>
        <w:t>organisation</w:t>
      </w:r>
      <w:r w:rsidRPr="0013594C">
        <w:rPr>
          <w:rFonts w:ascii="Arial" w:hAnsi="Arial" w:cs="Arial"/>
          <w:sz w:val="22"/>
          <w:szCs w:val="22"/>
        </w:rPr>
        <w:t xml:space="preserve"> that will benefit its future success.</w:t>
      </w:r>
    </w:p>
    <w:p w14:paraId="51518C09" w14:textId="77777777" w:rsidR="00E87DD9" w:rsidRPr="0013594C" w:rsidRDefault="000073E8" w:rsidP="009B060A">
      <w:pPr>
        <w:rPr>
          <w:rFonts w:ascii="Arial" w:hAnsi="Arial" w:cs="Arial"/>
          <w:sz w:val="22"/>
          <w:szCs w:val="22"/>
        </w:rPr>
      </w:pPr>
      <w:r w:rsidRPr="0013594C">
        <w:rPr>
          <w:rFonts w:ascii="Arial" w:hAnsi="Arial" w:cs="Arial"/>
          <w:sz w:val="22"/>
          <w:szCs w:val="22"/>
        </w:rPr>
        <w:br w:type="page"/>
      </w:r>
    </w:p>
    <w:p w14:paraId="40761015" w14:textId="77777777" w:rsidR="00E87DD9" w:rsidRPr="0013594C" w:rsidRDefault="000073E8" w:rsidP="004A2069">
      <w:pPr>
        <w:pStyle w:val="Heading2"/>
      </w:pPr>
      <w:bookmarkStart w:id="4" w:name="_Toc165442377"/>
      <w:r w:rsidRPr="0013594C">
        <w:lastRenderedPageBreak/>
        <w:t>Emergent Leadership Skills for Card Factory's Decision-Making Amid Uncertainty</w:t>
      </w:r>
      <w:bookmarkEnd w:id="4"/>
    </w:p>
    <w:p w14:paraId="0C53D52A" w14:textId="77777777" w:rsidR="00E87DD9" w:rsidRPr="0013594C" w:rsidRDefault="001A0885" w:rsidP="009B060A">
      <w:pPr>
        <w:rPr>
          <w:rFonts w:ascii="Arial" w:hAnsi="Arial" w:cs="Arial"/>
          <w:sz w:val="22"/>
          <w:szCs w:val="22"/>
        </w:rPr>
      </w:pPr>
      <w:r w:rsidRPr="0013594C">
        <w:rPr>
          <w:rFonts w:ascii="Arial" w:hAnsi="Arial" w:cs="Arial"/>
          <w:sz w:val="22"/>
          <w:szCs w:val="22"/>
        </w:rPr>
        <w:t>The leadership team of Card Factory is required to have a set of skillsets that are emergent in the wake of the non-stop volatile financial market and changing consumer attitudes (Northouse, 2022). These tools are critical to the organisation in making it possible for it to evaluate and appraise tactics that will see it remain relevant in the long term.</w:t>
      </w:r>
    </w:p>
    <w:p w14:paraId="07257671" w14:textId="77777777" w:rsidR="00E87DD9" w:rsidRPr="0013594C" w:rsidRDefault="00E87DD9" w:rsidP="009B060A">
      <w:pPr>
        <w:rPr>
          <w:rFonts w:ascii="Arial" w:hAnsi="Arial" w:cs="Arial"/>
          <w:sz w:val="22"/>
          <w:szCs w:val="22"/>
        </w:rPr>
      </w:pPr>
    </w:p>
    <w:p w14:paraId="433D79C8" w14:textId="1F47A708" w:rsidR="00E87DD9" w:rsidRPr="0013594C" w:rsidRDefault="000073E8" w:rsidP="009B060A">
      <w:pPr>
        <w:rPr>
          <w:rFonts w:ascii="Arial" w:hAnsi="Arial" w:cs="Arial"/>
          <w:sz w:val="22"/>
          <w:szCs w:val="22"/>
        </w:rPr>
      </w:pPr>
      <w:r w:rsidRPr="0013594C">
        <w:rPr>
          <w:rFonts w:ascii="Arial" w:hAnsi="Arial" w:cs="Arial"/>
          <w:sz w:val="22"/>
          <w:szCs w:val="22"/>
        </w:rPr>
        <w:t>One critical emergent leadership skill is adaptive decision-making. In line with the rapidly evolving nature of the retail industry, the leaders of Card Factory must be well-equipped to obviously and quickly pick up any changes in the market as well as respond appropriately to them (Yukl &amp; Mahsud, 2010). This calls for ongoing data collection and analysis, listening to all departmental member’s views, and adapting performance-improvement strategies in context (Uhl-Bien &amp; Arena, 2017</w:t>
      </w:r>
      <w:r w:rsidR="007F6C19" w:rsidRPr="0013594C">
        <w:rPr>
          <w:rFonts w:ascii="Arial" w:hAnsi="Arial" w:cs="Arial"/>
          <w:sz w:val="22"/>
          <w:szCs w:val="22"/>
        </w:rPr>
        <w:t>). Through</w:t>
      </w:r>
      <w:r w:rsidR="005A50C8" w:rsidRPr="0013594C">
        <w:rPr>
          <w:rFonts w:ascii="Arial" w:hAnsi="Arial" w:cs="Arial"/>
          <w:sz w:val="22"/>
          <w:szCs w:val="22"/>
        </w:rPr>
        <w:t xml:space="preserve"> the implementation of an adaptive and flexible leadership approach, the leaders of Card Factory can effectively guarantee that the company remains </w:t>
      </w:r>
      <w:r w:rsidR="007F6C19" w:rsidRPr="0013594C">
        <w:rPr>
          <w:rFonts w:ascii="Arial" w:hAnsi="Arial" w:cs="Arial"/>
          <w:sz w:val="22"/>
          <w:szCs w:val="22"/>
        </w:rPr>
        <w:t>dynamic,</w:t>
      </w:r>
      <w:r w:rsidR="005A50C8" w:rsidRPr="0013594C">
        <w:rPr>
          <w:rFonts w:ascii="Arial" w:hAnsi="Arial" w:cs="Arial"/>
          <w:sz w:val="22"/>
          <w:szCs w:val="22"/>
        </w:rPr>
        <w:t xml:space="preserve"> and customer needs </w:t>
      </w:r>
      <w:r w:rsidR="007F6C19" w:rsidRPr="0013594C">
        <w:rPr>
          <w:rFonts w:ascii="Arial" w:hAnsi="Arial" w:cs="Arial"/>
          <w:sz w:val="22"/>
          <w:szCs w:val="22"/>
        </w:rPr>
        <w:t>responsive. Strategic</w:t>
      </w:r>
      <w:r w:rsidR="005A50C8" w:rsidRPr="0013594C">
        <w:rPr>
          <w:rFonts w:ascii="Arial" w:hAnsi="Arial" w:cs="Arial"/>
          <w:sz w:val="22"/>
          <w:szCs w:val="22"/>
        </w:rPr>
        <w:t xml:space="preserve"> foresight or predictive thinking, too, holds a significant position among the skills that rise to the surface during times of change. Albeit it sounds like an appetite to steer uncertainty towards a secure and stable situation, corporate leaders must show that they are visionaries and use challenges as opportunities (Teece, 2018). This means a wide range of competitive analyses in which the business subtlety considers the future trends and scenarios to focus on probable future scenarios of the industry (Mack &amp; Khare,2016). The motive to attain a sustainable model is represented by the founder of the organisation, who will recognise those opportunities that the company does not have and try them with excellent skills to overcome the external business </w:t>
      </w:r>
      <w:r w:rsidR="007F6C19" w:rsidRPr="0013594C">
        <w:rPr>
          <w:rFonts w:ascii="Arial" w:hAnsi="Arial" w:cs="Arial"/>
          <w:sz w:val="22"/>
          <w:szCs w:val="22"/>
        </w:rPr>
        <w:t>environment. Moreover</w:t>
      </w:r>
      <w:r w:rsidRPr="0013594C">
        <w:rPr>
          <w:rFonts w:ascii="Arial" w:hAnsi="Arial" w:cs="Arial"/>
          <w:sz w:val="22"/>
          <w:szCs w:val="22"/>
        </w:rPr>
        <w:t xml:space="preserve">, collaborative decision-making as another significant management skill of Card Factory's managers should not be </w:t>
      </w:r>
      <w:r w:rsidR="007F6C19" w:rsidRPr="0013594C">
        <w:rPr>
          <w:rFonts w:ascii="Arial" w:hAnsi="Arial" w:cs="Arial"/>
          <w:sz w:val="22"/>
          <w:szCs w:val="22"/>
        </w:rPr>
        <w:t>overlooked. In</w:t>
      </w:r>
      <w:r w:rsidRPr="0013594C">
        <w:rPr>
          <w:rFonts w:ascii="Arial" w:hAnsi="Arial" w:cs="Arial"/>
          <w:sz w:val="22"/>
          <w:szCs w:val="22"/>
        </w:rPr>
        <w:t xml:space="preserve"> today's complex business environment, no single individual possesses all the knowledge and expertise required to make effective decisions (Avolio et al., 2019). Card Factory's team of leaders, thus, should work on inter-sectional teams to drive the business forward, give and receive advice, as well as generate innovative ideas (Uhl-Bien &amp; Arena, 2017). Such collaborative practice is firstly about pooling together the genius of everyone</w:t>
      </w:r>
      <w:r w:rsidR="001A0885" w:rsidRPr="0013594C">
        <w:rPr>
          <w:rFonts w:ascii="Arial" w:hAnsi="Arial" w:cs="Arial"/>
          <w:sz w:val="22"/>
          <w:szCs w:val="22"/>
        </w:rPr>
        <w:t>,</w:t>
      </w:r>
      <w:r w:rsidRPr="0013594C">
        <w:rPr>
          <w:rFonts w:ascii="Arial" w:hAnsi="Arial" w:cs="Arial"/>
          <w:sz w:val="22"/>
          <w:szCs w:val="22"/>
        </w:rPr>
        <w:t xml:space="preserve"> and secondly</w:t>
      </w:r>
      <w:r w:rsidR="001A0885" w:rsidRPr="0013594C">
        <w:rPr>
          <w:rFonts w:ascii="Arial" w:hAnsi="Arial" w:cs="Arial"/>
          <w:sz w:val="22"/>
          <w:szCs w:val="22"/>
        </w:rPr>
        <w:t>,</w:t>
      </w:r>
      <w:r w:rsidRPr="0013594C">
        <w:rPr>
          <w:rFonts w:ascii="Arial" w:hAnsi="Arial" w:cs="Arial"/>
          <w:sz w:val="22"/>
          <w:szCs w:val="22"/>
        </w:rPr>
        <w:t xml:space="preserve"> it helps to build owner interest and support of the workers.</w:t>
      </w:r>
    </w:p>
    <w:p w14:paraId="2875D85B" w14:textId="77777777" w:rsidR="00E87DD9" w:rsidRPr="0013594C" w:rsidRDefault="00E87DD9" w:rsidP="009B060A">
      <w:pPr>
        <w:rPr>
          <w:rFonts w:ascii="Arial" w:hAnsi="Arial" w:cs="Arial"/>
          <w:sz w:val="22"/>
          <w:szCs w:val="22"/>
        </w:rPr>
      </w:pPr>
    </w:p>
    <w:p w14:paraId="4BF9E7B6" w14:textId="375AFEDB" w:rsidR="00E87DD9" w:rsidRPr="0013594C" w:rsidRDefault="000073E8" w:rsidP="009B060A">
      <w:pPr>
        <w:rPr>
          <w:rFonts w:ascii="Arial" w:hAnsi="Arial" w:cs="Arial"/>
          <w:sz w:val="22"/>
          <w:szCs w:val="22"/>
        </w:rPr>
      </w:pPr>
      <w:r w:rsidRPr="0013594C">
        <w:rPr>
          <w:rFonts w:ascii="Arial" w:hAnsi="Arial" w:cs="Arial"/>
          <w:sz w:val="22"/>
          <w:szCs w:val="22"/>
        </w:rPr>
        <w:t xml:space="preserve">In addition to the above skills, Card Factory's leaders must also demonstrate </w:t>
      </w:r>
      <w:r w:rsidR="001A0885" w:rsidRPr="0013594C">
        <w:rPr>
          <w:rFonts w:ascii="Arial" w:hAnsi="Arial" w:cs="Arial"/>
          <w:sz w:val="22"/>
          <w:szCs w:val="22"/>
        </w:rPr>
        <w:t>vital</w:t>
      </w:r>
      <w:r w:rsidRPr="0013594C">
        <w:rPr>
          <w:rFonts w:ascii="Arial" w:hAnsi="Arial" w:cs="Arial"/>
          <w:sz w:val="22"/>
          <w:szCs w:val="22"/>
        </w:rPr>
        <w:t xml:space="preserve"> emotional intelligence. It means the faculty of sensing and coping with one’s feelings as much as supporting others in need (Goleman, 2017). Through </w:t>
      </w:r>
      <w:r w:rsidR="001A0885" w:rsidRPr="0013594C">
        <w:rPr>
          <w:rFonts w:ascii="Arial" w:hAnsi="Arial" w:cs="Arial"/>
          <w:sz w:val="22"/>
          <w:szCs w:val="22"/>
        </w:rPr>
        <w:t xml:space="preserve">the </w:t>
      </w:r>
      <w:r w:rsidRPr="0013594C">
        <w:rPr>
          <w:rFonts w:ascii="Arial" w:hAnsi="Arial" w:cs="Arial"/>
          <w:sz w:val="22"/>
          <w:szCs w:val="22"/>
        </w:rPr>
        <w:t xml:space="preserve">inculcation of emotional intelligence, the managers of Card Factory can </w:t>
      </w:r>
      <w:r w:rsidR="001A0885" w:rsidRPr="0013594C">
        <w:rPr>
          <w:rFonts w:ascii="Arial" w:hAnsi="Arial" w:cs="Arial"/>
          <w:sz w:val="22"/>
          <w:szCs w:val="22"/>
        </w:rPr>
        <w:t>create</w:t>
      </w:r>
      <w:r w:rsidRPr="0013594C">
        <w:rPr>
          <w:rFonts w:ascii="Arial" w:hAnsi="Arial" w:cs="Arial"/>
          <w:sz w:val="22"/>
          <w:szCs w:val="22"/>
        </w:rPr>
        <w:t xml:space="preserve"> an atmosphere of trust and psychological safety </w:t>
      </w:r>
      <w:r w:rsidRPr="0013594C">
        <w:rPr>
          <w:rFonts w:ascii="Arial" w:hAnsi="Arial" w:cs="Arial"/>
          <w:sz w:val="22"/>
          <w:szCs w:val="22"/>
        </w:rPr>
        <w:lastRenderedPageBreak/>
        <w:t xml:space="preserve">where employees feel free </w:t>
      </w:r>
      <w:r w:rsidR="001A0885" w:rsidRPr="0013594C">
        <w:rPr>
          <w:rFonts w:ascii="Arial" w:hAnsi="Arial" w:cs="Arial"/>
          <w:sz w:val="22"/>
          <w:szCs w:val="22"/>
        </w:rPr>
        <w:t>to present</w:t>
      </w:r>
      <w:r w:rsidRPr="0013594C">
        <w:rPr>
          <w:rFonts w:ascii="Arial" w:hAnsi="Arial" w:cs="Arial"/>
          <w:sz w:val="22"/>
          <w:szCs w:val="22"/>
        </w:rPr>
        <w:t xml:space="preserve"> their ideas and </w:t>
      </w:r>
      <w:r w:rsidR="001A0885" w:rsidRPr="0013594C">
        <w:rPr>
          <w:rFonts w:ascii="Arial" w:hAnsi="Arial" w:cs="Arial"/>
          <w:sz w:val="22"/>
          <w:szCs w:val="22"/>
        </w:rPr>
        <w:t>take</w:t>
      </w:r>
      <w:r w:rsidRPr="0013594C">
        <w:rPr>
          <w:rFonts w:ascii="Arial" w:hAnsi="Arial" w:cs="Arial"/>
          <w:sz w:val="22"/>
          <w:szCs w:val="22"/>
        </w:rPr>
        <w:t xml:space="preserve"> proposed risks (Edmondson, 2018</w:t>
      </w:r>
      <w:r w:rsidR="007F6C19" w:rsidRPr="0013594C">
        <w:rPr>
          <w:rFonts w:ascii="Arial" w:hAnsi="Arial" w:cs="Arial"/>
          <w:sz w:val="22"/>
          <w:szCs w:val="22"/>
        </w:rPr>
        <w:t>). This</w:t>
      </w:r>
      <w:r w:rsidRPr="0013594C">
        <w:rPr>
          <w:rFonts w:ascii="Arial" w:hAnsi="Arial" w:cs="Arial"/>
          <w:sz w:val="22"/>
          <w:szCs w:val="22"/>
        </w:rPr>
        <w:t xml:space="preserve">, in turn, can foster a culture of innovation and continuous improvement, which is essential for navigating uncertain </w:t>
      </w:r>
      <w:r w:rsidR="007F6C19" w:rsidRPr="0013594C">
        <w:rPr>
          <w:rFonts w:ascii="Arial" w:hAnsi="Arial" w:cs="Arial"/>
          <w:sz w:val="22"/>
          <w:szCs w:val="22"/>
        </w:rPr>
        <w:t>times. However</w:t>
      </w:r>
      <w:r w:rsidRPr="0013594C">
        <w:rPr>
          <w:rFonts w:ascii="Arial" w:hAnsi="Arial" w:cs="Arial"/>
          <w:sz w:val="22"/>
          <w:szCs w:val="22"/>
        </w:rPr>
        <w:t xml:space="preserve">, the </w:t>
      </w:r>
      <w:r w:rsidR="001A0885" w:rsidRPr="0013594C">
        <w:rPr>
          <w:rFonts w:ascii="Arial" w:hAnsi="Arial" w:cs="Arial"/>
          <w:sz w:val="22"/>
          <w:szCs w:val="22"/>
        </w:rPr>
        <w:t>primary</w:t>
      </w:r>
      <w:r w:rsidRPr="0013594C">
        <w:rPr>
          <w:rFonts w:ascii="Arial" w:hAnsi="Arial" w:cs="Arial"/>
          <w:sz w:val="22"/>
          <w:szCs w:val="22"/>
        </w:rPr>
        <w:t xml:space="preserve"> skill in leadership at Card Factory is the ability to communicate well. With the world moving more rapidly, the communication between employees must be clear and transparent so they are well-informed and stay on the same page (Northouse, 2022</w:t>
      </w:r>
      <w:r w:rsidR="007F6C19" w:rsidRPr="0013594C">
        <w:rPr>
          <w:rFonts w:ascii="Arial" w:hAnsi="Arial" w:cs="Arial"/>
          <w:sz w:val="22"/>
          <w:szCs w:val="22"/>
        </w:rPr>
        <w:t>). Card</w:t>
      </w:r>
      <w:r w:rsidRPr="0013594C">
        <w:rPr>
          <w:rFonts w:ascii="Arial" w:hAnsi="Arial" w:cs="Arial"/>
          <w:sz w:val="22"/>
          <w:szCs w:val="22"/>
        </w:rPr>
        <w:t xml:space="preserve"> Factory's leaders must be able to articulate a compelling vision, provide regular updates on the </w:t>
      </w:r>
      <w:r w:rsidR="001A0885" w:rsidRPr="0013594C">
        <w:rPr>
          <w:rFonts w:ascii="Arial" w:hAnsi="Arial" w:cs="Arial"/>
          <w:sz w:val="22"/>
          <w:szCs w:val="22"/>
        </w:rPr>
        <w:t>organisation's</w:t>
      </w:r>
      <w:r w:rsidRPr="0013594C">
        <w:rPr>
          <w:rFonts w:ascii="Arial" w:hAnsi="Arial" w:cs="Arial"/>
          <w:sz w:val="22"/>
          <w:szCs w:val="22"/>
        </w:rPr>
        <w:t xml:space="preserve"> progress, and actively listen to the concerns and ideas of their teams (Avolio et al., 2019). The leaders of Card Factory should</w:t>
      </w:r>
      <w:r w:rsidR="001A0885" w:rsidRPr="0013594C">
        <w:rPr>
          <w:rFonts w:ascii="Arial" w:hAnsi="Arial" w:cs="Arial"/>
          <w:sz w:val="22"/>
          <w:szCs w:val="22"/>
        </w:rPr>
        <w:t>,</w:t>
      </w:r>
      <w:r w:rsidRPr="0013594C">
        <w:rPr>
          <w:rFonts w:ascii="Arial" w:hAnsi="Arial" w:cs="Arial"/>
          <w:sz w:val="22"/>
          <w:szCs w:val="22"/>
        </w:rPr>
        <w:t xml:space="preserve"> therefore</w:t>
      </w:r>
      <w:r w:rsidR="001A0885" w:rsidRPr="0013594C">
        <w:rPr>
          <w:rFonts w:ascii="Arial" w:hAnsi="Arial" w:cs="Arial"/>
          <w:sz w:val="22"/>
          <w:szCs w:val="22"/>
        </w:rPr>
        <w:t>,</w:t>
      </w:r>
      <w:r w:rsidRPr="0013594C">
        <w:rPr>
          <w:rFonts w:ascii="Arial" w:hAnsi="Arial" w:cs="Arial"/>
          <w:sz w:val="22"/>
          <w:szCs w:val="22"/>
        </w:rPr>
        <w:t xml:space="preserve"> use communication as the best way of developing a trusting and collaboratively working environment that will</w:t>
      </w:r>
      <w:r w:rsidR="001A0885" w:rsidRPr="0013594C">
        <w:rPr>
          <w:rFonts w:ascii="Arial" w:hAnsi="Arial" w:cs="Arial"/>
          <w:sz w:val="22"/>
          <w:szCs w:val="22"/>
        </w:rPr>
        <w:t>,</w:t>
      </w:r>
      <w:r w:rsidRPr="0013594C">
        <w:rPr>
          <w:rFonts w:ascii="Arial" w:hAnsi="Arial" w:cs="Arial"/>
          <w:sz w:val="22"/>
          <w:szCs w:val="22"/>
        </w:rPr>
        <w:t xml:space="preserve"> in turn</w:t>
      </w:r>
      <w:r w:rsidR="001A0885" w:rsidRPr="0013594C">
        <w:rPr>
          <w:rFonts w:ascii="Arial" w:hAnsi="Arial" w:cs="Arial"/>
          <w:sz w:val="22"/>
          <w:szCs w:val="22"/>
        </w:rPr>
        <w:t>,</w:t>
      </w:r>
      <w:r w:rsidRPr="0013594C">
        <w:rPr>
          <w:rFonts w:ascii="Arial" w:hAnsi="Arial" w:cs="Arial"/>
          <w:sz w:val="22"/>
          <w:szCs w:val="22"/>
        </w:rPr>
        <w:t xml:space="preserve"> ensure that the </w:t>
      </w:r>
      <w:r w:rsidR="001A0885" w:rsidRPr="0013594C">
        <w:rPr>
          <w:rFonts w:ascii="Arial" w:hAnsi="Arial" w:cs="Arial"/>
          <w:sz w:val="22"/>
          <w:szCs w:val="22"/>
        </w:rPr>
        <w:t>organisation</w:t>
      </w:r>
      <w:r w:rsidRPr="0013594C">
        <w:rPr>
          <w:rFonts w:ascii="Arial" w:hAnsi="Arial" w:cs="Arial"/>
          <w:sz w:val="22"/>
          <w:szCs w:val="22"/>
        </w:rPr>
        <w:t xml:space="preserve"> remains </w:t>
      </w:r>
      <w:r w:rsidR="001A0885" w:rsidRPr="0013594C">
        <w:rPr>
          <w:rFonts w:ascii="Arial" w:hAnsi="Arial" w:cs="Arial"/>
          <w:sz w:val="22"/>
          <w:szCs w:val="22"/>
        </w:rPr>
        <w:t>well-placed</w:t>
      </w:r>
      <w:r w:rsidRPr="0013594C">
        <w:rPr>
          <w:rFonts w:ascii="Arial" w:hAnsi="Arial" w:cs="Arial"/>
          <w:sz w:val="22"/>
          <w:szCs w:val="22"/>
        </w:rPr>
        <w:t xml:space="preserve"> to deal with any emerging challenges or take advantage of the available </w:t>
      </w:r>
      <w:r w:rsidR="007F6C19" w:rsidRPr="0013594C">
        <w:rPr>
          <w:rFonts w:ascii="Arial" w:hAnsi="Arial" w:cs="Arial"/>
          <w:sz w:val="22"/>
          <w:szCs w:val="22"/>
        </w:rPr>
        <w:t>opportunities. The</w:t>
      </w:r>
      <w:r w:rsidRPr="0013594C">
        <w:rPr>
          <w:rFonts w:ascii="Arial" w:hAnsi="Arial" w:cs="Arial"/>
          <w:sz w:val="22"/>
          <w:szCs w:val="22"/>
        </w:rPr>
        <w:t xml:space="preserve"> leadership of Card Factory will develop these upcoming leadership skills</w:t>
      </w:r>
      <w:r w:rsidR="001A0885" w:rsidRPr="0013594C">
        <w:rPr>
          <w:rFonts w:ascii="Arial" w:hAnsi="Arial" w:cs="Arial"/>
          <w:sz w:val="22"/>
          <w:szCs w:val="22"/>
        </w:rPr>
        <w:t>. They</w:t>
      </w:r>
      <w:r w:rsidRPr="0013594C">
        <w:rPr>
          <w:rFonts w:ascii="Arial" w:hAnsi="Arial" w:cs="Arial"/>
          <w:sz w:val="22"/>
          <w:szCs w:val="22"/>
        </w:rPr>
        <w:t xml:space="preserve"> can critically </w:t>
      </w:r>
      <w:r w:rsidR="001A0885" w:rsidRPr="0013594C">
        <w:rPr>
          <w:rFonts w:ascii="Arial" w:hAnsi="Arial" w:cs="Arial"/>
          <w:sz w:val="22"/>
          <w:szCs w:val="22"/>
        </w:rPr>
        <w:t>analyse</w:t>
      </w:r>
      <w:r w:rsidRPr="0013594C">
        <w:rPr>
          <w:rFonts w:ascii="Arial" w:hAnsi="Arial" w:cs="Arial"/>
          <w:sz w:val="22"/>
          <w:szCs w:val="22"/>
        </w:rPr>
        <w:t xml:space="preserve"> and appraise strategic strategies for decision-making in the face of uncertainty, thereby preparing the </w:t>
      </w:r>
      <w:r w:rsidR="001A0885" w:rsidRPr="0013594C">
        <w:rPr>
          <w:rFonts w:ascii="Arial" w:hAnsi="Arial" w:cs="Arial"/>
          <w:sz w:val="22"/>
          <w:szCs w:val="22"/>
        </w:rPr>
        <w:t>organisation</w:t>
      </w:r>
      <w:r w:rsidRPr="0013594C">
        <w:rPr>
          <w:rFonts w:ascii="Arial" w:hAnsi="Arial" w:cs="Arial"/>
          <w:sz w:val="22"/>
          <w:szCs w:val="22"/>
        </w:rPr>
        <w:t xml:space="preserve"> for long-term survival in today's dynamic retail market.</w:t>
      </w:r>
    </w:p>
    <w:p w14:paraId="6C14D6B3" w14:textId="77777777" w:rsidR="00E87DD9" w:rsidRPr="0013594C" w:rsidRDefault="00E87DD9" w:rsidP="009B060A">
      <w:pPr>
        <w:rPr>
          <w:rFonts w:ascii="Arial" w:hAnsi="Arial" w:cs="Arial"/>
          <w:sz w:val="22"/>
          <w:szCs w:val="22"/>
        </w:rPr>
      </w:pPr>
    </w:p>
    <w:p w14:paraId="767D9067" w14:textId="77777777" w:rsidR="00E87DD9" w:rsidRPr="0013594C" w:rsidRDefault="000073E8" w:rsidP="004A2069">
      <w:pPr>
        <w:pStyle w:val="Heading2"/>
      </w:pPr>
      <w:bookmarkStart w:id="5" w:name="_Toc165442378"/>
      <w:r w:rsidRPr="0013594C">
        <w:t>Evaluating Leadership Approaches and Styles for Card Factory's Leaders</w:t>
      </w:r>
      <w:bookmarkEnd w:id="5"/>
    </w:p>
    <w:p w14:paraId="4A19B787" w14:textId="74511BD3" w:rsidR="00E87DD9" w:rsidRPr="0013594C" w:rsidRDefault="000073E8" w:rsidP="009B060A">
      <w:pPr>
        <w:rPr>
          <w:rFonts w:ascii="Arial" w:hAnsi="Arial" w:cs="Arial"/>
          <w:sz w:val="22"/>
          <w:szCs w:val="22"/>
        </w:rPr>
      </w:pPr>
      <w:r w:rsidRPr="0013594C">
        <w:rPr>
          <w:rFonts w:ascii="Arial" w:hAnsi="Arial" w:cs="Arial"/>
          <w:sz w:val="22"/>
          <w:szCs w:val="22"/>
        </w:rPr>
        <w:t xml:space="preserve">The success of any </w:t>
      </w:r>
      <w:r w:rsidR="001A0885" w:rsidRPr="0013594C">
        <w:rPr>
          <w:rFonts w:ascii="Arial" w:hAnsi="Arial" w:cs="Arial"/>
          <w:sz w:val="22"/>
          <w:szCs w:val="22"/>
        </w:rPr>
        <w:t>organisation</w:t>
      </w:r>
      <w:r w:rsidRPr="0013594C">
        <w:rPr>
          <w:rFonts w:ascii="Arial" w:hAnsi="Arial" w:cs="Arial"/>
          <w:sz w:val="22"/>
          <w:szCs w:val="22"/>
        </w:rPr>
        <w:t xml:space="preserve"> is directly linked to the </w:t>
      </w:r>
      <w:r w:rsidR="001A0885" w:rsidRPr="0013594C">
        <w:rPr>
          <w:rFonts w:ascii="Arial" w:hAnsi="Arial" w:cs="Arial"/>
          <w:sz w:val="22"/>
          <w:szCs w:val="22"/>
        </w:rPr>
        <w:t>calibre</w:t>
      </w:r>
      <w:r w:rsidRPr="0013594C">
        <w:rPr>
          <w:rFonts w:ascii="Arial" w:hAnsi="Arial" w:cs="Arial"/>
          <w:sz w:val="22"/>
          <w:szCs w:val="22"/>
        </w:rPr>
        <w:t xml:space="preserve"> of its leadership, and this is no exception for Card </w:t>
      </w:r>
      <w:r w:rsidR="007F6C19" w:rsidRPr="0013594C">
        <w:rPr>
          <w:rFonts w:ascii="Arial" w:hAnsi="Arial" w:cs="Arial"/>
          <w:sz w:val="22"/>
          <w:szCs w:val="22"/>
        </w:rPr>
        <w:t>Factory. As</w:t>
      </w:r>
      <w:r w:rsidRPr="0013594C">
        <w:rPr>
          <w:rFonts w:ascii="Arial" w:hAnsi="Arial" w:cs="Arial"/>
          <w:sz w:val="22"/>
          <w:szCs w:val="22"/>
        </w:rPr>
        <w:t xml:space="preserve"> the company navigates the challenges and uncertainties of the retail industry, </w:t>
      </w:r>
      <w:r w:rsidR="001A0885" w:rsidRPr="0013594C">
        <w:rPr>
          <w:rFonts w:ascii="Arial" w:hAnsi="Arial" w:cs="Arial"/>
          <w:sz w:val="22"/>
          <w:szCs w:val="22"/>
        </w:rPr>
        <w:t>its leaders must adopt</w:t>
      </w:r>
      <w:r w:rsidRPr="0013594C">
        <w:rPr>
          <w:rFonts w:ascii="Arial" w:hAnsi="Arial" w:cs="Arial"/>
          <w:sz w:val="22"/>
          <w:szCs w:val="22"/>
        </w:rPr>
        <w:t xml:space="preserve"> the most effective leadership approaches and styles to </w:t>
      </w:r>
      <w:r w:rsidR="001A0885" w:rsidRPr="0013594C">
        <w:rPr>
          <w:rFonts w:ascii="Arial" w:hAnsi="Arial" w:cs="Arial"/>
          <w:sz w:val="22"/>
          <w:szCs w:val="22"/>
        </w:rPr>
        <w:t>fulfil</w:t>
      </w:r>
      <w:r w:rsidRPr="0013594C">
        <w:rPr>
          <w:rFonts w:ascii="Arial" w:hAnsi="Arial" w:cs="Arial"/>
          <w:sz w:val="22"/>
          <w:szCs w:val="22"/>
        </w:rPr>
        <w:t xml:space="preserve"> their key responsibilities (Northouse, 2019</w:t>
      </w:r>
      <w:r w:rsidR="002C5017" w:rsidRPr="0013594C">
        <w:rPr>
          <w:rFonts w:ascii="Arial" w:hAnsi="Arial" w:cs="Arial"/>
          <w:sz w:val="22"/>
          <w:szCs w:val="22"/>
        </w:rPr>
        <w:t>). Leaders</w:t>
      </w:r>
      <w:r w:rsidRPr="0013594C">
        <w:rPr>
          <w:rFonts w:ascii="Arial" w:hAnsi="Arial" w:cs="Arial"/>
          <w:sz w:val="22"/>
          <w:szCs w:val="22"/>
        </w:rPr>
        <w:t xml:space="preserve"> of Card Factory may find that the transformational leadership approach is the best way </w:t>
      </w:r>
      <w:r w:rsidR="001A0885" w:rsidRPr="0013594C">
        <w:rPr>
          <w:rFonts w:ascii="Arial" w:hAnsi="Arial" w:cs="Arial"/>
          <w:sz w:val="22"/>
          <w:szCs w:val="22"/>
        </w:rPr>
        <w:t>to lead</w:t>
      </w:r>
      <w:r w:rsidRPr="0013594C">
        <w:rPr>
          <w:rFonts w:ascii="Arial" w:hAnsi="Arial" w:cs="Arial"/>
          <w:sz w:val="22"/>
          <w:szCs w:val="22"/>
        </w:rPr>
        <w:t xml:space="preserve"> their team. Consequently, the leader would put on the table the purpose of the </w:t>
      </w:r>
      <w:r w:rsidR="001A0885" w:rsidRPr="0013594C">
        <w:rPr>
          <w:rFonts w:ascii="Arial" w:hAnsi="Arial" w:cs="Arial"/>
          <w:sz w:val="22"/>
          <w:szCs w:val="22"/>
        </w:rPr>
        <w:t>organisation</w:t>
      </w:r>
      <w:r w:rsidRPr="0013594C">
        <w:rPr>
          <w:rFonts w:ascii="Arial" w:hAnsi="Arial" w:cs="Arial"/>
          <w:sz w:val="22"/>
          <w:szCs w:val="22"/>
        </w:rPr>
        <w:t xml:space="preserve"> and motivate employees to </w:t>
      </w:r>
      <w:r w:rsidR="001A0885" w:rsidRPr="0013594C">
        <w:rPr>
          <w:rFonts w:ascii="Arial" w:hAnsi="Arial" w:cs="Arial"/>
          <w:sz w:val="22"/>
          <w:szCs w:val="22"/>
        </w:rPr>
        <w:t>realise</w:t>
      </w:r>
      <w:r w:rsidRPr="0013594C">
        <w:rPr>
          <w:rFonts w:ascii="Arial" w:hAnsi="Arial" w:cs="Arial"/>
          <w:sz w:val="22"/>
          <w:szCs w:val="22"/>
        </w:rPr>
        <w:t xml:space="preserve"> the </w:t>
      </w:r>
      <w:r w:rsidR="001A0885" w:rsidRPr="0013594C">
        <w:rPr>
          <w:rFonts w:ascii="Arial" w:hAnsi="Arial" w:cs="Arial"/>
          <w:sz w:val="22"/>
          <w:szCs w:val="22"/>
        </w:rPr>
        <w:t>organisational</w:t>
      </w:r>
      <w:r w:rsidRPr="0013594C">
        <w:rPr>
          <w:rFonts w:ascii="Arial" w:hAnsi="Arial" w:cs="Arial"/>
          <w:sz w:val="22"/>
          <w:szCs w:val="22"/>
        </w:rPr>
        <w:t xml:space="preserve"> goals and, at the same time, the employees will acquire the necessary strengths to express themselves fully (Bass &amp; Riggio, 2006).Transformational leaders often articulate a compelling vision, foster a culture of innovation and creativity, and empower their teams to take ownership of their work (Avolio &amp;</w:t>
      </w:r>
      <w:proofErr w:type="spellStart"/>
      <w:r w:rsidRPr="0013594C">
        <w:rPr>
          <w:rFonts w:ascii="Arial" w:hAnsi="Arial" w:cs="Arial"/>
          <w:sz w:val="22"/>
          <w:szCs w:val="22"/>
        </w:rPr>
        <w:t>Yammarino</w:t>
      </w:r>
      <w:proofErr w:type="spellEnd"/>
      <w:r w:rsidRPr="0013594C">
        <w:rPr>
          <w:rFonts w:ascii="Arial" w:hAnsi="Arial" w:cs="Arial"/>
          <w:sz w:val="22"/>
          <w:szCs w:val="22"/>
        </w:rPr>
        <w:t xml:space="preserve">, 2013). This technique can be </w:t>
      </w:r>
      <w:r w:rsidR="001A0885" w:rsidRPr="0013594C">
        <w:rPr>
          <w:rFonts w:ascii="Arial" w:hAnsi="Arial" w:cs="Arial"/>
          <w:sz w:val="22"/>
          <w:szCs w:val="22"/>
        </w:rPr>
        <w:t>beneficial</w:t>
      </w:r>
      <w:r w:rsidRPr="0013594C">
        <w:rPr>
          <w:rFonts w:ascii="Arial" w:hAnsi="Arial" w:cs="Arial"/>
          <w:sz w:val="22"/>
          <w:szCs w:val="22"/>
        </w:rPr>
        <w:t xml:space="preserve"> for retail </w:t>
      </w:r>
      <w:r w:rsidR="001A0885" w:rsidRPr="0013594C">
        <w:rPr>
          <w:rFonts w:ascii="Arial" w:hAnsi="Arial" w:cs="Arial"/>
          <w:sz w:val="22"/>
          <w:szCs w:val="22"/>
        </w:rPr>
        <w:t>organisations'</w:t>
      </w:r>
      <w:r w:rsidRPr="0013594C">
        <w:rPr>
          <w:rFonts w:ascii="Arial" w:hAnsi="Arial" w:cs="Arial"/>
          <w:sz w:val="22"/>
          <w:szCs w:val="22"/>
        </w:rPr>
        <w:t xml:space="preserve"> executives, allowing them to adapt to new market conditions in time and </w:t>
      </w:r>
      <w:r w:rsidR="002C5017" w:rsidRPr="0013594C">
        <w:rPr>
          <w:rFonts w:ascii="Arial" w:hAnsi="Arial" w:cs="Arial"/>
          <w:sz w:val="22"/>
          <w:szCs w:val="22"/>
        </w:rPr>
        <w:t>do an</w:t>
      </w:r>
      <w:r w:rsidR="001A0885" w:rsidRPr="0013594C">
        <w:rPr>
          <w:rFonts w:ascii="Arial" w:hAnsi="Arial" w:cs="Arial"/>
          <w:sz w:val="22"/>
          <w:szCs w:val="22"/>
        </w:rPr>
        <w:t xml:space="preserve"> excellent</w:t>
      </w:r>
      <w:r w:rsidRPr="0013594C">
        <w:rPr>
          <w:rFonts w:ascii="Arial" w:hAnsi="Arial" w:cs="Arial"/>
          <w:sz w:val="22"/>
          <w:szCs w:val="22"/>
        </w:rPr>
        <w:t xml:space="preserve"> job </w:t>
      </w:r>
      <w:r w:rsidR="001A0885" w:rsidRPr="0013594C">
        <w:rPr>
          <w:rFonts w:ascii="Arial" w:hAnsi="Arial" w:cs="Arial"/>
          <w:sz w:val="22"/>
          <w:szCs w:val="22"/>
        </w:rPr>
        <w:t>of</w:t>
      </w:r>
      <w:r w:rsidRPr="0013594C">
        <w:rPr>
          <w:rFonts w:ascii="Arial" w:hAnsi="Arial" w:cs="Arial"/>
          <w:sz w:val="22"/>
          <w:szCs w:val="22"/>
        </w:rPr>
        <w:t xml:space="preserve"> improving the company's performance.</w:t>
      </w:r>
    </w:p>
    <w:p w14:paraId="57A29679" w14:textId="77777777" w:rsidR="00E87DD9" w:rsidRPr="0013594C" w:rsidRDefault="00E87DD9" w:rsidP="009B060A">
      <w:pPr>
        <w:rPr>
          <w:rFonts w:ascii="Arial" w:hAnsi="Arial" w:cs="Arial"/>
          <w:sz w:val="22"/>
          <w:szCs w:val="22"/>
        </w:rPr>
      </w:pPr>
    </w:p>
    <w:p w14:paraId="13739765" w14:textId="70A2BCB0" w:rsidR="00E87DD9" w:rsidRPr="0013594C" w:rsidRDefault="000073E8" w:rsidP="009B060A">
      <w:pPr>
        <w:rPr>
          <w:rFonts w:ascii="Arial" w:hAnsi="Arial" w:cs="Arial"/>
          <w:sz w:val="22"/>
          <w:szCs w:val="22"/>
        </w:rPr>
      </w:pPr>
      <w:r w:rsidRPr="0013594C">
        <w:rPr>
          <w:rFonts w:ascii="Arial" w:hAnsi="Arial" w:cs="Arial"/>
          <w:sz w:val="22"/>
          <w:szCs w:val="22"/>
        </w:rPr>
        <w:t xml:space="preserve">Adding to the outcome is adaptive leadership that could be valuable for the leaders of the Card </w:t>
      </w:r>
      <w:r w:rsidR="007F6C19" w:rsidRPr="0013594C">
        <w:rPr>
          <w:rFonts w:ascii="Arial" w:hAnsi="Arial" w:cs="Arial"/>
          <w:sz w:val="22"/>
          <w:szCs w:val="22"/>
        </w:rPr>
        <w:t>Factory. This</w:t>
      </w:r>
      <w:r w:rsidR="005A50C8" w:rsidRPr="0013594C">
        <w:rPr>
          <w:rFonts w:ascii="Arial" w:hAnsi="Arial" w:cs="Arial"/>
          <w:sz w:val="22"/>
          <w:szCs w:val="22"/>
        </w:rPr>
        <w:t xml:space="preserve"> method stresses skills of problem-solving in complex situations that can frequently be blurred and require new responses (Heifetz et al., 2009). The grassroots of people personify the leaders of the middle stream, coincide with the undercurrents of the problems, and, of course, exhibit the elements of freshness, learning and experiment. Such a </w:t>
      </w:r>
      <w:r w:rsidR="005A50C8" w:rsidRPr="0013594C">
        <w:rPr>
          <w:rFonts w:ascii="Arial" w:hAnsi="Arial" w:cs="Arial"/>
          <w:sz w:val="22"/>
          <w:szCs w:val="22"/>
        </w:rPr>
        <w:lastRenderedPageBreak/>
        <w:t>strategy would add magic to the leadership so that in all circumstances, they can use this strategy to deal with the complex retail environment and the problematic issues facing the organisation to stay competitive.</w:t>
      </w:r>
      <w:r w:rsidR="005A50C8" w:rsidRPr="0013594C">
        <w:rPr>
          <w:rFonts w:ascii="Arial" w:hAnsi="Arial" w:cs="Arial"/>
          <w:sz w:val="22"/>
          <w:szCs w:val="22"/>
        </w:rPr>
        <w:br/>
      </w:r>
      <w:r w:rsidR="005A50C8" w:rsidRPr="0013594C">
        <w:rPr>
          <w:rFonts w:ascii="Arial" w:hAnsi="Arial" w:cs="Arial"/>
          <w:sz w:val="22"/>
          <w:szCs w:val="22"/>
        </w:rPr>
        <w:br/>
        <w:t xml:space="preserve">Moreover, in addition to the management patterns described above, the leaders of Card Factory will also benefit from having a range of specialised leadership styles to achieve the objectives entrusted to them optimally. In this </w:t>
      </w:r>
      <w:r w:rsidR="002C5017" w:rsidRPr="0013594C">
        <w:rPr>
          <w:rFonts w:ascii="Arial" w:hAnsi="Arial" w:cs="Arial"/>
          <w:sz w:val="22"/>
          <w:szCs w:val="22"/>
        </w:rPr>
        <w:t>case</w:t>
      </w:r>
      <w:r w:rsidR="005A50C8" w:rsidRPr="0013594C">
        <w:rPr>
          <w:rFonts w:ascii="Arial" w:hAnsi="Arial" w:cs="Arial"/>
          <w:sz w:val="22"/>
          <w:szCs w:val="22"/>
        </w:rPr>
        <w:t xml:space="preserve">, democratic leadership is an imperative cornerstone of an organisational culture </w:t>
      </w:r>
      <w:r w:rsidR="007F6C19" w:rsidRPr="0013594C">
        <w:rPr>
          <w:rFonts w:ascii="Arial" w:hAnsi="Arial" w:cs="Arial"/>
          <w:sz w:val="22"/>
          <w:szCs w:val="22"/>
        </w:rPr>
        <w:t>were</w:t>
      </w:r>
      <w:r w:rsidR="005A50C8" w:rsidRPr="0013594C">
        <w:rPr>
          <w:rFonts w:ascii="Arial" w:hAnsi="Arial" w:cs="Arial"/>
          <w:sz w:val="22"/>
          <w:szCs w:val="22"/>
        </w:rPr>
        <w:t xml:space="preserve"> encouraging collective communication to the team leader to get ideas and viewpoints from team members, decision making which involves the team and the team members are empowered are the norms (Northouse, 2019). A style of management which puts a premium on the need for clear directives on what the vision, mission, and objectives of the organisation are and on the immediate focus on task completion can be essential in situations such as when the market conditions change very quickly, or the management </w:t>
      </w:r>
      <w:r w:rsidR="007F6C19" w:rsidRPr="0013594C">
        <w:rPr>
          <w:rFonts w:ascii="Arial" w:hAnsi="Arial" w:cs="Arial"/>
          <w:sz w:val="22"/>
          <w:szCs w:val="22"/>
        </w:rPr>
        <w:t>must</w:t>
      </w:r>
      <w:r w:rsidR="005A50C8" w:rsidRPr="0013594C">
        <w:rPr>
          <w:rFonts w:ascii="Arial" w:hAnsi="Arial" w:cs="Arial"/>
          <w:sz w:val="22"/>
          <w:szCs w:val="22"/>
        </w:rPr>
        <w:t xml:space="preserve"> keep up with the operations that are being changed </w:t>
      </w:r>
      <w:r w:rsidR="007F6C19" w:rsidRPr="0013594C">
        <w:rPr>
          <w:rFonts w:ascii="Arial" w:hAnsi="Arial" w:cs="Arial"/>
          <w:sz w:val="22"/>
          <w:szCs w:val="22"/>
        </w:rPr>
        <w:t>dramatically. To</w:t>
      </w:r>
      <w:r w:rsidRPr="0013594C">
        <w:rPr>
          <w:rFonts w:ascii="Arial" w:hAnsi="Arial" w:cs="Arial"/>
          <w:sz w:val="22"/>
          <w:szCs w:val="22"/>
        </w:rPr>
        <w:t xml:space="preserve"> effectively implement these leadership approaches and styles, Card Factory's leaders will need to possess a range of personal abilities and competencies. The primary responsibility of managers is to provide strategic thinking and high-level decision-making skills along with </w:t>
      </w:r>
      <w:r w:rsidR="001A0885" w:rsidRPr="0013594C">
        <w:rPr>
          <w:rFonts w:ascii="Arial" w:hAnsi="Arial" w:cs="Arial"/>
          <w:sz w:val="22"/>
          <w:szCs w:val="22"/>
        </w:rPr>
        <w:t>analysing</w:t>
      </w:r>
      <w:r w:rsidRPr="0013594C">
        <w:rPr>
          <w:rFonts w:ascii="Arial" w:hAnsi="Arial" w:cs="Arial"/>
          <w:sz w:val="22"/>
          <w:szCs w:val="22"/>
        </w:rPr>
        <w:t xml:space="preserve"> complex data </w:t>
      </w:r>
      <w:r w:rsidR="001A0885" w:rsidRPr="0013594C">
        <w:rPr>
          <w:rFonts w:ascii="Arial" w:hAnsi="Arial" w:cs="Arial"/>
          <w:sz w:val="22"/>
          <w:szCs w:val="22"/>
        </w:rPr>
        <w:t xml:space="preserve">and </w:t>
      </w:r>
      <w:r w:rsidRPr="0013594C">
        <w:rPr>
          <w:rFonts w:ascii="Arial" w:hAnsi="Arial" w:cs="Arial"/>
          <w:sz w:val="22"/>
          <w:szCs w:val="22"/>
        </w:rPr>
        <w:t>emerging trends and making well-oriented</w:t>
      </w:r>
      <w:r w:rsidR="001A0885" w:rsidRPr="0013594C">
        <w:rPr>
          <w:rFonts w:ascii="Arial" w:hAnsi="Arial" w:cs="Arial"/>
          <w:sz w:val="22"/>
          <w:szCs w:val="22"/>
        </w:rPr>
        <w:t>,</w:t>
      </w:r>
      <w:r w:rsidRPr="0013594C">
        <w:rPr>
          <w:rFonts w:ascii="Arial" w:hAnsi="Arial" w:cs="Arial"/>
          <w:sz w:val="22"/>
          <w:szCs w:val="22"/>
        </w:rPr>
        <w:t xml:space="preserve"> forward-looking decisions (Teece 2018). Overall, they need to have strong indications of communication and interpersonal skills, which will help them </w:t>
      </w:r>
      <w:r w:rsidR="001A0885" w:rsidRPr="0013594C">
        <w:rPr>
          <w:rFonts w:ascii="Arial" w:hAnsi="Arial" w:cs="Arial"/>
          <w:sz w:val="22"/>
          <w:szCs w:val="22"/>
        </w:rPr>
        <w:t>encourage</w:t>
      </w:r>
      <w:r w:rsidRPr="0013594C">
        <w:rPr>
          <w:rFonts w:ascii="Arial" w:hAnsi="Arial" w:cs="Arial"/>
          <w:sz w:val="22"/>
          <w:szCs w:val="22"/>
        </w:rPr>
        <w:t xml:space="preserve"> and </w:t>
      </w:r>
      <w:r w:rsidR="001A0885" w:rsidRPr="0013594C">
        <w:rPr>
          <w:rFonts w:ascii="Arial" w:hAnsi="Arial" w:cs="Arial"/>
          <w:sz w:val="22"/>
          <w:szCs w:val="22"/>
        </w:rPr>
        <w:t>motivate</w:t>
      </w:r>
      <w:r w:rsidRPr="0013594C">
        <w:rPr>
          <w:rFonts w:ascii="Arial" w:hAnsi="Arial" w:cs="Arial"/>
          <w:sz w:val="22"/>
          <w:szCs w:val="22"/>
        </w:rPr>
        <w:t xml:space="preserve"> their teams, </w:t>
      </w:r>
      <w:r w:rsidR="001A0885" w:rsidRPr="0013594C">
        <w:rPr>
          <w:rFonts w:ascii="Arial" w:hAnsi="Arial" w:cs="Arial"/>
          <w:sz w:val="22"/>
          <w:szCs w:val="22"/>
        </w:rPr>
        <w:t>build</w:t>
      </w:r>
      <w:r w:rsidRPr="0013594C">
        <w:rPr>
          <w:rFonts w:ascii="Arial" w:hAnsi="Arial" w:cs="Arial"/>
          <w:sz w:val="22"/>
          <w:szCs w:val="22"/>
        </w:rPr>
        <w:t xml:space="preserve"> trust and collaboration and also </w:t>
      </w:r>
      <w:r w:rsidR="001A0885" w:rsidRPr="0013594C">
        <w:rPr>
          <w:rFonts w:ascii="Arial" w:hAnsi="Arial" w:cs="Arial"/>
          <w:sz w:val="22"/>
          <w:szCs w:val="22"/>
        </w:rPr>
        <w:t>navigate</w:t>
      </w:r>
      <w:r w:rsidRPr="0013594C">
        <w:rPr>
          <w:rFonts w:ascii="Arial" w:hAnsi="Arial" w:cs="Arial"/>
          <w:sz w:val="22"/>
          <w:szCs w:val="22"/>
        </w:rPr>
        <w:t xml:space="preserve"> the coexistence of different stakeholders within the </w:t>
      </w:r>
      <w:r w:rsidR="001A0885" w:rsidRPr="0013594C">
        <w:rPr>
          <w:rFonts w:ascii="Arial" w:hAnsi="Arial" w:cs="Arial"/>
          <w:sz w:val="22"/>
          <w:szCs w:val="22"/>
        </w:rPr>
        <w:t>organisation</w:t>
      </w:r>
      <w:r w:rsidRPr="0013594C">
        <w:rPr>
          <w:rFonts w:ascii="Arial" w:hAnsi="Arial" w:cs="Arial"/>
          <w:sz w:val="22"/>
          <w:szCs w:val="22"/>
        </w:rPr>
        <w:t>.</w:t>
      </w:r>
    </w:p>
    <w:p w14:paraId="5483C5B2" w14:textId="77777777" w:rsidR="00E87DD9" w:rsidRPr="0013594C" w:rsidRDefault="00E87DD9" w:rsidP="009B060A">
      <w:pPr>
        <w:rPr>
          <w:rFonts w:ascii="Arial" w:hAnsi="Arial" w:cs="Arial"/>
          <w:sz w:val="22"/>
          <w:szCs w:val="22"/>
        </w:rPr>
      </w:pPr>
    </w:p>
    <w:p w14:paraId="5E442CDB" w14:textId="2DC8B19E" w:rsidR="00E87DD9" w:rsidRPr="0013594C" w:rsidRDefault="005A50C8" w:rsidP="009B060A">
      <w:pPr>
        <w:rPr>
          <w:rFonts w:ascii="Arial" w:hAnsi="Arial" w:cs="Arial"/>
          <w:sz w:val="22"/>
          <w:szCs w:val="22"/>
        </w:rPr>
      </w:pPr>
      <w:r w:rsidRPr="0013594C">
        <w:rPr>
          <w:rFonts w:ascii="Arial" w:hAnsi="Arial" w:cs="Arial"/>
          <w:sz w:val="22"/>
          <w:szCs w:val="22"/>
        </w:rPr>
        <w:t xml:space="preserve">Another responsibility that the leaders of Card Factory will be required to do is to exhibit a high level of emotional intelligence, which defines the ability to regulate and manage one’s moods and be compassionate and kind towards the same time (Goleman and Rutte, 2017). The leaders, like boats drifting in a sea of industry, which is constantly turning and changing, will be governed by the emotional maturity they have in them. Hence, they steer the organisation in the right </w:t>
      </w:r>
      <w:r w:rsidR="007F6C19" w:rsidRPr="0013594C">
        <w:rPr>
          <w:rFonts w:ascii="Arial" w:hAnsi="Arial" w:cs="Arial"/>
          <w:sz w:val="22"/>
          <w:szCs w:val="22"/>
        </w:rPr>
        <w:t>direction. The</w:t>
      </w:r>
      <w:r w:rsidR="001A0885" w:rsidRPr="0013594C">
        <w:rPr>
          <w:rFonts w:ascii="Arial" w:hAnsi="Arial" w:cs="Arial"/>
          <w:sz w:val="22"/>
          <w:szCs w:val="22"/>
        </w:rPr>
        <w:t xml:space="preserve"> </w:t>
      </w:r>
      <w:r w:rsidR="007F6C19" w:rsidRPr="0013594C">
        <w:rPr>
          <w:rFonts w:ascii="Arial" w:hAnsi="Arial" w:cs="Arial"/>
          <w:sz w:val="22"/>
          <w:szCs w:val="22"/>
        </w:rPr>
        <w:t>leadership team’s</w:t>
      </w:r>
      <w:r w:rsidR="001A0885" w:rsidRPr="0013594C">
        <w:rPr>
          <w:rFonts w:ascii="Arial" w:hAnsi="Arial" w:cs="Arial"/>
          <w:sz w:val="22"/>
          <w:szCs w:val="22"/>
        </w:rPr>
        <w:t xml:space="preserve"> willingness to learn and adapt as the retail industry evolves will ultimately</w:t>
      </w:r>
      <w:r w:rsidRPr="0013594C">
        <w:rPr>
          <w:rFonts w:ascii="Arial" w:hAnsi="Arial" w:cs="Arial"/>
          <w:sz w:val="22"/>
          <w:szCs w:val="22"/>
        </w:rPr>
        <w:t xml:space="preserve"> lead Card Factory to the </w:t>
      </w:r>
      <w:r w:rsidR="007F6C19" w:rsidRPr="0013594C">
        <w:rPr>
          <w:rFonts w:ascii="Arial" w:hAnsi="Arial" w:cs="Arial"/>
          <w:sz w:val="22"/>
          <w:szCs w:val="22"/>
        </w:rPr>
        <w:t>top. This</w:t>
      </w:r>
      <w:r w:rsidRPr="0013594C">
        <w:rPr>
          <w:rFonts w:ascii="Arial" w:hAnsi="Arial" w:cs="Arial"/>
          <w:sz w:val="22"/>
          <w:szCs w:val="22"/>
        </w:rPr>
        <w:t xml:space="preserve"> may involve seeking out new knowledge and skills, actively engaging in professional development opportunities, and fostering a culture of experimentation and continuous improvement within the </w:t>
      </w:r>
      <w:r w:rsidR="001A0885" w:rsidRPr="0013594C">
        <w:rPr>
          <w:rFonts w:ascii="Arial" w:hAnsi="Arial" w:cs="Arial"/>
          <w:sz w:val="22"/>
          <w:szCs w:val="22"/>
        </w:rPr>
        <w:t>organisation</w:t>
      </w:r>
      <w:r w:rsidRPr="0013594C">
        <w:rPr>
          <w:rFonts w:ascii="Arial" w:hAnsi="Arial" w:cs="Arial"/>
          <w:sz w:val="22"/>
          <w:szCs w:val="22"/>
        </w:rPr>
        <w:t xml:space="preserve"> (Avolio &amp;</w:t>
      </w:r>
      <w:proofErr w:type="spellStart"/>
      <w:r w:rsidRPr="0013594C">
        <w:rPr>
          <w:rFonts w:ascii="Arial" w:hAnsi="Arial" w:cs="Arial"/>
          <w:sz w:val="22"/>
          <w:szCs w:val="22"/>
        </w:rPr>
        <w:t>Yammarino</w:t>
      </w:r>
      <w:proofErr w:type="spellEnd"/>
      <w:r w:rsidRPr="0013594C">
        <w:rPr>
          <w:rFonts w:ascii="Arial" w:hAnsi="Arial" w:cs="Arial"/>
          <w:sz w:val="22"/>
          <w:szCs w:val="22"/>
        </w:rPr>
        <w:t>, 2013</w:t>
      </w:r>
      <w:r w:rsidR="002C5017" w:rsidRPr="0013594C">
        <w:rPr>
          <w:rFonts w:ascii="Arial" w:hAnsi="Arial" w:cs="Arial"/>
          <w:sz w:val="22"/>
          <w:szCs w:val="22"/>
        </w:rPr>
        <w:t>). Leaders</w:t>
      </w:r>
      <w:r w:rsidRPr="0013594C">
        <w:rPr>
          <w:rFonts w:ascii="Arial" w:hAnsi="Arial" w:cs="Arial"/>
          <w:sz w:val="22"/>
          <w:szCs w:val="22"/>
        </w:rPr>
        <w:t xml:space="preserve"> at Card Factory can ensure the long-term viability of the company in the volatile retail environment through critical evaluation and </w:t>
      </w:r>
      <w:r w:rsidR="001A0885" w:rsidRPr="0013594C">
        <w:rPr>
          <w:rFonts w:ascii="Arial" w:hAnsi="Arial" w:cs="Arial"/>
          <w:sz w:val="22"/>
          <w:szCs w:val="22"/>
        </w:rPr>
        <w:t>application</w:t>
      </w:r>
      <w:r w:rsidRPr="0013594C">
        <w:rPr>
          <w:rFonts w:ascii="Arial" w:hAnsi="Arial" w:cs="Arial"/>
          <w:sz w:val="22"/>
          <w:szCs w:val="22"/>
        </w:rPr>
        <w:t xml:space="preserve"> the diversified leadership styles and approaches. This process requires leadership ability development with particular focus points aimed </w:t>
      </w:r>
      <w:r w:rsidR="001A0885" w:rsidRPr="0013594C">
        <w:rPr>
          <w:rFonts w:ascii="Arial" w:hAnsi="Arial" w:cs="Arial"/>
          <w:sz w:val="22"/>
          <w:szCs w:val="22"/>
        </w:rPr>
        <w:t>at providing</w:t>
      </w:r>
      <w:r w:rsidRPr="0013594C">
        <w:rPr>
          <w:rFonts w:ascii="Arial" w:hAnsi="Arial" w:cs="Arial"/>
          <w:sz w:val="22"/>
          <w:szCs w:val="22"/>
        </w:rPr>
        <w:t xml:space="preserve"> with necessary competencies.</w:t>
      </w:r>
    </w:p>
    <w:p w14:paraId="714820FF" w14:textId="77777777" w:rsidR="00E87DD9" w:rsidRPr="0013594C" w:rsidRDefault="00E87DD9" w:rsidP="009B060A">
      <w:pPr>
        <w:rPr>
          <w:rFonts w:ascii="Arial" w:hAnsi="Arial" w:cs="Arial"/>
          <w:sz w:val="22"/>
          <w:szCs w:val="22"/>
        </w:rPr>
      </w:pPr>
    </w:p>
    <w:p w14:paraId="7726C30E" w14:textId="77777777" w:rsidR="00E87DD9" w:rsidRPr="0013594C" w:rsidRDefault="001A0885" w:rsidP="004A2069">
      <w:pPr>
        <w:pStyle w:val="Heading2"/>
      </w:pPr>
      <w:bookmarkStart w:id="6" w:name="_Toc165442379"/>
      <w:r w:rsidRPr="0013594C">
        <w:lastRenderedPageBreak/>
        <w:t>Analysing Card Factory's Leadership Strategies: Strengths and Limitations</w:t>
      </w:r>
      <w:bookmarkEnd w:id="6"/>
    </w:p>
    <w:p w14:paraId="2515E9FF" w14:textId="77777777" w:rsidR="00E87DD9" w:rsidRPr="0013594C" w:rsidRDefault="000073E8" w:rsidP="009B060A">
      <w:pPr>
        <w:rPr>
          <w:rFonts w:ascii="Arial" w:hAnsi="Arial" w:cs="Arial"/>
          <w:sz w:val="22"/>
          <w:szCs w:val="22"/>
        </w:rPr>
      </w:pPr>
      <w:r w:rsidRPr="0013594C">
        <w:rPr>
          <w:rFonts w:ascii="Arial" w:hAnsi="Arial" w:cs="Arial"/>
          <w:sz w:val="22"/>
          <w:szCs w:val="22"/>
        </w:rPr>
        <w:t>The United Kingdom’s largest retailer of greeting cards</w:t>
      </w:r>
      <w:r w:rsidR="001A0885" w:rsidRPr="0013594C">
        <w:rPr>
          <w:rFonts w:ascii="Arial" w:hAnsi="Arial" w:cs="Arial"/>
          <w:sz w:val="22"/>
          <w:szCs w:val="22"/>
        </w:rPr>
        <w:t>,</w:t>
      </w:r>
      <w:r w:rsidRPr="0013594C">
        <w:rPr>
          <w:rFonts w:ascii="Arial" w:hAnsi="Arial" w:cs="Arial"/>
          <w:sz w:val="22"/>
          <w:szCs w:val="22"/>
        </w:rPr>
        <w:t xml:space="preserve"> cards, gifts, and party supplies, Card Factory’s success depends a lot on the leadership tactics employed by leadership. By studying the most recent annual report published and the news outlets covering the company, it is possible to conduct a critical assessment of both the strengths and weaknesses of the current leadership styles in comparison with leadership theories that have been established to be effective.</w:t>
      </w:r>
    </w:p>
    <w:p w14:paraId="54BEA37E" w14:textId="77777777" w:rsidR="00E87DD9" w:rsidRPr="0013594C" w:rsidRDefault="00E87DD9" w:rsidP="009B060A">
      <w:pPr>
        <w:rPr>
          <w:rFonts w:ascii="Arial" w:hAnsi="Arial" w:cs="Arial"/>
          <w:sz w:val="22"/>
          <w:szCs w:val="22"/>
        </w:rPr>
      </w:pPr>
    </w:p>
    <w:p w14:paraId="3092FA08" w14:textId="505EEEDD" w:rsidR="00E87DD9" w:rsidRPr="0013594C" w:rsidRDefault="000073E8" w:rsidP="009B060A">
      <w:pPr>
        <w:rPr>
          <w:rFonts w:ascii="Arial" w:hAnsi="Arial" w:cs="Arial"/>
          <w:sz w:val="22"/>
          <w:szCs w:val="22"/>
        </w:rPr>
      </w:pPr>
      <w:r w:rsidRPr="0013594C">
        <w:rPr>
          <w:rFonts w:ascii="Arial" w:hAnsi="Arial" w:cs="Arial"/>
          <w:sz w:val="22"/>
          <w:szCs w:val="22"/>
        </w:rPr>
        <w:t xml:space="preserve">Transformational leadership has the leading position among Card Factory leadership strategies and comes to the forefront with its transformational leadership focus. The leadership team's dedication to "bring </w:t>
      </w:r>
      <w:r w:rsidR="001A0885" w:rsidRPr="0013594C">
        <w:rPr>
          <w:rFonts w:ascii="Arial" w:hAnsi="Arial" w:cs="Arial"/>
          <w:sz w:val="22"/>
          <w:szCs w:val="22"/>
        </w:rPr>
        <w:t>vigour</w:t>
      </w:r>
      <w:r w:rsidRPr="0013594C">
        <w:rPr>
          <w:rFonts w:ascii="Arial" w:hAnsi="Arial" w:cs="Arial"/>
          <w:sz w:val="22"/>
          <w:szCs w:val="22"/>
        </w:rPr>
        <w:t xml:space="preserve"> and willpower" to the teams to execute the strategy is revealed in Card Factory's yearly report for 2022 (Card Factory, 2022, p. 12). This is in harmony with the transformational leadership ideology, which focuses more on depicting a clear vision, providing an environment for employees to be innovative</w:t>
      </w:r>
      <w:r w:rsidR="001A0885" w:rsidRPr="0013594C">
        <w:rPr>
          <w:rFonts w:ascii="Arial" w:hAnsi="Arial" w:cs="Arial"/>
          <w:sz w:val="22"/>
          <w:szCs w:val="22"/>
        </w:rPr>
        <w:t>,</w:t>
      </w:r>
      <w:r w:rsidRPr="0013594C">
        <w:rPr>
          <w:rFonts w:ascii="Arial" w:hAnsi="Arial" w:cs="Arial"/>
          <w:sz w:val="22"/>
          <w:szCs w:val="22"/>
        </w:rPr>
        <w:t xml:space="preserve"> and also making sure that the employees are well </w:t>
      </w:r>
      <w:r w:rsidR="001A0885" w:rsidRPr="0013594C">
        <w:rPr>
          <w:rFonts w:ascii="Arial" w:hAnsi="Arial" w:cs="Arial"/>
          <w:sz w:val="22"/>
          <w:szCs w:val="22"/>
        </w:rPr>
        <w:t>mobilised</w:t>
      </w:r>
      <w:r w:rsidRPr="0013594C">
        <w:rPr>
          <w:rFonts w:ascii="Arial" w:hAnsi="Arial" w:cs="Arial"/>
          <w:sz w:val="22"/>
          <w:szCs w:val="22"/>
        </w:rPr>
        <w:t xml:space="preserve"> and contribute to the </w:t>
      </w:r>
      <w:r w:rsidR="001A0885" w:rsidRPr="0013594C">
        <w:rPr>
          <w:rFonts w:ascii="Arial" w:hAnsi="Arial" w:cs="Arial"/>
          <w:sz w:val="22"/>
          <w:szCs w:val="22"/>
        </w:rPr>
        <w:t>organisation's</w:t>
      </w:r>
      <w:r w:rsidRPr="0013594C">
        <w:rPr>
          <w:rFonts w:ascii="Arial" w:hAnsi="Arial" w:cs="Arial"/>
          <w:sz w:val="22"/>
          <w:szCs w:val="22"/>
        </w:rPr>
        <w:t xml:space="preserve"> growth (Bass &amp; Riggio, 2006).The latest news piece from this company shows the management's strength in the ability to modify to the existing market conditions</w:t>
      </w:r>
      <w:r w:rsidR="001A0885" w:rsidRPr="0013594C">
        <w:rPr>
          <w:rFonts w:ascii="Arial" w:hAnsi="Arial" w:cs="Arial"/>
          <w:sz w:val="22"/>
          <w:szCs w:val="22"/>
        </w:rPr>
        <w:t>; this</w:t>
      </w:r>
      <w:r w:rsidRPr="0013594C">
        <w:rPr>
          <w:rFonts w:ascii="Arial" w:hAnsi="Arial" w:cs="Arial"/>
          <w:sz w:val="22"/>
          <w:szCs w:val="22"/>
        </w:rPr>
        <w:t xml:space="preserve"> factor </w:t>
      </w:r>
      <w:r w:rsidR="001A0885" w:rsidRPr="0013594C">
        <w:rPr>
          <w:rFonts w:ascii="Arial" w:hAnsi="Arial" w:cs="Arial"/>
          <w:sz w:val="22"/>
          <w:szCs w:val="22"/>
        </w:rPr>
        <w:t>is explicitly</w:t>
      </w:r>
      <w:r w:rsidRPr="0013594C">
        <w:rPr>
          <w:rFonts w:ascii="Arial" w:hAnsi="Arial" w:cs="Arial"/>
          <w:sz w:val="22"/>
          <w:szCs w:val="22"/>
        </w:rPr>
        <w:t xml:space="preserve"> a key to </w:t>
      </w:r>
      <w:r w:rsidR="001A0885" w:rsidRPr="0013594C">
        <w:rPr>
          <w:rFonts w:ascii="Arial" w:hAnsi="Arial" w:cs="Arial"/>
          <w:sz w:val="22"/>
          <w:szCs w:val="22"/>
        </w:rPr>
        <w:t xml:space="preserve">a </w:t>
      </w:r>
      <w:r w:rsidRPr="0013594C">
        <w:rPr>
          <w:rFonts w:ascii="Arial" w:hAnsi="Arial" w:cs="Arial"/>
          <w:sz w:val="22"/>
          <w:szCs w:val="22"/>
        </w:rPr>
        <w:t xml:space="preserve">successful adaptive leadership style. For instance, through the introduction of a new online platform and </w:t>
      </w:r>
      <w:r w:rsidR="001A0885" w:rsidRPr="0013594C">
        <w:rPr>
          <w:rFonts w:ascii="Arial" w:hAnsi="Arial" w:cs="Arial"/>
          <w:sz w:val="22"/>
          <w:szCs w:val="22"/>
        </w:rPr>
        <w:t>the</w:t>
      </w:r>
      <w:r w:rsidRPr="0013594C">
        <w:rPr>
          <w:rFonts w:ascii="Arial" w:hAnsi="Arial" w:cs="Arial"/>
          <w:sz w:val="22"/>
          <w:szCs w:val="22"/>
        </w:rPr>
        <w:t xml:space="preserve"> growth of in-store </w:t>
      </w:r>
      <w:r w:rsidR="001A0885" w:rsidRPr="0013594C">
        <w:rPr>
          <w:rFonts w:ascii="Arial" w:hAnsi="Arial" w:cs="Arial"/>
          <w:sz w:val="22"/>
          <w:szCs w:val="22"/>
        </w:rPr>
        <w:t>personalisation</w:t>
      </w:r>
      <w:r w:rsidRPr="0013594C">
        <w:rPr>
          <w:rFonts w:ascii="Arial" w:hAnsi="Arial" w:cs="Arial"/>
          <w:sz w:val="22"/>
          <w:szCs w:val="22"/>
        </w:rPr>
        <w:t xml:space="preserve"> services, the </w:t>
      </w:r>
      <w:r w:rsidR="001A0885" w:rsidRPr="0013594C">
        <w:rPr>
          <w:rFonts w:ascii="Arial" w:hAnsi="Arial" w:cs="Arial"/>
          <w:sz w:val="22"/>
          <w:szCs w:val="22"/>
        </w:rPr>
        <w:t>Card Factory Company</w:t>
      </w:r>
      <w:r w:rsidRPr="0013594C">
        <w:rPr>
          <w:rFonts w:ascii="Arial" w:hAnsi="Arial" w:cs="Arial"/>
          <w:sz w:val="22"/>
          <w:szCs w:val="22"/>
        </w:rPr>
        <w:t xml:space="preserve"> 2021 has confirmed </w:t>
      </w:r>
      <w:r w:rsidR="001A0885" w:rsidRPr="0013594C">
        <w:rPr>
          <w:rFonts w:ascii="Arial" w:hAnsi="Arial" w:cs="Arial"/>
          <w:sz w:val="22"/>
          <w:szCs w:val="22"/>
        </w:rPr>
        <w:t xml:space="preserve">its </w:t>
      </w:r>
      <w:r w:rsidRPr="0013594C">
        <w:rPr>
          <w:rFonts w:ascii="Arial" w:hAnsi="Arial" w:cs="Arial"/>
          <w:sz w:val="22"/>
          <w:szCs w:val="22"/>
        </w:rPr>
        <w:t xml:space="preserve">ability </w:t>
      </w:r>
      <w:r w:rsidR="001A0885" w:rsidRPr="0013594C">
        <w:rPr>
          <w:rFonts w:ascii="Arial" w:hAnsi="Arial" w:cs="Arial"/>
          <w:sz w:val="22"/>
          <w:szCs w:val="22"/>
        </w:rPr>
        <w:t>to respond</w:t>
      </w:r>
      <w:r w:rsidRPr="0013594C">
        <w:rPr>
          <w:rFonts w:ascii="Arial" w:hAnsi="Arial" w:cs="Arial"/>
          <w:sz w:val="22"/>
          <w:szCs w:val="22"/>
        </w:rPr>
        <w:t xml:space="preserve"> to both the e-commerce growing trend and consumer demands for </w:t>
      </w:r>
      <w:r w:rsidR="001A0885" w:rsidRPr="0013594C">
        <w:rPr>
          <w:rFonts w:ascii="Arial" w:hAnsi="Arial" w:cs="Arial"/>
          <w:sz w:val="22"/>
          <w:szCs w:val="22"/>
        </w:rPr>
        <w:t>customisation</w:t>
      </w:r>
      <w:r w:rsidRPr="0013594C">
        <w:rPr>
          <w:rFonts w:ascii="Arial" w:hAnsi="Arial" w:cs="Arial"/>
          <w:sz w:val="22"/>
          <w:szCs w:val="22"/>
        </w:rPr>
        <w:t xml:space="preserve"> (Retail Gazette, 2021). Possession of this flexible mindset and being open to trying new strategies will be the impetus which will help the brand cope with the uncertainty of the retail sector’s </w:t>
      </w:r>
      <w:r w:rsidR="007F6C19" w:rsidRPr="0013594C">
        <w:rPr>
          <w:rFonts w:ascii="Arial" w:hAnsi="Arial" w:cs="Arial"/>
          <w:sz w:val="22"/>
          <w:szCs w:val="22"/>
        </w:rPr>
        <w:t>challenges. A</w:t>
      </w:r>
      <w:r w:rsidRPr="0013594C">
        <w:rPr>
          <w:rFonts w:ascii="Arial" w:hAnsi="Arial" w:cs="Arial"/>
          <w:sz w:val="22"/>
          <w:szCs w:val="22"/>
        </w:rPr>
        <w:t xml:space="preserve"> closer analysis will notice that the leadership of the Card Factory also has its disadvantages as well</w:t>
      </w:r>
      <w:r w:rsidR="001A0885" w:rsidRPr="0013594C">
        <w:rPr>
          <w:rFonts w:ascii="Arial" w:hAnsi="Arial" w:cs="Arial"/>
          <w:sz w:val="22"/>
          <w:szCs w:val="22"/>
        </w:rPr>
        <w:t>. However,</w:t>
      </w:r>
      <w:r w:rsidRPr="0013594C">
        <w:rPr>
          <w:rFonts w:ascii="Arial" w:hAnsi="Arial" w:cs="Arial"/>
          <w:sz w:val="22"/>
          <w:szCs w:val="22"/>
        </w:rPr>
        <w:t xml:space="preserve"> the company`s annual report appears to focus on proclaiming "being committed to team-centric leadership and giving each employee the opportunity for self-expression in their work" (Card Factory, 2022, p. 13), there is limited evidence of a genuine participatory or democratic leadership approach penetrating the </w:t>
      </w:r>
      <w:r w:rsidR="001A0885" w:rsidRPr="0013594C">
        <w:rPr>
          <w:rFonts w:ascii="Arial" w:hAnsi="Arial" w:cs="Arial"/>
          <w:sz w:val="22"/>
          <w:szCs w:val="22"/>
        </w:rPr>
        <w:t>organisation</w:t>
      </w:r>
      <w:r w:rsidRPr="0013594C">
        <w:rPr>
          <w:rFonts w:ascii="Arial" w:hAnsi="Arial" w:cs="Arial"/>
          <w:sz w:val="22"/>
          <w:szCs w:val="22"/>
        </w:rPr>
        <w:t>. In some instances, a decisive style of leadership may be appropriate where leaders provide clear direction and expectations</w:t>
      </w:r>
      <w:r w:rsidR="001A0885" w:rsidRPr="0013594C">
        <w:rPr>
          <w:rFonts w:ascii="Arial" w:hAnsi="Arial" w:cs="Arial"/>
          <w:sz w:val="22"/>
          <w:szCs w:val="22"/>
        </w:rPr>
        <w:t>. Still, a sense of collaboration must accompany this</w:t>
      </w:r>
      <w:r w:rsidRPr="0013594C">
        <w:rPr>
          <w:rFonts w:ascii="Arial" w:hAnsi="Arial" w:cs="Arial"/>
          <w:sz w:val="22"/>
          <w:szCs w:val="22"/>
        </w:rPr>
        <w:t xml:space="preserve"> through employee input and advice (Northouse, 2019).</w:t>
      </w:r>
    </w:p>
    <w:p w14:paraId="118ED5E8" w14:textId="77777777" w:rsidR="00E87DD9" w:rsidRPr="0013594C" w:rsidRDefault="00E87DD9" w:rsidP="009B060A">
      <w:pPr>
        <w:rPr>
          <w:rFonts w:ascii="Arial" w:hAnsi="Arial" w:cs="Arial"/>
          <w:sz w:val="22"/>
          <w:szCs w:val="22"/>
        </w:rPr>
      </w:pPr>
    </w:p>
    <w:p w14:paraId="2FB0E652" w14:textId="7776F1E5" w:rsidR="00E87DD9" w:rsidRPr="0013594C" w:rsidRDefault="000073E8" w:rsidP="009B060A">
      <w:pPr>
        <w:rPr>
          <w:rFonts w:ascii="Arial" w:hAnsi="Arial" w:cs="Arial"/>
          <w:sz w:val="22"/>
          <w:szCs w:val="22"/>
        </w:rPr>
      </w:pPr>
      <w:r w:rsidRPr="0013594C">
        <w:rPr>
          <w:rFonts w:ascii="Arial" w:hAnsi="Arial" w:cs="Arial"/>
          <w:sz w:val="22"/>
          <w:szCs w:val="22"/>
        </w:rPr>
        <w:t xml:space="preserve">Moreover, the company's top management has slightly more emphasis on the operation and </w:t>
      </w:r>
      <w:r w:rsidR="007F6C19" w:rsidRPr="0013594C">
        <w:rPr>
          <w:rFonts w:ascii="Arial" w:hAnsi="Arial" w:cs="Arial"/>
          <w:sz w:val="22"/>
          <w:szCs w:val="22"/>
        </w:rPr>
        <w:t>cash through</w:t>
      </w:r>
      <w:r w:rsidRPr="0013594C">
        <w:rPr>
          <w:rFonts w:ascii="Arial" w:hAnsi="Arial" w:cs="Arial"/>
          <w:sz w:val="22"/>
          <w:szCs w:val="22"/>
        </w:rPr>
        <w:t xml:space="preserve"> the presentation of saving cost programs and the profitability targets that year. Although these metrics are </w:t>
      </w:r>
      <w:r w:rsidR="001A0885" w:rsidRPr="0013594C">
        <w:rPr>
          <w:rFonts w:ascii="Arial" w:hAnsi="Arial" w:cs="Arial"/>
          <w:sz w:val="22"/>
          <w:szCs w:val="22"/>
        </w:rPr>
        <w:t>undoubtedly</w:t>
      </w:r>
      <w:r w:rsidRPr="0013594C">
        <w:rPr>
          <w:rFonts w:ascii="Arial" w:hAnsi="Arial" w:cs="Arial"/>
          <w:sz w:val="22"/>
          <w:szCs w:val="22"/>
        </w:rPr>
        <w:t xml:space="preserve"> important, a more rounded method that focuses on employee welfare, client satisfaction</w:t>
      </w:r>
      <w:r w:rsidR="001A0885" w:rsidRPr="0013594C">
        <w:rPr>
          <w:rFonts w:ascii="Arial" w:hAnsi="Arial" w:cs="Arial"/>
          <w:sz w:val="22"/>
          <w:szCs w:val="22"/>
        </w:rPr>
        <w:t>,</w:t>
      </w:r>
      <w:r w:rsidRPr="0013594C">
        <w:rPr>
          <w:rFonts w:ascii="Arial" w:hAnsi="Arial" w:cs="Arial"/>
          <w:sz w:val="22"/>
          <w:szCs w:val="22"/>
        </w:rPr>
        <w:t xml:space="preserve"> and </w:t>
      </w:r>
      <w:r w:rsidR="001A0885" w:rsidRPr="0013594C">
        <w:rPr>
          <w:rFonts w:ascii="Arial" w:hAnsi="Arial" w:cs="Arial"/>
          <w:sz w:val="22"/>
          <w:szCs w:val="22"/>
        </w:rPr>
        <w:t xml:space="preserve">the </w:t>
      </w:r>
      <w:r w:rsidRPr="0013594C">
        <w:rPr>
          <w:rFonts w:ascii="Arial" w:hAnsi="Arial" w:cs="Arial"/>
          <w:sz w:val="22"/>
          <w:szCs w:val="22"/>
        </w:rPr>
        <w:t xml:space="preserve">long-term viability of the business might be </w:t>
      </w:r>
      <w:r w:rsidRPr="0013594C">
        <w:rPr>
          <w:rFonts w:ascii="Arial" w:hAnsi="Arial" w:cs="Arial"/>
          <w:sz w:val="22"/>
          <w:szCs w:val="22"/>
        </w:rPr>
        <w:lastRenderedPageBreak/>
        <w:t xml:space="preserve">needed in order to make sure that this </w:t>
      </w:r>
      <w:r w:rsidR="001A0885" w:rsidRPr="0013594C">
        <w:rPr>
          <w:rFonts w:ascii="Arial" w:hAnsi="Arial" w:cs="Arial"/>
          <w:sz w:val="22"/>
          <w:szCs w:val="22"/>
        </w:rPr>
        <w:t>organisation's</w:t>
      </w:r>
      <w:r w:rsidRPr="0013594C">
        <w:rPr>
          <w:rFonts w:ascii="Arial" w:hAnsi="Arial" w:cs="Arial"/>
          <w:sz w:val="22"/>
          <w:szCs w:val="22"/>
        </w:rPr>
        <w:t xml:space="preserve"> success will continue to be sustained over the long run (Teece, 2018).Moreover</w:t>
      </w:r>
      <w:r w:rsidR="001A0885" w:rsidRPr="0013594C">
        <w:rPr>
          <w:rFonts w:ascii="Arial" w:hAnsi="Arial" w:cs="Arial"/>
          <w:sz w:val="22"/>
          <w:szCs w:val="22"/>
        </w:rPr>
        <w:t>,</w:t>
      </w:r>
      <w:r w:rsidRPr="0013594C">
        <w:rPr>
          <w:rFonts w:ascii="Arial" w:hAnsi="Arial" w:cs="Arial"/>
          <w:sz w:val="22"/>
          <w:szCs w:val="22"/>
        </w:rPr>
        <w:t xml:space="preserve"> the year-by-year report and journalistic coverage do not give </w:t>
      </w:r>
      <w:r w:rsidR="001A0885" w:rsidRPr="0013594C">
        <w:rPr>
          <w:rFonts w:ascii="Arial" w:hAnsi="Arial" w:cs="Arial"/>
          <w:sz w:val="22"/>
          <w:szCs w:val="22"/>
        </w:rPr>
        <w:t>a</w:t>
      </w:r>
      <w:r w:rsidRPr="0013594C">
        <w:rPr>
          <w:rFonts w:ascii="Arial" w:hAnsi="Arial" w:cs="Arial"/>
          <w:sz w:val="22"/>
          <w:szCs w:val="22"/>
        </w:rPr>
        <w:t xml:space="preserve"> definite description of </w:t>
      </w:r>
      <w:r w:rsidR="001A0885" w:rsidRPr="0013594C">
        <w:rPr>
          <w:rFonts w:ascii="Arial" w:hAnsi="Arial" w:cs="Arial"/>
          <w:sz w:val="22"/>
          <w:szCs w:val="22"/>
        </w:rPr>
        <w:t xml:space="preserve">the </w:t>
      </w:r>
      <w:r w:rsidRPr="0013594C">
        <w:rPr>
          <w:rFonts w:ascii="Arial" w:hAnsi="Arial" w:cs="Arial"/>
          <w:sz w:val="22"/>
          <w:szCs w:val="22"/>
        </w:rPr>
        <w:t xml:space="preserve">CEO’s abilities and competencies. </w:t>
      </w:r>
      <w:r w:rsidR="001A0885" w:rsidRPr="0013594C">
        <w:rPr>
          <w:rFonts w:ascii="Arial" w:hAnsi="Arial" w:cs="Arial"/>
          <w:sz w:val="22"/>
          <w:szCs w:val="22"/>
        </w:rPr>
        <w:t>Although the management team certainly possesses strong tactics, strategic thinking, decision-making, and communication skills, there is not enough information on their level of emotional intelligence, adaptability, and commitment to continuous learning—all of which are really important in order to overcome</w:t>
      </w:r>
      <w:r w:rsidRPr="0013594C">
        <w:rPr>
          <w:rFonts w:ascii="Arial" w:hAnsi="Arial" w:cs="Arial"/>
          <w:sz w:val="22"/>
          <w:szCs w:val="22"/>
        </w:rPr>
        <w:t xml:space="preserve"> the challenges of the retail industry (Goleman,2017).</w:t>
      </w:r>
    </w:p>
    <w:p w14:paraId="3080A4BE" w14:textId="77777777" w:rsidR="00E87DD9" w:rsidRPr="0013594C" w:rsidRDefault="00E87DD9" w:rsidP="009B060A">
      <w:pPr>
        <w:rPr>
          <w:rFonts w:ascii="Arial" w:hAnsi="Arial" w:cs="Arial"/>
          <w:sz w:val="22"/>
          <w:szCs w:val="22"/>
        </w:rPr>
      </w:pPr>
    </w:p>
    <w:p w14:paraId="523CD567" w14:textId="77777777" w:rsidR="00E87DD9" w:rsidRPr="0013594C" w:rsidRDefault="000073E8" w:rsidP="009B060A">
      <w:pPr>
        <w:rPr>
          <w:rFonts w:ascii="Arial" w:hAnsi="Arial" w:cs="Arial"/>
          <w:sz w:val="22"/>
          <w:szCs w:val="22"/>
        </w:rPr>
      </w:pPr>
      <w:r w:rsidRPr="0013594C">
        <w:rPr>
          <w:rFonts w:ascii="Arial" w:hAnsi="Arial" w:cs="Arial"/>
          <w:sz w:val="22"/>
          <w:szCs w:val="22"/>
        </w:rPr>
        <w:t>To address these limitations, Card Factory's leadership team could consider the following strategies:</w:t>
      </w:r>
    </w:p>
    <w:p w14:paraId="02D3BC18" w14:textId="77777777" w:rsidR="00E87DD9" w:rsidRPr="0013594C" w:rsidRDefault="000073E8" w:rsidP="009B060A">
      <w:pPr>
        <w:pStyle w:val="ListParagraph"/>
        <w:numPr>
          <w:ilvl w:val="0"/>
          <w:numId w:val="1"/>
        </w:numPr>
        <w:rPr>
          <w:rFonts w:ascii="Arial" w:hAnsi="Arial" w:cs="Arial"/>
          <w:sz w:val="22"/>
          <w:szCs w:val="22"/>
        </w:rPr>
      </w:pPr>
      <w:r w:rsidRPr="0013594C">
        <w:rPr>
          <w:rFonts w:ascii="Arial" w:hAnsi="Arial" w:cs="Arial"/>
          <w:b/>
          <w:bCs/>
          <w:sz w:val="22"/>
          <w:szCs w:val="22"/>
        </w:rPr>
        <w:t>Fostering a more collaborative and democratic leadership style:</w:t>
      </w:r>
      <w:r w:rsidRPr="0013594C">
        <w:rPr>
          <w:rFonts w:ascii="Arial" w:hAnsi="Arial" w:cs="Arial"/>
          <w:sz w:val="22"/>
          <w:szCs w:val="22"/>
        </w:rPr>
        <w:t xml:space="preserve"> Motivate </w:t>
      </w:r>
      <w:r w:rsidR="001A0885" w:rsidRPr="0013594C">
        <w:rPr>
          <w:rFonts w:ascii="Arial" w:hAnsi="Arial" w:cs="Arial"/>
          <w:sz w:val="22"/>
          <w:szCs w:val="22"/>
        </w:rPr>
        <w:t>more considerable</w:t>
      </w:r>
      <w:r w:rsidRPr="0013594C">
        <w:rPr>
          <w:rFonts w:ascii="Arial" w:hAnsi="Arial" w:cs="Arial"/>
          <w:sz w:val="22"/>
          <w:szCs w:val="22"/>
        </w:rPr>
        <w:t xml:space="preserve"> worker involvement in </w:t>
      </w:r>
      <w:r w:rsidR="001A0885" w:rsidRPr="0013594C">
        <w:rPr>
          <w:rFonts w:ascii="Arial" w:hAnsi="Arial" w:cs="Arial"/>
          <w:sz w:val="22"/>
          <w:szCs w:val="22"/>
        </w:rPr>
        <w:t>decision-making</w:t>
      </w:r>
      <w:r w:rsidRPr="0013594C">
        <w:rPr>
          <w:rFonts w:ascii="Arial" w:hAnsi="Arial" w:cs="Arial"/>
          <w:sz w:val="22"/>
          <w:szCs w:val="22"/>
        </w:rPr>
        <w:t xml:space="preserve">, comprise their ideas, and give teams scope to make </w:t>
      </w:r>
      <w:r w:rsidR="001A0885" w:rsidRPr="0013594C">
        <w:rPr>
          <w:rFonts w:ascii="Arial" w:hAnsi="Arial" w:cs="Arial"/>
          <w:sz w:val="22"/>
          <w:szCs w:val="22"/>
        </w:rPr>
        <w:t>their</w:t>
      </w:r>
      <w:r w:rsidRPr="0013594C">
        <w:rPr>
          <w:rFonts w:ascii="Arial" w:hAnsi="Arial" w:cs="Arial"/>
          <w:sz w:val="22"/>
          <w:szCs w:val="22"/>
        </w:rPr>
        <w:t xml:space="preserve"> own.</w:t>
      </w:r>
    </w:p>
    <w:p w14:paraId="0FE398DF" w14:textId="77777777" w:rsidR="00E87DD9" w:rsidRPr="0013594C" w:rsidRDefault="000073E8" w:rsidP="009B060A">
      <w:pPr>
        <w:pStyle w:val="ListParagraph"/>
        <w:numPr>
          <w:ilvl w:val="0"/>
          <w:numId w:val="1"/>
        </w:numPr>
        <w:rPr>
          <w:rFonts w:ascii="Arial" w:hAnsi="Arial" w:cs="Arial"/>
          <w:sz w:val="22"/>
          <w:szCs w:val="22"/>
        </w:rPr>
      </w:pPr>
      <w:r w:rsidRPr="0013594C">
        <w:rPr>
          <w:rFonts w:ascii="Arial" w:hAnsi="Arial" w:cs="Arial"/>
          <w:b/>
          <w:bCs/>
          <w:sz w:val="22"/>
          <w:szCs w:val="22"/>
        </w:rPr>
        <w:t>Balancing operational and financial metrics with a focus on long-term sustainability:</w:t>
      </w:r>
      <w:r w:rsidRPr="0013594C">
        <w:rPr>
          <w:rFonts w:ascii="Arial" w:hAnsi="Arial" w:cs="Arial"/>
          <w:sz w:val="22"/>
          <w:szCs w:val="22"/>
        </w:rPr>
        <w:t xml:space="preserve"> Enhance the core performance indicators of the </w:t>
      </w:r>
      <w:r w:rsidR="001A0885" w:rsidRPr="0013594C">
        <w:rPr>
          <w:rFonts w:ascii="Arial" w:hAnsi="Arial" w:cs="Arial"/>
          <w:sz w:val="22"/>
          <w:szCs w:val="22"/>
        </w:rPr>
        <w:t>organisation</w:t>
      </w:r>
      <w:r w:rsidRPr="0013594C">
        <w:rPr>
          <w:rFonts w:ascii="Arial" w:hAnsi="Arial" w:cs="Arial"/>
          <w:sz w:val="22"/>
          <w:szCs w:val="22"/>
        </w:rPr>
        <w:t xml:space="preserve"> to include the metrics of employee engagement, customer satisfaction, and environmental impact.</w:t>
      </w:r>
    </w:p>
    <w:p w14:paraId="296C66AD" w14:textId="77777777" w:rsidR="00E87DD9" w:rsidRPr="0013594C" w:rsidRDefault="000073E8" w:rsidP="009B060A">
      <w:pPr>
        <w:pStyle w:val="ListParagraph"/>
        <w:numPr>
          <w:ilvl w:val="0"/>
          <w:numId w:val="1"/>
        </w:numPr>
        <w:rPr>
          <w:rFonts w:ascii="Arial" w:hAnsi="Arial" w:cs="Arial"/>
          <w:sz w:val="22"/>
          <w:szCs w:val="22"/>
        </w:rPr>
      </w:pPr>
      <w:r w:rsidRPr="0013594C">
        <w:rPr>
          <w:rFonts w:ascii="Arial" w:hAnsi="Arial" w:cs="Arial"/>
          <w:b/>
          <w:bCs/>
          <w:sz w:val="22"/>
          <w:szCs w:val="22"/>
        </w:rPr>
        <w:t>Investing in the personal development of leaders:</w:t>
      </w:r>
      <w:r w:rsidRPr="0013594C">
        <w:rPr>
          <w:rFonts w:ascii="Arial" w:hAnsi="Arial" w:cs="Arial"/>
          <w:sz w:val="22"/>
          <w:szCs w:val="22"/>
        </w:rPr>
        <w:t xml:space="preserve"> Create an environment where the leaders upgrade their emotional intelligence, adaptability</w:t>
      </w:r>
      <w:r w:rsidR="001A0885" w:rsidRPr="0013594C">
        <w:rPr>
          <w:rFonts w:ascii="Arial" w:hAnsi="Arial" w:cs="Arial"/>
          <w:sz w:val="22"/>
          <w:szCs w:val="22"/>
        </w:rPr>
        <w:t>, and continuous learning capacities continuously. As a result, they will be prepared to lead the organisation through unclear moments</w:t>
      </w:r>
      <w:r w:rsidRPr="0013594C">
        <w:rPr>
          <w:rFonts w:ascii="Arial" w:hAnsi="Arial" w:cs="Arial"/>
          <w:sz w:val="22"/>
          <w:szCs w:val="22"/>
        </w:rPr>
        <w:t xml:space="preserve"> and changes that may occur.</w:t>
      </w:r>
    </w:p>
    <w:p w14:paraId="3EABC627" w14:textId="77777777" w:rsidR="00E87DD9" w:rsidRPr="0013594C" w:rsidRDefault="00E87DD9" w:rsidP="009B060A">
      <w:pPr>
        <w:rPr>
          <w:rFonts w:ascii="Arial" w:hAnsi="Arial" w:cs="Arial"/>
          <w:sz w:val="22"/>
          <w:szCs w:val="22"/>
        </w:rPr>
      </w:pPr>
    </w:p>
    <w:p w14:paraId="5EDD8EB2" w14:textId="77777777" w:rsidR="00E87DD9" w:rsidRPr="0013594C" w:rsidRDefault="00E87DD9" w:rsidP="009B060A">
      <w:pPr>
        <w:rPr>
          <w:rFonts w:ascii="Arial" w:hAnsi="Arial" w:cs="Arial"/>
          <w:sz w:val="22"/>
          <w:szCs w:val="22"/>
        </w:rPr>
      </w:pPr>
    </w:p>
    <w:p w14:paraId="74B83C45" w14:textId="77777777" w:rsidR="00E87DD9" w:rsidRPr="0013594C" w:rsidRDefault="001A0885" w:rsidP="009B060A">
      <w:pPr>
        <w:rPr>
          <w:rFonts w:ascii="Arial" w:hAnsi="Arial" w:cs="Arial"/>
          <w:sz w:val="22"/>
          <w:szCs w:val="22"/>
        </w:rPr>
      </w:pPr>
      <w:r w:rsidRPr="0013594C">
        <w:rPr>
          <w:rFonts w:ascii="Arial" w:hAnsi="Arial" w:cs="Arial"/>
          <w:sz w:val="22"/>
          <w:szCs w:val="22"/>
        </w:rPr>
        <w:t xml:space="preserve">By critically assessing and determining the strengths and weaknesses of Card Factory's current leadership strategy, the company can gain insights into furthering the </w:t>
      </w:r>
      <w:r w:rsidR="005A50C8" w:rsidRPr="0013594C">
        <w:rPr>
          <w:rFonts w:ascii="Arial" w:hAnsi="Arial" w:cs="Arial"/>
          <w:sz w:val="22"/>
          <w:szCs w:val="22"/>
        </w:rPr>
        <w:t>plan</w:t>
      </w:r>
      <w:r w:rsidRPr="0013594C">
        <w:rPr>
          <w:rFonts w:ascii="Arial" w:hAnsi="Arial" w:cs="Arial"/>
          <w:sz w:val="22"/>
          <w:szCs w:val="22"/>
        </w:rPr>
        <w:t xml:space="preserve"> to become more robust and capable of achieving long-term success in the dynamic retail environment.</w:t>
      </w:r>
    </w:p>
    <w:p w14:paraId="5AED1BB3" w14:textId="77777777" w:rsidR="00E87DD9" w:rsidRPr="0013594C" w:rsidRDefault="00E87DD9" w:rsidP="009B060A">
      <w:pPr>
        <w:rPr>
          <w:rFonts w:ascii="Arial" w:hAnsi="Arial" w:cs="Arial"/>
          <w:sz w:val="22"/>
          <w:szCs w:val="22"/>
        </w:rPr>
      </w:pPr>
    </w:p>
    <w:p w14:paraId="554C8CF3" w14:textId="77777777" w:rsidR="00E87DD9" w:rsidRPr="0013594C" w:rsidRDefault="000073E8" w:rsidP="004A2069">
      <w:pPr>
        <w:pStyle w:val="Heading2"/>
      </w:pPr>
      <w:bookmarkStart w:id="7" w:name="_Toc165442380"/>
      <w:r w:rsidRPr="0013594C">
        <w:t>Recommendations for Card Factory's Leaders in Navigating Economic Uncertainty</w:t>
      </w:r>
      <w:bookmarkEnd w:id="7"/>
    </w:p>
    <w:p w14:paraId="74C827D5" w14:textId="43FC901C" w:rsidR="00E87DD9" w:rsidRPr="0013594C" w:rsidRDefault="000073E8" w:rsidP="009B060A">
      <w:pPr>
        <w:rPr>
          <w:rFonts w:ascii="Arial" w:hAnsi="Arial" w:cs="Arial"/>
          <w:sz w:val="22"/>
          <w:szCs w:val="22"/>
        </w:rPr>
      </w:pPr>
      <w:r w:rsidRPr="0013594C">
        <w:rPr>
          <w:rFonts w:ascii="Arial" w:hAnsi="Arial" w:cs="Arial"/>
          <w:sz w:val="22"/>
          <w:szCs w:val="22"/>
        </w:rPr>
        <w:t xml:space="preserve">Card Factory leadership must adopt and cultivate a set of newly emerged </w:t>
      </w:r>
      <w:r w:rsidR="001A0885" w:rsidRPr="0013594C">
        <w:rPr>
          <w:rFonts w:ascii="Arial" w:hAnsi="Arial" w:cs="Arial"/>
          <w:sz w:val="22"/>
          <w:szCs w:val="22"/>
        </w:rPr>
        <w:t>competencies</w:t>
      </w:r>
      <w:r w:rsidRPr="0013594C">
        <w:rPr>
          <w:rFonts w:ascii="Arial" w:hAnsi="Arial" w:cs="Arial"/>
          <w:sz w:val="22"/>
          <w:szCs w:val="22"/>
        </w:rPr>
        <w:t xml:space="preserve">. These </w:t>
      </w:r>
      <w:r w:rsidR="001A0885" w:rsidRPr="0013594C">
        <w:rPr>
          <w:rFonts w:ascii="Arial" w:hAnsi="Arial" w:cs="Arial"/>
          <w:sz w:val="22"/>
          <w:szCs w:val="22"/>
        </w:rPr>
        <w:t>competencies</w:t>
      </w:r>
      <w:r w:rsidRPr="0013594C">
        <w:rPr>
          <w:rFonts w:ascii="Arial" w:hAnsi="Arial" w:cs="Arial"/>
          <w:sz w:val="22"/>
          <w:szCs w:val="22"/>
        </w:rPr>
        <w:t xml:space="preserve"> will help </w:t>
      </w:r>
      <w:r w:rsidR="001A0885" w:rsidRPr="0013594C">
        <w:rPr>
          <w:rFonts w:ascii="Arial" w:hAnsi="Arial" w:cs="Arial"/>
          <w:sz w:val="22"/>
          <w:szCs w:val="22"/>
        </w:rPr>
        <w:t>analyse</w:t>
      </w:r>
      <w:r w:rsidRPr="0013594C">
        <w:rPr>
          <w:rFonts w:ascii="Arial" w:hAnsi="Arial" w:cs="Arial"/>
          <w:sz w:val="22"/>
          <w:szCs w:val="22"/>
        </w:rPr>
        <w:t xml:space="preserve"> and assess strategies concerning the company’s decision-making processes. These skills will play an integral role in the </w:t>
      </w:r>
      <w:r w:rsidR="001A0885" w:rsidRPr="0013594C">
        <w:rPr>
          <w:rFonts w:ascii="Arial" w:hAnsi="Arial" w:cs="Arial"/>
          <w:sz w:val="22"/>
          <w:szCs w:val="22"/>
        </w:rPr>
        <w:t>organisation's</w:t>
      </w:r>
      <w:r w:rsidRPr="0013594C">
        <w:rPr>
          <w:rFonts w:ascii="Arial" w:hAnsi="Arial" w:cs="Arial"/>
          <w:sz w:val="22"/>
          <w:szCs w:val="22"/>
        </w:rPr>
        <w:t xml:space="preserve"> adaptation to changing market conditions and securing its long-term </w:t>
      </w:r>
      <w:r w:rsidR="007F6C19" w:rsidRPr="0013594C">
        <w:rPr>
          <w:rFonts w:ascii="Arial" w:hAnsi="Arial" w:cs="Arial"/>
          <w:sz w:val="22"/>
          <w:szCs w:val="22"/>
        </w:rPr>
        <w:t xml:space="preserve">viability. </w:t>
      </w:r>
      <w:proofErr w:type="gramStart"/>
      <w:r w:rsidR="007F6C19" w:rsidRPr="0013594C">
        <w:rPr>
          <w:rFonts w:ascii="Arial" w:hAnsi="Arial" w:cs="Arial"/>
          <w:sz w:val="22"/>
          <w:szCs w:val="22"/>
        </w:rPr>
        <w:t>In</w:t>
      </w:r>
      <w:r w:rsidRPr="0013594C">
        <w:rPr>
          <w:rFonts w:ascii="Arial" w:hAnsi="Arial" w:cs="Arial"/>
          <w:sz w:val="22"/>
          <w:szCs w:val="22"/>
        </w:rPr>
        <w:t xml:space="preserve"> particular, Card</w:t>
      </w:r>
      <w:proofErr w:type="gramEnd"/>
      <w:r w:rsidRPr="0013594C">
        <w:rPr>
          <w:rFonts w:ascii="Arial" w:hAnsi="Arial" w:cs="Arial"/>
          <w:sz w:val="22"/>
          <w:szCs w:val="22"/>
        </w:rPr>
        <w:t xml:space="preserve"> Factory's leaders are required to develop adaptive </w:t>
      </w:r>
      <w:r w:rsidR="001A0885" w:rsidRPr="0013594C">
        <w:rPr>
          <w:rFonts w:ascii="Arial" w:hAnsi="Arial" w:cs="Arial"/>
          <w:sz w:val="22"/>
          <w:szCs w:val="22"/>
        </w:rPr>
        <w:t>decision-</w:t>
      </w:r>
      <w:r w:rsidR="007F6C19" w:rsidRPr="0013594C">
        <w:rPr>
          <w:rFonts w:ascii="Arial" w:hAnsi="Arial" w:cs="Arial"/>
          <w:sz w:val="22"/>
          <w:szCs w:val="22"/>
        </w:rPr>
        <w:t>making skills</w:t>
      </w:r>
      <w:r w:rsidRPr="0013594C">
        <w:rPr>
          <w:rFonts w:ascii="Arial" w:hAnsi="Arial" w:cs="Arial"/>
          <w:sz w:val="22"/>
          <w:szCs w:val="22"/>
        </w:rPr>
        <w:t xml:space="preserve"> as </w:t>
      </w:r>
      <w:r w:rsidR="001A0885" w:rsidRPr="0013594C">
        <w:rPr>
          <w:rFonts w:ascii="Arial" w:hAnsi="Arial" w:cs="Arial"/>
          <w:sz w:val="22"/>
          <w:szCs w:val="22"/>
        </w:rPr>
        <w:t>an</w:t>
      </w:r>
      <w:r w:rsidRPr="0013594C">
        <w:rPr>
          <w:rFonts w:ascii="Arial" w:hAnsi="Arial" w:cs="Arial"/>
          <w:sz w:val="22"/>
          <w:szCs w:val="22"/>
        </w:rPr>
        <w:t xml:space="preserve"> emergent leadership ability (Yukl &amp; Mahsud, 2010). In this rapidly changing retail environment, the </w:t>
      </w:r>
      <w:r w:rsidRPr="0013594C">
        <w:rPr>
          <w:rFonts w:ascii="Arial" w:hAnsi="Arial" w:cs="Arial"/>
          <w:sz w:val="22"/>
          <w:szCs w:val="22"/>
        </w:rPr>
        <w:lastRenderedPageBreak/>
        <w:t xml:space="preserve">company's management should be able to efficiently </w:t>
      </w:r>
      <w:r w:rsidR="001A0885" w:rsidRPr="0013594C">
        <w:rPr>
          <w:rFonts w:ascii="Arial" w:hAnsi="Arial" w:cs="Arial"/>
          <w:sz w:val="22"/>
          <w:szCs w:val="22"/>
        </w:rPr>
        <w:t>recognise</w:t>
      </w:r>
      <w:r w:rsidRPr="0013594C">
        <w:rPr>
          <w:rFonts w:ascii="Arial" w:hAnsi="Arial" w:cs="Arial"/>
          <w:sz w:val="22"/>
          <w:szCs w:val="22"/>
        </w:rPr>
        <w:t xml:space="preserve"> and take prompt actions against emerging consumers’ preferences, technological developments, and competitive forces. This means that they need to have an attitude which allows them to continuously collect data from various sources and speak to team members from other departments while being open to change in their strategy if research finds it necessary. (Uhl-Bien &amp; Arena, 2017). Incorporating flexibility and adaptability in the leader's </w:t>
      </w:r>
      <w:r w:rsidR="001A0885" w:rsidRPr="0013594C">
        <w:rPr>
          <w:rFonts w:ascii="Arial" w:hAnsi="Arial" w:cs="Arial"/>
          <w:sz w:val="22"/>
          <w:szCs w:val="22"/>
        </w:rPr>
        <w:t>organisation</w:t>
      </w:r>
      <w:r w:rsidRPr="0013594C">
        <w:rPr>
          <w:rFonts w:ascii="Arial" w:hAnsi="Arial" w:cs="Arial"/>
          <w:sz w:val="22"/>
          <w:szCs w:val="22"/>
        </w:rPr>
        <w:t xml:space="preserve"> will guarantee agility and centrality in responding to the arising customer challenges and an ever-changing market.</w:t>
      </w:r>
    </w:p>
    <w:p w14:paraId="3DAD0340" w14:textId="77777777" w:rsidR="00E87DD9" w:rsidRPr="0013594C" w:rsidRDefault="00E87DD9" w:rsidP="009B060A">
      <w:pPr>
        <w:rPr>
          <w:rFonts w:ascii="Arial" w:hAnsi="Arial" w:cs="Arial"/>
          <w:sz w:val="22"/>
          <w:szCs w:val="22"/>
        </w:rPr>
      </w:pPr>
    </w:p>
    <w:p w14:paraId="3162853E" w14:textId="6C322E35" w:rsidR="00E87DD9" w:rsidRPr="0013594C" w:rsidRDefault="000073E8" w:rsidP="009B060A">
      <w:pPr>
        <w:rPr>
          <w:rFonts w:ascii="Arial" w:hAnsi="Arial" w:cs="Arial"/>
          <w:sz w:val="22"/>
          <w:szCs w:val="22"/>
        </w:rPr>
      </w:pPr>
      <w:r w:rsidRPr="0013594C">
        <w:rPr>
          <w:rFonts w:ascii="Arial" w:hAnsi="Arial" w:cs="Arial"/>
          <w:sz w:val="22"/>
          <w:szCs w:val="22"/>
        </w:rPr>
        <w:t xml:space="preserve">Similarly, strategic foresight becomes </w:t>
      </w:r>
      <w:r w:rsidR="001A0885" w:rsidRPr="0013594C">
        <w:rPr>
          <w:rFonts w:ascii="Arial" w:hAnsi="Arial" w:cs="Arial"/>
          <w:sz w:val="22"/>
          <w:szCs w:val="22"/>
        </w:rPr>
        <w:t xml:space="preserve">an </w:t>
      </w:r>
      <w:r w:rsidRPr="0013594C">
        <w:rPr>
          <w:rFonts w:ascii="Arial" w:hAnsi="Arial" w:cs="Arial"/>
          <w:sz w:val="22"/>
          <w:szCs w:val="22"/>
        </w:rPr>
        <w:t xml:space="preserve">essential emergent leadership skill (Teece, 2018). With </w:t>
      </w:r>
      <w:r w:rsidR="001A0885" w:rsidRPr="0013594C">
        <w:rPr>
          <w:rFonts w:ascii="Arial" w:hAnsi="Arial" w:cs="Arial"/>
          <w:sz w:val="22"/>
          <w:szCs w:val="22"/>
        </w:rPr>
        <w:t xml:space="preserve">the </w:t>
      </w:r>
      <w:r w:rsidRPr="0013594C">
        <w:rPr>
          <w:rFonts w:ascii="Arial" w:hAnsi="Arial" w:cs="Arial"/>
          <w:sz w:val="22"/>
          <w:szCs w:val="22"/>
        </w:rPr>
        <w:t xml:space="preserve">growing unpredictability of the financial climate, the leadership at Card Factory has to be able to foresee and get ready for possible problems and chances. This will be done by </w:t>
      </w:r>
      <w:r w:rsidR="001A0885" w:rsidRPr="0013594C">
        <w:rPr>
          <w:rFonts w:ascii="Arial" w:hAnsi="Arial" w:cs="Arial"/>
          <w:sz w:val="22"/>
          <w:szCs w:val="22"/>
        </w:rPr>
        <w:t>a</w:t>
      </w:r>
      <w:r w:rsidRPr="0013594C">
        <w:rPr>
          <w:rFonts w:ascii="Arial" w:hAnsi="Arial" w:cs="Arial"/>
          <w:sz w:val="22"/>
          <w:szCs w:val="22"/>
        </w:rPr>
        <w:t xml:space="preserve"> review of the competitive landscape, an analysis of trendy marketing ideas and by thinking through possible futures. All these are described as scenarios (Mack &amp; Khare 2016). The external environment understanding of the leaders of Card Factory would be strengthened so they would be able to make more well-informed choices and would be able to place the </w:t>
      </w:r>
      <w:r w:rsidR="001A0885" w:rsidRPr="0013594C">
        <w:rPr>
          <w:rFonts w:ascii="Arial" w:hAnsi="Arial" w:cs="Arial"/>
          <w:sz w:val="22"/>
          <w:szCs w:val="22"/>
        </w:rPr>
        <w:t>organisation</w:t>
      </w:r>
      <w:r w:rsidRPr="0013594C">
        <w:rPr>
          <w:rFonts w:ascii="Arial" w:hAnsi="Arial" w:cs="Arial"/>
          <w:sz w:val="22"/>
          <w:szCs w:val="22"/>
        </w:rPr>
        <w:t xml:space="preserve"> on the road to leveraging new </w:t>
      </w:r>
      <w:r w:rsidR="007F6C19" w:rsidRPr="0013594C">
        <w:rPr>
          <w:rFonts w:ascii="Arial" w:hAnsi="Arial" w:cs="Arial"/>
          <w:sz w:val="22"/>
          <w:szCs w:val="22"/>
        </w:rPr>
        <w:t>opportunities. Collaborative</w:t>
      </w:r>
      <w:r w:rsidRPr="0013594C">
        <w:rPr>
          <w:rFonts w:ascii="Arial" w:hAnsi="Arial" w:cs="Arial"/>
          <w:sz w:val="22"/>
          <w:szCs w:val="22"/>
        </w:rPr>
        <w:t xml:space="preserve"> decision-making is one more </w:t>
      </w:r>
      <w:r w:rsidR="001A0885" w:rsidRPr="0013594C">
        <w:rPr>
          <w:rFonts w:ascii="Arial" w:hAnsi="Arial" w:cs="Arial"/>
          <w:sz w:val="22"/>
          <w:szCs w:val="22"/>
        </w:rPr>
        <w:t>critical</w:t>
      </w:r>
      <w:r w:rsidRPr="0013594C">
        <w:rPr>
          <w:rFonts w:ascii="Arial" w:hAnsi="Arial" w:cs="Arial"/>
          <w:sz w:val="22"/>
          <w:szCs w:val="22"/>
        </w:rPr>
        <w:t xml:space="preserve"> emergent leadership skill among the many other Card Factory leaders should </w:t>
      </w:r>
      <w:r w:rsidR="007F6C19" w:rsidRPr="0013594C">
        <w:rPr>
          <w:rFonts w:ascii="Arial" w:hAnsi="Arial" w:cs="Arial"/>
          <w:sz w:val="22"/>
          <w:szCs w:val="22"/>
        </w:rPr>
        <w:t>believe in</w:t>
      </w:r>
      <w:r w:rsidR="00717828" w:rsidRPr="0013594C">
        <w:rPr>
          <w:rFonts w:ascii="Arial" w:hAnsi="Arial" w:cs="Arial"/>
          <w:sz w:val="22"/>
          <w:szCs w:val="22"/>
        </w:rPr>
        <w:t xml:space="preserve"> (</w:t>
      </w:r>
      <w:r w:rsidRPr="0013594C">
        <w:rPr>
          <w:rFonts w:ascii="Arial" w:hAnsi="Arial" w:cs="Arial"/>
          <w:sz w:val="22"/>
          <w:szCs w:val="22"/>
        </w:rPr>
        <w:t xml:space="preserve">Avolio et al., 2019). </w:t>
      </w:r>
      <w:r w:rsidR="001A0885" w:rsidRPr="0013594C">
        <w:rPr>
          <w:rFonts w:ascii="Arial" w:hAnsi="Arial" w:cs="Arial"/>
          <w:sz w:val="22"/>
          <w:szCs w:val="22"/>
        </w:rPr>
        <w:t>In</w:t>
      </w:r>
      <w:r w:rsidRPr="0013594C">
        <w:rPr>
          <w:rFonts w:ascii="Arial" w:hAnsi="Arial" w:cs="Arial"/>
          <w:sz w:val="22"/>
          <w:szCs w:val="22"/>
        </w:rPr>
        <w:t xml:space="preserve"> the present day's today’s business environment, only one person isn't enough and does not have all the knowledge and skills to </w:t>
      </w:r>
      <w:r w:rsidR="001A0885" w:rsidRPr="0013594C">
        <w:rPr>
          <w:rFonts w:ascii="Arial" w:hAnsi="Arial" w:cs="Arial"/>
          <w:sz w:val="22"/>
          <w:szCs w:val="22"/>
        </w:rPr>
        <w:t>make</w:t>
      </w:r>
      <w:r w:rsidRPr="0013594C">
        <w:rPr>
          <w:rFonts w:ascii="Arial" w:hAnsi="Arial" w:cs="Arial"/>
          <w:sz w:val="22"/>
          <w:szCs w:val="22"/>
        </w:rPr>
        <w:t xml:space="preserve"> the right decisions. The leaders of the Card Factory must be able to cultivate a culture of collaboration, where teams composed of various functions come together and answer problems, share their ideas, and develop new solutions (Uhl-Bien &amp; Arena, 2017). Therefore, this participative culture leverages the shared knowledge of the organisation, and it also helps build teamwork and employee commitment.</w:t>
      </w:r>
    </w:p>
    <w:p w14:paraId="2B9E70F1" w14:textId="77777777" w:rsidR="00E87DD9" w:rsidRPr="0013594C" w:rsidRDefault="00E87DD9" w:rsidP="009B060A">
      <w:pPr>
        <w:rPr>
          <w:rFonts w:ascii="Arial" w:hAnsi="Arial" w:cs="Arial"/>
          <w:sz w:val="22"/>
          <w:szCs w:val="22"/>
        </w:rPr>
      </w:pPr>
    </w:p>
    <w:p w14:paraId="785FAA16" w14:textId="7DB253E0" w:rsidR="00E87DD9" w:rsidRPr="0013594C" w:rsidRDefault="000073E8" w:rsidP="009B060A">
      <w:pPr>
        <w:rPr>
          <w:rFonts w:ascii="Arial" w:hAnsi="Arial" w:cs="Arial"/>
          <w:sz w:val="22"/>
          <w:szCs w:val="22"/>
        </w:rPr>
      </w:pPr>
      <w:r w:rsidRPr="0013594C">
        <w:rPr>
          <w:rFonts w:ascii="Arial" w:hAnsi="Arial" w:cs="Arial"/>
          <w:sz w:val="22"/>
          <w:szCs w:val="22"/>
        </w:rPr>
        <w:t xml:space="preserve">Amongst the skills Card Factory leaders must have listed also comes emotional solid intelligence (Goleman, 2017). This possession is connected with the familiarity and management of one's own emotions, and the ability to empathise and support others on their team. The managers of Card Factory can steer the company towards creating a trusting environment of emotional intelligence and psychological safety in which people feel safe to offer their ideas and take carefully calculated risks (Edmonson, 2018). This creates an environment where people work hard to innovate and are always ready to make improvements, which are critical factors in managing economic </w:t>
      </w:r>
      <w:r w:rsidR="007F6C19" w:rsidRPr="0013594C">
        <w:rPr>
          <w:rFonts w:ascii="Arial" w:hAnsi="Arial" w:cs="Arial"/>
          <w:sz w:val="22"/>
          <w:szCs w:val="22"/>
        </w:rPr>
        <w:t>uncertainties. Moreover</w:t>
      </w:r>
      <w:r w:rsidRPr="0013594C">
        <w:rPr>
          <w:rFonts w:ascii="Arial" w:hAnsi="Arial" w:cs="Arial"/>
          <w:sz w:val="22"/>
          <w:szCs w:val="22"/>
        </w:rPr>
        <w:t xml:space="preserve">, communication is an essential skill for Card Factory’s leaders which are considered emergent (Northouse, 2019). In a rapidly changing environment, clear and transparent communication keeps employees informed, aligned, and motivated because they can understand significant changes well. Therefore, humility implies possessing the ability to communicate a compelling </w:t>
      </w:r>
      <w:r w:rsidRPr="0013594C">
        <w:rPr>
          <w:rFonts w:ascii="Arial" w:hAnsi="Arial" w:cs="Arial"/>
          <w:sz w:val="22"/>
          <w:szCs w:val="22"/>
        </w:rPr>
        <w:lastRenderedPageBreak/>
        <w:t xml:space="preserve">vision, provide regular information on the company's progress and act as a listener during meetings with representatives of the staff teams (Avolio et al., 2019). Therefore, the effective leadership of the directors in Card Factory can be built through open and effective communication, which will, in turn, lead to the creation of trust, cooperation, and the prospect of coping with emerging challenges and </w:t>
      </w:r>
      <w:r w:rsidR="007F6C19" w:rsidRPr="0013594C">
        <w:rPr>
          <w:rFonts w:ascii="Arial" w:hAnsi="Arial" w:cs="Arial"/>
          <w:sz w:val="22"/>
          <w:szCs w:val="22"/>
        </w:rPr>
        <w:t>opportunities. The</w:t>
      </w:r>
      <w:r w:rsidRPr="0013594C">
        <w:rPr>
          <w:rFonts w:ascii="Arial" w:hAnsi="Arial" w:cs="Arial"/>
          <w:sz w:val="22"/>
          <w:szCs w:val="22"/>
        </w:rPr>
        <w:t xml:space="preserve"> leaders of Card Factory will acquire these emerging leadership skills that they can use to analyse and appraise decision-making strategies in the face of economic instability. Henceforth, they will help the organisation create a strong foundation for success in the winding retail industry.</w:t>
      </w:r>
    </w:p>
    <w:p w14:paraId="090CF459" w14:textId="77777777" w:rsidR="00E87DD9" w:rsidRPr="0013594C" w:rsidRDefault="000073E8" w:rsidP="009B060A">
      <w:pPr>
        <w:rPr>
          <w:rFonts w:ascii="Arial" w:hAnsi="Arial" w:cs="Arial"/>
          <w:sz w:val="22"/>
          <w:szCs w:val="22"/>
        </w:rPr>
      </w:pPr>
      <w:r w:rsidRPr="0013594C">
        <w:rPr>
          <w:rFonts w:ascii="Arial" w:hAnsi="Arial" w:cs="Arial"/>
          <w:sz w:val="22"/>
          <w:szCs w:val="22"/>
        </w:rPr>
        <w:br w:type="page"/>
      </w:r>
    </w:p>
    <w:p w14:paraId="5106B29A" w14:textId="77777777" w:rsidR="00E87DD9" w:rsidRPr="0013594C" w:rsidRDefault="000073E8" w:rsidP="004A2069">
      <w:pPr>
        <w:pStyle w:val="Heading2"/>
      </w:pPr>
      <w:bookmarkStart w:id="8" w:name="_Toc165442381"/>
      <w:r w:rsidRPr="0013594C">
        <w:lastRenderedPageBreak/>
        <w:t>Conclusion</w:t>
      </w:r>
      <w:bookmarkEnd w:id="8"/>
    </w:p>
    <w:p w14:paraId="08FEA799" w14:textId="1322AADF" w:rsidR="00BC0664" w:rsidRDefault="000073E8" w:rsidP="009B060A">
      <w:pPr>
        <w:rPr>
          <w:rFonts w:ascii="Arial" w:hAnsi="Arial" w:cs="Arial"/>
          <w:sz w:val="22"/>
          <w:szCs w:val="22"/>
        </w:rPr>
      </w:pPr>
      <w:r w:rsidRPr="0013594C">
        <w:rPr>
          <w:rFonts w:ascii="Arial" w:hAnsi="Arial" w:cs="Arial"/>
          <w:sz w:val="22"/>
          <w:szCs w:val="22"/>
        </w:rPr>
        <w:t>Analysis of Card Factory leadership strategies showed both strengths and flaws in comparison with the previously existing models and theories of leadership. If an organisation were to focus on setting up emergent leadership skills like decision-making in uncertain situations (adaptive decision-making), strategic foresight, collaboration in decision-making, emotional intelligence, and communication skills, the leaders of the company could better approach the continuing economic uncertainty and place the business in the correct competitive position in the long run. These recommendations' implementation will make it possible to respond appropriately to the new market conditions, stimulate innovation, and promote the developing employees' ‘labour market agility' - these are all crucial for successful development in an ever-changing retail environment.</w:t>
      </w:r>
    </w:p>
    <w:p w14:paraId="3401F611" w14:textId="77777777" w:rsidR="00BC0664" w:rsidRDefault="00BC0664">
      <w:pPr>
        <w:rPr>
          <w:rFonts w:ascii="Arial" w:hAnsi="Arial" w:cs="Arial"/>
          <w:sz w:val="22"/>
          <w:szCs w:val="22"/>
        </w:rPr>
      </w:pPr>
      <w:r>
        <w:rPr>
          <w:rFonts w:ascii="Arial" w:hAnsi="Arial" w:cs="Arial"/>
          <w:sz w:val="22"/>
          <w:szCs w:val="22"/>
        </w:rPr>
        <w:br w:type="page"/>
      </w:r>
    </w:p>
    <w:p w14:paraId="685A9C68" w14:textId="1424C86F" w:rsidR="00BC0664" w:rsidRDefault="00BC0664" w:rsidP="004A2069">
      <w:pPr>
        <w:pStyle w:val="Heading1"/>
      </w:pPr>
      <w:bookmarkStart w:id="9" w:name="_Toc165442382"/>
      <w:bookmarkStart w:id="10" w:name="_Toc164815711"/>
      <w:r w:rsidRPr="00BC0664">
        <w:lastRenderedPageBreak/>
        <w:t>Part</w:t>
      </w:r>
      <w:r>
        <w:t xml:space="preserve"> 2</w:t>
      </w:r>
      <w:bookmarkEnd w:id="9"/>
    </w:p>
    <w:p w14:paraId="4A49C7D6" w14:textId="4A66E48C" w:rsidR="00BC0664" w:rsidRPr="00455939" w:rsidRDefault="00BC0664" w:rsidP="004A2069">
      <w:pPr>
        <w:pStyle w:val="Heading2"/>
      </w:pPr>
      <w:bookmarkStart w:id="11" w:name="_Toc165442383"/>
      <w:r w:rsidRPr="00455939">
        <w:t>Enhancing My Leadership Capabilities: A Reflective Journey</w:t>
      </w:r>
      <w:bookmarkEnd w:id="10"/>
      <w:bookmarkEnd w:id="11"/>
    </w:p>
    <w:p w14:paraId="0B843888" w14:textId="77777777" w:rsidR="00BC0664" w:rsidRPr="00455939" w:rsidRDefault="00BC0664" w:rsidP="00BC0664">
      <w:pPr>
        <w:rPr>
          <w:rFonts w:ascii="Arial" w:hAnsi="Arial" w:cs="Arial"/>
          <w:sz w:val="22"/>
          <w:szCs w:val="22"/>
        </w:rPr>
      </w:pPr>
      <w:r w:rsidRPr="00455939">
        <w:rPr>
          <w:rFonts w:ascii="Arial" w:hAnsi="Arial" w:cs="Arial"/>
          <w:sz w:val="22"/>
          <w:szCs w:val="22"/>
        </w:rPr>
        <w:t>While considering my professional development after this class, what I most vividly realise is the inexplicable power of leadership in the rapidly evolving business environment. These theories, models, and my acquired practical insights have not only enriched my vision but have also bestowed me with a set of tools which I can use to my advantage in my leadership and decision-making future endeavours.</w:t>
      </w:r>
    </w:p>
    <w:p w14:paraId="6A798070" w14:textId="77777777" w:rsidR="00BC0664" w:rsidRPr="00455939" w:rsidRDefault="00BC0664" w:rsidP="00BC0664">
      <w:pPr>
        <w:rPr>
          <w:rFonts w:ascii="Arial" w:hAnsi="Arial" w:cs="Arial"/>
          <w:sz w:val="22"/>
          <w:szCs w:val="22"/>
        </w:rPr>
      </w:pPr>
    </w:p>
    <w:p w14:paraId="52412A05" w14:textId="77777777" w:rsidR="00BC0664" w:rsidRPr="00455939" w:rsidRDefault="00BC0664" w:rsidP="00BC0664">
      <w:pPr>
        <w:rPr>
          <w:rFonts w:ascii="Arial" w:hAnsi="Arial" w:cs="Arial"/>
          <w:sz w:val="22"/>
          <w:szCs w:val="22"/>
        </w:rPr>
      </w:pPr>
      <w:r w:rsidRPr="00455939">
        <w:rPr>
          <w:rFonts w:ascii="Arial" w:hAnsi="Arial" w:cs="Arial"/>
          <w:sz w:val="22"/>
          <w:szCs w:val="22"/>
        </w:rPr>
        <w:t>During the process of this module, I had a problem with Gibbs’ Reflective Cycle (Gibbs, 1988) as a potent tool that aided me immensely in picking out crucial moments and coming up with deep analyses. This spiral process of telling, feeling, assessing, evaluating, and planning the action has had a significant impact on the changes in my personality and attitude to the world around me.</w:t>
      </w:r>
    </w:p>
    <w:p w14:paraId="28F5D9C9" w14:textId="77777777" w:rsidR="00BC0664" w:rsidRPr="00455939" w:rsidRDefault="00BC0664" w:rsidP="00BC0664">
      <w:pPr>
        <w:rPr>
          <w:rFonts w:ascii="Arial" w:hAnsi="Arial" w:cs="Arial"/>
          <w:sz w:val="22"/>
          <w:szCs w:val="22"/>
        </w:rPr>
      </w:pPr>
    </w:p>
    <w:p w14:paraId="7AB0B0EF" w14:textId="60AA5987" w:rsidR="00BC0664" w:rsidRPr="00455939" w:rsidRDefault="00BC0664" w:rsidP="00BC0664">
      <w:pPr>
        <w:rPr>
          <w:rFonts w:ascii="Arial" w:hAnsi="Arial" w:cs="Arial"/>
          <w:sz w:val="22"/>
          <w:szCs w:val="22"/>
        </w:rPr>
      </w:pPr>
      <w:r w:rsidRPr="00455939">
        <w:rPr>
          <w:rFonts w:ascii="Arial" w:hAnsi="Arial" w:cs="Arial"/>
          <w:b/>
          <w:bCs/>
          <w:sz w:val="22"/>
          <w:szCs w:val="22"/>
        </w:rPr>
        <w:t xml:space="preserve">Description: </w:t>
      </w:r>
      <w:r w:rsidRPr="00455939">
        <w:rPr>
          <w:rFonts w:ascii="Arial" w:hAnsi="Arial" w:cs="Arial"/>
          <w:sz w:val="22"/>
          <w:szCs w:val="22"/>
        </w:rPr>
        <w:t xml:space="preserve">I have learnt that one of the main areas of learning is the knowledge of both the non-business and business environment. By immersing myself in the PESTEL analysis framework (Cadle et al., 2010), I have endowed myself with the ability to identify the various factors by which the performance of an organisation can be affected. It has indeed been a great enlightenment, and on that </w:t>
      </w:r>
      <w:r w:rsidR="007F6C19" w:rsidRPr="00455939">
        <w:rPr>
          <w:rFonts w:ascii="Arial" w:hAnsi="Arial" w:cs="Arial"/>
          <w:sz w:val="22"/>
          <w:szCs w:val="22"/>
        </w:rPr>
        <w:t>basis,</w:t>
      </w:r>
      <w:r w:rsidRPr="00455939">
        <w:rPr>
          <w:rFonts w:ascii="Arial" w:hAnsi="Arial" w:cs="Arial"/>
          <w:sz w:val="22"/>
          <w:szCs w:val="22"/>
        </w:rPr>
        <w:t xml:space="preserve"> I can confidently say that I now make well-informed decisions, I generally anticipate possible obstacles, and I overcome challenges with glaring potential.</w:t>
      </w:r>
    </w:p>
    <w:p w14:paraId="6780B483" w14:textId="77777777" w:rsidR="00BC0664" w:rsidRPr="00455939" w:rsidRDefault="00BC0664" w:rsidP="00BC0664">
      <w:pPr>
        <w:rPr>
          <w:rFonts w:ascii="Arial" w:hAnsi="Arial" w:cs="Arial"/>
          <w:sz w:val="22"/>
          <w:szCs w:val="22"/>
        </w:rPr>
      </w:pPr>
    </w:p>
    <w:p w14:paraId="4F99F0D0" w14:textId="77777777" w:rsidR="00BC0664" w:rsidRPr="00455939" w:rsidRDefault="00BC0664" w:rsidP="00BC0664">
      <w:pPr>
        <w:rPr>
          <w:rFonts w:ascii="Arial" w:hAnsi="Arial" w:cs="Arial"/>
          <w:sz w:val="22"/>
          <w:szCs w:val="22"/>
        </w:rPr>
      </w:pPr>
      <w:r w:rsidRPr="00455939">
        <w:rPr>
          <w:rFonts w:ascii="Arial" w:hAnsi="Arial" w:cs="Arial"/>
          <w:sz w:val="22"/>
          <w:szCs w:val="22"/>
        </w:rPr>
        <w:t>Before taking this module, my perception of the business environment was pretty limited and I was mainly focusing on the internal operations of the organisation and how well financially it was performing. But, on the other hand, I have become familiar with many challenging problems of PESTLE analysis. Looking at them, I understand that different environmental factors cannot be easily separated. However, I have come to know that behind political stability, regulatory adjustments, and technological advances in determining the competition landscape the most significant features are. The current awareness has become significantly relevant in the context of the present time’” global equivalents, which are flooding in different forms such as the COVID-19 pandemic, trade disputes, and the speed at which the digital mode of transaction is taking pace.</w:t>
      </w:r>
    </w:p>
    <w:p w14:paraId="5FB832A1" w14:textId="77777777" w:rsidR="00BC0664" w:rsidRPr="00455939" w:rsidRDefault="00BC0664" w:rsidP="00BC0664">
      <w:pPr>
        <w:rPr>
          <w:rFonts w:ascii="Arial" w:hAnsi="Arial" w:cs="Arial"/>
          <w:sz w:val="22"/>
          <w:szCs w:val="22"/>
        </w:rPr>
      </w:pPr>
    </w:p>
    <w:p w14:paraId="387B26E0" w14:textId="77777777" w:rsidR="00BC0664" w:rsidRPr="00455939" w:rsidRDefault="00BC0664" w:rsidP="00BC0664">
      <w:pPr>
        <w:rPr>
          <w:rFonts w:ascii="Arial" w:hAnsi="Arial" w:cs="Arial"/>
          <w:sz w:val="22"/>
          <w:szCs w:val="22"/>
        </w:rPr>
      </w:pPr>
      <w:r w:rsidRPr="00455939">
        <w:rPr>
          <w:rFonts w:ascii="Arial" w:hAnsi="Arial" w:cs="Arial"/>
          <w:sz w:val="22"/>
          <w:szCs w:val="22"/>
        </w:rPr>
        <w:t xml:space="preserve">When it comes to acquiring a holistic view of the external environment, I have been able to go further and better determine the organisational dynamics as well. Through case studies and </w:t>
      </w:r>
      <w:r w:rsidRPr="00455939">
        <w:rPr>
          <w:rFonts w:ascii="Arial" w:hAnsi="Arial" w:cs="Arial"/>
          <w:sz w:val="22"/>
          <w:szCs w:val="22"/>
        </w:rPr>
        <w:lastRenderedPageBreak/>
        <w:t>class discussions, I have come to realise an entity’s strengths, weaknesses, strengths, and assets and how these forces can be married to the strategic objectives. Developing the capacity to view the business environment holistically has proven to be extremely helpful and can help me figure out and analyse my data more thoroughly.</w:t>
      </w:r>
    </w:p>
    <w:p w14:paraId="678F37CA" w14:textId="77777777" w:rsidR="00BC0664" w:rsidRPr="00455939" w:rsidRDefault="00BC0664" w:rsidP="00BC0664">
      <w:pPr>
        <w:rPr>
          <w:rFonts w:ascii="Arial" w:hAnsi="Arial" w:cs="Arial"/>
          <w:sz w:val="22"/>
          <w:szCs w:val="22"/>
        </w:rPr>
      </w:pPr>
    </w:p>
    <w:p w14:paraId="7C5C271B" w14:textId="738827C4" w:rsidR="00BC0664" w:rsidRPr="00455939" w:rsidRDefault="00BC0664" w:rsidP="00BC0664">
      <w:pPr>
        <w:rPr>
          <w:rFonts w:ascii="Arial" w:hAnsi="Arial" w:cs="Arial"/>
          <w:sz w:val="22"/>
          <w:szCs w:val="22"/>
        </w:rPr>
      </w:pPr>
      <w:r w:rsidRPr="00455939">
        <w:rPr>
          <w:rFonts w:ascii="Arial" w:hAnsi="Arial" w:cs="Arial"/>
          <w:b/>
          <w:bCs/>
          <w:sz w:val="22"/>
          <w:szCs w:val="22"/>
        </w:rPr>
        <w:t>Feelings:</w:t>
      </w:r>
      <w:r w:rsidRPr="00455939">
        <w:rPr>
          <w:rFonts w:ascii="Arial" w:hAnsi="Arial" w:cs="Arial"/>
          <w:sz w:val="22"/>
          <w:szCs w:val="22"/>
        </w:rPr>
        <w:t xml:space="preserve"> Every aspect of leadership approaches and styles has never been so eye-opening. Via the viewport of transformational leadership (Bass &amp; Riggio, 2006), I now see an active place for the imagination and motivation of the organisation for the achievement of the objectives. On the other hand, the adaptive leadership model (Heifetz et al., </w:t>
      </w:r>
      <w:r w:rsidR="007F6C19" w:rsidRPr="00455939">
        <w:rPr>
          <w:rFonts w:ascii="Arial" w:hAnsi="Arial" w:cs="Arial"/>
          <w:sz w:val="22"/>
          <w:szCs w:val="22"/>
        </w:rPr>
        <w:t>2009)</w:t>
      </w:r>
      <w:r w:rsidRPr="00455939">
        <w:rPr>
          <w:rFonts w:ascii="Arial" w:hAnsi="Arial" w:cs="Arial"/>
          <w:sz w:val="22"/>
          <w:szCs w:val="22"/>
        </w:rPr>
        <w:t xml:space="preserve"> has reasonably pointed out that agility and responsiveness are the keys to the management of a complex and changing environment. This statement has meant that I always take it as a given that leadership is not a static concept that can be put in a box; instead, it is constantly changing with the times and as I grow as a leader.</w:t>
      </w:r>
    </w:p>
    <w:p w14:paraId="76553822" w14:textId="77777777" w:rsidR="00BC0664" w:rsidRPr="00455939" w:rsidRDefault="00BC0664" w:rsidP="00BC0664">
      <w:pPr>
        <w:rPr>
          <w:rFonts w:ascii="Arial" w:hAnsi="Arial" w:cs="Arial"/>
          <w:sz w:val="22"/>
          <w:szCs w:val="22"/>
        </w:rPr>
      </w:pPr>
    </w:p>
    <w:p w14:paraId="3E575DF9" w14:textId="77777777" w:rsidR="00BC0664" w:rsidRPr="00455939" w:rsidRDefault="00BC0664" w:rsidP="00BC0664">
      <w:pPr>
        <w:rPr>
          <w:rFonts w:ascii="Arial" w:hAnsi="Arial" w:cs="Arial"/>
          <w:sz w:val="22"/>
          <w:szCs w:val="22"/>
        </w:rPr>
      </w:pPr>
      <w:r w:rsidRPr="00455939">
        <w:rPr>
          <w:rFonts w:ascii="Arial" w:hAnsi="Arial" w:cs="Arial"/>
          <w:sz w:val="22"/>
          <w:szCs w:val="22"/>
        </w:rPr>
        <w:t>The more I read these theories, the more they reminded me of my own stories about leadership and the roles I used to play in the past. I remember this very clearly with my team, whom I led in the cross-functional project. In the beginning, when I was still focused on the outputs, I was more authoritative. I decisively gave instructions and deadlines as the sense of urgency to deliver fast results lingered in the air. Nevertheless, I soon saw that using this style was not making my staff happy, and the creativity of my work was not resonating around. The rivalry of the transplant leadership model made me reorient the project through a vibrant vision statement and engagement of the team members in the execution of the tasks. And the result was equally incredible – now my team has been more involved in the improvements, discovered new ways, and ended up with the best outcome. This experience has significantly contributed to my belief in the necessity of inspiring and inspiring leadership. Therefore, I am affirmed in my expectation to improve this skill.</w:t>
      </w:r>
    </w:p>
    <w:p w14:paraId="38BCE968" w14:textId="77777777" w:rsidR="00BC0664" w:rsidRPr="00455939" w:rsidRDefault="00BC0664" w:rsidP="00BC0664">
      <w:pPr>
        <w:rPr>
          <w:rFonts w:ascii="Arial" w:hAnsi="Arial" w:cs="Arial"/>
          <w:sz w:val="22"/>
          <w:szCs w:val="22"/>
        </w:rPr>
      </w:pPr>
    </w:p>
    <w:p w14:paraId="42530D5A" w14:textId="77777777" w:rsidR="00BC0664" w:rsidRPr="00455939" w:rsidRDefault="00BC0664" w:rsidP="00BC0664">
      <w:pPr>
        <w:rPr>
          <w:rFonts w:ascii="Arial" w:hAnsi="Arial" w:cs="Arial"/>
          <w:sz w:val="22"/>
          <w:szCs w:val="22"/>
        </w:rPr>
      </w:pPr>
      <w:r w:rsidRPr="00455939">
        <w:rPr>
          <w:rFonts w:ascii="Arial" w:hAnsi="Arial" w:cs="Arial"/>
          <w:b/>
          <w:bCs/>
          <w:sz w:val="22"/>
          <w:szCs w:val="22"/>
        </w:rPr>
        <w:t>Evaluation:</w:t>
      </w:r>
      <w:r w:rsidRPr="00455939">
        <w:rPr>
          <w:rFonts w:ascii="Arial" w:hAnsi="Arial" w:cs="Arial"/>
          <w:sz w:val="22"/>
          <w:szCs w:val="22"/>
        </w:rPr>
        <w:t xml:space="preserve"> Commenting on my capabilities to effectively perform various leadership functions, I acknowledge my hierarchical position, characterised by both my qualities and weaknesses. Organisational issue-solving is another of my strengths. I demonstrate strategic thinking and effective decision-making. The ability to analyse complex information, recognise innovating trends and formulate well-thought strategies and decisions has swiftly developed in me (Teece, 2018). This is a very vital skill that I have learned to some extent succeeded in providing the needed guidance in conquering the unpredictability of the business environment.</w:t>
      </w:r>
    </w:p>
    <w:p w14:paraId="073415FB" w14:textId="77777777" w:rsidR="00BC0664" w:rsidRPr="00455939" w:rsidRDefault="00BC0664" w:rsidP="00BC0664">
      <w:pPr>
        <w:rPr>
          <w:rFonts w:ascii="Arial" w:hAnsi="Arial" w:cs="Arial"/>
          <w:sz w:val="22"/>
          <w:szCs w:val="22"/>
        </w:rPr>
      </w:pPr>
    </w:p>
    <w:p w14:paraId="743C0151" w14:textId="77777777" w:rsidR="00BC0664" w:rsidRPr="00455939" w:rsidRDefault="00BC0664" w:rsidP="00BC0664">
      <w:pPr>
        <w:rPr>
          <w:rFonts w:ascii="Arial" w:hAnsi="Arial" w:cs="Arial"/>
          <w:sz w:val="22"/>
          <w:szCs w:val="22"/>
        </w:rPr>
      </w:pPr>
      <w:r w:rsidRPr="00455939">
        <w:rPr>
          <w:rFonts w:ascii="Arial" w:hAnsi="Arial" w:cs="Arial"/>
          <w:sz w:val="22"/>
          <w:szCs w:val="22"/>
        </w:rPr>
        <w:t xml:space="preserve">For example, my quantitative data handling skills enhanced my evaluation of the influence market trends have on our organisation as part of the strategic planning process. Through </w:t>
      </w:r>
      <w:r w:rsidRPr="00455939">
        <w:rPr>
          <w:rFonts w:ascii="Arial" w:hAnsi="Arial" w:cs="Arial"/>
          <w:sz w:val="22"/>
          <w:szCs w:val="22"/>
        </w:rPr>
        <w:lastRenderedPageBreak/>
        <w:t>analysing elements like consumer behaviour change, technological innovations, and the legal environment, I managed to come up with a complete set of scenarios and pre-mapped plans. The evaluative aspect of the proactive techniques allowed leadership to make more knowledgeable decisions, which positively shaped the organisation's course of action and helped to avoid potential challenges.</w:t>
      </w:r>
    </w:p>
    <w:p w14:paraId="3D0B770A" w14:textId="77777777" w:rsidR="00BC0664" w:rsidRPr="00455939" w:rsidRDefault="00BC0664" w:rsidP="00BC0664">
      <w:pPr>
        <w:rPr>
          <w:rFonts w:ascii="Arial" w:hAnsi="Arial" w:cs="Arial"/>
          <w:sz w:val="22"/>
          <w:szCs w:val="22"/>
        </w:rPr>
      </w:pPr>
    </w:p>
    <w:p w14:paraId="7BE282C9" w14:textId="77777777" w:rsidR="00BC0664" w:rsidRPr="00455939" w:rsidRDefault="00BC0664" w:rsidP="00BC0664">
      <w:pPr>
        <w:rPr>
          <w:rFonts w:ascii="Arial" w:hAnsi="Arial" w:cs="Arial"/>
          <w:sz w:val="22"/>
          <w:szCs w:val="22"/>
        </w:rPr>
      </w:pPr>
      <w:r w:rsidRPr="00455939">
        <w:rPr>
          <w:rFonts w:ascii="Arial" w:hAnsi="Arial" w:cs="Arial"/>
          <w:b/>
          <w:bCs/>
          <w:sz w:val="22"/>
          <w:szCs w:val="22"/>
        </w:rPr>
        <w:t>Analysis:</w:t>
      </w:r>
      <w:r w:rsidRPr="00455939">
        <w:rPr>
          <w:rFonts w:ascii="Arial" w:hAnsi="Arial" w:cs="Arial"/>
          <w:sz w:val="22"/>
          <w:szCs w:val="22"/>
        </w:rPr>
        <w:t xml:space="preserve"> Even though I realise that I need to work on my emotional intelligence skills, I also feel confident about my efforts and progress in this regard. Though I have learned to monitor and control my feelings, I admit that I still need to build up my capacity to emotionally link to my teammates and provide them with adequate support (Goleman, 2017). This is the field I`m working to handle as it is a crucial aspect in building up our culture of mutual trust psychologically safe place which stimulates innovation and continuous improvement.</w:t>
      </w:r>
    </w:p>
    <w:p w14:paraId="3BC05626" w14:textId="77777777" w:rsidR="00BC0664" w:rsidRPr="00455939" w:rsidRDefault="00BC0664" w:rsidP="00BC0664">
      <w:pPr>
        <w:rPr>
          <w:rFonts w:ascii="Arial" w:hAnsi="Arial" w:cs="Arial"/>
          <w:sz w:val="22"/>
          <w:szCs w:val="22"/>
        </w:rPr>
      </w:pPr>
    </w:p>
    <w:p w14:paraId="5CB5D6D4" w14:textId="77777777" w:rsidR="00BC0664" w:rsidRPr="00455939" w:rsidRDefault="00BC0664" w:rsidP="00BC0664">
      <w:pPr>
        <w:rPr>
          <w:rFonts w:ascii="Arial" w:hAnsi="Arial" w:cs="Arial"/>
          <w:sz w:val="22"/>
          <w:szCs w:val="22"/>
        </w:rPr>
      </w:pPr>
      <w:r w:rsidRPr="00455939">
        <w:rPr>
          <w:rFonts w:ascii="Arial" w:hAnsi="Arial" w:cs="Arial"/>
          <w:sz w:val="22"/>
          <w:szCs w:val="22"/>
        </w:rPr>
        <w:t>That I attended in the past, there were times when I found myself unable to navigate the intricate group dynamics within my teams, mainly when I was in a difficult situation such as conflict. While it is true that my goal-oriented mentality and desire to finish the objectives often can, to a degree, distract me from the emotional state of my team members, it is essential for the well-being of the collective. In the future, I’m looking forward to dedicating more efforts to developing my EQ as well - e.g. active listening, conflict resolution &amp; emotional support. I believe that by sharpening these skills, I will be able to set up a caring, successful platform for people to grow as they imagine, innovate, and explore.</w:t>
      </w:r>
    </w:p>
    <w:p w14:paraId="46FF79DA" w14:textId="77777777" w:rsidR="00BC0664" w:rsidRPr="00455939" w:rsidRDefault="00BC0664" w:rsidP="00BC0664">
      <w:pPr>
        <w:rPr>
          <w:rFonts w:ascii="Arial" w:hAnsi="Arial" w:cs="Arial"/>
          <w:sz w:val="22"/>
          <w:szCs w:val="22"/>
        </w:rPr>
      </w:pPr>
    </w:p>
    <w:p w14:paraId="51F27D2E" w14:textId="77777777" w:rsidR="00BC0664" w:rsidRDefault="00BC0664" w:rsidP="00BC0664">
      <w:pPr>
        <w:rPr>
          <w:rFonts w:ascii="Arial" w:hAnsi="Arial" w:cs="Arial"/>
          <w:b/>
          <w:bCs/>
          <w:sz w:val="22"/>
          <w:szCs w:val="22"/>
        </w:rPr>
      </w:pPr>
      <w:r>
        <w:rPr>
          <w:rFonts w:ascii="Arial" w:hAnsi="Arial" w:cs="Arial"/>
          <w:b/>
          <w:bCs/>
          <w:sz w:val="22"/>
          <w:szCs w:val="22"/>
        </w:rPr>
        <w:br w:type="page"/>
      </w:r>
    </w:p>
    <w:p w14:paraId="5EB93782" w14:textId="77777777" w:rsidR="00BC0664" w:rsidRPr="00455939" w:rsidRDefault="00BC0664" w:rsidP="00BC0664">
      <w:pPr>
        <w:rPr>
          <w:rFonts w:ascii="Arial" w:hAnsi="Arial" w:cs="Arial"/>
          <w:sz w:val="22"/>
          <w:szCs w:val="22"/>
        </w:rPr>
      </w:pPr>
      <w:r w:rsidRPr="00455939">
        <w:rPr>
          <w:rFonts w:ascii="Arial" w:hAnsi="Arial" w:cs="Arial"/>
          <w:b/>
          <w:bCs/>
          <w:sz w:val="22"/>
          <w:szCs w:val="22"/>
        </w:rPr>
        <w:lastRenderedPageBreak/>
        <w:t>Conclusion:</w:t>
      </w:r>
      <w:r w:rsidRPr="00455939">
        <w:rPr>
          <w:rFonts w:ascii="Arial" w:hAnsi="Arial" w:cs="Arial"/>
          <w:sz w:val="22"/>
          <w:szCs w:val="22"/>
        </w:rPr>
        <w:t xml:space="preserve"> I now only see the bright side ahead of me, and it is the chance I am going to grab to use the knowledge and skills I gained from this module. The combination of expanding my understanding of the business environment and adding to my leadership competencies will boost my effectiveness and allow me to take on more responsibilities in any organisation.</w:t>
      </w:r>
    </w:p>
    <w:p w14:paraId="4685B94D" w14:textId="77777777" w:rsidR="00E87DD9" w:rsidRPr="0013594C" w:rsidRDefault="00E87DD9" w:rsidP="009B060A">
      <w:pPr>
        <w:rPr>
          <w:rFonts w:ascii="Arial" w:hAnsi="Arial" w:cs="Arial"/>
          <w:sz w:val="22"/>
          <w:szCs w:val="22"/>
        </w:rPr>
      </w:pPr>
    </w:p>
    <w:p w14:paraId="2C705068" w14:textId="77777777" w:rsidR="00E87DD9" w:rsidRPr="0013594C" w:rsidRDefault="00E87DD9" w:rsidP="009B060A">
      <w:pPr>
        <w:rPr>
          <w:rFonts w:ascii="Arial" w:hAnsi="Arial" w:cs="Arial"/>
          <w:sz w:val="22"/>
          <w:szCs w:val="22"/>
        </w:rPr>
      </w:pPr>
    </w:p>
    <w:p w14:paraId="6BC9659E" w14:textId="77777777" w:rsidR="00E87DD9" w:rsidRPr="0013594C" w:rsidRDefault="000073E8" w:rsidP="009B060A">
      <w:pPr>
        <w:rPr>
          <w:rFonts w:ascii="Arial" w:hAnsi="Arial" w:cs="Arial"/>
          <w:sz w:val="22"/>
          <w:szCs w:val="22"/>
        </w:rPr>
      </w:pPr>
      <w:r w:rsidRPr="0013594C">
        <w:rPr>
          <w:rFonts w:ascii="Arial" w:hAnsi="Arial" w:cs="Arial"/>
          <w:sz w:val="22"/>
          <w:szCs w:val="22"/>
        </w:rPr>
        <w:br w:type="page"/>
      </w:r>
    </w:p>
    <w:p w14:paraId="284C5550" w14:textId="77777777" w:rsidR="00E87DD9" w:rsidRPr="0013594C" w:rsidRDefault="000073E8" w:rsidP="004A2069">
      <w:pPr>
        <w:pStyle w:val="Heading1"/>
        <w:jc w:val="left"/>
      </w:pPr>
      <w:bookmarkStart w:id="12" w:name="_Toc165442384"/>
      <w:r w:rsidRPr="004A2069">
        <w:lastRenderedPageBreak/>
        <w:t>References</w:t>
      </w:r>
      <w:bookmarkEnd w:id="12"/>
    </w:p>
    <w:p w14:paraId="3E238285"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 xml:space="preserve">Avolio, B. J., Walumbwa, F. O., &amp; Weber, T. J. (2019). Leadership: Current theories, research, and future directions. </w:t>
      </w:r>
      <w:r w:rsidRPr="0013594C">
        <w:rPr>
          <w:rFonts w:ascii="Arial" w:hAnsi="Arial" w:cs="Arial"/>
          <w:i/>
          <w:iCs/>
          <w:sz w:val="22"/>
          <w:szCs w:val="22"/>
        </w:rPr>
        <w:t>Annual Review of Psychology</w:t>
      </w:r>
      <w:r w:rsidRPr="0013594C">
        <w:rPr>
          <w:rFonts w:ascii="Arial" w:hAnsi="Arial" w:cs="Arial"/>
          <w:sz w:val="22"/>
          <w:szCs w:val="22"/>
        </w:rPr>
        <w:t>, 60(1), 421-449.</w:t>
      </w:r>
    </w:p>
    <w:p w14:paraId="73530899"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Bass, B. M., &amp; Riggio, R. E. (2006). Transformational leadership. Psychology Press.</w:t>
      </w:r>
    </w:p>
    <w:p w14:paraId="537DBF15" w14:textId="77777777" w:rsidR="00DF40C8" w:rsidRPr="00455939" w:rsidRDefault="00DF40C8" w:rsidP="004A2069">
      <w:pPr>
        <w:ind w:left="720" w:hanging="720"/>
        <w:rPr>
          <w:rFonts w:ascii="Arial" w:hAnsi="Arial" w:cs="Arial"/>
          <w:sz w:val="22"/>
          <w:szCs w:val="22"/>
        </w:rPr>
      </w:pPr>
      <w:r w:rsidRPr="00455939">
        <w:rPr>
          <w:rFonts w:ascii="Arial" w:hAnsi="Arial" w:cs="Arial"/>
          <w:sz w:val="22"/>
          <w:szCs w:val="22"/>
        </w:rPr>
        <w:t xml:space="preserve">Cadle, J., Paul, D., &amp; Turner, P. (2010). Business analysis techniques: 72 essential tools for success. </w:t>
      </w:r>
      <w:r w:rsidRPr="00455939">
        <w:rPr>
          <w:rFonts w:ascii="Arial" w:hAnsi="Arial" w:cs="Arial"/>
          <w:i/>
          <w:sz w:val="22"/>
          <w:szCs w:val="22"/>
        </w:rPr>
        <w:t>BCS, The Chartered Institute</w:t>
      </w:r>
      <w:r w:rsidRPr="00455939">
        <w:rPr>
          <w:rFonts w:ascii="Arial" w:hAnsi="Arial" w:cs="Arial"/>
          <w:sz w:val="22"/>
          <w:szCs w:val="22"/>
        </w:rPr>
        <w:t>.</w:t>
      </w:r>
    </w:p>
    <w:p w14:paraId="1A1858E1"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 xml:space="preserve">Card Factory. (2022). Annual Report and Accounts 2022. Retrieved from </w:t>
      </w:r>
      <w:hyperlink r:id="rId8" w:tgtFrame="_blank" w:history="1">
        <w:r w:rsidRPr="0013594C">
          <w:rPr>
            <w:rStyle w:val="Hyperlink"/>
            <w:rFonts w:ascii="Arial" w:hAnsi="Arial" w:cs="Arial"/>
            <w:sz w:val="22"/>
            <w:szCs w:val="22"/>
          </w:rPr>
          <w:t>https://www.cardfactory.co.uk/investor-relations/annual-reports</w:t>
        </w:r>
      </w:hyperlink>
    </w:p>
    <w:p w14:paraId="331677D2"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 xml:space="preserve">Edmondson, A. C. (2018). </w:t>
      </w:r>
      <w:r w:rsidRPr="0013594C">
        <w:rPr>
          <w:rFonts w:ascii="Arial" w:hAnsi="Arial" w:cs="Arial"/>
          <w:i/>
          <w:iCs/>
          <w:sz w:val="22"/>
          <w:szCs w:val="22"/>
        </w:rPr>
        <w:t>The fearless organisation: Creating psychological safety in the workplace for learning, innovation, and growth</w:t>
      </w:r>
      <w:r w:rsidRPr="0013594C">
        <w:rPr>
          <w:rFonts w:ascii="Arial" w:hAnsi="Arial" w:cs="Arial"/>
          <w:sz w:val="22"/>
          <w:szCs w:val="22"/>
        </w:rPr>
        <w:t>. John Wiley &amp; Sons.</w:t>
      </w:r>
    </w:p>
    <w:p w14:paraId="7FFF8316" w14:textId="77777777" w:rsidR="00DF40C8" w:rsidRPr="00DF40C8" w:rsidRDefault="00DF40C8" w:rsidP="00DF40C8">
      <w:pPr>
        <w:ind w:left="720" w:hanging="720"/>
        <w:rPr>
          <w:rFonts w:ascii="Arial" w:hAnsi="Arial" w:cs="Arial"/>
          <w:sz w:val="22"/>
          <w:szCs w:val="22"/>
        </w:rPr>
      </w:pPr>
      <w:r w:rsidRPr="00DF40C8">
        <w:rPr>
          <w:rFonts w:ascii="Arial" w:hAnsi="Arial" w:cs="Arial"/>
          <w:sz w:val="22"/>
          <w:szCs w:val="22"/>
        </w:rPr>
        <w:t xml:space="preserve">Euromonitor. (2023). Greeting Cards in the United Kingdom. Retrieved from </w:t>
      </w:r>
      <w:hyperlink r:id="rId9" w:tgtFrame="_blank" w:history="1">
        <w:r w:rsidRPr="00DF40C8">
          <w:rPr>
            <w:rStyle w:val="Hyperlink"/>
            <w:rFonts w:ascii="Arial" w:hAnsi="Arial" w:cs="Arial"/>
            <w:sz w:val="22"/>
            <w:szCs w:val="22"/>
          </w:rPr>
          <w:t>https://www.euromonitor.com/greeting-cards-in-the-united-kingdom/report</w:t>
        </w:r>
      </w:hyperlink>
    </w:p>
    <w:p w14:paraId="0854CDFE" w14:textId="77777777" w:rsidR="00DF40C8" w:rsidRPr="00455939" w:rsidRDefault="00DF40C8" w:rsidP="004A2069">
      <w:pPr>
        <w:ind w:left="720" w:hanging="720"/>
        <w:rPr>
          <w:rFonts w:ascii="Arial" w:hAnsi="Arial" w:cs="Arial"/>
          <w:i/>
          <w:sz w:val="22"/>
          <w:szCs w:val="22"/>
        </w:rPr>
      </w:pPr>
      <w:r w:rsidRPr="00455939">
        <w:rPr>
          <w:rFonts w:ascii="Arial" w:hAnsi="Arial" w:cs="Arial"/>
          <w:sz w:val="22"/>
          <w:szCs w:val="22"/>
        </w:rPr>
        <w:t>Gibbs, G. (1988). Learning by doing: A guide to teaching and learning methods.</w:t>
      </w:r>
      <w:r w:rsidRPr="00455939">
        <w:rPr>
          <w:rFonts w:ascii="Arial" w:hAnsi="Arial" w:cs="Arial"/>
          <w:i/>
          <w:sz w:val="22"/>
          <w:szCs w:val="22"/>
        </w:rPr>
        <w:t xml:space="preserve"> Further Education Unit.</w:t>
      </w:r>
    </w:p>
    <w:p w14:paraId="386F4B70" w14:textId="77777777" w:rsidR="00DF40C8" w:rsidRPr="00455939" w:rsidRDefault="00DF40C8" w:rsidP="004A2069">
      <w:pPr>
        <w:ind w:left="720" w:hanging="720"/>
        <w:rPr>
          <w:rFonts w:ascii="Arial" w:hAnsi="Arial" w:cs="Arial"/>
          <w:sz w:val="22"/>
          <w:szCs w:val="22"/>
        </w:rPr>
      </w:pPr>
      <w:r w:rsidRPr="0013594C">
        <w:rPr>
          <w:rFonts w:ascii="Arial" w:hAnsi="Arial" w:cs="Arial"/>
          <w:sz w:val="22"/>
          <w:szCs w:val="22"/>
        </w:rPr>
        <w:t xml:space="preserve">Goleman, D. (2017). Emotional intelligence. </w:t>
      </w:r>
      <w:proofErr w:type="gramStart"/>
      <w:r w:rsidRPr="0013594C">
        <w:rPr>
          <w:rFonts w:ascii="Arial" w:hAnsi="Arial" w:cs="Arial"/>
          <w:i/>
          <w:iCs/>
          <w:sz w:val="22"/>
          <w:szCs w:val="22"/>
        </w:rPr>
        <w:t>Bantam.</w:t>
      </w:r>
      <w:r w:rsidRPr="00455939">
        <w:rPr>
          <w:rFonts w:ascii="Arial" w:hAnsi="Arial" w:cs="Arial"/>
          <w:sz w:val="22"/>
          <w:szCs w:val="22"/>
        </w:rPr>
        <w:t>.</w:t>
      </w:r>
      <w:proofErr w:type="gramEnd"/>
    </w:p>
    <w:p w14:paraId="20ADCA14"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 xml:space="preserve">Heifetz, R. A., </w:t>
      </w:r>
      <w:proofErr w:type="spellStart"/>
      <w:r w:rsidRPr="0013594C">
        <w:rPr>
          <w:rFonts w:ascii="Arial" w:hAnsi="Arial" w:cs="Arial"/>
          <w:sz w:val="22"/>
          <w:szCs w:val="22"/>
        </w:rPr>
        <w:t>Grashow</w:t>
      </w:r>
      <w:proofErr w:type="spellEnd"/>
      <w:r w:rsidRPr="0013594C">
        <w:rPr>
          <w:rFonts w:ascii="Arial" w:hAnsi="Arial" w:cs="Arial"/>
          <w:sz w:val="22"/>
          <w:szCs w:val="22"/>
        </w:rPr>
        <w:t xml:space="preserve">, A., &amp; Linsky, M. (2009). The practice of adaptive leadership: Tools and tactics for changing your organisation and the world. </w:t>
      </w:r>
      <w:r w:rsidRPr="0013594C">
        <w:rPr>
          <w:rFonts w:ascii="Arial" w:hAnsi="Arial" w:cs="Arial"/>
          <w:i/>
          <w:iCs/>
          <w:sz w:val="22"/>
          <w:szCs w:val="22"/>
        </w:rPr>
        <w:t>Harvard Business Press</w:t>
      </w:r>
      <w:r w:rsidRPr="0013594C">
        <w:rPr>
          <w:rFonts w:ascii="Arial" w:hAnsi="Arial" w:cs="Arial"/>
          <w:sz w:val="22"/>
          <w:szCs w:val="22"/>
        </w:rPr>
        <w:t>.</w:t>
      </w:r>
    </w:p>
    <w:p w14:paraId="462E1232" w14:textId="77777777" w:rsidR="00DF40C8" w:rsidRPr="0013594C" w:rsidRDefault="00DF40C8" w:rsidP="004A2069">
      <w:pPr>
        <w:ind w:left="720" w:hanging="720"/>
        <w:rPr>
          <w:rFonts w:ascii="Arial" w:hAnsi="Arial" w:cs="Arial"/>
          <w:i/>
          <w:iCs/>
          <w:sz w:val="22"/>
          <w:szCs w:val="22"/>
        </w:rPr>
      </w:pPr>
      <w:r w:rsidRPr="0013594C">
        <w:rPr>
          <w:rFonts w:ascii="Arial" w:hAnsi="Arial" w:cs="Arial"/>
          <w:sz w:val="22"/>
          <w:szCs w:val="22"/>
        </w:rPr>
        <w:t xml:space="preserve">Hersey, P., &amp; Blanchard, K. H. (1969). Management of </w:t>
      </w:r>
      <w:proofErr w:type="spellStart"/>
      <w:r w:rsidRPr="0013594C">
        <w:rPr>
          <w:rFonts w:ascii="Arial" w:hAnsi="Arial" w:cs="Arial"/>
          <w:sz w:val="22"/>
          <w:szCs w:val="22"/>
        </w:rPr>
        <w:t>organisationalbehaviour</w:t>
      </w:r>
      <w:proofErr w:type="spellEnd"/>
      <w:r w:rsidRPr="0013594C">
        <w:rPr>
          <w:rFonts w:ascii="Arial" w:hAnsi="Arial" w:cs="Arial"/>
          <w:sz w:val="22"/>
          <w:szCs w:val="22"/>
        </w:rPr>
        <w:t xml:space="preserve">: Utilizing human resources. </w:t>
      </w:r>
      <w:r w:rsidRPr="0013594C">
        <w:rPr>
          <w:rFonts w:ascii="Arial" w:hAnsi="Arial" w:cs="Arial"/>
          <w:i/>
          <w:iCs/>
          <w:sz w:val="22"/>
          <w:szCs w:val="22"/>
        </w:rPr>
        <w:t>Prentice-Hall.</w:t>
      </w:r>
    </w:p>
    <w:p w14:paraId="707CD317" w14:textId="77777777" w:rsidR="00DF40C8" w:rsidRDefault="00DF40C8" w:rsidP="004A2069">
      <w:pPr>
        <w:ind w:left="720" w:hanging="720"/>
        <w:rPr>
          <w:rFonts w:ascii="Arial" w:hAnsi="Arial" w:cs="Arial"/>
          <w:i/>
          <w:iCs/>
          <w:sz w:val="22"/>
          <w:szCs w:val="22"/>
        </w:rPr>
      </w:pPr>
      <w:r w:rsidRPr="0013594C">
        <w:rPr>
          <w:rFonts w:ascii="Arial" w:hAnsi="Arial" w:cs="Arial"/>
          <w:sz w:val="22"/>
          <w:szCs w:val="22"/>
        </w:rPr>
        <w:t xml:space="preserve">Mack, O., &amp; Khare, A. (2016). Perspectives on a VUCA world. In Managing in a VUCA World (pp. 3-19). </w:t>
      </w:r>
      <w:r w:rsidRPr="0013594C">
        <w:rPr>
          <w:rFonts w:ascii="Arial" w:hAnsi="Arial" w:cs="Arial"/>
          <w:i/>
          <w:iCs/>
          <w:sz w:val="22"/>
          <w:szCs w:val="22"/>
        </w:rPr>
        <w:t>Springer, Cham.</w:t>
      </w:r>
    </w:p>
    <w:p w14:paraId="7FBB0BC4" w14:textId="77777777" w:rsidR="00DF40C8" w:rsidRPr="00DF40C8" w:rsidRDefault="00DF40C8" w:rsidP="00DF40C8">
      <w:pPr>
        <w:ind w:left="720" w:hanging="720"/>
        <w:rPr>
          <w:rFonts w:ascii="Arial" w:hAnsi="Arial" w:cs="Arial"/>
          <w:sz w:val="22"/>
          <w:szCs w:val="22"/>
        </w:rPr>
      </w:pPr>
      <w:r w:rsidRPr="00DF40C8">
        <w:rPr>
          <w:rFonts w:ascii="Arial" w:hAnsi="Arial" w:cs="Arial"/>
          <w:sz w:val="22"/>
          <w:szCs w:val="22"/>
        </w:rPr>
        <w:t xml:space="preserve">Mintel. (2023). Greetings Cards - UK - February 2023. Retrieved from </w:t>
      </w:r>
      <w:hyperlink r:id="rId10" w:tgtFrame="_blank" w:history="1">
        <w:r w:rsidRPr="00DF40C8">
          <w:rPr>
            <w:rStyle w:val="Hyperlink"/>
            <w:rFonts w:ascii="Arial" w:hAnsi="Arial" w:cs="Arial"/>
            <w:sz w:val="22"/>
            <w:szCs w:val="22"/>
          </w:rPr>
          <w:t>https://reports.mintel.com/display/1166080/</w:t>
        </w:r>
      </w:hyperlink>
    </w:p>
    <w:p w14:paraId="45BF6C7E" w14:textId="77777777" w:rsidR="00DF40C8" w:rsidRPr="0013594C" w:rsidRDefault="00DF40C8" w:rsidP="004A2069">
      <w:pPr>
        <w:ind w:left="720" w:hanging="720"/>
        <w:rPr>
          <w:rFonts w:ascii="Arial" w:hAnsi="Arial" w:cs="Arial"/>
          <w:i/>
          <w:iCs/>
          <w:sz w:val="22"/>
          <w:szCs w:val="22"/>
        </w:rPr>
      </w:pPr>
      <w:r w:rsidRPr="0013594C">
        <w:rPr>
          <w:rFonts w:ascii="Arial" w:hAnsi="Arial" w:cs="Arial"/>
          <w:sz w:val="22"/>
          <w:szCs w:val="22"/>
        </w:rPr>
        <w:t xml:space="preserve">Northouse, P. G. (2019). Leadership: Theory and practice. </w:t>
      </w:r>
      <w:r w:rsidRPr="0013594C">
        <w:rPr>
          <w:rFonts w:ascii="Arial" w:hAnsi="Arial" w:cs="Arial"/>
          <w:i/>
          <w:iCs/>
          <w:sz w:val="22"/>
          <w:szCs w:val="22"/>
        </w:rPr>
        <w:t>Sage publications.</w:t>
      </w:r>
    </w:p>
    <w:p w14:paraId="5BB1F537"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 xml:space="preserve">Retail Gazette. (2021). Card Factory launches new personalised website and in-store services. Retrieved from </w:t>
      </w:r>
      <w:hyperlink r:id="rId11" w:tgtFrame="_blank" w:history="1">
        <w:r w:rsidRPr="0013594C">
          <w:rPr>
            <w:rStyle w:val="Hyperlink"/>
            <w:rFonts w:ascii="Arial" w:hAnsi="Arial" w:cs="Arial"/>
            <w:sz w:val="22"/>
            <w:szCs w:val="22"/>
          </w:rPr>
          <w:t>https://www.retailgazette.co.uk/blog/2021/06/card-factory-launches-new-personalized-website-and-in-store-services/</w:t>
        </w:r>
      </w:hyperlink>
    </w:p>
    <w:p w14:paraId="551917D8" w14:textId="77777777" w:rsidR="00DF40C8" w:rsidRPr="00DF40C8" w:rsidRDefault="00DF40C8" w:rsidP="00DF40C8">
      <w:pPr>
        <w:ind w:left="720" w:hanging="720"/>
        <w:rPr>
          <w:rFonts w:ascii="Arial" w:hAnsi="Arial" w:cs="Arial"/>
          <w:sz w:val="22"/>
          <w:szCs w:val="22"/>
        </w:rPr>
      </w:pPr>
      <w:r w:rsidRPr="00DF40C8">
        <w:rPr>
          <w:rFonts w:ascii="Arial" w:hAnsi="Arial" w:cs="Arial"/>
          <w:sz w:val="22"/>
          <w:szCs w:val="22"/>
        </w:rPr>
        <w:t xml:space="preserve">Statista. (2023). Card Factory Plc - Statistics &amp; Facts. Retrieved from </w:t>
      </w:r>
      <w:hyperlink r:id="rId12" w:anchor="topicHeader__wrapper" w:tgtFrame="_blank" w:history="1">
        <w:r w:rsidRPr="00DF40C8">
          <w:rPr>
            <w:rStyle w:val="Hyperlink"/>
            <w:rFonts w:ascii="Arial" w:hAnsi="Arial" w:cs="Arial"/>
            <w:sz w:val="22"/>
            <w:szCs w:val="22"/>
          </w:rPr>
          <w:t>https://www.statista.com/topics/6294/card-factory-plc/#topicHeader__wrapper</w:t>
        </w:r>
      </w:hyperlink>
    </w:p>
    <w:p w14:paraId="3EB4A3A4"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 xml:space="preserve">Teece, D. J. (2018). Dynamic capabilities as (workable) management systems theory. </w:t>
      </w:r>
      <w:r w:rsidRPr="0013594C">
        <w:rPr>
          <w:rFonts w:ascii="Arial" w:hAnsi="Arial" w:cs="Arial"/>
          <w:i/>
          <w:iCs/>
          <w:sz w:val="22"/>
          <w:szCs w:val="22"/>
        </w:rPr>
        <w:t xml:space="preserve">Journal of Management &amp; Organization, </w:t>
      </w:r>
      <w:r w:rsidRPr="0013594C">
        <w:rPr>
          <w:rFonts w:ascii="Arial" w:hAnsi="Arial" w:cs="Arial"/>
          <w:sz w:val="22"/>
          <w:szCs w:val="22"/>
        </w:rPr>
        <w:t>24(3), 359-368.</w:t>
      </w:r>
    </w:p>
    <w:p w14:paraId="32F6B32E" w14:textId="77777777" w:rsidR="00DF40C8" w:rsidRPr="0013594C" w:rsidRDefault="00DF40C8" w:rsidP="004A2069">
      <w:pPr>
        <w:ind w:left="720" w:hanging="720"/>
        <w:rPr>
          <w:rFonts w:ascii="Arial" w:hAnsi="Arial" w:cs="Arial"/>
          <w:sz w:val="22"/>
          <w:szCs w:val="22"/>
        </w:rPr>
      </w:pPr>
      <w:r w:rsidRPr="0013594C">
        <w:rPr>
          <w:rFonts w:ascii="Arial" w:hAnsi="Arial" w:cs="Arial"/>
          <w:sz w:val="22"/>
          <w:szCs w:val="22"/>
        </w:rPr>
        <w:t xml:space="preserve">Uhl-Bien, M., &amp; Arena, M. (2017). Complexity leadership: Enabling people and organisations for adaptability. </w:t>
      </w:r>
      <w:r w:rsidRPr="0013594C">
        <w:rPr>
          <w:rFonts w:ascii="Arial" w:hAnsi="Arial" w:cs="Arial"/>
          <w:i/>
          <w:iCs/>
          <w:sz w:val="22"/>
          <w:szCs w:val="22"/>
        </w:rPr>
        <w:t>Organisational Dynamics</w:t>
      </w:r>
      <w:r w:rsidRPr="0013594C">
        <w:rPr>
          <w:rFonts w:ascii="Arial" w:hAnsi="Arial" w:cs="Arial"/>
          <w:sz w:val="22"/>
          <w:szCs w:val="22"/>
        </w:rPr>
        <w:t>, 46(1), 9-20.</w:t>
      </w:r>
    </w:p>
    <w:p w14:paraId="3D44B511" w14:textId="77777777" w:rsidR="00DF40C8" w:rsidRDefault="00DF40C8" w:rsidP="004A2069">
      <w:pPr>
        <w:ind w:left="720" w:hanging="720"/>
        <w:rPr>
          <w:rFonts w:ascii="Arial" w:hAnsi="Arial" w:cs="Arial"/>
          <w:sz w:val="22"/>
          <w:szCs w:val="22"/>
        </w:rPr>
      </w:pPr>
      <w:r w:rsidRPr="0013594C">
        <w:rPr>
          <w:rFonts w:ascii="Arial" w:hAnsi="Arial" w:cs="Arial"/>
          <w:sz w:val="22"/>
          <w:szCs w:val="22"/>
        </w:rPr>
        <w:t xml:space="preserve">Yukl, G., &amp; Mahsud, R. (2010). Why flexible and adaptive leadership is essential. </w:t>
      </w:r>
      <w:r w:rsidRPr="0013594C">
        <w:rPr>
          <w:rFonts w:ascii="Arial" w:hAnsi="Arial" w:cs="Arial"/>
          <w:i/>
          <w:iCs/>
          <w:sz w:val="22"/>
          <w:szCs w:val="22"/>
        </w:rPr>
        <w:t>Consulting Psychology Journal: Practice and Research,</w:t>
      </w:r>
      <w:r w:rsidRPr="0013594C">
        <w:rPr>
          <w:rFonts w:ascii="Arial" w:hAnsi="Arial" w:cs="Arial"/>
          <w:sz w:val="22"/>
          <w:szCs w:val="22"/>
        </w:rPr>
        <w:t xml:space="preserve"> 62(2), 81.</w:t>
      </w:r>
    </w:p>
    <w:p w14:paraId="099316EB" w14:textId="77777777" w:rsidR="00E87DD9" w:rsidRPr="0013594C" w:rsidRDefault="00E87DD9" w:rsidP="009B060A">
      <w:pPr>
        <w:rPr>
          <w:rFonts w:ascii="Arial" w:hAnsi="Arial" w:cs="Arial"/>
          <w:sz w:val="22"/>
          <w:szCs w:val="22"/>
        </w:rPr>
      </w:pPr>
    </w:p>
    <w:sectPr w:rsidR="00E87DD9" w:rsidRPr="0013594C" w:rsidSect="002F36BA">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5BAB59" w14:textId="77777777" w:rsidR="002F36BA" w:rsidRDefault="002F36BA" w:rsidP="00717828">
      <w:pPr>
        <w:spacing w:line="240" w:lineRule="auto"/>
      </w:pPr>
      <w:r>
        <w:separator/>
      </w:r>
    </w:p>
  </w:endnote>
  <w:endnote w:type="continuationSeparator" w:id="0">
    <w:p w14:paraId="6ED2E07A" w14:textId="77777777" w:rsidR="002F36BA" w:rsidRDefault="002F36BA" w:rsidP="007178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2BD3EA" w14:textId="77777777" w:rsidR="00717828" w:rsidRDefault="00980B84">
    <w:pPr>
      <w:pStyle w:val="Footer"/>
      <w:pBdr>
        <w:top w:val="single" w:sz="4" w:space="1" w:color="D9D9D9" w:themeColor="background1" w:themeShade="D9"/>
      </w:pBdr>
      <w:rPr>
        <w:b/>
        <w:bCs/>
      </w:rPr>
    </w:pPr>
    <w:r>
      <w:fldChar w:fldCharType="begin"/>
    </w:r>
    <w:r w:rsidR="00717828">
      <w:instrText xml:space="preserve"> PAGE   \* MERGEFORMAT </w:instrText>
    </w:r>
    <w:r>
      <w:fldChar w:fldCharType="separate"/>
    </w:r>
    <w:r w:rsidR="00C75320" w:rsidRPr="00C75320">
      <w:rPr>
        <w:b/>
        <w:bCs/>
        <w:noProof/>
      </w:rPr>
      <w:t>12</w:t>
    </w:r>
    <w:r>
      <w:rPr>
        <w:b/>
        <w:bCs/>
        <w:noProof/>
      </w:rPr>
      <w:fldChar w:fldCharType="end"/>
    </w:r>
    <w:r w:rsidR="00717828">
      <w:rPr>
        <w:b/>
        <w:bCs/>
      </w:rPr>
      <w:t xml:space="preserve"> | </w:t>
    </w:r>
    <w:r w:rsidR="00717828">
      <w:rPr>
        <w:color w:val="7F7F7F" w:themeColor="background1" w:themeShade="7F"/>
        <w:spacing w:val="60"/>
      </w:rPr>
      <w:t>Page</w:t>
    </w:r>
  </w:p>
  <w:p w14:paraId="226DBAFC" w14:textId="77777777" w:rsidR="00717828" w:rsidRDefault="00717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7CA92F" w14:textId="77777777" w:rsidR="002F36BA" w:rsidRDefault="002F36BA" w:rsidP="00717828">
      <w:pPr>
        <w:spacing w:line="240" w:lineRule="auto"/>
      </w:pPr>
      <w:r>
        <w:separator/>
      </w:r>
    </w:p>
  </w:footnote>
  <w:footnote w:type="continuationSeparator" w:id="0">
    <w:p w14:paraId="72CD88D7" w14:textId="77777777" w:rsidR="002F36BA" w:rsidRDefault="002F36BA" w:rsidP="0071782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59E3DA" w14:textId="3C5A5F07" w:rsidR="00903782" w:rsidRDefault="00903782">
    <w:pPr>
      <w:pStyle w:val="Header"/>
    </w:pPr>
  </w:p>
  <w:p w14:paraId="0586D0E1" w14:textId="77777777" w:rsidR="00903782" w:rsidRDefault="009037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AB7BC0"/>
    <w:multiLevelType w:val="hybridMultilevel"/>
    <w:tmpl w:val="A94EC9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501C19"/>
    <w:multiLevelType w:val="hybridMultilevel"/>
    <w:tmpl w:val="3BA213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200144">
    <w:abstractNumId w:val="1"/>
  </w:num>
  <w:num w:numId="2" w16cid:durableId="1313292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2NzA2tjAwMzM3sTBX0lEKTi0uzszPAykwrAUAGrACOCwAAAA="/>
  </w:docVars>
  <w:rsids>
    <w:rsidRoot w:val="00E87DD9"/>
    <w:rsid w:val="000073E8"/>
    <w:rsid w:val="0013594C"/>
    <w:rsid w:val="00187771"/>
    <w:rsid w:val="001A0885"/>
    <w:rsid w:val="0026746C"/>
    <w:rsid w:val="002C5017"/>
    <w:rsid w:val="002F36BA"/>
    <w:rsid w:val="003D2191"/>
    <w:rsid w:val="004A2069"/>
    <w:rsid w:val="005A50C8"/>
    <w:rsid w:val="00717828"/>
    <w:rsid w:val="007F6C19"/>
    <w:rsid w:val="00903782"/>
    <w:rsid w:val="00980B84"/>
    <w:rsid w:val="009B060A"/>
    <w:rsid w:val="009D7ED3"/>
    <w:rsid w:val="00A47895"/>
    <w:rsid w:val="00AD41F5"/>
    <w:rsid w:val="00B576C6"/>
    <w:rsid w:val="00B701D4"/>
    <w:rsid w:val="00BB0AC5"/>
    <w:rsid w:val="00BC0664"/>
    <w:rsid w:val="00C73E15"/>
    <w:rsid w:val="00C75320"/>
    <w:rsid w:val="00D35367"/>
    <w:rsid w:val="00DF40C8"/>
    <w:rsid w:val="00E52029"/>
    <w:rsid w:val="00E87DD9"/>
    <w:rsid w:val="00F53AD2"/>
    <w:rsid w:val="00FA53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48D71"/>
  <w15:docId w15:val="{57A3309B-05A8-4BE8-B898-505E823B1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C5"/>
  </w:style>
  <w:style w:type="paragraph" w:styleId="Heading1">
    <w:name w:val="heading 1"/>
    <w:basedOn w:val="Normal"/>
    <w:next w:val="Normal"/>
    <w:uiPriority w:val="9"/>
    <w:qFormat/>
    <w:rsid w:val="004A2069"/>
    <w:pPr>
      <w:keepNext/>
      <w:keepLines/>
      <w:jc w:val="center"/>
      <w:outlineLvl w:val="0"/>
    </w:pPr>
    <w:rPr>
      <w:rFonts w:ascii="Arial" w:hAnsi="Arial"/>
      <w:b/>
      <w:color w:val="073763"/>
      <w:sz w:val="32"/>
      <w:szCs w:val="36"/>
    </w:rPr>
  </w:style>
  <w:style w:type="paragraph" w:styleId="Heading2">
    <w:name w:val="heading 2"/>
    <w:basedOn w:val="Normal"/>
    <w:next w:val="Normal"/>
    <w:uiPriority w:val="9"/>
    <w:unhideWhenUsed/>
    <w:qFormat/>
    <w:rsid w:val="004A2069"/>
    <w:pPr>
      <w:keepNext/>
      <w:keepLines/>
      <w:spacing w:before="360" w:after="120"/>
      <w:outlineLvl w:val="1"/>
    </w:pPr>
    <w:rPr>
      <w:rFonts w:ascii="Arial" w:hAnsi="Arial"/>
      <w:b/>
      <w:sz w:val="28"/>
      <w:szCs w:val="32"/>
    </w:rPr>
  </w:style>
  <w:style w:type="paragraph" w:styleId="Heading3">
    <w:name w:val="heading 3"/>
    <w:basedOn w:val="Normal"/>
    <w:next w:val="Normal"/>
    <w:uiPriority w:val="9"/>
    <w:semiHidden/>
    <w:unhideWhenUsed/>
    <w:qFormat/>
    <w:rsid w:val="00BB0AC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B0AC5"/>
    <w:pPr>
      <w:keepNext/>
      <w:keepLines/>
      <w:spacing w:before="280" w:after="80"/>
      <w:outlineLvl w:val="3"/>
    </w:pPr>
    <w:rPr>
      <w:color w:val="666666"/>
    </w:rPr>
  </w:style>
  <w:style w:type="paragraph" w:styleId="Heading5">
    <w:name w:val="heading 5"/>
    <w:basedOn w:val="Normal"/>
    <w:next w:val="Normal"/>
    <w:uiPriority w:val="9"/>
    <w:semiHidden/>
    <w:unhideWhenUsed/>
    <w:qFormat/>
    <w:rsid w:val="00BB0AC5"/>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BB0AC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B0AC5"/>
    <w:pPr>
      <w:keepNext/>
      <w:keepLines/>
      <w:spacing w:after="60"/>
    </w:pPr>
    <w:rPr>
      <w:sz w:val="52"/>
      <w:szCs w:val="52"/>
    </w:rPr>
  </w:style>
  <w:style w:type="paragraph" w:styleId="Subtitle">
    <w:name w:val="Subtitle"/>
    <w:basedOn w:val="Normal"/>
    <w:next w:val="Normal"/>
    <w:uiPriority w:val="11"/>
    <w:qFormat/>
    <w:rsid w:val="00BB0AC5"/>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17828"/>
    <w:pPr>
      <w:spacing w:before="24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717828"/>
    <w:pPr>
      <w:spacing w:after="100"/>
    </w:pPr>
  </w:style>
  <w:style w:type="character" w:styleId="Hyperlink">
    <w:name w:val="Hyperlink"/>
    <w:basedOn w:val="DefaultParagraphFont"/>
    <w:uiPriority w:val="99"/>
    <w:unhideWhenUsed/>
    <w:rsid w:val="00717828"/>
    <w:rPr>
      <w:color w:val="0000FF" w:themeColor="hyperlink"/>
      <w:u w:val="single"/>
    </w:rPr>
  </w:style>
  <w:style w:type="paragraph" w:styleId="Header">
    <w:name w:val="header"/>
    <w:basedOn w:val="Normal"/>
    <w:link w:val="HeaderChar"/>
    <w:uiPriority w:val="99"/>
    <w:unhideWhenUsed/>
    <w:rsid w:val="00717828"/>
    <w:pPr>
      <w:tabs>
        <w:tab w:val="center" w:pos="4513"/>
        <w:tab w:val="right" w:pos="9026"/>
      </w:tabs>
      <w:spacing w:line="240" w:lineRule="auto"/>
    </w:pPr>
  </w:style>
  <w:style w:type="character" w:customStyle="1" w:styleId="HeaderChar">
    <w:name w:val="Header Char"/>
    <w:basedOn w:val="DefaultParagraphFont"/>
    <w:link w:val="Header"/>
    <w:uiPriority w:val="99"/>
    <w:rsid w:val="00717828"/>
  </w:style>
  <w:style w:type="paragraph" w:styleId="Footer">
    <w:name w:val="footer"/>
    <w:basedOn w:val="Normal"/>
    <w:link w:val="FooterChar"/>
    <w:uiPriority w:val="99"/>
    <w:unhideWhenUsed/>
    <w:rsid w:val="00717828"/>
    <w:pPr>
      <w:tabs>
        <w:tab w:val="center" w:pos="4513"/>
        <w:tab w:val="right" w:pos="9026"/>
      </w:tabs>
      <w:spacing w:line="240" w:lineRule="auto"/>
    </w:pPr>
  </w:style>
  <w:style w:type="character" w:customStyle="1" w:styleId="FooterChar">
    <w:name w:val="Footer Char"/>
    <w:basedOn w:val="DefaultParagraphFont"/>
    <w:link w:val="Footer"/>
    <w:uiPriority w:val="99"/>
    <w:rsid w:val="00717828"/>
  </w:style>
  <w:style w:type="paragraph" w:styleId="ListParagraph">
    <w:name w:val="List Paragraph"/>
    <w:basedOn w:val="Normal"/>
    <w:uiPriority w:val="34"/>
    <w:qFormat/>
    <w:rsid w:val="00717828"/>
    <w:pPr>
      <w:ind w:left="720"/>
      <w:contextualSpacing/>
    </w:pPr>
  </w:style>
  <w:style w:type="character" w:customStyle="1" w:styleId="UnresolvedMention1">
    <w:name w:val="Unresolved Mention1"/>
    <w:basedOn w:val="DefaultParagraphFont"/>
    <w:uiPriority w:val="99"/>
    <w:semiHidden/>
    <w:unhideWhenUsed/>
    <w:rsid w:val="00717828"/>
    <w:rPr>
      <w:color w:val="605E5C"/>
      <w:shd w:val="clear" w:color="auto" w:fill="E1DFDD"/>
    </w:rPr>
  </w:style>
  <w:style w:type="paragraph" w:styleId="BalloonText">
    <w:name w:val="Balloon Text"/>
    <w:basedOn w:val="Normal"/>
    <w:link w:val="BalloonTextChar"/>
    <w:uiPriority w:val="99"/>
    <w:semiHidden/>
    <w:unhideWhenUsed/>
    <w:rsid w:val="00B576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76C6"/>
    <w:rPr>
      <w:rFonts w:ascii="Tahoma" w:hAnsi="Tahoma" w:cs="Tahoma"/>
      <w:sz w:val="16"/>
      <w:szCs w:val="16"/>
    </w:rPr>
  </w:style>
  <w:style w:type="paragraph" w:styleId="TOC2">
    <w:name w:val="toc 2"/>
    <w:basedOn w:val="Normal"/>
    <w:next w:val="Normal"/>
    <w:autoRedefine/>
    <w:uiPriority w:val="39"/>
    <w:unhideWhenUsed/>
    <w:rsid w:val="004A2069"/>
    <w:pPr>
      <w:spacing w:after="100"/>
      <w:ind w:left="240"/>
    </w:pPr>
  </w:style>
  <w:style w:type="character" w:styleId="UnresolvedMention">
    <w:name w:val="Unresolved Mention"/>
    <w:basedOn w:val="DefaultParagraphFont"/>
    <w:uiPriority w:val="99"/>
    <w:semiHidden/>
    <w:unhideWhenUsed/>
    <w:rsid w:val="00DF40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038644">
      <w:bodyDiv w:val="1"/>
      <w:marLeft w:val="0"/>
      <w:marRight w:val="0"/>
      <w:marTop w:val="0"/>
      <w:marBottom w:val="0"/>
      <w:divBdr>
        <w:top w:val="none" w:sz="0" w:space="0" w:color="auto"/>
        <w:left w:val="none" w:sz="0" w:space="0" w:color="auto"/>
        <w:bottom w:val="none" w:sz="0" w:space="0" w:color="auto"/>
        <w:right w:val="none" w:sz="0" w:space="0" w:color="auto"/>
      </w:divBdr>
    </w:div>
    <w:div w:id="425394268">
      <w:bodyDiv w:val="1"/>
      <w:marLeft w:val="0"/>
      <w:marRight w:val="0"/>
      <w:marTop w:val="0"/>
      <w:marBottom w:val="0"/>
      <w:divBdr>
        <w:top w:val="none" w:sz="0" w:space="0" w:color="auto"/>
        <w:left w:val="none" w:sz="0" w:space="0" w:color="auto"/>
        <w:bottom w:val="none" w:sz="0" w:space="0" w:color="auto"/>
        <w:right w:val="none" w:sz="0" w:space="0" w:color="auto"/>
      </w:divBdr>
    </w:div>
    <w:div w:id="750393492">
      <w:bodyDiv w:val="1"/>
      <w:marLeft w:val="0"/>
      <w:marRight w:val="0"/>
      <w:marTop w:val="0"/>
      <w:marBottom w:val="0"/>
      <w:divBdr>
        <w:top w:val="none" w:sz="0" w:space="0" w:color="auto"/>
        <w:left w:val="none" w:sz="0" w:space="0" w:color="auto"/>
        <w:bottom w:val="none" w:sz="0" w:space="0" w:color="auto"/>
        <w:right w:val="none" w:sz="0" w:space="0" w:color="auto"/>
      </w:divBdr>
      <w:divsChild>
        <w:div w:id="770466945">
          <w:marLeft w:val="0"/>
          <w:marRight w:val="0"/>
          <w:marTop w:val="0"/>
          <w:marBottom w:val="0"/>
          <w:divBdr>
            <w:top w:val="single" w:sz="6" w:space="0" w:color="auto"/>
            <w:left w:val="single" w:sz="6" w:space="0" w:color="auto"/>
            <w:bottom w:val="single" w:sz="6" w:space="0" w:color="auto"/>
            <w:right w:val="single" w:sz="6" w:space="0" w:color="auto"/>
          </w:divBdr>
        </w:div>
      </w:divsChild>
    </w:div>
    <w:div w:id="1422995623">
      <w:bodyDiv w:val="1"/>
      <w:marLeft w:val="0"/>
      <w:marRight w:val="0"/>
      <w:marTop w:val="0"/>
      <w:marBottom w:val="0"/>
      <w:divBdr>
        <w:top w:val="none" w:sz="0" w:space="0" w:color="auto"/>
        <w:left w:val="none" w:sz="0" w:space="0" w:color="auto"/>
        <w:bottom w:val="none" w:sz="0" w:space="0" w:color="auto"/>
        <w:right w:val="none" w:sz="0" w:space="0" w:color="auto"/>
      </w:divBdr>
      <w:divsChild>
        <w:div w:id="1490945013">
          <w:marLeft w:val="0"/>
          <w:marRight w:val="0"/>
          <w:marTop w:val="0"/>
          <w:marBottom w:val="0"/>
          <w:divBdr>
            <w:top w:val="single" w:sz="6" w:space="0" w:color="auto"/>
            <w:left w:val="single" w:sz="6" w:space="0" w:color="auto"/>
            <w:bottom w:val="single" w:sz="6" w:space="0" w:color="auto"/>
            <w:right w:val="single" w:sz="6" w:space="0" w:color="auto"/>
          </w:divBdr>
        </w:div>
      </w:divsChild>
    </w:div>
    <w:div w:id="1620528198">
      <w:bodyDiv w:val="1"/>
      <w:marLeft w:val="0"/>
      <w:marRight w:val="0"/>
      <w:marTop w:val="0"/>
      <w:marBottom w:val="0"/>
      <w:divBdr>
        <w:top w:val="none" w:sz="0" w:space="0" w:color="auto"/>
        <w:left w:val="none" w:sz="0" w:space="0" w:color="auto"/>
        <w:bottom w:val="none" w:sz="0" w:space="0" w:color="auto"/>
        <w:right w:val="none" w:sz="0" w:space="0" w:color="auto"/>
      </w:divBdr>
      <w:divsChild>
        <w:div w:id="96219083">
          <w:marLeft w:val="0"/>
          <w:marRight w:val="0"/>
          <w:marTop w:val="0"/>
          <w:marBottom w:val="0"/>
          <w:divBdr>
            <w:top w:val="single" w:sz="6" w:space="0" w:color="auto"/>
            <w:left w:val="single" w:sz="6" w:space="0" w:color="auto"/>
            <w:bottom w:val="single" w:sz="6" w:space="0" w:color="auto"/>
            <w:right w:val="single" w:sz="6" w:space="0" w:color="auto"/>
          </w:divBdr>
        </w:div>
      </w:divsChild>
    </w:div>
    <w:div w:id="18288586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factory.co.uk/investor-relations/annual-repor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statista.com/topics/6294/card-factory-pl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tailgazette.co.uk/blog/2021/06/card-factory-launches-new-personalized-website-and-in-store-servic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reports.mintel.com/display/1166080/" TargetMode="External"/><Relationship Id="rId4" Type="http://schemas.openxmlformats.org/officeDocument/2006/relationships/webSettings" Target="webSettings.xml"/><Relationship Id="rId9" Type="http://schemas.openxmlformats.org/officeDocument/2006/relationships/hyperlink" Target="https://www.euromonitor.com/greeting-cards-in-the-united-kingdom/repor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5396</Words>
  <Characters>30763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Alexandra-Elena Mintoiu (2111131)</cp:lastModifiedBy>
  <cp:revision>4</cp:revision>
  <dcterms:created xsi:type="dcterms:W3CDTF">2024-05-02T23:10:00Z</dcterms:created>
  <dcterms:modified xsi:type="dcterms:W3CDTF">2024-05-02T23:17:00Z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5de2442625c9b8ec49d3c56990edf94c61e7b674727f4ea5d22c2c70cc96f9a4</vt:lpwstr>
  </property>
</Properties>
</file>