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ink/ink3.xml" ContentType="application/inkml+xml"/>
  <Override PartName="/word/ink/ink4.xml" ContentType="application/inkml+xml"/>
  <Override PartName="/word/ink/ink5.xml" ContentType="application/inkml+xml"/>
  <Override PartName="/word/ink/ink6.xml" ContentType="application/inkml+xml"/>
  <Override PartName="/word/ink/ink7.xml" ContentType="application/inkml+xml"/>
  <Override PartName="/word/ink/ink8.xml" ContentType="application/inkml+xml"/>
  <Override PartName="/word/ink/ink9.xml" ContentType="application/inkml+xml"/>
  <Override PartName="/word/ink/ink10.xml" ContentType="application/inkml+xml"/>
  <Override PartName="/word/ink/ink11.xml" ContentType="application/inkml+xml"/>
  <Override PartName="/word/ink/ink12.xml" ContentType="application/inkml+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2DDE269" w14:textId="77777777" w:rsidR="00C6371F" w:rsidRDefault="002A7AAE" w:rsidP="00484EC1">
      <w:r>
        <w:rPr>
          <w:noProof/>
          <w:lang w:eastAsia="en-GB"/>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B619B5C" w:rsidR="00C536A6" w:rsidRPr="00BC3B13" w:rsidRDefault="00EB1F41" w:rsidP="00EB1F41">
      <w:pPr>
        <w:pStyle w:val="Modcode"/>
        <w:jc w:val="left"/>
      </w:pPr>
      <w:r w:rsidRPr="00BC3B13">
        <w:t xml:space="preserve">LEVEL </w:t>
      </w:r>
      <w:r w:rsidR="00BC3B13" w:rsidRPr="00BC3B13">
        <w:t>6</w:t>
      </w:r>
      <w:r w:rsidRPr="00BC3B13">
        <w:t xml:space="preserve">       </w:t>
      </w:r>
    </w:p>
    <w:p w14:paraId="072F8CC0" w14:textId="77777777" w:rsidR="00EB1F41" w:rsidRPr="00BC3B13" w:rsidRDefault="00EB1F41" w:rsidP="00EB1F41">
      <w:pPr>
        <w:pStyle w:val="Modcode"/>
        <w:jc w:val="left"/>
      </w:pPr>
      <w:r w:rsidRPr="00BC3B13">
        <w:t xml:space="preserve">                                                                      </w:t>
      </w:r>
    </w:p>
    <w:p w14:paraId="46374365" w14:textId="0FAF3F8F" w:rsidR="00EB1F41" w:rsidRPr="00BC3B13" w:rsidRDefault="00EB1F41" w:rsidP="00EB1F41">
      <w:pPr>
        <w:pStyle w:val="Modcode"/>
        <w:jc w:val="left"/>
      </w:pPr>
      <w:r w:rsidRPr="00BC3B13">
        <w:t xml:space="preserve">SEMESTER 2                                                                         </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34D6CCB9" w:rsidR="00EB1F41" w:rsidRPr="00BC3B13" w:rsidRDefault="00EB1F41" w:rsidP="00EB1F41">
      <w:pPr>
        <w:pStyle w:val="Modcode"/>
        <w:rPr>
          <w:color w:val="000000" w:themeColor="text1"/>
        </w:rPr>
      </w:pPr>
      <w:r w:rsidRPr="007E3A8E">
        <w:t>MODULE CODE</w:t>
      </w:r>
      <w:r w:rsidRPr="00BC3B13">
        <w:rPr>
          <w:color w:val="000000" w:themeColor="text1"/>
        </w:rPr>
        <w:t xml:space="preserve">: </w:t>
      </w:r>
      <w:r w:rsidR="00BC3B13" w:rsidRPr="00BC3B13">
        <w:rPr>
          <w:color w:val="000000" w:themeColor="text1"/>
        </w:rPr>
        <w:t>SHSS6078</w:t>
      </w:r>
    </w:p>
    <w:p w14:paraId="4182FF3B" w14:textId="240C74DB" w:rsidR="00EB1F41" w:rsidRPr="00BC3B13" w:rsidRDefault="00BC3B13" w:rsidP="00EB1F41">
      <w:pPr>
        <w:pStyle w:val="Modname"/>
        <w:rPr>
          <w:color w:val="000000" w:themeColor="text1"/>
        </w:rPr>
      </w:pPr>
      <w:r w:rsidRPr="00BC3B13">
        <w:rPr>
          <w:color w:val="000000" w:themeColor="text1"/>
        </w:rPr>
        <w:t>Assessment in Physical Education</w:t>
      </w:r>
    </w:p>
    <w:p w14:paraId="59863FF7" w14:textId="296FD6BD" w:rsidR="00C536A6" w:rsidRPr="00C536A6" w:rsidRDefault="00591547" w:rsidP="00C536A6">
      <w:pPr>
        <w:pStyle w:val="Time"/>
        <w:rPr>
          <w:color w:val="FF0000"/>
          <w:szCs w:val="28"/>
        </w:rPr>
      </w:pPr>
      <w:r>
        <w:rPr>
          <w:szCs w:val="28"/>
        </w:rPr>
        <w:t>aS</w:t>
      </w:r>
      <w:r w:rsidR="00EB1F41" w:rsidRPr="00C536A6">
        <w:rPr>
          <w:szCs w:val="28"/>
        </w:rPr>
        <w:t xml:space="preserve">SESSMENT TYPE: </w:t>
      </w:r>
      <w:r w:rsidR="00EB1F41" w:rsidRPr="00190D28">
        <w:rPr>
          <w:color w:val="000000" w:themeColor="text1"/>
          <w:szCs w:val="28"/>
        </w:rPr>
        <w:t xml:space="preserve">aSSIGNMENT </w:t>
      </w:r>
    </w:p>
    <w:p w14:paraId="4E344D77" w14:textId="7B4AB362" w:rsidR="00401D59" w:rsidRPr="00591547" w:rsidRDefault="00C3093A" w:rsidP="00591547">
      <w:pPr>
        <w:pStyle w:val="Answer"/>
        <w:rPr>
          <w:szCs w:val="28"/>
        </w:rPr>
      </w:pPr>
      <w:r w:rsidRPr="00BC3B13">
        <w:rPr>
          <w:szCs w:val="28"/>
        </w:rPr>
        <w:t>Assessment</w:t>
      </w:r>
      <w:r w:rsidR="00C536A6" w:rsidRPr="00BC3B13">
        <w:rPr>
          <w:szCs w:val="28"/>
        </w:rPr>
        <w:t>/Component:</w:t>
      </w:r>
      <w:r w:rsidR="000127ED">
        <w:rPr>
          <w:szCs w:val="28"/>
        </w:rPr>
        <w:t xml:space="preserve"> 1</w:t>
      </w:r>
    </w:p>
    <w:p w14:paraId="7A6348D8" w14:textId="1BDDC444" w:rsidR="00C536A6" w:rsidRPr="00591547" w:rsidRDefault="00401D59" w:rsidP="00C536A6">
      <w:pPr>
        <w:pStyle w:val="BodyText"/>
        <w:rPr>
          <w:b/>
          <w:sz w:val="28"/>
          <w:szCs w:val="28"/>
          <w:u w:val="single"/>
        </w:rPr>
      </w:pPr>
      <w:r w:rsidRPr="00C536A6">
        <w:rPr>
          <w:b/>
          <w:sz w:val="28"/>
          <w:szCs w:val="28"/>
        </w:rPr>
        <w:t xml:space="preserve">COMPONENT </w:t>
      </w:r>
      <w:r w:rsidRPr="00BC3B13">
        <w:rPr>
          <w:b/>
          <w:sz w:val="28"/>
          <w:szCs w:val="28"/>
        </w:rPr>
        <w:t xml:space="preserve">WEIGHTING: </w:t>
      </w:r>
      <w:r w:rsidR="00BC3B13" w:rsidRPr="00BC3B13">
        <w:rPr>
          <w:b/>
          <w:sz w:val="28"/>
          <w:szCs w:val="28"/>
          <w:u w:val="single"/>
        </w:rPr>
        <w:t>50</w:t>
      </w:r>
      <w:r w:rsidRPr="00BC3B13">
        <w:rPr>
          <w:b/>
          <w:sz w:val="28"/>
          <w:szCs w:val="28"/>
        </w:rPr>
        <w:t>%</w:t>
      </w:r>
    </w:p>
    <w:p w14:paraId="53D0B94C" w14:textId="2E04B321" w:rsidR="00C536A6" w:rsidRPr="00C536A6" w:rsidRDefault="00EB1F41" w:rsidP="00EB1F41">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00190D28" w:rsidRPr="00190D28">
        <w:rPr>
          <w:b/>
          <w:color w:val="000000" w:themeColor="text1"/>
          <w:sz w:val="28"/>
          <w:szCs w:val="28"/>
          <w:u w:val="single"/>
        </w:rPr>
        <w:t>3000</w:t>
      </w:r>
      <w:r w:rsidRPr="00190D28">
        <w:rPr>
          <w:b/>
          <w:color w:val="000000" w:themeColor="text1"/>
          <w:sz w:val="28"/>
          <w:szCs w:val="28"/>
          <w:u w:val="single"/>
        </w:rPr>
        <w:t xml:space="preserve"> </w:t>
      </w:r>
      <w:r w:rsidRPr="00190D28">
        <w:rPr>
          <w:b/>
          <w:color w:val="000000" w:themeColor="text1"/>
          <w:sz w:val="28"/>
          <w:szCs w:val="28"/>
        </w:rPr>
        <w:t>WORDS</w:t>
      </w:r>
      <w:r w:rsidRPr="00190D28">
        <w:rPr>
          <w:b/>
          <w:color w:val="000000" w:themeColor="text1"/>
          <w:sz w:val="28"/>
          <w:szCs w:val="28"/>
          <w:u w:val="single"/>
        </w:rPr>
        <w:t xml:space="preserve"> </w:t>
      </w:r>
    </w:p>
    <w:p w14:paraId="096182DD" w14:textId="7E535FE6" w:rsidR="00A02860" w:rsidRPr="00C536A6" w:rsidRDefault="00A02860" w:rsidP="00EB1F41">
      <w:pPr>
        <w:pStyle w:val="BodyText"/>
        <w:rPr>
          <w:b/>
          <w:color w:val="FF0000"/>
          <w:sz w:val="28"/>
          <w:szCs w:val="28"/>
          <w:u w:val="single"/>
        </w:rPr>
      </w:pPr>
      <w:r w:rsidRPr="00C536A6">
        <w:rPr>
          <w:b/>
          <w:sz w:val="28"/>
          <w:szCs w:val="28"/>
        </w:rPr>
        <w:t>MODULE TUTOR</w:t>
      </w:r>
      <w:r w:rsidR="00BC3B13">
        <w:rPr>
          <w:b/>
          <w:sz w:val="28"/>
          <w:szCs w:val="28"/>
        </w:rPr>
        <w:t>: Dylan Blain</w:t>
      </w:r>
    </w:p>
    <w:p w14:paraId="0786F6A0" w14:textId="77777777" w:rsidR="00F50F4D" w:rsidRDefault="00F50F4D" w:rsidP="00EB1F41">
      <w:pPr>
        <w:pStyle w:val="BodyText"/>
        <w:rPr>
          <w:b/>
          <w:color w:val="000000" w:themeColor="text1"/>
          <w:sz w:val="28"/>
          <w:szCs w:val="28"/>
        </w:rPr>
      </w:pPr>
    </w:p>
    <w:p w14:paraId="21A987BB" w14:textId="5FB01843" w:rsidR="00190D28" w:rsidRDefault="00190D28" w:rsidP="00EB1F41">
      <w:pPr>
        <w:pStyle w:val="BodyText"/>
        <w:rPr>
          <w:b/>
          <w:color w:val="000000" w:themeColor="text1"/>
          <w:sz w:val="28"/>
          <w:szCs w:val="28"/>
        </w:rPr>
      </w:pPr>
      <w:r>
        <w:rPr>
          <w:b/>
          <w:color w:val="000000" w:themeColor="text1"/>
          <w:sz w:val="28"/>
          <w:szCs w:val="28"/>
        </w:rPr>
        <w:t>Assessment portfolio:</w:t>
      </w:r>
    </w:p>
    <w:p w14:paraId="28373A3E" w14:textId="60E6D8AB" w:rsidR="00F50F4D" w:rsidRDefault="003C4838" w:rsidP="00EB1F41">
      <w:pPr>
        <w:pStyle w:val="BodyText"/>
        <w:rPr>
          <w:color w:val="000000" w:themeColor="text1"/>
          <w:sz w:val="28"/>
          <w:szCs w:val="28"/>
        </w:rPr>
      </w:pPr>
      <w:r>
        <w:rPr>
          <w:color w:val="000000" w:themeColor="text1"/>
          <w:sz w:val="28"/>
          <w:szCs w:val="28"/>
        </w:rPr>
        <w:t>You are a Physical E</w:t>
      </w:r>
      <w:r w:rsidR="00F50F4D">
        <w:rPr>
          <w:color w:val="000000" w:themeColor="text1"/>
          <w:sz w:val="28"/>
          <w:szCs w:val="28"/>
        </w:rPr>
        <w:t>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w:t>
      </w:r>
      <w:r w:rsidR="00591547">
        <w:rPr>
          <w:color w:val="000000" w:themeColor="text1"/>
          <w:sz w:val="28"/>
          <w:szCs w:val="28"/>
        </w:rPr>
        <w:t>. Once the assessment is complete and report written</w:t>
      </w:r>
      <w:r>
        <w:rPr>
          <w:color w:val="000000" w:themeColor="text1"/>
          <w:sz w:val="28"/>
          <w:szCs w:val="28"/>
        </w:rPr>
        <w:t>,</w:t>
      </w:r>
      <w:r w:rsidR="00591547">
        <w:rPr>
          <w:color w:val="000000" w:themeColor="text1"/>
          <w:sz w:val="28"/>
          <w:szCs w:val="28"/>
        </w:rPr>
        <w:t xml:space="preserve"> you are required to reflect upon the effectiveness of the assessment process undertaken. </w:t>
      </w:r>
    </w:p>
    <w:p w14:paraId="0B6FA45D" w14:textId="7172F432" w:rsidR="00190D28" w:rsidRDefault="00591547" w:rsidP="00EB1F41">
      <w:pPr>
        <w:pStyle w:val="BodyText"/>
        <w:rPr>
          <w:color w:val="000000" w:themeColor="text1"/>
          <w:sz w:val="28"/>
          <w:szCs w:val="28"/>
        </w:rPr>
      </w:pPr>
      <w:r>
        <w:rPr>
          <w:color w:val="000000" w:themeColor="text1"/>
          <w:sz w:val="28"/>
          <w:szCs w:val="28"/>
        </w:rPr>
        <w:t xml:space="preserve">The portfolio should </w:t>
      </w:r>
      <w:r w:rsidR="003C4838">
        <w:rPr>
          <w:color w:val="000000" w:themeColor="text1"/>
          <w:sz w:val="28"/>
          <w:szCs w:val="28"/>
        </w:rPr>
        <w:t>contain</w:t>
      </w:r>
      <w:r>
        <w:rPr>
          <w:color w:val="000000" w:themeColor="text1"/>
          <w:sz w:val="28"/>
          <w:szCs w:val="28"/>
        </w:rPr>
        <w:t xml:space="preserve"> four parts</w:t>
      </w:r>
      <w:r w:rsidR="00190D28">
        <w:rPr>
          <w:color w:val="000000" w:themeColor="text1"/>
          <w:sz w:val="28"/>
          <w:szCs w:val="28"/>
        </w:rPr>
        <w:t>:</w:t>
      </w:r>
    </w:p>
    <w:p w14:paraId="4D08A12C" w14:textId="3F5A94A2" w:rsidR="00190D28" w:rsidRDefault="00190D28" w:rsidP="00EB1F41">
      <w:pPr>
        <w:pStyle w:val="BodyText"/>
        <w:numPr>
          <w:ilvl w:val="0"/>
          <w:numId w:val="2"/>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w:t>
      </w:r>
      <w:r w:rsidR="00591547">
        <w:rPr>
          <w:color w:val="000000" w:themeColor="text1"/>
          <w:sz w:val="28"/>
          <w:szCs w:val="28"/>
        </w:rPr>
        <w:t>ning</w:t>
      </w:r>
      <w:r w:rsidRPr="00190D28">
        <w:rPr>
          <w:color w:val="000000" w:themeColor="text1"/>
          <w:sz w:val="28"/>
          <w:szCs w:val="28"/>
        </w:rPr>
        <w:t xml:space="preserve"> the </w:t>
      </w:r>
      <w:r w:rsidR="00E0370E">
        <w:rPr>
          <w:color w:val="000000" w:themeColor="text1"/>
          <w:sz w:val="28"/>
          <w:szCs w:val="28"/>
        </w:rPr>
        <w:t>creation</w:t>
      </w:r>
      <w:r>
        <w:rPr>
          <w:color w:val="000000" w:themeColor="text1"/>
          <w:sz w:val="28"/>
          <w:szCs w:val="28"/>
        </w:rPr>
        <w:t xml:space="preserve"> of </w:t>
      </w:r>
      <w:r w:rsidRPr="00190D28">
        <w:rPr>
          <w:color w:val="000000" w:themeColor="text1"/>
          <w:sz w:val="28"/>
          <w:szCs w:val="28"/>
        </w:rPr>
        <w:t>the rubric</w:t>
      </w:r>
      <w:r w:rsidR="00E0370E">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44F7F541" w14:textId="1104CEE4" w:rsidR="00F50F4D" w:rsidRPr="00F50F4D" w:rsidRDefault="00F50F4D" w:rsidP="00F50F4D">
      <w:pPr>
        <w:pStyle w:val="BodyText"/>
        <w:numPr>
          <w:ilvl w:val="0"/>
          <w:numId w:val="2"/>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sidR="00591547">
        <w:rPr>
          <w:color w:val="000000" w:themeColor="text1"/>
          <w:sz w:val="28"/>
          <w:szCs w:val="28"/>
        </w:rPr>
        <w:t xml:space="preserve"> (please include a copy of the completed assessment)</w:t>
      </w:r>
      <w:r w:rsidRPr="00190D28">
        <w:rPr>
          <w:color w:val="000000" w:themeColor="text1"/>
          <w:sz w:val="28"/>
          <w:szCs w:val="28"/>
        </w:rPr>
        <w:t>.</w:t>
      </w:r>
    </w:p>
    <w:p w14:paraId="27D40761" w14:textId="5ADE653B" w:rsidR="00EB1F41" w:rsidRDefault="00C22C57" w:rsidP="00E0370E">
      <w:pPr>
        <w:pStyle w:val="BodyText"/>
        <w:numPr>
          <w:ilvl w:val="0"/>
          <w:numId w:val="2"/>
        </w:numPr>
        <w:rPr>
          <w:color w:val="000000" w:themeColor="text1"/>
          <w:sz w:val="28"/>
          <w:szCs w:val="28"/>
        </w:rPr>
      </w:pPr>
      <w:r>
        <w:rPr>
          <w:color w:val="000000" w:themeColor="text1"/>
          <w:sz w:val="28"/>
          <w:szCs w:val="28"/>
        </w:rPr>
        <w:t>Having used the rubric to assess a pupil, a</w:t>
      </w:r>
      <w:r w:rsidR="008D3214" w:rsidRPr="00190D28">
        <w:rPr>
          <w:color w:val="000000" w:themeColor="text1"/>
          <w:sz w:val="28"/>
          <w:szCs w:val="28"/>
        </w:rPr>
        <w:t xml:space="preserve"> report </w:t>
      </w:r>
      <w:r w:rsidR="00190D28" w:rsidRPr="00190D28">
        <w:rPr>
          <w:color w:val="000000" w:themeColor="text1"/>
          <w:sz w:val="28"/>
          <w:szCs w:val="28"/>
        </w:rPr>
        <w:t xml:space="preserve">detailing </w:t>
      </w:r>
      <w:r w:rsidR="00591547">
        <w:rPr>
          <w:color w:val="000000" w:themeColor="text1"/>
          <w:sz w:val="28"/>
          <w:szCs w:val="28"/>
        </w:rPr>
        <w:t xml:space="preserve">the pupil’s </w:t>
      </w:r>
      <w:r>
        <w:rPr>
          <w:color w:val="000000" w:themeColor="text1"/>
          <w:sz w:val="28"/>
          <w:szCs w:val="28"/>
        </w:rPr>
        <w:t xml:space="preserve">current levels and </w:t>
      </w:r>
      <w:r w:rsidR="00190D28" w:rsidRPr="00190D28">
        <w:rPr>
          <w:color w:val="000000" w:themeColor="text1"/>
          <w:sz w:val="28"/>
          <w:szCs w:val="28"/>
        </w:rPr>
        <w:t>the</w:t>
      </w:r>
      <w:r w:rsidR="00591547">
        <w:rPr>
          <w:color w:val="000000" w:themeColor="text1"/>
          <w:sz w:val="28"/>
          <w:szCs w:val="28"/>
        </w:rPr>
        <w:t>ir</w:t>
      </w:r>
      <w:r w:rsidR="00190D28" w:rsidRPr="00190D28">
        <w:rPr>
          <w:color w:val="000000" w:themeColor="text1"/>
          <w:sz w:val="28"/>
          <w:szCs w:val="28"/>
        </w:rPr>
        <w:t xml:space="preserve"> next stages of learning.</w:t>
      </w:r>
    </w:p>
    <w:p w14:paraId="6D4784F4" w14:textId="5D27D937" w:rsidR="00F50F4D" w:rsidRDefault="00591547" w:rsidP="00E0370E">
      <w:pPr>
        <w:pStyle w:val="BodyText"/>
        <w:numPr>
          <w:ilvl w:val="0"/>
          <w:numId w:val="2"/>
        </w:numPr>
        <w:rPr>
          <w:color w:val="000000" w:themeColor="text1"/>
          <w:sz w:val="28"/>
          <w:szCs w:val="28"/>
        </w:rPr>
      </w:pPr>
      <w:r>
        <w:rPr>
          <w:color w:val="000000" w:themeColor="text1"/>
          <w:sz w:val="28"/>
          <w:szCs w:val="28"/>
        </w:rPr>
        <w:t>A</w:t>
      </w:r>
      <w:r w:rsidR="00F50F4D">
        <w:rPr>
          <w:color w:val="000000" w:themeColor="text1"/>
          <w:sz w:val="28"/>
          <w:szCs w:val="28"/>
        </w:rPr>
        <w:t xml:space="preserve"> </w:t>
      </w:r>
      <w:r w:rsidR="003C4838">
        <w:rPr>
          <w:color w:val="000000" w:themeColor="text1"/>
          <w:sz w:val="28"/>
          <w:szCs w:val="28"/>
        </w:rPr>
        <w:t xml:space="preserve">critical </w:t>
      </w:r>
      <w:r w:rsidR="00A60028">
        <w:rPr>
          <w:color w:val="000000" w:themeColor="text1"/>
          <w:sz w:val="28"/>
          <w:szCs w:val="28"/>
        </w:rPr>
        <w:t>reflection</w:t>
      </w:r>
      <w:r w:rsidR="00F50F4D">
        <w:rPr>
          <w:color w:val="000000" w:themeColor="text1"/>
          <w:sz w:val="28"/>
          <w:szCs w:val="28"/>
        </w:rPr>
        <w:t xml:space="preserve"> on the effectiveness of the assessment process undertaken. Use relevant literature to support this.</w:t>
      </w:r>
    </w:p>
    <w:p w14:paraId="0C2BDBE0" w14:textId="77777777" w:rsidR="00FD2CFF" w:rsidRPr="00C536A6" w:rsidRDefault="00FD2CFF">
      <w:pPr>
        <w:rPr>
          <w:sz w:val="28"/>
          <w:szCs w:val="28"/>
        </w:rPr>
      </w:pPr>
    </w:p>
    <w:p w14:paraId="099EC65E" w14:textId="09116CED" w:rsidR="00FD2CFF" w:rsidRPr="00F3284A" w:rsidRDefault="00BF3F1C">
      <w:pPr>
        <w:rPr>
          <w:rFonts w:ascii="Times New Roman" w:hAnsi="Times New Roman" w:cs="Times New Roman"/>
          <w:b/>
          <w:color w:val="000000" w:themeColor="text1"/>
          <w:sz w:val="28"/>
          <w:szCs w:val="28"/>
        </w:rPr>
      </w:pPr>
      <w:r w:rsidRPr="00F3284A">
        <w:rPr>
          <w:rFonts w:ascii="Times New Roman" w:hAnsi="Times New Roman" w:cs="Times New Roman"/>
          <w:b/>
          <w:color w:val="000000" w:themeColor="text1"/>
          <w:sz w:val="28"/>
          <w:szCs w:val="28"/>
        </w:rPr>
        <w:t xml:space="preserve">SUBMISSION DETAILS: </w:t>
      </w:r>
      <w:r w:rsidR="00926490" w:rsidRPr="00F3284A">
        <w:rPr>
          <w:rFonts w:ascii="Times New Roman" w:hAnsi="Times New Roman" w:cs="Times New Roman"/>
          <w:b/>
          <w:color w:val="000000" w:themeColor="text1"/>
          <w:sz w:val="28"/>
          <w:szCs w:val="28"/>
        </w:rPr>
        <w:t>11</w:t>
      </w:r>
      <w:r w:rsidR="006A7C7C" w:rsidRPr="00F3284A">
        <w:rPr>
          <w:rFonts w:ascii="Times New Roman" w:hAnsi="Times New Roman" w:cs="Times New Roman"/>
          <w:b/>
          <w:color w:val="000000" w:themeColor="text1"/>
          <w:sz w:val="28"/>
          <w:szCs w:val="28"/>
          <w:vertAlign w:val="superscript"/>
        </w:rPr>
        <w:t>th</w:t>
      </w:r>
      <w:r w:rsidR="00F3284A" w:rsidRPr="00F3284A">
        <w:rPr>
          <w:rFonts w:ascii="Times New Roman" w:hAnsi="Times New Roman" w:cs="Times New Roman"/>
          <w:b/>
          <w:color w:val="000000" w:themeColor="text1"/>
          <w:sz w:val="28"/>
          <w:szCs w:val="28"/>
        </w:rPr>
        <w:t xml:space="preserve"> </w:t>
      </w:r>
      <w:r w:rsidR="006A7C7C" w:rsidRPr="00F3284A">
        <w:rPr>
          <w:rFonts w:ascii="Times New Roman" w:hAnsi="Times New Roman" w:cs="Times New Roman"/>
          <w:b/>
          <w:color w:val="000000" w:themeColor="text1"/>
          <w:sz w:val="28"/>
          <w:szCs w:val="28"/>
        </w:rPr>
        <w:t>of</w:t>
      </w:r>
      <w:r w:rsidR="00F72535" w:rsidRPr="00F3284A">
        <w:rPr>
          <w:rFonts w:ascii="Times New Roman" w:hAnsi="Times New Roman" w:cs="Times New Roman"/>
          <w:b/>
          <w:color w:val="000000" w:themeColor="text1"/>
          <w:sz w:val="28"/>
          <w:szCs w:val="28"/>
        </w:rPr>
        <w:t xml:space="preserve"> </w:t>
      </w:r>
      <w:r w:rsidR="000127ED" w:rsidRPr="00F3284A">
        <w:rPr>
          <w:rFonts w:ascii="Times New Roman" w:hAnsi="Times New Roman" w:cs="Times New Roman"/>
          <w:b/>
          <w:color w:val="000000" w:themeColor="text1"/>
          <w:sz w:val="28"/>
          <w:szCs w:val="28"/>
        </w:rPr>
        <w:t>April</w:t>
      </w:r>
      <w:r w:rsidR="00AE5B6E" w:rsidRPr="00F3284A">
        <w:rPr>
          <w:rFonts w:ascii="Times New Roman" w:hAnsi="Times New Roman" w:cs="Times New Roman"/>
          <w:b/>
          <w:color w:val="000000" w:themeColor="text1"/>
          <w:sz w:val="28"/>
          <w:szCs w:val="28"/>
        </w:rPr>
        <w:t xml:space="preserve"> 2020</w:t>
      </w:r>
      <w:r w:rsidR="006A7C7C" w:rsidRPr="00F3284A">
        <w:rPr>
          <w:rFonts w:ascii="Times New Roman" w:hAnsi="Times New Roman" w:cs="Times New Roman"/>
          <w:b/>
          <w:color w:val="000000" w:themeColor="text1"/>
          <w:sz w:val="28"/>
          <w:szCs w:val="28"/>
        </w:rPr>
        <w:t>, 3pm.</w:t>
      </w:r>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17CAD03"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17061FCA"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AD70BBF"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B66C22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313008" w:rsidRDefault="00D6095A" w:rsidP="00B55440">
            <w:pPr>
              <w:pStyle w:val="Subtitle"/>
              <w:rPr>
                <w:b/>
                <w:bCs/>
                <w:sz w:val="24"/>
                <w:szCs w:val="24"/>
                <w:u w:val="none"/>
              </w:rPr>
            </w:pPr>
          </w:p>
        </w:tc>
      </w:tr>
      <w:tr w:rsidR="00D6095A" w:rsidRPr="00313008" w14:paraId="056D83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313008" w:rsidRDefault="00D6095A" w:rsidP="00B55440">
            <w:pPr>
              <w:pStyle w:val="Subtitle"/>
              <w:rPr>
                <w:b/>
                <w:bCs/>
                <w:sz w:val="24"/>
                <w:szCs w:val="24"/>
                <w:u w:val="none"/>
              </w:rPr>
            </w:pPr>
          </w:p>
        </w:tc>
      </w:tr>
      <w:tr w:rsidR="00D6095A" w:rsidRPr="00313008" w14:paraId="3451E5A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313008" w:rsidRDefault="00D6095A" w:rsidP="00B55440">
            <w:pPr>
              <w:pStyle w:val="Subtitle"/>
              <w:rPr>
                <w:b/>
                <w:bCs/>
                <w:sz w:val="24"/>
                <w:szCs w:val="24"/>
                <w:u w:val="none"/>
              </w:rPr>
            </w:pPr>
          </w:p>
        </w:tc>
      </w:tr>
      <w:tr w:rsidR="00D6095A" w:rsidRPr="00313008" w14:paraId="2F53B446"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313008" w:rsidRDefault="00D6095A" w:rsidP="00B55440">
            <w:pPr>
              <w:pStyle w:val="Subtitle"/>
              <w:jc w:val="left"/>
              <w:rPr>
                <w:b/>
                <w:bCs/>
                <w:sz w:val="24"/>
                <w:szCs w:val="24"/>
                <w:u w:val="none"/>
              </w:rPr>
            </w:pPr>
          </w:p>
          <w:p w14:paraId="7CDF55A1"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313008" w:rsidRDefault="00D6095A" w:rsidP="00B55440">
            <w:pPr>
              <w:ind w:left="113" w:right="113"/>
              <w:rPr>
                <w:sz w:val="16"/>
                <w:szCs w:val="16"/>
              </w:rPr>
            </w:pPr>
            <w:r w:rsidRPr="00313008">
              <w:rPr>
                <w:sz w:val="16"/>
                <w:szCs w:val="16"/>
              </w:rPr>
              <w:t>Learning</w:t>
            </w:r>
          </w:p>
          <w:p w14:paraId="4F4B79FB" w14:textId="77777777" w:rsidR="00D6095A" w:rsidRPr="00313008" w:rsidRDefault="00D6095A" w:rsidP="00B55440">
            <w:pPr>
              <w:ind w:left="113" w:right="113"/>
              <w:rPr>
                <w:sz w:val="16"/>
                <w:szCs w:val="16"/>
              </w:rPr>
            </w:pPr>
            <w:r w:rsidRPr="00313008">
              <w:rPr>
                <w:sz w:val="16"/>
                <w:szCs w:val="16"/>
              </w:rPr>
              <w:t>Outcomes</w:t>
            </w:r>
          </w:p>
          <w:p w14:paraId="1D936AC0" w14:textId="77777777" w:rsidR="00D6095A" w:rsidRPr="00313008" w:rsidRDefault="00D6095A" w:rsidP="00B55440">
            <w:pPr>
              <w:ind w:left="113" w:right="113"/>
              <w:rPr>
                <w:sz w:val="16"/>
                <w:szCs w:val="16"/>
              </w:rPr>
            </w:pPr>
          </w:p>
          <w:p w14:paraId="3B73160D"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A83F82" w:rsidRPr="00313008"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313008" w:rsidRDefault="00A83F82"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313008" w:rsidRDefault="00A83F82" w:rsidP="00B5544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3E3041" w:rsidRDefault="00A83F82" w:rsidP="00B55440">
            <w:pPr>
              <w:pStyle w:val="Subtitle"/>
              <w:rPr>
                <w:b/>
                <w:bCs/>
                <w:sz w:val="16"/>
                <w:szCs w:val="16"/>
                <w:u w:val="none"/>
              </w:rPr>
            </w:pPr>
            <w:r>
              <w:rPr>
                <w:b/>
                <w:bCs/>
                <w:sz w:val="16"/>
                <w:szCs w:val="16"/>
                <w:u w:val="none"/>
              </w:rPr>
              <w:t>Poor</w:t>
            </w:r>
          </w:p>
          <w:p w14:paraId="40CB6231" w14:textId="4BBA5033" w:rsidR="00A83F82" w:rsidRPr="006A5DB4" w:rsidRDefault="006A5DB4" w:rsidP="006A5DB4">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3E3041" w:rsidRDefault="00A83F82" w:rsidP="00B55440">
            <w:pPr>
              <w:pStyle w:val="Subtitle"/>
              <w:rPr>
                <w:b/>
                <w:bCs/>
                <w:sz w:val="16"/>
                <w:szCs w:val="16"/>
                <w:u w:val="none"/>
              </w:rPr>
            </w:pPr>
            <w:r>
              <w:rPr>
                <w:b/>
                <w:bCs/>
                <w:sz w:val="16"/>
                <w:szCs w:val="16"/>
                <w:u w:val="none"/>
              </w:rPr>
              <w:t>Unsatisfactory</w:t>
            </w:r>
          </w:p>
          <w:p w14:paraId="18380851" w14:textId="25222572" w:rsidR="00A83F82" w:rsidRPr="003E3041" w:rsidRDefault="006A5DB4" w:rsidP="00B55440">
            <w:pPr>
              <w:pStyle w:val="Subtitle"/>
              <w:rPr>
                <w:b/>
                <w:bCs/>
                <w:sz w:val="16"/>
                <w:szCs w:val="16"/>
                <w:u w:val="none"/>
              </w:rPr>
            </w:pPr>
            <w:r>
              <w:rPr>
                <w:b/>
                <w:bCs/>
                <w:sz w:val="16"/>
                <w:szCs w:val="16"/>
                <w:u w:val="none"/>
              </w:rPr>
              <w:t>26-</w:t>
            </w:r>
            <w:r w:rsidR="00A7521F">
              <w:rPr>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3E3041" w:rsidRDefault="00A83F82" w:rsidP="00B55440">
            <w:pPr>
              <w:pStyle w:val="Subtitle"/>
              <w:rPr>
                <w:b/>
                <w:bCs/>
                <w:sz w:val="16"/>
                <w:szCs w:val="16"/>
                <w:u w:val="none"/>
              </w:rPr>
            </w:pPr>
            <w:r w:rsidRPr="003E3041">
              <w:rPr>
                <w:b/>
                <w:bCs/>
                <w:sz w:val="16"/>
                <w:szCs w:val="16"/>
                <w:u w:val="none"/>
              </w:rPr>
              <w:t>Satisfactory</w:t>
            </w:r>
          </w:p>
          <w:p w14:paraId="0163019B" w14:textId="77777777" w:rsidR="00A83F82" w:rsidRPr="003E3041" w:rsidRDefault="00A83F82" w:rsidP="00B5544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3E3041" w:rsidRDefault="00A83F82" w:rsidP="00B55440">
            <w:pPr>
              <w:pStyle w:val="Subtitle"/>
              <w:rPr>
                <w:b/>
                <w:bCs/>
                <w:sz w:val="16"/>
                <w:szCs w:val="16"/>
                <w:u w:val="none"/>
              </w:rPr>
            </w:pPr>
            <w:r w:rsidRPr="003E3041">
              <w:rPr>
                <w:b/>
                <w:bCs/>
                <w:sz w:val="16"/>
                <w:szCs w:val="16"/>
                <w:u w:val="none"/>
              </w:rPr>
              <w:t>Good</w:t>
            </w:r>
          </w:p>
          <w:p w14:paraId="38BF5FA0" w14:textId="77777777" w:rsidR="00A83F82" w:rsidRPr="003E3041" w:rsidRDefault="00A83F82"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3E3041" w:rsidRDefault="00A83F82" w:rsidP="00B55440">
            <w:pPr>
              <w:pStyle w:val="Subtitle"/>
              <w:rPr>
                <w:b/>
                <w:bCs/>
                <w:sz w:val="16"/>
                <w:szCs w:val="16"/>
                <w:u w:val="none"/>
              </w:rPr>
            </w:pPr>
            <w:r w:rsidRPr="003E3041">
              <w:rPr>
                <w:b/>
                <w:bCs/>
                <w:sz w:val="16"/>
                <w:szCs w:val="16"/>
                <w:u w:val="none"/>
              </w:rPr>
              <w:t>Very Good</w:t>
            </w:r>
          </w:p>
          <w:p w14:paraId="27743177" w14:textId="77777777" w:rsidR="00A83F82" w:rsidRPr="003E3041" w:rsidRDefault="00A83F82" w:rsidP="00B5544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3E3041" w:rsidRDefault="00A83F82" w:rsidP="00B55440">
            <w:pPr>
              <w:pStyle w:val="Subtitle"/>
              <w:rPr>
                <w:b/>
                <w:bCs/>
                <w:sz w:val="16"/>
                <w:szCs w:val="16"/>
                <w:u w:val="none"/>
              </w:rPr>
            </w:pPr>
            <w:r w:rsidRPr="003E3041">
              <w:rPr>
                <w:b/>
                <w:bCs/>
                <w:sz w:val="16"/>
                <w:szCs w:val="16"/>
                <w:u w:val="none"/>
              </w:rPr>
              <w:t>Excellent</w:t>
            </w:r>
          </w:p>
          <w:p w14:paraId="51019977" w14:textId="54E92AAF" w:rsidR="00A83F82" w:rsidRPr="003E3041" w:rsidRDefault="00A83F82" w:rsidP="00B55440">
            <w:pPr>
              <w:pStyle w:val="Subtitle"/>
              <w:rPr>
                <w:b/>
                <w:bCs/>
                <w:sz w:val="16"/>
                <w:szCs w:val="16"/>
                <w:u w:val="none"/>
              </w:rPr>
            </w:pPr>
            <w:r w:rsidRPr="003E3041">
              <w:rPr>
                <w:b/>
                <w:bCs/>
                <w:sz w:val="16"/>
                <w:szCs w:val="16"/>
                <w:u w:val="none"/>
              </w:rPr>
              <w:t>70</w:t>
            </w:r>
            <w:r w:rsidR="00A7521F">
              <w:rPr>
                <w:b/>
                <w:bCs/>
                <w:sz w:val="16"/>
                <w:szCs w:val="16"/>
                <w:u w:val="none"/>
              </w:rPr>
              <w:t xml:space="preserve"> – 85</w:t>
            </w:r>
            <w:r>
              <w:rPr>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Default="00A83F82" w:rsidP="00B55440">
            <w:pPr>
              <w:pStyle w:val="Subtitle"/>
              <w:rPr>
                <w:b/>
                <w:bCs/>
                <w:sz w:val="16"/>
                <w:szCs w:val="16"/>
                <w:u w:val="none"/>
              </w:rPr>
            </w:pPr>
            <w:r>
              <w:rPr>
                <w:b/>
                <w:bCs/>
                <w:sz w:val="16"/>
                <w:szCs w:val="16"/>
                <w:u w:val="none"/>
              </w:rPr>
              <w:t>Exceptional</w:t>
            </w:r>
          </w:p>
          <w:p w14:paraId="73DDC744" w14:textId="674C515D" w:rsidR="00A83F82" w:rsidRPr="003E3041" w:rsidRDefault="00A7521F" w:rsidP="00B55440">
            <w:pPr>
              <w:pStyle w:val="Subtitle"/>
              <w:rPr>
                <w:b/>
                <w:bCs/>
                <w:sz w:val="16"/>
                <w:szCs w:val="16"/>
                <w:u w:val="none"/>
              </w:rPr>
            </w:pPr>
            <w:r>
              <w:rPr>
                <w:b/>
                <w:bCs/>
                <w:sz w:val="16"/>
                <w:szCs w:val="16"/>
                <w:u w:val="none"/>
              </w:rPr>
              <w:t>86</w:t>
            </w:r>
            <w:r w:rsidR="00A83F82">
              <w:rPr>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313008" w:rsidRDefault="00A83F82" w:rsidP="00B55440">
            <w:pPr>
              <w:pStyle w:val="Subtitle"/>
              <w:jc w:val="left"/>
              <w:rPr>
                <w:b/>
                <w:bCs/>
                <w:sz w:val="18"/>
                <w:szCs w:val="18"/>
                <w:u w:val="none"/>
              </w:rPr>
            </w:pPr>
          </w:p>
          <w:p w14:paraId="114CAA84" w14:textId="77777777" w:rsidR="00A83F82" w:rsidRPr="00313008" w:rsidRDefault="00A83F82" w:rsidP="00B55440">
            <w:pPr>
              <w:pStyle w:val="Subtitle"/>
              <w:jc w:val="left"/>
              <w:rPr>
                <w:b/>
                <w:bCs/>
                <w:sz w:val="18"/>
                <w:szCs w:val="18"/>
                <w:u w:val="none"/>
              </w:rPr>
            </w:pPr>
            <w:r w:rsidRPr="00313008">
              <w:rPr>
                <w:b/>
                <w:bCs/>
                <w:sz w:val="18"/>
                <w:szCs w:val="18"/>
                <w:u w:val="none"/>
              </w:rPr>
              <w:t xml:space="preserve">  %</w:t>
            </w:r>
          </w:p>
        </w:tc>
      </w:tr>
      <w:tr w:rsidR="00511E2F" w:rsidRPr="00313008" w14:paraId="6A0175DB" w14:textId="77777777" w:rsidTr="00511E2F">
        <w:trPr>
          <w:trHeight w:val="462"/>
        </w:trPr>
        <w:tc>
          <w:tcPr>
            <w:tcW w:w="2305" w:type="dxa"/>
            <w:tcBorders>
              <w:top w:val="single" w:sz="6" w:space="0" w:color="auto"/>
              <w:left w:val="thinThickLargeGap" w:sz="24" w:space="0" w:color="auto"/>
            </w:tcBorders>
          </w:tcPr>
          <w:p w14:paraId="505D6E69" w14:textId="31AB9DEB" w:rsidR="00511E2F" w:rsidRPr="009B5330" w:rsidRDefault="00511E2F" w:rsidP="00E0370E">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2B61A23D" w14:textId="47F3D168" w:rsidR="00511E2F" w:rsidRPr="00313008" w:rsidRDefault="00511E2F" w:rsidP="00737C35">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36795B43" w14:textId="77777777" w:rsidR="00511E2F" w:rsidRPr="00313008" w:rsidRDefault="00511E2F" w:rsidP="00B55440">
            <w:pPr>
              <w:pStyle w:val="Subtitle"/>
              <w:rPr>
                <w:sz w:val="18"/>
                <w:szCs w:val="18"/>
                <w:u w:val="none"/>
              </w:rPr>
            </w:pPr>
          </w:p>
        </w:tc>
        <w:tc>
          <w:tcPr>
            <w:tcW w:w="1054" w:type="dxa"/>
            <w:tcBorders>
              <w:left w:val="single" w:sz="6" w:space="0" w:color="auto"/>
              <w:right w:val="single" w:sz="6" w:space="0" w:color="auto"/>
            </w:tcBorders>
          </w:tcPr>
          <w:p w14:paraId="68AEE3BE" w14:textId="77777777" w:rsidR="00511E2F" w:rsidRPr="00313008" w:rsidRDefault="00511E2F" w:rsidP="00B55440">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1863D807" w14:textId="77777777" w:rsidR="00511E2F" w:rsidRPr="00313008" w:rsidRDefault="00511E2F" w:rsidP="00B55440">
            <w:pPr>
              <w:pStyle w:val="Subtitle"/>
              <w:rPr>
                <w:sz w:val="18"/>
                <w:szCs w:val="18"/>
                <w:u w:val="none"/>
              </w:rPr>
            </w:pPr>
          </w:p>
        </w:tc>
        <w:tc>
          <w:tcPr>
            <w:tcW w:w="1055" w:type="dxa"/>
            <w:tcBorders>
              <w:top w:val="single" w:sz="6" w:space="0" w:color="auto"/>
              <w:left w:val="single" w:sz="6" w:space="0" w:color="auto"/>
              <w:right w:val="single" w:sz="6" w:space="0" w:color="auto"/>
            </w:tcBorders>
          </w:tcPr>
          <w:p w14:paraId="49633C84" w14:textId="77777777" w:rsidR="00511E2F" w:rsidRPr="00313008" w:rsidRDefault="00511E2F" w:rsidP="00B55440">
            <w:pPr>
              <w:pStyle w:val="Subtitle"/>
              <w:rPr>
                <w:sz w:val="18"/>
                <w:szCs w:val="18"/>
                <w:u w:val="none"/>
              </w:rPr>
            </w:pPr>
          </w:p>
        </w:tc>
        <w:tc>
          <w:tcPr>
            <w:tcW w:w="1054" w:type="dxa"/>
            <w:tcBorders>
              <w:top w:val="single" w:sz="6" w:space="0" w:color="auto"/>
              <w:left w:val="single" w:sz="6" w:space="0" w:color="auto"/>
              <w:right w:val="single" w:sz="6" w:space="0" w:color="auto"/>
            </w:tcBorders>
          </w:tcPr>
          <w:p w14:paraId="7F1561BA" w14:textId="77777777" w:rsidR="00511E2F" w:rsidRPr="002E0D8B" w:rsidRDefault="00511E2F" w:rsidP="00B55440">
            <w:pPr>
              <w:pStyle w:val="Subtitle"/>
              <w:jc w:val="right"/>
              <w:rPr>
                <w:sz w:val="24"/>
                <w:szCs w:val="24"/>
                <w:u w:val="none"/>
              </w:rPr>
            </w:pPr>
          </w:p>
        </w:tc>
        <w:tc>
          <w:tcPr>
            <w:tcW w:w="1054" w:type="dxa"/>
            <w:gridSpan w:val="2"/>
            <w:tcBorders>
              <w:left w:val="single" w:sz="6" w:space="0" w:color="auto"/>
              <w:right w:val="single" w:sz="6" w:space="0" w:color="auto"/>
            </w:tcBorders>
          </w:tcPr>
          <w:p w14:paraId="72530B3D" w14:textId="77777777" w:rsidR="00511E2F" w:rsidRPr="00313008" w:rsidRDefault="00511E2F" w:rsidP="00B55440">
            <w:pPr>
              <w:pStyle w:val="Subtitle"/>
              <w:rPr>
                <w:sz w:val="18"/>
                <w:szCs w:val="18"/>
                <w:u w:val="none"/>
              </w:rPr>
            </w:pPr>
          </w:p>
        </w:tc>
        <w:tc>
          <w:tcPr>
            <w:tcW w:w="1055" w:type="dxa"/>
            <w:tcBorders>
              <w:left w:val="single" w:sz="6" w:space="0" w:color="auto"/>
              <w:right w:val="single" w:sz="6" w:space="0" w:color="auto"/>
            </w:tcBorders>
          </w:tcPr>
          <w:p w14:paraId="76E307F0" w14:textId="77777777" w:rsidR="00511E2F" w:rsidRPr="00313008" w:rsidRDefault="00511E2F" w:rsidP="00B55440">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7EB467DD" w14:textId="1D879D48" w:rsidR="00511E2F" w:rsidRPr="00313008" w:rsidRDefault="00511E2F" w:rsidP="00B55440">
            <w:pPr>
              <w:pStyle w:val="Subtitle"/>
              <w:jc w:val="left"/>
              <w:rPr>
                <w:b/>
                <w:bCs/>
                <w:sz w:val="18"/>
                <w:szCs w:val="18"/>
                <w:u w:val="none"/>
              </w:rPr>
            </w:pPr>
            <w:r>
              <w:rPr>
                <w:b/>
                <w:bCs/>
                <w:sz w:val="18"/>
                <w:szCs w:val="18"/>
                <w:u w:val="none"/>
              </w:rPr>
              <w:t>50</w:t>
            </w:r>
            <w:r w:rsidRPr="00313008">
              <w:rPr>
                <w:b/>
                <w:bCs/>
                <w:sz w:val="18"/>
                <w:szCs w:val="18"/>
                <w:u w:val="none"/>
              </w:rPr>
              <w:t>%</w:t>
            </w:r>
          </w:p>
        </w:tc>
      </w:tr>
      <w:tr w:rsidR="00A336BE" w:rsidRPr="00313008"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9B5330" w:rsidRDefault="003C4838" w:rsidP="00B55440">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497F864B" w14:textId="77777777" w:rsidR="00A336BE" w:rsidRPr="00313008" w:rsidRDefault="00A336BE" w:rsidP="00511E2F">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C768115" w14:textId="77777777" w:rsidR="00A336BE" w:rsidRPr="00313008" w:rsidRDefault="00A336BE" w:rsidP="00B55440">
            <w:pPr>
              <w:pStyle w:val="Subtitle"/>
              <w:rPr>
                <w:sz w:val="18"/>
                <w:szCs w:val="18"/>
                <w:u w:val="none"/>
              </w:rPr>
            </w:pPr>
          </w:p>
        </w:tc>
        <w:tc>
          <w:tcPr>
            <w:tcW w:w="1054" w:type="dxa"/>
            <w:tcBorders>
              <w:left w:val="single" w:sz="6" w:space="0" w:color="auto"/>
              <w:right w:val="single" w:sz="6" w:space="0" w:color="auto"/>
            </w:tcBorders>
          </w:tcPr>
          <w:p w14:paraId="4942F7AB" w14:textId="77777777" w:rsidR="00A336BE" w:rsidRPr="00313008" w:rsidRDefault="00A336BE" w:rsidP="00B5544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313008" w:rsidRDefault="00A336BE" w:rsidP="00B55440">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FFE0639" w14:textId="77777777" w:rsidR="00A336BE" w:rsidRDefault="00A336BE" w:rsidP="00B55440">
            <w:pPr>
              <w:pStyle w:val="Subtitle"/>
              <w:jc w:val="right"/>
              <w:rPr>
                <w:sz w:val="18"/>
                <w:szCs w:val="18"/>
                <w:u w:val="none"/>
              </w:rPr>
            </w:pPr>
          </w:p>
          <w:p w14:paraId="6B786567" w14:textId="77777777" w:rsidR="00511E2F" w:rsidRPr="00313008" w:rsidRDefault="00511E2F" w:rsidP="00B55440">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313008" w:rsidRDefault="00A336BE" w:rsidP="00B55440">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47AFF7B0" w14:textId="77777777" w:rsidR="00A336BE" w:rsidRPr="00313008" w:rsidRDefault="00A336BE" w:rsidP="00B55440">
            <w:pPr>
              <w:pStyle w:val="Subtitle"/>
              <w:rPr>
                <w:sz w:val="18"/>
                <w:szCs w:val="18"/>
                <w:u w:val="none"/>
              </w:rPr>
            </w:pPr>
          </w:p>
        </w:tc>
        <w:tc>
          <w:tcPr>
            <w:tcW w:w="1055" w:type="dxa"/>
            <w:tcBorders>
              <w:left w:val="single" w:sz="6" w:space="0" w:color="auto"/>
              <w:right w:val="single" w:sz="6" w:space="0" w:color="auto"/>
            </w:tcBorders>
          </w:tcPr>
          <w:p w14:paraId="44BDEF02" w14:textId="77777777" w:rsidR="00A336BE" w:rsidRPr="00313008" w:rsidRDefault="00A336BE"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313008" w:rsidRDefault="00737C35" w:rsidP="00B55440">
            <w:pPr>
              <w:pStyle w:val="Subtitle"/>
              <w:jc w:val="left"/>
              <w:rPr>
                <w:b/>
                <w:bCs/>
                <w:sz w:val="18"/>
                <w:szCs w:val="18"/>
                <w:u w:val="none"/>
              </w:rPr>
            </w:pPr>
            <w:r>
              <w:rPr>
                <w:b/>
                <w:bCs/>
                <w:sz w:val="18"/>
                <w:szCs w:val="18"/>
                <w:u w:val="none"/>
              </w:rPr>
              <w:t>25</w:t>
            </w:r>
            <w:r w:rsidR="00A336BE" w:rsidRPr="00313008">
              <w:rPr>
                <w:b/>
                <w:bCs/>
                <w:sz w:val="18"/>
                <w:szCs w:val="18"/>
                <w:u w:val="none"/>
              </w:rPr>
              <w:t>%</w:t>
            </w:r>
          </w:p>
        </w:tc>
      </w:tr>
      <w:tr w:rsidR="00B52B52" w:rsidRPr="00313008"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9B5330" w:rsidRDefault="003C4838" w:rsidP="00B55440">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313008" w:rsidRDefault="003C4838" w:rsidP="00B55440">
            <w:pPr>
              <w:pStyle w:val="Subtitle"/>
              <w:rPr>
                <w:b/>
                <w:bCs/>
                <w:sz w:val="18"/>
                <w:szCs w:val="18"/>
                <w:u w:val="none"/>
              </w:rPr>
            </w:pPr>
            <w:r>
              <w:rPr>
                <w:b/>
                <w:bCs/>
                <w:sz w:val="18"/>
                <w:szCs w:val="18"/>
                <w:u w:val="none"/>
              </w:rPr>
              <w:t xml:space="preserve">1, </w:t>
            </w:r>
            <w:r w:rsidR="00B52B52">
              <w:rPr>
                <w:b/>
                <w:bCs/>
                <w:sz w:val="18"/>
                <w:szCs w:val="18"/>
                <w:u w:val="none"/>
              </w:rPr>
              <w:t>2</w:t>
            </w:r>
            <w:r>
              <w:rPr>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313008" w:rsidRDefault="00B52B52" w:rsidP="00B55440">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313008" w:rsidRDefault="00B52B52" w:rsidP="00B55440">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313008" w:rsidRDefault="00B52B52" w:rsidP="00B55440">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313008" w:rsidRDefault="00B52B52" w:rsidP="00B55440">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313008" w:rsidRDefault="00B52B52" w:rsidP="00B55440">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313008" w:rsidRDefault="00B52B52" w:rsidP="00B55440">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313008" w:rsidRDefault="00B52B52" w:rsidP="00B5544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313008" w:rsidRDefault="00E0370E" w:rsidP="00B55440">
            <w:pPr>
              <w:pStyle w:val="Subtitle"/>
              <w:jc w:val="left"/>
              <w:rPr>
                <w:b/>
                <w:bCs/>
                <w:sz w:val="18"/>
                <w:szCs w:val="18"/>
                <w:u w:val="none"/>
              </w:rPr>
            </w:pPr>
            <w:r>
              <w:rPr>
                <w:b/>
                <w:bCs/>
                <w:sz w:val="18"/>
                <w:szCs w:val="18"/>
                <w:u w:val="none"/>
              </w:rPr>
              <w:t>25</w:t>
            </w:r>
            <w:r w:rsidR="00B52B52">
              <w:rPr>
                <w:b/>
                <w:bCs/>
                <w:sz w:val="18"/>
                <w:szCs w:val="18"/>
                <w:u w:val="none"/>
              </w:rPr>
              <w:t>%</w:t>
            </w:r>
          </w:p>
        </w:tc>
      </w:tr>
      <w:tr w:rsidR="00D6095A" w:rsidRPr="00313008" w14:paraId="01C24598" w14:textId="77777777" w:rsidTr="00B55440">
        <w:trPr>
          <w:cantSplit/>
          <w:trHeight w:val="282"/>
        </w:trPr>
        <w:tc>
          <w:tcPr>
            <w:tcW w:w="10225" w:type="dxa"/>
            <w:gridSpan w:val="12"/>
            <w:tcBorders>
              <w:left w:val="thinThickLargeGap" w:sz="24" w:space="0" w:color="auto"/>
              <w:right w:val="single" w:sz="4" w:space="0" w:color="auto"/>
            </w:tcBorders>
          </w:tcPr>
          <w:p w14:paraId="56D6B56C" w14:textId="77777777" w:rsidR="00D6095A" w:rsidRPr="009A081E" w:rsidRDefault="00D6095A" w:rsidP="004150A6">
            <w:pPr>
              <w:pStyle w:val="Subtitle"/>
              <w:jc w:val="left"/>
              <w:rPr>
                <w:b/>
                <w:bCs/>
                <w:sz w:val="24"/>
                <w:szCs w:val="24"/>
                <w:u w:val="none"/>
              </w:rPr>
            </w:pPr>
            <w:r w:rsidRPr="009A081E">
              <w:rPr>
                <w:sz w:val="18"/>
                <w:szCs w:val="18"/>
                <w:u w:val="none"/>
              </w:rPr>
              <w:t xml:space="preserve">It is expected that students will present work that is </w:t>
            </w:r>
            <w:proofErr w:type="gramStart"/>
            <w:r w:rsidRPr="009A081E">
              <w:rPr>
                <w:sz w:val="18"/>
                <w:szCs w:val="18"/>
                <w:u w:val="none"/>
              </w:rPr>
              <w:t>proof read</w:t>
            </w:r>
            <w:proofErr w:type="gramEnd"/>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FACE20" w14:textId="77777777" w:rsidR="00D6095A" w:rsidRPr="00313008" w:rsidRDefault="00D6095A" w:rsidP="00B55440">
            <w:pPr>
              <w:pStyle w:val="Subtitle"/>
              <w:jc w:val="left"/>
              <w:rPr>
                <w:b/>
                <w:bCs/>
                <w:sz w:val="24"/>
                <w:szCs w:val="24"/>
                <w:u w:val="none"/>
              </w:rPr>
            </w:pPr>
          </w:p>
        </w:tc>
      </w:tr>
      <w:tr w:rsidR="00D6095A" w:rsidRPr="00313008" w14:paraId="53523B21" w14:textId="77777777" w:rsidTr="00B55440">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05B3F0ED" w14:textId="77777777" w:rsidR="00D6095A" w:rsidRDefault="00D6095A" w:rsidP="00B55440">
            <w:pPr>
              <w:pStyle w:val="Subtitle"/>
              <w:ind w:left="937" w:right="1152"/>
              <w:jc w:val="both"/>
              <w:rPr>
                <w:b/>
                <w:bCs/>
                <w:sz w:val="24"/>
                <w:szCs w:val="24"/>
                <w:u w:val="none"/>
              </w:rPr>
            </w:pPr>
          </w:p>
          <w:p w14:paraId="632E7223" w14:textId="77777777" w:rsidR="00D6095A" w:rsidRDefault="00D6095A" w:rsidP="00B55440">
            <w:pPr>
              <w:pStyle w:val="Subtitle"/>
              <w:ind w:left="937" w:right="1152"/>
              <w:jc w:val="both"/>
              <w:rPr>
                <w:b/>
                <w:bCs/>
                <w:sz w:val="24"/>
                <w:szCs w:val="24"/>
                <w:u w:val="none"/>
              </w:rPr>
            </w:pPr>
          </w:p>
          <w:p w14:paraId="07DD91D8" w14:textId="77777777" w:rsidR="00D6095A" w:rsidRDefault="00D6095A" w:rsidP="00B55440">
            <w:pPr>
              <w:pStyle w:val="Subtitle"/>
              <w:ind w:left="937" w:right="1152"/>
              <w:jc w:val="both"/>
              <w:rPr>
                <w:b/>
                <w:bCs/>
                <w:sz w:val="24"/>
                <w:szCs w:val="24"/>
                <w:u w:val="none"/>
              </w:rPr>
            </w:pPr>
          </w:p>
          <w:p w14:paraId="5A30B8E0" w14:textId="77777777" w:rsidR="00D6095A" w:rsidRDefault="00D6095A" w:rsidP="00B55440">
            <w:pPr>
              <w:pStyle w:val="Subtitle"/>
              <w:ind w:left="937" w:right="1152"/>
              <w:jc w:val="both"/>
              <w:rPr>
                <w:b/>
                <w:bCs/>
                <w:sz w:val="24"/>
                <w:szCs w:val="24"/>
                <w:u w:val="none"/>
              </w:rPr>
            </w:pPr>
          </w:p>
          <w:p w14:paraId="1A314610" w14:textId="77777777" w:rsidR="00D6095A" w:rsidRDefault="00D6095A" w:rsidP="00B55440">
            <w:pPr>
              <w:pStyle w:val="Subtitle"/>
              <w:ind w:left="937" w:right="1152"/>
              <w:jc w:val="both"/>
              <w:rPr>
                <w:b/>
                <w:bCs/>
                <w:sz w:val="24"/>
                <w:szCs w:val="24"/>
                <w:u w:val="none"/>
              </w:rPr>
            </w:pPr>
          </w:p>
          <w:p w14:paraId="6F59A1BC" w14:textId="77777777" w:rsidR="00D6095A" w:rsidRDefault="00D6095A" w:rsidP="00B55440">
            <w:pPr>
              <w:pStyle w:val="Subtitle"/>
              <w:ind w:left="937" w:right="1152"/>
              <w:jc w:val="both"/>
              <w:rPr>
                <w:b/>
                <w:bCs/>
                <w:sz w:val="24"/>
                <w:szCs w:val="24"/>
                <w:u w:val="none"/>
              </w:rPr>
            </w:pPr>
          </w:p>
          <w:p w14:paraId="5C9EA5E7" w14:textId="77777777" w:rsidR="00D6095A" w:rsidRDefault="00D6095A" w:rsidP="00B55440">
            <w:pPr>
              <w:pStyle w:val="Subtitle"/>
              <w:ind w:left="937" w:right="1152"/>
              <w:jc w:val="both"/>
              <w:rPr>
                <w:b/>
                <w:bCs/>
                <w:sz w:val="24"/>
                <w:szCs w:val="24"/>
                <w:u w:val="none"/>
              </w:rPr>
            </w:pPr>
          </w:p>
          <w:p w14:paraId="4D4F6B74" w14:textId="77777777" w:rsidR="00D6095A" w:rsidRDefault="00D6095A" w:rsidP="00B55440">
            <w:pPr>
              <w:pStyle w:val="Subtitle"/>
              <w:ind w:left="937" w:right="1152"/>
              <w:jc w:val="both"/>
              <w:rPr>
                <w:b/>
                <w:bCs/>
                <w:sz w:val="24"/>
                <w:szCs w:val="24"/>
                <w:u w:val="none"/>
              </w:rPr>
            </w:pPr>
          </w:p>
          <w:p w14:paraId="7ADA277D" w14:textId="77777777" w:rsidR="00D6095A" w:rsidRDefault="00D6095A" w:rsidP="00B55440">
            <w:pPr>
              <w:pStyle w:val="Subtitle"/>
              <w:ind w:left="937" w:right="1152"/>
              <w:jc w:val="both"/>
              <w:rPr>
                <w:b/>
                <w:bCs/>
                <w:sz w:val="24"/>
                <w:szCs w:val="24"/>
                <w:u w:val="none"/>
              </w:rPr>
            </w:pPr>
          </w:p>
          <w:p w14:paraId="1E29EB43" w14:textId="77777777" w:rsidR="00D6095A" w:rsidRDefault="00D6095A" w:rsidP="00B55440">
            <w:pPr>
              <w:pStyle w:val="Subtitle"/>
              <w:ind w:left="937" w:right="1152"/>
              <w:jc w:val="both"/>
              <w:rPr>
                <w:b/>
                <w:bCs/>
                <w:sz w:val="24"/>
                <w:szCs w:val="24"/>
                <w:u w:val="none"/>
              </w:rPr>
            </w:pPr>
          </w:p>
          <w:p w14:paraId="49331EC3" w14:textId="77777777" w:rsidR="00D6095A" w:rsidRDefault="00D6095A" w:rsidP="00B55440">
            <w:pPr>
              <w:pStyle w:val="Subtitle"/>
              <w:ind w:left="937" w:right="1152"/>
              <w:jc w:val="both"/>
              <w:rPr>
                <w:b/>
                <w:bCs/>
                <w:sz w:val="24"/>
                <w:szCs w:val="24"/>
                <w:u w:val="none"/>
              </w:rPr>
            </w:pPr>
          </w:p>
          <w:p w14:paraId="49300C3C" w14:textId="77777777" w:rsidR="00D6095A" w:rsidRPr="00313008" w:rsidRDefault="00D6095A" w:rsidP="00B55440">
            <w:pPr>
              <w:pStyle w:val="Subtitle"/>
              <w:ind w:left="937" w:right="1152"/>
              <w:jc w:val="both"/>
              <w:rPr>
                <w:b/>
                <w:bCs/>
                <w:sz w:val="24"/>
                <w:szCs w:val="24"/>
                <w:u w:val="none"/>
              </w:rPr>
            </w:pPr>
          </w:p>
        </w:tc>
      </w:tr>
      <w:tr w:rsidR="00D6095A" w:rsidRPr="00313008" w14:paraId="4C3D4316" w14:textId="77777777" w:rsidTr="00B55440">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p>
          <w:p w14:paraId="3A9CCBEC"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C47EA10" w14:textId="77777777" w:rsidR="00D6095A" w:rsidRPr="00313008" w:rsidRDefault="00D6095A" w:rsidP="00B55440">
            <w:pPr>
              <w:pStyle w:val="Subtitle"/>
              <w:jc w:val="left"/>
              <w:rPr>
                <w:b/>
                <w:bCs/>
                <w:sz w:val="18"/>
                <w:szCs w:val="18"/>
                <w:u w:val="none"/>
              </w:rPr>
            </w:pPr>
            <w:r>
              <w:rPr>
                <w:b/>
                <w:bCs/>
                <w:sz w:val="18"/>
                <w:szCs w:val="18"/>
                <w:u w:val="none"/>
              </w:rPr>
              <w:t>Return date:</w:t>
            </w:r>
          </w:p>
          <w:p w14:paraId="5DEB2CAC"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21D998E" w14:textId="77777777" w:rsidR="00D6095A" w:rsidRPr="00313008" w:rsidRDefault="00D6095A" w:rsidP="00B5544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5F852B9F" w14:textId="77777777" w:rsidR="00AE5B6E" w:rsidRPr="0006594F" w:rsidRDefault="00D6095A" w:rsidP="00AE5B6E">
      <w:pPr>
        <w:pStyle w:val="Title"/>
        <w:ind w:left="-284"/>
        <w:rPr>
          <w:u w:val="single"/>
        </w:rPr>
      </w:pPr>
      <w:r>
        <w:rPr>
          <w:sz w:val="24"/>
          <w:szCs w:val="24"/>
        </w:rPr>
        <w:br w:type="page"/>
      </w:r>
      <w:r w:rsidR="00AE5B6E" w:rsidRPr="0006594F">
        <w:rPr>
          <w:u w:val="single"/>
        </w:rPr>
        <w:lastRenderedPageBreak/>
        <w:t>Assignment Checklist</w:t>
      </w:r>
    </w:p>
    <w:p w14:paraId="12E74E7A" w14:textId="77777777" w:rsidR="00AE5B6E" w:rsidRPr="009574BA" w:rsidRDefault="00AE5B6E" w:rsidP="00AE5B6E">
      <w:pPr>
        <w:pStyle w:val="Title"/>
        <w:ind w:left="-284"/>
      </w:pPr>
    </w:p>
    <w:p w14:paraId="4EBA5E62" w14:textId="77777777" w:rsidR="00AE5B6E" w:rsidRDefault="00AE5B6E" w:rsidP="00AE5B6E">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5EC3BB0E" w14:textId="77777777" w:rsidR="00AE5B6E" w:rsidRDefault="00AE5B6E" w:rsidP="00AE5B6E">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15EBDFAE"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Pr>
          <w:rFonts w:ascii="Times New Roman" w:eastAsia="Times New Roman" w:hAnsi="Times New Roman"/>
          <w:b/>
          <w:sz w:val="24"/>
          <w:szCs w:val="24"/>
        </w:rPr>
        <w:t>single .pdf</w:t>
      </w:r>
      <w:r w:rsidRPr="009574BA">
        <w:rPr>
          <w:rFonts w:ascii="Times New Roman" w:eastAsia="Times New Roman" w:hAnsi="Times New Roman"/>
          <w:b/>
          <w:sz w:val="24"/>
          <w:szCs w:val="24"/>
        </w:rPr>
        <w:t xml:space="preserve"> file, clearly labelled</w:t>
      </w:r>
      <w:r w:rsidRPr="009574BA">
        <w:rPr>
          <w:rFonts w:ascii="Times New Roman" w:eastAsia="Times New Roman" w:hAnsi="Times New Roman"/>
          <w:sz w:val="24"/>
          <w:szCs w:val="24"/>
        </w:rPr>
        <w:t xml:space="preserve"> with your name and module code</w:t>
      </w:r>
    </w:p>
    <w:p w14:paraId="14F0D6A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667803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7BAF6725"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314DF45"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22C6120A"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23AED769" w14:textId="77777777" w:rsidR="00AE5B6E"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058A9F74"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3213E37B"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400AC451" w14:textId="77777777" w:rsidR="00AE5B6E" w:rsidRPr="004150A6"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781A4112"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23F5417"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 xml:space="preserve">Correct referencing as described in UWTSD Harvard Referencing Handbook on the Library website </w:t>
      </w:r>
      <w:hyperlink r:id="rId11" w:history="1">
        <w:r>
          <w:rPr>
            <w:rStyle w:val="Hyperlink"/>
          </w:rPr>
          <w:t>https://www.uwtsd.ac.uk/media/uwtsd-website/content-assets/documents/library-and-learning-resources/infoskills/harvard-eng.PDF</w:t>
        </w:r>
      </w:hyperlink>
    </w:p>
    <w:p w14:paraId="7289B644" w14:textId="77777777" w:rsidR="00AE5B6E" w:rsidRPr="00A16550"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spelling</w:t>
      </w:r>
      <w:r>
        <w:rPr>
          <w:rFonts w:ascii="Times New Roman" w:eastAsia="Times New Roman" w:hAnsi="Times New Roman"/>
          <w:sz w:val="24"/>
          <w:szCs w:val="24"/>
        </w:rPr>
        <w:t xml:space="preserve"> and punctuation,</w:t>
      </w:r>
      <w:r w:rsidRPr="009574BA">
        <w:rPr>
          <w:rFonts w:ascii="Times New Roman" w:eastAsia="Times New Roman" w:hAnsi="Times New Roman"/>
          <w:sz w:val="24"/>
          <w:szCs w:val="24"/>
        </w:rPr>
        <w:t xml:space="preserve"> using </w:t>
      </w:r>
      <w:r w:rsidRPr="009574BA">
        <w:rPr>
          <w:rFonts w:ascii="Times New Roman" w:eastAsia="Times New Roman" w:hAnsi="Times New Roman"/>
          <w:b/>
          <w:sz w:val="24"/>
          <w:szCs w:val="24"/>
        </w:rPr>
        <w:t>UK English</w:t>
      </w:r>
    </w:p>
    <w:p w14:paraId="28224C9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46E0CFF6"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996F66C"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F784FD8" w14:textId="77777777" w:rsidR="00AE5B6E" w:rsidRPr="009574BA" w:rsidRDefault="00AE5B6E" w:rsidP="00AE5B6E">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42710B" w14:textId="3A5B3CE9" w:rsidR="00C6371F" w:rsidRDefault="00AE5B6E" w:rsidP="00AE5B6E">
      <w:pPr>
        <w:jc w:val="center"/>
        <w:rPr>
          <w:b/>
          <w:sz w:val="52"/>
        </w:rPr>
      </w:pPr>
      <w:r w:rsidRPr="0006594F">
        <w:rPr>
          <w:b/>
          <w:sz w:val="52"/>
        </w:rPr>
        <w:t xml:space="preserve">Failure </w:t>
      </w:r>
      <w:r>
        <w:rPr>
          <w:b/>
          <w:sz w:val="52"/>
        </w:rPr>
        <w:t xml:space="preserve">to follow these guidelines will </w:t>
      </w:r>
      <w:r w:rsidRPr="0006594F">
        <w:rPr>
          <w:b/>
          <w:sz w:val="52"/>
        </w:rPr>
        <w:t>cost you marks!</w:t>
      </w:r>
    </w:p>
    <w:p w14:paraId="593C877E" w14:textId="0226C63E" w:rsidR="003E0AC7" w:rsidRDefault="003E0AC7" w:rsidP="00AE5B6E">
      <w:pPr>
        <w:jc w:val="center"/>
        <w:rPr>
          <w:b/>
          <w:sz w:val="52"/>
        </w:rPr>
      </w:pPr>
    </w:p>
    <w:p w14:paraId="2B034AA8" w14:textId="2716ED43" w:rsidR="003E0AC7" w:rsidRDefault="003E0AC7" w:rsidP="00AE5B6E">
      <w:pPr>
        <w:jc w:val="center"/>
        <w:rPr>
          <w:rFonts w:ascii="Times New Roman" w:hAnsi="Times New Roman" w:cs="Times New Roman"/>
          <w:b/>
          <w:sz w:val="28"/>
          <w:szCs w:val="28"/>
        </w:rPr>
      </w:pPr>
      <w:r>
        <w:rPr>
          <w:rFonts w:ascii="Times New Roman" w:hAnsi="Times New Roman" w:cs="Times New Roman"/>
          <w:b/>
          <w:sz w:val="28"/>
          <w:szCs w:val="28"/>
        </w:rPr>
        <w:t>J Miller (1703135)</w:t>
      </w:r>
    </w:p>
    <w:p w14:paraId="3598E5BA" w14:textId="05895A13" w:rsidR="003E0AC7" w:rsidRDefault="003E0AC7" w:rsidP="00AE5B6E">
      <w:pPr>
        <w:jc w:val="center"/>
        <w:rPr>
          <w:rFonts w:ascii="Times New Roman" w:hAnsi="Times New Roman" w:cs="Times New Roman"/>
          <w:b/>
          <w:sz w:val="28"/>
          <w:szCs w:val="28"/>
        </w:rPr>
      </w:pPr>
      <w:r>
        <w:rPr>
          <w:rFonts w:ascii="Times New Roman" w:hAnsi="Times New Roman" w:cs="Times New Roman"/>
          <w:b/>
          <w:sz w:val="28"/>
          <w:szCs w:val="28"/>
        </w:rPr>
        <w:t>SHSS6078 – Assignment 1</w:t>
      </w:r>
    </w:p>
    <w:p w14:paraId="01513564" w14:textId="2379F06E" w:rsidR="003E0AC7" w:rsidRDefault="003E0AC7" w:rsidP="00AE5B6E">
      <w:pPr>
        <w:jc w:val="center"/>
        <w:rPr>
          <w:rFonts w:ascii="Times New Roman" w:hAnsi="Times New Roman" w:cs="Times New Roman"/>
          <w:b/>
          <w:sz w:val="28"/>
          <w:szCs w:val="28"/>
        </w:rPr>
      </w:pPr>
    </w:p>
    <w:p w14:paraId="18098129" w14:textId="2575CDA0" w:rsidR="003E0AC7" w:rsidRDefault="00980C5F" w:rsidP="003E0AC7">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Introduction</w:t>
      </w:r>
    </w:p>
    <w:p w14:paraId="335E35AA" w14:textId="403D799F" w:rsidR="00980C5F" w:rsidRDefault="00980C5F" w:rsidP="003E0AC7">
      <w:pPr>
        <w:rPr>
          <w:rFonts w:ascii="Times New Roman" w:eastAsia="Times New Roman" w:hAnsi="Times New Roman" w:cs="Times New Roman"/>
          <w:bCs/>
          <w:sz w:val="28"/>
          <w:szCs w:val="28"/>
        </w:rPr>
      </w:pPr>
    </w:p>
    <w:p w14:paraId="116FB1D0" w14:textId="2CF657A8" w:rsidR="00980C5F" w:rsidRDefault="002A1A91" w:rsidP="003E0A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During the following </w:t>
      </w:r>
      <w:r w:rsidR="009A745B">
        <w:rPr>
          <w:rFonts w:ascii="Times New Roman" w:eastAsia="Times New Roman" w:hAnsi="Times New Roman" w:cs="Times New Roman"/>
          <w:bCs/>
          <w:sz w:val="24"/>
          <w:szCs w:val="24"/>
        </w:rPr>
        <w:t xml:space="preserve">a rubric has been designed as a tool of assessment. The aim of the assessment will be to assess </w:t>
      </w:r>
      <w:r w:rsidR="007B471F">
        <w:rPr>
          <w:rFonts w:ascii="Times New Roman" w:eastAsia="Times New Roman" w:hAnsi="Times New Roman" w:cs="Times New Roman"/>
          <w:bCs/>
          <w:sz w:val="24"/>
          <w:szCs w:val="24"/>
        </w:rPr>
        <w:t>and provide a report on a specific student</w:t>
      </w:r>
      <w:r w:rsidR="00950992">
        <w:rPr>
          <w:rFonts w:ascii="Times New Roman" w:eastAsia="Times New Roman" w:hAnsi="Times New Roman" w:cs="Times New Roman"/>
          <w:bCs/>
          <w:sz w:val="24"/>
          <w:szCs w:val="24"/>
        </w:rPr>
        <w:t>. The context of this task would be that the student is assessed during their curriculum physical education lesson</w:t>
      </w:r>
      <w:r w:rsidR="008F1C12">
        <w:rPr>
          <w:rFonts w:ascii="Times New Roman" w:eastAsia="Times New Roman" w:hAnsi="Times New Roman" w:cs="Times New Roman"/>
          <w:bCs/>
          <w:sz w:val="24"/>
          <w:szCs w:val="24"/>
        </w:rPr>
        <w:t xml:space="preserve"> with a designed rubric the tool of choice </w:t>
      </w:r>
      <w:r w:rsidR="00833243">
        <w:rPr>
          <w:rFonts w:ascii="Times New Roman" w:eastAsia="Times New Roman" w:hAnsi="Times New Roman" w:cs="Times New Roman"/>
          <w:bCs/>
          <w:sz w:val="24"/>
          <w:szCs w:val="24"/>
        </w:rPr>
        <w:t xml:space="preserve">to assess their performance </w:t>
      </w:r>
      <w:r w:rsidR="00CA4FCE">
        <w:rPr>
          <w:rFonts w:ascii="Times New Roman" w:eastAsia="Times New Roman" w:hAnsi="Times New Roman" w:cs="Times New Roman"/>
          <w:bCs/>
          <w:sz w:val="24"/>
          <w:szCs w:val="24"/>
        </w:rPr>
        <w:t xml:space="preserve">across different aspects. </w:t>
      </w:r>
      <w:r w:rsidR="00FE62F2">
        <w:rPr>
          <w:rFonts w:ascii="Times New Roman" w:eastAsia="Times New Roman" w:hAnsi="Times New Roman" w:cs="Times New Roman"/>
          <w:bCs/>
          <w:sz w:val="24"/>
          <w:szCs w:val="24"/>
        </w:rPr>
        <w:t>The students involved in the lesson</w:t>
      </w:r>
      <w:r w:rsidR="00BC525C">
        <w:rPr>
          <w:rFonts w:ascii="Times New Roman" w:eastAsia="Times New Roman" w:hAnsi="Times New Roman" w:cs="Times New Roman"/>
          <w:bCs/>
          <w:sz w:val="24"/>
          <w:szCs w:val="24"/>
        </w:rPr>
        <w:t xml:space="preserve"> would be at an age in key stage 2, this would dictate the con</w:t>
      </w:r>
      <w:r w:rsidR="00D32699">
        <w:rPr>
          <w:rFonts w:ascii="Times New Roman" w:eastAsia="Times New Roman" w:hAnsi="Times New Roman" w:cs="Times New Roman"/>
          <w:bCs/>
          <w:sz w:val="24"/>
          <w:szCs w:val="24"/>
        </w:rPr>
        <w:t xml:space="preserve">tent of the lesson. </w:t>
      </w:r>
      <w:r w:rsidR="002906AE">
        <w:rPr>
          <w:rFonts w:ascii="Times New Roman" w:eastAsia="Times New Roman" w:hAnsi="Times New Roman" w:cs="Times New Roman"/>
          <w:bCs/>
          <w:sz w:val="24"/>
          <w:szCs w:val="24"/>
        </w:rPr>
        <w:t xml:space="preserve">During the </w:t>
      </w:r>
      <w:r w:rsidR="00DF2A2E">
        <w:rPr>
          <w:rFonts w:ascii="Times New Roman" w:eastAsia="Times New Roman" w:hAnsi="Times New Roman" w:cs="Times New Roman"/>
          <w:bCs/>
          <w:sz w:val="24"/>
          <w:szCs w:val="24"/>
        </w:rPr>
        <w:t>lesson,</w:t>
      </w:r>
      <w:r w:rsidR="002906AE">
        <w:rPr>
          <w:rFonts w:ascii="Times New Roman" w:eastAsia="Times New Roman" w:hAnsi="Times New Roman" w:cs="Times New Roman"/>
          <w:bCs/>
          <w:sz w:val="24"/>
          <w:szCs w:val="24"/>
        </w:rPr>
        <w:t xml:space="preserve"> the stude</w:t>
      </w:r>
      <w:r w:rsidR="00F47DBA">
        <w:rPr>
          <w:rFonts w:ascii="Times New Roman" w:eastAsia="Times New Roman" w:hAnsi="Times New Roman" w:cs="Times New Roman"/>
          <w:bCs/>
          <w:sz w:val="24"/>
          <w:szCs w:val="24"/>
        </w:rPr>
        <w:t xml:space="preserve">nts will be tasked to work in small groups of </w:t>
      </w:r>
      <w:r w:rsidR="00D136C8">
        <w:rPr>
          <w:rFonts w:ascii="Times New Roman" w:eastAsia="Times New Roman" w:hAnsi="Times New Roman" w:cs="Times New Roman"/>
          <w:bCs/>
          <w:sz w:val="24"/>
          <w:szCs w:val="24"/>
        </w:rPr>
        <w:t>2-4 people</w:t>
      </w:r>
      <w:r w:rsidR="008637B1">
        <w:rPr>
          <w:rFonts w:ascii="Times New Roman" w:eastAsia="Times New Roman" w:hAnsi="Times New Roman" w:cs="Times New Roman"/>
          <w:bCs/>
          <w:sz w:val="24"/>
          <w:szCs w:val="24"/>
        </w:rPr>
        <w:t xml:space="preserve">, to design </w:t>
      </w:r>
      <w:r w:rsidR="007E2900">
        <w:rPr>
          <w:rFonts w:ascii="Times New Roman" w:eastAsia="Times New Roman" w:hAnsi="Times New Roman" w:cs="Times New Roman"/>
          <w:bCs/>
          <w:sz w:val="24"/>
          <w:szCs w:val="24"/>
        </w:rPr>
        <w:t xml:space="preserve">their own game or sequence. Criteria </w:t>
      </w:r>
      <w:r w:rsidR="00DF2A2E">
        <w:rPr>
          <w:rFonts w:ascii="Times New Roman" w:eastAsia="Times New Roman" w:hAnsi="Times New Roman" w:cs="Times New Roman"/>
          <w:bCs/>
          <w:sz w:val="24"/>
          <w:szCs w:val="24"/>
        </w:rPr>
        <w:t>given to the students will be to include</w:t>
      </w:r>
      <w:r w:rsidR="0065222D">
        <w:rPr>
          <w:rFonts w:ascii="Times New Roman" w:eastAsia="Times New Roman" w:hAnsi="Times New Roman" w:cs="Times New Roman"/>
          <w:bCs/>
          <w:sz w:val="24"/>
          <w:szCs w:val="24"/>
        </w:rPr>
        <w:t xml:space="preserve"> a throw, jump, </w:t>
      </w:r>
      <w:proofErr w:type="gramStart"/>
      <w:r w:rsidR="0065222D">
        <w:rPr>
          <w:rFonts w:ascii="Times New Roman" w:eastAsia="Times New Roman" w:hAnsi="Times New Roman" w:cs="Times New Roman"/>
          <w:bCs/>
          <w:sz w:val="24"/>
          <w:szCs w:val="24"/>
        </w:rPr>
        <w:t>run</w:t>
      </w:r>
      <w:proofErr w:type="gramEnd"/>
      <w:r w:rsidR="0065222D">
        <w:rPr>
          <w:rFonts w:ascii="Times New Roman" w:eastAsia="Times New Roman" w:hAnsi="Times New Roman" w:cs="Times New Roman"/>
          <w:bCs/>
          <w:sz w:val="24"/>
          <w:szCs w:val="24"/>
        </w:rPr>
        <w:t xml:space="preserve"> and balance</w:t>
      </w:r>
      <w:r w:rsidR="009D4DA7">
        <w:rPr>
          <w:rFonts w:ascii="Times New Roman" w:eastAsia="Times New Roman" w:hAnsi="Times New Roman" w:cs="Times New Roman"/>
          <w:bCs/>
          <w:sz w:val="24"/>
          <w:szCs w:val="24"/>
        </w:rPr>
        <w:t xml:space="preserve"> within </w:t>
      </w:r>
      <w:r w:rsidR="00550313">
        <w:rPr>
          <w:rFonts w:ascii="Times New Roman" w:eastAsia="Times New Roman" w:hAnsi="Times New Roman" w:cs="Times New Roman"/>
          <w:bCs/>
          <w:sz w:val="24"/>
          <w:szCs w:val="24"/>
        </w:rPr>
        <w:t xml:space="preserve">their games. </w:t>
      </w:r>
      <w:r w:rsidR="00E66E6D">
        <w:rPr>
          <w:rFonts w:ascii="Times New Roman" w:eastAsia="Times New Roman" w:hAnsi="Times New Roman" w:cs="Times New Roman"/>
          <w:bCs/>
          <w:sz w:val="24"/>
          <w:szCs w:val="24"/>
        </w:rPr>
        <w:t xml:space="preserve">Lund (2000) defines a rubric </w:t>
      </w:r>
      <w:r w:rsidR="009A5434">
        <w:rPr>
          <w:rFonts w:ascii="Times New Roman" w:eastAsia="Times New Roman" w:hAnsi="Times New Roman" w:cs="Times New Roman"/>
          <w:bCs/>
          <w:sz w:val="24"/>
          <w:szCs w:val="24"/>
        </w:rPr>
        <w:t>as “</w:t>
      </w:r>
      <w:r w:rsidR="009A5434" w:rsidRPr="009A5434">
        <w:rPr>
          <w:rFonts w:ascii="Times New Roman" w:eastAsia="Times New Roman" w:hAnsi="Times New Roman" w:cs="Times New Roman"/>
          <w:bCs/>
          <w:sz w:val="24"/>
          <w:szCs w:val="24"/>
        </w:rPr>
        <w:t>a scoring device that includes the criteria and standards used to evaluate student work</w:t>
      </w:r>
      <w:r w:rsidR="009A5434">
        <w:rPr>
          <w:rFonts w:ascii="Times New Roman" w:eastAsia="Times New Roman" w:hAnsi="Times New Roman" w:cs="Times New Roman"/>
          <w:bCs/>
          <w:sz w:val="24"/>
          <w:szCs w:val="24"/>
        </w:rPr>
        <w:t>”</w:t>
      </w:r>
      <w:r w:rsidR="00FB5E1F">
        <w:rPr>
          <w:rFonts w:ascii="Times New Roman" w:eastAsia="Times New Roman" w:hAnsi="Times New Roman" w:cs="Times New Roman"/>
          <w:bCs/>
          <w:sz w:val="24"/>
          <w:szCs w:val="24"/>
        </w:rPr>
        <w:t xml:space="preserve">, while </w:t>
      </w:r>
      <w:r w:rsidR="00D14A8A">
        <w:rPr>
          <w:rFonts w:ascii="Times New Roman" w:eastAsia="Times New Roman" w:hAnsi="Times New Roman" w:cs="Times New Roman"/>
          <w:bCs/>
          <w:sz w:val="24"/>
          <w:szCs w:val="24"/>
        </w:rPr>
        <w:t>Andrade (2000)</w:t>
      </w:r>
      <w:r w:rsidR="00153D58">
        <w:rPr>
          <w:rFonts w:ascii="Times New Roman" w:eastAsia="Times New Roman" w:hAnsi="Times New Roman" w:cs="Times New Roman"/>
          <w:bCs/>
          <w:sz w:val="24"/>
          <w:szCs w:val="24"/>
        </w:rPr>
        <w:t xml:space="preserve"> adds their interpretation</w:t>
      </w:r>
      <w:r w:rsidR="004E1D35">
        <w:rPr>
          <w:rFonts w:ascii="Times New Roman" w:eastAsia="Times New Roman" w:hAnsi="Times New Roman" w:cs="Times New Roman"/>
          <w:bCs/>
          <w:sz w:val="24"/>
          <w:szCs w:val="24"/>
        </w:rPr>
        <w:t>, describing as “</w:t>
      </w:r>
      <w:r w:rsidR="004E1D35" w:rsidRPr="004E1D35">
        <w:rPr>
          <w:rFonts w:ascii="Times New Roman" w:eastAsia="Times New Roman" w:hAnsi="Times New Roman" w:cs="Times New Roman"/>
          <w:bCs/>
          <w:sz w:val="24"/>
          <w:szCs w:val="24"/>
        </w:rPr>
        <w:t>a one-or two page document that describes varying levels of quality, from excellent to poor, for a specific assignment</w:t>
      </w:r>
      <w:r w:rsidR="004E1D35">
        <w:rPr>
          <w:rFonts w:ascii="Times New Roman" w:eastAsia="Times New Roman" w:hAnsi="Times New Roman" w:cs="Times New Roman"/>
          <w:bCs/>
          <w:sz w:val="24"/>
          <w:szCs w:val="24"/>
        </w:rPr>
        <w:t>”;</w:t>
      </w:r>
      <w:r w:rsidR="00BB2B94">
        <w:rPr>
          <w:rFonts w:ascii="Times New Roman" w:eastAsia="Times New Roman" w:hAnsi="Times New Roman" w:cs="Times New Roman"/>
          <w:bCs/>
          <w:sz w:val="24"/>
          <w:szCs w:val="24"/>
        </w:rPr>
        <w:t xml:space="preserve"> </w:t>
      </w:r>
      <w:r w:rsidR="00DB511B">
        <w:rPr>
          <w:rFonts w:ascii="Times New Roman" w:eastAsia="Times New Roman" w:hAnsi="Times New Roman" w:cs="Times New Roman"/>
          <w:bCs/>
          <w:sz w:val="24"/>
          <w:szCs w:val="24"/>
        </w:rPr>
        <w:t xml:space="preserve">from these </w:t>
      </w:r>
      <w:r w:rsidR="003474CE">
        <w:rPr>
          <w:rFonts w:ascii="Times New Roman" w:eastAsia="Times New Roman" w:hAnsi="Times New Roman" w:cs="Times New Roman"/>
          <w:bCs/>
          <w:sz w:val="24"/>
          <w:szCs w:val="24"/>
        </w:rPr>
        <w:t>definitions</w:t>
      </w:r>
      <w:r w:rsidR="00BB2B94">
        <w:rPr>
          <w:rFonts w:ascii="Times New Roman" w:eastAsia="Times New Roman" w:hAnsi="Times New Roman" w:cs="Times New Roman"/>
          <w:bCs/>
          <w:sz w:val="24"/>
          <w:szCs w:val="24"/>
        </w:rPr>
        <w:t xml:space="preserve"> one</w:t>
      </w:r>
      <w:r w:rsidR="003474CE">
        <w:rPr>
          <w:rFonts w:ascii="Times New Roman" w:eastAsia="Times New Roman" w:hAnsi="Times New Roman" w:cs="Times New Roman"/>
          <w:bCs/>
          <w:sz w:val="24"/>
          <w:szCs w:val="24"/>
        </w:rPr>
        <w:t xml:space="preserve"> could possibly imply that</w:t>
      </w:r>
      <w:r w:rsidR="00FF2EBA">
        <w:rPr>
          <w:rFonts w:ascii="Times New Roman" w:eastAsia="Times New Roman" w:hAnsi="Times New Roman" w:cs="Times New Roman"/>
          <w:bCs/>
          <w:sz w:val="24"/>
          <w:szCs w:val="24"/>
        </w:rPr>
        <w:t xml:space="preserve"> a rubric </w:t>
      </w:r>
      <w:r w:rsidR="00B62A84">
        <w:rPr>
          <w:rFonts w:ascii="Times New Roman" w:eastAsia="Times New Roman" w:hAnsi="Times New Roman" w:cs="Times New Roman"/>
          <w:bCs/>
          <w:sz w:val="24"/>
          <w:szCs w:val="24"/>
        </w:rPr>
        <w:t xml:space="preserve">sets scoring systems or levels that rank a student’s performance </w:t>
      </w:r>
      <w:r w:rsidR="00DB511B">
        <w:rPr>
          <w:rFonts w:ascii="Times New Roman" w:eastAsia="Times New Roman" w:hAnsi="Times New Roman" w:cs="Times New Roman"/>
          <w:bCs/>
          <w:sz w:val="24"/>
          <w:szCs w:val="24"/>
        </w:rPr>
        <w:t>based on pre-set criteria</w:t>
      </w:r>
      <w:r w:rsidR="003474CE">
        <w:rPr>
          <w:rFonts w:ascii="Times New Roman" w:eastAsia="Times New Roman" w:hAnsi="Times New Roman" w:cs="Times New Roman"/>
          <w:bCs/>
          <w:sz w:val="24"/>
          <w:szCs w:val="24"/>
        </w:rPr>
        <w:t xml:space="preserve"> that is oriented towards </w:t>
      </w:r>
      <w:r w:rsidR="00BB2B94">
        <w:rPr>
          <w:rFonts w:ascii="Times New Roman" w:eastAsia="Times New Roman" w:hAnsi="Times New Roman" w:cs="Times New Roman"/>
          <w:bCs/>
          <w:sz w:val="24"/>
          <w:szCs w:val="24"/>
        </w:rPr>
        <w:t>task</w:t>
      </w:r>
      <w:r w:rsidR="00C40958">
        <w:rPr>
          <w:rFonts w:ascii="Times New Roman" w:eastAsia="Times New Roman" w:hAnsi="Times New Roman" w:cs="Times New Roman"/>
          <w:bCs/>
          <w:sz w:val="24"/>
          <w:szCs w:val="24"/>
        </w:rPr>
        <w:t>.</w:t>
      </w:r>
      <w:r w:rsidR="006D705E">
        <w:rPr>
          <w:rFonts w:ascii="Times New Roman" w:eastAsia="Times New Roman" w:hAnsi="Times New Roman" w:cs="Times New Roman"/>
          <w:bCs/>
          <w:sz w:val="24"/>
          <w:szCs w:val="24"/>
        </w:rPr>
        <w:t xml:space="preserve"> </w:t>
      </w:r>
      <w:r w:rsidR="00190225">
        <w:rPr>
          <w:rFonts w:ascii="Times New Roman" w:eastAsia="Times New Roman" w:hAnsi="Times New Roman" w:cs="Times New Roman"/>
          <w:bCs/>
          <w:sz w:val="24"/>
          <w:szCs w:val="24"/>
        </w:rPr>
        <w:t>Authors</w:t>
      </w:r>
      <w:r w:rsidR="006D705E">
        <w:rPr>
          <w:rFonts w:ascii="Times New Roman" w:eastAsia="Times New Roman" w:hAnsi="Times New Roman" w:cs="Times New Roman"/>
          <w:bCs/>
          <w:sz w:val="24"/>
          <w:szCs w:val="24"/>
        </w:rPr>
        <w:t xml:space="preserve"> agree with the idea of a rubric being created as a </w:t>
      </w:r>
      <w:r w:rsidR="00D11460">
        <w:rPr>
          <w:rFonts w:ascii="Times New Roman" w:eastAsia="Times New Roman" w:hAnsi="Times New Roman" w:cs="Times New Roman"/>
          <w:bCs/>
          <w:sz w:val="24"/>
          <w:szCs w:val="24"/>
        </w:rPr>
        <w:t xml:space="preserve">popular </w:t>
      </w:r>
      <w:r w:rsidR="00FF4BD2">
        <w:rPr>
          <w:rFonts w:ascii="Times New Roman" w:eastAsia="Times New Roman" w:hAnsi="Times New Roman" w:cs="Times New Roman"/>
          <w:bCs/>
          <w:sz w:val="24"/>
          <w:szCs w:val="24"/>
        </w:rPr>
        <w:t>tool assessing</w:t>
      </w:r>
      <w:r w:rsidR="003443B6">
        <w:rPr>
          <w:rFonts w:ascii="Times New Roman" w:eastAsia="Times New Roman" w:hAnsi="Times New Roman" w:cs="Times New Roman"/>
          <w:bCs/>
          <w:sz w:val="24"/>
          <w:szCs w:val="24"/>
        </w:rPr>
        <w:t xml:space="preserve"> </w:t>
      </w:r>
      <w:r w:rsidR="00CB5E97">
        <w:rPr>
          <w:rFonts w:ascii="Times New Roman" w:eastAsia="Times New Roman" w:hAnsi="Times New Roman" w:cs="Times New Roman"/>
          <w:bCs/>
          <w:sz w:val="24"/>
          <w:szCs w:val="24"/>
        </w:rPr>
        <w:t>student performance</w:t>
      </w:r>
      <w:r w:rsidR="00D11460">
        <w:rPr>
          <w:rFonts w:ascii="Times New Roman" w:eastAsia="Times New Roman" w:hAnsi="Times New Roman" w:cs="Times New Roman"/>
          <w:bCs/>
          <w:sz w:val="24"/>
          <w:szCs w:val="24"/>
        </w:rPr>
        <w:t xml:space="preserve"> (</w:t>
      </w:r>
      <w:proofErr w:type="spellStart"/>
      <w:r w:rsidR="0038239D">
        <w:rPr>
          <w:rFonts w:ascii="Times New Roman" w:eastAsia="Times New Roman" w:hAnsi="Times New Roman" w:cs="Times New Roman"/>
          <w:bCs/>
          <w:sz w:val="24"/>
          <w:szCs w:val="24"/>
        </w:rPr>
        <w:t>Mohnsen</w:t>
      </w:r>
      <w:proofErr w:type="spellEnd"/>
      <w:r w:rsidR="0038239D">
        <w:rPr>
          <w:rFonts w:ascii="Times New Roman" w:eastAsia="Times New Roman" w:hAnsi="Times New Roman" w:cs="Times New Roman"/>
          <w:bCs/>
          <w:sz w:val="24"/>
          <w:szCs w:val="24"/>
        </w:rPr>
        <w:t xml:space="preserve">, 1998; </w:t>
      </w:r>
      <w:r w:rsidR="00D11460">
        <w:rPr>
          <w:rFonts w:ascii="Times New Roman" w:eastAsia="Times New Roman" w:hAnsi="Times New Roman" w:cs="Times New Roman"/>
          <w:bCs/>
          <w:sz w:val="24"/>
          <w:szCs w:val="24"/>
        </w:rPr>
        <w:t>Gallo, 2004</w:t>
      </w:r>
      <w:r w:rsidR="0038239D">
        <w:rPr>
          <w:rFonts w:ascii="Times New Roman" w:eastAsia="Times New Roman" w:hAnsi="Times New Roman" w:cs="Times New Roman"/>
          <w:bCs/>
          <w:sz w:val="24"/>
          <w:szCs w:val="24"/>
        </w:rPr>
        <w:t>)</w:t>
      </w:r>
      <w:r w:rsidR="00D11460">
        <w:rPr>
          <w:rFonts w:ascii="Times New Roman" w:eastAsia="Times New Roman" w:hAnsi="Times New Roman" w:cs="Times New Roman"/>
          <w:bCs/>
          <w:sz w:val="24"/>
          <w:szCs w:val="24"/>
        </w:rPr>
        <w:t xml:space="preserve"> </w:t>
      </w:r>
      <w:r w:rsidR="0038239D">
        <w:rPr>
          <w:rFonts w:ascii="Times New Roman" w:eastAsia="Times New Roman" w:hAnsi="Times New Roman" w:cs="Times New Roman"/>
          <w:bCs/>
          <w:sz w:val="24"/>
          <w:szCs w:val="24"/>
        </w:rPr>
        <w:t xml:space="preserve">while there are also those who believe </w:t>
      </w:r>
      <w:r w:rsidR="002B6943">
        <w:rPr>
          <w:rFonts w:ascii="Times New Roman" w:eastAsia="Times New Roman" w:hAnsi="Times New Roman" w:cs="Times New Roman"/>
          <w:bCs/>
          <w:sz w:val="24"/>
          <w:szCs w:val="24"/>
        </w:rPr>
        <w:t xml:space="preserve">it </w:t>
      </w:r>
      <w:r w:rsidR="00580C54">
        <w:rPr>
          <w:rFonts w:ascii="Times New Roman" w:eastAsia="Times New Roman" w:hAnsi="Times New Roman" w:cs="Times New Roman"/>
          <w:bCs/>
          <w:sz w:val="24"/>
          <w:szCs w:val="24"/>
        </w:rPr>
        <w:t xml:space="preserve">can be additionally used to assess </w:t>
      </w:r>
      <w:r w:rsidR="00ED77AC">
        <w:rPr>
          <w:rFonts w:ascii="Times New Roman" w:eastAsia="Times New Roman" w:hAnsi="Times New Roman" w:cs="Times New Roman"/>
          <w:bCs/>
          <w:sz w:val="24"/>
          <w:szCs w:val="24"/>
        </w:rPr>
        <w:t>the physical education programmes</w:t>
      </w:r>
      <w:r w:rsidR="008F0099">
        <w:rPr>
          <w:rFonts w:ascii="Times New Roman" w:eastAsia="Times New Roman" w:hAnsi="Times New Roman" w:cs="Times New Roman"/>
          <w:bCs/>
          <w:sz w:val="24"/>
          <w:szCs w:val="24"/>
        </w:rPr>
        <w:t xml:space="preserve"> </w:t>
      </w:r>
      <w:r w:rsidR="00B50B98">
        <w:rPr>
          <w:rFonts w:ascii="Times New Roman" w:eastAsia="Times New Roman" w:hAnsi="Times New Roman" w:cs="Times New Roman"/>
          <w:bCs/>
          <w:sz w:val="24"/>
          <w:szCs w:val="24"/>
        </w:rPr>
        <w:t xml:space="preserve">that the students are participating in (Rink et al, </w:t>
      </w:r>
      <w:r w:rsidR="00706EAB">
        <w:rPr>
          <w:rFonts w:ascii="Times New Roman" w:eastAsia="Times New Roman" w:hAnsi="Times New Roman" w:cs="Times New Roman"/>
          <w:bCs/>
          <w:sz w:val="24"/>
          <w:szCs w:val="24"/>
        </w:rPr>
        <w:t>2002).</w:t>
      </w:r>
      <w:r w:rsidR="004E28F0">
        <w:rPr>
          <w:rFonts w:ascii="Times New Roman" w:eastAsia="Times New Roman" w:hAnsi="Times New Roman" w:cs="Times New Roman"/>
          <w:bCs/>
          <w:sz w:val="24"/>
          <w:szCs w:val="24"/>
        </w:rPr>
        <w:t xml:space="preserve"> </w:t>
      </w:r>
      <w:r w:rsidR="009C6A28">
        <w:rPr>
          <w:rFonts w:ascii="Times New Roman" w:eastAsia="Times New Roman" w:hAnsi="Times New Roman" w:cs="Times New Roman"/>
          <w:bCs/>
          <w:sz w:val="24"/>
          <w:szCs w:val="24"/>
        </w:rPr>
        <w:t xml:space="preserve">Using a rubric to assess PE programmes could possibly be informative </w:t>
      </w:r>
      <w:r w:rsidR="00D347C1">
        <w:rPr>
          <w:rFonts w:ascii="Times New Roman" w:eastAsia="Times New Roman" w:hAnsi="Times New Roman" w:cs="Times New Roman"/>
          <w:bCs/>
          <w:sz w:val="24"/>
          <w:szCs w:val="24"/>
        </w:rPr>
        <w:t>because of Gallo’s (2004) belief that “</w:t>
      </w:r>
      <w:r w:rsidR="00D347C1" w:rsidRPr="00D347C1">
        <w:rPr>
          <w:rFonts w:ascii="Times New Roman" w:eastAsia="Times New Roman" w:hAnsi="Times New Roman" w:cs="Times New Roman"/>
          <w:bCs/>
          <w:sz w:val="24"/>
          <w:szCs w:val="24"/>
        </w:rPr>
        <w:t>a rubric expands the level of communication between the teacher and student regarding expectation of performance</w:t>
      </w:r>
      <w:r w:rsidR="00D347C1">
        <w:rPr>
          <w:rFonts w:ascii="Times New Roman" w:eastAsia="Times New Roman" w:hAnsi="Times New Roman" w:cs="Times New Roman"/>
          <w:bCs/>
          <w:sz w:val="24"/>
          <w:szCs w:val="24"/>
        </w:rPr>
        <w:t>”</w:t>
      </w:r>
      <w:r w:rsidR="00315B8D">
        <w:rPr>
          <w:rFonts w:ascii="Times New Roman" w:eastAsia="Times New Roman" w:hAnsi="Times New Roman" w:cs="Times New Roman"/>
          <w:bCs/>
          <w:sz w:val="24"/>
          <w:szCs w:val="24"/>
        </w:rPr>
        <w:t xml:space="preserve">, by </w:t>
      </w:r>
      <w:r w:rsidR="00181EFD">
        <w:rPr>
          <w:rFonts w:ascii="Times New Roman" w:eastAsia="Times New Roman" w:hAnsi="Times New Roman" w:cs="Times New Roman"/>
          <w:bCs/>
          <w:sz w:val="24"/>
          <w:szCs w:val="24"/>
        </w:rPr>
        <w:t xml:space="preserve">creating communication between and teachers and students it could possibly be perceived </w:t>
      </w:r>
      <w:r w:rsidR="0089777C">
        <w:rPr>
          <w:rFonts w:ascii="Times New Roman" w:eastAsia="Times New Roman" w:hAnsi="Times New Roman" w:cs="Times New Roman"/>
          <w:bCs/>
          <w:sz w:val="24"/>
          <w:szCs w:val="24"/>
        </w:rPr>
        <w:t>that</w:t>
      </w:r>
      <w:r w:rsidR="00406DA6">
        <w:rPr>
          <w:rFonts w:ascii="Times New Roman" w:eastAsia="Times New Roman" w:hAnsi="Times New Roman" w:cs="Times New Roman"/>
          <w:bCs/>
          <w:sz w:val="24"/>
          <w:szCs w:val="24"/>
        </w:rPr>
        <w:t xml:space="preserve"> it could enhance understanding of the</w:t>
      </w:r>
      <w:r w:rsidR="002F5D88">
        <w:rPr>
          <w:rFonts w:ascii="Times New Roman" w:eastAsia="Times New Roman" w:hAnsi="Times New Roman" w:cs="Times New Roman"/>
          <w:bCs/>
          <w:sz w:val="24"/>
          <w:szCs w:val="24"/>
        </w:rPr>
        <w:t xml:space="preserve"> assessment</w:t>
      </w:r>
      <w:r w:rsidR="00406DA6">
        <w:rPr>
          <w:rFonts w:ascii="Times New Roman" w:eastAsia="Times New Roman" w:hAnsi="Times New Roman" w:cs="Times New Roman"/>
          <w:bCs/>
          <w:sz w:val="24"/>
          <w:szCs w:val="24"/>
        </w:rPr>
        <w:t xml:space="preserve"> process.</w:t>
      </w:r>
      <w:r w:rsidR="00706EAB">
        <w:rPr>
          <w:rFonts w:ascii="Times New Roman" w:eastAsia="Times New Roman" w:hAnsi="Times New Roman" w:cs="Times New Roman"/>
          <w:bCs/>
          <w:sz w:val="24"/>
          <w:szCs w:val="24"/>
        </w:rPr>
        <w:t xml:space="preserve"> </w:t>
      </w:r>
      <w:r w:rsidR="00A810D8">
        <w:rPr>
          <w:rFonts w:ascii="Times New Roman" w:eastAsia="Times New Roman" w:hAnsi="Times New Roman" w:cs="Times New Roman"/>
          <w:bCs/>
          <w:sz w:val="24"/>
          <w:szCs w:val="24"/>
        </w:rPr>
        <w:t>Williams &amp; Rink</w:t>
      </w:r>
      <w:r w:rsidR="00490EA2">
        <w:rPr>
          <w:rFonts w:ascii="Times New Roman" w:eastAsia="Times New Roman" w:hAnsi="Times New Roman" w:cs="Times New Roman"/>
          <w:bCs/>
          <w:sz w:val="24"/>
          <w:szCs w:val="24"/>
        </w:rPr>
        <w:t xml:space="preserve"> (2003) </w:t>
      </w:r>
      <w:r w:rsidR="00461DC5">
        <w:rPr>
          <w:rFonts w:ascii="Times New Roman" w:eastAsia="Times New Roman" w:hAnsi="Times New Roman" w:cs="Times New Roman"/>
          <w:bCs/>
          <w:sz w:val="24"/>
          <w:szCs w:val="24"/>
        </w:rPr>
        <w:t>add opinion on a rubric as a valid tool</w:t>
      </w:r>
      <w:r w:rsidR="008923C3">
        <w:rPr>
          <w:rFonts w:ascii="Times New Roman" w:eastAsia="Times New Roman" w:hAnsi="Times New Roman" w:cs="Times New Roman"/>
          <w:bCs/>
          <w:sz w:val="24"/>
          <w:szCs w:val="24"/>
        </w:rPr>
        <w:t xml:space="preserve"> believing them to be a tool </w:t>
      </w:r>
      <w:r w:rsidR="00C34D99">
        <w:rPr>
          <w:rFonts w:ascii="Times New Roman" w:eastAsia="Times New Roman" w:hAnsi="Times New Roman" w:cs="Times New Roman"/>
          <w:bCs/>
          <w:sz w:val="24"/>
          <w:szCs w:val="24"/>
        </w:rPr>
        <w:t>requiring minimal training for physical</w:t>
      </w:r>
      <w:r w:rsidR="0002674A">
        <w:rPr>
          <w:rFonts w:ascii="Times New Roman" w:eastAsia="Times New Roman" w:hAnsi="Times New Roman" w:cs="Times New Roman"/>
          <w:bCs/>
          <w:sz w:val="24"/>
          <w:szCs w:val="24"/>
        </w:rPr>
        <w:t xml:space="preserve"> educators to implement. </w:t>
      </w:r>
      <w:r w:rsidR="00033F57">
        <w:rPr>
          <w:rFonts w:ascii="Times New Roman" w:eastAsia="Times New Roman" w:hAnsi="Times New Roman" w:cs="Times New Roman"/>
          <w:bCs/>
          <w:sz w:val="24"/>
          <w:szCs w:val="24"/>
        </w:rPr>
        <w:t xml:space="preserve">From this the </w:t>
      </w:r>
      <w:r w:rsidR="006138B2">
        <w:rPr>
          <w:rFonts w:ascii="Times New Roman" w:eastAsia="Times New Roman" w:hAnsi="Times New Roman" w:cs="Times New Roman"/>
          <w:bCs/>
          <w:sz w:val="24"/>
          <w:szCs w:val="24"/>
        </w:rPr>
        <w:t xml:space="preserve">upcoming rubric will be used as the assessment tool to give </w:t>
      </w:r>
      <w:r w:rsidR="009C681B">
        <w:rPr>
          <w:rFonts w:ascii="Times New Roman" w:eastAsia="Times New Roman" w:hAnsi="Times New Roman" w:cs="Times New Roman"/>
          <w:bCs/>
          <w:sz w:val="24"/>
          <w:szCs w:val="24"/>
        </w:rPr>
        <w:t xml:space="preserve">a tangible idea of </w:t>
      </w:r>
      <w:r w:rsidR="00F86FBB">
        <w:rPr>
          <w:rFonts w:ascii="Times New Roman" w:eastAsia="Times New Roman" w:hAnsi="Times New Roman" w:cs="Times New Roman"/>
          <w:bCs/>
          <w:sz w:val="24"/>
          <w:szCs w:val="24"/>
        </w:rPr>
        <w:t xml:space="preserve">where and at level </w:t>
      </w:r>
      <w:r w:rsidR="00AF503B">
        <w:rPr>
          <w:rFonts w:ascii="Times New Roman" w:eastAsia="Times New Roman" w:hAnsi="Times New Roman" w:cs="Times New Roman"/>
          <w:bCs/>
          <w:sz w:val="24"/>
          <w:szCs w:val="24"/>
        </w:rPr>
        <w:t xml:space="preserve">the students progress is at in physical education. The report based </w:t>
      </w:r>
      <w:r w:rsidR="00E74BAB">
        <w:rPr>
          <w:rFonts w:ascii="Times New Roman" w:eastAsia="Times New Roman" w:hAnsi="Times New Roman" w:cs="Times New Roman"/>
          <w:bCs/>
          <w:sz w:val="24"/>
          <w:szCs w:val="24"/>
        </w:rPr>
        <w:t>on</w:t>
      </w:r>
      <w:r w:rsidR="00AF503B">
        <w:rPr>
          <w:rFonts w:ascii="Times New Roman" w:eastAsia="Times New Roman" w:hAnsi="Times New Roman" w:cs="Times New Roman"/>
          <w:bCs/>
          <w:sz w:val="24"/>
          <w:szCs w:val="24"/>
        </w:rPr>
        <w:t xml:space="preserve"> the findings of the rubric</w:t>
      </w:r>
      <w:r w:rsidR="00CE00EF">
        <w:rPr>
          <w:rFonts w:ascii="Times New Roman" w:eastAsia="Times New Roman" w:hAnsi="Times New Roman" w:cs="Times New Roman"/>
          <w:bCs/>
          <w:sz w:val="24"/>
          <w:szCs w:val="24"/>
        </w:rPr>
        <w:t xml:space="preserve"> would aim to give an account of the student that could be visible and understandable to other educators. </w:t>
      </w:r>
    </w:p>
    <w:p w14:paraId="6A1A7C5C" w14:textId="1521C85D" w:rsidR="00CE00EF" w:rsidRDefault="00CE00EF" w:rsidP="003E0AC7">
      <w:pPr>
        <w:rPr>
          <w:rFonts w:ascii="Times New Roman" w:eastAsia="Times New Roman" w:hAnsi="Times New Roman" w:cs="Times New Roman"/>
          <w:bCs/>
          <w:sz w:val="24"/>
          <w:szCs w:val="24"/>
        </w:rPr>
      </w:pPr>
    </w:p>
    <w:p w14:paraId="21F9802D" w14:textId="160F2C01" w:rsidR="00224497" w:rsidRDefault="00224497">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br w:type="page"/>
      </w:r>
    </w:p>
    <w:p w14:paraId="5F17CD38" w14:textId="2F28D9A7" w:rsidR="00CE00EF" w:rsidRDefault="00CE00EF" w:rsidP="003E0AC7">
      <w:pPr>
        <w:rPr>
          <w:rFonts w:ascii="Times New Roman" w:eastAsia="Times New Roman" w:hAnsi="Times New Roman" w:cs="Times New Roman"/>
          <w:bCs/>
          <w:sz w:val="28"/>
          <w:szCs w:val="28"/>
        </w:rPr>
      </w:pPr>
    </w:p>
    <w:p w14:paraId="4D329C41" w14:textId="187C6BDC" w:rsidR="00224497" w:rsidRDefault="00224497" w:rsidP="003E0AC7">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Rubric</w:t>
      </w:r>
    </w:p>
    <w:p w14:paraId="78428334" w14:textId="2AB04925" w:rsidR="00224497" w:rsidRDefault="00224497" w:rsidP="003E0AC7">
      <w:pPr>
        <w:rPr>
          <w:rFonts w:ascii="Times New Roman" w:eastAsia="Times New Roman" w:hAnsi="Times New Roman" w:cs="Times New Roman"/>
          <w:bCs/>
          <w:sz w:val="28"/>
          <w:szCs w:val="28"/>
        </w:rPr>
      </w:pPr>
    </w:p>
    <w:tbl>
      <w:tblPr>
        <w:tblStyle w:val="TableGrid"/>
        <w:tblW w:w="0" w:type="auto"/>
        <w:tblInd w:w="-714" w:type="dxa"/>
        <w:tblLook w:val="04A0" w:firstRow="1" w:lastRow="0" w:firstColumn="1" w:lastColumn="0" w:noHBand="0" w:noVBand="1"/>
      </w:tblPr>
      <w:tblGrid>
        <w:gridCol w:w="504"/>
        <w:gridCol w:w="7"/>
        <w:gridCol w:w="1767"/>
        <w:gridCol w:w="1469"/>
        <w:gridCol w:w="1503"/>
        <w:gridCol w:w="1493"/>
        <w:gridCol w:w="1501"/>
        <w:gridCol w:w="1486"/>
      </w:tblGrid>
      <w:tr w:rsidR="00641374" w:rsidRPr="00641374" w14:paraId="28AAC6AE" w14:textId="77777777" w:rsidTr="00315A61">
        <w:trPr>
          <w:trHeight w:val="988"/>
        </w:trPr>
        <w:tc>
          <w:tcPr>
            <w:tcW w:w="2274" w:type="dxa"/>
            <w:gridSpan w:val="3"/>
          </w:tcPr>
          <w:p w14:paraId="622AC30E" w14:textId="77777777" w:rsidR="00641374" w:rsidRPr="00641374" w:rsidRDefault="00641374" w:rsidP="00641374">
            <w:pPr>
              <w:rPr>
                <w:rFonts w:ascii="Calibri" w:eastAsia="Calibri" w:hAnsi="Calibri" w:cs="Times New Roman"/>
                <w:b/>
                <w:bCs/>
              </w:rPr>
            </w:pPr>
          </w:p>
          <w:p w14:paraId="1D89E99F" w14:textId="77777777" w:rsidR="00641374" w:rsidRPr="00641374" w:rsidRDefault="00641374" w:rsidP="00641374">
            <w:pPr>
              <w:rPr>
                <w:rFonts w:ascii="Calibri" w:eastAsia="Calibri" w:hAnsi="Calibri" w:cs="Times New Roman"/>
                <w:b/>
                <w:bCs/>
              </w:rPr>
            </w:pPr>
            <w:r w:rsidRPr="00641374">
              <w:rPr>
                <w:rFonts w:ascii="Calibri" w:eastAsia="Calibri" w:hAnsi="Calibri" w:cs="Times New Roman"/>
                <w:b/>
                <w:bCs/>
              </w:rPr>
              <w:t>Criteria/Score</w:t>
            </w:r>
          </w:p>
        </w:tc>
        <w:tc>
          <w:tcPr>
            <w:tcW w:w="1471" w:type="dxa"/>
          </w:tcPr>
          <w:p w14:paraId="4ED44410" w14:textId="77777777" w:rsidR="00641374" w:rsidRPr="00641374" w:rsidRDefault="00641374" w:rsidP="00641374">
            <w:pPr>
              <w:jc w:val="center"/>
              <w:rPr>
                <w:rFonts w:ascii="Calibri" w:eastAsia="Calibri" w:hAnsi="Calibri" w:cs="Times New Roman"/>
                <w:b/>
                <w:bCs/>
              </w:rPr>
            </w:pPr>
          </w:p>
          <w:p w14:paraId="404408B5" w14:textId="77777777" w:rsidR="00641374" w:rsidRPr="00641374" w:rsidRDefault="00641374" w:rsidP="00641374">
            <w:pPr>
              <w:jc w:val="center"/>
              <w:rPr>
                <w:rFonts w:ascii="Calibri" w:eastAsia="Calibri" w:hAnsi="Calibri" w:cs="Times New Roman"/>
                <w:b/>
                <w:bCs/>
              </w:rPr>
            </w:pPr>
            <w:r w:rsidRPr="00641374">
              <w:rPr>
                <w:rFonts w:ascii="Calibri" w:eastAsia="Calibri" w:hAnsi="Calibri" w:cs="Times New Roman"/>
                <w:b/>
                <w:bCs/>
              </w:rPr>
              <w:t>1 (Rarely)</w:t>
            </w:r>
          </w:p>
        </w:tc>
        <w:tc>
          <w:tcPr>
            <w:tcW w:w="1503" w:type="dxa"/>
          </w:tcPr>
          <w:p w14:paraId="0D0EDB01" w14:textId="77777777" w:rsidR="00641374" w:rsidRPr="00641374" w:rsidRDefault="00641374" w:rsidP="00641374">
            <w:pPr>
              <w:rPr>
                <w:rFonts w:ascii="Calibri" w:eastAsia="Calibri" w:hAnsi="Calibri" w:cs="Times New Roman"/>
              </w:rPr>
            </w:pPr>
          </w:p>
          <w:p w14:paraId="0DF46146" w14:textId="77777777" w:rsidR="00641374" w:rsidRPr="00641374" w:rsidRDefault="00641374" w:rsidP="00641374">
            <w:pPr>
              <w:jc w:val="center"/>
              <w:rPr>
                <w:rFonts w:ascii="Calibri" w:eastAsia="Calibri" w:hAnsi="Calibri" w:cs="Times New Roman"/>
                <w:b/>
                <w:bCs/>
              </w:rPr>
            </w:pPr>
            <w:r w:rsidRPr="00641374">
              <w:rPr>
                <w:rFonts w:ascii="Calibri" w:eastAsia="Calibri" w:hAnsi="Calibri" w:cs="Times New Roman"/>
                <w:b/>
                <w:bCs/>
              </w:rPr>
              <w:t>2 (Occasionally)</w:t>
            </w:r>
          </w:p>
        </w:tc>
        <w:tc>
          <w:tcPr>
            <w:tcW w:w="1494" w:type="dxa"/>
          </w:tcPr>
          <w:p w14:paraId="73447ED6" w14:textId="77777777" w:rsidR="00641374" w:rsidRPr="00641374" w:rsidRDefault="00641374" w:rsidP="00641374">
            <w:pPr>
              <w:jc w:val="center"/>
              <w:rPr>
                <w:rFonts w:ascii="Calibri" w:eastAsia="Calibri" w:hAnsi="Calibri" w:cs="Times New Roman"/>
                <w:b/>
                <w:bCs/>
              </w:rPr>
            </w:pPr>
          </w:p>
          <w:p w14:paraId="25C2D1BA" w14:textId="77777777" w:rsidR="00641374" w:rsidRPr="00641374" w:rsidRDefault="00641374" w:rsidP="00641374">
            <w:pPr>
              <w:jc w:val="center"/>
              <w:rPr>
                <w:rFonts w:ascii="Calibri" w:eastAsia="Calibri" w:hAnsi="Calibri" w:cs="Times New Roman"/>
                <w:b/>
                <w:bCs/>
              </w:rPr>
            </w:pPr>
            <w:r w:rsidRPr="00641374">
              <w:rPr>
                <w:rFonts w:ascii="Calibri" w:eastAsia="Calibri" w:hAnsi="Calibri" w:cs="Times New Roman"/>
                <w:b/>
                <w:bCs/>
              </w:rPr>
              <w:t>3 (Frequently)</w:t>
            </w:r>
          </w:p>
        </w:tc>
        <w:tc>
          <w:tcPr>
            <w:tcW w:w="1501" w:type="dxa"/>
          </w:tcPr>
          <w:p w14:paraId="3DF49B52" w14:textId="77777777" w:rsidR="00641374" w:rsidRPr="00641374" w:rsidRDefault="00641374" w:rsidP="00641374">
            <w:pPr>
              <w:jc w:val="center"/>
              <w:rPr>
                <w:rFonts w:ascii="Calibri" w:eastAsia="Calibri" w:hAnsi="Calibri" w:cs="Times New Roman"/>
                <w:b/>
                <w:bCs/>
              </w:rPr>
            </w:pPr>
          </w:p>
          <w:p w14:paraId="6BF76EF4" w14:textId="77777777" w:rsidR="00641374" w:rsidRPr="00641374" w:rsidRDefault="00641374" w:rsidP="00641374">
            <w:pPr>
              <w:jc w:val="center"/>
              <w:rPr>
                <w:rFonts w:ascii="Calibri" w:eastAsia="Calibri" w:hAnsi="Calibri" w:cs="Times New Roman"/>
                <w:b/>
                <w:bCs/>
              </w:rPr>
            </w:pPr>
            <w:r w:rsidRPr="00641374">
              <w:rPr>
                <w:rFonts w:ascii="Calibri" w:eastAsia="Calibri" w:hAnsi="Calibri" w:cs="Times New Roman"/>
                <w:b/>
                <w:bCs/>
              </w:rPr>
              <w:t>4 (Consistently)</w:t>
            </w:r>
          </w:p>
        </w:tc>
        <w:tc>
          <w:tcPr>
            <w:tcW w:w="1487" w:type="dxa"/>
          </w:tcPr>
          <w:p w14:paraId="0E688280" w14:textId="77777777" w:rsidR="00641374" w:rsidRPr="00641374" w:rsidRDefault="00641374" w:rsidP="00641374">
            <w:pPr>
              <w:jc w:val="center"/>
              <w:rPr>
                <w:rFonts w:ascii="Calibri" w:eastAsia="Calibri" w:hAnsi="Calibri" w:cs="Times New Roman"/>
                <w:b/>
                <w:bCs/>
              </w:rPr>
            </w:pPr>
          </w:p>
          <w:p w14:paraId="5A6325B7" w14:textId="77777777" w:rsidR="00641374" w:rsidRPr="00641374" w:rsidRDefault="00641374" w:rsidP="00641374">
            <w:pPr>
              <w:jc w:val="center"/>
              <w:rPr>
                <w:rFonts w:ascii="Calibri" w:eastAsia="Calibri" w:hAnsi="Calibri" w:cs="Times New Roman"/>
                <w:b/>
                <w:bCs/>
              </w:rPr>
            </w:pPr>
            <w:r w:rsidRPr="00641374">
              <w:rPr>
                <w:rFonts w:ascii="Calibri" w:eastAsia="Calibri" w:hAnsi="Calibri" w:cs="Times New Roman"/>
                <w:b/>
                <w:bCs/>
              </w:rPr>
              <w:t>Comments</w:t>
            </w:r>
          </w:p>
        </w:tc>
      </w:tr>
      <w:tr w:rsidR="00641374" w:rsidRPr="00641374" w14:paraId="3E9C1B12" w14:textId="77777777" w:rsidTr="00315A61">
        <w:trPr>
          <w:trHeight w:val="1116"/>
        </w:trPr>
        <w:tc>
          <w:tcPr>
            <w:tcW w:w="499" w:type="dxa"/>
            <w:vMerge w:val="restart"/>
            <w:textDirection w:val="tbRl"/>
          </w:tcPr>
          <w:p w14:paraId="3A94DBF3" w14:textId="77777777" w:rsidR="00641374" w:rsidRPr="00641374" w:rsidRDefault="00641374" w:rsidP="00641374">
            <w:pPr>
              <w:ind w:left="113" w:right="113"/>
              <w:jc w:val="center"/>
              <w:rPr>
                <w:rFonts w:ascii="Calibri" w:eastAsia="Calibri" w:hAnsi="Calibri" w:cs="Times New Roman"/>
                <w:b/>
                <w:bCs/>
              </w:rPr>
            </w:pPr>
            <w:r w:rsidRPr="00641374">
              <w:rPr>
                <w:rFonts w:ascii="Calibri" w:eastAsia="Calibri" w:hAnsi="Calibri" w:cs="Times New Roman"/>
                <w:b/>
                <w:bCs/>
              </w:rPr>
              <w:t>Movement/Locomotor</w:t>
            </w:r>
          </w:p>
        </w:tc>
        <w:tc>
          <w:tcPr>
            <w:tcW w:w="1775" w:type="dxa"/>
            <w:gridSpan w:val="2"/>
          </w:tcPr>
          <w:p w14:paraId="7BC6D1D7" w14:textId="77777777" w:rsidR="00641374" w:rsidRPr="00641374" w:rsidRDefault="00641374" w:rsidP="00641374">
            <w:pPr>
              <w:rPr>
                <w:rFonts w:ascii="Calibri" w:eastAsia="Calibri" w:hAnsi="Calibri" w:cs="Times New Roman"/>
                <w:sz w:val="20"/>
                <w:szCs w:val="20"/>
              </w:rPr>
            </w:pPr>
            <w:r w:rsidRPr="00641374">
              <w:rPr>
                <w:rFonts w:ascii="Calibri" w:eastAsia="Calibri" w:hAnsi="Calibri" w:cs="Times New Roman"/>
                <w:sz w:val="20"/>
                <w:szCs w:val="20"/>
              </w:rPr>
              <w:t>Student shows application of effective technique during overarm or underarm throw</w:t>
            </w:r>
          </w:p>
        </w:tc>
        <w:tc>
          <w:tcPr>
            <w:tcW w:w="1471" w:type="dxa"/>
          </w:tcPr>
          <w:p w14:paraId="156D19C6" w14:textId="77777777" w:rsidR="00641374" w:rsidRPr="00641374" w:rsidRDefault="00641374" w:rsidP="00641374">
            <w:pPr>
              <w:rPr>
                <w:rFonts w:ascii="Calibri" w:eastAsia="Calibri" w:hAnsi="Calibri" w:cs="Times New Roman"/>
              </w:rPr>
            </w:pPr>
          </w:p>
        </w:tc>
        <w:tc>
          <w:tcPr>
            <w:tcW w:w="1503" w:type="dxa"/>
          </w:tcPr>
          <w:p w14:paraId="15826D5D" w14:textId="77777777" w:rsidR="00641374" w:rsidRPr="00641374" w:rsidRDefault="00641374" w:rsidP="00641374">
            <w:pPr>
              <w:rPr>
                <w:rFonts w:ascii="Calibri" w:eastAsia="Calibri" w:hAnsi="Calibri" w:cs="Times New Roman"/>
              </w:rPr>
            </w:pPr>
          </w:p>
        </w:tc>
        <w:tc>
          <w:tcPr>
            <w:tcW w:w="1494" w:type="dxa"/>
          </w:tcPr>
          <w:p w14:paraId="47AA579C" w14:textId="77777777" w:rsidR="00641374" w:rsidRPr="00641374" w:rsidRDefault="00641374" w:rsidP="00641374">
            <w:pPr>
              <w:rPr>
                <w:rFonts w:ascii="Calibri" w:eastAsia="Calibri" w:hAnsi="Calibri" w:cs="Times New Roman"/>
              </w:rPr>
            </w:pPr>
          </w:p>
        </w:tc>
        <w:tc>
          <w:tcPr>
            <w:tcW w:w="1501" w:type="dxa"/>
          </w:tcPr>
          <w:p w14:paraId="6CEFD8CE" w14:textId="77777777" w:rsidR="00641374" w:rsidRPr="00641374" w:rsidRDefault="00641374" w:rsidP="00641374">
            <w:pPr>
              <w:rPr>
                <w:rFonts w:ascii="Calibri" w:eastAsia="Calibri" w:hAnsi="Calibri" w:cs="Times New Roman"/>
              </w:rPr>
            </w:pPr>
          </w:p>
        </w:tc>
        <w:tc>
          <w:tcPr>
            <w:tcW w:w="1487" w:type="dxa"/>
          </w:tcPr>
          <w:p w14:paraId="485D4E92" w14:textId="77777777" w:rsidR="00641374" w:rsidRPr="00641374" w:rsidRDefault="00641374" w:rsidP="00641374">
            <w:pPr>
              <w:rPr>
                <w:rFonts w:ascii="Calibri" w:eastAsia="Calibri" w:hAnsi="Calibri" w:cs="Times New Roman"/>
              </w:rPr>
            </w:pPr>
          </w:p>
        </w:tc>
      </w:tr>
      <w:tr w:rsidR="00641374" w:rsidRPr="00641374" w14:paraId="0B0259F0" w14:textId="77777777" w:rsidTr="00315A61">
        <w:trPr>
          <w:trHeight w:val="1416"/>
        </w:trPr>
        <w:tc>
          <w:tcPr>
            <w:tcW w:w="499" w:type="dxa"/>
            <w:vMerge/>
          </w:tcPr>
          <w:p w14:paraId="05C747D3" w14:textId="77777777" w:rsidR="00641374" w:rsidRPr="00641374" w:rsidRDefault="00641374" w:rsidP="00641374">
            <w:pPr>
              <w:rPr>
                <w:rFonts w:ascii="Calibri" w:eastAsia="Calibri" w:hAnsi="Calibri" w:cs="Times New Roman"/>
              </w:rPr>
            </w:pPr>
          </w:p>
        </w:tc>
        <w:tc>
          <w:tcPr>
            <w:tcW w:w="1775" w:type="dxa"/>
            <w:gridSpan w:val="2"/>
          </w:tcPr>
          <w:p w14:paraId="491B2BAA"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shows safe and effective technique during Jumping movement</w:t>
            </w:r>
          </w:p>
        </w:tc>
        <w:tc>
          <w:tcPr>
            <w:tcW w:w="1471" w:type="dxa"/>
          </w:tcPr>
          <w:p w14:paraId="3266F392" w14:textId="77777777" w:rsidR="00641374" w:rsidRPr="00641374" w:rsidRDefault="00641374" w:rsidP="00641374">
            <w:pPr>
              <w:rPr>
                <w:rFonts w:ascii="Calibri" w:eastAsia="Calibri" w:hAnsi="Calibri" w:cs="Times New Roman"/>
              </w:rPr>
            </w:pPr>
          </w:p>
        </w:tc>
        <w:tc>
          <w:tcPr>
            <w:tcW w:w="1503" w:type="dxa"/>
          </w:tcPr>
          <w:p w14:paraId="329B0793" w14:textId="77777777" w:rsidR="00641374" w:rsidRPr="00641374" w:rsidRDefault="00641374" w:rsidP="00641374">
            <w:pPr>
              <w:rPr>
                <w:rFonts w:ascii="Calibri" w:eastAsia="Calibri" w:hAnsi="Calibri" w:cs="Times New Roman"/>
              </w:rPr>
            </w:pPr>
          </w:p>
        </w:tc>
        <w:tc>
          <w:tcPr>
            <w:tcW w:w="1494" w:type="dxa"/>
          </w:tcPr>
          <w:p w14:paraId="007E5C96" w14:textId="77777777" w:rsidR="00641374" w:rsidRPr="00641374" w:rsidRDefault="00641374" w:rsidP="00641374">
            <w:pPr>
              <w:rPr>
                <w:rFonts w:ascii="Calibri" w:eastAsia="Calibri" w:hAnsi="Calibri" w:cs="Times New Roman"/>
              </w:rPr>
            </w:pPr>
          </w:p>
        </w:tc>
        <w:tc>
          <w:tcPr>
            <w:tcW w:w="1501" w:type="dxa"/>
          </w:tcPr>
          <w:p w14:paraId="0AB2933A" w14:textId="77777777" w:rsidR="00641374" w:rsidRPr="00641374" w:rsidRDefault="00641374" w:rsidP="00641374">
            <w:pPr>
              <w:rPr>
                <w:rFonts w:ascii="Calibri" w:eastAsia="Calibri" w:hAnsi="Calibri" w:cs="Times New Roman"/>
              </w:rPr>
            </w:pPr>
          </w:p>
        </w:tc>
        <w:tc>
          <w:tcPr>
            <w:tcW w:w="1487" w:type="dxa"/>
          </w:tcPr>
          <w:p w14:paraId="7FC6DC67" w14:textId="77777777" w:rsidR="00641374" w:rsidRPr="00641374" w:rsidRDefault="00641374" w:rsidP="00641374">
            <w:pPr>
              <w:rPr>
                <w:rFonts w:ascii="Calibri" w:eastAsia="Calibri" w:hAnsi="Calibri" w:cs="Times New Roman"/>
              </w:rPr>
            </w:pPr>
          </w:p>
        </w:tc>
      </w:tr>
      <w:tr w:rsidR="00641374" w:rsidRPr="00641374" w14:paraId="088BD381" w14:textId="77777777" w:rsidTr="00315A61">
        <w:trPr>
          <w:trHeight w:val="1416"/>
        </w:trPr>
        <w:tc>
          <w:tcPr>
            <w:tcW w:w="499" w:type="dxa"/>
            <w:vMerge/>
          </w:tcPr>
          <w:p w14:paraId="74410774" w14:textId="77777777" w:rsidR="00641374" w:rsidRPr="00641374" w:rsidRDefault="00641374" w:rsidP="00641374">
            <w:pPr>
              <w:rPr>
                <w:rFonts w:ascii="Calibri" w:eastAsia="Calibri" w:hAnsi="Calibri" w:cs="Times New Roman"/>
              </w:rPr>
            </w:pPr>
          </w:p>
        </w:tc>
        <w:tc>
          <w:tcPr>
            <w:tcW w:w="1775" w:type="dxa"/>
            <w:gridSpan w:val="2"/>
          </w:tcPr>
          <w:p w14:paraId="7DC7E0FA"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shows a variety of different patterns of movement</w:t>
            </w:r>
          </w:p>
        </w:tc>
        <w:tc>
          <w:tcPr>
            <w:tcW w:w="1471" w:type="dxa"/>
          </w:tcPr>
          <w:p w14:paraId="780ED020" w14:textId="77777777" w:rsidR="00641374" w:rsidRPr="00641374" w:rsidRDefault="00641374" w:rsidP="00641374">
            <w:pPr>
              <w:rPr>
                <w:rFonts w:ascii="Calibri" w:eastAsia="Calibri" w:hAnsi="Calibri" w:cs="Times New Roman"/>
              </w:rPr>
            </w:pPr>
          </w:p>
        </w:tc>
        <w:tc>
          <w:tcPr>
            <w:tcW w:w="1503" w:type="dxa"/>
          </w:tcPr>
          <w:p w14:paraId="6B535ED2" w14:textId="77777777" w:rsidR="00641374" w:rsidRPr="00641374" w:rsidRDefault="00641374" w:rsidP="00641374">
            <w:pPr>
              <w:rPr>
                <w:rFonts w:ascii="Calibri" w:eastAsia="Calibri" w:hAnsi="Calibri" w:cs="Times New Roman"/>
              </w:rPr>
            </w:pPr>
          </w:p>
        </w:tc>
        <w:tc>
          <w:tcPr>
            <w:tcW w:w="1494" w:type="dxa"/>
          </w:tcPr>
          <w:p w14:paraId="7869A096" w14:textId="77777777" w:rsidR="00641374" w:rsidRPr="00641374" w:rsidRDefault="00641374" w:rsidP="00641374">
            <w:pPr>
              <w:rPr>
                <w:rFonts w:ascii="Calibri" w:eastAsia="Calibri" w:hAnsi="Calibri" w:cs="Times New Roman"/>
              </w:rPr>
            </w:pPr>
          </w:p>
        </w:tc>
        <w:tc>
          <w:tcPr>
            <w:tcW w:w="1501" w:type="dxa"/>
          </w:tcPr>
          <w:p w14:paraId="074295E7" w14:textId="77777777" w:rsidR="00641374" w:rsidRPr="00641374" w:rsidRDefault="00641374" w:rsidP="00641374">
            <w:pPr>
              <w:rPr>
                <w:rFonts w:ascii="Calibri" w:eastAsia="Calibri" w:hAnsi="Calibri" w:cs="Times New Roman"/>
              </w:rPr>
            </w:pPr>
          </w:p>
        </w:tc>
        <w:tc>
          <w:tcPr>
            <w:tcW w:w="1487" w:type="dxa"/>
          </w:tcPr>
          <w:p w14:paraId="207D78B1" w14:textId="77777777" w:rsidR="00641374" w:rsidRPr="00641374" w:rsidRDefault="00641374" w:rsidP="00641374">
            <w:pPr>
              <w:rPr>
                <w:rFonts w:ascii="Calibri" w:eastAsia="Calibri" w:hAnsi="Calibri" w:cs="Times New Roman"/>
              </w:rPr>
            </w:pPr>
          </w:p>
        </w:tc>
      </w:tr>
      <w:tr w:rsidR="00641374" w:rsidRPr="00641374" w14:paraId="7E813FEC" w14:textId="77777777" w:rsidTr="00315A61">
        <w:trPr>
          <w:trHeight w:val="1407"/>
        </w:trPr>
        <w:tc>
          <w:tcPr>
            <w:tcW w:w="499" w:type="dxa"/>
            <w:vMerge w:val="restart"/>
            <w:textDirection w:val="tbRl"/>
          </w:tcPr>
          <w:p w14:paraId="773DADFD" w14:textId="77777777" w:rsidR="00641374" w:rsidRPr="00641374" w:rsidRDefault="00641374" w:rsidP="00641374">
            <w:pPr>
              <w:ind w:left="113" w:right="113"/>
              <w:jc w:val="center"/>
              <w:rPr>
                <w:rFonts w:ascii="Calibri" w:eastAsia="Calibri" w:hAnsi="Calibri" w:cs="Times New Roman"/>
                <w:b/>
                <w:bCs/>
              </w:rPr>
            </w:pPr>
            <w:r w:rsidRPr="00641374">
              <w:rPr>
                <w:rFonts w:ascii="Calibri" w:eastAsia="Calibri" w:hAnsi="Calibri" w:cs="Times New Roman"/>
                <w:b/>
                <w:bCs/>
              </w:rPr>
              <w:t>Cooperative/Social</w:t>
            </w:r>
          </w:p>
        </w:tc>
        <w:tc>
          <w:tcPr>
            <w:tcW w:w="1775" w:type="dxa"/>
            <w:gridSpan w:val="2"/>
          </w:tcPr>
          <w:p w14:paraId="1448B09C"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communicates effectively with others</w:t>
            </w:r>
          </w:p>
        </w:tc>
        <w:tc>
          <w:tcPr>
            <w:tcW w:w="1471" w:type="dxa"/>
          </w:tcPr>
          <w:p w14:paraId="43AC0127" w14:textId="77777777" w:rsidR="00641374" w:rsidRPr="00641374" w:rsidRDefault="00641374" w:rsidP="00641374">
            <w:pPr>
              <w:rPr>
                <w:rFonts w:ascii="Calibri" w:eastAsia="Calibri" w:hAnsi="Calibri" w:cs="Times New Roman"/>
              </w:rPr>
            </w:pPr>
          </w:p>
        </w:tc>
        <w:tc>
          <w:tcPr>
            <w:tcW w:w="1503" w:type="dxa"/>
          </w:tcPr>
          <w:p w14:paraId="38B4FCA6" w14:textId="77777777" w:rsidR="00641374" w:rsidRPr="00641374" w:rsidRDefault="00641374" w:rsidP="00641374">
            <w:pPr>
              <w:rPr>
                <w:rFonts w:ascii="Calibri" w:eastAsia="Calibri" w:hAnsi="Calibri" w:cs="Times New Roman"/>
              </w:rPr>
            </w:pPr>
          </w:p>
        </w:tc>
        <w:tc>
          <w:tcPr>
            <w:tcW w:w="1494" w:type="dxa"/>
          </w:tcPr>
          <w:p w14:paraId="124D5116" w14:textId="77777777" w:rsidR="00641374" w:rsidRPr="00641374" w:rsidRDefault="00641374" w:rsidP="00641374">
            <w:pPr>
              <w:rPr>
                <w:rFonts w:ascii="Calibri" w:eastAsia="Calibri" w:hAnsi="Calibri" w:cs="Times New Roman"/>
              </w:rPr>
            </w:pPr>
          </w:p>
        </w:tc>
        <w:tc>
          <w:tcPr>
            <w:tcW w:w="1501" w:type="dxa"/>
          </w:tcPr>
          <w:p w14:paraId="3B2C783B" w14:textId="77777777" w:rsidR="00641374" w:rsidRPr="00641374" w:rsidRDefault="00641374" w:rsidP="00641374">
            <w:pPr>
              <w:rPr>
                <w:rFonts w:ascii="Calibri" w:eastAsia="Calibri" w:hAnsi="Calibri" w:cs="Times New Roman"/>
              </w:rPr>
            </w:pPr>
          </w:p>
        </w:tc>
        <w:tc>
          <w:tcPr>
            <w:tcW w:w="1487" w:type="dxa"/>
          </w:tcPr>
          <w:p w14:paraId="340D54F6" w14:textId="77777777" w:rsidR="00641374" w:rsidRPr="00641374" w:rsidRDefault="00641374" w:rsidP="00641374">
            <w:pPr>
              <w:rPr>
                <w:rFonts w:ascii="Calibri" w:eastAsia="Calibri" w:hAnsi="Calibri" w:cs="Times New Roman"/>
              </w:rPr>
            </w:pPr>
          </w:p>
        </w:tc>
      </w:tr>
      <w:tr w:rsidR="00641374" w:rsidRPr="00641374" w14:paraId="5E30D9F4" w14:textId="77777777" w:rsidTr="00315A61">
        <w:trPr>
          <w:trHeight w:val="1391"/>
        </w:trPr>
        <w:tc>
          <w:tcPr>
            <w:tcW w:w="499" w:type="dxa"/>
            <w:vMerge/>
          </w:tcPr>
          <w:p w14:paraId="3F7E49C7" w14:textId="77777777" w:rsidR="00641374" w:rsidRPr="00641374" w:rsidRDefault="00641374" w:rsidP="00641374">
            <w:pPr>
              <w:rPr>
                <w:rFonts w:ascii="Calibri" w:eastAsia="Calibri" w:hAnsi="Calibri" w:cs="Times New Roman"/>
              </w:rPr>
            </w:pPr>
          </w:p>
        </w:tc>
        <w:tc>
          <w:tcPr>
            <w:tcW w:w="1775" w:type="dxa"/>
            <w:gridSpan w:val="2"/>
          </w:tcPr>
          <w:p w14:paraId="6AE139AC"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engages well with others during group tasks</w:t>
            </w:r>
          </w:p>
        </w:tc>
        <w:tc>
          <w:tcPr>
            <w:tcW w:w="1471" w:type="dxa"/>
          </w:tcPr>
          <w:p w14:paraId="5D6E6847" w14:textId="77777777" w:rsidR="00641374" w:rsidRPr="00641374" w:rsidRDefault="00641374" w:rsidP="00641374">
            <w:pPr>
              <w:rPr>
                <w:rFonts w:ascii="Calibri" w:eastAsia="Calibri" w:hAnsi="Calibri" w:cs="Times New Roman"/>
              </w:rPr>
            </w:pPr>
          </w:p>
        </w:tc>
        <w:tc>
          <w:tcPr>
            <w:tcW w:w="1503" w:type="dxa"/>
          </w:tcPr>
          <w:p w14:paraId="6FA3621A" w14:textId="77777777" w:rsidR="00641374" w:rsidRPr="00641374" w:rsidRDefault="00641374" w:rsidP="00641374">
            <w:pPr>
              <w:rPr>
                <w:rFonts w:ascii="Calibri" w:eastAsia="Calibri" w:hAnsi="Calibri" w:cs="Times New Roman"/>
              </w:rPr>
            </w:pPr>
          </w:p>
        </w:tc>
        <w:tc>
          <w:tcPr>
            <w:tcW w:w="1494" w:type="dxa"/>
          </w:tcPr>
          <w:p w14:paraId="69F77861" w14:textId="77777777" w:rsidR="00641374" w:rsidRPr="00641374" w:rsidRDefault="00641374" w:rsidP="00641374">
            <w:pPr>
              <w:rPr>
                <w:rFonts w:ascii="Calibri" w:eastAsia="Calibri" w:hAnsi="Calibri" w:cs="Times New Roman"/>
              </w:rPr>
            </w:pPr>
          </w:p>
        </w:tc>
        <w:tc>
          <w:tcPr>
            <w:tcW w:w="1501" w:type="dxa"/>
          </w:tcPr>
          <w:p w14:paraId="55D201AC" w14:textId="77777777" w:rsidR="00641374" w:rsidRPr="00641374" w:rsidRDefault="00641374" w:rsidP="00641374">
            <w:pPr>
              <w:rPr>
                <w:rFonts w:ascii="Calibri" w:eastAsia="Calibri" w:hAnsi="Calibri" w:cs="Times New Roman"/>
              </w:rPr>
            </w:pPr>
          </w:p>
        </w:tc>
        <w:tc>
          <w:tcPr>
            <w:tcW w:w="1487" w:type="dxa"/>
          </w:tcPr>
          <w:p w14:paraId="7496F48E" w14:textId="77777777" w:rsidR="00641374" w:rsidRPr="00641374" w:rsidRDefault="00641374" w:rsidP="00641374">
            <w:pPr>
              <w:rPr>
                <w:rFonts w:ascii="Calibri" w:eastAsia="Calibri" w:hAnsi="Calibri" w:cs="Times New Roman"/>
              </w:rPr>
            </w:pPr>
          </w:p>
        </w:tc>
      </w:tr>
      <w:tr w:rsidR="00641374" w:rsidRPr="00641374" w14:paraId="05AD8795" w14:textId="77777777" w:rsidTr="00315A61">
        <w:trPr>
          <w:trHeight w:val="1270"/>
        </w:trPr>
        <w:tc>
          <w:tcPr>
            <w:tcW w:w="499" w:type="dxa"/>
            <w:vMerge/>
          </w:tcPr>
          <w:p w14:paraId="132654EA" w14:textId="77777777" w:rsidR="00641374" w:rsidRPr="00641374" w:rsidRDefault="00641374" w:rsidP="00641374">
            <w:pPr>
              <w:rPr>
                <w:rFonts w:ascii="Calibri" w:eastAsia="Calibri" w:hAnsi="Calibri" w:cs="Times New Roman"/>
              </w:rPr>
            </w:pPr>
          </w:p>
        </w:tc>
        <w:tc>
          <w:tcPr>
            <w:tcW w:w="1775" w:type="dxa"/>
            <w:gridSpan w:val="2"/>
          </w:tcPr>
          <w:p w14:paraId="40943E5E"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shows teambuilding skills (leadership etc)</w:t>
            </w:r>
          </w:p>
        </w:tc>
        <w:tc>
          <w:tcPr>
            <w:tcW w:w="1471" w:type="dxa"/>
          </w:tcPr>
          <w:p w14:paraId="1229802E" w14:textId="77777777" w:rsidR="00641374" w:rsidRPr="00641374" w:rsidRDefault="00641374" w:rsidP="00641374">
            <w:pPr>
              <w:rPr>
                <w:rFonts w:ascii="Calibri" w:eastAsia="Calibri" w:hAnsi="Calibri" w:cs="Times New Roman"/>
              </w:rPr>
            </w:pPr>
          </w:p>
        </w:tc>
        <w:tc>
          <w:tcPr>
            <w:tcW w:w="1503" w:type="dxa"/>
          </w:tcPr>
          <w:p w14:paraId="5D272AFE" w14:textId="77777777" w:rsidR="00641374" w:rsidRPr="00641374" w:rsidRDefault="00641374" w:rsidP="00641374">
            <w:pPr>
              <w:rPr>
                <w:rFonts w:ascii="Calibri" w:eastAsia="Calibri" w:hAnsi="Calibri" w:cs="Times New Roman"/>
              </w:rPr>
            </w:pPr>
          </w:p>
        </w:tc>
        <w:tc>
          <w:tcPr>
            <w:tcW w:w="1494" w:type="dxa"/>
          </w:tcPr>
          <w:p w14:paraId="42A93AA6" w14:textId="77777777" w:rsidR="00641374" w:rsidRPr="00641374" w:rsidRDefault="00641374" w:rsidP="00641374">
            <w:pPr>
              <w:rPr>
                <w:rFonts w:ascii="Calibri" w:eastAsia="Calibri" w:hAnsi="Calibri" w:cs="Times New Roman"/>
              </w:rPr>
            </w:pPr>
          </w:p>
        </w:tc>
        <w:tc>
          <w:tcPr>
            <w:tcW w:w="1501" w:type="dxa"/>
          </w:tcPr>
          <w:p w14:paraId="713BCD1D" w14:textId="77777777" w:rsidR="00641374" w:rsidRPr="00641374" w:rsidRDefault="00641374" w:rsidP="00641374">
            <w:pPr>
              <w:rPr>
                <w:rFonts w:ascii="Calibri" w:eastAsia="Calibri" w:hAnsi="Calibri" w:cs="Times New Roman"/>
              </w:rPr>
            </w:pPr>
          </w:p>
        </w:tc>
        <w:tc>
          <w:tcPr>
            <w:tcW w:w="1487" w:type="dxa"/>
          </w:tcPr>
          <w:p w14:paraId="1E38D76F" w14:textId="77777777" w:rsidR="00641374" w:rsidRPr="00641374" w:rsidRDefault="00641374" w:rsidP="00641374">
            <w:pPr>
              <w:rPr>
                <w:rFonts w:ascii="Calibri" w:eastAsia="Calibri" w:hAnsi="Calibri" w:cs="Times New Roman"/>
              </w:rPr>
            </w:pPr>
          </w:p>
        </w:tc>
      </w:tr>
      <w:tr w:rsidR="00641374" w:rsidRPr="00641374" w14:paraId="2234FA5F" w14:textId="77777777" w:rsidTr="00315A61">
        <w:trPr>
          <w:trHeight w:val="1416"/>
        </w:trPr>
        <w:tc>
          <w:tcPr>
            <w:tcW w:w="499" w:type="dxa"/>
            <w:vMerge w:val="restart"/>
            <w:textDirection w:val="tbRl"/>
          </w:tcPr>
          <w:p w14:paraId="6D3712D4" w14:textId="77777777" w:rsidR="00641374" w:rsidRPr="00641374" w:rsidRDefault="00641374" w:rsidP="00641374">
            <w:pPr>
              <w:ind w:left="113" w:right="113"/>
              <w:jc w:val="center"/>
              <w:rPr>
                <w:rFonts w:ascii="Calibri" w:eastAsia="Calibri" w:hAnsi="Calibri" w:cs="Times New Roman"/>
                <w:b/>
                <w:bCs/>
                <w:sz w:val="18"/>
                <w:szCs w:val="18"/>
              </w:rPr>
            </w:pPr>
            <w:r w:rsidRPr="00641374">
              <w:rPr>
                <w:rFonts w:ascii="Calibri" w:eastAsia="Calibri" w:hAnsi="Calibri" w:cs="Times New Roman"/>
                <w:b/>
                <w:bCs/>
                <w:sz w:val="18"/>
                <w:szCs w:val="18"/>
              </w:rPr>
              <w:t>Cognitive/Problem Solving</w:t>
            </w:r>
          </w:p>
        </w:tc>
        <w:tc>
          <w:tcPr>
            <w:tcW w:w="1775" w:type="dxa"/>
            <w:gridSpan w:val="2"/>
          </w:tcPr>
          <w:p w14:paraId="74DA3597"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shows understanding of tasks and aims during PE</w:t>
            </w:r>
          </w:p>
        </w:tc>
        <w:tc>
          <w:tcPr>
            <w:tcW w:w="1471" w:type="dxa"/>
          </w:tcPr>
          <w:p w14:paraId="7246D551" w14:textId="77777777" w:rsidR="00641374" w:rsidRPr="00641374" w:rsidRDefault="00641374" w:rsidP="00641374">
            <w:pPr>
              <w:rPr>
                <w:rFonts w:ascii="Calibri" w:eastAsia="Calibri" w:hAnsi="Calibri" w:cs="Times New Roman"/>
              </w:rPr>
            </w:pPr>
          </w:p>
        </w:tc>
        <w:tc>
          <w:tcPr>
            <w:tcW w:w="1503" w:type="dxa"/>
          </w:tcPr>
          <w:p w14:paraId="2272812F" w14:textId="77777777" w:rsidR="00641374" w:rsidRPr="00641374" w:rsidRDefault="00641374" w:rsidP="00641374">
            <w:pPr>
              <w:rPr>
                <w:rFonts w:ascii="Calibri" w:eastAsia="Calibri" w:hAnsi="Calibri" w:cs="Times New Roman"/>
              </w:rPr>
            </w:pPr>
          </w:p>
        </w:tc>
        <w:tc>
          <w:tcPr>
            <w:tcW w:w="1494" w:type="dxa"/>
          </w:tcPr>
          <w:p w14:paraId="1DD2AC30" w14:textId="77777777" w:rsidR="00641374" w:rsidRPr="00641374" w:rsidRDefault="00641374" w:rsidP="00641374">
            <w:pPr>
              <w:rPr>
                <w:rFonts w:ascii="Calibri" w:eastAsia="Calibri" w:hAnsi="Calibri" w:cs="Times New Roman"/>
              </w:rPr>
            </w:pPr>
          </w:p>
        </w:tc>
        <w:tc>
          <w:tcPr>
            <w:tcW w:w="1501" w:type="dxa"/>
          </w:tcPr>
          <w:p w14:paraId="3624652F" w14:textId="77777777" w:rsidR="00641374" w:rsidRPr="00641374" w:rsidRDefault="00641374" w:rsidP="00641374">
            <w:pPr>
              <w:rPr>
                <w:rFonts w:ascii="Calibri" w:eastAsia="Calibri" w:hAnsi="Calibri" w:cs="Times New Roman"/>
              </w:rPr>
            </w:pPr>
          </w:p>
        </w:tc>
        <w:tc>
          <w:tcPr>
            <w:tcW w:w="1487" w:type="dxa"/>
          </w:tcPr>
          <w:p w14:paraId="2D4A9B4F" w14:textId="77777777" w:rsidR="00641374" w:rsidRPr="00641374" w:rsidRDefault="00641374" w:rsidP="00641374">
            <w:pPr>
              <w:rPr>
                <w:rFonts w:ascii="Calibri" w:eastAsia="Calibri" w:hAnsi="Calibri" w:cs="Times New Roman"/>
              </w:rPr>
            </w:pPr>
          </w:p>
        </w:tc>
      </w:tr>
      <w:tr w:rsidR="00641374" w:rsidRPr="00641374" w14:paraId="2B8CD189" w14:textId="77777777" w:rsidTr="00315A61">
        <w:trPr>
          <w:trHeight w:val="1110"/>
        </w:trPr>
        <w:tc>
          <w:tcPr>
            <w:tcW w:w="499" w:type="dxa"/>
            <w:vMerge/>
          </w:tcPr>
          <w:p w14:paraId="6575CBBA" w14:textId="77777777" w:rsidR="00641374" w:rsidRPr="00641374" w:rsidRDefault="00641374" w:rsidP="00641374">
            <w:pPr>
              <w:rPr>
                <w:rFonts w:ascii="Calibri" w:eastAsia="Calibri" w:hAnsi="Calibri" w:cs="Times New Roman"/>
              </w:rPr>
            </w:pPr>
          </w:p>
        </w:tc>
        <w:tc>
          <w:tcPr>
            <w:tcW w:w="1775" w:type="dxa"/>
            <w:gridSpan w:val="2"/>
          </w:tcPr>
          <w:p w14:paraId="731587C4"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can analyse their own or other’s performance</w:t>
            </w:r>
          </w:p>
        </w:tc>
        <w:tc>
          <w:tcPr>
            <w:tcW w:w="1471" w:type="dxa"/>
          </w:tcPr>
          <w:p w14:paraId="1C066B4F" w14:textId="77777777" w:rsidR="00641374" w:rsidRPr="00641374" w:rsidRDefault="00641374" w:rsidP="00641374">
            <w:pPr>
              <w:rPr>
                <w:rFonts w:ascii="Calibri" w:eastAsia="Calibri" w:hAnsi="Calibri" w:cs="Times New Roman"/>
              </w:rPr>
            </w:pPr>
          </w:p>
        </w:tc>
        <w:tc>
          <w:tcPr>
            <w:tcW w:w="1503" w:type="dxa"/>
          </w:tcPr>
          <w:p w14:paraId="3D4F67FA" w14:textId="77777777" w:rsidR="00641374" w:rsidRPr="00641374" w:rsidRDefault="00641374" w:rsidP="00641374">
            <w:pPr>
              <w:rPr>
                <w:rFonts w:ascii="Calibri" w:eastAsia="Calibri" w:hAnsi="Calibri" w:cs="Times New Roman"/>
              </w:rPr>
            </w:pPr>
          </w:p>
        </w:tc>
        <w:tc>
          <w:tcPr>
            <w:tcW w:w="1494" w:type="dxa"/>
          </w:tcPr>
          <w:p w14:paraId="2A54B717" w14:textId="77777777" w:rsidR="00641374" w:rsidRPr="00641374" w:rsidRDefault="00641374" w:rsidP="00641374">
            <w:pPr>
              <w:rPr>
                <w:rFonts w:ascii="Calibri" w:eastAsia="Calibri" w:hAnsi="Calibri" w:cs="Times New Roman"/>
              </w:rPr>
            </w:pPr>
          </w:p>
        </w:tc>
        <w:tc>
          <w:tcPr>
            <w:tcW w:w="1501" w:type="dxa"/>
          </w:tcPr>
          <w:p w14:paraId="0F00BBF5" w14:textId="77777777" w:rsidR="00641374" w:rsidRPr="00641374" w:rsidRDefault="00641374" w:rsidP="00641374">
            <w:pPr>
              <w:rPr>
                <w:rFonts w:ascii="Calibri" w:eastAsia="Calibri" w:hAnsi="Calibri" w:cs="Times New Roman"/>
              </w:rPr>
            </w:pPr>
          </w:p>
        </w:tc>
        <w:tc>
          <w:tcPr>
            <w:tcW w:w="1487" w:type="dxa"/>
          </w:tcPr>
          <w:p w14:paraId="2A376E3D" w14:textId="77777777" w:rsidR="00641374" w:rsidRPr="00641374" w:rsidRDefault="00641374" w:rsidP="00641374">
            <w:pPr>
              <w:rPr>
                <w:rFonts w:ascii="Calibri" w:eastAsia="Calibri" w:hAnsi="Calibri" w:cs="Times New Roman"/>
              </w:rPr>
            </w:pPr>
          </w:p>
        </w:tc>
      </w:tr>
      <w:tr w:rsidR="00641374" w:rsidRPr="00641374" w14:paraId="28119F9A" w14:textId="77777777" w:rsidTr="00315A61">
        <w:trPr>
          <w:trHeight w:val="920"/>
        </w:trPr>
        <w:tc>
          <w:tcPr>
            <w:tcW w:w="499" w:type="dxa"/>
            <w:vMerge/>
          </w:tcPr>
          <w:p w14:paraId="544F3129" w14:textId="77777777" w:rsidR="00641374" w:rsidRPr="00641374" w:rsidRDefault="00641374" w:rsidP="00641374">
            <w:pPr>
              <w:rPr>
                <w:rFonts w:ascii="Calibri" w:eastAsia="Calibri" w:hAnsi="Calibri" w:cs="Times New Roman"/>
              </w:rPr>
            </w:pPr>
          </w:p>
        </w:tc>
        <w:tc>
          <w:tcPr>
            <w:tcW w:w="1775" w:type="dxa"/>
            <w:gridSpan w:val="2"/>
          </w:tcPr>
          <w:p w14:paraId="7D1DDB2A"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shows knowledge of the benefits of PE/being active</w:t>
            </w:r>
          </w:p>
        </w:tc>
        <w:tc>
          <w:tcPr>
            <w:tcW w:w="1471" w:type="dxa"/>
          </w:tcPr>
          <w:p w14:paraId="7D6DE253" w14:textId="77777777" w:rsidR="00641374" w:rsidRPr="00641374" w:rsidRDefault="00641374" w:rsidP="00641374">
            <w:pPr>
              <w:rPr>
                <w:rFonts w:ascii="Calibri" w:eastAsia="Calibri" w:hAnsi="Calibri" w:cs="Times New Roman"/>
              </w:rPr>
            </w:pPr>
          </w:p>
        </w:tc>
        <w:tc>
          <w:tcPr>
            <w:tcW w:w="1503" w:type="dxa"/>
          </w:tcPr>
          <w:p w14:paraId="7B9084F5" w14:textId="77777777" w:rsidR="00641374" w:rsidRPr="00641374" w:rsidRDefault="00641374" w:rsidP="00641374">
            <w:pPr>
              <w:rPr>
                <w:rFonts w:ascii="Calibri" w:eastAsia="Calibri" w:hAnsi="Calibri" w:cs="Times New Roman"/>
              </w:rPr>
            </w:pPr>
          </w:p>
        </w:tc>
        <w:tc>
          <w:tcPr>
            <w:tcW w:w="1494" w:type="dxa"/>
          </w:tcPr>
          <w:p w14:paraId="7249A01D" w14:textId="77777777" w:rsidR="00641374" w:rsidRPr="00641374" w:rsidRDefault="00641374" w:rsidP="00641374">
            <w:pPr>
              <w:rPr>
                <w:rFonts w:ascii="Calibri" w:eastAsia="Calibri" w:hAnsi="Calibri" w:cs="Times New Roman"/>
              </w:rPr>
            </w:pPr>
          </w:p>
        </w:tc>
        <w:tc>
          <w:tcPr>
            <w:tcW w:w="1501" w:type="dxa"/>
          </w:tcPr>
          <w:p w14:paraId="0D907525" w14:textId="77777777" w:rsidR="00641374" w:rsidRPr="00641374" w:rsidRDefault="00641374" w:rsidP="00641374">
            <w:pPr>
              <w:rPr>
                <w:rFonts w:ascii="Calibri" w:eastAsia="Calibri" w:hAnsi="Calibri" w:cs="Times New Roman"/>
              </w:rPr>
            </w:pPr>
          </w:p>
        </w:tc>
        <w:tc>
          <w:tcPr>
            <w:tcW w:w="1487" w:type="dxa"/>
          </w:tcPr>
          <w:p w14:paraId="79EAC29D" w14:textId="77777777" w:rsidR="00641374" w:rsidRPr="00641374" w:rsidRDefault="00641374" w:rsidP="00641374">
            <w:pPr>
              <w:rPr>
                <w:rFonts w:ascii="Calibri" w:eastAsia="Calibri" w:hAnsi="Calibri" w:cs="Times New Roman"/>
              </w:rPr>
            </w:pPr>
          </w:p>
          <w:p w14:paraId="3E38E763" w14:textId="77777777" w:rsidR="00641374" w:rsidRPr="00641374" w:rsidRDefault="00641374" w:rsidP="00641374">
            <w:pPr>
              <w:rPr>
                <w:rFonts w:ascii="Calibri" w:eastAsia="Calibri" w:hAnsi="Calibri" w:cs="Times New Roman"/>
              </w:rPr>
            </w:pPr>
          </w:p>
        </w:tc>
      </w:tr>
      <w:tr w:rsidR="00641374" w:rsidRPr="00641374" w14:paraId="59DECA3F" w14:textId="77777777" w:rsidTr="00315A61">
        <w:trPr>
          <w:trHeight w:val="1124"/>
        </w:trPr>
        <w:tc>
          <w:tcPr>
            <w:tcW w:w="511" w:type="dxa"/>
            <w:gridSpan w:val="2"/>
            <w:vMerge w:val="restart"/>
            <w:textDirection w:val="tbRl"/>
          </w:tcPr>
          <w:p w14:paraId="47249A3B" w14:textId="77777777" w:rsidR="00641374" w:rsidRPr="00641374" w:rsidRDefault="00641374" w:rsidP="00641374">
            <w:pPr>
              <w:ind w:left="113" w:right="113"/>
              <w:jc w:val="center"/>
              <w:rPr>
                <w:rFonts w:ascii="Calibri" w:eastAsia="Calibri" w:hAnsi="Calibri" w:cs="Times New Roman"/>
                <w:b/>
                <w:bCs/>
              </w:rPr>
            </w:pPr>
            <w:r w:rsidRPr="00641374">
              <w:rPr>
                <w:rFonts w:ascii="Calibri" w:eastAsia="Calibri" w:hAnsi="Calibri" w:cs="Times New Roman"/>
                <w:b/>
                <w:bCs/>
              </w:rPr>
              <w:t>Affective</w:t>
            </w:r>
          </w:p>
        </w:tc>
        <w:tc>
          <w:tcPr>
            <w:tcW w:w="1763" w:type="dxa"/>
          </w:tcPr>
          <w:p w14:paraId="623DA79E"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abides and responds to class rules/teacher decision-making</w:t>
            </w:r>
          </w:p>
        </w:tc>
        <w:tc>
          <w:tcPr>
            <w:tcW w:w="1471" w:type="dxa"/>
          </w:tcPr>
          <w:p w14:paraId="72543E99" w14:textId="77777777" w:rsidR="00641374" w:rsidRPr="00641374" w:rsidRDefault="00641374" w:rsidP="00641374">
            <w:pPr>
              <w:rPr>
                <w:rFonts w:ascii="Calibri" w:eastAsia="Calibri" w:hAnsi="Calibri" w:cs="Times New Roman"/>
              </w:rPr>
            </w:pPr>
          </w:p>
        </w:tc>
        <w:tc>
          <w:tcPr>
            <w:tcW w:w="1503" w:type="dxa"/>
          </w:tcPr>
          <w:p w14:paraId="24F26A7F" w14:textId="77777777" w:rsidR="00641374" w:rsidRPr="00641374" w:rsidRDefault="00641374" w:rsidP="00641374">
            <w:pPr>
              <w:rPr>
                <w:rFonts w:ascii="Calibri" w:eastAsia="Calibri" w:hAnsi="Calibri" w:cs="Times New Roman"/>
              </w:rPr>
            </w:pPr>
          </w:p>
        </w:tc>
        <w:tc>
          <w:tcPr>
            <w:tcW w:w="1494" w:type="dxa"/>
          </w:tcPr>
          <w:p w14:paraId="02EC47CF" w14:textId="77777777" w:rsidR="00641374" w:rsidRPr="00641374" w:rsidRDefault="00641374" w:rsidP="00641374">
            <w:pPr>
              <w:rPr>
                <w:rFonts w:ascii="Calibri" w:eastAsia="Calibri" w:hAnsi="Calibri" w:cs="Times New Roman"/>
              </w:rPr>
            </w:pPr>
          </w:p>
        </w:tc>
        <w:tc>
          <w:tcPr>
            <w:tcW w:w="1501" w:type="dxa"/>
          </w:tcPr>
          <w:p w14:paraId="3D8B701F" w14:textId="77777777" w:rsidR="00641374" w:rsidRPr="00641374" w:rsidRDefault="00641374" w:rsidP="00641374">
            <w:pPr>
              <w:rPr>
                <w:rFonts w:ascii="Calibri" w:eastAsia="Calibri" w:hAnsi="Calibri" w:cs="Times New Roman"/>
              </w:rPr>
            </w:pPr>
          </w:p>
        </w:tc>
        <w:tc>
          <w:tcPr>
            <w:tcW w:w="1487" w:type="dxa"/>
          </w:tcPr>
          <w:p w14:paraId="29591747" w14:textId="77777777" w:rsidR="00641374" w:rsidRPr="00641374" w:rsidRDefault="00641374" w:rsidP="00641374">
            <w:pPr>
              <w:rPr>
                <w:rFonts w:ascii="Calibri" w:eastAsia="Calibri" w:hAnsi="Calibri" w:cs="Times New Roman"/>
              </w:rPr>
            </w:pPr>
          </w:p>
        </w:tc>
      </w:tr>
      <w:tr w:rsidR="00641374" w:rsidRPr="00641374" w14:paraId="17238760" w14:textId="77777777" w:rsidTr="00315A61">
        <w:trPr>
          <w:trHeight w:val="1126"/>
        </w:trPr>
        <w:tc>
          <w:tcPr>
            <w:tcW w:w="511" w:type="dxa"/>
            <w:gridSpan w:val="2"/>
            <w:vMerge/>
          </w:tcPr>
          <w:p w14:paraId="5301A95A" w14:textId="77777777" w:rsidR="00641374" w:rsidRPr="00641374" w:rsidRDefault="00641374" w:rsidP="00641374">
            <w:pPr>
              <w:rPr>
                <w:rFonts w:ascii="Calibri" w:eastAsia="Calibri" w:hAnsi="Calibri" w:cs="Times New Roman"/>
              </w:rPr>
            </w:pPr>
          </w:p>
        </w:tc>
        <w:tc>
          <w:tcPr>
            <w:tcW w:w="1763" w:type="dxa"/>
          </w:tcPr>
          <w:p w14:paraId="01CAD311"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shows satisfactory level of engagement during physical education sessions</w:t>
            </w:r>
          </w:p>
        </w:tc>
        <w:tc>
          <w:tcPr>
            <w:tcW w:w="1471" w:type="dxa"/>
          </w:tcPr>
          <w:p w14:paraId="5D0FDFD5" w14:textId="77777777" w:rsidR="00641374" w:rsidRPr="00641374" w:rsidRDefault="00641374" w:rsidP="00641374">
            <w:pPr>
              <w:rPr>
                <w:rFonts w:ascii="Calibri" w:eastAsia="Calibri" w:hAnsi="Calibri" w:cs="Times New Roman"/>
              </w:rPr>
            </w:pPr>
          </w:p>
        </w:tc>
        <w:tc>
          <w:tcPr>
            <w:tcW w:w="1503" w:type="dxa"/>
          </w:tcPr>
          <w:p w14:paraId="450AD21C" w14:textId="77777777" w:rsidR="00641374" w:rsidRPr="00641374" w:rsidRDefault="00641374" w:rsidP="00641374">
            <w:pPr>
              <w:rPr>
                <w:rFonts w:ascii="Calibri" w:eastAsia="Calibri" w:hAnsi="Calibri" w:cs="Times New Roman"/>
              </w:rPr>
            </w:pPr>
          </w:p>
        </w:tc>
        <w:tc>
          <w:tcPr>
            <w:tcW w:w="1494" w:type="dxa"/>
          </w:tcPr>
          <w:p w14:paraId="4B2B63F2" w14:textId="77777777" w:rsidR="00641374" w:rsidRPr="00641374" w:rsidRDefault="00641374" w:rsidP="00641374">
            <w:pPr>
              <w:rPr>
                <w:rFonts w:ascii="Calibri" w:eastAsia="Calibri" w:hAnsi="Calibri" w:cs="Times New Roman"/>
              </w:rPr>
            </w:pPr>
          </w:p>
        </w:tc>
        <w:tc>
          <w:tcPr>
            <w:tcW w:w="1501" w:type="dxa"/>
          </w:tcPr>
          <w:p w14:paraId="5AA62AB5" w14:textId="77777777" w:rsidR="00641374" w:rsidRPr="00641374" w:rsidRDefault="00641374" w:rsidP="00641374">
            <w:pPr>
              <w:rPr>
                <w:rFonts w:ascii="Calibri" w:eastAsia="Calibri" w:hAnsi="Calibri" w:cs="Times New Roman"/>
              </w:rPr>
            </w:pPr>
          </w:p>
        </w:tc>
        <w:tc>
          <w:tcPr>
            <w:tcW w:w="1487" w:type="dxa"/>
          </w:tcPr>
          <w:p w14:paraId="33C13BE5" w14:textId="77777777" w:rsidR="00641374" w:rsidRPr="00641374" w:rsidRDefault="00641374" w:rsidP="00641374">
            <w:pPr>
              <w:rPr>
                <w:rFonts w:ascii="Calibri" w:eastAsia="Calibri" w:hAnsi="Calibri" w:cs="Times New Roman"/>
              </w:rPr>
            </w:pPr>
          </w:p>
        </w:tc>
      </w:tr>
      <w:tr w:rsidR="00641374" w:rsidRPr="00641374" w14:paraId="57D1DFCC" w14:textId="77777777" w:rsidTr="00315A61">
        <w:trPr>
          <w:trHeight w:val="1256"/>
        </w:trPr>
        <w:tc>
          <w:tcPr>
            <w:tcW w:w="511" w:type="dxa"/>
            <w:gridSpan w:val="2"/>
            <w:vMerge/>
          </w:tcPr>
          <w:p w14:paraId="490D36C8" w14:textId="77777777" w:rsidR="00641374" w:rsidRPr="00641374" w:rsidRDefault="00641374" w:rsidP="00641374">
            <w:pPr>
              <w:rPr>
                <w:rFonts w:ascii="Calibri" w:eastAsia="Calibri" w:hAnsi="Calibri" w:cs="Times New Roman"/>
              </w:rPr>
            </w:pPr>
          </w:p>
        </w:tc>
        <w:tc>
          <w:tcPr>
            <w:tcW w:w="1763" w:type="dxa"/>
          </w:tcPr>
          <w:p w14:paraId="1AFB6662" w14:textId="77777777" w:rsidR="00641374" w:rsidRPr="00641374" w:rsidRDefault="00641374" w:rsidP="00641374">
            <w:pPr>
              <w:rPr>
                <w:rFonts w:ascii="Calibri" w:eastAsia="Calibri" w:hAnsi="Calibri" w:cs="Times New Roman"/>
              </w:rPr>
            </w:pPr>
            <w:r w:rsidRPr="00641374">
              <w:rPr>
                <w:rFonts w:ascii="Calibri" w:eastAsia="Calibri" w:hAnsi="Calibri" w:cs="Times New Roman"/>
              </w:rPr>
              <w:t>Student shows enthusiastic attitude during PE sessions</w:t>
            </w:r>
          </w:p>
        </w:tc>
        <w:tc>
          <w:tcPr>
            <w:tcW w:w="1471" w:type="dxa"/>
          </w:tcPr>
          <w:p w14:paraId="39937B45" w14:textId="77777777" w:rsidR="00641374" w:rsidRPr="00641374" w:rsidRDefault="00641374" w:rsidP="00641374">
            <w:pPr>
              <w:rPr>
                <w:rFonts w:ascii="Calibri" w:eastAsia="Calibri" w:hAnsi="Calibri" w:cs="Times New Roman"/>
              </w:rPr>
            </w:pPr>
          </w:p>
        </w:tc>
        <w:tc>
          <w:tcPr>
            <w:tcW w:w="1503" w:type="dxa"/>
          </w:tcPr>
          <w:p w14:paraId="69ECCC59" w14:textId="77777777" w:rsidR="00641374" w:rsidRPr="00641374" w:rsidRDefault="00641374" w:rsidP="00641374">
            <w:pPr>
              <w:rPr>
                <w:rFonts w:ascii="Calibri" w:eastAsia="Calibri" w:hAnsi="Calibri" w:cs="Times New Roman"/>
              </w:rPr>
            </w:pPr>
          </w:p>
        </w:tc>
        <w:tc>
          <w:tcPr>
            <w:tcW w:w="1494" w:type="dxa"/>
          </w:tcPr>
          <w:p w14:paraId="3C685AB5" w14:textId="77777777" w:rsidR="00641374" w:rsidRPr="00641374" w:rsidRDefault="00641374" w:rsidP="00641374">
            <w:pPr>
              <w:rPr>
                <w:rFonts w:ascii="Calibri" w:eastAsia="Calibri" w:hAnsi="Calibri" w:cs="Times New Roman"/>
              </w:rPr>
            </w:pPr>
          </w:p>
        </w:tc>
        <w:tc>
          <w:tcPr>
            <w:tcW w:w="1501" w:type="dxa"/>
          </w:tcPr>
          <w:p w14:paraId="0A6CAC92" w14:textId="77777777" w:rsidR="00641374" w:rsidRPr="00641374" w:rsidRDefault="00641374" w:rsidP="00641374">
            <w:pPr>
              <w:rPr>
                <w:rFonts w:ascii="Calibri" w:eastAsia="Calibri" w:hAnsi="Calibri" w:cs="Times New Roman"/>
              </w:rPr>
            </w:pPr>
          </w:p>
        </w:tc>
        <w:tc>
          <w:tcPr>
            <w:tcW w:w="1487" w:type="dxa"/>
          </w:tcPr>
          <w:p w14:paraId="06251637" w14:textId="77777777" w:rsidR="00641374" w:rsidRPr="00641374" w:rsidRDefault="00641374" w:rsidP="00641374">
            <w:pPr>
              <w:rPr>
                <w:rFonts w:ascii="Calibri" w:eastAsia="Calibri" w:hAnsi="Calibri" w:cs="Times New Roman"/>
              </w:rPr>
            </w:pPr>
          </w:p>
        </w:tc>
      </w:tr>
      <w:tr w:rsidR="00641374" w:rsidRPr="00641374" w14:paraId="387BD682" w14:textId="77777777" w:rsidTr="00315A61">
        <w:trPr>
          <w:cantSplit/>
          <w:trHeight w:val="2621"/>
        </w:trPr>
        <w:tc>
          <w:tcPr>
            <w:tcW w:w="504" w:type="dxa"/>
            <w:textDirection w:val="tbRl"/>
          </w:tcPr>
          <w:p w14:paraId="29836835" w14:textId="77777777" w:rsidR="00641374" w:rsidRPr="00641374" w:rsidRDefault="00641374" w:rsidP="00641374">
            <w:pPr>
              <w:ind w:left="113" w:right="113"/>
              <w:jc w:val="center"/>
              <w:rPr>
                <w:rFonts w:ascii="Calibri" w:eastAsia="Calibri" w:hAnsi="Calibri" w:cs="Times New Roman"/>
                <w:b/>
                <w:bCs/>
              </w:rPr>
            </w:pPr>
            <w:r w:rsidRPr="00641374">
              <w:rPr>
                <w:rFonts w:ascii="Calibri" w:eastAsia="Calibri" w:hAnsi="Calibri" w:cs="Times New Roman"/>
                <w:b/>
                <w:bCs/>
              </w:rPr>
              <w:t>Summary</w:t>
            </w:r>
          </w:p>
        </w:tc>
        <w:tc>
          <w:tcPr>
            <w:tcW w:w="9226" w:type="dxa"/>
            <w:gridSpan w:val="7"/>
          </w:tcPr>
          <w:p w14:paraId="31417D97" w14:textId="77777777" w:rsidR="00641374" w:rsidRPr="00641374" w:rsidRDefault="00641374" w:rsidP="00641374">
            <w:pPr>
              <w:rPr>
                <w:rFonts w:ascii="Calibri" w:eastAsia="Calibri" w:hAnsi="Calibri" w:cs="Times New Roman"/>
              </w:rPr>
            </w:pPr>
          </w:p>
        </w:tc>
      </w:tr>
    </w:tbl>
    <w:p w14:paraId="47F2CF9B" w14:textId="0BA2835B" w:rsidR="00224497" w:rsidRDefault="00224497" w:rsidP="003E0AC7">
      <w:pPr>
        <w:rPr>
          <w:rFonts w:ascii="Times New Roman" w:eastAsia="Times New Roman" w:hAnsi="Times New Roman" w:cs="Times New Roman"/>
          <w:bCs/>
          <w:sz w:val="24"/>
          <w:szCs w:val="24"/>
        </w:rPr>
      </w:pPr>
    </w:p>
    <w:p w14:paraId="7495E969" w14:textId="3628598E" w:rsidR="00D8528C" w:rsidRDefault="00D8528C" w:rsidP="003E0AC7">
      <w:pPr>
        <w:rPr>
          <w:rFonts w:ascii="Times New Roman" w:eastAsia="Times New Roman" w:hAnsi="Times New Roman" w:cs="Times New Roman"/>
          <w:bCs/>
          <w:sz w:val="24"/>
          <w:szCs w:val="24"/>
        </w:rPr>
      </w:pPr>
    </w:p>
    <w:p w14:paraId="45007287" w14:textId="49F7CC7C" w:rsidR="00D8528C" w:rsidRDefault="00A838EC" w:rsidP="003E0AC7">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Rationale</w:t>
      </w:r>
    </w:p>
    <w:p w14:paraId="426C95AD" w14:textId="5AB6E583" w:rsidR="00A838EC" w:rsidRDefault="00A838EC" w:rsidP="003E0AC7">
      <w:pPr>
        <w:rPr>
          <w:rFonts w:ascii="Times New Roman" w:eastAsia="Times New Roman" w:hAnsi="Times New Roman" w:cs="Times New Roman"/>
          <w:bCs/>
          <w:sz w:val="28"/>
          <w:szCs w:val="28"/>
        </w:rPr>
      </w:pPr>
    </w:p>
    <w:p w14:paraId="358FC05C" w14:textId="1AE463BC" w:rsidR="00A838EC" w:rsidRDefault="00126E24" w:rsidP="003E0A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When creating the above rubric </w:t>
      </w:r>
      <w:r w:rsidR="008653B4">
        <w:rPr>
          <w:rFonts w:ascii="Times New Roman" w:eastAsia="Times New Roman" w:hAnsi="Times New Roman" w:cs="Times New Roman"/>
          <w:bCs/>
          <w:sz w:val="24"/>
          <w:szCs w:val="24"/>
        </w:rPr>
        <w:t xml:space="preserve">there were considerations that affected the </w:t>
      </w:r>
      <w:r w:rsidR="008714C1">
        <w:rPr>
          <w:rFonts w:ascii="Times New Roman" w:eastAsia="Times New Roman" w:hAnsi="Times New Roman" w:cs="Times New Roman"/>
          <w:bCs/>
          <w:sz w:val="24"/>
          <w:szCs w:val="24"/>
        </w:rPr>
        <w:t>process. These included</w:t>
      </w:r>
      <w:r w:rsidR="008557F2">
        <w:rPr>
          <w:rFonts w:ascii="Times New Roman" w:eastAsia="Times New Roman" w:hAnsi="Times New Roman" w:cs="Times New Roman"/>
          <w:bCs/>
          <w:sz w:val="24"/>
          <w:szCs w:val="24"/>
        </w:rPr>
        <w:t xml:space="preserve"> how the rubric could be formatted</w:t>
      </w:r>
      <w:r w:rsidR="002A25B9">
        <w:rPr>
          <w:rFonts w:ascii="Times New Roman" w:eastAsia="Times New Roman" w:hAnsi="Times New Roman" w:cs="Times New Roman"/>
          <w:bCs/>
          <w:sz w:val="24"/>
          <w:szCs w:val="24"/>
        </w:rPr>
        <w:t xml:space="preserve">, terminology used, </w:t>
      </w:r>
      <w:r w:rsidR="00443AE2">
        <w:rPr>
          <w:rFonts w:ascii="Times New Roman" w:eastAsia="Times New Roman" w:hAnsi="Times New Roman" w:cs="Times New Roman"/>
          <w:bCs/>
          <w:sz w:val="24"/>
          <w:szCs w:val="24"/>
        </w:rPr>
        <w:t>who it would be aimed towards</w:t>
      </w:r>
      <w:r w:rsidR="00E12449">
        <w:rPr>
          <w:rFonts w:ascii="Times New Roman" w:eastAsia="Times New Roman" w:hAnsi="Times New Roman" w:cs="Times New Roman"/>
          <w:bCs/>
          <w:sz w:val="24"/>
          <w:szCs w:val="24"/>
        </w:rPr>
        <w:t xml:space="preserve"> and </w:t>
      </w:r>
      <w:r w:rsidR="008C4B13">
        <w:rPr>
          <w:rFonts w:ascii="Times New Roman" w:eastAsia="Times New Roman" w:hAnsi="Times New Roman" w:cs="Times New Roman"/>
          <w:bCs/>
          <w:sz w:val="24"/>
          <w:szCs w:val="24"/>
        </w:rPr>
        <w:t xml:space="preserve">tasks it would be used for. </w:t>
      </w:r>
      <w:r w:rsidR="00FB6FDD">
        <w:rPr>
          <w:rFonts w:ascii="Times New Roman" w:eastAsia="Times New Roman" w:hAnsi="Times New Roman" w:cs="Times New Roman"/>
          <w:bCs/>
          <w:sz w:val="24"/>
          <w:szCs w:val="24"/>
        </w:rPr>
        <w:t xml:space="preserve">For this particular </w:t>
      </w:r>
      <w:r w:rsidR="00983AC3">
        <w:rPr>
          <w:rFonts w:ascii="Times New Roman" w:eastAsia="Times New Roman" w:hAnsi="Times New Roman" w:cs="Times New Roman"/>
          <w:bCs/>
          <w:sz w:val="24"/>
          <w:szCs w:val="24"/>
        </w:rPr>
        <w:t>rubric,</w:t>
      </w:r>
      <w:r w:rsidR="00FB6FDD">
        <w:rPr>
          <w:rFonts w:ascii="Times New Roman" w:eastAsia="Times New Roman" w:hAnsi="Times New Roman" w:cs="Times New Roman"/>
          <w:bCs/>
          <w:sz w:val="24"/>
          <w:szCs w:val="24"/>
        </w:rPr>
        <w:t xml:space="preserve"> </w:t>
      </w:r>
      <w:r w:rsidR="00870F41">
        <w:rPr>
          <w:rFonts w:ascii="Times New Roman" w:eastAsia="Times New Roman" w:hAnsi="Times New Roman" w:cs="Times New Roman"/>
          <w:bCs/>
          <w:sz w:val="24"/>
          <w:szCs w:val="24"/>
        </w:rPr>
        <w:t>the format chosen was to use a scoring system against different criteria</w:t>
      </w:r>
      <w:r w:rsidR="00B65274">
        <w:rPr>
          <w:rFonts w:ascii="Times New Roman" w:eastAsia="Times New Roman" w:hAnsi="Times New Roman" w:cs="Times New Roman"/>
          <w:bCs/>
          <w:sz w:val="24"/>
          <w:szCs w:val="24"/>
        </w:rPr>
        <w:t xml:space="preserve">. </w:t>
      </w:r>
      <w:r w:rsidR="002457DC">
        <w:rPr>
          <w:rFonts w:ascii="Times New Roman" w:eastAsia="Times New Roman" w:hAnsi="Times New Roman" w:cs="Times New Roman"/>
          <w:bCs/>
          <w:sz w:val="24"/>
          <w:szCs w:val="24"/>
        </w:rPr>
        <w:t>In this the scoring system is used alongside terms; 1</w:t>
      </w:r>
      <w:r w:rsidR="009C59D7">
        <w:rPr>
          <w:rFonts w:ascii="Times New Roman" w:eastAsia="Times New Roman" w:hAnsi="Times New Roman" w:cs="Times New Roman"/>
          <w:bCs/>
          <w:sz w:val="24"/>
          <w:szCs w:val="24"/>
        </w:rPr>
        <w:t>(rarely), 2(occasionally), 3(</w:t>
      </w:r>
      <w:r w:rsidR="0038054F">
        <w:rPr>
          <w:rFonts w:ascii="Times New Roman" w:eastAsia="Times New Roman" w:hAnsi="Times New Roman" w:cs="Times New Roman"/>
          <w:bCs/>
          <w:sz w:val="24"/>
          <w:szCs w:val="24"/>
        </w:rPr>
        <w:t xml:space="preserve">Frequently) and 4(Consistently). These </w:t>
      </w:r>
      <w:r w:rsidR="00355573">
        <w:rPr>
          <w:rFonts w:ascii="Times New Roman" w:eastAsia="Times New Roman" w:hAnsi="Times New Roman" w:cs="Times New Roman"/>
          <w:bCs/>
          <w:sz w:val="24"/>
          <w:szCs w:val="24"/>
        </w:rPr>
        <w:t xml:space="preserve">numbers </w:t>
      </w:r>
      <w:r w:rsidR="0038054F">
        <w:rPr>
          <w:rFonts w:ascii="Times New Roman" w:eastAsia="Times New Roman" w:hAnsi="Times New Roman" w:cs="Times New Roman"/>
          <w:bCs/>
          <w:sz w:val="24"/>
          <w:szCs w:val="24"/>
        </w:rPr>
        <w:t xml:space="preserve">represent </w:t>
      </w:r>
      <w:r w:rsidR="00811A9A">
        <w:rPr>
          <w:rFonts w:ascii="Times New Roman" w:eastAsia="Times New Roman" w:hAnsi="Times New Roman" w:cs="Times New Roman"/>
          <w:bCs/>
          <w:sz w:val="24"/>
          <w:szCs w:val="24"/>
        </w:rPr>
        <w:t xml:space="preserve">a given level alongside a criterion statement. </w:t>
      </w:r>
      <w:r w:rsidR="00760328">
        <w:rPr>
          <w:rFonts w:ascii="Times New Roman" w:eastAsia="Times New Roman" w:hAnsi="Times New Roman" w:cs="Times New Roman"/>
          <w:bCs/>
          <w:sz w:val="24"/>
          <w:szCs w:val="24"/>
        </w:rPr>
        <w:t xml:space="preserve">The use of a numerical scale is common </w:t>
      </w:r>
      <w:r w:rsidR="000F6C48">
        <w:rPr>
          <w:rFonts w:ascii="Times New Roman" w:eastAsia="Times New Roman" w:hAnsi="Times New Roman" w:cs="Times New Roman"/>
          <w:bCs/>
          <w:sz w:val="24"/>
          <w:szCs w:val="24"/>
        </w:rPr>
        <w:t>in a rubric (Gallo, 2004) while some advocate a minimum of three levels (Lund, 2000)</w:t>
      </w:r>
      <w:r w:rsidR="00F9629D">
        <w:rPr>
          <w:rFonts w:ascii="Times New Roman" w:eastAsia="Times New Roman" w:hAnsi="Times New Roman" w:cs="Times New Roman"/>
          <w:bCs/>
          <w:sz w:val="24"/>
          <w:szCs w:val="24"/>
        </w:rPr>
        <w:t xml:space="preserve">. </w:t>
      </w:r>
      <w:r w:rsidR="00F9629D" w:rsidRPr="00F9629D">
        <w:rPr>
          <w:rFonts w:ascii="Times New Roman" w:eastAsia="Times New Roman" w:hAnsi="Times New Roman" w:cs="Times New Roman"/>
          <w:bCs/>
          <w:sz w:val="24"/>
          <w:szCs w:val="24"/>
        </w:rPr>
        <w:t>Wang</w:t>
      </w:r>
      <w:r w:rsidR="00F9629D">
        <w:rPr>
          <w:rFonts w:ascii="Times New Roman" w:eastAsia="Times New Roman" w:hAnsi="Times New Roman" w:cs="Times New Roman"/>
          <w:bCs/>
          <w:sz w:val="24"/>
          <w:szCs w:val="24"/>
        </w:rPr>
        <w:t xml:space="preserve"> &amp; </w:t>
      </w:r>
      <w:proofErr w:type="spellStart"/>
      <w:r w:rsidR="00F9629D" w:rsidRPr="00F9629D">
        <w:rPr>
          <w:rFonts w:ascii="Times New Roman" w:eastAsia="Times New Roman" w:hAnsi="Times New Roman" w:cs="Times New Roman"/>
          <w:bCs/>
          <w:sz w:val="24"/>
          <w:szCs w:val="24"/>
        </w:rPr>
        <w:t>Rairigh</w:t>
      </w:r>
      <w:proofErr w:type="spellEnd"/>
      <w:r w:rsidR="00F9629D">
        <w:rPr>
          <w:rFonts w:ascii="Times New Roman" w:eastAsia="Times New Roman" w:hAnsi="Times New Roman" w:cs="Times New Roman"/>
          <w:bCs/>
          <w:sz w:val="24"/>
          <w:szCs w:val="24"/>
        </w:rPr>
        <w:t xml:space="preserve"> (2006) add to th</w:t>
      </w:r>
      <w:r w:rsidR="00E03C1E">
        <w:rPr>
          <w:rFonts w:ascii="Times New Roman" w:eastAsia="Times New Roman" w:hAnsi="Times New Roman" w:cs="Times New Roman"/>
          <w:bCs/>
          <w:sz w:val="24"/>
          <w:szCs w:val="24"/>
        </w:rPr>
        <w:t xml:space="preserve">is concept of a numerical scale as a tool used but </w:t>
      </w:r>
      <w:r w:rsidR="009E547D">
        <w:rPr>
          <w:rFonts w:ascii="Times New Roman" w:eastAsia="Times New Roman" w:hAnsi="Times New Roman" w:cs="Times New Roman"/>
          <w:bCs/>
          <w:sz w:val="24"/>
          <w:szCs w:val="24"/>
        </w:rPr>
        <w:t>go further to relate these terms to criteria</w:t>
      </w:r>
      <w:r w:rsidR="004632C0">
        <w:rPr>
          <w:rFonts w:ascii="Times New Roman" w:eastAsia="Times New Roman" w:hAnsi="Times New Roman" w:cs="Times New Roman"/>
          <w:bCs/>
          <w:sz w:val="24"/>
          <w:szCs w:val="24"/>
        </w:rPr>
        <w:t>, believing “</w:t>
      </w:r>
      <w:r w:rsidR="004632C0" w:rsidRPr="004632C0">
        <w:rPr>
          <w:rFonts w:ascii="Times New Roman" w:eastAsia="Times New Roman" w:hAnsi="Times New Roman" w:cs="Times New Roman"/>
          <w:bCs/>
          <w:sz w:val="24"/>
          <w:szCs w:val="24"/>
        </w:rPr>
        <w:t>A typical instructional rubric includes a fixed scale that lists characteristics of a performance or task for each point on the scale</w:t>
      </w:r>
      <w:r w:rsidR="004632C0">
        <w:rPr>
          <w:rFonts w:ascii="Times New Roman" w:eastAsia="Times New Roman" w:hAnsi="Times New Roman" w:cs="Times New Roman"/>
          <w:bCs/>
          <w:sz w:val="24"/>
          <w:szCs w:val="24"/>
        </w:rPr>
        <w:t>”</w:t>
      </w:r>
      <w:r w:rsidR="00190313">
        <w:rPr>
          <w:rFonts w:ascii="Times New Roman" w:eastAsia="Times New Roman" w:hAnsi="Times New Roman" w:cs="Times New Roman"/>
          <w:bCs/>
          <w:sz w:val="24"/>
          <w:szCs w:val="24"/>
        </w:rPr>
        <w:t xml:space="preserve"> this aims </w:t>
      </w:r>
      <w:r w:rsidR="00F262CC">
        <w:rPr>
          <w:rFonts w:ascii="Times New Roman" w:eastAsia="Times New Roman" w:hAnsi="Times New Roman" w:cs="Times New Roman"/>
          <w:bCs/>
          <w:sz w:val="24"/>
          <w:szCs w:val="24"/>
        </w:rPr>
        <w:t>to be “</w:t>
      </w:r>
      <w:r w:rsidR="00F262CC" w:rsidRPr="00F262CC">
        <w:rPr>
          <w:rFonts w:ascii="Times New Roman" w:eastAsia="Times New Roman" w:hAnsi="Times New Roman" w:cs="Times New Roman"/>
          <w:bCs/>
          <w:sz w:val="24"/>
          <w:szCs w:val="24"/>
        </w:rPr>
        <w:t>used to compare a performance or task with predetermined criteria</w:t>
      </w:r>
      <w:r w:rsidR="00F262CC">
        <w:rPr>
          <w:rFonts w:ascii="Times New Roman" w:eastAsia="Times New Roman" w:hAnsi="Times New Roman" w:cs="Times New Roman"/>
          <w:bCs/>
          <w:sz w:val="24"/>
          <w:szCs w:val="24"/>
        </w:rPr>
        <w:t xml:space="preserve">” (Wang &amp; </w:t>
      </w:r>
      <w:proofErr w:type="spellStart"/>
      <w:r w:rsidR="00F262CC">
        <w:rPr>
          <w:rFonts w:ascii="Times New Roman" w:eastAsia="Times New Roman" w:hAnsi="Times New Roman" w:cs="Times New Roman"/>
          <w:bCs/>
          <w:sz w:val="24"/>
          <w:szCs w:val="24"/>
        </w:rPr>
        <w:t>Rairigh</w:t>
      </w:r>
      <w:proofErr w:type="spellEnd"/>
      <w:r w:rsidR="00F262CC">
        <w:rPr>
          <w:rFonts w:ascii="Times New Roman" w:eastAsia="Times New Roman" w:hAnsi="Times New Roman" w:cs="Times New Roman"/>
          <w:bCs/>
          <w:sz w:val="24"/>
          <w:szCs w:val="24"/>
        </w:rPr>
        <w:t xml:space="preserve">, 2006). </w:t>
      </w:r>
      <w:r w:rsidR="00593107">
        <w:rPr>
          <w:rFonts w:ascii="Times New Roman" w:eastAsia="Times New Roman" w:hAnsi="Times New Roman" w:cs="Times New Roman"/>
          <w:bCs/>
          <w:sz w:val="24"/>
          <w:szCs w:val="24"/>
        </w:rPr>
        <w:t xml:space="preserve">The use of terms alongside the numerical scale </w:t>
      </w:r>
      <w:r w:rsidR="00DF53F5">
        <w:rPr>
          <w:rFonts w:ascii="Times New Roman" w:eastAsia="Times New Roman" w:hAnsi="Times New Roman" w:cs="Times New Roman"/>
          <w:bCs/>
          <w:sz w:val="24"/>
          <w:szCs w:val="24"/>
        </w:rPr>
        <w:t xml:space="preserve">was aimed to </w:t>
      </w:r>
      <w:r w:rsidR="00297AB0">
        <w:rPr>
          <w:rFonts w:ascii="Times New Roman" w:eastAsia="Times New Roman" w:hAnsi="Times New Roman" w:cs="Times New Roman"/>
          <w:bCs/>
          <w:sz w:val="24"/>
          <w:szCs w:val="24"/>
        </w:rPr>
        <w:t xml:space="preserve">give a relatable description of the levels, </w:t>
      </w:r>
      <w:r w:rsidR="00D56456">
        <w:rPr>
          <w:rFonts w:ascii="Times New Roman" w:eastAsia="Times New Roman" w:hAnsi="Times New Roman" w:cs="Times New Roman"/>
          <w:bCs/>
          <w:sz w:val="24"/>
          <w:szCs w:val="24"/>
        </w:rPr>
        <w:t xml:space="preserve">Gallo’s (2004) statement </w:t>
      </w:r>
      <w:r w:rsidR="00510EC6">
        <w:rPr>
          <w:rFonts w:ascii="Times New Roman" w:eastAsia="Times New Roman" w:hAnsi="Times New Roman" w:cs="Times New Roman"/>
          <w:bCs/>
          <w:sz w:val="24"/>
          <w:szCs w:val="24"/>
        </w:rPr>
        <w:t>that “t</w:t>
      </w:r>
      <w:r w:rsidR="00510EC6" w:rsidRPr="00510EC6">
        <w:rPr>
          <w:rFonts w:ascii="Times New Roman" w:eastAsia="Times New Roman" w:hAnsi="Times New Roman" w:cs="Times New Roman"/>
          <w:bCs/>
          <w:sz w:val="24"/>
          <w:szCs w:val="24"/>
        </w:rPr>
        <w:t xml:space="preserve">he use of simple descriptors such as always, sometimes, rarely or never may be more practical when assessing elementary students or </w:t>
      </w:r>
      <w:r w:rsidR="00510EC6" w:rsidRPr="00510EC6">
        <w:rPr>
          <w:rFonts w:ascii="Times New Roman" w:eastAsia="Times New Roman" w:hAnsi="Times New Roman" w:cs="Times New Roman"/>
          <w:bCs/>
          <w:sz w:val="24"/>
          <w:szCs w:val="24"/>
        </w:rPr>
        <w:lastRenderedPageBreak/>
        <w:t>large physical education classes</w:t>
      </w:r>
      <w:r w:rsidR="00510EC6">
        <w:rPr>
          <w:rFonts w:ascii="Times New Roman" w:eastAsia="Times New Roman" w:hAnsi="Times New Roman" w:cs="Times New Roman"/>
          <w:bCs/>
          <w:sz w:val="24"/>
          <w:szCs w:val="24"/>
        </w:rPr>
        <w:t xml:space="preserve">” could be perceived to vindicate this decision as the </w:t>
      </w:r>
      <w:r w:rsidR="00C96D65">
        <w:rPr>
          <w:rFonts w:ascii="Times New Roman" w:eastAsia="Times New Roman" w:hAnsi="Times New Roman" w:cs="Times New Roman"/>
          <w:bCs/>
          <w:sz w:val="24"/>
          <w:szCs w:val="24"/>
        </w:rPr>
        <w:t xml:space="preserve">lesson content is aimed towards students at key stage </w:t>
      </w:r>
      <w:r w:rsidR="00E174D6">
        <w:rPr>
          <w:rFonts w:ascii="Times New Roman" w:eastAsia="Times New Roman" w:hAnsi="Times New Roman" w:cs="Times New Roman"/>
          <w:bCs/>
          <w:sz w:val="24"/>
          <w:szCs w:val="24"/>
        </w:rPr>
        <w:t xml:space="preserve">2. </w:t>
      </w:r>
      <w:r w:rsidR="00841AFF">
        <w:rPr>
          <w:rFonts w:ascii="Times New Roman" w:eastAsia="Times New Roman" w:hAnsi="Times New Roman" w:cs="Times New Roman"/>
          <w:bCs/>
          <w:sz w:val="24"/>
          <w:szCs w:val="24"/>
        </w:rPr>
        <w:t xml:space="preserve">This use of simple terminology could be more understandable </w:t>
      </w:r>
      <w:r w:rsidR="006C339A">
        <w:rPr>
          <w:rFonts w:ascii="Times New Roman" w:eastAsia="Times New Roman" w:hAnsi="Times New Roman" w:cs="Times New Roman"/>
          <w:bCs/>
          <w:sz w:val="24"/>
          <w:szCs w:val="24"/>
        </w:rPr>
        <w:t>for students if they were to be informed of the process with which they are being assessed</w:t>
      </w:r>
      <w:r w:rsidR="00D7343D">
        <w:rPr>
          <w:rFonts w:ascii="Times New Roman" w:eastAsia="Times New Roman" w:hAnsi="Times New Roman" w:cs="Times New Roman"/>
          <w:bCs/>
          <w:sz w:val="24"/>
          <w:szCs w:val="24"/>
        </w:rPr>
        <w:t>, this would align with Lund’s (2000) belief</w:t>
      </w:r>
      <w:r w:rsidR="00CD5E9C">
        <w:rPr>
          <w:rFonts w:ascii="Times New Roman" w:eastAsia="Times New Roman" w:hAnsi="Times New Roman" w:cs="Times New Roman"/>
          <w:bCs/>
          <w:sz w:val="24"/>
          <w:szCs w:val="24"/>
        </w:rPr>
        <w:t xml:space="preserve">; </w:t>
      </w:r>
      <w:r w:rsidR="005B288D">
        <w:rPr>
          <w:rFonts w:ascii="Times New Roman" w:eastAsia="Times New Roman" w:hAnsi="Times New Roman" w:cs="Times New Roman"/>
          <w:bCs/>
          <w:sz w:val="24"/>
          <w:szCs w:val="24"/>
        </w:rPr>
        <w:t>“</w:t>
      </w:r>
      <w:r w:rsidR="005B288D" w:rsidRPr="005B288D">
        <w:rPr>
          <w:rFonts w:ascii="Times New Roman" w:eastAsia="Times New Roman" w:hAnsi="Times New Roman" w:cs="Times New Roman"/>
          <w:bCs/>
          <w:sz w:val="24"/>
          <w:szCs w:val="24"/>
        </w:rPr>
        <w:t>a rubric expands the level of communication between the teacher and student regarding expectation of performance</w:t>
      </w:r>
      <w:r w:rsidR="005B288D">
        <w:rPr>
          <w:rFonts w:ascii="Times New Roman" w:eastAsia="Times New Roman" w:hAnsi="Times New Roman" w:cs="Times New Roman"/>
          <w:bCs/>
          <w:sz w:val="24"/>
          <w:szCs w:val="24"/>
        </w:rPr>
        <w:t xml:space="preserve">”. </w:t>
      </w:r>
    </w:p>
    <w:p w14:paraId="46D2F2F2" w14:textId="25BF0AFA" w:rsidR="00F837B8" w:rsidRDefault="00F837B8" w:rsidP="003E0AC7">
      <w:pPr>
        <w:rPr>
          <w:rFonts w:ascii="Times New Roman" w:eastAsia="Times New Roman" w:hAnsi="Times New Roman" w:cs="Times New Roman"/>
          <w:bCs/>
          <w:sz w:val="24"/>
          <w:szCs w:val="24"/>
        </w:rPr>
      </w:pPr>
    </w:p>
    <w:p w14:paraId="2D14E33A" w14:textId="1C595EFD" w:rsidR="00F837B8" w:rsidRDefault="000E1FE7" w:rsidP="003E0A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Before discussing the criteria </w:t>
      </w:r>
      <w:r w:rsidR="00565838">
        <w:rPr>
          <w:rFonts w:ascii="Times New Roman" w:eastAsia="Times New Roman" w:hAnsi="Times New Roman" w:cs="Times New Roman"/>
          <w:bCs/>
          <w:sz w:val="24"/>
          <w:szCs w:val="24"/>
        </w:rPr>
        <w:t xml:space="preserve">that has been used against the </w:t>
      </w:r>
      <w:r w:rsidR="004E5A34">
        <w:rPr>
          <w:rFonts w:ascii="Times New Roman" w:eastAsia="Times New Roman" w:hAnsi="Times New Roman" w:cs="Times New Roman"/>
          <w:bCs/>
          <w:sz w:val="24"/>
          <w:szCs w:val="24"/>
        </w:rPr>
        <w:t xml:space="preserve">numerical scale, we must first discuss how these criteria are determined. In this case </w:t>
      </w:r>
      <w:r w:rsidR="00782129">
        <w:rPr>
          <w:rFonts w:ascii="Times New Roman" w:eastAsia="Times New Roman" w:hAnsi="Times New Roman" w:cs="Times New Roman"/>
          <w:bCs/>
          <w:sz w:val="24"/>
          <w:szCs w:val="24"/>
        </w:rPr>
        <w:t>the criteria are split into categories with three statements to assess against for each category. These categories chosen were</w:t>
      </w:r>
      <w:r w:rsidR="00CF5256">
        <w:rPr>
          <w:rFonts w:ascii="Times New Roman" w:eastAsia="Times New Roman" w:hAnsi="Times New Roman" w:cs="Times New Roman"/>
          <w:bCs/>
          <w:sz w:val="24"/>
          <w:szCs w:val="24"/>
        </w:rPr>
        <w:t xml:space="preserve"> movement and</w:t>
      </w:r>
      <w:r w:rsidR="00D76EC7">
        <w:rPr>
          <w:rFonts w:ascii="Times New Roman" w:eastAsia="Times New Roman" w:hAnsi="Times New Roman" w:cs="Times New Roman"/>
          <w:bCs/>
          <w:sz w:val="24"/>
          <w:szCs w:val="24"/>
        </w:rPr>
        <w:t>/or locomotor, cooperative and/or social, cognitive and/or problem solving a</w:t>
      </w:r>
      <w:r w:rsidR="009F1737">
        <w:rPr>
          <w:rFonts w:ascii="Times New Roman" w:eastAsia="Times New Roman" w:hAnsi="Times New Roman" w:cs="Times New Roman"/>
          <w:bCs/>
          <w:sz w:val="24"/>
          <w:szCs w:val="24"/>
        </w:rPr>
        <w:t xml:space="preserve">nd affective. </w:t>
      </w:r>
      <w:r w:rsidR="00E84B7B">
        <w:rPr>
          <w:rFonts w:ascii="Times New Roman" w:eastAsia="Times New Roman" w:hAnsi="Times New Roman" w:cs="Times New Roman"/>
          <w:bCs/>
          <w:sz w:val="24"/>
          <w:szCs w:val="24"/>
        </w:rPr>
        <w:t xml:space="preserve">Considerations when deciding categories and criteria </w:t>
      </w:r>
      <w:r w:rsidR="008B79FD">
        <w:rPr>
          <w:rFonts w:ascii="Times New Roman" w:eastAsia="Times New Roman" w:hAnsi="Times New Roman" w:cs="Times New Roman"/>
          <w:bCs/>
          <w:sz w:val="24"/>
          <w:szCs w:val="24"/>
        </w:rPr>
        <w:t xml:space="preserve">were based on the content of their lesson. </w:t>
      </w:r>
      <w:r w:rsidR="002A207E">
        <w:rPr>
          <w:rFonts w:ascii="Times New Roman" w:eastAsia="Times New Roman" w:hAnsi="Times New Roman" w:cs="Times New Roman"/>
          <w:bCs/>
          <w:sz w:val="24"/>
          <w:szCs w:val="24"/>
        </w:rPr>
        <w:t>One of t</w:t>
      </w:r>
      <w:r w:rsidR="00D24D48">
        <w:rPr>
          <w:rFonts w:ascii="Times New Roman" w:eastAsia="Times New Roman" w:hAnsi="Times New Roman" w:cs="Times New Roman"/>
          <w:bCs/>
          <w:sz w:val="24"/>
          <w:szCs w:val="24"/>
        </w:rPr>
        <w:t xml:space="preserve">he biggest influences on content </w:t>
      </w:r>
      <w:r w:rsidR="00F0203D">
        <w:rPr>
          <w:rFonts w:ascii="Times New Roman" w:eastAsia="Times New Roman" w:hAnsi="Times New Roman" w:cs="Times New Roman"/>
          <w:bCs/>
          <w:sz w:val="24"/>
          <w:szCs w:val="24"/>
        </w:rPr>
        <w:t xml:space="preserve">were the National Curriculum for Physical education in Wales </w:t>
      </w:r>
      <w:r w:rsidR="00BB03B6">
        <w:rPr>
          <w:rFonts w:ascii="Times New Roman" w:eastAsia="Times New Roman" w:hAnsi="Times New Roman" w:cs="Times New Roman"/>
          <w:bCs/>
          <w:sz w:val="24"/>
          <w:szCs w:val="24"/>
        </w:rPr>
        <w:t>(Welsh Assembly Government</w:t>
      </w:r>
      <w:r w:rsidR="002A207E">
        <w:rPr>
          <w:rFonts w:ascii="Times New Roman" w:eastAsia="Times New Roman" w:hAnsi="Times New Roman" w:cs="Times New Roman"/>
          <w:bCs/>
          <w:sz w:val="24"/>
          <w:szCs w:val="24"/>
        </w:rPr>
        <w:t xml:space="preserve"> (WAG), 2008)</w:t>
      </w:r>
      <w:r w:rsidR="004652ED">
        <w:rPr>
          <w:rFonts w:ascii="Times New Roman" w:eastAsia="Times New Roman" w:hAnsi="Times New Roman" w:cs="Times New Roman"/>
          <w:bCs/>
          <w:sz w:val="24"/>
          <w:szCs w:val="24"/>
        </w:rPr>
        <w:t xml:space="preserve"> that dictates programmes of study</w:t>
      </w:r>
      <w:r w:rsidR="00A94F9C">
        <w:rPr>
          <w:rFonts w:ascii="Times New Roman" w:eastAsia="Times New Roman" w:hAnsi="Times New Roman" w:cs="Times New Roman"/>
          <w:bCs/>
          <w:sz w:val="24"/>
          <w:szCs w:val="24"/>
        </w:rPr>
        <w:t xml:space="preserve"> for </w:t>
      </w:r>
      <w:r w:rsidR="0056468D">
        <w:rPr>
          <w:rFonts w:ascii="Times New Roman" w:eastAsia="Times New Roman" w:hAnsi="Times New Roman" w:cs="Times New Roman"/>
          <w:bCs/>
          <w:sz w:val="24"/>
          <w:szCs w:val="24"/>
        </w:rPr>
        <w:t xml:space="preserve">key stages 2 and 3 </w:t>
      </w:r>
      <w:r w:rsidR="005F4D4D">
        <w:rPr>
          <w:rFonts w:ascii="Times New Roman" w:eastAsia="Times New Roman" w:hAnsi="Times New Roman" w:cs="Times New Roman"/>
          <w:bCs/>
          <w:sz w:val="24"/>
          <w:szCs w:val="24"/>
        </w:rPr>
        <w:t xml:space="preserve">while setting standards </w:t>
      </w:r>
      <w:r w:rsidR="005E4B86">
        <w:rPr>
          <w:rFonts w:ascii="Times New Roman" w:eastAsia="Times New Roman" w:hAnsi="Times New Roman" w:cs="Times New Roman"/>
          <w:bCs/>
          <w:sz w:val="24"/>
          <w:szCs w:val="24"/>
        </w:rPr>
        <w:t xml:space="preserve">as levels </w:t>
      </w:r>
      <w:r w:rsidR="003E2043">
        <w:rPr>
          <w:rFonts w:ascii="Times New Roman" w:eastAsia="Times New Roman" w:hAnsi="Times New Roman" w:cs="Times New Roman"/>
          <w:bCs/>
          <w:sz w:val="24"/>
          <w:szCs w:val="24"/>
        </w:rPr>
        <w:t xml:space="preserve">that aim to provide targets for students to achieve. </w:t>
      </w:r>
      <w:r w:rsidR="00730C34">
        <w:rPr>
          <w:rFonts w:ascii="Times New Roman" w:eastAsia="Times New Roman" w:hAnsi="Times New Roman" w:cs="Times New Roman"/>
          <w:bCs/>
          <w:sz w:val="24"/>
          <w:szCs w:val="24"/>
        </w:rPr>
        <w:t xml:space="preserve">The curriculum sets these programmes of study out as legal requirements </w:t>
      </w:r>
      <w:r w:rsidR="00392730">
        <w:rPr>
          <w:rFonts w:ascii="Times New Roman" w:eastAsia="Times New Roman" w:hAnsi="Times New Roman" w:cs="Times New Roman"/>
          <w:bCs/>
          <w:sz w:val="24"/>
          <w:szCs w:val="24"/>
        </w:rPr>
        <w:t xml:space="preserve">this is given </w:t>
      </w:r>
      <w:r w:rsidR="00A35CF4">
        <w:rPr>
          <w:rFonts w:ascii="Times New Roman" w:eastAsia="Times New Roman" w:hAnsi="Times New Roman" w:cs="Times New Roman"/>
          <w:bCs/>
          <w:sz w:val="24"/>
          <w:szCs w:val="24"/>
        </w:rPr>
        <w:t>as an “</w:t>
      </w:r>
      <w:r w:rsidR="00A35CF4" w:rsidRPr="00A35CF4">
        <w:rPr>
          <w:rFonts w:ascii="Times New Roman" w:eastAsia="Times New Roman" w:hAnsi="Times New Roman" w:cs="Times New Roman"/>
          <w:bCs/>
          <w:sz w:val="24"/>
          <w:szCs w:val="24"/>
        </w:rPr>
        <w:t>Order made by the Welsh Assembly Government</w:t>
      </w:r>
      <w:r w:rsidR="00A35CF4">
        <w:rPr>
          <w:rFonts w:ascii="Times New Roman" w:eastAsia="Times New Roman" w:hAnsi="Times New Roman" w:cs="Times New Roman"/>
          <w:bCs/>
          <w:sz w:val="24"/>
          <w:szCs w:val="24"/>
        </w:rPr>
        <w:t xml:space="preserve">” (WAG, 2008). </w:t>
      </w:r>
      <w:r w:rsidR="00CB6FA1">
        <w:rPr>
          <w:rFonts w:ascii="Times New Roman" w:eastAsia="Times New Roman" w:hAnsi="Times New Roman" w:cs="Times New Roman"/>
          <w:bCs/>
          <w:sz w:val="24"/>
          <w:szCs w:val="24"/>
        </w:rPr>
        <w:t xml:space="preserve">By setting these targets out as legal requirements this would become a compulsory consideration </w:t>
      </w:r>
      <w:r w:rsidR="00F26718">
        <w:rPr>
          <w:rFonts w:ascii="Times New Roman" w:eastAsia="Times New Roman" w:hAnsi="Times New Roman" w:cs="Times New Roman"/>
          <w:bCs/>
          <w:sz w:val="24"/>
          <w:szCs w:val="24"/>
        </w:rPr>
        <w:t xml:space="preserve">when teachers decide the content of their lessons, </w:t>
      </w:r>
      <w:r w:rsidR="00547FA9">
        <w:rPr>
          <w:rFonts w:ascii="Times New Roman" w:eastAsia="Times New Roman" w:hAnsi="Times New Roman" w:cs="Times New Roman"/>
          <w:bCs/>
          <w:sz w:val="24"/>
          <w:szCs w:val="24"/>
        </w:rPr>
        <w:t>from this</w:t>
      </w:r>
      <w:r w:rsidR="007A3BB0">
        <w:rPr>
          <w:rFonts w:ascii="Times New Roman" w:eastAsia="Times New Roman" w:hAnsi="Times New Roman" w:cs="Times New Roman"/>
          <w:bCs/>
          <w:sz w:val="24"/>
          <w:szCs w:val="24"/>
        </w:rPr>
        <w:t xml:space="preserve"> it could now possibly be assumed that this provides a knock-on eff</w:t>
      </w:r>
      <w:r w:rsidR="006D0D8A">
        <w:rPr>
          <w:rFonts w:ascii="Times New Roman" w:eastAsia="Times New Roman" w:hAnsi="Times New Roman" w:cs="Times New Roman"/>
          <w:bCs/>
          <w:sz w:val="24"/>
          <w:szCs w:val="24"/>
        </w:rPr>
        <w:t xml:space="preserve">ect, by influencing the content this </w:t>
      </w:r>
      <w:r w:rsidR="00165348">
        <w:rPr>
          <w:rFonts w:ascii="Times New Roman" w:eastAsia="Times New Roman" w:hAnsi="Times New Roman" w:cs="Times New Roman"/>
          <w:bCs/>
          <w:sz w:val="24"/>
          <w:szCs w:val="24"/>
        </w:rPr>
        <w:t>would</w:t>
      </w:r>
      <w:r w:rsidR="006D0D8A">
        <w:rPr>
          <w:rFonts w:ascii="Times New Roman" w:eastAsia="Times New Roman" w:hAnsi="Times New Roman" w:cs="Times New Roman"/>
          <w:bCs/>
          <w:sz w:val="24"/>
          <w:szCs w:val="24"/>
        </w:rPr>
        <w:t xml:space="preserve"> also possibly influence the assessment </w:t>
      </w:r>
      <w:r w:rsidR="003B5A09">
        <w:rPr>
          <w:rFonts w:ascii="Times New Roman" w:eastAsia="Times New Roman" w:hAnsi="Times New Roman" w:cs="Times New Roman"/>
          <w:bCs/>
          <w:sz w:val="24"/>
          <w:szCs w:val="24"/>
        </w:rPr>
        <w:t xml:space="preserve">content. </w:t>
      </w:r>
      <w:r w:rsidR="00FB6ACA">
        <w:rPr>
          <w:rFonts w:ascii="Times New Roman" w:eastAsia="Times New Roman" w:hAnsi="Times New Roman" w:cs="Times New Roman"/>
          <w:bCs/>
          <w:sz w:val="24"/>
          <w:szCs w:val="24"/>
        </w:rPr>
        <w:t>After discussing the curriculum as an influence on the lesson content</w:t>
      </w:r>
      <w:r w:rsidR="0087082D">
        <w:rPr>
          <w:rFonts w:ascii="Times New Roman" w:eastAsia="Times New Roman" w:hAnsi="Times New Roman" w:cs="Times New Roman"/>
          <w:bCs/>
          <w:sz w:val="24"/>
          <w:szCs w:val="24"/>
        </w:rPr>
        <w:t xml:space="preserve">, the categories were chosen around aims given through </w:t>
      </w:r>
      <w:r w:rsidR="00A506FC">
        <w:rPr>
          <w:rFonts w:ascii="Times New Roman" w:eastAsia="Times New Roman" w:hAnsi="Times New Roman" w:cs="Times New Roman"/>
          <w:bCs/>
          <w:sz w:val="24"/>
          <w:szCs w:val="24"/>
        </w:rPr>
        <w:t xml:space="preserve">curricular, </w:t>
      </w:r>
      <w:r w:rsidR="00B41E85">
        <w:rPr>
          <w:rFonts w:ascii="Times New Roman" w:eastAsia="Times New Roman" w:hAnsi="Times New Roman" w:cs="Times New Roman"/>
          <w:bCs/>
          <w:sz w:val="24"/>
          <w:szCs w:val="24"/>
        </w:rPr>
        <w:t>AFPE</w:t>
      </w:r>
      <w:r w:rsidR="00C54211">
        <w:rPr>
          <w:rFonts w:ascii="Times New Roman" w:eastAsia="Times New Roman" w:hAnsi="Times New Roman" w:cs="Times New Roman"/>
          <w:bCs/>
          <w:sz w:val="24"/>
          <w:szCs w:val="24"/>
        </w:rPr>
        <w:t>’s</w:t>
      </w:r>
      <w:r w:rsidR="00B41E85">
        <w:rPr>
          <w:rFonts w:ascii="Times New Roman" w:eastAsia="Times New Roman" w:hAnsi="Times New Roman" w:cs="Times New Roman"/>
          <w:bCs/>
          <w:sz w:val="24"/>
          <w:szCs w:val="24"/>
        </w:rPr>
        <w:t xml:space="preserve"> (2013)</w:t>
      </w:r>
      <w:r w:rsidR="00C54211">
        <w:rPr>
          <w:rFonts w:ascii="Times New Roman" w:eastAsia="Times New Roman" w:hAnsi="Times New Roman" w:cs="Times New Roman"/>
          <w:bCs/>
          <w:sz w:val="24"/>
          <w:szCs w:val="24"/>
        </w:rPr>
        <w:t xml:space="preserve"> analysis of progression across key stages </w:t>
      </w:r>
      <w:r w:rsidR="00286890">
        <w:rPr>
          <w:rFonts w:ascii="Times New Roman" w:eastAsia="Times New Roman" w:hAnsi="Times New Roman" w:cs="Times New Roman"/>
          <w:bCs/>
          <w:sz w:val="24"/>
          <w:szCs w:val="24"/>
        </w:rPr>
        <w:t xml:space="preserve">list 2 of the aforementioned categories, movement and </w:t>
      </w:r>
      <w:r w:rsidR="007C680B">
        <w:rPr>
          <w:rFonts w:ascii="Times New Roman" w:eastAsia="Times New Roman" w:hAnsi="Times New Roman" w:cs="Times New Roman"/>
          <w:bCs/>
          <w:sz w:val="24"/>
          <w:szCs w:val="24"/>
        </w:rPr>
        <w:t xml:space="preserve">cooperation </w:t>
      </w:r>
      <w:r w:rsidR="008D659F">
        <w:rPr>
          <w:rFonts w:ascii="Times New Roman" w:eastAsia="Times New Roman" w:hAnsi="Times New Roman" w:cs="Times New Roman"/>
          <w:bCs/>
          <w:sz w:val="24"/>
          <w:szCs w:val="24"/>
        </w:rPr>
        <w:t>as sections in their own document</w:t>
      </w:r>
      <w:r w:rsidR="00E837C0">
        <w:rPr>
          <w:rFonts w:ascii="Times New Roman" w:eastAsia="Times New Roman" w:hAnsi="Times New Roman" w:cs="Times New Roman"/>
          <w:bCs/>
          <w:sz w:val="24"/>
          <w:szCs w:val="24"/>
        </w:rPr>
        <w:t xml:space="preserve">, while </w:t>
      </w:r>
      <w:bookmarkStart w:id="0" w:name="_Hlk38496310"/>
      <w:r w:rsidR="006D515D" w:rsidRPr="006D515D">
        <w:rPr>
          <w:rFonts w:ascii="Times New Roman" w:eastAsia="Times New Roman" w:hAnsi="Times New Roman" w:cs="Times New Roman"/>
          <w:bCs/>
          <w:sz w:val="24"/>
          <w:szCs w:val="24"/>
        </w:rPr>
        <w:t xml:space="preserve">Wang &amp; </w:t>
      </w:r>
      <w:proofErr w:type="spellStart"/>
      <w:r w:rsidR="006D515D" w:rsidRPr="006D515D">
        <w:rPr>
          <w:rFonts w:ascii="Times New Roman" w:eastAsia="Times New Roman" w:hAnsi="Times New Roman" w:cs="Times New Roman"/>
          <w:bCs/>
          <w:sz w:val="24"/>
          <w:szCs w:val="24"/>
        </w:rPr>
        <w:t>Rairigh</w:t>
      </w:r>
      <w:proofErr w:type="spellEnd"/>
      <w:r w:rsidR="006D515D" w:rsidRPr="006D515D">
        <w:rPr>
          <w:rFonts w:ascii="Times New Roman" w:eastAsia="Times New Roman" w:hAnsi="Times New Roman" w:cs="Times New Roman"/>
          <w:bCs/>
          <w:sz w:val="24"/>
          <w:szCs w:val="24"/>
        </w:rPr>
        <w:t xml:space="preserve"> (2006)</w:t>
      </w:r>
      <w:r w:rsidR="006D515D">
        <w:rPr>
          <w:rFonts w:ascii="Times New Roman" w:eastAsia="Times New Roman" w:hAnsi="Times New Roman" w:cs="Times New Roman"/>
          <w:bCs/>
          <w:sz w:val="24"/>
          <w:szCs w:val="24"/>
        </w:rPr>
        <w:t xml:space="preserve"> </w:t>
      </w:r>
      <w:bookmarkEnd w:id="0"/>
      <w:r w:rsidR="006D515D">
        <w:rPr>
          <w:rFonts w:ascii="Times New Roman" w:eastAsia="Times New Roman" w:hAnsi="Times New Roman" w:cs="Times New Roman"/>
          <w:bCs/>
          <w:sz w:val="24"/>
          <w:szCs w:val="24"/>
        </w:rPr>
        <w:t>also mention the other 2</w:t>
      </w:r>
      <w:r w:rsidR="00C459D7">
        <w:rPr>
          <w:rFonts w:ascii="Times New Roman" w:eastAsia="Times New Roman" w:hAnsi="Times New Roman" w:cs="Times New Roman"/>
          <w:bCs/>
          <w:sz w:val="24"/>
          <w:szCs w:val="24"/>
        </w:rPr>
        <w:t>,</w:t>
      </w:r>
      <w:r w:rsidR="006D515D">
        <w:rPr>
          <w:rFonts w:ascii="Times New Roman" w:eastAsia="Times New Roman" w:hAnsi="Times New Roman" w:cs="Times New Roman"/>
          <w:bCs/>
          <w:sz w:val="24"/>
          <w:szCs w:val="24"/>
        </w:rPr>
        <w:t xml:space="preserve"> </w:t>
      </w:r>
      <w:r w:rsidR="00E17F3E">
        <w:rPr>
          <w:rFonts w:ascii="Times New Roman" w:eastAsia="Times New Roman" w:hAnsi="Times New Roman" w:cs="Times New Roman"/>
          <w:bCs/>
          <w:sz w:val="24"/>
          <w:szCs w:val="24"/>
        </w:rPr>
        <w:t>Cognitive and affective</w:t>
      </w:r>
      <w:r w:rsidR="00C459D7">
        <w:rPr>
          <w:rFonts w:ascii="Times New Roman" w:eastAsia="Times New Roman" w:hAnsi="Times New Roman" w:cs="Times New Roman"/>
          <w:bCs/>
          <w:sz w:val="24"/>
          <w:szCs w:val="24"/>
        </w:rPr>
        <w:t>, stating “</w:t>
      </w:r>
      <w:r w:rsidR="00E17F3E">
        <w:rPr>
          <w:rFonts w:ascii="Times New Roman" w:eastAsia="Times New Roman" w:hAnsi="Times New Roman" w:cs="Times New Roman"/>
          <w:bCs/>
          <w:sz w:val="24"/>
          <w:szCs w:val="24"/>
        </w:rPr>
        <w:t xml:space="preserve"> </w:t>
      </w:r>
      <w:r w:rsidR="00C459D7" w:rsidRPr="00C459D7">
        <w:rPr>
          <w:rFonts w:ascii="Times New Roman" w:eastAsia="Times New Roman" w:hAnsi="Times New Roman" w:cs="Times New Roman"/>
          <w:bCs/>
          <w:sz w:val="24"/>
          <w:szCs w:val="24"/>
        </w:rPr>
        <w:t>Instructional rubrics can be developed based on learning objectives, student skill levels, and assignments in all three domains (psychomotor, cognitive, and affective)</w:t>
      </w:r>
      <w:r w:rsidR="006E3A93">
        <w:rPr>
          <w:rFonts w:ascii="Times New Roman" w:eastAsia="Times New Roman" w:hAnsi="Times New Roman" w:cs="Times New Roman"/>
          <w:bCs/>
          <w:sz w:val="24"/>
          <w:szCs w:val="24"/>
        </w:rPr>
        <w:t xml:space="preserve">”. </w:t>
      </w:r>
      <w:r w:rsidR="00DE447A">
        <w:rPr>
          <w:rFonts w:ascii="Times New Roman" w:eastAsia="Times New Roman" w:hAnsi="Times New Roman" w:cs="Times New Roman"/>
          <w:bCs/>
          <w:sz w:val="24"/>
          <w:szCs w:val="24"/>
        </w:rPr>
        <w:t>The inclusion of the movement category is supported by AFPE’s</w:t>
      </w:r>
      <w:r w:rsidR="008A406E">
        <w:rPr>
          <w:rFonts w:ascii="Times New Roman" w:eastAsia="Times New Roman" w:hAnsi="Times New Roman" w:cs="Times New Roman"/>
          <w:bCs/>
          <w:sz w:val="24"/>
          <w:szCs w:val="24"/>
        </w:rPr>
        <w:t xml:space="preserve"> (2013)</w:t>
      </w:r>
      <w:r w:rsidR="00DE447A">
        <w:rPr>
          <w:rFonts w:ascii="Times New Roman" w:eastAsia="Times New Roman" w:hAnsi="Times New Roman" w:cs="Times New Roman"/>
          <w:bCs/>
          <w:sz w:val="24"/>
          <w:szCs w:val="24"/>
        </w:rPr>
        <w:t xml:space="preserve"> statement that a </w:t>
      </w:r>
      <w:r w:rsidR="00724078">
        <w:rPr>
          <w:rFonts w:ascii="Times New Roman" w:eastAsia="Times New Roman" w:hAnsi="Times New Roman" w:cs="Times New Roman"/>
          <w:bCs/>
          <w:sz w:val="24"/>
          <w:szCs w:val="24"/>
        </w:rPr>
        <w:t>Key Stage 2</w:t>
      </w:r>
      <w:r w:rsidR="00D03686">
        <w:rPr>
          <w:rFonts w:ascii="Times New Roman" w:eastAsia="Times New Roman" w:hAnsi="Times New Roman" w:cs="Times New Roman"/>
          <w:bCs/>
          <w:sz w:val="24"/>
          <w:szCs w:val="24"/>
        </w:rPr>
        <w:t xml:space="preserve"> students should develop </w:t>
      </w:r>
      <w:r w:rsidR="007C2C55">
        <w:rPr>
          <w:rFonts w:ascii="Times New Roman" w:eastAsia="Times New Roman" w:hAnsi="Times New Roman" w:cs="Times New Roman"/>
          <w:bCs/>
          <w:sz w:val="24"/>
          <w:szCs w:val="24"/>
        </w:rPr>
        <w:t>by continuing to “</w:t>
      </w:r>
      <w:r w:rsidR="003C1EA4" w:rsidRPr="003C1EA4">
        <w:rPr>
          <w:rFonts w:ascii="Times New Roman" w:eastAsia="Times New Roman" w:hAnsi="Times New Roman" w:cs="Times New Roman"/>
          <w:bCs/>
          <w:sz w:val="24"/>
          <w:szCs w:val="24"/>
        </w:rPr>
        <w:t>apply and develop a broader range of skills, use running, jumping and throwing and catching in isolation and in combination</w:t>
      </w:r>
      <w:r w:rsidR="003C1EA4">
        <w:rPr>
          <w:rFonts w:ascii="Times New Roman" w:eastAsia="Times New Roman" w:hAnsi="Times New Roman" w:cs="Times New Roman"/>
          <w:bCs/>
          <w:sz w:val="24"/>
          <w:szCs w:val="24"/>
        </w:rPr>
        <w:t>”</w:t>
      </w:r>
      <w:r w:rsidR="007A7936">
        <w:rPr>
          <w:rFonts w:ascii="Times New Roman" w:eastAsia="Times New Roman" w:hAnsi="Times New Roman" w:cs="Times New Roman"/>
          <w:bCs/>
          <w:sz w:val="24"/>
          <w:szCs w:val="24"/>
        </w:rPr>
        <w:t xml:space="preserve">, </w:t>
      </w:r>
      <w:r w:rsidR="008A406E">
        <w:rPr>
          <w:rFonts w:ascii="Times New Roman" w:eastAsia="Times New Roman" w:hAnsi="Times New Roman" w:cs="Times New Roman"/>
          <w:bCs/>
          <w:sz w:val="24"/>
          <w:szCs w:val="24"/>
        </w:rPr>
        <w:t xml:space="preserve">AFPE’s </w:t>
      </w:r>
      <w:r w:rsidR="00CF0044">
        <w:rPr>
          <w:rFonts w:ascii="Times New Roman" w:eastAsia="Times New Roman" w:hAnsi="Times New Roman" w:cs="Times New Roman"/>
          <w:bCs/>
          <w:sz w:val="24"/>
          <w:szCs w:val="24"/>
        </w:rPr>
        <w:t xml:space="preserve">(2013) inclusion </w:t>
      </w:r>
      <w:r w:rsidR="00454C0B">
        <w:rPr>
          <w:rFonts w:ascii="Times New Roman" w:eastAsia="Times New Roman" w:hAnsi="Times New Roman" w:cs="Times New Roman"/>
          <w:bCs/>
          <w:sz w:val="24"/>
          <w:szCs w:val="24"/>
        </w:rPr>
        <w:t xml:space="preserve">of a variety of movement patterns </w:t>
      </w:r>
      <w:r w:rsidR="00513B1B">
        <w:rPr>
          <w:rFonts w:ascii="Times New Roman" w:eastAsia="Times New Roman" w:hAnsi="Times New Roman" w:cs="Times New Roman"/>
          <w:bCs/>
          <w:sz w:val="24"/>
          <w:szCs w:val="24"/>
        </w:rPr>
        <w:t xml:space="preserve">at KS2 is supported </w:t>
      </w:r>
      <w:r w:rsidR="000A2FA6">
        <w:rPr>
          <w:rFonts w:ascii="Times New Roman" w:eastAsia="Times New Roman" w:hAnsi="Times New Roman" w:cs="Times New Roman"/>
          <w:bCs/>
          <w:sz w:val="24"/>
          <w:szCs w:val="24"/>
        </w:rPr>
        <w:t xml:space="preserve">as </w:t>
      </w:r>
      <w:r w:rsidR="000A2FA6" w:rsidRPr="000A2FA6">
        <w:rPr>
          <w:rFonts w:ascii="Times New Roman" w:eastAsia="Times New Roman" w:hAnsi="Times New Roman" w:cs="Times New Roman"/>
          <w:bCs/>
          <w:sz w:val="24"/>
          <w:szCs w:val="24"/>
        </w:rPr>
        <w:t xml:space="preserve">Wang &amp; </w:t>
      </w:r>
      <w:proofErr w:type="spellStart"/>
      <w:r w:rsidR="000A2FA6" w:rsidRPr="000A2FA6">
        <w:rPr>
          <w:rFonts w:ascii="Times New Roman" w:eastAsia="Times New Roman" w:hAnsi="Times New Roman" w:cs="Times New Roman"/>
          <w:bCs/>
          <w:sz w:val="24"/>
          <w:szCs w:val="24"/>
        </w:rPr>
        <w:t>Rairigh</w:t>
      </w:r>
      <w:proofErr w:type="spellEnd"/>
      <w:r w:rsidR="000A2FA6" w:rsidRPr="000A2FA6">
        <w:rPr>
          <w:rFonts w:ascii="Times New Roman" w:eastAsia="Times New Roman" w:hAnsi="Times New Roman" w:cs="Times New Roman"/>
          <w:bCs/>
          <w:sz w:val="24"/>
          <w:szCs w:val="24"/>
        </w:rPr>
        <w:t xml:space="preserve"> (2006)</w:t>
      </w:r>
      <w:r w:rsidR="000A2FA6">
        <w:rPr>
          <w:rFonts w:ascii="Times New Roman" w:eastAsia="Times New Roman" w:hAnsi="Times New Roman" w:cs="Times New Roman"/>
          <w:bCs/>
          <w:sz w:val="24"/>
          <w:szCs w:val="24"/>
        </w:rPr>
        <w:t xml:space="preserve"> believe </w:t>
      </w:r>
      <w:r w:rsidR="00637894">
        <w:rPr>
          <w:rFonts w:ascii="Times New Roman" w:eastAsia="Times New Roman" w:hAnsi="Times New Roman" w:cs="Times New Roman"/>
          <w:bCs/>
          <w:sz w:val="24"/>
          <w:szCs w:val="24"/>
        </w:rPr>
        <w:t>“</w:t>
      </w:r>
      <w:r w:rsidR="00637894" w:rsidRPr="00637894">
        <w:rPr>
          <w:rFonts w:ascii="Times New Roman" w:eastAsia="Times New Roman" w:hAnsi="Times New Roman" w:cs="Times New Roman"/>
          <w:bCs/>
          <w:sz w:val="24"/>
          <w:szCs w:val="24"/>
        </w:rPr>
        <w:t>children at the primary grades should learn movement concepts and principles that can be applied to development of motor skills</w:t>
      </w:r>
      <w:r w:rsidR="00637894">
        <w:rPr>
          <w:rFonts w:ascii="Times New Roman" w:eastAsia="Times New Roman" w:hAnsi="Times New Roman" w:cs="Times New Roman"/>
          <w:bCs/>
          <w:sz w:val="24"/>
          <w:szCs w:val="24"/>
        </w:rPr>
        <w:t>”</w:t>
      </w:r>
      <w:r w:rsidR="0052371B">
        <w:rPr>
          <w:rFonts w:ascii="Times New Roman" w:eastAsia="Times New Roman" w:hAnsi="Times New Roman" w:cs="Times New Roman"/>
          <w:bCs/>
          <w:sz w:val="24"/>
          <w:szCs w:val="24"/>
        </w:rPr>
        <w:t>.</w:t>
      </w:r>
      <w:r w:rsidR="00D65199">
        <w:rPr>
          <w:rFonts w:ascii="Times New Roman" w:eastAsia="Times New Roman" w:hAnsi="Times New Roman" w:cs="Times New Roman"/>
          <w:bCs/>
          <w:sz w:val="24"/>
          <w:szCs w:val="24"/>
        </w:rPr>
        <w:t xml:space="preserve"> </w:t>
      </w:r>
      <w:r w:rsidR="00606311">
        <w:rPr>
          <w:rFonts w:ascii="Times New Roman" w:eastAsia="Times New Roman" w:hAnsi="Times New Roman" w:cs="Times New Roman"/>
          <w:bCs/>
          <w:sz w:val="24"/>
          <w:szCs w:val="24"/>
        </w:rPr>
        <w:t xml:space="preserve">Motor skills </w:t>
      </w:r>
      <w:r w:rsidR="007E7DEE">
        <w:rPr>
          <w:rFonts w:ascii="Times New Roman" w:eastAsia="Times New Roman" w:hAnsi="Times New Roman" w:cs="Times New Roman"/>
          <w:bCs/>
          <w:sz w:val="24"/>
          <w:szCs w:val="24"/>
        </w:rPr>
        <w:t xml:space="preserve">are seen as a key objective for development in primary physical education </w:t>
      </w:r>
      <w:r w:rsidR="007E7DEE" w:rsidRPr="007E7DEE">
        <w:rPr>
          <w:rFonts w:ascii="Times New Roman" w:eastAsia="Times New Roman" w:hAnsi="Times New Roman" w:cs="Times New Roman"/>
          <w:bCs/>
          <w:sz w:val="24"/>
          <w:szCs w:val="24"/>
        </w:rPr>
        <w:t>(NASPE, 2004; Rink, 2002</w:t>
      </w:r>
      <w:r w:rsidR="007E7DEE">
        <w:rPr>
          <w:rFonts w:ascii="Times New Roman" w:eastAsia="Times New Roman" w:hAnsi="Times New Roman" w:cs="Times New Roman"/>
          <w:bCs/>
          <w:sz w:val="24"/>
          <w:szCs w:val="24"/>
        </w:rPr>
        <w:t>)</w:t>
      </w:r>
      <w:r w:rsidR="00DA2FC1">
        <w:rPr>
          <w:rFonts w:ascii="Times New Roman" w:eastAsia="Times New Roman" w:hAnsi="Times New Roman" w:cs="Times New Roman"/>
          <w:bCs/>
          <w:sz w:val="24"/>
          <w:szCs w:val="24"/>
        </w:rPr>
        <w:t xml:space="preserve"> and </w:t>
      </w:r>
      <w:r w:rsidR="00B642EF">
        <w:rPr>
          <w:rFonts w:ascii="Times New Roman" w:eastAsia="Times New Roman" w:hAnsi="Times New Roman" w:cs="Times New Roman"/>
          <w:bCs/>
          <w:sz w:val="24"/>
          <w:szCs w:val="24"/>
        </w:rPr>
        <w:t>“r</w:t>
      </w:r>
      <w:r w:rsidR="00B642EF" w:rsidRPr="00B642EF">
        <w:rPr>
          <w:rFonts w:ascii="Times New Roman" w:eastAsia="Times New Roman" w:hAnsi="Times New Roman" w:cs="Times New Roman"/>
          <w:bCs/>
          <w:sz w:val="24"/>
          <w:szCs w:val="24"/>
        </w:rPr>
        <w:t>esearch indicates that essential motor skills and confidence in physical abilities considerably influence the enjoyment of physical activity among young people</w:t>
      </w:r>
      <w:r w:rsidR="00E8146C">
        <w:rPr>
          <w:rFonts w:ascii="Times New Roman" w:eastAsia="Times New Roman" w:hAnsi="Times New Roman" w:cs="Times New Roman"/>
          <w:bCs/>
          <w:sz w:val="24"/>
          <w:szCs w:val="24"/>
        </w:rPr>
        <w:t>” (CDC, 2000).</w:t>
      </w:r>
      <w:r w:rsidR="0052371B">
        <w:rPr>
          <w:rFonts w:ascii="Times New Roman" w:eastAsia="Times New Roman" w:hAnsi="Times New Roman" w:cs="Times New Roman"/>
          <w:bCs/>
          <w:sz w:val="24"/>
          <w:szCs w:val="24"/>
        </w:rPr>
        <w:t xml:space="preserve"> </w:t>
      </w:r>
      <w:r w:rsidR="00EF0FEC">
        <w:rPr>
          <w:rFonts w:ascii="Times New Roman" w:eastAsia="Times New Roman" w:hAnsi="Times New Roman" w:cs="Times New Roman"/>
          <w:bCs/>
          <w:sz w:val="24"/>
          <w:szCs w:val="24"/>
        </w:rPr>
        <w:t>Both AFPE (2013) and WAG (2008)</w:t>
      </w:r>
      <w:r w:rsidR="00475EA4">
        <w:rPr>
          <w:rFonts w:ascii="Times New Roman" w:eastAsia="Times New Roman" w:hAnsi="Times New Roman" w:cs="Times New Roman"/>
          <w:bCs/>
          <w:sz w:val="24"/>
          <w:szCs w:val="24"/>
        </w:rPr>
        <w:t xml:space="preserve"> </w:t>
      </w:r>
      <w:r w:rsidR="00D91C2E">
        <w:rPr>
          <w:rFonts w:ascii="Times New Roman" w:eastAsia="Times New Roman" w:hAnsi="Times New Roman" w:cs="Times New Roman"/>
          <w:bCs/>
          <w:sz w:val="24"/>
          <w:szCs w:val="24"/>
        </w:rPr>
        <w:t>support the inclusion of cooperation and social in this rubric as they</w:t>
      </w:r>
      <w:r w:rsidR="00EF0FEC">
        <w:rPr>
          <w:rFonts w:ascii="Times New Roman" w:eastAsia="Times New Roman" w:hAnsi="Times New Roman" w:cs="Times New Roman"/>
          <w:bCs/>
          <w:sz w:val="24"/>
          <w:szCs w:val="24"/>
        </w:rPr>
        <w:t xml:space="preserve"> include </w:t>
      </w:r>
      <w:r w:rsidR="00953553">
        <w:rPr>
          <w:rFonts w:ascii="Times New Roman" w:eastAsia="Times New Roman" w:hAnsi="Times New Roman" w:cs="Times New Roman"/>
          <w:bCs/>
          <w:sz w:val="24"/>
          <w:szCs w:val="24"/>
        </w:rPr>
        <w:t>cooperation and social as aspects in their aims</w:t>
      </w:r>
      <w:r w:rsidR="0026683D">
        <w:rPr>
          <w:rFonts w:ascii="Times New Roman" w:eastAsia="Times New Roman" w:hAnsi="Times New Roman" w:cs="Times New Roman"/>
          <w:bCs/>
          <w:sz w:val="24"/>
          <w:szCs w:val="24"/>
        </w:rPr>
        <w:t>, AFPE (2013) encourages cooperation</w:t>
      </w:r>
      <w:r w:rsidR="000962C3">
        <w:rPr>
          <w:rFonts w:ascii="Times New Roman" w:eastAsia="Times New Roman" w:hAnsi="Times New Roman" w:cs="Times New Roman"/>
          <w:bCs/>
          <w:sz w:val="24"/>
          <w:szCs w:val="24"/>
        </w:rPr>
        <w:t>, particularly through working within a team</w:t>
      </w:r>
      <w:r w:rsidR="00F71F5B">
        <w:rPr>
          <w:rFonts w:ascii="Times New Roman" w:eastAsia="Times New Roman" w:hAnsi="Times New Roman" w:cs="Times New Roman"/>
          <w:bCs/>
          <w:sz w:val="24"/>
          <w:szCs w:val="24"/>
        </w:rPr>
        <w:t>, as an aim for students to “</w:t>
      </w:r>
      <w:r w:rsidR="00600D0E" w:rsidRPr="00600D0E">
        <w:rPr>
          <w:rFonts w:ascii="Times New Roman" w:eastAsia="Times New Roman" w:hAnsi="Times New Roman" w:cs="Times New Roman"/>
          <w:bCs/>
          <w:sz w:val="24"/>
          <w:szCs w:val="24"/>
        </w:rPr>
        <w:t>(enjoy) communicating, collaborating with each other</w:t>
      </w:r>
      <w:r w:rsidR="00600D0E">
        <w:rPr>
          <w:rFonts w:ascii="Times New Roman" w:eastAsia="Times New Roman" w:hAnsi="Times New Roman" w:cs="Times New Roman"/>
          <w:bCs/>
          <w:sz w:val="24"/>
          <w:szCs w:val="24"/>
        </w:rPr>
        <w:t xml:space="preserve">”; while WAG (2008) </w:t>
      </w:r>
      <w:r w:rsidR="00C11E87">
        <w:rPr>
          <w:rFonts w:ascii="Times New Roman" w:eastAsia="Times New Roman" w:hAnsi="Times New Roman" w:cs="Times New Roman"/>
          <w:bCs/>
          <w:sz w:val="24"/>
          <w:szCs w:val="24"/>
        </w:rPr>
        <w:t xml:space="preserve">advocates cooperation </w:t>
      </w:r>
      <w:r w:rsidR="000B6D27">
        <w:rPr>
          <w:rFonts w:ascii="Times New Roman" w:eastAsia="Times New Roman" w:hAnsi="Times New Roman" w:cs="Times New Roman"/>
          <w:bCs/>
          <w:sz w:val="24"/>
          <w:szCs w:val="24"/>
        </w:rPr>
        <w:t>believing students should aim to “</w:t>
      </w:r>
      <w:r w:rsidR="000B6D27" w:rsidRPr="000B6D27">
        <w:rPr>
          <w:rFonts w:ascii="Times New Roman" w:eastAsia="Times New Roman" w:hAnsi="Times New Roman" w:cs="Times New Roman"/>
          <w:bCs/>
          <w:sz w:val="24"/>
          <w:szCs w:val="24"/>
        </w:rPr>
        <w:t>cooperate with others and observe the conventions of fair play, equality and appropriate conduct in individual and team activities</w:t>
      </w:r>
      <w:r w:rsidR="000B6D27">
        <w:rPr>
          <w:rFonts w:ascii="Times New Roman" w:eastAsia="Times New Roman" w:hAnsi="Times New Roman" w:cs="Times New Roman"/>
          <w:bCs/>
          <w:sz w:val="24"/>
          <w:szCs w:val="24"/>
        </w:rPr>
        <w:t xml:space="preserve">”. </w:t>
      </w:r>
      <w:r w:rsidR="00B4063D">
        <w:rPr>
          <w:rFonts w:ascii="Times New Roman" w:eastAsia="Times New Roman" w:hAnsi="Times New Roman" w:cs="Times New Roman"/>
          <w:bCs/>
          <w:sz w:val="24"/>
          <w:szCs w:val="24"/>
        </w:rPr>
        <w:t>Gallo (</w:t>
      </w:r>
      <w:r w:rsidR="003F307B">
        <w:rPr>
          <w:rFonts w:ascii="Times New Roman" w:eastAsia="Times New Roman" w:hAnsi="Times New Roman" w:cs="Times New Roman"/>
          <w:bCs/>
          <w:sz w:val="24"/>
          <w:szCs w:val="24"/>
        </w:rPr>
        <w:t xml:space="preserve">2003) further legitimises the category by including </w:t>
      </w:r>
      <w:r w:rsidR="006B7FB4">
        <w:rPr>
          <w:rFonts w:ascii="Times New Roman" w:eastAsia="Times New Roman" w:hAnsi="Times New Roman" w:cs="Times New Roman"/>
          <w:bCs/>
          <w:sz w:val="24"/>
          <w:szCs w:val="24"/>
        </w:rPr>
        <w:t xml:space="preserve">social </w:t>
      </w:r>
      <w:r w:rsidR="00514A67">
        <w:rPr>
          <w:rFonts w:ascii="Times New Roman" w:eastAsia="Times New Roman" w:hAnsi="Times New Roman" w:cs="Times New Roman"/>
          <w:bCs/>
          <w:sz w:val="24"/>
          <w:szCs w:val="24"/>
        </w:rPr>
        <w:t>skills as an element that can be assessed through a rubric, believing “</w:t>
      </w:r>
      <w:r w:rsidR="00286910" w:rsidRPr="00286910">
        <w:rPr>
          <w:rFonts w:ascii="Times New Roman" w:eastAsia="Times New Roman" w:hAnsi="Times New Roman" w:cs="Times New Roman"/>
          <w:bCs/>
          <w:sz w:val="24"/>
          <w:szCs w:val="24"/>
        </w:rPr>
        <w:t>a rubric can be created to assess student's social skills, such as etiquette, communication, and fairness</w:t>
      </w:r>
      <w:r w:rsidR="00286910">
        <w:rPr>
          <w:rFonts w:ascii="Times New Roman" w:eastAsia="Times New Roman" w:hAnsi="Times New Roman" w:cs="Times New Roman"/>
          <w:bCs/>
          <w:sz w:val="24"/>
          <w:szCs w:val="24"/>
        </w:rPr>
        <w:t xml:space="preserve">”. </w:t>
      </w:r>
      <w:r w:rsidR="007C1130">
        <w:rPr>
          <w:rFonts w:ascii="Times New Roman" w:eastAsia="Times New Roman" w:hAnsi="Times New Roman" w:cs="Times New Roman"/>
          <w:bCs/>
          <w:sz w:val="24"/>
          <w:szCs w:val="24"/>
        </w:rPr>
        <w:t xml:space="preserve">Social </w:t>
      </w:r>
      <w:r w:rsidR="003E20AB">
        <w:rPr>
          <w:rFonts w:ascii="Times New Roman" w:eastAsia="Times New Roman" w:hAnsi="Times New Roman" w:cs="Times New Roman"/>
          <w:bCs/>
          <w:sz w:val="24"/>
          <w:szCs w:val="24"/>
        </w:rPr>
        <w:t>aspects</w:t>
      </w:r>
      <w:r w:rsidR="007C1130">
        <w:rPr>
          <w:rFonts w:ascii="Times New Roman" w:eastAsia="Times New Roman" w:hAnsi="Times New Roman" w:cs="Times New Roman"/>
          <w:bCs/>
          <w:sz w:val="24"/>
          <w:szCs w:val="24"/>
        </w:rPr>
        <w:t xml:space="preserve"> further emphasis</w:t>
      </w:r>
      <w:r w:rsidR="003E20AB">
        <w:rPr>
          <w:rFonts w:ascii="Times New Roman" w:eastAsia="Times New Roman" w:hAnsi="Times New Roman" w:cs="Times New Roman"/>
          <w:bCs/>
          <w:sz w:val="24"/>
          <w:szCs w:val="24"/>
        </w:rPr>
        <w:t xml:space="preserve">ed as a warrant for inclusion as a category as </w:t>
      </w:r>
      <w:r w:rsidR="00AD4009">
        <w:rPr>
          <w:rFonts w:ascii="Times New Roman" w:eastAsia="Times New Roman" w:hAnsi="Times New Roman" w:cs="Times New Roman"/>
          <w:bCs/>
          <w:sz w:val="24"/>
          <w:szCs w:val="24"/>
        </w:rPr>
        <w:lastRenderedPageBreak/>
        <w:t>NASPE (2004) stated, “</w:t>
      </w:r>
      <w:r w:rsidR="00F34F20">
        <w:rPr>
          <w:rFonts w:ascii="Times New Roman" w:eastAsia="Times New Roman" w:hAnsi="Times New Roman" w:cs="Times New Roman"/>
          <w:bCs/>
          <w:sz w:val="24"/>
          <w:szCs w:val="24"/>
        </w:rPr>
        <w:t>t</w:t>
      </w:r>
      <w:r w:rsidR="00F34F20" w:rsidRPr="00F34F20">
        <w:rPr>
          <w:rFonts w:ascii="Times New Roman" w:eastAsia="Times New Roman" w:hAnsi="Times New Roman" w:cs="Times New Roman"/>
          <w:bCs/>
          <w:sz w:val="24"/>
          <w:szCs w:val="24"/>
        </w:rPr>
        <w:t>he national standards for physical education clearly define that a physically educated person should demonstrate responsible personal and social behavio</w:t>
      </w:r>
      <w:r w:rsidR="00F34F20">
        <w:rPr>
          <w:rFonts w:ascii="Times New Roman" w:eastAsia="Times New Roman" w:hAnsi="Times New Roman" w:cs="Times New Roman"/>
          <w:bCs/>
          <w:sz w:val="24"/>
          <w:szCs w:val="24"/>
        </w:rPr>
        <w:t>u</w:t>
      </w:r>
      <w:r w:rsidR="00F34F20" w:rsidRPr="00F34F20">
        <w:rPr>
          <w:rFonts w:ascii="Times New Roman" w:eastAsia="Times New Roman" w:hAnsi="Times New Roman" w:cs="Times New Roman"/>
          <w:bCs/>
          <w:sz w:val="24"/>
          <w:szCs w:val="24"/>
        </w:rPr>
        <w:t>rs in physical activity settings as well as value physical activity for health, enjoyment, challenge, self-expression, and/or social interaction</w:t>
      </w:r>
      <w:r w:rsidR="00F34F20">
        <w:rPr>
          <w:rFonts w:ascii="Times New Roman" w:eastAsia="Times New Roman" w:hAnsi="Times New Roman" w:cs="Times New Roman"/>
          <w:bCs/>
          <w:sz w:val="24"/>
          <w:szCs w:val="24"/>
        </w:rPr>
        <w:t>”.</w:t>
      </w:r>
      <w:r w:rsidR="0066090A">
        <w:rPr>
          <w:rFonts w:ascii="Times New Roman" w:eastAsia="Times New Roman" w:hAnsi="Times New Roman" w:cs="Times New Roman"/>
          <w:bCs/>
          <w:sz w:val="24"/>
          <w:szCs w:val="24"/>
        </w:rPr>
        <w:t xml:space="preserve"> </w:t>
      </w:r>
      <w:r w:rsidR="00F60889">
        <w:rPr>
          <w:rFonts w:ascii="Times New Roman" w:eastAsia="Times New Roman" w:hAnsi="Times New Roman" w:cs="Times New Roman"/>
          <w:bCs/>
          <w:sz w:val="24"/>
          <w:szCs w:val="24"/>
        </w:rPr>
        <w:t>For the next category, cognitive and/or problem solving</w:t>
      </w:r>
      <w:r w:rsidR="0015577D">
        <w:rPr>
          <w:rFonts w:ascii="Times New Roman" w:eastAsia="Times New Roman" w:hAnsi="Times New Roman" w:cs="Times New Roman"/>
          <w:bCs/>
          <w:sz w:val="24"/>
          <w:szCs w:val="24"/>
        </w:rPr>
        <w:t xml:space="preserve">, its inclusion is supported by </w:t>
      </w:r>
      <w:r w:rsidR="00C05656">
        <w:rPr>
          <w:rFonts w:ascii="Times New Roman" w:eastAsia="Times New Roman" w:hAnsi="Times New Roman" w:cs="Times New Roman"/>
          <w:bCs/>
          <w:sz w:val="24"/>
          <w:szCs w:val="24"/>
        </w:rPr>
        <w:t>NASPE’s (2004)</w:t>
      </w:r>
      <w:r w:rsidR="00773322">
        <w:rPr>
          <w:rFonts w:ascii="Times New Roman" w:eastAsia="Times New Roman" w:hAnsi="Times New Roman" w:cs="Times New Roman"/>
          <w:bCs/>
          <w:sz w:val="24"/>
          <w:szCs w:val="24"/>
        </w:rPr>
        <w:t xml:space="preserve"> statement; “</w:t>
      </w:r>
      <w:r w:rsidR="00773322" w:rsidRPr="00773322">
        <w:rPr>
          <w:rFonts w:ascii="Times New Roman" w:eastAsia="Times New Roman" w:hAnsi="Times New Roman" w:cs="Times New Roman"/>
          <w:bCs/>
          <w:sz w:val="24"/>
          <w:szCs w:val="24"/>
        </w:rPr>
        <w:t>Cognitive learning is an important part of building physically active lifestyles</w:t>
      </w:r>
      <w:r w:rsidR="00773322">
        <w:rPr>
          <w:rFonts w:ascii="Times New Roman" w:eastAsia="Times New Roman" w:hAnsi="Times New Roman" w:cs="Times New Roman"/>
          <w:bCs/>
          <w:sz w:val="24"/>
          <w:szCs w:val="24"/>
        </w:rPr>
        <w:t xml:space="preserve">” </w:t>
      </w:r>
      <w:r w:rsidR="007F7357">
        <w:rPr>
          <w:rFonts w:ascii="Times New Roman" w:eastAsia="Times New Roman" w:hAnsi="Times New Roman" w:cs="Times New Roman"/>
          <w:bCs/>
          <w:sz w:val="24"/>
          <w:szCs w:val="24"/>
        </w:rPr>
        <w:t xml:space="preserve">of which it’s importance in the context of assessment in physical education is mapped out </w:t>
      </w:r>
      <w:r w:rsidR="0013528C">
        <w:rPr>
          <w:rFonts w:ascii="Times New Roman" w:eastAsia="Times New Roman" w:hAnsi="Times New Roman" w:cs="Times New Roman"/>
          <w:bCs/>
          <w:sz w:val="24"/>
          <w:szCs w:val="24"/>
        </w:rPr>
        <w:t xml:space="preserve">by an example given by Wang &amp; </w:t>
      </w:r>
      <w:proofErr w:type="spellStart"/>
      <w:r w:rsidR="0013528C">
        <w:rPr>
          <w:rFonts w:ascii="Times New Roman" w:eastAsia="Times New Roman" w:hAnsi="Times New Roman" w:cs="Times New Roman"/>
          <w:bCs/>
          <w:sz w:val="24"/>
          <w:szCs w:val="24"/>
        </w:rPr>
        <w:t>Rairigh</w:t>
      </w:r>
      <w:proofErr w:type="spellEnd"/>
      <w:r w:rsidR="0013528C">
        <w:rPr>
          <w:rFonts w:ascii="Times New Roman" w:eastAsia="Times New Roman" w:hAnsi="Times New Roman" w:cs="Times New Roman"/>
          <w:bCs/>
          <w:sz w:val="24"/>
          <w:szCs w:val="24"/>
        </w:rPr>
        <w:t xml:space="preserve"> (</w:t>
      </w:r>
      <w:r w:rsidR="00811148">
        <w:rPr>
          <w:rFonts w:ascii="Times New Roman" w:eastAsia="Times New Roman" w:hAnsi="Times New Roman" w:cs="Times New Roman"/>
          <w:bCs/>
          <w:sz w:val="24"/>
          <w:szCs w:val="24"/>
        </w:rPr>
        <w:t>2006) who appl</w:t>
      </w:r>
      <w:r w:rsidR="00CE5F0B">
        <w:rPr>
          <w:rFonts w:ascii="Times New Roman" w:eastAsia="Times New Roman" w:hAnsi="Times New Roman" w:cs="Times New Roman"/>
          <w:bCs/>
          <w:sz w:val="24"/>
          <w:szCs w:val="24"/>
        </w:rPr>
        <w:t>ied</w:t>
      </w:r>
      <w:r w:rsidR="00811148">
        <w:rPr>
          <w:rFonts w:ascii="Times New Roman" w:eastAsia="Times New Roman" w:hAnsi="Times New Roman" w:cs="Times New Roman"/>
          <w:bCs/>
          <w:sz w:val="24"/>
          <w:szCs w:val="24"/>
        </w:rPr>
        <w:t xml:space="preserve"> </w:t>
      </w:r>
      <w:r w:rsidR="00CA5774">
        <w:rPr>
          <w:rFonts w:ascii="Times New Roman" w:eastAsia="Times New Roman" w:hAnsi="Times New Roman" w:cs="Times New Roman"/>
          <w:bCs/>
          <w:sz w:val="24"/>
          <w:szCs w:val="24"/>
        </w:rPr>
        <w:t xml:space="preserve">this into </w:t>
      </w:r>
      <w:r w:rsidR="00CE5F0B">
        <w:rPr>
          <w:rFonts w:ascii="Times New Roman" w:eastAsia="Times New Roman" w:hAnsi="Times New Roman" w:cs="Times New Roman"/>
          <w:bCs/>
          <w:sz w:val="24"/>
          <w:szCs w:val="24"/>
        </w:rPr>
        <w:t>a football activity</w:t>
      </w:r>
      <w:r w:rsidR="00147BCE">
        <w:rPr>
          <w:rFonts w:ascii="Times New Roman" w:eastAsia="Times New Roman" w:hAnsi="Times New Roman" w:cs="Times New Roman"/>
          <w:bCs/>
          <w:sz w:val="24"/>
          <w:szCs w:val="24"/>
        </w:rPr>
        <w:t xml:space="preserve"> discussing strategy and tactics in a modified game</w:t>
      </w:r>
      <w:r w:rsidR="00E2522C">
        <w:rPr>
          <w:rFonts w:ascii="Times New Roman" w:eastAsia="Times New Roman" w:hAnsi="Times New Roman" w:cs="Times New Roman"/>
          <w:bCs/>
          <w:sz w:val="24"/>
          <w:szCs w:val="24"/>
        </w:rPr>
        <w:t xml:space="preserve">, using a rubric to </w:t>
      </w:r>
      <w:r w:rsidR="001B38E7">
        <w:rPr>
          <w:rFonts w:ascii="Times New Roman" w:eastAsia="Times New Roman" w:hAnsi="Times New Roman" w:cs="Times New Roman"/>
          <w:bCs/>
          <w:sz w:val="24"/>
          <w:szCs w:val="24"/>
        </w:rPr>
        <w:t xml:space="preserve">assess </w:t>
      </w:r>
      <w:r w:rsidR="00E947CD">
        <w:rPr>
          <w:rFonts w:ascii="Times New Roman" w:eastAsia="Times New Roman" w:hAnsi="Times New Roman" w:cs="Times New Roman"/>
          <w:bCs/>
          <w:sz w:val="24"/>
          <w:szCs w:val="24"/>
        </w:rPr>
        <w:t xml:space="preserve">students’ knowledge and application of skills when </w:t>
      </w:r>
      <w:r w:rsidR="00D86DBF">
        <w:rPr>
          <w:rFonts w:ascii="Times New Roman" w:eastAsia="Times New Roman" w:hAnsi="Times New Roman" w:cs="Times New Roman"/>
          <w:bCs/>
          <w:sz w:val="24"/>
          <w:szCs w:val="24"/>
        </w:rPr>
        <w:t xml:space="preserve">put into a practical situation. </w:t>
      </w:r>
      <w:r w:rsidR="00E930A5">
        <w:rPr>
          <w:rFonts w:ascii="Times New Roman" w:eastAsia="Times New Roman" w:hAnsi="Times New Roman" w:cs="Times New Roman"/>
          <w:bCs/>
          <w:sz w:val="24"/>
          <w:szCs w:val="24"/>
        </w:rPr>
        <w:t xml:space="preserve">This </w:t>
      </w:r>
      <w:r w:rsidR="006414C7">
        <w:rPr>
          <w:rFonts w:ascii="Times New Roman" w:eastAsia="Times New Roman" w:hAnsi="Times New Roman" w:cs="Times New Roman"/>
          <w:bCs/>
          <w:sz w:val="24"/>
          <w:szCs w:val="24"/>
        </w:rPr>
        <w:t xml:space="preserve">idea of assessing students cognitively in practical situations could also possibly tie in with the </w:t>
      </w:r>
      <w:r w:rsidR="00F15F8E">
        <w:rPr>
          <w:rFonts w:ascii="Times New Roman" w:eastAsia="Times New Roman" w:hAnsi="Times New Roman" w:cs="Times New Roman"/>
          <w:bCs/>
          <w:sz w:val="24"/>
          <w:szCs w:val="24"/>
        </w:rPr>
        <w:t>WAG’s (2008) desire to include problem solving</w:t>
      </w:r>
      <w:r w:rsidR="00B65A0E">
        <w:rPr>
          <w:rFonts w:ascii="Times New Roman" w:eastAsia="Times New Roman" w:hAnsi="Times New Roman" w:cs="Times New Roman"/>
          <w:bCs/>
          <w:sz w:val="24"/>
          <w:szCs w:val="24"/>
        </w:rPr>
        <w:t xml:space="preserve"> activities or “</w:t>
      </w:r>
      <w:r w:rsidR="00665806" w:rsidRPr="00665806">
        <w:rPr>
          <w:rFonts w:ascii="Times New Roman" w:eastAsia="Times New Roman" w:hAnsi="Times New Roman" w:cs="Times New Roman"/>
          <w:bCs/>
          <w:sz w:val="24"/>
          <w:szCs w:val="24"/>
        </w:rPr>
        <w:t>activities that are underpinned by problem solving, communication, leadership and teamwork</w:t>
      </w:r>
      <w:r w:rsidR="00665806">
        <w:rPr>
          <w:rFonts w:ascii="Times New Roman" w:eastAsia="Times New Roman" w:hAnsi="Times New Roman" w:cs="Times New Roman"/>
          <w:bCs/>
          <w:sz w:val="24"/>
          <w:szCs w:val="24"/>
        </w:rPr>
        <w:t>” (WAG, 2008)</w:t>
      </w:r>
      <w:r w:rsidR="008D779C">
        <w:rPr>
          <w:rFonts w:ascii="Times New Roman" w:eastAsia="Times New Roman" w:hAnsi="Times New Roman" w:cs="Times New Roman"/>
          <w:bCs/>
          <w:sz w:val="24"/>
          <w:szCs w:val="24"/>
        </w:rPr>
        <w:t xml:space="preserve"> </w:t>
      </w:r>
      <w:r w:rsidR="001E44D2">
        <w:rPr>
          <w:rFonts w:ascii="Times New Roman" w:eastAsia="Times New Roman" w:hAnsi="Times New Roman" w:cs="Times New Roman"/>
          <w:bCs/>
          <w:sz w:val="24"/>
          <w:szCs w:val="24"/>
        </w:rPr>
        <w:t xml:space="preserve">seen under adventurous activities. </w:t>
      </w:r>
      <w:r w:rsidR="00C23A43">
        <w:rPr>
          <w:rFonts w:ascii="Times New Roman" w:eastAsia="Times New Roman" w:hAnsi="Times New Roman" w:cs="Times New Roman"/>
          <w:bCs/>
          <w:sz w:val="24"/>
          <w:szCs w:val="24"/>
        </w:rPr>
        <w:t>For the final category</w:t>
      </w:r>
      <w:r w:rsidR="005C630F">
        <w:rPr>
          <w:rFonts w:ascii="Times New Roman" w:eastAsia="Times New Roman" w:hAnsi="Times New Roman" w:cs="Times New Roman"/>
          <w:bCs/>
          <w:sz w:val="24"/>
          <w:szCs w:val="24"/>
        </w:rPr>
        <w:t>, the affective category</w:t>
      </w:r>
      <w:r w:rsidR="000E5B14">
        <w:rPr>
          <w:rFonts w:ascii="Times New Roman" w:eastAsia="Times New Roman" w:hAnsi="Times New Roman" w:cs="Times New Roman"/>
          <w:bCs/>
          <w:sz w:val="24"/>
          <w:szCs w:val="24"/>
        </w:rPr>
        <w:t xml:space="preserve"> Gallo (2004) include</w:t>
      </w:r>
      <w:r w:rsidR="00761A25">
        <w:rPr>
          <w:rFonts w:ascii="Times New Roman" w:eastAsia="Times New Roman" w:hAnsi="Times New Roman" w:cs="Times New Roman"/>
          <w:bCs/>
          <w:sz w:val="24"/>
          <w:szCs w:val="24"/>
        </w:rPr>
        <w:t>s</w:t>
      </w:r>
      <w:r w:rsidR="000E5B14">
        <w:rPr>
          <w:rFonts w:ascii="Times New Roman" w:eastAsia="Times New Roman" w:hAnsi="Times New Roman" w:cs="Times New Roman"/>
          <w:bCs/>
          <w:sz w:val="24"/>
          <w:szCs w:val="24"/>
        </w:rPr>
        <w:t xml:space="preserve"> behavioural traits</w:t>
      </w:r>
      <w:r w:rsidR="00761A25">
        <w:rPr>
          <w:rFonts w:ascii="Times New Roman" w:eastAsia="Times New Roman" w:hAnsi="Times New Roman" w:cs="Times New Roman"/>
          <w:bCs/>
          <w:sz w:val="24"/>
          <w:szCs w:val="24"/>
        </w:rPr>
        <w:t xml:space="preserve"> among </w:t>
      </w:r>
      <w:r w:rsidR="00A01808">
        <w:rPr>
          <w:rFonts w:ascii="Times New Roman" w:eastAsia="Times New Roman" w:hAnsi="Times New Roman" w:cs="Times New Roman"/>
          <w:bCs/>
          <w:sz w:val="24"/>
          <w:szCs w:val="24"/>
        </w:rPr>
        <w:t>conceptual knowledge and individual skill</w:t>
      </w:r>
      <w:r w:rsidR="000E5B14">
        <w:rPr>
          <w:rFonts w:ascii="Times New Roman" w:eastAsia="Times New Roman" w:hAnsi="Times New Roman" w:cs="Times New Roman"/>
          <w:bCs/>
          <w:sz w:val="24"/>
          <w:szCs w:val="24"/>
        </w:rPr>
        <w:t xml:space="preserve"> when asking </w:t>
      </w:r>
      <w:r w:rsidR="00A01808">
        <w:rPr>
          <w:rFonts w:ascii="Times New Roman" w:eastAsia="Times New Roman" w:hAnsi="Times New Roman" w:cs="Times New Roman"/>
          <w:bCs/>
          <w:sz w:val="24"/>
          <w:szCs w:val="24"/>
        </w:rPr>
        <w:t xml:space="preserve">a question of what you look for when assessing using a rubric. </w:t>
      </w:r>
      <w:r w:rsidR="00A64BCE">
        <w:rPr>
          <w:rFonts w:ascii="Times New Roman" w:eastAsia="Times New Roman" w:hAnsi="Times New Roman" w:cs="Times New Roman"/>
          <w:bCs/>
          <w:sz w:val="24"/>
          <w:szCs w:val="24"/>
        </w:rPr>
        <w:t xml:space="preserve">This inclusion </w:t>
      </w:r>
      <w:r w:rsidR="00E7496C">
        <w:rPr>
          <w:rFonts w:ascii="Times New Roman" w:eastAsia="Times New Roman" w:hAnsi="Times New Roman" w:cs="Times New Roman"/>
          <w:bCs/>
          <w:sz w:val="24"/>
          <w:szCs w:val="24"/>
        </w:rPr>
        <w:t xml:space="preserve">along with Wang &amp; </w:t>
      </w:r>
      <w:proofErr w:type="spellStart"/>
      <w:r w:rsidR="00E7496C">
        <w:rPr>
          <w:rFonts w:ascii="Times New Roman" w:eastAsia="Times New Roman" w:hAnsi="Times New Roman" w:cs="Times New Roman"/>
          <w:bCs/>
          <w:sz w:val="24"/>
          <w:szCs w:val="24"/>
        </w:rPr>
        <w:t>Rairigh</w:t>
      </w:r>
      <w:proofErr w:type="spellEnd"/>
      <w:r w:rsidR="00E7496C">
        <w:rPr>
          <w:rFonts w:ascii="Times New Roman" w:eastAsia="Times New Roman" w:hAnsi="Times New Roman" w:cs="Times New Roman"/>
          <w:bCs/>
          <w:sz w:val="24"/>
          <w:szCs w:val="24"/>
        </w:rPr>
        <w:t xml:space="preserve"> </w:t>
      </w:r>
      <w:r w:rsidR="00BA772D">
        <w:rPr>
          <w:rFonts w:ascii="Times New Roman" w:eastAsia="Times New Roman" w:hAnsi="Times New Roman" w:cs="Times New Roman"/>
          <w:bCs/>
          <w:sz w:val="24"/>
          <w:szCs w:val="24"/>
        </w:rPr>
        <w:t>(2004) listing domains</w:t>
      </w:r>
      <w:r w:rsidR="00523082">
        <w:rPr>
          <w:rFonts w:ascii="Times New Roman" w:eastAsia="Times New Roman" w:hAnsi="Times New Roman" w:cs="Times New Roman"/>
          <w:bCs/>
          <w:sz w:val="24"/>
          <w:szCs w:val="24"/>
        </w:rPr>
        <w:t xml:space="preserve">, psychomotor, </w:t>
      </w:r>
      <w:r w:rsidR="00A73272">
        <w:rPr>
          <w:rFonts w:ascii="Times New Roman" w:eastAsia="Times New Roman" w:hAnsi="Times New Roman" w:cs="Times New Roman"/>
          <w:bCs/>
          <w:sz w:val="24"/>
          <w:szCs w:val="24"/>
        </w:rPr>
        <w:t>cognitive,</w:t>
      </w:r>
      <w:r w:rsidR="00523082">
        <w:rPr>
          <w:rFonts w:ascii="Times New Roman" w:eastAsia="Times New Roman" w:hAnsi="Times New Roman" w:cs="Times New Roman"/>
          <w:bCs/>
          <w:sz w:val="24"/>
          <w:szCs w:val="24"/>
        </w:rPr>
        <w:t xml:space="preserve"> and affective as </w:t>
      </w:r>
      <w:r w:rsidR="00C33C8A">
        <w:rPr>
          <w:rFonts w:ascii="Times New Roman" w:eastAsia="Times New Roman" w:hAnsi="Times New Roman" w:cs="Times New Roman"/>
          <w:bCs/>
          <w:sz w:val="24"/>
          <w:szCs w:val="24"/>
        </w:rPr>
        <w:t xml:space="preserve">possibilities against which you could base a rubric around could possibly rationalise </w:t>
      </w:r>
      <w:r w:rsidR="00E917DD">
        <w:rPr>
          <w:rFonts w:ascii="Times New Roman" w:eastAsia="Times New Roman" w:hAnsi="Times New Roman" w:cs="Times New Roman"/>
          <w:bCs/>
          <w:sz w:val="24"/>
          <w:szCs w:val="24"/>
        </w:rPr>
        <w:t xml:space="preserve">the inclusion of an affective category. </w:t>
      </w:r>
    </w:p>
    <w:p w14:paraId="2B9DC735" w14:textId="5EF0180A" w:rsidR="00E439BD" w:rsidRDefault="00E439BD" w:rsidP="003E0AC7">
      <w:pPr>
        <w:rPr>
          <w:rFonts w:ascii="Times New Roman" w:eastAsia="Times New Roman" w:hAnsi="Times New Roman" w:cs="Times New Roman"/>
          <w:bCs/>
          <w:sz w:val="24"/>
          <w:szCs w:val="24"/>
        </w:rPr>
      </w:pPr>
    </w:p>
    <w:p w14:paraId="3BD72507" w14:textId="4131F138" w:rsidR="00E439BD" w:rsidRDefault="002D6ACD" w:rsidP="003E0A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Within each category are descriptive statements that are oriented towards the task</w:t>
      </w:r>
      <w:r w:rsidR="00A620A4">
        <w:rPr>
          <w:rFonts w:ascii="Times New Roman" w:eastAsia="Times New Roman" w:hAnsi="Times New Roman" w:cs="Times New Roman"/>
          <w:bCs/>
          <w:sz w:val="24"/>
          <w:szCs w:val="24"/>
        </w:rPr>
        <w:t xml:space="preserve"> of the lesson in which the student is being assessed. </w:t>
      </w:r>
      <w:r w:rsidR="00220195">
        <w:rPr>
          <w:rFonts w:ascii="Times New Roman" w:eastAsia="Times New Roman" w:hAnsi="Times New Roman" w:cs="Times New Roman"/>
          <w:bCs/>
          <w:sz w:val="24"/>
          <w:szCs w:val="24"/>
        </w:rPr>
        <w:t xml:space="preserve">This </w:t>
      </w:r>
      <w:r w:rsidR="00575480">
        <w:rPr>
          <w:rFonts w:ascii="Times New Roman" w:eastAsia="Times New Roman" w:hAnsi="Times New Roman" w:cs="Times New Roman"/>
          <w:bCs/>
          <w:sz w:val="24"/>
          <w:szCs w:val="24"/>
        </w:rPr>
        <w:t xml:space="preserve">could be interpreted similar to the National curriculum </w:t>
      </w:r>
      <w:r w:rsidR="00A1250A">
        <w:rPr>
          <w:rFonts w:ascii="Times New Roman" w:eastAsia="Times New Roman" w:hAnsi="Times New Roman" w:cs="Times New Roman"/>
          <w:bCs/>
          <w:sz w:val="24"/>
          <w:szCs w:val="24"/>
        </w:rPr>
        <w:t xml:space="preserve">in Wales </w:t>
      </w:r>
      <w:r w:rsidR="00575480">
        <w:rPr>
          <w:rFonts w:ascii="Times New Roman" w:eastAsia="Times New Roman" w:hAnsi="Times New Roman" w:cs="Times New Roman"/>
          <w:bCs/>
          <w:sz w:val="24"/>
          <w:szCs w:val="24"/>
        </w:rPr>
        <w:t xml:space="preserve">(WAG, 2008) </w:t>
      </w:r>
      <w:r w:rsidR="00A1250A">
        <w:rPr>
          <w:rFonts w:ascii="Times New Roman" w:eastAsia="Times New Roman" w:hAnsi="Times New Roman" w:cs="Times New Roman"/>
          <w:bCs/>
          <w:sz w:val="24"/>
          <w:szCs w:val="24"/>
        </w:rPr>
        <w:t>where</w:t>
      </w:r>
      <w:r w:rsidR="00122901">
        <w:rPr>
          <w:rFonts w:ascii="Times New Roman" w:eastAsia="Times New Roman" w:hAnsi="Times New Roman" w:cs="Times New Roman"/>
          <w:bCs/>
          <w:sz w:val="24"/>
          <w:szCs w:val="24"/>
        </w:rPr>
        <w:t xml:space="preserve"> use descriptions of levels that “</w:t>
      </w:r>
      <w:r w:rsidR="00122901" w:rsidRPr="00122901">
        <w:rPr>
          <w:rFonts w:ascii="Times New Roman" w:eastAsia="Times New Roman" w:hAnsi="Times New Roman" w:cs="Times New Roman"/>
          <w:bCs/>
          <w:sz w:val="24"/>
          <w:szCs w:val="24"/>
        </w:rPr>
        <w:t>describe the types and range of performance that pupils working at a particular level should characteristically demonstrate</w:t>
      </w:r>
      <w:r w:rsidR="00122901">
        <w:rPr>
          <w:rFonts w:ascii="Times New Roman" w:eastAsia="Times New Roman" w:hAnsi="Times New Roman" w:cs="Times New Roman"/>
          <w:bCs/>
          <w:sz w:val="24"/>
          <w:szCs w:val="24"/>
        </w:rPr>
        <w:t>”</w:t>
      </w:r>
      <w:r w:rsidR="0018397E">
        <w:rPr>
          <w:rFonts w:ascii="Times New Roman" w:eastAsia="Times New Roman" w:hAnsi="Times New Roman" w:cs="Times New Roman"/>
          <w:bCs/>
          <w:sz w:val="24"/>
          <w:szCs w:val="24"/>
        </w:rPr>
        <w:t xml:space="preserve"> (WAG, 2008). </w:t>
      </w:r>
      <w:r w:rsidR="005C5A43">
        <w:rPr>
          <w:rFonts w:ascii="Times New Roman" w:eastAsia="Times New Roman" w:hAnsi="Times New Roman" w:cs="Times New Roman"/>
          <w:bCs/>
          <w:sz w:val="24"/>
          <w:szCs w:val="24"/>
        </w:rPr>
        <w:t xml:space="preserve">In this case the statements are aiming to describe aims </w:t>
      </w:r>
      <w:r w:rsidR="004D46D1">
        <w:rPr>
          <w:rFonts w:ascii="Times New Roman" w:eastAsia="Times New Roman" w:hAnsi="Times New Roman" w:cs="Times New Roman"/>
          <w:bCs/>
          <w:sz w:val="24"/>
          <w:szCs w:val="24"/>
        </w:rPr>
        <w:t xml:space="preserve">or give aspirations. </w:t>
      </w:r>
      <w:r w:rsidR="00D11C89">
        <w:rPr>
          <w:rFonts w:ascii="Times New Roman" w:eastAsia="Times New Roman" w:hAnsi="Times New Roman" w:cs="Times New Roman"/>
          <w:bCs/>
          <w:sz w:val="24"/>
          <w:szCs w:val="24"/>
        </w:rPr>
        <w:t xml:space="preserve">Wang </w:t>
      </w:r>
      <w:r w:rsidR="00EB17C0">
        <w:rPr>
          <w:rFonts w:ascii="Times New Roman" w:eastAsia="Times New Roman" w:hAnsi="Times New Roman" w:cs="Times New Roman"/>
          <w:bCs/>
          <w:sz w:val="24"/>
          <w:szCs w:val="24"/>
        </w:rPr>
        <w:t xml:space="preserve">&amp; </w:t>
      </w:r>
      <w:proofErr w:type="spellStart"/>
      <w:r w:rsidR="00EB17C0">
        <w:rPr>
          <w:rFonts w:ascii="Times New Roman" w:eastAsia="Times New Roman" w:hAnsi="Times New Roman" w:cs="Times New Roman"/>
          <w:bCs/>
          <w:sz w:val="24"/>
          <w:szCs w:val="24"/>
        </w:rPr>
        <w:t>Rairigh</w:t>
      </w:r>
      <w:proofErr w:type="spellEnd"/>
      <w:r w:rsidR="00EB17C0">
        <w:rPr>
          <w:rFonts w:ascii="Times New Roman" w:eastAsia="Times New Roman" w:hAnsi="Times New Roman" w:cs="Times New Roman"/>
          <w:bCs/>
          <w:sz w:val="24"/>
          <w:szCs w:val="24"/>
        </w:rPr>
        <w:t xml:space="preserve"> (2006) </w:t>
      </w:r>
      <w:r w:rsidR="00540052">
        <w:rPr>
          <w:rFonts w:ascii="Times New Roman" w:eastAsia="Times New Roman" w:hAnsi="Times New Roman" w:cs="Times New Roman"/>
          <w:bCs/>
          <w:sz w:val="24"/>
          <w:szCs w:val="24"/>
        </w:rPr>
        <w:t>add justification</w:t>
      </w:r>
      <w:r w:rsidR="00D61481">
        <w:rPr>
          <w:rFonts w:ascii="Times New Roman" w:eastAsia="Times New Roman" w:hAnsi="Times New Roman" w:cs="Times New Roman"/>
          <w:bCs/>
          <w:sz w:val="24"/>
          <w:szCs w:val="24"/>
        </w:rPr>
        <w:t xml:space="preserve"> to these statements oriented</w:t>
      </w:r>
      <w:r w:rsidR="00EB17C0">
        <w:rPr>
          <w:rFonts w:ascii="Times New Roman" w:eastAsia="Times New Roman" w:hAnsi="Times New Roman" w:cs="Times New Roman"/>
          <w:bCs/>
          <w:sz w:val="24"/>
          <w:szCs w:val="24"/>
        </w:rPr>
        <w:t xml:space="preserve"> to task, stating </w:t>
      </w:r>
      <w:r w:rsidR="00B834D2">
        <w:rPr>
          <w:rFonts w:ascii="Times New Roman" w:eastAsia="Times New Roman" w:hAnsi="Times New Roman" w:cs="Times New Roman"/>
          <w:bCs/>
          <w:sz w:val="24"/>
          <w:szCs w:val="24"/>
        </w:rPr>
        <w:t>within a rubric</w:t>
      </w:r>
      <w:r w:rsidR="005757F6">
        <w:rPr>
          <w:rFonts w:ascii="Times New Roman" w:eastAsia="Times New Roman" w:hAnsi="Times New Roman" w:cs="Times New Roman"/>
          <w:bCs/>
          <w:sz w:val="24"/>
          <w:szCs w:val="24"/>
        </w:rPr>
        <w:t>,</w:t>
      </w:r>
      <w:r w:rsidR="00B834D2">
        <w:rPr>
          <w:rFonts w:ascii="Times New Roman" w:eastAsia="Times New Roman" w:hAnsi="Times New Roman" w:cs="Times New Roman"/>
          <w:bCs/>
          <w:sz w:val="24"/>
          <w:szCs w:val="24"/>
        </w:rPr>
        <w:t xml:space="preserve"> </w:t>
      </w:r>
      <w:r w:rsidR="005757F6">
        <w:rPr>
          <w:rFonts w:ascii="Times New Roman" w:eastAsia="Times New Roman" w:hAnsi="Times New Roman" w:cs="Times New Roman"/>
          <w:bCs/>
          <w:sz w:val="24"/>
          <w:szCs w:val="24"/>
        </w:rPr>
        <w:t>educators</w:t>
      </w:r>
      <w:r w:rsidR="008F4522">
        <w:rPr>
          <w:rFonts w:ascii="Times New Roman" w:eastAsia="Times New Roman" w:hAnsi="Times New Roman" w:cs="Times New Roman"/>
          <w:bCs/>
          <w:sz w:val="24"/>
          <w:szCs w:val="24"/>
        </w:rPr>
        <w:t xml:space="preserve"> should “</w:t>
      </w:r>
      <w:r w:rsidR="005757F6" w:rsidRPr="005757F6">
        <w:rPr>
          <w:rFonts w:ascii="Times New Roman" w:eastAsia="Times New Roman" w:hAnsi="Times New Roman" w:cs="Times New Roman"/>
          <w:bCs/>
          <w:sz w:val="24"/>
          <w:szCs w:val="24"/>
        </w:rPr>
        <w:t>identify essential and critical elements of the performance or task. Then, describe performance indicators for each of those elements</w:t>
      </w:r>
      <w:r w:rsidR="005757F6">
        <w:rPr>
          <w:rFonts w:ascii="Times New Roman" w:eastAsia="Times New Roman" w:hAnsi="Times New Roman" w:cs="Times New Roman"/>
          <w:bCs/>
          <w:sz w:val="24"/>
          <w:szCs w:val="24"/>
        </w:rPr>
        <w:t>”</w:t>
      </w:r>
      <w:r w:rsidR="00540052">
        <w:rPr>
          <w:rFonts w:ascii="Times New Roman" w:eastAsia="Times New Roman" w:hAnsi="Times New Roman" w:cs="Times New Roman"/>
          <w:bCs/>
          <w:sz w:val="24"/>
          <w:szCs w:val="24"/>
        </w:rPr>
        <w:t xml:space="preserve">. </w:t>
      </w:r>
    </w:p>
    <w:p w14:paraId="7D45A2EE" w14:textId="54D16830" w:rsidR="00D84416" w:rsidRDefault="0060550D" w:rsidP="003E0A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In this case the tasks over which the descriptive criteria </w:t>
      </w:r>
      <w:r w:rsidR="005C6650">
        <w:rPr>
          <w:rFonts w:ascii="Times New Roman" w:eastAsia="Times New Roman" w:hAnsi="Times New Roman" w:cs="Times New Roman"/>
          <w:bCs/>
          <w:sz w:val="24"/>
          <w:szCs w:val="24"/>
        </w:rPr>
        <w:t xml:space="preserve">have been based around was for students to design </w:t>
      </w:r>
      <w:r w:rsidR="003718DA">
        <w:rPr>
          <w:rFonts w:ascii="Times New Roman" w:eastAsia="Times New Roman" w:hAnsi="Times New Roman" w:cs="Times New Roman"/>
          <w:bCs/>
          <w:sz w:val="24"/>
          <w:szCs w:val="24"/>
        </w:rPr>
        <w:t>their own game or sequence. During these they are tasked to include a throw, run and a jump</w:t>
      </w:r>
      <w:r w:rsidR="00111ACD">
        <w:rPr>
          <w:rFonts w:ascii="Times New Roman" w:eastAsia="Times New Roman" w:hAnsi="Times New Roman" w:cs="Times New Roman"/>
          <w:bCs/>
          <w:sz w:val="24"/>
          <w:szCs w:val="24"/>
        </w:rPr>
        <w:t xml:space="preserve"> while working in small groups. </w:t>
      </w:r>
      <w:r w:rsidR="00E27DF4">
        <w:rPr>
          <w:rFonts w:ascii="Times New Roman" w:eastAsia="Times New Roman" w:hAnsi="Times New Roman" w:cs="Times New Roman"/>
          <w:bCs/>
          <w:sz w:val="24"/>
          <w:szCs w:val="24"/>
        </w:rPr>
        <w:t xml:space="preserve">The </w:t>
      </w:r>
      <w:r w:rsidR="00004870">
        <w:rPr>
          <w:rFonts w:ascii="Times New Roman" w:eastAsia="Times New Roman" w:hAnsi="Times New Roman" w:cs="Times New Roman"/>
          <w:bCs/>
          <w:sz w:val="24"/>
          <w:szCs w:val="24"/>
        </w:rPr>
        <w:t xml:space="preserve">criteria statements were designed to relate to either the task the students were performing or aspects within </w:t>
      </w:r>
      <w:r w:rsidR="00ED6D28">
        <w:rPr>
          <w:rFonts w:ascii="Times New Roman" w:eastAsia="Times New Roman" w:hAnsi="Times New Roman" w:cs="Times New Roman"/>
          <w:bCs/>
          <w:sz w:val="24"/>
          <w:szCs w:val="24"/>
        </w:rPr>
        <w:t xml:space="preserve">physical education lessons in general, for example </w:t>
      </w:r>
      <w:r w:rsidR="00E14C2B">
        <w:rPr>
          <w:rFonts w:ascii="Times New Roman" w:eastAsia="Times New Roman" w:hAnsi="Times New Roman" w:cs="Times New Roman"/>
          <w:bCs/>
          <w:sz w:val="24"/>
          <w:szCs w:val="24"/>
        </w:rPr>
        <w:t xml:space="preserve">behaviour or engagement. </w:t>
      </w:r>
      <w:r w:rsidR="006019E7">
        <w:rPr>
          <w:rFonts w:ascii="Times New Roman" w:eastAsia="Times New Roman" w:hAnsi="Times New Roman" w:cs="Times New Roman"/>
          <w:bCs/>
          <w:sz w:val="24"/>
          <w:szCs w:val="24"/>
        </w:rPr>
        <w:t xml:space="preserve">To summarise the statements, in the movement category the three statements </w:t>
      </w:r>
      <w:r w:rsidR="005B5E4A">
        <w:rPr>
          <w:rFonts w:ascii="Times New Roman" w:eastAsia="Times New Roman" w:hAnsi="Times New Roman" w:cs="Times New Roman"/>
          <w:bCs/>
          <w:sz w:val="24"/>
          <w:szCs w:val="24"/>
        </w:rPr>
        <w:t>are based on requirements of the task, asking about variety of movement patterns</w:t>
      </w:r>
      <w:r w:rsidR="009B2926">
        <w:rPr>
          <w:rFonts w:ascii="Times New Roman" w:eastAsia="Times New Roman" w:hAnsi="Times New Roman" w:cs="Times New Roman"/>
          <w:bCs/>
          <w:sz w:val="24"/>
          <w:szCs w:val="24"/>
        </w:rPr>
        <w:t xml:space="preserve"> and safe and efficient technique during throwing and jumping. </w:t>
      </w:r>
      <w:r w:rsidR="006F741F">
        <w:rPr>
          <w:rFonts w:ascii="Times New Roman" w:eastAsia="Times New Roman" w:hAnsi="Times New Roman" w:cs="Times New Roman"/>
          <w:bCs/>
          <w:sz w:val="24"/>
          <w:szCs w:val="24"/>
        </w:rPr>
        <w:t>Movement concepts are recomme</w:t>
      </w:r>
      <w:r w:rsidR="00777398">
        <w:rPr>
          <w:rFonts w:ascii="Times New Roman" w:eastAsia="Times New Roman" w:hAnsi="Times New Roman" w:cs="Times New Roman"/>
          <w:bCs/>
          <w:sz w:val="24"/>
          <w:szCs w:val="24"/>
        </w:rPr>
        <w:t>nded to be taught at primary level</w:t>
      </w:r>
      <w:r w:rsidR="00E5035C">
        <w:rPr>
          <w:rFonts w:ascii="Times New Roman" w:eastAsia="Times New Roman" w:hAnsi="Times New Roman" w:cs="Times New Roman"/>
          <w:bCs/>
          <w:sz w:val="24"/>
          <w:szCs w:val="24"/>
        </w:rPr>
        <w:t>, particularly those that can be applied towards development of motor skill</w:t>
      </w:r>
      <w:r w:rsidR="00C747F1">
        <w:rPr>
          <w:rFonts w:ascii="Times New Roman" w:eastAsia="Times New Roman" w:hAnsi="Times New Roman" w:cs="Times New Roman"/>
          <w:bCs/>
          <w:sz w:val="24"/>
          <w:szCs w:val="24"/>
        </w:rPr>
        <w:t xml:space="preserve"> (Wang &amp; </w:t>
      </w:r>
      <w:proofErr w:type="spellStart"/>
      <w:r w:rsidR="00C747F1">
        <w:rPr>
          <w:rFonts w:ascii="Times New Roman" w:eastAsia="Times New Roman" w:hAnsi="Times New Roman" w:cs="Times New Roman"/>
          <w:bCs/>
          <w:sz w:val="24"/>
          <w:szCs w:val="24"/>
        </w:rPr>
        <w:t>Rairigh</w:t>
      </w:r>
      <w:proofErr w:type="spellEnd"/>
      <w:r w:rsidR="00C747F1">
        <w:rPr>
          <w:rFonts w:ascii="Times New Roman" w:eastAsia="Times New Roman" w:hAnsi="Times New Roman" w:cs="Times New Roman"/>
          <w:bCs/>
          <w:sz w:val="24"/>
          <w:szCs w:val="24"/>
        </w:rPr>
        <w:t xml:space="preserve">, 2006), </w:t>
      </w:r>
      <w:r w:rsidR="006A034D">
        <w:rPr>
          <w:rFonts w:ascii="Times New Roman" w:eastAsia="Times New Roman" w:hAnsi="Times New Roman" w:cs="Times New Roman"/>
          <w:bCs/>
          <w:sz w:val="24"/>
          <w:szCs w:val="24"/>
        </w:rPr>
        <w:t xml:space="preserve">however </w:t>
      </w:r>
      <w:r w:rsidR="000E3A69">
        <w:rPr>
          <w:rFonts w:ascii="Times New Roman" w:eastAsia="Times New Roman" w:hAnsi="Times New Roman" w:cs="Times New Roman"/>
          <w:bCs/>
          <w:sz w:val="24"/>
          <w:szCs w:val="24"/>
        </w:rPr>
        <w:t>when assessing</w:t>
      </w:r>
      <w:r w:rsidR="00174FB6">
        <w:rPr>
          <w:rFonts w:ascii="Times New Roman" w:eastAsia="Times New Roman" w:hAnsi="Times New Roman" w:cs="Times New Roman"/>
          <w:bCs/>
          <w:sz w:val="24"/>
          <w:szCs w:val="24"/>
        </w:rPr>
        <w:t>,</w:t>
      </w:r>
      <w:r w:rsidR="000E3A69">
        <w:rPr>
          <w:rFonts w:ascii="Times New Roman" w:eastAsia="Times New Roman" w:hAnsi="Times New Roman" w:cs="Times New Roman"/>
          <w:bCs/>
          <w:sz w:val="24"/>
          <w:szCs w:val="24"/>
        </w:rPr>
        <w:t xml:space="preserve"> </w:t>
      </w:r>
      <w:r w:rsidR="00A938C0">
        <w:rPr>
          <w:rFonts w:ascii="Times New Roman" w:eastAsia="Times New Roman" w:hAnsi="Times New Roman" w:cs="Times New Roman"/>
          <w:bCs/>
          <w:sz w:val="24"/>
          <w:szCs w:val="24"/>
        </w:rPr>
        <w:t xml:space="preserve">Wang &amp; </w:t>
      </w:r>
      <w:proofErr w:type="spellStart"/>
      <w:r w:rsidR="00A938C0">
        <w:rPr>
          <w:rFonts w:ascii="Times New Roman" w:eastAsia="Times New Roman" w:hAnsi="Times New Roman" w:cs="Times New Roman"/>
          <w:bCs/>
          <w:sz w:val="24"/>
          <w:szCs w:val="24"/>
        </w:rPr>
        <w:t>Rairigh</w:t>
      </w:r>
      <w:proofErr w:type="spellEnd"/>
      <w:r w:rsidR="004475AC">
        <w:rPr>
          <w:rFonts w:ascii="Times New Roman" w:eastAsia="Times New Roman" w:hAnsi="Times New Roman" w:cs="Times New Roman"/>
          <w:bCs/>
          <w:sz w:val="24"/>
          <w:szCs w:val="24"/>
        </w:rPr>
        <w:t xml:space="preserve"> (2006) delve further to emphasise qualitative criteria within </w:t>
      </w:r>
      <w:r w:rsidR="003369ED">
        <w:rPr>
          <w:rFonts w:ascii="Times New Roman" w:eastAsia="Times New Roman" w:hAnsi="Times New Roman" w:cs="Times New Roman"/>
          <w:bCs/>
          <w:sz w:val="24"/>
          <w:szCs w:val="24"/>
        </w:rPr>
        <w:t xml:space="preserve">fundamental motor skills (FMS) believing </w:t>
      </w:r>
      <w:r w:rsidR="00006BD6">
        <w:rPr>
          <w:rFonts w:ascii="Times New Roman" w:eastAsia="Times New Roman" w:hAnsi="Times New Roman" w:cs="Times New Roman"/>
          <w:bCs/>
          <w:sz w:val="24"/>
          <w:szCs w:val="24"/>
        </w:rPr>
        <w:t>“</w:t>
      </w:r>
      <w:r w:rsidR="00006BD6" w:rsidRPr="00006BD6">
        <w:rPr>
          <w:rFonts w:ascii="Times New Roman" w:eastAsia="Times New Roman" w:hAnsi="Times New Roman" w:cs="Times New Roman"/>
          <w:bCs/>
          <w:sz w:val="24"/>
          <w:szCs w:val="24"/>
        </w:rPr>
        <w:t>qualitative changes reveal the incremental process of mastering motor skills</w:t>
      </w:r>
      <w:r w:rsidR="00006BD6">
        <w:rPr>
          <w:rFonts w:ascii="Times New Roman" w:eastAsia="Times New Roman" w:hAnsi="Times New Roman" w:cs="Times New Roman"/>
          <w:bCs/>
          <w:sz w:val="24"/>
          <w:szCs w:val="24"/>
        </w:rPr>
        <w:t xml:space="preserve">”. </w:t>
      </w:r>
      <w:r w:rsidR="009E2AEB">
        <w:rPr>
          <w:rFonts w:ascii="Times New Roman" w:eastAsia="Times New Roman" w:hAnsi="Times New Roman" w:cs="Times New Roman"/>
          <w:bCs/>
          <w:sz w:val="24"/>
          <w:szCs w:val="24"/>
        </w:rPr>
        <w:t xml:space="preserve">This becomes applicable to this </w:t>
      </w:r>
      <w:proofErr w:type="gramStart"/>
      <w:r w:rsidR="009E2AEB">
        <w:rPr>
          <w:rFonts w:ascii="Times New Roman" w:eastAsia="Times New Roman" w:hAnsi="Times New Roman" w:cs="Times New Roman"/>
          <w:bCs/>
          <w:sz w:val="24"/>
          <w:szCs w:val="24"/>
        </w:rPr>
        <w:t>particular task</w:t>
      </w:r>
      <w:proofErr w:type="gramEnd"/>
      <w:r w:rsidR="009E2AEB">
        <w:rPr>
          <w:rFonts w:ascii="Times New Roman" w:eastAsia="Times New Roman" w:hAnsi="Times New Roman" w:cs="Times New Roman"/>
          <w:bCs/>
          <w:sz w:val="24"/>
          <w:szCs w:val="24"/>
        </w:rPr>
        <w:t xml:space="preserve"> </w:t>
      </w:r>
      <w:r w:rsidR="00D56599">
        <w:rPr>
          <w:rFonts w:ascii="Times New Roman" w:eastAsia="Times New Roman" w:hAnsi="Times New Roman" w:cs="Times New Roman"/>
          <w:bCs/>
          <w:sz w:val="24"/>
          <w:szCs w:val="24"/>
        </w:rPr>
        <w:t>and how it should be assessed</w:t>
      </w:r>
      <w:r w:rsidR="004757FB">
        <w:rPr>
          <w:rFonts w:ascii="Times New Roman" w:eastAsia="Times New Roman" w:hAnsi="Times New Roman" w:cs="Times New Roman"/>
          <w:bCs/>
          <w:sz w:val="24"/>
          <w:szCs w:val="24"/>
        </w:rPr>
        <w:t xml:space="preserve"> when they </w:t>
      </w:r>
      <w:r w:rsidR="007753E6">
        <w:rPr>
          <w:rFonts w:ascii="Times New Roman" w:eastAsia="Times New Roman" w:hAnsi="Times New Roman" w:cs="Times New Roman"/>
          <w:bCs/>
          <w:sz w:val="24"/>
          <w:szCs w:val="24"/>
        </w:rPr>
        <w:t>giv</w:t>
      </w:r>
      <w:r w:rsidR="004757FB">
        <w:rPr>
          <w:rFonts w:ascii="Times New Roman" w:eastAsia="Times New Roman" w:hAnsi="Times New Roman" w:cs="Times New Roman"/>
          <w:bCs/>
          <w:sz w:val="24"/>
          <w:szCs w:val="24"/>
        </w:rPr>
        <w:t>e</w:t>
      </w:r>
      <w:r w:rsidR="007753E6">
        <w:rPr>
          <w:rFonts w:ascii="Times New Roman" w:eastAsia="Times New Roman" w:hAnsi="Times New Roman" w:cs="Times New Roman"/>
          <w:bCs/>
          <w:sz w:val="24"/>
          <w:szCs w:val="24"/>
        </w:rPr>
        <w:t xml:space="preserve"> flaws </w:t>
      </w:r>
      <w:r w:rsidR="004757FB">
        <w:rPr>
          <w:rFonts w:ascii="Times New Roman" w:eastAsia="Times New Roman" w:hAnsi="Times New Roman" w:cs="Times New Roman"/>
          <w:bCs/>
          <w:sz w:val="24"/>
          <w:szCs w:val="24"/>
        </w:rPr>
        <w:t xml:space="preserve">in </w:t>
      </w:r>
      <w:r w:rsidR="007753E6">
        <w:rPr>
          <w:rFonts w:ascii="Times New Roman" w:eastAsia="Times New Roman" w:hAnsi="Times New Roman" w:cs="Times New Roman"/>
          <w:bCs/>
          <w:sz w:val="24"/>
          <w:szCs w:val="24"/>
        </w:rPr>
        <w:t xml:space="preserve">the assessment of young children </w:t>
      </w:r>
      <w:r w:rsidR="0030700D">
        <w:rPr>
          <w:rFonts w:ascii="Times New Roman" w:eastAsia="Times New Roman" w:hAnsi="Times New Roman" w:cs="Times New Roman"/>
          <w:bCs/>
          <w:sz w:val="24"/>
          <w:szCs w:val="24"/>
        </w:rPr>
        <w:t>by factoring</w:t>
      </w:r>
      <w:r w:rsidR="00E41FFA">
        <w:rPr>
          <w:rFonts w:ascii="Times New Roman" w:eastAsia="Times New Roman" w:hAnsi="Times New Roman" w:cs="Times New Roman"/>
          <w:bCs/>
          <w:sz w:val="24"/>
          <w:szCs w:val="24"/>
        </w:rPr>
        <w:t xml:space="preserve"> </w:t>
      </w:r>
      <w:r w:rsidR="00506B58">
        <w:rPr>
          <w:rFonts w:ascii="Times New Roman" w:eastAsia="Times New Roman" w:hAnsi="Times New Roman" w:cs="Times New Roman"/>
          <w:bCs/>
          <w:sz w:val="24"/>
          <w:szCs w:val="24"/>
        </w:rPr>
        <w:t xml:space="preserve">things such as a child’s </w:t>
      </w:r>
      <w:r w:rsidR="00855DCF">
        <w:rPr>
          <w:rFonts w:ascii="Times New Roman" w:eastAsia="Times New Roman" w:hAnsi="Times New Roman" w:cs="Times New Roman"/>
          <w:bCs/>
          <w:sz w:val="24"/>
          <w:szCs w:val="24"/>
        </w:rPr>
        <w:t>strength</w:t>
      </w:r>
      <w:r w:rsidR="00824BD4">
        <w:rPr>
          <w:rFonts w:ascii="Times New Roman" w:eastAsia="Times New Roman" w:hAnsi="Times New Roman" w:cs="Times New Roman"/>
          <w:bCs/>
          <w:sz w:val="24"/>
          <w:szCs w:val="24"/>
        </w:rPr>
        <w:t xml:space="preserve"> (Wang &amp; </w:t>
      </w:r>
      <w:proofErr w:type="spellStart"/>
      <w:r w:rsidR="00824BD4">
        <w:rPr>
          <w:rFonts w:ascii="Times New Roman" w:eastAsia="Times New Roman" w:hAnsi="Times New Roman" w:cs="Times New Roman"/>
          <w:bCs/>
          <w:sz w:val="24"/>
          <w:szCs w:val="24"/>
        </w:rPr>
        <w:t>Rairigh</w:t>
      </w:r>
      <w:proofErr w:type="spellEnd"/>
      <w:r w:rsidR="00824BD4">
        <w:rPr>
          <w:rFonts w:ascii="Times New Roman" w:eastAsia="Times New Roman" w:hAnsi="Times New Roman" w:cs="Times New Roman"/>
          <w:bCs/>
          <w:sz w:val="24"/>
          <w:szCs w:val="24"/>
        </w:rPr>
        <w:t>, 2006)</w:t>
      </w:r>
      <w:r w:rsidR="00174FB6">
        <w:rPr>
          <w:rFonts w:ascii="Times New Roman" w:eastAsia="Times New Roman" w:hAnsi="Times New Roman" w:cs="Times New Roman"/>
          <w:bCs/>
          <w:sz w:val="24"/>
          <w:szCs w:val="24"/>
        </w:rPr>
        <w:t xml:space="preserve">. </w:t>
      </w:r>
      <w:r w:rsidR="009E5CF6">
        <w:rPr>
          <w:rFonts w:ascii="Times New Roman" w:eastAsia="Times New Roman" w:hAnsi="Times New Roman" w:cs="Times New Roman"/>
          <w:bCs/>
          <w:sz w:val="24"/>
          <w:szCs w:val="24"/>
        </w:rPr>
        <w:t>“</w:t>
      </w:r>
      <w:r w:rsidR="009E5CF6" w:rsidRPr="009E5CF6">
        <w:rPr>
          <w:rFonts w:ascii="Times New Roman" w:eastAsia="Times New Roman" w:hAnsi="Times New Roman" w:cs="Times New Roman"/>
          <w:bCs/>
          <w:sz w:val="24"/>
          <w:szCs w:val="24"/>
        </w:rPr>
        <w:t>One alternative is to use a rubric to assess qualitative characteristics of the overhand throw. This is a process measure. The rubric provides more valuable information regarding mastery of the skill and the movement’s quality</w:t>
      </w:r>
      <w:r w:rsidR="009E5CF6">
        <w:rPr>
          <w:rFonts w:ascii="Times New Roman" w:eastAsia="Times New Roman" w:hAnsi="Times New Roman" w:cs="Times New Roman"/>
          <w:bCs/>
          <w:sz w:val="24"/>
          <w:szCs w:val="24"/>
        </w:rPr>
        <w:t xml:space="preserve">” (Wang &amp; </w:t>
      </w:r>
      <w:proofErr w:type="spellStart"/>
      <w:r w:rsidR="009E5CF6">
        <w:rPr>
          <w:rFonts w:ascii="Times New Roman" w:eastAsia="Times New Roman" w:hAnsi="Times New Roman" w:cs="Times New Roman"/>
          <w:bCs/>
          <w:sz w:val="24"/>
          <w:szCs w:val="24"/>
        </w:rPr>
        <w:t>Rairigh</w:t>
      </w:r>
      <w:proofErr w:type="spellEnd"/>
      <w:r w:rsidR="009E5CF6">
        <w:rPr>
          <w:rFonts w:ascii="Times New Roman" w:eastAsia="Times New Roman" w:hAnsi="Times New Roman" w:cs="Times New Roman"/>
          <w:bCs/>
          <w:sz w:val="24"/>
          <w:szCs w:val="24"/>
        </w:rPr>
        <w:t xml:space="preserve">, 2006); </w:t>
      </w:r>
      <w:r w:rsidR="00A320D8">
        <w:rPr>
          <w:rFonts w:ascii="Times New Roman" w:eastAsia="Times New Roman" w:hAnsi="Times New Roman" w:cs="Times New Roman"/>
          <w:bCs/>
          <w:sz w:val="24"/>
          <w:szCs w:val="24"/>
        </w:rPr>
        <w:t xml:space="preserve">this could be perceived </w:t>
      </w:r>
      <w:r w:rsidR="003039BB">
        <w:rPr>
          <w:rFonts w:ascii="Times New Roman" w:eastAsia="Times New Roman" w:hAnsi="Times New Roman" w:cs="Times New Roman"/>
          <w:bCs/>
          <w:sz w:val="24"/>
          <w:szCs w:val="24"/>
        </w:rPr>
        <w:t xml:space="preserve">to give legitimacy </w:t>
      </w:r>
      <w:r w:rsidR="003039BB">
        <w:rPr>
          <w:rFonts w:ascii="Times New Roman" w:eastAsia="Times New Roman" w:hAnsi="Times New Roman" w:cs="Times New Roman"/>
          <w:bCs/>
          <w:sz w:val="24"/>
          <w:szCs w:val="24"/>
        </w:rPr>
        <w:lastRenderedPageBreak/>
        <w:t xml:space="preserve">to the design of the criteria assessing movement as the criteria focussing </w:t>
      </w:r>
      <w:r w:rsidR="007413F3">
        <w:rPr>
          <w:rFonts w:ascii="Times New Roman" w:eastAsia="Times New Roman" w:hAnsi="Times New Roman" w:cs="Times New Roman"/>
          <w:bCs/>
          <w:sz w:val="24"/>
          <w:szCs w:val="24"/>
        </w:rPr>
        <w:t>on the quality of technique rather than a numerical measure.</w:t>
      </w:r>
      <w:r w:rsidR="009C23EC">
        <w:rPr>
          <w:rFonts w:ascii="Times New Roman" w:eastAsia="Times New Roman" w:hAnsi="Times New Roman" w:cs="Times New Roman"/>
          <w:bCs/>
          <w:sz w:val="24"/>
          <w:szCs w:val="24"/>
        </w:rPr>
        <w:t xml:space="preserve"> This would also be applicable to the jump aspect of the task as the rubric aims to assess not just quality, but safety in technique.</w:t>
      </w:r>
      <w:r w:rsidR="00216021">
        <w:rPr>
          <w:rFonts w:ascii="Times New Roman" w:eastAsia="Times New Roman" w:hAnsi="Times New Roman" w:cs="Times New Roman"/>
          <w:bCs/>
          <w:sz w:val="24"/>
          <w:szCs w:val="24"/>
        </w:rPr>
        <w:t xml:space="preserve"> </w:t>
      </w:r>
      <w:r w:rsidR="00DD19F9">
        <w:rPr>
          <w:rFonts w:ascii="Times New Roman" w:eastAsia="Times New Roman" w:hAnsi="Times New Roman" w:cs="Times New Roman"/>
          <w:bCs/>
          <w:sz w:val="24"/>
          <w:szCs w:val="24"/>
        </w:rPr>
        <w:t xml:space="preserve">The </w:t>
      </w:r>
      <w:r w:rsidR="006A6598">
        <w:rPr>
          <w:rFonts w:ascii="Times New Roman" w:eastAsia="Times New Roman" w:hAnsi="Times New Roman" w:cs="Times New Roman"/>
          <w:bCs/>
          <w:sz w:val="24"/>
          <w:szCs w:val="24"/>
        </w:rPr>
        <w:t>Cooperative and/or social category focuses on the student’s teamwork and communication skills required for the task</w:t>
      </w:r>
      <w:r w:rsidR="00E22FC1">
        <w:rPr>
          <w:rFonts w:ascii="Times New Roman" w:eastAsia="Times New Roman" w:hAnsi="Times New Roman" w:cs="Times New Roman"/>
          <w:bCs/>
          <w:sz w:val="24"/>
          <w:szCs w:val="24"/>
        </w:rPr>
        <w:t xml:space="preserve">, asking how they engage, communicate and willingness to work as a team. </w:t>
      </w:r>
      <w:r w:rsidR="00DF3511">
        <w:rPr>
          <w:rFonts w:ascii="Times New Roman" w:eastAsia="Times New Roman" w:hAnsi="Times New Roman" w:cs="Times New Roman"/>
          <w:bCs/>
          <w:sz w:val="24"/>
          <w:szCs w:val="24"/>
        </w:rPr>
        <w:t xml:space="preserve">The Curriculum in Wales advocates </w:t>
      </w:r>
      <w:r w:rsidR="00DA6EA7">
        <w:rPr>
          <w:rFonts w:ascii="Times New Roman" w:eastAsia="Times New Roman" w:hAnsi="Times New Roman" w:cs="Times New Roman"/>
          <w:bCs/>
          <w:sz w:val="24"/>
          <w:szCs w:val="24"/>
        </w:rPr>
        <w:t xml:space="preserve">communication between students, encouraging </w:t>
      </w:r>
      <w:r w:rsidR="00B72DB4">
        <w:rPr>
          <w:rFonts w:ascii="Times New Roman" w:eastAsia="Times New Roman" w:hAnsi="Times New Roman" w:cs="Times New Roman"/>
          <w:bCs/>
          <w:sz w:val="24"/>
          <w:szCs w:val="24"/>
        </w:rPr>
        <w:t>students to “</w:t>
      </w:r>
      <w:r w:rsidR="00AF29C3" w:rsidRPr="00AF29C3">
        <w:rPr>
          <w:rFonts w:ascii="Times New Roman" w:eastAsia="Times New Roman" w:hAnsi="Times New Roman" w:cs="Times New Roman"/>
          <w:bCs/>
          <w:sz w:val="24"/>
          <w:szCs w:val="24"/>
        </w:rPr>
        <w:t>cooperate with others and observe the conventions of fair play, equality and appropriate conduct in individual and team activities</w:t>
      </w:r>
      <w:r w:rsidR="00AF29C3">
        <w:rPr>
          <w:rFonts w:ascii="Times New Roman" w:eastAsia="Times New Roman" w:hAnsi="Times New Roman" w:cs="Times New Roman"/>
          <w:bCs/>
          <w:sz w:val="24"/>
          <w:szCs w:val="24"/>
        </w:rPr>
        <w:t xml:space="preserve">” (WAG, 2008). </w:t>
      </w:r>
      <w:r w:rsidR="00496D80">
        <w:rPr>
          <w:rFonts w:ascii="Times New Roman" w:eastAsia="Times New Roman" w:hAnsi="Times New Roman" w:cs="Times New Roman"/>
          <w:bCs/>
          <w:sz w:val="24"/>
          <w:szCs w:val="24"/>
        </w:rPr>
        <w:t xml:space="preserve">This </w:t>
      </w:r>
      <w:r w:rsidR="00116E53">
        <w:rPr>
          <w:rFonts w:ascii="Times New Roman" w:eastAsia="Times New Roman" w:hAnsi="Times New Roman" w:cs="Times New Roman"/>
          <w:bCs/>
          <w:sz w:val="24"/>
          <w:szCs w:val="24"/>
        </w:rPr>
        <w:t>stance advocating</w:t>
      </w:r>
      <w:r w:rsidR="003329C4">
        <w:rPr>
          <w:rFonts w:ascii="Times New Roman" w:eastAsia="Times New Roman" w:hAnsi="Times New Roman" w:cs="Times New Roman"/>
          <w:bCs/>
          <w:sz w:val="24"/>
          <w:szCs w:val="24"/>
        </w:rPr>
        <w:t xml:space="preserve"> communication and social skills </w:t>
      </w:r>
      <w:r w:rsidR="00116E53">
        <w:rPr>
          <w:rFonts w:ascii="Times New Roman" w:eastAsia="Times New Roman" w:hAnsi="Times New Roman" w:cs="Times New Roman"/>
          <w:bCs/>
          <w:sz w:val="24"/>
          <w:szCs w:val="24"/>
        </w:rPr>
        <w:t xml:space="preserve">is mirrored </w:t>
      </w:r>
      <w:r w:rsidR="00D819F6">
        <w:rPr>
          <w:rFonts w:ascii="Times New Roman" w:eastAsia="Times New Roman" w:hAnsi="Times New Roman" w:cs="Times New Roman"/>
          <w:bCs/>
          <w:sz w:val="24"/>
          <w:szCs w:val="24"/>
        </w:rPr>
        <w:t>by NASPE (2004)</w:t>
      </w:r>
      <w:r w:rsidR="002409F7">
        <w:rPr>
          <w:rFonts w:ascii="Times New Roman" w:eastAsia="Times New Roman" w:hAnsi="Times New Roman" w:cs="Times New Roman"/>
          <w:bCs/>
          <w:sz w:val="24"/>
          <w:szCs w:val="24"/>
        </w:rPr>
        <w:t xml:space="preserve"> stating, “</w:t>
      </w:r>
      <w:r w:rsidR="000F1603">
        <w:rPr>
          <w:rFonts w:ascii="Times New Roman" w:eastAsia="Times New Roman" w:hAnsi="Times New Roman" w:cs="Times New Roman"/>
          <w:bCs/>
          <w:sz w:val="24"/>
          <w:szCs w:val="24"/>
        </w:rPr>
        <w:t>t</w:t>
      </w:r>
      <w:r w:rsidR="002409F7" w:rsidRPr="002409F7">
        <w:rPr>
          <w:rFonts w:ascii="Times New Roman" w:eastAsia="Times New Roman" w:hAnsi="Times New Roman" w:cs="Times New Roman"/>
          <w:bCs/>
          <w:sz w:val="24"/>
          <w:szCs w:val="24"/>
        </w:rPr>
        <w:t>he national standards for physical education clearly define that a physically educated person should demonstrate responsible personal and social behavio</w:t>
      </w:r>
      <w:r w:rsidR="00D82AC7">
        <w:rPr>
          <w:rFonts w:ascii="Times New Roman" w:eastAsia="Times New Roman" w:hAnsi="Times New Roman" w:cs="Times New Roman"/>
          <w:bCs/>
          <w:sz w:val="24"/>
          <w:szCs w:val="24"/>
        </w:rPr>
        <w:t>u</w:t>
      </w:r>
      <w:r w:rsidR="002409F7" w:rsidRPr="002409F7">
        <w:rPr>
          <w:rFonts w:ascii="Times New Roman" w:eastAsia="Times New Roman" w:hAnsi="Times New Roman" w:cs="Times New Roman"/>
          <w:bCs/>
          <w:sz w:val="24"/>
          <w:szCs w:val="24"/>
        </w:rPr>
        <w:t>rs in physical activity settings as well as value physical activity for health, enjoyment, challenge, self-expression, and/or social interaction</w:t>
      </w:r>
      <w:r w:rsidR="002409F7">
        <w:rPr>
          <w:rFonts w:ascii="Times New Roman" w:eastAsia="Times New Roman" w:hAnsi="Times New Roman" w:cs="Times New Roman"/>
          <w:bCs/>
          <w:sz w:val="24"/>
          <w:szCs w:val="24"/>
        </w:rPr>
        <w:t xml:space="preserve">”. </w:t>
      </w:r>
      <w:r w:rsidR="009E7907">
        <w:rPr>
          <w:rFonts w:ascii="Times New Roman" w:eastAsia="Times New Roman" w:hAnsi="Times New Roman" w:cs="Times New Roman"/>
          <w:bCs/>
          <w:sz w:val="24"/>
          <w:szCs w:val="24"/>
        </w:rPr>
        <w:t xml:space="preserve">This definition of the </w:t>
      </w:r>
      <w:r w:rsidR="00E747E6">
        <w:rPr>
          <w:rFonts w:ascii="Times New Roman" w:eastAsia="Times New Roman" w:hAnsi="Times New Roman" w:cs="Times New Roman"/>
          <w:bCs/>
          <w:sz w:val="24"/>
          <w:szCs w:val="24"/>
        </w:rPr>
        <w:t xml:space="preserve">physically educated individual’s inclusion of </w:t>
      </w:r>
      <w:r w:rsidR="00841CB6">
        <w:rPr>
          <w:rFonts w:ascii="Times New Roman" w:eastAsia="Times New Roman" w:hAnsi="Times New Roman" w:cs="Times New Roman"/>
          <w:bCs/>
          <w:sz w:val="24"/>
          <w:szCs w:val="24"/>
        </w:rPr>
        <w:t xml:space="preserve">social behaviours could advocate the inclusion of the category </w:t>
      </w:r>
      <w:r w:rsidR="00267925">
        <w:rPr>
          <w:rFonts w:ascii="Times New Roman" w:eastAsia="Times New Roman" w:hAnsi="Times New Roman" w:cs="Times New Roman"/>
          <w:bCs/>
          <w:sz w:val="24"/>
          <w:szCs w:val="24"/>
        </w:rPr>
        <w:t xml:space="preserve">alongside the task </w:t>
      </w:r>
      <w:r w:rsidR="00176861">
        <w:rPr>
          <w:rFonts w:ascii="Times New Roman" w:eastAsia="Times New Roman" w:hAnsi="Times New Roman" w:cs="Times New Roman"/>
          <w:bCs/>
          <w:sz w:val="24"/>
          <w:szCs w:val="24"/>
        </w:rPr>
        <w:t xml:space="preserve">and objective, the task </w:t>
      </w:r>
      <w:r w:rsidR="00145A63">
        <w:rPr>
          <w:rFonts w:ascii="Times New Roman" w:eastAsia="Times New Roman" w:hAnsi="Times New Roman" w:cs="Times New Roman"/>
          <w:bCs/>
          <w:sz w:val="24"/>
          <w:szCs w:val="24"/>
        </w:rPr>
        <w:t xml:space="preserve">also falls in line with AFPE’s (2013) use of </w:t>
      </w:r>
      <w:r w:rsidR="009D001F">
        <w:rPr>
          <w:rFonts w:ascii="Times New Roman" w:eastAsia="Times New Roman" w:hAnsi="Times New Roman" w:cs="Times New Roman"/>
          <w:bCs/>
          <w:sz w:val="24"/>
          <w:szCs w:val="24"/>
        </w:rPr>
        <w:t xml:space="preserve">their cooperation/social aim that gives </w:t>
      </w:r>
      <w:r w:rsidR="00AD6526">
        <w:rPr>
          <w:rFonts w:ascii="Times New Roman" w:eastAsia="Times New Roman" w:hAnsi="Times New Roman" w:cs="Times New Roman"/>
          <w:bCs/>
          <w:sz w:val="24"/>
          <w:szCs w:val="24"/>
        </w:rPr>
        <w:t>aims</w:t>
      </w:r>
      <w:r w:rsidR="009D001F">
        <w:rPr>
          <w:rFonts w:ascii="Times New Roman" w:eastAsia="Times New Roman" w:hAnsi="Times New Roman" w:cs="Times New Roman"/>
          <w:bCs/>
          <w:sz w:val="24"/>
          <w:szCs w:val="24"/>
        </w:rPr>
        <w:t xml:space="preserve"> for students to enjoy</w:t>
      </w:r>
      <w:r w:rsidR="00AD6526">
        <w:rPr>
          <w:rFonts w:ascii="Times New Roman" w:eastAsia="Times New Roman" w:hAnsi="Times New Roman" w:cs="Times New Roman"/>
          <w:bCs/>
          <w:sz w:val="24"/>
          <w:szCs w:val="24"/>
        </w:rPr>
        <w:t xml:space="preserve"> communication and collaboration</w:t>
      </w:r>
      <w:r w:rsidR="00012EF9">
        <w:rPr>
          <w:rFonts w:ascii="Times New Roman" w:eastAsia="Times New Roman" w:hAnsi="Times New Roman" w:cs="Times New Roman"/>
          <w:bCs/>
          <w:sz w:val="24"/>
          <w:szCs w:val="24"/>
        </w:rPr>
        <w:t xml:space="preserve"> with one another in their PE lessons.</w:t>
      </w:r>
      <w:r w:rsidR="00D84416">
        <w:rPr>
          <w:rFonts w:ascii="Times New Roman" w:eastAsia="Times New Roman" w:hAnsi="Times New Roman" w:cs="Times New Roman"/>
          <w:bCs/>
          <w:sz w:val="24"/>
          <w:szCs w:val="24"/>
        </w:rPr>
        <w:t xml:space="preserve"> </w:t>
      </w:r>
      <w:r w:rsidR="000B2939">
        <w:rPr>
          <w:rFonts w:ascii="Times New Roman" w:eastAsia="Times New Roman" w:hAnsi="Times New Roman" w:cs="Times New Roman"/>
          <w:bCs/>
          <w:sz w:val="24"/>
          <w:szCs w:val="24"/>
        </w:rPr>
        <w:t xml:space="preserve">The next category, cognitive and/or </w:t>
      </w:r>
      <w:r w:rsidR="00786CD4">
        <w:rPr>
          <w:rFonts w:ascii="Times New Roman" w:eastAsia="Times New Roman" w:hAnsi="Times New Roman" w:cs="Times New Roman"/>
          <w:bCs/>
          <w:sz w:val="24"/>
          <w:szCs w:val="24"/>
        </w:rPr>
        <w:t>problem-solving</w:t>
      </w:r>
      <w:r w:rsidR="000B2939">
        <w:rPr>
          <w:rFonts w:ascii="Times New Roman" w:eastAsia="Times New Roman" w:hAnsi="Times New Roman" w:cs="Times New Roman"/>
          <w:bCs/>
          <w:sz w:val="24"/>
          <w:szCs w:val="24"/>
        </w:rPr>
        <w:t xml:space="preserve"> </w:t>
      </w:r>
      <w:r w:rsidR="0082391E">
        <w:rPr>
          <w:rFonts w:ascii="Times New Roman" w:eastAsia="Times New Roman" w:hAnsi="Times New Roman" w:cs="Times New Roman"/>
          <w:bCs/>
          <w:sz w:val="24"/>
          <w:szCs w:val="24"/>
        </w:rPr>
        <w:t xml:space="preserve">assessed students’ understanding of task </w:t>
      </w:r>
      <w:r w:rsidR="00F52AB6">
        <w:rPr>
          <w:rFonts w:ascii="Times New Roman" w:eastAsia="Times New Roman" w:hAnsi="Times New Roman" w:cs="Times New Roman"/>
          <w:bCs/>
          <w:sz w:val="24"/>
          <w:szCs w:val="24"/>
        </w:rPr>
        <w:t xml:space="preserve">and objectives </w:t>
      </w:r>
      <w:r w:rsidR="00131AA3">
        <w:rPr>
          <w:rFonts w:ascii="Times New Roman" w:eastAsia="Times New Roman" w:hAnsi="Times New Roman" w:cs="Times New Roman"/>
          <w:bCs/>
          <w:sz w:val="24"/>
          <w:szCs w:val="24"/>
        </w:rPr>
        <w:t>Criteria includes</w:t>
      </w:r>
      <w:r w:rsidR="00C336B1">
        <w:rPr>
          <w:rFonts w:ascii="Times New Roman" w:eastAsia="Times New Roman" w:hAnsi="Times New Roman" w:cs="Times New Roman"/>
          <w:bCs/>
          <w:sz w:val="24"/>
          <w:szCs w:val="24"/>
        </w:rPr>
        <w:t xml:space="preserve"> </w:t>
      </w:r>
      <w:r w:rsidR="006544D4">
        <w:rPr>
          <w:rFonts w:ascii="Times New Roman" w:eastAsia="Times New Roman" w:hAnsi="Times New Roman" w:cs="Times New Roman"/>
          <w:bCs/>
          <w:sz w:val="24"/>
          <w:szCs w:val="24"/>
        </w:rPr>
        <w:t xml:space="preserve">understanding aims of the lesson in addition to PE in general and their ability to analyse. </w:t>
      </w:r>
      <w:r w:rsidR="00786CD4">
        <w:rPr>
          <w:rFonts w:ascii="Times New Roman" w:eastAsia="Times New Roman" w:hAnsi="Times New Roman" w:cs="Times New Roman"/>
          <w:bCs/>
          <w:sz w:val="24"/>
          <w:szCs w:val="24"/>
        </w:rPr>
        <w:t>An</w:t>
      </w:r>
      <w:r w:rsidR="00F95D68">
        <w:rPr>
          <w:rFonts w:ascii="Times New Roman" w:eastAsia="Times New Roman" w:hAnsi="Times New Roman" w:cs="Times New Roman"/>
          <w:bCs/>
          <w:sz w:val="24"/>
          <w:szCs w:val="24"/>
        </w:rPr>
        <w:t xml:space="preserve">alysis of </w:t>
      </w:r>
      <w:r w:rsidR="007C171E">
        <w:rPr>
          <w:rFonts w:ascii="Times New Roman" w:eastAsia="Times New Roman" w:hAnsi="Times New Roman" w:cs="Times New Roman"/>
          <w:bCs/>
          <w:sz w:val="24"/>
          <w:szCs w:val="24"/>
        </w:rPr>
        <w:t xml:space="preserve">a student’s own and others performance is a desired </w:t>
      </w:r>
      <w:r w:rsidR="00EC06EE">
        <w:rPr>
          <w:rFonts w:ascii="Times New Roman" w:eastAsia="Times New Roman" w:hAnsi="Times New Roman" w:cs="Times New Roman"/>
          <w:bCs/>
          <w:sz w:val="24"/>
          <w:szCs w:val="24"/>
        </w:rPr>
        <w:t>skill in the Curriculum in Wales, “</w:t>
      </w:r>
      <w:r w:rsidR="006E3ACC" w:rsidRPr="006E3ACC">
        <w:rPr>
          <w:rFonts w:ascii="Times New Roman" w:eastAsia="Times New Roman" w:hAnsi="Times New Roman" w:cs="Times New Roman"/>
          <w:bCs/>
          <w:sz w:val="24"/>
          <w:szCs w:val="24"/>
        </w:rPr>
        <w:t>In physical education, learners communicate through the selection and use of key words related to their activity to help them analyse and improve their own and others' work. They ask questions and communicate their ideas using different forms depending on the audience and purpose of their activity</w:t>
      </w:r>
      <w:r w:rsidR="006E3ACC">
        <w:rPr>
          <w:rFonts w:ascii="Times New Roman" w:eastAsia="Times New Roman" w:hAnsi="Times New Roman" w:cs="Times New Roman"/>
          <w:bCs/>
          <w:sz w:val="24"/>
          <w:szCs w:val="24"/>
        </w:rPr>
        <w:t>”</w:t>
      </w:r>
      <w:r w:rsidR="00BF3309">
        <w:rPr>
          <w:rFonts w:ascii="Times New Roman" w:eastAsia="Times New Roman" w:hAnsi="Times New Roman" w:cs="Times New Roman"/>
          <w:bCs/>
          <w:sz w:val="24"/>
          <w:szCs w:val="24"/>
        </w:rPr>
        <w:t xml:space="preserve"> (WAG, 2008)</w:t>
      </w:r>
      <w:r w:rsidR="00E23E90">
        <w:rPr>
          <w:rFonts w:ascii="Times New Roman" w:eastAsia="Times New Roman" w:hAnsi="Times New Roman" w:cs="Times New Roman"/>
          <w:bCs/>
          <w:sz w:val="24"/>
          <w:szCs w:val="24"/>
        </w:rPr>
        <w:t xml:space="preserve">. </w:t>
      </w:r>
      <w:r w:rsidR="003E207A">
        <w:rPr>
          <w:rFonts w:ascii="Times New Roman" w:eastAsia="Times New Roman" w:hAnsi="Times New Roman" w:cs="Times New Roman"/>
          <w:bCs/>
          <w:sz w:val="24"/>
          <w:szCs w:val="24"/>
        </w:rPr>
        <w:t>The Curriculum als</w:t>
      </w:r>
      <w:r w:rsidR="0059752F">
        <w:rPr>
          <w:rFonts w:ascii="Times New Roman" w:eastAsia="Times New Roman" w:hAnsi="Times New Roman" w:cs="Times New Roman"/>
          <w:bCs/>
          <w:sz w:val="24"/>
          <w:szCs w:val="24"/>
        </w:rPr>
        <w:t>o sets out aims to develop students’ understand</w:t>
      </w:r>
      <w:r w:rsidR="005D7B60">
        <w:rPr>
          <w:rFonts w:ascii="Times New Roman" w:eastAsia="Times New Roman" w:hAnsi="Times New Roman" w:cs="Times New Roman"/>
          <w:bCs/>
          <w:sz w:val="24"/>
          <w:szCs w:val="24"/>
        </w:rPr>
        <w:t>ing</w:t>
      </w:r>
      <w:r w:rsidR="00C70FDF">
        <w:rPr>
          <w:rFonts w:ascii="Times New Roman" w:eastAsia="Times New Roman" w:hAnsi="Times New Roman" w:cs="Times New Roman"/>
          <w:bCs/>
          <w:sz w:val="24"/>
          <w:szCs w:val="24"/>
        </w:rPr>
        <w:t xml:space="preserve">, short-term or task related aims are </w:t>
      </w:r>
      <w:r w:rsidR="00C20183">
        <w:rPr>
          <w:rFonts w:ascii="Times New Roman" w:eastAsia="Times New Roman" w:hAnsi="Times New Roman" w:cs="Times New Roman"/>
          <w:bCs/>
          <w:sz w:val="24"/>
          <w:szCs w:val="24"/>
        </w:rPr>
        <w:t>given stating “</w:t>
      </w:r>
      <w:r w:rsidR="00C20183" w:rsidRPr="00C20183">
        <w:rPr>
          <w:rFonts w:ascii="Times New Roman" w:eastAsia="Times New Roman" w:hAnsi="Times New Roman" w:cs="Times New Roman"/>
          <w:bCs/>
          <w:sz w:val="24"/>
          <w:szCs w:val="24"/>
        </w:rPr>
        <w:t>Pupils should understand the difference between the areas of experience, know what they are trying to achieve and how they are going to be judged in each activity</w:t>
      </w:r>
      <w:r w:rsidR="00C20183">
        <w:rPr>
          <w:rFonts w:ascii="Times New Roman" w:eastAsia="Times New Roman" w:hAnsi="Times New Roman" w:cs="Times New Roman"/>
          <w:bCs/>
          <w:sz w:val="24"/>
          <w:szCs w:val="24"/>
        </w:rPr>
        <w:t>”</w:t>
      </w:r>
      <w:r w:rsidR="00E625C8">
        <w:rPr>
          <w:rFonts w:ascii="Times New Roman" w:eastAsia="Times New Roman" w:hAnsi="Times New Roman" w:cs="Times New Roman"/>
          <w:bCs/>
          <w:sz w:val="24"/>
          <w:szCs w:val="24"/>
        </w:rPr>
        <w:t xml:space="preserve">; while </w:t>
      </w:r>
      <w:r w:rsidR="00820BED">
        <w:rPr>
          <w:rFonts w:ascii="Times New Roman" w:eastAsia="Times New Roman" w:hAnsi="Times New Roman" w:cs="Times New Roman"/>
          <w:bCs/>
          <w:sz w:val="24"/>
          <w:szCs w:val="24"/>
        </w:rPr>
        <w:t>longer-term aims include</w:t>
      </w:r>
      <w:r w:rsidR="001A74F0">
        <w:rPr>
          <w:rFonts w:ascii="Times New Roman" w:eastAsia="Times New Roman" w:hAnsi="Times New Roman" w:cs="Times New Roman"/>
          <w:bCs/>
          <w:sz w:val="24"/>
          <w:szCs w:val="24"/>
        </w:rPr>
        <w:t xml:space="preserve"> beginning to “</w:t>
      </w:r>
      <w:r w:rsidR="001A74F0" w:rsidRPr="001A74F0">
        <w:rPr>
          <w:rFonts w:ascii="Times New Roman" w:eastAsia="Times New Roman" w:hAnsi="Times New Roman" w:cs="Times New Roman"/>
          <w:bCs/>
          <w:sz w:val="24"/>
          <w:szCs w:val="24"/>
        </w:rPr>
        <w:t>understand that physical education is about learning how to feel healthy and stay fit while having fun, and knowing how these different types of activities help them to stay that way</w:t>
      </w:r>
      <w:r w:rsidR="001A74F0">
        <w:rPr>
          <w:rFonts w:ascii="Times New Roman" w:eastAsia="Times New Roman" w:hAnsi="Times New Roman" w:cs="Times New Roman"/>
          <w:bCs/>
          <w:sz w:val="24"/>
          <w:szCs w:val="24"/>
        </w:rPr>
        <w:t>” (WAG, 2008).</w:t>
      </w:r>
      <w:r w:rsidR="00BD3B42">
        <w:rPr>
          <w:rFonts w:ascii="Times New Roman" w:eastAsia="Times New Roman" w:hAnsi="Times New Roman" w:cs="Times New Roman"/>
          <w:bCs/>
          <w:sz w:val="24"/>
          <w:szCs w:val="24"/>
        </w:rPr>
        <w:t xml:space="preserve"> </w:t>
      </w:r>
      <w:r w:rsidR="00B96FE4">
        <w:rPr>
          <w:rFonts w:ascii="Times New Roman" w:eastAsia="Times New Roman" w:hAnsi="Times New Roman" w:cs="Times New Roman"/>
          <w:bCs/>
          <w:sz w:val="24"/>
          <w:szCs w:val="24"/>
        </w:rPr>
        <w:t xml:space="preserve">During the lesson students </w:t>
      </w:r>
      <w:r w:rsidR="00CA4C41">
        <w:rPr>
          <w:rFonts w:ascii="Times New Roman" w:eastAsia="Times New Roman" w:hAnsi="Times New Roman" w:cs="Times New Roman"/>
          <w:bCs/>
          <w:sz w:val="24"/>
          <w:szCs w:val="24"/>
        </w:rPr>
        <w:t xml:space="preserve">will need to demonstrate these skills of understanding to </w:t>
      </w:r>
      <w:r w:rsidR="00A44625">
        <w:rPr>
          <w:rFonts w:ascii="Times New Roman" w:eastAsia="Times New Roman" w:hAnsi="Times New Roman" w:cs="Times New Roman"/>
          <w:bCs/>
          <w:sz w:val="24"/>
          <w:szCs w:val="24"/>
        </w:rPr>
        <w:t xml:space="preserve">assess in which way to apply their knowledge </w:t>
      </w:r>
      <w:r w:rsidR="00BE0F03">
        <w:rPr>
          <w:rFonts w:ascii="Times New Roman" w:eastAsia="Times New Roman" w:hAnsi="Times New Roman" w:cs="Times New Roman"/>
          <w:bCs/>
          <w:sz w:val="24"/>
          <w:szCs w:val="24"/>
        </w:rPr>
        <w:t>to accomplish the objective</w:t>
      </w:r>
      <w:r w:rsidR="000329F2">
        <w:rPr>
          <w:rFonts w:ascii="Times New Roman" w:eastAsia="Times New Roman" w:hAnsi="Times New Roman" w:cs="Times New Roman"/>
          <w:bCs/>
          <w:sz w:val="24"/>
          <w:szCs w:val="24"/>
        </w:rPr>
        <w:t xml:space="preserve"> and implement different techniques. </w:t>
      </w:r>
      <w:r w:rsidR="00F61716">
        <w:rPr>
          <w:rFonts w:ascii="Times New Roman" w:eastAsia="Times New Roman" w:hAnsi="Times New Roman" w:cs="Times New Roman"/>
          <w:bCs/>
          <w:sz w:val="24"/>
          <w:szCs w:val="24"/>
        </w:rPr>
        <w:t>Finally</w:t>
      </w:r>
      <w:r w:rsidR="004F54CF">
        <w:rPr>
          <w:rFonts w:ascii="Times New Roman" w:eastAsia="Times New Roman" w:hAnsi="Times New Roman" w:cs="Times New Roman"/>
          <w:bCs/>
          <w:sz w:val="24"/>
          <w:szCs w:val="24"/>
        </w:rPr>
        <w:t>,</w:t>
      </w:r>
      <w:r w:rsidR="00F61716">
        <w:rPr>
          <w:rFonts w:ascii="Times New Roman" w:eastAsia="Times New Roman" w:hAnsi="Times New Roman" w:cs="Times New Roman"/>
          <w:bCs/>
          <w:sz w:val="24"/>
          <w:szCs w:val="24"/>
        </w:rPr>
        <w:t xml:space="preserve"> the criteria in the affective </w:t>
      </w:r>
      <w:r w:rsidR="0022040F">
        <w:rPr>
          <w:rFonts w:ascii="Times New Roman" w:eastAsia="Times New Roman" w:hAnsi="Times New Roman" w:cs="Times New Roman"/>
          <w:bCs/>
          <w:sz w:val="24"/>
          <w:szCs w:val="24"/>
        </w:rPr>
        <w:t>category focuses on the student</w:t>
      </w:r>
      <w:r w:rsidR="009C39A9">
        <w:rPr>
          <w:rFonts w:ascii="Times New Roman" w:eastAsia="Times New Roman" w:hAnsi="Times New Roman" w:cs="Times New Roman"/>
          <w:bCs/>
          <w:sz w:val="24"/>
          <w:szCs w:val="24"/>
        </w:rPr>
        <w:t xml:space="preserve">’s attitude, engagement and behaviour that could impact the way they </w:t>
      </w:r>
      <w:r w:rsidR="00FF60B3">
        <w:rPr>
          <w:rFonts w:ascii="Times New Roman" w:eastAsia="Times New Roman" w:hAnsi="Times New Roman" w:cs="Times New Roman"/>
          <w:bCs/>
          <w:sz w:val="24"/>
          <w:szCs w:val="24"/>
        </w:rPr>
        <w:t xml:space="preserve">act </w:t>
      </w:r>
      <w:r w:rsidR="00CB43D8">
        <w:rPr>
          <w:rFonts w:ascii="Times New Roman" w:eastAsia="Times New Roman" w:hAnsi="Times New Roman" w:cs="Times New Roman"/>
          <w:bCs/>
          <w:sz w:val="24"/>
          <w:szCs w:val="24"/>
        </w:rPr>
        <w:t>during physical education sessions</w:t>
      </w:r>
      <w:r w:rsidR="004F54CF">
        <w:rPr>
          <w:rFonts w:ascii="Times New Roman" w:eastAsia="Times New Roman" w:hAnsi="Times New Roman" w:cs="Times New Roman"/>
          <w:bCs/>
          <w:sz w:val="24"/>
          <w:szCs w:val="24"/>
        </w:rPr>
        <w:t xml:space="preserve">. This is aimed towards giving </w:t>
      </w:r>
      <w:r w:rsidR="00317F0A">
        <w:rPr>
          <w:rFonts w:ascii="Times New Roman" w:eastAsia="Times New Roman" w:hAnsi="Times New Roman" w:cs="Times New Roman"/>
          <w:bCs/>
          <w:sz w:val="24"/>
          <w:szCs w:val="24"/>
        </w:rPr>
        <w:t xml:space="preserve">prospective teachers an assessment that could possibly </w:t>
      </w:r>
      <w:r w:rsidR="00DF1FD1">
        <w:rPr>
          <w:rFonts w:ascii="Times New Roman" w:eastAsia="Times New Roman" w:hAnsi="Times New Roman" w:cs="Times New Roman"/>
          <w:bCs/>
          <w:sz w:val="24"/>
          <w:szCs w:val="24"/>
        </w:rPr>
        <w:t xml:space="preserve">be informative to </w:t>
      </w:r>
      <w:r w:rsidR="00E30E09">
        <w:rPr>
          <w:rFonts w:ascii="Times New Roman" w:eastAsia="Times New Roman" w:hAnsi="Times New Roman" w:cs="Times New Roman"/>
          <w:bCs/>
          <w:sz w:val="24"/>
          <w:szCs w:val="24"/>
        </w:rPr>
        <w:t>the</w:t>
      </w:r>
      <w:r w:rsidR="00DB460C">
        <w:rPr>
          <w:rFonts w:ascii="Times New Roman" w:eastAsia="Times New Roman" w:hAnsi="Times New Roman" w:cs="Times New Roman"/>
          <w:bCs/>
          <w:sz w:val="24"/>
          <w:szCs w:val="24"/>
        </w:rPr>
        <w:t xml:space="preserve">y approach </w:t>
      </w:r>
      <w:r w:rsidR="0057222A">
        <w:rPr>
          <w:rFonts w:ascii="Times New Roman" w:eastAsia="Times New Roman" w:hAnsi="Times New Roman" w:cs="Times New Roman"/>
          <w:bCs/>
          <w:sz w:val="24"/>
          <w:szCs w:val="24"/>
        </w:rPr>
        <w:t>assisting the student’s development. The Ru</w:t>
      </w:r>
      <w:r w:rsidR="00E271B2">
        <w:rPr>
          <w:rFonts w:ascii="Times New Roman" w:eastAsia="Times New Roman" w:hAnsi="Times New Roman" w:cs="Times New Roman"/>
          <w:bCs/>
          <w:sz w:val="24"/>
          <w:szCs w:val="24"/>
        </w:rPr>
        <w:t xml:space="preserve">bric </w:t>
      </w:r>
      <w:r w:rsidR="0057222A">
        <w:rPr>
          <w:rFonts w:ascii="Times New Roman" w:eastAsia="Times New Roman" w:hAnsi="Times New Roman" w:cs="Times New Roman"/>
          <w:bCs/>
          <w:sz w:val="24"/>
          <w:szCs w:val="24"/>
        </w:rPr>
        <w:t xml:space="preserve">includes </w:t>
      </w:r>
      <w:r w:rsidR="004F29CE">
        <w:rPr>
          <w:rFonts w:ascii="Times New Roman" w:eastAsia="Times New Roman" w:hAnsi="Times New Roman" w:cs="Times New Roman"/>
          <w:bCs/>
          <w:sz w:val="24"/>
          <w:szCs w:val="24"/>
        </w:rPr>
        <w:t xml:space="preserve">opportunity to include additional comments relating to each category </w:t>
      </w:r>
      <w:r w:rsidR="000012DC">
        <w:rPr>
          <w:rFonts w:ascii="Times New Roman" w:eastAsia="Times New Roman" w:hAnsi="Times New Roman" w:cs="Times New Roman"/>
          <w:bCs/>
          <w:sz w:val="24"/>
          <w:szCs w:val="24"/>
        </w:rPr>
        <w:t xml:space="preserve">that they include at the </w:t>
      </w:r>
      <w:r w:rsidR="007F20F6">
        <w:rPr>
          <w:rFonts w:ascii="Times New Roman" w:eastAsia="Times New Roman" w:hAnsi="Times New Roman" w:cs="Times New Roman"/>
          <w:bCs/>
          <w:sz w:val="24"/>
          <w:szCs w:val="24"/>
        </w:rPr>
        <w:t>assessor’s</w:t>
      </w:r>
      <w:r w:rsidR="000012DC">
        <w:rPr>
          <w:rFonts w:ascii="Times New Roman" w:eastAsia="Times New Roman" w:hAnsi="Times New Roman" w:cs="Times New Roman"/>
          <w:bCs/>
          <w:sz w:val="24"/>
          <w:szCs w:val="24"/>
        </w:rPr>
        <w:t xml:space="preserve"> </w:t>
      </w:r>
      <w:r w:rsidR="007F20F6">
        <w:rPr>
          <w:rFonts w:ascii="Times New Roman" w:eastAsia="Times New Roman" w:hAnsi="Times New Roman" w:cs="Times New Roman"/>
          <w:bCs/>
          <w:sz w:val="24"/>
          <w:szCs w:val="24"/>
        </w:rPr>
        <w:t>discretion;</w:t>
      </w:r>
      <w:r w:rsidR="00E271B2">
        <w:rPr>
          <w:rFonts w:ascii="Times New Roman" w:eastAsia="Times New Roman" w:hAnsi="Times New Roman" w:cs="Times New Roman"/>
          <w:bCs/>
          <w:sz w:val="24"/>
          <w:szCs w:val="24"/>
        </w:rPr>
        <w:t xml:space="preserve"> the rubric finally includes</w:t>
      </w:r>
      <w:r w:rsidR="007F20F6">
        <w:rPr>
          <w:rFonts w:ascii="Times New Roman" w:eastAsia="Times New Roman" w:hAnsi="Times New Roman" w:cs="Times New Roman"/>
          <w:bCs/>
          <w:sz w:val="24"/>
          <w:szCs w:val="24"/>
        </w:rPr>
        <w:t xml:space="preserve"> an area to give an overall summary.</w:t>
      </w:r>
    </w:p>
    <w:p w14:paraId="0096D3E2" w14:textId="354B26E5" w:rsidR="00340163" w:rsidRDefault="00340163" w:rsidP="003E0AC7">
      <w:pPr>
        <w:rPr>
          <w:rFonts w:ascii="Times New Roman" w:eastAsia="Times New Roman" w:hAnsi="Times New Roman" w:cs="Times New Roman"/>
          <w:bCs/>
          <w:sz w:val="24"/>
          <w:szCs w:val="24"/>
        </w:rPr>
      </w:pPr>
    </w:p>
    <w:p w14:paraId="1F1FF5F6" w14:textId="2592E726" w:rsidR="00340163" w:rsidRDefault="00BE45D8" w:rsidP="003E0AC7">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Report</w:t>
      </w:r>
    </w:p>
    <w:p w14:paraId="0FBA6A49" w14:textId="700FC2A1" w:rsidR="00BE45D8" w:rsidRDefault="00BE45D8" w:rsidP="003E0AC7">
      <w:pPr>
        <w:rPr>
          <w:rFonts w:ascii="Times New Roman" w:eastAsia="Times New Roman" w:hAnsi="Times New Roman" w:cs="Times New Roman"/>
          <w:bCs/>
          <w:sz w:val="28"/>
          <w:szCs w:val="28"/>
        </w:rPr>
      </w:pPr>
    </w:p>
    <w:p w14:paraId="27AA8C75" w14:textId="04785134" w:rsidR="00EF76D5" w:rsidRDefault="00EF76D5" w:rsidP="003E0A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Attached below is the </w:t>
      </w:r>
      <w:r w:rsidR="007B5AA9">
        <w:rPr>
          <w:rFonts w:ascii="Times New Roman" w:eastAsia="Times New Roman" w:hAnsi="Times New Roman" w:cs="Times New Roman"/>
          <w:bCs/>
          <w:sz w:val="24"/>
          <w:szCs w:val="24"/>
        </w:rPr>
        <w:t xml:space="preserve">earlier demonstrated rubric, completed as a report detailing </w:t>
      </w:r>
      <w:r w:rsidR="00DB5F7C">
        <w:rPr>
          <w:rFonts w:ascii="Times New Roman" w:eastAsia="Times New Roman" w:hAnsi="Times New Roman" w:cs="Times New Roman"/>
          <w:bCs/>
          <w:sz w:val="24"/>
          <w:szCs w:val="24"/>
        </w:rPr>
        <w:t>assessment of the student’s performance during the task session.</w:t>
      </w:r>
    </w:p>
    <w:p w14:paraId="16CFFD80" w14:textId="443CE786" w:rsidR="00DB5F7C" w:rsidRDefault="00DB5F7C" w:rsidP="003E0AC7">
      <w:pPr>
        <w:rPr>
          <w:rFonts w:ascii="Times New Roman" w:eastAsia="Times New Roman" w:hAnsi="Times New Roman" w:cs="Times New Roman"/>
          <w:bCs/>
          <w:sz w:val="24"/>
          <w:szCs w:val="24"/>
        </w:rPr>
      </w:pPr>
    </w:p>
    <w:tbl>
      <w:tblPr>
        <w:tblStyle w:val="TableGrid"/>
        <w:tblW w:w="0" w:type="auto"/>
        <w:tblInd w:w="-714" w:type="dxa"/>
        <w:tblLook w:val="04A0" w:firstRow="1" w:lastRow="0" w:firstColumn="1" w:lastColumn="0" w:noHBand="0" w:noVBand="1"/>
      </w:tblPr>
      <w:tblGrid>
        <w:gridCol w:w="503"/>
        <w:gridCol w:w="7"/>
        <w:gridCol w:w="1760"/>
        <w:gridCol w:w="1453"/>
        <w:gridCol w:w="1503"/>
        <w:gridCol w:w="1489"/>
        <w:gridCol w:w="1500"/>
        <w:gridCol w:w="1515"/>
      </w:tblGrid>
      <w:tr w:rsidR="00DB5F7C" w14:paraId="21FC83E9" w14:textId="77777777" w:rsidTr="00315A61">
        <w:trPr>
          <w:trHeight w:val="988"/>
        </w:trPr>
        <w:tc>
          <w:tcPr>
            <w:tcW w:w="2274" w:type="dxa"/>
            <w:gridSpan w:val="3"/>
          </w:tcPr>
          <w:p w14:paraId="7DCC7900" w14:textId="77777777" w:rsidR="00DB5F7C" w:rsidRDefault="00DB5F7C" w:rsidP="00315A61">
            <w:pPr>
              <w:rPr>
                <w:b/>
                <w:bCs/>
              </w:rPr>
            </w:pPr>
          </w:p>
          <w:p w14:paraId="284AFFD8" w14:textId="77777777" w:rsidR="00DB5F7C" w:rsidRPr="00AC7F05" w:rsidRDefault="00DB5F7C" w:rsidP="00315A61">
            <w:pPr>
              <w:rPr>
                <w:b/>
                <w:bCs/>
              </w:rPr>
            </w:pPr>
            <w:r>
              <w:rPr>
                <w:b/>
                <w:bCs/>
              </w:rPr>
              <w:t>Criteria/Score</w:t>
            </w:r>
          </w:p>
        </w:tc>
        <w:tc>
          <w:tcPr>
            <w:tcW w:w="1471" w:type="dxa"/>
          </w:tcPr>
          <w:p w14:paraId="6045CB45" w14:textId="77777777" w:rsidR="00DB5F7C" w:rsidRDefault="00DB5F7C" w:rsidP="00315A61">
            <w:pPr>
              <w:jc w:val="center"/>
              <w:rPr>
                <w:b/>
                <w:bCs/>
              </w:rPr>
            </w:pPr>
          </w:p>
          <w:p w14:paraId="7094130B" w14:textId="77777777" w:rsidR="00DB5F7C" w:rsidRPr="00AC7F05" w:rsidRDefault="00DB5F7C" w:rsidP="00315A61">
            <w:pPr>
              <w:jc w:val="center"/>
              <w:rPr>
                <w:b/>
                <w:bCs/>
              </w:rPr>
            </w:pPr>
            <w:r>
              <w:rPr>
                <w:b/>
                <w:bCs/>
              </w:rPr>
              <w:t>1 (Rarely)</w:t>
            </w:r>
          </w:p>
        </w:tc>
        <w:tc>
          <w:tcPr>
            <w:tcW w:w="1503" w:type="dxa"/>
          </w:tcPr>
          <w:p w14:paraId="7BAB8C4C" w14:textId="77777777" w:rsidR="00DB5F7C" w:rsidRDefault="00DB5F7C" w:rsidP="00315A61"/>
          <w:p w14:paraId="7F3230D3" w14:textId="77777777" w:rsidR="00DB5F7C" w:rsidRPr="00AC7F05" w:rsidRDefault="00DB5F7C" w:rsidP="00315A61">
            <w:pPr>
              <w:jc w:val="center"/>
              <w:rPr>
                <w:b/>
                <w:bCs/>
              </w:rPr>
            </w:pPr>
            <w:r>
              <w:rPr>
                <w:b/>
                <w:bCs/>
              </w:rPr>
              <w:t>2 (Occasionally)</w:t>
            </w:r>
          </w:p>
        </w:tc>
        <w:tc>
          <w:tcPr>
            <w:tcW w:w="1494" w:type="dxa"/>
          </w:tcPr>
          <w:p w14:paraId="4387FA2D" w14:textId="77777777" w:rsidR="00DB5F7C" w:rsidRDefault="00DB5F7C" w:rsidP="00315A61">
            <w:pPr>
              <w:jc w:val="center"/>
              <w:rPr>
                <w:b/>
                <w:bCs/>
              </w:rPr>
            </w:pPr>
          </w:p>
          <w:p w14:paraId="52955D00" w14:textId="77777777" w:rsidR="00DB5F7C" w:rsidRPr="00AC7F05" w:rsidRDefault="00DB5F7C" w:rsidP="00315A61">
            <w:pPr>
              <w:jc w:val="center"/>
              <w:rPr>
                <w:b/>
                <w:bCs/>
              </w:rPr>
            </w:pPr>
            <w:r>
              <w:rPr>
                <w:b/>
                <w:bCs/>
              </w:rPr>
              <w:t>3 (Frequently)</w:t>
            </w:r>
          </w:p>
        </w:tc>
        <w:tc>
          <w:tcPr>
            <w:tcW w:w="1501" w:type="dxa"/>
          </w:tcPr>
          <w:p w14:paraId="471D9BDF" w14:textId="77777777" w:rsidR="00DB5F7C" w:rsidRDefault="00DB5F7C" w:rsidP="00315A61">
            <w:pPr>
              <w:jc w:val="center"/>
              <w:rPr>
                <w:b/>
                <w:bCs/>
              </w:rPr>
            </w:pPr>
          </w:p>
          <w:p w14:paraId="55F18FCE" w14:textId="77777777" w:rsidR="00DB5F7C" w:rsidRPr="00AC7F05" w:rsidRDefault="00DB5F7C" w:rsidP="00315A61">
            <w:pPr>
              <w:jc w:val="center"/>
              <w:rPr>
                <w:b/>
                <w:bCs/>
              </w:rPr>
            </w:pPr>
            <w:r>
              <w:rPr>
                <w:b/>
                <w:bCs/>
              </w:rPr>
              <w:t>4 (Consistently)</w:t>
            </w:r>
          </w:p>
        </w:tc>
        <w:tc>
          <w:tcPr>
            <w:tcW w:w="1487" w:type="dxa"/>
          </w:tcPr>
          <w:p w14:paraId="2F26AADA" w14:textId="77777777" w:rsidR="00DB5F7C" w:rsidRDefault="00DB5F7C" w:rsidP="00315A61">
            <w:pPr>
              <w:jc w:val="center"/>
              <w:rPr>
                <w:b/>
                <w:bCs/>
              </w:rPr>
            </w:pPr>
          </w:p>
          <w:p w14:paraId="79753EF0" w14:textId="77777777" w:rsidR="00DB5F7C" w:rsidRPr="00AC7F05" w:rsidRDefault="00DB5F7C" w:rsidP="00315A61">
            <w:pPr>
              <w:jc w:val="center"/>
              <w:rPr>
                <w:b/>
                <w:bCs/>
              </w:rPr>
            </w:pPr>
            <w:r>
              <w:rPr>
                <w:b/>
                <w:bCs/>
              </w:rPr>
              <w:t>Comments</w:t>
            </w:r>
          </w:p>
        </w:tc>
      </w:tr>
      <w:tr w:rsidR="00DB5F7C" w14:paraId="682A6246" w14:textId="77777777" w:rsidTr="00315A61">
        <w:trPr>
          <w:trHeight w:val="1116"/>
        </w:trPr>
        <w:tc>
          <w:tcPr>
            <w:tcW w:w="499" w:type="dxa"/>
            <w:vMerge w:val="restart"/>
            <w:textDirection w:val="tbRl"/>
          </w:tcPr>
          <w:p w14:paraId="6F5D4BE5" w14:textId="77777777" w:rsidR="00DB5F7C" w:rsidRPr="00AC7F05" w:rsidRDefault="00DB5F7C" w:rsidP="00315A61">
            <w:pPr>
              <w:ind w:left="113" w:right="113"/>
              <w:jc w:val="center"/>
              <w:rPr>
                <w:b/>
                <w:bCs/>
              </w:rPr>
            </w:pPr>
            <w:r>
              <w:rPr>
                <w:b/>
                <w:bCs/>
              </w:rPr>
              <w:t>Movement/Locomotor</w:t>
            </w:r>
          </w:p>
        </w:tc>
        <w:tc>
          <w:tcPr>
            <w:tcW w:w="1775" w:type="dxa"/>
            <w:gridSpan w:val="2"/>
          </w:tcPr>
          <w:p w14:paraId="6935909E" w14:textId="77777777" w:rsidR="00DB5F7C" w:rsidRPr="00263E9E" w:rsidRDefault="00DB5F7C" w:rsidP="00315A61">
            <w:pPr>
              <w:rPr>
                <w:sz w:val="20"/>
                <w:szCs w:val="20"/>
              </w:rPr>
            </w:pPr>
            <w:r>
              <w:rPr>
                <w:sz w:val="20"/>
                <w:szCs w:val="20"/>
              </w:rPr>
              <w:t>Student shows application of effective technique during overarm or underarm throw</w:t>
            </w:r>
          </w:p>
        </w:tc>
        <w:tc>
          <w:tcPr>
            <w:tcW w:w="1471" w:type="dxa"/>
          </w:tcPr>
          <w:p w14:paraId="46F9E420" w14:textId="77777777" w:rsidR="00DB5F7C" w:rsidRDefault="00DB5F7C" w:rsidP="00315A61"/>
        </w:tc>
        <w:tc>
          <w:tcPr>
            <w:tcW w:w="1503" w:type="dxa"/>
          </w:tcPr>
          <w:p w14:paraId="7BB17A96" w14:textId="77777777" w:rsidR="00DB5F7C" w:rsidRDefault="00DB5F7C" w:rsidP="00315A61"/>
        </w:tc>
        <w:tc>
          <w:tcPr>
            <w:tcW w:w="1494" w:type="dxa"/>
          </w:tcPr>
          <w:p w14:paraId="62B8B9F6" w14:textId="77777777" w:rsidR="00DB5F7C" w:rsidRDefault="00DB5F7C" w:rsidP="00315A61"/>
        </w:tc>
        <w:tc>
          <w:tcPr>
            <w:tcW w:w="1501" w:type="dxa"/>
          </w:tcPr>
          <w:p w14:paraId="63C2FABE" w14:textId="77777777" w:rsidR="00DB5F7C" w:rsidRDefault="00DB5F7C" w:rsidP="00315A61">
            <w:r>
              <w:rPr>
                <w:noProof/>
              </w:rPr>
              <mc:AlternateContent>
                <mc:Choice Requires="wpi">
                  <w:drawing>
                    <wp:anchor distT="0" distB="0" distL="114300" distR="114300" simplePos="0" relativeHeight="251659264" behindDoc="0" locked="0" layoutInCell="1" allowOverlap="1" wp14:anchorId="05E2F5E4" wp14:editId="6EFFE6A5">
                      <wp:simplePos x="0" y="0"/>
                      <wp:positionH relativeFrom="column">
                        <wp:posOffset>260350</wp:posOffset>
                      </wp:positionH>
                      <wp:positionV relativeFrom="paragraph">
                        <wp:posOffset>201930</wp:posOffset>
                      </wp:positionV>
                      <wp:extent cx="294005" cy="457200"/>
                      <wp:effectExtent l="76200" t="76200" r="67945" b="95250"/>
                      <wp:wrapNone/>
                      <wp:docPr id="3" name="Ink 3"/>
                      <wp:cNvGraphicFramePr/>
                      <a:graphic xmlns:a="http://schemas.openxmlformats.org/drawingml/2006/main">
                        <a:graphicData uri="http://schemas.microsoft.com/office/word/2010/wordprocessingInk">
                          <w14:contentPart bwMode="auto" r:id="rId12">
                            <w14:nvContentPartPr>
                              <w14:cNvContentPartPr/>
                            </w14:nvContentPartPr>
                            <w14:xfrm>
                              <a:off x="0" y="0"/>
                              <a:ext cx="294005" cy="457200"/>
                            </w14:xfrm>
                          </w14:contentPart>
                        </a:graphicData>
                      </a:graphic>
                    </wp:anchor>
                  </w:drawing>
                </mc:Choice>
                <mc:Fallback>
                  <w:pict>
                    <v:shapetype w14:anchorId="2CEC2EED"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17.65pt;margin-top:13.1pt;width:28.8pt;height:41.65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">
                      <v:imagedata r:id="rId13" o:title=""/>
                    </v:shape>
                  </w:pict>
                </mc:Fallback>
              </mc:AlternateContent>
            </w:r>
          </w:p>
        </w:tc>
        <w:tc>
          <w:tcPr>
            <w:tcW w:w="1487" w:type="dxa"/>
          </w:tcPr>
          <w:p w14:paraId="4A1A25D6" w14:textId="77777777" w:rsidR="00DB5F7C" w:rsidRDefault="00DB5F7C" w:rsidP="00315A61"/>
        </w:tc>
      </w:tr>
      <w:tr w:rsidR="00DB5F7C" w14:paraId="28A06711" w14:textId="77777777" w:rsidTr="00315A61">
        <w:trPr>
          <w:trHeight w:val="1416"/>
        </w:trPr>
        <w:tc>
          <w:tcPr>
            <w:tcW w:w="499" w:type="dxa"/>
            <w:vMerge/>
          </w:tcPr>
          <w:p w14:paraId="3D0907F9" w14:textId="77777777" w:rsidR="00DB5F7C" w:rsidRDefault="00DB5F7C" w:rsidP="00315A61"/>
        </w:tc>
        <w:tc>
          <w:tcPr>
            <w:tcW w:w="1775" w:type="dxa"/>
            <w:gridSpan w:val="2"/>
          </w:tcPr>
          <w:p w14:paraId="1E83AE8E" w14:textId="77777777" w:rsidR="00DB5F7C" w:rsidRDefault="00DB5F7C" w:rsidP="00315A61">
            <w:r>
              <w:t>Student shows safe and effective technique during Jumping movement</w:t>
            </w:r>
          </w:p>
        </w:tc>
        <w:tc>
          <w:tcPr>
            <w:tcW w:w="1471" w:type="dxa"/>
          </w:tcPr>
          <w:p w14:paraId="3CCC41EC" w14:textId="77777777" w:rsidR="00DB5F7C" w:rsidRDefault="00DB5F7C" w:rsidP="00315A61"/>
        </w:tc>
        <w:tc>
          <w:tcPr>
            <w:tcW w:w="1503" w:type="dxa"/>
          </w:tcPr>
          <w:p w14:paraId="0309C764" w14:textId="77777777" w:rsidR="00DB5F7C" w:rsidRDefault="00DB5F7C" w:rsidP="00315A61"/>
        </w:tc>
        <w:tc>
          <w:tcPr>
            <w:tcW w:w="1494" w:type="dxa"/>
          </w:tcPr>
          <w:p w14:paraId="2932F3D6" w14:textId="77777777" w:rsidR="00DB5F7C" w:rsidRDefault="00DB5F7C" w:rsidP="00315A61">
            <w:r>
              <w:rPr>
                <w:noProof/>
              </w:rPr>
              <mc:AlternateContent>
                <mc:Choice Requires="wpi">
                  <w:drawing>
                    <wp:anchor distT="0" distB="0" distL="114300" distR="114300" simplePos="0" relativeHeight="251660288" behindDoc="0" locked="0" layoutInCell="1" allowOverlap="1" wp14:anchorId="6A403855" wp14:editId="3CBE0067">
                      <wp:simplePos x="0" y="0"/>
                      <wp:positionH relativeFrom="column">
                        <wp:posOffset>148745</wp:posOffset>
                      </wp:positionH>
                      <wp:positionV relativeFrom="paragraph">
                        <wp:posOffset>34480</wp:posOffset>
                      </wp:positionV>
                      <wp:extent cx="342720" cy="667800"/>
                      <wp:effectExtent l="76200" t="57150" r="76835" b="94615"/>
                      <wp:wrapNone/>
                      <wp:docPr id="4" name="Ink 4"/>
                      <wp:cNvGraphicFramePr/>
                      <a:graphic xmlns:a="http://schemas.openxmlformats.org/drawingml/2006/main">
                        <a:graphicData uri="http://schemas.microsoft.com/office/word/2010/wordprocessingInk">
                          <w14:contentPart bwMode="auto" r:id="rId14">
                            <w14:nvContentPartPr>
                              <w14:cNvContentPartPr/>
                            </w14:nvContentPartPr>
                            <w14:xfrm>
                              <a:off x="0" y="0"/>
                              <a:ext cx="342720" cy="667800"/>
                            </w14:xfrm>
                          </w14:contentPart>
                        </a:graphicData>
                      </a:graphic>
                    </wp:anchor>
                  </w:drawing>
                </mc:Choice>
                <mc:Fallback>
                  <w:pict>
                    <v:shape w14:anchorId="64FAFECB" id="Ink 4" o:spid="_x0000_s1026" type="#_x0000_t75" style="position:absolute;margin-left:8.85pt;margin-top:-.15pt;width:32.7pt;height:58.2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">
                      <v:imagedata r:id="rId15" o:title=""/>
                    </v:shape>
                  </w:pict>
                </mc:Fallback>
              </mc:AlternateContent>
            </w:r>
          </w:p>
        </w:tc>
        <w:tc>
          <w:tcPr>
            <w:tcW w:w="1501" w:type="dxa"/>
          </w:tcPr>
          <w:p w14:paraId="22C12E8A" w14:textId="77777777" w:rsidR="00DB5F7C" w:rsidRDefault="00DB5F7C" w:rsidP="00315A61"/>
        </w:tc>
        <w:tc>
          <w:tcPr>
            <w:tcW w:w="1487" w:type="dxa"/>
          </w:tcPr>
          <w:p w14:paraId="68232DC9" w14:textId="77777777" w:rsidR="00DB5F7C" w:rsidRDefault="00DB5F7C" w:rsidP="00315A61"/>
        </w:tc>
      </w:tr>
      <w:tr w:rsidR="00DB5F7C" w14:paraId="481DE892" w14:textId="77777777" w:rsidTr="00315A61">
        <w:trPr>
          <w:trHeight w:val="1416"/>
        </w:trPr>
        <w:tc>
          <w:tcPr>
            <w:tcW w:w="499" w:type="dxa"/>
            <w:vMerge/>
          </w:tcPr>
          <w:p w14:paraId="2C9EB1FF" w14:textId="77777777" w:rsidR="00DB5F7C" w:rsidRDefault="00DB5F7C" w:rsidP="00315A61"/>
        </w:tc>
        <w:tc>
          <w:tcPr>
            <w:tcW w:w="1775" w:type="dxa"/>
            <w:gridSpan w:val="2"/>
          </w:tcPr>
          <w:p w14:paraId="5F1F4DAA" w14:textId="77777777" w:rsidR="00DB5F7C" w:rsidRDefault="00DB5F7C" w:rsidP="00315A61">
            <w:r>
              <w:t>Student shows a variety of different patterns of movement</w:t>
            </w:r>
          </w:p>
        </w:tc>
        <w:tc>
          <w:tcPr>
            <w:tcW w:w="1471" w:type="dxa"/>
          </w:tcPr>
          <w:p w14:paraId="4EF35E48" w14:textId="77777777" w:rsidR="00DB5F7C" w:rsidRDefault="00DB5F7C" w:rsidP="00315A61"/>
        </w:tc>
        <w:tc>
          <w:tcPr>
            <w:tcW w:w="1503" w:type="dxa"/>
          </w:tcPr>
          <w:p w14:paraId="6974BCBB" w14:textId="77777777" w:rsidR="00DB5F7C" w:rsidRDefault="00DB5F7C" w:rsidP="00315A61">
            <w:r>
              <w:rPr>
                <w:noProof/>
              </w:rPr>
              <mc:AlternateContent>
                <mc:Choice Requires="wpi">
                  <w:drawing>
                    <wp:anchor distT="0" distB="0" distL="114300" distR="114300" simplePos="0" relativeHeight="251661312" behindDoc="0" locked="0" layoutInCell="1" allowOverlap="1" wp14:anchorId="60223BFE" wp14:editId="1C64718B">
                      <wp:simplePos x="0" y="0"/>
                      <wp:positionH relativeFrom="column">
                        <wp:posOffset>173990</wp:posOffset>
                      </wp:positionH>
                      <wp:positionV relativeFrom="paragraph">
                        <wp:posOffset>185670</wp:posOffset>
                      </wp:positionV>
                      <wp:extent cx="438120" cy="444600"/>
                      <wp:effectExtent l="57150" t="76200" r="95885" b="88900"/>
                      <wp:wrapNone/>
                      <wp:docPr id="5" name="Ink 5"/>
                      <wp:cNvGraphicFramePr/>
                      <a:graphic xmlns:a="http://schemas.openxmlformats.org/drawingml/2006/main">
                        <a:graphicData uri="http://schemas.microsoft.com/office/word/2010/wordprocessingInk">
                          <w14:contentPart bwMode="auto" r:id="rId16">
                            <w14:nvContentPartPr>
                              <w14:cNvContentPartPr/>
                            </w14:nvContentPartPr>
                            <w14:xfrm>
                              <a:off x="0" y="0"/>
                              <a:ext cx="438120" cy="444600"/>
                            </w14:xfrm>
                          </w14:contentPart>
                        </a:graphicData>
                      </a:graphic>
                    </wp:anchor>
                  </w:drawing>
                </mc:Choice>
                <mc:Fallback>
                  <w:pict>
                    <v:shape w14:anchorId="70250299" id="Ink 5" o:spid="_x0000_s1026" type="#_x0000_t75" style="position:absolute;margin-left:10.85pt;margin-top:11.8pt;width:40.2pt;height:40.65pt;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">
                      <v:imagedata r:id="rId17" o:title=""/>
                    </v:shape>
                  </w:pict>
                </mc:Fallback>
              </mc:AlternateContent>
            </w:r>
          </w:p>
        </w:tc>
        <w:tc>
          <w:tcPr>
            <w:tcW w:w="1494" w:type="dxa"/>
          </w:tcPr>
          <w:p w14:paraId="3E794433" w14:textId="77777777" w:rsidR="00DB5F7C" w:rsidRDefault="00DB5F7C" w:rsidP="00315A61"/>
        </w:tc>
        <w:tc>
          <w:tcPr>
            <w:tcW w:w="1501" w:type="dxa"/>
          </w:tcPr>
          <w:p w14:paraId="4D3A3271" w14:textId="77777777" w:rsidR="00DB5F7C" w:rsidRDefault="00DB5F7C" w:rsidP="00315A61"/>
        </w:tc>
        <w:tc>
          <w:tcPr>
            <w:tcW w:w="1487" w:type="dxa"/>
          </w:tcPr>
          <w:p w14:paraId="4CADF1B1" w14:textId="77777777" w:rsidR="00DB5F7C" w:rsidRDefault="00DB5F7C" w:rsidP="00315A61">
            <w:r>
              <w:t>Student could develop more balance-based movements</w:t>
            </w:r>
          </w:p>
        </w:tc>
      </w:tr>
      <w:tr w:rsidR="00DB5F7C" w14:paraId="0EED26CE" w14:textId="77777777" w:rsidTr="00315A61">
        <w:trPr>
          <w:trHeight w:val="1407"/>
        </w:trPr>
        <w:tc>
          <w:tcPr>
            <w:tcW w:w="499" w:type="dxa"/>
            <w:vMerge w:val="restart"/>
            <w:textDirection w:val="tbRl"/>
          </w:tcPr>
          <w:p w14:paraId="3E6FF7A4" w14:textId="77777777" w:rsidR="00DB5F7C" w:rsidRPr="00AC7F05" w:rsidRDefault="00DB5F7C" w:rsidP="00315A61">
            <w:pPr>
              <w:ind w:left="113" w:right="113"/>
              <w:jc w:val="center"/>
              <w:rPr>
                <w:b/>
                <w:bCs/>
              </w:rPr>
            </w:pPr>
            <w:r>
              <w:rPr>
                <w:b/>
                <w:bCs/>
              </w:rPr>
              <w:t>Cooperative/Social</w:t>
            </w:r>
          </w:p>
        </w:tc>
        <w:tc>
          <w:tcPr>
            <w:tcW w:w="1775" w:type="dxa"/>
            <w:gridSpan w:val="2"/>
          </w:tcPr>
          <w:p w14:paraId="687C16CF" w14:textId="77777777" w:rsidR="00DB5F7C" w:rsidRDefault="00DB5F7C" w:rsidP="00315A61">
            <w:r>
              <w:t>Student communicates effectively with others</w:t>
            </w:r>
          </w:p>
        </w:tc>
        <w:tc>
          <w:tcPr>
            <w:tcW w:w="1471" w:type="dxa"/>
          </w:tcPr>
          <w:p w14:paraId="7B83E0EE" w14:textId="77777777" w:rsidR="00DB5F7C" w:rsidRDefault="00DB5F7C" w:rsidP="00315A61"/>
        </w:tc>
        <w:tc>
          <w:tcPr>
            <w:tcW w:w="1503" w:type="dxa"/>
          </w:tcPr>
          <w:p w14:paraId="0D591395" w14:textId="77777777" w:rsidR="00DB5F7C" w:rsidRDefault="00DB5F7C" w:rsidP="00315A61"/>
        </w:tc>
        <w:tc>
          <w:tcPr>
            <w:tcW w:w="1494" w:type="dxa"/>
          </w:tcPr>
          <w:p w14:paraId="2D50FE31" w14:textId="77777777" w:rsidR="00DB5F7C" w:rsidRDefault="00DB5F7C" w:rsidP="00315A61"/>
        </w:tc>
        <w:tc>
          <w:tcPr>
            <w:tcW w:w="1501" w:type="dxa"/>
          </w:tcPr>
          <w:p w14:paraId="17346715" w14:textId="77777777" w:rsidR="00DB5F7C" w:rsidRDefault="00DB5F7C" w:rsidP="00315A61">
            <w:r>
              <w:rPr>
                <w:noProof/>
              </w:rPr>
              <mc:AlternateContent>
                <mc:Choice Requires="wpi">
                  <w:drawing>
                    <wp:anchor distT="0" distB="0" distL="114300" distR="114300" simplePos="0" relativeHeight="251662336" behindDoc="0" locked="0" layoutInCell="1" allowOverlap="1" wp14:anchorId="5464950C" wp14:editId="31B6C600">
                      <wp:simplePos x="0" y="0"/>
                      <wp:positionH relativeFrom="column">
                        <wp:posOffset>206890</wp:posOffset>
                      </wp:positionH>
                      <wp:positionV relativeFrom="paragraph">
                        <wp:posOffset>86920</wp:posOffset>
                      </wp:positionV>
                      <wp:extent cx="396000" cy="504720"/>
                      <wp:effectExtent l="57150" t="57150" r="99695" b="105410"/>
                      <wp:wrapNone/>
                      <wp:docPr id="6" name="Ink 6"/>
                      <wp:cNvGraphicFramePr/>
                      <a:graphic xmlns:a="http://schemas.openxmlformats.org/drawingml/2006/main">
                        <a:graphicData uri="http://schemas.microsoft.com/office/word/2010/wordprocessingInk">
                          <w14:contentPart bwMode="auto" r:id="rId18">
                            <w14:nvContentPartPr>
                              <w14:cNvContentPartPr/>
                            </w14:nvContentPartPr>
                            <w14:xfrm>
                              <a:off x="0" y="0"/>
                              <a:ext cx="396000" cy="504720"/>
                            </w14:xfrm>
                          </w14:contentPart>
                        </a:graphicData>
                      </a:graphic>
                    </wp:anchor>
                  </w:drawing>
                </mc:Choice>
                <mc:Fallback>
                  <w:pict>
                    <v:shape w14:anchorId="0F212D5F" id="Ink 6" o:spid="_x0000_s1026" type="#_x0000_t75" style="position:absolute;margin-left:13.45pt;margin-top:4.05pt;width:36.85pt;height:45.45pt;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">
                      <v:imagedata r:id="rId19" o:title=""/>
                    </v:shape>
                  </w:pict>
                </mc:Fallback>
              </mc:AlternateContent>
            </w:r>
          </w:p>
        </w:tc>
        <w:tc>
          <w:tcPr>
            <w:tcW w:w="1487" w:type="dxa"/>
          </w:tcPr>
          <w:p w14:paraId="50635CD5" w14:textId="77777777" w:rsidR="00DB5F7C" w:rsidRDefault="00DB5F7C" w:rsidP="00315A61"/>
        </w:tc>
      </w:tr>
      <w:tr w:rsidR="00DB5F7C" w14:paraId="1CC532BF" w14:textId="77777777" w:rsidTr="00315A61">
        <w:trPr>
          <w:trHeight w:val="1391"/>
        </w:trPr>
        <w:tc>
          <w:tcPr>
            <w:tcW w:w="499" w:type="dxa"/>
            <w:vMerge/>
          </w:tcPr>
          <w:p w14:paraId="3AF674FE" w14:textId="77777777" w:rsidR="00DB5F7C" w:rsidRDefault="00DB5F7C" w:rsidP="00315A61"/>
        </w:tc>
        <w:tc>
          <w:tcPr>
            <w:tcW w:w="1775" w:type="dxa"/>
            <w:gridSpan w:val="2"/>
          </w:tcPr>
          <w:p w14:paraId="1BF30B0B" w14:textId="77777777" w:rsidR="00DB5F7C" w:rsidRDefault="00DB5F7C" w:rsidP="00315A61">
            <w:r>
              <w:t>Student engages well with others during group tasks</w:t>
            </w:r>
          </w:p>
        </w:tc>
        <w:tc>
          <w:tcPr>
            <w:tcW w:w="1471" w:type="dxa"/>
          </w:tcPr>
          <w:p w14:paraId="55FB6582" w14:textId="77777777" w:rsidR="00DB5F7C" w:rsidRDefault="00DB5F7C" w:rsidP="00315A61"/>
        </w:tc>
        <w:tc>
          <w:tcPr>
            <w:tcW w:w="1503" w:type="dxa"/>
          </w:tcPr>
          <w:p w14:paraId="28721521" w14:textId="77777777" w:rsidR="00DB5F7C" w:rsidRDefault="00DB5F7C" w:rsidP="00315A61"/>
        </w:tc>
        <w:tc>
          <w:tcPr>
            <w:tcW w:w="1494" w:type="dxa"/>
          </w:tcPr>
          <w:p w14:paraId="3BA151DB" w14:textId="77777777" w:rsidR="00DB5F7C" w:rsidRDefault="00DB5F7C" w:rsidP="00315A61">
            <w:r>
              <w:rPr>
                <w:noProof/>
              </w:rPr>
              <mc:AlternateContent>
                <mc:Choice Requires="wpi">
                  <w:drawing>
                    <wp:anchor distT="0" distB="0" distL="114300" distR="114300" simplePos="0" relativeHeight="251663360" behindDoc="0" locked="0" layoutInCell="1" allowOverlap="1" wp14:anchorId="4BD6C345" wp14:editId="090DFCAB">
                      <wp:simplePos x="0" y="0"/>
                      <wp:positionH relativeFrom="column">
                        <wp:posOffset>88265</wp:posOffset>
                      </wp:positionH>
                      <wp:positionV relativeFrom="paragraph">
                        <wp:posOffset>61565</wp:posOffset>
                      </wp:positionV>
                      <wp:extent cx="472320" cy="454680"/>
                      <wp:effectExtent l="57150" t="76200" r="80645" b="97790"/>
                      <wp:wrapNone/>
                      <wp:docPr id="7" name="Ink 7"/>
                      <wp:cNvGraphicFramePr/>
                      <a:graphic xmlns:a="http://schemas.openxmlformats.org/drawingml/2006/main">
                        <a:graphicData uri="http://schemas.microsoft.com/office/word/2010/wordprocessingInk">
                          <w14:contentPart bwMode="auto" r:id="rId20">
                            <w14:nvContentPartPr>
                              <w14:cNvContentPartPr/>
                            </w14:nvContentPartPr>
                            <w14:xfrm>
                              <a:off x="0" y="0"/>
                              <a:ext cx="472320" cy="454680"/>
                            </w14:xfrm>
                          </w14:contentPart>
                        </a:graphicData>
                      </a:graphic>
                    </wp:anchor>
                  </w:drawing>
                </mc:Choice>
                <mc:Fallback>
                  <w:pict>
                    <v:shape w14:anchorId="2EDAF0DA" id="Ink 7" o:spid="_x0000_s1026" type="#_x0000_t75" style="position:absolute;margin-left:4.1pt;margin-top:2pt;width:42.9pt;height:41.45pt;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">
                      <v:imagedata r:id="rId21" o:title=""/>
                    </v:shape>
                  </w:pict>
                </mc:Fallback>
              </mc:AlternateContent>
            </w:r>
          </w:p>
        </w:tc>
        <w:tc>
          <w:tcPr>
            <w:tcW w:w="1501" w:type="dxa"/>
          </w:tcPr>
          <w:p w14:paraId="36CE013F" w14:textId="77777777" w:rsidR="00DB5F7C" w:rsidRDefault="00DB5F7C" w:rsidP="00315A61"/>
        </w:tc>
        <w:tc>
          <w:tcPr>
            <w:tcW w:w="1487" w:type="dxa"/>
          </w:tcPr>
          <w:p w14:paraId="18129AB1" w14:textId="77777777" w:rsidR="00DB5F7C" w:rsidRDefault="00DB5F7C" w:rsidP="00315A61"/>
        </w:tc>
      </w:tr>
      <w:tr w:rsidR="00DB5F7C" w14:paraId="0DE9AFC7" w14:textId="77777777" w:rsidTr="00315A61">
        <w:trPr>
          <w:trHeight w:val="1270"/>
        </w:trPr>
        <w:tc>
          <w:tcPr>
            <w:tcW w:w="499" w:type="dxa"/>
            <w:vMerge/>
          </w:tcPr>
          <w:p w14:paraId="543896F0" w14:textId="77777777" w:rsidR="00DB5F7C" w:rsidRDefault="00DB5F7C" w:rsidP="00315A61"/>
        </w:tc>
        <w:tc>
          <w:tcPr>
            <w:tcW w:w="1775" w:type="dxa"/>
            <w:gridSpan w:val="2"/>
          </w:tcPr>
          <w:p w14:paraId="1A034EF4" w14:textId="77777777" w:rsidR="00DB5F7C" w:rsidRDefault="00DB5F7C" w:rsidP="00315A61">
            <w:r>
              <w:t>Student shows teambuilding skills (leadership etc)</w:t>
            </w:r>
          </w:p>
        </w:tc>
        <w:tc>
          <w:tcPr>
            <w:tcW w:w="1471" w:type="dxa"/>
          </w:tcPr>
          <w:p w14:paraId="0BF8B159" w14:textId="77777777" w:rsidR="00DB5F7C" w:rsidRDefault="00DB5F7C" w:rsidP="00315A61"/>
        </w:tc>
        <w:tc>
          <w:tcPr>
            <w:tcW w:w="1503" w:type="dxa"/>
          </w:tcPr>
          <w:p w14:paraId="5EB85A7A" w14:textId="77777777" w:rsidR="00DB5F7C" w:rsidRDefault="00DB5F7C" w:rsidP="00315A61">
            <w:r>
              <w:rPr>
                <w:noProof/>
              </w:rPr>
              <mc:AlternateContent>
                <mc:Choice Requires="wpi">
                  <w:drawing>
                    <wp:anchor distT="0" distB="0" distL="114300" distR="114300" simplePos="0" relativeHeight="251664384" behindDoc="0" locked="0" layoutInCell="1" allowOverlap="1" wp14:anchorId="78A2F459" wp14:editId="1E84FE6F">
                      <wp:simplePos x="0" y="0"/>
                      <wp:positionH relativeFrom="column">
                        <wp:posOffset>82550</wp:posOffset>
                      </wp:positionH>
                      <wp:positionV relativeFrom="paragraph">
                        <wp:posOffset>162050</wp:posOffset>
                      </wp:positionV>
                      <wp:extent cx="465840" cy="393120"/>
                      <wp:effectExtent l="76200" t="57150" r="86995" b="102235"/>
                      <wp:wrapNone/>
                      <wp:docPr id="9" name="Ink 9"/>
                      <wp:cNvGraphicFramePr/>
                      <a:graphic xmlns:a="http://schemas.openxmlformats.org/drawingml/2006/main">
                        <a:graphicData uri="http://schemas.microsoft.com/office/word/2010/wordprocessingInk">
                          <w14:contentPart bwMode="auto" r:id="rId22">
                            <w14:nvContentPartPr>
                              <w14:cNvContentPartPr/>
                            </w14:nvContentPartPr>
                            <w14:xfrm>
                              <a:off x="0" y="0"/>
                              <a:ext cx="465840" cy="393120"/>
                            </w14:xfrm>
                          </w14:contentPart>
                        </a:graphicData>
                      </a:graphic>
                    </wp:anchor>
                  </w:drawing>
                </mc:Choice>
                <mc:Fallback>
                  <w:pict>
                    <v:shape w14:anchorId="76A2DF40" id="Ink 9" o:spid="_x0000_s1026" type="#_x0000_t75" style="position:absolute;margin-left:3.65pt;margin-top:9.95pt;width:42.35pt;height:36.6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">
                      <v:imagedata r:id="rId23" o:title=""/>
                    </v:shape>
                  </w:pict>
                </mc:Fallback>
              </mc:AlternateContent>
            </w:r>
          </w:p>
        </w:tc>
        <w:tc>
          <w:tcPr>
            <w:tcW w:w="1494" w:type="dxa"/>
          </w:tcPr>
          <w:p w14:paraId="6173EE88" w14:textId="77777777" w:rsidR="00DB5F7C" w:rsidRDefault="00DB5F7C" w:rsidP="00315A61"/>
        </w:tc>
        <w:tc>
          <w:tcPr>
            <w:tcW w:w="1501" w:type="dxa"/>
          </w:tcPr>
          <w:p w14:paraId="3792CD0B" w14:textId="77777777" w:rsidR="00DB5F7C" w:rsidRDefault="00DB5F7C" w:rsidP="00315A61"/>
        </w:tc>
        <w:tc>
          <w:tcPr>
            <w:tcW w:w="1487" w:type="dxa"/>
          </w:tcPr>
          <w:p w14:paraId="15D0FF95" w14:textId="72EBD4DE" w:rsidR="00DB5F7C" w:rsidRDefault="00DB5F7C" w:rsidP="00315A61">
            <w:r>
              <w:t xml:space="preserve">Student engages and responds within team environment, </w:t>
            </w:r>
            <w:r w:rsidR="00E74BAB">
              <w:t>however,</w:t>
            </w:r>
            <w:r>
              <w:t xml:space="preserve"> can be introverted, sometimes relying on others to lead</w:t>
            </w:r>
          </w:p>
        </w:tc>
      </w:tr>
      <w:tr w:rsidR="00DB5F7C" w14:paraId="6A2531D8" w14:textId="77777777" w:rsidTr="00315A61">
        <w:trPr>
          <w:trHeight w:val="1416"/>
        </w:trPr>
        <w:tc>
          <w:tcPr>
            <w:tcW w:w="499" w:type="dxa"/>
            <w:vMerge w:val="restart"/>
            <w:textDirection w:val="tbRl"/>
          </w:tcPr>
          <w:p w14:paraId="5909250E" w14:textId="77777777" w:rsidR="00DB5F7C" w:rsidRPr="00720BC0" w:rsidRDefault="00DB5F7C" w:rsidP="00315A61">
            <w:pPr>
              <w:ind w:left="113" w:right="113"/>
              <w:jc w:val="center"/>
              <w:rPr>
                <w:b/>
                <w:bCs/>
                <w:sz w:val="18"/>
                <w:szCs w:val="18"/>
              </w:rPr>
            </w:pPr>
            <w:r w:rsidRPr="00720BC0">
              <w:rPr>
                <w:b/>
                <w:bCs/>
                <w:sz w:val="18"/>
                <w:szCs w:val="18"/>
              </w:rPr>
              <w:t>Cognitive/Pro</w:t>
            </w:r>
            <w:r>
              <w:rPr>
                <w:b/>
                <w:bCs/>
                <w:sz w:val="18"/>
                <w:szCs w:val="18"/>
              </w:rPr>
              <w:t>blem Solving</w:t>
            </w:r>
          </w:p>
        </w:tc>
        <w:tc>
          <w:tcPr>
            <w:tcW w:w="1775" w:type="dxa"/>
            <w:gridSpan w:val="2"/>
          </w:tcPr>
          <w:p w14:paraId="4EDF7A07" w14:textId="77777777" w:rsidR="00DB5F7C" w:rsidRDefault="00DB5F7C" w:rsidP="00315A61">
            <w:r>
              <w:t>Student shows understanding of tasks and aims during PE</w:t>
            </w:r>
          </w:p>
        </w:tc>
        <w:tc>
          <w:tcPr>
            <w:tcW w:w="1471" w:type="dxa"/>
          </w:tcPr>
          <w:p w14:paraId="6E59469E" w14:textId="77777777" w:rsidR="00DB5F7C" w:rsidRDefault="00DB5F7C" w:rsidP="00315A61"/>
        </w:tc>
        <w:tc>
          <w:tcPr>
            <w:tcW w:w="1503" w:type="dxa"/>
          </w:tcPr>
          <w:p w14:paraId="71F700B3" w14:textId="77777777" w:rsidR="00DB5F7C" w:rsidRDefault="00DB5F7C" w:rsidP="00315A61"/>
        </w:tc>
        <w:tc>
          <w:tcPr>
            <w:tcW w:w="1494" w:type="dxa"/>
          </w:tcPr>
          <w:p w14:paraId="2BE2C30C" w14:textId="77777777" w:rsidR="00DB5F7C" w:rsidRDefault="00DB5F7C" w:rsidP="00315A61">
            <w:r>
              <w:rPr>
                <w:noProof/>
              </w:rPr>
              <mc:AlternateContent>
                <mc:Choice Requires="wpi">
                  <w:drawing>
                    <wp:anchor distT="0" distB="0" distL="114300" distR="114300" simplePos="0" relativeHeight="251665408" behindDoc="0" locked="0" layoutInCell="1" allowOverlap="1" wp14:anchorId="6F21A4CA" wp14:editId="78BBC99F">
                      <wp:simplePos x="0" y="0"/>
                      <wp:positionH relativeFrom="column">
                        <wp:posOffset>1101090</wp:posOffset>
                      </wp:positionH>
                      <wp:positionV relativeFrom="paragraph">
                        <wp:posOffset>170180</wp:posOffset>
                      </wp:positionV>
                      <wp:extent cx="558720" cy="516240"/>
                      <wp:effectExtent l="76200" t="57150" r="70485" b="93980"/>
                      <wp:wrapNone/>
                      <wp:docPr id="12" name="Ink 12"/>
                      <wp:cNvGraphicFramePr/>
                      <a:graphic xmlns:a="http://schemas.openxmlformats.org/drawingml/2006/main">
                        <a:graphicData uri="http://schemas.microsoft.com/office/word/2010/wordprocessingInk">
                          <w14:contentPart bwMode="auto" r:id="rId24">
                            <w14:nvContentPartPr>
                              <w14:cNvContentPartPr/>
                            </w14:nvContentPartPr>
                            <w14:xfrm>
                              <a:off x="0" y="0"/>
                              <a:ext cx="558720" cy="516240"/>
                            </w14:xfrm>
                          </w14:contentPart>
                        </a:graphicData>
                      </a:graphic>
                      <wp14:sizeRelH relativeFrom="margin">
                        <wp14:pctWidth>0</wp14:pctWidth>
                      </wp14:sizeRelH>
                      <wp14:sizeRelV relativeFrom="margin">
                        <wp14:pctHeight>0</wp14:pctHeight>
                      </wp14:sizeRelV>
                    </wp:anchor>
                  </w:drawing>
                </mc:Choice>
                <mc:Fallback>
                  <w:pict>
                    <v:shape w14:anchorId="67BB93C5" id="Ink 12" o:spid="_x0000_s1026" type="#_x0000_t75" style="position:absolute;margin-left:83.85pt;margin-top:10.55pt;width:49.7pt;height:46.3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">
                      <v:imagedata r:id="rId25" o:title=""/>
                    </v:shape>
                  </w:pict>
                </mc:Fallback>
              </mc:AlternateContent>
            </w:r>
          </w:p>
        </w:tc>
        <w:tc>
          <w:tcPr>
            <w:tcW w:w="1501" w:type="dxa"/>
          </w:tcPr>
          <w:p w14:paraId="35616C1E" w14:textId="77777777" w:rsidR="00DB5F7C" w:rsidRDefault="00DB5F7C" w:rsidP="00315A61"/>
        </w:tc>
        <w:tc>
          <w:tcPr>
            <w:tcW w:w="1487" w:type="dxa"/>
          </w:tcPr>
          <w:p w14:paraId="757D7CAF" w14:textId="77777777" w:rsidR="00DB5F7C" w:rsidRDefault="00DB5F7C" w:rsidP="00315A61">
            <w:r>
              <w:t>Student regularly asks questions of teacher to confirm understanding</w:t>
            </w:r>
          </w:p>
        </w:tc>
      </w:tr>
      <w:tr w:rsidR="00DB5F7C" w14:paraId="78137546" w14:textId="77777777" w:rsidTr="00315A61">
        <w:trPr>
          <w:trHeight w:val="1110"/>
        </w:trPr>
        <w:tc>
          <w:tcPr>
            <w:tcW w:w="499" w:type="dxa"/>
            <w:vMerge/>
          </w:tcPr>
          <w:p w14:paraId="2FF61771" w14:textId="77777777" w:rsidR="00DB5F7C" w:rsidRDefault="00DB5F7C" w:rsidP="00315A61"/>
        </w:tc>
        <w:tc>
          <w:tcPr>
            <w:tcW w:w="1775" w:type="dxa"/>
            <w:gridSpan w:val="2"/>
          </w:tcPr>
          <w:p w14:paraId="0EEE1A14" w14:textId="77777777" w:rsidR="00DB5F7C" w:rsidRDefault="00DB5F7C" w:rsidP="00315A61">
            <w:r>
              <w:t>Student can analyse their own or other’s performance</w:t>
            </w:r>
          </w:p>
        </w:tc>
        <w:tc>
          <w:tcPr>
            <w:tcW w:w="1471" w:type="dxa"/>
          </w:tcPr>
          <w:p w14:paraId="5F6B2471" w14:textId="77777777" w:rsidR="00DB5F7C" w:rsidRDefault="00DB5F7C" w:rsidP="00315A61"/>
        </w:tc>
        <w:tc>
          <w:tcPr>
            <w:tcW w:w="1503" w:type="dxa"/>
          </w:tcPr>
          <w:p w14:paraId="2C61DF37" w14:textId="77777777" w:rsidR="00DB5F7C" w:rsidRDefault="00DB5F7C" w:rsidP="00315A61">
            <w:r>
              <w:rPr>
                <w:noProof/>
              </w:rPr>
              <mc:AlternateContent>
                <mc:Choice Requires="wpi">
                  <w:drawing>
                    <wp:anchor distT="0" distB="0" distL="114300" distR="114300" simplePos="0" relativeHeight="251670528" behindDoc="0" locked="0" layoutInCell="1" allowOverlap="1" wp14:anchorId="5732DCDC" wp14:editId="554FC6C0">
                      <wp:simplePos x="0" y="0"/>
                      <wp:positionH relativeFrom="column">
                        <wp:posOffset>29545</wp:posOffset>
                      </wp:positionH>
                      <wp:positionV relativeFrom="paragraph">
                        <wp:posOffset>138380</wp:posOffset>
                      </wp:positionV>
                      <wp:extent cx="586440" cy="336240"/>
                      <wp:effectExtent l="57150" t="76200" r="80645" b="83185"/>
                      <wp:wrapNone/>
                      <wp:docPr id="21" name="Ink 21"/>
                      <wp:cNvGraphicFramePr/>
                      <a:graphic xmlns:a="http://schemas.openxmlformats.org/drawingml/2006/main">
                        <a:graphicData uri="http://schemas.microsoft.com/office/word/2010/wordprocessingInk">
                          <w14:contentPart bwMode="auto" r:id="rId26">
                            <w14:nvContentPartPr>
                              <w14:cNvContentPartPr/>
                            </w14:nvContentPartPr>
                            <w14:xfrm>
                              <a:off x="0" y="0"/>
                              <a:ext cx="586440" cy="336240"/>
                            </w14:xfrm>
                          </w14:contentPart>
                        </a:graphicData>
                      </a:graphic>
                    </wp:anchor>
                  </w:drawing>
                </mc:Choice>
                <mc:Fallback>
                  <w:pict>
                    <v:shape w14:anchorId="5F5F177E" id="Ink 21" o:spid="_x0000_s1026" type="#_x0000_t75" style="position:absolute;margin-left:-.5pt;margin-top:8.1pt;width:51.85pt;height:32.15pt;z-index:25167052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">
                      <v:imagedata r:id="rId27" o:title=""/>
                    </v:shape>
                  </w:pict>
                </mc:Fallback>
              </mc:AlternateContent>
            </w:r>
          </w:p>
        </w:tc>
        <w:tc>
          <w:tcPr>
            <w:tcW w:w="1494" w:type="dxa"/>
          </w:tcPr>
          <w:p w14:paraId="41BD047E" w14:textId="77777777" w:rsidR="00DB5F7C" w:rsidRDefault="00DB5F7C" w:rsidP="00315A61"/>
        </w:tc>
        <w:tc>
          <w:tcPr>
            <w:tcW w:w="1501" w:type="dxa"/>
          </w:tcPr>
          <w:p w14:paraId="0B622281" w14:textId="77777777" w:rsidR="00DB5F7C" w:rsidRDefault="00DB5F7C" w:rsidP="00315A61"/>
        </w:tc>
        <w:tc>
          <w:tcPr>
            <w:tcW w:w="1487" w:type="dxa"/>
          </w:tcPr>
          <w:p w14:paraId="4ED26257" w14:textId="77777777" w:rsidR="00DB5F7C" w:rsidRDefault="00DB5F7C" w:rsidP="00315A61">
            <w:r>
              <w:t>Student could develop further skills to recognise technique of others</w:t>
            </w:r>
          </w:p>
        </w:tc>
      </w:tr>
      <w:tr w:rsidR="00DB5F7C" w14:paraId="43FDE271" w14:textId="77777777" w:rsidTr="00315A61">
        <w:trPr>
          <w:trHeight w:val="920"/>
        </w:trPr>
        <w:tc>
          <w:tcPr>
            <w:tcW w:w="499" w:type="dxa"/>
            <w:vMerge/>
          </w:tcPr>
          <w:p w14:paraId="1D86FE2F" w14:textId="77777777" w:rsidR="00DB5F7C" w:rsidRDefault="00DB5F7C" w:rsidP="00315A61"/>
        </w:tc>
        <w:tc>
          <w:tcPr>
            <w:tcW w:w="1775" w:type="dxa"/>
            <w:gridSpan w:val="2"/>
          </w:tcPr>
          <w:p w14:paraId="5ED21F5F" w14:textId="77777777" w:rsidR="00DB5F7C" w:rsidRDefault="00DB5F7C" w:rsidP="00315A61">
            <w:r>
              <w:t>Student shows knowledge of the benefits of PE/being active</w:t>
            </w:r>
          </w:p>
        </w:tc>
        <w:tc>
          <w:tcPr>
            <w:tcW w:w="1471" w:type="dxa"/>
          </w:tcPr>
          <w:p w14:paraId="3E0A7899" w14:textId="77777777" w:rsidR="00DB5F7C" w:rsidRDefault="00DB5F7C" w:rsidP="00315A61"/>
        </w:tc>
        <w:tc>
          <w:tcPr>
            <w:tcW w:w="1503" w:type="dxa"/>
          </w:tcPr>
          <w:p w14:paraId="32C14D70" w14:textId="77777777" w:rsidR="00DB5F7C" w:rsidRDefault="00DB5F7C" w:rsidP="00315A61">
            <w:r>
              <w:rPr>
                <w:noProof/>
              </w:rPr>
              <mc:AlternateContent>
                <mc:Choice Requires="wpi">
                  <w:drawing>
                    <wp:anchor distT="0" distB="0" distL="114300" distR="114300" simplePos="0" relativeHeight="251666432" behindDoc="0" locked="0" layoutInCell="1" allowOverlap="1" wp14:anchorId="7088A3FD" wp14:editId="450824DC">
                      <wp:simplePos x="0" y="0"/>
                      <wp:positionH relativeFrom="column">
                        <wp:posOffset>120350</wp:posOffset>
                      </wp:positionH>
                      <wp:positionV relativeFrom="paragraph">
                        <wp:posOffset>123670</wp:posOffset>
                      </wp:positionV>
                      <wp:extent cx="517320" cy="334440"/>
                      <wp:effectExtent l="57150" t="76200" r="92710" b="85090"/>
                      <wp:wrapNone/>
                      <wp:docPr id="13" name="Ink 13"/>
                      <wp:cNvGraphicFramePr/>
                      <a:graphic xmlns:a="http://schemas.openxmlformats.org/drawingml/2006/main">
                        <a:graphicData uri="http://schemas.microsoft.com/office/word/2010/wordprocessingInk">
                          <w14:contentPart bwMode="auto" r:id="rId28">
                            <w14:nvContentPartPr>
                              <w14:cNvContentPartPr/>
                            </w14:nvContentPartPr>
                            <w14:xfrm>
                              <a:off x="0" y="0"/>
                              <a:ext cx="517320" cy="334440"/>
                            </w14:xfrm>
                          </w14:contentPart>
                        </a:graphicData>
                      </a:graphic>
                    </wp:anchor>
                  </w:drawing>
                </mc:Choice>
                <mc:Fallback>
                  <w:pict>
                    <v:shape w14:anchorId="301EB660" id="Ink 13" o:spid="_x0000_s1026" type="#_x0000_t75" style="position:absolute;margin-left:6.65pt;margin-top:6.95pt;width:46.4pt;height:32pt;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">
                      <v:imagedata r:id="rId29" o:title=""/>
                    </v:shape>
                  </w:pict>
                </mc:Fallback>
              </mc:AlternateContent>
            </w:r>
          </w:p>
        </w:tc>
        <w:tc>
          <w:tcPr>
            <w:tcW w:w="1494" w:type="dxa"/>
          </w:tcPr>
          <w:p w14:paraId="3CC4A2F2" w14:textId="77777777" w:rsidR="00DB5F7C" w:rsidRDefault="00DB5F7C" w:rsidP="00315A61"/>
        </w:tc>
        <w:tc>
          <w:tcPr>
            <w:tcW w:w="1501" w:type="dxa"/>
          </w:tcPr>
          <w:p w14:paraId="5EABEEE9" w14:textId="77777777" w:rsidR="00DB5F7C" w:rsidRDefault="00DB5F7C" w:rsidP="00315A61"/>
        </w:tc>
        <w:tc>
          <w:tcPr>
            <w:tcW w:w="1487" w:type="dxa"/>
          </w:tcPr>
          <w:p w14:paraId="04F9480D" w14:textId="5AA681B8" w:rsidR="00DB5F7C" w:rsidRDefault="00DB5F7C" w:rsidP="00315A61">
            <w:r>
              <w:t>Student has</w:t>
            </w:r>
            <w:r w:rsidR="00E74BAB">
              <w:t xml:space="preserve"> a</w:t>
            </w:r>
            <w:r>
              <w:t xml:space="preserve"> basic understanding of broader aims</w:t>
            </w:r>
          </w:p>
          <w:p w14:paraId="6A4DC14F" w14:textId="77777777" w:rsidR="00DB5F7C" w:rsidRDefault="00DB5F7C" w:rsidP="00315A61"/>
        </w:tc>
      </w:tr>
      <w:tr w:rsidR="00DB5F7C" w14:paraId="14E68A4A" w14:textId="77777777" w:rsidTr="00315A61">
        <w:trPr>
          <w:trHeight w:val="1124"/>
        </w:trPr>
        <w:tc>
          <w:tcPr>
            <w:tcW w:w="511" w:type="dxa"/>
            <w:gridSpan w:val="2"/>
            <w:vMerge w:val="restart"/>
            <w:textDirection w:val="tbRl"/>
          </w:tcPr>
          <w:p w14:paraId="7DE4F4B8" w14:textId="77777777" w:rsidR="00DB5F7C" w:rsidRPr="00AC7F05" w:rsidRDefault="00DB5F7C" w:rsidP="00315A61">
            <w:pPr>
              <w:ind w:left="113" w:right="113"/>
              <w:jc w:val="center"/>
              <w:rPr>
                <w:b/>
                <w:bCs/>
              </w:rPr>
            </w:pPr>
            <w:r>
              <w:rPr>
                <w:b/>
                <w:bCs/>
              </w:rPr>
              <w:t>Affective</w:t>
            </w:r>
          </w:p>
        </w:tc>
        <w:tc>
          <w:tcPr>
            <w:tcW w:w="1763" w:type="dxa"/>
          </w:tcPr>
          <w:p w14:paraId="538D37B8" w14:textId="77777777" w:rsidR="00DB5F7C" w:rsidRDefault="00DB5F7C" w:rsidP="00315A61">
            <w:r>
              <w:t>Student abides and responds to class rules/teacher decision-making</w:t>
            </w:r>
          </w:p>
        </w:tc>
        <w:tc>
          <w:tcPr>
            <w:tcW w:w="1471" w:type="dxa"/>
          </w:tcPr>
          <w:p w14:paraId="6B9F77DD" w14:textId="77777777" w:rsidR="00DB5F7C" w:rsidRDefault="00DB5F7C" w:rsidP="00315A61"/>
        </w:tc>
        <w:tc>
          <w:tcPr>
            <w:tcW w:w="1503" w:type="dxa"/>
          </w:tcPr>
          <w:p w14:paraId="5FC65A4F" w14:textId="77777777" w:rsidR="00DB5F7C" w:rsidRDefault="00DB5F7C" w:rsidP="00315A61"/>
        </w:tc>
        <w:tc>
          <w:tcPr>
            <w:tcW w:w="1494" w:type="dxa"/>
          </w:tcPr>
          <w:p w14:paraId="578380CF" w14:textId="77777777" w:rsidR="00DB5F7C" w:rsidRDefault="00DB5F7C" w:rsidP="00315A61"/>
        </w:tc>
        <w:tc>
          <w:tcPr>
            <w:tcW w:w="1501" w:type="dxa"/>
          </w:tcPr>
          <w:p w14:paraId="6AF1658E" w14:textId="77777777" w:rsidR="00DB5F7C" w:rsidRDefault="00DB5F7C" w:rsidP="00315A61">
            <w:r>
              <w:rPr>
                <w:noProof/>
              </w:rPr>
              <mc:AlternateContent>
                <mc:Choice Requires="wpi">
                  <w:drawing>
                    <wp:anchor distT="0" distB="0" distL="114300" distR="114300" simplePos="0" relativeHeight="251667456" behindDoc="0" locked="0" layoutInCell="1" allowOverlap="1" wp14:anchorId="647AE0D0" wp14:editId="590F840C">
                      <wp:simplePos x="0" y="0"/>
                      <wp:positionH relativeFrom="column">
                        <wp:posOffset>168730</wp:posOffset>
                      </wp:positionH>
                      <wp:positionV relativeFrom="paragraph">
                        <wp:posOffset>120050</wp:posOffset>
                      </wp:positionV>
                      <wp:extent cx="426960" cy="450360"/>
                      <wp:effectExtent l="76200" t="76200" r="87630" b="83185"/>
                      <wp:wrapNone/>
                      <wp:docPr id="17" name="Ink 17"/>
                      <wp:cNvGraphicFramePr/>
                      <a:graphic xmlns:a="http://schemas.openxmlformats.org/drawingml/2006/main">
                        <a:graphicData uri="http://schemas.microsoft.com/office/word/2010/wordprocessingInk">
                          <w14:contentPart bwMode="auto" r:id="rId30">
                            <w14:nvContentPartPr>
                              <w14:cNvContentPartPr/>
                            </w14:nvContentPartPr>
                            <w14:xfrm>
                              <a:off x="0" y="0"/>
                              <a:ext cx="426960" cy="450360"/>
                            </w14:xfrm>
                          </w14:contentPart>
                        </a:graphicData>
                      </a:graphic>
                    </wp:anchor>
                  </w:drawing>
                </mc:Choice>
                <mc:Fallback>
                  <w:pict>
                    <v:shape w14:anchorId="733E2163" id="Ink 17" o:spid="_x0000_s1026" type="#_x0000_t75" style="position:absolute;margin-left:10.45pt;margin-top:6.6pt;width:39.25pt;height:41.1pt;z-index:251667456;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">
                      <v:imagedata r:id="rId31" o:title=""/>
                    </v:shape>
                  </w:pict>
                </mc:Fallback>
              </mc:AlternateContent>
            </w:r>
          </w:p>
        </w:tc>
        <w:tc>
          <w:tcPr>
            <w:tcW w:w="1487" w:type="dxa"/>
          </w:tcPr>
          <w:p w14:paraId="49D1E90E" w14:textId="77777777" w:rsidR="00DB5F7C" w:rsidRDefault="00DB5F7C" w:rsidP="00315A61"/>
        </w:tc>
      </w:tr>
      <w:tr w:rsidR="00DB5F7C" w14:paraId="0C4975F1" w14:textId="77777777" w:rsidTr="00315A61">
        <w:trPr>
          <w:trHeight w:val="1126"/>
        </w:trPr>
        <w:tc>
          <w:tcPr>
            <w:tcW w:w="511" w:type="dxa"/>
            <w:gridSpan w:val="2"/>
            <w:vMerge/>
          </w:tcPr>
          <w:p w14:paraId="6B54084E" w14:textId="77777777" w:rsidR="00DB5F7C" w:rsidRDefault="00DB5F7C" w:rsidP="00315A61"/>
        </w:tc>
        <w:tc>
          <w:tcPr>
            <w:tcW w:w="1763" w:type="dxa"/>
          </w:tcPr>
          <w:p w14:paraId="11CF86DC" w14:textId="77777777" w:rsidR="00DB5F7C" w:rsidRDefault="00DB5F7C" w:rsidP="00315A61">
            <w:r>
              <w:t>Student shows satisfactory level of engagement during physical education sessions</w:t>
            </w:r>
          </w:p>
        </w:tc>
        <w:tc>
          <w:tcPr>
            <w:tcW w:w="1471" w:type="dxa"/>
          </w:tcPr>
          <w:p w14:paraId="61755666" w14:textId="77777777" w:rsidR="00DB5F7C" w:rsidRDefault="00DB5F7C" w:rsidP="00315A61"/>
        </w:tc>
        <w:tc>
          <w:tcPr>
            <w:tcW w:w="1503" w:type="dxa"/>
          </w:tcPr>
          <w:p w14:paraId="6D8074E6" w14:textId="77777777" w:rsidR="00DB5F7C" w:rsidRDefault="00DB5F7C" w:rsidP="00315A61"/>
        </w:tc>
        <w:tc>
          <w:tcPr>
            <w:tcW w:w="1494" w:type="dxa"/>
          </w:tcPr>
          <w:p w14:paraId="74118055" w14:textId="77777777" w:rsidR="00DB5F7C" w:rsidRDefault="00DB5F7C" w:rsidP="00315A61">
            <w:r>
              <w:rPr>
                <w:noProof/>
              </w:rPr>
              <mc:AlternateContent>
                <mc:Choice Requires="wpi">
                  <w:drawing>
                    <wp:anchor distT="0" distB="0" distL="114300" distR="114300" simplePos="0" relativeHeight="251668480" behindDoc="0" locked="0" layoutInCell="1" allowOverlap="1" wp14:anchorId="43499D32" wp14:editId="7A206306">
                      <wp:simplePos x="0" y="0"/>
                      <wp:positionH relativeFrom="column">
                        <wp:posOffset>209945</wp:posOffset>
                      </wp:positionH>
                      <wp:positionV relativeFrom="paragraph">
                        <wp:posOffset>123875</wp:posOffset>
                      </wp:positionV>
                      <wp:extent cx="515520" cy="516960"/>
                      <wp:effectExtent l="57150" t="57150" r="94615" b="92710"/>
                      <wp:wrapNone/>
                      <wp:docPr id="18" name="Ink 18"/>
                      <wp:cNvGraphicFramePr/>
                      <a:graphic xmlns:a="http://schemas.openxmlformats.org/drawingml/2006/main">
                        <a:graphicData uri="http://schemas.microsoft.com/office/word/2010/wordprocessingInk">
                          <w14:contentPart bwMode="auto" r:id="rId32">
                            <w14:nvContentPartPr>
                              <w14:cNvContentPartPr/>
                            </w14:nvContentPartPr>
                            <w14:xfrm>
                              <a:off x="0" y="0"/>
                              <a:ext cx="515520" cy="516960"/>
                            </w14:xfrm>
                          </w14:contentPart>
                        </a:graphicData>
                      </a:graphic>
                    </wp:anchor>
                  </w:drawing>
                </mc:Choice>
                <mc:Fallback>
                  <w:pict>
                    <v:shape w14:anchorId="3D0ACE40" id="Ink 18" o:spid="_x0000_s1026" type="#_x0000_t75" style="position:absolute;margin-left:13.7pt;margin-top:6.9pt;width:46.3pt;height:46.35pt;z-index:251668480;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">
                      <v:imagedata r:id="rId33" o:title=""/>
                    </v:shape>
                  </w:pict>
                </mc:Fallback>
              </mc:AlternateContent>
            </w:r>
          </w:p>
        </w:tc>
        <w:tc>
          <w:tcPr>
            <w:tcW w:w="1501" w:type="dxa"/>
          </w:tcPr>
          <w:p w14:paraId="5E75228E" w14:textId="77777777" w:rsidR="00DB5F7C" w:rsidRDefault="00DB5F7C" w:rsidP="00315A61"/>
        </w:tc>
        <w:tc>
          <w:tcPr>
            <w:tcW w:w="1487" w:type="dxa"/>
          </w:tcPr>
          <w:p w14:paraId="4EBB8E28" w14:textId="77777777" w:rsidR="00DB5F7C" w:rsidRDefault="00DB5F7C" w:rsidP="00315A61"/>
        </w:tc>
      </w:tr>
      <w:tr w:rsidR="00DB5F7C" w14:paraId="2AD38591" w14:textId="77777777" w:rsidTr="00315A61">
        <w:trPr>
          <w:trHeight w:val="1256"/>
        </w:trPr>
        <w:tc>
          <w:tcPr>
            <w:tcW w:w="511" w:type="dxa"/>
            <w:gridSpan w:val="2"/>
            <w:vMerge/>
          </w:tcPr>
          <w:p w14:paraId="793E571E" w14:textId="77777777" w:rsidR="00DB5F7C" w:rsidRDefault="00DB5F7C" w:rsidP="00315A61"/>
        </w:tc>
        <w:tc>
          <w:tcPr>
            <w:tcW w:w="1763" w:type="dxa"/>
          </w:tcPr>
          <w:p w14:paraId="67A11F6B" w14:textId="77777777" w:rsidR="00DB5F7C" w:rsidRDefault="00DB5F7C" w:rsidP="00315A61">
            <w:r>
              <w:t>Student shows enthusiastic attitude during PE sessions</w:t>
            </w:r>
          </w:p>
        </w:tc>
        <w:tc>
          <w:tcPr>
            <w:tcW w:w="1471" w:type="dxa"/>
          </w:tcPr>
          <w:p w14:paraId="2B3F4016" w14:textId="77777777" w:rsidR="00DB5F7C" w:rsidRDefault="00DB5F7C" w:rsidP="00315A61"/>
        </w:tc>
        <w:tc>
          <w:tcPr>
            <w:tcW w:w="1503" w:type="dxa"/>
          </w:tcPr>
          <w:p w14:paraId="348A5B44" w14:textId="77777777" w:rsidR="00DB5F7C" w:rsidRDefault="00DB5F7C" w:rsidP="00315A61"/>
        </w:tc>
        <w:tc>
          <w:tcPr>
            <w:tcW w:w="1494" w:type="dxa"/>
          </w:tcPr>
          <w:p w14:paraId="3ADC2049" w14:textId="77777777" w:rsidR="00DB5F7C" w:rsidRDefault="00DB5F7C" w:rsidP="00315A61">
            <w:r>
              <w:rPr>
                <w:noProof/>
              </w:rPr>
              <mc:AlternateContent>
                <mc:Choice Requires="wpi">
                  <w:drawing>
                    <wp:anchor distT="0" distB="0" distL="114300" distR="114300" simplePos="0" relativeHeight="251669504" behindDoc="0" locked="0" layoutInCell="1" allowOverlap="1" wp14:anchorId="4783D18B" wp14:editId="270A9EC9">
                      <wp:simplePos x="0" y="0"/>
                      <wp:positionH relativeFrom="column">
                        <wp:posOffset>225425</wp:posOffset>
                      </wp:positionH>
                      <wp:positionV relativeFrom="paragraph">
                        <wp:posOffset>165900</wp:posOffset>
                      </wp:positionV>
                      <wp:extent cx="540720" cy="367560"/>
                      <wp:effectExtent l="76200" t="76200" r="88265" b="90170"/>
                      <wp:wrapNone/>
                      <wp:docPr id="19" name="Ink 19"/>
                      <wp:cNvGraphicFramePr/>
                      <a:graphic xmlns:a="http://schemas.openxmlformats.org/drawingml/2006/main">
                        <a:graphicData uri="http://schemas.microsoft.com/office/word/2010/wordprocessingInk">
                          <w14:contentPart bwMode="auto" r:id="rId34">
                            <w14:nvContentPartPr>
                              <w14:cNvContentPartPr/>
                            </w14:nvContentPartPr>
                            <w14:xfrm>
                              <a:off x="0" y="0"/>
                              <a:ext cx="540720" cy="367560"/>
                            </w14:xfrm>
                          </w14:contentPart>
                        </a:graphicData>
                      </a:graphic>
                    </wp:anchor>
                  </w:drawing>
                </mc:Choice>
                <mc:Fallback>
                  <w:pict>
                    <v:shape w14:anchorId="6A85C56D" id="Ink 19" o:spid="_x0000_s1026" type="#_x0000_t75" style="position:absolute;margin-left:14.9pt;margin-top:10.2pt;width:48.25pt;height:34.65pt;z-index:25166950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">
                      <v:imagedata r:id="rId35" o:title=""/>
                    </v:shape>
                  </w:pict>
                </mc:Fallback>
              </mc:AlternateContent>
            </w:r>
          </w:p>
        </w:tc>
        <w:tc>
          <w:tcPr>
            <w:tcW w:w="1501" w:type="dxa"/>
          </w:tcPr>
          <w:p w14:paraId="29CF6F88" w14:textId="77777777" w:rsidR="00DB5F7C" w:rsidRDefault="00DB5F7C" w:rsidP="00315A61"/>
        </w:tc>
        <w:tc>
          <w:tcPr>
            <w:tcW w:w="1487" w:type="dxa"/>
          </w:tcPr>
          <w:p w14:paraId="15F6742C" w14:textId="77777777" w:rsidR="00DB5F7C" w:rsidRDefault="00DB5F7C" w:rsidP="00315A61"/>
        </w:tc>
      </w:tr>
      <w:tr w:rsidR="00DB5F7C" w14:paraId="0E9504B9" w14:textId="77777777" w:rsidTr="00315A61">
        <w:trPr>
          <w:cantSplit/>
          <w:trHeight w:val="2621"/>
        </w:trPr>
        <w:tc>
          <w:tcPr>
            <w:tcW w:w="504" w:type="dxa"/>
            <w:textDirection w:val="tbRl"/>
          </w:tcPr>
          <w:p w14:paraId="0FB7CD64" w14:textId="77777777" w:rsidR="00DB5F7C" w:rsidRPr="00AC7F05" w:rsidRDefault="00DB5F7C" w:rsidP="00315A61">
            <w:pPr>
              <w:ind w:left="113" w:right="113"/>
              <w:jc w:val="center"/>
              <w:rPr>
                <w:b/>
                <w:bCs/>
              </w:rPr>
            </w:pPr>
            <w:r>
              <w:rPr>
                <w:b/>
                <w:bCs/>
              </w:rPr>
              <w:t>Summary</w:t>
            </w:r>
          </w:p>
        </w:tc>
        <w:tc>
          <w:tcPr>
            <w:tcW w:w="9226" w:type="dxa"/>
            <w:gridSpan w:val="7"/>
          </w:tcPr>
          <w:p w14:paraId="194F3445" w14:textId="77777777" w:rsidR="00DB5F7C" w:rsidRDefault="00DB5F7C" w:rsidP="00315A61">
            <w:r>
              <w:t>Student works well with others in the group task setting, however sometimes relying on other for ideas to lead, student could possibly develop further by increasing their knowledge of types of movement which could possibly give increased confidence to lead. Student showed their best technique during throwing aspect of the task, possibly coming from a games background, this background could possibly have led to student becoming less creative when asked to develop game or sequence outside of structured sport. Student could develop their skills of analysis, possibly could be further exposed to cognitive group activity where communication is key more often. Student shows good levels of behaviour and engagement and seems to enjoy majority of PE lessons.</w:t>
            </w:r>
          </w:p>
        </w:tc>
      </w:tr>
    </w:tbl>
    <w:p w14:paraId="6F8AD937" w14:textId="0A55DD9C" w:rsidR="00DB5F7C" w:rsidRDefault="00DB5F7C" w:rsidP="003E0AC7">
      <w:pPr>
        <w:rPr>
          <w:rFonts w:ascii="Times New Roman" w:eastAsia="Times New Roman" w:hAnsi="Times New Roman" w:cs="Times New Roman"/>
          <w:bCs/>
          <w:sz w:val="24"/>
          <w:szCs w:val="24"/>
        </w:rPr>
      </w:pPr>
    </w:p>
    <w:p w14:paraId="1B236CE3" w14:textId="5D2B18C3" w:rsidR="00DB5F7C" w:rsidRDefault="00AE28CA" w:rsidP="003E0A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The report states the student assessed </w:t>
      </w:r>
      <w:r w:rsidR="00A35D66">
        <w:rPr>
          <w:rFonts w:ascii="Times New Roman" w:eastAsia="Times New Roman" w:hAnsi="Times New Roman" w:cs="Times New Roman"/>
          <w:bCs/>
          <w:sz w:val="24"/>
          <w:szCs w:val="24"/>
        </w:rPr>
        <w:t>has strengths in throwing technique and safety during the jumping aspects, however struggl</w:t>
      </w:r>
      <w:r w:rsidR="00986144">
        <w:rPr>
          <w:rFonts w:ascii="Times New Roman" w:eastAsia="Times New Roman" w:hAnsi="Times New Roman" w:cs="Times New Roman"/>
          <w:bCs/>
          <w:sz w:val="24"/>
          <w:szCs w:val="24"/>
        </w:rPr>
        <w:t xml:space="preserve">ed to give a larger variety of movement patterns. </w:t>
      </w:r>
      <w:r w:rsidR="00120ABF">
        <w:rPr>
          <w:rFonts w:ascii="Times New Roman" w:eastAsia="Times New Roman" w:hAnsi="Times New Roman" w:cs="Times New Roman"/>
          <w:bCs/>
          <w:sz w:val="24"/>
          <w:szCs w:val="24"/>
        </w:rPr>
        <w:t xml:space="preserve">Cooperatively showed good levels of engagement in a team setting, however </w:t>
      </w:r>
      <w:r w:rsidR="00287769">
        <w:rPr>
          <w:rFonts w:ascii="Times New Roman" w:eastAsia="Times New Roman" w:hAnsi="Times New Roman" w:cs="Times New Roman"/>
          <w:bCs/>
          <w:sz w:val="24"/>
          <w:szCs w:val="24"/>
        </w:rPr>
        <w:t xml:space="preserve">further development could focus on teamwork skills </w:t>
      </w:r>
      <w:r w:rsidR="00EF01D9">
        <w:rPr>
          <w:rFonts w:ascii="Times New Roman" w:eastAsia="Times New Roman" w:hAnsi="Times New Roman" w:cs="Times New Roman"/>
          <w:bCs/>
          <w:sz w:val="24"/>
          <w:szCs w:val="24"/>
        </w:rPr>
        <w:t>and confidence to lead. Student showed satisfactory levels of task understanding</w:t>
      </w:r>
      <w:r w:rsidR="008B2677">
        <w:rPr>
          <w:rFonts w:ascii="Times New Roman" w:eastAsia="Times New Roman" w:hAnsi="Times New Roman" w:cs="Times New Roman"/>
          <w:bCs/>
          <w:sz w:val="24"/>
          <w:szCs w:val="24"/>
        </w:rPr>
        <w:t xml:space="preserve">, however for further development focus could turn to student’s skills of review and recognition of </w:t>
      </w:r>
      <w:r w:rsidR="006C4058">
        <w:rPr>
          <w:rFonts w:ascii="Times New Roman" w:eastAsia="Times New Roman" w:hAnsi="Times New Roman" w:cs="Times New Roman"/>
          <w:bCs/>
          <w:sz w:val="24"/>
          <w:szCs w:val="24"/>
        </w:rPr>
        <w:t>others. Finall</w:t>
      </w:r>
      <w:r w:rsidR="00C420D3">
        <w:rPr>
          <w:rFonts w:ascii="Times New Roman" w:eastAsia="Times New Roman" w:hAnsi="Times New Roman" w:cs="Times New Roman"/>
          <w:bCs/>
          <w:sz w:val="24"/>
          <w:szCs w:val="24"/>
        </w:rPr>
        <w:t>y,</w:t>
      </w:r>
      <w:r w:rsidR="006C4058">
        <w:rPr>
          <w:rFonts w:ascii="Times New Roman" w:eastAsia="Times New Roman" w:hAnsi="Times New Roman" w:cs="Times New Roman"/>
          <w:bCs/>
          <w:sz w:val="24"/>
          <w:szCs w:val="24"/>
        </w:rPr>
        <w:t xml:space="preserve"> student showed satisfactory levels of engagement in the session</w:t>
      </w:r>
      <w:r w:rsidR="002D47C9">
        <w:rPr>
          <w:rFonts w:ascii="Times New Roman" w:eastAsia="Times New Roman" w:hAnsi="Times New Roman" w:cs="Times New Roman"/>
          <w:bCs/>
          <w:sz w:val="24"/>
          <w:szCs w:val="24"/>
        </w:rPr>
        <w:t xml:space="preserve"> with no behavioural issues.</w:t>
      </w:r>
    </w:p>
    <w:p w14:paraId="522D1559" w14:textId="2698E0E8" w:rsidR="002D47C9" w:rsidRDefault="002D47C9" w:rsidP="003E0AC7">
      <w:pPr>
        <w:rPr>
          <w:rFonts w:ascii="Times New Roman" w:eastAsia="Times New Roman" w:hAnsi="Times New Roman" w:cs="Times New Roman"/>
          <w:bCs/>
          <w:sz w:val="24"/>
          <w:szCs w:val="24"/>
        </w:rPr>
      </w:pPr>
    </w:p>
    <w:p w14:paraId="51F8FB7F" w14:textId="5C208793" w:rsidR="002D47C9" w:rsidRDefault="002D47C9" w:rsidP="003E0AC7">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The Assessment Process</w:t>
      </w:r>
    </w:p>
    <w:p w14:paraId="4118E692" w14:textId="0E8907F7" w:rsidR="00200DE6" w:rsidRDefault="00200DE6" w:rsidP="003E0AC7">
      <w:pPr>
        <w:rPr>
          <w:rFonts w:ascii="Times New Roman" w:eastAsia="Times New Roman" w:hAnsi="Times New Roman" w:cs="Times New Roman"/>
          <w:bCs/>
          <w:sz w:val="28"/>
          <w:szCs w:val="28"/>
        </w:rPr>
      </w:pPr>
    </w:p>
    <w:p w14:paraId="3A0336D1" w14:textId="15F1632B" w:rsidR="00806FA6" w:rsidRDefault="00F54FD1" w:rsidP="003E0A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lastRenderedPageBreak/>
        <w:t xml:space="preserve">The assessment process was primarily based </w:t>
      </w:r>
      <w:r w:rsidR="00AE7D1A">
        <w:rPr>
          <w:rFonts w:ascii="Times New Roman" w:eastAsia="Times New Roman" w:hAnsi="Times New Roman" w:cs="Times New Roman"/>
          <w:bCs/>
          <w:sz w:val="24"/>
          <w:szCs w:val="24"/>
        </w:rPr>
        <w:t>around criterion assessment</w:t>
      </w:r>
      <w:r w:rsidR="00D525DB">
        <w:rPr>
          <w:rFonts w:ascii="Times New Roman" w:eastAsia="Times New Roman" w:hAnsi="Times New Roman" w:cs="Times New Roman"/>
          <w:bCs/>
          <w:sz w:val="24"/>
          <w:szCs w:val="24"/>
        </w:rPr>
        <w:t xml:space="preserve">, Ulrich (2000) describes this form of assessment </w:t>
      </w:r>
      <w:r w:rsidR="009259AA">
        <w:rPr>
          <w:rFonts w:ascii="Times New Roman" w:eastAsia="Times New Roman" w:hAnsi="Times New Roman" w:cs="Times New Roman"/>
          <w:bCs/>
          <w:sz w:val="24"/>
          <w:szCs w:val="24"/>
        </w:rPr>
        <w:t>a</w:t>
      </w:r>
      <w:r w:rsidR="00D525DB">
        <w:rPr>
          <w:rFonts w:ascii="Times New Roman" w:eastAsia="Times New Roman" w:hAnsi="Times New Roman" w:cs="Times New Roman"/>
          <w:bCs/>
          <w:sz w:val="24"/>
          <w:szCs w:val="24"/>
        </w:rPr>
        <w:t>s common</w:t>
      </w:r>
      <w:r w:rsidR="00925C75">
        <w:rPr>
          <w:rFonts w:ascii="Times New Roman" w:eastAsia="Times New Roman" w:hAnsi="Times New Roman" w:cs="Times New Roman"/>
          <w:bCs/>
          <w:sz w:val="24"/>
          <w:szCs w:val="24"/>
        </w:rPr>
        <w:t xml:space="preserve"> when evaluating motor skill ability</w:t>
      </w:r>
      <w:r w:rsidR="00D74A7C">
        <w:rPr>
          <w:rFonts w:ascii="Times New Roman" w:eastAsia="Times New Roman" w:hAnsi="Times New Roman" w:cs="Times New Roman"/>
          <w:bCs/>
          <w:sz w:val="24"/>
          <w:szCs w:val="24"/>
        </w:rPr>
        <w:t xml:space="preserve">, </w:t>
      </w:r>
      <w:r w:rsidR="00DE4774">
        <w:rPr>
          <w:rFonts w:ascii="Times New Roman" w:eastAsia="Times New Roman" w:hAnsi="Times New Roman" w:cs="Times New Roman"/>
          <w:bCs/>
          <w:sz w:val="24"/>
          <w:szCs w:val="24"/>
        </w:rPr>
        <w:t xml:space="preserve">however </w:t>
      </w:r>
      <w:proofErr w:type="spellStart"/>
      <w:r w:rsidR="00624413">
        <w:rPr>
          <w:rFonts w:ascii="Times New Roman" w:eastAsia="Times New Roman" w:hAnsi="Times New Roman" w:cs="Times New Roman"/>
          <w:bCs/>
          <w:sz w:val="24"/>
          <w:szCs w:val="24"/>
        </w:rPr>
        <w:t>Kahts</w:t>
      </w:r>
      <w:proofErr w:type="spellEnd"/>
      <w:r w:rsidR="00624413">
        <w:rPr>
          <w:rFonts w:ascii="Times New Roman" w:eastAsia="Times New Roman" w:hAnsi="Times New Roman" w:cs="Times New Roman"/>
          <w:bCs/>
          <w:sz w:val="24"/>
          <w:szCs w:val="24"/>
        </w:rPr>
        <w:t xml:space="preserve"> (20</w:t>
      </w:r>
      <w:r w:rsidR="008E2A76">
        <w:rPr>
          <w:rFonts w:ascii="Times New Roman" w:eastAsia="Times New Roman" w:hAnsi="Times New Roman" w:cs="Times New Roman"/>
          <w:bCs/>
          <w:sz w:val="24"/>
          <w:szCs w:val="24"/>
        </w:rPr>
        <w:t>1</w:t>
      </w:r>
      <w:r w:rsidR="00624413">
        <w:rPr>
          <w:rFonts w:ascii="Times New Roman" w:eastAsia="Times New Roman" w:hAnsi="Times New Roman" w:cs="Times New Roman"/>
          <w:bCs/>
          <w:sz w:val="24"/>
          <w:szCs w:val="24"/>
        </w:rPr>
        <w:t xml:space="preserve">4) gives their interpretation of the limitations </w:t>
      </w:r>
      <w:r w:rsidR="00164859">
        <w:rPr>
          <w:rFonts w:ascii="Times New Roman" w:eastAsia="Times New Roman" w:hAnsi="Times New Roman" w:cs="Times New Roman"/>
          <w:bCs/>
          <w:sz w:val="24"/>
          <w:szCs w:val="24"/>
        </w:rPr>
        <w:t xml:space="preserve">of this approach, believing </w:t>
      </w:r>
      <w:r w:rsidR="00E50CE7">
        <w:rPr>
          <w:rFonts w:ascii="Times New Roman" w:eastAsia="Times New Roman" w:hAnsi="Times New Roman" w:cs="Times New Roman"/>
          <w:bCs/>
          <w:sz w:val="24"/>
          <w:szCs w:val="24"/>
        </w:rPr>
        <w:t>the “</w:t>
      </w:r>
      <w:r w:rsidR="00D525DB">
        <w:rPr>
          <w:rFonts w:ascii="Times New Roman" w:eastAsia="Times New Roman" w:hAnsi="Times New Roman" w:cs="Times New Roman"/>
          <w:bCs/>
          <w:sz w:val="24"/>
          <w:szCs w:val="24"/>
        </w:rPr>
        <w:t xml:space="preserve"> </w:t>
      </w:r>
      <w:r w:rsidR="00E50CE7" w:rsidRPr="00E50CE7">
        <w:rPr>
          <w:rFonts w:ascii="Times New Roman" w:eastAsia="Times New Roman" w:hAnsi="Times New Roman" w:cs="Times New Roman"/>
          <w:bCs/>
          <w:sz w:val="24"/>
          <w:szCs w:val="24"/>
        </w:rPr>
        <w:t>primary limitation of employing criterion scales is that no differentiation can be made between children’s movement ability as a movement is simply rated as present or not present</w:t>
      </w:r>
      <w:r w:rsidR="00E50CE7">
        <w:rPr>
          <w:rFonts w:ascii="Times New Roman" w:eastAsia="Times New Roman" w:hAnsi="Times New Roman" w:cs="Times New Roman"/>
          <w:bCs/>
          <w:sz w:val="24"/>
          <w:szCs w:val="24"/>
        </w:rPr>
        <w:t>”</w:t>
      </w:r>
      <w:r w:rsidR="00393A05">
        <w:rPr>
          <w:rFonts w:ascii="Times New Roman" w:eastAsia="Times New Roman" w:hAnsi="Times New Roman" w:cs="Times New Roman"/>
          <w:bCs/>
          <w:sz w:val="24"/>
          <w:szCs w:val="24"/>
        </w:rPr>
        <w:t xml:space="preserve">. </w:t>
      </w:r>
      <w:r w:rsidR="00D05B66">
        <w:rPr>
          <w:rFonts w:ascii="Times New Roman" w:eastAsia="Times New Roman" w:hAnsi="Times New Roman" w:cs="Times New Roman"/>
          <w:bCs/>
          <w:sz w:val="24"/>
          <w:szCs w:val="24"/>
        </w:rPr>
        <w:t xml:space="preserve">A possible perception to rise from </w:t>
      </w:r>
      <w:proofErr w:type="spellStart"/>
      <w:r w:rsidR="004645DA">
        <w:rPr>
          <w:rFonts w:ascii="Times New Roman" w:eastAsia="Times New Roman" w:hAnsi="Times New Roman" w:cs="Times New Roman"/>
          <w:bCs/>
          <w:sz w:val="24"/>
          <w:szCs w:val="24"/>
        </w:rPr>
        <w:t>Kaht’s</w:t>
      </w:r>
      <w:proofErr w:type="spellEnd"/>
      <w:r w:rsidR="004645DA">
        <w:rPr>
          <w:rFonts w:ascii="Times New Roman" w:eastAsia="Times New Roman" w:hAnsi="Times New Roman" w:cs="Times New Roman"/>
          <w:bCs/>
          <w:sz w:val="24"/>
          <w:szCs w:val="24"/>
        </w:rPr>
        <w:t xml:space="preserve"> (20</w:t>
      </w:r>
      <w:r w:rsidR="001A07B4">
        <w:rPr>
          <w:rFonts w:ascii="Times New Roman" w:eastAsia="Times New Roman" w:hAnsi="Times New Roman" w:cs="Times New Roman"/>
          <w:bCs/>
          <w:sz w:val="24"/>
          <w:szCs w:val="24"/>
        </w:rPr>
        <w:t>1</w:t>
      </w:r>
      <w:r w:rsidR="004645DA">
        <w:rPr>
          <w:rFonts w:ascii="Times New Roman" w:eastAsia="Times New Roman" w:hAnsi="Times New Roman" w:cs="Times New Roman"/>
          <w:bCs/>
          <w:sz w:val="24"/>
          <w:szCs w:val="24"/>
        </w:rPr>
        <w:t>4) statement could be that criteria could be considered unreliable</w:t>
      </w:r>
      <w:r w:rsidR="00A4276D">
        <w:rPr>
          <w:rFonts w:ascii="Times New Roman" w:eastAsia="Times New Roman" w:hAnsi="Times New Roman" w:cs="Times New Roman"/>
          <w:bCs/>
          <w:sz w:val="24"/>
          <w:szCs w:val="24"/>
        </w:rPr>
        <w:t xml:space="preserve"> if it is unable to recognise any qualitative improvements from the students</w:t>
      </w:r>
      <w:r w:rsidR="00C617AA">
        <w:rPr>
          <w:rFonts w:ascii="Times New Roman" w:eastAsia="Times New Roman" w:hAnsi="Times New Roman" w:cs="Times New Roman"/>
          <w:bCs/>
          <w:sz w:val="24"/>
          <w:szCs w:val="24"/>
        </w:rPr>
        <w:t xml:space="preserve"> if the criteria is solely </w:t>
      </w:r>
      <w:r w:rsidR="00027C67">
        <w:rPr>
          <w:rFonts w:ascii="Times New Roman" w:eastAsia="Times New Roman" w:hAnsi="Times New Roman" w:cs="Times New Roman"/>
          <w:bCs/>
          <w:sz w:val="24"/>
          <w:szCs w:val="24"/>
        </w:rPr>
        <w:t>‘yes’ or ‘no’.</w:t>
      </w:r>
      <w:r w:rsidR="00376C3D">
        <w:rPr>
          <w:rFonts w:ascii="Times New Roman" w:eastAsia="Times New Roman" w:hAnsi="Times New Roman" w:cs="Times New Roman"/>
          <w:bCs/>
          <w:sz w:val="24"/>
          <w:szCs w:val="24"/>
        </w:rPr>
        <w:t xml:space="preserve"> In this particular instance the student </w:t>
      </w:r>
      <w:r w:rsidR="00207295">
        <w:rPr>
          <w:rFonts w:ascii="Times New Roman" w:eastAsia="Times New Roman" w:hAnsi="Times New Roman" w:cs="Times New Roman"/>
          <w:bCs/>
          <w:sz w:val="24"/>
          <w:szCs w:val="24"/>
        </w:rPr>
        <w:t>was</w:t>
      </w:r>
      <w:r w:rsidR="00376C3D">
        <w:rPr>
          <w:rFonts w:ascii="Times New Roman" w:eastAsia="Times New Roman" w:hAnsi="Times New Roman" w:cs="Times New Roman"/>
          <w:bCs/>
          <w:sz w:val="24"/>
          <w:szCs w:val="24"/>
        </w:rPr>
        <w:t xml:space="preserve"> being assessed over one single session</w:t>
      </w:r>
      <w:r w:rsidR="00207295">
        <w:rPr>
          <w:rFonts w:ascii="Times New Roman" w:eastAsia="Times New Roman" w:hAnsi="Times New Roman" w:cs="Times New Roman"/>
          <w:bCs/>
          <w:sz w:val="24"/>
          <w:szCs w:val="24"/>
        </w:rPr>
        <w:t xml:space="preserve">, this could have limitations </w:t>
      </w:r>
      <w:r w:rsidR="00AA42D8">
        <w:rPr>
          <w:rFonts w:ascii="Times New Roman" w:eastAsia="Times New Roman" w:hAnsi="Times New Roman" w:cs="Times New Roman"/>
          <w:bCs/>
          <w:sz w:val="24"/>
          <w:szCs w:val="24"/>
        </w:rPr>
        <w:t>of not being able to fully assess the student’s abilities</w:t>
      </w:r>
      <w:r w:rsidR="005B40B1">
        <w:rPr>
          <w:rFonts w:ascii="Times New Roman" w:eastAsia="Times New Roman" w:hAnsi="Times New Roman" w:cs="Times New Roman"/>
          <w:bCs/>
          <w:sz w:val="24"/>
          <w:szCs w:val="24"/>
        </w:rPr>
        <w:t xml:space="preserve"> as the abilities the student would display would also relate to the content of the lesson. This cou</w:t>
      </w:r>
      <w:r w:rsidR="00FB43CB">
        <w:rPr>
          <w:rFonts w:ascii="Times New Roman" w:eastAsia="Times New Roman" w:hAnsi="Times New Roman" w:cs="Times New Roman"/>
          <w:bCs/>
          <w:sz w:val="24"/>
          <w:szCs w:val="24"/>
        </w:rPr>
        <w:t>ld also mean that the teacher’s discretion over selection of content could also be presented as a limiting factor. Teacher’s discretion may also be applied to the design of the rubric and their perception of the whether the student is achieving the criteria</w:t>
      </w:r>
      <w:r w:rsidR="00512CF6">
        <w:rPr>
          <w:rFonts w:ascii="Times New Roman" w:eastAsia="Times New Roman" w:hAnsi="Times New Roman" w:cs="Times New Roman"/>
          <w:bCs/>
          <w:sz w:val="24"/>
          <w:szCs w:val="24"/>
        </w:rPr>
        <w:t xml:space="preserve">, for example one teacher’s perception may possibly differ from another’s which could give different results of assessment. </w:t>
      </w:r>
      <w:r w:rsidR="008479C9">
        <w:rPr>
          <w:rFonts w:ascii="Times New Roman" w:eastAsia="Times New Roman" w:hAnsi="Times New Roman" w:cs="Times New Roman"/>
          <w:bCs/>
          <w:sz w:val="24"/>
          <w:szCs w:val="24"/>
        </w:rPr>
        <w:t xml:space="preserve">In this rubric it could possibly be evaluated as to whether </w:t>
      </w:r>
      <w:r w:rsidR="0070347E">
        <w:rPr>
          <w:rFonts w:ascii="Times New Roman" w:eastAsia="Times New Roman" w:hAnsi="Times New Roman" w:cs="Times New Roman"/>
          <w:bCs/>
          <w:sz w:val="24"/>
          <w:szCs w:val="24"/>
        </w:rPr>
        <w:t>criteria assesses with enough depth or if aspects have been missed</w:t>
      </w:r>
      <w:r w:rsidR="00E97A71">
        <w:rPr>
          <w:rFonts w:ascii="Times New Roman" w:eastAsia="Times New Roman" w:hAnsi="Times New Roman" w:cs="Times New Roman"/>
          <w:bCs/>
          <w:sz w:val="24"/>
          <w:szCs w:val="24"/>
        </w:rPr>
        <w:t>.</w:t>
      </w:r>
    </w:p>
    <w:p w14:paraId="35179C28" w14:textId="65CE89FD" w:rsidR="00E97A71" w:rsidRDefault="00E97A71" w:rsidP="003E0AC7">
      <w:pPr>
        <w:rPr>
          <w:rFonts w:ascii="Times New Roman" w:eastAsia="Times New Roman" w:hAnsi="Times New Roman" w:cs="Times New Roman"/>
          <w:bCs/>
          <w:sz w:val="24"/>
          <w:szCs w:val="24"/>
        </w:rPr>
      </w:pPr>
    </w:p>
    <w:p w14:paraId="3F90987C" w14:textId="0319BCE4" w:rsidR="00E97A71" w:rsidRDefault="00DE1F05" w:rsidP="003E0AC7">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To Conclude the rubric created aimed to assess a single student within a group setting</w:t>
      </w:r>
      <w:r w:rsidR="00C025A6">
        <w:rPr>
          <w:rFonts w:ascii="Times New Roman" w:eastAsia="Times New Roman" w:hAnsi="Times New Roman" w:cs="Times New Roman"/>
          <w:bCs/>
          <w:sz w:val="24"/>
          <w:szCs w:val="24"/>
        </w:rPr>
        <w:t xml:space="preserve">, this was aimed at providing a report that could be </w:t>
      </w:r>
      <w:r w:rsidR="00C95FD2">
        <w:rPr>
          <w:rFonts w:ascii="Times New Roman" w:eastAsia="Times New Roman" w:hAnsi="Times New Roman" w:cs="Times New Roman"/>
          <w:bCs/>
          <w:sz w:val="24"/>
          <w:szCs w:val="24"/>
        </w:rPr>
        <w:t xml:space="preserve">clear and </w:t>
      </w:r>
      <w:r w:rsidR="00C025A6">
        <w:rPr>
          <w:rFonts w:ascii="Times New Roman" w:eastAsia="Times New Roman" w:hAnsi="Times New Roman" w:cs="Times New Roman"/>
          <w:bCs/>
          <w:sz w:val="24"/>
          <w:szCs w:val="24"/>
        </w:rPr>
        <w:t>recognisable to another teacher</w:t>
      </w:r>
      <w:r w:rsidR="00C95FD2">
        <w:rPr>
          <w:rFonts w:ascii="Times New Roman" w:eastAsia="Times New Roman" w:hAnsi="Times New Roman" w:cs="Times New Roman"/>
          <w:bCs/>
          <w:sz w:val="24"/>
          <w:szCs w:val="24"/>
        </w:rPr>
        <w:t xml:space="preserve">, showing the student’s range of abilities to give a base to plan further </w:t>
      </w:r>
      <w:r w:rsidR="001370BC">
        <w:rPr>
          <w:rFonts w:ascii="Times New Roman" w:eastAsia="Times New Roman" w:hAnsi="Times New Roman" w:cs="Times New Roman"/>
          <w:bCs/>
          <w:sz w:val="24"/>
          <w:szCs w:val="24"/>
        </w:rPr>
        <w:t>development.</w:t>
      </w:r>
    </w:p>
    <w:p w14:paraId="0D70170D" w14:textId="20310540" w:rsidR="009951A2" w:rsidRDefault="009951A2" w:rsidP="003E0AC7">
      <w:pPr>
        <w:rPr>
          <w:rFonts w:ascii="Times New Roman" w:eastAsia="Times New Roman" w:hAnsi="Times New Roman" w:cs="Times New Roman"/>
          <w:bCs/>
          <w:sz w:val="24"/>
          <w:szCs w:val="24"/>
        </w:rPr>
      </w:pPr>
    </w:p>
    <w:p w14:paraId="13A32339" w14:textId="748AF34F" w:rsidR="009951A2" w:rsidRDefault="009951A2">
      <w:pPr>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br w:type="page"/>
      </w:r>
    </w:p>
    <w:p w14:paraId="11A500FB" w14:textId="02236A97" w:rsidR="009951A2" w:rsidRDefault="009951A2" w:rsidP="003E0AC7">
      <w:pPr>
        <w:rPr>
          <w:rFonts w:ascii="Times New Roman" w:eastAsia="Times New Roman" w:hAnsi="Times New Roman" w:cs="Times New Roman"/>
          <w:bCs/>
          <w:sz w:val="24"/>
          <w:szCs w:val="24"/>
        </w:rPr>
      </w:pPr>
    </w:p>
    <w:p w14:paraId="23BCC852" w14:textId="1C5DC4BD" w:rsidR="009951A2" w:rsidRDefault="009951A2" w:rsidP="003E0AC7">
      <w:pPr>
        <w:rPr>
          <w:rFonts w:ascii="Times New Roman" w:eastAsia="Times New Roman" w:hAnsi="Times New Roman" w:cs="Times New Roman"/>
          <w:bCs/>
          <w:sz w:val="24"/>
          <w:szCs w:val="24"/>
        </w:rPr>
      </w:pPr>
    </w:p>
    <w:p w14:paraId="5451540F" w14:textId="131A7694" w:rsidR="009951A2" w:rsidRDefault="009951A2" w:rsidP="003E0AC7">
      <w:pPr>
        <w:rPr>
          <w:rFonts w:ascii="Times New Roman" w:eastAsia="Times New Roman" w:hAnsi="Times New Roman" w:cs="Times New Roman"/>
          <w:bCs/>
          <w:sz w:val="28"/>
          <w:szCs w:val="28"/>
        </w:rPr>
      </w:pPr>
      <w:r>
        <w:rPr>
          <w:rFonts w:ascii="Times New Roman" w:eastAsia="Times New Roman" w:hAnsi="Times New Roman" w:cs="Times New Roman"/>
          <w:bCs/>
          <w:sz w:val="28"/>
          <w:szCs w:val="28"/>
        </w:rPr>
        <w:t>References</w:t>
      </w:r>
    </w:p>
    <w:p w14:paraId="7943C229" w14:textId="1E8BDD49" w:rsidR="009951A2" w:rsidRDefault="009951A2" w:rsidP="003E0AC7">
      <w:pPr>
        <w:rPr>
          <w:rFonts w:ascii="Times New Roman" w:eastAsia="Times New Roman" w:hAnsi="Times New Roman" w:cs="Times New Roman"/>
          <w:bCs/>
          <w:sz w:val="28"/>
          <w:szCs w:val="28"/>
        </w:rPr>
      </w:pPr>
    </w:p>
    <w:p w14:paraId="76B50233" w14:textId="6FAA2A0D" w:rsidR="00DC19A8" w:rsidRDefault="00DC19A8" w:rsidP="003E0AC7">
      <w:pPr>
        <w:rPr>
          <w:rFonts w:ascii="Times New Roman" w:eastAsia="Times New Roman" w:hAnsi="Times New Roman" w:cs="Times New Roman"/>
          <w:bCs/>
          <w:sz w:val="24"/>
          <w:szCs w:val="24"/>
          <w:lang w:val="en-US"/>
        </w:rPr>
      </w:pPr>
      <w:r w:rsidRPr="00DC19A8">
        <w:rPr>
          <w:rFonts w:ascii="Times New Roman" w:eastAsia="Times New Roman" w:hAnsi="Times New Roman" w:cs="Times New Roman"/>
          <w:bCs/>
          <w:sz w:val="24"/>
          <w:szCs w:val="24"/>
          <w:lang w:val="en-US"/>
        </w:rPr>
        <w:t>AFPE (2013). NATIONAL CURRICULUM: PHYSICAL EDUCATION Analysis of Progression across the Key Stages. [online] Afpe.org.uk. Available at: http://www.afpe.org.uk/physical-education/wp-content/uploads/NCfinalprogressionmapoverview-1.pdf [Accessed 3 Feb. 2020].</w:t>
      </w:r>
    </w:p>
    <w:p w14:paraId="6E1C3440" w14:textId="2A91FEA5" w:rsidR="00FB5A85" w:rsidRDefault="00FB5A85" w:rsidP="003E0AC7">
      <w:pPr>
        <w:rPr>
          <w:rFonts w:ascii="Times New Roman" w:eastAsia="Times New Roman" w:hAnsi="Times New Roman" w:cs="Times New Roman"/>
          <w:bCs/>
          <w:sz w:val="24"/>
          <w:szCs w:val="24"/>
          <w:lang w:val="en-US"/>
        </w:rPr>
      </w:pPr>
      <w:r w:rsidRPr="00FB5A85">
        <w:rPr>
          <w:rFonts w:ascii="Times New Roman" w:eastAsia="Times New Roman" w:hAnsi="Times New Roman" w:cs="Times New Roman"/>
          <w:bCs/>
          <w:sz w:val="24"/>
          <w:szCs w:val="24"/>
          <w:lang w:val="en-US"/>
        </w:rPr>
        <w:t>Andrade, H. (2000). Using rubrics to promote thinking and learning. Educational Leadership, 57(5), 13-18.</w:t>
      </w:r>
    </w:p>
    <w:p w14:paraId="1CC50E28" w14:textId="77777777" w:rsidR="00434F6C" w:rsidRPr="00434F6C" w:rsidRDefault="00434F6C" w:rsidP="00434F6C">
      <w:pPr>
        <w:rPr>
          <w:rFonts w:ascii="Times New Roman" w:eastAsia="Times New Roman" w:hAnsi="Times New Roman" w:cs="Times New Roman"/>
          <w:bCs/>
          <w:sz w:val="24"/>
          <w:szCs w:val="24"/>
          <w:lang w:val="en-US"/>
        </w:rPr>
      </w:pPr>
      <w:r w:rsidRPr="00434F6C">
        <w:rPr>
          <w:rFonts w:ascii="Times New Roman" w:eastAsia="Times New Roman" w:hAnsi="Times New Roman" w:cs="Times New Roman"/>
          <w:bCs/>
          <w:sz w:val="24"/>
          <w:szCs w:val="24"/>
          <w:lang w:val="en-US"/>
        </w:rPr>
        <w:t xml:space="preserve">CDC. (2000). Promoting better health for young people through physical activity and sports: A report to the president from the secretary of health and human service and the secretary of education. Washington, DC: Centers for Disease Control and </w:t>
      </w:r>
    </w:p>
    <w:p w14:paraId="3DE2C88C" w14:textId="5C0F963B" w:rsidR="00434F6C" w:rsidRDefault="00434F6C" w:rsidP="00434F6C">
      <w:pPr>
        <w:rPr>
          <w:rFonts w:ascii="Times New Roman" w:eastAsia="Times New Roman" w:hAnsi="Times New Roman" w:cs="Times New Roman"/>
          <w:bCs/>
          <w:sz w:val="24"/>
          <w:szCs w:val="24"/>
          <w:lang w:val="en-US"/>
        </w:rPr>
      </w:pPr>
      <w:r w:rsidRPr="00434F6C">
        <w:rPr>
          <w:rFonts w:ascii="Times New Roman" w:eastAsia="Times New Roman" w:hAnsi="Times New Roman" w:cs="Times New Roman"/>
          <w:bCs/>
          <w:sz w:val="24"/>
          <w:szCs w:val="24"/>
          <w:lang w:val="en-US"/>
        </w:rPr>
        <w:t xml:space="preserve">Prevention. Retrieved Sept. 18, 2005, from http://www.cdc.gov/ </w:t>
      </w:r>
      <w:proofErr w:type="spellStart"/>
      <w:r w:rsidRPr="00434F6C">
        <w:rPr>
          <w:rFonts w:ascii="Times New Roman" w:eastAsia="Times New Roman" w:hAnsi="Times New Roman" w:cs="Times New Roman"/>
          <w:bCs/>
          <w:sz w:val="24"/>
          <w:szCs w:val="24"/>
          <w:lang w:val="en-US"/>
        </w:rPr>
        <w:t>HealthyYouth</w:t>
      </w:r>
      <w:proofErr w:type="spellEnd"/>
      <w:r w:rsidRPr="00434F6C">
        <w:rPr>
          <w:rFonts w:ascii="Times New Roman" w:eastAsia="Times New Roman" w:hAnsi="Times New Roman" w:cs="Times New Roman"/>
          <w:bCs/>
          <w:sz w:val="24"/>
          <w:szCs w:val="24"/>
          <w:lang w:val="en-US"/>
        </w:rPr>
        <w:t>/</w:t>
      </w:r>
      <w:proofErr w:type="spellStart"/>
      <w:r w:rsidRPr="00434F6C">
        <w:rPr>
          <w:rFonts w:ascii="Times New Roman" w:eastAsia="Times New Roman" w:hAnsi="Times New Roman" w:cs="Times New Roman"/>
          <w:bCs/>
          <w:sz w:val="24"/>
          <w:szCs w:val="24"/>
          <w:lang w:val="en-US"/>
        </w:rPr>
        <w:t>physicalactivity</w:t>
      </w:r>
      <w:proofErr w:type="spellEnd"/>
      <w:r w:rsidRPr="00434F6C">
        <w:rPr>
          <w:rFonts w:ascii="Times New Roman" w:eastAsia="Times New Roman" w:hAnsi="Times New Roman" w:cs="Times New Roman"/>
          <w:bCs/>
          <w:sz w:val="24"/>
          <w:szCs w:val="24"/>
          <w:lang w:val="en-US"/>
        </w:rPr>
        <w:t>/</w:t>
      </w:r>
      <w:proofErr w:type="spellStart"/>
      <w:r w:rsidRPr="00434F6C">
        <w:rPr>
          <w:rFonts w:ascii="Times New Roman" w:eastAsia="Times New Roman" w:hAnsi="Times New Roman" w:cs="Times New Roman"/>
          <w:bCs/>
          <w:sz w:val="24"/>
          <w:szCs w:val="24"/>
          <w:lang w:val="en-US"/>
        </w:rPr>
        <w:t>promoting_health</w:t>
      </w:r>
      <w:proofErr w:type="spellEnd"/>
      <w:r w:rsidRPr="00434F6C">
        <w:rPr>
          <w:rFonts w:ascii="Times New Roman" w:eastAsia="Times New Roman" w:hAnsi="Times New Roman" w:cs="Times New Roman"/>
          <w:bCs/>
          <w:sz w:val="24"/>
          <w:szCs w:val="24"/>
          <w:lang w:val="en-US"/>
        </w:rPr>
        <w:t>/</w:t>
      </w:r>
    </w:p>
    <w:p w14:paraId="5D033497" w14:textId="0622A24C" w:rsidR="002841BF" w:rsidRDefault="002841BF" w:rsidP="00434F6C">
      <w:pPr>
        <w:rPr>
          <w:rFonts w:ascii="Times New Roman" w:eastAsia="Times New Roman" w:hAnsi="Times New Roman" w:cs="Times New Roman"/>
          <w:bCs/>
          <w:sz w:val="24"/>
          <w:szCs w:val="24"/>
          <w:lang w:val="en-US"/>
        </w:rPr>
      </w:pPr>
      <w:r w:rsidRPr="002841BF">
        <w:rPr>
          <w:rFonts w:ascii="Times New Roman" w:eastAsia="Times New Roman" w:hAnsi="Times New Roman" w:cs="Times New Roman"/>
          <w:bCs/>
          <w:sz w:val="24"/>
          <w:szCs w:val="24"/>
          <w:lang w:val="en-US"/>
        </w:rPr>
        <w:t>Gallo, A.M. (2003). Assessing the Affective Domain. Journal of Physical Education Recreation and Dance, 74 (4), 44–48. [Taylor &amp; Francis Online], [Google Scholar]</w:t>
      </w:r>
    </w:p>
    <w:p w14:paraId="79B8FCFF" w14:textId="2A39E6A9" w:rsidR="00205FAF" w:rsidRDefault="00205FAF" w:rsidP="00434F6C">
      <w:pPr>
        <w:rPr>
          <w:rFonts w:ascii="Times New Roman" w:eastAsia="Times New Roman" w:hAnsi="Times New Roman" w:cs="Times New Roman"/>
          <w:bCs/>
          <w:sz w:val="24"/>
          <w:szCs w:val="24"/>
          <w:lang w:val="en-US"/>
        </w:rPr>
      </w:pPr>
      <w:r w:rsidRPr="00205FAF">
        <w:rPr>
          <w:rFonts w:ascii="Times New Roman" w:eastAsia="Times New Roman" w:hAnsi="Times New Roman" w:cs="Times New Roman"/>
          <w:bCs/>
          <w:sz w:val="24"/>
          <w:szCs w:val="24"/>
          <w:lang w:val="en-US"/>
        </w:rPr>
        <w:t>Gallo</w:t>
      </w:r>
      <w:r w:rsidR="00F70030">
        <w:rPr>
          <w:rFonts w:ascii="Times New Roman" w:eastAsia="Times New Roman" w:hAnsi="Times New Roman" w:cs="Times New Roman"/>
          <w:bCs/>
          <w:sz w:val="24"/>
          <w:szCs w:val="24"/>
          <w:lang w:val="en-US"/>
        </w:rPr>
        <w:t>, A.M.</w:t>
      </w:r>
      <w:r w:rsidRPr="00205FAF">
        <w:rPr>
          <w:rFonts w:ascii="Times New Roman" w:eastAsia="Times New Roman" w:hAnsi="Times New Roman" w:cs="Times New Roman"/>
          <w:bCs/>
          <w:sz w:val="24"/>
          <w:szCs w:val="24"/>
          <w:lang w:val="en-US"/>
        </w:rPr>
        <w:t xml:space="preserve"> (2004) 5 Simple Steps to Designing a Rubric, Strategies, 17:5, 21-24, DOI: 10.1080/08924562.2004.11000360</w:t>
      </w:r>
    </w:p>
    <w:p w14:paraId="6065907E" w14:textId="31983BE9" w:rsidR="00AD0AF9" w:rsidRDefault="00AD0AF9" w:rsidP="003E0AC7">
      <w:pPr>
        <w:rPr>
          <w:rFonts w:ascii="Times New Roman" w:eastAsia="Times New Roman" w:hAnsi="Times New Roman" w:cs="Times New Roman"/>
          <w:bCs/>
          <w:sz w:val="24"/>
          <w:szCs w:val="24"/>
          <w:lang w:val="en-US"/>
        </w:rPr>
      </w:pPr>
      <w:proofErr w:type="spellStart"/>
      <w:r w:rsidRPr="00AD0AF9">
        <w:rPr>
          <w:rFonts w:ascii="Times New Roman" w:eastAsia="Times New Roman" w:hAnsi="Times New Roman" w:cs="Times New Roman"/>
          <w:bCs/>
          <w:sz w:val="24"/>
          <w:szCs w:val="24"/>
          <w:lang w:val="en-US"/>
        </w:rPr>
        <w:t>Kahts</w:t>
      </w:r>
      <w:proofErr w:type="spellEnd"/>
      <w:r w:rsidRPr="00AD0AF9">
        <w:rPr>
          <w:rFonts w:ascii="Times New Roman" w:eastAsia="Times New Roman" w:hAnsi="Times New Roman" w:cs="Times New Roman"/>
          <w:bCs/>
          <w:sz w:val="24"/>
          <w:szCs w:val="24"/>
          <w:lang w:val="en-US"/>
        </w:rPr>
        <w:t>, S., 2014. Fundamental Movement Skill Proficiency Status of Girls Aged 9-to-12 Years from Previously Disadvantaged Communities in Nelson Mandela Bay.</w:t>
      </w:r>
    </w:p>
    <w:p w14:paraId="383F2EFD" w14:textId="3B270FFC" w:rsidR="00B529E7" w:rsidRDefault="00B529E7" w:rsidP="003E0AC7">
      <w:pPr>
        <w:rPr>
          <w:rFonts w:ascii="Times New Roman" w:eastAsia="Times New Roman" w:hAnsi="Times New Roman" w:cs="Times New Roman"/>
          <w:bCs/>
          <w:sz w:val="24"/>
          <w:szCs w:val="24"/>
          <w:lang w:val="en-US"/>
        </w:rPr>
      </w:pPr>
      <w:r w:rsidRPr="00B529E7">
        <w:rPr>
          <w:rFonts w:ascii="Times New Roman" w:eastAsia="Times New Roman" w:hAnsi="Times New Roman" w:cs="Times New Roman"/>
          <w:bCs/>
          <w:sz w:val="24"/>
          <w:szCs w:val="24"/>
          <w:lang w:val="en-US"/>
        </w:rPr>
        <w:t>Lund, J. L. (2000). Creating rubrics for physical education. Assessment series K-12 physical education: National standards for physical education a guide to content and assessment. St. Louis: Mosby. [Google Scholar]</w:t>
      </w:r>
    </w:p>
    <w:p w14:paraId="32139E80" w14:textId="0E542A4F" w:rsidR="00FA1EF9" w:rsidRDefault="00FA1EF9" w:rsidP="003E0AC7">
      <w:pPr>
        <w:rPr>
          <w:rFonts w:ascii="Times New Roman" w:eastAsia="Times New Roman" w:hAnsi="Times New Roman" w:cs="Times New Roman"/>
          <w:bCs/>
          <w:sz w:val="24"/>
          <w:szCs w:val="24"/>
          <w:lang w:val="en-US"/>
        </w:rPr>
      </w:pPr>
      <w:proofErr w:type="spellStart"/>
      <w:r w:rsidRPr="00FA1EF9">
        <w:rPr>
          <w:rFonts w:ascii="Times New Roman" w:eastAsia="Times New Roman" w:hAnsi="Times New Roman" w:cs="Times New Roman"/>
          <w:bCs/>
          <w:sz w:val="24"/>
          <w:szCs w:val="24"/>
          <w:lang w:val="en-US"/>
        </w:rPr>
        <w:t>Mohnsen</w:t>
      </w:r>
      <w:proofErr w:type="spellEnd"/>
      <w:r w:rsidRPr="00FA1EF9">
        <w:rPr>
          <w:rFonts w:ascii="Times New Roman" w:eastAsia="Times New Roman" w:hAnsi="Times New Roman" w:cs="Times New Roman"/>
          <w:bCs/>
          <w:sz w:val="24"/>
          <w:szCs w:val="24"/>
          <w:lang w:val="en-US"/>
        </w:rPr>
        <w:t>, B. (1998). Assessing and grading middle school students. Teaching Elementary Physical Education, 9(6), 13-15.</w:t>
      </w:r>
    </w:p>
    <w:p w14:paraId="18508268" w14:textId="08932907" w:rsidR="00FB586B" w:rsidRDefault="00FB586B" w:rsidP="003E0AC7">
      <w:pPr>
        <w:rPr>
          <w:rFonts w:ascii="Times New Roman" w:eastAsia="Times New Roman" w:hAnsi="Times New Roman" w:cs="Times New Roman"/>
          <w:bCs/>
          <w:sz w:val="24"/>
          <w:szCs w:val="24"/>
          <w:lang w:val="en-US"/>
        </w:rPr>
      </w:pPr>
      <w:r w:rsidRPr="00FB586B">
        <w:rPr>
          <w:rFonts w:ascii="Times New Roman" w:eastAsia="Times New Roman" w:hAnsi="Times New Roman" w:cs="Times New Roman"/>
          <w:bCs/>
          <w:sz w:val="24"/>
          <w:szCs w:val="24"/>
          <w:lang w:val="en-US"/>
        </w:rPr>
        <w:t>National Association for Sport and Physical Education (NASPE). (2004). Moving into the future: National standards for physical education. Boston: McGraw Hill</w:t>
      </w:r>
    </w:p>
    <w:p w14:paraId="675D2C22" w14:textId="77777777" w:rsidR="004D4E15" w:rsidRDefault="00E50128" w:rsidP="003E0AC7">
      <w:pPr>
        <w:rPr>
          <w:rFonts w:ascii="Times New Roman" w:eastAsia="Times New Roman" w:hAnsi="Times New Roman" w:cs="Times New Roman"/>
          <w:bCs/>
          <w:sz w:val="24"/>
          <w:szCs w:val="24"/>
          <w:lang w:val="en-US"/>
        </w:rPr>
      </w:pPr>
      <w:r w:rsidRPr="00E50128">
        <w:rPr>
          <w:rFonts w:ascii="Times New Roman" w:eastAsia="Times New Roman" w:hAnsi="Times New Roman" w:cs="Times New Roman"/>
          <w:bCs/>
          <w:sz w:val="24"/>
          <w:szCs w:val="24"/>
          <w:lang w:val="en-US"/>
        </w:rPr>
        <w:t xml:space="preserve">Rink, J. (2002). Teaching physical education for learning. Boston: McGraw-Hill. </w:t>
      </w:r>
    </w:p>
    <w:p w14:paraId="1099A6E5" w14:textId="4A9C4057" w:rsidR="00E50128" w:rsidRDefault="00E50128" w:rsidP="003E0AC7">
      <w:pPr>
        <w:rPr>
          <w:rFonts w:ascii="Times New Roman" w:eastAsia="Times New Roman" w:hAnsi="Times New Roman" w:cs="Times New Roman"/>
          <w:bCs/>
          <w:sz w:val="24"/>
          <w:szCs w:val="24"/>
          <w:lang w:val="en-US"/>
        </w:rPr>
      </w:pPr>
      <w:r w:rsidRPr="00E50128">
        <w:rPr>
          <w:rFonts w:ascii="Times New Roman" w:eastAsia="Times New Roman" w:hAnsi="Times New Roman" w:cs="Times New Roman"/>
          <w:bCs/>
          <w:sz w:val="24"/>
          <w:szCs w:val="24"/>
          <w:lang w:val="en-US"/>
        </w:rPr>
        <w:t xml:space="preserve">Rink, J., Mitchell, M., Templeton, J., Baron, G., Hewitt, P., Taylor, M., Dawkins, M., &amp; </w:t>
      </w:r>
      <w:proofErr w:type="spellStart"/>
      <w:r w:rsidRPr="00E50128">
        <w:rPr>
          <w:rFonts w:ascii="Times New Roman" w:eastAsia="Times New Roman" w:hAnsi="Times New Roman" w:cs="Times New Roman"/>
          <w:bCs/>
          <w:sz w:val="24"/>
          <w:szCs w:val="24"/>
          <w:lang w:val="en-US"/>
        </w:rPr>
        <w:t>Hohn</w:t>
      </w:r>
      <w:proofErr w:type="spellEnd"/>
      <w:r w:rsidRPr="00E50128">
        <w:rPr>
          <w:rFonts w:ascii="Times New Roman" w:eastAsia="Times New Roman" w:hAnsi="Times New Roman" w:cs="Times New Roman"/>
          <w:bCs/>
          <w:sz w:val="24"/>
          <w:szCs w:val="24"/>
          <w:lang w:val="en-US"/>
        </w:rPr>
        <w:t>, R. (2002). High stakes assessment in South Carolina. Journal of Physical Education, Recreation, and Dance, 73(3), 21-24.</w:t>
      </w:r>
    </w:p>
    <w:p w14:paraId="31C04977" w14:textId="7248FBF1" w:rsidR="00F75FF1" w:rsidRDefault="00F75FF1" w:rsidP="003E0AC7">
      <w:pPr>
        <w:rPr>
          <w:rFonts w:ascii="Times New Roman" w:eastAsia="Times New Roman" w:hAnsi="Times New Roman" w:cs="Times New Roman"/>
          <w:bCs/>
          <w:sz w:val="24"/>
          <w:szCs w:val="24"/>
          <w:lang w:val="en-US"/>
        </w:rPr>
      </w:pPr>
      <w:r w:rsidRPr="00F75FF1">
        <w:rPr>
          <w:rFonts w:ascii="Times New Roman" w:eastAsia="Times New Roman" w:hAnsi="Times New Roman" w:cs="Times New Roman"/>
          <w:bCs/>
          <w:sz w:val="24"/>
          <w:szCs w:val="24"/>
          <w:lang w:val="en-US"/>
        </w:rPr>
        <w:t xml:space="preserve">Wang, J. and </w:t>
      </w:r>
      <w:proofErr w:type="spellStart"/>
      <w:r w:rsidRPr="00F75FF1">
        <w:rPr>
          <w:rFonts w:ascii="Times New Roman" w:eastAsia="Times New Roman" w:hAnsi="Times New Roman" w:cs="Times New Roman"/>
          <w:bCs/>
          <w:sz w:val="24"/>
          <w:szCs w:val="24"/>
          <w:lang w:val="en-US"/>
        </w:rPr>
        <w:t>Rairigh</w:t>
      </w:r>
      <w:proofErr w:type="spellEnd"/>
      <w:r w:rsidRPr="00F75FF1">
        <w:rPr>
          <w:rFonts w:ascii="Times New Roman" w:eastAsia="Times New Roman" w:hAnsi="Times New Roman" w:cs="Times New Roman"/>
          <w:bCs/>
          <w:sz w:val="24"/>
          <w:szCs w:val="24"/>
          <w:lang w:val="en-US"/>
        </w:rPr>
        <w:t xml:space="preserve">, R., 2006. Using instructional rubrics in physical education. Teaching elementary physical </w:t>
      </w:r>
      <w:proofErr w:type="gramStart"/>
      <w:r w:rsidRPr="00F75FF1">
        <w:rPr>
          <w:rFonts w:ascii="Times New Roman" w:eastAsia="Times New Roman" w:hAnsi="Times New Roman" w:cs="Times New Roman"/>
          <w:bCs/>
          <w:sz w:val="24"/>
          <w:szCs w:val="24"/>
          <w:lang w:val="en-US"/>
        </w:rPr>
        <w:t>education,.</w:t>
      </w:r>
      <w:proofErr w:type="gramEnd"/>
    </w:p>
    <w:p w14:paraId="42A71087" w14:textId="7E7987B7" w:rsidR="00DC19A8" w:rsidRDefault="001364EE" w:rsidP="003E0AC7">
      <w:pPr>
        <w:rPr>
          <w:rFonts w:ascii="Times New Roman" w:eastAsia="Times New Roman" w:hAnsi="Times New Roman" w:cs="Times New Roman"/>
          <w:bCs/>
          <w:sz w:val="24"/>
          <w:szCs w:val="24"/>
        </w:rPr>
      </w:pPr>
      <w:r w:rsidRPr="001364EE">
        <w:rPr>
          <w:rFonts w:ascii="Times New Roman" w:eastAsia="Times New Roman" w:hAnsi="Times New Roman" w:cs="Times New Roman"/>
          <w:bCs/>
          <w:sz w:val="24"/>
          <w:szCs w:val="24"/>
        </w:rPr>
        <w:t xml:space="preserve">Welsh Assembly Government (2008). [online] </w:t>
      </w:r>
      <w:proofErr w:type="spellStart"/>
      <w:r w:rsidRPr="001364EE">
        <w:rPr>
          <w:rFonts w:ascii="Times New Roman" w:eastAsia="Times New Roman" w:hAnsi="Times New Roman" w:cs="Times New Roman"/>
          <w:bCs/>
          <w:sz w:val="24"/>
          <w:szCs w:val="24"/>
        </w:rPr>
        <w:t>Learning.gov.wales</w:t>
      </w:r>
      <w:proofErr w:type="spellEnd"/>
      <w:r w:rsidRPr="001364EE">
        <w:rPr>
          <w:rFonts w:ascii="Times New Roman" w:eastAsia="Times New Roman" w:hAnsi="Times New Roman" w:cs="Times New Roman"/>
          <w:bCs/>
          <w:sz w:val="24"/>
          <w:szCs w:val="24"/>
        </w:rPr>
        <w:t>. Available at: https://learning.gov.wales/docs/learningwales/publications/130425-physical-education-inthe-national-curriculum-en.pdf [Accessed 12 March. 2020].  </w:t>
      </w:r>
    </w:p>
    <w:p w14:paraId="175868DA" w14:textId="01B6A271" w:rsidR="009873B4" w:rsidRPr="00DC19A8" w:rsidRDefault="009873B4" w:rsidP="003E0AC7">
      <w:pPr>
        <w:rPr>
          <w:rFonts w:ascii="Times New Roman" w:eastAsia="Times New Roman" w:hAnsi="Times New Roman" w:cs="Times New Roman"/>
          <w:bCs/>
          <w:sz w:val="24"/>
          <w:szCs w:val="24"/>
        </w:rPr>
      </w:pPr>
      <w:r w:rsidRPr="009873B4">
        <w:rPr>
          <w:rFonts w:ascii="Times New Roman" w:eastAsia="Times New Roman" w:hAnsi="Times New Roman" w:cs="Times New Roman"/>
          <w:bCs/>
          <w:sz w:val="24"/>
          <w:szCs w:val="24"/>
        </w:rPr>
        <w:t>Williams, L., &amp; Rink, J. (2003). Teacher competency using observational scoring rubrics. Journal of Teaching in Physical Education, 22, 533-551.</w:t>
      </w:r>
    </w:p>
    <w:p w14:paraId="42329C5D" w14:textId="77777777" w:rsidR="009951A2" w:rsidRPr="009951A2" w:rsidRDefault="009951A2" w:rsidP="003E0AC7">
      <w:pPr>
        <w:rPr>
          <w:rFonts w:ascii="Times New Roman" w:eastAsia="Times New Roman" w:hAnsi="Times New Roman" w:cs="Times New Roman"/>
          <w:bCs/>
          <w:sz w:val="24"/>
          <w:szCs w:val="24"/>
        </w:rPr>
      </w:pPr>
    </w:p>
    <w:p w14:paraId="0377A5AE" w14:textId="77777777" w:rsidR="002D47C9" w:rsidRPr="002D47C9" w:rsidRDefault="002D47C9" w:rsidP="003E0AC7">
      <w:pPr>
        <w:rPr>
          <w:rFonts w:ascii="Times New Roman" w:eastAsia="Times New Roman" w:hAnsi="Times New Roman" w:cs="Times New Roman"/>
          <w:bCs/>
          <w:sz w:val="24"/>
          <w:szCs w:val="24"/>
        </w:rPr>
      </w:pPr>
    </w:p>
    <w:p w14:paraId="038C4578" w14:textId="77777777" w:rsidR="00BE45D8" w:rsidRPr="00BE45D8" w:rsidRDefault="00BE45D8" w:rsidP="003E0AC7">
      <w:pPr>
        <w:rPr>
          <w:rFonts w:ascii="Times New Roman" w:eastAsia="Times New Roman" w:hAnsi="Times New Roman" w:cs="Times New Roman"/>
          <w:bCs/>
          <w:sz w:val="28"/>
          <w:szCs w:val="28"/>
        </w:rPr>
      </w:pPr>
    </w:p>
    <w:p w14:paraId="4C9AC32A" w14:textId="683E065C" w:rsidR="007F20F6" w:rsidRDefault="007F20F6" w:rsidP="003E0AC7">
      <w:pPr>
        <w:rPr>
          <w:rFonts w:ascii="Times New Roman" w:eastAsia="Times New Roman" w:hAnsi="Times New Roman" w:cs="Times New Roman"/>
          <w:bCs/>
          <w:sz w:val="24"/>
          <w:szCs w:val="24"/>
        </w:rPr>
      </w:pPr>
    </w:p>
    <w:p w14:paraId="2E86EB0A" w14:textId="77777777" w:rsidR="007F20F6" w:rsidRDefault="007F20F6" w:rsidP="003E0AC7">
      <w:pPr>
        <w:rPr>
          <w:rFonts w:ascii="Times New Roman" w:eastAsia="Times New Roman" w:hAnsi="Times New Roman" w:cs="Times New Roman"/>
          <w:bCs/>
          <w:sz w:val="24"/>
          <w:szCs w:val="24"/>
        </w:rPr>
      </w:pPr>
    </w:p>
    <w:p w14:paraId="187A3ABE" w14:textId="77777777" w:rsidR="00012EF9" w:rsidRPr="00A838EC" w:rsidRDefault="00012EF9" w:rsidP="003E0AC7">
      <w:pPr>
        <w:rPr>
          <w:rFonts w:ascii="Times New Roman" w:eastAsia="Times New Roman" w:hAnsi="Times New Roman" w:cs="Times New Roman"/>
          <w:bCs/>
          <w:sz w:val="24"/>
          <w:szCs w:val="24"/>
        </w:rPr>
      </w:pPr>
    </w:p>
    <w:sectPr w:rsidR="00012EF9" w:rsidRPr="00A838E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5B18CA3" w14:textId="77777777" w:rsidR="0075403A" w:rsidRDefault="0075403A" w:rsidP="0077207E">
      <w:pPr>
        <w:spacing w:line="240" w:lineRule="auto"/>
      </w:pPr>
      <w:r>
        <w:separator/>
      </w:r>
    </w:p>
  </w:endnote>
  <w:endnote w:type="continuationSeparator" w:id="0">
    <w:p w14:paraId="1CB0B242" w14:textId="77777777" w:rsidR="0075403A" w:rsidRDefault="0075403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ebdings">
    <w:panose1 w:val="05030102010509060703"/>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Tahoma">
    <w:panose1 w:val="020B0604030504040204"/>
    <w:charset w:val="00"/>
    <w:family w:val="swiss"/>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E18FCF" w14:textId="77777777" w:rsidR="0075403A" w:rsidRDefault="0075403A" w:rsidP="0077207E">
      <w:pPr>
        <w:spacing w:line="240" w:lineRule="auto"/>
      </w:pPr>
      <w:r>
        <w:separator/>
      </w:r>
    </w:p>
  </w:footnote>
  <w:footnote w:type="continuationSeparator" w:id="0">
    <w:p w14:paraId="147D1590" w14:textId="77777777" w:rsidR="0075403A" w:rsidRDefault="0075403A" w:rsidP="0077207E">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6371F"/>
    <w:rsid w:val="000010F1"/>
    <w:rsid w:val="000012DC"/>
    <w:rsid w:val="00004870"/>
    <w:rsid w:val="00006BD6"/>
    <w:rsid w:val="000127ED"/>
    <w:rsid w:val="00012EF9"/>
    <w:rsid w:val="0002674A"/>
    <w:rsid w:val="00027C67"/>
    <w:rsid w:val="000329F2"/>
    <w:rsid w:val="00033F57"/>
    <w:rsid w:val="00050839"/>
    <w:rsid w:val="000674A0"/>
    <w:rsid w:val="00072FA9"/>
    <w:rsid w:val="000807CA"/>
    <w:rsid w:val="00093572"/>
    <w:rsid w:val="000962C3"/>
    <w:rsid w:val="000A2DD2"/>
    <w:rsid w:val="000A2FA6"/>
    <w:rsid w:val="000A613D"/>
    <w:rsid w:val="000B2939"/>
    <w:rsid w:val="000B6D27"/>
    <w:rsid w:val="000D4291"/>
    <w:rsid w:val="000E1FE7"/>
    <w:rsid w:val="000E3A69"/>
    <w:rsid w:val="000E5B14"/>
    <w:rsid w:val="000F1603"/>
    <w:rsid w:val="000F1DFE"/>
    <w:rsid w:val="000F6C48"/>
    <w:rsid w:val="00111ACD"/>
    <w:rsid w:val="00116E53"/>
    <w:rsid w:val="00120ABF"/>
    <w:rsid w:val="00122901"/>
    <w:rsid w:val="00126E24"/>
    <w:rsid w:val="00131AA3"/>
    <w:rsid w:val="0013528C"/>
    <w:rsid w:val="001364EE"/>
    <w:rsid w:val="001370BC"/>
    <w:rsid w:val="00145920"/>
    <w:rsid w:val="00145A63"/>
    <w:rsid w:val="00147BCE"/>
    <w:rsid w:val="00153D58"/>
    <w:rsid w:val="0015577D"/>
    <w:rsid w:val="00164859"/>
    <w:rsid w:val="00165348"/>
    <w:rsid w:val="00174FB6"/>
    <w:rsid w:val="00176861"/>
    <w:rsid w:val="00181EFD"/>
    <w:rsid w:val="00182E98"/>
    <w:rsid w:val="0018397E"/>
    <w:rsid w:val="00187C25"/>
    <w:rsid w:val="00190225"/>
    <w:rsid w:val="00190313"/>
    <w:rsid w:val="00190D28"/>
    <w:rsid w:val="001A07B4"/>
    <w:rsid w:val="001A4B68"/>
    <w:rsid w:val="001A74F0"/>
    <w:rsid w:val="001B38E7"/>
    <w:rsid w:val="001B7AC5"/>
    <w:rsid w:val="001E44D2"/>
    <w:rsid w:val="001F5F24"/>
    <w:rsid w:val="001F7C59"/>
    <w:rsid w:val="00200DE6"/>
    <w:rsid w:val="00205CE7"/>
    <w:rsid w:val="00205FAF"/>
    <w:rsid w:val="00207295"/>
    <w:rsid w:val="00216021"/>
    <w:rsid w:val="00220195"/>
    <w:rsid w:val="0022040F"/>
    <w:rsid w:val="00224497"/>
    <w:rsid w:val="002409F7"/>
    <w:rsid w:val="002457DC"/>
    <w:rsid w:val="00260D7B"/>
    <w:rsid w:val="0026683D"/>
    <w:rsid w:val="00267925"/>
    <w:rsid w:val="002841BF"/>
    <w:rsid w:val="00284793"/>
    <w:rsid w:val="00286890"/>
    <w:rsid w:val="00286910"/>
    <w:rsid w:val="00287769"/>
    <w:rsid w:val="002906AE"/>
    <w:rsid w:val="00297213"/>
    <w:rsid w:val="00297AB0"/>
    <w:rsid w:val="002A08E6"/>
    <w:rsid w:val="002A1A91"/>
    <w:rsid w:val="002A207E"/>
    <w:rsid w:val="002A25B9"/>
    <w:rsid w:val="002A7AAE"/>
    <w:rsid w:val="002B6943"/>
    <w:rsid w:val="002D47C9"/>
    <w:rsid w:val="002D53C4"/>
    <w:rsid w:val="002D6ACD"/>
    <w:rsid w:val="002F5D88"/>
    <w:rsid w:val="003039BB"/>
    <w:rsid w:val="0030700D"/>
    <w:rsid w:val="003112F2"/>
    <w:rsid w:val="00315B8D"/>
    <w:rsid w:val="00317441"/>
    <w:rsid w:val="00317F0A"/>
    <w:rsid w:val="003329C4"/>
    <w:rsid w:val="00336654"/>
    <w:rsid w:val="003369ED"/>
    <w:rsid w:val="00340163"/>
    <w:rsid w:val="00344249"/>
    <w:rsid w:val="003443B6"/>
    <w:rsid w:val="003474CE"/>
    <w:rsid w:val="00355573"/>
    <w:rsid w:val="003718DA"/>
    <w:rsid w:val="00376C3D"/>
    <w:rsid w:val="0038054F"/>
    <w:rsid w:val="0038239D"/>
    <w:rsid w:val="00385B49"/>
    <w:rsid w:val="00392730"/>
    <w:rsid w:val="00393A05"/>
    <w:rsid w:val="003B528A"/>
    <w:rsid w:val="003B5A09"/>
    <w:rsid w:val="003C1EA4"/>
    <w:rsid w:val="003C4838"/>
    <w:rsid w:val="003E0AC7"/>
    <w:rsid w:val="003E2043"/>
    <w:rsid w:val="003E207A"/>
    <w:rsid w:val="003E20AB"/>
    <w:rsid w:val="003F307B"/>
    <w:rsid w:val="003F70DF"/>
    <w:rsid w:val="00401D59"/>
    <w:rsid w:val="00404BFC"/>
    <w:rsid w:val="00406DA6"/>
    <w:rsid w:val="004150A6"/>
    <w:rsid w:val="00417FA2"/>
    <w:rsid w:val="00424460"/>
    <w:rsid w:val="00434C86"/>
    <w:rsid w:val="00434F6C"/>
    <w:rsid w:val="00437D19"/>
    <w:rsid w:val="00443AE2"/>
    <w:rsid w:val="004475AC"/>
    <w:rsid w:val="0045362B"/>
    <w:rsid w:val="00454C0B"/>
    <w:rsid w:val="00461DC5"/>
    <w:rsid w:val="004632C0"/>
    <w:rsid w:val="004645DA"/>
    <w:rsid w:val="004652ED"/>
    <w:rsid w:val="004757FB"/>
    <w:rsid w:val="00475EA4"/>
    <w:rsid w:val="00484EC1"/>
    <w:rsid w:val="00485FC9"/>
    <w:rsid w:val="00490EA2"/>
    <w:rsid w:val="00493AAC"/>
    <w:rsid w:val="00496D80"/>
    <w:rsid w:val="004B43A6"/>
    <w:rsid w:val="004D46D1"/>
    <w:rsid w:val="004D4E15"/>
    <w:rsid w:val="004E1D35"/>
    <w:rsid w:val="004E28F0"/>
    <w:rsid w:val="004E5105"/>
    <w:rsid w:val="004E5A34"/>
    <w:rsid w:val="004F29CE"/>
    <w:rsid w:val="004F54CF"/>
    <w:rsid w:val="00506B58"/>
    <w:rsid w:val="00510EC6"/>
    <w:rsid w:val="00511E2F"/>
    <w:rsid w:val="0051205E"/>
    <w:rsid w:val="00512CF6"/>
    <w:rsid w:val="00513B1B"/>
    <w:rsid w:val="00514A67"/>
    <w:rsid w:val="00523082"/>
    <w:rsid w:val="0052371B"/>
    <w:rsid w:val="005360CD"/>
    <w:rsid w:val="005374BB"/>
    <w:rsid w:val="00540052"/>
    <w:rsid w:val="00547FA9"/>
    <w:rsid w:val="00550313"/>
    <w:rsid w:val="0056468D"/>
    <w:rsid w:val="00565838"/>
    <w:rsid w:val="0057222A"/>
    <w:rsid w:val="00575480"/>
    <w:rsid w:val="005757F6"/>
    <w:rsid w:val="00580C54"/>
    <w:rsid w:val="00591547"/>
    <w:rsid w:val="00593107"/>
    <w:rsid w:val="0059752F"/>
    <w:rsid w:val="005A6DDE"/>
    <w:rsid w:val="005B288D"/>
    <w:rsid w:val="005B40B1"/>
    <w:rsid w:val="005B4971"/>
    <w:rsid w:val="005B5E4A"/>
    <w:rsid w:val="005C5A43"/>
    <w:rsid w:val="005C630F"/>
    <w:rsid w:val="005C6650"/>
    <w:rsid w:val="005D7B60"/>
    <w:rsid w:val="005E3FA5"/>
    <w:rsid w:val="005E4B86"/>
    <w:rsid w:val="005F4D4D"/>
    <w:rsid w:val="00600D0E"/>
    <w:rsid w:val="006019E7"/>
    <w:rsid w:val="0060550D"/>
    <w:rsid w:val="00606311"/>
    <w:rsid w:val="006138B2"/>
    <w:rsid w:val="00624413"/>
    <w:rsid w:val="00637894"/>
    <w:rsid w:val="00641374"/>
    <w:rsid w:val="006414C7"/>
    <w:rsid w:val="0065222D"/>
    <w:rsid w:val="006544D4"/>
    <w:rsid w:val="0066090A"/>
    <w:rsid w:val="00665806"/>
    <w:rsid w:val="006A034D"/>
    <w:rsid w:val="006A5DB4"/>
    <w:rsid w:val="006A6598"/>
    <w:rsid w:val="006A7C7C"/>
    <w:rsid w:val="006B7FB4"/>
    <w:rsid w:val="006C339A"/>
    <w:rsid w:val="006C4058"/>
    <w:rsid w:val="006D0D8A"/>
    <w:rsid w:val="006D515D"/>
    <w:rsid w:val="006D705E"/>
    <w:rsid w:val="006E3A93"/>
    <w:rsid w:val="006E3ACC"/>
    <w:rsid w:val="006F741F"/>
    <w:rsid w:val="0070347E"/>
    <w:rsid w:val="00704E48"/>
    <w:rsid w:val="00706EAB"/>
    <w:rsid w:val="0070767A"/>
    <w:rsid w:val="00714BAA"/>
    <w:rsid w:val="00724078"/>
    <w:rsid w:val="00725EF6"/>
    <w:rsid w:val="00730C34"/>
    <w:rsid w:val="00737857"/>
    <w:rsid w:val="00737C35"/>
    <w:rsid w:val="007413F3"/>
    <w:rsid w:val="00753040"/>
    <w:rsid w:val="0075403A"/>
    <w:rsid w:val="00760328"/>
    <w:rsid w:val="00761A25"/>
    <w:rsid w:val="00765B38"/>
    <w:rsid w:val="0077207E"/>
    <w:rsid w:val="00773322"/>
    <w:rsid w:val="007753E6"/>
    <w:rsid w:val="00777398"/>
    <w:rsid w:val="00782129"/>
    <w:rsid w:val="00786CD4"/>
    <w:rsid w:val="007A3BB0"/>
    <w:rsid w:val="007A7936"/>
    <w:rsid w:val="007B08C3"/>
    <w:rsid w:val="007B471F"/>
    <w:rsid w:val="007B5AA9"/>
    <w:rsid w:val="007C1130"/>
    <w:rsid w:val="007C171E"/>
    <w:rsid w:val="007C2C55"/>
    <w:rsid w:val="007C680B"/>
    <w:rsid w:val="007D2445"/>
    <w:rsid w:val="007D332B"/>
    <w:rsid w:val="007E2900"/>
    <w:rsid w:val="007E7DEE"/>
    <w:rsid w:val="007F20F6"/>
    <w:rsid w:val="007F7357"/>
    <w:rsid w:val="00806FA6"/>
    <w:rsid w:val="00811148"/>
    <w:rsid w:val="00811A9A"/>
    <w:rsid w:val="00820BED"/>
    <w:rsid w:val="0082391E"/>
    <w:rsid w:val="00824BD4"/>
    <w:rsid w:val="00833243"/>
    <w:rsid w:val="00841AFF"/>
    <w:rsid w:val="00841CB6"/>
    <w:rsid w:val="00846882"/>
    <w:rsid w:val="008479C9"/>
    <w:rsid w:val="008557F2"/>
    <w:rsid w:val="00855DCF"/>
    <w:rsid w:val="008637B1"/>
    <w:rsid w:val="008653B4"/>
    <w:rsid w:val="00867848"/>
    <w:rsid w:val="0087082D"/>
    <w:rsid w:val="00870F41"/>
    <w:rsid w:val="008714C1"/>
    <w:rsid w:val="008727F5"/>
    <w:rsid w:val="008923C3"/>
    <w:rsid w:val="0089777C"/>
    <w:rsid w:val="008A406E"/>
    <w:rsid w:val="008B2677"/>
    <w:rsid w:val="008B5725"/>
    <w:rsid w:val="008B7977"/>
    <w:rsid w:val="008B79FD"/>
    <w:rsid w:val="008C4B13"/>
    <w:rsid w:val="008D3214"/>
    <w:rsid w:val="008D659F"/>
    <w:rsid w:val="008D779C"/>
    <w:rsid w:val="008E1E75"/>
    <w:rsid w:val="008E2A76"/>
    <w:rsid w:val="008F0099"/>
    <w:rsid w:val="008F1C12"/>
    <w:rsid w:val="008F3582"/>
    <w:rsid w:val="008F4522"/>
    <w:rsid w:val="009259AA"/>
    <w:rsid w:val="00925C75"/>
    <w:rsid w:val="00926490"/>
    <w:rsid w:val="00932460"/>
    <w:rsid w:val="00950992"/>
    <w:rsid w:val="00953553"/>
    <w:rsid w:val="00980C5F"/>
    <w:rsid w:val="00983AC3"/>
    <w:rsid w:val="009859DC"/>
    <w:rsid w:val="00986144"/>
    <w:rsid w:val="009873B4"/>
    <w:rsid w:val="009951A2"/>
    <w:rsid w:val="009A2651"/>
    <w:rsid w:val="009A5434"/>
    <w:rsid w:val="009A745B"/>
    <w:rsid w:val="009B2926"/>
    <w:rsid w:val="009C23EC"/>
    <w:rsid w:val="009C39A9"/>
    <w:rsid w:val="009C59D7"/>
    <w:rsid w:val="009C681B"/>
    <w:rsid w:val="009C6A28"/>
    <w:rsid w:val="009D001F"/>
    <w:rsid w:val="009D0A1A"/>
    <w:rsid w:val="009D4276"/>
    <w:rsid w:val="009D4DA7"/>
    <w:rsid w:val="009E2AEB"/>
    <w:rsid w:val="009E36FD"/>
    <w:rsid w:val="009E547D"/>
    <w:rsid w:val="009E5CF6"/>
    <w:rsid w:val="009E7907"/>
    <w:rsid w:val="009F1737"/>
    <w:rsid w:val="009F281E"/>
    <w:rsid w:val="00A008C0"/>
    <w:rsid w:val="00A01808"/>
    <w:rsid w:val="00A02860"/>
    <w:rsid w:val="00A1250A"/>
    <w:rsid w:val="00A31D4A"/>
    <w:rsid w:val="00A320D8"/>
    <w:rsid w:val="00A336BE"/>
    <w:rsid w:val="00A35CF4"/>
    <w:rsid w:val="00A35D66"/>
    <w:rsid w:val="00A4276D"/>
    <w:rsid w:val="00A44625"/>
    <w:rsid w:val="00A506FC"/>
    <w:rsid w:val="00A60028"/>
    <w:rsid w:val="00A620A4"/>
    <w:rsid w:val="00A627A4"/>
    <w:rsid w:val="00A64BCE"/>
    <w:rsid w:val="00A72A53"/>
    <w:rsid w:val="00A73272"/>
    <w:rsid w:val="00A74576"/>
    <w:rsid w:val="00A7521F"/>
    <w:rsid w:val="00A810D8"/>
    <w:rsid w:val="00A838EC"/>
    <w:rsid w:val="00A83F82"/>
    <w:rsid w:val="00A85D6B"/>
    <w:rsid w:val="00A930BA"/>
    <w:rsid w:val="00A938C0"/>
    <w:rsid w:val="00A94F9C"/>
    <w:rsid w:val="00AA42D8"/>
    <w:rsid w:val="00AD0AF9"/>
    <w:rsid w:val="00AD4009"/>
    <w:rsid w:val="00AD6526"/>
    <w:rsid w:val="00AE28CA"/>
    <w:rsid w:val="00AE5B6E"/>
    <w:rsid w:val="00AE7D1A"/>
    <w:rsid w:val="00AF29C3"/>
    <w:rsid w:val="00AF503B"/>
    <w:rsid w:val="00B4063D"/>
    <w:rsid w:val="00B41E85"/>
    <w:rsid w:val="00B50B98"/>
    <w:rsid w:val="00B529E7"/>
    <w:rsid w:val="00B52B52"/>
    <w:rsid w:val="00B62A84"/>
    <w:rsid w:val="00B642EF"/>
    <w:rsid w:val="00B65274"/>
    <w:rsid w:val="00B65A0E"/>
    <w:rsid w:val="00B72DB4"/>
    <w:rsid w:val="00B834D2"/>
    <w:rsid w:val="00B96FE4"/>
    <w:rsid w:val="00BA772D"/>
    <w:rsid w:val="00BB03B6"/>
    <w:rsid w:val="00BB2B94"/>
    <w:rsid w:val="00BC3B13"/>
    <w:rsid w:val="00BC525C"/>
    <w:rsid w:val="00BD3B42"/>
    <w:rsid w:val="00BE0F03"/>
    <w:rsid w:val="00BE45D8"/>
    <w:rsid w:val="00BE7B2E"/>
    <w:rsid w:val="00BF3309"/>
    <w:rsid w:val="00BF3F1C"/>
    <w:rsid w:val="00C025A6"/>
    <w:rsid w:val="00C05656"/>
    <w:rsid w:val="00C10F21"/>
    <w:rsid w:val="00C11E87"/>
    <w:rsid w:val="00C20183"/>
    <w:rsid w:val="00C22C57"/>
    <w:rsid w:val="00C23A43"/>
    <w:rsid w:val="00C3093A"/>
    <w:rsid w:val="00C336B1"/>
    <w:rsid w:val="00C33C8A"/>
    <w:rsid w:val="00C34D99"/>
    <w:rsid w:val="00C40958"/>
    <w:rsid w:val="00C420D3"/>
    <w:rsid w:val="00C459D7"/>
    <w:rsid w:val="00C536A6"/>
    <w:rsid w:val="00C54211"/>
    <w:rsid w:val="00C57E49"/>
    <w:rsid w:val="00C617AA"/>
    <w:rsid w:val="00C6371F"/>
    <w:rsid w:val="00C70FDF"/>
    <w:rsid w:val="00C747F1"/>
    <w:rsid w:val="00C95FD2"/>
    <w:rsid w:val="00C96D65"/>
    <w:rsid w:val="00CA255D"/>
    <w:rsid w:val="00CA4C41"/>
    <w:rsid w:val="00CA4FCE"/>
    <w:rsid w:val="00CA5774"/>
    <w:rsid w:val="00CB18D3"/>
    <w:rsid w:val="00CB1CB8"/>
    <w:rsid w:val="00CB43D8"/>
    <w:rsid w:val="00CB5E97"/>
    <w:rsid w:val="00CB6FA1"/>
    <w:rsid w:val="00CD5E9C"/>
    <w:rsid w:val="00CE00EF"/>
    <w:rsid w:val="00CE5F0B"/>
    <w:rsid w:val="00CF0044"/>
    <w:rsid w:val="00CF5256"/>
    <w:rsid w:val="00D03686"/>
    <w:rsid w:val="00D05B66"/>
    <w:rsid w:val="00D11460"/>
    <w:rsid w:val="00D11C89"/>
    <w:rsid w:val="00D136C8"/>
    <w:rsid w:val="00D14A8A"/>
    <w:rsid w:val="00D24599"/>
    <w:rsid w:val="00D24D48"/>
    <w:rsid w:val="00D32699"/>
    <w:rsid w:val="00D347C1"/>
    <w:rsid w:val="00D34C76"/>
    <w:rsid w:val="00D525DB"/>
    <w:rsid w:val="00D56456"/>
    <w:rsid w:val="00D56599"/>
    <w:rsid w:val="00D6095A"/>
    <w:rsid w:val="00D61481"/>
    <w:rsid w:val="00D65199"/>
    <w:rsid w:val="00D7180E"/>
    <w:rsid w:val="00D7343D"/>
    <w:rsid w:val="00D74A7C"/>
    <w:rsid w:val="00D769FE"/>
    <w:rsid w:val="00D76EC7"/>
    <w:rsid w:val="00D802AE"/>
    <w:rsid w:val="00D819F6"/>
    <w:rsid w:val="00D82AC7"/>
    <w:rsid w:val="00D84416"/>
    <w:rsid w:val="00D8528C"/>
    <w:rsid w:val="00D86DBF"/>
    <w:rsid w:val="00D91C2E"/>
    <w:rsid w:val="00DA2FC1"/>
    <w:rsid w:val="00DA6EA7"/>
    <w:rsid w:val="00DB460C"/>
    <w:rsid w:val="00DB511B"/>
    <w:rsid w:val="00DB5F7C"/>
    <w:rsid w:val="00DC19A8"/>
    <w:rsid w:val="00DD19F9"/>
    <w:rsid w:val="00DE1F05"/>
    <w:rsid w:val="00DE447A"/>
    <w:rsid w:val="00DE4774"/>
    <w:rsid w:val="00DF1FD1"/>
    <w:rsid w:val="00DF2A2E"/>
    <w:rsid w:val="00DF3511"/>
    <w:rsid w:val="00DF53F5"/>
    <w:rsid w:val="00DF5A32"/>
    <w:rsid w:val="00E02D32"/>
    <w:rsid w:val="00E0370E"/>
    <w:rsid w:val="00E03C1E"/>
    <w:rsid w:val="00E10195"/>
    <w:rsid w:val="00E12449"/>
    <w:rsid w:val="00E14C2B"/>
    <w:rsid w:val="00E15563"/>
    <w:rsid w:val="00E174D6"/>
    <w:rsid w:val="00E17F3E"/>
    <w:rsid w:val="00E22FC1"/>
    <w:rsid w:val="00E23E90"/>
    <w:rsid w:val="00E2522C"/>
    <w:rsid w:val="00E271B2"/>
    <w:rsid w:val="00E27DF4"/>
    <w:rsid w:val="00E30E09"/>
    <w:rsid w:val="00E41FFA"/>
    <w:rsid w:val="00E439BD"/>
    <w:rsid w:val="00E50128"/>
    <w:rsid w:val="00E5035C"/>
    <w:rsid w:val="00E50CE7"/>
    <w:rsid w:val="00E625C8"/>
    <w:rsid w:val="00E66E6D"/>
    <w:rsid w:val="00E747E6"/>
    <w:rsid w:val="00E7496C"/>
    <w:rsid w:val="00E74BAB"/>
    <w:rsid w:val="00E8146C"/>
    <w:rsid w:val="00E837C0"/>
    <w:rsid w:val="00E84B7B"/>
    <w:rsid w:val="00E917DD"/>
    <w:rsid w:val="00E930A5"/>
    <w:rsid w:val="00E947CD"/>
    <w:rsid w:val="00E97A71"/>
    <w:rsid w:val="00EA5C3F"/>
    <w:rsid w:val="00EB17C0"/>
    <w:rsid w:val="00EB1F41"/>
    <w:rsid w:val="00EC06EE"/>
    <w:rsid w:val="00ED4278"/>
    <w:rsid w:val="00ED6D28"/>
    <w:rsid w:val="00ED77AC"/>
    <w:rsid w:val="00EE29ED"/>
    <w:rsid w:val="00EF01D9"/>
    <w:rsid w:val="00EF0FEC"/>
    <w:rsid w:val="00EF76D5"/>
    <w:rsid w:val="00F0203D"/>
    <w:rsid w:val="00F15F8E"/>
    <w:rsid w:val="00F262CC"/>
    <w:rsid w:val="00F26718"/>
    <w:rsid w:val="00F3284A"/>
    <w:rsid w:val="00F34F20"/>
    <w:rsid w:val="00F379F2"/>
    <w:rsid w:val="00F47DBA"/>
    <w:rsid w:val="00F50F4D"/>
    <w:rsid w:val="00F52AB6"/>
    <w:rsid w:val="00F54FD1"/>
    <w:rsid w:val="00F60889"/>
    <w:rsid w:val="00F61716"/>
    <w:rsid w:val="00F70030"/>
    <w:rsid w:val="00F71F5B"/>
    <w:rsid w:val="00F72535"/>
    <w:rsid w:val="00F75FF1"/>
    <w:rsid w:val="00F837B8"/>
    <w:rsid w:val="00F86FBB"/>
    <w:rsid w:val="00F95D68"/>
    <w:rsid w:val="00F9629D"/>
    <w:rsid w:val="00FA1EF9"/>
    <w:rsid w:val="00FB43CB"/>
    <w:rsid w:val="00FB586B"/>
    <w:rsid w:val="00FB5A85"/>
    <w:rsid w:val="00FB5E1F"/>
    <w:rsid w:val="00FB6252"/>
    <w:rsid w:val="00FB6ACA"/>
    <w:rsid w:val="00FB6FDD"/>
    <w:rsid w:val="00FC2ADC"/>
    <w:rsid w:val="00FD2CFF"/>
    <w:rsid w:val="00FE62F2"/>
    <w:rsid w:val="00FF1F49"/>
    <w:rsid w:val="00FF2EBA"/>
    <w:rsid w:val="00FF4BD2"/>
    <w:rsid w:val="00FF60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 w:type="character" w:styleId="Hyperlink">
    <w:name w:val="Hyperlink"/>
    <w:basedOn w:val="DefaultParagraphFont"/>
    <w:uiPriority w:val="99"/>
    <w:semiHidden/>
    <w:unhideWhenUsed/>
    <w:rsid w:val="00AE5B6E"/>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2.png"/><Relationship Id="rId18" Type="http://schemas.openxmlformats.org/officeDocument/2006/relationships/customXml" Target="ink/ink4.xml"/><Relationship Id="rId26" Type="http://schemas.openxmlformats.org/officeDocument/2006/relationships/customXml" Target="ink/ink8.xml"/><Relationship Id="rId3" Type="http://schemas.openxmlformats.org/officeDocument/2006/relationships/customXml" Target="../customXml/item3.xml"/><Relationship Id="rId21" Type="http://schemas.openxmlformats.org/officeDocument/2006/relationships/image" Target="media/image6.png"/><Relationship Id="rId34" Type="http://schemas.openxmlformats.org/officeDocument/2006/relationships/customXml" Target="ink/ink12.xml"/><Relationship Id="rId7" Type="http://schemas.openxmlformats.org/officeDocument/2006/relationships/webSettings" Target="webSettings.xml"/><Relationship Id="rId12" Type="http://schemas.openxmlformats.org/officeDocument/2006/relationships/customXml" Target="ink/ink1.xml"/><Relationship Id="rId17" Type="http://schemas.openxmlformats.org/officeDocument/2006/relationships/image" Target="media/image4.png"/><Relationship Id="rId25" Type="http://schemas.openxmlformats.org/officeDocument/2006/relationships/image" Target="media/image8.png"/><Relationship Id="rId33"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customXml" Target="ink/ink3.xml"/><Relationship Id="rId20" Type="http://schemas.openxmlformats.org/officeDocument/2006/relationships/customXml" Target="ink/ink5.xml"/><Relationship Id="rId29" Type="http://schemas.openxmlformats.org/officeDocument/2006/relationships/image" Target="media/image10.png"/><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uwtsd.ac.uk/media/uwtsd-website/content-assets/documents/library-and-learning-resources/infoskills/harvard-eng.PDF" TargetMode="External"/><Relationship Id="rId24" Type="http://schemas.openxmlformats.org/officeDocument/2006/relationships/customXml" Target="ink/ink7.xml"/><Relationship Id="rId32" Type="http://schemas.openxmlformats.org/officeDocument/2006/relationships/customXml" Target="ink/ink11.xml"/><Relationship Id="rId37" Type="http://schemas.openxmlformats.org/officeDocument/2006/relationships/theme" Target="theme/theme1.xml"/><Relationship Id="rId5"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image" Target="media/image7.png"/><Relationship Id="rId28" Type="http://schemas.openxmlformats.org/officeDocument/2006/relationships/customXml" Target="ink/ink9.xml"/><Relationship Id="rId36" Type="http://schemas.openxmlformats.org/officeDocument/2006/relationships/fontTable" Target="fontTable.xml"/><Relationship Id="rId10" Type="http://schemas.openxmlformats.org/officeDocument/2006/relationships/image" Target="media/image1.jpeg"/><Relationship Id="rId19" Type="http://schemas.openxmlformats.org/officeDocument/2006/relationships/image" Target="media/image5.png"/><Relationship Id="rId31" Type="http://schemas.openxmlformats.org/officeDocument/2006/relationships/image" Target="media/image1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customXml" Target="ink/ink2.xml"/><Relationship Id="rId22" Type="http://schemas.openxmlformats.org/officeDocument/2006/relationships/customXml" Target="ink/ink6.xml"/><Relationship Id="rId27" Type="http://schemas.openxmlformats.org/officeDocument/2006/relationships/image" Target="media/image9.png"/><Relationship Id="rId30" Type="http://schemas.openxmlformats.org/officeDocument/2006/relationships/customXml" Target="ink/ink10.xml"/><Relationship Id="rId35" Type="http://schemas.openxmlformats.org/officeDocument/2006/relationships/image" Target="media/image13.png"/></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1:54.878"/>
    </inkml:context>
    <inkml:brush xml:id="br0">
      <inkml:brushProperty name="width" value="0.2" units="cm"/>
      <inkml:brushProperty name="height" value="0.2" units="cm"/>
      <inkml:brushProperty name="ignorePressure" value="1"/>
    </inkml:brush>
  </inkml:definitions>
  <inkml:trace contextRef="#ctx0" brushRef="#br0">41 1269,'29'-60,"8"-31,-22 50,2 1,2 0,1 2,16-23,12-16,-37 57,1 0,0 0,2 1,12-13,14-6,-29 29,0 0,-1-1,-1-1,0 1,0-2,5-8,-5 6,-1-2,0 1,-1-1,-1 0,0 0,-1-1,0-3,-2 8,1-1,1 1,0 0,1 0,0 0,0 1,2 0,-1 0,9-9,2-4,74-98,25-35,-97 126</inkml:trace>
  <inkml:trace contextRef="#ctx0" brushRef="#br0" timeOffset="2019.68">147 1166,'0'-3,"-4"-2,0-7,-1-5,-2-3,-4 1,0 2,-1 2,-4 1,-1 2,2 0,3-1,0 1,2-1,4-2,1 2</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2:05.219"/>
    </inkml:context>
    <inkml:brush xml:id="br0">
      <inkml:brushProperty name="width" value="0.2" units="cm"/>
      <inkml:brushProperty name="height" value="0.2" units="cm"/>
      <inkml:brushProperty name="ignorePressure" value="1"/>
    </inkml:brush>
  </inkml:definitions>
  <inkml:trace contextRef="#ctx0" brushRef="#br0">1 1801,'0'2,"-1"0,1 0,0 0,0 0,0 0,0 0,0-1,1 1,-1 0,1 0,-1 0,1 0,0-1,-1 1,1 0,0 0,0-1,0 1,0-1,1 1,-1-1,0 1,1-1,-1 0,1 0,-1 0,1 0,-1 0,1 0,0 0,-1 0,1 0,0-1,0 1,0-1,0 0,0 1,-1-1,1 0,0 0,0 0,0 0,0 0,0-1,0 1,5-2,0 1,0-1,0-1,-1 1,1-1,-1 0,1-1,-1 0,0 0,-1 0,6-5,4-8,-1 0,-1-2,0 1,-1-2,-2 0,0 0,0-1,10-19,5-18,-1 0,-4-2,-2 0,7-42,-15 66,3 2,1-1,1 2,2 0,8-9,32-69,-15 20,101-238,-102 224,52-97,-67 154,13-24,4-19,-35 71</inkml:trace>
</inkml:ink>
</file>

<file path=word/ink/ink3.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2:10.968"/>
    </inkml:context>
    <inkml:brush xml:id="br0">
      <inkml:brushProperty name="width" value="0.2" units="cm"/>
      <inkml:brushProperty name="height" value="0.2" units="cm"/>
      <inkml:brushProperty name="ignorePressure" value="1"/>
    </inkml:brush>
  </inkml:definitions>
  <inkml:trace contextRef="#ctx0" brushRef="#br0">0 1187,'0'2,"1"-1,-1 1,1-1,0 1,-1-1,1 0,0 1,0-1,0 0,0 0,0 1,0-1,0 0,0 0,0 0,0 0,1-1,-1 1,0 0,1 0,-1-1,1 1,-1-1,1 1,37 10,0-6,1-1,0-3,0-1,34-5,-68 4,0-1,0 1,0-1,-1 0,1-1,-1 1,1-1,-1 0,0-1,0 1,0-1,0 0,-1 0,1 0,2-4,9-12,0-1,-1-1,1-2,-2 1,71-117,-7-3,19-58,-83 171,6-19,-15 36,1-1,0 1,1 0,0 1,1-1,0 1,10-10,272-270,-203 209,-69 64</inkml:trace>
</inkml:ink>
</file>

<file path=word/ink/ink4.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2:17.743"/>
    </inkml:context>
    <inkml:brush xml:id="br0">
      <inkml:brushProperty name="width" value="0.2" units="cm"/>
      <inkml:brushProperty name="height" value="0.2" units="cm"/>
      <inkml:brushProperty name="ignorePressure" value="1"/>
    </inkml:brush>
  </inkml:definitions>
  <inkml:trace contextRef="#ctx0" brushRef="#br0">0 1402,'8'0,"0"0,0-1,-1 1,1-2,0 1,-1-1,1-1,-1 1,7-4,-2-1,-1 0,0-1,0 0,-1 0,5-6,15-17,-1-2,-2 0,14-23,-17 23,0 0,2 2,2 1,6-4,97-70,-63 35,-3-3,-3-3,31-51,-62 76,-2-1,-2-1,12-36,33-66,-58 127,-2-1,0 0,-2-1,5-23,-12 39</inkml:trace>
</inkml:ink>
</file>

<file path=word/ink/ink5.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2:25.920"/>
    </inkml:context>
    <inkml:brush xml:id="br0">
      <inkml:brushProperty name="width" value="0.2" units="cm"/>
      <inkml:brushProperty name="height" value="0.2" units="cm"/>
      <inkml:brushProperty name="ignorePressure" value="1"/>
    </inkml:brush>
  </inkml:definitions>
  <inkml:trace contextRef="#ctx0" brushRef="#br0">0 1238,'0'1,"1"0,-1 0,0 0,1 0,-1 0,1 0,0-1,-1 1,1 0,-1 0,1-1,0 1,0 0,-1-1,1 1,0 0,0-1,0 0,0 1,0-1,0 1,0-1,0 0,0 0,0 1,0-1,0 0,0 0,34 4,-31-4,13 1,-1 1,0-2,0 0,7-1,-18 0,0 1,0-1,-1 0,1-1,0 1,-1-1,0 0,1 0,-1 0,0-1,0 0,0 1,2-4,18-18,-1-2,16-24,18-21,23-17,3 3,51-35,-88 77,-1-2,-2-2,-1-2,21-23,-30 31,-1-2,12-24,26-34,-56 81,0 2,2-1,0 2,1 1,0 0,7-4,-7 7,-1-1,-1 0,0-2,4-5,9-24,-16 33</inkml:trace>
</inkml:ink>
</file>

<file path=word/ink/ink6.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2:40.101"/>
    </inkml:context>
    <inkml:brush xml:id="br0">
      <inkml:brushProperty name="width" value="0.2" units="cm"/>
      <inkml:brushProperty name="height" value="0.2" units="cm"/>
      <inkml:brushProperty name="ignorePressure" value="1"/>
    </inkml:brush>
  </inkml:definitions>
  <inkml:trace contextRef="#ctx0" brushRef="#br0">0 1091,'3'-1,"0"0,0 0,0 0,0-1,0 1,-1-1,1 0,0 1,-1-1,1-1,1 0,5-5,96-65,2 5,7 3,-44 24,-2-2,-2-3,-3-3,5-8,-52 42,62-53,30-39,5-32,-74 89,5-2,3 3,18-14,-62 61,57-60,-45 49</inkml:trace>
</inkml:ink>
</file>

<file path=word/ink/ink7.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2:43.441"/>
    </inkml:context>
    <inkml:brush xml:id="br0">
      <inkml:brushProperty name="width" value="0.2" units="cm"/>
      <inkml:brushProperty name="height" value="0.2" units="cm"/>
      <inkml:brushProperty name="ignorePressure" value="1"/>
    </inkml:brush>
  </inkml:definitions>
  <inkml:trace contextRef="#ctx0" brushRef="#br0">2667 1433,'15'-9,"-1"-1,0-1,0 0,-1-1,-1-1,1-1,1 0,16-21,-1-2,-1-1,-2-1,-2-1,5-15,-1 5,27-39,4 2,29-29,-66 89,2 1,1 2,1 1,22-16,119-76,-147 102,8-5,0-3,-2 0,-1-1,12-14,-6 7,1 2,1 2,9-5,29-22,143-109,-207 157,-1 0,1 0,0 1,0 0,1 0,-1 0,0 1,1 0,0 1,-1-1,4 1,32-7,-29 4</inkml:trace>
</inkml:ink>
</file>

<file path=word/ink/ink8.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7:22.316"/>
    </inkml:context>
    <inkml:brush xml:id="br0">
      <inkml:brushProperty name="width" value="0.2" units="cm"/>
      <inkml:brushProperty name="height" value="0.2" units="cm"/>
      <inkml:brushProperty name="ignorePressure" value="1"/>
    </inkml:brush>
  </inkml:definitions>
  <inkml:trace contextRef="#ctx0" brushRef="#br0">0 934,'3'0,"0"0,0 0,-1-1,1 0,0 1,0-1,-1 0,1 0,-1 0,1-1,-1 1,1-1,-1 1,0-1,1 0,-1 0,0 0,0 0,0 0,5-7,-1-1,1 0,-1 0,0-3,10-15,5 1,0 1,2 1,0 1,14-9,8-9,-10 10,1 2,2 2,1 1,17-8,342-219,-338 216,-8 5,1 2,14-4,-49 27,1 0,1 1,0 1,0 1,0 1,0 1,0 0,14 1,-12 0,-1 0,1-2,-1-1,0 0,19-8,-19 5,0 2,1 0,0 2,0 0,13 0,-11 4,-3 0</inkml:trace>
</inkml:ink>
</file>

<file path=word/ink/ink9.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2:51.349"/>
    </inkml:context>
    <inkml:brush xml:id="br0">
      <inkml:brushProperty name="width" value="0.2" units="cm"/>
      <inkml:brushProperty name="height" value="0.2" units="cm"/>
      <inkml:brushProperty name="ignorePressure" value="1"/>
    </inkml:brush>
  </inkml:definitions>
  <inkml:trace contextRef="#ctx0" brushRef="#br0">0 929,'4'0,"-1"-1,0 1,1-1,-1 0,1 0,-1-1,0 1,0-1,0 1,0-1,0 0,3-2,36-33,-16 14,37-21,45-23,-58 38,-2-2,-1-2,35-32,-13-3,-36 33,2 2,12-8,-11 14,-7 6,-1-1,-1-2,13-16,-26 24,0 2,0-1,2 2,-1 0,2 0,0 2,0 0,6-1,22-10,-31 14,0 1,0 1,1 0,-1 1,1 0,0 1,1 1,-1 0,14 0,-20 4,-1-1,1 0,-1-1,1 0,-1 0,1 0,-1-1,0-1,0 0,0 0,0 0,0-1,-1 0,1 0,1-3,-1 1,0 1,1 0,-1 0,1 0,0 1,0 1,9-3,0 1</inkml:trace>
</inkml:ink>
</file>

<file path=word/ink/ink10.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3:54.902"/>
    </inkml:context>
    <inkml:brush xml:id="br0">
      <inkml:brushProperty name="width" value="0.2" units="cm"/>
      <inkml:brushProperty name="height" value="0.2" units="cm"/>
      <inkml:brushProperty name="ignorePressure" value="1"/>
    </inkml:brush>
  </inkml:definitions>
  <inkml:trace contextRef="#ctx0" brushRef="#br0">0 1250,'43'-76,"3"2,4 2,46-52,-84 109,60-69,19-14,25-27,-106 113,5-4,-1-1,0-1,-1 0,9-20,-16 27,0 1,1 0,0 1,1-1,0 2,1-1,6-5,71-51,-44 35,-8 2,-1-1,10-13,23-23,-54 56,0 0,1 1,11-6,25-16,-35 19,-7 5,0 1,0 0,0 0,1 1,-1 0,1 0,2 0,6-1</inkml:trace>
</inkml:ink>
</file>

<file path=word/ink/ink1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4:15.250"/>
    </inkml:context>
    <inkml:brush xml:id="br0">
      <inkml:brushProperty name="width" value="0.2" units="cm"/>
      <inkml:brushProperty name="height" value="0.2" units="cm"/>
      <inkml:brushProperty name="ignorePressure" value="1"/>
    </inkml:brush>
  </inkml:definitions>
  <inkml:trace contextRef="#ctx0" brushRef="#br0">0 1435,'1'-14,"1"1,1-1,0 0,1 1,0 0,2-3,0-2,8-19,1 0,2 1,1 1,2 0,1 2,2 0,1 1,2 2,1 0,1 2,1 1,1 2,2 1,22-13,-16 10,0-3,-2 0,9-12,54-45,-55 49,18-21,-12 11,81-66,-49 46,46-29,-74 57,18-11,64-51,-127 94</inkml:trace>
</inkml:ink>
</file>

<file path=word/ink/ink1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traceFormat>
        <inkml:channelProperties>
          <inkml:channelProperty channel="X" name="resolution" value="1000" units="1/cm"/>
          <inkml:channelProperty channel="Y" name="resolution" value="1000" units="1/cm"/>
        </inkml:channelProperties>
      </inkml:inkSource>
      <inkml:timestamp xml:id="ts0" timeString="2020-04-27T03:24:17.004"/>
    </inkml:context>
    <inkml:brush xml:id="br0">
      <inkml:brushProperty name="width" value="0.2" units="cm"/>
      <inkml:brushProperty name="height" value="0.2" units="cm"/>
      <inkml:brushProperty name="ignorePressure" value="1"/>
    </inkml:brush>
  </inkml:definitions>
  <inkml:trace contextRef="#ctx0" brushRef="#br0">0 1020,'11'-1,"0"-1,0 0,0-1,0 0,-1-1,7-3,-1 0,13-5,-1-2,0-2,-2 0,9-7,31-20,67-41,83-70,-197 138,0-2,-1 0,13-18,-13 14,0 2,2 0,5-3,28-23,29-21,18-5,3 5,22-7,-97 57,-1 0,0-2,18-19,-32 28,-8 6,-1 1,0 0,1 1,-1-1,1 1,0 0,-1 0,1 0,0 1,4-1,7-1</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3F5B9F87D69BA54197DE015BB36D6107" ma:contentTypeVersion="8" ma:contentTypeDescription="Create a new document." ma:contentTypeScope="" ma:versionID="2816e0421c00cc3ab31a609812792aa0">
  <xsd:schema xmlns:xsd="http://www.w3.org/2001/XMLSchema" xmlns:xs="http://www.w3.org/2001/XMLSchema" xmlns:p="http://schemas.microsoft.com/office/2006/metadata/properties" xmlns:ns3="e5b087ed-fd45-4b48-bae7-5ede8327259a" targetNamespace="http://schemas.microsoft.com/office/2006/metadata/properties" ma:root="true" ma:fieldsID="9b451853e20306a6e4519178e2d14179" ns3:_="">
    <xsd:import namespace="e5b087ed-fd45-4b48-bae7-5ede8327259a"/>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Location" minOccurs="0"/>
                <xsd:element ref="ns3:MediaServiceOCR"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5b087ed-fd45-4b48-bae7-5ede8327259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MediaServiceAutoTags" ma:internalName="MediaServiceAutoTags" ma:readOnly="true">
      <xsd:simpleType>
        <xsd:restriction base="dms:Text"/>
      </xsd:simpleType>
    </xsd:element>
    <xsd:element name="MediaServiceLocation" ma:index="12" nillable="true" ma:displayName="MediaServiceLocation" ma:internalName="MediaServiceLocation" ma:readOnly="true">
      <xsd:simpleType>
        <xsd:restriction base="dms:Text"/>
      </xsd:simpleType>
    </xsd:element>
    <xsd:element name="MediaServiceOCR" ma:index="13" nillable="true" ma:displayName="MediaServiceOCR" ma:internalName="MediaServiceOCR" ma:readOnly="true">
      <xsd:simpleType>
        <xsd:restriction base="dms:Note">
          <xsd:maxLength value="255"/>
        </xsd:restriction>
      </xsd:simpleType>
    </xsd:element>
    <xsd:element name="MediaServiceAutoKeyPoints" ma:index="14" nillable="true" ma:displayName="MediaServiceAutoKeyPoints" ma:hidden="true" ma:internalName="MediaServiceAutoKeyPoints" ma:readOnly="true">
      <xsd:simpleType>
        <xsd:restriction base="dms:Note"/>
      </xsd:simpleType>
    </xsd:element>
    <xsd:element name="MediaServiceKeyPoints" ma:index="15"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ECAB7AF9-BBA6-4A79-95B4-2B3579B7FA3A}">
  <ds:schemaRefs>
    <ds:schemaRef ds:uri="http://schemas.microsoft.com/sharepoint/v3/contenttype/forms"/>
  </ds:schemaRefs>
</ds:datastoreItem>
</file>

<file path=customXml/itemProps2.xml><?xml version="1.0" encoding="utf-8"?>
<ds:datastoreItem xmlns:ds="http://schemas.openxmlformats.org/officeDocument/2006/customXml" ds:itemID="{9B2F395C-4D2F-4679-8D56-D79B49CC7139}">
  <ds:schemaRefs>
    <ds:schemaRef ds:uri="http://purl.org/dc/elements/1.1/"/>
    <ds:schemaRef ds:uri="http://schemas.microsoft.com/office/2006/metadata/properties"/>
    <ds:schemaRef ds:uri="http://schemas.microsoft.com/office/infopath/2007/PartnerControls"/>
    <ds:schemaRef ds:uri="http://purl.org/dc/terms/"/>
    <ds:schemaRef ds:uri="e5b087ed-fd45-4b48-bae7-5ede8327259a"/>
    <ds:schemaRef ds:uri="http://schemas.microsoft.com/office/2006/documentManagement/types"/>
    <ds:schemaRef ds:uri="http://schemas.openxmlformats.org/package/2006/metadata/core-properties"/>
    <ds:schemaRef ds:uri="http://www.w3.org/XML/1998/namespace"/>
    <ds:schemaRef ds:uri="http://purl.org/dc/dcmitype/"/>
  </ds:schemaRefs>
</ds:datastoreItem>
</file>

<file path=customXml/itemProps3.xml><?xml version="1.0" encoding="utf-8"?>
<ds:datastoreItem xmlns:ds="http://schemas.openxmlformats.org/officeDocument/2006/customXml" ds:itemID="{48472240-2D40-4A17-9F88-02CA3DB8AC9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5b087ed-fd45-4b48-bae7-5ede8327259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14</Pages>
  <Words>4064</Words>
  <Characters>23165</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Jamie Miller (1703135)</cp:lastModifiedBy>
  <cp:revision>2</cp:revision>
  <cp:lastPrinted>2014-08-18T15:50:00Z</cp:lastPrinted>
  <dcterms:created xsi:type="dcterms:W3CDTF">2020-04-28T01:04:00Z</dcterms:created>
  <dcterms:modified xsi:type="dcterms:W3CDTF">2020-04-28T01:04:00Z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0x0101003F5B9F87D69BA54197DE015BB36D6107</vt:lpwstr>
  </property>
</Properties>
</file>