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645103" w14:textId="77777777" w:rsidR="006C4A53" w:rsidRDefault="0068217D">
      <w:proofErr w:type="gramStart"/>
      <w:r>
        <w:t>Assignment  1</w:t>
      </w:r>
      <w:proofErr w:type="gramEnd"/>
      <w:r>
        <w:t xml:space="preserve"> </w:t>
      </w:r>
    </w:p>
    <w:p w14:paraId="0584B30A" w14:textId="77777777" w:rsidR="0068217D" w:rsidRDefault="0068217D"/>
    <w:p w14:paraId="4ED53D08" w14:textId="77777777" w:rsidR="0068217D" w:rsidRDefault="0068217D" w:rsidP="0068217D">
      <w:r>
        <w:t>In this assignment I will analyse why key incidents have had a damaging effect on the willingness of communities to engage with the police and will then evaluate the role of community policing and in fostering and maintaining community cohesion by applying key principles of effective community engagement.</w:t>
      </w:r>
    </w:p>
    <w:p w14:paraId="659330CC" w14:textId="77777777" w:rsidR="0068217D" w:rsidRDefault="0068217D" w:rsidP="0068217D">
      <w:r>
        <w:t>I will use the case study of Stephen Lawrence as an example of community policing. His death has had a damaging effect within the community, and this has impacted the publics willingness to engage with the police. Stephen Lawrence was an 18-year-old black man, who was stabbed to death at a bus stop by a group of white youths in an unprovoked, racist attack.</w:t>
      </w:r>
    </w:p>
    <w:p w14:paraId="5AC3FA98" w14:textId="77777777" w:rsidR="0068217D" w:rsidRDefault="0068217D" w:rsidP="0068217D">
      <w:r>
        <w:t>The police’s handling of the investigation into Lawrence’s murder brought widespread criticism, with the local community believing that the police investigated the murder differently to other cases simply because Lawrence was black. The McPherson report, which followed the death a Lawrence a few years later, suggested that that the police were institutionally racist, and this contributed to the death of Lawrence. House of commons (2009)</w:t>
      </w:r>
    </w:p>
    <w:p w14:paraId="2B71760E" w14:textId="77777777" w:rsidR="0068217D" w:rsidRDefault="0068217D" w:rsidP="0068217D">
      <w:r>
        <w:t>This incident had a damaging effect on the willingness of the local community to engage with the police, especially within the black community. The police were seen to be racist, and therefore could not be trusted by the community. Tensions between black communities and the police force are deep rooted and have grown over a period of many generations. These tensions have manifested themselves in several ways.</w:t>
      </w:r>
    </w:p>
    <w:p w14:paraId="3ACAD2F3" w14:textId="77777777" w:rsidR="0068217D" w:rsidRDefault="0068217D" w:rsidP="0068217D">
      <w:r>
        <w:t xml:space="preserve">The police force </w:t>
      </w:r>
      <w:proofErr w:type="gramStart"/>
      <w:r>
        <w:t>are</w:t>
      </w:r>
      <w:proofErr w:type="gramEnd"/>
      <w:r>
        <w:t xml:space="preserve"> instructed that they need to prevent racial discrimination, promote racial equality and promote good relations between members of different racial groups. Legislation.Gov (2020) The McPherson report also recommended the recruitment of many more officers from ethnic minority backgrounds. House of commons (2009)</w:t>
      </w:r>
    </w:p>
    <w:p w14:paraId="120B8248" w14:textId="77777777" w:rsidR="0068217D" w:rsidRDefault="0068217D" w:rsidP="0068217D">
      <w:r>
        <w:t xml:space="preserve">When discussing community policing there is a strong correlation that shows if police represent the communities they serve, then the public are more likely to trust the police and will engage with those officers.  Recruitment of officers from the black community Is still a problem for many forces today. The recruitment of more officers from BAME backgrounds alone cannot fix the issues currently facing the police, especially when it comes to racism. But when officers of a BAME background are deployed appropriately, it can provide reassurance and support to those of similar communities. </w:t>
      </w:r>
    </w:p>
    <w:p w14:paraId="5E91BB01" w14:textId="77777777" w:rsidR="0068217D" w:rsidRDefault="0068217D" w:rsidP="0068217D">
      <w:r>
        <w:t xml:space="preserve">Community cohesion is the term used to describe the capability of all communities to grow and function together rather than in dispute. By improving the perception of the police, being transparent and fair decision making. This can all increase trust in the police by enhancing its legitimacy. Evidence has shown that effective community engagement, targeted police patrols and collaborative problem solving, such as Partnerships and communities together (PACT) meetings, police surgeries and partnership working can significantly increase public confidence in the role of the police. (College of Policing 2020) </w:t>
      </w:r>
    </w:p>
    <w:p w14:paraId="17BFEDB5" w14:textId="77777777" w:rsidR="0068217D" w:rsidRDefault="0068217D" w:rsidP="0068217D">
      <w:r>
        <w:t xml:space="preserve">One way in which to improve community cohesion is neighbourhood policing. This brings value to communities, particularly when police officers and PCSOs are given the time and space to get to know members of a community and their issues, develop personal solutions, and build trust in policing for that area. This a fundamental part to the British model of policing by consent. </w:t>
      </w:r>
    </w:p>
    <w:p w14:paraId="390EF226" w14:textId="77777777" w:rsidR="0068217D" w:rsidRDefault="0068217D" w:rsidP="0068217D">
      <w:r>
        <w:t xml:space="preserve">Whilst analysing community engagement it is important that all officers engage with their local communities. This requires police officers or </w:t>
      </w:r>
      <w:proofErr w:type="gramStart"/>
      <w:r>
        <w:t>in particular community</w:t>
      </w:r>
      <w:proofErr w:type="gramEnd"/>
      <w:r>
        <w:t xml:space="preserve"> support officers within each neighbourhood to hold regular meetings with local people, during which the public can hold the police to account on matters relating to policing in their neighbourhoods. Community engagement is a significant factor in policing as the public are a key source of information, their cooperation and trust are essential to law enforcement. Legislation.Gov (2020)   </w:t>
      </w:r>
    </w:p>
    <w:p w14:paraId="0D6C7AE4" w14:textId="77777777" w:rsidR="0068217D" w:rsidRDefault="0068217D" w:rsidP="0068217D">
      <w:r>
        <w:t xml:space="preserve">When discussing community cohesion, the MOPAC/MPS Confidence model explains how public confidence is determined. The model is separated into four sections, these are, effectiveness in crime prevention and protection, community engagement, fair treatment and alleviating local anti-social behaviours. The strongest being community engagement and fair treatment.  Feeling informed about local policing also has an impact on public confidence. </w:t>
      </w:r>
    </w:p>
    <w:p w14:paraId="15B34390" w14:textId="77777777" w:rsidR="0068217D" w:rsidRDefault="0068217D" w:rsidP="0068217D">
      <w:r>
        <w:t xml:space="preserve">Articles about neighbourhood policing have a positive impact on public confidence of the police and their views of local community engagement. More recently, online information about crime and policing in the neighbourhood has also had a small positive impact on public perceptions of the police. Fair treatment has a big impact on public confidence that is, being helpful, friendly, approachable and treating people with respect. </w:t>
      </w:r>
    </w:p>
    <w:p w14:paraId="1933B0C6" w14:textId="77777777" w:rsidR="0068217D" w:rsidRDefault="0068217D" w:rsidP="0068217D"/>
    <w:p w14:paraId="6F115E04" w14:textId="77777777" w:rsidR="0068217D" w:rsidRDefault="0068217D" w:rsidP="0068217D">
      <w:r>
        <w:t>Many forces now utilise social media platforms such as Twitter and Facebook as a way of engaging with the community and promoting their work. Engagement is a fundamental part of policing and social media allows the police to connect with the public, giving them an opportunity to communicate with the police and feel that they are accessible as an organisation.</w:t>
      </w:r>
    </w:p>
    <w:p w14:paraId="0850A13D" w14:textId="77777777" w:rsidR="0068217D" w:rsidRDefault="0068217D" w:rsidP="0068217D">
      <w:r>
        <w:t xml:space="preserve">The public also have access to the national crime website. This provides local policing information, such as contact details of their neighbourhood team and local crime statistics and information. This allows any member of the public to raise issues to the police or partner agencies. (NPIA 2020) </w:t>
      </w:r>
    </w:p>
    <w:p w14:paraId="18465649" w14:textId="77777777" w:rsidR="0068217D" w:rsidRDefault="0068217D" w:rsidP="0068217D">
      <w:r>
        <w:t xml:space="preserve">Another way in which community cohesion can be achieved is </w:t>
      </w:r>
      <w:proofErr w:type="gramStart"/>
      <w:r>
        <w:t>through the use of</w:t>
      </w:r>
      <w:proofErr w:type="gramEnd"/>
      <w:r>
        <w:t xml:space="preserve"> restorative justice. Restorative justice is a practice that brings people who have been affected by crime or conflict into communication, it effectively enables those affected by an incident and the perpetrators to find a way forward in a positive way. This practice can be used to repair harm, build relationships and prevent conflict. It also allows those that have caused the harm to reflect and identify how their actions and decisions have affected others and to take responsibility for them. It is being used increasingly in communities, in schools and workplaces.</w:t>
      </w:r>
    </w:p>
    <w:p w14:paraId="5D69000A" w14:textId="77777777" w:rsidR="0068217D" w:rsidRDefault="0068217D"/>
    <w:p w14:paraId="20337173" w14:textId="77777777" w:rsidR="0068217D" w:rsidRDefault="0068217D"/>
    <w:p w14:paraId="70941F3E" w14:textId="77777777" w:rsidR="0068217D" w:rsidRDefault="0068217D">
      <w:r>
        <w:t xml:space="preserve">Assignment 2 </w:t>
      </w:r>
    </w:p>
    <w:p w14:paraId="7D7F7EE3" w14:textId="77777777" w:rsidR="0068217D" w:rsidRDefault="0068217D"/>
    <w:p w14:paraId="1F33C3ED" w14:textId="77777777" w:rsidR="0068217D" w:rsidRDefault="0068217D" w:rsidP="0068217D">
      <w:r>
        <w:t xml:space="preserve">In this assignment I will discuss the strengths and weaknesses of different policing models in relation to crime and victimisation. I will then go onto evaluate crime prevention and its theories and strategies. </w:t>
      </w:r>
    </w:p>
    <w:p w14:paraId="1FF01F82" w14:textId="77777777" w:rsidR="0068217D" w:rsidRDefault="0068217D" w:rsidP="0068217D">
      <w:r>
        <w:t>One model of Policing is the Problem orientated policing. (POP) focuses on understanding the issues, not on the crime and rather than trying to fix it on a temporary basis it seeks to look for longer term solutions to these problems. The benefits of POP are less demand on the police force, a better served public and community, a reduction in emergency calls and greater job satisfaction for officers.</w:t>
      </w:r>
    </w:p>
    <w:p w14:paraId="59F591D8" w14:textId="77777777" w:rsidR="0068217D" w:rsidRDefault="0068217D" w:rsidP="0068217D">
      <w:r>
        <w:t xml:space="preserve">The model used in relation to POP is called the SARA model of problem solving. This model basis empathises on identifying the fundamental causes of the problem which in turn will produce a solution that will be more effective. The model is composed of four stages the first is scanning, that is to scan, identify and put in order of priority the crime and disorder issues. The stage part is analysis, that is to analyse potential problems and gather intellect on underlying factors of the problem. The third stage is the response; that is the development and implementation of unique activities and to label the causes of the issues, this also directly links to the analysis stage. The final stage is the assessment, that is to compute the impact of the response to test if it had the anticipated result and to alter the response if needed. </w:t>
      </w:r>
    </w:p>
    <w:p w14:paraId="3CE90095" w14:textId="77777777" w:rsidR="0068217D" w:rsidRDefault="0068217D" w:rsidP="0068217D">
      <w:r>
        <w:t>Research has proved that the POP approach to policing can be an effective method of minimising crime and disorder and that it has had a positive impact across different types of problems and crime types. The review showed no evidence of crime moving locations as a result of POP and greater chances of a dispersal of crime control benefits. Crime rates were shown to be reduced in close locations and that of specific target areas. The review also found that effective partnership working, and adequate availability of resources had a significant impact when implementing a positive POP based approach.</w:t>
      </w:r>
    </w:p>
    <w:p w14:paraId="51C82A4C" w14:textId="77777777" w:rsidR="0068217D" w:rsidRDefault="0068217D" w:rsidP="0068217D">
      <w:r>
        <w:t xml:space="preserve">However, POP should not be an alternative approach to interventions, such as enforcement, but used in conjunction with traditional policing methods. As with all policing models it is important to consider that the SARA model has its weaknesses. The use of POP must be facilitated by effective communication and partnership work between the police force, partner agencies and the public and an adequate availability of resources. This can have a significant impact when implementing a positive POP based approach. Another important factor is that POP deals with only minor incidents and offences such as Anti-social behaviour and ignores other major crimes. College of Policing (2020)    </w:t>
      </w:r>
    </w:p>
    <w:p w14:paraId="070B7B1B" w14:textId="77777777" w:rsidR="0068217D" w:rsidRDefault="0068217D" w:rsidP="0068217D">
      <w:r>
        <w:t xml:space="preserve">Another model of policing is neighbourhood policing. This model of policing places </w:t>
      </w:r>
      <w:proofErr w:type="spellStart"/>
      <w:r>
        <w:t>empathis</w:t>
      </w:r>
      <w:proofErr w:type="spellEnd"/>
      <w:r>
        <w:t xml:space="preserve"> on officers, staff and volunteers being responsible and accountable to the communities they serve. Community engagement is important in this model as it seeks to understand the </w:t>
      </w:r>
      <w:proofErr w:type="spellStart"/>
      <w:r>
        <w:t>communities</w:t>
      </w:r>
      <w:proofErr w:type="spellEnd"/>
      <w:r>
        <w:t xml:space="preserve"> needs, builds trust and develops </w:t>
      </w:r>
      <w:proofErr w:type="gramStart"/>
      <w:r>
        <w:t>a</w:t>
      </w:r>
      <w:proofErr w:type="gramEnd"/>
      <w:r>
        <w:t xml:space="preserve"> understanding of problems. The model also focuses on a joint effort when dealing with problems by integrating with all relevant sectors within a community such as private or public. </w:t>
      </w:r>
    </w:p>
    <w:p w14:paraId="5E7E77F3" w14:textId="77777777" w:rsidR="0068217D" w:rsidRDefault="0068217D" w:rsidP="0068217D">
      <w:r>
        <w:t xml:space="preserve">Neighbourhood policing is seen to be a vital policing approach as it seeks to connect communities directly. The aim of this model is to protect the communities, to safeguard the vulnerable, gain public confidence and to manage and deter offenders. This model involves officers spending a great deal of time and working using their own initiative to problem solve. As part of community engagement, it encourages the community to provide evidence and effectively date share between multi agencies to identify problems and properly understand them. This method is effective as defining problems to the root cause helps to take more precise action and to ensure limited resources are not misused on unsuccessful activities. </w:t>
      </w:r>
    </w:p>
    <w:p w14:paraId="34CC8782" w14:textId="77777777" w:rsidR="0068217D" w:rsidRDefault="0068217D" w:rsidP="0068217D"/>
    <w:p w14:paraId="25776516" w14:textId="77777777" w:rsidR="0068217D" w:rsidRDefault="0068217D" w:rsidP="0068217D">
      <w:r>
        <w:t xml:space="preserve">Evidence has shown that neighbourhood policing has been effective overall in reducing public perceptions of crime and disorder. It is also been proven to increase trust and confidence in the police and its perceived legitimacy. There has been evidence that it reduces victimisation. The main contributing factors to this model have been community engagement, foot patrol that is targeted and solving problems at a local level. </w:t>
      </w:r>
    </w:p>
    <w:p w14:paraId="706DD52E" w14:textId="77777777" w:rsidR="0068217D" w:rsidRDefault="0068217D" w:rsidP="0068217D"/>
    <w:p w14:paraId="40983DE5" w14:textId="77777777" w:rsidR="0068217D" w:rsidRDefault="0068217D" w:rsidP="0068217D">
      <w:r>
        <w:t xml:space="preserve">However, there are some criticism in relation to this model, neighbourhood policing has at times been perceived by officers to be too gentle and not authoritative enough. Officers often </w:t>
      </w:r>
      <w:proofErr w:type="gramStart"/>
      <w:r>
        <w:t>have to</w:t>
      </w:r>
      <w:proofErr w:type="gramEnd"/>
      <w:r>
        <w:t xml:space="preserve"> work with difficult communities and often make difficult decisions which are not seen to be effective when using this model in practice. Therefore, we must conclude that a more targeted enforcement methods would work better in some communities. College of Policing (2020)</w:t>
      </w:r>
    </w:p>
    <w:p w14:paraId="2B8B6185" w14:textId="77777777" w:rsidR="0068217D" w:rsidRDefault="0068217D" w:rsidP="0068217D">
      <w:r>
        <w:t>When looking at Crime Prevention there are several strategies and models that seek to lower the risk of crimes occurring, and their harmful effects on members of the public and wider society, including fear of crime, by intervening to influence their multiple causes.</w:t>
      </w:r>
    </w:p>
    <w:p w14:paraId="1D28F14D" w14:textId="77777777" w:rsidR="0068217D" w:rsidRDefault="0068217D" w:rsidP="0068217D">
      <w:r>
        <w:t>There are numerous theories that the police service use, but the first theory I will explore is the situational concept of crime prevention. This concept was developed around 1980 by criminologist Ronald Clarke. Clarke (1992) suggested that the most effective way to prevent crime is to implement strategies that create conditions which make it harder for criminals to commit crime.</w:t>
      </w:r>
    </w:p>
    <w:p w14:paraId="46BDE379" w14:textId="77777777" w:rsidR="0068217D" w:rsidRDefault="0068217D" w:rsidP="0068217D">
      <w:r>
        <w:t>The situational theory of crime prevention suggests that one of the most successful ways to stop criminals offending is to design a physical area and environment in a way that will make the commission of crime more difficult and greatly increase the chances of apprehending the offenders.</w:t>
      </w:r>
    </w:p>
    <w:p w14:paraId="7DCC8440" w14:textId="77777777" w:rsidR="0068217D" w:rsidRDefault="0068217D" w:rsidP="0068217D">
      <w:r>
        <w:t>The idea behind this theory is to change criminal’s mindset of the rewards of crime by making the act much harder and riskier for them. It is hoped that the chance of getting caught will outweigh the reward, and the criminal will move on. For example, buy installing CCTV cameras and other technology such as smart water, it decreases the chances of success for the offender, and displaces the crime.</w:t>
      </w:r>
    </w:p>
    <w:p w14:paraId="29FA8FA6" w14:textId="77777777" w:rsidR="0068217D" w:rsidRDefault="0068217D" w:rsidP="0068217D"/>
    <w:p w14:paraId="0C65ABA6" w14:textId="77777777" w:rsidR="0068217D" w:rsidRDefault="0068217D" w:rsidP="0068217D">
      <w:r>
        <w:t xml:space="preserve">The second theory I will explore is the social crime prevention theory. This theory aims to prevent offending by attempting to change the social environment, compared to the physical environment as mentioned above. Social prevention intends to create social conditions that will deter offenders or potential offenders from committing criminal activity.                                                                                                                                                          </w:t>
      </w:r>
    </w:p>
    <w:p w14:paraId="3376B8B3" w14:textId="77777777" w:rsidR="0068217D" w:rsidRDefault="0068217D" w:rsidP="0068217D">
      <w:r>
        <w:t>This strategy involves engaging the offending age in various community-based activities which invariably bring together children, youths and other groups in the community.</w:t>
      </w:r>
    </w:p>
    <w:p w14:paraId="6C988A1C" w14:textId="77777777" w:rsidR="0068217D" w:rsidRDefault="0068217D" w:rsidP="0068217D">
      <w:r>
        <w:t xml:space="preserve">It can be argued that persistent and serious criminals often come from socially disadvantaged backgrounds. Waller and </w:t>
      </w:r>
      <w:proofErr w:type="spellStart"/>
      <w:r>
        <w:t>Weiler</w:t>
      </w:r>
      <w:proofErr w:type="spellEnd"/>
      <w:r>
        <w:t xml:space="preserve"> (1984). The term ‘Social Crime Prevention’ simply implies the introduction of any program which endeavour to change patterns of behaviour, improve social conditions, teach self-discipline or values in order to reduce the possibility of offending.</w:t>
      </w:r>
    </w:p>
    <w:p w14:paraId="32F74145" w14:textId="77777777" w:rsidR="0068217D" w:rsidRDefault="0068217D" w:rsidP="0068217D">
      <w:r>
        <w:t>This form of crime prevention could centre on making those who are at risk of offending feel more reckon with in the community. For instance, a local youth club doing community work in their community .On the other hand, a scheme such as Neighbourhood Watch could be introduced in the community to support the protection in the community to tackle crime in which community members are keeping a look out for one another. This option can be explored to engage with a wider audience, other than local youth groups</w:t>
      </w:r>
    </w:p>
    <w:p w14:paraId="528FB986" w14:textId="77777777" w:rsidR="0068217D" w:rsidRDefault="0068217D" w:rsidP="0068217D">
      <w:r>
        <w:t>Social Crime Prevention measures also have significant benefit in other areas. For example, by encouraging young people to stay at school, this reduces truancy and anti-social behaviour in the area when youths should be in school. It is being more accepted that crime is becoming more complex, so not one single crime prevention strategy is effective in the deterrence of crime. The creation of more hybrid approaches towards crime prevention addressed both social and situation factors that are more appropriate for the 21st centur</w:t>
      </w:r>
      <w:r>
        <w:t>y</w:t>
      </w:r>
    </w:p>
    <w:p w14:paraId="6ECD3221" w14:textId="77777777" w:rsidR="0068217D" w:rsidRDefault="0068217D" w:rsidP="0068217D"/>
    <w:p w14:paraId="5108FDC5" w14:textId="77777777" w:rsidR="0068217D" w:rsidRDefault="0068217D" w:rsidP="0068217D">
      <w:r>
        <w:t xml:space="preserve">Assignment 3 </w:t>
      </w:r>
    </w:p>
    <w:p w14:paraId="60FC4A0D" w14:textId="77777777" w:rsidR="0068217D" w:rsidRDefault="0068217D" w:rsidP="0068217D"/>
    <w:p w14:paraId="49B1CC9C" w14:textId="77777777" w:rsidR="0068217D" w:rsidRDefault="0068217D" w:rsidP="0068217D">
      <w:r>
        <w:t xml:space="preserve">In this assignment I will </w:t>
      </w:r>
      <w:proofErr w:type="gramStart"/>
      <w:r>
        <w:t>discuss</w:t>
      </w:r>
      <w:proofErr w:type="gramEnd"/>
      <w:r>
        <w:t xml:space="preserve"> and review issues relating to the challenges of operational policing and discuss the role of the police force during critical incidences within a joint emergency services operation.  </w:t>
      </w:r>
    </w:p>
    <w:p w14:paraId="45034820" w14:textId="77777777" w:rsidR="0068217D" w:rsidRDefault="0068217D" w:rsidP="0068217D">
      <w:r>
        <w:t>When discussing the challenges of operational Policing, I have focused my example on cybercrime. The creation of the internet and the increased use of digital technology has allowed easy access to mobile phones has transformed the nature of crime and its location</w:t>
      </w:r>
    </w:p>
    <w:p w14:paraId="29F2CA18" w14:textId="77777777" w:rsidR="0068217D" w:rsidRDefault="0068217D" w:rsidP="0068217D">
      <w:r>
        <w:t>Cyber enabled crime, Malicious communications and even sexual offences can be committed online and affect millions of people every year, yet policing is not set up to deal with a world in which so much crime is committed online rather than in the public setting.</w:t>
      </w:r>
    </w:p>
    <w:p w14:paraId="623FC5B8" w14:textId="77777777" w:rsidR="0068217D" w:rsidRDefault="0068217D" w:rsidP="0068217D">
      <w:r>
        <w:t xml:space="preserve">The scale of these emerging crimes and the complexity of the investigations required has changed the role police play in these incidences and how they work with partner agencies. There is new skill set officers require and the way the police service is organised to tackle this new crime wave. </w:t>
      </w:r>
    </w:p>
    <w:p w14:paraId="43911D3A" w14:textId="77777777" w:rsidR="0068217D" w:rsidRDefault="0068217D" w:rsidP="0068217D">
      <w:r>
        <w:t xml:space="preserve">A critical incident is defined as any incident where the effectiveness of the police response is likely to have a significant impact on the confidence of the victim, their family or the community. (College of Policing 2020) </w:t>
      </w:r>
    </w:p>
    <w:p w14:paraId="311B1DCD" w14:textId="77777777" w:rsidR="0068217D" w:rsidRDefault="0068217D" w:rsidP="0068217D">
      <w:r>
        <w:t>Following the declaration of a major or critical incident, there are three phases of critical incident management carried out by chief officers. The first phase of this process is preparation: This requires all chief officers to consider their current management structure ensuring that their officers are effectively trained to deal with the incident, competent, that resources and specialist units are available to be deployed to the incident, and the quality of the police response.</w:t>
      </w:r>
    </w:p>
    <w:p w14:paraId="7853123E" w14:textId="77777777" w:rsidR="0068217D" w:rsidRDefault="0068217D" w:rsidP="0068217D">
      <w:r>
        <w:t>The final phase is restoring public confidence. This considers incidents that have had a significant impact on the public confidence but were not identified when the incident was live, and how confidence may be rebuilt</w:t>
      </w:r>
    </w:p>
    <w:p w14:paraId="25EFCD62" w14:textId="77777777" w:rsidR="0068217D" w:rsidRDefault="0068217D" w:rsidP="0068217D">
      <w:r>
        <w:t xml:space="preserve">Some incidents are significant from the beginning such as in the case of a murder, however some incidents can escalate into a critical incident such as harassment. </w:t>
      </w:r>
    </w:p>
    <w:p w14:paraId="7BA701FD" w14:textId="77777777" w:rsidR="0068217D" w:rsidRDefault="0068217D" w:rsidP="0068217D">
      <w:r>
        <w:t>JESIP was introduced to assist major or critical incidents that required a multi-agency approach to ensure best practice when dealing with incidents. The Joint Emergency Services Interoperability Programme (JESIP) defines a major incident as an event or situation with a range of serious consequences which requires special arrangements to be implemented by one or more emergency services. When looking at major incidences they are likely to involve risk to human life or welfare, especially in the case of floods or widespread illness, serious harm, damage, disruption, security risk.</w:t>
      </w:r>
    </w:p>
    <w:p w14:paraId="51043B7F" w14:textId="77777777" w:rsidR="0068217D" w:rsidRDefault="0068217D" w:rsidP="0068217D"/>
    <w:p w14:paraId="2A6B6941" w14:textId="77777777" w:rsidR="0068217D" w:rsidRDefault="0068217D" w:rsidP="0068217D">
      <w:r>
        <w:t xml:space="preserve">First introduced to assist major or critical incidents that required a multi-agency approach. JESIP consists of five joint working principles and models which can be applied to any type of multi- agency incident. These principles have become the standard recognized way to exchange and make use of information between different agencies. The first principle is to Co-locate with all required agency members as soon as practicably possible at a single, safe and easily identified location near to the scene. </w:t>
      </w:r>
    </w:p>
    <w:p w14:paraId="75B1AE96" w14:textId="77777777" w:rsidR="0068217D" w:rsidRDefault="0068217D" w:rsidP="0068217D">
      <w:r>
        <w:t xml:space="preserve">Other agencies could take too long to respond to the agency in need of support or sometimes don’t make contact at all. This could lead to a lack of information sharing, no joint understanding of an upcoming emergency and lack of communication in general. The person in charge of the other services should each identify themselves and meet. Identifying lead officers is made easier by use of uniform marking. Computer and radio systems talk groups should be established and used to aid communication regardless of whether they physically co-locate.  </w:t>
      </w:r>
    </w:p>
    <w:p w14:paraId="3C83B7BD" w14:textId="77777777" w:rsidR="0068217D" w:rsidRDefault="0068217D" w:rsidP="0068217D">
      <w:r>
        <w:t xml:space="preserve">All agency members should communicate clearly using plain English. If agencies are not able to liaise with their team and share knowledge and information relating to the incident or what risks or hazards have been identified they can’t coordinate resources and conclude an appropriate response plan. Misunderstanding terminology, services, specific jargon, concepts, acronyms and abbreviations will only lead to delay and confusion. Agencies need to ensure that the information they are sharing is understood by all. They should use agreed language and terminology. They should also avoid using subjective wording and provide </w:t>
      </w:r>
      <w:proofErr w:type="gramStart"/>
      <w:r>
        <w:t>factual information</w:t>
      </w:r>
      <w:proofErr w:type="gramEnd"/>
      <w:r>
        <w:t xml:space="preserve">. </w:t>
      </w:r>
    </w:p>
    <w:p w14:paraId="242CA242" w14:textId="77777777" w:rsidR="0068217D" w:rsidRDefault="0068217D" w:rsidP="0068217D">
      <w:r>
        <w:t>(METHANE) which includes Major Incident declared, Exact Location, Type of incident, Hazards present or suspected, Access routes that are safe to use, Number, type, severity of casualties, Emergency services present and those required. This is a widely recognized model which was implemented with the purpose that information can be shared in a consistent way, quickly and easily, whoever the information is passing between.</w:t>
      </w:r>
    </w:p>
    <w:p w14:paraId="5F597439" w14:textId="77777777" w:rsidR="0068217D" w:rsidRDefault="0068217D" w:rsidP="0068217D"/>
    <w:p w14:paraId="05CC9C08" w14:textId="77777777" w:rsidR="0068217D" w:rsidRDefault="0068217D" w:rsidP="0068217D">
      <w:r>
        <w:t xml:space="preserve">Without proper sharing of information and coordination agencies could be deployed on </w:t>
      </w:r>
      <w:proofErr w:type="spellStart"/>
      <w:proofErr w:type="gramStart"/>
      <w:r>
        <w:t>a</w:t>
      </w:r>
      <w:proofErr w:type="spellEnd"/>
      <w:proofErr w:type="gramEnd"/>
      <w:r>
        <w:t xml:space="preserve"> ineffective rescue exposing staff to hazards and risks and protentional causalities.  All agencies should work together to form </w:t>
      </w:r>
      <w:proofErr w:type="spellStart"/>
      <w:proofErr w:type="gramStart"/>
      <w:r>
        <w:t>a</w:t>
      </w:r>
      <w:proofErr w:type="spellEnd"/>
      <w:proofErr w:type="gramEnd"/>
      <w:r>
        <w:t xml:space="preserve"> effective response plan given all the information about the pending emergency along with policies relevant powers, hazards, threats, capabilities and resources available. </w:t>
      </w:r>
    </w:p>
    <w:p w14:paraId="158A92E9" w14:textId="77777777" w:rsidR="0068217D" w:rsidRDefault="0068217D" w:rsidP="0068217D"/>
    <w:p w14:paraId="0032AA5F" w14:textId="77777777" w:rsidR="0068217D" w:rsidRDefault="0068217D" w:rsidP="0068217D">
      <w:r>
        <w:t>The next principle of JESIP is to co-ordinate by agreeing the lead service, to Identify priorities, resources and service capabilities for an effective response, including the timing of further meetings. There is potential for misunderstanding in the response and resources needed. If services do not coordinate their efforts or share crucial information this will most likely hinder or obstruct the operation. This could be detrimental and result in delays in responding to causalities or bringing the emergency under control. All services can ensure they have up to date response plan and that this is reviewed at regular intervals to ensure its effectiveness. To ensure the most effective multi agency response the most appropriate resources should be deployed.</w:t>
      </w:r>
    </w:p>
    <w:p w14:paraId="32BEBB0E" w14:textId="77777777" w:rsidR="0068217D" w:rsidRDefault="0068217D" w:rsidP="0068217D">
      <w:r>
        <w:t xml:space="preserve"> </w:t>
      </w:r>
    </w:p>
    <w:p w14:paraId="5A1AD8EF" w14:textId="77777777" w:rsidR="0068217D" w:rsidRDefault="0068217D" w:rsidP="0068217D">
      <w:r>
        <w:t xml:space="preserve">All services must understand joint risk by sharing information about the possibilities of hazards and threats and its potential impact on control measures. Each emergency will have their own perception of risks that their members are likely to encounter when responding to the emergency. Other organizations may not be aware of these hazards and risks. When services assess </w:t>
      </w:r>
      <w:proofErr w:type="gramStart"/>
      <w:r>
        <w:t>risks</w:t>
      </w:r>
      <w:proofErr w:type="gramEnd"/>
      <w:r>
        <w:t xml:space="preserve"> they don’t share this information and therefore don’t take into account the risks of other agencies. The issue with this is that another service may be prevented from carrying out their role if the other agency considers this risk to be too high. This lack of coordination could lead to members being harmed, delays in response times and causalities not being treated. </w:t>
      </w:r>
    </w:p>
    <w:p w14:paraId="530130AD" w14:textId="77777777" w:rsidR="0068217D" w:rsidRDefault="0068217D" w:rsidP="0068217D">
      <w:r>
        <w:t xml:space="preserve">Risk assessments should be shared with agencies so that all hazards, threats or risks should be taken into consideration and understood. Priorities can be agreed, and control measures can be implemented and as a result lead to an integrated multi agency operational response plan. All information and decisions should also be recorded in a decision log. </w:t>
      </w:r>
    </w:p>
    <w:p w14:paraId="6FB52D3E" w14:textId="77777777" w:rsidR="0068217D" w:rsidRDefault="0068217D" w:rsidP="0068217D"/>
    <w:p w14:paraId="14959FE8" w14:textId="77777777" w:rsidR="0068217D" w:rsidRDefault="0068217D" w:rsidP="0068217D">
      <w:r>
        <w:t xml:space="preserve">Assignment 4 </w:t>
      </w:r>
    </w:p>
    <w:p w14:paraId="4B244ED6" w14:textId="77777777" w:rsidR="0068217D" w:rsidRDefault="0068217D" w:rsidP="0068217D"/>
    <w:p w14:paraId="4AF1537D" w14:textId="77777777" w:rsidR="0068217D" w:rsidRDefault="0068217D" w:rsidP="0068217D"/>
    <w:p w14:paraId="271CC3E5" w14:textId="77777777" w:rsidR="0068217D" w:rsidRDefault="0068217D" w:rsidP="0068217D">
      <w:r>
        <w:t>In this assignment I will analyse potential links between terrorism and other forms of criminality and discuss how policing the roads assists with counter terrorism investigations.</w:t>
      </w:r>
    </w:p>
    <w:p w14:paraId="1593E7BC" w14:textId="77777777" w:rsidR="0068217D" w:rsidRDefault="0068217D" w:rsidP="0068217D">
      <w:r>
        <w:t xml:space="preserve">Terrorism can be defined as a use or threat of action, both in and outside of the UK, designed to influence any international government organisation or to intimidate the public. There must be a purpose of advancing a political, religious, racial or ideological cause. In order to be convicted for a terrorism offence, you don’t have to commit an attack, the planning, assisting or gathering of information on how to commit these acts are all viewed as crimes under terrorism legislation in Britain. Some examples of terrorism offences include; disrupting electronic systems, posing serious risk to the health and safety of the public, serious violence against a person or property and endangering life. </w:t>
      </w:r>
    </w:p>
    <w:p w14:paraId="662DCBF8" w14:textId="77777777" w:rsidR="0068217D" w:rsidRDefault="0068217D" w:rsidP="0068217D">
      <w:r>
        <w:t>The Crown Prosecution Service and Metropolitan Police have specialist units that were set up specifically to manage terrorism cases and there are four other police Counter Terrorism Units.</w:t>
      </w:r>
    </w:p>
    <w:p w14:paraId="05F6DD89" w14:textId="77777777" w:rsidR="0068217D" w:rsidRDefault="0068217D" w:rsidP="0068217D">
      <w:r>
        <w:t xml:space="preserve">The Special Crime and Counter Terrorism </w:t>
      </w:r>
      <w:proofErr w:type="gramStart"/>
      <w:r>
        <w:t>Division  (</w:t>
      </w:r>
      <w:proofErr w:type="gramEnd"/>
      <w:r>
        <w:t>SCCTD) deals with all war crimes terrorism, crimes against humanity, official secrets and incitement to hatred cases.  The Metropolitan Police Service Counter Terrorism Command aims to protect London and takes the lead in protecting the UK from the threat of terrorism, working closely with the four other CTUs. It brings together intelligence, operations and investigations functions. It also engages with a range of partners, including the British Security Service (MI5) and Secret Intelligence Service (MI6), to prevent terrorist related activity.</w:t>
      </w:r>
    </w:p>
    <w:p w14:paraId="6A9D8E95" w14:textId="77777777" w:rsidR="0068217D" w:rsidRDefault="0068217D" w:rsidP="0068217D">
      <w:r>
        <w:t xml:space="preserve"> (CPS 2020)</w:t>
      </w:r>
    </w:p>
    <w:p w14:paraId="3973E4B6" w14:textId="77777777" w:rsidR="0068217D" w:rsidRDefault="0068217D" w:rsidP="0068217D">
      <w:r>
        <w:t xml:space="preserve">This form of terrorist activity could include, hostage-taking in order to secure freedom for those seen as imprisoned unfairly or acts of violence done in retribution for perceived past injustices by the terrorist group.  An act of terrorism will usually have a political motive behind its actions. An example of a politically motivated terrorist attack is the Charlie Hebdo shootings in 2015, whereby two French muslin brothers carried out attacks </w:t>
      </w:r>
      <w:proofErr w:type="gramStart"/>
      <w:r>
        <w:t>in regard to</w:t>
      </w:r>
      <w:proofErr w:type="gramEnd"/>
      <w:r>
        <w:t xml:space="preserve"> a cartoon that was published about their prophet, Mohammed. </w:t>
      </w:r>
    </w:p>
    <w:p w14:paraId="2E19FA40" w14:textId="77777777" w:rsidR="0068217D" w:rsidRDefault="0068217D" w:rsidP="0068217D">
      <w:r>
        <w:t>Evidence of the links between selling counterfeit goods was provided in the jihadist attack on the headquarters of Charlie Hebdo. Inquiries into the background of the brothers who carried out the attack exposed they funded their attack through the distribution and selling of counterfeit goods, including cigarettes. This proves that there is a clear link between both low-level crime, organised crime and terrorism.</w:t>
      </w:r>
    </w:p>
    <w:p w14:paraId="35A244D0" w14:textId="77777777" w:rsidR="0068217D" w:rsidRDefault="0068217D" w:rsidP="0068217D">
      <w:r>
        <w:t>Organised crime, on the other hand, always seeks to obtain a financial gain or other material benefit, whereas power and control can be a lesser motive and can involve serious violence and intimidation, but the objective in organized crime mostly remains to make a profit for the crime group.</w:t>
      </w:r>
    </w:p>
    <w:p w14:paraId="2D36B80E" w14:textId="77777777" w:rsidR="0068217D" w:rsidRDefault="0068217D" w:rsidP="0068217D">
      <w:r>
        <w:t>The analysis of the core characteristics of terrorism and organized crime shows a countless number of comparisons. Their operations and activities often involve the abuse of the technological advances and involve high-tech forms of criminal activity such as fraud and money laundering.</w:t>
      </w:r>
    </w:p>
    <w:p w14:paraId="273FB86B" w14:textId="77777777" w:rsidR="0068217D" w:rsidRDefault="0068217D" w:rsidP="0068217D">
      <w:r>
        <w:t>Terrorist groups involved in drug trafficking are typically also involved in a range of criminal activity, and the profits from illegal drugs are used to fund other forms of criminal operations, including buying illegal firearms to carry out terrorist attacks.</w:t>
      </w:r>
    </w:p>
    <w:p w14:paraId="5292B7B6" w14:textId="77777777" w:rsidR="0068217D" w:rsidRDefault="0068217D" w:rsidP="0068217D">
      <w:r>
        <w:t xml:space="preserve">Some common and well published examples would be Taliban terrorist group being financed through opium production in Afghanistan, and cocaine, kidnapping, and extortion to again backing for illegal operations of the revolutionary armed forces of Colombia (FARC) </w:t>
      </w:r>
    </w:p>
    <w:p w14:paraId="619EAEF6" w14:textId="77777777" w:rsidR="0068217D" w:rsidRDefault="0068217D" w:rsidP="0068217D">
      <w:r>
        <w:t>The presence of former criminals in terrorist groups is not new, but since the rise of ISIS and the growing number of jihadists living in the United Kingdom, the link between ex-offenders and terrorism has become more recognised. There is now a well-established link between those who have a criminal past and becoming involved and having a terrorist future.</w:t>
      </w:r>
    </w:p>
    <w:p w14:paraId="1FAAF826" w14:textId="77777777" w:rsidR="0068217D" w:rsidRDefault="0068217D" w:rsidP="0068217D">
      <w:r>
        <w:t>Low level crime has contributed to terrorist attacks as well as organised crime playing a part in international terrorism.</w:t>
      </w:r>
    </w:p>
    <w:p w14:paraId="7CFE890A" w14:textId="77777777" w:rsidR="0068217D" w:rsidRDefault="0068217D" w:rsidP="0068217D"/>
    <w:p w14:paraId="4BDC5086" w14:textId="77777777" w:rsidR="0068217D" w:rsidRDefault="0068217D" w:rsidP="0068217D">
      <w:r>
        <w:t>Policing the roads against terrorist activists is policed in very similar way to other types of crime. The police have powers under section 43 and 43A of the terrorism Act 200. This legislation provides police with preventative powers to stop and search a person or vehicle when a terrorist activity is anticipated at a certain location.</w:t>
      </w:r>
    </w:p>
    <w:p w14:paraId="5E0A0350" w14:textId="77777777" w:rsidR="0068217D" w:rsidRDefault="0068217D" w:rsidP="0068217D">
      <w:r>
        <w:t>The use of intelligence is also important to tackle terrorist activity on the roads. The police have use of the national automatic number plates recognition system (ANPR).</w:t>
      </w:r>
    </w:p>
    <w:p w14:paraId="412DFDB6" w14:textId="77777777" w:rsidR="0068217D" w:rsidRDefault="0068217D" w:rsidP="0068217D">
      <w:r>
        <w:t>ANPR can indicate the movements of vehicle that are suspected to be in use by terrorists and identify suspicious pattern. With transportation across the UK being of an importance to the plans for terrorist activity, the use of ANPR cameras provides real-time information as well as historic analysis that allows for an investigation of possible threats prior to any terrorist attacks being carried out.</w:t>
      </w:r>
    </w:p>
    <w:p w14:paraId="1C6B0D4E" w14:textId="77777777" w:rsidR="0068217D" w:rsidRDefault="0068217D" w:rsidP="0068217D">
      <w:r>
        <w:t>(ANPR) technology is used to help detect, deter and disrupt criminality at a local, force, regional and national level (College of Policing 2020).</w:t>
      </w:r>
    </w:p>
    <w:p w14:paraId="51EA292D" w14:textId="77777777" w:rsidR="0068217D" w:rsidRDefault="0068217D" w:rsidP="0068217D">
      <w:r>
        <w:t xml:space="preserve">Once a vehicle is identified as being involved in terrorist activity, an </w:t>
      </w:r>
      <w:proofErr w:type="spellStart"/>
      <w:r>
        <w:t>ACTion</w:t>
      </w:r>
      <w:proofErr w:type="spellEnd"/>
      <w:r>
        <w:t xml:space="preserve"> report (ACT) marker can be placed on the vehicle for varying lengths of time. This marker is then registered on the Police national database (PND) If a person driving a vehicle with this marker drives through any ANPR camera, local officers are notified and can be deployed to stop the vehicle and carry out a stop and search if the circumstances are relevant and of interest at the time.</w:t>
      </w:r>
    </w:p>
    <w:p w14:paraId="1F3A73E6" w14:textId="77777777" w:rsidR="0068217D" w:rsidRDefault="0068217D" w:rsidP="0068217D"/>
    <w:p w14:paraId="207CFC26" w14:textId="77777777" w:rsidR="0068217D" w:rsidRDefault="0068217D" w:rsidP="0068217D"/>
    <w:p w14:paraId="75E1FD1E" w14:textId="77777777" w:rsidR="0068217D" w:rsidRDefault="0068217D" w:rsidP="0068217D">
      <w:proofErr w:type="spellStart"/>
      <w:r>
        <w:t>Bibli</w:t>
      </w:r>
      <w:proofErr w:type="spellEnd"/>
    </w:p>
    <w:p w14:paraId="79B85464" w14:textId="77777777" w:rsidR="0068217D" w:rsidRDefault="0068217D" w:rsidP="0068217D"/>
    <w:p w14:paraId="2F8A8122" w14:textId="77777777" w:rsidR="0068217D" w:rsidRDefault="0068217D" w:rsidP="0068217D">
      <w:proofErr w:type="gramStart"/>
      <w:r>
        <w:t>NPIA  (</w:t>
      </w:r>
      <w:proofErr w:type="gramEnd"/>
      <w:r>
        <w:t>2011)    The impact of information about crime and policing on public perceptions                                                                                                                                         Available at : https://whatworks.college.police.uk/Research/Documents/Full_Report_-_Crime_and_Policing_Information.pdf  Accessed on 5th December 2020</w:t>
      </w:r>
    </w:p>
    <w:p w14:paraId="6F88B21E" w14:textId="77777777" w:rsidR="0068217D" w:rsidRDefault="0068217D" w:rsidP="0068217D"/>
    <w:p w14:paraId="6A260EA6" w14:textId="77777777" w:rsidR="0068217D" w:rsidRDefault="0068217D" w:rsidP="0068217D">
      <w:r>
        <w:t>College of policing (20200 Community engagement                                                                              Available at: https://www.app.college.police.uk/app-content/engagement-and-communication/engaging-with-communities/                                                                                                                                                Accessed on 4th December 2020</w:t>
      </w:r>
    </w:p>
    <w:p w14:paraId="510CE9EB" w14:textId="77777777" w:rsidR="0068217D" w:rsidRDefault="0068217D" w:rsidP="0068217D"/>
    <w:p w14:paraId="7776C09F" w14:textId="77777777" w:rsidR="0068217D" w:rsidRDefault="0068217D" w:rsidP="0068217D">
      <w:r>
        <w:t>National policing improvement agency (2020)        Community engagement in policing Available at https://whatworks.college.police.uk/Research/Documents/Community_engagement_lessons.pdfAccessed on 6th December 2020</w:t>
      </w:r>
    </w:p>
    <w:p w14:paraId="21C89551" w14:textId="77777777" w:rsidR="0068217D" w:rsidRDefault="0068217D" w:rsidP="0068217D"/>
    <w:p w14:paraId="2714FA27" w14:textId="77777777" w:rsidR="0068217D" w:rsidRDefault="0068217D" w:rsidP="0068217D">
      <w:r>
        <w:t>NPIA (2020 The impact of information about crime and policing on public perceptions   Available at: https://whatworks.college.police.uk/Research/Documents/Full_Report_-_Crime_and_Policing_Information.pdf                                                                                                                   Accessed on 6th December 2020</w:t>
      </w:r>
    </w:p>
    <w:p w14:paraId="6ACD66B5" w14:textId="77777777" w:rsidR="0068217D" w:rsidRDefault="0068217D" w:rsidP="0068217D"/>
    <w:p w14:paraId="64EA24F7" w14:textId="77777777" w:rsidR="0068217D" w:rsidRDefault="0068217D" w:rsidP="0068217D">
      <w:r>
        <w:t xml:space="preserve">The Police </w:t>
      </w:r>
      <w:proofErr w:type="gramStart"/>
      <w:r>
        <w:t>Foundation  (</w:t>
      </w:r>
      <w:proofErr w:type="gramEnd"/>
      <w:r>
        <w:t>June 2014)                                                                                                               Available at : http://www.police-foundation.org.uk/2017/wpcontent/uploads/2017/08/Social_media_briefing_FINAL.pdf            (Accessed on 7th December 2020)</w:t>
      </w:r>
    </w:p>
    <w:p w14:paraId="0598F146" w14:textId="77777777" w:rsidR="0068217D" w:rsidRDefault="0068217D" w:rsidP="0068217D"/>
    <w:p w14:paraId="576CC03A" w14:textId="77777777" w:rsidR="0068217D" w:rsidRDefault="0068217D" w:rsidP="0068217D">
      <w:r>
        <w:t>Home of commons (2018</w:t>
      </w:r>
      <w:proofErr w:type="gramStart"/>
      <w:r>
        <w:t>)  Policing</w:t>
      </w:r>
      <w:proofErr w:type="gramEnd"/>
      <w:r>
        <w:t xml:space="preserve"> for the future                                                                                       Available at : https://publications.parliament.uk/pa/cm201719/cmselect/cmhaff/515/515.pdf                      (Accessed on 7th December 2020)</w:t>
      </w:r>
    </w:p>
    <w:p w14:paraId="02175AF3" w14:textId="77777777" w:rsidR="0068217D" w:rsidRDefault="0068217D" w:rsidP="0068217D"/>
    <w:p w14:paraId="5508C2A4" w14:textId="77777777" w:rsidR="0068217D" w:rsidRDefault="0068217D" w:rsidP="0068217D">
      <w:r>
        <w:t>Legislation.Gov (</w:t>
      </w:r>
      <w:proofErr w:type="gramStart"/>
      <w:r>
        <w:t>2020)Race</w:t>
      </w:r>
      <w:proofErr w:type="gramEnd"/>
      <w:r>
        <w:t xml:space="preserve"> Relations (Amendment) Act 2000                                                               Available at: https://www.legislation.gov.uk/ukpga/2000/34/section/1/2003-04-01                                           Accessed on 9th December 2020</w:t>
      </w:r>
    </w:p>
    <w:p w14:paraId="4C1FE76B" w14:textId="77777777" w:rsidR="0068217D" w:rsidRDefault="0068217D" w:rsidP="0068217D"/>
    <w:p w14:paraId="7EFDDC8B" w14:textId="77777777" w:rsidR="0068217D" w:rsidRDefault="0068217D" w:rsidP="0068217D"/>
    <w:p w14:paraId="6C02B72E" w14:textId="77777777" w:rsidR="0068217D" w:rsidRDefault="0068217D" w:rsidP="0068217D"/>
    <w:p w14:paraId="3F3A5520" w14:textId="77777777" w:rsidR="0068217D" w:rsidRDefault="0068217D" w:rsidP="0068217D"/>
    <w:p w14:paraId="3BE07861" w14:textId="77777777" w:rsidR="0068217D" w:rsidRDefault="0068217D" w:rsidP="0068217D">
      <w:r>
        <w:t>Duncan Lewis Solicitors (2016</w:t>
      </w:r>
      <w:proofErr w:type="gramStart"/>
      <w:r>
        <w:t>)  Does</w:t>
      </w:r>
      <w:proofErr w:type="gramEnd"/>
      <w:r>
        <w:t xml:space="preserve"> the Underrepresentation of Black and Ethnic Minorities in Britain’s Police Force Matter?                                                                                                                                             Available </w:t>
      </w:r>
      <w:proofErr w:type="gramStart"/>
      <w:r>
        <w:t>at:https://www.duncanlewis.co.uk/news/Does_the_Underrepresentation_of_Black_and_Ethnic_Minorities_in_Britain%E2%80%99s_Police_Force_Matter_(5_July_2016).html</w:t>
      </w:r>
      <w:proofErr w:type="gramEnd"/>
      <w:r>
        <w:t xml:space="preserve">  Accessed on 12th December 2020</w:t>
      </w:r>
    </w:p>
    <w:p w14:paraId="2D76ED38" w14:textId="77777777" w:rsidR="0068217D" w:rsidRDefault="0068217D" w:rsidP="0068217D"/>
    <w:p w14:paraId="467737DD" w14:textId="77777777" w:rsidR="0068217D" w:rsidRDefault="0068217D" w:rsidP="0068217D">
      <w:r>
        <w:t xml:space="preserve">The Conversation </w:t>
      </w:r>
      <w:proofErr w:type="gramStart"/>
      <w:r>
        <w:t>( 2020</w:t>
      </w:r>
      <w:proofErr w:type="gramEnd"/>
      <w:r>
        <w:t>) Police force diversity is improving in the UK – but there’s a long way to go                                                                                                                                                                                             Available at: https://theconversation.com/police-force-diversity-is-improving-in-the-uk-but-theres-a-long-way-to-go-139997 ( Accessed on 12th December 2020)</w:t>
      </w:r>
    </w:p>
    <w:p w14:paraId="66A6EDCD" w14:textId="77777777" w:rsidR="0068217D" w:rsidRDefault="0068217D" w:rsidP="0068217D"/>
    <w:p w14:paraId="2CFDCD7B" w14:textId="77777777" w:rsidR="0068217D" w:rsidRDefault="0068217D" w:rsidP="0068217D">
      <w:r>
        <w:t>Legislation.Gov (2020)   Police Reform and Social Responsibility Act 2011                                            Available at https://www.legislation.gov.uk/ukpga/2011/13/contents/enacted                                                         Accessed on 12th December 2020</w:t>
      </w:r>
    </w:p>
    <w:p w14:paraId="1FC0B2C4" w14:textId="77777777" w:rsidR="0068217D" w:rsidRDefault="0068217D" w:rsidP="0068217D"/>
    <w:p w14:paraId="3E96BCD4" w14:textId="77777777" w:rsidR="0068217D" w:rsidRDefault="0068217D" w:rsidP="0068217D">
      <w:r>
        <w:t>House of commons (2009</w:t>
      </w:r>
      <w:proofErr w:type="gramStart"/>
      <w:r>
        <w:t>)  The</w:t>
      </w:r>
      <w:proofErr w:type="gramEnd"/>
      <w:r>
        <w:t xml:space="preserve"> McPherson Report – 10 years on                                                                            Available at: https://publications.parliament.uk/pa/cm200809/cmselect/cmhaff/427/427.pdf                                                       Accessed 9th December 2020</w:t>
      </w:r>
    </w:p>
    <w:p w14:paraId="37D6F0A0" w14:textId="77777777" w:rsidR="0068217D" w:rsidRDefault="0068217D" w:rsidP="0068217D"/>
    <w:p w14:paraId="4BD9FB46" w14:textId="77777777" w:rsidR="0068217D" w:rsidRDefault="0068217D" w:rsidP="0068217D">
      <w:proofErr w:type="spellStart"/>
      <w:r>
        <w:t>Weitzer</w:t>
      </w:r>
      <w:proofErr w:type="spellEnd"/>
      <w:r>
        <w:t xml:space="preserve"> &amp; </w:t>
      </w:r>
      <w:proofErr w:type="spellStart"/>
      <w:proofErr w:type="gramStart"/>
      <w:r>
        <w:t>Tuch</w:t>
      </w:r>
      <w:proofErr w:type="spellEnd"/>
      <w:r>
        <w:t xml:space="preserve">  (</w:t>
      </w:r>
      <w:proofErr w:type="gramEnd"/>
      <w:r>
        <w:t xml:space="preserve">2006) Race and Policing in America: Conflict and Reform.                                                              p. 45                 </w:t>
      </w:r>
    </w:p>
    <w:p w14:paraId="04897B68" w14:textId="77777777" w:rsidR="0068217D" w:rsidRDefault="0068217D" w:rsidP="0068217D">
      <w:r>
        <w:t>Restorative Justice council https://restorativejustice.org.uk/restorative-practice-community (accessed 8/02/21)</w:t>
      </w:r>
    </w:p>
    <w:p w14:paraId="2950097E" w14:textId="77777777" w:rsidR="0068217D" w:rsidRDefault="0068217D" w:rsidP="0068217D"/>
    <w:p w14:paraId="7E88EFE6" w14:textId="77777777" w:rsidR="0068217D" w:rsidRDefault="0068217D" w:rsidP="0068217D">
      <w:r>
        <w:t>London www.London.gov.uk (accessed on 9/02/21)</w:t>
      </w:r>
    </w:p>
    <w:p w14:paraId="6668558B" w14:textId="77777777" w:rsidR="0068217D" w:rsidRDefault="0068217D" w:rsidP="0068217D"/>
    <w:p w14:paraId="4BA6B39A" w14:textId="77777777" w:rsidR="0068217D" w:rsidRDefault="0068217D" w:rsidP="0068217D"/>
    <w:p w14:paraId="5544E952" w14:textId="77777777" w:rsidR="0068217D" w:rsidRDefault="0068217D" w:rsidP="0068217D"/>
    <w:p w14:paraId="4FB7C87A" w14:textId="77777777" w:rsidR="0068217D" w:rsidRDefault="0068217D" w:rsidP="0068217D">
      <w:r>
        <w:t>College of Policing (2020)    Problem-orientated policing Available at: https://whatworks.college.police.uk/toolkit/Pages/Intervention.aspx?InterventionID=47     Accessed on 27th November 2020</w:t>
      </w:r>
    </w:p>
    <w:p w14:paraId="5892DA6B" w14:textId="77777777" w:rsidR="0068217D" w:rsidRDefault="0068217D" w:rsidP="0068217D">
      <w:r>
        <w:t>College of Policing (2020) https://www.college.police.uk/What-we-do/Standards/Guidelines/Neighbourhood-Policing/Pages/definition-of-neighbourhood-policing.aspx accessed on 15/02/21</w:t>
      </w:r>
    </w:p>
    <w:p w14:paraId="14D21C81" w14:textId="77777777" w:rsidR="0068217D" w:rsidRDefault="0068217D" w:rsidP="0068217D"/>
    <w:p w14:paraId="5B9C4E56" w14:textId="77777777" w:rsidR="0068217D" w:rsidRDefault="0068217D" w:rsidP="0068217D">
      <w:r>
        <w:t xml:space="preserve">Intelligence-led Policing: Changing the Face of Crime Prevention available at https://www.policechiefmagazine.org/changing-the-face-crime-prevention/ access on 16/02/21 </w:t>
      </w:r>
    </w:p>
    <w:p w14:paraId="16763267" w14:textId="77777777" w:rsidR="0068217D" w:rsidRDefault="0068217D" w:rsidP="0068217D">
      <w:r>
        <w:t xml:space="preserve">Waller, I., &amp; </w:t>
      </w:r>
      <w:proofErr w:type="spellStart"/>
      <w:r>
        <w:t>Weiler</w:t>
      </w:r>
      <w:proofErr w:type="spellEnd"/>
      <w:r>
        <w:t>, R. (1984). Crime prevention through social development: An overview with sources. Canadian Council on Social Development, Ottawa, ONT</w:t>
      </w:r>
    </w:p>
    <w:p w14:paraId="4F78683E" w14:textId="77777777" w:rsidR="0068217D" w:rsidRDefault="0068217D" w:rsidP="0068217D"/>
    <w:p w14:paraId="5943EFA8" w14:textId="77777777" w:rsidR="0068217D" w:rsidRDefault="0068217D" w:rsidP="0068217D">
      <w:r>
        <w:t>Ronald V. Clarke (1995)   Vol. 19, Building a Safer Society: Strategic Approaches to Crime Prevention (1995), pp. 91</w:t>
      </w:r>
    </w:p>
    <w:p w14:paraId="1E4DF7C5" w14:textId="77777777" w:rsidR="0068217D" w:rsidRDefault="0068217D" w:rsidP="0068217D"/>
    <w:p w14:paraId="3026FE15" w14:textId="77777777" w:rsidR="0068217D" w:rsidRDefault="0068217D" w:rsidP="0068217D"/>
    <w:p w14:paraId="62EE4A56" w14:textId="77777777" w:rsidR="0068217D" w:rsidRDefault="0068217D" w:rsidP="0068217D"/>
    <w:p w14:paraId="6AA6B5DB" w14:textId="77777777" w:rsidR="0068217D" w:rsidRDefault="0068217D" w:rsidP="0068217D"/>
    <w:sectPr w:rsidR="006821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17D"/>
    <w:rsid w:val="0068217D"/>
    <w:rsid w:val="006C4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56FBBC"/>
  <w15:chartTrackingRefBased/>
  <w15:docId w15:val="{71D88237-997E-4268-9753-44A49A9D7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4816</Words>
  <Characters>27456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Sean</dc:creator>
  <cp:keywords/>
  <dc:description/>
  <cp:lastModifiedBy/>
  <cp:revision>1</cp:revision>
  <dcterms:created xsi:type="dcterms:W3CDTF">2021-02-19T23:46:00Z</dcterms:created>
</cp:coreProperties>
</file>