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04909147"/>
        <w:docPartObj>
          <w:docPartGallery w:val="Cover Pages"/>
          <w:docPartUnique/>
        </w:docPartObj>
      </w:sdtPr>
      <w:sdtEndPr/>
      <w:sdtContent>
        <w:p w:rsidR="006B3F65" w:rsidRPr="006B3F65" w:rsidRDefault="009D722F" w:rsidP="006B3F65">
          <w:r>
            <w:rPr>
              <w:noProof/>
              <w:lang w:eastAsia="zh-CN"/>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1905"/>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440"/>
                                  <w:gridCol w:w="4715"/>
                                </w:tblGrid>
                                <w:tr w:rsidR="009D722F" w:rsidTr="00CD126A">
                                  <w:trPr>
                                    <w:jc w:val="center"/>
                                  </w:trPr>
                                  <w:tc>
                                    <w:tcPr>
                                      <w:tcW w:w="2792" w:type="pct"/>
                                      <w:vAlign w:val="center"/>
                                    </w:tcPr>
                                    <w:p w:rsidR="009D722F" w:rsidRDefault="009D722F">
                                      <w:pPr>
                                        <w:jc w:val="right"/>
                                      </w:pPr>
                                      <w:r>
                                        <w:rPr>
                                          <w:noProof/>
                                        </w:rPr>
                                        <w:drawing>
                                          <wp:inline distT="0" distB="0" distL="0" distR="0">
                                            <wp:extent cx="3630705" cy="19050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ansea-business-school.jpg"/>
                                                    <pic:cNvPicPr/>
                                                  </pic:nvPicPr>
                                                  <pic:blipFill>
                                                    <a:blip r:embed="rId7">
                                                      <a:extLst>
                                                        <a:ext uri="{28A0092B-C50C-407E-A947-70E740481C1C}">
                                                          <a14:useLocalDpi xmlns:a14="http://schemas.microsoft.com/office/drawing/2010/main" val="0"/>
                                                        </a:ext>
                                                      </a:extLst>
                                                    </a:blip>
                                                    <a:stretch>
                                                      <a:fillRect/>
                                                    </a:stretch>
                                                  </pic:blipFill>
                                                  <pic:spPr>
                                                    <a:xfrm>
                                                      <a:off x="0" y="0"/>
                                                      <a:ext cx="3632807" cy="1906103"/>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9D722F" w:rsidRDefault="009D722F">
                                          <w:pPr>
                                            <w:pStyle w:val="NoSpacing"/>
                                            <w:spacing w:line="312" w:lineRule="auto"/>
                                            <w:jc w:val="right"/>
                                            <w:rPr>
                                              <w:caps/>
                                              <w:color w:val="191919" w:themeColor="text1" w:themeTint="E6"/>
                                              <w:sz w:val="72"/>
                                              <w:szCs w:val="72"/>
                                            </w:rPr>
                                          </w:pPr>
                                          <w:r>
                                            <w:rPr>
                                              <w:caps/>
                                              <w:color w:val="191919" w:themeColor="text1" w:themeTint="E6"/>
                                              <w:sz w:val="72"/>
                                              <w:szCs w:val="72"/>
                                            </w:rPr>
                                            <w:t>UWTSD Swansea business school</w:t>
                                          </w:r>
                                        </w:p>
                                      </w:sdtContent>
                                    </w:sdt>
                                    <w:sdt>
                                      <w:sdtPr>
                                        <w:rPr>
                                          <w:rFonts w:ascii="Arial" w:hAnsi="Arial" w:cs="Arial"/>
                                          <w:color w:val="000000" w:themeColor="text1"/>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9D722F" w:rsidRDefault="009D722F">
                                          <w:pPr>
                                            <w:jc w:val="right"/>
                                          </w:pPr>
                                          <w:r w:rsidRPr="002917E9">
                                            <w:rPr>
                                              <w:rFonts w:ascii="Arial" w:hAnsi="Arial" w:cs="Arial"/>
                                              <w:color w:val="000000" w:themeColor="text1"/>
                                              <w:sz w:val="36"/>
                                              <w:szCs w:val="36"/>
                                            </w:rPr>
                                            <w:t>Digital Marketing</w:t>
                                          </w:r>
                                        </w:p>
                                      </w:sdtContent>
                                    </w:sdt>
                                  </w:tc>
                                  <w:tc>
                                    <w:tcPr>
                                      <w:tcW w:w="2208" w:type="pct"/>
                                      <w:vAlign w:val="center"/>
                                    </w:tcPr>
                                    <w:p w:rsidR="009D722F" w:rsidRDefault="009D722F">
                                      <w:pPr>
                                        <w:pStyle w:val="NoSpacing"/>
                                        <w:rPr>
                                          <w:caps/>
                                          <w:color w:val="ED7D31" w:themeColor="accent2"/>
                                          <w:sz w:val="26"/>
                                          <w:szCs w:val="26"/>
                                        </w:rPr>
                                      </w:pPr>
                                      <w:r w:rsidRPr="00321C2C">
                                        <w:rPr>
                                          <w:caps/>
                                          <w:color w:val="ED7D31" w:themeColor="accent2"/>
                                          <w:sz w:val="26"/>
                                          <w:szCs w:val="26"/>
                                        </w:rPr>
                                        <w:t>Abstract</w:t>
                                      </w:r>
                                    </w:p>
                                    <w:p w:rsidR="00CD126A" w:rsidRDefault="00CD126A" w:rsidP="00CD126A">
                                      <w:pPr>
                                        <w:spacing w:before="100" w:beforeAutospacing="1" w:after="100" w:afterAutospacing="1"/>
                                        <w:rPr>
                                          <w:rFonts w:ascii="Arial" w:hAnsi="Arial" w:cs="Arial"/>
                                          <w:lang w:eastAsia="en-GB"/>
                                        </w:rPr>
                                      </w:pPr>
                                      <w:r>
                                        <w:rPr>
                                          <w:rFonts w:ascii="Arial" w:hAnsi="Arial" w:cs="Arial"/>
                                          <w:lang w:eastAsia="en-GB"/>
                                        </w:rPr>
                                        <w:t>This report outlines the importance of social media platforms to UWTSD Swansea Business School. Digital marketing goals and strategies are outlined and evaluated. Traditional forms of marketing are compared to digital marketing. Social media platforms are listed, and the purpose and benefits of monitoring social media activities are critically assessed. Finally, this report includes recommendations on what should be implemented by the university to increase digital marketing results.</w:t>
                                      </w:r>
                                    </w:p>
                                    <w:p w:rsidR="00CD126A" w:rsidRPr="00321C2C" w:rsidRDefault="00CD126A">
                                      <w:pPr>
                                        <w:pStyle w:val="NoSpacing"/>
                                        <w:rPr>
                                          <w:caps/>
                                          <w:color w:val="ED7D31" w:themeColor="accent2"/>
                                          <w:sz w:val="26"/>
                                          <w:szCs w:val="26"/>
                                        </w:rPr>
                                      </w:pPr>
                                    </w:p>
                                    <w:sdt>
                                      <w:sdtPr>
                                        <w:rPr>
                                          <w:rFonts w:ascii="Arial" w:hAnsi="Arial" w:cs="Arial"/>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rsidR="009D722F" w:rsidRPr="002917E9" w:rsidRDefault="00CD126A">
                                          <w:pPr>
                                            <w:rPr>
                                              <w:rFonts w:ascii="Arial" w:hAnsi="Arial" w:cs="Arial"/>
                                              <w:color w:val="000000" w:themeColor="text1"/>
                                            </w:rPr>
                                          </w:pPr>
                                          <w:r>
                                            <w:rPr>
                                              <w:rFonts w:ascii="Arial" w:hAnsi="Arial" w:cs="Arial"/>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9D722F" w:rsidRPr="00321C2C" w:rsidRDefault="009D722F">
                                          <w:pPr>
                                            <w:pStyle w:val="NoSpacing"/>
                                            <w:rPr>
                                              <w:color w:val="ED7D31" w:themeColor="accent2"/>
                                              <w:sz w:val="26"/>
                                              <w:szCs w:val="26"/>
                                            </w:rPr>
                                          </w:pPr>
                                          <w:r w:rsidRPr="00321C2C">
                                            <w:rPr>
                                              <w:color w:val="ED7D31" w:themeColor="accent2"/>
                                              <w:sz w:val="26"/>
                                              <w:szCs w:val="26"/>
                                            </w:rPr>
                                            <w:t>Rhea Pittaway (P149829)</w:t>
                                          </w:r>
                                        </w:p>
                                      </w:sdtContent>
                                    </w:sdt>
                                    <w:p w:rsidR="009D722F" w:rsidRDefault="009D722F">
                                      <w:pPr>
                                        <w:pStyle w:val="NoSpacing"/>
                                      </w:pPr>
                                    </w:p>
                                  </w:tc>
                                </w:tr>
                              </w:tbl>
                              <w:p w:rsidR="009D722F" w:rsidRDefault="009D722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" fillcolor="white [3201]" stroked="f" strokeweight=".5pt">
                    <v:textbox inset="0,0,0,0">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440"/>
                            <w:gridCol w:w="4715"/>
                          </w:tblGrid>
                          <w:tr w:rsidR="009D722F" w:rsidTr="00CD126A">
                            <w:trPr>
                              <w:jc w:val="center"/>
                            </w:trPr>
                            <w:tc>
                              <w:tcPr>
                                <w:tcW w:w="2792" w:type="pct"/>
                                <w:vAlign w:val="center"/>
                              </w:tcPr>
                              <w:p w:rsidR="009D722F" w:rsidRDefault="009D722F">
                                <w:pPr>
                                  <w:jc w:val="right"/>
                                </w:pPr>
                                <w:r>
                                  <w:rPr>
                                    <w:noProof/>
                                  </w:rPr>
                                  <w:drawing>
                                    <wp:inline distT="0" distB="0" distL="0" distR="0">
                                      <wp:extent cx="3630705" cy="19050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ansea-business-school.jpg"/>
                                              <pic:cNvPicPr/>
                                            </pic:nvPicPr>
                                            <pic:blipFill>
                                              <a:blip r:embed="rId7">
                                                <a:extLst>
                                                  <a:ext uri="{28A0092B-C50C-407E-A947-70E740481C1C}">
                                                    <a14:useLocalDpi xmlns:a14="http://schemas.microsoft.com/office/drawing/2010/main" val="0"/>
                                                  </a:ext>
                                                </a:extLst>
                                              </a:blip>
                                              <a:stretch>
                                                <a:fillRect/>
                                              </a:stretch>
                                            </pic:blipFill>
                                            <pic:spPr>
                                              <a:xfrm>
                                                <a:off x="0" y="0"/>
                                                <a:ext cx="3632807" cy="1906103"/>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9D722F" w:rsidRDefault="009D722F">
                                    <w:pPr>
                                      <w:pStyle w:val="NoSpacing"/>
                                      <w:spacing w:line="312" w:lineRule="auto"/>
                                      <w:jc w:val="right"/>
                                      <w:rPr>
                                        <w:caps/>
                                        <w:color w:val="191919" w:themeColor="text1" w:themeTint="E6"/>
                                        <w:sz w:val="72"/>
                                        <w:szCs w:val="72"/>
                                      </w:rPr>
                                    </w:pPr>
                                    <w:r>
                                      <w:rPr>
                                        <w:caps/>
                                        <w:color w:val="191919" w:themeColor="text1" w:themeTint="E6"/>
                                        <w:sz w:val="72"/>
                                        <w:szCs w:val="72"/>
                                      </w:rPr>
                                      <w:t>UWTSD Swansea business school</w:t>
                                    </w:r>
                                  </w:p>
                                </w:sdtContent>
                              </w:sdt>
                              <w:sdt>
                                <w:sdtPr>
                                  <w:rPr>
                                    <w:rFonts w:ascii="Arial" w:hAnsi="Arial" w:cs="Arial"/>
                                    <w:color w:val="000000" w:themeColor="text1"/>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9D722F" w:rsidRDefault="009D722F">
                                    <w:pPr>
                                      <w:jc w:val="right"/>
                                    </w:pPr>
                                    <w:r w:rsidRPr="002917E9">
                                      <w:rPr>
                                        <w:rFonts w:ascii="Arial" w:hAnsi="Arial" w:cs="Arial"/>
                                        <w:color w:val="000000" w:themeColor="text1"/>
                                        <w:sz w:val="36"/>
                                        <w:szCs w:val="36"/>
                                      </w:rPr>
                                      <w:t>Digital Marketing</w:t>
                                    </w:r>
                                  </w:p>
                                </w:sdtContent>
                              </w:sdt>
                            </w:tc>
                            <w:tc>
                              <w:tcPr>
                                <w:tcW w:w="2208" w:type="pct"/>
                                <w:vAlign w:val="center"/>
                              </w:tcPr>
                              <w:p w:rsidR="009D722F" w:rsidRDefault="009D722F">
                                <w:pPr>
                                  <w:pStyle w:val="NoSpacing"/>
                                  <w:rPr>
                                    <w:caps/>
                                    <w:color w:val="ED7D31" w:themeColor="accent2"/>
                                    <w:sz w:val="26"/>
                                    <w:szCs w:val="26"/>
                                  </w:rPr>
                                </w:pPr>
                                <w:r w:rsidRPr="00321C2C">
                                  <w:rPr>
                                    <w:caps/>
                                    <w:color w:val="ED7D31" w:themeColor="accent2"/>
                                    <w:sz w:val="26"/>
                                    <w:szCs w:val="26"/>
                                  </w:rPr>
                                  <w:t>Abstract</w:t>
                                </w:r>
                              </w:p>
                              <w:p w:rsidR="00CD126A" w:rsidRDefault="00CD126A" w:rsidP="00CD126A">
                                <w:pPr>
                                  <w:spacing w:before="100" w:beforeAutospacing="1" w:after="100" w:afterAutospacing="1"/>
                                  <w:rPr>
                                    <w:rFonts w:ascii="Arial" w:hAnsi="Arial" w:cs="Arial"/>
                                    <w:lang w:eastAsia="en-GB"/>
                                  </w:rPr>
                                </w:pPr>
                                <w:r>
                                  <w:rPr>
                                    <w:rFonts w:ascii="Arial" w:hAnsi="Arial" w:cs="Arial"/>
                                    <w:lang w:eastAsia="en-GB"/>
                                  </w:rPr>
                                  <w:t>This report outlines the importance of social media platforms to UWTSD Swansea Business School. Digital marketing goals and strategies are outlined and evaluated. Traditional forms of marketing are compared to digital marketing. Social media platforms are listed, and the purpose and benefits of monitoring social media activities are critically assessed. Finally, this report includes recommendations on what should be implemented by the university to increase digital marketing results.</w:t>
                                </w:r>
                              </w:p>
                              <w:p w:rsidR="00CD126A" w:rsidRPr="00321C2C" w:rsidRDefault="00CD126A">
                                <w:pPr>
                                  <w:pStyle w:val="NoSpacing"/>
                                  <w:rPr>
                                    <w:caps/>
                                    <w:color w:val="ED7D31" w:themeColor="accent2"/>
                                    <w:sz w:val="26"/>
                                    <w:szCs w:val="26"/>
                                  </w:rPr>
                                </w:pPr>
                              </w:p>
                              <w:sdt>
                                <w:sdtPr>
                                  <w:rPr>
                                    <w:rFonts w:ascii="Arial" w:hAnsi="Arial" w:cs="Arial"/>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rsidR="009D722F" w:rsidRPr="002917E9" w:rsidRDefault="00CD126A">
                                    <w:pPr>
                                      <w:rPr>
                                        <w:rFonts w:ascii="Arial" w:hAnsi="Arial" w:cs="Arial"/>
                                        <w:color w:val="000000" w:themeColor="text1"/>
                                      </w:rPr>
                                    </w:pPr>
                                    <w:r>
                                      <w:rPr>
                                        <w:rFonts w:ascii="Arial" w:hAnsi="Arial" w:cs="Arial"/>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9D722F" w:rsidRPr="00321C2C" w:rsidRDefault="009D722F">
                                    <w:pPr>
                                      <w:pStyle w:val="NoSpacing"/>
                                      <w:rPr>
                                        <w:color w:val="ED7D31" w:themeColor="accent2"/>
                                        <w:sz w:val="26"/>
                                        <w:szCs w:val="26"/>
                                      </w:rPr>
                                    </w:pPr>
                                    <w:r w:rsidRPr="00321C2C">
                                      <w:rPr>
                                        <w:color w:val="ED7D31" w:themeColor="accent2"/>
                                        <w:sz w:val="26"/>
                                        <w:szCs w:val="26"/>
                                      </w:rPr>
                                      <w:t>Rhea Pittaway (P149829)</w:t>
                                    </w:r>
                                  </w:p>
                                </w:sdtContent>
                              </w:sdt>
                              <w:p w:rsidR="009D722F" w:rsidRDefault="009D722F">
                                <w:pPr>
                                  <w:pStyle w:val="NoSpacing"/>
                                </w:pPr>
                              </w:p>
                            </w:tc>
                          </w:tr>
                        </w:tbl>
                        <w:p w:rsidR="009D722F" w:rsidRDefault="009D722F"/>
                      </w:txbxContent>
                    </v:textbox>
                    <w10:wrap anchorx="page" anchory="page"/>
                  </v:shape>
                </w:pict>
              </mc:Fallback>
            </mc:AlternateContent>
          </w:r>
          <w:r>
            <w:br w:type="page"/>
          </w:r>
        </w:p>
      </w:sdtContent>
    </w:sdt>
    <w:p w:rsidR="00FE4D4C" w:rsidRDefault="002A147F" w:rsidP="006B3F65">
      <w:pPr>
        <w:pStyle w:val="Heading1"/>
        <w:rPr>
          <w:rFonts w:ascii="Arial" w:hAnsi="Arial" w:cs="Arial"/>
          <w:u w:val="single"/>
        </w:rPr>
      </w:pPr>
      <w:bookmarkStart w:id="0" w:name="_Toc512545189"/>
      <w:r w:rsidRPr="00FD5337">
        <w:rPr>
          <w:rFonts w:ascii="Arial" w:hAnsi="Arial" w:cs="Arial"/>
          <w:u w:val="single"/>
        </w:rPr>
        <w:lastRenderedPageBreak/>
        <w:t>Executive summary</w:t>
      </w:r>
      <w:bookmarkStart w:id="1" w:name="_GoBack"/>
      <w:bookmarkEnd w:id="0"/>
      <w:bookmarkEnd w:id="1"/>
    </w:p>
    <w:p w:rsidR="0077619C" w:rsidRPr="00B326AD" w:rsidRDefault="0077619C" w:rsidP="0077619C">
      <w:pPr>
        <w:rPr>
          <w:rFonts w:ascii="Arial" w:hAnsi="Arial" w:cs="Arial"/>
          <w:lang w:eastAsia="en-GB"/>
        </w:rPr>
      </w:pPr>
    </w:p>
    <w:p w:rsidR="0077619C" w:rsidRDefault="0077619C" w:rsidP="0077619C">
      <w:pPr>
        <w:rPr>
          <w:rFonts w:ascii="Arial" w:hAnsi="Arial" w:cs="Arial"/>
          <w:lang w:eastAsia="en-GB"/>
        </w:rPr>
      </w:pPr>
      <w:r w:rsidRPr="00B326AD">
        <w:rPr>
          <w:rFonts w:ascii="Arial" w:hAnsi="Arial" w:cs="Arial"/>
          <w:lang w:eastAsia="en-GB"/>
        </w:rPr>
        <w:t>This report outlines the definition of digital marketing as well as the importance of social media channels to the University of Wales Trinity Saint David</w:t>
      </w:r>
      <w:r w:rsidR="0095165C" w:rsidRPr="00B326AD">
        <w:rPr>
          <w:rFonts w:ascii="Arial" w:hAnsi="Arial" w:cs="Arial"/>
          <w:lang w:eastAsia="en-GB"/>
        </w:rPr>
        <w:t>,</w:t>
      </w:r>
      <w:r w:rsidRPr="00B326AD">
        <w:rPr>
          <w:rFonts w:ascii="Arial" w:hAnsi="Arial" w:cs="Arial"/>
          <w:lang w:eastAsia="en-GB"/>
        </w:rPr>
        <w:t xml:space="preserve"> Swansea Business School</w:t>
      </w:r>
      <w:r w:rsidR="0095165C" w:rsidRPr="00B326AD">
        <w:rPr>
          <w:rFonts w:ascii="Arial" w:hAnsi="Arial" w:cs="Arial"/>
          <w:lang w:eastAsia="en-GB"/>
        </w:rPr>
        <w:t xml:space="preserve"> (SBS)</w:t>
      </w:r>
      <w:r w:rsidRPr="00B326AD">
        <w:rPr>
          <w:rFonts w:ascii="Arial" w:hAnsi="Arial" w:cs="Arial"/>
          <w:lang w:eastAsia="en-GB"/>
        </w:rPr>
        <w:t xml:space="preserve">. Key findings were that Facebook is the most popular social media platform, followed by YouTube and then Instagram. Other findings suggested that the number of internet users and active social media users has risen since 2017. </w:t>
      </w:r>
      <w:r w:rsidR="0095165C" w:rsidRPr="00B326AD">
        <w:rPr>
          <w:rFonts w:ascii="Arial" w:hAnsi="Arial" w:cs="Arial"/>
          <w:lang w:eastAsia="en-GB"/>
        </w:rPr>
        <w:t>In order to monitor these social media channels and track their progress, SBS could implement social media monitoring platforms such as Hootsuite and Google Analytics.</w:t>
      </w:r>
    </w:p>
    <w:p w:rsidR="00B326AD" w:rsidRPr="00B326AD" w:rsidRDefault="00B326AD" w:rsidP="0077619C">
      <w:pPr>
        <w:rPr>
          <w:rFonts w:ascii="Arial" w:hAnsi="Arial" w:cs="Arial"/>
          <w:lang w:eastAsia="en-GB"/>
        </w:rPr>
      </w:pPr>
    </w:p>
    <w:p w:rsidR="0095165C" w:rsidRPr="00B326AD" w:rsidRDefault="0095165C" w:rsidP="0077619C">
      <w:pPr>
        <w:rPr>
          <w:rFonts w:ascii="Arial" w:hAnsi="Arial" w:cs="Arial"/>
          <w:lang w:eastAsia="en-GB"/>
        </w:rPr>
      </w:pPr>
      <w:r w:rsidRPr="00B326AD">
        <w:rPr>
          <w:rFonts w:ascii="Arial" w:hAnsi="Arial" w:cs="Arial"/>
          <w:lang w:eastAsia="en-GB"/>
        </w:rPr>
        <w:t>The report finds that in order for SBS to remain</w:t>
      </w:r>
      <w:r w:rsidRPr="00B326AD">
        <w:rPr>
          <w:rFonts w:ascii="Arial" w:hAnsi="Arial" w:cs="Arial"/>
          <w:lang w:eastAsia="en-GB"/>
        </w:rPr>
        <w:t xml:space="preserve"> relevant and gain competitive advantage</w:t>
      </w:r>
      <w:r w:rsidRPr="00B326AD">
        <w:rPr>
          <w:rFonts w:ascii="Arial" w:hAnsi="Arial" w:cs="Arial"/>
          <w:lang w:eastAsia="en-GB"/>
        </w:rPr>
        <w:t xml:space="preserve"> </w:t>
      </w:r>
      <w:r w:rsidRPr="00B326AD">
        <w:rPr>
          <w:rFonts w:ascii="Arial" w:hAnsi="Arial" w:cs="Arial"/>
          <w:lang w:eastAsia="en-GB"/>
        </w:rPr>
        <w:t>SBS need to stay updated with social media platforms so that students can get in contact</w:t>
      </w:r>
      <w:r w:rsidR="00B326AD" w:rsidRPr="00B326AD">
        <w:rPr>
          <w:rFonts w:ascii="Arial" w:hAnsi="Arial" w:cs="Arial"/>
          <w:lang w:eastAsia="en-GB"/>
        </w:rPr>
        <w:t xml:space="preserve"> and they don’t lose a potential new student. Finally, this report includes recommendations such as </w:t>
      </w:r>
      <w:r w:rsidR="00B326AD" w:rsidRPr="00B326AD">
        <w:rPr>
          <w:rFonts w:ascii="Arial" w:hAnsi="Arial" w:cs="Arial"/>
        </w:rPr>
        <w:t xml:space="preserve">creating </w:t>
      </w:r>
      <w:r w:rsidR="00B326AD" w:rsidRPr="00B326AD">
        <w:rPr>
          <w:rFonts w:ascii="Arial" w:hAnsi="Arial" w:cs="Arial"/>
        </w:rPr>
        <w:t>a free website containing blogs. T</w:t>
      </w:r>
      <w:r w:rsidR="00B326AD" w:rsidRPr="00B326AD">
        <w:rPr>
          <w:rFonts w:ascii="Arial" w:hAnsi="Arial" w:cs="Arial"/>
        </w:rPr>
        <w:t>h</w:t>
      </w:r>
      <w:r w:rsidR="00B326AD" w:rsidRPr="00B326AD">
        <w:rPr>
          <w:rFonts w:ascii="Arial" w:hAnsi="Arial" w:cs="Arial"/>
        </w:rPr>
        <w:t>is can be done on WordPress that</w:t>
      </w:r>
      <w:r w:rsidR="00B326AD" w:rsidRPr="00B326AD">
        <w:rPr>
          <w:rFonts w:ascii="Arial" w:hAnsi="Arial" w:cs="Arial"/>
        </w:rPr>
        <w:t xml:space="preserve"> includes engaging content regarding current student’s experiences and views on the university</w:t>
      </w:r>
      <w:r w:rsidR="00B326AD" w:rsidRPr="00B326AD">
        <w:rPr>
          <w:rFonts w:ascii="Arial" w:hAnsi="Arial" w:cs="Arial"/>
        </w:rPr>
        <w:t xml:space="preserve"> </w:t>
      </w:r>
      <w:r w:rsidR="002B74E6">
        <w:rPr>
          <w:rFonts w:ascii="Arial" w:hAnsi="Arial" w:cs="Arial"/>
        </w:rPr>
        <w:t>so that the target audience has</w:t>
      </w:r>
      <w:r w:rsidR="00B326AD" w:rsidRPr="00B326AD">
        <w:rPr>
          <w:rFonts w:ascii="Arial" w:hAnsi="Arial" w:cs="Arial"/>
        </w:rPr>
        <w:t xml:space="preserve"> first-hand insight on the university.</w:t>
      </w:r>
    </w:p>
    <w:sdt>
      <w:sdtPr>
        <w:rPr>
          <w:rFonts w:ascii="Times New Roman" w:eastAsia="Times New Roman" w:hAnsi="Times New Roman" w:cs="Times New Roman"/>
          <w:b w:val="0"/>
          <w:bCs w:val="0"/>
          <w:color w:val="auto"/>
          <w:sz w:val="24"/>
          <w:szCs w:val="24"/>
          <w:lang w:val="en-GB"/>
        </w:rPr>
        <w:id w:val="-1401368068"/>
        <w:docPartObj>
          <w:docPartGallery w:val="Table of Contents"/>
          <w:docPartUnique/>
        </w:docPartObj>
      </w:sdtPr>
      <w:sdtEndPr>
        <w:rPr>
          <w:noProof/>
        </w:rPr>
      </w:sdtEndPr>
      <w:sdtContent>
        <w:p w:rsidR="00444BC3" w:rsidRPr="00444BC3" w:rsidRDefault="00444BC3">
          <w:pPr>
            <w:pStyle w:val="TOCHeading"/>
            <w:rPr>
              <w:rFonts w:ascii="Arial" w:hAnsi="Arial" w:cs="Arial"/>
              <w:u w:val="single"/>
            </w:rPr>
          </w:pPr>
          <w:r w:rsidRPr="00444BC3">
            <w:rPr>
              <w:rFonts w:ascii="Arial" w:hAnsi="Arial" w:cs="Arial"/>
              <w:u w:val="single"/>
            </w:rPr>
            <w:t>Table of Contents</w:t>
          </w:r>
        </w:p>
        <w:p w:rsidR="0087011A" w:rsidRDefault="00444BC3">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512545189" w:history="1">
            <w:r w:rsidR="0087011A" w:rsidRPr="00FE2ED9">
              <w:rPr>
                <w:rStyle w:val="Hyperlink"/>
                <w:rFonts w:ascii="Arial" w:hAnsi="Arial" w:cs="Arial"/>
                <w:noProof/>
              </w:rPr>
              <w:t>Executive summary</w:t>
            </w:r>
            <w:r w:rsidR="0087011A">
              <w:rPr>
                <w:noProof/>
                <w:webHidden/>
              </w:rPr>
              <w:tab/>
            </w:r>
            <w:r w:rsidR="0087011A">
              <w:rPr>
                <w:noProof/>
                <w:webHidden/>
              </w:rPr>
              <w:fldChar w:fldCharType="begin"/>
            </w:r>
            <w:r w:rsidR="0087011A">
              <w:rPr>
                <w:noProof/>
                <w:webHidden/>
              </w:rPr>
              <w:instrText xml:space="preserve"> PAGEREF _Toc512545189 \h </w:instrText>
            </w:r>
            <w:r w:rsidR="0087011A">
              <w:rPr>
                <w:noProof/>
                <w:webHidden/>
              </w:rPr>
            </w:r>
            <w:r w:rsidR="0087011A">
              <w:rPr>
                <w:noProof/>
                <w:webHidden/>
              </w:rPr>
              <w:fldChar w:fldCharType="separate"/>
            </w:r>
            <w:r w:rsidR="0087011A">
              <w:rPr>
                <w:noProof/>
                <w:webHidden/>
              </w:rPr>
              <w:t>1</w:t>
            </w:r>
            <w:r w:rsidR="0087011A">
              <w:rPr>
                <w:noProof/>
                <w:webHidden/>
              </w:rPr>
              <w:fldChar w:fldCharType="end"/>
            </w:r>
          </w:hyperlink>
        </w:p>
        <w:p w:rsidR="0087011A" w:rsidRDefault="0087011A">
          <w:pPr>
            <w:pStyle w:val="TOC1"/>
            <w:tabs>
              <w:tab w:val="right" w:leader="dot" w:pos="9010"/>
            </w:tabs>
            <w:rPr>
              <w:rFonts w:eastAsiaTheme="minorEastAsia" w:cstheme="minorBidi"/>
              <w:b w:val="0"/>
              <w:bCs w:val="0"/>
              <w:i w:val="0"/>
              <w:iCs w:val="0"/>
              <w:noProof/>
            </w:rPr>
          </w:pPr>
          <w:hyperlink w:anchor="_Toc512545190" w:history="1">
            <w:r w:rsidRPr="00FE2ED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_Toc512545190 \h </w:instrText>
            </w:r>
            <w:r>
              <w:rPr>
                <w:noProof/>
                <w:webHidden/>
              </w:rPr>
            </w:r>
            <w:r>
              <w:rPr>
                <w:noProof/>
                <w:webHidden/>
              </w:rPr>
              <w:fldChar w:fldCharType="separate"/>
            </w:r>
            <w:r>
              <w:rPr>
                <w:noProof/>
                <w:webHidden/>
              </w:rPr>
              <w:t>1</w:t>
            </w:r>
            <w:r>
              <w:rPr>
                <w:noProof/>
                <w:webHidden/>
              </w:rPr>
              <w:fldChar w:fldCharType="end"/>
            </w:r>
          </w:hyperlink>
        </w:p>
        <w:p w:rsidR="0087011A" w:rsidRDefault="0087011A">
          <w:pPr>
            <w:pStyle w:val="TOC2"/>
            <w:tabs>
              <w:tab w:val="right" w:leader="dot" w:pos="9010"/>
            </w:tabs>
            <w:rPr>
              <w:rFonts w:eastAsiaTheme="minorEastAsia" w:cstheme="minorBidi"/>
              <w:b w:val="0"/>
              <w:bCs w:val="0"/>
              <w:noProof/>
              <w:sz w:val="24"/>
              <w:szCs w:val="24"/>
            </w:rPr>
          </w:pPr>
          <w:hyperlink w:anchor="_Toc512545191" w:history="1">
            <w:r w:rsidRPr="00FE2ED9">
              <w:rPr>
                <w:rStyle w:val="Hyperlink"/>
                <w:rFonts w:ascii="Arial" w:hAnsi="Arial" w:cs="Arial"/>
                <w:noProof/>
                <w:lang w:eastAsia="en-GB"/>
              </w:rPr>
              <w:t>Development of digital marketing</w:t>
            </w:r>
            <w:r>
              <w:rPr>
                <w:noProof/>
                <w:webHidden/>
              </w:rPr>
              <w:tab/>
            </w:r>
            <w:r>
              <w:rPr>
                <w:noProof/>
                <w:webHidden/>
              </w:rPr>
              <w:fldChar w:fldCharType="begin"/>
            </w:r>
            <w:r>
              <w:rPr>
                <w:noProof/>
                <w:webHidden/>
              </w:rPr>
              <w:instrText xml:space="preserve"> PAGEREF _Toc512545191 \h </w:instrText>
            </w:r>
            <w:r>
              <w:rPr>
                <w:noProof/>
                <w:webHidden/>
              </w:rPr>
            </w:r>
            <w:r>
              <w:rPr>
                <w:noProof/>
                <w:webHidden/>
              </w:rPr>
              <w:fldChar w:fldCharType="separate"/>
            </w:r>
            <w:r>
              <w:rPr>
                <w:noProof/>
                <w:webHidden/>
              </w:rPr>
              <w:t>1</w:t>
            </w:r>
            <w:r>
              <w:rPr>
                <w:noProof/>
                <w:webHidden/>
              </w:rPr>
              <w:fldChar w:fldCharType="end"/>
            </w:r>
          </w:hyperlink>
        </w:p>
        <w:p w:rsidR="0087011A" w:rsidRDefault="0087011A">
          <w:pPr>
            <w:pStyle w:val="TOC1"/>
            <w:tabs>
              <w:tab w:val="right" w:leader="dot" w:pos="9010"/>
            </w:tabs>
            <w:rPr>
              <w:rFonts w:eastAsiaTheme="minorEastAsia" w:cstheme="minorBidi"/>
              <w:b w:val="0"/>
              <w:bCs w:val="0"/>
              <w:i w:val="0"/>
              <w:iCs w:val="0"/>
              <w:noProof/>
            </w:rPr>
          </w:pPr>
          <w:hyperlink w:anchor="_Toc512545192" w:history="1">
            <w:r w:rsidRPr="00FE2ED9">
              <w:rPr>
                <w:rStyle w:val="Hyperlink"/>
                <w:rFonts w:ascii="Arial" w:hAnsi="Arial" w:cs="Arial"/>
                <w:noProof/>
              </w:rPr>
              <w:t>Main Body</w:t>
            </w:r>
            <w:r>
              <w:rPr>
                <w:noProof/>
                <w:webHidden/>
              </w:rPr>
              <w:tab/>
            </w:r>
            <w:r>
              <w:rPr>
                <w:noProof/>
                <w:webHidden/>
              </w:rPr>
              <w:fldChar w:fldCharType="begin"/>
            </w:r>
            <w:r>
              <w:rPr>
                <w:noProof/>
                <w:webHidden/>
              </w:rPr>
              <w:instrText xml:space="preserve"> PAGEREF _Toc512545192 \h </w:instrText>
            </w:r>
            <w:r>
              <w:rPr>
                <w:noProof/>
                <w:webHidden/>
              </w:rPr>
            </w:r>
            <w:r>
              <w:rPr>
                <w:noProof/>
                <w:webHidden/>
              </w:rPr>
              <w:fldChar w:fldCharType="separate"/>
            </w:r>
            <w:r>
              <w:rPr>
                <w:noProof/>
                <w:webHidden/>
              </w:rPr>
              <w:t>1</w:t>
            </w:r>
            <w:r>
              <w:rPr>
                <w:noProof/>
                <w:webHidden/>
              </w:rPr>
              <w:fldChar w:fldCharType="end"/>
            </w:r>
          </w:hyperlink>
        </w:p>
        <w:p w:rsidR="0087011A" w:rsidRDefault="0087011A">
          <w:pPr>
            <w:pStyle w:val="TOC2"/>
            <w:tabs>
              <w:tab w:val="right" w:leader="dot" w:pos="9010"/>
            </w:tabs>
            <w:rPr>
              <w:rFonts w:eastAsiaTheme="minorEastAsia" w:cstheme="minorBidi"/>
              <w:b w:val="0"/>
              <w:bCs w:val="0"/>
              <w:noProof/>
              <w:sz w:val="24"/>
              <w:szCs w:val="24"/>
            </w:rPr>
          </w:pPr>
          <w:hyperlink w:anchor="_Toc512545193" w:history="1">
            <w:r w:rsidRPr="00FE2ED9">
              <w:rPr>
                <w:rStyle w:val="Hyperlink"/>
                <w:rFonts w:ascii="Arial" w:hAnsi="Arial" w:cs="Arial"/>
                <w:noProof/>
                <w:lang w:eastAsia="en-GB"/>
              </w:rPr>
              <w:t>Digital marketing defined</w:t>
            </w:r>
            <w:r>
              <w:rPr>
                <w:noProof/>
                <w:webHidden/>
              </w:rPr>
              <w:tab/>
            </w:r>
            <w:r>
              <w:rPr>
                <w:noProof/>
                <w:webHidden/>
              </w:rPr>
              <w:fldChar w:fldCharType="begin"/>
            </w:r>
            <w:r>
              <w:rPr>
                <w:noProof/>
                <w:webHidden/>
              </w:rPr>
              <w:instrText xml:space="preserve"> PAGEREF _Toc512545193 \h </w:instrText>
            </w:r>
            <w:r>
              <w:rPr>
                <w:noProof/>
                <w:webHidden/>
              </w:rPr>
            </w:r>
            <w:r>
              <w:rPr>
                <w:noProof/>
                <w:webHidden/>
              </w:rPr>
              <w:fldChar w:fldCharType="separate"/>
            </w:r>
            <w:r>
              <w:rPr>
                <w:noProof/>
                <w:webHidden/>
              </w:rPr>
              <w:t>1</w:t>
            </w:r>
            <w:r>
              <w:rPr>
                <w:noProof/>
                <w:webHidden/>
              </w:rPr>
              <w:fldChar w:fldCharType="end"/>
            </w:r>
          </w:hyperlink>
        </w:p>
        <w:p w:rsidR="0087011A" w:rsidRDefault="0087011A">
          <w:pPr>
            <w:pStyle w:val="TOC2"/>
            <w:tabs>
              <w:tab w:val="right" w:leader="dot" w:pos="9010"/>
            </w:tabs>
            <w:rPr>
              <w:rFonts w:eastAsiaTheme="minorEastAsia" w:cstheme="minorBidi"/>
              <w:b w:val="0"/>
              <w:bCs w:val="0"/>
              <w:noProof/>
              <w:sz w:val="24"/>
              <w:szCs w:val="24"/>
            </w:rPr>
          </w:pPr>
          <w:hyperlink w:anchor="_Toc512545194" w:history="1">
            <w:r w:rsidRPr="00FE2ED9">
              <w:rPr>
                <w:rStyle w:val="Hyperlink"/>
                <w:rFonts w:ascii="Arial" w:hAnsi="Arial" w:cs="Arial"/>
                <w:noProof/>
              </w:rPr>
              <w:t>Advantages and disadvantages of social media marketing</w:t>
            </w:r>
            <w:r>
              <w:rPr>
                <w:noProof/>
                <w:webHidden/>
              </w:rPr>
              <w:tab/>
            </w:r>
            <w:r>
              <w:rPr>
                <w:noProof/>
                <w:webHidden/>
              </w:rPr>
              <w:fldChar w:fldCharType="begin"/>
            </w:r>
            <w:r>
              <w:rPr>
                <w:noProof/>
                <w:webHidden/>
              </w:rPr>
              <w:instrText xml:space="preserve"> PAGEREF _Toc512545194 \h </w:instrText>
            </w:r>
            <w:r>
              <w:rPr>
                <w:noProof/>
                <w:webHidden/>
              </w:rPr>
            </w:r>
            <w:r>
              <w:rPr>
                <w:noProof/>
                <w:webHidden/>
              </w:rPr>
              <w:fldChar w:fldCharType="separate"/>
            </w:r>
            <w:r>
              <w:rPr>
                <w:noProof/>
                <w:webHidden/>
              </w:rPr>
              <w:t>2</w:t>
            </w:r>
            <w:r>
              <w:rPr>
                <w:noProof/>
                <w:webHidden/>
              </w:rPr>
              <w:fldChar w:fldCharType="end"/>
            </w:r>
          </w:hyperlink>
        </w:p>
        <w:p w:rsidR="0087011A" w:rsidRDefault="0087011A">
          <w:pPr>
            <w:pStyle w:val="TOC2"/>
            <w:tabs>
              <w:tab w:val="right" w:leader="dot" w:pos="9010"/>
            </w:tabs>
            <w:rPr>
              <w:rFonts w:eastAsiaTheme="minorEastAsia" w:cstheme="minorBidi"/>
              <w:b w:val="0"/>
              <w:bCs w:val="0"/>
              <w:noProof/>
              <w:sz w:val="24"/>
              <w:szCs w:val="24"/>
            </w:rPr>
          </w:pPr>
          <w:hyperlink w:anchor="_Toc512545195" w:history="1">
            <w:r w:rsidRPr="00FE2ED9">
              <w:rPr>
                <w:rStyle w:val="Hyperlink"/>
                <w:rFonts w:ascii="Arial" w:hAnsi="Arial" w:cs="Arial"/>
                <w:noProof/>
              </w:rPr>
              <w:t>Implementing relevant social media sites</w:t>
            </w:r>
            <w:r>
              <w:rPr>
                <w:noProof/>
                <w:webHidden/>
              </w:rPr>
              <w:tab/>
            </w:r>
            <w:r>
              <w:rPr>
                <w:noProof/>
                <w:webHidden/>
              </w:rPr>
              <w:fldChar w:fldCharType="begin"/>
            </w:r>
            <w:r>
              <w:rPr>
                <w:noProof/>
                <w:webHidden/>
              </w:rPr>
              <w:instrText xml:space="preserve"> PAGEREF _Toc512545195 \h </w:instrText>
            </w:r>
            <w:r>
              <w:rPr>
                <w:noProof/>
                <w:webHidden/>
              </w:rPr>
            </w:r>
            <w:r>
              <w:rPr>
                <w:noProof/>
                <w:webHidden/>
              </w:rPr>
              <w:fldChar w:fldCharType="separate"/>
            </w:r>
            <w:r>
              <w:rPr>
                <w:noProof/>
                <w:webHidden/>
              </w:rPr>
              <w:t>3</w:t>
            </w:r>
            <w:r>
              <w:rPr>
                <w:noProof/>
                <w:webHidden/>
              </w:rPr>
              <w:fldChar w:fldCharType="end"/>
            </w:r>
          </w:hyperlink>
        </w:p>
        <w:p w:rsidR="0087011A" w:rsidRDefault="0087011A">
          <w:pPr>
            <w:pStyle w:val="TOC2"/>
            <w:tabs>
              <w:tab w:val="right" w:leader="dot" w:pos="9010"/>
            </w:tabs>
            <w:rPr>
              <w:rFonts w:eastAsiaTheme="minorEastAsia" w:cstheme="minorBidi"/>
              <w:b w:val="0"/>
              <w:bCs w:val="0"/>
              <w:noProof/>
              <w:sz w:val="24"/>
              <w:szCs w:val="24"/>
            </w:rPr>
          </w:pPr>
          <w:hyperlink w:anchor="_Toc512545196" w:history="1">
            <w:r w:rsidRPr="00FE2ED9">
              <w:rPr>
                <w:rStyle w:val="Hyperlink"/>
                <w:rFonts w:ascii="Arial" w:hAnsi="Arial" w:cs="Arial"/>
                <w:noProof/>
              </w:rPr>
              <w:t>The importance of social media to UWTSD Swansea Business School</w:t>
            </w:r>
            <w:r>
              <w:rPr>
                <w:noProof/>
                <w:webHidden/>
              </w:rPr>
              <w:tab/>
            </w:r>
            <w:r>
              <w:rPr>
                <w:noProof/>
                <w:webHidden/>
              </w:rPr>
              <w:fldChar w:fldCharType="begin"/>
            </w:r>
            <w:r>
              <w:rPr>
                <w:noProof/>
                <w:webHidden/>
              </w:rPr>
              <w:instrText xml:space="preserve"> PAGEREF _Toc512545196 \h </w:instrText>
            </w:r>
            <w:r>
              <w:rPr>
                <w:noProof/>
                <w:webHidden/>
              </w:rPr>
            </w:r>
            <w:r>
              <w:rPr>
                <w:noProof/>
                <w:webHidden/>
              </w:rPr>
              <w:fldChar w:fldCharType="separate"/>
            </w:r>
            <w:r>
              <w:rPr>
                <w:noProof/>
                <w:webHidden/>
              </w:rPr>
              <w:t>3</w:t>
            </w:r>
            <w:r>
              <w:rPr>
                <w:noProof/>
                <w:webHidden/>
              </w:rPr>
              <w:fldChar w:fldCharType="end"/>
            </w:r>
          </w:hyperlink>
        </w:p>
        <w:p w:rsidR="0087011A" w:rsidRDefault="0087011A">
          <w:pPr>
            <w:pStyle w:val="TOC2"/>
            <w:tabs>
              <w:tab w:val="right" w:leader="dot" w:pos="9010"/>
            </w:tabs>
            <w:rPr>
              <w:rFonts w:eastAsiaTheme="minorEastAsia" w:cstheme="minorBidi"/>
              <w:b w:val="0"/>
              <w:bCs w:val="0"/>
              <w:noProof/>
              <w:sz w:val="24"/>
              <w:szCs w:val="24"/>
            </w:rPr>
          </w:pPr>
          <w:hyperlink w:anchor="_Toc512545197" w:history="1">
            <w:r w:rsidRPr="00FE2ED9">
              <w:rPr>
                <w:rStyle w:val="Hyperlink"/>
                <w:rFonts w:ascii="Arial" w:hAnsi="Arial" w:cs="Arial"/>
                <w:noProof/>
              </w:rPr>
              <w:t>Social media analytics and monitoring platforms</w:t>
            </w:r>
            <w:r>
              <w:rPr>
                <w:noProof/>
                <w:webHidden/>
              </w:rPr>
              <w:tab/>
            </w:r>
            <w:r>
              <w:rPr>
                <w:noProof/>
                <w:webHidden/>
              </w:rPr>
              <w:fldChar w:fldCharType="begin"/>
            </w:r>
            <w:r>
              <w:rPr>
                <w:noProof/>
                <w:webHidden/>
              </w:rPr>
              <w:instrText xml:space="preserve"> PAGEREF _Toc512545197 \h </w:instrText>
            </w:r>
            <w:r>
              <w:rPr>
                <w:noProof/>
                <w:webHidden/>
              </w:rPr>
            </w:r>
            <w:r>
              <w:rPr>
                <w:noProof/>
                <w:webHidden/>
              </w:rPr>
              <w:fldChar w:fldCharType="separate"/>
            </w:r>
            <w:r>
              <w:rPr>
                <w:noProof/>
                <w:webHidden/>
              </w:rPr>
              <w:t>5</w:t>
            </w:r>
            <w:r>
              <w:rPr>
                <w:noProof/>
                <w:webHidden/>
              </w:rPr>
              <w:fldChar w:fldCharType="end"/>
            </w:r>
          </w:hyperlink>
        </w:p>
        <w:p w:rsidR="0087011A" w:rsidRDefault="0087011A">
          <w:pPr>
            <w:pStyle w:val="TOC1"/>
            <w:tabs>
              <w:tab w:val="right" w:leader="dot" w:pos="9010"/>
            </w:tabs>
            <w:rPr>
              <w:rFonts w:eastAsiaTheme="minorEastAsia" w:cstheme="minorBidi"/>
              <w:b w:val="0"/>
              <w:bCs w:val="0"/>
              <w:i w:val="0"/>
              <w:iCs w:val="0"/>
              <w:noProof/>
            </w:rPr>
          </w:pPr>
          <w:hyperlink w:anchor="_Toc512545198" w:history="1">
            <w:r w:rsidRPr="00FE2ED9">
              <w:rPr>
                <w:rStyle w:val="Hyperlink"/>
                <w:rFonts w:ascii="Arial" w:hAnsi="Arial" w:cs="Arial"/>
                <w:noProof/>
              </w:rPr>
              <w:t>Conclusion</w:t>
            </w:r>
            <w:r>
              <w:rPr>
                <w:noProof/>
                <w:webHidden/>
              </w:rPr>
              <w:tab/>
            </w:r>
            <w:r>
              <w:rPr>
                <w:noProof/>
                <w:webHidden/>
              </w:rPr>
              <w:fldChar w:fldCharType="begin"/>
            </w:r>
            <w:r>
              <w:rPr>
                <w:noProof/>
                <w:webHidden/>
              </w:rPr>
              <w:instrText xml:space="preserve"> PAGEREF _Toc512545198 \h </w:instrText>
            </w:r>
            <w:r>
              <w:rPr>
                <w:noProof/>
                <w:webHidden/>
              </w:rPr>
            </w:r>
            <w:r>
              <w:rPr>
                <w:noProof/>
                <w:webHidden/>
              </w:rPr>
              <w:fldChar w:fldCharType="separate"/>
            </w:r>
            <w:r>
              <w:rPr>
                <w:noProof/>
                <w:webHidden/>
              </w:rPr>
              <w:t>6</w:t>
            </w:r>
            <w:r>
              <w:rPr>
                <w:noProof/>
                <w:webHidden/>
              </w:rPr>
              <w:fldChar w:fldCharType="end"/>
            </w:r>
          </w:hyperlink>
        </w:p>
        <w:p w:rsidR="0087011A" w:rsidRDefault="0087011A">
          <w:pPr>
            <w:pStyle w:val="TOC1"/>
            <w:tabs>
              <w:tab w:val="right" w:leader="dot" w:pos="9010"/>
            </w:tabs>
            <w:rPr>
              <w:rFonts w:eastAsiaTheme="minorEastAsia" w:cstheme="minorBidi"/>
              <w:b w:val="0"/>
              <w:bCs w:val="0"/>
              <w:i w:val="0"/>
              <w:iCs w:val="0"/>
              <w:noProof/>
            </w:rPr>
          </w:pPr>
          <w:hyperlink w:anchor="_Toc512545199" w:history="1">
            <w:r w:rsidRPr="00FE2ED9">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_Toc512545199 \h </w:instrText>
            </w:r>
            <w:r>
              <w:rPr>
                <w:noProof/>
                <w:webHidden/>
              </w:rPr>
            </w:r>
            <w:r>
              <w:rPr>
                <w:noProof/>
                <w:webHidden/>
              </w:rPr>
              <w:fldChar w:fldCharType="separate"/>
            </w:r>
            <w:r>
              <w:rPr>
                <w:noProof/>
                <w:webHidden/>
              </w:rPr>
              <w:t>7</w:t>
            </w:r>
            <w:r>
              <w:rPr>
                <w:noProof/>
                <w:webHidden/>
              </w:rPr>
              <w:fldChar w:fldCharType="end"/>
            </w:r>
          </w:hyperlink>
        </w:p>
        <w:p w:rsidR="0087011A" w:rsidRDefault="0087011A">
          <w:pPr>
            <w:pStyle w:val="TOC1"/>
            <w:tabs>
              <w:tab w:val="right" w:leader="dot" w:pos="9010"/>
            </w:tabs>
            <w:rPr>
              <w:rFonts w:eastAsiaTheme="minorEastAsia" w:cstheme="minorBidi"/>
              <w:b w:val="0"/>
              <w:bCs w:val="0"/>
              <w:i w:val="0"/>
              <w:iCs w:val="0"/>
              <w:noProof/>
            </w:rPr>
          </w:pPr>
          <w:hyperlink w:anchor="_Toc512545200" w:history="1">
            <w:r w:rsidRPr="00FE2ED9">
              <w:rPr>
                <w:rStyle w:val="Hyperlink"/>
                <w:rFonts w:ascii="Arial" w:hAnsi="Arial" w:cs="Arial"/>
                <w:noProof/>
              </w:rPr>
              <w:t>Appendix</w:t>
            </w:r>
            <w:r>
              <w:rPr>
                <w:noProof/>
                <w:webHidden/>
              </w:rPr>
              <w:tab/>
            </w:r>
            <w:r>
              <w:rPr>
                <w:noProof/>
                <w:webHidden/>
              </w:rPr>
              <w:fldChar w:fldCharType="begin"/>
            </w:r>
            <w:r>
              <w:rPr>
                <w:noProof/>
                <w:webHidden/>
              </w:rPr>
              <w:instrText xml:space="preserve"> PAGEREF _Toc512545200 \h </w:instrText>
            </w:r>
            <w:r>
              <w:rPr>
                <w:noProof/>
                <w:webHidden/>
              </w:rPr>
            </w:r>
            <w:r>
              <w:rPr>
                <w:noProof/>
                <w:webHidden/>
              </w:rPr>
              <w:fldChar w:fldCharType="separate"/>
            </w:r>
            <w:r>
              <w:rPr>
                <w:noProof/>
                <w:webHidden/>
              </w:rPr>
              <w:t>7</w:t>
            </w:r>
            <w:r>
              <w:rPr>
                <w:noProof/>
                <w:webHidden/>
              </w:rPr>
              <w:fldChar w:fldCharType="end"/>
            </w:r>
          </w:hyperlink>
        </w:p>
        <w:p w:rsidR="0087011A" w:rsidRDefault="0087011A">
          <w:pPr>
            <w:pStyle w:val="TOC1"/>
            <w:tabs>
              <w:tab w:val="right" w:leader="dot" w:pos="9010"/>
            </w:tabs>
            <w:rPr>
              <w:rFonts w:eastAsiaTheme="minorEastAsia" w:cstheme="minorBidi"/>
              <w:b w:val="0"/>
              <w:bCs w:val="0"/>
              <w:i w:val="0"/>
              <w:iCs w:val="0"/>
              <w:noProof/>
            </w:rPr>
          </w:pPr>
          <w:hyperlink w:anchor="_Toc512545201" w:history="1">
            <w:r w:rsidRPr="00FE2ED9">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_Toc512545201 \h </w:instrText>
            </w:r>
            <w:r>
              <w:rPr>
                <w:noProof/>
                <w:webHidden/>
              </w:rPr>
            </w:r>
            <w:r>
              <w:rPr>
                <w:noProof/>
                <w:webHidden/>
              </w:rPr>
              <w:fldChar w:fldCharType="separate"/>
            </w:r>
            <w:r>
              <w:rPr>
                <w:noProof/>
                <w:webHidden/>
              </w:rPr>
              <w:t>7</w:t>
            </w:r>
            <w:r>
              <w:rPr>
                <w:noProof/>
                <w:webHidden/>
              </w:rPr>
              <w:fldChar w:fldCharType="end"/>
            </w:r>
          </w:hyperlink>
        </w:p>
        <w:p w:rsidR="00444BC3" w:rsidRPr="007A35C0" w:rsidRDefault="00444BC3" w:rsidP="007A35C0">
          <w:r>
            <w:rPr>
              <w:b/>
              <w:bCs/>
              <w:noProof/>
            </w:rPr>
            <w:fldChar w:fldCharType="end"/>
          </w:r>
        </w:p>
      </w:sdtContent>
    </w:sdt>
    <w:p w:rsidR="007A35C0" w:rsidRDefault="007A35C0" w:rsidP="006B3F65">
      <w:pPr>
        <w:pStyle w:val="Heading1"/>
        <w:rPr>
          <w:rFonts w:ascii="Arial" w:hAnsi="Arial" w:cs="Arial"/>
          <w:u w:val="single"/>
        </w:rPr>
      </w:pPr>
    </w:p>
    <w:p w:rsidR="006B3F65" w:rsidRDefault="006B3F65" w:rsidP="006B3F65">
      <w:pPr>
        <w:pStyle w:val="Heading1"/>
        <w:rPr>
          <w:rFonts w:ascii="Arial" w:hAnsi="Arial" w:cs="Arial"/>
          <w:u w:val="single"/>
        </w:rPr>
      </w:pPr>
      <w:bookmarkStart w:id="2" w:name="_Toc512545190"/>
      <w:r w:rsidRPr="00FD5337">
        <w:rPr>
          <w:rFonts w:ascii="Arial" w:hAnsi="Arial" w:cs="Arial"/>
          <w:u w:val="single"/>
        </w:rPr>
        <w:t>Introduction</w:t>
      </w:r>
      <w:bookmarkEnd w:id="2"/>
    </w:p>
    <w:p w:rsidR="00225943" w:rsidRDefault="00225943" w:rsidP="00225943">
      <w:pPr>
        <w:rPr>
          <w:lang w:eastAsia="en-GB"/>
        </w:rPr>
      </w:pPr>
    </w:p>
    <w:p w:rsidR="00225943" w:rsidRPr="00225943" w:rsidRDefault="00225943" w:rsidP="00225943">
      <w:pPr>
        <w:pStyle w:val="Heading2"/>
        <w:rPr>
          <w:rFonts w:ascii="Arial" w:hAnsi="Arial" w:cs="Arial"/>
          <w:u w:val="single"/>
          <w:lang w:eastAsia="en-GB"/>
        </w:rPr>
      </w:pPr>
      <w:bookmarkStart w:id="3" w:name="_Toc512545191"/>
      <w:r w:rsidRPr="00225943">
        <w:rPr>
          <w:rFonts w:ascii="Arial" w:hAnsi="Arial" w:cs="Arial"/>
          <w:u w:val="single"/>
          <w:lang w:eastAsia="en-GB"/>
        </w:rPr>
        <w:t>Development of digital marketing</w:t>
      </w:r>
      <w:bookmarkEnd w:id="3"/>
    </w:p>
    <w:p w:rsidR="00177A0C" w:rsidRPr="00D37924" w:rsidRDefault="00177A0C" w:rsidP="00456F93">
      <w:pPr>
        <w:rPr>
          <w:rFonts w:ascii="Arial" w:hAnsi="Arial" w:cs="Arial"/>
          <w:bCs/>
          <w:color w:val="000000" w:themeColor="text1"/>
          <w:shd w:val="clear" w:color="auto" w:fill="FFFFFF"/>
        </w:rPr>
      </w:pPr>
    </w:p>
    <w:p w:rsidR="00177A0C" w:rsidRDefault="00177A0C" w:rsidP="00456F93">
      <w:pPr>
        <w:rPr>
          <w:rFonts w:ascii="Arial" w:hAnsi="Arial" w:cs="Arial"/>
          <w:bCs/>
          <w:color w:val="000000" w:themeColor="text1"/>
          <w:shd w:val="clear" w:color="auto" w:fill="FFFFFF"/>
        </w:rPr>
      </w:pPr>
      <w:r w:rsidRPr="00D37924">
        <w:rPr>
          <w:rFonts w:ascii="Arial" w:hAnsi="Arial" w:cs="Arial"/>
          <w:bCs/>
          <w:color w:val="000000" w:themeColor="text1"/>
          <w:shd w:val="clear" w:color="auto" w:fill="FFFFFF"/>
        </w:rPr>
        <w:lastRenderedPageBreak/>
        <w:t>According to</w:t>
      </w:r>
      <w:r w:rsidR="00B759F8" w:rsidRPr="00D37924">
        <w:rPr>
          <w:rFonts w:ascii="Arial" w:hAnsi="Arial" w:cs="Arial"/>
          <w:bCs/>
          <w:color w:val="000000" w:themeColor="text1"/>
          <w:shd w:val="clear" w:color="auto" w:fill="FFFFFF"/>
        </w:rPr>
        <w:t xml:space="preserve"> </w:t>
      </w:r>
      <w:r w:rsidR="00B759F8" w:rsidRPr="00D37924">
        <w:rPr>
          <w:rFonts w:ascii="Arial" w:hAnsi="Arial" w:cs="Arial"/>
          <w:noProof/>
          <w:color w:val="000000" w:themeColor="text1"/>
          <w:shd w:val="clear" w:color="auto" w:fill="FFFFFF"/>
        </w:rPr>
        <w:t>Ryan (2016),</w:t>
      </w:r>
      <w:r w:rsidR="00B759F8" w:rsidRPr="00D37924">
        <w:rPr>
          <w:rFonts w:ascii="Arial" w:hAnsi="Arial" w:cs="Arial"/>
          <w:bCs/>
          <w:color w:val="000000" w:themeColor="text1"/>
          <w:shd w:val="clear" w:color="auto" w:fill="FFFFFF"/>
        </w:rPr>
        <w:t xml:space="preserve"> </w:t>
      </w:r>
      <w:r w:rsidRPr="00D37924">
        <w:rPr>
          <w:rFonts w:ascii="Arial" w:hAnsi="Arial" w:cs="Arial"/>
          <w:bCs/>
          <w:color w:val="000000" w:themeColor="text1"/>
          <w:shd w:val="clear" w:color="auto" w:fill="FFFFFF"/>
        </w:rPr>
        <w:t>marketing has evolved over the past twenty years, particularly as an effect of technology advancements. He claims that “advertising and technology have converged to def</w:t>
      </w:r>
      <w:r w:rsidR="00BD5B0F">
        <w:rPr>
          <w:rFonts w:ascii="Arial" w:hAnsi="Arial" w:cs="Arial"/>
          <w:bCs/>
          <w:color w:val="000000" w:themeColor="text1"/>
          <w:shd w:val="clear" w:color="auto" w:fill="FFFFFF"/>
        </w:rPr>
        <w:t>ine a new marketing landscape” H</w:t>
      </w:r>
      <w:r w:rsidRPr="00D37924">
        <w:rPr>
          <w:rFonts w:ascii="Arial" w:hAnsi="Arial" w:cs="Arial"/>
          <w:bCs/>
          <w:color w:val="000000" w:themeColor="text1"/>
          <w:shd w:val="clear" w:color="auto" w:fill="FFFFFF"/>
        </w:rPr>
        <w:t xml:space="preserve">ence the popularity of digital marketing. The printing press, television, internet and the radio are all examples </w:t>
      </w:r>
      <w:r w:rsidR="001373FB" w:rsidRPr="00D37924">
        <w:rPr>
          <w:rFonts w:ascii="Arial" w:hAnsi="Arial" w:cs="Arial"/>
          <w:bCs/>
          <w:color w:val="000000" w:themeColor="text1"/>
          <w:shd w:val="clear" w:color="auto" w:fill="FFFFFF"/>
        </w:rPr>
        <w:t xml:space="preserve">of major developments in technology which fundamentally changed the relationship between marketers and consumers. However, marketing’s main focus is consumers and therefore, technology is only perceived as being useful when it helps to connect people more effectively. Digital marketing isn’t </w:t>
      </w:r>
      <w:r w:rsidR="00B759F8" w:rsidRPr="00D37924">
        <w:rPr>
          <w:rFonts w:ascii="Arial" w:hAnsi="Arial" w:cs="Arial"/>
          <w:bCs/>
          <w:color w:val="000000" w:themeColor="text1"/>
          <w:shd w:val="clear" w:color="auto" w:fill="FFFFFF"/>
        </w:rPr>
        <w:t>all</w:t>
      </w:r>
      <w:r w:rsidR="00571BFE">
        <w:rPr>
          <w:rFonts w:ascii="Arial" w:hAnsi="Arial" w:cs="Arial"/>
          <w:bCs/>
          <w:color w:val="000000" w:themeColor="text1"/>
          <w:shd w:val="clear" w:color="auto" w:fill="FFFFFF"/>
        </w:rPr>
        <w:t xml:space="preserve"> about technology</w:t>
      </w:r>
      <w:r w:rsidR="00225943">
        <w:rPr>
          <w:rFonts w:ascii="Arial" w:hAnsi="Arial" w:cs="Arial"/>
          <w:bCs/>
          <w:color w:val="000000" w:themeColor="text1"/>
          <w:shd w:val="clear" w:color="auto" w:fill="FFFFFF"/>
        </w:rPr>
        <w:t xml:space="preserve"> in fact</w:t>
      </w:r>
      <w:r w:rsidR="00571BFE">
        <w:rPr>
          <w:rFonts w:ascii="Arial" w:hAnsi="Arial" w:cs="Arial"/>
          <w:bCs/>
          <w:color w:val="000000" w:themeColor="text1"/>
          <w:shd w:val="clear" w:color="auto" w:fill="FFFFFF"/>
        </w:rPr>
        <w:t>,</w:t>
      </w:r>
      <w:r w:rsidR="00225943">
        <w:rPr>
          <w:rFonts w:ascii="Arial" w:hAnsi="Arial" w:cs="Arial"/>
          <w:bCs/>
          <w:color w:val="000000" w:themeColor="text1"/>
          <w:shd w:val="clear" w:color="auto" w:fill="FFFFFF"/>
        </w:rPr>
        <w:t xml:space="preserve"> its key focus is</w:t>
      </w:r>
      <w:r w:rsidR="00B759F8" w:rsidRPr="00D37924">
        <w:rPr>
          <w:rFonts w:ascii="Arial" w:hAnsi="Arial" w:cs="Arial"/>
          <w:bCs/>
          <w:color w:val="000000" w:themeColor="text1"/>
          <w:shd w:val="clear" w:color="auto" w:fill="FFFFFF"/>
        </w:rPr>
        <w:t xml:space="preserve"> people. This is relatable to traditional marketing, where it’s focus is about connecting marketers to consumers to build relationships and ultimately increase sales.</w:t>
      </w:r>
    </w:p>
    <w:p w:rsidR="00C60D5A" w:rsidRDefault="00C60D5A" w:rsidP="00456F93">
      <w:pPr>
        <w:rPr>
          <w:rFonts w:ascii="Arial" w:hAnsi="Arial" w:cs="Arial"/>
          <w:bCs/>
          <w:color w:val="000000" w:themeColor="text1"/>
          <w:shd w:val="clear" w:color="auto" w:fill="FFFFFF"/>
        </w:rPr>
      </w:pPr>
    </w:p>
    <w:p w:rsidR="00C60D5A" w:rsidRPr="00FD5337" w:rsidRDefault="00C60D5A" w:rsidP="00C60D5A">
      <w:pPr>
        <w:pStyle w:val="Heading1"/>
        <w:rPr>
          <w:rFonts w:ascii="Arial" w:hAnsi="Arial" w:cs="Arial"/>
          <w:u w:val="single"/>
        </w:rPr>
      </w:pPr>
      <w:bookmarkStart w:id="4" w:name="_Toc512545192"/>
      <w:r w:rsidRPr="00FD5337">
        <w:rPr>
          <w:rFonts w:ascii="Arial" w:hAnsi="Arial" w:cs="Arial"/>
          <w:u w:val="single"/>
        </w:rPr>
        <w:t>Main Body</w:t>
      </w:r>
      <w:bookmarkEnd w:id="4"/>
    </w:p>
    <w:p w:rsidR="00C60D5A" w:rsidRPr="00FD5337" w:rsidRDefault="00C60D5A" w:rsidP="00C60D5A">
      <w:pPr>
        <w:rPr>
          <w:rFonts w:ascii="Arial" w:hAnsi="Arial" w:cs="Arial"/>
          <w:lang w:eastAsia="en-GB"/>
        </w:rPr>
      </w:pPr>
    </w:p>
    <w:p w:rsidR="00C60D5A" w:rsidRPr="00FD5337" w:rsidRDefault="00C60D5A" w:rsidP="00C60D5A">
      <w:pPr>
        <w:pStyle w:val="Heading2"/>
        <w:rPr>
          <w:rFonts w:ascii="Arial" w:hAnsi="Arial" w:cs="Arial"/>
          <w:u w:val="single"/>
          <w:lang w:eastAsia="en-GB"/>
        </w:rPr>
      </w:pPr>
      <w:bookmarkStart w:id="5" w:name="_Toc512545193"/>
      <w:r w:rsidRPr="00FD5337">
        <w:rPr>
          <w:rFonts w:ascii="Arial" w:hAnsi="Arial" w:cs="Arial"/>
          <w:u w:val="single"/>
          <w:lang w:eastAsia="en-GB"/>
        </w:rPr>
        <w:t>Digital marketing defined</w:t>
      </w:r>
      <w:bookmarkEnd w:id="5"/>
    </w:p>
    <w:p w:rsidR="008B3192" w:rsidRDefault="008B3192" w:rsidP="008B3192">
      <w:pPr>
        <w:rPr>
          <w:lang w:eastAsia="en-GB"/>
        </w:rPr>
      </w:pPr>
    </w:p>
    <w:p w:rsidR="006442E9" w:rsidRPr="00CF0A81" w:rsidRDefault="008B3192" w:rsidP="00CF0A81">
      <w:pPr>
        <w:rPr>
          <w:rFonts w:ascii="Arial" w:hAnsi="Arial" w:cs="Arial"/>
          <w:lang w:eastAsia="en-GB"/>
        </w:rPr>
      </w:pPr>
      <w:r w:rsidRPr="00F62A86">
        <w:rPr>
          <w:rFonts w:ascii="Arial" w:hAnsi="Arial" w:cs="Arial"/>
          <w:lang w:eastAsia="en-GB"/>
        </w:rPr>
        <w:t>Chaf</w:t>
      </w:r>
      <w:r w:rsidRPr="00CF0A81">
        <w:rPr>
          <w:rFonts w:ascii="Arial" w:hAnsi="Arial" w:cs="Arial"/>
          <w:lang w:eastAsia="en-GB"/>
        </w:rPr>
        <w:t xml:space="preserve">fey (2012), summaries </w:t>
      </w:r>
      <w:r w:rsidR="00CF0A81" w:rsidRPr="00CF0A81">
        <w:rPr>
          <w:rFonts w:ascii="Arial" w:hAnsi="Arial" w:cs="Arial"/>
          <w:lang w:eastAsia="en-GB"/>
        </w:rPr>
        <w:t>digital marketing as “</w:t>
      </w:r>
      <w:r w:rsidR="00444BC3" w:rsidRPr="00CF0A81">
        <w:rPr>
          <w:rFonts w:ascii="Arial" w:hAnsi="Arial" w:cs="Arial"/>
          <w:lang w:eastAsia="en-GB"/>
        </w:rPr>
        <w:t>Achieving marketing objectives through applying digital technologies</w:t>
      </w:r>
      <w:r w:rsidR="00CF0A81" w:rsidRPr="00CF0A81">
        <w:rPr>
          <w:rFonts w:ascii="Arial" w:hAnsi="Arial" w:cs="Arial"/>
          <w:lang w:eastAsia="en-GB"/>
        </w:rPr>
        <w:t>”</w:t>
      </w:r>
      <w:r w:rsidR="00CF0A81">
        <w:rPr>
          <w:rFonts w:ascii="Arial" w:hAnsi="Arial" w:cs="Arial"/>
          <w:lang w:eastAsia="en-GB"/>
        </w:rPr>
        <w:t xml:space="preserve"> Digital marketing involves, managing a business’s online presence which includes</w:t>
      </w:r>
      <w:r w:rsidR="00CF0A81" w:rsidRPr="00CF0A81">
        <w:rPr>
          <w:rFonts w:ascii="Arial" w:hAnsi="Arial" w:cs="Arial"/>
          <w:lang w:eastAsia="en-GB"/>
        </w:rPr>
        <w:t xml:space="preserve"> </w:t>
      </w:r>
      <w:r w:rsidR="00CF0A81">
        <w:rPr>
          <w:rFonts w:ascii="Arial" w:hAnsi="Arial" w:cs="Arial"/>
          <w:lang w:eastAsia="en-GB"/>
        </w:rPr>
        <w:t>the business’s</w:t>
      </w:r>
      <w:r w:rsidR="00444BC3" w:rsidRPr="00CF0A81">
        <w:rPr>
          <w:rFonts w:ascii="Arial" w:hAnsi="Arial" w:cs="Arial"/>
          <w:lang w:eastAsia="en-GB"/>
        </w:rPr>
        <w:t xml:space="preserve"> websites</w:t>
      </w:r>
      <w:r w:rsidR="00CF0A81">
        <w:rPr>
          <w:rFonts w:ascii="Arial" w:hAnsi="Arial" w:cs="Arial"/>
          <w:lang w:eastAsia="en-GB"/>
        </w:rPr>
        <w:t>, social media, search engine marketing, online advertisement, e-mail marketing and partnerships marketing.</w:t>
      </w:r>
    </w:p>
    <w:p w:rsidR="006442E9" w:rsidRPr="00CF0A81" w:rsidRDefault="006442E9" w:rsidP="00CF0A81">
      <w:pPr>
        <w:rPr>
          <w:rFonts w:ascii="Arial" w:hAnsi="Arial" w:cs="Arial"/>
          <w:lang w:eastAsia="en-GB"/>
        </w:rPr>
      </w:pPr>
    </w:p>
    <w:p w:rsidR="00C25B4E" w:rsidRDefault="003151B0" w:rsidP="009D722F">
      <w:pPr>
        <w:pStyle w:val="NormalWeb"/>
        <w:rPr>
          <w:rFonts w:ascii="Arial" w:hAnsi="Arial" w:cs="Arial"/>
        </w:rPr>
      </w:pPr>
      <w:r>
        <w:rPr>
          <w:rFonts w:ascii="Arial" w:hAnsi="Arial" w:cs="Arial"/>
        </w:rPr>
        <w:t>Statistics from ‘We Are Social’ and ‘Hootsuite’ in January 2018 suggest that over four billion people across the world are using the internet. This is a vast amount of volume of internet users and re-enforces the potential opportunities that social media can bring to businesses.</w:t>
      </w:r>
    </w:p>
    <w:p w:rsidR="002F76C3" w:rsidRDefault="002F76C3" w:rsidP="009D722F">
      <w:pPr>
        <w:pStyle w:val="NormalWeb"/>
        <w:rPr>
          <w:rFonts w:ascii="Arial" w:hAnsi="Arial" w:cs="Arial"/>
        </w:rPr>
      </w:pPr>
      <w:r>
        <w:rPr>
          <w:rFonts w:ascii="Arial" w:hAnsi="Arial" w:cs="Arial"/>
        </w:rPr>
        <w:t>Figure 1: Global Digital Snapshot</w:t>
      </w:r>
    </w:p>
    <w:p w:rsidR="003151B0" w:rsidRDefault="003151B0" w:rsidP="009D722F">
      <w:pPr>
        <w:pStyle w:val="NormalWeb"/>
        <w:rPr>
          <w:rFonts w:ascii="Arial" w:hAnsi="Arial" w:cs="Arial"/>
        </w:rPr>
      </w:pPr>
      <w:r>
        <w:rPr>
          <w:rFonts w:ascii="Arial" w:hAnsi="Arial" w:cs="Arial"/>
          <w:noProof/>
        </w:rPr>
        <w:drawing>
          <wp:inline distT="0" distB="0" distL="0" distR="0">
            <wp:extent cx="5486400" cy="3200400"/>
            <wp:effectExtent l="0" t="0" r="1270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B4111" w:rsidRDefault="00F35F03" w:rsidP="003E4B49">
      <w:pPr>
        <w:pStyle w:val="NormalWeb"/>
        <w:rPr>
          <w:rFonts w:ascii="Arial" w:hAnsi="Arial" w:cs="Arial"/>
        </w:rPr>
      </w:pPr>
      <w:r>
        <w:rPr>
          <w:rFonts w:ascii="Arial" w:hAnsi="Arial" w:cs="Arial"/>
        </w:rPr>
        <w:t xml:space="preserve">Source: </w:t>
      </w:r>
      <w:r>
        <w:rPr>
          <w:rFonts w:ascii="Arial" w:hAnsi="Arial" w:cs="Arial"/>
          <w:noProof/>
        </w:rPr>
        <w:t>Kemp (</w:t>
      </w:r>
      <w:r w:rsidRPr="00F35F03">
        <w:rPr>
          <w:rFonts w:ascii="Arial" w:hAnsi="Arial" w:cs="Arial"/>
          <w:noProof/>
        </w:rPr>
        <w:t>2018)</w:t>
      </w:r>
      <w:r>
        <w:rPr>
          <w:rFonts w:ascii="Arial" w:hAnsi="Arial" w:cs="Arial"/>
          <w:noProof/>
        </w:rPr>
        <w:t>,</w:t>
      </w:r>
      <w:r>
        <w:rPr>
          <w:rFonts w:ascii="Arial" w:hAnsi="Arial" w:cs="Arial"/>
        </w:rPr>
        <w:t xml:space="preserve"> amended by Rhea Pittaway (2018)</w:t>
      </w:r>
    </w:p>
    <w:p w:rsidR="006B4111" w:rsidRPr="00FD5337" w:rsidRDefault="006B4111" w:rsidP="00441CA2">
      <w:pPr>
        <w:rPr>
          <w:rFonts w:ascii="Arial" w:hAnsi="Arial" w:cs="Arial"/>
        </w:rPr>
      </w:pPr>
    </w:p>
    <w:p w:rsidR="007C35D6" w:rsidRPr="00FD5337" w:rsidRDefault="007C35D6" w:rsidP="007C35D6">
      <w:pPr>
        <w:pStyle w:val="Heading2"/>
        <w:rPr>
          <w:rFonts w:ascii="Arial" w:hAnsi="Arial" w:cs="Arial"/>
          <w:u w:val="single"/>
        </w:rPr>
      </w:pPr>
      <w:bookmarkStart w:id="6" w:name="_Toc512545194"/>
      <w:r w:rsidRPr="00FD5337">
        <w:rPr>
          <w:rFonts w:ascii="Arial" w:hAnsi="Arial" w:cs="Arial"/>
          <w:u w:val="single"/>
        </w:rPr>
        <w:t xml:space="preserve">Advantages </w:t>
      </w:r>
      <w:r w:rsidR="004D263E" w:rsidRPr="00FD5337">
        <w:rPr>
          <w:rFonts w:ascii="Arial" w:hAnsi="Arial" w:cs="Arial"/>
          <w:u w:val="single"/>
        </w:rPr>
        <w:t xml:space="preserve">and disadvantages </w:t>
      </w:r>
      <w:r w:rsidRPr="00FD5337">
        <w:rPr>
          <w:rFonts w:ascii="Arial" w:hAnsi="Arial" w:cs="Arial"/>
          <w:u w:val="single"/>
        </w:rPr>
        <w:t xml:space="preserve">of </w:t>
      </w:r>
      <w:r w:rsidR="00A8779F">
        <w:rPr>
          <w:rFonts w:ascii="Arial" w:hAnsi="Arial" w:cs="Arial"/>
          <w:u w:val="single"/>
        </w:rPr>
        <w:t>social media marketing</w:t>
      </w:r>
      <w:bookmarkEnd w:id="6"/>
    </w:p>
    <w:p w:rsidR="007C35D6" w:rsidRDefault="007C35D6" w:rsidP="007C35D6"/>
    <w:p w:rsidR="00C60D5A" w:rsidRPr="00642E05" w:rsidRDefault="00AA2779" w:rsidP="00C60D5A">
      <w:pPr>
        <w:rPr>
          <w:rFonts w:ascii="Arial" w:hAnsi="Arial" w:cs="Arial"/>
        </w:rPr>
      </w:pPr>
      <w:r w:rsidRPr="00642E05">
        <w:rPr>
          <w:rFonts w:ascii="Arial" w:hAnsi="Arial" w:cs="Arial"/>
          <w:noProof/>
        </w:rPr>
        <w:t>Chaffey, et al., (2006),</w:t>
      </w:r>
      <w:r w:rsidRPr="00642E05">
        <w:rPr>
          <w:rFonts w:ascii="Arial" w:hAnsi="Arial" w:cs="Arial"/>
        </w:rPr>
        <w:t xml:space="preserve"> suggests that t</w:t>
      </w:r>
      <w:r w:rsidR="007C35D6" w:rsidRPr="00642E05">
        <w:rPr>
          <w:rFonts w:ascii="Arial" w:hAnsi="Arial" w:cs="Arial"/>
        </w:rPr>
        <w:t>he inter</w:t>
      </w:r>
      <w:r w:rsidR="00F62A86">
        <w:rPr>
          <w:rFonts w:ascii="Arial" w:hAnsi="Arial" w:cs="Arial"/>
        </w:rPr>
        <w:t>net allows for huge opportunities</w:t>
      </w:r>
      <w:r w:rsidR="00DE01C3">
        <w:rPr>
          <w:rFonts w:ascii="Arial" w:hAnsi="Arial" w:cs="Arial"/>
        </w:rPr>
        <w:t xml:space="preserve"> for businesses such as</w:t>
      </w:r>
      <w:r w:rsidR="008F3347">
        <w:rPr>
          <w:rFonts w:ascii="Arial" w:hAnsi="Arial" w:cs="Arial"/>
        </w:rPr>
        <w:t xml:space="preserve"> advertise</w:t>
      </w:r>
      <w:r w:rsidR="00DE01C3">
        <w:rPr>
          <w:rFonts w:ascii="Arial" w:hAnsi="Arial" w:cs="Arial"/>
        </w:rPr>
        <w:t>ment and creating</w:t>
      </w:r>
      <w:r w:rsidR="008F3347">
        <w:rPr>
          <w:rFonts w:ascii="Arial" w:hAnsi="Arial" w:cs="Arial"/>
        </w:rPr>
        <w:t xml:space="preserve"> consumer relationships. For consumers, they gain useful content</w:t>
      </w:r>
      <w:r w:rsidR="00DE01C3">
        <w:rPr>
          <w:rFonts w:ascii="Arial" w:hAnsi="Arial" w:cs="Arial"/>
        </w:rPr>
        <w:t xml:space="preserve"> from businesses</w:t>
      </w:r>
      <w:r w:rsidR="008F3347">
        <w:rPr>
          <w:rFonts w:ascii="Arial" w:hAnsi="Arial" w:cs="Arial"/>
        </w:rPr>
        <w:t>.</w:t>
      </w:r>
      <w:r w:rsidR="00DE01C3">
        <w:rPr>
          <w:rFonts w:ascii="Arial" w:hAnsi="Arial" w:cs="Arial"/>
        </w:rPr>
        <w:t xml:space="preserve"> He also explains that </w:t>
      </w:r>
      <w:r w:rsidR="004F6B1C">
        <w:rPr>
          <w:rFonts w:ascii="Arial" w:hAnsi="Arial" w:cs="Arial"/>
        </w:rPr>
        <w:t>o</w:t>
      </w:r>
      <w:r w:rsidR="00C60D5A" w:rsidRPr="00642E05">
        <w:rPr>
          <w:rFonts w:ascii="Arial" w:hAnsi="Arial" w:cs="Arial"/>
        </w:rPr>
        <w:t xml:space="preserve">rganisations like </w:t>
      </w:r>
      <w:r w:rsidR="002416D0" w:rsidRPr="00642E05">
        <w:rPr>
          <w:rFonts w:ascii="Arial" w:hAnsi="Arial" w:cs="Arial"/>
        </w:rPr>
        <w:t>‘easyJet’</w:t>
      </w:r>
      <w:r w:rsidR="00E61B41">
        <w:rPr>
          <w:rFonts w:ascii="Arial" w:hAnsi="Arial" w:cs="Arial"/>
        </w:rPr>
        <w:t>,</w:t>
      </w:r>
      <w:r w:rsidR="00C60D5A" w:rsidRPr="00C60D5A">
        <w:rPr>
          <w:rFonts w:ascii="Arial" w:hAnsi="Arial" w:cs="Arial"/>
        </w:rPr>
        <w:t xml:space="preserve"> </w:t>
      </w:r>
      <w:r w:rsidR="002416D0" w:rsidRPr="00642E05">
        <w:rPr>
          <w:rFonts w:ascii="Arial" w:hAnsi="Arial" w:cs="Arial"/>
        </w:rPr>
        <w:t xml:space="preserve">heavily rely on </w:t>
      </w:r>
      <w:r w:rsidR="00C60D5A" w:rsidRPr="00C60D5A">
        <w:rPr>
          <w:rFonts w:ascii="Arial" w:hAnsi="Arial" w:cs="Arial"/>
        </w:rPr>
        <w:t xml:space="preserve">the Internet </w:t>
      </w:r>
      <w:r w:rsidR="002416D0" w:rsidRPr="00642E05">
        <w:rPr>
          <w:rFonts w:ascii="Arial" w:hAnsi="Arial" w:cs="Arial"/>
        </w:rPr>
        <w:t>to market</w:t>
      </w:r>
      <w:r w:rsidR="00C60D5A" w:rsidRPr="00C60D5A">
        <w:rPr>
          <w:rFonts w:ascii="Arial" w:hAnsi="Arial" w:cs="Arial"/>
        </w:rPr>
        <w:t xml:space="preserve"> its products</w:t>
      </w:r>
      <w:r w:rsidR="00CF685A">
        <w:rPr>
          <w:rFonts w:ascii="Arial" w:hAnsi="Arial" w:cs="Arial"/>
        </w:rPr>
        <w:t xml:space="preserve">. </w:t>
      </w:r>
      <w:r w:rsidR="002416D0" w:rsidRPr="00642E05">
        <w:rPr>
          <w:rFonts w:ascii="Arial" w:hAnsi="Arial" w:cs="Arial"/>
        </w:rPr>
        <w:t>T</w:t>
      </w:r>
      <w:r w:rsidR="00C60D5A" w:rsidRPr="00C60D5A">
        <w:rPr>
          <w:rFonts w:ascii="Arial" w:hAnsi="Arial" w:cs="Arial"/>
        </w:rPr>
        <w:t xml:space="preserve">he Internet </w:t>
      </w:r>
      <w:r w:rsidR="002416D0" w:rsidRPr="00642E05">
        <w:rPr>
          <w:rFonts w:ascii="Arial" w:hAnsi="Arial" w:cs="Arial"/>
        </w:rPr>
        <w:t>has become a crucial</w:t>
      </w:r>
      <w:r w:rsidR="00C60D5A" w:rsidRPr="00C60D5A">
        <w:rPr>
          <w:rFonts w:ascii="Arial" w:hAnsi="Arial" w:cs="Arial"/>
        </w:rPr>
        <w:t xml:space="preserve"> part of the customer journey as consumers </w:t>
      </w:r>
      <w:r w:rsidR="002416D0" w:rsidRPr="00642E05">
        <w:rPr>
          <w:rFonts w:ascii="Arial" w:hAnsi="Arial" w:cs="Arial"/>
        </w:rPr>
        <w:t>can choose</w:t>
      </w:r>
      <w:r w:rsidR="00C60D5A" w:rsidRPr="00C60D5A">
        <w:rPr>
          <w:rFonts w:ascii="Arial" w:hAnsi="Arial" w:cs="Arial"/>
        </w:rPr>
        <w:t xml:space="preserve"> the </w:t>
      </w:r>
      <w:r w:rsidR="002416D0" w:rsidRPr="00642E05">
        <w:rPr>
          <w:rFonts w:ascii="Arial" w:hAnsi="Arial" w:cs="Arial"/>
        </w:rPr>
        <w:t>most competitive</w:t>
      </w:r>
      <w:r w:rsidR="00C60D5A" w:rsidRPr="00C60D5A">
        <w:rPr>
          <w:rFonts w:ascii="Arial" w:hAnsi="Arial" w:cs="Arial"/>
        </w:rPr>
        <w:t xml:space="preserve"> supplier </w:t>
      </w:r>
      <w:r w:rsidR="002416D0" w:rsidRPr="00642E05">
        <w:rPr>
          <w:rFonts w:ascii="Arial" w:hAnsi="Arial" w:cs="Arial"/>
        </w:rPr>
        <w:t>with the best pric</w:t>
      </w:r>
      <w:r w:rsidR="00E61B41">
        <w:rPr>
          <w:rFonts w:ascii="Arial" w:hAnsi="Arial" w:cs="Arial"/>
        </w:rPr>
        <w:t>es</w:t>
      </w:r>
      <w:r w:rsidR="00C60D5A" w:rsidRPr="00C60D5A">
        <w:rPr>
          <w:rFonts w:ascii="Arial" w:hAnsi="Arial" w:cs="Arial"/>
        </w:rPr>
        <w:t xml:space="preserve">. </w:t>
      </w:r>
      <w:r w:rsidR="00E61B41">
        <w:rPr>
          <w:rFonts w:ascii="Arial" w:hAnsi="Arial" w:cs="Arial"/>
        </w:rPr>
        <w:t>R</w:t>
      </w:r>
      <w:r w:rsidR="002416D0" w:rsidRPr="00642E05">
        <w:rPr>
          <w:rFonts w:ascii="Arial" w:hAnsi="Arial" w:cs="Arial"/>
        </w:rPr>
        <w:t xml:space="preserve">esearch suggests that </w:t>
      </w:r>
      <w:r w:rsidR="00C60D5A" w:rsidRPr="00C60D5A">
        <w:rPr>
          <w:rFonts w:ascii="Arial" w:hAnsi="Arial" w:cs="Arial"/>
        </w:rPr>
        <w:t>Easy</w:t>
      </w:r>
      <w:r w:rsidR="002416D0" w:rsidRPr="00642E05">
        <w:rPr>
          <w:rFonts w:ascii="Arial" w:hAnsi="Arial" w:cs="Arial"/>
        </w:rPr>
        <w:t>Jet now achieves over 95% of their</w:t>
      </w:r>
      <w:r w:rsidR="00C60D5A" w:rsidRPr="00C60D5A">
        <w:rPr>
          <w:rFonts w:ascii="Arial" w:hAnsi="Arial" w:cs="Arial"/>
        </w:rPr>
        <w:t xml:space="preserve"> ticket sales online and</w:t>
      </w:r>
      <w:r w:rsidR="002416D0" w:rsidRPr="00642E05">
        <w:rPr>
          <w:rFonts w:ascii="Arial" w:hAnsi="Arial" w:cs="Arial"/>
        </w:rPr>
        <w:t xml:space="preserve"> they aim to achieve the majority of their customer service qu</w:t>
      </w:r>
      <w:r w:rsidR="00671F2F" w:rsidRPr="00642E05">
        <w:rPr>
          <w:rFonts w:ascii="Arial" w:hAnsi="Arial" w:cs="Arial"/>
        </w:rPr>
        <w:t>eries through their website. Research also sugges</w:t>
      </w:r>
      <w:r w:rsidR="00BC185E">
        <w:rPr>
          <w:rFonts w:ascii="Arial" w:hAnsi="Arial" w:cs="Arial"/>
        </w:rPr>
        <w:t xml:space="preserve">ts that easyJet use the Internet </w:t>
      </w:r>
      <w:r w:rsidR="00671F2F" w:rsidRPr="00642E05">
        <w:rPr>
          <w:rFonts w:ascii="Arial" w:hAnsi="Arial" w:cs="Arial"/>
        </w:rPr>
        <w:t>to support their growth into new markets.</w:t>
      </w:r>
      <w:r w:rsidR="00C60D5A" w:rsidRPr="00C60D5A">
        <w:rPr>
          <w:rFonts w:ascii="Arial" w:hAnsi="Arial" w:cs="Arial"/>
        </w:rPr>
        <w:t xml:space="preserve"> </w:t>
      </w:r>
      <w:r w:rsidR="004F6B1C">
        <w:rPr>
          <w:rFonts w:ascii="Arial" w:hAnsi="Arial" w:cs="Arial"/>
        </w:rPr>
        <w:t>Swansea Business School (SBS) should implement this approach of using social medi</w:t>
      </w:r>
      <w:r w:rsidR="00571BFE">
        <w:rPr>
          <w:rFonts w:ascii="Arial" w:hAnsi="Arial" w:cs="Arial"/>
        </w:rPr>
        <w:t>a as a gateway to other markets</w:t>
      </w:r>
      <w:r w:rsidR="004F6B1C">
        <w:rPr>
          <w:rFonts w:ascii="Arial" w:hAnsi="Arial" w:cs="Arial"/>
        </w:rPr>
        <w:t xml:space="preserve"> for example</w:t>
      </w:r>
      <w:r w:rsidR="00571BFE">
        <w:rPr>
          <w:rFonts w:ascii="Arial" w:hAnsi="Arial" w:cs="Arial"/>
        </w:rPr>
        <w:t>,</w:t>
      </w:r>
      <w:r w:rsidR="004F6B1C">
        <w:rPr>
          <w:rFonts w:ascii="Arial" w:hAnsi="Arial" w:cs="Arial"/>
        </w:rPr>
        <w:t xml:space="preserve"> the majority of UWTSD </w:t>
      </w:r>
      <w:r w:rsidR="00E014C9">
        <w:rPr>
          <w:rFonts w:ascii="Arial" w:hAnsi="Arial" w:cs="Arial"/>
        </w:rPr>
        <w:t>students are full time, therefore using social media platforms effectively could help expand other courses such as part-time courses.</w:t>
      </w:r>
    </w:p>
    <w:p w:rsidR="00B00BDC" w:rsidRDefault="00B00BDC" w:rsidP="00EF3E7F">
      <w:pPr>
        <w:rPr>
          <w:noProof/>
        </w:rPr>
      </w:pPr>
    </w:p>
    <w:p w:rsidR="00B00BDC" w:rsidRDefault="002F76C3" w:rsidP="00B00BDC">
      <w:pPr>
        <w:pStyle w:val="Heading2"/>
        <w:rPr>
          <w:rFonts w:ascii="Arial" w:hAnsi="Arial" w:cs="Arial"/>
          <w:u w:val="single"/>
        </w:rPr>
      </w:pPr>
      <w:bookmarkStart w:id="7" w:name="_Toc512545195"/>
      <w:r>
        <w:rPr>
          <w:rFonts w:ascii="Arial" w:hAnsi="Arial" w:cs="Arial"/>
          <w:u w:val="single"/>
        </w:rPr>
        <w:t xml:space="preserve">Implementing relevant </w:t>
      </w:r>
      <w:r w:rsidR="00B00BDC" w:rsidRPr="00B00BDC">
        <w:rPr>
          <w:rFonts w:ascii="Arial" w:hAnsi="Arial" w:cs="Arial"/>
          <w:u w:val="single"/>
        </w:rPr>
        <w:t>social media sites</w:t>
      </w:r>
      <w:bookmarkEnd w:id="7"/>
    </w:p>
    <w:p w:rsidR="00B00BDC" w:rsidRDefault="00B00BDC" w:rsidP="00B00BDC"/>
    <w:p w:rsidR="002F76C3" w:rsidRPr="002F76C3" w:rsidRDefault="002F76C3" w:rsidP="00B00BDC">
      <w:pPr>
        <w:rPr>
          <w:rFonts w:ascii="Arial" w:hAnsi="Arial" w:cs="Arial"/>
        </w:rPr>
      </w:pPr>
      <w:r w:rsidRPr="002F76C3">
        <w:rPr>
          <w:rFonts w:ascii="Arial" w:hAnsi="Arial" w:cs="Arial"/>
        </w:rPr>
        <w:t xml:space="preserve">Figure 3: </w:t>
      </w:r>
      <w:r>
        <w:rPr>
          <w:rFonts w:ascii="Arial" w:hAnsi="Arial" w:cs="Arial"/>
        </w:rPr>
        <w:t>Most popular social media sites</w:t>
      </w:r>
    </w:p>
    <w:p w:rsidR="00B00BDC" w:rsidRPr="00B00BDC" w:rsidRDefault="00B00BDC" w:rsidP="00B00BDC"/>
    <w:p w:rsidR="0096596A" w:rsidRDefault="008E0E90" w:rsidP="007C35D6">
      <w:pPr>
        <w:rPr>
          <w:rFonts w:ascii="Arial" w:hAnsi="Arial" w:cs="Arial"/>
        </w:rPr>
      </w:pPr>
      <w:r>
        <w:rPr>
          <w:rFonts w:ascii="Arial" w:hAnsi="Arial" w:cs="Arial"/>
          <w:noProof/>
        </w:rPr>
        <w:drawing>
          <wp:anchor distT="0" distB="0" distL="114300" distR="114300" simplePos="0" relativeHeight="251662336" behindDoc="0" locked="0" layoutInCell="1" allowOverlap="1">
            <wp:simplePos x="0" y="0"/>
            <wp:positionH relativeFrom="column">
              <wp:posOffset>-33867</wp:posOffset>
            </wp:positionH>
            <wp:positionV relativeFrom="paragraph">
              <wp:posOffset>0</wp:posOffset>
            </wp:positionV>
            <wp:extent cx="5113655" cy="2587625"/>
            <wp:effectExtent l="0" t="0" r="4445" b="317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opular social media sites.jpg"/>
                    <pic:cNvPicPr/>
                  </pic:nvPicPr>
                  <pic:blipFill>
                    <a:blip r:embed="rId9">
                      <a:extLst>
                        <a:ext uri="{28A0092B-C50C-407E-A947-70E740481C1C}">
                          <a14:useLocalDpi xmlns:a14="http://schemas.microsoft.com/office/drawing/2010/main" val="0"/>
                        </a:ext>
                      </a:extLst>
                    </a:blip>
                    <a:stretch>
                      <a:fillRect/>
                    </a:stretch>
                  </pic:blipFill>
                  <pic:spPr>
                    <a:xfrm>
                      <a:off x="0" y="0"/>
                      <a:ext cx="5113655" cy="25876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 xml:space="preserve">Source: </w:t>
      </w:r>
      <w:proofErr w:type="spellStart"/>
      <w:r>
        <w:rPr>
          <w:rFonts w:ascii="Arial" w:hAnsi="Arial" w:cs="Arial"/>
        </w:rPr>
        <w:t>DreamGrow</w:t>
      </w:r>
      <w:proofErr w:type="spellEnd"/>
      <w:r>
        <w:rPr>
          <w:rFonts w:ascii="Arial" w:hAnsi="Arial" w:cs="Arial"/>
        </w:rPr>
        <w:t xml:space="preserve"> (2018)</w:t>
      </w:r>
    </w:p>
    <w:p w:rsidR="008E0E90" w:rsidRDefault="008E0E90" w:rsidP="007C35D6">
      <w:pPr>
        <w:rPr>
          <w:rFonts w:ascii="Arial" w:hAnsi="Arial" w:cs="Arial"/>
        </w:rPr>
      </w:pPr>
    </w:p>
    <w:p w:rsidR="008E0E90" w:rsidRDefault="008E0E90" w:rsidP="007C35D6">
      <w:pPr>
        <w:rPr>
          <w:rFonts w:ascii="Arial" w:hAnsi="Arial" w:cs="Arial"/>
          <w:noProof/>
        </w:rPr>
      </w:pPr>
      <w:r>
        <w:rPr>
          <w:rFonts w:ascii="Arial" w:hAnsi="Arial" w:cs="Arial"/>
        </w:rPr>
        <w:t xml:space="preserve">According to </w:t>
      </w:r>
      <w:r w:rsidR="002F76C3">
        <w:rPr>
          <w:rFonts w:ascii="Arial" w:hAnsi="Arial" w:cs="Arial"/>
          <w:noProof/>
        </w:rPr>
        <w:t xml:space="preserve">figure 3, </w:t>
      </w:r>
      <w:r>
        <w:rPr>
          <w:rFonts w:ascii="Arial" w:hAnsi="Arial" w:cs="Arial"/>
          <w:noProof/>
        </w:rPr>
        <w:t>the most popular social media platform is Facebook, followed by YouTube and then Instagram. SBS should focus on</w:t>
      </w:r>
      <w:r w:rsidR="00082EAF">
        <w:rPr>
          <w:rFonts w:ascii="Arial" w:hAnsi="Arial" w:cs="Arial"/>
          <w:noProof/>
        </w:rPr>
        <w:t xml:space="preserve"> improving</w:t>
      </w:r>
      <w:r>
        <w:rPr>
          <w:rFonts w:ascii="Arial" w:hAnsi="Arial" w:cs="Arial"/>
          <w:noProof/>
        </w:rPr>
        <w:t xml:space="preserve"> their Face</w:t>
      </w:r>
      <w:r w:rsidR="00082EAF">
        <w:rPr>
          <w:rFonts w:ascii="Arial" w:hAnsi="Arial" w:cs="Arial"/>
          <w:noProof/>
        </w:rPr>
        <w:t>book page, not only because of its demand but also the numerous marketing strategies that it offers. This includes tools such as messenger, posts, event manager and groups which helps with brand awareness and consumer relationships.</w:t>
      </w:r>
      <w:r w:rsidR="00A11276">
        <w:rPr>
          <w:rFonts w:ascii="Arial" w:hAnsi="Arial" w:cs="Arial"/>
          <w:noProof/>
        </w:rPr>
        <w:t xml:space="preserve"> </w:t>
      </w:r>
      <w:r w:rsidR="00082EAF">
        <w:rPr>
          <w:rFonts w:ascii="Arial" w:hAnsi="Arial" w:cs="Arial"/>
          <w:noProof/>
        </w:rPr>
        <w:t>O</w:t>
      </w:r>
      <w:r>
        <w:rPr>
          <w:rFonts w:ascii="Arial" w:hAnsi="Arial" w:cs="Arial"/>
          <w:noProof/>
        </w:rPr>
        <w:t>n the other hand</w:t>
      </w:r>
      <w:r w:rsidR="00082EAF">
        <w:rPr>
          <w:rFonts w:ascii="Arial" w:hAnsi="Arial" w:cs="Arial"/>
          <w:noProof/>
        </w:rPr>
        <w:t>,</w:t>
      </w:r>
      <w:r>
        <w:rPr>
          <w:rFonts w:ascii="Arial" w:hAnsi="Arial" w:cs="Arial"/>
          <w:noProof/>
        </w:rPr>
        <w:t xml:space="preserve"> </w:t>
      </w:r>
      <w:r w:rsidR="00082EAF">
        <w:rPr>
          <w:rFonts w:ascii="Arial" w:hAnsi="Arial" w:cs="Arial"/>
          <w:noProof/>
        </w:rPr>
        <w:t xml:space="preserve">using </w:t>
      </w:r>
      <w:r>
        <w:rPr>
          <w:rFonts w:ascii="Arial" w:hAnsi="Arial" w:cs="Arial"/>
          <w:noProof/>
        </w:rPr>
        <w:t>other platforms such as YouTube and Instagram is</w:t>
      </w:r>
      <w:r w:rsidR="00571BFE">
        <w:rPr>
          <w:rFonts w:ascii="Arial" w:hAnsi="Arial" w:cs="Arial"/>
          <w:noProof/>
        </w:rPr>
        <w:t xml:space="preserve"> also important due to the ever-</w:t>
      </w:r>
      <w:r>
        <w:rPr>
          <w:rFonts w:ascii="Arial" w:hAnsi="Arial" w:cs="Arial"/>
          <w:noProof/>
        </w:rPr>
        <w:t>changing digital social environment.</w:t>
      </w:r>
      <w:r w:rsidR="00082EAF">
        <w:rPr>
          <w:rFonts w:ascii="Arial" w:hAnsi="Arial" w:cs="Arial"/>
          <w:noProof/>
        </w:rPr>
        <w:t xml:space="preserve"> Trends continuously change, therefore it is important to </w:t>
      </w:r>
      <w:r w:rsidR="00A11276">
        <w:rPr>
          <w:rFonts w:ascii="Arial" w:hAnsi="Arial" w:cs="Arial"/>
          <w:noProof/>
        </w:rPr>
        <w:t xml:space="preserve">have variety. </w:t>
      </w:r>
      <w:r>
        <w:rPr>
          <w:rFonts w:ascii="Arial" w:hAnsi="Arial" w:cs="Arial"/>
          <w:noProof/>
        </w:rPr>
        <w:t>Different consumers have d</w:t>
      </w:r>
      <w:r w:rsidR="00571BFE">
        <w:rPr>
          <w:rFonts w:ascii="Arial" w:hAnsi="Arial" w:cs="Arial"/>
          <w:noProof/>
        </w:rPr>
        <w:t>ifferent preferences to content</w:t>
      </w:r>
      <w:r>
        <w:rPr>
          <w:rFonts w:ascii="Arial" w:hAnsi="Arial" w:cs="Arial"/>
          <w:noProof/>
        </w:rPr>
        <w:t xml:space="preserve"> for example</w:t>
      </w:r>
      <w:r w:rsidR="00571BFE">
        <w:rPr>
          <w:rFonts w:ascii="Arial" w:hAnsi="Arial" w:cs="Arial"/>
          <w:noProof/>
        </w:rPr>
        <w:t>,</w:t>
      </w:r>
      <w:r>
        <w:rPr>
          <w:rFonts w:ascii="Arial" w:hAnsi="Arial" w:cs="Arial"/>
          <w:noProof/>
        </w:rPr>
        <w:t xml:space="preserve"> some may prefer video content over reading Facebook posts, where others are more visual and would prefer Instagram.</w:t>
      </w:r>
    </w:p>
    <w:p w:rsidR="008E0E90" w:rsidRPr="00FD5337" w:rsidRDefault="008E0E90" w:rsidP="007C35D6">
      <w:pPr>
        <w:rPr>
          <w:rFonts w:ascii="Arial" w:hAnsi="Arial" w:cs="Arial"/>
        </w:rPr>
      </w:pPr>
    </w:p>
    <w:p w:rsidR="0096596A" w:rsidRPr="00FD5337" w:rsidRDefault="0096596A" w:rsidP="0096596A">
      <w:pPr>
        <w:pStyle w:val="Heading2"/>
        <w:rPr>
          <w:rFonts w:ascii="Arial" w:hAnsi="Arial" w:cs="Arial"/>
          <w:u w:val="single"/>
        </w:rPr>
      </w:pPr>
      <w:bookmarkStart w:id="8" w:name="_Toc512545196"/>
      <w:r w:rsidRPr="00FD5337">
        <w:rPr>
          <w:rFonts w:ascii="Arial" w:hAnsi="Arial" w:cs="Arial"/>
          <w:u w:val="single"/>
        </w:rPr>
        <w:lastRenderedPageBreak/>
        <w:t>The importance of social media to UWTSD Swansea Business School</w:t>
      </w:r>
      <w:bookmarkEnd w:id="8"/>
    </w:p>
    <w:p w:rsidR="0096596A" w:rsidRDefault="0096596A" w:rsidP="0096596A">
      <w:pPr>
        <w:rPr>
          <w:rFonts w:ascii="Arial" w:hAnsi="Arial" w:cs="Arial"/>
        </w:rPr>
      </w:pPr>
    </w:p>
    <w:p w:rsidR="003B1FBF" w:rsidRPr="003B1FBF" w:rsidRDefault="00EA25DE" w:rsidP="003B1FBF">
      <w:pPr>
        <w:rPr>
          <w:color w:val="000000" w:themeColor="text1"/>
        </w:rPr>
      </w:pPr>
      <w:r w:rsidRPr="003B1FBF">
        <w:rPr>
          <w:rFonts w:ascii="Arial" w:hAnsi="Arial" w:cs="Arial"/>
          <w:color w:val="000000" w:themeColor="text1"/>
        </w:rPr>
        <w:t xml:space="preserve">It is important that </w:t>
      </w:r>
      <w:r w:rsidR="00E014C9">
        <w:rPr>
          <w:rFonts w:ascii="Arial" w:hAnsi="Arial" w:cs="Arial"/>
          <w:color w:val="000000" w:themeColor="text1"/>
        </w:rPr>
        <w:t>SBS</w:t>
      </w:r>
      <w:r w:rsidRPr="003B1FBF">
        <w:rPr>
          <w:rFonts w:ascii="Arial" w:hAnsi="Arial" w:cs="Arial"/>
          <w:color w:val="000000" w:themeColor="text1"/>
        </w:rPr>
        <w:t xml:space="preserve"> embraces social media platforms because today’s students are no strangers to </w:t>
      </w:r>
      <w:r w:rsidRPr="003B1FBF">
        <w:rPr>
          <w:rFonts w:ascii="Arial" w:hAnsi="Arial" w:cs="Arial"/>
          <w:color w:val="000000" w:themeColor="text1"/>
          <w:spacing w:val="7"/>
        </w:rPr>
        <w:t>communicating and sharing experiences on social media websites such as Facebook and newer platforms such as Instagram.</w:t>
      </w:r>
      <w:r w:rsidR="003B1FBF" w:rsidRPr="003B1FBF">
        <w:rPr>
          <w:rFonts w:ascii="Arial" w:hAnsi="Arial" w:cs="Arial"/>
          <w:color w:val="000000" w:themeColor="text1"/>
          <w:spacing w:val="7"/>
        </w:rPr>
        <w:t xml:space="preserve"> Kayla Germain, an E-Media Coordinator of The College of Saint Rose claims tha</w:t>
      </w:r>
      <w:r w:rsidR="00E014C9">
        <w:rPr>
          <w:rFonts w:ascii="Arial" w:hAnsi="Arial" w:cs="Arial"/>
          <w:color w:val="000000" w:themeColor="text1"/>
          <w:spacing w:val="7"/>
        </w:rPr>
        <w:t>t</w:t>
      </w:r>
      <w:r w:rsidR="003B1FBF" w:rsidRPr="003B1FBF">
        <w:rPr>
          <w:rFonts w:ascii="Arial" w:hAnsi="Arial" w:cs="Arial"/>
          <w:i/>
          <w:color w:val="000000" w:themeColor="text1"/>
          <w:spacing w:val="7"/>
        </w:rPr>
        <w:t xml:space="preserve"> </w:t>
      </w:r>
      <w:r w:rsidR="003B1FBF" w:rsidRPr="003B1FBF">
        <w:rPr>
          <w:rStyle w:val="Emphasis"/>
          <w:rFonts w:ascii="Arial" w:hAnsi="Arial" w:cs="Arial"/>
          <w:bCs/>
          <w:i w:val="0"/>
          <w:color w:val="000000" w:themeColor="text1"/>
          <w:spacing w:val="7"/>
          <w:bdr w:val="none" w:sz="0" w:space="0" w:color="auto" w:frame="1"/>
        </w:rPr>
        <w:t>“Social media has been key for us and has been a great audience connector not only with prospective students but with prospective parents.”</w:t>
      </w:r>
      <w:r w:rsidR="003B1FBF">
        <w:rPr>
          <w:rStyle w:val="Emphasis"/>
          <w:rFonts w:ascii="Arial" w:hAnsi="Arial" w:cs="Arial"/>
          <w:bCs/>
          <w:i w:val="0"/>
          <w:color w:val="000000" w:themeColor="text1"/>
          <w:spacing w:val="7"/>
          <w:bdr w:val="none" w:sz="0" w:space="0" w:color="auto" w:frame="1"/>
        </w:rPr>
        <w:t xml:space="preserve"> This highlights that through the use of social media, potential students and their parents can be reassured of any concerns or queries.</w:t>
      </w:r>
    </w:p>
    <w:p w:rsidR="003B1FBF" w:rsidRDefault="003B1FBF" w:rsidP="00021C4C">
      <w:pPr>
        <w:rPr>
          <w:rFonts w:ascii="Arial" w:hAnsi="Arial" w:cs="Arial"/>
          <w:color w:val="000000" w:themeColor="text1"/>
          <w:spacing w:val="7"/>
        </w:rPr>
      </w:pPr>
    </w:p>
    <w:p w:rsidR="003B1FBF" w:rsidRDefault="00EA25DE" w:rsidP="00021C4C">
      <w:pPr>
        <w:rPr>
          <w:rFonts w:ascii="Arial" w:hAnsi="Arial" w:cs="Arial"/>
          <w:noProof/>
          <w:color w:val="000000" w:themeColor="text1"/>
          <w:spacing w:val="7"/>
        </w:rPr>
      </w:pPr>
      <w:r w:rsidRPr="00EA25DE">
        <w:rPr>
          <w:rFonts w:ascii="Arial" w:hAnsi="Arial" w:cs="Arial"/>
          <w:color w:val="000000" w:themeColor="text1"/>
          <w:spacing w:val="7"/>
        </w:rPr>
        <w:t xml:space="preserve"> Using social media platforms can</w:t>
      </w:r>
      <w:r w:rsidR="003B1FBF">
        <w:rPr>
          <w:rFonts w:ascii="Arial" w:hAnsi="Arial" w:cs="Arial"/>
          <w:color w:val="000000" w:themeColor="text1"/>
          <w:spacing w:val="7"/>
        </w:rPr>
        <w:t xml:space="preserve"> also</w:t>
      </w:r>
      <w:r w:rsidRPr="00EA25DE">
        <w:rPr>
          <w:rFonts w:ascii="Arial" w:hAnsi="Arial" w:cs="Arial"/>
          <w:color w:val="000000" w:themeColor="text1"/>
          <w:spacing w:val="7"/>
        </w:rPr>
        <w:t xml:space="preserve"> help </w:t>
      </w:r>
      <w:r>
        <w:rPr>
          <w:rFonts w:ascii="Arial" w:hAnsi="Arial" w:cs="Arial"/>
          <w:color w:val="000000" w:themeColor="text1"/>
          <w:spacing w:val="7"/>
        </w:rPr>
        <w:t>attract students, engage with present</w:t>
      </w:r>
      <w:r w:rsidRPr="00EA25DE">
        <w:rPr>
          <w:rFonts w:ascii="Arial" w:hAnsi="Arial" w:cs="Arial"/>
          <w:color w:val="000000" w:themeColor="text1"/>
          <w:spacing w:val="7"/>
        </w:rPr>
        <w:t xml:space="preserve"> students and stay connected with graduates.</w:t>
      </w:r>
      <w:r w:rsidR="00512843">
        <w:rPr>
          <w:rFonts w:ascii="Arial" w:hAnsi="Arial" w:cs="Arial"/>
          <w:color w:val="000000" w:themeColor="text1"/>
          <w:spacing w:val="7"/>
        </w:rPr>
        <w:t xml:space="preserve"> A blog by </w:t>
      </w:r>
      <w:r w:rsidR="00512843">
        <w:rPr>
          <w:rFonts w:ascii="Arial" w:hAnsi="Arial" w:cs="Arial"/>
          <w:noProof/>
          <w:color w:val="000000" w:themeColor="text1"/>
          <w:spacing w:val="7"/>
        </w:rPr>
        <w:t>Ridley</w:t>
      </w:r>
      <w:r w:rsidR="00512843" w:rsidRPr="00512843">
        <w:rPr>
          <w:rFonts w:ascii="Arial" w:hAnsi="Arial" w:cs="Arial"/>
          <w:noProof/>
          <w:color w:val="000000" w:themeColor="text1"/>
          <w:spacing w:val="7"/>
        </w:rPr>
        <w:t xml:space="preserve"> </w:t>
      </w:r>
      <w:r w:rsidR="00512843">
        <w:rPr>
          <w:rFonts w:ascii="Arial" w:hAnsi="Arial" w:cs="Arial"/>
          <w:noProof/>
          <w:color w:val="000000" w:themeColor="text1"/>
          <w:spacing w:val="7"/>
        </w:rPr>
        <w:t>(</w:t>
      </w:r>
      <w:r w:rsidR="00512843" w:rsidRPr="00512843">
        <w:rPr>
          <w:rFonts w:ascii="Arial" w:hAnsi="Arial" w:cs="Arial"/>
          <w:noProof/>
          <w:color w:val="000000" w:themeColor="text1"/>
          <w:spacing w:val="7"/>
        </w:rPr>
        <w:t>2018)</w:t>
      </w:r>
      <w:r w:rsidR="00512843">
        <w:rPr>
          <w:rFonts w:ascii="Arial" w:hAnsi="Arial" w:cs="Arial"/>
          <w:noProof/>
          <w:color w:val="000000" w:themeColor="text1"/>
          <w:spacing w:val="7"/>
        </w:rPr>
        <w:t xml:space="preserve">, </w:t>
      </w:r>
      <w:r w:rsidR="00021C4C">
        <w:rPr>
          <w:rFonts w:ascii="Arial" w:hAnsi="Arial" w:cs="Arial"/>
          <w:noProof/>
          <w:color w:val="000000" w:themeColor="text1"/>
          <w:spacing w:val="7"/>
        </w:rPr>
        <w:t>suggests that when looking for a university, students desire a high</w:t>
      </w:r>
      <w:r w:rsidR="00571BFE">
        <w:rPr>
          <w:rFonts w:ascii="Arial" w:hAnsi="Arial" w:cs="Arial"/>
          <w:noProof/>
          <w:color w:val="000000" w:themeColor="text1"/>
          <w:spacing w:val="7"/>
        </w:rPr>
        <w:t>-</w:t>
      </w:r>
      <w:r w:rsidR="00021C4C">
        <w:rPr>
          <w:rFonts w:ascii="Arial" w:hAnsi="Arial" w:cs="Arial"/>
          <w:noProof/>
          <w:color w:val="000000" w:themeColor="text1"/>
          <w:spacing w:val="7"/>
        </w:rPr>
        <w:t>quality course and facility. On the other hand, they also want somewher</w:t>
      </w:r>
      <w:r w:rsidR="009908A9">
        <w:rPr>
          <w:rFonts w:ascii="Arial" w:hAnsi="Arial" w:cs="Arial"/>
          <w:noProof/>
          <w:color w:val="000000" w:themeColor="text1"/>
          <w:spacing w:val="7"/>
        </w:rPr>
        <w:t xml:space="preserve">e homely, where they can fit in and what better way than having a face-to-face informal chat </w:t>
      </w:r>
      <w:r w:rsidR="00E014C9">
        <w:rPr>
          <w:rFonts w:ascii="Arial" w:hAnsi="Arial" w:cs="Arial"/>
          <w:noProof/>
          <w:color w:val="000000" w:themeColor="text1"/>
          <w:spacing w:val="7"/>
        </w:rPr>
        <w:t xml:space="preserve">through Skype </w:t>
      </w:r>
      <w:r w:rsidR="009908A9">
        <w:rPr>
          <w:rFonts w:ascii="Arial" w:hAnsi="Arial" w:cs="Arial"/>
          <w:noProof/>
          <w:color w:val="000000" w:themeColor="text1"/>
          <w:spacing w:val="7"/>
        </w:rPr>
        <w:t xml:space="preserve">with a representative of the university to demonstrate this. </w:t>
      </w:r>
      <w:r w:rsidR="00E014C9">
        <w:rPr>
          <w:rFonts w:ascii="Arial" w:hAnsi="Arial" w:cs="Arial"/>
          <w:noProof/>
          <w:color w:val="000000" w:themeColor="text1"/>
          <w:spacing w:val="7"/>
        </w:rPr>
        <w:t xml:space="preserve">Currently, the university utilises Skype but not for consumer engagement. </w:t>
      </w:r>
      <w:r w:rsidR="009908A9">
        <w:rPr>
          <w:rFonts w:ascii="Arial" w:hAnsi="Arial" w:cs="Arial"/>
          <w:noProof/>
          <w:color w:val="000000" w:themeColor="text1"/>
          <w:spacing w:val="7"/>
        </w:rPr>
        <w:t>This is something that can be ad</w:t>
      </w:r>
      <w:r w:rsidR="00571BFE">
        <w:rPr>
          <w:rFonts w:ascii="Arial" w:hAnsi="Arial" w:cs="Arial"/>
          <w:noProof/>
          <w:color w:val="000000" w:themeColor="text1"/>
          <w:spacing w:val="7"/>
        </w:rPr>
        <w:t>op</w:t>
      </w:r>
      <w:r w:rsidR="009908A9">
        <w:rPr>
          <w:rFonts w:ascii="Arial" w:hAnsi="Arial" w:cs="Arial"/>
          <w:noProof/>
          <w:color w:val="000000" w:themeColor="text1"/>
          <w:spacing w:val="7"/>
        </w:rPr>
        <w:t xml:space="preserve">ted by the university, which can benefit both potential students and the university. The students will gain confidence about attending the university and the university could potentially gain more students. </w:t>
      </w:r>
    </w:p>
    <w:p w:rsidR="003B1FBF" w:rsidRDefault="003B1FBF" w:rsidP="00021C4C">
      <w:pPr>
        <w:rPr>
          <w:rFonts w:ascii="Arial" w:hAnsi="Arial" w:cs="Arial"/>
          <w:noProof/>
          <w:color w:val="000000" w:themeColor="text1"/>
          <w:spacing w:val="7"/>
        </w:rPr>
      </w:pPr>
    </w:p>
    <w:p w:rsidR="00DF55B8" w:rsidRDefault="00E92E45" w:rsidP="00021C4C">
      <w:pPr>
        <w:rPr>
          <w:rFonts w:ascii="Arial" w:hAnsi="Arial" w:cs="Arial"/>
          <w:noProof/>
          <w:color w:val="000000" w:themeColor="text1"/>
          <w:spacing w:val="7"/>
        </w:rPr>
      </w:pPr>
      <w:r w:rsidRPr="00BA22B2">
        <w:rPr>
          <w:rFonts w:ascii="Arial" w:hAnsi="Arial" w:cs="Arial"/>
          <w:noProof/>
          <w:color w:val="000000" w:themeColor="text1"/>
          <w:spacing w:val="7"/>
        </w:rPr>
        <w:t>Due to the power of social media, students no longer require campus visits or printed booklets fo</w:t>
      </w:r>
      <w:r w:rsidR="00E014C9">
        <w:rPr>
          <w:rFonts w:ascii="Arial" w:hAnsi="Arial" w:cs="Arial"/>
          <w:noProof/>
          <w:color w:val="000000" w:themeColor="text1"/>
          <w:spacing w:val="7"/>
        </w:rPr>
        <w:t xml:space="preserve">r information on the university. </w:t>
      </w:r>
      <w:r w:rsidR="0080457E" w:rsidRPr="00BA22B2">
        <w:rPr>
          <w:rFonts w:ascii="Arial" w:hAnsi="Arial" w:cs="Arial"/>
          <w:noProof/>
          <w:color w:val="000000" w:themeColor="text1"/>
          <w:spacing w:val="7"/>
        </w:rPr>
        <w:t xml:space="preserve">Currently, </w:t>
      </w:r>
      <w:r w:rsidR="00E014C9">
        <w:rPr>
          <w:rFonts w:ascii="Arial" w:hAnsi="Arial" w:cs="Arial"/>
          <w:noProof/>
          <w:color w:val="000000" w:themeColor="text1"/>
          <w:spacing w:val="7"/>
        </w:rPr>
        <w:t>SBS</w:t>
      </w:r>
      <w:r w:rsidR="0080457E" w:rsidRPr="00BA22B2">
        <w:rPr>
          <w:rFonts w:ascii="Arial" w:hAnsi="Arial" w:cs="Arial"/>
          <w:noProof/>
          <w:color w:val="000000" w:themeColor="text1"/>
          <w:spacing w:val="7"/>
        </w:rPr>
        <w:t xml:space="preserve"> offe</w:t>
      </w:r>
      <w:r w:rsidR="00F93EE7" w:rsidRPr="00BA22B2">
        <w:rPr>
          <w:rFonts w:ascii="Arial" w:hAnsi="Arial" w:cs="Arial"/>
          <w:noProof/>
          <w:color w:val="000000" w:themeColor="text1"/>
          <w:spacing w:val="7"/>
        </w:rPr>
        <w:t>rs information on several</w:t>
      </w:r>
      <w:r w:rsidR="0080457E" w:rsidRPr="00BA22B2">
        <w:rPr>
          <w:rFonts w:ascii="Arial" w:hAnsi="Arial" w:cs="Arial"/>
          <w:noProof/>
          <w:color w:val="000000" w:themeColor="text1"/>
          <w:spacing w:val="7"/>
        </w:rPr>
        <w:t xml:space="preserve"> media platforms, the following </w:t>
      </w:r>
      <w:r w:rsidR="00E014C9">
        <w:rPr>
          <w:rFonts w:ascii="Arial" w:hAnsi="Arial" w:cs="Arial"/>
          <w:noProof/>
          <w:color w:val="000000" w:themeColor="text1"/>
          <w:spacing w:val="7"/>
        </w:rPr>
        <w:t xml:space="preserve">include </w:t>
      </w:r>
      <w:r w:rsidR="00824F0C" w:rsidRPr="00BA22B2">
        <w:rPr>
          <w:rFonts w:ascii="Arial" w:hAnsi="Arial" w:cs="Arial"/>
          <w:noProof/>
          <w:color w:val="000000" w:themeColor="text1"/>
          <w:spacing w:val="7"/>
        </w:rPr>
        <w:t>the UWTSD website, Facebook, YouTube, Twitter, Instagram</w:t>
      </w:r>
      <w:r w:rsidR="009908A9" w:rsidRPr="00BA22B2">
        <w:rPr>
          <w:rFonts w:ascii="Arial" w:hAnsi="Arial" w:cs="Arial"/>
          <w:noProof/>
          <w:color w:val="000000" w:themeColor="text1"/>
          <w:spacing w:val="7"/>
        </w:rPr>
        <w:t>, Skype</w:t>
      </w:r>
      <w:r w:rsidR="00824F0C" w:rsidRPr="00BA22B2">
        <w:rPr>
          <w:rFonts w:ascii="Arial" w:hAnsi="Arial" w:cs="Arial"/>
          <w:noProof/>
          <w:color w:val="000000" w:themeColor="text1"/>
          <w:spacing w:val="7"/>
        </w:rPr>
        <w:t xml:space="preserve"> and for present students</w:t>
      </w:r>
      <w:r w:rsidR="00571BFE">
        <w:rPr>
          <w:rFonts w:ascii="Arial" w:hAnsi="Arial" w:cs="Arial"/>
          <w:noProof/>
          <w:color w:val="000000" w:themeColor="text1"/>
          <w:spacing w:val="7"/>
        </w:rPr>
        <w:t>,</w:t>
      </w:r>
      <w:r w:rsidR="00824F0C" w:rsidRPr="00BA22B2">
        <w:rPr>
          <w:rFonts w:ascii="Arial" w:hAnsi="Arial" w:cs="Arial"/>
          <w:noProof/>
          <w:color w:val="000000" w:themeColor="text1"/>
          <w:spacing w:val="7"/>
        </w:rPr>
        <w:t xml:space="preserve"> they have a specialised website and app called ‘MyDay’.</w:t>
      </w:r>
      <w:r w:rsidR="00417B1A" w:rsidRPr="00BA22B2">
        <w:rPr>
          <w:rFonts w:ascii="Arial" w:hAnsi="Arial" w:cs="Arial"/>
          <w:noProof/>
          <w:color w:val="000000" w:themeColor="text1"/>
          <w:spacing w:val="7"/>
        </w:rPr>
        <w:t xml:space="preserve"> </w:t>
      </w:r>
      <w:r w:rsidR="00C05E78" w:rsidRPr="00BA22B2">
        <w:rPr>
          <w:rFonts w:ascii="Arial" w:hAnsi="Arial" w:cs="Arial"/>
          <w:noProof/>
          <w:color w:val="000000" w:themeColor="text1"/>
          <w:spacing w:val="7"/>
        </w:rPr>
        <w:t>Although SBS are accessible on several relevant media platforms, some</w:t>
      </w:r>
      <w:r w:rsidR="00393877" w:rsidRPr="00BA22B2">
        <w:rPr>
          <w:rFonts w:ascii="Arial" w:hAnsi="Arial" w:cs="Arial"/>
          <w:noProof/>
          <w:color w:val="000000" w:themeColor="text1"/>
          <w:spacing w:val="7"/>
        </w:rPr>
        <w:t xml:space="preserve"> are more import</w:t>
      </w:r>
      <w:r w:rsidR="005432BE" w:rsidRPr="00BA22B2">
        <w:rPr>
          <w:rFonts w:ascii="Arial" w:hAnsi="Arial" w:cs="Arial"/>
          <w:noProof/>
          <w:color w:val="000000" w:themeColor="text1"/>
          <w:spacing w:val="7"/>
        </w:rPr>
        <w:t>ant than others</w:t>
      </w:r>
      <w:r w:rsidR="00E5139D" w:rsidRPr="00BA22B2">
        <w:rPr>
          <w:rFonts w:ascii="Arial" w:hAnsi="Arial" w:cs="Arial"/>
          <w:noProof/>
          <w:color w:val="000000" w:themeColor="text1"/>
          <w:spacing w:val="7"/>
        </w:rPr>
        <w:t xml:space="preserve"> and can be further developed</w:t>
      </w:r>
      <w:r w:rsidR="005432BE" w:rsidRPr="00BA22B2">
        <w:rPr>
          <w:rFonts w:ascii="Arial" w:hAnsi="Arial" w:cs="Arial"/>
          <w:noProof/>
          <w:color w:val="000000" w:themeColor="text1"/>
          <w:spacing w:val="7"/>
        </w:rPr>
        <w:t>.</w:t>
      </w:r>
      <w:r w:rsidR="00E5139D" w:rsidRPr="00BA22B2">
        <w:rPr>
          <w:rFonts w:ascii="Arial" w:hAnsi="Arial" w:cs="Arial"/>
          <w:noProof/>
          <w:color w:val="000000" w:themeColor="text1"/>
          <w:spacing w:val="7"/>
        </w:rPr>
        <w:t xml:space="preserve"> </w:t>
      </w:r>
    </w:p>
    <w:p w:rsidR="00DF55B8" w:rsidRDefault="00DF55B8" w:rsidP="00021C4C">
      <w:pPr>
        <w:rPr>
          <w:rFonts w:ascii="Arial" w:hAnsi="Arial" w:cs="Arial"/>
          <w:noProof/>
          <w:color w:val="000000" w:themeColor="text1"/>
          <w:spacing w:val="7"/>
        </w:rPr>
      </w:pPr>
    </w:p>
    <w:p w:rsidR="00DF55B8" w:rsidRDefault="00DF55B8" w:rsidP="00DF55B8">
      <w:pPr>
        <w:rPr>
          <w:rFonts w:ascii="Arial" w:hAnsi="Arial" w:cs="Arial"/>
          <w:noProof/>
          <w:color w:val="000000" w:themeColor="text1"/>
          <w:spacing w:val="7"/>
        </w:rPr>
      </w:pPr>
      <w:r>
        <w:rPr>
          <w:rFonts w:ascii="Arial" w:hAnsi="Arial" w:cs="Arial"/>
          <w:noProof/>
          <w:color w:val="000000" w:themeColor="text1"/>
          <w:spacing w:val="7"/>
        </w:rPr>
        <w:t xml:space="preserve">The Lifecycle Marketing model, created by Chaffey identifies four key areas </w:t>
      </w:r>
      <w:r w:rsidRPr="00BA22B2">
        <w:rPr>
          <w:rFonts w:ascii="Arial" w:hAnsi="Arial" w:cs="Arial"/>
          <w:color w:val="000000" w:themeColor="text1"/>
          <w:shd w:val="clear" w:color="auto" w:fill="FFFFFF"/>
        </w:rPr>
        <w:t>to follow, that are designed to help businesses engage their target audience.</w:t>
      </w:r>
      <w:r>
        <w:rPr>
          <w:rFonts w:ascii="Arial" w:hAnsi="Arial" w:cs="Arial"/>
          <w:color w:val="000000" w:themeColor="text1"/>
          <w:shd w:val="clear" w:color="auto" w:fill="FFFFFF"/>
        </w:rPr>
        <w:t xml:space="preserve"> Utilising t</w:t>
      </w:r>
      <w:r w:rsidR="00AE4300">
        <w:rPr>
          <w:rFonts w:ascii="Arial" w:hAnsi="Arial" w:cs="Arial"/>
          <w:color w:val="000000" w:themeColor="text1"/>
          <w:shd w:val="clear" w:color="auto" w:fill="FFFFFF"/>
        </w:rPr>
        <w:t xml:space="preserve">his model will help SBS to identify specific </w:t>
      </w:r>
      <w:r>
        <w:rPr>
          <w:rFonts w:ascii="Arial" w:hAnsi="Arial" w:cs="Arial"/>
          <w:color w:val="000000" w:themeColor="text1"/>
          <w:shd w:val="clear" w:color="auto" w:fill="FFFFFF"/>
        </w:rPr>
        <w:t>weaknesses</w:t>
      </w:r>
      <w:r w:rsidR="00AE4300">
        <w:rPr>
          <w:rFonts w:ascii="Arial" w:hAnsi="Arial" w:cs="Arial"/>
          <w:color w:val="000000" w:themeColor="text1"/>
          <w:shd w:val="clear" w:color="auto" w:fill="FFFFFF"/>
        </w:rPr>
        <w:t xml:space="preserve"> in any of their social media strategies.</w:t>
      </w:r>
    </w:p>
    <w:p w:rsidR="00DF55B8" w:rsidRDefault="00DF55B8" w:rsidP="00021C4C">
      <w:pPr>
        <w:rPr>
          <w:rFonts w:ascii="Arial" w:hAnsi="Arial" w:cs="Arial"/>
          <w:noProof/>
          <w:color w:val="000000" w:themeColor="text1"/>
          <w:spacing w:val="7"/>
        </w:rPr>
      </w:pPr>
    </w:p>
    <w:p w:rsidR="00DF55B8" w:rsidRDefault="00DF55B8" w:rsidP="00021C4C">
      <w:pPr>
        <w:rPr>
          <w:rFonts w:ascii="Arial" w:hAnsi="Arial" w:cs="Arial"/>
          <w:noProof/>
          <w:color w:val="000000" w:themeColor="text1"/>
          <w:spacing w:val="7"/>
        </w:rPr>
      </w:pPr>
    </w:p>
    <w:p w:rsidR="00DF55B8" w:rsidRDefault="00DF55B8" w:rsidP="00DF55B8">
      <w:pPr>
        <w:rPr>
          <w:rFonts w:ascii="Arial" w:hAnsi="Arial" w:cs="Arial"/>
          <w:noProof/>
          <w:color w:val="000000" w:themeColor="text1"/>
          <w:spacing w:val="7"/>
        </w:rPr>
      </w:pPr>
      <w:r>
        <w:rPr>
          <w:rFonts w:ascii="Arial" w:hAnsi="Arial" w:cs="Arial"/>
          <w:noProof/>
          <w:color w:val="000000" w:themeColor="text1"/>
          <w:spacing w:val="7"/>
        </w:rPr>
        <w:lastRenderedPageBreak/>
        <w:drawing>
          <wp:anchor distT="0" distB="0" distL="114300" distR="114300" simplePos="0" relativeHeight="251663360" behindDoc="0" locked="0" layoutInCell="1" allowOverlap="1" wp14:anchorId="4E0200EA">
            <wp:simplePos x="0" y="0"/>
            <wp:positionH relativeFrom="column">
              <wp:posOffset>-253497</wp:posOffset>
            </wp:positionH>
            <wp:positionV relativeFrom="paragraph">
              <wp:posOffset>256741</wp:posOffset>
            </wp:positionV>
            <wp:extent cx="5727700" cy="3301365"/>
            <wp:effectExtent l="0" t="0" r="0" b="63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4-26 at 16.50.31.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330136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color w:val="000000" w:themeColor="text1"/>
          <w:spacing w:val="7"/>
        </w:rPr>
        <w:t>Figure 2: The Lifecycle Marketing Model</w:t>
      </w:r>
    </w:p>
    <w:p w:rsidR="00DF55B8" w:rsidRDefault="00DF55B8" w:rsidP="00DF55B8">
      <w:pPr>
        <w:rPr>
          <w:rFonts w:ascii="Arial" w:hAnsi="Arial" w:cs="Arial"/>
          <w:noProof/>
          <w:color w:val="000000" w:themeColor="text1"/>
          <w:spacing w:val="7"/>
        </w:rPr>
      </w:pPr>
      <w:r>
        <w:rPr>
          <w:rFonts w:ascii="Arial" w:hAnsi="Arial" w:cs="Arial"/>
          <w:noProof/>
          <w:color w:val="000000" w:themeColor="text1"/>
          <w:spacing w:val="7"/>
        </w:rPr>
        <w:t>Source: Chaffey</w:t>
      </w:r>
      <w:r w:rsidRPr="003E4B49">
        <w:rPr>
          <w:rFonts w:ascii="Arial" w:hAnsi="Arial" w:cs="Arial"/>
          <w:noProof/>
          <w:color w:val="000000" w:themeColor="text1"/>
          <w:spacing w:val="7"/>
        </w:rPr>
        <w:t xml:space="preserve"> </w:t>
      </w:r>
      <w:r>
        <w:rPr>
          <w:rFonts w:ascii="Arial" w:hAnsi="Arial" w:cs="Arial"/>
          <w:noProof/>
          <w:color w:val="000000" w:themeColor="text1"/>
          <w:spacing w:val="7"/>
        </w:rPr>
        <w:t>(</w:t>
      </w:r>
      <w:r w:rsidRPr="003E4B49">
        <w:rPr>
          <w:rFonts w:ascii="Arial" w:hAnsi="Arial" w:cs="Arial"/>
          <w:noProof/>
          <w:color w:val="000000" w:themeColor="text1"/>
          <w:spacing w:val="7"/>
        </w:rPr>
        <w:t>2018)</w:t>
      </w:r>
    </w:p>
    <w:p w:rsidR="00DF55B8" w:rsidRDefault="00DF55B8" w:rsidP="00DF55B8">
      <w:pPr>
        <w:rPr>
          <w:rFonts w:ascii="Arial" w:hAnsi="Arial" w:cs="Arial"/>
          <w:noProof/>
          <w:color w:val="000000" w:themeColor="text1"/>
          <w:spacing w:val="7"/>
        </w:rPr>
      </w:pPr>
    </w:p>
    <w:p w:rsidR="00DF55B8" w:rsidRDefault="00DF55B8" w:rsidP="00DF55B8">
      <w:pPr>
        <w:rPr>
          <w:rFonts w:ascii="Arial" w:hAnsi="Arial" w:cs="Arial"/>
          <w:noProof/>
          <w:color w:val="000000" w:themeColor="text1"/>
          <w:spacing w:val="7"/>
        </w:rPr>
      </w:pPr>
      <w:r>
        <w:rPr>
          <w:rFonts w:ascii="Arial" w:hAnsi="Arial" w:cs="Arial"/>
          <w:noProof/>
          <w:color w:val="000000" w:themeColor="text1"/>
          <w:spacing w:val="7"/>
        </w:rPr>
        <w:t>Figure 3, highlights the key online marketing channels that should be implemented by SBS to achieve the best results from what digital marketing has to offer. Channels such as social media and search engine optimisation (SEO) have</w:t>
      </w:r>
      <w:r w:rsidR="00571BFE">
        <w:rPr>
          <w:rFonts w:ascii="Arial" w:hAnsi="Arial" w:cs="Arial"/>
          <w:noProof/>
          <w:color w:val="000000" w:themeColor="text1"/>
          <w:spacing w:val="7"/>
        </w:rPr>
        <w:t xml:space="preserve"> been implemented by the univer</w:t>
      </w:r>
      <w:r>
        <w:rPr>
          <w:rFonts w:ascii="Arial" w:hAnsi="Arial" w:cs="Arial"/>
          <w:noProof/>
          <w:color w:val="000000" w:themeColor="text1"/>
          <w:spacing w:val="7"/>
        </w:rPr>
        <w:t>s</w:t>
      </w:r>
      <w:r w:rsidR="00571BFE">
        <w:rPr>
          <w:rFonts w:ascii="Arial" w:hAnsi="Arial" w:cs="Arial"/>
          <w:noProof/>
          <w:color w:val="000000" w:themeColor="text1"/>
          <w:spacing w:val="7"/>
        </w:rPr>
        <w:t>i</w:t>
      </w:r>
      <w:r>
        <w:rPr>
          <w:rFonts w:ascii="Arial" w:hAnsi="Arial" w:cs="Arial"/>
          <w:noProof/>
          <w:color w:val="000000" w:themeColor="text1"/>
          <w:spacing w:val="7"/>
        </w:rPr>
        <w:t>ty, however other useful online marketing channels like remarketing and influencer outreach aren’t so common.</w:t>
      </w:r>
    </w:p>
    <w:p w:rsidR="00DF55B8" w:rsidRDefault="00DF55B8" w:rsidP="00DF55B8">
      <w:pPr>
        <w:rPr>
          <w:rFonts w:ascii="Arial" w:hAnsi="Arial" w:cs="Arial"/>
          <w:noProof/>
          <w:color w:val="000000" w:themeColor="text1"/>
          <w:spacing w:val="7"/>
        </w:rPr>
      </w:pPr>
    </w:p>
    <w:p w:rsidR="00393877" w:rsidRDefault="00DF55B8" w:rsidP="00021C4C">
      <w:pPr>
        <w:rPr>
          <w:rFonts w:ascii="Arial" w:hAnsi="Arial" w:cs="Arial"/>
          <w:noProof/>
          <w:color w:val="000000" w:themeColor="text1"/>
          <w:spacing w:val="7"/>
        </w:rPr>
      </w:pPr>
      <w:r>
        <w:rPr>
          <w:rFonts w:ascii="Arial" w:hAnsi="Arial" w:cs="Arial"/>
          <w:noProof/>
          <w:color w:val="000000" w:themeColor="text1"/>
          <w:spacing w:val="7"/>
        </w:rPr>
        <w:t>Figure 3</w:t>
      </w:r>
      <w:r w:rsidR="005432BE">
        <w:rPr>
          <w:rFonts w:ascii="Arial" w:hAnsi="Arial" w:cs="Arial"/>
          <w:noProof/>
          <w:color w:val="000000" w:themeColor="text1"/>
          <w:spacing w:val="7"/>
        </w:rPr>
        <w:t xml:space="preserve">: RACE model </w:t>
      </w:r>
    </w:p>
    <w:p w:rsidR="005432BE" w:rsidRDefault="005432BE" w:rsidP="00021C4C">
      <w:pPr>
        <w:rPr>
          <w:rFonts w:ascii="Arial" w:hAnsi="Arial" w:cs="Arial"/>
          <w:noProof/>
          <w:color w:val="000000" w:themeColor="text1"/>
          <w:spacing w:val="7"/>
        </w:rPr>
      </w:pPr>
    </w:p>
    <w:p w:rsidR="00845260" w:rsidRDefault="005432BE" w:rsidP="00021C4C">
      <w:pPr>
        <w:rPr>
          <w:rFonts w:ascii="Arial" w:hAnsi="Arial" w:cs="Arial"/>
          <w:noProof/>
          <w:color w:val="000000" w:themeColor="text1"/>
          <w:spacing w:val="7"/>
        </w:rPr>
      </w:pPr>
      <w:r>
        <w:rPr>
          <w:rFonts w:ascii="Arial" w:hAnsi="Arial" w:cs="Arial"/>
          <w:noProof/>
          <w:color w:val="000000" w:themeColor="text1"/>
          <w:spacing w:val="7"/>
        </w:rPr>
        <w:drawing>
          <wp:anchor distT="0" distB="0" distL="114300" distR="114300" simplePos="0" relativeHeight="251661312" behindDoc="0" locked="0" layoutInCell="1" allowOverlap="1">
            <wp:simplePos x="0" y="0"/>
            <wp:positionH relativeFrom="column">
              <wp:posOffset>-192405</wp:posOffset>
            </wp:positionH>
            <wp:positionV relativeFrom="paragraph">
              <wp:posOffset>0</wp:posOffset>
            </wp:positionV>
            <wp:extent cx="4653915" cy="2224405"/>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ACE model.jpg"/>
                    <pic:cNvPicPr/>
                  </pic:nvPicPr>
                  <pic:blipFill>
                    <a:blip r:embed="rId11">
                      <a:extLst>
                        <a:ext uri="{28A0092B-C50C-407E-A947-70E740481C1C}">
                          <a14:useLocalDpi xmlns:a14="http://schemas.microsoft.com/office/drawing/2010/main" val="0"/>
                        </a:ext>
                      </a:extLst>
                    </a:blip>
                    <a:stretch>
                      <a:fillRect/>
                    </a:stretch>
                  </pic:blipFill>
                  <pic:spPr>
                    <a:xfrm>
                      <a:off x="0" y="0"/>
                      <a:ext cx="4653915" cy="222440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color w:val="000000" w:themeColor="text1"/>
          <w:spacing w:val="7"/>
        </w:rPr>
        <w:t>Source: SlideModel (</w:t>
      </w:r>
      <w:r w:rsidRPr="005432BE">
        <w:rPr>
          <w:rFonts w:ascii="Arial" w:hAnsi="Arial" w:cs="Arial"/>
          <w:noProof/>
          <w:color w:val="000000" w:themeColor="text1"/>
          <w:spacing w:val="7"/>
        </w:rPr>
        <w:t>2018)</w:t>
      </w:r>
    </w:p>
    <w:p w:rsidR="0098159E" w:rsidRPr="00EC2CED" w:rsidRDefault="0098159E" w:rsidP="006B2F72">
      <w:pPr>
        <w:rPr>
          <w:noProof/>
          <w:u w:val="single"/>
        </w:rPr>
      </w:pPr>
    </w:p>
    <w:p w:rsidR="00C8478B" w:rsidRPr="00FD5337" w:rsidRDefault="00EC2CED" w:rsidP="00444BC3">
      <w:pPr>
        <w:rPr>
          <w:rFonts w:ascii="Arial" w:hAnsi="Arial" w:cs="Arial"/>
          <w:noProof/>
          <w:u w:val="single"/>
        </w:rPr>
      </w:pPr>
      <w:r w:rsidRPr="00FD5337">
        <w:rPr>
          <w:rFonts w:ascii="Arial" w:hAnsi="Arial" w:cs="Arial"/>
          <w:noProof/>
          <w:u w:val="single"/>
        </w:rPr>
        <w:t>RACE Model applied to F</w:t>
      </w:r>
      <w:r w:rsidR="00C8478B" w:rsidRPr="00FD5337">
        <w:rPr>
          <w:rFonts w:ascii="Arial" w:hAnsi="Arial" w:cs="Arial"/>
          <w:noProof/>
          <w:u w:val="single"/>
        </w:rPr>
        <w:t>acebook</w:t>
      </w:r>
    </w:p>
    <w:p w:rsidR="00EC2CED" w:rsidRPr="00EC2CED" w:rsidRDefault="00EC2CED" w:rsidP="00EC2CED"/>
    <w:p w:rsidR="0098159E" w:rsidRPr="00FD5337" w:rsidRDefault="00C17050" w:rsidP="00444BC3">
      <w:pPr>
        <w:rPr>
          <w:rFonts w:ascii="Arial" w:hAnsi="Arial" w:cs="Arial"/>
          <w:noProof/>
          <w:u w:val="single"/>
        </w:rPr>
      </w:pPr>
      <w:r w:rsidRPr="00FD5337">
        <w:rPr>
          <w:rFonts w:ascii="Arial" w:hAnsi="Arial" w:cs="Arial"/>
          <w:noProof/>
          <w:u w:val="single"/>
        </w:rPr>
        <w:t>Reach</w:t>
      </w:r>
    </w:p>
    <w:p w:rsidR="00C8478B" w:rsidRPr="00FD5337" w:rsidRDefault="00C8478B" w:rsidP="00FD5337">
      <w:pPr>
        <w:pStyle w:val="ListParagraph"/>
        <w:numPr>
          <w:ilvl w:val="0"/>
          <w:numId w:val="5"/>
        </w:numPr>
        <w:jc w:val="both"/>
        <w:rPr>
          <w:rFonts w:ascii="Arial" w:hAnsi="Arial" w:cs="Arial"/>
        </w:rPr>
      </w:pPr>
      <w:r w:rsidRPr="00FD5337">
        <w:rPr>
          <w:rFonts w:ascii="Arial" w:hAnsi="Arial" w:cs="Arial"/>
        </w:rPr>
        <w:t>Posting engaging and relevant content</w:t>
      </w:r>
      <w:r w:rsidR="00606182">
        <w:rPr>
          <w:rFonts w:ascii="Arial" w:hAnsi="Arial" w:cs="Arial"/>
        </w:rPr>
        <w:t xml:space="preserve"> to entice students to engage</w:t>
      </w:r>
    </w:p>
    <w:p w:rsidR="006330E6" w:rsidRPr="00FD5337" w:rsidRDefault="00C8478B" w:rsidP="00C8478B">
      <w:pPr>
        <w:pStyle w:val="ListParagraph"/>
        <w:numPr>
          <w:ilvl w:val="0"/>
          <w:numId w:val="5"/>
        </w:numPr>
        <w:rPr>
          <w:rFonts w:ascii="Arial" w:hAnsi="Arial" w:cs="Arial"/>
        </w:rPr>
      </w:pPr>
      <w:r w:rsidRPr="00FD5337">
        <w:rPr>
          <w:rFonts w:ascii="Arial" w:hAnsi="Arial" w:cs="Arial"/>
        </w:rPr>
        <w:lastRenderedPageBreak/>
        <w:t xml:space="preserve">Advertising open days through Facebook’s advert manager </w:t>
      </w:r>
      <w:r w:rsidR="00606182">
        <w:rPr>
          <w:rFonts w:ascii="Arial" w:hAnsi="Arial" w:cs="Arial"/>
        </w:rPr>
        <w:t>so that students receive reminders of the upcoming event</w:t>
      </w:r>
    </w:p>
    <w:p w:rsidR="00C17050" w:rsidRPr="00FD5337" w:rsidRDefault="00C17050" w:rsidP="00C17050">
      <w:pPr>
        <w:rPr>
          <w:rFonts w:ascii="Arial" w:hAnsi="Arial" w:cs="Arial"/>
          <w:u w:val="single"/>
        </w:rPr>
      </w:pPr>
    </w:p>
    <w:p w:rsidR="00C17050" w:rsidRPr="00FD5337" w:rsidRDefault="00C17050" w:rsidP="00444BC3">
      <w:pPr>
        <w:rPr>
          <w:rFonts w:ascii="Arial" w:hAnsi="Arial" w:cs="Arial"/>
          <w:u w:val="single"/>
        </w:rPr>
      </w:pPr>
      <w:r w:rsidRPr="00FD5337">
        <w:rPr>
          <w:rFonts w:ascii="Arial" w:hAnsi="Arial" w:cs="Arial"/>
          <w:u w:val="single"/>
        </w:rPr>
        <w:t>Act</w:t>
      </w:r>
    </w:p>
    <w:p w:rsidR="00C17050" w:rsidRPr="00FD5337" w:rsidRDefault="00C8478B" w:rsidP="00C8478B">
      <w:pPr>
        <w:pStyle w:val="ListParagraph"/>
        <w:numPr>
          <w:ilvl w:val="0"/>
          <w:numId w:val="6"/>
        </w:numPr>
        <w:rPr>
          <w:rFonts w:ascii="Arial" w:hAnsi="Arial" w:cs="Arial"/>
        </w:rPr>
      </w:pPr>
      <w:r w:rsidRPr="00FD5337">
        <w:rPr>
          <w:rFonts w:ascii="Arial" w:hAnsi="Arial" w:cs="Arial"/>
        </w:rPr>
        <w:t>Respond</w:t>
      </w:r>
      <w:r w:rsidR="008C4063">
        <w:rPr>
          <w:rFonts w:ascii="Arial" w:hAnsi="Arial" w:cs="Arial"/>
        </w:rPr>
        <w:t>ing</w:t>
      </w:r>
      <w:r w:rsidRPr="00FD5337">
        <w:rPr>
          <w:rFonts w:ascii="Arial" w:hAnsi="Arial" w:cs="Arial"/>
        </w:rPr>
        <w:t xml:space="preserve"> through messenger</w:t>
      </w:r>
      <w:r w:rsidR="00606182">
        <w:rPr>
          <w:rFonts w:ascii="Arial" w:hAnsi="Arial" w:cs="Arial"/>
        </w:rPr>
        <w:t xml:space="preserve"> tends to be a preferred method of communication for students as most will receive instant messages on mobile phones</w:t>
      </w:r>
    </w:p>
    <w:p w:rsidR="00C8478B" w:rsidRPr="00FD5337" w:rsidRDefault="00C8478B" w:rsidP="00C8478B">
      <w:pPr>
        <w:pStyle w:val="ListParagraph"/>
        <w:numPr>
          <w:ilvl w:val="0"/>
          <w:numId w:val="6"/>
        </w:numPr>
        <w:rPr>
          <w:rFonts w:ascii="Arial" w:hAnsi="Arial" w:cs="Arial"/>
        </w:rPr>
      </w:pPr>
      <w:r w:rsidRPr="00FD5337">
        <w:rPr>
          <w:rFonts w:ascii="Arial" w:hAnsi="Arial" w:cs="Arial"/>
        </w:rPr>
        <w:t xml:space="preserve">Reply </w:t>
      </w:r>
      <w:r w:rsidR="00606182">
        <w:rPr>
          <w:rFonts w:ascii="Arial" w:hAnsi="Arial" w:cs="Arial"/>
        </w:rPr>
        <w:t xml:space="preserve">to queries </w:t>
      </w:r>
      <w:r w:rsidRPr="00FD5337">
        <w:rPr>
          <w:rFonts w:ascii="Arial" w:hAnsi="Arial" w:cs="Arial"/>
        </w:rPr>
        <w:t>by commenting on posts</w:t>
      </w:r>
      <w:r w:rsidR="00606182">
        <w:rPr>
          <w:rFonts w:ascii="Arial" w:hAnsi="Arial" w:cs="Arial"/>
        </w:rPr>
        <w:t>, which is time effective because</w:t>
      </w:r>
      <w:r w:rsidR="00291205">
        <w:rPr>
          <w:rFonts w:ascii="Arial" w:hAnsi="Arial" w:cs="Arial"/>
        </w:rPr>
        <w:t xml:space="preserve"> that response could cover other student’s queries</w:t>
      </w:r>
    </w:p>
    <w:p w:rsidR="00C8478B" w:rsidRPr="00FD5337" w:rsidRDefault="00C8478B" w:rsidP="00C8478B">
      <w:pPr>
        <w:pStyle w:val="ListParagraph"/>
        <w:rPr>
          <w:rFonts w:ascii="Arial" w:hAnsi="Arial" w:cs="Arial"/>
        </w:rPr>
      </w:pPr>
    </w:p>
    <w:p w:rsidR="00C17050" w:rsidRPr="00FD5337" w:rsidRDefault="00C17050" w:rsidP="00444BC3">
      <w:pPr>
        <w:rPr>
          <w:rFonts w:ascii="Arial" w:hAnsi="Arial" w:cs="Arial"/>
          <w:u w:val="single"/>
        </w:rPr>
      </w:pPr>
      <w:r w:rsidRPr="00FD5337">
        <w:rPr>
          <w:rFonts w:ascii="Arial" w:hAnsi="Arial" w:cs="Arial"/>
          <w:u w:val="single"/>
        </w:rPr>
        <w:t>Convert</w:t>
      </w:r>
    </w:p>
    <w:p w:rsidR="00C8478B" w:rsidRPr="00FD5337" w:rsidRDefault="00291205" w:rsidP="00C8478B">
      <w:pPr>
        <w:pStyle w:val="ListParagraph"/>
        <w:numPr>
          <w:ilvl w:val="0"/>
          <w:numId w:val="7"/>
        </w:numPr>
        <w:rPr>
          <w:rFonts w:ascii="Arial" w:hAnsi="Arial" w:cs="Arial"/>
          <w:u w:val="single"/>
        </w:rPr>
      </w:pPr>
      <w:r>
        <w:rPr>
          <w:rFonts w:ascii="Arial" w:hAnsi="Arial" w:cs="Arial"/>
        </w:rPr>
        <w:t>Using weblinks on posts so that students can</w:t>
      </w:r>
      <w:r w:rsidR="00737874">
        <w:rPr>
          <w:rFonts w:ascii="Arial" w:hAnsi="Arial" w:cs="Arial"/>
        </w:rPr>
        <w:t xml:space="preserve"> register for open</w:t>
      </w:r>
      <w:r w:rsidR="00C8478B" w:rsidRPr="00FD5337">
        <w:rPr>
          <w:rFonts w:ascii="Arial" w:hAnsi="Arial" w:cs="Arial"/>
        </w:rPr>
        <w:t xml:space="preserve"> days and </w:t>
      </w:r>
      <w:r>
        <w:rPr>
          <w:rFonts w:ascii="Arial" w:hAnsi="Arial" w:cs="Arial"/>
        </w:rPr>
        <w:t xml:space="preserve">for the </w:t>
      </w:r>
      <w:r w:rsidR="00C8478B" w:rsidRPr="00FD5337">
        <w:rPr>
          <w:rFonts w:ascii="Arial" w:hAnsi="Arial" w:cs="Arial"/>
        </w:rPr>
        <w:t>university</w:t>
      </w:r>
      <w:r w:rsidR="00737874">
        <w:rPr>
          <w:rFonts w:ascii="Arial" w:hAnsi="Arial" w:cs="Arial"/>
        </w:rPr>
        <w:t xml:space="preserve"> easier</w:t>
      </w:r>
    </w:p>
    <w:p w:rsidR="00C8478B" w:rsidRPr="00FD5337" w:rsidRDefault="00C8478B" w:rsidP="00C8478B">
      <w:pPr>
        <w:pStyle w:val="ListParagraph"/>
        <w:numPr>
          <w:ilvl w:val="0"/>
          <w:numId w:val="7"/>
        </w:numPr>
        <w:rPr>
          <w:rFonts w:ascii="Arial" w:hAnsi="Arial" w:cs="Arial"/>
          <w:u w:val="single"/>
        </w:rPr>
      </w:pPr>
      <w:r w:rsidRPr="00FD5337">
        <w:rPr>
          <w:rFonts w:ascii="Arial" w:hAnsi="Arial" w:cs="Arial"/>
        </w:rPr>
        <w:t xml:space="preserve">Invite target audience to university Facebook groups to encourage registering </w:t>
      </w:r>
      <w:r w:rsidR="00737874">
        <w:rPr>
          <w:rFonts w:ascii="Arial" w:hAnsi="Arial" w:cs="Arial"/>
        </w:rPr>
        <w:t xml:space="preserve">and </w:t>
      </w:r>
      <w:r w:rsidR="00291205">
        <w:rPr>
          <w:rFonts w:ascii="Arial" w:hAnsi="Arial" w:cs="Arial"/>
        </w:rPr>
        <w:t xml:space="preserve">current students in that particular group </w:t>
      </w:r>
      <w:r w:rsidR="00737874">
        <w:rPr>
          <w:rFonts w:ascii="Arial" w:hAnsi="Arial" w:cs="Arial"/>
        </w:rPr>
        <w:t>can respond to any queries regarding their university experience</w:t>
      </w:r>
      <w:r w:rsidR="00291205">
        <w:rPr>
          <w:rFonts w:ascii="Arial" w:hAnsi="Arial" w:cs="Arial"/>
        </w:rPr>
        <w:t xml:space="preserve"> </w:t>
      </w:r>
    </w:p>
    <w:p w:rsidR="00FD5337" w:rsidRDefault="00FD5337" w:rsidP="006B2F72">
      <w:pPr>
        <w:rPr>
          <w:rFonts w:ascii="Arial" w:hAnsi="Arial" w:cs="Arial"/>
          <w:u w:val="single"/>
        </w:rPr>
      </w:pPr>
    </w:p>
    <w:p w:rsidR="00C17050" w:rsidRPr="00FD5337" w:rsidRDefault="00C17050" w:rsidP="00444BC3">
      <w:pPr>
        <w:rPr>
          <w:rFonts w:ascii="Arial" w:hAnsi="Arial" w:cs="Arial"/>
          <w:u w:val="single"/>
        </w:rPr>
      </w:pPr>
      <w:r w:rsidRPr="00FD5337">
        <w:rPr>
          <w:rFonts w:ascii="Arial" w:hAnsi="Arial" w:cs="Arial"/>
          <w:u w:val="single"/>
        </w:rPr>
        <w:t>Engage</w:t>
      </w:r>
    </w:p>
    <w:p w:rsidR="00845260" w:rsidRPr="00FD5337" w:rsidRDefault="00C8478B" w:rsidP="00C8478B">
      <w:pPr>
        <w:pStyle w:val="ListParagraph"/>
        <w:numPr>
          <w:ilvl w:val="0"/>
          <w:numId w:val="8"/>
        </w:numPr>
        <w:rPr>
          <w:rFonts w:ascii="Arial" w:hAnsi="Arial" w:cs="Arial"/>
          <w:noProof/>
          <w:color w:val="000000" w:themeColor="text1"/>
          <w:spacing w:val="7"/>
        </w:rPr>
      </w:pPr>
      <w:r w:rsidRPr="00FD5337">
        <w:rPr>
          <w:rFonts w:ascii="Arial" w:hAnsi="Arial" w:cs="Arial"/>
          <w:noProof/>
          <w:color w:val="000000" w:themeColor="text1"/>
          <w:spacing w:val="7"/>
        </w:rPr>
        <w:t>Asking</w:t>
      </w:r>
      <w:r w:rsidR="00291205">
        <w:rPr>
          <w:rFonts w:ascii="Arial" w:hAnsi="Arial" w:cs="Arial"/>
          <w:noProof/>
          <w:color w:val="000000" w:themeColor="text1"/>
          <w:spacing w:val="7"/>
        </w:rPr>
        <w:t xml:space="preserve"> the target audience</w:t>
      </w:r>
      <w:r w:rsidRPr="00FD5337">
        <w:rPr>
          <w:rFonts w:ascii="Arial" w:hAnsi="Arial" w:cs="Arial"/>
          <w:noProof/>
          <w:color w:val="000000" w:themeColor="text1"/>
          <w:spacing w:val="7"/>
        </w:rPr>
        <w:t xml:space="preserve"> for </w:t>
      </w:r>
      <w:r w:rsidR="00291205">
        <w:rPr>
          <w:rFonts w:ascii="Arial" w:hAnsi="Arial" w:cs="Arial"/>
          <w:noProof/>
          <w:color w:val="000000" w:themeColor="text1"/>
          <w:spacing w:val="7"/>
        </w:rPr>
        <w:t xml:space="preserve">their </w:t>
      </w:r>
      <w:r w:rsidRPr="00FD5337">
        <w:rPr>
          <w:rFonts w:ascii="Arial" w:hAnsi="Arial" w:cs="Arial"/>
          <w:noProof/>
          <w:color w:val="000000" w:themeColor="text1"/>
          <w:spacing w:val="7"/>
        </w:rPr>
        <w:t>reviews on</w:t>
      </w:r>
      <w:r w:rsidR="00291205">
        <w:rPr>
          <w:rFonts w:ascii="Arial" w:hAnsi="Arial" w:cs="Arial"/>
          <w:noProof/>
          <w:color w:val="000000" w:themeColor="text1"/>
          <w:spacing w:val="7"/>
        </w:rPr>
        <w:t xml:space="preserve"> the</w:t>
      </w:r>
      <w:r w:rsidRPr="00FD5337">
        <w:rPr>
          <w:rFonts w:ascii="Arial" w:hAnsi="Arial" w:cs="Arial"/>
          <w:noProof/>
          <w:color w:val="000000" w:themeColor="text1"/>
          <w:spacing w:val="7"/>
        </w:rPr>
        <w:t xml:space="preserve"> service</w:t>
      </w:r>
      <w:r w:rsidR="00291205">
        <w:rPr>
          <w:rFonts w:ascii="Arial" w:hAnsi="Arial" w:cs="Arial"/>
          <w:noProof/>
          <w:color w:val="000000" w:themeColor="text1"/>
          <w:spacing w:val="7"/>
        </w:rPr>
        <w:t>s provided by the university such as open days</w:t>
      </w:r>
      <w:r w:rsidRPr="00FD5337">
        <w:rPr>
          <w:rFonts w:ascii="Arial" w:hAnsi="Arial" w:cs="Arial"/>
          <w:noProof/>
          <w:color w:val="000000" w:themeColor="text1"/>
          <w:spacing w:val="7"/>
        </w:rPr>
        <w:t xml:space="preserve"> through messenger and posts</w:t>
      </w:r>
    </w:p>
    <w:p w:rsidR="00C8478B" w:rsidRPr="00FD5337" w:rsidRDefault="008D1F6B" w:rsidP="00C8478B">
      <w:pPr>
        <w:pStyle w:val="ListParagraph"/>
        <w:numPr>
          <w:ilvl w:val="0"/>
          <w:numId w:val="8"/>
        </w:numPr>
        <w:rPr>
          <w:rFonts w:ascii="Arial" w:hAnsi="Arial" w:cs="Arial"/>
          <w:noProof/>
          <w:color w:val="000000" w:themeColor="text1"/>
          <w:spacing w:val="7"/>
        </w:rPr>
      </w:pPr>
      <w:r w:rsidRPr="00FD5337">
        <w:rPr>
          <w:rFonts w:ascii="Arial" w:hAnsi="Arial" w:cs="Arial"/>
          <w:noProof/>
          <w:color w:val="000000" w:themeColor="text1"/>
          <w:spacing w:val="7"/>
        </w:rPr>
        <w:t>Follow, like and share stud</w:t>
      </w:r>
      <w:r w:rsidR="00571BFE">
        <w:rPr>
          <w:rFonts w:ascii="Arial" w:hAnsi="Arial" w:cs="Arial"/>
          <w:noProof/>
          <w:color w:val="000000" w:themeColor="text1"/>
          <w:spacing w:val="7"/>
        </w:rPr>
        <w:t>ent posts in relation to univer</w:t>
      </w:r>
      <w:r w:rsidRPr="00FD5337">
        <w:rPr>
          <w:rFonts w:ascii="Arial" w:hAnsi="Arial" w:cs="Arial"/>
          <w:noProof/>
          <w:color w:val="000000" w:themeColor="text1"/>
          <w:spacing w:val="7"/>
        </w:rPr>
        <w:t>s</w:t>
      </w:r>
      <w:r w:rsidR="00571BFE">
        <w:rPr>
          <w:rFonts w:ascii="Arial" w:hAnsi="Arial" w:cs="Arial"/>
          <w:noProof/>
          <w:color w:val="000000" w:themeColor="text1"/>
          <w:spacing w:val="7"/>
        </w:rPr>
        <w:t>i</w:t>
      </w:r>
      <w:r w:rsidRPr="00FD5337">
        <w:rPr>
          <w:rFonts w:ascii="Arial" w:hAnsi="Arial" w:cs="Arial"/>
          <w:noProof/>
          <w:color w:val="000000" w:themeColor="text1"/>
          <w:spacing w:val="7"/>
        </w:rPr>
        <w:t xml:space="preserve">ty content </w:t>
      </w:r>
      <w:r w:rsidR="00571BFE">
        <w:rPr>
          <w:rFonts w:ascii="Arial" w:hAnsi="Arial" w:cs="Arial"/>
          <w:noProof/>
          <w:color w:val="000000" w:themeColor="text1"/>
          <w:spacing w:val="7"/>
        </w:rPr>
        <w:t>to encourage more i</w:t>
      </w:r>
      <w:r w:rsidR="00291205">
        <w:rPr>
          <w:rFonts w:ascii="Arial" w:hAnsi="Arial" w:cs="Arial"/>
          <w:noProof/>
          <w:color w:val="000000" w:themeColor="text1"/>
          <w:spacing w:val="7"/>
        </w:rPr>
        <w:t>nvolvement in university activities and events</w:t>
      </w:r>
    </w:p>
    <w:p w:rsidR="008D1F6B" w:rsidRDefault="008D1F6B" w:rsidP="00C8478B">
      <w:pPr>
        <w:pStyle w:val="ListParagraph"/>
        <w:numPr>
          <w:ilvl w:val="0"/>
          <w:numId w:val="8"/>
        </w:numPr>
        <w:rPr>
          <w:rFonts w:ascii="Arial" w:hAnsi="Arial" w:cs="Arial"/>
          <w:noProof/>
          <w:color w:val="000000" w:themeColor="text1"/>
          <w:spacing w:val="7"/>
        </w:rPr>
      </w:pPr>
      <w:r w:rsidRPr="00FD5337">
        <w:rPr>
          <w:rFonts w:ascii="Arial" w:hAnsi="Arial" w:cs="Arial"/>
          <w:noProof/>
          <w:color w:val="000000" w:themeColor="text1"/>
          <w:spacing w:val="7"/>
        </w:rPr>
        <w:t>Involve students b</w:t>
      </w:r>
      <w:r w:rsidR="00571BFE">
        <w:rPr>
          <w:rFonts w:ascii="Arial" w:hAnsi="Arial" w:cs="Arial"/>
          <w:noProof/>
          <w:color w:val="000000" w:themeColor="text1"/>
          <w:spacing w:val="7"/>
        </w:rPr>
        <w:t>y tagging them into posts releva</w:t>
      </w:r>
      <w:r w:rsidRPr="00FD5337">
        <w:rPr>
          <w:rFonts w:ascii="Arial" w:hAnsi="Arial" w:cs="Arial"/>
          <w:noProof/>
          <w:color w:val="000000" w:themeColor="text1"/>
          <w:spacing w:val="7"/>
        </w:rPr>
        <w:t>nt to university life</w:t>
      </w:r>
      <w:r w:rsidR="00291205">
        <w:rPr>
          <w:rFonts w:ascii="Arial" w:hAnsi="Arial" w:cs="Arial"/>
          <w:noProof/>
          <w:color w:val="000000" w:themeColor="text1"/>
          <w:spacing w:val="7"/>
        </w:rPr>
        <w:t xml:space="preserve"> so that students and target audience can remain updated</w:t>
      </w:r>
    </w:p>
    <w:p w:rsidR="008E7BFE" w:rsidRDefault="008E7BFE" w:rsidP="008E7BFE">
      <w:pPr>
        <w:rPr>
          <w:rFonts w:ascii="Arial" w:hAnsi="Arial" w:cs="Arial"/>
          <w:noProof/>
          <w:color w:val="000000" w:themeColor="text1"/>
          <w:spacing w:val="7"/>
        </w:rPr>
      </w:pPr>
    </w:p>
    <w:p w:rsidR="008E7BFE" w:rsidRDefault="008E7BFE" w:rsidP="008E7BFE">
      <w:pPr>
        <w:pStyle w:val="Heading2"/>
        <w:rPr>
          <w:rFonts w:ascii="Arial" w:hAnsi="Arial" w:cs="Arial"/>
          <w:noProof/>
          <w:u w:val="single"/>
        </w:rPr>
      </w:pPr>
      <w:bookmarkStart w:id="9" w:name="_Toc512545197"/>
      <w:r w:rsidRPr="008E7BFE">
        <w:rPr>
          <w:rFonts w:ascii="Arial" w:hAnsi="Arial" w:cs="Arial"/>
          <w:noProof/>
          <w:u w:val="single"/>
        </w:rPr>
        <w:t xml:space="preserve">Social media </w:t>
      </w:r>
      <w:r w:rsidR="001337D2">
        <w:rPr>
          <w:rFonts w:ascii="Arial" w:hAnsi="Arial" w:cs="Arial"/>
          <w:noProof/>
          <w:u w:val="single"/>
        </w:rPr>
        <w:t xml:space="preserve">analytics and </w:t>
      </w:r>
      <w:r w:rsidRPr="008E7BFE">
        <w:rPr>
          <w:rFonts w:ascii="Arial" w:hAnsi="Arial" w:cs="Arial"/>
          <w:noProof/>
          <w:u w:val="single"/>
        </w:rPr>
        <w:t>monitoring platforms</w:t>
      </w:r>
      <w:bookmarkEnd w:id="9"/>
    </w:p>
    <w:p w:rsidR="00021111" w:rsidRDefault="00021111" w:rsidP="00021111"/>
    <w:p w:rsidR="00932418" w:rsidRPr="00723E1E" w:rsidRDefault="007F0F78" w:rsidP="00932418">
      <w:pPr>
        <w:rPr>
          <w:color w:val="000000" w:themeColor="text1"/>
        </w:rPr>
      </w:pPr>
      <w:r w:rsidRPr="00723E1E">
        <w:rPr>
          <w:rFonts w:ascii="Arial" w:hAnsi="Arial" w:cs="Arial"/>
          <w:noProof/>
          <w:color w:val="000000" w:themeColor="text1"/>
        </w:rPr>
        <w:t xml:space="preserve">Bekkers, et al. (2013), proposes that </w:t>
      </w:r>
      <w:r w:rsidR="00F32FBC" w:rsidRPr="00723E1E">
        <w:rPr>
          <w:rFonts w:ascii="Arial" w:hAnsi="Arial" w:cs="Arial"/>
          <w:color w:val="000000" w:themeColor="text1"/>
        </w:rPr>
        <w:t>s</w:t>
      </w:r>
      <w:r w:rsidRPr="00723E1E">
        <w:rPr>
          <w:rFonts w:ascii="Arial" w:hAnsi="Arial" w:cs="Arial"/>
          <w:color w:val="000000" w:themeColor="text1"/>
        </w:rPr>
        <w:t>ocial media monitoring is</w:t>
      </w:r>
      <w:r w:rsidR="00D53365" w:rsidRPr="00723E1E">
        <w:rPr>
          <w:rFonts w:ascii="Arial" w:hAnsi="Arial" w:cs="Arial"/>
          <w:color w:val="000000" w:themeColor="text1"/>
        </w:rPr>
        <w:t xml:space="preserve"> slowly</w:t>
      </w:r>
      <w:r w:rsidRPr="00723E1E">
        <w:rPr>
          <w:rFonts w:ascii="Arial" w:hAnsi="Arial" w:cs="Arial"/>
          <w:color w:val="000000" w:themeColor="text1"/>
        </w:rPr>
        <w:t xml:space="preserve"> becoming a c</w:t>
      </w:r>
      <w:r w:rsidR="00D53365" w:rsidRPr="00723E1E">
        <w:rPr>
          <w:rFonts w:ascii="Arial" w:hAnsi="Arial" w:cs="Arial"/>
          <w:color w:val="000000" w:themeColor="text1"/>
        </w:rPr>
        <w:t>ommon practice in public organis</w:t>
      </w:r>
      <w:r w:rsidRPr="00723E1E">
        <w:rPr>
          <w:rFonts w:ascii="Arial" w:hAnsi="Arial" w:cs="Arial"/>
          <w:color w:val="000000" w:themeColor="text1"/>
        </w:rPr>
        <w:t xml:space="preserve">ations. </w:t>
      </w:r>
      <w:r w:rsidR="00D53365" w:rsidRPr="00723E1E">
        <w:rPr>
          <w:rFonts w:ascii="Arial" w:hAnsi="Arial" w:cs="Arial"/>
          <w:color w:val="000000" w:themeColor="text1"/>
        </w:rPr>
        <w:t>Its main purpose</w:t>
      </w:r>
      <w:r w:rsidRPr="00723E1E">
        <w:rPr>
          <w:rFonts w:ascii="Arial" w:hAnsi="Arial" w:cs="Arial"/>
          <w:color w:val="000000" w:themeColor="text1"/>
        </w:rPr>
        <w:t xml:space="preserve"> </w:t>
      </w:r>
      <w:r w:rsidR="00D53365" w:rsidRPr="00723E1E">
        <w:rPr>
          <w:rFonts w:ascii="Arial" w:hAnsi="Arial" w:cs="Arial"/>
          <w:color w:val="000000" w:themeColor="text1"/>
        </w:rPr>
        <w:t xml:space="preserve">is </w:t>
      </w:r>
      <w:r w:rsidRPr="00723E1E">
        <w:rPr>
          <w:rFonts w:ascii="Arial" w:hAnsi="Arial" w:cs="Arial"/>
          <w:color w:val="000000" w:themeColor="text1"/>
        </w:rPr>
        <w:t>stra</w:t>
      </w:r>
      <w:r w:rsidR="00D53365" w:rsidRPr="00723E1E">
        <w:rPr>
          <w:rFonts w:ascii="Arial" w:hAnsi="Arial" w:cs="Arial"/>
          <w:color w:val="000000" w:themeColor="text1"/>
        </w:rPr>
        <w:t>tegic control and receptivity</w:t>
      </w:r>
      <w:r w:rsidRPr="00723E1E">
        <w:rPr>
          <w:rFonts w:ascii="Arial" w:hAnsi="Arial" w:cs="Arial"/>
          <w:color w:val="000000" w:themeColor="text1"/>
        </w:rPr>
        <w:t>.</w:t>
      </w:r>
      <w:r w:rsidR="00932418" w:rsidRPr="00723E1E">
        <w:rPr>
          <w:rFonts w:ascii="Arial" w:hAnsi="Arial" w:cs="Arial"/>
          <w:color w:val="000000" w:themeColor="text1"/>
        </w:rPr>
        <w:t xml:space="preserve"> The process begins with the business’s goal</w:t>
      </w:r>
      <w:r w:rsidR="00A018ED">
        <w:rPr>
          <w:rFonts w:ascii="Arial" w:hAnsi="Arial" w:cs="Arial"/>
          <w:color w:val="000000" w:themeColor="text1"/>
        </w:rPr>
        <w:t>s</w:t>
      </w:r>
      <w:r w:rsidR="00571BFE">
        <w:rPr>
          <w:rFonts w:ascii="Arial" w:hAnsi="Arial" w:cs="Arial"/>
          <w:color w:val="000000" w:themeColor="text1"/>
        </w:rPr>
        <w:t xml:space="preserve"> </w:t>
      </w:r>
      <w:r w:rsidR="00932418" w:rsidRPr="00723E1E">
        <w:rPr>
          <w:rFonts w:ascii="Arial" w:hAnsi="Arial" w:cs="Arial"/>
          <w:color w:val="000000" w:themeColor="text1"/>
        </w:rPr>
        <w:t>for example</w:t>
      </w:r>
      <w:r w:rsidR="00571BFE">
        <w:rPr>
          <w:rFonts w:ascii="Arial" w:hAnsi="Arial" w:cs="Arial"/>
          <w:color w:val="000000" w:themeColor="text1"/>
        </w:rPr>
        <w:t>,</w:t>
      </w:r>
      <w:r w:rsidR="00932418" w:rsidRPr="00723E1E">
        <w:rPr>
          <w:rFonts w:ascii="Arial" w:hAnsi="Arial" w:cs="Arial"/>
          <w:color w:val="000000" w:themeColor="text1"/>
        </w:rPr>
        <w:t xml:space="preserve"> the university may focus on getting more views on the</w:t>
      </w:r>
      <w:r w:rsidR="00A018ED">
        <w:rPr>
          <w:rFonts w:ascii="Arial" w:hAnsi="Arial" w:cs="Arial"/>
          <w:color w:val="000000" w:themeColor="text1"/>
        </w:rPr>
        <w:t xml:space="preserve"> university’s</w:t>
      </w:r>
      <w:r w:rsidR="00932418" w:rsidRPr="00723E1E">
        <w:rPr>
          <w:rFonts w:ascii="Arial" w:hAnsi="Arial" w:cs="Arial"/>
          <w:color w:val="000000" w:themeColor="text1"/>
        </w:rPr>
        <w:t xml:space="preserve"> website. The next step would be determining ke</w:t>
      </w:r>
      <w:r w:rsidR="00571BFE">
        <w:rPr>
          <w:rFonts w:ascii="Arial" w:hAnsi="Arial" w:cs="Arial"/>
          <w:color w:val="000000" w:themeColor="text1"/>
        </w:rPr>
        <w:t>y performance indicators (KPIs)</w:t>
      </w:r>
      <w:r w:rsidR="00932418" w:rsidRPr="00723E1E">
        <w:rPr>
          <w:rFonts w:ascii="Arial" w:hAnsi="Arial" w:cs="Arial"/>
          <w:color w:val="000000" w:themeColor="text1"/>
        </w:rPr>
        <w:t xml:space="preserve"> in this case</w:t>
      </w:r>
      <w:r w:rsidR="00571BFE">
        <w:rPr>
          <w:rFonts w:ascii="Arial" w:hAnsi="Arial" w:cs="Arial"/>
          <w:color w:val="000000" w:themeColor="text1"/>
        </w:rPr>
        <w:t>,</w:t>
      </w:r>
      <w:r w:rsidR="00932418" w:rsidRPr="00723E1E">
        <w:rPr>
          <w:rFonts w:ascii="Arial" w:hAnsi="Arial" w:cs="Arial"/>
          <w:color w:val="000000" w:themeColor="text1"/>
        </w:rPr>
        <w:t xml:space="preserve"> the focus would be based on engagement statistics. This would involve reviewing the number of website views and how many clicks the links and content</w:t>
      </w:r>
      <w:r w:rsidR="00A018ED">
        <w:rPr>
          <w:rFonts w:ascii="Arial" w:hAnsi="Arial" w:cs="Arial"/>
          <w:color w:val="000000" w:themeColor="text1"/>
        </w:rPr>
        <w:t>s</w:t>
      </w:r>
      <w:r w:rsidR="00932418" w:rsidRPr="00723E1E">
        <w:rPr>
          <w:rFonts w:ascii="Arial" w:hAnsi="Arial" w:cs="Arial"/>
          <w:color w:val="000000" w:themeColor="text1"/>
        </w:rPr>
        <w:t xml:space="preserve"> receive.</w:t>
      </w:r>
      <w:r w:rsidR="00F403E3" w:rsidRPr="00723E1E">
        <w:rPr>
          <w:rFonts w:ascii="Arial" w:hAnsi="Arial" w:cs="Arial"/>
          <w:color w:val="000000" w:themeColor="text1"/>
          <w:sz w:val="30"/>
          <w:szCs w:val="30"/>
          <w:shd w:val="clear" w:color="auto" w:fill="FFFFFF"/>
        </w:rPr>
        <w:t xml:space="preserve"> </w:t>
      </w:r>
      <w:r w:rsidR="00F403E3" w:rsidRPr="00723E1E">
        <w:rPr>
          <w:rFonts w:ascii="Arial" w:hAnsi="Arial" w:cs="Arial"/>
          <w:color w:val="000000" w:themeColor="text1"/>
          <w:shd w:val="clear" w:color="auto" w:fill="FFFFFF"/>
        </w:rPr>
        <w:t>Collecting this data helps determine how successful the website is and also whether it</w:t>
      </w:r>
      <w:r w:rsidR="00571BFE">
        <w:rPr>
          <w:rFonts w:ascii="Arial" w:hAnsi="Arial" w:cs="Arial"/>
          <w:color w:val="000000" w:themeColor="text1"/>
          <w:shd w:val="clear" w:color="auto" w:fill="FFFFFF"/>
        </w:rPr>
        <w:t xml:space="preserve"> i</w:t>
      </w:r>
      <w:r w:rsidR="00F403E3" w:rsidRPr="00723E1E">
        <w:rPr>
          <w:rFonts w:ascii="Arial" w:hAnsi="Arial" w:cs="Arial"/>
          <w:color w:val="000000" w:themeColor="text1"/>
          <w:shd w:val="clear" w:color="auto" w:fill="FFFFFF"/>
        </w:rPr>
        <w:t xml:space="preserve">s contributing to achieving the </w:t>
      </w:r>
      <w:r w:rsidR="00723E1E" w:rsidRPr="00723E1E">
        <w:rPr>
          <w:rFonts w:ascii="Arial" w:hAnsi="Arial" w:cs="Arial"/>
          <w:color w:val="000000" w:themeColor="text1"/>
          <w:shd w:val="clear" w:color="auto" w:fill="FFFFFF"/>
        </w:rPr>
        <w:t>business</w:t>
      </w:r>
      <w:r w:rsidR="00A018ED">
        <w:rPr>
          <w:rFonts w:ascii="Arial" w:hAnsi="Arial" w:cs="Arial"/>
          <w:color w:val="000000" w:themeColor="text1"/>
          <w:shd w:val="clear" w:color="auto" w:fill="FFFFFF"/>
        </w:rPr>
        <w:t>’s</w:t>
      </w:r>
      <w:r w:rsidR="00723E1E" w:rsidRPr="00723E1E">
        <w:rPr>
          <w:rFonts w:ascii="Arial" w:hAnsi="Arial" w:cs="Arial"/>
          <w:color w:val="000000" w:themeColor="text1"/>
          <w:shd w:val="clear" w:color="auto" w:fill="FFFFFF"/>
        </w:rPr>
        <w:t xml:space="preserve"> goal</w:t>
      </w:r>
      <w:r w:rsidR="00A018ED">
        <w:rPr>
          <w:rFonts w:ascii="Arial" w:hAnsi="Arial" w:cs="Arial"/>
          <w:color w:val="000000" w:themeColor="text1"/>
          <w:shd w:val="clear" w:color="auto" w:fill="FFFFFF"/>
        </w:rPr>
        <w:t>s</w:t>
      </w:r>
      <w:r w:rsidR="00723E1E" w:rsidRPr="00723E1E">
        <w:rPr>
          <w:rFonts w:ascii="Arial" w:hAnsi="Arial" w:cs="Arial"/>
          <w:color w:val="000000" w:themeColor="text1"/>
          <w:shd w:val="clear" w:color="auto" w:fill="FFFFFF"/>
        </w:rPr>
        <w:t>, in this case whether it is resulting in potential students enquiring about the university and then applying.</w:t>
      </w:r>
    </w:p>
    <w:p w:rsidR="00932418" w:rsidRDefault="00932418" w:rsidP="007F0F78">
      <w:pPr>
        <w:rPr>
          <w:rFonts w:ascii="Arial" w:hAnsi="Arial" w:cs="Arial"/>
          <w:color w:val="000000" w:themeColor="text1"/>
        </w:rPr>
      </w:pPr>
    </w:p>
    <w:p w:rsidR="00666AE2" w:rsidRDefault="00F32FBC" w:rsidP="007F0F78">
      <w:pPr>
        <w:rPr>
          <w:rFonts w:ascii="Arial" w:hAnsi="Arial" w:cs="Arial"/>
          <w:color w:val="000000" w:themeColor="text1"/>
        </w:rPr>
      </w:pPr>
      <w:r w:rsidRPr="008B02BF">
        <w:rPr>
          <w:rFonts w:ascii="Arial" w:hAnsi="Arial" w:cs="Arial"/>
          <w:color w:val="000000" w:themeColor="text1"/>
        </w:rPr>
        <w:t xml:space="preserve"> Social media monitoring allows for transparency and </w:t>
      </w:r>
      <w:proofErr w:type="gramStart"/>
      <w:r w:rsidRPr="008B02BF">
        <w:rPr>
          <w:rFonts w:ascii="Arial" w:hAnsi="Arial" w:cs="Arial"/>
          <w:color w:val="000000" w:themeColor="text1"/>
        </w:rPr>
        <w:t>security</w:t>
      </w:r>
      <w:r w:rsidR="00571BFE">
        <w:rPr>
          <w:rFonts w:ascii="Arial" w:hAnsi="Arial" w:cs="Arial"/>
          <w:color w:val="000000" w:themeColor="text1"/>
        </w:rPr>
        <w:t>,</w:t>
      </w:r>
      <w:proofErr w:type="gramEnd"/>
      <w:r w:rsidR="00571BFE">
        <w:rPr>
          <w:rFonts w:ascii="Arial" w:hAnsi="Arial" w:cs="Arial"/>
          <w:color w:val="000000" w:themeColor="text1"/>
        </w:rPr>
        <w:t xml:space="preserve"> however</w:t>
      </w:r>
      <w:r w:rsidRPr="008B02BF">
        <w:rPr>
          <w:rFonts w:ascii="Arial" w:hAnsi="Arial" w:cs="Arial"/>
          <w:color w:val="000000" w:themeColor="text1"/>
        </w:rPr>
        <w:t xml:space="preserve"> it does pose some ethical rights such as people’s privacy. Numerous software tools are available for social media monitoring. According to </w:t>
      </w:r>
      <w:r w:rsidRPr="008B02BF">
        <w:rPr>
          <w:rFonts w:ascii="Arial" w:hAnsi="Arial" w:cs="Arial"/>
          <w:noProof/>
          <w:color w:val="000000" w:themeColor="text1"/>
        </w:rPr>
        <w:t>G2Crowd, (2018)</w:t>
      </w:r>
      <w:r w:rsidRPr="008B02BF">
        <w:rPr>
          <w:rFonts w:ascii="Arial" w:hAnsi="Arial" w:cs="Arial"/>
          <w:color w:val="000000" w:themeColor="text1"/>
        </w:rPr>
        <w:t xml:space="preserve">, one of the best social media monitoring platforms is Hootsuite. </w:t>
      </w:r>
      <w:r w:rsidR="00666AE2">
        <w:rPr>
          <w:rFonts w:ascii="Arial" w:hAnsi="Arial" w:cs="Arial"/>
          <w:color w:val="000000" w:themeColor="text1"/>
        </w:rPr>
        <w:t xml:space="preserve">Hootsuite </w:t>
      </w:r>
      <w:r w:rsidR="00F361A3">
        <w:rPr>
          <w:rFonts w:ascii="Arial" w:hAnsi="Arial" w:cs="Arial"/>
          <w:color w:val="000000" w:themeColor="text1"/>
        </w:rPr>
        <w:t>is a social media control panel that monitors several social media channels at once. It allows posts to be scheduled across all media channels which is great for time management as well as being an analytics tool. This platform measures social media performance as well as tracks engagement statistics</w:t>
      </w:r>
      <w:r w:rsidR="00571BFE">
        <w:rPr>
          <w:rFonts w:ascii="Arial" w:hAnsi="Arial" w:cs="Arial"/>
          <w:color w:val="000000" w:themeColor="text1"/>
        </w:rPr>
        <w:t>,</w:t>
      </w:r>
      <w:r w:rsidR="00F361A3">
        <w:rPr>
          <w:rFonts w:ascii="Arial" w:hAnsi="Arial" w:cs="Arial"/>
          <w:color w:val="000000" w:themeColor="text1"/>
        </w:rPr>
        <w:t xml:space="preserve"> for example, SBS can use this platform to compare each of its channels to see which has the most engagement.</w:t>
      </w:r>
      <w:r w:rsidR="007D3E37">
        <w:rPr>
          <w:rFonts w:ascii="Arial" w:hAnsi="Arial" w:cs="Arial"/>
          <w:color w:val="000000" w:themeColor="text1"/>
        </w:rPr>
        <w:t xml:space="preserve"> </w:t>
      </w:r>
      <w:r w:rsidR="00666AE2">
        <w:rPr>
          <w:rFonts w:ascii="Arial" w:hAnsi="Arial" w:cs="Arial"/>
          <w:color w:val="000000" w:themeColor="text1"/>
        </w:rPr>
        <w:t>The disadvantage to using Hootsuite is that charges apply to the advanced version.</w:t>
      </w:r>
    </w:p>
    <w:p w:rsidR="00666AE2" w:rsidRDefault="00666AE2" w:rsidP="007F0F78">
      <w:pPr>
        <w:rPr>
          <w:rFonts w:ascii="Arial" w:hAnsi="Arial" w:cs="Arial"/>
          <w:color w:val="000000" w:themeColor="text1"/>
        </w:rPr>
      </w:pPr>
    </w:p>
    <w:p w:rsidR="00307D64" w:rsidRPr="002F76C3" w:rsidRDefault="009F3E45" w:rsidP="00021C4C">
      <w:pPr>
        <w:rPr>
          <w:b/>
          <w:color w:val="000000" w:themeColor="text1"/>
        </w:rPr>
      </w:pPr>
      <w:proofErr w:type="gramStart"/>
      <w:r w:rsidRPr="00A018ED">
        <w:rPr>
          <w:rFonts w:ascii="Arial" w:hAnsi="Arial" w:cs="Arial"/>
          <w:color w:val="000000" w:themeColor="text1"/>
        </w:rPr>
        <w:lastRenderedPageBreak/>
        <w:t>Similarly</w:t>
      </w:r>
      <w:proofErr w:type="gramEnd"/>
      <w:r w:rsidR="007D3E37" w:rsidRPr="00A018ED">
        <w:rPr>
          <w:rFonts w:ascii="Arial" w:hAnsi="Arial" w:cs="Arial"/>
          <w:color w:val="000000" w:themeColor="text1"/>
        </w:rPr>
        <w:t xml:space="preserve"> to</w:t>
      </w:r>
      <w:r w:rsidRPr="00A018ED">
        <w:rPr>
          <w:rFonts w:ascii="Arial" w:hAnsi="Arial" w:cs="Arial"/>
          <w:color w:val="000000" w:themeColor="text1"/>
        </w:rPr>
        <w:t xml:space="preserve"> the</w:t>
      </w:r>
      <w:r w:rsidR="007D3E37" w:rsidRPr="00A018ED">
        <w:rPr>
          <w:rFonts w:ascii="Arial" w:hAnsi="Arial" w:cs="Arial"/>
          <w:color w:val="000000" w:themeColor="text1"/>
        </w:rPr>
        <w:t xml:space="preserve"> Hootsuite</w:t>
      </w:r>
      <w:r w:rsidRPr="00A018ED">
        <w:rPr>
          <w:rFonts w:ascii="Arial" w:hAnsi="Arial" w:cs="Arial"/>
          <w:color w:val="000000" w:themeColor="text1"/>
        </w:rPr>
        <w:t xml:space="preserve"> platform</w:t>
      </w:r>
      <w:r w:rsidR="007D3E37" w:rsidRPr="00A018ED">
        <w:rPr>
          <w:rFonts w:ascii="Arial" w:hAnsi="Arial" w:cs="Arial"/>
          <w:color w:val="000000" w:themeColor="text1"/>
        </w:rPr>
        <w:t xml:space="preserve"> </w:t>
      </w:r>
      <w:r w:rsidRPr="00A018ED">
        <w:rPr>
          <w:rFonts w:ascii="Arial" w:hAnsi="Arial" w:cs="Arial"/>
          <w:noProof/>
          <w:color w:val="000000" w:themeColor="text1"/>
        </w:rPr>
        <w:t>Keyhole (2018),</w:t>
      </w:r>
      <w:r w:rsidRPr="00A018ED">
        <w:rPr>
          <w:rFonts w:ascii="Arial" w:hAnsi="Arial" w:cs="Arial"/>
          <w:color w:val="000000" w:themeColor="text1"/>
        </w:rPr>
        <w:t xml:space="preserve"> mentions that Google Analytics also evaluates social media data. Moreover, Google Analytics is the top choice for analysing website traffic. This platform also determines the behaviour of visitors and whether they convert. This is essential </w:t>
      </w:r>
      <w:r w:rsidR="00571BFE">
        <w:rPr>
          <w:rFonts w:ascii="Arial" w:hAnsi="Arial" w:cs="Arial"/>
          <w:color w:val="000000" w:themeColor="text1"/>
        </w:rPr>
        <w:t>for</w:t>
      </w:r>
      <w:r w:rsidR="00605564" w:rsidRPr="00A018ED">
        <w:rPr>
          <w:rFonts w:ascii="Arial" w:hAnsi="Arial" w:cs="Arial"/>
          <w:color w:val="000000" w:themeColor="text1"/>
        </w:rPr>
        <w:t xml:space="preserve"> the university to sustain competitive advantage. </w:t>
      </w:r>
      <w:r w:rsidR="00CD3955" w:rsidRPr="00A018ED">
        <w:rPr>
          <w:rFonts w:ascii="Arial" w:hAnsi="Arial" w:cs="Arial"/>
          <w:color w:val="000000" w:themeColor="text1"/>
        </w:rPr>
        <w:t xml:space="preserve">Opposed to traditional monitoring </w:t>
      </w:r>
      <w:r w:rsidR="008B02BF" w:rsidRPr="00A018ED">
        <w:rPr>
          <w:rFonts w:ascii="Arial" w:hAnsi="Arial" w:cs="Arial"/>
          <w:color w:val="000000" w:themeColor="text1"/>
        </w:rPr>
        <w:t>where data is gathered over a period of time,</w:t>
      </w:r>
      <w:r w:rsidR="008B02BF" w:rsidRPr="00A018ED">
        <w:rPr>
          <w:color w:val="000000" w:themeColor="text1"/>
        </w:rPr>
        <w:t xml:space="preserve"> </w:t>
      </w:r>
      <w:r w:rsidR="007F0F78" w:rsidRPr="00A018ED">
        <w:rPr>
          <w:rFonts w:ascii="Arial" w:hAnsi="Arial" w:cs="Arial"/>
          <w:color w:val="000000" w:themeColor="text1"/>
        </w:rPr>
        <w:t>soci</w:t>
      </w:r>
      <w:r w:rsidR="008B02BF" w:rsidRPr="00A018ED">
        <w:rPr>
          <w:rFonts w:ascii="Arial" w:hAnsi="Arial" w:cs="Arial"/>
          <w:color w:val="000000" w:themeColor="text1"/>
        </w:rPr>
        <w:t>al media monitoring is instant</w:t>
      </w:r>
      <w:r w:rsidR="007F0F78" w:rsidRPr="00A018ED">
        <w:rPr>
          <w:rFonts w:ascii="Arial" w:hAnsi="Arial" w:cs="Arial"/>
          <w:color w:val="000000" w:themeColor="text1"/>
        </w:rPr>
        <w:t xml:space="preserve"> and continuously</w:t>
      </w:r>
      <w:r w:rsidR="008B02BF" w:rsidRPr="00A018ED">
        <w:rPr>
          <w:rFonts w:ascii="Arial" w:hAnsi="Arial" w:cs="Arial"/>
          <w:color w:val="000000" w:themeColor="text1"/>
        </w:rPr>
        <w:t xml:space="preserve"> monitors</w:t>
      </w:r>
      <w:r w:rsidR="007F0F78" w:rsidRPr="00A018ED">
        <w:rPr>
          <w:rFonts w:ascii="Arial" w:hAnsi="Arial" w:cs="Arial"/>
          <w:color w:val="000000" w:themeColor="text1"/>
        </w:rPr>
        <w:t xml:space="preserve"> </w:t>
      </w:r>
      <w:r w:rsidR="008B02BF" w:rsidRPr="00A018ED">
        <w:rPr>
          <w:rFonts w:ascii="Arial" w:hAnsi="Arial" w:cs="Arial"/>
          <w:color w:val="000000" w:themeColor="text1"/>
        </w:rPr>
        <w:t>any occurred issues</w:t>
      </w:r>
      <w:r w:rsidR="007F0F78" w:rsidRPr="00A018ED">
        <w:rPr>
          <w:rFonts w:ascii="Arial" w:hAnsi="Arial" w:cs="Arial"/>
          <w:color w:val="000000" w:themeColor="text1"/>
        </w:rPr>
        <w:t xml:space="preserve">. </w:t>
      </w:r>
      <w:r w:rsidR="00EF637E">
        <w:rPr>
          <w:rFonts w:ascii="Arial" w:hAnsi="Arial" w:cs="Arial"/>
          <w:color w:val="000000" w:themeColor="text1"/>
        </w:rPr>
        <w:t>Furthermore, social media monitoring enables organisations such as SBS to gain valuable customer insights</w:t>
      </w:r>
      <w:r w:rsidR="00571BFE">
        <w:rPr>
          <w:rFonts w:ascii="Arial" w:hAnsi="Arial" w:cs="Arial"/>
          <w:color w:val="000000" w:themeColor="text1"/>
        </w:rPr>
        <w:t>,</w:t>
      </w:r>
      <w:r w:rsidR="00EF637E">
        <w:rPr>
          <w:rFonts w:ascii="Arial" w:hAnsi="Arial" w:cs="Arial"/>
          <w:color w:val="000000" w:themeColor="text1"/>
        </w:rPr>
        <w:t xml:space="preserve"> for example, </w:t>
      </w:r>
      <w:r w:rsidR="001A29BB">
        <w:rPr>
          <w:rFonts w:ascii="Arial" w:hAnsi="Arial" w:cs="Arial"/>
          <w:color w:val="000000" w:themeColor="text1"/>
        </w:rPr>
        <w:t xml:space="preserve">consumers feedback. However, the use of trend prediction by analytic tools such as Google Analytics can sometimes be inaccurate. </w:t>
      </w:r>
      <w:r w:rsidR="00CD3955" w:rsidRPr="00A018ED">
        <w:rPr>
          <w:rFonts w:ascii="Arial" w:hAnsi="Arial" w:cs="Arial"/>
          <w:color w:val="000000" w:themeColor="text1"/>
        </w:rPr>
        <w:t>Ultimately, i</w:t>
      </w:r>
      <w:r w:rsidR="007F0F78" w:rsidRPr="00A018ED">
        <w:rPr>
          <w:rFonts w:ascii="Arial" w:hAnsi="Arial" w:cs="Arial"/>
          <w:color w:val="000000" w:themeColor="text1"/>
        </w:rPr>
        <w:t xml:space="preserve">t is vital that SBS use a form of social media </w:t>
      </w:r>
      <w:r w:rsidR="00A018ED">
        <w:rPr>
          <w:rFonts w:ascii="Arial" w:hAnsi="Arial" w:cs="Arial"/>
          <w:color w:val="000000" w:themeColor="text1"/>
        </w:rPr>
        <w:t xml:space="preserve">monitoring </w:t>
      </w:r>
      <w:r w:rsidR="007F0F78" w:rsidRPr="00A018ED">
        <w:rPr>
          <w:rFonts w:ascii="Arial" w:hAnsi="Arial" w:cs="Arial"/>
          <w:color w:val="000000" w:themeColor="text1"/>
        </w:rPr>
        <w:t xml:space="preserve">platforms to ensure the safety of its students </w:t>
      </w:r>
      <w:r w:rsidR="00A018ED">
        <w:rPr>
          <w:rFonts w:ascii="Arial" w:hAnsi="Arial" w:cs="Arial"/>
          <w:color w:val="000000" w:themeColor="text1"/>
        </w:rPr>
        <w:t>on the internet and furthermore,</w:t>
      </w:r>
      <w:r w:rsidR="009B36A6" w:rsidRPr="00A018ED">
        <w:rPr>
          <w:rFonts w:ascii="Arial" w:hAnsi="Arial" w:cs="Arial"/>
          <w:color w:val="000000" w:themeColor="text1"/>
        </w:rPr>
        <w:t xml:space="preserve"> it enables SBS to track their progress. </w:t>
      </w:r>
      <w:r w:rsidR="009B36A6" w:rsidRPr="00A018ED">
        <w:rPr>
          <w:rFonts w:ascii="Arial" w:hAnsi="Arial" w:cs="Arial"/>
          <w:color w:val="000000" w:themeColor="text1"/>
          <w:shd w:val="clear" w:color="auto" w:fill="FFFFFF"/>
        </w:rPr>
        <w:t>Finally, social media monitoring is a great way of</w:t>
      </w:r>
      <w:r w:rsidR="009B36A6" w:rsidRPr="00A018ED">
        <w:rPr>
          <w:rStyle w:val="Strong"/>
          <w:rFonts w:ascii="Arial" w:hAnsi="Arial" w:cs="Arial"/>
          <w:color w:val="000000" w:themeColor="text1"/>
          <w:shd w:val="clear" w:color="auto" w:fill="FFFFFF"/>
        </w:rPr>
        <w:t> </w:t>
      </w:r>
      <w:r w:rsidR="009B36A6" w:rsidRPr="00A018ED">
        <w:rPr>
          <w:rStyle w:val="Strong"/>
          <w:rFonts w:ascii="Arial" w:hAnsi="Arial" w:cs="Arial"/>
          <w:b w:val="0"/>
          <w:color w:val="000000" w:themeColor="text1"/>
          <w:shd w:val="clear" w:color="auto" w:fill="FFFFFF"/>
        </w:rPr>
        <w:t>changing negative feedback into</w:t>
      </w:r>
      <w:r w:rsidR="00A018ED" w:rsidRPr="00A018ED">
        <w:rPr>
          <w:rStyle w:val="Strong"/>
          <w:rFonts w:ascii="Arial" w:hAnsi="Arial" w:cs="Arial"/>
          <w:b w:val="0"/>
          <w:color w:val="000000" w:themeColor="text1"/>
          <w:shd w:val="clear" w:color="auto" w:fill="FFFFFF"/>
        </w:rPr>
        <w:t xml:space="preserve"> positive publicity.</w:t>
      </w:r>
      <w:r w:rsidR="009B36A6" w:rsidRPr="00A018ED">
        <w:rPr>
          <w:rFonts w:ascii="Arial" w:hAnsi="Arial" w:cs="Arial"/>
          <w:b/>
          <w:color w:val="000000" w:themeColor="text1"/>
          <w:shd w:val="clear" w:color="auto" w:fill="FFFFFF"/>
        </w:rPr>
        <w:t xml:space="preserve"> </w:t>
      </w:r>
    </w:p>
    <w:p w:rsidR="002F76C3" w:rsidRDefault="002F76C3" w:rsidP="00307D64">
      <w:pPr>
        <w:pStyle w:val="Heading1"/>
        <w:rPr>
          <w:rFonts w:ascii="Arial" w:hAnsi="Arial" w:cs="Arial"/>
          <w:noProof/>
          <w:u w:val="single"/>
        </w:rPr>
      </w:pPr>
    </w:p>
    <w:p w:rsidR="00307D64" w:rsidRPr="00FD5337" w:rsidRDefault="00307D64" w:rsidP="00307D64">
      <w:pPr>
        <w:pStyle w:val="Heading1"/>
        <w:rPr>
          <w:rFonts w:ascii="Arial" w:hAnsi="Arial" w:cs="Arial"/>
          <w:noProof/>
          <w:u w:val="single"/>
        </w:rPr>
      </w:pPr>
      <w:bookmarkStart w:id="10" w:name="_Toc512545198"/>
      <w:r w:rsidRPr="00FD5337">
        <w:rPr>
          <w:rFonts w:ascii="Arial" w:hAnsi="Arial" w:cs="Arial"/>
          <w:noProof/>
          <w:u w:val="single"/>
        </w:rPr>
        <w:t>Conclusion</w:t>
      </w:r>
      <w:bookmarkEnd w:id="10"/>
    </w:p>
    <w:p w:rsidR="00307D64" w:rsidRPr="00307D64" w:rsidRDefault="00307D64" w:rsidP="00307D64">
      <w:pPr>
        <w:rPr>
          <w:rFonts w:ascii="Arial" w:hAnsi="Arial" w:cs="Arial"/>
          <w:lang w:eastAsia="en-GB"/>
        </w:rPr>
      </w:pPr>
    </w:p>
    <w:p w:rsidR="00307D64" w:rsidRPr="00307D64" w:rsidRDefault="00307D64" w:rsidP="00307D64">
      <w:pPr>
        <w:rPr>
          <w:rFonts w:ascii="Arial" w:hAnsi="Arial" w:cs="Arial"/>
          <w:lang w:eastAsia="en-GB"/>
        </w:rPr>
      </w:pPr>
      <w:r>
        <w:rPr>
          <w:rFonts w:ascii="Arial" w:hAnsi="Arial" w:cs="Arial"/>
          <w:lang w:eastAsia="en-GB"/>
        </w:rPr>
        <w:t xml:space="preserve">To conclude, it is evident that </w:t>
      </w:r>
      <w:r w:rsidR="00BD5F1B">
        <w:rPr>
          <w:rFonts w:ascii="Arial" w:hAnsi="Arial" w:cs="Arial"/>
          <w:lang w:eastAsia="en-GB"/>
        </w:rPr>
        <w:t>by using social media monitoring platforms effectively</w:t>
      </w:r>
      <w:r w:rsidR="00BC7C7A">
        <w:rPr>
          <w:rFonts w:ascii="Arial" w:hAnsi="Arial" w:cs="Arial"/>
          <w:lang w:eastAsia="en-GB"/>
        </w:rPr>
        <w:t>,</w:t>
      </w:r>
      <w:r w:rsidR="00BD5F1B">
        <w:rPr>
          <w:rFonts w:ascii="Arial" w:hAnsi="Arial" w:cs="Arial"/>
          <w:lang w:eastAsia="en-GB"/>
        </w:rPr>
        <w:t xml:space="preserve"> the Swansea Business School can optimise </w:t>
      </w:r>
      <w:r w:rsidR="00BC7C7A">
        <w:rPr>
          <w:rFonts w:ascii="Arial" w:hAnsi="Arial" w:cs="Arial"/>
          <w:lang w:eastAsia="en-GB"/>
        </w:rPr>
        <w:t>their social media activities</w:t>
      </w:r>
      <w:r w:rsidR="005650E3">
        <w:rPr>
          <w:rFonts w:ascii="Arial" w:hAnsi="Arial" w:cs="Arial"/>
          <w:lang w:eastAsia="en-GB"/>
        </w:rPr>
        <w:t>,</w:t>
      </w:r>
      <w:r w:rsidR="00BC7C7A">
        <w:rPr>
          <w:rFonts w:ascii="Arial" w:hAnsi="Arial" w:cs="Arial"/>
          <w:lang w:eastAsia="en-GB"/>
        </w:rPr>
        <w:t xml:space="preserve"> in order to attract students and convince them to study at UWTSD Swansea Business School.</w:t>
      </w:r>
      <w:r w:rsidR="00770863">
        <w:rPr>
          <w:rFonts w:ascii="Arial" w:hAnsi="Arial" w:cs="Arial"/>
          <w:lang w:eastAsia="en-GB"/>
        </w:rPr>
        <w:t xml:space="preserve"> Using Hootsuite, a recommended social media mon</w:t>
      </w:r>
      <w:r w:rsidR="00991FE5">
        <w:rPr>
          <w:rFonts w:ascii="Arial" w:hAnsi="Arial" w:cs="Arial"/>
          <w:lang w:eastAsia="en-GB"/>
        </w:rPr>
        <w:t xml:space="preserve">itoring platform can also provide </w:t>
      </w:r>
      <w:r w:rsidR="00571BFE">
        <w:rPr>
          <w:rFonts w:ascii="Arial" w:hAnsi="Arial" w:cs="Arial"/>
          <w:lang w:eastAsia="en-GB"/>
        </w:rPr>
        <w:t xml:space="preserve">a </w:t>
      </w:r>
      <w:r w:rsidR="00991FE5">
        <w:rPr>
          <w:rFonts w:ascii="Arial" w:hAnsi="Arial" w:cs="Arial"/>
          <w:lang w:eastAsia="en-GB"/>
        </w:rPr>
        <w:t>warning if there are any security issues on any of the university’s social media platforms.</w:t>
      </w:r>
      <w:r w:rsidR="00D14B12">
        <w:rPr>
          <w:rFonts w:ascii="Arial" w:hAnsi="Arial" w:cs="Arial"/>
          <w:lang w:eastAsia="en-GB"/>
        </w:rPr>
        <w:t xml:space="preserve"> </w:t>
      </w:r>
      <w:r w:rsidR="005650E3">
        <w:rPr>
          <w:rFonts w:ascii="Arial" w:hAnsi="Arial" w:cs="Arial"/>
          <w:lang w:eastAsia="en-GB"/>
        </w:rPr>
        <w:t>Remaining r</w:t>
      </w:r>
      <w:r w:rsidR="004320C2">
        <w:rPr>
          <w:rFonts w:ascii="Arial" w:hAnsi="Arial" w:cs="Arial"/>
          <w:lang w:eastAsia="en-GB"/>
        </w:rPr>
        <w:t>elevant and gain</w:t>
      </w:r>
      <w:r w:rsidR="005650E3">
        <w:rPr>
          <w:rFonts w:ascii="Arial" w:hAnsi="Arial" w:cs="Arial"/>
          <w:lang w:eastAsia="en-GB"/>
        </w:rPr>
        <w:t>ing competitive advantage</w:t>
      </w:r>
      <w:r w:rsidR="004320C2">
        <w:rPr>
          <w:rFonts w:ascii="Arial" w:hAnsi="Arial" w:cs="Arial"/>
          <w:lang w:eastAsia="en-GB"/>
        </w:rPr>
        <w:t xml:space="preserve"> is vital</w:t>
      </w:r>
      <w:r w:rsidR="005650E3">
        <w:rPr>
          <w:rFonts w:ascii="Arial" w:hAnsi="Arial" w:cs="Arial"/>
          <w:lang w:eastAsia="en-GB"/>
        </w:rPr>
        <w:t xml:space="preserve"> to the university so </w:t>
      </w:r>
      <w:r w:rsidR="0095165C">
        <w:rPr>
          <w:rFonts w:ascii="Arial" w:hAnsi="Arial" w:cs="Arial"/>
          <w:lang w:eastAsia="en-GB"/>
        </w:rPr>
        <w:t>that the organisation</w:t>
      </w:r>
      <w:r w:rsidR="00362EFA">
        <w:rPr>
          <w:rFonts w:ascii="Arial" w:hAnsi="Arial" w:cs="Arial"/>
          <w:lang w:eastAsia="en-GB"/>
        </w:rPr>
        <w:t xml:space="preserve"> can continue operating</w:t>
      </w:r>
      <w:r w:rsidR="00571BFE">
        <w:rPr>
          <w:rFonts w:ascii="Arial" w:hAnsi="Arial" w:cs="Arial"/>
          <w:lang w:eastAsia="en-GB"/>
        </w:rPr>
        <w:t>,</w:t>
      </w:r>
      <w:r w:rsidR="005650E3">
        <w:rPr>
          <w:rFonts w:ascii="Arial" w:hAnsi="Arial" w:cs="Arial"/>
          <w:lang w:eastAsia="en-GB"/>
        </w:rPr>
        <w:t xml:space="preserve"> therefore</w:t>
      </w:r>
      <w:r w:rsidR="00571BFE">
        <w:rPr>
          <w:rFonts w:ascii="Arial" w:hAnsi="Arial" w:cs="Arial"/>
          <w:lang w:eastAsia="en-GB"/>
        </w:rPr>
        <w:t xml:space="preserve"> </w:t>
      </w:r>
      <w:r w:rsidR="005650E3">
        <w:rPr>
          <w:rFonts w:ascii="Arial" w:hAnsi="Arial" w:cs="Arial"/>
          <w:lang w:eastAsia="en-GB"/>
        </w:rPr>
        <w:t>SBS need to stay</w:t>
      </w:r>
      <w:r w:rsidR="004320C2">
        <w:rPr>
          <w:rFonts w:ascii="Arial" w:hAnsi="Arial" w:cs="Arial"/>
          <w:lang w:eastAsia="en-GB"/>
        </w:rPr>
        <w:t xml:space="preserve"> updated with social media platforms so that students can get in contact</w:t>
      </w:r>
      <w:r w:rsidR="00B326AD">
        <w:rPr>
          <w:rFonts w:ascii="Arial" w:hAnsi="Arial" w:cs="Arial"/>
          <w:lang w:eastAsia="en-GB"/>
        </w:rPr>
        <w:t xml:space="preserve"> and the organisation doesn’t miss out on a potential new student</w:t>
      </w:r>
      <w:r w:rsidR="004320C2">
        <w:rPr>
          <w:rFonts w:ascii="Arial" w:hAnsi="Arial" w:cs="Arial"/>
          <w:lang w:eastAsia="en-GB"/>
        </w:rPr>
        <w:t xml:space="preserve">. </w:t>
      </w:r>
      <w:r w:rsidR="00D14B12">
        <w:rPr>
          <w:rFonts w:ascii="Arial" w:hAnsi="Arial" w:cs="Arial"/>
          <w:lang w:eastAsia="en-GB"/>
        </w:rPr>
        <w:t xml:space="preserve">Facebook </w:t>
      </w:r>
      <w:r w:rsidR="004320C2">
        <w:rPr>
          <w:rFonts w:ascii="Arial" w:hAnsi="Arial" w:cs="Arial"/>
          <w:lang w:eastAsia="en-GB"/>
        </w:rPr>
        <w:t>appears to be the most influential</w:t>
      </w:r>
      <w:r w:rsidR="00D14B12">
        <w:rPr>
          <w:rFonts w:ascii="Arial" w:hAnsi="Arial" w:cs="Arial"/>
          <w:lang w:eastAsia="en-GB"/>
        </w:rPr>
        <w:t xml:space="preserve"> social media site,</w:t>
      </w:r>
      <w:r w:rsidR="004320C2">
        <w:rPr>
          <w:rFonts w:ascii="Arial" w:hAnsi="Arial" w:cs="Arial"/>
          <w:lang w:eastAsia="en-GB"/>
        </w:rPr>
        <w:t xml:space="preserve"> that has been adopted by the university</w:t>
      </w:r>
      <w:r w:rsidR="00D14B12">
        <w:rPr>
          <w:rFonts w:ascii="Arial" w:hAnsi="Arial" w:cs="Arial"/>
          <w:lang w:eastAsia="en-GB"/>
        </w:rPr>
        <w:t xml:space="preserve"> due to its popularit</w:t>
      </w:r>
      <w:r w:rsidR="004320C2">
        <w:rPr>
          <w:rFonts w:ascii="Arial" w:hAnsi="Arial" w:cs="Arial"/>
          <w:lang w:eastAsia="en-GB"/>
        </w:rPr>
        <w:t>y and frequent use by students.</w:t>
      </w:r>
      <w:r w:rsidR="005A7B3B">
        <w:rPr>
          <w:rFonts w:ascii="Arial" w:hAnsi="Arial" w:cs="Arial"/>
          <w:lang w:eastAsia="en-GB"/>
        </w:rPr>
        <w:t xml:space="preserve"> Traditional forms of marketing, such as </w:t>
      </w:r>
      <w:r w:rsidR="00F85706">
        <w:rPr>
          <w:rFonts w:ascii="Arial" w:hAnsi="Arial" w:cs="Arial"/>
          <w:lang w:eastAsia="en-GB"/>
        </w:rPr>
        <w:t>posting</w:t>
      </w:r>
      <w:r w:rsidR="003A09D0">
        <w:rPr>
          <w:rFonts w:ascii="Arial" w:hAnsi="Arial" w:cs="Arial"/>
          <w:lang w:eastAsia="en-GB"/>
        </w:rPr>
        <w:t xml:space="preserve"> leaflets isn’t cost effective and now appear to be replaced by e-mails which is a quicker </w:t>
      </w:r>
      <w:r w:rsidR="00F85706">
        <w:rPr>
          <w:rFonts w:ascii="Arial" w:hAnsi="Arial" w:cs="Arial"/>
          <w:lang w:eastAsia="en-GB"/>
        </w:rPr>
        <w:t xml:space="preserve">and more effective </w:t>
      </w:r>
      <w:r w:rsidR="003A09D0">
        <w:rPr>
          <w:rFonts w:ascii="Arial" w:hAnsi="Arial" w:cs="Arial"/>
          <w:lang w:eastAsia="en-GB"/>
        </w:rPr>
        <w:t>way of receiving information</w:t>
      </w:r>
      <w:r w:rsidR="00F85706">
        <w:rPr>
          <w:rFonts w:ascii="Arial" w:hAnsi="Arial" w:cs="Arial"/>
          <w:lang w:eastAsia="en-GB"/>
        </w:rPr>
        <w:t xml:space="preserve">. It is </w:t>
      </w:r>
      <w:r w:rsidR="003A09D0">
        <w:rPr>
          <w:rFonts w:ascii="Arial" w:hAnsi="Arial" w:cs="Arial"/>
          <w:lang w:eastAsia="en-GB"/>
        </w:rPr>
        <w:t>more reliable due to</w:t>
      </w:r>
      <w:r w:rsidR="00F85706">
        <w:rPr>
          <w:rFonts w:ascii="Arial" w:hAnsi="Arial" w:cs="Arial"/>
          <w:lang w:eastAsia="en-GB"/>
        </w:rPr>
        <w:t xml:space="preserve"> the potential threat of delays with post</w:t>
      </w:r>
      <w:r w:rsidR="003A09D0">
        <w:rPr>
          <w:rFonts w:ascii="Arial" w:hAnsi="Arial" w:cs="Arial"/>
          <w:lang w:eastAsia="en-GB"/>
        </w:rPr>
        <w:t xml:space="preserve"> and delivery times</w:t>
      </w:r>
      <w:r w:rsidR="00F85706">
        <w:rPr>
          <w:rFonts w:ascii="Arial" w:hAnsi="Arial" w:cs="Arial"/>
          <w:lang w:eastAsia="en-GB"/>
        </w:rPr>
        <w:t xml:space="preserve"> </w:t>
      </w:r>
      <w:r w:rsidR="00991FE5">
        <w:rPr>
          <w:rFonts w:ascii="Arial" w:hAnsi="Arial" w:cs="Arial"/>
          <w:lang w:eastAsia="en-GB"/>
        </w:rPr>
        <w:t xml:space="preserve">that </w:t>
      </w:r>
      <w:r w:rsidR="00F85706">
        <w:rPr>
          <w:rFonts w:ascii="Arial" w:hAnsi="Arial" w:cs="Arial"/>
          <w:lang w:eastAsia="en-GB"/>
        </w:rPr>
        <w:t>vary</w:t>
      </w:r>
      <w:r w:rsidR="003A09D0">
        <w:rPr>
          <w:rFonts w:ascii="Arial" w:hAnsi="Arial" w:cs="Arial"/>
          <w:lang w:eastAsia="en-GB"/>
        </w:rPr>
        <w:t>.</w:t>
      </w:r>
      <w:r w:rsidR="00D72193">
        <w:rPr>
          <w:rFonts w:ascii="Arial" w:hAnsi="Arial" w:cs="Arial"/>
          <w:lang w:eastAsia="en-GB"/>
        </w:rPr>
        <w:t xml:space="preserve"> Ultimately, digital marketing appears to be of more value to the university than traditional forms of marketing.</w:t>
      </w:r>
    </w:p>
    <w:p w:rsidR="00307D64" w:rsidRDefault="00307D64" w:rsidP="00021C4C">
      <w:pPr>
        <w:rPr>
          <w:rFonts w:ascii="Arial" w:hAnsi="Arial" w:cs="Arial"/>
          <w:noProof/>
          <w:color w:val="000000" w:themeColor="text1"/>
          <w:spacing w:val="7"/>
        </w:rPr>
      </w:pPr>
    </w:p>
    <w:p w:rsidR="00307D64" w:rsidRDefault="00307D64" w:rsidP="00307D64">
      <w:pPr>
        <w:pStyle w:val="Heading1"/>
        <w:rPr>
          <w:rFonts w:ascii="Arial" w:hAnsi="Arial" w:cs="Arial"/>
          <w:noProof/>
          <w:u w:val="single"/>
        </w:rPr>
      </w:pPr>
      <w:bookmarkStart w:id="11" w:name="_Toc512545199"/>
      <w:r w:rsidRPr="008E7BFE">
        <w:rPr>
          <w:rFonts w:ascii="Arial" w:hAnsi="Arial" w:cs="Arial"/>
          <w:noProof/>
          <w:u w:val="single"/>
        </w:rPr>
        <w:t>Recommendations</w:t>
      </w:r>
      <w:bookmarkEnd w:id="11"/>
    </w:p>
    <w:p w:rsidR="001D67A8" w:rsidRDefault="001D67A8" w:rsidP="001D67A8">
      <w:pPr>
        <w:rPr>
          <w:lang w:eastAsia="en-GB"/>
        </w:rPr>
      </w:pPr>
    </w:p>
    <w:p w:rsidR="001D67A8" w:rsidRDefault="001D67A8" w:rsidP="003800E4">
      <w:pPr>
        <w:pStyle w:val="NormalWeb"/>
        <w:shd w:val="clear" w:color="auto" w:fill="FFFFFF"/>
        <w:spacing w:before="225" w:after="225"/>
        <w:rPr>
          <w:rFonts w:ascii="Arial" w:hAnsi="Arial" w:cs="Arial"/>
        </w:rPr>
      </w:pPr>
      <w:r w:rsidRPr="001D67A8">
        <w:rPr>
          <w:rFonts w:ascii="Arial" w:hAnsi="Arial" w:cs="Arial"/>
        </w:rPr>
        <w:t xml:space="preserve">In order to improve SBS’s digital marketing strategies, new recommendations can be implemented. Recommendations include creating a free website containing blogs, this can be done on WordPress that includes engaging content regarding current student’s experiences and views on the university. Blogs can contain humour and therefore, this would highlight that the university can be homely and not all serious. Further recommendations include radio advertisement, which isn’t cost effective but if successful, the results outweigh this disadvantage. Radio advertisement can be engaging and memorable. Lastly, </w:t>
      </w:r>
      <w:r>
        <w:rPr>
          <w:rFonts w:ascii="Arial" w:hAnsi="Arial" w:cs="Arial"/>
        </w:rPr>
        <w:t>feedback</w:t>
      </w:r>
      <w:r w:rsidR="0053376D">
        <w:rPr>
          <w:rFonts w:ascii="Arial" w:hAnsi="Arial" w:cs="Arial"/>
        </w:rPr>
        <w:t xml:space="preserve"> from students</w:t>
      </w:r>
      <w:r>
        <w:rPr>
          <w:rFonts w:ascii="Arial" w:hAnsi="Arial" w:cs="Arial"/>
        </w:rPr>
        <w:t xml:space="preserve"> is key in order to improve</w:t>
      </w:r>
      <w:r w:rsidR="0053376D">
        <w:rPr>
          <w:rFonts w:ascii="Arial" w:hAnsi="Arial" w:cs="Arial"/>
        </w:rPr>
        <w:t>. T</w:t>
      </w:r>
      <w:r>
        <w:rPr>
          <w:rFonts w:ascii="Arial" w:hAnsi="Arial" w:cs="Arial"/>
        </w:rPr>
        <w:t xml:space="preserve">herefore, </w:t>
      </w:r>
      <w:r w:rsidR="00B574AB">
        <w:rPr>
          <w:rFonts w:ascii="Arial" w:hAnsi="Arial" w:cs="Arial"/>
        </w:rPr>
        <w:t xml:space="preserve">using incentives and prizes that are related to the university such as a free tablet or laptop would benefit the student and to some extent the university. This </w:t>
      </w:r>
      <w:r w:rsidR="00B574AB">
        <w:rPr>
          <w:rFonts w:ascii="Arial" w:hAnsi="Arial" w:cs="Arial"/>
        </w:rPr>
        <w:lastRenderedPageBreak/>
        <w:t>could be a good strategy to gain feedback from students and posting the surveys across all social media channels will maximise the volume of participants.</w:t>
      </w:r>
    </w:p>
    <w:p w:rsidR="003800E4" w:rsidRPr="001D67A8" w:rsidRDefault="003800E4" w:rsidP="003800E4">
      <w:pPr>
        <w:pStyle w:val="NormalWeb"/>
        <w:shd w:val="clear" w:color="auto" w:fill="FFFFFF"/>
        <w:spacing w:before="225" w:after="225"/>
        <w:rPr>
          <w:rFonts w:ascii="Arial" w:hAnsi="Arial" w:cs="Arial"/>
        </w:rPr>
      </w:pPr>
    </w:p>
    <w:p w:rsidR="00441CA2" w:rsidRPr="008E7BFE" w:rsidRDefault="00E15247" w:rsidP="00540CB0">
      <w:pPr>
        <w:pStyle w:val="Heading1"/>
        <w:rPr>
          <w:rFonts w:ascii="Arial" w:hAnsi="Arial" w:cs="Arial"/>
          <w:u w:val="single"/>
        </w:rPr>
      </w:pPr>
      <w:bookmarkStart w:id="12" w:name="_Toc512545200"/>
      <w:r w:rsidRPr="008E7BFE">
        <w:rPr>
          <w:rFonts w:ascii="Arial" w:hAnsi="Arial" w:cs="Arial"/>
          <w:u w:val="single"/>
        </w:rPr>
        <w:t>Appendix</w:t>
      </w:r>
      <w:bookmarkEnd w:id="12"/>
    </w:p>
    <w:p w:rsidR="00E15247" w:rsidRPr="008E7BFE" w:rsidRDefault="00D7103E" w:rsidP="00E15247">
      <w:pPr>
        <w:rPr>
          <w:rFonts w:ascii="Arial" w:hAnsi="Arial" w:cs="Arial"/>
          <w:lang w:eastAsia="en-GB"/>
        </w:rPr>
      </w:pPr>
      <w:sdt>
        <w:sdtPr>
          <w:rPr>
            <w:rFonts w:ascii="Arial" w:hAnsi="Arial" w:cs="Arial"/>
            <w:lang w:eastAsia="en-GB"/>
          </w:rPr>
          <w:id w:val="-2026543869"/>
          <w:citation/>
        </w:sdtPr>
        <w:sdtEndPr/>
        <w:sdtContent>
          <w:r w:rsidR="00E15247" w:rsidRPr="008E7BFE">
            <w:rPr>
              <w:rFonts w:ascii="Arial" w:hAnsi="Arial" w:cs="Arial"/>
              <w:lang w:eastAsia="en-GB"/>
            </w:rPr>
            <w:fldChar w:fldCharType="begin"/>
          </w:r>
          <w:r w:rsidR="00E15247" w:rsidRPr="008E7BFE">
            <w:rPr>
              <w:rFonts w:ascii="Arial" w:hAnsi="Arial" w:cs="Arial"/>
              <w:lang w:eastAsia="en-GB"/>
            </w:rPr>
            <w:instrText xml:space="preserve"> CITATION Cha12 \l 2057 </w:instrText>
          </w:r>
          <w:r w:rsidR="00E15247" w:rsidRPr="008E7BFE">
            <w:rPr>
              <w:rFonts w:ascii="Arial" w:hAnsi="Arial" w:cs="Arial"/>
              <w:lang w:eastAsia="en-GB"/>
            </w:rPr>
            <w:fldChar w:fldCharType="separate"/>
          </w:r>
          <w:r w:rsidR="005325CA" w:rsidRPr="005325CA">
            <w:rPr>
              <w:rFonts w:ascii="Arial" w:hAnsi="Arial" w:cs="Arial"/>
              <w:noProof/>
              <w:lang w:eastAsia="en-GB"/>
            </w:rPr>
            <w:t>(Chaffey &amp; Ellis-Chadwick, 2012)</w:t>
          </w:r>
          <w:r w:rsidR="00E15247" w:rsidRPr="008E7BFE">
            <w:rPr>
              <w:rFonts w:ascii="Arial" w:hAnsi="Arial" w:cs="Arial"/>
              <w:lang w:eastAsia="en-GB"/>
            </w:rPr>
            <w:fldChar w:fldCharType="end"/>
          </w:r>
        </w:sdtContent>
      </w:sdt>
    </w:p>
    <w:p w:rsidR="00A86939" w:rsidRPr="008E7BFE" w:rsidRDefault="00D7103E" w:rsidP="00E15247">
      <w:pPr>
        <w:rPr>
          <w:rFonts w:ascii="Arial" w:hAnsi="Arial" w:cs="Arial"/>
          <w:lang w:eastAsia="en-GB"/>
        </w:rPr>
      </w:pPr>
      <w:sdt>
        <w:sdtPr>
          <w:rPr>
            <w:rFonts w:ascii="Arial" w:hAnsi="Arial" w:cs="Arial"/>
            <w:lang w:eastAsia="en-GB"/>
          </w:rPr>
          <w:id w:val="-314646003"/>
          <w:citation/>
        </w:sdtPr>
        <w:sdtEndPr/>
        <w:sdtContent>
          <w:r w:rsidR="00A86939" w:rsidRPr="008E7BFE">
            <w:rPr>
              <w:rFonts w:ascii="Arial" w:hAnsi="Arial" w:cs="Arial"/>
              <w:lang w:eastAsia="en-GB"/>
            </w:rPr>
            <w:fldChar w:fldCharType="begin"/>
          </w:r>
          <w:r w:rsidR="00A86939" w:rsidRPr="008E7BFE">
            <w:rPr>
              <w:rFonts w:ascii="Arial" w:hAnsi="Arial" w:cs="Arial"/>
              <w:lang w:eastAsia="en-GB"/>
            </w:rPr>
            <w:instrText xml:space="preserve"> CITATION Kha13 \l 2057 </w:instrText>
          </w:r>
          <w:r w:rsidR="00A86939" w:rsidRPr="008E7BFE">
            <w:rPr>
              <w:rFonts w:ascii="Arial" w:hAnsi="Arial" w:cs="Arial"/>
              <w:lang w:eastAsia="en-GB"/>
            </w:rPr>
            <w:fldChar w:fldCharType="separate"/>
          </w:r>
          <w:r w:rsidR="005325CA" w:rsidRPr="005325CA">
            <w:rPr>
              <w:rFonts w:ascii="Arial" w:hAnsi="Arial" w:cs="Arial"/>
              <w:noProof/>
              <w:lang w:eastAsia="en-GB"/>
            </w:rPr>
            <w:t>(Khan &amp; Siddiqui, 2013)</w:t>
          </w:r>
          <w:r w:rsidR="00A86939" w:rsidRPr="008E7BFE">
            <w:rPr>
              <w:rFonts w:ascii="Arial" w:hAnsi="Arial" w:cs="Arial"/>
              <w:lang w:eastAsia="en-GB"/>
            </w:rPr>
            <w:fldChar w:fldCharType="end"/>
          </w:r>
        </w:sdtContent>
      </w:sdt>
    </w:p>
    <w:p w:rsidR="00A86939" w:rsidRPr="008E7BFE" w:rsidRDefault="00D7103E" w:rsidP="00E15247">
      <w:pPr>
        <w:rPr>
          <w:rFonts w:ascii="Arial" w:hAnsi="Arial" w:cs="Arial"/>
          <w:lang w:eastAsia="en-GB"/>
        </w:rPr>
      </w:pPr>
      <w:sdt>
        <w:sdtPr>
          <w:rPr>
            <w:rFonts w:ascii="Arial" w:hAnsi="Arial" w:cs="Arial"/>
            <w:lang w:eastAsia="en-GB"/>
          </w:rPr>
          <w:id w:val="-982692493"/>
          <w:citation/>
        </w:sdtPr>
        <w:sdtEndPr/>
        <w:sdtContent>
          <w:r w:rsidR="00A86939" w:rsidRPr="008E7BFE">
            <w:rPr>
              <w:rFonts w:ascii="Arial" w:hAnsi="Arial" w:cs="Arial"/>
              <w:lang w:eastAsia="en-GB"/>
            </w:rPr>
            <w:fldChar w:fldCharType="begin"/>
          </w:r>
          <w:r w:rsidR="00A86939" w:rsidRPr="008E7BFE">
            <w:rPr>
              <w:rFonts w:ascii="Arial" w:hAnsi="Arial" w:cs="Arial"/>
              <w:lang w:eastAsia="en-GB"/>
            </w:rPr>
            <w:instrText xml:space="preserve"> CITATION Web13 \l 2057 </w:instrText>
          </w:r>
          <w:r w:rsidR="00A86939" w:rsidRPr="008E7BFE">
            <w:rPr>
              <w:rFonts w:ascii="Arial" w:hAnsi="Arial" w:cs="Arial"/>
              <w:lang w:eastAsia="en-GB"/>
            </w:rPr>
            <w:fldChar w:fldCharType="separate"/>
          </w:r>
          <w:r w:rsidR="005325CA" w:rsidRPr="005325CA">
            <w:rPr>
              <w:rFonts w:ascii="Arial" w:hAnsi="Arial" w:cs="Arial"/>
              <w:noProof/>
              <w:lang w:eastAsia="en-GB"/>
            </w:rPr>
            <w:t>(Webber, 2013)</w:t>
          </w:r>
          <w:r w:rsidR="00A86939" w:rsidRPr="008E7BFE">
            <w:rPr>
              <w:rFonts w:ascii="Arial" w:hAnsi="Arial" w:cs="Arial"/>
              <w:lang w:eastAsia="en-GB"/>
            </w:rPr>
            <w:fldChar w:fldCharType="end"/>
          </w:r>
        </w:sdtContent>
      </w:sdt>
    </w:p>
    <w:p w:rsidR="00A86939" w:rsidRPr="008E7BFE" w:rsidRDefault="00D7103E" w:rsidP="00E15247">
      <w:pPr>
        <w:rPr>
          <w:rFonts w:ascii="Arial" w:hAnsi="Arial" w:cs="Arial"/>
          <w:lang w:eastAsia="en-GB"/>
        </w:rPr>
      </w:pPr>
      <w:sdt>
        <w:sdtPr>
          <w:rPr>
            <w:rFonts w:ascii="Arial" w:hAnsi="Arial" w:cs="Arial"/>
            <w:lang w:eastAsia="en-GB"/>
          </w:rPr>
          <w:id w:val="-967431100"/>
          <w:citation/>
        </w:sdtPr>
        <w:sdtEndPr/>
        <w:sdtContent>
          <w:r w:rsidR="00262963" w:rsidRPr="008E7BFE">
            <w:rPr>
              <w:rFonts w:ascii="Arial" w:hAnsi="Arial" w:cs="Arial"/>
              <w:lang w:eastAsia="en-GB"/>
            </w:rPr>
            <w:fldChar w:fldCharType="begin"/>
          </w:r>
          <w:r w:rsidR="00262963" w:rsidRPr="008E7BFE">
            <w:rPr>
              <w:rFonts w:ascii="Arial" w:hAnsi="Arial" w:cs="Arial"/>
              <w:lang w:eastAsia="en-GB"/>
            </w:rPr>
            <w:instrText xml:space="preserve"> CITATION Iro17 \l 2057 </w:instrText>
          </w:r>
          <w:r w:rsidR="00262963" w:rsidRPr="008E7BFE">
            <w:rPr>
              <w:rFonts w:ascii="Arial" w:hAnsi="Arial" w:cs="Arial"/>
              <w:lang w:eastAsia="en-GB"/>
            </w:rPr>
            <w:fldChar w:fldCharType="separate"/>
          </w:r>
          <w:r w:rsidR="005325CA" w:rsidRPr="005325CA">
            <w:rPr>
              <w:rFonts w:ascii="Arial" w:hAnsi="Arial" w:cs="Arial"/>
              <w:noProof/>
              <w:lang w:eastAsia="en-GB"/>
            </w:rPr>
            <w:t>(Irons, 2017)</w:t>
          </w:r>
          <w:r w:rsidR="00262963" w:rsidRPr="008E7BFE">
            <w:rPr>
              <w:rFonts w:ascii="Arial" w:hAnsi="Arial" w:cs="Arial"/>
              <w:lang w:eastAsia="en-GB"/>
            </w:rPr>
            <w:fldChar w:fldCharType="end"/>
          </w:r>
        </w:sdtContent>
      </w:sdt>
    </w:p>
    <w:p w:rsidR="005438C8" w:rsidRPr="008E7BFE" w:rsidRDefault="005438C8" w:rsidP="00E15247">
      <w:pPr>
        <w:rPr>
          <w:rFonts w:ascii="Arial" w:hAnsi="Arial" w:cs="Arial"/>
          <w:lang w:eastAsia="en-GB"/>
        </w:rPr>
      </w:pPr>
    </w:p>
    <w:bookmarkStart w:id="13" w:name="_Toc512545201" w:displacedByCustomXml="next"/>
    <w:sdt>
      <w:sdtPr>
        <w:rPr>
          <w:rFonts w:ascii="Times New Roman" w:eastAsia="Times New Roman" w:hAnsi="Times New Roman" w:cs="Times New Roman"/>
          <w:color w:val="auto"/>
          <w:sz w:val="24"/>
          <w:szCs w:val="24"/>
          <w:lang w:eastAsia="en-US"/>
        </w:rPr>
        <w:id w:val="1916664373"/>
        <w:docPartObj>
          <w:docPartGallery w:val="Bibliographies"/>
          <w:docPartUnique/>
        </w:docPartObj>
      </w:sdtPr>
      <w:sdtEndPr/>
      <w:sdtContent>
        <w:p w:rsidR="00021111" w:rsidRPr="007F0F78" w:rsidRDefault="00021111">
          <w:pPr>
            <w:pStyle w:val="Heading1"/>
            <w:rPr>
              <w:rFonts w:ascii="Arial" w:hAnsi="Arial" w:cs="Arial"/>
              <w:u w:val="single"/>
            </w:rPr>
          </w:pPr>
          <w:r w:rsidRPr="007F0F78">
            <w:rPr>
              <w:rFonts w:ascii="Arial" w:hAnsi="Arial" w:cs="Arial"/>
              <w:u w:val="single"/>
            </w:rPr>
            <w:t>Bibliography</w:t>
          </w:r>
          <w:bookmarkEnd w:id="13"/>
        </w:p>
        <w:sdt>
          <w:sdtPr>
            <w:id w:val="111145805"/>
            <w:bibliography/>
          </w:sdtPr>
          <w:sdtEndPr/>
          <w:sdtContent>
            <w:p w:rsidR="005325CA" w:rsidRDefault="00021111" w:rsidP="005325CA">
              <w:pPr>
                <w:pStyle w:val="Bibliography"/>
                <w:rPr>
                  <w:noProof/>
                </w:rPr>
              </w:pPr>
              <w:r w:rsidRPr="00444BC3">
                <w:rPr>
                  <w:rFonts w:ascii="Arial" w:hAnsi="Arial" w:cs="Arial"/>
                </w:rPr>
                <w:fldChar w:fldCharType="begin"/>
              </w:r>
              <w:r w:rsidRPr="00444BC3">
                <w:rPr>
                  <w:rFonts w:ascii="Arial" w:hAnsi="Arial" w:cs="Arial"/>
                </w:rPr>
                <w:instrText xml:space="preserve"> BIBLIOGRAPHY </w:instrText>
              </w:r>
              <w:r w:rsidRPr="00444BC3">
                <w:rPr>
                  <w:rFonts w:ascii="Arial" w:hAnsi="Arial" w:cs="Arial"/>
                </w:rPr>
                <w:fldChar w:fldCharType="separate"/>
              </w:r>
              <w:r w:rsidR="005325CA">
                <w:rPr>
                  <w:noProof/>
                </w:rPr>
                <w:t xml:space="preserve">Bekkers, V., Edwards, A. &amp; de Kool, D., 2013. Social media monitoring: Responsive governance in the shadow of surveillance?. </w:t>
              </w:r>
              <w:r w:rsidR="005325CA">
                <w:rPr>
                  <w:i/>
                  <w:iCs/>
                  <w:noProof/>
                </w:rPr>
                <w:t xml:space="preserve">Government Information Quarterly, </w:t>
              </w:r>
              <w:r w:rsidR="005325CA">
                <w:rPr>
                  <w:noProof/>
                </w:rPr>
                <w:t>30(4), pp. 335-342.</w:t>
              </w:r>
            </w:p>
            <w:p w:rsidR="005325CA" w:rsidRDefault="005325CA" w:rsidP="005325CA">
              <w:pPr>
                <w:pStyle w:val="Bibliography"/>
                <w:rPr>
                  <w:noProof/>
                </w:rPr>
              </w:pPr>
              <w:r>
                <w:rPr>
                  <w:noProof/>
                </w:rPr>
                <w:t xml:space="preserve">Chaffey, D., 2018. </w:t>
              </w:r>
              <w:r>
                <w:rPr>
                  <w:i/>
                  <w:iCs/>
                  <w:noProof/>
                </w:rPr>
                <w:t xml:space="preserve">What is customer lifecycle marketing?. </w:t>
              </w:r>
              <w:r>
                <w:rPr>
                  <w:noProof/>
                </w:rPr>
                <w:t xml:space="preserve">[Online] </w:t>
              </w:r>
              <w:r>
                <w:rPr>
                  <w:noProof/>
                </w:rPr>
                <w:br/>
                <w:t xml:space="preserve">Available at: </w:t>
              </w:r>
              <w:r>
                <w:rPr>
                  <w:noProof/>
                  <w:u w:val="single"/>
                </w:rPr>
                <w:t>https://www.smartinsights.com/ecommerce/web-personalisation/what-is-lifecycle-marketing/</w:t>
              </w:r>
              <w:r>
                <w:rPr>
                  <w:noProof/>
                </w:rPr>
                <w:br/>
                <w:t>[Accessed 26 April 2018].</w:t>
              </w:r>
            </w:p>
            <w:p w:rsidR="005325CA" w:rsidRDefault="005325CA" w:rsidP="005325CA">
              <w:pPr>
                <w:pStyle w:val="Bibliography"/>
                <w:rPr>
                  <w:noProof/>
                </w:rPr>
              </w:pPr>
              <w:r>
                <w:rPr>
                  <w:noProof/>
                </w:rPr>
                <w:t xml:space="preserve">Chaffey, D., Ellis-Chadwick, F., Johnston, K. &amp; Mayer, R., 2006. </w:t>
              </w:r>
              <w:r>
                <w:rPr>
                  <w:i/>
                  <w:iCs/>
                  <w:noProof/>
                </w:rPr>
                <w:t xml:space="preserve">Internet Marketing: Strategy, Implementation and Practice. </w:t>
              </w:r>
              <w:r>
                <w:rPr>
                  <w:noProof/>
                </w:rPr>
                <w:t>3rd ed. s.l.:FT Prentice Hall.</w:t>
              </w:r>
            </w:p>
            <w:p w:rsidR="005325CA" w:rsidRDefault="005325CA" w:rsidP="005325CA">
              <w:pPr>
                <w:pStyle w:val="Bibliography"/>
                <w:rPr>
                  <w:noProof/>
                </w:rPr>
              </w:pPr>
              <w:r>
                <w:rPr>
                  <w:noProof/>
                </w:rPr>
                <w:t xml:space="preserve">DreamGrow, 2018. </w:t>
              </w:r>
              <w:r>
                <w:rPr>
                  <w:i/>
                  <w:iCs/>
                  <w:noProof/>
                </w:rPr>
                <w:t xml:space="preserve">Top 15 Most Popular Social Networking Sites and Apps. </w:t>
              </w:r>
              <w:r>
                <w:rPr>
                  <w:noProof/>
                </w:rPr>
                <w:t xml:space="preserve">[Online] </w:t>
              </w:r>
              <w:r>
                <w:rPr>
                  <w:noProof/>
                </w:rPr>
                <w:br/>
                <w:t xml:space="preserve">Available at: </w:t>
              </w:r>
              <w:r>
                <w:rPr>
                  <w:noProof/>
                  <w:u w:val="single"/>
                </w:rPr>
                <w:t>https://www.dreamgrow.com/top-15-most-popular-social-networking-sites/</w:t>
              </w:r>
              <w:r>
                <w:rPr>
                  <w:noProof/>
                </w:rPr>
                <w:br/>
                <w:t>[Accessed 23 April 2018].</w:t>
              </w:r>
            </w:p>
            <w:p w:rsidR="005325CA" w:rsidRDefault="005325CA" w:rsidP="005325CA">
              <w:pPr>
                <w:pStyle w:val="Bibliography"/>
                <w:rPr>
                  <w:noProof/>
                </w:rPr>
              </w:pPr>
              <w:r>
                <w:rPr>
                  <w:noProof/>
                </w:rPr>
                <w:t xml:space="preserve">easyJet, 2018. </w:t>
              </w:r>
              <w:r>
                <w:rPr>
                  <w:i/>
                  <w:iCs/>
                  <w:noProof/>
                </w:rPr>
                <w:t xml:space="preserve">Help. </w:t>
              </w:r>
              <w:r>
                <w:rPr>
                  <w:noProof/>
                </w:rPr>
                <w:t xml:space="preserve">[Online] </w:t>
              </w:r>
              <w:r>
                <w:rPr>
                  <w:noProof/>
                </w:rPr>
                <w:br/>
                <w:t xml:space="preserve">Available at: </w:t>
              </w:r>
              <w:r>
                <w:rPr>
                  <w:noProof/>
                  <w:u w:val="single"/>
                </w:rPr>
                <w:t>https://www.easyjet.com/en/help</w:t>
              </w:r>
              <w:r>
                <w:rPr>
                  <w:noProof/>
                </w:rPr>
                <w:br/>
                <w:t>[Accessed 13 April 2018].</w:t>
              </w:r>
            </w:p>
            <w:p w:rsidR="005325CA" w:rsidRDefault="005325CA" w:rsidP="005325CA">
              <w:pPr>
                <w:pStyle w:val="Bibliography"/>
                <w:rPr>
                  <w:noProof/>
                </w:rPr>
              </w:pPr>
              <w:r>
                <w:rPr>
                  <w:noProof/>
                </w:rPr>
                <w:t xml:space="preserve">G2Crowd, 2018. </w:t>
              </w:r>
              <w:r>
                <w:rPr>
                  <w:i/>
                  <w:iCs/>
                  <w:noProof/>
                </w:rPr>
                <w:t xml:space="preserve">SOCIAL MEDIA MONITORING SOFTWARE. </w:t>
              </w:r>
              <w:r>
                <w:rPr>
                  <w:noProof/>
                </w:rPr>
                <w:t xml:space="preserve">[Online] </w:t>
              </w:r>
              <w:r>
                <w:rPr>
                  <w:noProof/>
                </w:rPr>
                <w:br/>
                <w:t xml:space="preserve">Available at: </w:t>
              </w:r>
              <w:r>
                <w:rPr>
                  <w:noProof/>
                  <w:u w:val="single"/>
                </w:rPr>
                <w:t>https://www.g2crowd.com/categories/social-media-monitoring</w:t>
              </w:r>
              <w:r>
                <w:rPr>
                  <w:noProof/>
                </w:rPr>
                <w:br/>
                <w:t>[Accessed 20 April 2018].</w:t>
              </w:r>
            </w:p>
            <w:p w:rsidR="005325CA" w:rsidRDefault="005325CA" w:rsidP="005325CA">
              <w:pPr>
                <w:pStyle w:val="Bibliography"/>
                <w:rPr>
                  <w:noProof/>
                </w:rPr>
              </w:pPr>
              <w:r>
                <w:rPr>
                  <w:noProof/>
                </w:rPr>
                <w:t xml:space="preserve">Kemp, S., 2018. </w:t>
              </w:r>
              <w:r>
                <w:rPr>
                  <w:i/>
                  <w:iCs/>
                  <w:noProof/>
                </w:rPr>
                <w:t xml:space="preserve">Blog. </w:t>
              </w:r>
              <w:r>
                <w:rPr>
                  <w:noProof/>
                </w:rPr>
                <w:t xml:space="preserve">[Online] </w:t>
              </w:r>
              <w:r>
                <w:rPr>
                  <w:noProof/>
                </w:rPr>
                <w:br/>
                <w:t xml:space="preserve">Available at: </w:t>
              </w:r>
              <w:r>
                <w:rPr>
                  <w:noProof/>
                  <w:u w:val="single"/>
                </w:rPr>
                <w:t>https://wearesocial.com/blog/2018/01/global-digital-report-2018</w:t>
              </w:r>
              <w:r>
                <w:rPr>
                  <w:noProof/>
                </w:rPr>
                <w:br/>
                <w:t>[Accessed 12 April 2018].</w:t>
              </w:r>
            </w:p>
            <w:p w:rsidR="005325CA" w:rsidRDefault="005325CA" w:rsidP="005325CA">
              <w:pPr>
                <w:pStyle w:val="Bibliography"/>
                <w:rPr>
                  <w:noProof/>
                </w:rPr>
              </w:pPr>
              <w:r>
                <w:rPr>
                  <w:noProof/>
                </w:rPr>
                <w:t xml:space="preserve">Keyhole, 2018. </w:t>
              </w:r>
              <w:r>
                <w:rPr>
                  <w:i/>
                  <w:iCs/>
                  <w:noProof/>
                </w:rPr>
                <w:t xml:space="preserve">A List of the Top 25 Social Media Analytics Tools. </w:t>
              </w:r>
              <w:r>
                <w:rPr>
                  <w:noProof/>
                </w:rPr>
                <w:t xml:space="preserve">[Online] </w:t>
              </w:r>
              <w:r>
                <w:rPr>
                  <w:noProof/>
                </w:rPr>
                <w:br/>
                <w:t xml:space="preserve">Available at: </w:t>
              </w:r>
              <w:r>
                <w:rPr>
                  <w:noProof/>
                  <w:u w:val="single"/>
                </w:rPr>
                <w:t>http://keyhole.co/blog/list-of-the-top-25-social-media-analytics-tools/</w:t>
              </w:r>
              <w:r>
                <w:rPr>
                  <w:noProof/>
                </w:rPr>
                <w:br/>
                <w:t>[Accessed 26 April 2018].</w:t>
              </w:r>
            </w:p>
            <w:p w:rsidR="005325CA" w:rsidRDefault="005325CA" w:rsidP="005325CA">
              <w:pPr>
                <w:pStyle w:val="Bibliography"/>
                <w:rPr>
                  <w:noProof/>
                </w:rPr>
              </w:pPr>
              <w:r>
                <w:rPr>
                  <w:noProof/>
                </w:rPr>
                <w:t xml:space="preserve">Likeable, 2017. </w:t>
              </w:r>
              <w:r>
                <w:rPr>
                  <w:i/>
                  <w:iCs/>
                  <w:noProof/>
                </w:rPr>
                <w:t xml:space="preserve">Blog. </w:t>
              </w:r>
              <w:r>
                <w:rPr>
                  <w:noProof/>
                </w:rPr>
                <w:t xml:space="preserve">[Online] </w:t>
              </w:r>
              <w:r>
                <w:rPr>
                  <w:noProof/>
                </w:rPr>
                <w:br/>
                <w:t xml:space="preserve">Available at: </w:t>
              </w:r>
              <w:r>
                <w:rPr>
                  <w:noProof/>
                  <w:u w:val="single"/>
                </w:rPr>
                <w:t>https://www.likeable.com/blog/2017/6-reasons-why-social-media-is-an-absolute-must-for-branding-your-business/</w:t>
              </w:r>
              <w:r>
                <w:rPr>
                  <w:noProof/>
                </w:rPr>
                <w:br/>
                <w:t>[Accessed 10 April 2018].</w:t>
              </w:r>
            </w:p>
            <w:p w:rsidR="005325CA" w:rsidRDefault="005325CA" w:rsidP="005325CA">
              <w:pPr>
                <w:pStyle w:val="Bibliography"/>
                <w:rPr>
                  <w:noProof/>
                </w:rPr>
              </w:pPr>
              <w:r>
                <w:rPr>
                  <w:noProof/>
                </w:rPr>
                <w:t xml:space="preserve">McLuhan, M., 1964. </w:t>
              </w:r>
              <w:r>
                <w:rPr>
                  <w:i/>
                  <w:iCs/>
                  <w:noProof/>
                </w:rPr>
                <w:t xml:space="preserve">Understanding Media: The Extensions of Man. </w:t>
              </w:r>
              <w:r>
                <w:rPr>
                  <w:noProof/>
                </w:rPr>
                <w:t>2nd ed. s.l.:New American Library.</w:t>
              </w:r>
            </w:p>
            <w:p w:rsidR="005325CA" w:rsidRDefault="005325CA" w:rsidP="005325CA">
              <w:pPr>
                <w:pStyle w:val="Bibliography"/>
                <w:rPr>
                  <w:noProof/>
                </w:rPr>
              </w:pPr>
              <w:r>
                <w:rPr>
                  <w:noProof/>
                </w:rPr>
                <w:t xml:space="preserve">Ofcom, 2017. </w:t>
              </w:r>
              <w:r>
                <w:rPr>
                  <w:i/>
                  <w:iCs/>
                  <w:noProof/>
                </w:rPr>
                <w:t xml:space="preserve">Internet use and attitudes: 2017 Metrics Bulletin, </w:t>
              </w:r>
              <w:r>
                <w:rPr>
                  <w:noProof/>
                </w:rPr>
                <w:t>s.l.: Ofcom.</w:t>
              </w:r>
            </w:p>
            <w:p w:rsidR="005325CA" w:rsidRDefault="005325CA" w:rsidP="005325CA">
              <w:pPr>
                <w:pStyle w:val="Bibliography"/>
                <w:rPr>
                  <w:noProof/>
                </w:rPr>
              </w:pPr>
              <w:r>
                <w:rPr>
                  <w:noProof/>
                </w:rPr>
                <w:t xml:space="preserve">Ridley, D., 2018. </w:t>
              </w:r>
              <w:r>
                <w:rPr>
                  <w:i/>
                  <w:iCs/>
                  <w:noProof/>
                </w:rPr>
                <w:t xml:space="preserve">How Today’s Colleges and Universities are Using Social Media. </w:t>
              </w:r>
              <w:r>
                <w:rPr>
                  <w:noProof/>
                </w:rPr>
                <w:t xml:space="preserve">[Online] </w:t>
              </w:r>
              <w:r>
                <w:rPr>
                  <w:noProof/>
                </w:rPr>
                <w:br/>
                <w:t xml:space="preserve">Available at: </w:t>
              </w:r>
              <w:r>
                <w:rPr>
                  <w:noProof/>
                  <w:u w:val="single"/>
                </w:rPr>
                <w:t>https://vtldesign.com/digital-marketing/social-media/how-todays-colleges-and-universities-are-using-social-media/</w:t>
              </w:r>
              <w:r>
                <w:rPr>
                  <w:noProof/>
                </w:rPr>
                <w:br/>
                <w:t>[Accessed 14 April 2018].</w:t>
              </w:r>
            </w:p>
            <w:p w:rsidR="005325CA" w:rsidRDefault="005325CA" w:rsidP="005325CA">
              <w:pPr>
                <w:pStyle w:val="Bibliography"/>
                <w:rPr>
                  <w:noProof/>
                </w:rPr>
              </w:pPr>
              <w:r>
                <w:rPr>
                  <w:noProof/>
                </w:rPr>
                <w:t xml:space="preserve">Rodriguez, G., 2018. </w:t>
              </w:r>
              <w:r>
                <w:rPr>
                  <w:i/>
                  <w:iCs/>
                  <w:noProof/>
                </w:rPr>
                <w:t xml:space="preserve">Articles. </w:t>
              </w:r>
              <w:r>
                <w:rPr>
                  <w:noProof/>
                </w:rPr>
                <w:t xml:space="preserve">[Online] </w:t>
              </w:r>
              <w:r>
                <w:rPr>
                  <w:noProof/>
                </w:rPr>
                <w:br/>
                <w:t xml:space="preserve">Available at: </w:t>
              </w:r>
              <w:r>
                <w:rPr>
                  <w:noProof/>
                  <w:u w:val="single"/>
                </w:rPr>
                <w:t>https://www.nike.com/gb/en_gb/c/running/nrc-articles/success-</w:t>
              </w:r>
              <w:r>
                <w:rPr>
                  <w:noProof/>
                  <w:u w:val="single"/>
                </w:rPr>
                <w:lastRenderedPageBreak/>
                <w:t>story?ref=https%253A%252F%252Fwww.google.co.uk%252F</w:t>
              </w:r>
              <w:r>
                <w:rPr>
                  <w:noProof/>
                </w:rPr>
                <w:br/>
                <w:t>[Accessed 14 April 2018].</w:t>
              </w:r>
            </w:p>
            <w:p w:rsidR="005325CA" w:rsidRDefault="005325CA" w:rsidP="005325CA">
              <w:pPr>
                <w:pStyle w:val="Bibliography"/>
                <w:rPr>
                  <w:noProof/>
                </w:rPr>
              </w:pPr>
              <w:r>
                <w:rPr>
                  <w:noProof/>
                </w:rPr>
                <w:t xml:space="preserve">Ryan, D., 2016. </w:t>
              </w:r>
              <w:r>
                <w:rPr>
                  <w:i/>
                  <w:iCs/>
                  <w:noProof/>
                </w:rPr>
                <w:t xml:space="preserve">Understanding Digital Marketing: Marketing Strategies for Engaging the Digital Generation. </w:t>
              </w:r>
              <w:r>
                <w:rPr>
                  <w:noProof/>
                </w:rPr>
                <w:t>4th ed. s.l.:Kogan Page Publishers.</w:t>
              </w:r>
            </w:p>
            <w:p w:rsidR="005325CA" w:rsidRDefault="005325CA" w:rsidP="005325CA">
              <w:pPr>
                <w:pStyle w:val="Bibliography"/>
                <w:rPr>
                  <w:noProof/>
                </w:rPr>
              </w:pPr>
              <w:r>
                <w:rPr>
                  <w:noProof/>
                </w:rPr>
                <w:t xml:space="preserve">SlideModel, 2018. </w:t>
              </w:r>
              <w:r>
                <w:rPr>
                  <w:i/>
                  <w:iCs/>
                  <w:noProof/>
                </w:rPr>
                <w:t xml:space="preserve">PowerPoint Templates. </w:t>
              </w:r>
              <w:r>
                <w:rPr>
                  <w:noProof/>
                </w:rPr>
                <w:t xml:space="preserve">[Online] </w:t>
              </w:r>
              <w:r>
                <w:rPr>
                  <w:noProof/>
                </w:rPr>
                <w:br/>
                <w:t xml:space="preserve">Available at: </w:t>
              </w:r>
              <w:r>
                <w:rPr>
                  <w:noProof/>
                  <w:u w:val="single"/>
                </w:rPr>
                <w:t>https://slidemodel.com/templates/race-digital-marketing-planning-framework-powerpoint-template/</w:t>
              </w:r>
              <w:r>
                <w:rPr>
                  <w:noProof/>
                </w:rPr>
                <w:br/>
                <w:t>[Accessed 15 April 2018].</w:t>
              </w:r>
            </w:p>
            <w:p w:rsidR="00E74340" w:rsidRDefault="00021111" w:rsidP="005325CA">
              <w:pPr>
                <w:pStyle w:val="Bibliography"/>
                <w:rPr>
                  <w:noProof/>
                </w:rPr>
              </w:pPr>
              <w:r w:rsidRPr="00444BC3">
                <w:rPr>
                  <w:rFonts w:ascii="Arial" w:hAnsi="Arial" w:cs="Arial"/>
                  <w:b/>
                  <w:bCs/>
                  <w:noProof/>
                </w:rPr>
                <w:fldChar w:fldCharType="end"/>
              </w:r>
            </w:p>
          </w:sdtContent>
        </w:sdt>
      </w:sdtContent>
    </w:sdt>
    <w:sectPr w:rsidR="00E74340" w:rsidSect="009D722F">
      <w:pgSz w:w="11900" w:h="16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Lucida Grande">
    <w:panose1 w:val="020B0600040502020204"/>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C5FD5"/>
    <w:multiLevelType w:val="hybridMultilevel"/>
    <w:tmpl w:val="60FC1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D939C5"/>
    <w:multiLevelType w:val="hybridMultilevel"/>
    <w:tmpl w:val="E01E62DA"/>
    <w:lvl w:ilvl="0" w:tplc="A942FE82">
      <w:start w:val="1"/>
      <w:numFmt w:val="bullet"/>
      <w:lvlText w:val=""/>
      <w:lvlJc w:val="left"/>
      <w:pPr>
        <w:tabs>
          <w:tab w:val="num" w:pos="720"/>
        </w:tabs>
        <w:ind w:left="720" w:hanging="360"/>
      </w:pPr>
      <w:rPr>
        <w:rFonts w:ascii="Wingdings" w:hAnsi="Wingdings" w:hint="default"/>
      </w:rPr>
    </w:lvl>
    <w:lvl w:ilvl="1" w:tplc="5498C8AC">
      <w:start w:val="546"/>
      <w:numFmt w:val="bullet"/>
      <w:lvlText w:val="—"/>
      <w:lvlJc w:val="left"/>
      <w:pPr>
        <w:tabs>
          <w:tab w:val="num" w:pos="1440"/>
        </w:tabs>
        <w:ind w:left="1440" w:hanging="360"/>
      </w:pPr>
      <w:rPr>
        <w:rFonts w:ascii="Lucida Grande" w:hAnsi="Lucida Grande" w:hint="default"/>
      </w:rPr>
    </w:lvl>
    <w:lvl w:ilvl="2" w:tplc="0A4EB358" w:tentative="1">
      <w:start w:val="1"/>
      <w:numFmt w:val="bullet"/>
      <w:lvlText w:val=""/>
      <w:lvlJc w:val="left"/>
      <w:pPr>
        <w:tabs>
          <w:tab w:val="num" w:pos="2160"/>
        </w:tabs>
        <w:ind w:left="2160" w:hanging="360"/>
      </w:pPr>
      <w:rPr>
        <w:rFonts w:ascii="Wingdings" w:hAnsi="Wingdings" w:hint="default"/>
      </w:rPr>
    </w:lvl>
    <w:lvl w:ilvl="3" w:tplc="E5046052" w:tentative="1">
      <w:start w:val="1"/>
      <w:numFmt w:val="bullet"/>
      <w:lvlText w:val=""/>
      <w:lvlJc w:val="left"/>
      <w:pPr>
        <w:tabs>
          <w:tab w:val="num" w:pos="2880"/>
        </w:tabs>
        <w:ind w:left="2880" w:hanging="360"/>
      </w:pPr>
      <w:rPr>
        <w:rFonts w:ascii="Wingdings" w:hAnsi="Wingdings" w:hint="default"/>
      </w:rPr>
    </w:lvl>
    <w:lvl w:ilvl="4" w:tplc="7CD8EA4E" w:tentative="1">
      <w:start w:val="1"/>
      <w:numFmt w:val="bullet"/>
      <w:lvlText w:val=""/>
      <w:lvlJc w:val="left"/>
      <w:pPr>
        <w:tabs>
          <w:tab w:val="num" w:pos="3600"/>
        </w:tabs>
        <w:ind w:left="3600" w:hanging="360"/>
      </w:pPr>
      <w:rPr>
        <w:rFonts w:ascii="Wingdings" w:hAnsi="Wingdings" w:hint="default"/>
      </w:rPr>
    </w:lvl>
    <w:lvl w:ilvl="5" w:tplc="41D880CC" w:tentative="1">
      <w:start w:val="1"/>
      <w:numFmt w:val="bullet"/>
      <w:lvlText w:val=""/>
      <w:lvlJc w:val="left"/>
      <w:pPr>
        <w:tabs>
          <w:tab w:val="num" w:pos="4320"/>
        </w:tabs>
        <w:ind w:left="4320" w:hanging="360"/>
      </w:pPr>
      <w:rPr>
        <w:rFonts w:ascii="Wingdings" w:hAnsi="Wingdings" w:hint="default"/>
      </w:rPr>
    </w:lvl>
    <w:lvl w:ilvl="6" w:tplc="9806C744" w:tentative="1">
      <w:start w:val="1"/>
      <w:numFmt w:val="bullet"/>
      <w:lvlText w:val=""/>
      <w:lvlJc w:val="left"/>
      <w:pPr>
        <w:tabs>
          <w:tab w:val="num" w:pos="5040"/>
        </w:tabs>
        <w:ind w:left="5040" w:hanging="360"/>
      </w:pPr>
      <w:rPr>
        <w:rFonts w:ascii="Wingdings" w:hAnsi="Wingdings" w:hint="default"/>
      </w:rPr>
    </w:lvl>
    <w:lvl w:ilvl="7" w:tplc="F58A630C" w:tentative="1">
      <w:start w:val="1"/>
      <w:numFmt w:val="bullet"/>
      <w:lvlText w:val=""/>
      <w:lvlJc w:val="left"/>
      <w:pPr>
        <w:tabs>
          <w:tab w:val="num" w:pos="5760"/>
        </w:tabs>
        <w:ind w:left="5760" w:hanging="360"/>
      </w:pPr>
      <w:rPr>
        <w:rFonts w:ascii="Wingdings" w:hAnsi="Wingdings" w:hint="default"/>
      </w:rPr>
    </w:lvl>
    <w:lvl w:ilvl="8" w:tplc="352ADC8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AD37D4"/>
    <w:multiLevelType w:val="hybridMultilevel"/>
    <w:tmpl w:val="16FC23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E811E06"/>
    <w:multiLevelType w:val="hybridMultilevel"/>
    <w:tmpl w:val="EC646B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1F35605"/>
    <w:multiLevelType w:val="hybridMultilevel"/>
    <w:tmpl w:val="9F1809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69359D"/>
    <w:multiLevelType w:val="hybridMultilevel"/>
    <w:tmpl w:val="E8522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7806EC"/>
    <w:multiLevelType w:val="hybridMultilevel"/>
    <w:tmpl w:val="757CB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77A19DC"/>
    <w:multiLevelType w:val="hybridMultilevel"/>
    <w:tmpl w:val="A27849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9196892"/>
    <w:multiLevelType w:val="hybridMultilevel"/>
    <w:tmpl w:val="03C87954"/>
    <w:lvl w:ilvl="0" w:tplc="E68047FC">
      <w:start w:val="1"/>
      <w:numFmt w:val="bullet"/>
      <w:lvlText w:val=""/>
      <w:lvlJc w:val="left"/>
      <w:pPr>
        <w:tabs>
          <w:tab w:val="num" w:pos="720"/>
        </w:tabs>
        <w:ind w:left="720" w:hanging="360"/>
      </w:pPr>
      <w:rPr>
        <w:rFonts w:ascii="Wingdings" w:hAnsi="Wingdings" w:hint="default"/>
      </w:rPr>
    </w:lvl>
    <w:lvl w:ilvl="1" w:tplc="19A88EFE" w:tentative="1">
      <w:start w:val="1"/>
      <w:numFmt w:val="bullet"/>
      <w:lvlText w:val=""/>
      <w:lvlJc w:val="left"/>
      <w:pPr>
        <w:tabs>
          <w:tab w:val="num" w:pos="1440"/>
        </w:tabs>
        <w:ind w:left="1440" w:hanging="360"/>
      </w:pPr>
      <w:rPr>
        <w:rFonts w:ascii="Wingdings" w:hAnsi="Wingdings" w:hint="default"/>
      </w:rPr>
    </w:lvl>
    <w:lvl w:ilvl="2" w:tplc="2C6EE1D0" w:tentative="1">
      <w:start w:val="1"/>
      <w:numFmt w:val="bullet"/>
      <w:lvlText w:val=""/>
      <w:lvlJc w:val="left"/>
      <w:pPr>
        <w:tabs>
          <w:tab w:val="num" w:pos="2160"/>
        </w:tabs>
        <w:ind w:left="2160" w:hanging="360"/>
      </w:pPr>
      <w:rPr>
        <w:rFonts w:ascii="Wingdings" w:hAnsi="Wingdings" w:hint="default"/>
      </w:rPr>
    </w:lvl>
    <w:lvl w:ilvl="3" w:tplc="8BF4953E" w:tentative="1">
      <w:start w:val="1"/>
      <w:numFmt w:val="bullet"/>
      <w:lvlText w:val=""/>
      <w:lvlJc w:val="left"/>
      <w:pPr>
        <w:tabs>
          <w:tab w:val="num" w:pos="2880"/>
        </w:tabs>
        <w:ind w:left="2880" w:hanging="360"/>
      </w:pPr>
      <w:rPr>
        <w:rFonts w:ascii="Wingdings" w:hAnsi="Wingdings" w:hint="default"/>
      </w:rPr>
    </w:lvl>
    <w:lvl w:ilvl="4" w:tplc="E4D6AB7E" w:tentative="1">
      <w:start w:val="1"/>
      <w:numFmt w:val="bullet"/>
      <w:lvlText w:val=""/>
      <w:lvlJc w:val="left"/>
      <w:pPr>
        <w:tabs>
          <w:tab w:val="num" w:pos="3600"/>
        </w:tabs>
        <w:ind w:left="3600" w:hanging="360"/>
      </w:pPr>
      <w:rPr>
        <w:rFonts w:ascii="Wingdings" w:hAnsi="Wingdings" w:hint="default"/>
      </w:rPr>
    </w:lvl>
    <w:lvl w:ilvl="5" w:tplc="71D8D440" w:tentative="1">
      <w:start w:val="1"/>
      <w:numFmt w:val="bullet"/>
      <w:lvlText w:val=""/>
      <w:lvlJc w:val="left"/>
      <w:pPr>
        <w:tabs>
          <w:tab w:val="num" w:pos="4320"/>
        </w:tabs>
        <w:ind w:left="4320" w:hanging="360"/>
      </w:pPr>
      <w:rPr>
        <w:rFonts w:ascii="Wingdings" w:hAnsi="Wingdings" w:hint="default"/>
      </w:rPr>
    </w:lvl>
    <w:lvl w:ilvl="6" w:tplc="3D86C23E" w:tentative="1">
      <w:start w:val="1"/>
      <w:numFmt w:val="bullet"/>
      <w:lvlText w:val=""/>
      <w:lvlJc w:val="left"/>
      <w:pPr>
        <w:tabs>
          <w:tab w:val="num" w:pos="5040"/>
        </w:tabs>
        <w:ind w:left="5040" w:hanging="360"/>
      </w:pPr>
      <w:rPr>
        <w:rFonts w:ascii="Wingdings" w:hAnsi="Wingdings" w:hint="default"/>
      </w:rPr>
    </w:lvl>
    <w:lvl w:ilvl="7" w:tplc="57F6D24E" w:tentative="1">
      <w:start w:val="1"/>
      <w:numFmt w:val="bullet"/>
      <w:lvlText w:val=""/>
      <w:lvlJc w:val="left"/>
      <w:pPr>
        <w:tabs>
          <w:tab w:val="num" w:pos="5760"/>
        </w:tabs>
        <w:ind w:left="5760" w:hanging="360"/>
      </w:pPr>
      <w:rPr>
        <w:rFonts w:ascii="Wingdings" w:hAnsi="Wingdings" w:hint="default"/>
      </w:rPr>
    </w:lvl>
    <w:lvl w:ilvl="8" w:tplc="AA74D52C"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8"/>
  </w:num>
  <w:num w:numId="3">
    <w:abstractNumId w:val="1"/>
  </w:num>
  <w:num w:numId="4">
    <w:abstractNumId w:val="0"/>
  </w:num>
  <w:num w:numId="5">
    <w:abstractNumId w:val="6"/>
  </w:num>
  <w:num w:numId="6">
    <w:abstractNumId w:val="2"/>
  </w:num>
  <w:num w:numId="7">
    <w:abstractNumId w:val="7"/>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22F"/>
    <w:rsid w:val="00021111"/>
    <w:rsid w:val="00021C4C"/>
    <w:rsid w:val="00066E80"/>
    <w:rsid w:val="000701D4"/>
    <w:rsid w:val="00082EAF"/>
    <w:rsid w:val="000C2566"/>
    <w:rsid w:val="000D6691"/>
    <w:rsid w:val="001337D2"/>
    <w:rsid w:val="001373FB"/>
    <w:rsid w:val="00174DCD"/>
    <w:rsid w:val="00177A0C"/>
    <w:rsid w:val="001A29BB"/>
    <w:rsid w:val="001B70A4"/>
    <w:rsid w:val="001D67A8"/>
    <w:rsid w:val="001E1301"/>
    <w:rsid w:val="00225943"/>
    <w:rsid w:val="002416D0"/>
    <w:rsid w:val="002422CE"/>
    <w:rsid w:val="00262963"/>
    <w:rsid w:val="00291205"/>
    <w:rsid w:val="002917E9"/>
    <w:rsid w:val="00295577"/>
    <w:rsid w:val="002A147F"/>
    <w:rsid w:val="002B1609"/>
    <w:rsid w:val="002B254E"/>
    <w:rsid w:val="002B74E6"/>
    <w:rsid w:val="002C0041"/>
    <w:rsid w:val="002C77CD"/>
    <w:rsid w:val="002F76C3"/>
    <w:rsid w:val="00307D64"/>
    <w:rsid w:val="003151B0"/>
    <w:rsid w:val="00321C2C"/>
    <w:rsid w:val="00322F79"/>
    <w:rsid w:val="003617EA"/>
    <w:rsid w:val="00362EFA"/>
    <w:rsid w:val="00363371"/>
    <w:rsid w:val="003800E4"/>
    <w:rsid w:val="0038119D"/>
    <w:rsid w:val="00384BE3"/>
    <w:rsid w:val="00393877"/>
    <w:rsid w:val="003A09D0"/>
    <w:rsid w:val="003A0C88"/>
    <w:rsid w:val="003A1A04"/>
    <w:rsid w:val="003B1FBF"/>
    <w:rsid w:val="003C18E6"/>
    <w:rsid w:val="003E4B49"/>
    <w:rsid w:val="003F5DDA"/>
    <w:rsid w:val="0041457A"/>
    <w:rsid w:val="00417B1A"/>
    <w:rsid w:val="00423DEC"/>
    <w:rsid w:val="004320C2"/>
    <w:rsid w:val="00441CA2"/>
    <w:rsid w:val="00444BC3"/>
    <w:rsid w:val="00452B53"/>
    <w:rsid w:val="00456F93"/>
    <w:rsid w:val="00460FC4"/>
    <w:rsid w:val="004D263E"/>
    <w:rsid w:val="004F6B1C"/>
    <w:rsid w:val="00512843"/>
    <w:rsid w:val="0051450B"/>
    <w:rsid w:val="005325CA"/>
    <w:rsid w:val="0053376D"/>
    <w:rsid w:val="00540CB0"/>
    <w:rsid w:val="005432BE"/>
    <w:rsid w:val="005438C8"/>
    <w:rsid w:val="005650E3"/>
    <w:rsid w:val="00571BFE"/>
    <w:rsid w:val="0057209F"/>
    <w:rsid w:val="00596655"/>
    <w:rsid w:val="005A7B3B"/>
    <w:rsid w:val="005D013E"/>
    <w:rsid w:val="00605564"/>
    <w:rsid w:val="00605B4D"/>
    <w:rsid w:val="00606182"/>
    <w:rsid w:val="00607F79"/>
    <w:rsid w:val="006330E6"/>
    <w:rsid w:val="00642E05"/>
    <w:rsid w:val="006442E9"/>
    <w:rsid w:val="00666AE2"/>
    <w:rsid w:val="00671F2F"/>
    <w:rsid w:val="00686F38"/>
    <w:rsid w:val="006A55AE"/>
    <w:rsid w:val="006B2F72"/>
    <w:rsid w:val="006B3F65"/>
    <w:rsid w:val="006B4111"/>
    <w:rsid w:val="006C6587"/>
    <w:rsid w:val="006D0C2D"/>
    <w:rsid w:val="006E0604"/>
    <w:rsid w:val="006E6DDE"/>
    <w:rsid w:val="006F7640"/>
    <w:rsid w:val="0070068E"/>
    <w:rsid w:val="00706869"/>
    <w:rsid w:val="00711EC6"/>
    <w:rsid w:val="00712913"/>
    <w:rsid w:val="00723E1E"/>
    <w:rsid w:val="00734A45"/>
    <w:rsid w:val="00737874"/>
    <w:rsid w:val="00770863"/>
    <w:rsid w:val="0077619C"/>
    <w:rsid w:val="00782185"/>
    <w:rsid w:val="007A35C0"/>
    <w:rsid w:val="007A717E"/>
    <w:rsid w:val="007B42B3"/>
    <w:rsid w:val="007C019F"/>
    <w:rsid w:val="007C35D6"/>
    <w:rsid w:val="007D3E37"/>
    <w:rsid w:val="007F0F78"/>
    <w:rsid w:val="0080457E"/>
    <w:rsid w:val="00824F0C"/>
    <w:rsid w:val="0083136C"/>
    <w:rsid w:val="00845260"/>
    <w:rsid w:val="0087011A"/>
    <w:rsid w:val="00886027"/>
    <w:rsid w:val="008B02BF"/>
    <w:rsid w:val="008B1CCD"/>
    <w:rsid w:val="008B3192"/>
    <w:rsid w:val="008C4063"/>
    <w:rsid w:val="008D1F6B"/>
    <w:rsid w:val="008E0E90"/>
    <w:rsid w:val="008E4945"/>
    <w:rsid w:val="008E7BFE"/>
    <w:rsid w:val="008F3347"/>
    <w:rsid w:val="008F6FD7"/>
    <w:rsid w:val="009310EE"/>
    <w:rsid w:val="00932418"/>
    <w:rsid w:val="0095165C"/>
    <w:rsid w:val="0095651F"/>
    <w:rsid w:val="0096596A"/>
    <w:rsid w:val="0098159E"/>
    <w:rsid w:val="009908A9"/>
    <w:rsid w:val="00991FE5"/>
    <w:rsid w:val="009B36A6"/>
    <w:rsid w:val="009D722F"/>
    <w:rsid w:val="009E3C48"/>
    <w:rsid w:val="009F3E45"/>
    <w:rsid w:val="00A0057D"/>
    <w:rsid w:val="00A018ED"/>
    <w:rsid w:val="00A11276"/>
    <w:rsid w:val="00A1422F"/>
    <w:rsid w:val="00A74D28"/>
    <w:rsid w:val="00A86939"/>
    <w:rsid w:val="00A8779F"/>
    <w:rsid w:val="00AA2779"/>
    <w:rsid w:val="00AB6FCE"/>
    <w:rsid w:val="00AE4300"/>
    <w:rsid w:val="00AF14A8"/>
    <w:rsid w:val="00B00BDC"/>
    <w:rsid w:val="00B326AD"/>
    <w:rsid w:val="00B364A2"/>
    <w:rsid w:val="00B47527"/>
    <w:rsid w:val="00B574AB"/>
    <w:rsid w:val="00B759F8"/>
    <w:rsid w:val="00BA22B2"/>
    <w:rsid w:val="00BC1152"/>
    <w:rsid w:val="00BC185E"/>
    <w:rsid w:val="00BC7C7A"/>
    <w:rsid w:val="00BD15A3"/>
    <w:rsid w:val="00BD5B0F"/>
    <w:rsid w:val="00BD5F1B"/>
    <w:rsid w:val="00C02D34"/>
    <w:rsid w:val="00C05E78"/>
    <w:rsid w:val="00C17050"/>
    <w:rsid w:val="00C25B4E"/>
    <w:rsid w:val="00C60D5A"/>
    <w:rsid w:val="00C612B5"/>
    <w:rsid w:val="00C728F1"/>
    <w:rsid w:val="00C84781"/>
    <w:rsid w:val="00C8478B"/>
    <w:rsid w:val="00CB3DB5"/>
    <w:rsid w:val="00CC356F"/>
    <w:rsid w:val="00CD126A"/>
    <w:rsid w:val="00CD3955"/>
    <w:rsid w:val="00CE5CDC"/>
    <w:rsid w:val="00CF0A81"/>
    <w:rsid w:val="00CF305D"/>
    <w:rsid w:val="00CF685A"/>
    <w:rsid w:val="00D13104"/>
    <w:rsid w:val="00D14B12"/>
    <w:rsid w:val="00D245CC"/>
    <w:rsid w:val="00D37924"/>
    <w:rsid w:val="00D53365"/>
    <w:rsid w:val="00D7103E"/>
    <w:rsid w:val="00D72193"/>
    <w:rsid w:val="00DE0015"/>
    <w:rsid w:val="00DE01C3"/>
    <w:rsid w:val="00DF55B8"/>
    <w:rsid w:val="00DF7143"/>
    <w:rsid w:val="00E014C9"/>
    <w:rsid w:val="00E15247"/>
    <w:rsid w:val="00E5139D"/>
    <w:rsid w:val="00E61B41"/>
    <w:rsid w:val="00E7525E"/>
    <w:rsid w:val="00E92E45"/>
    <w:rsid w:val="00EA25DE"/>
    <w:rsid w:val="00EA42AC"/>
    <w:rsid w:val="00EC2CED"/>
    <w:rsid w:val="00EF3E7F"/>
    <w:rsid w:val="00EF637E"/>
    <w:rsid w:val="00F2562C"/>
    <w:rsid w:val="00F32FBC"/>
    <w:rsid w:val="00F35F03"/>
    <w:rsid w:val="00F361A3"/>
    <w:rsid w:val="00F403E3"/>
    <w:rsid w:val="00F62A86"/>
    <w:rsid w:val="00F85706"/>
    <w:rsid w:val="00F86B86"/>
    <w:rsid w:val="00F93EE7"/>
    <w:rsid w:val="00FD0EC3"/>
    <w:rsid w:val="00FD5337"/>
    <w:rsid w:val="00FE2ECE"/>
    <w:rsid w:val="00FE4D4C"/>
    <w:rsid w:val="00FE5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E0092"/>
  <w14:defaultImageDpi w14:val="32767"/>
  <w15:chartTrackingRefBased/>
  <w15:docId w15:val="{03EFCED0-3586-124B-8E29-3C7A697AE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35F03"/>
    <w:rPr>
      <w:rFonts w:ascii="Times New Roman" w:eastAsia="Times New Roman" w:hAnsi="Times New Roman" w:cs="Times New Roman"/>
    </w:rPr>
  </w:style>
  <w:style w:type="paragraph" w:styleId="Heading1">
    <w:name w:val="heading 1"/>
    <w:basedOn w:val="Normal"/>
    <w:next w:val="Normal"/>
    <w:link w:val="Heading1Char"/>
    <w:uiPriority w:val="9"/>
    <w:qFormat/>
    <w:rsid w:val="006B3F65"/>
    <w:pPr>
      <w:keepNext/>
      <w:keepLines/>
      <w:spacing w:before="240"/>
      <w:outlineLvl w:val="0"/>
    </w:pPr>
    <w:rPr>
      <w:rFonts w:asciiTheme="majorHAnsi" w:eastAsiaTheme="majorEastAsia" w:hAnsiTheme="majorHAnsi" w:cstheme="majorBidi"/>
      <w:color w:val="2F5496" w:themeColor="accent1" w:themeShade="BF"/>
      <w:sz w:val="32"/>
      <w:szCs w:val="32"/>
      <w:lang w:eastAsia="en-GB"/>
    </w:rPr>
  </w:style>
  <w:style w:type="paragraph" w:styleId="Heading2">
    <w:name w:val="heading 2"/>
    <w:basedOn w:val="Normal"/>
    <w:next w:val="Normal"/>
    <w:link w:val="Heading2Char"/>
    <w:uiPriority w:val="9"/>
    <w:unhideWhenUsed/>
    <w:qFormat/>
    <w:rsid w:val="00E1524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D722F"/>
    <w:rPr>
      <w:color w:val="0000FF"/>
      <w:u w:val="single"/>
    </w:rPr>
  </w:style>
  <w:style w:type="paragraph" w:styleId="NormalWeb">
    <w:name w:val="Normal (Web)"/>
    <w:basedOn w:val="Normal"/>
    <w:uiPriority w:val="99"/>
    <w:unhideWhenUsed/>
    <w:rsid w:val="009D722F"/>
    <w:pPr>
      <w:spacing w:after="224"/>
    </w:pPr>
    <w:rPr>
      <w:rFonts w:eastAsia="Calibri"/>
      <w:lang w:eastAsia="en-GB"/>
    </w:rPr>
  </w:style>
  <w:style w:type="paragraph" w:styleId="NoSpacing">
    <w:name w:val="No Spacing"/>
    <w:link w:val="NoSpacingChar"/>
    <w:uiPriority w:val="1"/>
    <w:qFormat/>
    <w:rsid w:val="009D722F"/>
    <w:rPr>
      <w:rFonts w:eastAsiaTheme="minorEastAsia"/>
      <w:sz w:val="22"/>
      <w:szCs w:val="22"/>
      <w:lang w:val="en-US" w:eastAsia="zh-CN"/>
    </w:rPr>
  </w:style>
  <w:style w:type="character" w:customStyle="1" w:styleId="NoSpacingChar">
    <w:name w:val="No Spacing Char"/>
    <w:basedOn w:val="DefaultParagraphFont"/>
    <w:link w:val="NoSpacing"/>
    <w:uiPriority w:val="1"/>
    <w:rsid w:val="009D722F"/>
    <w:rPr>
      <w:rFonts w:eastAsiaTheme="minorEastAsia"/>
      <w:sz w:val="22"/>
      <w:szCs w:val="22"/>
      <w:lang w:val="en-US" w:eastAsia="zh-CN"/>
    </w:rPr>
  </w:style>
  <w:style w:type="paragraph" w:styleId="Title">
    <w:name w:val="Title"/>
    <w:basedOn w:val="Normal"/>
    <w:next w:val="Normal"/>
    <w:link w:val="TitleChar"/>
    <w:uiPriority w:val="10"/>
    <w:qFormat/>
    <w:rsid w:val="006B3F65"/>
    <w:pPr>
      <w:contextualSpacing/>
    </w:pPr>
    <w:rPr>
      <w:rFonts w:asciiTheme="majorHAnsi" w:eastAsiaTheme="majorEastAsia" w:hAnsiTheme="majorHAnsi" w:cstheme="majorBidi"/>
      <w:spacing w:val="-10"/>
      <w:kern w:val="28"/>
      <w:sz w:val="56"/>
      <w:szCs w:val="56"/>
      <w:lang w:eastAsia="en-GB"/>
    </w:rPr>
  </w:style>
  <w:style w:type="character" w:customStyle="1" w:styleId="TitleChar">
    <w:name w:val="Title Char"/>
    <w:basedOn w:val="DefaultParagraphFont"/>
    <w:link w:val="Title"/>
    <w:uiPriority w:val="10"/>
    <w:rsid w:val="006B3F65"/>
    <w:rPr>
      <w:rFonts w:asciiTheme="majorHAnsi" w:eastAsiaTheme="majorEastAsia" w:hAnsiTheme="majorHAnsi" w:cstheme="majorBidi"/>
      <w:spacing w:val="-10"/>
      <w:kern w:val="28"/>
      <w:sz w:val="56"/>
      <w:szCs w:val="56"/>
      <w:lang w:eastAsia="en-GB"/>
    </w:rPr>
  </w:style>
  <w:style w:type="character" w:customStyle="1" w:styleId="Heading1Char">
    <w:name w:val="Heading 1 Char"/>
    <w:basedOn w:val="DefaultParagraphFont"/>
    <w:link w:val="Heading1"/>
    <w:uiPriority w:val="9"/>
    <w:rsid w:val="006B3F65"/>
    <w:rPr>
      <w:rFonts w:asciiTheme="majorHAnsi" w:eastAsiaTheme="majorEastAsia" w:hAnsiTheme="majorHAnsi" w:cstheme="majorBidi"/>
      <w:color w:val="2F5496" w:themeColor="accent1" w:themeShade="BF"/>
      <w:sz w:val="32"/>
      <w:szCs w:val="32"/>
      <w:lang w:eastAsia="en-GB"/>
    </w:rPr>
  </w:style>
  <w:style w:type="character" w:styleId="Strong">
    <w:name w:val="Strong"/>
    <w:basedOn w:val="DefaultParagraphFont"/>
    <w:uiPriority w:val="22"/>
    <w:qFormat/>
    <w:rsid w:val="00456F93"/>
    <w:rPr>
      <w:b/>
      <w:bCs/>
    </w:rPr>
  </w:style>
  <w:style w:type="character" w:customStyle="1" w:styleId="Heading2Char">
    <w:name w:val="Heading 2 Char"/>
    <w:basedOn w:val="DefaultParagraphFont"/>
    <w:link w:val="Heading2"/>
    <w:uiPriority w:val="9"/>
    <w:rsid w:val="00E1524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F0A81"/>
    <w:pPr>
      <w:ind w:left="720"/>
      <w:contextualSpacing/>
    </w:pPr>
  </w:style>
  <w:style w:type="character" w:styleId="FollowedHyperlink">
    <w:name w:val="FollowedHyperlink"/>
    <w:basedOn w:val="DefaultParagraphFont"/>
    <w:uiPriority w:val="99"/>
    <w:semiHidden/>
    <w:unhideWhenUsed/>
    <w:rsid w:val="0096596A"/>
    <w:rPr>
      <w:color w:val="954F72" w:themeColor="followedHyperlink"/>
      <w:u w:val="single"/>
    </w:rPr>
  </w:style>
  <w:style w:type="character" w:styleId="Emphasis">
    <w:name w:val="Emphasis"/>
    <w:basedOn w:val="DefaultParagraphFont"/>
    <w:uiPriority w:val="20"/>
    <w:qFormat/>
    <w:rsid w:val="003B1FBF"/>
    <w:rPr>
      <w:i/>
      <w:iCs/>
    </w:rPr>
  </w:style>
  <w:style w:type="paragraph" w:styleId="Bibliography">
    <w:name w:val="Bibliography"/>
    <w:basedOn w:val="Normal"/>
    <w:next w:val="Normal"/>
    <w:uiPriority w:val="37"/>
    <w:unhideWhenUsed/>
    <w:rsid w:val="005438C8"/>
  </w:style>
  <w:style w:type="paragraph" w:styleId="TOCHeading">
    <w:name w:val="TOC Heading"/>
    <w:basedOn w:val="Heading1"/>
    <w:next w:val="Normal"/>
    <w:uiPriority w:val="39"/>
    <w:unhideWhenUsed/>
    <w:qFormat/>
    <w:rsid w:val="00444BC3"/>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444BC3"/>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444BC3"/>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444BC3"/>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44BC3"/>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44BC3"/>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44BC3"/>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44BC3"/>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44BC3"/>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44BC3"/>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93811">
      <w:bodyDiv w:val="1"/>
      <w:marLeft w:val="0"/>
      <w:marRight w:val="0"/>
      <w:marTop w:val="0"/>
      <w:marBottom w:val="0"/>
      <w:divBdr>
        <w:top w:val="none" w:sz="0" w:space="0" w:color="auto"/>
        <w:left w:val="none" w:sz="0" w:space="0" w:color="auto"/>
        <w:bottom w:val="none" w:sz="0" w:space="0" w:color="auto"/>
        <w:right w:val="none" w:sz="0" w:space="0" w:color="auto"/>
      </w:divBdr>
    </w:div>
    <w:div w:id="62677866">
      <w:bodyDiv w:val="1"/>
      <w:marLeft w:val="0"/>
      <w:marRight w:val="0"/>
      <w:marTop w:val="0"/>
      <w:marBottom w:val="0"/>
      <w:divBdr>
        <w:top w:val="none" w:sz="0" w:space="0" w:color="auto"/>
        <w:left w:val="none" w:sz="0" w:space="0" w:color="auto"/>
        <w:bottom w:val="none" w:sz="0" w:space="0" w:color="auto"/>
        <w:right w:val="none" w:sz="0" w:space="0" w:color="auto"/>
      </w:divBdr>
    </w:div>
    <w:div w:id="77482528">
      <w:bodyDiv w:val="1"/>
      <w:marLeft w:val="0"/>
      <w:marRight w:val="0"/>
      <w:marTop w:val="0"/>
      <w:marBottom w:val="0"/>
      <w:divBdr>
        <w:top w:val="none" w:sz="0" w:space="0" w:color="auto"/>
        <w:left w:val="none" w:sz="0" w:space="0" w:color="auto"/>
        <w:bottom w:val="none" w:sz="0" w:space="0" w:color="auto"/>
        <w:right w:val="none" w:sz="0" w:space="0" w:color="auto"/>
      </w:divBdr>
    </w:div>
    <w:div w:id="95518574">
      <w:bodyDiv w:val="1"/>
      <w:marLeft w:val="0"/>
      <w:marRight w:val="0"/>
      <w:marTop w:val="0"/>
      <w:marBottom w:val="0"/>
      <w:divBdr>
        <w:top w:val="none" w:sz="0" w:space="0" w:color="auto"/>
        <w:left w:val="none" w:sz="0" w:space="0" w:color="auto"/>
        <w:bottom w:val="none" w:sz="0" w:space="0" w:color="auto"/>
        <w:right w:val="none" w:sz="0" w:space="0" w:color="auto"/>
      </w:divBdr>
    </w:div>
    <w:div w:id="104465564">
      <w:bodyDiv w:val="1"/>
      <w:marLeft w:val="0"/>
      <w:marRight w:val="0"/>
      <w:marTop w:val="0"/>
      <w:marBottom w:val="0"/>
      <w:divBdr>
        <w:top w:val="none" w:sz="0" w:space="0" w:color="auto"/>
        <w:left w:val="none" w:sz="0" w:space="0" w:color="auto"/>
        <w:bottom w:val="none" w:sz="0" w:space="0" w:color="auto"/>
        <w:right w:val="none" w:sz="0" w:space="0" w:color="auto"/>
      </w:divBdr>
    </w:div>
    <w:div w:id="192420874">
      <w:bodyDiv w:val="1"/>
      <w:marLeft w:val="0"/>
      <w:marRight w:val="0"/>
      <w:marTop w:val="0"/>
      <w:marBottom w:val="0"/>
      <w:divBdr>
        <w:top w:val="none" w:sz="0" w:space="0" w:color="auto"/>
        <w:left w:val="none" w:sz="0" w:space="0" w:color="auto"/>
        <w:bottom w:val="none" w:sz="0" w:space="0" w:color="auto"/>
        <w:right w:val="none" w:sz="0" w:space="0" w:color="auto"/>
      </w:divBdr>
    </w:div>
    <w:div w:id="221915918">
      <w:bodyDiv w:val="1"/>
      <w:marLeft w:val="0"/>
      <w:marRight w:val="0"/>
      <w:marTop w:val="0"/>
      <w:marBottom w:val="0"/>
      <w:divBdr>
        <w:top w:val="none" w:sz="0" w:space="0" w:color="auto"/>
        <w:left w:val="none" w:sz="0" w:space="0" w:color="auto"/>
        <w:bottom w:val="none" w:sz="0" w:space="0" w:color="auto"/>
        <w:right w:val="none" w:sz="0" w:space="0" w:color="auto"/>
      </w:divBdr>
    </w:div>
    <w:div w:id="229271016">
      <w:bodyDiv w:val="1"/>
      <w:marLeft w:val="0"/>
      <w:marRight w:val="0"/>
      <w:marTop w:val="0"/>
      <w:marBottom w:val="0"/>
      <w:divBdr>
        <w:top w:val="none" w:sz="0" w:space="0" w:color="auto"/>
        <w:left w:val="none" w:sz="0" w:space="0" w:color="auto"/>
        <w:bottom w:val="none" w:sz="0" w:space="0" w:color="auto"/>
        <w:right w:val="none" w:sz="0" w:space="0" w:color="auto"/>
      </w:divBdr>
    </w:div>
    <w:div w:id="253365358">
      <w:bodyDiv w:val="1"/>
      <w:marLeft w:val="0"/>
      <w:marRight w:val="0"/>
      <w:marTop w:val="0"/>
      <w:marBottom w:val="0"/>
      <w:divBdr>
        <w:top w:val="none" w:sz="0" w:space="0" w:color="auto"/>
        <w:left w:val="none" w:sz="0" w:space="0" w:color="auto"/>
        <w:bottom w:val="none" w:sz="0" w:space="0" w:color="auto"/>
        <w:right w:val="none" w:sz="0" w:space="0" w:color="auto"/>
      </w:divBdr>
    </w:div>
    <w:div w:id="289868968">
      <w:bodyDiv w:val="1"/>
      <w:marLeft w:val="0"/>
      <w:marRight w:val="0"/>
      <w:marTop w:val="0"/>
      <w:marBottom w:val="0"/>
      <w:divBdr>
        <w:top w:val="none" w:sz="0" w:space="0" w:color="auto"/>
        <w:left w:val="none" w:sz="0" w:space="0" w:color="auto"/>
        <w:bottom w:val="none" w:sz="0" w:space="0" w:color="auto"/>
        <w:right w:val="none" w:sz="0" w:space="0" w:color="auto"/>
      </w:divBdr>
    </w:div>
    <w:div w:id="300968336">
      <w:bodyDiv w:val="1"/>
      <w:marLeft w:val="0"/>
      <w:marRight w:val="0"/>
      <w:marTop w:val="0"/>
      <w:marBottom w:val="0"/>
      <w:divBdr>
        <w:top w:val="none" w:sz="0" w:space="0" w:color="auto"/>
        <w:left w:val="none" w:sz="0" w:space="0" w:color="auto"/>
        <w:bottom w:val="none" w:sz="0" w:space="0" w:color="auto"/>
        <w:right w:val="none" w:sz="0" w:space="0" w:color="auto"/>
      </w:divBdr>
    </w:div>
    <w:div w:id="337663070">
      <w:bodyDiv w:val="1"/>
      <w:marLeft w:val="0"/>
      <w:marRight w:val="0"/>
      <w:marTop w:val="0"/>
      <w:marBottom w:val="0"/>
      <w:divBdr>
        <w:top w:val="none" w:sz="0" w:space="0" w:color="auto"/>
        <w:left w:val="none" w:sz="0" w:space="0" w:color="auto"/>
        <w:bottom w:val="none" w:sz="0" w:space="0" w:color="auto"/>
        <w:right w:val="none" w:sz="0" w:space="0" w:color="auto"/>
      </w:divBdr>
    </w:div>
    <w:div w:id="375282027">
      <w:bodyDiv w:val="1"/>
      <w:marLeft w:val="0"/>
      <w:marRight w:val="0"/>
      <w:marTop w:val="0"/>
      <w:marBottom w:val="0"/>
      <w:divBdr>
        <w:top w:val="none" w:sz="0" w:space="0" w:color="auto"/>
        <w:left w:val="none" w:sz="0" w:space="0" w:color="auto"/>
        <w:bottom w:val="none" w:sz="0" w:space="0" w:color="auto"/>
        <w:right w:val="none" w:sz="0" w:space="0" w:color="auto"/>
      </w:divBdr>
    </w:div>
    <w:div w:id="381363985">
      <w:bodyDiv w:val="1"/>
      <w:marLeft w:val="0"/>
      <w:marRight w:val="0"/>
      <w:marTop w:val="0"/>
      <w:marBottom w:val="0"/>
      <w:divBdr>
        <w:top w:val="none" w:sz="0" w:space="0" w:color="auto"/>
        <w:left w:val="none" w:sz="0" w:space="0" w:color="auto"/>
        <w:bottom w:val="none" w:sz="0" w:space="0" w:color="auto"/>
        <w:right w:val="none" w:sz="0" w:space="0" w:color="auto"/>
      </w:divBdr>
    </w:div>
    <w:div w:id="395011516">
      <w:bodyDiv w:val="1"/>
      <w:marLeft w:val="0"/>
      <w:marRight w:val="0"/>
      <w:marTop w:val="0"/>
      <w:marBottom w:val="0"/>
      <w:divBdr>
        <w:top w:val="none" w:sz="0" w:space="0" w:color="auto"/>
        <w:left w:val="none" w:sz="0" w:space="0" w:color="auto"/>
        <w:bottom w:val="none" w:sz="0" w:space="0" w:color="auto"/>
        <w:right w:val="none" w:sz="0" w:space="0" w:color="auto"/>
      </w:divBdr>
    </w:div>
    <w:div w:id="414523006">
      <w:bodyDiv w:val="1"/>
      <w:marLeft w:val="0"/>
      <w:marRight w:val="0"/>
      <w:marTop w:val="0"/>
      <w:marBottom w:val="0"/>
      <w:divBdr>
        <w:top w:val="none" w:sz="0" w:space="0" w:color="auto"/>
        <w:left w:val="none" w:sz="0" w:space="0" w:color="auto"/>
        <w:bottom w:val="none" w:sz="0" w:space="0" w:color="auto"/>
        <w:right w:val="none" w:sz="0" w:space="0" w:color="auto"/>
      </w:divBdr>
    </w:div>
    <w:div w:id="415982837">
      <w:bodyDiv w:val="1"/>
      <w:marLeft w:val="0"/>
      <w:marRight w:val="0"/>
      <w:marTop w:val="0"/>
      <w:marBottom w:val="0"/>
      <w:divBdr>
        <w:top w:val="none" w:sz="0" w:space="0" w:color="auto"/>
        <w:left w:val="none" w:sz="0" w:space="0" w:color="auto"/>
        <w:bottom w:val="none" w:sz="0" w:space="0" w:color="auto"/>
        <w:right w:val="none" w:sz="0" w:space="0" w:color="auto"/>
      </w:divBdr>
    </w:div>
    <w:div w:id="419833359">
      <w:bodyDiv w:val="1"/>
      <w:marLeft w:val="0"/>
      <w:marRight w:val="0"/>
      <w:marTop w:val="0"/>
      <w:marBottom w:val="0"/>
      <w:divBdr>
        <w:top w:val="none" w:sz="0" w:space="0" w:color="auto"/>
        <w:left w:val="none" w:sz="0" w:space="0" w:color="auto"/>
        <w:bottom w:val="none" w:sz="0" w:space="0" w:color="auto"/>
        <w:right w:val="none" w:sz="0" w:space="0" w:color="auto"/>
      </w:divBdr>
    </w:div>
    <w:div w:id="465706542">
      <w:bodyDiv w:val="1"/>
      <w:marLeft w:val="0"/>
      <w:marRight w:val="0"/>
      <w:marTop w:val="0"/>
      <w:marBottom w:val="0"/>
      <w:divBdr>
        <w:top w:val="none" w:sz="0" w:space="0" w:color="auto"/>
        <w:left w:val="none" w:sz="0" w:space="0" w:color="auto"/>
        <w:bottom w:val="none" w:sz="0" w:space="0" w:color="auto"/>
        <w:right w:val="none" w:sz="0" w:space="0" w:color="auto"/>
      </w:divBdr>
    </w:div>
    <w:div w:id="466242415">
      <w:bodyDiv w:val="1"/>
      <w:marLeft w:val="0"/>
      <w:marRight w:val="0"/>
      <w:marTop w:val="0"/>
      <w:marBottom w:val="0"/>
      <w:divBdr>
        <w:top w:val="none" w:sz="0" w:space="0" w:color="auto"/>
        <w:left w:val="none" w:sz="0" w:space="0" w:color="auto"/>
        <w:bottom w:val="none" w:sz="0" w:space="0" w:color="auto"/>
        <w:right w:val="none" w:sz="0" w:space="0" w:color="auto"/>
      </w:divBdr>
    </w:div>
    <w:div w:id="472451257">
      <w:bodyDiv w:val="1"/>
      <w:marLeft w:val="0"/>
      <w:marRight w:val="0"/>
      <w:marTop w:val="0"/>
      <w:marBottom w:val="0"/>
      <w:divBdr>
        <w:top w:val="none" w:sz="0" w:space="0" w:color="auto"/>
        <w:left w:val="none" w:sz="0" w:space="0" w:color="auto"/>
        <w:bottom w:val="none" w:sz="0" w:space="0" w:color="auto"/>
        <w:right w:val="none" w:sz="0" w:space="0" w:color="auto"/>
      </w:divBdr>
    </w:div>
    <w:div w:id="542981247">
      <w:bodyDiv w:val="1"/>
      <w:marLeft w:val="0"/>
      <w:marRight w:val="0"/>
      <w:marTop w:val="0"/>
      <w:marBottom w:val="0"/>
      <w:divBdr>
        <w:top w:val="none" w:sz="0" w:space="0" w:color="auto"/>
        <w:left w:val="none" w:sz="0" w:space="0" w:color="auto"/>
        <w:bottom w:val="none" w:sz="0" w:space="0" w:color="auto"/>
        <w:right w:val="none" w:sz="0" w:space="0" w:color="auto"/>
      </w:divBdr>
    </w:div>
    <w:div w:id="565140494">
      <w:bodyDiv w:val="1"/>
      <w:marLeft w:val="0"/>
      <w:marRight w:val="0"/>
      <w:marTop w:val="0"/>
      <w:marBottom w:val="0"/>
      <w:divBdr>
        <w:top w:val="none" w:sz="0" w:space="0" w:color="auto"/>
        <w:left w:val="none" w:sz="0" w:space="0" w:color="auto"/>
        <w:bottom w:val="none" w:sz="0" w:space="0" w:color="auto"/>
        <w:right w:val="none" w:sz="0" w:space="0" w:color="auto"/>
      </w:divBdr>
    </w:div>
    <w:div w:id="582878560">
      <w:bodyDiv w:val="1"/>
      <w:marLeft w:val="0"/>
      <w:marRight w:val="0"/>
      <w:marTop w:val="0"/>
      <w:marBottom w:val="0"/>
      <w:divBdr>
        <w:top w:val="none" w:sz="0" w:space="0" w:color="auto"/>
        <w:left w:val="none" w:sz="0" w:space="0" w:color="auto"/>
        <w:bottom w:val="none" w:sz="0" w:space="0" w:color="auto"/>
        <w:right w:val="none" w:sz="0" w:space="0" w:color="auto"/>
      </w:divBdr>
    </w:div>
    <w:div w:id="627858035">
      <w:bodyDiv w:val="1"/>
      <w:marLeft w:val="0"/>
      <w:marRight w:val="0"/>
      <w:marTop w:val="0"/>
      <w:marBottom w:val="0"/>
      <w:divBdr>
        <w:top w:val="none" w:sz="0" w:space="0" w:color="auto"/>
        <w:left w:val="none" w:sz="0" w:space="0" w:color="auto"/>
        <w:bottom w:val="none" w:sz="0" w:space="0" w:color="auto"/>
        <w:right w:val="none" w:sz="0" w:space="0" w:color="auto"/>
      </w:divBdr>
    </w:div>
    <w:div w:id="637495671">
      <w:bodyDiv w:val="1"/>
      <w:marLeft w:val="0"/>
      <w:marRight w:val="0"/>
      <w:marTop w:val="0"/>
      <w:marBottom w:val="0"/>
      <w:divBdr>
        <w:top w:val="none" w:sz="0" w:space="0" w:color="auto"/>
        <w:left w:val="none" w:sz="0" w:space="0" w:color="auto"/>
        <w:bottom w:val="none" w:sz="0" w:space="0" w:color="auto"/>
        <w:right w:val="none" w:sz="0" w:space="0" w:color="auto"/>
      </w:divBdr>
    </w:div>
    <w:div w:id="639388424">
      <w:bodyDiv w:val="1"/>
      <w:marLeft w:val="0"/>
      <w:marRight w:val="0"/>
      <w:marTop w:val="0"/>
      <w:marBottom w:val="0"/>
      <w:divBdr>
        <w:top w:val="none" w:sz="0" w:space="0" w:color="auto"/>
        <w:left w:val="none" w:sz="0" w:space="0" w:color="auto"/>
        <w:bottom w:val="none" w:sz="0" w:space="0" w:color="auto"/>
        <w:right w:val="none" w:sz="0" w:space="0" w:color="auto"/>
      </w:divBdr>
      <w:divsChild>
        <w:div w:id="548690307">
          <w:marLeft w:val="317"/>
          <w:marRight w:val="0"/>
          <w:marTop w:val="0"/>
          <w:marBottom w:val="90"/>
          <w:divBdr>
            <w:top w:val="none" w:sz="0" w:space="0" w:color="auto"/>
            <w:left w:val="none" w:sz="0" w:space="0" w:color="auto"/>
            <w:bottom w:val="none" w:sz="0" w:space="0" w:color="auto"/>
            <w:right w:val="none" w:sz="0" w:space="0" w:color="auto"/>
          </w:divBdr>
        </w:div>
      </w:divsChild>
    </w:div>
    <w:div w:id="648751764">
      <w:bodyDiv w:val="1"/>
      <w:marLeft w:val="0"/>
      <w:marRight w:val="0"/>
      <w:marTop w:val="0"/>
      <w:marBottom w:val="0"/>
      <w:divBdr>
        <w:top w:val="none" w:sz="0" w:space="0" w:color="auto"/>
        <w:left w:val="none" w:sz="0" w:space="0" w:color="auto"/>
        <w:bottom w:val="none" w:sz="0" w:space="0" w:color="auto"/>
        <w:right w:val="none" w:sz="0" w:space="0" w:color="auto"/>
      </w:divBdr>
    </w:div>
    <w:div w:id="661809580">
      <w:bodyDiv w:val="1"/>
      <w:marLeft w:val="0"/>
      <w:marRight w:val="0"/>
      <w:marTop w:val="0"/>
      <w:marBottom w:val="0"/>
      <w:divBdr>
        <w:top w:val="none" w:sz="0" w:space="0" w:color="auto"/>
        <w:left w:val="none" w:sz="0" w:space="0" w:color="auto"/>
        <w:bottom w:val="none" w:sz="0" w:space="0" w:color="auto"/>
        <w:right w:val="none" w:sz="0" w:space="0" w:color="auto"/>
      </w:divBdr>
    </w:div>
    <w:div w:id="677005128">
      <w:bodyDiv w:val="1"/>
      <w:marLeft w:val="0"/>
      <w:marRight w:val="0"/>
      <w:marTop w:val="0"/>
      <w:marBottom w:val="0"/>
      <w:divBdr>
        <w:top w:val="none" w:sz="0" w:space="0" w:color="auto"/>
        <w:left w:val="none" w:sz="0" w:space="0" w:color="auto"/>
        <w:bottom w:val="none" w:sz="0" w:space="0" w:color="auto"/>
        <w:right w:val="none" w:sz="0" w:space="0" w:color="auto"/>
      </w:divBdr>
    </w:div>
    <w:div w:id="682321102">
      <w:bodyDiv w:val="1"/>
      <w:marLeft w:val="0"/>
      <w:marRight w:val="0"/>
      <w:marTop w:val="0"/>
      <w:marBottom w:val="0"/>
      <w:divBdr>
        <w:top w:val="none" w:sz="0" w:space="0" w:color="auto"/>
        <w:left w:val="none" w:sz="0" w:space="0" w:color="auto"/>
        <w:bottom w:val="none" w:sz="0" w:space="0" w:color="auto"/>
        <w:right w:val="none" w:sz="0" w:space="0" w:color="auto"/>
      </w:divBdr>
    </w:div>
    <w:div w:id="695272065">
      <w:bodyDiv w:val="1"/>
      <w:marLeft w:val="0"/>
      <w:marRight w:val="0"/>
      <w:marTop w:val="0"/>
      <w:marBottom w:val="0"/>
      <w:divBdr>
        <w:top w:val="none" w:sz="0" w:space="0" w:color="auto"/>
        <w:left w:val="none" w:sz="0" w:space="0" w:color="auto"/>
        <w:bottom w:val="none" w:sz="0" w:space="0" w:color="auto"/>
        <w:right w:val="none" w:sz="0" w:space="0" w:color="auto"/>
      </w:divBdr>
    </w:div>
    <w:div w:id="705177128">
      <w:bodyDiv w:val="1"/>
      <w:marLeft w:val="0"/>
      <w:marRight w:val="0"/>
      <w:marTop w:val="0"/>
      <w:marBottom w:val="0"/>
      <w:divBdr>
        <w:top w:val="none" w:sz="0" w:space="0" w:color="auto"/>
        <w:left w:val="none" w:sz="0" w:space="0" w:color="auto"/>
        <w:bottom w:val="none" w:sz="0" w:space="0" w:color="auto"/>
        <w:right w:val="none" w:sz="0" w:space="0" w:color="auto"/>
      </w:divBdr>
    </w:div>
    <w:div w:id="709570628">
      <w:bodyDiv w:val="1"/>
      <w:marLeft w:val="0"/>
      <w:marRight w:val="0"/>
      <w:marTop w:val="0"/>
      <w:marBottom w:val="0"/>
      <w:divBdr>
        <w:top w:val="none" w:sz="0" w:space="0" w:color="auto"/>
        <w:left w:val="none" w:sz="0" w:space="0" w:color="auto"/>
        <w:bottom w:val="none" w:sz="0" w:space="0" w:color="auto"/>
        <w:right w:val="none" w:sz="0" w:space="0" w:color="auto"/>
      </w:divBdr>
    </w:div>
    <w:div w:id="717321314">
      <w:bodyDiv w:val="1"/>
      <w:marLeft w:val="0"/>
      <w:marRight w:val="0"/>
      <w:marTop w:val="0"/>
      <w:marBottom w:val="0"/>
      <w:divBdr>
        <w:top w:val="none" w:sz="0" w:space="0" w:color="auto"/>
        <w:left w:val="none" w:sz="0" w:space="0" w:color="auto"/>
        <w:bottom w:val="none" w:sz="0" w:space="0" w:color="auto"/>
        <w:right w:val="none" w:sz="0" w:space="0" w:color="auto"/>
      </w:divBdr>
    </w:div>
    <w:div w:id="744763229">
      <w:bodyDiv w:val="1"/>
      <w:marLeft w:val="0"/>
      <w:marRight w:val="0"/>
      <w:marTop w:val="0"/>
      <w:marBottom w:val="0"/>
      <w:divBdr>
        <w:top w:val="none" w:sz="0" w:space="0" w:color="auto"/>
        <w:left w:val="none" w:sz="0" w:space="0" w:color="auto"/>
        <w:bottom w:val="none" w:sz="0" w:space="0" w:color="auto"/>
        <w:right w:val="none" w:sz="0" w:space="0" w:color="auto"/>
      </w:divBdr>
    </w:div>
    <w:div w:id="791559914">
      <w:bodyDiv w:val="1"/>
      <w:marLeft w:val="0"/>
      <w:marRight w:val="0"/>
      <w:marTop w:val="0"/>
      <w:marBottom w:val="0"/>
      <w:divBdr>
        <w:top w:val="none" w:sz="0" w:space="0" w:color="auto"/>
        <w:left w:val="none" w:sz="0" w:space="0" w:color="auto"/>
        <w:bottom w:val="none" w:sz="0" w:space="0" w:color="auto"/>
        <w:right w:val="none" w:sz="0" w:space="0" w:color="auto"/>
      </w:divBdr>
    </w:div>
    <w:div w:id="795877170">
      <w:bodyDiv w:val="1"/>
      <w:marLeft w:val="0"/>
      <w:marRight w:val="0"/>
      <w:marTop w:val="0"/>
      <w:marBottom w:val="0"/>
      <w:divBdr>
        <w:top w:val="none" w:sz="0" w:space="0" w:color="auto"/>
        <w:left w:val="none" w:sz="0" w:space="0" w:color="auto"/>
        <w:bottom w:val="none" w:sz="0" w:space="0" w:color="auto"/>
        <w:right w:val="none" w:sz="0" w:space="0" w:color="auto"/>
      </w:divBdr>
    </w:div>
    <w:div w:id="947081431">
      <w:bodyDiv w:val="1"/>
      <w:marLeft w:val="0"/>
      <w:marRight w:val="0"/>
      <w:marTop w:val="0"/>
      <w:marBottom w:val="0"/>
      <w:divBdr>
        <w:top w:val="none" w:sz="0" w:space="0" w:color="auto"/>
        <w:left w:val="none" w:sz="0" w:space="0" w:color="auto"/>
        <w:bottom w:val="none" w:sz="0" w:space="0" w:color="auto"/>
        <w:right w:val="none" w:sz="0" w:space="0" w:color="auto"/>
      </w:divBdr>
    </w:div>
    <w:div w:id="1016348364">
      <w:bodyDiv w:val="1"/>
      <w:marLeft w:val="0"/>
      <w:marRight w:val="0"/>
      <w:marTop w:val="0"/>
      <w:marBottom w:val="0"/>
      <w:divBdr>
        <w:top w:val="none" w:sz="0" w:space="0" w:color="auto"/>
        <w:left w:val="none" w:sz="0" w:space="0" w:color="auto"/>
        <w:bottom w:val="none" w:sz="0" w:space="0" w:color="auto"/>
        <w:right w:val="none" w:sz="0" w:space="0" w:color="auto"/>
      </w:divBdr>
    </w:div>
    <w:div w:id="1042755048">
      <w:bodyDiv w:val="1"/>
      <w:marLeft w:val="0"/>
      <w:marRight w:val="0"/>
      <w:marTop w:val="0"/>
      <w:marBottom w:val="0"/>
      <w:divBdr>
        <w:top w:val="none" w:sz="0" w:space="0" w:color="auto"/>
        <w:left w:val="none" w:sz="0" w:space="0" w:color="auto"/>
        <w:bottom w:val="none" w:sz="0" w:space="0" w:color="auto"/>
        <w:right w:val="none" w:sz="0" w:space="0" w:color="auto"/>
      </w:divBdr>
    </w:div>
    <w:div w:id="1059404635">
      <w:bodyDiv w:val="1"/>
      <w:marLeft w:val="0"/>
      <w:marRight w:val="0"/>
      <w:marTop w:val="0"/>
      <w:marBottom w:val="0"/>
      <w:divBdr>
        <w:top w:val="none" w:sz="0" w:space="0" w:color="auto"/>
        <w:left w:val="none" w:sz="0" w:space="0" w:color="auto"/>
        <w:bottom w:val="none" w:sz="0" w:space="0" w:color="auto"/>
        <w:right w:val="none" w:sz="0" w:space="0" w:color="auto"/>
      </w:divBdr>
    </w:div>
    <w:div w:id="1063941534">
      <w:bodyDiv w:val="1"/>
      <w:marLeft w:val="0"/>
      <w:marRight w:val="0"/>
      <w:marTop w:val="0"/>
      <w:marBottom w:val="0"/>
      <w:divBdr>
        <w:top w:val="none" w:sz="0" w:space="0" w:color="auto"/>
        <w:left w:val="none" w:sz="0" w:space="0" w:color="auto"/>
        <w:bottom w:val="none" w:sz="0" w:space="0" w:color="auto"/>
        <w:right w:val="none" w:sz="0" w:space="0" w:color="auto"/>
      </w:divBdr>
    </w:div>
    <w:div w:id="1066535388">
      <w:bodyDiv w:val="1"/>
      <w:marLeft w:val="0"/>
      <w:marRight w:val="0"/>
      <w:marTop w:val="0"/>
      <w:marBottom w:val="0"/>
      <w:divBdr>
        <w:top w:val="none" w:sz="0" w:space="0" w:color="auto"/>
        <w:left w:val="none" w:sz="0" w:space="0" w:color="auto"/>
        <w:bottom w:val="none" w:sz="0" w:space="0" w:color="auto"/>
        <w:right w:val="none" w:sz="0" w:space="0" w:color="auto"/>
      </w:divBdr>
    </w:div>
    <w:div w:id="1068386444">
      <w:bodyDiv w:val="1"/>
      <w:marLeft w:val="0"/>
      <w:marRight w:val="0"/>
      <w:marTop w:val="0"/>
      <w:marBottom w:val="0"/>
      <w:divBdr>
        <w:top w:val="none" w:sz="0" w:space="0" w:color="auto"/>
        <w:left w:val="none" w:sz="0" w:space="0" w:color="auto"/>
        <w:bottom w:val="none" w:sz="0" w:space="0" w:color="auto"/>
        <w:right w:val="none" w:sz="0" w:space="0" w:color="auto"/>
      </w:divBdr>
    </w:div>
    <w:div w:id="1080715740">
      <w:bodyDiv w:val="1"/>
      <w:marLeft w:val="0"/>
      <w:marRight w:val="0"/>
      <w:marTop w:val="0"/>
      <w:marBottom w:val="0"/>
      <w:divBdr>
        <w:top w:val="none" w:sz="0" w:space="0" w:color="auto"/>
        <w:left w:val="none" w:sz="0" w:space="0" w:color="auto"/>
        <w:bottom w:val="none" w:sz="0" w:space="0" w:color="auto"/>
        <w:right w:val="none" w:sz="0" w:space="0" w:color="auto"/>
      </w:divBdr>
    </w:div>
    <w:div w:id="1093362027">
      <w:bodyDiv w:val="1"/>
      <w:marLeft w:val="0"/>
      <w:marRight w:val="0"/>
      <w:marTop w:val="0"/>
      <w:marBottom w:val="0"/>
      <w:divBdr>
        <w:top w:val="none" w:sz="0" w:space="0" w:color="auto"/>
        <w:left w:val="none" w:sz="0" w:space="0" w:color="auto"/>
        <w:bottom w:val="none" w:sz="0" w:space="0" w:color="auto"/>
        <w:right w:val="none" w:sz="0" w:space="0" w:color="auto"/>
      </w:divBdr>
    </w:div>
    <w:div w:id="1138377420">
      <w:bodyDiv w:val="1"/>
      <w:marLeft w:val="0"/>
      <w:marRight w:val="0"/>
      <w:marTop w:val="0"/>
      <w:marBottom w:val="0"/>
      <w:divBdr>
        <w:top w:val="none" w:sz="0" w:space="0" w:color="auto"/>
        <w:left w:val="none" w:sz="0" w:space="0" w:color="auto"/>
        <w:bottom w:val="none" w:sz="0" w:space="0" w:color="auto"/>
        <w:right w:val="none" w:sz="0" w:space="0" w:color="auto"/>
      </w:divBdr>
    </w:div>
    <w:div w:id="1199781250">
      <w:bodyDiv w:val="1"/>
      <w:marLeft w:val="0"/>
      <w:marRight w:val="0"/>
      <w:marTop w:val="0"/>
      <w:marBottom w:val="0"/>
      <w:divBdr>
        <w:top w:val="none" w:sz="0" w:space="0" w:color="auto"/>
        <w:left w:val="none" w:sz="0" w:space="0" w:color="auto"/>
        <w:bottom w:val="none" w:sz="0" w:space="0" w:color="auto"/>
        <w:right w:val="none" w:sz="0" w:space="0" w:color="auto"/>
      </w:divBdr>
    </w:div>
    <w:div w:id="1217354044">
      <w:bodyDiv w:val="1"/>
      <w:marLeft w:val="0"/>
      <w:marRight w:val="0"/>
      <w:marTop w:val="0"/>
      <w:marBottom w:val="0"/>
      <w:divBdr>
        <w:top w:val="none" w:sz="0" w:space="0" w:color="auto"/>
        <w:left w:val="none" w:sz="0" w:space="0" w:color="auto"/>
        <w:bottom w:val="none" w:sz="0" w:space="0" w:color="auto"/>
        <w:right w:val="none" w:sz="0" w:space="0" w:color="auto"/>
      </w:divBdr>
    </w:div>
    <w:div w:id="1234121096">
      <w:bodyDiv w:val="1"/>
      <w:marLeft w:val="0"/>
      <w:marRight w:val="0"/>
      <w:marTop w:val="0"/>
      <w:marBottom w:val="0"/>
      <w:divBdr>
        <w:top w:val="none" w:sz="0" w:space="0" w:color="auto"/>
        <w:left w:val="none" w:sz="0" w:space="0" w:color="auto"/>
        <w:bottom w:val="none" w:sz="0" w:space="0" w:color="auto"/>
        <w:right w:val="none" w:sz="0" w:space="0" w:color="auto"/>
      </w:divBdr>
    </w:div>
    <w:div w:id="1235824236">
      <w:bodyDiv w:val="1"/>
      <w:marLeft w:val="0"/>
      <w:marRight w:val="0"/>
      <w:marTop w:val="0"/>
      <w:marBottom w:val="0"/>
      <w:divBdr>
        <w:top w:val="none" w:sz="0" w:space="0" w:color="auto"/>
        <w:left w:val="none" w:sz="0" w:space="0" w:color="auto"/>
        <w:bottom w:val="none" w:sz="0" w:space="0" w:color="auto"/>
        <w:right w:val="none" w:sz="0" w:space="0" w:color="auto"/>
      </w:divBdr>
    </w:div>
    <w:div w:id="1299795431">
      <w:bodyDiv w:val="1"/>
      <w:marLeft w:val="0"/>
      <w:marRight w:val="0"/>
      <w:marTop w:val="0"/>
      <w:marBottom w:val="0"/>
      <w:divBdr>
        <w:top w:val="none" w:sz="0" w:space="0" w:color="auto"/>
        <w:left w:val="none" w:sz="0" w:space="0" w:color="auto"/>
        <w:bottom w:val="none" w:sz="0" w:space="0" w:color="auto"/>
        <w:right w:val="none" w:sz="0" w:space="0" w:color="auto"/>
      </w:divBdr>
    </w:div>
    <w:div w:id="1355308968">
      <w:bodyDiv w:val="1"/>
      <w:marLeft w:val="0"/>
      <w:marRight w:val="0"/>
      <w:marTop w:val="0"/>
      <w:marBottom w:val="0"/>
      <w:divBdr>
        <w:top w:val="none" w:sz="0" w:space="0" w:color="auto"/>
        <w:left w:val="none" w:sz="0" w:space="0" w:color="auto"/>
        <w:bottom w:val="none" w:sz="0" w:space="0" w:color="auto"/>
        <w:right w:val="none" w:sz="0" w:space="0" w:color="auto"/>
      </w:divBdr>
    </w:div>
    <w:div w:id="1421020768">
      <w:bodyDiv w:val="1"/>
      <w:marLeft w:val="0"/>
      <w:marRight w:val="0"/>
      <w:marTop w:val="0"/>
      <w:marBottom w:val="0"/>
      <w:divBdr>
        <w:top w:val="none" w:sz="0" w:space="0" w:color="auto"/>
        <w:left w:val="none" w:sz="0" w:space="0" w:color="auto"/>
        <w:bottom w:val="none" w:sz="0" w:space="0" w:color="auto"/>
        <w:right w:val="none" w:sz="0" w:space="0" w:color="auto"/>
      </w:divBdr>
    </w:div>
    <w:div w:id="1448357780">
      <w:bodyDiv w:val="1"/>
      <w:marLeft w:val="0"/>
      <w:marRight w:val="0"/>
      <w:marTop w:val="0"/>
      <w:marBottom w:val="0"/>
      <w:divBdr>
        <w:top w:val="none" w:sz="0" w:space="0" w:color="auto"/>
        <w:left w:val="none" w:sz="0" w:space="0" w:color="auto"/>
        <w:bottom w:val="none" w:sz="0" w:space="0" w:color="auto"/>
        <w:right w:val="none" w:sz="0" w:space="0" w:color="auto"/>
      </w:divBdr>
    </w:div>
    <w:div w:id="1456826367">
      <w:bodyDiv w:val="1"/>
      <w:marLeft w:val="0"/>
      <w:marRight w:val="0"/>
      <w:marTop w:val="0"/>
      <w:marBottom w:val="0"/>
      <w:divBdr>
        <w:top w:val="none" w:sz="0" w:space="0" w:color="auto"/>
        <w:left w:val="none" w:sz="0" w:space="0" w:color="auto"/>
        <w:bottom w:val="none" w:sz="0" w:space="0" w:color="auto"/>
        <w:right w:val="none" w:sz="0" w:space="0" w:color="auto"/>
      </w:divBdr>
    </w:div>
    <w:div w:id="1461538435">
      <w:bodyDiv w:val="1"/>
      <w:marLeft w:val="0"/>
      <w:marRight w:val="0"/>
      <w:marTop w:val="0"/>
      <w:marBottom w:val="0"/>
      <w:divBdr>
        <w:top w:val="none" w:sz="0" w:space="0" w:color="auto"/>
        <w:left w:val="none" w:sz="0" w:space="0" w:color="auto"/>
        <w:bottom w:val="none" w:sz="0" w:space="0" w:color="auto"/>
        <w:right w:val="none" w:sz="0" w:space="0" w:color="auto"/>
      </w:divBdr>
    </w:div>
    <w:div w:id="1465462805">
      <w:bodyDiv w:val="1"/>
      <w:marLeft w:val="0"/>
      <w:marRight w:val="0"/>
      <w:marTop w:val="0"/>
      <w:marBottom w:val="0"/>
      <w:divBdr>
        <w:top w:val="none" w:sz="0" w:space="0" w:color="auto"/>
        <w:left w:val="none" w:sz="0" w:space="0" w:color="auto"/>
        <w:bottom w:val="none" w:sz="0" w:space="0" w:color="auto"/>
        <w:right w:val="none" w:sz="0" w:space="0" w:color="auto"/>
      </w:divBdr>
    </w:div>
    <w:div w:id="1475218661">
      <w:bodyDiv w:val="1"/>
      <w:marLeft w:val="0"/>
      <w:marRight w:val="0"/>
      <w:marTop w:val="0"/>
      <w:marBottom w:val="0"/>
      <w:divBdr>
        <w:top w:val="none" w:sz="0" w:space="0" w:color="auto"/>
        <w:left w:val="none" w:sz="0" w:space="0" w:color="auto"/>
        <w:bottom w:val="none" w:sz="0" w:space="0" w:color="auto"/>
        <w:right w:val="none" w:sz="0" w:space="0" w:color="auto"/>
      </w:divBdr>
    </w:div>
    <w:div w:id="1538814590">
      <w:bodyDiv w:val="1"/>
      <w:marLeft w:val="0"/>
      <w:marRight w:val="0"/>
      <w:marTop w:val="0"/>
      <w:marBottom w:val="0"/>
      <w:divBdr>
        <w:top w:val="none" w:sz="0" w:space="0" w:color="auto"/>
        <w:left w:val="none" w:sz="0" w:space="0" w:color="auto"/>
        <w:bottom w:val="none" w:sz="0" w:space="0" w:color="auto"/>
        <w:right w:val="none" w:sz="0" w:space="0" w:color="auto"/>
      </w:divBdr>
    </w:div>
    <w:div w:id="1569143626">
      <w:bodyDiv w:val="1"/>
      <w:marLeft w:val="0"/>
      <w:marRight w:val="0"/>
      <w:marTop w:val="0"/>
      <w:marBottom w:val="0"/>
      <w:divBdr>
        <w:top w:val="none" w:sz="0" w:space="0" w:color="auto"/>
        <w:left w:val="none" w:sz="0" w:space="0" w:color="auto"/>
        <w:bottom w:val="none" w:sz="0" w:space="0" w:color="auto"/>
        <w:right w:val="none" w:sz="0" w:space="0" w:color="auto"/>
      </w:divBdr>
    </w:div>
    <w:div w:id="1571113786">
      <w:bodyDiv w:val="1"/>
      <w:marLeft w:val="0"/>
      <w:marRight w:val="0"/>
      <w:marTop w:val="0"/>
      <w:marBottom w:val="0"/>
      <w:divBdr>
        <w:top w:val="none" w:sz="0" w:space="0" w:color="auto"/>
        <w:left w:val="none" w:sz="0" w:space="0" w:color="auto"/>
        <w:bottom w:val="none" w:sz="0" w:space="0" w:color="auto"/>
        <w:right w:val="none" w:sz="0" w:space="0" w:color="auto"/>
      </w:divBdr>
    </w:div>
    <w:div w:id="1576740340">
      <w:bodyDiv w:val="1"/>
      <w:marLeft w:val="0"/>
      <w:marRight w:val="0"/>
      <w:marTop w:val="0"/>
      <w:marBottom w:val="0"/>
      <w:divBdr>
        <w:top w:val="none" w:sz="0" w:space="0" w:color="auto"/>
        <w:left w:val="none" w:sz="0" w:space="0" w:color="auto"/>
        <w:bottom w:val="none" w:sz="0" w:space="0" w:color="auto"/>
        <w:right w:val="none" w:sz="0" w:space="0" w:color="auto"/>
      </w:divBdr>
    </w:div>
    <w:div w:id="1590456452">
      <w:bodyDiv w:val="1"/>
      <w:marLeft w:val="0"/>
      <w:marRight w:val="0"/>
      <w:marTop w:val="0"/>
      <w:marBottom w:val="0"/>
      <w:divBdr>
        <w:top w:val="none" w:sz="0" w:space="0" w:color="auto"/>
        <w:left w:val="none" w:sz="0" w:space="0" w:color="auto"/>
        <w:bottom w:val="none" w:sz="0" w:space="0" w:color="auto"/>
        <w:right w:val="none" w:sz="0" w:space="0" w:color="auto"/>
      </w:divBdr>
    </w:div>
    <w:div w:id="1655835793">
      <w:bodyDiv w:val="1"/>
      <w:marLeft w:val="0"/>
      <w:marRight w:val="0"/>
      <w:marTop w:val="0"/>
      <w:marBottom w:val="0"/>
      <w:divBdr>
        <w:top w:val="none" w:sz="0" w:space="0" w:color="auto"/>
        <w:left w:val="none" w:sz="0" w:space="0" w:color="auto"/>
        <w:bottom w:val="none" w:sz="0" w:space="0" w:color="auto"/>
        <w:right w:val="none" w:sz="0" w:space="0" w:color="auto"/>
      </w:divBdr>
    </w:div>
    <w:div w:id="1720591912">
      <w:bodyDiv w:val="1"/>
      <w:marLeft w:val="0"/>
      <w:marRight w:val="0"/>
      <w:marTop w:val="0"/>
      <w:marBottom w:val="0"/>
      <w:divBdr>
        <w:top w:val="none" w:sz="0" w:space="0" w:color="auto"/>
        <w:left w:val="none" w:sz="0" w:space="0" w:color="auto"/>
        <w:bottom w:val="none" w:sz="0" w:space="0" w:color="auto"/>
        <w:right w:val="none" w:sz="0" w:space="0" w:color="auto"/>
      </w:divBdr>
    </w:div>
    <w:div w:id="1770006478">
      <w:bodyDiv w:val="1"/>
      <w:marLeft w:val="0"/>
      <w:marRight w:val="0"/>
      <w:marTop w:val="0"/>
      <w:marBottom w:val="0"/>
      <w:divBdr>
        <w:top w:val="none" w:sz="0" w:space="0" w:color="auto"/>
        <w:left w:val="none" w:sz="0" w:space="0" w:color="auto"/>
        <w:bottom w:val="none" w:sz="0" w:space="0" w:color="auto"/>
        <w:right w:val="none" w:sz="0" w:space="0" w:color="auto"/>
      </w:divBdr>
    </w:div>
    <w:div w:id="1781951383">
      <w:bodyDiv w:val="1"/>
      <w:marLeft w:val="0"/>
      <w:marRight w:val="0"/>
      <w:marTop w:val="0"/>
      <w:marBottom w:val="0"/>
      <w:divBdr>
        <w:top w:val="none" w:sz="0" w:space="0" w:color="auto"/>
        <w:left w:val="none" w:sz="0" w:space="0" w:color="auto"/>
        <w:bottom w:val="none" w:sz="0" w:space="0" w:color="auto"/>
        <w:right w:val="none" w:sz="0" w:space="0" w:color="auto"/>
      </w:divBdr>
    </w:div>
    <w:div w:id="1922983446">
      <w:bodyDiv w:val="1"/>
      <w:marLeft w:val="0"/>
      <w:marRight w:val="0"/>
      <w:marTop w:val="0"/>
      <w:marBottom w:val="0"/>
      <w:divBdr>
        <w:top w:val="none" w:sz="0" w:space="0" w:color="auto"/>
        <w:left w:val="none" w:sz="0" w:space="0" w:color="auto"/>
        <w:bottom w:val="none" w:sz="0" w:space="0" w:color="auto"/>
        <w:right w:val="none" w:sz="0" w:space="0" w:color="auto"/>
      </w:divBdr>
    </w:div>
    <w:div w:id="1992634888">
      <w:bodyDiv w:val="1"/>
      <w:marLeft w:val="0"/>
      <w:marRight w:val="0"/>
      <w:marTop w:val="0"/>
      <w:marBottom w:val="0"/>
      <w:divBdr>
        <w:top w:val="none" w:sz="0" w:space="0" w:color="auto"/>
        <w:left w:val="none" w:sz="0" w:space="0" w:color="auto"/>
        <w:bottom w:val="none" w:sz="0" w:space="0" w:color="auto"/>
        <w:right w:val="none" w:sz="0" w:space="0" w:color="auto"/>
      </w:divBdr>
    </w:div>
    <w:div w:id="1996058430">
      <w:bodyDiv w:val="1"/>
      <w:marLeft w:val="0"/>
      <w:marRight w:val="0"/>
      <w:marTop w:val="0"/>
      <w:marBottom w:val="0"/>
      <w:divBdr>
        <w:top w:val="none" w:sz="0" w:space="0" w:color="auto"/>
        <w:left w:val="none" w:sz="0" w:space="0" w:color="auto"/>
        <w:bottom w:val="none" w:sz="0" w:space="0" w:color="auto"/>
        <w:right w:val="none" w:sz="0" w:space="0" w:color="auto"/>
      </w:divBdr>
    </w:div>
    <w:div w:id="2012564381">
      <w:bodyDiv w:val="1"/>
      <w:marLeft w:val="0"/>
      <w:marRight w:val="0"/>
      <w:marTop w:val="0"/>
      <w:marBottom w:val="0"/>
      <w:divBdr>
        <w:top w:val="none" w:sz="0" w:space="0" w:color="auto"/>
        <w:left w:val="none" w:sz="0" w:space="0" w:color="auto"/>
        <w:bottom w:val="none" w:sz="0" w:space="0" w:color="auto"/>
        <w:right w:val="none" w:sz="0" w:space="0" w:color="auto"/>
      </w:divBdr>
    </w:div>
    <w:div w:id="2132049437">
      <w:bodyDiv w:val="1"/>
      <w:marLeft w:val="0"/>
      <w:marRight w:val="0"/>
      <w:marTop w:val="0"/>
      <w:marBottom w:val="0"/>
      <w:divBdr>
        <w:top w:val="none" w:sz="0" w:space="0" w:color="auto"/>
        <w:left w:val="none" w:sz="0" w:space="0" w:color="auto"/>
        <w:bottom w:val="none" w:sz="0" w:space="0" w:color="auto"/>
        <w:right w:val="none" w:sz="0" w:space="0" w:color="auto"/>
      </w:divBdr>
      <w:divsChild>
        <w:div w:id="478495433">
          <w:marLeft w:val="317"/>
          <w:marRight w:val="0"/>
          <w:marTop w:val="0"/>
          <w:marBottom w:val="90"/>
          <w:divBdr>
            <w:top w:val="none" w:sz="0" w:space="0" w:color="auto"/>
            <w:left w:val="none" w:sz="0" w:space="0" w:color="auto"/>
            <w:bottom w:val="none" w:sz="0" w:space="0" w:color="auto"/>
            <w:right w:val="none" w:sz="0" w:space="0" w:color="auto"/>
          </w:divBdr>
        </w:div>
        <w:div w:id="1721316980">
          <w:marLeft w:val="634"/>
          <w:marRight w:val="0"/>
          <w:marTop w:val="0"/>
          <w:marBottom w:val="90"/>
          <w:divBdr>
            <w:top w:val="none" w:sz="0" w:space="0" w:color="auto"/>
            <w:left w:val="none" w:sz="0" w:space="0" w:color="auto"/>
            <w:bottom w:val="none" w:sz="0" w:space="0" w:color="auto"/>
            <w:right w:val="none" w:sz="0" w:space="0" w:color="auto"/>
          </w:divBdr>
        </w:div>
        <w:div w:id="151915769">
          <w:marLeft w:val="634"/>
          <w:marRight w:val="0"/>
          <w:marTop w:val="0"/>
          <w:marBottom w:val="90"/>
          <w:divBdr>
            <w:top w:val="none" w:sz="0" w:space="0" w:color="auto"/>
            <w:left w:val="none" w:sz="0" w:space="0" w:color="auto"/>
            <w:bottom w:val="none" w:sz="0" w:space="0" w:color="auto"/>
            <w:right w:val="none" w:sz="0" w:space="0" w:color="auto"/>
          </w:divBdr>
        </w:div>
        <w:div w:id="289240764">
          <w:marLeft w:val="634"/>
          <w:marRight w:val="0"/>
          <w:marTop w:val="0"/>
          <w:marBottom w:val="90"/>
          <w:divBdr>
            <w:top w:val="none" w:sz="0" w:space="0" w:color="auto"/>
            <w:left w:val="none" w:sz="0" w:space="0" w:color="auto"/>
            <w:bottom w:val="none" w:sz="0" w:space="0" w:color="auto"/>
            <w:right w:val="none" w:sz="0" w:space="0" w:color="auto"/>
          </w:divBdr>
        </w:div>
        <w:div w:id="559175519">
          <w:marLeft w:val="634"/>
          <w:marRight w:val="0"/>
          <w:marTop w:val="0"/>
          <w:marBottom w:val="90"/>
          <w:divBdr>
            <w:top w:val="none" w:sz="0" w:space="0" w:color="auto"/>
            <w:left w:val="none" w:sz="0" w:space="0" w:color="auto"/>
            <w:bottom w:val="none" w:sz="0" w:space="0" w:color="auto"/>
            <w:right w:val="none" w:sz="0" w:space="0" w:color="auto"/>
          </w:divBdr>
        </w:div>
        <w:div w:id="1906069127">
          <w:marLeft w:val="634"/>
          <w:marRight w:val="0"/>
          <w:marTop w:val="0"/>
          <w:marBottom w:val="90"/>
          <w:divBdr>
            <w:top w:val="none" w:sz="0" w:space="0" w:color="auto"/>
            <w:left w:val="none" w:sz="0" w:space="0" w:color="auto"/>
            <w:bottom w:val="none" w:sz="0" w:space="0" w:color="auto"/>
            <w:right w:val="none" w:sz="0" w:space="0" w:color="auto"/>
          </w:divBdr>
        </w:div>
        <w:div w:id="1628006714">
          <w:marLeft w:val="634"/>
          <w:marRight w:val="0"/>
          <w:marTop w:val="0"/>
          <w:marBottom w:val="90"/>
          <w:divBdr>
            <w:top w:val="none" w:sz="0" w:space="0" w:color="auto"/>
            <w:left w:val="none" w:sz="0" w:space="0" w:color="auto"/>
            <w:bottom w:val="none" w:sz="0" w:space="0" w:color="auto"/>
            <w:right w:val="none" w:sz="0" w:space="0" w:color="auto"/>
          </w:divBdr>
        </w:div>
        <w:div w:id="1246915361">
          <w:marLeft w:val="634"/>
          <w:marRight w:val="0"/>
          <w:marTop w:val="0"/>
          <w:marBottom w:val="90"/>
          <w:divBdr>
            <w:top w:val="none" w:sz="0" w:space="0" w:color="auto"/>
            <w:left w:val="none" w:sz="0" w:space="0" w:color="auto"/>
            <w:bottom w:val="none" w:sz="0" w:space="0" w:color="auto"/>
            <w:right w:val="none" w:sz="0" w:space="0" w:color="auto"/>
          </w:divBdr>
        </w:div>
        <w:div w:id="2080900807">
          <w:marLeft w:val="634"/>
          <w:marRight w:val="0"/>
          <w:marTop w:val="0"/>
          <w:marBottom w:val="90"/>
          <w:divBdr>
            <w:top w:val="none" w:sz="0" w:space="0" w:color="auto"/>
            <w:left w:val="none" w:sz="0" w:space="0" w:color="auto"/>
            <w:bottom w:val="none" w:sz="0" w:space="0" w:color="auto"/>
            <w:right w:val="none" w:sz="0" w:space="0" w:color="auto"/>
          </w:divBdr>
        </w:div>
      </w:divsChild>
    </w:div>
    <w:div w:id="2136675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g"/><Relationship Id="rId5" Type="http://schemas.openxmlformats.org/officeDocument/2006/relationships/settings" Target="setting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Global</a:t>
            </a:r>
            <a:r>
              <a:rPr lang="en-US" baseline="0"/>
              <a:t> Digital Snapshot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2017</c:v>
                </c:pt>
              </c:strCache>
            </c:strRef>
          </c:tx>
          <c:spPr>
            <a:solidFill>
              <a:schemeClr val="accent1"/>
            </a:solidFill>
            <a:ln>
              <a:noFill/>
            </a:ln>
            <a:effectLst/>
          </c:spPr>
          <c:invertIfNegative val="0"/>
          <c:cat>
            <c:strRef>
              <c:f>Sheet1!$A$2:$A$5</c:f>
              <c:strCache>
                <c:ptCount val="4"/>
                <c:pt idx="0">
                  <c:v>Total Population (Billions)</c:v>
                </c:pt>
                <c:pt idx="1">
                  <c:v>Internet Users (Billions)</c:v>
                </c:pt>
                <c:pt idx="2">
                  <c:v>Active Social Media Users (Billions)</c:v>
                </c:pt>
                <c:pt idx="3">
                  <c:v>Active Mobile Social Users (Billions)</c:v>
                </c:pt>
              </c:strCache>
            </c:strRef>
          </c:cat>
          <c:val>
            <c:numRef>
              <c:f>Sheet1!$B$2:$B$5</c:f>
              <c:numCache>
                <c:formatCode>General</c:formatCode>
                <c:ptCount val="4"/>
                <c:pt idx="0">
                  <c:v>7.476</c:v>
                </c:pt>
                <c:pt idx="1">
                  <c:v>3.7730000000000001</c:v>
                </c:pt>
                <c:pt idx="2">
                  <c:v>2.7890000000000001</c:v>
                </c:pt>
                <c:pt idx="3">
                  <c:v>2.5489999999999999</c:v>
                </c:pt>
              </c:numCache>
            </c:numRef>
          </c:val>
          <c:extLst>
            <c:ext xmlns:c16="http://schemas.microsoft.com/office/drawing/2014/chart" uri="{C3380CC4-5D6E-409C-BE32-E72D297353CC}">
              <c16:uniqueId val="{00000000-6D73-9D4F-AA2F-2DFB97159E28}"/>
            </c:ext>
          </c:extLst>
        </c:ser>
        <c:ser>
          <c:idx val="1"/>
          <c:order val="1"/>
          <c:tx>
            <c:strRef>
              <c:f>Sheet1!$C$1</c:f>
              <c:strCache>
                <c:ptCount val="1"/>
                <c:pt idx="0">
                  <c:v>2018</c:v>
                </c:pt>
              </c:strCache>
            </c:strRef>
          </c:tx>
          <c:spPr>
            <a:solidFill>
              <a:schemeClr val="accent2"/>
            </a:solidFill>
            <a:ln>
              <a:noFill/>
            </a:ln>
            <a:effectLst/>
          </c:spPr>
          <c:invertIfNegative val="0"/>
          <c:cat>
            <c:strRef>
              <c:f>Sheet1!$A$2:$A$5</c:f>
              <c:strCache>
                <c:ptCount val="4"/>
                <c:pt idx="0">
                  <c:v>Total Population (Billions)</c:v>
                </c:pt>
                <c:pt idx="1">
                  <c:v>Internet Users (Billions)</c:v>
                </c:pt>
                <c:pt idx="2">
                  <c:v>Active Social Media Users (Billions)</c:v>
                </c:pt>
                <c:pt idx="3">
                  <c:v>Active Mobile Social Users (Billions)</c:v>
                </c:pt>
              </c:strCache>
            </c:strRef>
          </c:cat>
          <c:val>
            <c:numRef>
              <c:f>Sheet1!$C$2:$C$5</c:f>
              <c:numCache>
                <c:formatCode>General</c:formatCode>
                <c:ptCount val="4"/>
                <c:pt idx="0">
                  <c:v>7.593</c:v>
                </c:pt>
                <c:pt idx="1">
                  <c:v>4.0209999999999999</c:v>
                </c:pt>
                <c:pt idx="2">
                  <c:v>3.1960000000000002</c:v>
                </c:pt>
                <c:pt idx="3">
                  <c:v>2.9580000000000002</c:v>
                </c:pt>
              </c:numCache>
            </c:numRef>
          </c:val>
          <c:extLst>
            <c:ext xmlns:c16="http://schemas.microsoft.com/office/drawing/2014/chart" uri="{C3380CC4-5D6E-409C-BE32-E72D297353CC}">
              <c16:uniqueId val="{00000001-6D73-9D4F-AA2F-2DFB97159E28}"/>
            </c:ext>
          </c:extLst>
        </c:ser>
        <c:dLbls>
          <c:showLegendKey val="0"/>
          <c:showVal val="0"/>
          <c:showCatName val="0"/>
          <c:showSerName val="0"/>
          <c:showPercent val="0"/>
          <c:showBubbleSize val="0"/>
        </c:dLbls>
        <c:gapWidth val="150"/>
        <c:axId val="826178239"/>
        <c:axId val="826179935"/>
      </c:barChart>
      <c:catAx>
        <c:axId val="8261782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6179935"/>
        <c:crosses val="autoZero"/>
        <c:auto val="1"/>
        <c:lblAlgn val="ctr"/>
        <c:lblOffset val="100"/>
        <c:noMultiLvlLbl val="0"/>
      </c:catAx>
      <c:valAx>
        <c:axId val="8261799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61782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Lik17</b:Tag>
    <b:SourceType>InternetSite</b:SourceType>
    <b:Guid>{B2935BA6-BF76-7B49-86D7-054213E61D21}</b:Guid>
    <b:Title>Blog</b:Title>
    <b:Year>2017</b:Year>
    <b:Author>
      <b:Author>
        <b:Corporate>Likeable</b:Corporate>
      </b:Author>
    </b:Author>
    <b:URL>https://www.likeable.com/blog/2017/6-reasons-why-social-media-is-an-absolute-must-for-branding-your-business/</b:URL>
    <b:YearAccessed>2018</b:YearAccessed>
    <b:MonthAccessed>April</b:MonthAccessed>
    <b:DayAccessed>10</b:DayAccessed>
    <b:RefOrder>5</b:RefOrder>
  </b:Source>
  <b:Source>
    <b:Tag>McL64</b:Tag>
    <b:SourceType>Book</b:SourceType>
    <b:Guid>{636575DA-80FC-9A4F-9567-32221312A5C7}</b:Guid>
    <b:Title>Understanding Media: The Extensions of Man</b:Title>
    <b:Year>1964</b:Year>
    <b:Publisher>New American Library</b:Publisher>
    <b:Edition>2nd</b:Edition>
    <b:Author>
      <b:Author>
        <b:NameList>
          <b:Person>
            <b:Last>McLuhan</b:Last>
            <b:First>Marshall</b:First>
          </b:Person>
        </b:NameList>
      </b:Author>
    </b:Author>
    <b:RefOrder>6</b:RefOrder>
  </b:Source>
  <b:Source>
    <b:Tag>Rya16</b:Tag>
    <b:SourceType>Book</b:SourceType>
    <b:Guid>{14EBC1D5-A550-F54E-8BB1-219454743404}</b:Guid>
    <b:Title>Understanding Digital Marketing: Marketing Strategies for Engaging the Digital Generation</b:Title>
    <b:Publisher>Kogan Page Publishers</b:Publisher>
    <b:Year>2016</b:Year>
    <b:Edition>4th</b:Edition>
    <b:Author>
      <b:Author>
        <b:NameList>
          <b:Person>
            <b:Last>Ryan</b:Last>
            <b:First>Damian</b:First>
          </b:Person>
        </b:NameList>
      </b:Author>
    </b:Author>
    <b:RefOrder>7</b:RefOrder>
  </b:Source>
  <b:Source>
    <b:Tag>Kem18</b:Tag>
    <b:SourceType>InternetSite</b:SourceType>
    <b:Guid>{81E28FA7-6EEB-8645-A26A-10ACDC0E8EFA}</b:Guid>
    <b:Title>Blog</b:Title>
    <b:Year>2018</b:Year>
    <b:URL>https://wearesocial.com/blog/2018/01/global-digital-report-2018</b:URL>
    <b:YearAccessed>2018</b:YearAccessed>
    <b:MonthAccessed>April</b:MonthAccessed>
    <b:DayAccessed>12</b:DayAccessed>
    <b:Author>
      <b:Author>
        <b:NameList>
          <b:Person>
            <b:Last>Kemp</b:Last>
            <b:First>Simon</b:First>
          </b:Person>
        </b:NameList>
      </b:Author>
    </b:Author>
    <b:RefOrder>8</b:RefOrder>
  </b:Source>
  <b:Source>
    <b:Tag>Cha12</b:Tag>
    <b:SourceType>Book</b:SourceType>
    <b:Guid>{2CEFC38F-4D61-7C44-BAE9-B165462F186F}</b:Guid>
    <b:Title>Digital Marketing: strategy, implementation and practice</b:Title>
    <b:Year>2012</b:Year>
    <b:Publisher>Pearson</b:Publisher>
    <b:Edition>5th</b:Edition>
    <b:Author>
      <b:Author>
        <b:NameList>
          <b:Person>
            <b:Last>Chaffey</b:Last>
            <b:First>Dave</b:First>
          </b:Person>
          <b:Person>
            <b:Last>Ellis-Chadwick</b:Last>
            <b:First>Fiona</b:First>
          </b:Person>
        </b:NameList>
      </b:Author>
    </b:Author>
    <b:RefOrder>1</b:RefOrder>
  </b:Source>
  <b:Source>
    <b:Tag>Cha06</b:Tag>
    <b:SourceType>Book</b:SourceType>
    <b:Guid>{CC059525-5EB5-AE44-8202-B7AD8B7F9FBB}</b:Guid>
    <b:Title>Internet Marketing: Strategy, Implementation and Practice</b:Title>
    <b:Publisher>FT Prentice Hall</b:Publisher>
    <b:Year>2006</b:Year>
    <b:Edition>3rd</b:Edition>
    <b:Author>
      <b:Author>
        <b:NameList>
          <b:Person>
            <b:Last>Chaffey</b:Last>
            <b:First>Dave</b:First>
          </b:Person>
          <b:Person>
            <b:Last>Ellis-Chadwick</b:Last>
            <b:First>Fiona</b:First>
          </b:Person>
          <b:Person>
            <b:Last>Johnston</b:Last>
            <b:First>Kevin</b:First>
          </b:Person>
          <b:Person>
            <b:Last>Mayer</b:Last>
            <b:First>Richard</b:First>
          </b:Person>
        </b:NameList>
      </b:Author>
    </b:Author>
    <b:RefOrder>9</b:RefOrder>
  </b:Source>
  <b:Source>
    <b:Tag>eas18</b:Tag>
    <b:SourceType>InternetSite</b:SourceType>
    <b:Guid>{67D5ABED-DFBD-304E-BEFC-8733D5F4B15E}</b:Guid>
    <b:Title>Help</b:Title>
    <b:Year>2018</b:Year>
    <b:Author>
      <b:Author>
        <b:Corporate>easyJet</b:Corporate>
      </b:Author>
    </b:Author>
    <b:URL>https://www.easyjet.com/en/help</b:URL>
    <b:YearAccessed>2018</b:YearAccessed>
    <b:MonthAccessed>April</b:MonthAccessed>
    <b:DayAccessed>13</b:DayAccessed>
    <b:RefOrder>10</b:RefOrder>
  </b:Source>
  <b:Source>
    <b:Tag>Ofc17</b:Tag>
    <b:SourceType>Report</b:SourceType>
    <b:Guid>{61B5E3C8-61CF-0041-9A98-BDE2F63F3E41}</b:Guid>
    <b:Title>Internet use and attitudes: 2017 Metrics Bulletin</b:Title>
    <b:Year>2017</b:Year>
    <b:Publisher>Ofcom</b:Publisher>
    <b:Author>
      <b:Author>
        <b:Corporate>Ofcom</b:Corporate>
      </b:Author>
    </b:Author>
    <b:RefOrder>11</b:RefOrder>
  </b:Source>
  <b:Source>
    <b:Tag>Rod18</b:Tag>
    <b:SourceType>InternetSite</b:SourceType>
    <b:Guid>{EA003E8B-ED07-CB4C-835F-1373B2394702}</b:Guid>
    <b:Title>Articles</b:Title>
    <b:Year>2018</b:Year>
    <b:Author>
      <b:Author>
        <b:NameList>
          <b:Person>
            <b:Last>Rodriguez</b:Last>
            <b:First>Gino</b:First>
          </b:Person>
        </b:NameList>
      </b:Author>
    </b:Author>
    <b:URL>https://www.nike.com/gb/en_gb/c/running/nrc-articles/success-story?ref=https%253A%252F%252Fwww.google.co.uk%252F</b:URL>
    <b:YearAccessed>2018</b:YearAccessed>
    <b:MonthAccessed>April</b:MonthAccessed>
    <b:DayAccessed>14</b:DayAccessed>
    <b:RefOrder>12</b:RefOrder>
  </b:Source>
  <b:Source>
    <b:Tag>Rid18</b:Tag>
    <b:SourceType>InternetSite</b:SourceType>
    <b:Guid>{DE36422C-655E-0D42-B34C-2747AE56DA19}</b:Guid>
    <b:Title>How Today’s Colleges and Universities are Using Social Media</b:Title>
    <b:URL>https://vtldesign.com/digital-marketing/social-media/how-todays-colleges-and-universities-are-using-social-media/</b:URL>
    <b:Year>2018</b:Year>
    <b:YearAccessed>2018</b:YearAccessed>
    <b:MonthAccessed>April</b:MonthAccessed>
    <b:DayAccessed>14</b:DayAccessed>
    <b:Author>
      <b:Author>
        <b:NameList>
          <b:Person>
            <b:Last>Ridley</b:Last>
            <b:First>Doug</b:First>
          </b:Person>
        </b:NameList>
      </b:Author>
    </b:Author>
    <b:RefOrder>13</b:RefOrder>
  </b:Source>
  <b:Source>
    <b:Tag>Sli18</b:Tag>
    <b:SourceType>InternetSite</b:SourceType>
    <b:Guid>{A91E2B6C-5047-CE40-9191-0B94DE6676B0}</b:Guid>
    <b:Title>PowerPoint Templates</b:Title>
    <b:URL>https://slidemodel.com/templates/race-digital-marketing-planning-framework-powerpoint-template/</b:URL>
    <b:Year>2018</b:Year>
    <b:YearAccessed>2018</b:YearAccessed>
    <b:MonthAccessed>April</b:MonthAccessed>
    <b:DayAccessed>15</b:DayAccessed>
    <b:Author>
      <b:Author>
        <b:Corporate>SlideModel</b:Corporate>
      </b:Author>
    </b:Author>
    <b:RefOrder>14</b:RefOrder>
  </b:Source>
  <b:Source>
    <b:Tag>Kha13</b:Tag>
    <b:SourceType>JournalArticle</b:SourceType>
    <b:Guid>{B7C07E21-424C-7F41-92B0-DDD012CCF465}</b:Guid>
    <b:Title>THE IMPORTANCE OF DIGITAL MARKETING. AN EXPLORATORY STUDY TO FIND THE PERCEPTION AND EFFECTIVENESS OF DIGITAL MARKETING AMONGST THE MARKETING PROFESSIONALS IN PAKISTAN</b:Title>
    <b:Year>2013</b:Year>
    <b:JournalName>Journal of Information Systems &amp; Operations Management</b:JournalName>
    <b:Pages>1-8</b:Pages>
    <b:Author>
      <b:Author>
        <b:NameList>
          <b:Person>
            <b:Last>Khan</b:Last>
            <b:First>Fawad</b:First>
          </b:Person>
          <b:Person>
            <b:Last>Siddiqui</b:Last>
            <b:First>Kamran</b:First>
          </b:Person>
        </b:NameList>
      </b:Author>
    </b:Author>
    <b:RefOrder>2</b:RefOrder>
  </b:Source>
  <b:Source>
    <b:Tag>Web13</b:Tag>
    <b:SourceType>JournalArticle</b:SourceType>
    <b:Guid>{F4480858-BF39-5D46-9D6B-F5CE3712FA62}</b:Guid>
    <b:Title>The evolution of direct, data and digital marketing</b:Title>
    <b:JournalName>Journal of Direct, Data and Digital Marketing Practice</b:JournalName>
    <b:Year>2013</b:Year>
    <b:Volume>14</b:Volume>
    <b:Issue>4</b:Issue>
    <b:Pages>291-309</b:Pages>
    <b:Author>
      <b:Author>
        <b:NameList>
          <b:Person>
            <b:Last>Webber</b:Last>
            <b:First>Richard</b:First>
          </b:Person>
        </b:NameList>
      </b:Author>
    </b:Author>
    <b:RefOrder>3</b:RefOrder>
  </b:Source>
  <b:Source>
    <b:Tag>Iro17</b:Tag>
    <b:SourceType>InternetSite</b:SourceType>
    <b:Guid>{1BCA4820-0F06-0B47-8523-2F71B715441C}</b:Guid>
    <b:Title>News</b:Title>
    <b:Year>2017</b:Year>
    <b:URL>https://www.ecommerceexpo.co.uk/ecommerce-expo-qa-with-our-speakers</b:URL>
    <b:YearAccessed>2018</b:YearAccessed>
    <b:MonthAccessed>April</b:MonthAccessed>
    <b:DayAccessed>19</b:DayAccessed>
    <b:Author>
      <b:Author>
        <b:NameList>
          <b:Person>
            <b:Last>Irons</b:Last>
            <b:First>Ben</b:First>
          </b:Person>
        </b:NameList>
      </b:Author>
    </b:Author>
    <b:RefOrder>4</b:RefOrder>
  </b:Source>
  <b:Source>
    <b:Tag>Bek13</b:Tag>
    <b:SourceType>JournalArticle</b:SourceType>
    <b:Guid>{13167C20-39DB-F14E-AD21-193CD3791FA3}</b:Guid>
    <b:Title>Social media monitoring: Responsive governance in the shadow of surveillance?</b:Title>
    <b:Year>2013</b:Year>
    <b:JournalName>Government Information Quarterly</b:JournalName>
    <b:Volume>30</b:Volume>
    <b:Issue>4</b:Issue>
    <b:Pages>335-342</b:Pages>
    <b:Author>
      <b:Author>
        <b:NameList>
          <b:Person>
            <b:Last>Bekkers</b:Last>
            <b:First>Victor</b:First>
          </b:Person>
          <b:Person>
            <b:Last>Edwards</b:Last>
            <b:First>Arthur</b:First>
          </b:Person>
          <b:Person>
            <b:Last>de Kool</b:Last>
            <b:First>Dennis</b:First>
          </b:Person>
        </b:NameList>
      </b:Author>
    </b:Author>
    <b:RefOrder>15</b:RefOrder>
  </b:Source>
  <b:Source>
    <b:Tag>G2C18</b:Tag>
    <b:SourceType>InternetSite</b:SourceType>
    <b:Guid>{59F15B3A-01B2-2844-A756-A87946802CE0}</b:Guid>
    <b:Title>SOCIAL MEDIA MONITORING SOFTWARE</b:Title>
    <b:Year>2018</b:Year>
    <b:Author>
      <b:Author>
        <b:Corporate>G2Crowd</b:Corporate>
      </b:Author>
    </b:Author>
    <b:URL>https://www.g2crowd.com/categories/social-media-monitoring</b:URL>
    <b:YearAccessed>2018</b:YearAccessed>
    <b:MonthAccessed>April </b:MonthAccessed>
    <b:DayAccessed>20</b:DayAccessed>
    <b:RefOrder>16</b:RefOrder>
  </b:Source>
  <b:Source>
    <b:Tag>Dre18</b:Tag>
    <b:SourceType>InternetSite</b:SourceType>
    <b:Guid>{0F910C17-AAD5-714E-BC7D-B0B11D130BAC}</b:Guid>
    <b:Title>Top 15 Most Popular Social Networking Sites and Apps</b:Title>
    <b:URL>https://www.dreamgrow.com/top-15-most-popular-social-networking-sites/</b:URL>
    <b:Year>2018</b:Year>
    <b:YearAccessed>2018</b:YearAccessed>
    <b:MonthAccessed>April</b:MonthAccessed>
    <b:DayAccessed>23</b:DayAccessed>
    <b:Author>
      <b:Author>
        <b:Corporate>DreamGrow</b:Corporate>
      </b:Author>
    </b:Author>
    <b:RefOrder>17</b:RefOrder>
  </b:Source>
  <b:Source>
    <b:Tag>Cha18</b:Tag>
    <b:SourceType>InternetSite</b:SourceType>
    <b:Guid>{859ABAE5-DF94-DD4C-A762-494AB8AA7716}</b:Guid>
    <b:Title>What is customer lifecycle marketing?</b:Title>
    <b:URL>https://www.smartinsights.com/ecommerce/web-personalisation/what-is-lifecycle-marketing/</b:URL>
    <b:Year>2018</b:Year>
    <b:YearAccessed>2018</b:YearAccessed>
    <b:MonthAccessed>April</b:MonthAccessed>
    <b:DayAccessed>26</b:DayAccessed>
    <b:Author>
      <b:Author>
        <b:NameList>
          <b:Person>
            <b:Last>Chaffey</b:Last>
            <b:First>Dave</b:First>
          </b:Person>
        </b:NameList>
      </b:Author>
    </b:Author>
    <b:RefOrder>18</b:RefOrder>
  </b:Source>
  <b:Source>
    <b:Tag>Key18</b:Tag>
    <b:SourceType>InternetSite</b:SourceType>
    <b:Guid>{ED218723-4C8A-2B40-93C0-40C33F6E4E8A}</b:Guid>
    <b:Author>
      <b:Author>
        <b:Corporate>Keyhole</b:Corporate>
      </b:Author>
    </b:Author>
    <b:Title>A List of the Top 25 Social Media Analytics Tools</b:Title>
    <b:URL>http://keyhole.co/blog/list-of-the-top-25-social-media-analytics-tools/</b:URL>
    <b:Year>2018</b:Year>
    <b:YearAccessed>2018</b:YearAccessed>
    <b:MonthAccessed>April</b:MonthAccessed>
    <b:DayAccessed>26</b:DayAccessed>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DDEE08-71EC-E44C-9E33-13E92FA55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688</TotalTime>
  <Pages>10</Pages>
  <Words>2614</Words>
  <Characters>14904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UWTSD Swansea business school</vt:lpstr>
    </vt:vector>
  </TitlesOfParts>
  <Company/>
  <LinksUpToDate>false</LinksUpToDate>
  <CharactersWithSpaces>17484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Swansea business school</dc:title>
  <dc:subject>Digital Marketing</dc:subject>
  <dc:creator>Rhea Pittaway (P149829)</dc:creator>
  <cp:keywords/>
  <dc:description/>
  <cp:lastModifiedBy>Rhea Pittaway (P149829)</cp:lastModifiedBy>
  <cp:revision>143</cp:revision>
  <dcterms:created xsi:type="dcterms:W3CDTF">2018-04-21T19:42:00Z</dcterms:created>
  <dcterms:modified xsi:type="dcterms:W3CDTF">2018-04-26T22:04:00Z</dcterms:modified>
</cp:coreProperties>
</file>