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23376E" w14:textId="71F38E9C" w:rsidR="00B82641" w:rsidRPr="004645BE" w:rsidRDefault="00B82641">
      <w:pPr>
        <w:rPr>
          <w:b/>
          <w:bCs/>
          <w:sz w:val="28"/>
          <w:szCs w:val="28"/>
        </w:rPr>
      </w:pPr>
    </w:p>
    <w:p w14:paraId="27B2F59A" w14:textId="1784E366" w:rsidR="004645BE" w:rsidRPr="004645BE" w:rsidRDefault="004645BE">
      <w:pPr>
        <w:rPr>
          <w:b/>
          <w:bCs/>
          <w:sz w:val="28"/>
          <w:szCs w:val="28"/>
        </w:rPr>
      </w:pPr>
    </w:p>
    <w:p w14:paraId="60147A59" w14:textId="0CA68E50" w:rsidR="004645BE" w:rsidRPr="004645BE" w:rsidRDefault="004645BE">
      <w:pPr>
        <w:rPr>
          <w:b/>
          <w:bCs/>
          <w:sz w:val="28"/>
          <w:szCs w:val="28"/>
        </w:rPr>
      </w:pPr>
    </w:p>
    <w:p w14:paraId="6CAE4EB4" w14:textId="760E3FB5" w:rsidR="004645BE" w:rsidRPr="004645BE" w:rsidRDefault="004645BE">
      <w:pPr>
        <w:rPr>
          <w:b/>
          <w:bCs/>
          <w:sz w:val="28"/>
          <w:szCs w:val="28"/>
        </w:rPr>
      </w:pPr>
    </w:p>
    <w:p w14:paraId="1BAEE763" w14:textId="1FEF7258" w:rsidR="004645BE" w:rsidRPr="004645BE" w:rsidRDefault="004645BE">
      <w:pPr>
        <w:rPr>
          <w:b/>
          <w:bCs/>
          <w:sz w:val="28"/>
          <w:szCs w:val="28"/>
        </w:rPr>
      </w:pPr>
    </w:p>
    <w:p w14:paraId="40026858" w14:textId="11EEC704" w:rsidR="004645BE" w:rsidRPr="00164822" w:rsidRDefault="004645BE" w:rsidP="004645BE">
      <w:pPr>
        <w:jc w:val="center"/>
        <w:rPr>
          <w:b/>
          <w:bCs/>
          <w:sz w:val="40"/>
          <w:szCs w:val="40"/>
          <w:u w:val="single"/>
        </w:rPr>
      </w:pPr>
      <w:r w:rsidRPr="00164822">
        <w:rPr>
          <w:b/>
          <w:bCs/>
          <w:sz w:val="40"/>
          <w:szCs w:val="40"/>
          <w:u w:val="single"/>
        </w:rPr>
        <w:t>LCBB4001 Accounting Fundamentals</w:t>
      </w:r>
    </w:p>
    <w:p w14:paraId="6C764D7C" w14:textId="38A57A26" w:rsidR="00164822" w:rsidRPr="00164822" w:rsidRDefault="00164822" w:rsidP="004645BE">
      <w:pPr>
        <w:jc w:val="center"/>
        <w:rPr>
          <w:b/>
          <w:bCs/>
          <w:sz w:val="40"/>
          <w:szCs w:val="40"/>
          <w:u w:val="single"/>
        </w:rPr>
      </w:pPr>
      <w:r w:rsidRPr="00164822">
        <w:rPr>
          <w:b/>
          <w:bCs/>
          <w:sz w:val="40"/>
          <w:szCs w:val="40"/>
          <w:u w:val="single"/>
        </w:rPr>
        <w:t>Assessment 2 – Online Exam</w:t>
      </w:r>
    </w:p>
    <w:p w14:paraId="36CEDA9D" w14:textId="60F4AD26" w:rsidR="00164822" w:rsidRPr="00164822" w:rsidRDefault="00164822" w:rsidP="004645BE">
      <w:pPr>
        <w:jc w:val="center"/>
        <w:rPr>
          <w:b/>
          <w:bCs/>
          <w:sz w:val="40"/>
          <w:szCs w:val="40"/>
          <w:u w:val="single"/>
        </w:rPr>
      </w:pPr>
      <w:r w:rsidRPr="00164822">
        <w:rPr>
          <w:b/>
          <w:bCs/>
          <w:sz w:val="40"/>
          <w:szCs w:val="40"/>
          <w:u w:val="single"/>
        </w:rPr>
        <w:t xml:space="preserve">Rita </w:t>
      </w:r>
      <w:proofErr w:type="spellStart"/>
      <w:r w:rsidRPr="00164822">
        <w:rPr>
          <w:b/>
          <w:bCs/>
          <w:sz w:val="40"/>
          <w:szCs w:val="40"/>
          <w:u w:val="single"/>
        </w:rPr>
        <w:t>Ukachi</w:t>
      </w:r>
      <w:proofErr w:type="spellEnd"/>
      <w:r w:rsidRPr="00164822">
        <w:rPr>
          <w:b/>
          <w:bCs/>
          <w:sz w:val="40"/>
          <w:szCs w:val="40"/>
          <w:u w:val="single"/>
        </w:rPr>
        <w:t>-Lois</w:t>
      </w:r>
    </w:p>
    <w:p w14:paraId="25A37129" w14:textId="781B5FC0" w:rsidR="00164822" w:rsidRPr="00164822" w:rsidRDefault="00164822" w:rsidP="004645BE">
      <w:pPr>
        <w:jc w:val="center"/>
        <w:rPr>
          <w:b/>
          <w:bCs/>
          <w:sz w:val="40"/>
          <w:szCs w:val="40"/>
          <w:u w:val="single"/>
        </w:rPr>
      </w:pPr>
      <w:r w:rsidRPr="00164822">
        <w:rPr>
          <w:b/>
          <w:bCs/>
          <w:sz w:val="40"/>
          <w:szCs w:val="40"/>
          <w:u w:val="single"/>
        </w:rPr>
        <w:t xml:space="preserve">Made </w:t>
      </w:r>
      <w:proofErr w:type="spellStart"/>
      <w:r w:rsidRPr="00164822">
        <w:rPr>
          <w:b/>
          <w:bCs/>
          <w:sz w:val="40"/>
          <w:szCs w:val="40"/>
          <w:u w:val="single"/>
        </w:rPr>
        <w:t>by</w:t>
      </w:r>
      <w:proofErr w:type="gramStart"/>
      <w:r w:rsidRPr="00164822">
        <w:rPr>
          <w:b/>
          <w:bCs/>
          <w:sz w:val="40"/>
          <w:szCs w:val="40"/>
          <w:u w:val="single"/>
        </w:rPr>
        <w:t>:Yustian</w:t>
      </w:r>
      <w:proofErr w:type="spellEnd"/>
      <w:proofErr w:type="gramEnd"/>
      <w:r w:rsidRPr="00164822">
        <w:rPr>
          <w:b/>
          <w:bCs/>
          <w:sz w:val="40"/>
          <w:szCs w:val="40"/>
          <w:u w:val="single"/>
        </w:rPr>
        <w:t xml:space="preserve"> </w:t>
      </w:r>
      <w:proofErr w:type="spellStart"/>
      <w:r w:rsidRPr="00164822">
        <w:rPr>
          <w:b/>
          <w:bCs/>
          <w:sz w:val="40"/>
          <w:szCs w:val="40"/>
          <w:u w:val="single"/>
        </w:rPr>
        <w:t>Yuriev</w:t>
      </w:r>
      <w:proofErr w:type="spellEnd"/>
      <w:r w:rsidRPr="00164822">
        <w:rPr>
          <w:b/>
          <w:bCs/>
          <w:sz w:val="40"/>
          <w:szCs w:val="40"/>
          <w:u w:val="single"/>
        </w:rPr>
        <w:t xml:space="preserve"> </w:t>
      </w:r>
      <w:proofErr w:type="spellStart"/>
      <w:r w:rsidRPr="00164822">
        <w:rPr>
          <w:b/>
          <w:bCs/>
          <w:sz w:val="40"/>
          <w:szCs w:val="40"/>
          <w:u w:val="single"/>
        </w:rPr>
        <w:t>Mladenov</w:t>
      </w:r>
      <w:proofErr w:type="spellEnd"/>
      <w:r w:rsidRPr="00164822">
        <w:rPr>
          <w:b/>
          <w:bCs/>
          <w:sz w:val="40"/>
          <w:szCs w:val="40"/>
          <w:u w:val="single"/>
        </w:rPr>
        <w:t>(2111875)</w:t>
      </w:r>
    </w:p>
    <w:p w14:paraId="17402C9C" w14:textId="77777777" w:rsidR="00164822" w:rsidRDefault="00164822" w:rsidP="004645BE">
      <w:pPr>
        <w:jc w:val="center"/>
        <w:rPr>
          <w:b/>
          <w:bCs/>
          <w:sz w:val="28"/>
          <w:szCs w:val="28"/>
        </w:rPr>
      </w:pPr>
    </w:p>
    <w:p w14:paraId="7EEC1F98" w14:textId="77777777" w:rsidR="004645BE" w:rsidRPr="004645BE" w:rsidRDefault="004645BE" w:rsidP="004645BE">
      <w:pPr>
        <w:jc w:val="center"/>
        <w:rPr>
          <w:b/>
          <w:bCs/>
          <w:sz w:val="28"/>
          <w:szCs w:val="28"/>
        </w:rPr>
      </w:pPr>
      <w:r>
        <w:rPr>
          <w:b/>
          <w:bCs/>
          <w:sz w:val="28"/>
          <w:szCs w:val="28"/>
        </w:rPr>
        <w:br w:type="column"/>
      </w:r>
    </w:p>
    <w:sdt>
      <w:sdtPr>
        <w:rPr>
          <w:rFonts w:ascii="Times New Roman" w:eastAsiaTheme="minorHAnsi" w:hAnsi="Times New Roman" w:cstheme="minorBidi"/>
          <w:color w:val="auto"/>
          <w:kern w:val="2"/>
          <w:sz w:val="24"/>
          <w:szCs w:val="22"/>
          <w:lang w:val="en-GB"/>
          <w14:ligatures w14:val="standardContextual"/>
        </w:rPr>
        <w:id w:val="761187872"/>
        <w:docPartObj>
          <w:docPartGallery w:val="Table of Contents"/>
          <w:docPartUnique/>
        </w:docPartObj>
      </w:sdtPr>
      <w:sdtEndPr>
        <w:rPr>
          <w:b/>
          <w:bCs/>
          <w:noProof/>
        </w:rPr>
      </w:sdtEndPr>
      <w:sdtContent>
        <w:p w14:paraId="4384F7C4" w14:textId="4724C4D5" w:rsidR="004645BE" w:rsidRDefault="004645BE">
          <w:pPr>
            <w:pStyle w:val="TOCHeading"/>
          </w:pPr>
          <w:r>
            <w:t>Table of Contents</w:t>
          </w:r>
        </w:p>
        <w:p w14:paraId="10191802" w14:textId="77777777" w:rsidR="00404070" w:rsidRDefault="004645BE">
          <w:pPr>
            <w:pStyle w:val="TOC1"/>
            <w:tabs>
              <w:tab w:val="right" w:leader="dot" w:pos="9350"/>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103183995" w:history="1">
            <w:r w:rsidR="00404070" w:rsidRPr="007C1C9A">
              <w:rPr>
                <w:rStyle w:val="Hyperlink"/>
                <w:b/>
                <w:bCs/>
                <w:noProof/>
              </w:rPr>
              <w:t>Question 1</w:t>
            </w:r>
            <w:r w:rsidR="00404070">
              <w:rPr>
                <w:noProof/>
                <w:webHidden/>
              </w:rPr>
              <w:tab/>
            </w:r>
            <w:r w:rsidR="00404070">
              <w:rPr>
                <w:noProof/>
                <w:webHidden/>
              </w:rPr>
              <w:fldChar w:fldCharType="begin"/>
            </w:r>
            <w:r w:rsidR="00404070">
              <w:rPr>
                <w:noProof/>
                <w:webHidden/>
              </w:rPr>
              <w:instrText xml:space="preserve"> PAGEREF _Toc103183995 \h </w:instrText>
            </w:r>
            <w:r w:rsidR="00404070">
              <w:rPr>
                <w:noProof/>
                <w:webHidden/>
              </w:rPr>
            </w:r>
            <w:r w:rsidR="00404070">
              <w:rPr>
                <w:noProof/>
                <w:webHidden/>
              </w:rPr>
              <w:fldChar w:fldCharType="separate"/>
            </w:r>
            <w:r w:rsidR="00404070">
              <w:rPr>
                <w:noProof/>
                <w:webHidden/>
              </w:rPr>
              <w:t>3</w:t>
            </w:r>
            <w:r w:rsidR="00404070">
              <w:rPr>
                <w:noProof/>
                <w:webHidden/>
              </w:rPr>
              <w:fldChar w:fldCharType="end"/>
            </w:r>
          </w:hyperlink>
        </w:p>
        <w:p w14:paraId="2DBAB9DA" w14:textId="77777777" w:rsidR="00404070" w:rsidRDefault="00404070">
          <w:pPr>
            <w:pStyle w:val="TOC2"/>
            <w:tabs>
              <w:tab w:val="right" w:leader="dot" w:pos="9350"/>
            </w:tabs>
            <w:rPr>
              <w:rFonts w:asciiTheme="minorHAnsi" w:eastAsiaTheme="minorEastAsia" w:hAnsiTheme="minorHAnsi"/>
              <w:noProof/>
              <w:kern w:val="0"/>
              <w:sz w:val="22"/>
              <w:lang w:eastAsia="en-GB"/>
              <w14:ligatures w14:val="none"/>
            </w:rPr>
          </w:pPr>
          <w:hyperlink w:anchor="_Toc103183996" w:history="1">
            <w:r w:rsidRPr="007C1C9A">
              <w:rPr>
                <w:rStyle w:val="Hyperlink"/>
                <w:b/>
                <w:bCs/>
                <w:noProof/>
              </w:rPr>
              <w:t>1. A.</w:t>
            </w:r>
            <w:r>
              <w:rPr>
                <w:noProof/>
                <w:webHidden/>
              </w:rPr>
              <w:tab/>
            </w:r>
            <w:r>
              <w:rPr>
                <w:noProof/>
                <w:webHidden/>
              </w:rPr>
              <w:fldChar w:fldCharType="begin"/>
            </w:r>
            <w:r>
              <w:rPr>
                <w:noProof/>
                <w:webHidden/>
              </w:rPr>
              <w:instrText xml:space="preserve"> PAGEREF _Toc103183996 \h </w:instrText>
            </w:r>
            <w:r>
              <w:rPr>
                <w:noProof/>
                <w:webHidden/>
              </w:rPr>
            </w:r>
            <w:r>
              <w:rPr>
                <w:noProof/>
                <w:webHidden/>
              </w:rPr>
              <w:fldChar w:fldCharType="separate"/>
            </w:r>
            <w:r>
              <w:rPr>
                <w:noProof/>
                <w:webHidden/>
              </w:rPr>
              <w:t>3</w:t>
            </w:r>
            <w:r>
              <w:rPr>
                <w:noProof/>
                <w:webHidden/>
              </w:rPr>
              <w:fldChar w:fldCharType="end"/>
            </w:r>
          </w:hyperlink>
        </w:p>
        <w:p w14:paraId="6F78B1B7" w14:textId="77777777" w:rsidR="00404070" w:rsidRDefault="00404070">
          <w:pPr>
            <w:pStyle w:val="TOC2"/>
            <w:tabs>
              <w:tab w:val="right" w:leader="dot" w:pos="9350"/>
            </w:tabs>
            <w:rPr>
              <w:rFonts w:asciiTheme="minorHAnsi" w:eastAsiaTheme="minorEastAsia" w:hAnsiTheme="minorHAnsi"/>
              <w:noProof/>
              <w:kern w:val="0"/>
              <w:sz w:val="22"/>
              <w:lang w:eastAsia="en-GB"/>
              <w14:ligatures w14:val="none"/>
            </w:rPr>
          </w:pPr>
          <w:hyperlink w:anchor="_Toc103183997" w:history="1">
            <w:r w:rsidRPr="007C1C9A">
              <w:rPr>
                <w:rStyle w:val="Hyperlink"/>
                <w:rFonts w:cs="Times New Roman"/>
                <w:b/>
                <w:bCs/>
                <w:noProof/>
              </w:rPr>
              <w:t>1.B.</w:t>
            </w:r>
            <w:r>
              <w:rPr>
                <w:noProof/>
                <w:webHidden/>
              </w:rPr>
              <w:tab/>
            </w:r>
            <w:r>
              <w:rPr>
                <w:noProof/>
                <w:webHidden/>
              </w:rPr>
              <w:fldChar w:fldCharType="begin"/>
            </w:r>
            <w:r>
              <w:rPr>
                <w:noProof/>
                <w:webHidden/>
              </w:rPr>
              <w:instrText xml:space="preserve"> PAGEREF _Toc103183997 \h </w:instrText>
            </w:r>
            <w:r>
              <w:rPr>
                <w:noProof/>
                <w:webHidden/>
              </w:rPr>
            </w:r>
            <w:r>
              <w:rPr>
                <w:noProof/>
                <w:webHidden/>
              </w:rPr>
              <w:fldChar w:fldCharType="separate"/>
            </w:r>
            <w:r>
              <w:rPr>
                <w:noProof/>
                <w:webHidden/>
              </w:rPr>
              <w:t>3</w:t>
            </w:r>
            <w:r>
              <w:rPr>
                <w:noProof/>
                <w:webHidden/>
              </w:rPr>
              <w:fldChar w:fldCharType="end"/>
            </w:r>
          </w:hyperlink>
        </w:p>
        <w:p w14:paraId="0446AB4D" w14:textId="77777777" w:rsidR="00404070" w:rsidRDefault="00404070">
          <w:pPr>
            <w:pStyle w:val="TOC2"/>
            <w:tabs>
              <w:tab w:val="right" w:leader="dot" w:pos="9350"/>
            </w:tabs>
            <w:rPr>
              <w:rFonts w:asciiTheme="minorHAnsi" w:eastAsiaTheme="minorEastAsia" w:hAnsiTheme="minorHAnsi"/>
              <w:noProof/>
              <w:kern w:val="0"/>
              <w:sz w:val="22"/>
              <w:lang w:eastAsia="en-GB"/>
              <w14:ligatures w14:val="none"/>
            </w:rPr>
          </w:pPr>
          <w:hyperlink w:anchor="_Toc103183998" w:history="1">
            <w:r w:rsidRPr="007C1C9A">
              <w:rPr>
                <w:rStyle w:val="Hyperlink"/>
                <w:b/>
                <w:bCs/>
                <w:noProof/>
              </w:rPr>
              <w:t>1.C.</w:t>
            </w:r>
            <w:r>
              <w:rPr>
                <w:noProof/>
                <w:webHidden/>
              </w:rPr>
              <w:tab/>
            </w:r>
            <w:r>
              <w:rPr>
                <w:noProof/>
                <w:webHidden/>
              </w:rPr>
              <w:fldChar w:fldCharType="begin"/>
            </w:r>
            <w:r>
              <w:rPr>
                <w:noProof/>
                <w:webHidden/>
              </w:rPr>
              <w:instrText xml:space="preserve"> PAGEREF _Toc103183998 \h </w:instrText>
            </w:r>
            <w:r>
              <w:rPr>
                <w:noProof/>
                <w:webHidden/>
              </w:rPr>
            </w:r>
            <w:r>
              <w:rPr>
                <w:noProof/>
                <w:webHidden/>
              </w:rPr>
              <w:fldChar w:fldCharType="separate"/>
            </w:r>
            <w:r>
              <w:rPr>
                <w:noProof/>
                <w:webHidden/>
              </w:rPr>
              <w:t>3</w:t>
            </w:r>
            <w:r>
              <w:rPr>
                <w:noProof/>
                <w:webHidden/>
              </w:rPr>
              <w:fldChar w:fldCharType="end"/>
            </w:r>
          </w:hyperlink>
        </w:p>
        <w:p w14:paraId="26265927" w14:textId="77777777" w:rsidR="00404070" w:rsidRDefault="00404070">
          <w:pPr>
            <w:pStyle w:val="TOC2"/>
            <w:tabs>
              <w:tab w:val="right" w:leader="dot" w:pos="9350"/>
            </w:tabs>
            <w:rPr>
              <w:rFonts w:asciiTheme="minorHAnsi" w:eastAsiaTheme="minorEastAsia" w:hAnsiTheme="minorHAnsi"/>
              <w:noProof/>
              <w:kern w:val="0"/>
              <w:sz w:val="22"/>
              <w:lang w:eastAsia="en-GB"/>
              <w14:ligatures w14:val="none"/>
            </w:rPr>
          </w:pPr>
          <w:hyperlink w:anchor="_Toc103183999" w:history="1">
            <w:r w:rsidRPr="007C1C9A">
              <w:rPr>
                <w:rStyle w:val="Hyperlink"/>
                <w:b/>
                <w:bCs/>
                <w:noProof/>
              </w:rPr>
              <w:t>1.D.</w:t>
            </w:r>
            <w:r>
              <w:rPr>
                <w:noProof/>
                <w:webHidden/>
              </w:rPr>
              <w:tab/>
            </w:r>
            <w:r>
              <w:rPr>
                <w:noProof/>
                <w:webHidden/>
              </w:rPr>
              <w:fldChar w:fldCharType="begin"/>
            </w:r>
            <w:r>
              <w:rPr>
                <w:noProof/>
                <w:webHidden/>
              </w:rPr>
              <w:instrText xml:space="preserve"> PAGEREF _Toc103183999 \h </w:instrText>
            </w:r>
            <w:r>
              <w:rPr>
                <w:noProof/>
                <w:webHidden/>
              </w:rPr>
            </w:r>
            <w:r>
              <w:rPr>
                <w:noProof/>
                <w:webHidden/>
              </w:rPr>
              <w:fldChar w:fldCharType="separate"/>
            </w:r>
            <w:r>
              <w:rPr>
                <w:noProof/>
                <w:webHidden/>
              </w:rPr>
              <w:t>4</w:t>
            </w:r>
            <w:r>
              <w:rPr>
                <w:noProof/>
                <w:webHidden/>
              </w:rPr>
              <w:fldChar w:fldCharType="end"/>
            </w:r>
          </w:hyperlink>
        </w:p>
        <w:p w14:paraId="2836FF24" w14:textId="77777777" w:rsidR="00404070" w:rsidRDefault="00404070">
          <w:pPr>
            <w:pStyle w:val="TOC1"/>
            <w:tabs>
              <w:tab w:val="right" w:leader="dot" w:pos="9350"/>
            </w:tabs>
            <w:rPr>
              <w:rFonts w:asciiTheme="minorHAnsi" w:eastAsiaTheme="minorEastAsia" w:hAnsiTheme="minorHAnsi"/>
              <w:noProof/>
              <w:kern w:val="0"/>
              <w:sz w:val="22"/>
              <w:lang w:eastAsia="en-GB"/>
              <w14:ligatures w14:val="none"/>
            </w:rPr>
          </w:pPr>
          <w:hyperlink w:anchor="_Toc103184000" w:history="1">
            <w:r w:rsidRPr="007C1C9A">
              <w:rPr>
                <w:rStyle w:val="Hyperlink"/>
                <w:b/>
                <w:bCs/>
                <w:noProof/>
              </w:rPr>
              <w:t>Question 2</w:t>
            </w:r>
            <w:r>
              <w:rPr>
                <w:noProof/>
                <w:webHidden/>
              </w:rPr>
              <w:tab/>
            </w:r>
            <w:r>
              <w:rPr>
                <w:noProof/>
                <w:webHidden/>
              </w:rPr>
              <w:fldChar w:fldCharType="begin"/>
            </w:r>
            <w:r>
              <w:rPr>
                <w:noProof/>
                <w:webHidden/>
              </w:rPr>
              <w:instrText xml:space="preserve"> PAGEREF _Toc103184000 \h </w:instrText>
            </w:r>
            <w:r>
              <w:rPr>
                <w:noProof/>
                <w:webHidden/>
              </w:rPr>
            </w:r>
            <w:r>
              <w:rPr>
                <w:noProof/>
                <w:webHidden/>
              </w:rPr>
              <w:fldChar w:fldCharType="separate"/>
            </w:r>
            <w:r>
              <w:rPr>
                <w:noProof/>
                <w:webHidden/>
              </w:rPr>
              <w:t>5</w:t>
            </w:r>
            <w:r>
              <w:rPr>
                <w:noProof/>
                <w:webHidden/>
              </w:rPr>
              <w:fldChar w:fldCharType="end"/>
            </w:r>
          </w:hyperlink>
        </w:p>
        <w:p w14:paraId="60E6D6FA" w14:textId="77777777" w:rsidR="00404070" w:rsidRDefault="00404070">
          <w:pPr>
            <w:pStyle w:val="TOC2"/>
            <w:tabs>
              <w:tab w:val="right" w:leader="dot" w:pos="9350"/>
            </w:tabs>
            <w:rPr>
              <w:rFonts w:asciiTheme="minorHAnsi" w:eastAsiaTheme="minorEastAsia" w:hAnsiTheme="minorHAnsi"/>
              <w:noProof/>
              <w:kern w:val="0"/>
              <w:sz w:val="22"/>
              <w:lang w:eastAsia="en-GB"/>
              <w14:ligatures w14:val="none"/>
            </w:rPr>
          </w:pPr>
          <w:hyperlink w:anchor="_Toc103184001" w:history="1">
            <w:r w:rsidRPr="007C1C9A">
              <w:rPr>
                <w:rStyle w:val="Hyperlink"/>
                <w:b/>
                <w:bCs/>
                <w:noProof/>
              </w:rPr>
              <w:t>2. A.</w:t>
            </w:r>
            <w:r>
              <w:rPr>
                <w:noProof/>
                <w:webHidden/>
              </w:rPr>
              <w:tab/>
            </w:r>
            <w:r>
              <w:rPr>
                <w:noProof/>
                <w:webHidden/>
              </w:rPr>
              <w:fldChar w:fldCharType="begin"/>
            </w:r>
            <w:r>
              <w:rPr>
                <w:noProof/>
                <w:webHidden/>
              </w:rPr>
              <w:instrText xml:space="preserve"> PAGEREF _Toc103184001 \h </w:instrText>
            </w:r>
            <w:r>
              <w:rPr>
                <w:noProof/>
                <w:webHidden/>
              </w:rPr>
            </w:r>
            <w:r>
              <w:rPr>
                <w:noProof/>
                <w:webHidden/>
              </w:rPr>
              <w:fldChar w:fldCharType="separate"/>
            </w:r>
            <w:r>
              <w:rPr>
                <w:noProof/>
                <w:webHidden/>
              </w:rPr>
              <w:t>5</w:t>
            </w:r>
            <w:r>
              <w:rPr>
                <w:noProof/>
                <w:webHidden/>
              </w:rPr>
              <w:fldChar w:fldCharType="end"/>
            </w:r>
          </w:hyperlink>
        </w:p>
        <w:p w14:paraId="12D218ED" w14:textId="77777777" w:rsidR="00404070" w:rsidRDefault="00404070">
          <w:pPr>
            <w:pStyle w:val="TOC2"/>
            <w:tabs>
              <w:tab w:val="right" w:leader="dot" w:pos="9350"/>
            </w:tabs>
            <w:rPr>
              <w:rFonts w:asciiTheme="minorHAnsi" w:eastAsiaTheme="minorEastAsia" w:hAnsiTheme="minorHAnsi"/>
              <w:noProof/>
              <w:kern w:val="0"/>
              <w:sz w:val="22"/>
              <w:lang w:eastAsia="en-GB"/>
              <w14:ligatures w14:val="none"/>
            </w:rPr>
          </w:pPr>
          <w:hyperlink w:anchor="_Toc103184002" w:history="1">
            <w:r w:rsidRPr="007C1C9A">
              <w:rPr>
                <w:rStyle w:val="Hyperlink"/>
                <w:b/>
                <w:bCs/>
                <w:noProof/>
              </w:rPr>
              <w:t>2.B.</w:t>
            </w:r>
            <w:r>
              <w:rPr>
                <w:noProof/>
                <w:webHidden/>
              </w:rPr>
              <w:tab/>
            </w:r>
            <w:r>
              <w:rPr>
                <w:noProof/>
                <w:webHidden/>
              </w:rPr>
              <w:fldChar w:fldCharType="begin"/>
            </w:r>
            <w:r>
              <w:rPr>
                <w:noProof/>
                <w:webHidden/>
              </w:rPr>
              <w:instrText xml:space="preserve"> PAGEREF _Toc103184002 \h </w:instrText>
            </w:r>
            <w:r>
              <w:rPr>
                <w:noProof/>
                <w:webHidden/>
              </w:rPr>
            </w:r>
            <w:r>
              <w:rPr>
                <w:noProof/>
                <w:webHidden/>
              </w:rPr>
              <w:fldChar w:fldCharType="separate"/>
            </w:r>
            <w:r>
              <w:rPr>
                <w:noProof/>
                <w:webHidden/>
              </w:rPr>
              <w:t>6</w:t>
            </w:r>
            <w:r>
              <w:rPr>
                <w:noProof/>
                <w:webHidden/>
              </w:rPr>
              <w:fldChar w:fldCharType="end"/>
            </w:r>
          </w:hyperlink>
        </w:p>
        <w:p w14:paraId="5F21E342" w14:textId="2B88722F" w:rsidR="004645BE" w:rsidRDefault="004645BE">
          <w:r>
            <w:rPr>
              <w:b/>
              <w:bCs/>
              <w:noProof/>
            </w:rPr>
            <w:fldChar w:fldCharType="end"/>
          </w:r>
        </w:p>
      </w:sdtContent>
    </w:sdt>
    <w:p w14:paraId="10558F17" w14:textId="447A165D" w:rsidR="004645BE" w:rsidRPr="00164822" w:rsidRDefault="004645BE" w:rsidP="00157401">
      <w:pPr>
        <w:pStyle w:val="Heading1"/>
        <w:rPr>
          <w:b/>
          <w:bCs/>
          <w:color w:val="000000" w:themeColor="text1"/>
          <w:sz w:val="28"/>
          <w:szCs w:val="28"/>
        </w:rPr>
      </w:pPr>
      <w:bookmarkStart w:id="0" w:name="_GoBack"/>
      <w:bookmarkEnd w:id="0"/>
      <w:r>
        <w:rPr>
          <w:b/>
          <w:bCs/>
          <w:sz w:val="28"/>
          <w:szCs w:val="28"/>
        </w:rPr>
        <w:br w:type="column"/>
      </w:r>
      <w:bookmarkStart w:id="1" w:name="_Toc103183995"/>
      <w:r w:rsidRPr="00164822">
        <w:rPr>
          <w:b/>
          <w:bCs/>
          <w:color w:val="000000" w:themeColor="text1"/>
          <w:sz w:val="28"/>
          <w:szCs w:val="28"/>
        </w:rPr>
        <w:lastRenderedPageBreak/>
        <w:t>Question 1</w:t>
      </w:r>
      <w:bookmarkEnd w:id="1"/>
    </w:p>
    <w:p w14:paraId="1AB8CDEC" w14:textId="0857334E" w:rsidR="004645BE" w:rsidRPr="00164822" w:rsidRDefault="004645BE" w:rsidP="00157401">
      <w:pPr>
        <w:pStyle w:val="Heading2"/>
        <w:rPr>
          <w:bCs/>
          <w:sz w:val="28"/>
          <w:szCs w:val="28"/>
        </w:rPr>
      </w:pPr>
      <w:bookmarkStart w:id="2" w:name="_Toc103183996"/>
      <w:r w:rsidRPr="00164822">
        <w:rPr>
          <w:b/>
          <w:bCs/>
          <w:color w:val="000000" w:themeColor="text1"/>
          <w:sz w:val="28"/>
          <w:szCs w:val="28"/>
        </w:rPr>
        <w:t>1. A</w:t>
      </w:r>
      <w:r w:rsidRPr="00164822">
        <w:rPr>
          <w:b/>
          <w:bCs/>
          <w:sz w:val="28"/>
          <w:szCs w:val="28"/>
        </w:rPr>
        <w:t>.</w:t>
      </w:r>
      <w:bookmarkEnd w:id="2"/>
      <w:r w:rsidRPr="00164822">
        <w:rPr>
          <w:bCs/>
          <w:sz w:val="28"/>
          <w:szCs w:val="28"/>
        </w:rPr>
        <w:t xml:space="preserve"> </w:t>
      </w:r>
    </w:p>
    <w:p w14:paraId="5F026581" w14:textId="50EFF770" w:rsidR="003B4BE5" w:rsidRDefault="003B4BE5" w:rsidP="003B4BE5">
      <w:pPr>
        <w:rPr>
          <w:rFonts w:cs="Times New Roman"/>
          <w:szCs w:val="24"/>
        </w:rPr>
      </w:pPr>
      <w:proofErr w:type="spellStart"/>
      <w:r>
        <w:rPr>
          <w:rFonts w:cs="Times New Roman"/>
          <w:szCs w:val="24"/>
        </w:rPr>
        <w:t>Break even</w:t>
      </w:r>
      <w:proofErr w:type="spellEnd"/>
      <w:r>
        <w:rPr>
          <w:rFonts w:cs="Times New Roman"/>
          <w:szCs w:val="24"/>
        </w:rPr>
        <w:t xml:space="preserve"> point (in units) = FC / (USP – UVC)</w:t>
      </w:r>
    </w:p>
    <w:p w14:paraId="79FCEA30" w14:textId="08BD20BD" w:rsidR="003B4BE5" w:rsidRDefault="003B4BE5" w:rsidP="003B4BE5">
      <w:pPr>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t xml:space="preserve">= </w:t>
      </w:r>
      <w:r w:rsidRPr="00614577">
        <w:rPr>
          <w:rFonts w:cs="Times New Roman"/>
          <w:szCs w:val="24"/>
        </w:rPr>
        <w:t>£</w:t>
      </w:r>
      <w:r>
        <w:rPr>
          <w:rFonts w:cs="Times New Roman"/>
          <w:szCs w:val="24"/>
        </w:rPr>
        <w:t>450,000 / (20 - 11)</w:t>
      </w:r>
    </w:p>
    <w:p w14:paraId="76B13BF4" w14:textId="2783555A" w:rsidR="003B4BE5" w:rsidRDefault="003B4BE5" w:rsidP="003B4BE5">
      <w:pPr>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t xml:space="preserve">= </w:t>
      </w:r>
      <w:r w:rsidRPr="00164822">
        <w:rPr>
          <w:rFonts w:cs="Times New Roman"/>
          <w:b/>
          <w:szCs w:val="24"/>
        </w:rPr>
        <w:t>50,000 Units</w:t>
      </w:r>
    </w:p>
    <w:p w14:paraId="746E18BC" w14:textId="3EB7E998" w:rsidR="003B4BE5" w:rsidRDefault="003B4BE5" w:rsidP="003B4BE5">
      <w:pPr>
        <w:rPr>
          <w:rFonts w:cs="Times New Roman"/>
          <w:szCs w:val="24"/>
        </w:rPr>
      </w:pPr>
    </w:p>
    <w:p w14:paraId="676AE07D" w14:textId="6C93799F" w:rsidR="003B4BE5" w:rsidRDefault="003B4BE5" w:rsidP="003B4BE5">
      <w:pPr>
        <w:rPr>
          <w:rFonts w:cs="Times New Roman"/>
          <w:szCs w:val="24"/>
        </w:rPr>
      </w:pPr>
      <w:r>
        <w:rPr>
          <w:rFonts w:cs="Times New Roman"/>
          <w:szCs w:val="24"/>
        </w:rPr>
        <w:t xml:space="preserve">Break even (in revenue) = Break even quantity * USP </w:t>
      </w:r>
    </w:p>
    <w:p w14:paraId="637735BB" w14:textId="77777777" w:rsidR="003B4BE5" w:rsidRDefault="003B4BE5" w:rsidP="003B4BE5">
      <w:pPr>
        <w:rPr>
          <w:rFonts w:cs="Times New Roman"/>
          <w:szCs w:val="24"/>
        </w:rPr>
      </w:pPr>
      <w:r>
        <w:rPr>
          <w:rFonts w:cs="Times New Roman"/>
          <w:szCs w:val="24"/>
        </w:rPr>
        <w:tab/>
      </w:r>
      <w:r>
        <w:rPr>
          <w:rFonts w:cs="Times New Roman"/>
          <w:szCs w:val="24"/>
        </w:rPr>
        <w:tab/>
      </w:r>
      <w:r>
        <w:rPr>
          <w:rFonts w:cs="Times New Roman"/>
          <w:szCs w:val="24"/>
        </w:rPr>
        <w:tab/>
        <w:t xml:space="preserve">    = 50,000 * </w:t>
      </w:r>
      <w:r w:rsidRPr="00614577">
        <w:rPr>
          <w:rFonts w:cs="Times New Roman"/>
          <w:szCs w:val="24"/>
        </w:rPr>
        <w:t>£</w:t>
      </w:r>
      <w:r>
        <w:rPr>
          <w:rFonts w:cs="Times New Roman"/>
          <w:szCs w:val="24"/>
        </w:rPr>
        <w:t xml:space="preserve">20 </w:t>
      </w:r>
    </w:p>
    <w:p w14:paraId="0A331C84" w14:textId="1283D204" w:rsidR="003B4BE5" w:rsidRPr="00614577" w:rsidRDefault="003B4BE5" w:rsidP="003B4BE5">
      <w:pPr>
        <w:ind w:left="1440" w:firstLine="720"/>
        <w:rPr>
          <w:rFonts w:cs="Times New Roman"/>
          <w:szCs w:val="24"/>
        </w:rPr>
      </w:pPr>
      <w:r>
        <w:rPr>
          <w:rFonts w:cs="Times New Roman"/>
          <w:szCs w:val="24"/>
        </w:rPr>
        <w:t xml:space="preserve">    = </w:t>
      </w:r>
      <w:r w:rsidRPr="00164822">
        <w:rPr>
          <w:rFonts w:cs="Times New Roman"/>
          <w:b/>
          <w:szCs w:val="24"/>
        </w:rPr>
        <w:t>£1,000,000</w:t>
      </w:r>
    </w:p>
    <w:p w14:paraId="30894B74" w14:textId="2AB37E4C" w:rsidR="003B4BE5" w:rsidRPr="00164822" w:rsidRDefault="003B4BE5" w:rsidP="00157401">
      <w:pPr>
        <w:pStyle w:val="Heading2"/>
        <w:rPr>
          <w:rFonts w:cs="Times New Roman"/>
          <w:b/>
          <w:bCs/>
          <w:color w:val="000000" w:themeColor="text1"/>
          <w:sz w:val="28"/>
          <w:szCs w:val="28"/>
        </w:rPr>
      </w:pPr>
      <w:bookmarkStart w:id="3" w:name="_Toc103183997"/>
      <w:proofErr w:type="gramStart"/>
      <w:r w:rsidRPr="00164822">
        <w:rPr>
          <w:rFonts w:cs="Times New Roman"/>
          <w:b/>
          <w:bCs/>
          <w:color w:val="000000" w:themeColor="text1"/>
          <w:sz w:val="28"/>
          <w:szCs w:val="28"/>
        </w:rPr>
        <w:t>1.B</w:t>
      </w:r>
      <w:proofErr w:type="gramEnd"/>
      <w:r w:rsidRPr="00164822">
        <w:rPr>
          <w:rFonts w:cs="Times New Roman"/>
          <w:b/>
          <w:bCs/>
          <w:color w:val="000000" w:themeColor="text1"/>
          <w:sz w:val="28"/>
          <w:szCs w:val="28"/>
        </w:rPr>
        <w:t>.</w:t>
      </w:r>
      <w:bookmarkEnd w:id="3"/>
      <w:r w:rsidRPr="00164822">
        <w:rPr>
          <w:rFonts w:cs="Times New Roman"/>
          <w:b/>
          <w:bCs/>
          <w:color w:val="000000" w:themeColor="text1"/>
          <w:sz w:val="28"/>
          <w:szCs w:val="28"/>
        </w:rPr>
        <w:t xml:space="preserve"> </w:t>
      </w:r>
    </w:p>
    <w:tbl>
      <w:tblPr>
        <w:tblStyle w:val="TableGrid"/>
        <w:tblW w:w="0" w:type="auto"/>
        <w:tblLook w:val="04A0" w:firstRow="1" w:lastRow="0" w:firstColumn="1" w:lastColumn="0" w:noHBand="0" w:noVBand="1"/>
      </w:tblPr>
      <w:tblGrid>
        <w:gridCol w:w="4937"/>
        <w:gridCol w:w="2840"/>
      </w:tblGrid>
      <w:tr w:rsidR="00157401" w14:paraId="54484F6B" w14:textId="77777777" w:rsidTr="00157401">
        <w:trPr>
          <w:trHeight w:val="642"/>
        </w:trPr>
        <w:tc>
          <w:tcPr>
            <w:tcW w:w="4937" w:type="dxa"/>
          </w:tcPr>
          <w:p w14:paraId="6EF4B8DA" w14:textId="36ED696D" w:rsidR="00157401" w:rsidRDefault="00157401" w:rsidP="003B4BE5">
            <w:pPr>
              <w:rPr>
                <w:rFonts w:cs="Times New Roman"/>
                <w:szCs w:val="24"/>
              </w:rPr>
            </w:pPr>
            <w:r>
              <w:rPr>
                <w:rFonts w:cs="Times New Roman"/>
                <w:szCs w:val="24"/>
              </w:rPr>
              <w:t>Description</w:t>
            </w:r>
          </w:p>
        </w:tc>
        <w:tc>
          <w:tcPr>
            <w:tcW w:w="2840" w:type="dxa"/>
          </w:tcPr>
          <w:p w14:paraId="3D6484D2" w14:textId="09EDE9E3" w:rsidR="00157401" w:rsidRDefault="00157401" w:rsidP="00157401">
            <w:pPr>
              <w:jc w:val="center"/>
              <w:rPr>
                <w:rFonts w:cs="Times New Roman"/>
                <w:szCs w:val="24"/>
              </w:rPr>
            </w:pPr>
            <w:r>
              <w:rPr>
                <w:rFonts w:cs="Times New Roman"/>
                <w:szCs w:val="24"/>
              </w:rPr>
              <w:t>Amount</w:t>
            </w:r>
          </w:p>
        </w:tc>
      </w:tr>
      <w:tr w:rsidR="00157401" w14:paraId="648A3B76" w14:textId="77777777" w:rsidTr="00157401">
        <w:trPr>
          <w:trHeight w:val="642"/>
        </w:trPr>
        <w:tc>
          <w:tcPr>
            <w:tcW w:w="4937" w:type="dxa"/>
          </w:tcPr>
          <w:p w14:paraId="751BA19F" w14:textId="2C543338" w:rsidR="00157401" w:rsidRDefault="00157401" w:rsidP="003B4BE5">
            <w:pPr>
              <w:rPr>
                <w:rFonts w:cs="Times New Roman"/>
                <w:szCs w:val="24"/>
              </w:rPr>
            </w:pPr>
            <w:r>
              <w:rPr>
                <w:rFonts w:cs="Times New Roman"/>
                <w:szCs w:val="24"/>
              </w:rPr>
              <w:t xml:space="preserve">Sales (60,000* </w:t>
            </w:r>
            <w:r w:rsidRPr="00614577">
              <w:rPr>
                <w:rFonts w:cs="Times New Roman"/>
                <w:szCs w:val="24"/>
              </w:rPr>
              <w:t>£</w:t>
            </w:r>
            <w:r>
              <w:rPr>
                <w:rFonts w:cs="Times New Roman"/>
                <w:szCs w:val="24"/>
              </w:rPr>
              <w:t>20)</w:t>
            </w:r>
          </w:p>
        </w:tc>
        <w:tc>
          <w:tcPr>
            <w:tcW w:w="2840" w:type="dxa"/>
          </w:tcPr>
          <w:p w14:paraId="4014443A" w14:textId="52B15CF2" w:rsidR="00157401" w:rsidRDefault="00157401" w:rsidP="00157401">
            <w:pPr>
              <w:jc w:val="center"/>
              <w:rPr>
                <w:rFonts w:cs="Times New Roman"/>
                <w:szCs w:val="24"/>
              </w:rPr>
            </w:pPr>
            <w:r>
              <w:rPr>
                <w:rFonts w:cs="Times New Roman"/>
                <w:szCs w:val="24"/>
              </w:rPr>
              <w:t>1,200,000</w:t>
            </w:r>
          </w:p>
        </w:tc>
      </w:tr>
      <w:tr w:rsidR="00157401" w14:paraId="7C5B14D2" w14:textId="77777777" w:rsidTr="00157401">
        <w:trPr>
          <w:trHeight w:val="642"/>
        </w:trPr>
        <w:tc>
          <w:tcPr>
            <w:tcW w:w="4937" w:type="dxa"/>
          </w:tcPr>
          <w:p w14:paraId="26180844" w14:textId="77FA3D28" w:rsidR="00157401" w:rsidRDefault="00157401" w:rsidP="003B4BE5">
            <w:pPr>
              <w:rPr>
                <w:rFonts w:cs="Times New Roman"/>
                <w:szCs w:val="24"/>
              </w:rPr>
            </w:pPr>
            <w:r>
              <w:rPr>
                <w:rFonts w:cs="Times New Roman"/>
                <w:szCs w:val="24"/>
              </w:rPr>
              <w:t>Fixed Cost</w:t>
            </w:r>
          </w:p>
        </w:tc>
        <w:tc>
          <w:tcPr>
            <w:tcW w:w="2840" w:type="dxa"/>
          </w:tcPr>
          <w:p w14:paraId="0301EFD9" w14:textId="45762E6F" w:rsidR="00157401" w:rsidRDefault="00157401" w:rsidP="00157401">
            <w:pPr>
              <w:jc w:val="center"/>
              <w:rPr>
                <w:rFonts w:cs="Times New Roman"/>
                <w:szCs w:val="24"/>
              </w:rPr>
            </w:pPr>
            <w:r>
              <w:rPr>
                <w:rFonts w:cs="Times New Roman"/>
                <w:szCs w:val="24"/>
              </w:rPr>
              <w:t>(450,000)</w:t>
            </w:r>
          </w:p>
        </w:tc>
      </w:tr>
      <w:tr w:rsidR="00157401" w14:paraId="11356E32" w14:textId="77777777" w:rsidTr="00157401">
        <w:trPr>
          <w:trHeight w:val="642"/>
        </w:trPr>
        <w:tc>
          <w:tcPr>
            <w:tcW w:w="4937" w:type="dxa"/>
          </w:tcPr>
          <w:p w14:paraId="4D3AB6F3" w14:textId="495FD81F" w:rsidR="00157401" w:rsidRDefault="00157401" w:rsidP="003B4BE5">
            <w:pPr>
              <w:rPr>
                <w:rFonts w:cs="Times New Roman"/>
                <w:szCs w:val="24"/>
              </w:rPr>
            </w:pPr>
            <w:r>
              <w:rPr>
                <w:rFonts w:cs="Times New Roman"/>
                <w:szCs w:val="24"/>
              </w:rPr>
              <w:t xml:space="preserve">Variable Cost (60,000 * </w:t>
            </w:r>
            <w:r w:rsidRPr="00614577">
              <w:rPr>
                <w:rFonts w:cs="Times New Roman"/>
                <w:szCs w:val="24"/>
              </w:rPr>
              <w:t>£</w:t>
            </w:r>
            <w:r>
              <w:rPr>
                <w:rFonts w:cs="Times New Roman"/>
                <w:szCs w:val="24"/>
              </w:rPr>
              <w:t xml:space="preserve">11) </w:t>
            </w:r>
          </w:p>
        </w:tc>
        <w:tc>
          <w:tcPr>
            <w:tcW w:w="2840" w:type="dxa"/>
          </w:tcPr>
          <w:p w14:paraId="60896004" w14:textId="39D536AA" w:rsidR="00157401" w:rsidRDefault="00157401" w:rsidP="00157401">
            <w:pPr>
              <w:jc w:val="center"/>
              <w:rPr>
                <w:rFonts w:cs="Times New Roman"/>
                <w:szCs w:val="24"/>
              </w:rPr>
            </w:pPr>
            <w:r>
              <w:rPr>
                <w:rFonts w:cs="Times New Roman"/>
                <w:szCs w:val="24"/>
              </w:rPr>
              <w:t>(660,000)</w:t>
            </w:r>
          </w:p>
        </w:tc>
      </w:tr>
      <w:tr w:rsidR="00157401" w14:paraId="15D3E535" w14:textId="77777777" w:rsidTr="00157401">
        <w:trPr>
          <w:trHeight w:val="642"/>
        </w:trPr>
        <w:tc>
          <w:tcPr>
            <w:tcW w:w="4937" w:type="dxa"/>
          </w:tcPr>
          <w:p w14:paraId="3F97BC44" w14:textId="56A2987F" w:rsidR="00157401" w:rsidRPr="00157401" w:rsidRDefault="00157401" w:rsidP="003B4BE5">
            <w:pPr>
              <w:rPr>
                <w:rFonts w:cs="Times New Roman"/>
                <w:b/>
                <w:bCs/>
                <w:szCs w:val="24"/>
              </w:rPr>
            </w:pPr>
            <w:r w:rsidRPr="00157401">
              <w:rPr>
                <w:rFonts w:cs="Times New Roman"/>
                <w:b/>
                <w:bCs/>
                <w:szCs w:val="24"/>
              </w:rPr>
              <w:t xml:space="preserve">Total Profit </w:t>
            </w:r>
          </w:p>
        </w:tc>
        <w:tc>
          <w:tcPr>
            <w:tcW w:w="2840" w:type="dxa"/>
          </w:tcPr>
          <w:p w14:paraId="3B1E55F1" w14:textId="54C359A0" w:rsidR="00157401" w:rsidRPr="00157401" w:rsidRDefault="00157401" w:rsidP="00157401">
            <w:pPr>
              <w:jc w:val="center"/>
              <w:rPr>
                <w:rFonts w:cs="Times New Roman"/>
                <w:b/>
                <w:bCs/>
                <w:szCs w:val="24"/>
              </w:rPr>
            </w:pPr>
            <w:r w:rsidRPr="00157401">
              <w:rPr>
                <w:rFonts w:cs="Times New Roman"/>
                <w:b/>
                <w:bCs/>
                <w:szCs w:val="24"/>
              </w:rPr>
              <w:t>90,000</w:t>
            </w:r>
          </w:p>
        </w:tc>
      </w:tr>
    </w:tbl>
    <w:p w14:paraId="4300F73C" w14:textId="77777777" w:rsidR="003B4BE5" w:rsidRPr="003B4BE5" w:rsidRDefault="003B4BE5" w:rsidP="003B4BE5">
      <w:pPr>
        <w:rPr>
          <w:rFonts w:cs="Times New Roman"/>
          <w:szCs w:val="24"/>
        </w:rPr>
      </w:pPr>
    </w:p>
    <w:p w14:paraId="1457F588" w14:textId="25D3130E" w:rsidR="004645BE" w:rsidRPr="00164822" w:rsidRDefault="00157401" w:rsidP="00157401">
      <w:pPr>
        <w:pStyle w:val="Heading2"/>
        <w:rPr>
          <w:b/>
          <w:bCs/>
          <w:color w:val="000000" w:themeColor="text1"/>
          <w:sz w:val="28"/>
          <w:szCs w:val="28"/>
        </w:rPr>
      </w:pPr>
      <w:bookmarkStart w:id="4" w:name="_Toc103183998"/>
      <w:proofErr w:type="gramStart"/>
      <w:r w:rsidRPr="00164822">
        <w:rPr>
          <w:b/>
          <w:bCs/>
          <w:color w:val="000000" w:themeColor="text1"/>
          <w:sz w:val="28"/>
          <w:szCs w:val="28"/>
        </w:rPr>
        <w:t>1.C</w:t>
      </w:r>
      <w:proofErr w:type="gramEnd"/>
      <w:r w:rsidRPr="00164822">
        <w:rPr>
          <w:b/>
          <w:bCs/>
          <w:color w:val="000000" w:themeColor="text1"/>
          <w:sz w:val="28"/>
          <w:szCs w:val="28"/>
        </w:rPr>
        <w:t>.</w:t>
      </w:r>
      <w:bookmarkEnd w:id="4"/>
      <w:r w:rsidRPr="00164822">
        <w:rPr>
          <w:b/>
          <w:bCs/>
          <w:color w:val="000000" w:themeColor="text1"/>
          <w:sz w:val="28"/>
          <w:szCs w:val="28"/>
        </w:rPr>
        <w:t xml:space="preserve"> </w:t>
      </w:r>
    </w:p>
    <w:p w14:paraId="2D8ECF49" w14:textId="5AB2FD22" w:rsidR="00157401" w:rsidRDefault="00157401" w:rsidP="00157401"/>
    <w:tbl>
      <w:tblPr>
        <w:tblStyle w:val="TableGrid"/>
        <w:tblW w:w="0" w:type="auto"/>
        <w:tblLook w:val="04A0" w:firstRow="1" w:lastRow="0" w:firstColumn="1" w:lastColumn="0" w:noHBand="0" w:noVBand="1"/>
      </w:tblPr>
      <w:tblGrid>
        <w:gridCol w:w="4937"/>
        <w:gridCol w:w="2840"/>
      </w:tblGrid>
      <w:tr w:rsidR="00027E74" w14:paraId="361F8D2A" w14:textId="77777777" w:rsidTr="00AA7DBA">
        <w:trPr>
          <w:trHeight w:val="642"/>
        </w:trPr>
        <w:tc>
          <w:tcPr>
            <w:tcW w:w="4937" w:type="dxa"/>
          </w:tcPr>
          <w:p w14:paraId="2ED7E8E3" w14:textId="77777777" w:rsidR="00027E74" w:rsidRDefault="00027E74" w:rsidP="00AA7DBA">
            <w:pPr>
              <w:rPr>
                <w:rFonts w:cs="Times New Roman"/>
                <w:szCs w:val="24"/>
              </w:rPr>
            </w:pPr>
            <w:r>
              <w:rPr>
                <w:rFonts w:cs="Times New Roman"/>
                <w:szCs w:val="24"/>
              </w:rPr>
              <w:t>Description</w:t>
            </w:r>
          </w:p>
        </w:tc>
        <w:tc>
          <w:tcPr>
            <w:tcW w:w="2840" w:type="dxa"/>
          </w:tcPr>
          <w:p w14:paraId="2C0E27F4" w14:textId="77777777" w:rsidR="00027E74" w:rsidRDefault="00027E74" w:rsidP="00AA7DBA">
            <w:pPr>
              <w:jc w:val="center"/>
              <w:rPr>
                <w:rFonts w:cs="Times New Roman"/>
                <w:szCs w:val="24"/>
              </w:rPr>
            </w:pPr>
            <w:r>
              <w:rPr>
                <w:rFonts w:cs="Times New Roman"/>
                <w:szCs w:val="24"/>
              </w:rPr>
              <w:t>Amount</w:t>
            </w:r>
          </w:p>
        </w:tc>
      </w:tr>
      <w:tr w:rsidR="00027E74" w14:paraId="1BDD78A6" w14:textId="77777777" w:rsidTr="00AA7DBA">
        <w:trPr>
          <w:trHeight w:val="642"/>
        </w:trPr>
        <w:tc>
          <w:tcPr>
            <w:tcW w:w="4937" w:type="dxa"/>
          </w:tcPr>
          <w:p w14:paraId="73774FB5" w14:textId="0F41C2F2" w:rsidR="00027E74" w:rsidRDefault="00027E74" w:rsidP="00AA7DBA">
            <w:pPr>
              <w:rPr>
                <w:rFonts w:cs="Times New Roman"/>
                <w:szCs w:val="24"/>
              </w:rPr>
            </w:pPr>
            <w:r>
              <w:rPr>
                <w:rFonts w:cs="Times New Roman"/>
                <w:szCs w:val="24"/>
              </w:rPr>
              <w:t xml:space="preserve">Sales (62,000* </w:t>
            </w:r>
            <w:r w:rsidRPr="00614577">
              <w:rPr>
                <w:rFonts w:cs="Times New Roman"/>
                <w:szCs w:val="24"/>
              </w:rPr>
              <w:t>£</w:t>
            </w:r>
            <w:r>
              <w:rPr>
                <w:rFonts w:cs="Times New Roman"/>
                <w:szCs w:val="24"/>
              </w:rPr>
              <w:t>22)</w:t>
            </w:r>
          </w:p>
        </w:tc>
        <w:tc>
          <w:tcPr>
            <w:tcW w:w="2840" w:type="dxa"/>
          </w:tcPr>
          <w:p w14:paraId="4339CF96" w14:textId="20E25C42" w:rsidR="00027E74" w:rsidRDefault="00027E74" w:rsidP="00AA7DBA">
            <w:pPr>
              <w:jc w:val="center"/>
              <w:rPr>
                <w:rFonts w:cs="Times New Roman"/>
                <w:szCs w:val="24"/>
              </w:rPr>
            </w:pPr>
            <w:r>
              <w:rPr>
                <w:rFonts w:cs="Times New Roman"/>
                <w:szCs w:val="24"/>
              </w:rPr>
              <w:t>1,364,000</w:t>
            </w:r>
          </w:p>
        </w:tc>
      </w:tr>
      <w:tr w:rsidR="00027E74" w14:paraId="73DCE084" w14:textId="77777777" w:rsidTr="00AA7DBA">
        <w:trPr>
          <w:trHeight w:val="642"/>
        </w:trPr>
        <w:tc>
          <w:tcPr>
            <w:tcW w:w="4937" w:type="dxa"/>
          </w:tcPr>
          <w:p w14:paraId="1A6A32E7" w14:textId="7F6AF103" w:rsidR="00027E74" w:rsidRDefault="00027E74" w:rsidP="00AA7DBA">
            <w:pPr>
              <w:rPr>
                <w:rFonts w:cs="Times New Roman"/>
                <w:szCs w:val="24"/>
              </w:rPr>
            </w:pPr>
            <w:r>
              <w:rPr>
                <w:rFonts w:cs="Times New Roman"/>
                <w:szCs w:val="24"/>
              </w:rPr>
              <w:t>Fixed Cost</w:t>
            </w:r>
          </w:p>
        </w:tc>
        <w:tc>
          <w:tcPr>
            <w:tcW w:w="2840" w:type="dxa"/>
          </w:tcPr>
          <w:p w14:paraId="772F7D0A" w14:textId="77777777" w:rsidR="00027E74" w:rsidRDefault="00027E74" w:rsidP="00AA7DBA">
            <w:pPr>
              <w:jc w:val="center"/>
              <w:rPr>
                <w:rFonts w:cs="Times New Roman"/>
                <w:szCs w:val="24"/>
              </w:rPr>
            </w:pPr>
            <w:r>
              <w:rPr>
                <w:rFonts w:cs="Times New Roman"/>
                <w:szCs w:val="24"/>
              </w:rPr>
              <w:t>(450,000)</w:t>
            </w:r>
          </w:p>
        </w:tc>
      </w:tr>
      <w:tr w:rsidR="00027E74" w14:paraId="31B31138" w14:textId="77777777" w:rsidTr="00AA7DBA">
        <w:trPr>
          <w:trHeight w:val="642"/>
        </w:trPr>
        <w:tc>
          <w:tcPr>
            <w:tcW w:w="4937" w:type="dxa"/>
          </w:tcPr>
          <w:p w14:paraId="7B9E19C4" w14:textId="2D4FDB79" w:rsidR="00027E74" w:rsidRDefault="00027E74" w:rsidP="00AA7DBA">
            <w:pPr>
              <w:rPr>
                <w:rFonts w:cs="Times New Roman"/>
                <w:szCs w:val="24"/>
              </w:rPr>
            </w:pPr>
            <w:r>
              <w:rPr>
                <w:rFonts w:cs="Times New Roman"/>
                <w:szCs w:val="24"/>
              </w:rPr>
              <w:t xml:space="preserve">Variable Cost (62,000 * </w:t>
            </w:r>
            <w:r w:rsidRPr="00614577">
              <w:rPr>
                <w:rFonts w:cs="Times New Roman"/>
                <w:szCs w:val="24"/>
              </w:rPr>
              <w:t>£</w:t>
            </w:r>
            <w:r>
              <w:rPr>
                <w:rFonts w:cs="Times New Roman"/>
                <w:szCs w:val="24"/>
              </w:rPr>
              <w:t xml:space="preserve">12) </w:t>
            </w:r>
          </w:p>
        </w:tc>
        <w:tc>
          <w:tcPr>
            <w:tcW w:w="2840" w:type="dxa"/>
          </w:tcPr>
          <w:p w14:paraId="7B4F711B" w14:textId="1A66CA9F" w:rsidR="00027E74" w:rsidRDefault="00027E74" w:rsidP="00AA7DBA">
            <w:pPr>
              <w:jc w:val="center"/>
              <w:rPr>
                <w:rFonts w:cs="Times New Roman"/>
                <w:szCs w:val="24"/>
              </w:rPr>
            </w:pPr>
            <w:r>
              <w:rPr>
                <w:rFonts w:cs="Times New Roman"/>
                <w:szCs w:val="24"/>
              </w:rPr>
              <w:t>(744,000)</w:t>
            </w:r>
          </w:p>
        </w:tc>
      </w:tr>
      <w:tr w:rsidR="00027E74" w14:paraId="7C044E09" w14:textId="77777777" w:rsidTr="00AA7DBA">
        <w:trPr>
          <w:trHeight w:val="642"/>
        </w:trPr>
        <w:tc>
          <w:tcPr>
            <w:tcW w:w="4937" w:type="dxa"/>
          </w:tcPr>
          <w:p w14:paraId="1EE97258" w14:textId="64CDF0ED" w:rsidR="00027E74" w:rsidRDefault="00027E74" w:rsidP="00AA7DBA">
            <w:pPr>
              <w:rPr>
                <w:rFonts w:cs="Times New Roman"/>
                <w:szCs w:val="24"/>
              </w:rPr>
            </w:pPr>
            <w:r>
              <w:rPr>
                <w:rFonts w:cs="Times New Roman"/>
                <w:szCs w:val="24"/>
              </w:rPr>
              <w:t>Advertisement costs</w:t>
            </w:r>
          </w:p>
        </w:tc>
        <w:tc>
          <w:tcPr>
            <w:tcW w:w="2840" w:type="dxa"/>
          </w:tcPr>
          <w:p w14:paraId="7CD46A70" w14:textId="5B64500E" w:rsidR="00027E74" w:rsidRDefault="00027E74" w:rsidP="00AA7DBA">
            <w:pPr>
              <w:jc w:val="center"/>
              <w:rPr>
                <w:rFonts w:cs="Times New Roman"/>
                <w:szCs w:val="24"/>
              </w:rPr>
            </w:pPr>
            <w:r>
              <w:rPr>
                <w:rFonts w:cs="Times New Roman"/>
                <w:szCs w:val="24"/>
              </w:rPr>
              <w:t>(100,000)</w:t>
            </w:r>
          </w:p>
        </w:tc>
      </w:tr>
      <w:tr w:rsidR="00027E74" w14:paraId="12F5E577" w14:textId="77777777" w:rsidTr="00AA7DBA">
        <w:trPr>
          <w:trHeight w:val="642"/>
        </w:trPr>
        <w:tc>
          <w:tcPr>
            <w:tcW w:w="4937" w:type="dxa"/>
          </w:tcPr>
          <w:p w14:paraId="3DA86749" w14:textId="77777777" w:rsidR="00027E74" w:rsidRPr="00157401" w:rsidRDefault="00027E74" w:rsidP="00AA7DBA">
            <w:pPr>
              <w:rPr>
                <w:rFonts w:cs="Times New Roman"/>
                <w:b/>
                <w:bCs/>
                <w:szCs w:val="24"/>
              </w:rPr>
            </w:pPr>
            <w:r w:rsidRPr="00157401">
              <w:rPr>
                <w:rFonts w:cs="Times New Roman"/>
                <w:b/>
                <w:bCs/>
                <w:szCs w:val="24"/>
              </w:rPr>
              <w:t xml:space="preserve">Total Profit </w:t>
            </w:r>
          </w:p>
        </w:tc>
        <w:tc>
          <w:tcPr>
            <w:tcW w:w="2840" w:type="dxa"/>
          </w:tcPr>
          <w:p w14:paraId="008F427A" w14:textId="3B23EDD4" w:rsidR="00027E74" w:rsidRPr="00157401" w:rsidRDefault="00027E74" w:rsidP="00AA7DBA">
            <w:pPr>
              <w:jc w:val="center"/>
              <w:rPr>
                <w:rFonts w:cs="Times New Roman"/>
                <w:b/>
                <w:bCs/>
                <w:szCs w:val="24"/>
              </w:rPr>
            </w:pPr>
            <w:r>
              <w:rPr>
                <w:rFonts w:cs="Times New Roman"/>
                <w:b/>
                <w:bCs/>
                <w:szCs w:val="24"/>
              </w:rPr>
              <w:t>7</w:t>
            </w:r>
            <w:r w:rsidRPr="00157401">
              <w:rPr>
                <w:rFonts w:cs="Times New Roman"/>
                <w:b/>
                <w:bCs/>
                <w:szCs w:val="24"/>
              </w:rPr>
              <w:t>0,000</w:t>
            </w:r>
          </w:p>
        </w:tc>
      </w:tr>
    </w:tbl>
    <w:p w14:paraId="05082DD6" w14:textId="28EA254F" w:rsidR="00157401" w:rsidRPr="00164822" w:rsidRDefault="00027E74" w:rsidP="00027E74">
      <w:pPr>
        <w:pStyle w:val="Heading2"/>
        <w:rPr>
          <w:b/>
          <w:bCs/>
          <w:color w:val="000000" w:themeColor="text1"/>
          <w:sz w:val="28"/>
          <w:szCs w:val="28"/>
        </w:rPr>
      </w:pPr>
      <w:bookmarkStart w:id="5" w:name="_Toc103183999"/>
      <w:proofErr w:type="gramStart"/>
      <w:r w:rsidRPr="00164822">
        <w:rPr>
          <w:b/>
          <w:bCs/>
          <w:color w:val="000000" w:themeColor="text1"/>
          <w:sz w:val="28"/>
          <w:szCs w:val="28"/>
        </w:rPr>
        <w:lastRenderedPageBreak/>
        <w:t>1.D</w:t>
      </w:r>
      <w:proofErr w:type="gramEnd"/>
      <w:r w:rsidRPr="00164822">
        <w:rPr>
          <w:b/>
          <w:bCs/>
          <w:color w:val="000000" w:themeColor="text1"/>
          <w:sz w:val="28"/>
          <w:szCs w:val="28"/>
        </w:rPr>
        <w:t>.</w:t>
      </w:r>
      <w:bookmarkEnd w:id="5"/>
      <w:r w:rsidRPr="00164822">
        <w:rPr>
          <w:b/>
          <w:bCs/>
          <w:color w:val="000000" w:themeColor="text1"/>
          <w:sz w:val="28"/>
          <w:szCs w:val="28"/>
        </w:rPr>
        <w:t xml:space="preserve"> </w:t>
      </w:r>
    </w:p>
    <w:p w14:paraId="39A607B0" w14:textId="3181C96C" w:rsidR="00027E74" w:rsidRDefault="00027E74" w:rsidP="00027E74"/>
    <w:p w14:paraId="5B190FF2" w14:textId="1E20E3D0" w:rsidR="00027E74" w:rsidRDefault="00027E74" w:rsidP="00027E74">
      <w:pPr>
        <w:jc w:val="both"/>
      </w:pPr>
      <w:r>
        <w:t xml:space="preserve">The break-even analysis is a quite useful method of analysis. Nevertheless, it also has its limitations. </w:t>
      </w:r>
    </w:p>
    <w:p w14:paraId="1A0305BC" w14:textId="748593FF" w:rsidR="00E034D2" w:rsidRDefault="00E034D2" w:rsidP="00E034D2">
      <w:pPr>
        <w:jc w:val="both"/>
      </w:pPr>
      <w:r>
        <w:t>In this approach, it is assumed that all expenses and expenditures can be properly split into fixed and variable components in order to perform break even analysis. In actuality, it may be indistinguishable between fixed and variable costs. A smooth revenue line is produced if the selling pri</w:t>
      </w:r>
      <w:r w:rsidR="00404070">
        <w:t>ce is assumed to remain static.</w:t>
      </w:r>
      <w:r>
        <w:t xml:space="preserve"> This may not always be correct. There are several elements that influence a product's pricing strategy, such as market situation, competitiveness and so on.</w:t>
      </w:r>
    </w:p>
    <w:p w14:paraId="4B98CE6D" w14:textId="438BA615" w:rsidR="00E034D2" w:rsidRDefault="00E034D2" w:rsidP="00E034D2">
      <w:pPr>
        <w:jc w:val="both"/>
      </w:pPr>
      <w:r>
        <w:t>In reality, the expectation that only one product would be developed or that the product mix will stay constant is quite uncommon. There is also a presumption that the number of finished items produced is equal to the amount sold, however this is not true in practice. The break-even analysis does not include the company's capital expenditures</w:t>
      </w:r>
      <w:r w:rsidR="00404070">
        <w:t xml:space="preserve">. </w:t>
      </w:r>
      <w:r>
        <w:t>In actuality, a company's profitability is heavily influenced by the quantity of cash it has available.</w:t>
      </w:r>
    </w:p>
    <w:p w14:paraId="6ED05390" w14:textId="52DF3B8D" w:rsidR="00027E74" w:rsidRDefault="00E034D2" w:rsidP="00E034D2">
      <w:pPr>
        <w:jc w:val="both"/>
      </w:pPr>
      <w:r>
        <w:t>Costs associated with fixed assets are presumed to remain constant regardless of the degree of activity. It's worth noting that fixed costs tend to fluctuate after a certain level of activity. Variable expenses are also presumptively related to production volume. Although not always in precise proportions, they tend to follow the amount of output.</w:t>
      </w:r>
    </w:p>
    <w:p w14:paraId="58FC8243" w14:textId="6A1E2FB6" w:rsidR="0033446D" w:rsidRDefault="0033446D" w:rsidP="00E034D2">
      <w:pPr>
        <w:jc w:val="both"/>
      </w:pPr>
    </w:p>
    <w:p w14:paraId="23193E1F" w14:textId="77777777" w:rsidR="0033446D" w:rsidRPr="00027E74" w:rsidRDefault="0033446D" w:rsidP="00E034D2">
      <w:pPr>
        <w:jc w:val="both"/>
      </w:pPr>
    </w:p>
    <w:p w14:paraId="1824D5C6" w14:textId="4257C6E8" w:rsidR="0033446D" w:rsidRPr="00164822" w:rsidRDefault="0033446D" w:rsidP="0033446D">
      <w:pPr>
        <w:pStyle w:val="Heading1"/>
        <w:rPr>
          <w:b/>
          <w:bCs/>
          <w:color w:val="000000" w:themeColor="text1"/>
          <w:sz w:val="28"/>
          <w:szCs w:val="28"/>
        </w:rPr>
      </w:pPr>
      <w:r>
        <w:rPr>
          <w:b/>
          <w:bCs/>
          <w:sz w:val="28"/>
          <w:szCs w:val="28"/>
        </w:rPr>
        <w:br w:type="column"/>
      </w:r>
      <w:bookmarkStart w:id="6" w:name="_Toc103184000"/>
      <w:r w:rsidRPr="00164822">
        <w:rPr>
          <w:b/>
          <w:bCs/>
          <w:color w:val="000000" w:themeColor="text1"/>
          <w:sz w:val="28"/>
          <w:szCs w:val="28"/>
        </w:rPr>
        <w:lastRenderedPageBreak/>
        <w:t>Question 2</w:t>
      </w:r>
      <w:bookmarkEnd w:id="6"/>
    </w:p>
    <w:p w14:paraId="317FB338" w14:textId="718BA452" w:rsidR="00157401" w:rsidRPr="00164822" w:rsidRDefault="0033446D" w:rsidP="00D77DD3">
      <w:pPr>
        <w:pStyle w:val="Heading2"/>
        <w:rPr>
          <w:b/>
          <w:bCs/>
          <w:color w:val="000000" w:themeColor="text1"/>
          <w:sz w:val="28"/>
          <w:szCs w:val="28"/>
        </w:rPr>
      </w:pPr>
      <w:bookmarkStart w:id="7" w:name="_Toc103184001"/>
      <w:r w:rsidRPr="00164822">
        <w:rPr>
          <w:b/>
          <w:bCs/>
          <w:color w:val="000000" w:themeColor="text1"/>
          <w:sz w:val="28"/>
          <w:szCs w:val="28"/>
        </w:rPr>
        <w:t>2. A.</w:t>
      </w:r>
      <w:bookmarkEnd w:id="7"/>
      <w:r w:rsidRPr="00164822">
        <w:rPr>
          <w:b/>
          <w:bCs/>
          <w:color w:val="000000" w:themeColor="text1"/>
          <w:sz w:val="28"/>
          <w:szCs w:val="28"/>
        </w:rPr>
        <w:t xml:space="preserve"> </w:t>
      </w:r>
    </w:p>
    <w:p w14:paraId="152BC186" w14:textId="4AABDC2A" w:rsidR="00D77DD3" w:rsidRDefault="00D77DD3" w:rsidP="00D77DD3">
      <w:pPr>
        <w:jc w:val="both"/>
      </w:pPr>
    </w:p>
    <w:p w14:paraId="5FA91312" w14:textId="1317C0AF" w:rsidR="00D77DD3" w:rsidRDefault="00D77DD3" w:rsidP="00D77DD3">
      <w:pPr>
        <w:jc w:val="both"/>
      </w:pPr>
      <w:r>
        <w:t xml:space="preserve">It is the field of accounting that helps dealing with management's operations that falls under management accounting. It involves locating, collecting, interpreting, and contextualizing accounting data that may be used by managers to make better decisions. Managerial accounting also includes the communication of information once the preceding processes have been completed. Costs and pricing are also included in managerial accounting. </w:t>
      </w:r>
    </w:p>
    <w:p w14:paraId="5A58C185" w14:textId="3CCEE67C" w:rsidR="00D77DD3" w:rsidRDefault="00D77DD3" w:rsidP="00D77DD3">
      <w:pPr>
        <w:jc w:val="both"/>
      </w:pPr>
      <w:r>
        <w:t>There are several aspects of accounting that are covered by managerial accounting. Its major goal is to improve the quality of information that management receives on operational activities. It may help firms make better selections once this quality is ensured. Management accounting is also referred to as cost accounting by certain individuals. The latter is merely a portion or subset of management accounting, despite the fact that they are closely related.</w:t>
      </w:r>
    </w:p>
    <w:p w14:paraId="4CAF14F9" w14:textId="686CF863" w:rsidR="00D77DD3" w:rsidRDefault="00D77DD3" w:rsidP="00D77DD3">
      <w:pPr>
        <w:jc w:val="both"/>
      </w:pPr>
      <w:r>
        <w:t>Managerial accounting combines financial data with business analytics to help businesses make better choices. There are several overlaps between the two branches notwithstanding their differences. For businesses, financial information and decision-making strategies are critical. There are several variances between the two branches as well. Management accounting, on the other hand, gives organizations greater leeway in how they utilize their data to their benefit.</w:t>
      </w:r>
    </w:p>
    <w:p w14:paraId="3E2A10B9" w14:textId="4B27DF19" w:rsidR="00D33146" w:rsidRDefault="00D77DD3" w:rsidP="00D77DD3">
      <w:pPr>
        <w:jc w:val="both"/>
      </w:pPr>
      <w:r>
        <w:t>Internal use of financial data to improve decision making is at the heart of management accounting. An accounting subfield dedicated to improving the accuracy and completeness of the data it provides to upper-level executives. In this branch, they have a variety of options to choose from. This section focuses on expenses and prices, although they aren't the only ones. Financial accounting and others like it are quite distinct.</w:t>
      </w:r>
    </w:p>
    <w:p w14:paraId="06BE3C9C" w14:textId="697249CB" w:rsidR="00D77DD3" w:rsidRPr="00D33146" w:rsidRDefault="00D33146" w:rsidP="00D33146">
      <w:pPr>
        <w:pStyle w:val="Heading2"/>
        <w:rPr>
          <w:b/>
          <w:bCs/>
          <w:sz w:val="28"/>
          <w:szCs w:val="28"/>
        </w:rPr>
      </w:pPr>
      <w:r>
        <w:br w:type="column"/>
      </w:r>
      <w:bookmarkStart w:id="8" w:name="_Toc103184002"/>
      <w:proofErr w:type="gramStart"/>
      <w:r w:rsidRPr="00164822">
        <w:rPr>
          <w:b/>
          <w:bCs/>
          <w:color w:val="000000" w:themeColor="text1"/>
          <w:sz w:val="28"/>
          <w:szCs w:val="28"/>
        </w:rPr>
        <w:lastRenderedPageBreak/>
        <w:t>2.B</w:t>
      </w:r>
      <w:proofErr w:type="gramEnd"/>
      <w:r w:rsidRPr="00164822">
        <w:rPr>
          <w:b/>
          <w:bCs/>
          <w:color w:val="000000" w:themeColor="text1"/>
          <w:sz w:val="28"/>
          <w:szCs w:val="28"/>
        </w:rPr>
        <w:t>.</w:t>
      </w:r>
      <w:bookmarkEnd w:id="8"/>
      <w:r w:rsidRPr="00164822">
        <w:rPr>
          <w:b/>
          <w:bCs/>
          <w:color w:val="000000" w:themeColor="text1"/>
          <w:sz w:val="28"/>
          <w:szCs w:val="28"/>
        </w:rPr>
        <w:t xml:space="preserve"> </w:t>
      </w:r>
    </w:p>
    <w:p w14:paraId="6085D599" w14:textId="09603B28" w:rsidR="00D33146" w:rsidRDefault="00D33146" w:rsidP="00D77DD3">
      <w:pPr>
        <w:jc w:val="both"/>
      </w:pPr>
    </w:p>
    <w:p w14:paraId="2049339E" w14:textId="786670B7" w:rsidR="00975247" w:rsidRDefault="00975247" w:rsidP="00975247">
      <w:pPr>
        <w:pStyle w:val="ListParagraph"/>
        <w:jc w:val="both"/>
      </w:pPr>
      <w:r>
        <w:t>So, these are three examples out of many applications of managerial accounting techniques</w:t>
      </w:r>
      <w:r w:rsidR="00312388">
        <w:t>:</w:t>
      </w:r>
    </w:p>
    <w:p w14:paraId="46D1843B" w14:textId="77777777" w:rsidR="00975247" w:rsidRDefault="00975247" w:rsidP="00975247">
      <w:pPr>
        <w:pStyle w:val="ListParagraph"/>
        <w:jc w:val="both"/>
      </w:pPr>
    </w:p>
    <w:p w14:paraId="1D5E9B97" w14:textId="21DCCEF5" w:rsidR="00D33146" w:rsidRPr="00164822" w:rsidRDefault="00D33146" w:rsidP="00D33146">
      <w:pPr>
        <w:pStyle w:val="ListParagraph"/>
        <w:numPr>
          <w:ilvl w:val="0"/>
          <w:numId w:val="1"/>
        </w:numPr>
        <w:jc w:val="both"/>
        <w:rPr>
          <w:b/>
        </w:rPr>
      </w:pPr>
      <w:r w:rsidRPr="00164822">
        <w:rPr>
          <w:b/>
        </w:rPr>
        <w:t>Trend Analysis</w:t>
      </w:r>
    </w:p>
    <w:p w14:paraId="2EFC4461" w14:textId="3ADE4911" w:rsidR="00D33146" w:rsidRDefault="00D33146" w:rsidP="00D33146">
      <w:pPr>
        <w:jc w:val="both"/>
      </w:pPr>
      <w:r>
        <w:t>Trend analysis is the colle</w:t>
      </w:r>
      <w:r w:rsidR="00E5213C">
        <w:t>cting of product expenses and</w:t>
      </w:r>
      <w:r>
        <w:t xml:space="preserve"> income over </w:t>
      </w:r>
      <w:proofErr w:type="gramStart"/>
      <w:r>
        <w:t>a duration</w:t>
      </w:r>
      <w:proofErr w:type="gramEnd"/>
      <w:r>
        <w:t xml:space="preserve"> of time and the examination of this data. The goal of this study is to identify patterns that may be used to guide future decisions, as well as to determine how much and in what percentage things have changed from one period to the next. This method of management accounting is used to determine which parts of an organization are succeeding and which parts are failing. Thus, it gives significant facts to aid in improving long-term strategy and approaches to future-proof a company decision making.</w:t>
      </w:r>
    </w:p>
    <w:p w14:paraId="6BC93212" w14:textId="277AC6CC" w:rsidR="00D33146" w:rsidRPr="00164822" w:rsidRDefault="00EB17B1" w:rsidP="00D33146">
      <w:pPr>
        <w:pStyle w:val="ListParagraph"/>
        <w:numPr>
          <w:ilvl w:val="0"/>
          <w:numId w:val="1"/>
        </w:numPr>
        <w:jc w:val="both"/>
        <w:rPr>
          <w:b/>
        </w:rPr>
      </w:pPr>
      <w:r w:rsidRPr="00164822">
        <w:rPr>
          <w:b/>
        </w:rPr>
        <w:t xml:space="preserve">Marginal Costing </w:t>
      </w:r>
    </w:p>
    <w:p w14:paraId="2C293EAD" w14:textId="0D9E75BE" w:rsidR="00EB17B1" w:rsidRDefault="00EB17B1" w:rsidP="00EB17B1">
      <w:pPr>
        <w:jc w:val="both"/>
      </w:pPr>
      <w:r>
        <w:t>Marginal costing is a strategy used by management accountants to find differences in costs and break even points in order to regulate and maximize profits. It is impossible to know whether to increase production or when to realize economies of scale without this knowledge.</w:t>
      </w:r>
    </w:p>
    <w:p w14:paraId="3C5792AA" w14:textId="641D2E5D" w:rsidR="00EB17B1" w:rsidRPr="00164822" w:rsidRDefault="00EB17B1" w:rsidP="00EB17B1">
      <w:pPr>
        <w:pStyle w:val="ListParagraph"/>
        <w:numPr>
          <w:ilvl w:val="0"/>
          <w:numId w:val="1"/>
        </w:numPr>
        <w:jc w:val="both"/>
        <w:rPr>
          <w:b/>
        </w:rPr>
      </w:pPr>
      <w:r w:rsidRPr="00164822">
        <w:rPr>
          <w:b/>
        </w:rPr>
        <w:t>Standard Costing</w:t>
      </w:r>
    </w:p>
    <w:p w14:paraId="4E88A1F1" w14:textId="0A21AA0F" w:rsidR="00EB17B1" w:rsidRDefault="00EB17B1" w:rsidP="00EB17B1">
      <w:pPr>
        <w:jc w:val="both"/>
      </w:pPr>
      <w:r w:rsidRPr="00EB17B1">
        <w:t>Establishing standard costs within the most appropriate operating circumstances, comparing real costs to standard costs, calculating variances and determining who is responsible for the deviations, and taking corrective action so that unfavourable things don't happen again are all part of standard costing. Cost management necessitates consideration of this factor.</w:t>
      </w:r>
    </w:p>
    <w:p w14:paraId="4885B214" w14:textId="50EFF2FA" w:rsidR="00EB17B1" w:rsidRDefault="00EB17B1" w:rsidP="00EB17B1">
      <w:pPr>
        <w:jc w:val="both"/>
      </w:pPr>
    </w:p>
    <w:p w14:paraId="1ADB12E5" w14:textId="12E245DA" w:rsidR="00404070" w:rsidRDefault="00404070" w:rsidP="00404070">
      <w:pPr>
        <w:pStyle w:val="Heading1"/>
      </w:pPr>
    </w:p>
    <w:p w14:paraId="1633F394" w14:textId="4A08FE58" w:rsidR="00723F58" w:rsidRDefault="00723F58" w:rsidP="00EB17B1">
      <w:pPr>
        <w:jc w:val="both"/>
      </w:pPr>
    </w:p>
    <w:sectPr w:rsidR="00723F58" w:rsidSect="00CD0B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275E2B" w14:textId="77777777" w:rsidR="0031446D" w:rsidRDefault="0031446D" w:rsidP="00E43B29">
      <w:pPr>
        <w:spacing w:after="0" w:line="240" w:lineRule="auto"/>
      </w:pPr>
      <w:r>
        <w:separator/>
      </w:r>
    </w:p>
  </w:endnote>
  <w:endnote w:type="continuationSeparator" w:id="0">
    <w:p w14:paraId="26B4BA07" w14:textId="77777777" w:rsidR="0031446D" w:rsidRDefault="0031446D" w:rsidP="00E43B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E162F0" w14:textId="77777777" w:rsidR="0031446D" w:rsidRDefault="0031446D" w:rsidP="00E43B29">
      <w:pPr>
        <w:spacing w:after="0" w:line="240" w:lineRule="auto"/>
      </w:pPr>
      <w:r>
        <w:separator/>
      </w:r>
    </w:p>
  </w:footnote>
  <w:footnote w:type="continuationSeparator" w:id="0">
    <w:p w14:paraId="516D853B" w14:textId="77777777" w:rsidR="0031446D" w:rsidRDefault="0031446D" w:rsidP="00E43B2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A94129"/>
    <w:multiLevelType w:val="hybridMultilevel"/>
    <w:tmpl w:val="3FCE30C0"/>
    <w:lvl w:ilvl="0" w:tplc="CB96E7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M3NrQwsTA0MzG1MDJS0lEKTi0uzszPAykwrgUAhnP64ywAAAA="/>
  </w:docVars>
  <w:rsids>
    <w:rsidRoot w:val="004645BE"/>
    <w:rsid w:val="00027E74"/>
    <w:rsid w:val="00126995"/>
    <w:rsid w:val="00157401"/>
    <w:rsid w:val="00164822"/>
    <w:rsid w:val="00312388"/>
    <w:rsid w:val="0031446D"/>
    <w:rsid w:val="0033446D"/>
    <w:rsid w:val="0033722F"/>
    <w:rsid w:val="003B4BE5"/>
    <w:rsid w:val="00404070"/>
    <w:rsid w:val="004645BE"/>
    <w:rsid w:val="00723F58"/>
    <w:rsid w:val="007B457A"/>
    <w:rsid w:val="007E56DE"/>
    <w:rsid w:val="00975247"/>
    <w:rsid w:val="00B82641"/>
    <w:rsid w:val="00BF0EF0"/>
    <w:rsid w:val="00BF4EC0"/>
    <w:rsid w:val="00CD0B85"/>
    <w:rsid w:val="00D20F0C"/>
    <w:rsid w:val="00D33146"/>
    <w:rsid w:val="00D77DD3"/>
    <w:rsid w:val="00E034D2"/>
    <w:rsid w:val="00E247E8"/>
    <w:rsid w:val="00E43B29"/>
    <w:rsid w:val="00E43C63"/>
    <w:rsid w:val="00E5213C"/>
    <w:rsid w:val="00E61B0C"/>
    <w:rsid w:val="00EB17B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7A4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7E74"/>
    <w:rPr>
      <w:rFonts w:ascii="Times New Roman" w:hAnsi="Times New Roman"/>
      <w:sz w:val="24"/>
    </w:rPr>
  </w:style>
  <w:style w:type="paragraph" w:styleId="Heading1">
    <w:name w:val="heading 1"/>
    <w:basedOn w:val="Normal"/>
    <w:next w:val="Normal"/>
    <w:link w:val="Heading1Char"/>
    <w:uiPriority w:val="9"/>
    <w:qFormat/>
    <w:rsid w:val="004645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74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5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45BE"/>
    <w:pPr>
      <w:outlineLvl w:val="9"/>
    </w:pPr>
    <w:rPr>
      <w:kern w:val="0"/>
      <w:lang w:val="en-US"/>
      <w14:ligatures w14:val="none"/>
    </w:rPr>
  </w:style>
  <w:style w:type="table" w:styleId="TableGrid">
    <w:name w:val="Table Grid"/>
    <w:basedOn w:val="TableNormal"/>
    <w:uiPriority w:val="39"/>
    <w:rsid w:val="001574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574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57401"/>
    <w:pPr>
      <w:spacing w:after="100"/>
    </w:pPr>
  </w:style>
  <w:style w:type="paragraph" w:styleId="TOC2">
    <w:name w:val="toc 2"/>
    <w:basedOn w:val="Normal"/>
    <w:next w:val="Normal"/>
    <w:autoRedefine/>
    <w:uiPriority w:val="39"/>
    <w:unhideWhenUsed/>
    <w:rsid w:val="00157401"/>
    <w:pPr>
      <w:spacing w:after="100"/>
      <w:ind w:left="240"/>
    </w:pPr>
  </w:style>
  <w:style w:type="character" w:styleId="Hyperlink">
    <w:name w:val="Hyperlink"/>
    <w:basedOn w:val="DefaultParagraphFont"/>
    <w:uiPriority w:val="99"/>
    <w:unhideWhenUsed/>
    <w:rsid w:val="00157401"/>
    <w:rPr>
      <w:color w:val="0563C1" w:themeColor="hyperlink"/>
      <w:u w:val="single"/>
    </w:rPr>
  </w:style>
  <w:style w:type="paragraph" w:styleId="ListParagraph">
    <w:name w:val="List Paragraph"/>
    <w:basedOn w:val="Normal"/>
    <w:uiPriority w:val="34"/>
    <w:qFormat/>
    <w:rsid w:val="00D33146"/>
    <w:pPr>
      <w:ind w:left="720"/>
      <w:contextualSpacing/>
    </w:pPr>
  </w:style>
  <w:style w:type="paragraph" w:styleId="Header">
    <w:name w:val="header"/>
    <w:basedOn w:val="Normal"/>
    <w:link w:val="HeaderChar"/>
    <w:uiPriority w:val="99"/>
    <w:unhideWhenUsed/>
    <w:rsid w:val="00E43B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B29"/>
    <w:rPr>
      <w:rFonts w:ascii="Times New Roman" w:hAnsi="Times New Roman"/>
      <w:sz w:val="24"/>
    </w:rPr>
  </w:style>
  <w:style w:type="paragraph" w:styleId="Footer">
    <w:name w:val="footer"/>
    <w:basedOn w:val="Normal"/>
    <w:link w:val="FooterChar"/>
    <w:uiPriority w:val="99"/>
    <w:unhideWhenUsed/>
    <w:rsid w:val="00E43B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B29"/>
    <w:rPr>
      <w:rFonts w:ascii="Times New Roman" w:hAnsi="Times New Roman"/>
      <w:sz w:val="24"/>
    </w:rPr>
  </w:style>
  <w:style w:type="paragraph" w:styleId="BalloonText">
    <w:name w:val="Balloon Text"/>
    <w:basedOn w:val="Normal"/>
    <w:link w:val="BalloonTextChar"/>
    <w:uiPriority w:val="99"/>
    <w:semiHidden/>
    <w:unhideWhenUsed/>
    <w:rsid w:val="001648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82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7E74"/>
    <w:rPr>
      <w:rFonts w:ascii="Times New Roman" w:hAnsi="Times New Roman"/>
      <w:sz w:val="24"/>
    </w:rPr>
  </w:style>
  <w:style w:type="paragraph" w:styleId="Heading1">
    <w:name w:val="heading 1"/>
    <w:basedOn w:val="Normal"/>
    <w:next w:val="Normal"/>
    <w:link w:val="Heading1Char"/>
    <w:uiPriority w:val="9"/>
    <w:qFormat/>
    <w:rsid w:val="004645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74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5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45BE"/>
    <w:pPr>
      <w:outlineLvl w:val="9"/>
    </w:pPr>
    <w:rPr>
      <w:kern w:val="0"/>
      <w:lang w:val="en-US"/>
      <w14:ligatures w14:val="none"/>
    </w:rPr>
  </w:style>
  <w:style w:type="table" w:styleId="TableGrid">
    <w:name w:val="Table Grid"/>
    <w:basedOn w:val="TableNormal"/>
    <w:uiPriority w:val="39"/>
    <w:rsid w:val="001574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574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57401"/>
    <w:pPr>
      <w:spacing w:after="100"/>
    </w:pPr>
  </w:style>
  <w:style w:type="paragraph" w:styleId="TOC2">
    <w:name w:val="toc 2"/>
    <w:basedOn w:val="Normal"/>
    <w:next w:val="Normal"/>
    <w:autoRedefine/>
    <w:uiPriority w:val="39"/>
    <w:unhideWhenUsed/>
    <w:rsid w:val="00157401"/>
    <w:pPr>
      <w:spacing w:after="100"/>
      <w:ind w:left="240"/>
    </w:pPr>
  </w:style>
  <w:style w:type="character" w:styleId="Hyperlink">
    <w:name w:val="Hyperlink"/>
    <w:basedOn w:val="DefaultParagraphFont"/>
    <w:uiPriority w:val="99"/>
    <w:unhideWhenUsed/>
    <w:rsid w:val="00157401"/>
    <w:rPr>
      <w:color w:val="0563C1" w:themeColor="hyperlink"/>
      <w:u w:val="single"/>
    </w:rPr>
  </w:style>
  <w:style w:type="paragraph" w:styleId="ListParagraph">
    <w:name w:val="List Paragraph"/>
    <w:basedOn w:val="Normal"/>
    <w:uiPriority w:val="34"/>
    <w:qFormat/>
    <w:rsid w:val="00D33146"/>
    <w:pPr>
      <w:ind w:left="720"/>
      <w:contextualSpacing/>
    </w:pPr>
  </w:style>
  <w:style w:type="paragraph" w:styleId="Header">
    <w:name w:val="header"/>
    <w:basedOn w:val="Normal"/>
    <w:link w:val="HeaderChar"/>
    <w:uiPriority w:val="99"/>
    <w:unhideWhenUsed/>
    <w:rsid w:val="00E43B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B29"/>
    <w:rPr>
      <w:rFonts w:ascii="Times New Roman" w:hAnsi="Times New Roman"/>
      <w:sz w:val="24"/>
    </w:rPr>
  </w:style>
  <w:style w:type="paragraph" w:styleId="Footer">
    <w:name w:val="footer"/>
    <w:basedOn w:val="Normal"/>
    <w:link w:val="FooterChar"/>
    <w:uiPriority w:val="99"/>
    <w:unhideWhenUsed/>
    <w:rsid w:val="00E43B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B29"/>
    <w:rPr>
      <w:rFonts w:ascii="Times New Roman" w:hAnsi="Times New Roman"/>
      <w:sz w:val="24"/>
    </w:rPr>
  </w:style>
  <w:style w:type="paragraph" w:styleId="BalloonText">
    <w:name w:val="Balloon Text"/>
    <w:basedOn w:val="Normal"/>
    <w:link w:val="BalloonTextChar"/>
    <w:uiPriority w:val="99"/>
    <w:semiHidden/>
    <w:unhideWhenUsed/>
    <w:rsid w:val="001648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8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FF3EEA-5BCB-439D-8643-DA25F79A0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876</Words>
  <Characters>4994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2022-05-11T12:06:00Z</dcterms:created>
  <dcterms:modified xsi:type="dcterms:W3CDTF">2022-05-11T14:53:00Z</dcterms:modified>
</cp:coreProperties>
</file>