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before="0" w:after="0"/>
        <w:contextualSpacing/>
        <w:rPr>
          <w:rStyle w:val="Full"/>
          <w:rFonts w:ascii="Times New Roman" w:hAnsi="Times New Roman" w:cs="Times New Roman"/>
          <w:sz w:val="24"/>
          <w:szCs w:val="24"/>
        </w:rPr>
      </w:pPr>
      <w:r>
        <w:rPr>
          <w:rFonts w:cs="Times New Roman" w:ascii="Times New Roman" w:hAnsi="Times New Roman"/>
          <w:sz w:val="24"/>
          <w:szCs w:val="24"/>
        </w:rPr>
      </w:r>
    </w:p>
    <w:p>
      <w:pPr>
        <w:pStyle w:val="Normal"/>
        <w:jc w:val="center"/>
        <w:rPr>
          <w:rStyle w:val="Full"/>
          <w:rFonts w:ascii="Times New Roman" w:hAnsi="Times New Roman" w:cs="Times New Roman"/>
          <w:sz w:val="24"/>
          <w:szCs w:val="24"/>
        </w:rPr>
      </w:pPr>
      <w:r>
        <w:rPr>
          <w:rFonts w:cs="Times New Roman" w:ascii="Times New Roman" w:hAnsi="Times New Roman"/>
          <w:sz w:val="24"/>
          <w:szCs w:val="24"/>
        </w:rPr>
      </w:r>
    </w:p>
    <w:p>
      <w:pPr>
        <w:pStyle w:val="Normal"/>
        <w:jc w:val="center"/>
        <w:rPr>
          <w:rStyle w:val="Full"/>
          <w:rFonts w:ascii="Times New Roman" w:hAnsi="Times New Roman" w:cs="Times New Roman"/>
          <w:sz w:val="24"/>
          <w:szCs w:val="24"/>
        </w:rPr>
      </w:pPr>
      <w:r>
        <w:rPr>
          <w:rFonts w:cs="Times New Roman" w:ascii="Times New Roman" w:hAnsi="Times New Roman"/>
          <w:sz w:val="24"/>
          <w:szCs w:val="24"/>
        </w:rPr>
      </w:r>
    </w:p>
    <w:p>
      <w:pPr>
        <w:pStyle w:val="Normal"/>
        <w:jc w:val="center"/>
        <w:rPr>
          <w:rStyle w:val="Full"/>
          <w:rFonts w:ascii="Times New Roman" w:hAnsi="Times New Roman" w:cs="Times New Roman"/>
          <w:sz w:val="24"/>
          <w:szCs w:val="24"/>
        </w:rPr>
      </w:pPr>
      <w:r>
        <w:rPr>
          <w:rFonts w:cs="Times New Roman" w:ascii="Times New Roman" w:hAnsi="Times New Roman"/>
          <w:sz w:val="24"/>
          <w:szCs w:val="24"/>
        </w:rPr>
      </w:r>
    </w:p>
    <w:p>
      <w:pPr>
        <w:pStyle w:val="Normal"/>
        <w:jc w:val="center"/>
        <w:rPr>
          <w:rStyle w:val="Full"/>
          <w:rFonts w:ascii="Times New Roman" w:hAnsi="Times New Roman" w:cs="Times New Roman"/>
          <w:sz w:val="24"/>
          <w:szCs w:val="24"/>
        </w:rPr>
      </w:pPr>
      <w:r>
        <w:rPr>
          <w:rFonts w:cs="Times New Roman" w:ascii="Times New Roman" w:hAnsi="Times New Roman"/>
          <w:sz w:val="24"/>
          <w:szCs w:val="24"/>
        </w:rPr>
      </w:r>
    </w:p>
    <w:p>
      <w:pPr>
        <w:pStyle w:val="Normal"/>
        <w:jc w:val="center"/>
        <w:rPr>
          <w:rStyle w:val="Full"/>
          <w:rFonts w:ascii="Times New Roman" w:hAnsi="Times New Roman" w:cs="Times New Roman"/>
          <w:sz w:val="24"/>
          <w:szCs w:val="24"/>
        </w:rPr>
      </w:pPr>
      <w:r>
        <w:rPr>
          <w:rFonts w:cs="Times New Roman" w:ascii="Times New Roman" w:hAnsi="Times New Roman"/>
          <w:sz w:val="24"/>
          <w:szCs w:val="24"/>
        </w:rPr>
      </w:r>
    </w:p>
    <w:p>
      <w:pPr>
        <w:pStyle w:val="Normal"/>
        <w:jc w:val="center"/>
        <w:rPr>
          <w:rStyle w:val="Full"/>
          <w:rFonts w:ascii="Times New Roman" w:hAnsi="Times New Roman" w:cs="Times New Roman"/>
          <w:sz w:val="24"/>
          <w:szCs w:val="24"/>
        </w:rPr>
      </w:pPr>
      <w:r>
        <w:rPr>
          <w:rFonts w:cs="Times New Roman" w:ascii="Times New Roman" w:hAnsi="Times New Roman"/>
          <w:sz w:val="24"/>
          <w:szCs w:val="24"/>
        </w:rPr>
      </w:r>
    </w:p>
    <w:p>
      <w:pPr>
        <w:pStyle w:val="Normal"/>
        <w:jc w:val="center"/>
        <w:rPr>
          <w:rStyle w:val="Full"/>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center"/>
        <w:rPr>
          <w:rStyle w:val="Full"/>
          <w:rFonts w:ascii="Times New Roman" w:hAnsi="Times New Roman" w:cs="Times New Roman"/>
          <w:sz w:val="24"/>
          <w:szCs w:val="24"/>
        </w:rPr>
      </w:pPr>
      <w:r>
        <w:rPr>
          <w:rStyle w:val="Full"/>
          <w:rFonts w:cs="Times New Roman" w:ascii="Times New Roman" w:hAnsi="Times New Roman"/>
          <w:sz w:val="24"/>
          <w:szCs w:val="24"/>
        </w:rPr>
        <w:t>Hospitality &amp; Guest Services</w:t>
      </w:r>
    </w:p>
    <w:p>
      <w:pPr>
        <w:pStyle w:val="Normal"/>
        <w:spacing w:lineRule="auto" w:line="360"/>
        <w:jc w:val="center"/>
        <w:rPr/>
      </w:pPr>
      <w:r>
        <w:rPr>
          <w:rFonts w:cs="Times New Roman" w:ascii="Times New Roman" w:hAnsi="Times New Roman"/>
          <w:sz w:val="24"/>
          <w:szCs w:val="24"/>
        </w:rPr>
        <w:t>Student ID:2227591</w:t>
      </w:r>
    </w:p>
    <w:p>
      <w:pPr>
        <w:pStyle w:val="Normal"/>
        <w:spacing w:lineRule="auto" w:line="360"/>
        <w:jc w:val="center"/>
        <w:rPr/>
      </w:pPr>
      <w:r>
        <w:rPr>
          <w:rFonts w:cs="Times New Roman" w:ascii="Times New Roman" w:hAnsi="Times New Roman"/>
          <w:sz w:val="24"/>
          <w:szCs w:val="24"/>
        </w:rPr>
        <w:t xml:space="preserve">Tutor’s Name: Luciana  Suardi </w:t>
      </w:r>
    </w:p>
    <w:p>
      <w:pPr>
        <w:pStyle w:val="Normal"/>
        <w:spacing w:lineRule="auto" w:line="360"/>
        <w:jc w:val="center"/>
        <w:rPr/>
      </w:pPr>
      <w:r>
        <w:rPr>
          <w:rFonts w:cs="Times New Roman" w:ascii="Times New Roman" w:hAnsi="Times New Roman"/>
          <w:sz w:val="24"/>
          <w:szCs w:val="24"/>
        </w:rPr>
        <w:t>Submission Date: 12 June</w:t>
      </w:r>
    </w:p>
    <w:p>
      <w:pPr>
        <w:pStyle w:val="Normal"/>
        <w:spacing w:lineRule="auto" w:line="360"/>
        <w:jc w:val="center"/>
        <w:rPr/>
      </w:pPr>
      <w:r>
        <w:rPr>
          <w:rFonts w:cs="Times New Roman" w:ascii="Times New Roman" w:hAnsi="Times New Roman"/>
          <w:sz w:val="24"/>
          <w:szCs w:val="24"/>
        </w:rPr>
        <w:t>Student Name: Maria Manita</w:t>
      </w:r>
    </w:p>
    <w:p>
      <w:pPr>
        <w:pStyle w:val="Normal"/>
        <w:spacing w:lineRule="auto" w:line="360"/>
        <w:jc w:val="center"/>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center"/>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center"/>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jc w:val="center"/>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360" w:before="0" w:after="0"/>
        <w:contextualSpacing/>
        <w:jc w:val="center"/>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jc w:val="center"/>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jc w:val="center"/>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jc w:val="center"/>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jc w:val="center"/>
        <w:rPr>
          <w:rFonts w:ascii="Times New Roman" w:hAnsi="Times New Roman" w:cs="Times New Roman"/>
          <w:b/>
          <w:b/>
          <w:sz w:val="24"/>
          <w:szCs w:val="24"/>
        </w:rPr>
      </w:pPr>
      <w:r>
        <w:rPr>
          <w:rFonts w:cs="Times New Roman" w:ascii="Times New Roman" w:hAnsi="Times New Roman"/>
          <w:b/>
          <w:sz w:val="24"/>
          <w:szCs w:val="24"/>
        </w:rPr>
      </w:r>
    </w:p>
    <w:p>
      <w:pPr>
        <w:pStyle w:val="Normal"/>
        <w:rPr>
          <w:rFonts w:ascii="Times New Roman" w:hAnsi="Times New Roman" w:cs="Times New Roman"/>
          <w:b/>
          <w:b/>
          <w:sz w:val="24"/>
          <w:szCs w:val="24"/>
        </w:rPr>
      </w:pPr>
      <w:r>
        <w:rPr>
          <w:rFonts w:cs="Times New Roman" w:ascii="Times New Roman" w:hAnsi="Times New Roman"/>
          <w:b/>
          <w:sz w:val="24"/>
          <w:szCs w:val="24"/>
        </w:rPr>
      </w:r>
    </w:p>
    <w:sdt>
      <w:sdtPr>
        <w:docPartObj>
          <w:docPartGallery w:val="Table of Contents"/>
          <w:docPartUnique w:val="true"/>
        </w:docPartObj>
      </w:sdtPr>
      <w:sdtContent>
        <w:p>
          <w:pPr>
            <w:pStyle w:val="TOCHeading"/>
            <w:spacing w:lineRule="auto" w:line="360" w:before="0" w:after="0"/>
            <w:contextualSpacing/>
            <w:rPr>
              <w:rFonts w:ascii="Times New Roman" w:hAnsi="Times New Roman" w:cs="Times New Roman"/>
              <w:sz w:val="24"/>
              <w:szCs w:val="24"/>
            </w:rPr>
          </w:pPr>
          <w:r>
            <w:rPr>
              <w:rFonts w:cs="Times New Roman" w:ascii="Times New Roman" w:hAnsi="Times New Roman"/>
              <w:sz w:val="24"/>
              <w:szCs w:val="24"/>
            </w:rPr>
            <w:t>Table of Contents</w:t>
          </w:r>
        </w:p>
        <w:p>
          <w:pPr>
            <w:pStyle w:val="Contents1"/>
            <w:tabs>
              <w:tab w:val="clear" w:pos="720"/>
              <w:tab w:val="right" w:pos="9350" w:leader="dot"/>
            </w:tabs>
            <w:rPr>
              <w:kern w:val="2"/>
              <w:lang w:val="en-KE" w:eastAsia="en-KE" w:bidi="ar-SA"/>
              <w14:ligatures w14:val="standardContextual"/>
            </w:rPr>
          </w:pPr>
          <w:r>
            <w:fldChar w:fldCharType="begin"/>
          </w:r>
          <w:r>
            <w:rPr>
              <w:webHidden/>
              <w:rStyle w:val="IndexLink"/>
              <w:vanish w:val="false"/>
              <w:rFonts w:cs="Times New Roman" w:ascii="Times New Roman" w:hAnsi="Times New Roman"/>
            </w:rPr>
            <w:instrText> TOC \z \o "1-3" \u \h</w:instrText>
          </w:r>
          <w:r>
            <w:rPr>
              <w:webHidden/>
              <w:rStyle w:val="IndexLink"/>
              <w:vanish w:val="false"/>
              <w:rFonts w:cs="Times New Roman" w:ascii="Times New Roman" w:hAnsi="Times New Roman"/>
            </w:rPr>
            <w:fldChar w:fldCharType="separate"/>
          </w:r>
          <w:hyperlink w:anchor="_Toc137377697">
            <w:r>
              <w:rPr>
                <w:webHidden/>
                <w:rStyle w:val="IndexLink"/>
                <w:rFonts w:cs="Times New Roman" w:ascii="Times New Roman" w:hAnsi="Times New Roman"/>
                <w:vanish w:val="false"/>
              </w:rPr>
              <w:t>Introduction</w:t>
            </w:r>
            <w:r>
              <w:rPr>
                <w:webHidden/>
              </w:rPr>
              <w:fldChar w:fldCharType="begin"/>
            </w:r>
            <w:r>
              <w:rPr>
                <w:webHidden/>
              </w:rPr>
              <w:instrText>PAGEREF _Toc137377697 \h</w:instrText>
            </w:r>
            <w:r>
              <w:rPr>
                <w:webHidden/>
              </w:rPr>
              <w:fldChar w:fldCharType="separate"/>
            </w:r>
            <w:r>
              <w:rPr>
                <w:rStyle w:val="IndexLink"/>
                <w:vanish w:val="false"/>
              </w:rPr>
              <w:tab/>
              <w:t>3</w:t>
            </w:r>
            <w:r>
              <w:rPr>
                <w:webHidden/>
              </w:rPr>
              <w:fldChar w:fldCharType="end"/>
            </w:r>
          </w:hyperlink>
        </w:p>
        <w:p>
          <w:pPr>
            <w:pStyle w:val="Contents1"/>
            <w:tabs>
              <w:tab w:val="clear" w:pos="720"/>
              <w:tab w:val="right" w:pos="9350" w:leader="dot"/>
            </w:tabs>
            <w:rPr>
              <w:kern w:val="2"/>
              <w:lang w:val="en-KE" w:eastAsia="en-KE" w:bidi="ar-SA"/>
              <w14:ligatures w14:val="standardContextual"/>
            </w:rPr>
          </w:pPr>
          <w:hyperlink w:anchor="_Toc137377698">
            <w:r>
              <w:rPr>
                <w:webHidden/>
                <w:rStyle w:val="IndexLink"/>
                <w:rFonts w:cs="Times New Roman" w:ascii="Times New Roman" w:hAnsi="Times New Roman"/>
                <w:vanish w:val="false"/>
              </w:rPr>
              <w:t>International and UK Hospitality Industry</w:t>
            </w:r>
            <w:r>
              <w:rPr>
                <w:webHidden/>
              </w:rPr>
              <w:fldChar w:fldCharType="begin"/>
            </w:r>
            <w:r>
              <w:rPr>
                <w:webHidden/>
              </w:rPr>
              <w:instrText>PAGEREF _Toc137377698 \h</w:instrText>
            </w:r>
            <w:r>
              <w:rPr>
                <w:webHidden/>
              </w:rPr>
              <w:fldChar w:fldCharType="separate"/>
            </w:r>
            <w:r>
              <w:rPr>
                <w:rStyle w:val="IndexLink"/>
                <w:vanish w:val="false"/>
              </w:rPr>
              <w:tab/>
              <w:t>3</w:t>
            </w:r>
            <w:r>
              <w:rPr>
                <w:webHidden/>
              </w:rPr>
              <w:fldChar w:fldCharType="end"/>
            </w:r>
          </w:hyperlink>
        </w:p>
        <w:p>
          <w:pPr>
            <w:pStyle w:val="Contents1"/>
            <w:tabs>
              <w:tab w:val="clear" w:pos="720"/>
              <w:tab w:val="right" w:pos="9350" w:leader="dot"/>
            </w:tabs>
            <w:rPr>
              <w:kern w:val="2"/>
              <w:lang w:val="en-KE" w:eastAsia="en-KE" w:bidi="ar-SA"/>
              <w14:ligatures w14:val="standardContextual"/>
            </w:rPr>
          </w:pPr>
          <w:hyperlink w:anchor="_Toc137377699">
            <w:r>
              <w:rPr>
                <w:webHidden/>
                <w:rStyle w:val="IndexLink"/>
                <w:rFonts w:cs="Times New Roman" w:ascii="Times New Roman" w:hAnsi="Times New Roman"/>
                <w:vanish w:val="false"/>
              </w:rPr>
              <w:t>Consumers</w:t>
            </w:r>
            <w:r>
              <w:rPr>
                <w:webHidden/>
              </w:rPr>
              <w:fldChar w:fldCharType="begin"/>
            </w:r>
            <w:r>
              <w:rPr>
                <w:webHidden/>
              </w:rPr>
              <w:instrText>PAGEREF _Toc137377699 \h</w:instrText>
            </w:r>
            <w:r>
              <w:rPr>
                <w:webHidden/>
              </w:rPr>
              <w:fldChar w:fldCharType="separate"/>
            </w:r>
            <w:r>
              <w:rPr>
                <w:rStyle w:val="IndexLink"/>
                <w:vanish w:val="false"/>
              </w:rPr>
              <w:tab/>
              <w:t>3</w:t>
            </w:r>
            <w:r>
              <w:rPr>
                <w:webHidden/>
              </w:rPr>
              <w:fldChar w:fldCharType="end"/>
            </w:r>
          </w:hyperlink>
        </w:p>
        <w:p>
          <w:pPr>
            <w:pStyle w:val="Contents1"/>
            <w:tabs>
              <w:tab w:val="clear" w:pos="720"/>
              <w:tab w:val="right" w:pos="9350" w:leader="dot"/>
            </w:tabs>
            <w:rPr>
              <w:kern w:val="2"/>
              <w:lang w:val="en-KE" w:eastAsia="en-KE" w:bidi="ar-SA"/>
              <w14:ligatures w14:val="standardContextual"/>
            </w:rPr>
          </w:pPr>
          <w:hyperlink w:anchor="_Toc137377700">
            <w:r>
              <w:rPr>
                <w:webHidden/>
                <w:rStyle w:val="IndexLink"/>
                <w:rFonts w:cs="Times New Roman" w:ascii="Times New Roman" w:hAnsi="Times New Roman"/>
                <w:vanish w:val="false"/>
              </w:rPr>
              <w:t>The Role and Importance of Hospitality and Guest Services Practices within the Leisure and Tourism Industries</w:t>
            </w:r>
            <w:r>
              <w:rPr>
                <w:webHidden/>
              </w:rPr>
              <w:fldChar w:fldCharType="begin"/>
            </w:r>
            <w:r>
              <w:rPr>
                <w:webHidden/>
              </w:rPr>
              <w:instrText>PAGEREF _Toc137377700 \h</w:instrText>
            </w:r>
            <w:r>
              <w:rPr>
                <w:webHidden/>
              </w:rPr>
              <w:fldChar w:fldCharType="separate"/>
            </w:r>
            <w:r>
              <w:rPr>
                <w:rStyle w:val="IndexLink"/>
                <w:vanish w:val="false"/>
              </w:rPr>
              <w:tab/>
              <w:t>4</w:t>
            </w:r>
            <w:r>
              <w:rPr>
                <w:webHidden/>
              </w:rPr>
              <w:fldChar w:fldCharType="end"/>
            </w:r>
          </w:hyperlink>
        </w:p>
        <w:p>
          <w:pPr>
            <w:pStyle w:val="Contents1"/>
            <w:tabs>
              <w:tab w:val="clear" w:pos="720"/>
              <w:tab w:val="right" w:pos="9350" w:leader="dot"/>
            </w:tabs>
            <w:rPr>
              <w:kern w:val="2"/>
              <w:lang w:val="en-KE" w:eastAsia="en-KE" w:bidi="ar-SA"/>
              <w14:ligatures w14:val="standardContextual"/>
            </w:rPr>
          </w:pPr>
          <w:hyperlink w:anchor="_Toc137377701">
            <w:r>
              <w:rPr>
                <w:webHidden/>
                <w:rStyle w:val="IndexLink"/>
                <w:rFonts w:cs="Times New Roman" w:ascii="Times New Roman" w:hAnsi="Times New Roman"/>
                <w:vanish w:val="false"/>
              </w:rPr>
              <w:t>Hospitality Skill Requirements and Operational Issues</w:t>
            </w:r>
            <w:r>
              <w:rPr>
                <w:webHidden/>
              </w:rPr>
              <w:fldChar w:fldCharType="begin"/>
            </w:r>
            <w:r>
              <w:rPr>
                <w:webHidden/>
              </w:rPr>
              <w:instrText>PAGEREF _Toc137377701 \h</w:instrText>
            </w:r>
            <w:r>
              <w:rPr>
                <w:webHidden/>
              </w:rPr>
              <w:fldChar w:fldCharType="separate"/>
            </w:r>
            <w:r>
              <w:rPr>
                <w:rStyle w:val="IndexLink"/>
                <w:vanish w:val="false"/>
              </w:rPr>
              <w:tab/>
              <w:t>5</w:t>
            </w:r>
            <w:r>
              <w:rPr>
                <w:webHidden/>
              </w:rPr>
              <w:fldChar w:fldCharType="end"/>
            </w:r>
          </w:hyperlink>
        </w:p>
        <w:p>
          <w:pPr>
            <w:pStyle w:val="Contents1"/>
            <w:tabs>
              <w:tab w:val="clear" w:pos="720"/>
              <w:tab w:val="right" w:pos="9350" w:leader="dot"/>
            </w:tabs>
            <w:rPr>
              <w:kern w:val="2"/>
              <w:lang w:val="en-KE" w:eastAsia="en-KE" w:bidi="ar-SA"/>
              <w14:ligatures w14:val="standardContextual"/>
            </w:rPr>
          </w:pPr>
          <w:hyperlink w:anchor="_Toc137377702">
            <w:r>
              <w:rPr>
                <w:webHidden/>
                <w:rStyle w:val="IndexLink"/>
                <w:rFonts w:cs="Times New Roman" w:ascii="Times New Roman" w:hAnsi="Times New Roman"/>
                <w:vanish w:val="false"/>
              </w:rPr>
              <w:t>The Importance of Guest Services Strategies</w:t>
            </w:r>
            <w:r>
              <w:rPr>
                <w:webHidden/>
              </w:rPr>
              <w:fldChar w:fldCharType="begin"/>
            </w:r>
            <w:r>
              <w:rPr>
                <w:webHidden/>
              </w:rPr>
              <w:instrText>PAGEREF _Toc137377702 \h</w:instrText>
            </w:r>
            <w:r>
              <w:rPr>
                <w:webHidden/>
              </w:rPr>
              <w:fldChar w:fldCharType="separate"/>
            </w:r>
            <w:r>
              <w:rPr>
                <w:rStyle w:val="IndexLink"/>
                <w:vanish w:val="false"/>
              </w:rPr>
              <w:tab/>
              <w:t>6</w:t>
            </w:r>
            <w:r>
              <w:rPr>
                <w:webHidden/>
              </w:rPr>
              <w:fldChar w:fldCharType="end"/>
            </w:r>
          </w:hyperlink>
        </w:p>
        <w:p>
          <w:pPr>
            <w:pStyle w:val="Contents1"/>
            <w:tabs>
              <w:tab w:val="clear" w:pos="720"/>
              <w:tab w:val="right" w:pos="9350" w:leader="dot"/>
            </w:tabs>
            <w:rPr>
              <w:kern w:val="2"/>
              <w:lang w:val="en-KE" w:eastAsia="en-KE" w:bidi="ar-SA"/>
              <w14:ligatures w14:val="standardContextual"/>
            </w:rPr>
          </w:pPr>
          <w:hyperlink w:anchor="_Toc137377703">
            <w:r>
              <w:rPr>
                <w:webHidden/>
                <w:rStyle w:val="IndexLink"/>
                <w:rFonts w:cs="Times New Roman" w:ascii="Times New Roman" w:hAnsi="Times New Roman"/>
                <w:vanish w:val="false"/>
              </w:rPr>
              <w:t>Conclusion</w:t>
            </w:r>
            <w:r>
              <w:rPr>
                <w:webHidden/>
              </w:rPr>
              <w:fldChar w:fldCharType="begin"/>
            </w:r>
            <w:r>
              <w:rPr>
                <w:webHidden/>
              </w:rPr>
              <w:instrText>PAGEREF _Toc137377703 \h</w:instrText>
            </w:r>
            <w:r>
              <w:rPr>
                <w:webHidden/>
              </w:rPr>
              <w:fldChar w:fldCharType="separate"/>
            </w:r>
            <w:r>
              <w:rPr>
                <w:rStyle w:val="IndexLink"/>
                <w:vanish w:val="false"/>
              </w:rPr>
              <w:tab/>
              <w:t>6</w:t>
            </w:r>
            <w:r>
              <w:rPr>
                <w:webHidden/>
              </w:rPr>
              <w:fldChar w:fldCharType="end"/>
            </w:r>
          </w:hyperlink>
        </w:p>
        <w:p>
          <w:pPr>
            <w:pStyle w:val="Contents1"/>
            <w:tabs>
              <w:tab w:val="clear" w:pos="720"/>
              <w:tab w:val="right" w:pos="9350" w:leader="dot"/>
            </w:tabs>
            <w:rPr>
              <w:kern w:val="2"/>
              <w:lang w:val="en-KE" w:eastAsia="en-KE" w:bidi="ar-SA"/>
              <w14:ligatures w14:val="standardContextual"/>
            </w:rPr>
          </w:pPr>
          <w:hyperlink w:anchor="_Toc137377704">
            <w:r>
              <w:rPr>
                <w:webHidden/>
                <w:rStyle w:val="IndexLink"/>
                <w:rFonts w:cs="Times New Roman" w:ascii="Times New Roman" w:hAnsi="Times New Roman"/>
                <w:vanish w:val="false"/>
              </w:rPr>
              <w:t>References</w:t>
            </w:r>
            <w:r>
              <w:rPr>
                <w:webHidden/>
              </w:rPr>
              <w:fldChar w:fldCharType="begin"/>
            </w:r>
            <w:r>
              <w:rPr>
                <w:webHidden/>
              </w:rPr>
              <w:instrText>PAGEREF _Toc137377704 \h</w:instrText>
            </w:r>
            <w:r>
              <w:rPr>
                <w:webHidden/>
              </w:rPr>
              <w:fldChar w:fldCharType="separate"/>
            </w:r>
            <w:r>
              <w:rPr>
                <w:rStyle w:val="IndexLink"/>
                <w:vanish w:val="false"/>
              </w:rPr>
              <w:tab/>
              <w:t>8</w:t>
            </w:r>
            <w:r>
              <w:rPr>
                <w:webHidden/>
              </w:rPr>
              <w:fldChar w:fldCharType="end"/>
            </w:r>
          </w:hyperlink>
        </w:p>
        <w:p>
          <w:pPr>
            <w:pStyle w:val="Normal"/>
            <w:spacing w:lineRule="auto" w:line="360" w:before="0" w:after="0"/>
            <w:contextualSpacing/>
            <w:rPr>
              <w:rFonts w:ascii="Times New Roman" w:hAnsi="Times New Roman" w:cs="Times New Roman"/>
              <w:sz w:val="24"/>
              <w:szCs w:val="24"/>
            </w:rPr>
          </w:pPr>
          <w:r>
            <w:rPr>
              <w:rFonts w:cs="Times New Roman" w:ascii="Times New Roman" w:hAnsi="Times New Roman"/>
              <w:sz w:val="24"/>
              <w:szCs w:val="24"/>
            </w:rPr>
          </w:r>
          <w:r>
            <w:rPr>
              <w:sz w:val="24"/>
              <w:szCs w:val="24"/>
              <w:rFonts w:cs="Times New Roman" w:ascii="Times New Roman" w:hAnsi="Times New Roman"/>
            </w:rPr>
            <w:fldChar w:fldCharType="end"/>
          </w:r>
        </w:p>
      </w:sdtContent>
    </w:sdt>
    <w:p>
      <w:pPr>
        <w:pStyle w:val="Normal"/>
        <w:spacing w:lineRule="auto" w:line="360" w:before="0" w:after="0"/>
        <w:contextualSpacing/>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jc w:val="center"/>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jc w:val="center"/>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jc w:val="center"/>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jc w:val="center"/>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jc w:val="center"/>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jc w:val="center"/>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jc w:val="center"/>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jc w:val="center"/>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jc w:val="center"/>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jc w:val="center"/>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jc w:val="center"/>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jc w:val="center"/>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jc w:val="center"/>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jc w:val="center"/>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jc w:val="center"/>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jc w:val="center"/>
        <w:rPr>
          <w:rFonts w:ascii="Times New Roman" w:hAnsi="Times New Roman" w:cs="Times New Roman"/>
          <w:b/>
          <w:b/>
          <w:sz w:val="24"/>
          <w:szCs w:val="24"/>
        </w:rPr>
      </w:pPr>
      <w:r>
        <w:rPr>
          <w:rFonts w:cs="Times New Roman" w:ascii="Times New Roman" w:hAnsi="Times New Roman"/>
          <w:b/>
          <w:sz w:val="24"/>
          <w:szCs w:val="24"/>
        </w:rPr>
      </w:r>
    </w:p>
    <w:p>
      <w:pPr>
        <w:pStyle w:val="Normal"/>
        <w:spacing w:lineRule="auto" w:line="360" w:before="0" w:after="0"/>
        <w:contextualSpacing/>
        <w:rPr>
          <w:rFonts w:ascii="Times New Roman" w:hAnsi="Times New Roman" w:cs="Times New Roman"/>
          <w:b/>
          <w:b/>
          <w:sz w:val="24"/>
          <w:szCs w:val="24"/>
        </w:rPr>
      </w:pPr>
      <w:r>
        <w:rPr>
          <w:rFonts w:cs="Times New Roman" w:ascii="Times New Roman" w:hAnsi="Times New Roman"/>
          <w:b/>
          <w:sz w:val="24"/>
          <w:szCs w:val="24"/>
        </w:rPr>
      </w:r>
    </w:p>
    <w:p>
      <w:pPr>
        <w:pStyle w:val="Heading1"/>
        <w:spacing w:lineRule="auto" w:line="240" w:before="240" w:after="0"/>
        <w:contextualSpacing/>
        <w:rPr>
          <w:rFonts w:ascii="Times New Roman" w:hAnsi="Times New Roman" w:cs="Times New Roman"/>
          <w:sz w:val="24"/>
          <w:szCs w:val="24"/>
        </w:rPr>
      </w:pPr>
      <w:bookmarkStart w:id="0" w:name="_Toc137377697"/>
      <w:r>
        <w:rPr>
          <w:rFonts w:cs="Times New Roman" w:ascii="Times New Roman" w:hAnsi="Times New Roman"/>
          <w:sz w:val="24"/>
          <w:szCs w:val="24"/>
        </w:rPr>
        <w:t>Introduction</w:t>
      </w:r>
      <w:bookmarkEnd w:id="0"/>
      <w:r>
        <w:rPr>
          <w:rFonts w:cs="Times New Roman" w:ascii="Times New Roman" w:hAnsi="Times New Roman"/>
          <w:sz w:val="24"/>
          <w:szCs w:val="24"/>
        </w:rPr>
        <w:t xml:space="preserve"> </w:t>
      </w:r>
    </w:p>
    <w:p>
      <w:pPr>
        <w:pStyle w:val="NormalWeb"/>
        <w:spacing w:lineRule="auto" w:line="360" w:beforeAutospacing="0" w:before="0" w:afterAutospacing="0" w:after="0"/>
        <w:contextualSpacing/>
        <w:rPr/>
      </w:pPr>
      <w:r>
        <w:rPr/>
        <w:t>In the service sector, which includes hotels, resorts, restaurants, and lodging, hospitality and guest services are crucial (Martijn, 2019). Customer service is provided, and a welcoming environment is created for the visitors. The aim of hospitality and guest services is to make sure that visitors are happy while they are there. The duties and tasks include: According to Kurtz (2022) "Hospitality professionals are responsible for creating a positive impression and making guests feel valued." Problem-solving and effective communication skills are necessary to give high-quality services. An accurate record-keeping system is maintained, room assignments are managed, and guest arrivals and departures are coordinated by hospitality specialists (Kurtz, 2022). Since hospitality industry experts are involved in a variety of management responsibilities, hospitality management offers guest services.</w:t>
      </w:r>
    </w:p>
    <w:p>
      <w:pPr>
        <w:pStyle w:val="Heading1"/>
        <w:spacing w:lineRule="auto" w:line="240" w:before="240" w:after="0"/>
        <w:contextualSpacing/>
        <w:rPr>
          <w:rFonts w:ascii="Times New Roman" w:hAnsi="Times New Roman" w:cs="Times New Roman"/>
          <w:sz w:val="24"/>
          <w:szCs w:val="24"/>
        </w:rPr>
      </w:pPr>
      <w:bookmarkStart w:id="1" w:name="_Toc137377698"/>
      <w:r>
        <w:rPr>
          <w:rFonts w:cs="Times New Roman" w:ascii="Times New Roman" w:hAnsi="Times New Roman"/>
          <w:sz w:val="24"/>
          <w:szCs w:val="24"/>
        </w:rPr>
        <w:t>International and UK Hospitality Industry</w:t>
      </w:r>
      <w:bookmarkEnd w:id="1"/>
    </w:p>
    <w:p>
      <w:pPr>
        <w:pStyle w:val="NormalWeb"/>
        <w:spacing w:lineRule="auto" w:line="360" w:beforeAutospacing="0" w:before="0" w:afterAutospacing="0" w:after="0"/>
        <w:contextualSpacing/>
        <w:rPr/>
      </w:pPr>
      <w:r>
        <w:rPr/>
        <w:t>The hospitality sector comprises companies that offer tourism services. The goal of the sector is to give visitors and consumers a positive experience (AMADEUS Hospitality, 2022). The correct greeting and amusement of guests requires the construction of a welcome environment, the provision of services, and the assurance of customer pleasure. According to Martijn (2019), providing visitors with aid and support during their stay includes providing room service, receptionist assistance, check-in/check-out, and attending to their wants and concerns. Providing help, resolving complaints, and guaranteeing customer satisfaction are all examples of steps a business does to handle the wants and concerns of its clients. The history of the hotel sector goes all the way back to prehistoric times (Daoust, 2021). To welcome travelers and guests, civilizations and cultures have developed hospitality practices. The sector has seen substantial changes in the contemporary century as a result of innovations in transportation, technology, and globalization. Several industries are included in market analyses of the hospitality business, including: Analysis of occupancy rates, daily average rates, income, and competitiveness is done in the hotel industry, which includes facilities like luxury hotels, affordable hotels, and resorts (Chron, 2018). Establishments in the restaurant industry, such as fine dining, casual dining, and multicultural restaurants, are analyzed for factors such client demographics, eating preferences, menu price, and competitiveness.</w:t>
      </w:r>
    </w:p>
    <w:p>
      <w:pPr>
        <w:pStyle w:val="Heading1"/>
        <w:spacing w:lineRule="auto" w:line="240" w:before="240" w:after="0"/>
        <w:contextualSpacing/>
        <w:rPr>
          <w:rFonts w:ascii="Times New Roman" w:hAnsi="Times New Roman" w:cs="Times New Roman"/>
          <w:sz w:val="24"/>
          <w:szCs w:val="24"/>
        </w:rPr>
      </w:pPr>
      <w:bookmarkStart w:id="2" w:name="_Toc137377699"/>
      <w:r>
        <w:rPr>
          <w:rFonts w:cs="Times New Roman" w:ascii="Times New Roman" w:hAnsi="Times New Roman"/>
          <w:sz w:val="24"/>
          <w:szCs w:val="24"/>
        </w:rPr>
        <w:t>Consumers</w:t>
      </w:r>
      <w:bookmarkEnd w:id="2"/>
      <w:r>
        <w:rPr>
          <w:rFonts w:cs="Times New Roman" w:ascii="Times New Roman" w:hAnsi="Times New Roman"/>
          <w:sz w:val="24"/>
          <w:szCs w:val="24"/>
        </w:rPr>
        <w:t xml:space="preserve"> </w:t>
      </w:r>
    </w:p>
    <w:p>
      <w:pPr>
        <w:pStyle w:val="NormalWeb"/>
        <w:spacing w:lineRule="auto" w:line="360" w:beforeAutospacing="0" w:before="0" w:afterAutospacing="0" w:after="0"/>
        <w:contextualSpacing/>
        <w:rPr/>
      </w:pPr>
      <w:r>
        <w:rPr/>
        <w:t>The success of the hotel industry depends on comprehending and understanding client wants (in 2020).  Businesses may better satisfy customer expectations by designing products and services based on what customers want and need. It's crucial to comprehend the market's segments, traits, structure, and shifting consumer expectations and requirements (Nguyen, 2021). It is necessary to identify market segments in the hotel industry based on demographic, behavioral, and preference factors.  By breaking down the market into several segments, firms may create goods and services that are tailored to the demands of each group (AMADEUS Hospitality, 2022). Businesses can establish their place within the sector using information about the hospitality market's characteristics and structure. Market size, competitiveness, market concentration, and industry trends are among the considerations. Technological developments, social shifts, and economic situations all have an impact on shifting consumer expectations and requirements (Daoust, 2021). Businesses must keep up with changes in the market and adjust their products to be competitive. Businesses may adapt their solutions to match the unique demands of their customers by using work and lifecycle patterns.  To embrace popular food and beverage trends, hospitality organizations in the food and beverage sector need to be aware of both culinary and fashion fads (Needle, 2022). Service In order to fulfill and beyond the expectations of customer pleasure and loyalty, expectations include personalized experiences, prompt responses, and smooth interactions. The capacity to satisfy customer requirements may be impacted by internal elements like as culture, personnel development, and operational effectiveness (Chron, 2018). Customer expectations other market dynamics are influenced by external variables such as the state of the economy, alterations in regulations, and technology improvements.</w:t>
      </w:r>
    </w:p>
    <w:p>
      <w:pPr>
        <w:pStyle w:val="Heading1"/>
        <w:spacing w:lineRule="auto" w:line="240" w:before="240" w:after="0"/>
        <w:contextualSpacing/>
        <w:rPr>
          <w:rFonts w:ascii="Times New Roman" w:hAnsi="Times New Roman" w:cs="Times New Roman"/>
          <w:sz w:val="24"/>
          <w:szCs w:val="24"/>
        </w:rPr>
      </w:pPr>
      <w:bookmarkStart w:id="3" w:name="_Toc137377700"/>
      <w:r>
        <w:rPr>
          <w:rFonts w:cs="Times New Roman" w:ascii="Times New Roman" w:hAnsi="Times New Roman"/>
          <w:sz w:val="24"/>
          <w:szCs w:val="24"/>
        </w:rPr>
        <w:t>The Role and Importance of Hospitality and Guest Services Practices within the Leisure and Tourism Industries</w:t>
      </w:r>
      <w:bookmarkEnd w:id="3"/>
    </w:p>
    <w:p>
      <w:pPr>
        <w:pStyle w:val="NormalWeb"/>
        <w:spacing w:lineRule="auto" w:line="360" w:beforeAutospacing="0" w:before="0" w:afterAutospacing="0" w:after="0"/>
        <w:contextualSpacing/>
        <w:rPr/>
      </w:pPr>
      <w:r>
        <w:rPr/>
        <w:t>The leisure and tourist businesses benefit from hospitality and guest services (Les Roches, 2022). In order to guarantee that customer pleasure and the development of a favorable reputation are prioritized, the industries revolve on providing visitors with experiences and high-quality services. Students who want to work in the tourist industries need to understand the function and significance of hospitality and guest services practices (in 2020).  Good services that leave customers pleased are provided in the hospitality and guest services industries to keep a devoted client base and to produce favorable referrals. By providing individualized service, paying close attention to detail and anticipating the demands of the guests, the creation of unforgettable experiences ensures the well-being of the visitors (Needle, 2022).   To promote long-term loyalty and acquire a competitive edge, businesses must provide service, create a pleasant environment, and immediately handle guest problems. The tourism industry depends on customer reviews, suggestions, and ratings when deciding on a location, hotel, or restaurant, therefore reputation management is crucial.  Businesses that provide exceptional hospitality and customer service may establish a solid reputation and differentiate themselves from the competition (Anon, 2023). The expansion of the tourist industry may be aided by economic effects in the hospitality and guest services sectors. Positive visitor experiences lead to increased spending on lodging, food, entertainment, and tourist attractions (Westcott and Anderson, 2020).   Through hospitality practices, visitors can get insights into the local culture, customs, and heritage. Tourism businesses create chances for cultural interaction between tourists and the local community.  Guest services are support and services offered to visitors when they are staying at a hotel. To ensure visitor happiness and improve the entire guest experience, the kind and breadth of guest services might vary depending on the type and scale of the facility (Westcott and Anderson, 2020). To answer guest enquiries, manage bookings, and provide basic information, there are front desk and reservation services. Concierge services are available to help visitors with personal services, meal reservations, and transport arrangements (Freeman and Glazer, 2015). The purpose of housekeeping services is to keep the guest rooms tidy, to make sure there are enough supplies, and to respond to requests from the guests.</w:t>
      </w:r>
    </w:p>
    <w:p>
      <w:pPr>
        <w:pStyle w:val="Heading1"/>
        <w:spacing w:lineRule="auto" w:line="240" w:before="240" w:after="0"/>
        <w:contextualSpacing/>
        <w:rPr>
          <w:rFonts w:ascii="Times New Roman" w:hAnsi="Times New Roman" w:cs="Times New Roman"/>
          <w:sz w:val="24"/>
          <w:szCs w:val="24"/>
        </w:rPr>
      </w:pPr>
      <w:bookmarkStart w:id="4" w:name="_Toc137377701"/>
      <w:r>
        <w:rPr>
          <w:rFonts w:cs="Times New Roman" w:ascii="Times New Roman" w:hAnsi="Times New Roman"/>
          <w:sz w:val="24"/>
          <w:szCs w:val="24"/>
        </w:rPr>
        <w:t>Hospitality Skill Requirements and Operational Issues</w:t>
      </w:r>
      <w:bookmarkEnd w:id="4"/>
    </w:p>
    <w:p>
      <w:pPr>
        <w:pStyle w:val="Normal"/>
        <w:spacing w:lineRule="auto" w:line="360" w:before="0" w:after="0"/>
        <w:contextualSpacing/>
        <w:rPr>
          <w:rFonts w:ascii="Times New Roman" w:hAnsi="Times New Roman" w:eastAsia="Times New Roman" w:cs="Times New Roman"/>
          <w:sz w:val="24"/>
          <w:szCs w:val="24"/>
          <w:lang w:bidi="ar-SA"/>
        </w:rPr>
      </w:pPr>
      <w:r>
        <w:rPr>
          <w:rFonts w:eastAsia="Times New Roman" w:cs="Times New Roman" w:ascii="Times New Roman" w:hAnsi="Times New Roman"/>
          <w:sz w:val="24"/>
          <w:szCs w:val="24"/>
          <w:lang w:bidi="ar-SA"/>
        </w:rPr>
        <w:t>Operational systems for F&amp;B and lodging, which should be effective point of purchase systems for food and drink operations, property management software for lodging, inventory management systems for managing and monitoring supplies, and customer relationship management to handle guest information and preferences are just a few of the operational issues and skill requirements in the hospitality industry (Les Roches, 2022). It is crucial to coordinate resources for task management tools to assign and monitor duties, communication systems to coordinate across various departments, and good staff scheduling to ensure enough coverage. In-depth understanding of various service philosophies, problem-solving abilities to resolve customer concerns, and suggestive marketing strategies to increase sales are only a few examples of specific service talents (Anon, 2023). The ability to recognize industry trends and adjust to evolving customer tastes, flexibility in accepting dietary constraints, cultural preferences, and medical considerations, and creativity in offering experiences and services that draw customers are all made possible by changing business and consumer demands (Anon, 2020). The provision of seamless service is ensured through training initiatives, which also include continuing training programs to enhance customer service abilities, training on the usage of technological systems, and preparing staff to manage numerous responsibilities.</w:t>
      </w:r>
    </w:p>
    <w:p>
      <w:pPr>
        <w:pStyle w:val="Heading1"/>
        <w:spacing w:lineRule="auto" w:line="240" w:before="240" w:after="0"/>
        <w:contextualSpacing/>
        <w:rPr>
          <w:rFonts w:ascii="Times New Roman" w:hAnsi="Times New Roman" w:cs="Times New Roman"/>
          <w:sz w:val="24"/>
          <w:szCs w:val="24"/>
        </w:rPr>
      </w:pPr>
      <w:bookmarkStart w:id="5" w:name="_Toc137377702"/>
      <w:r>
        <w:rPr>
          <w:rFonts w:cs="Times New Roman" w:ascii="Times New Roman" w:hAnsi="Times New Roman"/>
          <w:sz w:val="24"/>
          <w:szCs w:val="24"/>
        </w:rPr>
        <w:t>The Importance of Guest Services Strategies</w:t>
      </w:r>
      <w:bookmarkEnd w:id="5"/>
      <w:r>
        <w:rPr>
          <w:rFonts w:cs="Times New Roman" w:ascii="Times New Roman" w:hAnsi="Times New Roman"/>
          <w:sz w:val="24"/>
          <w:szCs w:val="24"/>
        </w:rPr>
        <w:t xml:space="preserve"> </w:t>
      </w:r>
    </w:p>
    <w:p>
      <w:pPr>
        <w:pStyle w:val="NormalWeb"/>
        <w:spacing w:lineRule="auto" w:line="360" w:beforeAutospacing="0" w:before="0" w:afterAutospacing="0" w:after="0"/>
        <w:contextualSpacing/>
        <w:rPr/>
      </w:pPr>
      <w:r>
        <w:rPr/>
        <w:t>The success of companies in the hospitality sector, such as hotels and resorts, is influenced by their guest services initiatives (Anon, 2020). The techniques improve client satisfaction, cater to their demands, and foster steadfast patronage.   Businesses may distinguish themselves from rivals and build a solid name in the market by putting strong Guest Services plans into place.</w:t>
      </w:r>
    </w:p>
    <w:p>
      <w:pPr>
        <w:pStyle w:val="NormalWeb"/>
        <w:spacing w:lineRule="auto" w:line="360" w:beforeAutospacing="0" w:before="0" w:afterAutospacing="0" w:after="0"/>
        <w:contextualSpacing/>
        <w:rPr/>
      </w:pPr>
      <w:r>
        <w:rPr/>
        <w:t>The cornerstone of visitor Services initiatives understands visitor demands. During their contacts with the establishment, customers provide information about what they want, anticipate, and value. Make sure firms modify their offerings to suit expectations by understanding the demands (by 2020). Understanding may be attained via a variety of techniques, including doing market research, analyzing client feedback, and monitoring market trends. In order to fulfill the demands of guests, it's crucial for Guest Services plans to empower staff at all organizational levels by giving them the power and autonomy to make choices and take action (Nguyen, 2021). The culture of great service is fostered by empowerment, which also guarantees that guests' demands are handled efficiently and promptly. Measuring customer service performance encourages accountability and ongoing improvement. By using guest service metrics, organizations may monitor how they are doing in comparison to established service standards and objectives (Freeman and Glazer, 2015). Customer satisfaction surveys, internet reviews and ratings, returning customers, guest loyalty programs, and other indicators are among the measures used.</w:t>
      </w:r>
    </w:p>
    <w:p>
      <w:pPr>
        <w:pStyle w:val="Heading1"/>
        <w:spacing w:lineRule="auto" w:line="240" w:before="240" w:after="0"/>
        <w:contextualSpacing/>
        <w:rPr>
          <w:rFonts w:ascii="Times New Roman" w:hAnsi="Times New Roman" w:cs="Times New Roman"/>
          <w:sz w:val="24"/>
          <w:szCs w:val="24"/>
        </w:rPr>
      </w:pPr>
      <w:bookmarkStart w:id="6" w:name="_Toc137377703"/>
      <w:r>
        <w:rPr>
          <w:rFonts w:cs="Times New Roman" w:ascii="Times New Roman" w:hAnsi="Times New Roman"/>
          <w:sz w:val="24"/>
          <w:szCs w:val="24"/>
        </w:rPr>
        <w:t>Conclusion</w:t>
      </w:r>
      <w:bookmarkEnd w:id="6"/>
      <w:r>
        <w:rPr>
          <w:rFonts w:cs="Times New Roman" w:ascii="Times New Roman" w:hAnsi="Times New Roman"/>
          <w:sz w:val="24"/>
          <w:szCs w:val="24"/>
        </w:rPr>
        <w:t xml:space="preserve"> </w:t>
      </w:r>
    </w:p>
    <w:p>
      <w:pPr>
        <w:pStyle w:val="NormalWeb"/>
        <w:spacing w:lineRule="auto" w:line="360" w:beforeAutospacing="0" w:before="0" w:afterAutospacing="0" w:after="0"/>
        <w:contextualSpacing/>
        <w:rPr>
          <w:lang w:bidi="ar-SA"/>
        </w:rPr>
      </w:pPr>
      <w:r>
        <w:rPr>
          <w:lang w:bidi="ar-SA"/>
        </w:rPr>
        <w:t>to comprehend visitor demands, deliver great services, and foster client loyalty, organizations in the hospitality sector need to implement effective guest services strategies. Important elements of these initiatives include staff empowerment and the utilization of guest service metrics. In order for businesses to ensure understanding and adaptation of their operations and supply of resources to provide personalized experiences, integration of technology solutions, sustainability, and investment in skill development, hospitality services and provisions must meet changing consumer demands. The hospitality sector is changing as a result of customer expectations, new industry trends, and technology developments. Students are prepared for careers in the industry by teaching them about the function and significance of hospitality and guest services practices in the tourist sectors. To make wise company decisions, market analysis include researching consumer preferences, market trends, the competitive environment, economic variables, and governmental impacts.</w:t>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NormalWeb"/>
        <w:spacing w:lineRule="auto" w:line="360" w:beforeAutospacing="0" w:before="0" w:afterAutospacing="0" w:after="0"/>
        <w:contextualSpacing/>
        <w:rPr>
          <w:lang w:bidi="ar-SA"/>
        </w:rPr>
      </w:pPr>
      <w:r>
        <w:rPr>
          <w:lang w:bidi="ar-SA"/>
        </w:rPr>
      </w:r>
    </w:p>
    <w:p>
      <w:pPr>
        <w:pStyle w:val="Heading1"/>
        <w:spacing w:lineRule="auto" w:line="240" w:before="240" w:after="0"/>
        <w:contextualSpacing/>
        <w:rPr>
          <w:rFonts w:ascii="Times New Roman" w:hAnsi="Times New Roman" w:cs="Times New Roman"/>
          <w:sz w:val="24"/>
          <w:szCs w:val="24"/>
        </w:rPr>
      </w:pPr>
      <w:bookmarkStart w:id="7" w:name="_Toc137377704"/>
      <w:r>
        <w:rPr>
          <w:rFonts w:cs="Times New Roman" w:ascii="Times New Roman" w:hAnsi="Times New Roman"/>
          <w:sz w:val="24"/>
          <w:szCs w:val="24"/>
        </w:rPr>
        <w:t>References</w:t>
      </w:r>
      <w:bookmarkEnd w:id="7"/>
      <w:r>
        <w:rPr>
          <w:rFonts w:cs="Times New Roman" w:ascii="Times New Roman" w:hAnsi="Times New Roman"/>
          <w:sz w:val="24"/>
          <w:szCs w:val="24"/>
        </w:rPr>
        <w:t xml:space="preserve"> </w:t>
      </w:r>
    </w:p>
    <w:p>
      <w:pPr>
        <w:pStyle w:val="NoSpacing"/>
        <w:spacing w:lineRule="auto" w:line="360"/>
        <w:ind w:left="720" w:hanging="720"/>
        <w:rPr>
          <w:rFonts w:ascii="Times New Roman" w:hAnsi="Times New Roman" w:cs="Times New Roman"/>
          <w:sz w:val="24"/>
          <w:szCs w:val="24"/>
        </w:rPr>
      </w:pPr>
      <w:r>
        <w:rPr>
          <w:rFonts w:cs="Times New Roman" w:ascii="Times New Roman" w:hAnsi="Times New Roman"/>
          <w:sz w:val="24"/>
          <w:szCs w:val="24"/>
        </w:rPr>
        <w:t xml:space="preserve">AMADEUS Hospitality (2022). </w:t>
      </w:r>
      <w:r>
        <w:rPr>
          <w:rFonts w:cs="Times New Roman" w:ascii="Times New Roman" w:hAnsi="Times New Roman"/>
          <w:i/>
          <w:iCs/>
          <w:sz w:val="24"/>
          <w:szCs w:val="24"/>
        </w:rPr>
        <w:t>The Ultimate 2022 Guide To Elevating Guest Satisfaction</w:t>
      </w:r>
      <w:r>
        <w:rPr>
          <w:rFonts w:cs="Times New Roman" w:ascii="Times New Roman" w:hAnsi="Times New Roman"/>
          <w:sz w:val="24"/>
          <w:szCs w:val="24"/>
        </w:rPr>
        <w:t xml:space="preserve">. [online] www.amadeus-hospitality.com. Available at: </w:t>
      </w:r>
      <w:hyperlink r:id="rId2">
        <w:r>
          <w:rPr>
            <w:rStyle w:val="InternetLink"/>
            <w:rFonts w:cs="Times New Roman" w:ascii="Times New Roman" w:hAnsi="Times New Roman"/>
            <w:sz w:val="24"/>
            <w:szCs w:val="24"/>
          </w:rPr>
          <w:t>https://www.amadeus-hospitality.com/guest-satisfaction/</w:t>
        </w:r>
      </w:hyperlink>
      <w:r>
        <w:rPr>
          <w:rFonts w:cs="Times New Roman" w:ascii="Times New Roman" w:hAnsi="Times New Roman"/>
          <w:sz w:val="24"/>
          <w:szCs w:val="24"/>
        </w:rPr>
        <w:t>.</w:t>
      </w:r>
    </w:p>
    <w:p>
      <w:pPr>
        <w:pStyle w:val="NoSpacing"/>
        <w:spacing w:lineRule="auto" w:line="360"/>
        <w:ind w:left="720" w:hanging="720"/>
        <w:rPr>
          <w:rFonts w:ascii="Times New Roman" w:hAnsi="Times New Roman" w:cs="Times New Roman"/>
          <w:sz w:val="24"/>
          <w:szCs w:val="24"/>
        </w:rPr>
      </w:pPr>
      <w:r>
        <w:rPr>
          <w:rFonts w:cs="Times New Roman" w:ascii="Times New Roman" w:hAnsi="Times New Roman"/>
          <w:sz w:val="24"/>
          <w:szCs w:val="24"/>
        </w:rPr>
        <w:t xml:space="preserve">Anon, (2020). </w:t>
      </w:r>
      <w:r>
        <w:rPr>
          <w:rFonts w:cs="Times New Roman" w:ascii="Times New Roman" w:hAnsi="Times New Roman"/>
          <w:i/>
          <w:iCs/>
          <w:sz w:val="24"/>
          <w:szCs w:val="24"/>
        </w:rPr>
        <w:t>What is a Customer Service Strategy and Why is it Important?</w:t>
      </w:r>
      <w:r>
        <w:rPr>
          <w:rFonts w:cs="Times New Roman" w:ascii="Times New Roman" w:hAnsi="Times New Roman"/>
          <w:sz w:val="24"/>
          <w:szCs w:val="24"/>
        </w:rPr>
        <w:t xml:space="preserve"> [online] Available at: </w:t>
      </w:r>
      <w:hyperlink r:id="rId3">
        <w:r>
          <w:rPr>
            <w:rStyle w:val="InternetLink"/>
            <w:rFonts w:cs="Times New Roman" w:ascii="Times New Roman" w:hAnsi="Times New Roman"/>
            <w:sz w:val="24"/>
            <w:szCs w:val="24"/>
          </w:rPr>
          <w:t>https://www.grohawk.com/customer-service-strategy-and-why-is-it-important/</w:t>
        </w:r>
      </w:hyperlink>
      <w:r>
        <w:rPr>
          <w:rFonts w:cs="Times New Roman" w:ascii="Times New Roman" w:hAnsi="Times New Roman"/>
          <w:sz w:val="24"/>
          <w:szCs w:val="24"/>
        </w:rPr>
        <w:t>.</w:t>
      </w:r>
    </w:p>
    <w:p>
      <w:pPr>
        <w:pStyle w:val="NoSpacing"/>
        <w:spacing w:lineRule="auto" w:line="360"/>
        <w:ind w:left="720" w:hanging="720"/>
        <w:rPr>
          <w:rFonts w:ascii="Times New Roman" w:hAnsi="Times New Roman" w:cs="Times New Roman"/>
          <w:sz w:val="24"/>
          <w:szCs w:val="24"/>
        </w:rPr>
      </w:pPr>
      <w:r>
        <w:rPr>
          <w:rFonts w:cs="Times New Roman" w:ascii="Times New Roman" w:hAnsi="Times New Roman"/>
          <w:sz w:val="24"/>
          <w:szCs w:val="24"/>
        </w:rPr>
        <w:t xml:space="preserve">Anon, (2023). </w:t>
      </w:r>
      <w:r>
        <w:rPr>
          <w:rFonts w:cs="Times New Roman" w:ascii="Times New Roman" w:hAnsi="Times New Roman"/>
          <w:i/>
          <w:iCs/>
          <w:sz w:val="24"/>
          <w:szCs w:val="24"/>
        </w:rPr>
        <w:t>What are the guidelines in providing great experience for guests? - Enjovia</w:t>
      </w:r>
      <w:r>
        <w:rPr>
          <w:rFonts w:cs="Times New Roman" w:ascii="Times New Roman" w:hAnsi="Times New Roman"/>
          <w:sz w:val="24"/>
          <w:szCs w:val="24"/>
        </w:rPr>
        <w:t>. [online] Available at: https://enjovia.com/what-are-the-guidelines-in-providing-great-experience-for-guests/ [Accessed 7 Jun. 2023].</w:t>
      </w:r>
    </w:p>
    <w:p>
      <w:pPr>
        <w:pStyle w:val="NoSpacing"/>
        <w:spacing w:lineRule="auto" w:line="360"/>
        <w:ind w:left="720" w:hanging="720"/>
        <w:rPr>
          <w:rFonts w:ascii="Times New Roman" w:hAnsi="Times New Roman" w:cs="Times New Roman"/>
          <w:sz w:val="24"/>
          <w:szCs w:val="24"/>
        </w:rPr>
      </w:pPr>
      <w:r>
        <w:rPr>
          <w:rFonts w:cs="Times New Roman" w:ascii="Times New Roman" w:hAnsi="Times New Roman"/>
          <w:sz w:val="24"/>
          <w:szCs w:val="24"/>
        </w:rPr>
        <w:t xml:space="preserve">Chron.com. (2018). </w:t>
      </w:r>
      <w:r>
        <w:rPr>
          <w:rFonts w:cs="Times New Roman" w:ascii="Times New Roman" w:hAnsi="Times New Roman"/>
          <w:i/>
          <w:iCs/>
          <w:sz w:val="24"/>
          <w:szCs w:val="24"/>
        </w:rPr>
        <w:t>Customer Satisfaction in the Hospitality Industry</w:t>
      </w:r>
      <w:r>
        <w:rPr>
          <w:rFonts w:cs="Times New Roman" w:ascii="Times New Roman" w:hAnsi="Times New Roman"/>
          <w:sz w:val="24"/>
          <w:szCs w:val="24"/>
        </w:rPr>
        <w:t xml:space="preserve">. [online] Available at: </w:t>
      </w:r>
      <w:hyperlink r:id="rId4">
        <w:r>
          <w:rPr>
            <w:rStyle w:val="InternetLink"/>
            <w:rFonts w:cs="Times New Roman" w:ascii="Times New Roman" w:hAnsi="Times New Roman"/>
            <w:sz w:val="24"/>
            <w:szCs w:val="24"/>
          </w:rPr>
          <w:t>https://smallbusiness.chron.com/customer-satisfaction-hospitality-industry-15722.html</w:t>
        </w:r>
      </w:hyperlink>
      <w:r>
        <w:rPr>
          <w:rFonts w:cs="Times New Roman" w:ascii="Times New Roman" w:hAnsi="Times New Roman"/>
          <w:sz w:val="24"/>
          <w:szCs w:val="24"/>
        </w:rPr>
        <w:t>.</w:t>
      </w:r>
    </w:p>
    <w:p>
      <w:pPr>
        <w:pStyle w:val="NoSpacing"/>
        <w:spacing w:lineRule="auto" w:line="360"/>
        <w:ind w:left="720" w:hanging="720"/>
        <w:rPr>
          <w:rFonts w:ascii="Times New Roman" w:hAnsi="Times New Roman" w:cs="Times New Roman"/>
          <w:sz w:val="24"/>
          <w:szCs w:val="24"/>
        </w:rPr>
      </w:pPr>
      <w:r>
        <w:rPr>
          <w:rFonts w:cs="Times New Roman" w:ascii="Times New Roman" w:hAnsi="Times New Roman"/>
          <w:sz w:val="24"/>
          <w:szCs w:val="24"/>
        </w:rPr>
        <w:t xml:space="preserve">Daoust, C. (2021). </w:t>
      </w:r>
      <w:r>
        <w:rPr>
          <w:rFonts w:cs="Times New Roman" w:ascii="Times New Roman" w:hAnsi="Times New Roman"/>
          <w:i/>
          <w:iCs/>
          <w:sz w:val="24"/>
          <w:szCs w:val="24"/>
        </w:rPr>
        <w:t>The importance of customer service in the hospitality industry</w:t>
      </w:r>
      <w:r>
        <w:rPr>
          <w:rFonts w:cs="Times New Roman" w:ascii="Times New Roman" w:hAnsi="Times New Roman"/>
          <w:sz w:val="24"/>
          <w:szCs w:val="24"/>
        </w:rPr>
        <w:t xml:space="preserve">. [online] Hotello. Available at: </w:t>
      </w:r>
      <w:hyperlink r:id="rId5">
        <w:r>
          <w:rPr>
            <w:rStyle w:val="InternetLink"/>
            <w:rFonts w:cs="Times New Roman" w:ascii="Times New Roman" w:hAnsi="Times New Roman"/>
            <w:sz w:val="24"/>
            <w:szCs w:val="24"/>
          </w:rPr>
          <w:t>https://hotello.com/en/customer-service-hotels/</w:t>
        </w:r>
      </w:hyperlink>
      <w:r>
        <w:rPr>
          <w:rFonts w:cs="Times New Roman" w:ascii="Times New Roman" w:hAnsi="Times New Roman"/>
          <w:sz w:val="24"/>
          <w:szCs w:val="24"/>
        </w:rPr>
        <w:t>.</w:t>
      </w:r>
    </w:p>
    <w:p>
      <w:pPr>
        <w:pStyle w:val="NoSpacing"/>
        <w:spacing w:lineRule="auto" w:line="360"/>
        <w:ind w:left="720" w:hanging="720"/>
        <w:rPr>
          <w:rFonts w:ascii="Times New Roman" w:hAnsi="Times New Roman" w:cs="Times New Roman"/>
          <w:sz w:val="24"/>
          <w:szCs w:val="24"/>
        </w:rPr>
      </w:pPr>
      <w:r>
        <w:rPr>
          <w:rFonts w:cs="Times New Roman" w:ascii="Times New Roman" w:hAnsi="Times New Roman"/>
          <w:sz w:val="24"/>
          <w:szCs w:val="24"/>
        </w:rPr>
        <w:t xml:space="preserve">Freeman, R. and Glazer, K. (2015). </w:t>
      </w:r>
      <w:r>
        <w:rPr>
          <w:rFonts w:cs="Times New Roman" w:ascii="Times New Roman" w:hAnsi="Times New Roman"/>
          <w:i/>
          <w:iCs/>
          <w:sz w:val="24"/>
          <w:szCs w:val="24"/>
        </w:rPr>
        <w:t>Chapter 9. Customer Service – Introduction to Tourism and Hospitality in BC</w:t>
      </w:r>
      <w:r>
        <w:rPr>
          <w:rFonts w:cs="Times New Roman" w:ascii="Times New Roman" w:hAnsi="Times New Roman"/>
          <w:sz w:val="24"/>
          <w:szCs w:val="24"/>
        </w:rPr>
        <w:t xml:space="preserve">. [online] Opentextbc.ca. Available at: </w:t>
      </w:r>
      <w:hyperlink r:id="rId6">
        <w:r>
          <w:rPr>
            <w:rStyle w:val="InternetLink"/>
            <w:rFonts w:cs="Times New Roman" w:ascii="Times New Roman" w:hAnsi="Times New Roman"/>
            <w:sz w:val="24"/>
            <w:szCs w:val="24"/>
          </w:rPr>
          <w:t>https://opentextbc.ca/introtourism/chapter/chapter-9-customer-service/</w:t>
        </w:r>
      </w:hyperlink>
      <w:r>
        <w:rPr>
          <w:rFonts w:cs="Times New Roman" w:ascii="Times New Roman" w:hAnsi="Times New Roman"/>
          <w:sz w:val="24"/>
          <w:szCs w:val="24"/>
        </w:rPr>
        <w:t>.</w:t>
      </w:r>
    </w:p>
    <w:p>
      <w:pPr>
        <w:pStyle w:val="NoSpacing"/>
        <w:spacing w:lineRule="auto" w:line="360"/>
        <w:ind w:left="720" w:hanging="720"/>
        <w:rPr>
          <w:rFonts w:ascii="Times New Roman" w:hAnsi="Times New Roman" w:cs="Times New Roman"/>
          <w:sz w:val="24"/>
          <w:szCs w:val="24"/>
        </w:rPr>
      </w:pPr>
      <w:r>
        <w:rPr>
          <w:rFonts w:cs="Times New Roman" w:ascii="Times New Roman" w:hAnsi="Times New Roman"/>
          <w:sz w:val="24"/>
          <w:szCs w:val="24"/>
        </w:rPr>
        <w:t xml:space="preserve">in (2020). </w:t>
      </w:r>
      <w:r>
        <w:rPr>
          <w:rFonts w:cs="Times New Roman" w:ascii="Times New Roman" w:hAnsi="Times New Roman"/>
          <w:i/>
          <w:iCs/>
          <w:sz w:val="24"/>
          <w:szCs w:val="24"/>
        </w:rPr>
        <w:t>Strategic Management in the Hospitality Industry - Video &amp; Lesson Transcript | Study.com</w:t>
      </w:r>
      <w:r>
        <w:rPr>
          <w:rFonts w:cs="Times New Roman" w:ascii="Times New Roman" w:hAnsi="Times New Roman"/>
          <w:sz w:val="24"/>
          <w:szCs w:val="24"/>
        </w:rPr>
        <w:t xml:space="preserve">. [online] Study.com. Available at: </w:t>
      </w:r>
      <w:hyperlink r:id="rId7">
        <w:r>
          <w:rPr>
            <w:rStyle w:val="InternetLink"/>
            <w:rFonts w:cs="Times New Roman" w:ascii="Times New Roman" w:hAnsi="Times New Roman"/>
            <w:sz w:val="24"/>
            <w:szCs w:val="24"/>
          </w:rPr>
          <w:t>https://study.com/academy/lesson/strategic-management-in-the-hospitality-industry.html</w:t>
        </w:r>
      </w:hyperlink>
      <w:r>
        <w:rPr>
          <w:rFonts w:cs="Times New Roman" w:ascii="Times New Roman" w:hAnsi="Times New Roman"/>
          <w:sz w:val="24"/>
          <w:szCs w:val="24"/>
        </w:rPr>
        <w:t>.</w:t>
      </w:r>
    </w:p>
    <w:p>
      <w:pPr>
        <w:pStyle w:val="NoSpacing"/>
        <w:spacing w:lineRule="auto" w:line="360"/>
        <w:ind w:left="720" w:hanging="720"/>
        <w:rPr>
          <w:rFonts w:ascii="Times New Roman" w:hAnsi="Times New Roman" w:cs="Times New Roman"/>
          <w:sz w:val="24"/>
          <w:szCs w:val="24"/>
        </w:rPr>
      </w:pPr>
      <w:r>
        <w:rPr>
          <w:rFonts w:cs="Times New Roman" w:ascii="Times New Roman" w:hAnsi="Times New Roman"/>
          <w:sz w:val="24"/>
          <w:szCs w:val="24"/>
        </w:rPr>
        <w:t xml:space="preserve">Kurtz, J. (2022). </w:t>
      </w:r>
      <w:r>
        <w:rPr>
          <w:rFonts w:cs="Times New Roman" w:ascii="Times New Roman" w:hAnsi="Times New Roman"/>
          <w:i/>
          <w:iCs/>
          <w:sz w:val="24"/>
          <w:szCs w:val="24"/>
        </w:rPr>
        <w:t>What Is the Hospitality Industry?</w:t>
      </w:r>
      <w:r>
        <w:rPr>
          <w:rFonts w:cs="Times New Roman" w:ascii="Times New Roman" w:hAnsi="Times New Roman"/>
          <w:sz w:val="24"/>
          <w:szCs w:val="24"/>
        </w:rPr>
        <w:t xml:space="preserve"> [online] WebstaurantStore. Available at: </w:t>
      </w:r>
      <w:hyperlink r:id="rId8">
        <w:r>
          <w:rPr>
            <w:rStyle w:val="InternetLink"/>
            <w:rFonts w:cs="Times New Roman" w:ascii="Times New Roman" w:hAnsi="Times New Roman"/>
            <w:sz w:val="24"/>
            <w:szCs w:val="24"/>
          </w:rPr>
          <w:t>https://www.webstaurantstore.com/blog/3726/what-is-the-hospitality-industry.html</w:t>
        </w:r>
      </w:hyperlink>
      <w:r>
        <w:rPr>
          <w:rFonts w:cs="Times New Roman" w:ascii="Times New Roman" w:hAnsi="Times New Roman"/>
          <w:sz w:val="24"/>
          <w:szCs w:val="24"/>
        </w:rPr>
        <w:t>.</w:t>
      </w:r>
    </w:p>
    <w:p>
      <w:pPr>
        <w:pStyle w:val="NoSpacing"/>
        <w:spacing w:lineRule="auto" w:line="360"/>
        <w:ind w:left="720" w:hanging="720"/>
        <w:rPr>
          <w:rFonts w:ascii="Times New Roman" w:hAnsi="Times New Roman" w:cs="Times New Roman"/>
          <w:sz w:val="24"/>
          <w:szCs w:val="24"/>
        </w:rPr>
      </w:pPr>
      <w:r>
        <w:rPr>
          <w:rFonts w:cs="Times New Roman" w:ascii="Times New Roman" w:hAnsi="Times New Roman"/>
          <w:sz w:val="24"/>
          <w:szCs w:val="24"/>
        </w:rPr>
        <w:t xml:space="preserve">Les Roches. (2022). </w:t>
      </w:r>
      <w:r>
        <w:rPr>
          <w:rFonts w:cs="Times New Roman" w:ascii="Times New Roman" w:hAnsi="Times New Roman"/>
          <w:i/>
          <w:iCs/>
          <w:sz w:val="24"/>
          <w:szCs w:val="24"/>
        </w:rPr>
        <w:t>Hospitality vs customer service: what is the difference?</w:t>
      </w:r>
      <w:r>
        <w:rPr>
          <w:rFonts w:cs="Times New Roman" w:ascii="Times New Roman" w:hAnsi="Times New Roman"/>
          <w:sz w:val="24"/>
          <w:szCs w:val="24"/>
        </w:rPr>
        <w:t xml:space="preserve"> [online] Available at: </w:t>
      </w:r>
      <w:hyperlink r:id="rId9">
        <w:r>
          <w:rPr>
            <w:rStyle w:val="InternetLink"/>
            <w:rFonts w:cs="Times New Roman" w:ascii="Times New Roman" w:hAnsi="Times New Roman"/>
            <w:sz w:val="24"/>
            <w:szCs w:val="24"/>
          </w:rPr>
          <w:t>https://lesroches.edu/blog/hospitality-vs-customer-service-what-is-the-difference/</w:t>
        </w:r>
      </w:hyperlink>
      <w:r>
        <w:rPr>
          <w:rFonts w:cs="Times New Roman" w:ascii="Times New Roman" w:hAnsi="Times New Roman"/>
          <w:sz w:val="24"/>
          <w:szCs w:val="24"/>
        </w:rPr>
        <w:t>.</w:t>
      </w:r>
    </w:p>
    <w:p>
      <w:pPr>
        <w:pStyle w:val="NoSpacing"/>
        <w:spacing w:lineRule="auto" w:line="360"/>
        <w:ind w:left="720" w:hanging="720"/>
        <w:rPr>
          <w:rFonts w:ascii="Times New Roman" w:hAnsi="Times New Roman" w:cs="Times New Roman"/>
          <w:sz w:val="24"/>
          <w:szCs w:val="24"/>
        </w:rPr>
      </w:pPr>
      <w:r>
        <w:rPr>
          <w:rFonts w:cs="Times New Roman" w:ascii="Times New Roman" w:hAnsi="Times New Roman"/>
          <w:sz w:val="24"/>
          <w:szCs w:val="24"/>
        </w:rPr>
        <w:t xml:space="preserve">Martijn (2019). </w:t>
      </w:r>
      <w:r>
        <w:rPr>
          <w:rFonts w:cs="Times New Roman" w:ascii="Times New Roman" w:hAnsi="Times New Roman"/>
          <w:i/>
          <w:iCs/>
          <w:sz w:val="24"/>
          <w:szCs w:val="24"/>
        </w:rPr>
        <w:t>Hospitality Sector; A Complete Overview of All Hospitality Sectors</w:t>
      </w:r>
      <w:r>
        <w:rPr>
          <w:rFonts w:cs="Times New Roman" w:ascii="Times New Roman" w:hAnsi="Times New Roman"/>
          <w:sz w:val="24"/>
          <w:szCs w:val="24"/>
        </w:rPr>
        <w:t xml:space="preserve">. [online] Revfine.com. Available at: </w:t>
      </w:r>
      <w:hyperlink r:id="rId10">
        <w:r>
          <w:rPr>
            <w:rStyle w:val="InternetLink"/>
            <w:rFonts w:cs="Times New Roman" w:ascii="Times New Roman" w:hAnsi="Times New Roman"/>
            <w:sz w:val="24"/>
            <w:szCs w:val="24"/>
          </w:rPr>
          <w:t>https://www.revfine.com/hospitality-sector/</w:t>
        </w:r>
      </w:hyperlink>
      <w:r>
        <w:rPr>
          <w:rFonts w:cs="Times New Roman" w:ascii="Times New Roman" w:hAnsi="Times New Roman"/>
          <w:sz w:val="24"/>
          <w:szCs w:val="24"/>
        </w:rPr>
        <w:t>.</w:t>
      </w:r>
    </w:p>
    <w:p>
      <w:pPr>
        <w:pStyle w:val="NoSpacing"/>
        <w:spacing w:lineRule="auto" w:line="360"/>
        <w:ind w:left="720" w:hanging="720"/>
        <w:rPr>
          <w:rFonts w:ascii="Times New Roman" w:hAnsi="Times New Roman" w:cs="Times New Roman"/>
          <w:sz w:val="24"/>
          <w:szCs w:val="24"/>
        </w:rPr>
      </w:pPr>
      <w:r>
        <w:rPr>
          <w:rFonts w:cs="Times New Roman" w:ascii="Times New Roman" w:hAnsi="Times New Roman"/>
          <w:sz w:val="24"/>
          <w:szCs w:val="24"/>
        </w:rPr>
        <w:t xml:space="preserve">Needle, F. (2022). </w:t>
      </w:r>
      <w:r>
        <w:rPr>
          <w:rFonts w:cs="Times New Roman" w:ascii="Times New Roman" w:hAnsi="Times New Roman"/>
          <w:i/>
          <w:iCs/>
          <w:sz w:val="24"/>
          <w:szCs w:val="24"/>
        </w:rPr>
        <w:t>How to Increase Customer Satisfaction, According to HubSpot Experts</w:t>
      </w:r>
      <w:r>
        <w:rPr>
          <w:rFonts w:cs="Times New Roman" w:ascii="Times New Roman" w:hAnsi="Times New Roman"/>
          <w:sz w:val="24"/>
          <w:szCs w:val="24"/>
        </w:rPr>
        <w:t xml:space="preserve">. [online] blog.hubspot.com. Available at: </w:t>
      </w:r>
      <w:hyperlink r:id="rId11">
        <w:r>
          <w:rPr>
            <w:rStyle w:val="InternetLink"/>
            <w:rFonts w:cs="Times New Roman" w:ascii="Times New Roman" w:hAnsi="Times New Roman"/>
            <w:sz w:val="24"/>
            <w:szCs w:val="24"/>
          </w:rPr>
          <w:t>https://blog.hubspot.com/service/how-to-increase-customer-satisfaction</w:t>
        </w:r>
      </w:hyperlink>
      <w:r>
        <w:rPr>
          <w:rFonts w:cs="Times New Roman" w:ascii="Times New Roman" w:hAnsi="Times New Roman"/>
          <w:sz w:val="24"/>
          <w:szCs w:val="24"/>
        </w:rPr>
        <w:t>.</w:t>
      </w:r>
    </w:p>
    <w:p>
      <w:pPr>
        <w:pStyle w:val="NoSpacing"/>
        <w:spacing w:lineRule="auto" w:line="360"/>
        <w:ind w:left="720" w:hanging="720"/>
        <w:rPr>
          <w:rFonts w:ascii="Times New Roman" w:hAnsi="Times New Roman" w:cs="Times New Roman"/>
          <w:sz w:val="24"/>
          <w:szCs w:val="24"/>
        </w:rPr>
      </w:pPr>
      <w:r>
        <w:rPr>
          <w:rFonts w:cs="Times New Roman" w:ascii="Times New Roman" w:hAnsi="Times New Roman"/>
          <w:sz w:val="24"/>
          <w:szCs w:val="24"/>
        </w:rPr>
        <w:t xml:space="preserve">Nguyen, Q.H. (2021). Impact of Investment in Tourism Infrastructure Development on Attracting International Visitors: A Nonlinear Panel ARDL Approach Using Vietnam’s Data. </w:t>
      </w:r>
      <w:r>
        <w:rPr>
          <w:rFonts w:cs="Times New Roman" w:ascii="Times New Roman" w:hAnsi="Times New Roman"/>
          <w:i/>
          <w:iCs/>
          <w:sz w:val="24"/>
          <w:szCs w:val="24"/>
        </w:rPr>
        <w:t>Economies</w:t>
      </w:r>
      <w:r>
        <w:rPr>
          <w:rFonts w:cs="Times New Roman" w:ascii="Times New Roman" w:hAnsi="Times New Roman"/>
          <w:sz w:val="24"/>
          <w:szCs w:val="24"/>
        </w:rPr>
        <w:t>, 9(3), p.131. doi:https://doi.org/10.3390/economies9030131.</w:t>
      </w:r>
    </w:p>
    <w:p>
      <w:pPr>
        <w:pStyle w:val="NoSpacing"/>
        <w:spacing w:lineRule="auto" w:line="360"/>
        <w:ind w:left="720" w:hanging="720"/>
        <w:rPr/>
      </w:pPr>
      <w:r>
        <w:rPr>
          <w:rFonts w:cs="Times New Roman" w:ascii="Times New Roman" w:hAnsi="Times New Roman"/>
          <w:sz w:val="24"/>
          <w:szCs w:val="24"/>
        </w:rPr>
        <w:t xml:space="preserve">Westcott, M. and Anderson, W. (2020). </w:t>
      </w:r>
      <w:r>
        <w:rPr>
          <w:rFonts w:cs="Times New Roman" w:ascii="Times New Roman" w:hAnsi="Times New Roman"/>
          <w:i/>
          <w:iCs/>
          <w:sz w:val="24"/>
          <w:szCs w:val="24"/>
        </w:rPr>
        <w:t>14.1 Globalization and the Tourism Industry</w:t>
      </w:r>
      <w:r>
        <w:rPr>
          <w:rFonts w:cs="Times New Roman" w:ascii="Times New Roman" w:hAnsi="Times New Roman"/>
          <w:sz w:val="24"/>
          <w:szCs w:val="24"/>
        </w:rPr>
        <w:t xml:space="preserve">. [online] Opentextbc.ca. Available at: </w:t>
      </w:r>
      <w:hyperlink r:id="rId12">
        <w:r>
          <w:rPr>
            <w:rStyle w:val="InternetLink"/>
            <w:rFonts w:cs="Times New Roman" w:ascii="Times New Roman" w:hAnsi="Times New Roman"/>
            <w:sz w:val="24"/>
            <w:szCs w:val="24"/>
          </w:rPr>
          <w:t>https://opentextbc.ca/introtourism2e/chapter/globalization-and-the-tourism-industry/</w:t>
        </w:r>
      </w:hyperlink>
      <w:r>
        <w:rPr>
          <w:rFonts w:cs="Times New Roman" w:ascii="Times New Roman" w:hAnsi="Times New Roman"/>
          <w:sz w:val="24"/>
          <w:szCs w:val="24"/>
        </w:rPr>
        <w:t>.</w:t>
      </w:r>
    </w:p>
    <w:sectPr>
      <w:headerReference w:type="default" r:id="rId13"/>
      <w:type w:val="nextPage"/>
      <w:pgSz w:w="12240" w:h="15840"/>
      <w:pgMar w:left="1440" w:right="1440" w:header="72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mbria">
    <w:charset w:val="00"/>
    <w:family w:val="roman"/>
    <w:pitch w:val="variable"/>
  </w:font>
  <w:font w:name="Tahoma">
    <w:charset w:val="00"/>
    <w:family w:val="roman"/>
    <w:pitch w:val="variable"/>
  </w:font>
  <w:font w:name="Liberation Sans">
    <w:altName w:val="Arial"/>
    <w:charset w:val="00"/>
    <w:family w:val="roman"/>
    <w:pitch w:val="variable"/>
  </w:font>
</w:font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Top of Page)"/>
        <w:docPartUnique w:val="true"/>
      </w:docPartObj>
      <w:id w:val="1997117679"/>
    </w:sdtPr>
    <w:sdtContent>
      <w:p>
        <w:pPr>
          <w:pStyle w:val="Header"/>
          <w:jc w:val="right"/>
          <w:rPr>
            <w:rFonts w:ascii="Times New Roman" w:hAnsi="Times New Roman" w:cs="Times New Roman"/>
            <w:sz w:val="24"/>
            <w:szCs w:val="24"/>
          </w:rPr>
        </w:pPr>
        <w:r>
          <w:rPr/>
          <w:fldChar w:fldCharType="begin"/>
        </w:r>
        <w:r>
          <w:rPr/>
          <w:instrText> PAGE </w:instrText>
        </w:r>
        <w:r>
          <w:rPr/>
          <w:fldChar w:fldCharType="separate"/>
        </w:r>
        <w:r>
          <w:rPr/>
          <w:t>9</w:t>
        </w:r>
        <w:r>
          <w:rPr/>
          <w:fldChar w:fldCharType="end"/>
        </w:r>
      </w:p>
    </w:sdtContent>
  </w:sdt>
  <w:p>
    <w:pPr>
      <w:pStyle w:val="Header"/>
      <w:rPr/>
    </w:pPr>
    <w:r>
      <w:rPr/>
    </w:r>
  </w:p>
</w:hdr>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 w:cs="" w:asciiTheme="minorHAnsi" w:cstheme="minorBidi" w:eastAsiaTheme="minorEastAsia" w:hAnsiTheme="minorHAnsi"/>
        <w:szCs w:val="22"/>
        <w:lang w:val="en-US" w:eastAsia="en-US" w:bidi="en-US"/>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305dc"/>
    <w:pPr>
      <w:widowControl/>
      <w:bidi w:val="0"/>
      <w:spacing w:lineRule="auto" w:line="276" w:before="0" w:after="200"/>
      <w:jc w:val="left"/>
    </w:pPr>
    <w:rPr>
      <w:rFonts w:ascii="Calibri" w:hAnsi="Calibri" w:eastAsia="" w:cs="" w:asciiTheme="minorHAnsi" w:cstheme="minorBidi" w:eastAsiaTheme="minorEastAsia" w:hAnsiTheme="minorHAnsi"/>
      <w:color w:val="auto"/>
      <w:kern w:val="0"/>
      <w:sz w:val="22"/>
      <w:szCs w:val="22"/>
      <w:lang w:val="en-US" w:eastAsia="en-US" w:bidi="en-US"/>
    </w:rPr>
  </w:style>
  <w:style w:type="paragraph" w:styleId="Heading1">
    <w:name w:val="Heading 1"/>
    <w:basedOn w:val="Normal"/>
    <w:next w:val="Normal"/>
    <w:link w:val="Heading1Char"/>
    <w:uiPriority w:val="9"/>
    <w:qFormat/>
    <w:rsid w:val="005305dc"/>
    <w:pPr>
      <w:spacing w:before="480" w:after="0"/>
      <w:contextualSpacing/>
      <w:outlineLvl w:val="0"/>
    </w:pPr>
    <w:rPr>
      <w:rFonts w:ascii="Cambria" w:hAnsi="Cambria" w:eastAsia="" w:cs="" w:asciiTheme="majorHAnsi" w:cstheme="majorBidi" w:eastAsiaTheme="majorEastAsia" w:hAnsiTheme="majorHAnsi"/>
      <w:b/>
      <w:bCs/>
      <w:sz w:val="28"/>
      <w:szCs w:val="28"/>
    </w:rPr>
  </w:style>
  <w:style w:type="paragraph" w:styleId="Heading2">
    <w:name w:val="Heading 2"/>
    <w:basedOn w:val="Normal"/>
    <w:next w:val="Normal"/>
    <w:link w:val="Heading2Char"/>
    <w:uiPriority w:val="9"/>
    <w:semiHidden/>
    <w:unhideWhenUsed/>
    <w:qFormat/>
    <w:rsid w:val="005305dc"/>
    <w:pPr>
      <w:spacing w:before="200" w:after="0"/>
      <w:outlineLvl w:val="1"/>
    </w:pPr>
    <w:rPr>
      <w:rFonts w:ascii="Cambria" w:hAnsi="Cambria" w:eastAsia="" w:cs="" w:asciiTheme="majorHAnsi" w:cstheme="majorBidi" w:eastAsiaTheme="majorEastAsia" w:hAnsiTheme="majorHAnsi"/>
      <w:b/>
      <w:bCs/>
      <w:sz w:val="26"/>
      <w:szCs w:val="26"/>
    </w:rPr>
  </w:style>
  <w:style w:type="paragraph" w:styleId="Heading3">
    <w:name w:val="Heading 3"/>
    <w:basedOn w:val="Normal"/>
    <w:next w:val="Normal"/>
    <w:link w:val="Heading3Char"/>
    <w:uiPriority w:val="9"/>
    <w:semiHidden/>
    <w:unhideWhenUsed/>
    <w:qFormat/>
    <w:rsid w:val="005305dc"/>
    <w:pPr>
      <w:spacing w:lineRule="auto" w:line="271" w:before="200" w:after="0"/>
      <w:outlineLvl w:val="2"/>
    </w:pPr>
    <w:rPr>
      <w:rFonts w:ascii="Cambria" w:hAnsi="Cambria" w:eastAsia="" w:cs="" w:asciiTheme="majorHAnsi" w:cstheme="majorBidi" w:eastAsiaTheme="majorEastAsia" w:hAnsiTheme="majorHAnsi"/>
      <w:b/>
      <w:bCs/>
    </w:rPr>
  </w:style>
  <w:style w:type="paragraph" w:styleId="Heading4">
    <w:name w:val="Heading 4"/>
    <w:basedOn w:val="Normal"/>
    <w:next w:val="Normal"/>
    <w:link w:val="Heading4Char"/>
    <w:uiPriority w:val="9"/>
    <w:semiHidden/>
    <w:unhideWhenUsed/>
    <w:qFormat/>
    <w:rsid w:val="005305dc"/>
    <w:pPr>
      <w:spacing w:before="200" w:after="0"/>
      <w:outlineLvl w:val="3"/>
    </w:pPr>
    <w:rPr>
      <w:rFonts w:ascii="Cambria" w:hAnsi="Cambria" w:eastAsia="" w:cs="" w:asciiTheme="majorHAnsi" w:cstheme="majorBidi" w:eastAsiaTheme="majorEastAsia" w:hAnsiTheme="majorHAnsi"/>
      <w:b/>
      <w:bCs/>
      <w:i/>
      <w:iCs/>
    </w:rPr>
  </w:style>
  <w:style w:type="paragraph" w:styleId="Heading5">
    <w:name w:val="Heading 5"/>
    <w:basedOn w:val="Normal"/>
    <w:next w:val="Normal"/>
    <w:link w:val="Heading5Char"/>
    <w:uiPriority w:val="9"/>
    <w:semiHidden/>
    <w:unhideWhenUsed/>
    <w:qFormat/>
    <w:rsid w:val="005305dc"/>
    <w:pPr>
      <w:spacing w:before="200" w:after="0"/>
      <w:outlineLvl w:val="4"/>
    </w:pPr>
    <w:rPr>
      <w:rFonts w:ascii="Cambria" w:hAnsi="Cambria" w:eastAsia="" w:cs="" w:asciiTheme="majorHAnsi" w:cstheme="majorBidi" w:eastAsiaTheme="majorEastAsia" w:hAnsiTheme="majorHAnsi"/>
      <w:b/>
      <w:bCs/>
      <w:color w:val="7F7F7F" w:themeColor="text1" w:themeTint="80"/>
    </w:rPr>
  </w:style>
  <w:style w:type="paragraph" w:styleId="Heading6">
    <w:name w:val="Heading 6"/>
    <w:basedOn w:val="Normal"/>
    <w:next w:val="Normal"/>
    <w:link w:val="Heading6Char"/>
    <w:uiPriority w:val="9"/>
    <w:semiHidden/>
    <w:unhideWhenUsed/>
    <w:qFormat/>
    <w:rsid w:val="005305dc"/>
    <w:pPr>
      <w:spacing w:lineRule="auto" w:line="271" w:before="0" w:after="0"/>
      <w:outlineLvl w:val="5"/>
    </w:pPr>
    <w:rPr>
      <w:rFonts w:ascii="Cambria" w:hAnsi="Cambria" w:eastAsia="" w:cs="" w:asciiTheme="majorHAnsi" w:cstheme="majorBidi" w:eastAsiaTheme="majorEastAsia" w:hAnsiTheme="majorHAnsi"/>
      <w:b/>
      <w:bCs/>
      <w:i/>
      <w:iCs/>
      <w:color w:val="7F7F7F" w:themeColor="text1" w:themeTint="80"/>
    </w:rPr>
  </w:style>
  <w:style w:type="paragraph" w:styleId="Heading7">
    <w:name w:val="Heading 7"/>
    <w:basedOn w:val="Normal"/>
    <w:next w:val="Normal"/>
    <w:link w:val="Heading7Char"/>
    <w:uiPriority w:val="9"/>
    <w:semiHidden/>
    <w:unhideWhenUsed/>
    <w:qFormat/>
    <w:rsid w:val="005305dc"/>
    <w:pPr>
      <w:spacing w:before="0" w:after="0"/>
      <w:outlineLvl w:val="6"/>
    </w:pPr>
    <w:rPr>
      <w:rFonts w:ascii="Cambria" w:hAnsi="Cambria" w:eastAsia="" w:cs="" w:asciiTheme="majorHAnsi" w:cstheme="majorBidi" w:eastAsiaTheme="majorEastAsia" w:hAnsiTheme="majorHAnsi"/>
      <w:i/>
      <w:iCs/>
    </w:rPr>
  </w:style>
  <w:style w:type="paragraph" w:styleId="Heading8">
    <w:name w:val="Heading 8"/>
    <w:basedOn w:val="Normal"/>
    <w:next w:val="Normal"/>
    <w:link w:val="Heading8Char"/>
    <w:uiPriority w:val="9"/>
    <w:semiHidden/>
    <w:unhideWhenUsed/>
    <w:qFormat/>
    <w:rsid w:val="005305dc"/>
    <w:pPr>
      <w:spacing w:before="0" w:after="0"/>
      <w:outlineLvl w:val="7"/>
    </w:pPr>
    <w:rPr>
      <w:rFonts w:ascii="Cambria" w:hAnsi="Cambria" w:eastAsia="" w:cs="" w:asciiTheme="majorHAnsi" w:cstheme="majorBidi" w:eastAsiaTheme="majorEastAsia" w:hAnsiTheme="majorHAnsi"/>
      <w:sz w:val="20"/>
      <w:szCs w:val="20"/>
    </w:rPr>
  </w:style>
  <w:style w:type="paragraph" w:styleId="Heading9">
    <w:name w:val="Heading 9"/>
    <w:basedOn w:val="Normal"/>
    <w:next w:val="Normal"/>
    <w:link w:val="Heading9Char"/>
    <w:uiPriority w:val="9"/>
    <w:semiHidden/>
    <w:unhideWhenUsed/>
    <w:qFormat/>
    <w:rsid w:val="005305dc"/>
    <w:pPr>
      <w:spacing w:before="0" w:after="0"/>
      <w:outlineLvl w:val="8"/>
    </w:pPr>
    <w:rPr>
      <w:rFonts w:ascii="Cambria" w:hAnsi="Cambria" w:eastAsia="" w:cs="" w:asciiTheme="majorHAnsi" w:cstheme="majorBidi" w:eastAsiaTheme="majorEastAsia" w:hAnsiTheme="majorHAnsi"/>
      <w:i/>
      <w:iCs/>
      <w:spacing w:val="5"/>
      <w:sz w:val="20"/>
      <w:szCs w:val="20"/>
    </w:rPr>
  </w:style>
  <w:style w:type="character" w:styleId="DefaultParagraphFont" w:default="1">
    <w:name w:val="Default Paragraph Font"/>
    <w:uiPriority w:val="1"/>
    <w:semiHidden/>
    <w:unhideWhenUsed/>
    <w:qFormat/>
    <w:rPr/>
  </w:style>
  <w:style w:type="character" w:styleId="Full" w:customStyle="1">
    <w:name w:val="full"/>
    <w:basedOn w:val="DefaultParagraphFont"/>
    <w:qFormat/>
    <w:rsid w:val="00345cea"/>
    <w:rPr/>
  </w:style>
  <w:style w:type="character" w:styleId="HeaderChar" w:customStyle="1">
    <w:name w:val="Header Char"/>
    <w:basedOn w:val="DefaultParagraphFont"/>
    <w:link w:val="Header"/>
    <w:uiPriority w:val="99"/>
    <w:qFormat/>
    <w:rsid w:val="004101c1"/>
    <w:rPr/>
  </w:style>
  <w:style w:type="character" w:styleId="FooterChar" w:customStyle="1">
    <w:name w:val="Footer Char"/>
    <w:basedOn w:val="DefaultParagraphFont"/>
    <w:link w:val="Footer"/>
    <w:uiPriority w:val="99"/>
    <w:qFormat/>
    <w:rsid w:val="004101c1"/>
    <w:rPr/>
  </w:style>
  <w:style w:type="character" w:styleId="Heading1Char" w:customStyle="1">
    <w:name w:val="Heading 1 Char"/>
    <w:basedOn w:val="DefaultParagraphFont"/>
    <w:link w:val="Heading1"/>
    <w:uiPriority w:val="9"/>
    <w:qFormat/>
    <w:rsid w:val="005305dc"/>
    <w:rPr>
      <w:rFonts w:ascii="Cambria" w:hAnsi="Cambria" w:eastAsia="" w:cs="" w:asciiTheme="majorHAnsi" w:cstheme="majorBidi" w:eastAsiaTheme="majorEastAsia" w:hAnsiTheme="majorHAnsi"/>
      <w:b/>
      <w:bCs/>
      <w:sz w:val="28"/>
      <w:szCs w:val="28"/>
    </w:rPr>
  </w:style>
  <w:style w:type="character" w:styleId="Heading2Char" w:customStyle="1">
    <w:name w:val="Heading 2 Char"/>
    <w:basedOn w:val="DefaultParagraphFont"/>
    <w:link w:val="Heading2"/>
    <w:uiPriority w:val="9"/>
    <w:semiHidden/>
    <w:qFormat/>
    <w:rsid w:val="005305dc"/>
    <w:rPr>
      <w:rFonts w:ascii="Cambria" w:hAnsi="Cambria" w:eastAsia="" w:cs="" w:asciiTheme="majorHAnsi" w:cstheme="majorBidi" w:eastAsiaTheme="majorEastAsia" w:hAnsiTheme="majorHAnsi"/>
      <w:b/>
      <w:bCs/>
      <w:sz w:val="26"/>
      <w:szCs w:val="26"/>
    </w:rPr>
  </w:style>
  <w:style w:type="character" w:styleId="Heading3Char" w:customStyle="1">
    <w:name w:val="Heading 3 Char"/>
    <w:basedOn w:val="DefaultParagraphFont"/>
    <w:link w:val="Heading3"/>
    <w:uiPriority w:val="9"/>
    <w:qFormat/>
    <w:rsid w:val="005305dc"/>
    <w:rPr>
      <w:rFonts w:ascii="Cambria" w:hAnsi="Cambria" w:eastAsia="" w:cs="" w:asciiTheme="majorHAnsi" w:cstheme="majorBidi" w:eastAsiaTheme="majorEastAsia" w:hAnsiTheme="majorHAnsi"/>
      <w:b/>
      <w:bCs/>
    </w:rPr>
  </w:style>
  <w:style w:type="character" w:styleId="Heading4Char" w:customStyle="1">
    <w:name w:val="Heading 4 Char"/>
    <w:basedOn w:val="DefaultParagraphFont"/>
    <w:link w:val="Heading4"/>
    <w:uiPriority w:val="9"/>
    <w:semiHidden/>
    <w:qFormat/>
    <w:rsid w:val="005305dc"/>
    <w:rPr>
      <w:rFonts w:ascii="Cambria" w:hAnsi="Cambria" w:eastAsia="" w:cs="" w:asciiTheme="majorHAnsi" w:cstheme="majorBidi" w:eastAsiaTheme="majorEastAsia" w:hAnsiTheme="majorHAnsi"/>
      <w:b/>
      <w:bCs/>
      <w:i/>
      <w:iCs/>
    </w:rPr>
  </w:style>
  <w:style w:type="character" w:styleId="Heading5Char" w:customStyle="1">
    <w:name w:val="Heading 5 Char"/>
    <w:basedOn w:val="DefaultParagraphFont"/>
    <w:link w:val="Heading5"/>
    <w:uiPriority w:val="9"/>
    <w:semiHidden/>
    <w:qFormat/>
    <w:rsid w:val="005305dc"/>
    <w:rPr>
      <w:rFonts w:ascii="Cambria" w:hAnsi="Cambria" w:eastAsia="" w:cs="" w:asciiTheme="majorHAnsi" w:cstheme="majorBidi" w:eastAsiaTheme="majorEastAsia" w:hAnsiTheme="majorHAnsi"/>
      <w:b/>
      <w:bCs/>
      <w:color w:val="7F7F7F" w:themeColor="text1" w:themeTint="80"/>
    </w:rPr>
  </w:style>
  <w:style w:type="character" w:styleId="Heading6Char" w:customStyle="1">
    <w:name w:val="Heading 6 Char"/>
    <w:basedOn w:val="DefaultParagraphFont"/>
    <w:link w:val="Heading6"/>
    <w:uiPriority w:val="9"/>
    <w:semiHidden/>
    <w:qFormat/>
    <w:rsid w:val="005305dc"/>
    <w:rPr>
      <w:rFonts w:ascii="Cambria" w:hAnsi="Cambria" w:eastAsia="" w:cs="" w:asciiTheme="majorHAnsi" w:cstheme="majorBidi" w:eastAsiaTheme="majorEastAsia" w:hAnsiTheme="majorHAnsi"/>
      <w:b/>
      <w:bCs/>
      <w:i/>
      <w:iCs/>
      <w:color w:val="7F7F7F" w:themeColor="text1" w:themeTint="80"/>
    </w:rPr>
  </w:style>
  <w:style w:type="character" w:styleId="Heading7Char" w:customStyle="1">
    <w:name w:val="Heading 7 Char"/>
    <w:basedOn w:val="DefaultParagraphFont"/>
    <w:link w:val="Heading7"/>
    <w:uiPriority w:val="9"/>
    <w:semiHidden/>
    <w:qFormat/>
    <w:rsid w:val="005305dc"/>
    <w:rPr>
      <w:rFonts w:ascii="Cambria" w:hAnsi="Cambria" w:eastAsia="" w:cs="" w:asciiTheme="majorHAnsi" w:cstheme="majorBidi" w:eastAsiaTheme="majorEastAsia" w:hAnsiTheme="majorHAnsi"/>
      <w:i/>
      <w:iCs/>
    </w:rPr>
  </w:style>
  <w:style w:type="character" w:styleId="Heading8Char" w:customStyle="1">
    <w:name w:val="Heading 8 Char"/>
    <w:basedOn w:val="DefaultParagraphFont"/>
    <w:link w:val="Heading8"/>
    <w:uiPriority w:val="9"/>
    <w:semiHidden/>
    <w:qFormat/>
    <w:rsid w:val="005305dc"/>
    <w:rPr>
      <w:rFonts w:ascii="Cambria" w:hAnsi="Cambria" w:eastAsia="" w:cs="" w:asciiTheme="majorHAnsi" w:cstheme="majorBidi" w:eastAsiaTheme="majorEastAsia" w:hAnsiTheme="majorHAnsi"/>
      <w:sz w:val="20"/>
      <w:szCs w:val="20"/>
    </w:rPr>
  </w:style>
  <w:style w:type="character" w:styleId="Heading9Char" w:customStyle="1">
    <w:name w:val="Heading 9 Char"/>
    <w:basedOn w:val="DefaultParagraphFont"/>
    <w:link w:val="Heading9"/>
    <w:uiPriority w:val="9"/>
    <w:semiHidden/>
    <w:qFormat/>
    <w:rsid w:val="005305dc"/>
    <w:rPr>
      <w:rFonts w:ascii="Cambria" w:hAnsi="Cambria" w:eastAsia="" w:cs="" w:asciiTheme="majorHAnsi" w:cstheme="majorBidi" w:eastAsiaTheme="majorEastAsia" w:hAnsiTheme="majorHAnsi"/>
      <w:i/>
      <w:iCs/>
      <w:spacing w:val="5"/>
      <w:sz w:val="20"/>
      <w:szCs w:val="20"/>
    </w:rPr>
  </w:style>
  <w:style w:type="character" w:styleId="TitleChar" w:customStyle="1">
    <w:name w:val="Title Char"/>
    <w:basedOn w:val="DefaultParagraphFont"/>
    <w:link w:val="Title"/>
    <w:uiPriority w:val="10"/>
    <w:qFormat/>
    <w:rsid w:val="005305dc"/>
    <w:rPr>
      <w:rFonts w:ascii="Cambria" w:hAnsi="Cambria" w:eastAsia="" w:cs="" w:asciiTheme="majorHAnsi" w:cstheme="majorBidi" w:eastAsiaTheme="majorEastAsia" w:hAnsiTheme="majorHAnsi"/>
      <w:spacing w:val="5"/>
      <w:sz w:val="52"/>
      <w:szCs w:val="52"/>
    </w:rPr>
  </w:style>
  <w:style w:type="character" w:styleId="SubtitleChar" w:customStyle="1">
    <w:name w:val="Subtitle Char"/>
    <w:basedOn w:val="DefaultParagraphFont"/>
    <w:link w:val="Subtitle"/>
    <w:uiPriority w:val="11"/>
    <w:qFormat/>
    <w:rsid w:val="005305dc"/>
    <w:rPr>
      <w:rFonts w:ascii="Cambria" w:hAnsi="Cambria" w:eastAsia="" w:cs="" w:asciiTheme="majorHAnsi" w:cstheme="majorBidi" w:eastAsiaTheme="majorEastAsia" w:hAnsiTheme="majorHAnsi"/>
      <w:i/>
      <w:iCs/>
      <w:spacing w:val="13"/>
      <w:sz w:val="24"/>
      <w:szCs w:val="24"/>
    </w:rPr>
  </w:style>
  <w:style w:type="character" w:styleId="Strong">
    <w:name w:val="Strong"/>
    <w:uiPriority w:val="22"/>
    <w:qFormat/>
    <w:rsid w:val="005305dc"/>
    <w:rPr>
      <w:b/>
      <w:bCs/>
    </w:rPr>
  </w:style>
  <w:style w:type="character" w:styleId="Emphasis">
    <w:name w:val="Emphasis"/>
    <w:uiPriority w:val="20"/>
    <w:qFormat/>
    <w:rsid w:val="005305dc"/>
    <w:rPr/>
  </w:style>
  <w:style w:type="character" w:styleId="QuoteChar" w:customStyle="1">
    <w:name w:val="Quote Char"/>
    <w:basedOn w:val="DefaultParagraphFont"/>
    <w:link w:val="Quote"/>
    <w:uiPriority w:val="29"/>
    <w:qFormat/>
    <w:rsid w:val="005305dc"/>
    <w:rPr>
      <w:i/>
      <w:iCs/>
    </w:rPr>
  </w:style>
  <w:style w:type="character" w:styleId="IntenseQuoteChar" w:customStyle="1">
    <w:name w:val="Intense Quote Char"/>
    <w:basedOn w:val="DefaultParagraphFont"/>
    <w:link w:val="IntenseQuote"/>
    <w:uiPriority w:val="30"/>
    <w:qFormat/>
    <w:rsid w:val="005305dc"/>
    <w:rPr>
      <w:b/>
      <w:bCs/>
      <w:i/>
      <w:iCs/>
    </w:rPr>
  </w:style>
  <w:style w:type="character" w:styleId="SubtleEmphasis">
    <w:name w:val="Subtle Emphasis"/>
    <w:uiPriority w:val="19"/>
    <w:qFormat/>
    <w:rsid w:val="005305dc"/>
    <w:rPr>
      <w:i/>
      <w:iCs/>
    </w:rPr>
  </w:style>
  <w:style w:type="character" w:styleId="IntenseEmphasis">
    <w:name w:val="Intense Emphasis"/>
    <w:uiPriority w:val="21"/>
    <w:qFormat/>
    <w:rsid w:val="005305dc"/>
    <w:rPr>
      <w:b/>
      <w:bCs/>
    </w:rPr>
  </w:style>
  <w:style w:type="character" w:styleId="SubtleReference">
    <w:name w:val="Subtle Reference"/>
    <w:uiPriority w:val="31"/>
    <w:qFormat/>
    <w:rsid w:val="005305dc"/>
    <w:rPr>
      <w:smallCaps/>
    </w:rPr>
  </w:style>
  <w:style w:type="character" w:styleId="IntenseReference">
    <w:name w:val="Intense Reference"/>
    <w:uiPriority w:val="32"/>
    <w:qFormat/>
    <w:rsid w:val="005305dc"/>
    <w:rPr>
      <w:smallCaps/>
      <w:spacing w:val="5"/>
      <w:u w:val="single"/>
    </w:rPr>
  </w:style>
  <w:style w:type="character" w:styleId="BookTitle">
    <w:name w:val="Book Title"/>
    <w:uiPriority w:val="33"/>
    <w:qFormat/>
    <w:rsid w:val="005305dc"/>
    <w:rPr>
      <w:i/>
      <w:iCs/>
      <w:smallCaps/>
      <w:spacing w:val="5"/>
    </w:rPr>
  </w:style>
  <w:style w:type="character" w:styleId="InternetLink">
    <w:name w:val="Internet Link"/>
    <w:basedOn w:val="DefaultParagraphFont"/>
    <w:uiPriority w:val="99"/>
    <w:unhideWhenUsed/>
    <w:rsid w:val="00004266"/>
    <w:rPr>
      <w:color w:val="0000FF" w:themeColor="hyperlink"/>
      <w:u w:val="single"/>
    </w:rPr>
  </w:style>
  <w:style w:type="character" w:styleId="BalloonTextChar" w:customStyle="1">
    <w:name w:val="Balloon Text Char"/>
    <w:basedOn w:val="DefaultParagraphFont"/>
    <w:link w:val="BalloonText"/>
    <w:uiPriority w:val="99"/>
    <w:semiHidden/>
    <w:qFormat/>
    <w:rsid w:val="00095e94"/>
    <w:rPr>
      <w:rFonts w:ascii="Tahoma" w:hAnsi="Tahoma" w:cs="Tahoma"/>
      <w:sz w:val="16"/>
      <w:szCs w:val="16"/>
    </w:rPr>
  </w:style>
  <w:style w:type="character" w:styleId="ListLabel1">
    <w:name w:val="ListLabel 1"/>
    <w:qFormat/>
    <w:rPr>
      <w:sz w:val="20"/>
    </w:rPr>
  </w:style>
  <w:style w:type="character" w:styleId="ListLabel2">
    <w:name w:val="ListLabel 2"/>
    <w:qFormat/>
    <w:rPr>
      <w:rFonts w:ascii="Times New Roman" w:hAnsi="Times New Roman" w:cs="Times New Roman"/>
      <w:sz w:val="24"/>
      <w:szCs w:val="24"/>
    </w:rPr>
  </w:style>
  <w:style w:type="character" w:styleId="IndexLink">
    <w:name w:val="Index Link"/>
    <w:qFormat/>
    <w:rPr/>
  </w:style>
  <w:style w:type="character" w:styleId="ListLabel3">
    <w:name w:val="ListLabel 3"/>
    <w:qFormat/>
    <w:rPr>
      <w:rFonts w:ascii="Times New Roman" w:hAnsi="Times New Roman" w:cs="Times New Roman"/>
      <w:sz w:val="24"/>
      <w:szCs w:val="24"/>
    </w:rPr>
  </w:style>
  <w:style w:type="character" w:styleId="ListLabel4">
    <w:name w:val="ListLabel 4"/>
    <w:qFormat/>
    <w:rPr>
      <w:rFonts w:ascii="Times New Roman" w:hAnsi="Times New Roman" w:cs="Times New Roman"/>
      <w:sz w:val="24"/>
      <w:szCs w:val="24"/>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Header">
    <w:name w:val="Header"/>
    <w:basedOn w:val="Normal"/>
    <w:link w:val="HeaderChar"/>
    <w:uiPriority w:val="99"/>
    <w:unhideWhenUsed/>
    <w:rsid w:val="004101c1"/>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4101c1"/>
    <w:pPr>
      <w:tabs>
        <w:tab w:val="clear" w:pos="720"/>
        <w:tab w:val="center" w:pos="4680" w:leader="none"/>
        <w:tab w:val="right" w:pos="9360" w:leader="none"/>
      </w:tabs>
      <w:spacing w:lineRule="auto" w:line="240" w:before="0" w:after="0"/>
    </w:pPr>
    <w:rPr/>
  </w:style>
  <w:style w:type="paragraph" w:styleId="NormalWeb">
    <w:name w:val="Normal (Web)"/>
    <w:basedOn w:val="Normal"/>
    <w:uiPriority w:val="99"/>
    <w:unhideWhenUsed/>
    <w:qFormat/>
    <w:rsid w:val="004101c1"/>
    <w:pPr>
      <w:spacing w:lineRule="auto" w:line="240" w:beforeAutospacing="1" w:afterAutospacing="1"/>
    </w:pPr>
    <w:rPr>
      <w:rFonts w:ascii="Times New Roman" w:hAnsi="Times New Roman" w:eastAsia="Times New Roman" w:cs="Times New Roman"/>
      <w:sz w:val="24"/>
      <w:szCs w:val="24"/>
    </w:rPr>
  </w:style>
  <w:style w:type="paragraph" w:styleId="Title">
    <w:name w:val="Title"/>
    <w:basedOn w:val="Normal"/>
    <w:next w:val="Normal"/>
    <w:link w:val="TitleChar"/>
    <w:uiPriority w:val="10"/>
    <w:qFormat/>
    <w:rsid w:val="005305dc"/>
    <w:pPr>
      <w:pBdr>
        <w:bottom w:val="single" w:sz="4" w:space="1" w:color="000000"/>
      </w:pBdr>
      <w:spacing w:lineRule="auto" w:line="240" w:before="0" w:after="200"/>
      <w:contextualSpacing/>
    </w:pPr>
    <w:rPr>
      <w:rFonts w:ascii="Cambria" w:hAnsi="Cambria" w:eastAsia="" w:cs="" w:asciiTheme="majorHAnsi" w:cstheme="majorBidi" w:eastAsiaTheme="majorEastAsia" w:hAnsiTheme="majorHAnsi"/>
      <w:spacing w:val="5"/>
      <w:sz w:val="52"/>
      <w:szCs w:val="52"/>
    </w:rPr>
  </w:style>
  <w:style w:type="paragraph" w:styleId="Subtitle">
    <w:name w:val="Subtitle"/>
    <w:basedOn w:val="Normal"/>
    <w:next w:val="Normal"/>
    <w:link w:val="SubtitleChar"/>
    <w:uiPriority w:val="11"/>
    <w:qFormat/>
    <w:rsid w:val="005305dc"/>
    <w:pPr>
      <w:spacing w:before="0" w:after="600"/>
    </w:pPr>
    <w:rPr>
      <w:rFonts w:ascii="Cambria" w:hAnsi="Cambria" w:eastAsia="" w:cs="" w:asciiTheme="majorHAnsi" w:cstheme="majorBidi" w:eastAsiaTheme="majorEastAsia" w:hAnsiTheme="majorHAnsi"/>
      <w:i/>
      <w:iCs/>
      <w:spacing w:val="13"/>
      <w:sz w:val="24"/>
      <w:szCs w:val="24"/>
    </w:rPr>
  </w:style>
  <w:style w:type="paragraph" w:styleId="NoSpacing">
    <w:name w:val="No Spacing"/>
    <w:basedOn w:val="Normal"/>
    <w:uiPriority w:val="1"/>
    <w:qFormat/>
    <w:rsid w:val="005305dc"/>
    <w:pPr>
      <w:spacing w:lineRule="auto" w:line="240" w:before="0" w:after="0"/>
    </w:pPr>
    <w:rPr/>
  </w:style>
  <w:style w:type="paragraph" w:styleId="ListParagraph">
    <w:name w:val="List Paragraph"/>
    <w:basedOn w:val="Normal"/>
    <w:uiPriority w:val="34"/>
    <w:qFormat/>
    <w:rsid w:val="005305dc"/>
    <w:pPr>
      <w:spacing w:before="0" w:after="200"/>
      <w:ind w:left="720" w:hanging="0"/>
      <w:contextualSpacing/>
    </w:pPr>
    <w:rPr/>
  </w:style>
  <w:style w:type="paragraph" w:styleId="Quote">
    <w:name w:val="Quote"/>
    <w:basedOn w:val="Normal"/>
    <w:next w:val="Normal"/>
    <w:link w:val="QuoteChar"/>
    <w:uiPriority w:val="29"/>
    <w:qFormat/>
    <w:rsid w:val="005305dc"/>
    <w:pPr>
      <w:spacing w:before="200" w:after="0"/>
      <w:ind w:left="360" w:right="360" w:hanging="0"/>
    </w:pPr>
    <w:rPr>
      <w:i/>
      <w:iCs/>
    </w:rPr>
  </w:style>
  <w:style w:type="paragraph" w:styleId="IntenseQuote">
    <w:name w:val="Intense Quote"/>
    <w:basedOn w:val="Normal"/>
    <w:next w:val="Normal"/>
    <w:link w:val="IntenseQuoteChar"/>
    <w:uiPriority w:val="30"/>
    <w:qFormat/>
    <w:rsid w:val="005305dc"/>
    <w:pPr>
      <w:pBdr>
        <w:bottom w:val="single" w:sz="4" w:space="1" w:color="000000"/>
      </w:pBdr>
      <w:spacing w:before="200" w:after="280"/>
      <w:ind w:left="1008" w:right="1152" w:hanging="0"/>
      <w:jc w:val="both"/>
    </w:pPr>
    <w:rPr>
      <w:b/>
      <w:bCs/>
      <w:i/>
      <w:iCs/>
    </w:rPr>
  </w:style>
  <w:style w:type="paragraph" w:styleId="TOCHeading">
    <w:name w:val="TOC Heading"/>
    <w:basedOn w:val="Heading1"/>
    <w:next w:val="Normal"/>
    <w:uiPriority w:val="39"/>
    <w:semiHidden/>
    <w:unhideWhenUsed/>
    <w:qFormat/>
    <w:rsid w:val="005305dc"/>
    <w:pPr/>
    <w:rPr/>
  </w:style>
  <w:style w:type="paragraph" w:styleId="Contents1">
    <w:name w:val="TOC 1"/>
    <w:basedOn w:val="Normal"/>
    <w:next w:val="Normal"/>
    <w:autoRedefine/>
    <w:uiPriority w:val="39"/>
    <w:unhideWhenUsed/>
    <w:rsid w:val="00095e94"/>
    <w:pPr>
      <w:spacing w:before="0" w:after="100"/>
    </w:pPr>
    <w:rPr/>
  </w:style>
  <w:style w:type="paragraph" w:styleId="BalloonText">
    <w:name w:val="Balloon Text"/>
    <w:basedOn w:val="Normal"/>
    <w:link w:val="BalloonTextChar"/>
    <w:uiPriority w:val="99"/>
    <w:semiHidden/>
    <w:unhideWhenUsed/>
    <w:qFormat/>
    <w:rsid w:val="00095e94"/>
    <w:pPr>
      <w:spacing w:lineRule="auto" w:line="240" w:before="0" w:after="0"/>
    </w:pPr>
    <w:rPr>
      <w:rFonts w:ascii="Tahoma" w:hAnsi="Tahoma" w:cs="Tahoma"/>
      <w:sz w:val="16"/>
      <w:szCs w:val="16"/>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amadeus-hospitality.com/guest-satisfaction/" TargetMode="External"/><Relationship Id="rId3" Type="http://schemas.openxmlformats.org/officeDocument/2006/relationships/hyperlink" Target="https://www.grohawk.com/customer-service-strategy-and-why-is-it-important/" TargetMode="External"/><Relationship Id="rId4" Type="http://schemas.openxmlformats.org/officeDocument/2006/relationships/hyperlink" Target="https://smallbusiness.chron.com/customer-satisfaction-hospitality-industry-15722.html" TargetMode="External"/><Relationship Id="rId5" Type="http://schemas.openxmlformats.org/officeDocument/2006/relationships/hyperlink" Target="https://hotello.com/en/customer-service-hotels/" TargetMode="External"/><Relationship Id="rId6" Type="http://schemas.openxmlformats.org/officeDocument/2006/relationships/hyperlink" Target="https://opentextbc.ca/introtourism/chapter/chapter-9-customer-service/" TargetMode="External"/><Relationship Id="rId7" Type="http://schemas.openxmlformats.org/officeDocument/2006/relationships/hyperlink" Target="https://study.com/academy/lesson/strategic-management-in-the-hospitality-industry.html" TargetMode="External"/><Relationship Id="rId8" Type="http://schemas.openxmlformats.org/officeDocument/2006/relationships/hyperlink" Target="https://www.webstaurantstore.com/blog/3726/what-is-the-hospitality-industry.html" TargetMode="External"/><Relationship Id="rId9" Type="http://schemas.openxmlformats.org/officeDocument/2006/relationships/hyperlink" Target="https://lesroches.edu/blog/hospitality-vs-customer-service-what-is-the-difference/" TargetMode="External"/><Relationship Id="rId10" Type="http://schemas.openxmlformats.org/officeDocument/2006/relationships/hyperlink" Target="https://www.revfine.com/hospitality-sector/" TargetMode="External"/><Relationship Id="rId11" Type="http://schemas.openxmlformats.org/officeDocument/2006/relationships/hyperlink" Target="https://blog.hubspot.com/service/how-to-increase-customer-satisfaction" TargetMode="External"/><Relationship Id="rId12" Type="http://schemas.openxmlformats.org/officeDocument/2006/relationships/hyperlink" Target="https://opentextbc.ca/introtourism2e/chapter/globalization-and-the-tourism-industry/" TargetMode="External"/><Relationship Id="rId13" Type="http://schemas.openxmlformats.org/officeDocument/2006/relationships/header" Target="header1.xml"/><Relationship Id="rId14" Type="http://schemas.openxmlformats.org/officeDocument/2006/relationships/fontTable" Target="fontTable.xml"/><Relationship Id="rId15" Type="http://schemas.openxmlformats.org/officeDocument/2006/relationships/settings" Target="settings.xml"/><Relationship Id="rId16" Type="http://schemas.openxmlformats.org/officeDocument/2006/relationships/theme" Target="theme/theme1.xml"/><Relationship Id="rId17"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29BFC7-916F-40E8-B0AF-3008D16F3A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Application>Neat_Office/6.2.8.2$Windows_x86 LibreOffice_project/</Application>
  <Pages>9</Pages>
  <Words>1874</Words>
  <Characters>12491</Characters>
  <CharactersWithSpaces>14341</CharactersWithSpaces>
  <Paragraphs>44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2023-06-11T09:08:00Z</dcterms:created>
  <dc:creator>Tutionhut</dc:creator>
  <dc:description/>
  <dc:language>en-GB</dc:language>
  <cp:lastModifiedBy/>
  <dcterms:modified xsi:type="dcterms:W3CDTF">2023-06-12T22:52:11Z</dcterms:modified>
  <cp:revision>5</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