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13320E8" w14:paraId="44B8A70F" wp14:textId="3A04CD52">
      <w:pPr>
        <w:pStyle w:val="SubtitleDesigner"/>
        <w:bidi w:val="0"/>
        <w:spacing w:before="0" w:beforeAutospacing="off" w:after="480" w:afterAutospacing="off" w:line="259" w:lineRule="auto"/>
        <w:ind w:left="0" w:right="0"/>
        <w:jc w:val="center"/>
        <w:rPr>
          <w:rFonts w:ascii="Modern Love Caps" w:hAnsi="Calibri" w:eastAsia="Calibri" w:cs="Arial"/>
          <w:b w:val="0"/>
          <w:bCs w:val="0"/>
          <w:i w:val="0"/>
          <w:iCs w:val="0"/>
          <w:caps w:val="0"/>
          <w:smallCaps w:val="0"/>
          <w:noProof w:val="0"/>
          <w:color w:val="5066DB"/>
          <w:sz w:val="46"/>
          <w:szCs w:val="46"/>
          <w:lang w:val="en-GB"/>
        </w:rPr>
      </w:pPr>
      <w:r w:rsidRPr="713320E8" w:rsidR="713320E8">
        <w:rPr>
          <w:rFonts w:ascii="Modern Love Caps" w:hAnsi="Modern Love Caps" w:eastAsia="Modern Love Caps" w:cs="Modern Love Caps"/>
          <w:b w:val="0"/>
          <w:bCs w:val="0"/>
          <w:i w:val="0"/>
          <w:iCs w:val="0"/>
          <w:caps w:val="0"/>
          <w:smallCaps w:val="0"/>
          <w:noProof w:val="0"/>
          <w:color w:val="5066DB"/>
          <w:sz w:val="46"/>
          <w:szCs w:val="46"/>
          <w:lang w:val="en-GB"/>
        </w:rPr>
        <w:t>How does children and adolescents’ wellbeing are affected by screentime?</w:t>
      </w:r>
    </w:p>
    <w:p xmlns:wp14="http://schemas.microsoft.com/office/word/2010/wordml" w:rsidP="713320E8" w14:paraId="0A390DF4" wp14:textId="64AFC29D">
      <w:pPr>
        <w:spacing w:after="160" w:line="257" w:lineRule="auto"/>
        <w:rPr>
          <w:rFonts w:ascii="Arial" w:hAnsi="Arial" w:eastAsia="Arial" w:cs="Arial"/>
          <w:b w:val="0"/>
          <w:bCs w:val="0"/>
          <w:i w:val="0"/>
          <w:iCs w:val="0"/>
          <w:caps w:val="0"/>
          <w:smallCaps w:val="0"/>
          <w:noProof w:val="0"/>
          <w:color w:val="FF0000"/>
          <w:sz w:val="22"/>
          <w:szCs w:val="22"/>
          <w:lang w:val="en-GB"/>
        </w:rPr>
      </w:pPr>
      <w:r w:rsidRPr="713320E8" w:rsidR="713320E8">
        <w:rPr>
          <w:rFonts w:ascii="Arial" w:hAnsi="Arial" w:eastAsia="Arial" w:cs="Arial"/>
          <w:b w:val="1"/>
          <w:bCs w:val="1"/>
          <w:i w:val="0"/>
          <w:iCs w:val="0"/>
          <w:caps w:val="0"/>
          <w:smallCaps w:val="0"/>
          <w:noProof w:val="0"/>
          <w:color w:val="FF0000"/>
          <w:sz w:val="22"/>
          <w:szCs w:val="22"/>
          <w:lang w:val="en-GB"/>
        </w:rPr>
        <w:t xml:space="preserve"> </w:t>
      </w:r>
    </w:p>
    <w:p xmlns:wp14="http://schemas.microsoft.com/office/word/2010/wordml" w:rsidP="713320E8" w14:paraId="582DED3C" wp14:textId="41B80D05">
      <w:pPr>
        <w:spacing w:after="160" w:line="257" w:lineRule="auto"/>
        <w:rPr>
          <w:rFonts w:ascii="Arial" w:hAnsi="Arial" w:eastAsia="Arial" w:cs="Arial"/>
          <w:b w:val="0"/>
          <w:bCs w:val="0"/>
          <w:i w:val="0"/>
          <w:iCs w:val="0"/>
          <w:caps w:val="0"/>
          <w:smallCaps w:val="0"/>
          <w:noProof w:val="0"/>
          <w:color w:val="FF0000"/>
          <w:sz w:val="22"/>
          <w:szCs w:val="22"/>
          <w:lang w:val="en-GB"/>
        </w:rPr>
      </w:pPr>
      <w:r w:rsidRPr="713320E8" w:rsidR="713320E8">
        <w:rPr>
          <w:rFonts w:ascii="Arial" w:hAnsi="Arial" w:eastAsia="Arial" w:cs="Arial"/>
          <w:b w:val="1"/>
          <w:bCs w:val="1"/>
          <w:i w:val="0"/>
          <w:iCs w:val="0"/>
          <w:caps w:val="0"/>
          <w:smallCaps w:val="0"/>
          <w:noProof w:val="0"/>
          <w:color w:val="FF0000"/>
          <w:sz w:val="22"/>
          <w:szCs w:val="22"/>
          <w:lang w:val="en-GB"/>
        </w:rPr>
        <w:t xml:space="preserve"> </w:t>
      </w:r>
    </w:p>
    <w:p xmlns:wp14="http://schemas.microsoft.com/office/word/2010/wordml" w:rsidP="713320E8" w14:paraId="646C9BAC" wp14:textId="25AC4D98">
      <w:pPr>
        <w:spacing w:after="160" w:line="257"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713320E8" w:rsidR="713320E8">
        <w:rPr>
          <w:rFonts w:ascii="Arial" w:hAnsi="Arial" w:eastAsia="Arial" w:cs="Arial"/>
          <w:b w:val="0"/>
          <w:bCs w:val="0"/>
          <w:i w:val="0"/>
          <w:iCs w:val="0"/>
          <w:caps w:val="0"/>
          <w:smallCaps w:val="0"/>
          <w:noProof w:val="0"/>
          <w:color w:val="000000" w:themeColor="text1" w:themeTint="FF" w:themeShade="FF"/>
          <w:sz w:val="28"/>
          <w:szCs w:val="28"/>
          <w:lang w:val="en-GB"/>
        </w:rPr>
        <w:t>Student name:          Orsolya Kaszas</w:t>
      </w:r>
    </w:p>
    <w:p xmlns:wp14="http://schemas.microsoft.com/office/word/2010/wordml" w:rsidP="713320E8" w14:paraId="5C77C34F" wp14:textId="04C4E89F">
      <w:pPr>
        <w:spacing w:after="160" w:line="257"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713320E8" w:rsidR="713320E8">
        <w:rPr>
          <w:rFonts w:ascii="Arial" w:hAnsi="Arial" w:eastAsia="Arial" w:cs="Arial"/>
          <w:b w:val="0"/>
          <w:bCs w:val="0"/>
          <w:i w:val="0"/>
          <w:iCs w:val="0"/>
          <w:caps w:val="0"/>
          <w:smallCaps w:val="0"/>
          <w:noProof w:val="0"/>
          <w:color w:val="000000" w:themeColor="text1" w:themeTint="FF" w:themeShade="FF"/>
          <w:sz w:val="28"/>
          <w:szCs w:val="28"/>
          <w:lang w:val="en-GB"/>
        </w:rPr>
        <w:t>Student ID:                2008742</w:t>
      </w:r>
    </w:p>
    <w:p xmlns:wp14="http://schemas.microsoft.com/office/word/2010/wordml" w:rsidP="713320E8" w14:paraId="575C3510" wp14:textId="24A826EB">
      <w:pPr>
        <w:spacing w:after="160" w:line="257"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713320E8" w:rsidR="713320E8">
        <w:rPr>
          <w:rFonts w:ascii="Arial" w:hAnsi="Arial" w:eastAsia="Arial" w:cs="Arial"/>
          <w:b w:val="0"/>
          <w:bCs w:val="0"/>
          <w:i w:val="0"/>
          <w:iCs w:val="0"/>
          <w:caps w:val="0"/>
          <w:smallCaps w:val="0"/>
          <w:noProof w:val="0"/>
          <w:color w:val="000000" w:themeColor="text1" w:themeTint="FF" w:themeShade="FF"/>
          <w:sz w:val="28"/>
          <w:szCs w:val="28"/>
          <w:lang w:val="en-GB"/>
        </w:rPr>
        <w:t>Module code:            BMHP 5005 BIRM</w:t>
      </w:r>
    </w:p>
    <w:p xmlns:wp14="http://schemas.microsoft.com/office/word/2010/wordml" w:rsidP="713320E8" w14:paraId="7EA4F132" wp14:textId="5DAE5F7A">
      <w:pPr>
        <w:spacing w:after="160" w:line="257"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713320E8" w:rsidR="713320E8">
        <w:rPr>
          <w:rFonts w:ascii="Arial" w:hAnsi="Arial" w:eastAsia="Arial" w:cs="Arial"/>
          <w:b w:val="0"/>
          <w:bCs w:val="0"/>
          <w:i w:val="0"/>
          <w:iCs w:val="0"/>
          <w:caps w:val="0"/>
          <w:smallCaps w:val="0"/>
          <w:noProof w:val="0"/>
          <w:color w:val="000000" w:themeColor="text1" w:themeTint="FF" w:themeShade="FF"/>
          <w:sz w:val="28"/>
          <w:szCs w:val="28"/>
          <w:lang w:val="en-GB"/>
        </w:rPr>
        <w:t>Module title:              Introduction to Research</w:t>
      </w:r>
    </w:p>
    <w:p xmlns:wp14="http://schemas.microsoft.com/office/word/2010/wordml" w:rsidP="713320E8" w14:paraId="20DA88D0" wp14:textId="5C568D36">
      <w:pPr>
        <w:pStyle w:val="Normal"/>
        <w:bidi w:val="0"/>
        <w:spacing w:before="0" w:beforeAutospacing="off" w:after="160" w:afterAutospacing="off" w:line="257"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713320E8" w:rsidR="713320E8">
        <w:rPr>
          <w:rFonts w:ascii="Arial" w:hAnsi="Arial" w:eastAsia="Arial" w:cs="Arial"/>
          <w:b w:val="0"/>
          <w:bCs w:val="0"/>
          <w:i w:val="0"/>
          <w:iCs w:val="0"/>
          <w:caps w:val="0"/>
          <w:smallCaps w:val="0"/>
          <w:noProof w:val="0"/>
          <w:color w:val="000000" w:themeColor="text1" w:themeTint="FF" w:themeShade="FF"/>
          <w:sz w:val="28"/>
          <w:szCs w:val="28"/>
          <w:lang w:val="en-GB"/>
        </w:rPr>
        <w:t>Lecturer’s name:      Jonathan Wyatt</w:t>
      </w:r>
    </w:p>
    <w:p xmlns:wp14="http://schemas.microsoft.com/office/word/2010/wordml" w:rsidP="713320E8" w14:paraId="7DC98293" wp14:textId="4675BF12">
      <w:pP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6B1823DC" wp14:textId="04FE34C9">
      <w:pP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17B1638B" wp14:textId="26001A63">
      <w:pP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40AB74CA" wp14:textId="6B64A94E">
      <w:pP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7347F5E9" wp14:textId="28010252">
      <w:pP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69CCD28F" wp14:textId="14708870">
      <w:pP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23B9A4A5" wp14:textId="0CE5C979">
      <w:pP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2859F119" wp14:textId="07C0E95E">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4D277B17" wp14:textId="7A3FA7DD">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71D9BD5A" wp14:textId="46AC47E9">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574ED968" wp14:textId="7B6A8203">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531C13DF" wp14:textId="6E10F467">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7A0F84E8" wp14:textId="7321777D">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127325D8" wp14:textId="2A2410E9">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3241363F" wp14:textId="344A3453">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3D020357" wp14:textId="4C3919F3">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3A99BCAE" wp14:textId="14D14649">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0C671665" wp14:textId="4A2D76B2">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0E7CFE3F" wp14:textId="2287758C">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193FEA39" wp14:textId="26568DEC">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47F5AEBF" wp14:textId="2F11D114">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01016F68" wp14:textId="40DA0C0C">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2AC728E6" wp14:textId="7D085E43">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3AB520AD" wp14:textId="7AF6FBAA">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37AE5B95" wp14:textId="25022090">
      <w:pP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14F9A108" wp14:textId="6D5B3177">
      <w:pPr>
        <w:spacing w:after="160" w:line="360" w:lineRule="auto"/>
        <w:jc w:val="both"/>
        <w:rPr>
          <w:rFonts w:ascii="Arial" w:hAnsi="Arial" w:eastAsia="Arial" w:cs="Arial"/>
          <w:b w:val="0"/>
          <w:bCs w:val="0"/>
          <w:i w:val="0"/>
          <w:iCs w:val="0"/>
          <w:caps w:val="0"/>
          <w:smallCaps w:val="0"/>
          <w:noProof w:val="0"/>
          <w:color w:val="2E2E2E"/>
          <w:sz w:val="28"/>
          <w:szCs w:val="28"/>
          <w:lang w:val="en-GB"/>
        </w:rPr>
      </w:pPr>
      <w:r w:rsidRPr="713320E8" w:rsidR="713320E8">
        <w:rPr>
          <w:rFonts w:ascii="Arial" w:hAnsi="Arial" w:eastAsia="Arial" w:cs="Arial"/>
          <w:b w:val="1"/>
          <w:bCs w:val="1"/>
          <w:i w:val="1"/>
          <w:iCs w:val="1"/>
          <w:caps w:val="0"/>
          <w:smallCaps w:val="0"/>
          <w:noProof w:val="0"/>
          <w:color w:val="2E2E2E"/>
          <w:sz w:val="28"/>
          <w:szCs w:val="28"/>
          <w:lang w:val="en-GB"/>
        </w:rPr>
        <w:t>Abstract:</w:t>
      </w:r>
    </w:p>
    <w:p xmlns:wp14="http://schemas.microsoft.com/office/word/2010/wordml" w:rsidP="713320E8" w14:paraId="5E3D3653" wp14:textId="64B5E4CA">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aim of this literature review to investigate, how screentime affects the well-being of young people. The themes demonstrate to the reader that the type of device, the content and the activity in front of screens are all aspects that can have an impact on mental health. The balance of sleeping, physical activity and the time being exposed of screens are all crucial for the wellbeing of children and adolescents.</w:t>
      </w:r>
    </w:p>
    <w:p xmlns:wp14="http://schemas.microsoft.com/office/word/2010/wordml" w:rsidP="713320E8" w14:paraId="3111CE07" wp14:textId="71B1753E">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after="160" w:line="259" w:lineRule="auto"/>
        <w:jc w:val="center"/>
        <w:rPr>
          <w:rFonts w:ascii="Calibri Light" w:hAnsi="Calibri Light" w:eastAsia="Calibri Light" w:cs="Calibri Light"/>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13320E8" w14:paraId="64893E9E" wp14:textId="2F23EC70">
      <w:pPr>
        <w:pStyle w:val="Normal"/>
        <w:spacing w:after="160" w:line="360" w:lineRule="auto"/>
        <w:jc w:val="both"/>
        <w:rPr>
          <w:rFonts w:ascii="Arial" w:hAnsi="Arial" w:eastAsia="Arial" w:cs="Arial"/>
          <w:b w:val="1"/>
          <w:bCs w:val="1"/>
          <w:i w:val="1"/>
          <w:iCs w:val="1"/>
          <w:caps w:val="0"/>
          <w:smallCaps w:val="0"/>
          <w:noProof w:val="0"/>
          <w:color w:val="2E2E2E"/>
          <w:sz w:val="28"/>
          <w:szCs w:val="28"/>
          <w:lang w:val="en-GB"/>
        </w:rPr>
      </w:pPr>
    </w:p>
    <w:p xmlns:wp14="http://schemas.microsoft.com/office/word/2010/wordml" w:rsidP="713320E8" w14:paraId="11306CA0" wp14:textId="3E58711E">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6D5BDBE7" wp14:textId="7BF5B996">
      <w:pP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12B38BE1" wp14:textId="050EE10B">
      <w:pP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62DE8F7B" wp14:textId="6219AF97">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3A8ACC94" wp14:textId="42B95630">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14F9B513" wp14:textId="76F5D925">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16785B30" wp14:textId="228A4465">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4F59684C" wp14:textId="7DBF7563">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0318DF63" wp14:textId="3A91506D">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0B4AD663" wp14:textId="31241C56">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40F7C81C" wp14:textId="6870CFA5">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16983E10" wp14:textId="25D148FC">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52588C1C" wp14:textId="2E2929CA">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452FDD1C" wp14:textId="63AC1434">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33DF58C6" wp14:textId="5A7C1AEA">
      <w:pPr>
        <w:spacing w:after="160" w:line="259" w:lineRule="auto"/>
        <w:jc w:val="center"/>
        <w:rPr>
          <w:rFonts w:ascii="Arial" w:hAnsi="Arial" w:eastAsia="Arial" w:cs="Arial"/>
          <w:b w:val="0"/>
          <w:bCs w:val="0"/>
          <w:i w:val="0"/>
          <w:iCs w:val="0"/>
          <w:caps w:val="0"/>
          <w:smallCaps w:val="0"/>
          <w:noProof w:val="0"/>
          <w:color w:val="4471C4"/>
          <w:sz w:val="32"/>
          <w:szCs w:val="32"/>
          <w:lang w:val="en-GB"/>
        </w:rPr>
      </w:pPr>
    </w:p>
    <w:p xmlns:wp14="http://schemas.microsoft.com/office/word/2010/wordml" w:rsidP="713320E8" w14:paraId="6F95E121" wp14:textId="3E4D5E36">
      <w:pPr>
        <w:spacing w:after="160" w:line="259" w:lineRule="auto"/>
        <w:jc w:val="center"/>
        <w:rPr>
          <w:rFonts w:ascii="Arial" w:hAnsi="Arial" w:eastAsia="Arial" w:cs="Arial"/>
          <w:b w:val="0"/>
          <w:bCs w:val="0"/>
          <w:i w:val="0"/>
          <w:iCs w:val="0"/>
          <w:caps w:val="0"/>
          <w:smallCaps w:val="0"/>
          <w:noProof w:val="0"/>
          <w:color w:val="4471C4"/>
          <w:sz w:val="32"/>
          <w:szCs w:val="32"/>
          <w:lang w:val="en-GB"/>
        </w:rPr>
      </w:pPr>
      <w:r w:rsidRPr="713320E8" w:rsidR="713320E8">
        <w:rPr>
          <w:rFonts w:ascii="Arial" w:hAnsi="Arial" w:eastAsia="Arial" w:cs="Arial"/>
          <w:b w:val="1"/>
          <w:bCs w:val="1"/>
          <w:i w:val="0"/>
          <w:iCs w:val="0"/>
          <w:caps w:val="0"/>
          <w:smallCaps w:val="0"/>
          <w:noProof w:val="0"/>
          <w:color w:val="4471C4"/>
          <w:sz w:val="32"/>
          <w:szCs w:val="32"/>
          <w:lang w:val="en-GB"/>
        </w:rPr>
        <w:t>Table of contents</w:t>
      </w:r>
    </w:p>
    <w:p xmlns:wp14="http://schemas.microsoft.com/office/word/2010/wordml" w:rsidP="713320E8" w14:paraId="2C4E41CC" wp14:textId="0890C07B">
      <w:pP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443C8E29" wp14:textId="0CB9E0DE">
      <w:pPr>
        <w:pStyle w:val="BodyTextDesigne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r w:rsidRPr="713320E8" w:rsidR="713320E8">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Chapter 1</w:t>
      </w:r>
      <w:r w:rsidRPr="713320E8" w:rsidR="713320E8">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 xml:space="preserve">. </w:t>
      </w:r>
      <w:r w:rsidRPr="713320E8" w:rsidR="713320E8">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Introduction..........................................................................................4.</w:t>
      </w:r>
    </w:p>
    <w:p xmlns:wp14="http://schemas.microsoft.com/office/word/2010/wordml" w:rsidP="713320E8" w14:paraId="484D560C" wp14:textId="0A62DC7B">
      <w:pPr>
        <w:pStyle w:val="BodyTextDesigne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r w:rsidRPr="713320E8" w:rsidR="713320E8">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Chapter 2</w:t>
      </w:r>
      <w:r w:rsidRPr="713320E8" w:rsidR="713320E8">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 xml:space="preserve">. </w:t>
      </w:r>
      <w:r w:rsidRPr="713320E8" w:rsidR="713320E8">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Methodology, methods, search strategy......................................5-6.</w:t>
      </w:r>
    </w:p>
    <w:p xmlns:wp14="http://schemas.microsoft.com/office/word/2010/wordml" w:rsidP="713320E8" w14:paraId="7D94A4C5" wp14:textId="633CF133">
      <w:pPr>
        <w:pStyle w:val="BodyTextDesigne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r w:rsidRPr="713320E8" w:rsidR="713320E8">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Chapter 3</w:t>
      </w:r>
      <w:r w:rsidRPr="713320E8" w:rsidR="713320E8">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 xml:space="preserve">. </w:t>
      </w:r>
      <w:r w:rsidRPr="713320E8" w:rsidR="713320E8">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Literature review and findings.......................................................7-12.</w:t>
      </w:r>
    </w:p>
    <w:p xmlns:wp14="http://schemas.microsoft.com/office/word/2010/wordml" w:rsidP="713320E8" w14:paraId="75C97B7B" wp14:textId="20B85888">
      <w:pPr>
        <w:pStyle w:val="BodyTextDesigne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r w:rsidRPr="713320E8" w:rsidR="713320E8">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Chapter 4</w:t>
      </w:r>
      <w:r w:rsidRPr="713320E8" w:rsidR="713320E8">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 xml:space="preserve">. Conclusion and recommendations </w:t>
      </w:r>
      <w:r w:rsidRPr="713320E8" w:rsidR="713320E8">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.................................................13.</w:t>
      </w:r>
    </w:p>
    <w:p xmlns:wp14="http://schemas.microsoft.com/office/word/2010/wordml" w:rsidP="713320E8" w14:paraId="2FCE7BA1" wp14:textId="21DA7108">
      <w:pPr>
        <w:pStyle w:val="BodyTextDesigne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r w:rsidRPr="713320E8" w:rsidR="713320E8">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References</w:t>
      </w:r>
      <w:r w:rsidRPr="713320E8" w:rsidR="713320E8">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t>.........................................................................................................14-16.</w:t>
      </w:r>
    </w:p>
    <w:p xmlns:wp14="http://schemas.microsoft.com/office/word/2010/wordml" w:rsidP="713320E8" w14:paraId="66EE824A" wp14:textId="4D6DB79D">
      <w:pPr>
        <w:pStyle w:val="BodyTextDesigner"/>
        <w:spacing w:after="240" w:line="259" w:lineRule="auto"/>
        <w:rPr>
          <w:rFonts w:ascii="Avenir Next LT Pro" w:hAnsi="Calibri" w:eastAsia="Calibri" w:cs="Arial"/>
          <w:b w:val="0"/>
          <w:bCs w:val="0"/>
          <w:i w:val="0"/>
          <w:iCs w:val="0"/>
          <w:caps w:val="0"/>
          <w:smallCaps w:val="0"/>
          <w:noProof w:val="0"/>
          <w:color w:val="000000" w:themeColor="text1" w:themeTint="FF" w:themeShade="FF"/>
          <w:sz w:val="24"/>
          <w:szCs w:val="24"/>
          <w:lang w:val="en-GB"/>
        </w:rPr>
      </w:pPr>
    </w:p>
    <w:p xmlns:wp14="http://schemas.microsoft.com/office/word/2010/wordml" w:rsidP="713320E8" w14:paraId="6E72D63D" wp14:textId="7F76635B">
      <w:pPr>
        <w:pStyle w:val="BodyTextDesigner"/>
        <w:spacing w:after="240" w:line="259" w:lineRule="auto"/>
        <w:rPr>
          <w:rFonts w:ascii="Avenir Next LT Pro" w:hAnsi="Calibri" w:eastAsia="Calibri" w:cs="Arial"/>
          <w:b w:val="0"/>
          <w:bCs w:val="0"/>
          <w:i w:val="0"/>
          <w:iCs w:val="0"/>
          <w:caps w:val="0"/>
          <w:smallCaps w:val="0"/>
          <w:noProof w:val="0"/>
          <w:color w:val="000000" w:themeColor="text1" w:themeTint="FF" w:themeShade="FF"/>
          <w:sz w:val="24"/>
          <w:szCs w:val="24"/>
          <w:lang w:val="en-GB"/>
        </w:rPr>
      </w:pPr>
    </w:p>
    <w:p xmlns:wp14="http://schemas.microsoft.com/office/word/2010/wordml" w:rsidP="713320E8" w14:paraId="47611DBF" wp14:textId="472BECF5">
      <w:pPr>
        <w:pStyle w:val="BodyTextDesigner"/>
        <w:spacing w:after="240" w:line="259" w:lineRule="auto"/>
        <w:rPr>
          <w:rFonts w:ascii="Avenir Next LT Pro" w:hAnsi="Calibri" w:eastAsia="Calibri" w:cs="Arial"/>
          <w:b w:val="0"/>
          <w:bCs w:val="0"/>
          <w:i w:val="0"/>
          <w:iCs w:val="0"/>
          <w:caps w:val="0"/>
          <w:smallCaps w:val="0"/>
          <w:noProof w:val="0"/>
          <w:color w:val="000000" w:themeColor="text1" w:themeTint="FF" w:themeShade="FF"/>
          <w:sz w:val="24"/>
          <w:szCs w:val="24"/>
          <w:lang w:val="en-GB"/>
        </w:rPr>
      </w:pPr>
    </w:p>
    <w:p xmlns:wp14="http://schemas.microsoft.com/office/word/2010/wordml" w:rsidP="713320E8" w14:paraId="252DEE7A" wp14:textId="1B186601">
      <w:pPr>
        <w:pStyle w:val="BodyTextDesigner"/>
        <w:spacing w:after="240" w:line="259" w:lineRule="auto"/>
        <w:rPr>
          <w:rFonts w:ascii="Avenir Next LT Pro" w:hAnsi="Calibri" w:eastAsia="Calibri" w:cs="Arial"/>
          <w:b w:val="0"/>
          <w:bCs w:val="0"/>
          <w:i w:val="0"/>
          <w:iCs w:val="0"/>
          <w:caps w:val="0"/>
          <w:smallCaps w:val="0"/>
          <w:noProof w:val="0"/>
          <w:color w:val="000000" w:themeColor="text1" w:themeTint="FF" w:themeShade="FF"/>
          <w:sz w:val="24"/>
          <w:szCs w:val="24"/>
          <w:lang w:val="en-GB"/>
        </w:rPr>
      </w:pPr>
    </w:p>
    <w:p xmlns:wp14="http://schemas.microsoft.com/office/word/2010/wordml" w:rsidP="713320E8" w14:paraId="60BF02F0" wp14:textId="1F8E58CD">
      <w:pP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60CD433C" wp14:textId="735F7372">
      <w:pP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591F60EB" wp14:textId="5E034888">
      <w:pP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2B2890BC" wp14:textId="562F4B1E">
      <w:pPr>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20742D86" wp14:textId="045332AE">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6F1BB063" wp14:textId="23B127B8">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090D39D8" wp14:textId="59F6F9B9">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067235EB" wp14:textId="74A64609">
      <w:pPr>
        <w:pStyle w:val="Normal"/>
        <w:spacing w:after="240" w:line="259" w:lineRule="auto"/>
        <w:rPr>
          <w:rFonts w:ascii="Avenir Next LT Pro" w:hAnsi="Avenir Next LT Pro" w:eastAsia="Avenir Next LT Pro" w:cs="Avenir Next LT Pro"/>
          <w:b w:val="0"/>
          <w:bCs w:val="0"/>
          <w:i w:val="0"/>
          <w:iCs w:val="0"/>
          <w:caps w:val="0"/>
          <w:smallCaps w:val="0"/>
          <w:noProof w:val="0"/>
          <w:color w:val="000000" w:themeColor="text1" w:themeTint="FF" w:themeShade="FF"/>
          <w:sz w:val="24"/>
          <w:szCs w:val="24"/>
          <w:lang w:val="en-GB"/>
        </w:rPr>
      </w:pPr>
    </w:p>
    <w:p xmlns:wp14="http://schemas.microsoft.com/office/word/2010/wordml" w:rsidP="713320E8" w14:paraId="7850C740" wp14:textId="0F8E9F8E">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713320E8" w:rsidR="713320E8">
        <w:rPr>
          <w:rFonts w:ascii="Arial" w:hAnsi="Arial" w:eastAsia="Arial" w:cs="Arial"/>
          <w:b w:val="0"/>
          <w:bCs w:val="0"/>
          <w:i w:val="0"/>
          <w:iCs w:val="0"/>
          <w:caps w:val="0"/>
          <w:smallCaps w:val="0"/>
          <w:noProof w:val="0"/>
          <w:color w:val="000000" w:themeColor="text1" w:themeTint="FF" w:themeShade="FF"/>
          <w:sz w:val="28"/>
          <w:szCs w:val="28"/>
          <w:lang w:val="en-GB"/>
        </w:rPr>
        <w:t>Chapter 1.</w:t>
      </w:r>
    </w:p>
    <w:p xmlns:wp14="http://schemas.microsoft.com/office/word/2010/wordml" w:rsidP="713320E8" w14:paraId="3534F083" wp14:textId="66DB864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1"/>
          <w:bCs w:val="1"/>
          <w:i w:val="0"/>
          <w:iCs w:val="0"/>
          <w:caps w:val="0"/>
          <w:smallCaps w:val="0"/>
          <w:noProof w:val="0"/>
          <w:color w:val="000000" w:themeColor="text1" w:themeTint="FF" w:themeShade="FF"/>
          <w:sz w:val="24"/>
          <w:szCs w:val="24"/>
          <w:lang w:val="en-GB"/>
        </w:rPr>
        <w:t>Introduction</w:t>
      </w:r>
    </w:p>
    <w:p xmlns:wp14="http://schemas.microsoft.com/office/word/2010/wordml" w:rsidP="713320E8" w14:paraId="5893A034" wp14:textId="2948362E">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In the past years, the time children spent in front of screens significantly increased. It is commonly known that a sedentary lifestyle, too much time in front of electronic devices are factors that can affect physical and mental wellbeing. Before the widespread of the internet, there was already a problem that many children spend too much of their free time indoors, watching television. Very young children are still mainly exposed to TV screens until they reach a certain age. Their wellbeing is already affected because they spend less time interacting with their family members. (Canadian Paediatric Society, 2017). By the time it is getting worse when they get their first phones and tablets. In the United Kingdom (UK) 87 percent of the children are active users of at least one social media from age 12. (Statista Research Department, 2021). Studies suggest that overusing of social media can cause depression, anxiety, body dissatisfaction, eating disorders, sleep deprivation and other mental health problems. (Ghaemi, 2020). Excessive screentime can also cause obesity and other physical conditions as well.</w:t>
      </w:r>
    </w:p>
    <w:p xmlns:wp14="http://schemas.microsoft.com/office/word/2010/wordml" w:rsidP="713320E8" w14:paraId="7F69D605" wp14:textId="10DFA59A">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the Department of Health (2014, p. 6), wellbeing means feeling well and performing well and how the individual perceives his life and compares his circumstances with social norms and values. </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The World Health Organization defines an individual’s wellbeing as a condition of someone who recognises his or her own potential, can manage regular life challenges, can work successfully, and contribute to his or her community. (Pan American Health Organization, 2021).</w:t>
      </w:r>
    </w:p>
    <w:p xmlns:wp14="http://schemas.microsoft.com/office/word/2010/wordml" w:rsidP="713320E8" w14:paraId="6FC60A95" wp14:textId="7AB26276">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Although there are many studies on this subject it is still unclear what factors play a role in the wellbeing of children and adolescents when they are exposed to excessive screen time. The aim of this literature review is to seek answers for the following question: How does screentime affect the wellbeing of children and adolescents? This literature review walks the reader through the correlation of screen time, sleeping and wellbeing. It also analyses</w:t>
      </w:r>
      <w:r w:rsidRPr="713320E8" w:rsidR="713320E8">
        <w:rPr>
          <w:rFonts w:ascii="Arial" w:hAnsi="Arial" w:eastAsia="Arial" w:cs="Arial"/>
          <w:b w:val="1"/>
          <w:bCs w:val="1"/>
          <w:i w:val="0"/>
          <w:iCs w:val="0"/>
          <w:caps w:val="0"/>
          <w:smallCaps w:val="0"/>
          <w:noProof w:val="0"/>
          <w:color w:val="FF0000"/>
          <w:sz w:val="24"/>
          <w:szCs w:val="24"/>
          <w:lang w:val="en-GB"/>
        </w:rPr>
        <w:t xml:space="preserve"> </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how does the type of the screen, the activity in front of screens influence the mental health of young people.</w:t>
      </w:r>
    </w:p>
    <w:p xmlns:wp14="http://schemas.microsoft.com/office/word/2010/wordml" w:rsidP="713320E8" w14:paraId="5E5787A5" wp14:textId="3C1AACF2">
      <w:pPr>
        <w:pStyle w:val="Normal"/>
      </w:pPr>
    </w:p>
    <w:p w:rsidR="713320E8" w:rsidP="713320E8" w:rsidRDefault="713320E8" w14:paraId="2F7125F0" w14:textId="5B397D84">
      <w:pPr>
        <w:pStyle w:val="Normal"/>
      </w:pPr>
    </w:p>
    <w:p w:rsidR="713320E8" w:rsidP="713320E8" w:rsidRDefault="713320E8" w14:paraId="4F56351A" w14:textId="45879683">
      <w:pPr>
        <w:pStyle w:val="Normal"/>
      </w:pPr>
    </w:p>
    <w:p w:rsidR="713320E8" w:rsidP="713320E8" w:rsidRDefault="713320E8" w14:paraId="19135677" w14:textId="24BEDDAD">
      <w:pPr>
        <w:pStyle w:val="Normal"/>
        <w:rPr>
          <w:rFonts w:ascii="Arial" w:hAnsi="Arial" w:eastAsia="Arial" w:cs="Arial"/>
          <w:sz w:val="28"/>
          <w:szCs w:val="28"/>
        </w:rPr>
      </w:pPr>
      <w:r w:rsidRPr="713320E8" w:rsidR="713320E8">
        <w:rPr>
          <w:rFonts w:ascii="Arial" w:hAnsi="Arial" w:eastAsia="Arial" w:cs="Arial"/>
          <w:sz w:val="28"/>
          <w:szCs w:val="28"/>
        </w:rPr>
        <w:t>Chapter 2.</w:t>
      </w:r>
    </w:p>
    <w:p w:rsidR="713320E8" w:rsidP="713320E8" w:rsidRDefault="713320E8" w14:paraId="0307E74A" w14:textId="4F399B55">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1"/>
          <w:bCs w:val="1"/>
          <w:i w:val="0"/>
          <w:iCs w:val="0"/>
          <w:caps w:val="0"/>
          <w:smallCaps w:val="0"/>
          <w:noProof w:val="0"/>
          <w:color w:val="000000" w:themeColor="text1" w:themeTint="FF" w:themeShade="FF"/>
          <w:sz w:val="24"/>
          <w:szCs w:val="24"/>
          <w:lang w:val="en-GB"/>
        </w:rPr>
        <w:t>Methodology and methods:</w:t>
      </w:r>
    </w:p>
    <w:p w:rsidR="713320E8" w:rsidP="713320E8" w:rsidRDefault="713320E8" w14:paraId="6389D398" w14:textId="09DBD169">
      <w:pPr>
        <w:spacing w:after="160" w:line="360" w:lineRule="auto"/>
        <w:jc w:val="both"/>
        <w:rPr>
          <w:rFonts w:ascii="Arial" w:hAnsi="Arial" w:eastAsia="Arial" w:cs="Arial"/>
          <w:b w:val="0"/>
          <w:bCs w:val="0"/>
          <w:i w:val="0"/>
          <w:iCs w:val="0"/>
          <w:caps w:val="0"/>
          <w:smallCaps w:val="0"/>
          <w:noProof w:val="0"/>
          <w:color w:val="111111"/>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The methodology is the structure of the research and “a systematic way to solve a problem” (Farooq, 2019). The Methodology is important because this section informs the reader how the writer approached the topic and what steps were taken to find relevant literature. </w:t>
      </w:r>
      <w:r w:rsidRPr="713320E8" w:rsidR="713320E8">
        <w:rPr>
          <w:rFonts w:ascii="Arial" w:hAnsi="Arial" w:eastAsia="Arial" w:cs="Arial"/>
          <w:b w:val="0"/>
          <w:bCs w:val="0"/>
          <w:i w:val="0"/>
          <w:iCs w:val="0"/>
          <w:caps w:val="0"/>
          <w:smallCaps w:val="0"/>
          <w:noProof w:val="0"/>
          <w:color w:val="111111"/>
          <w:sz w:val="24"/>
          <w:szCs w:val="24"/>
          <w:lang w:val="en-GB"/>
        </w:rPr>
        <w:t>(Aveyard, 2014, p. 167).</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“Research methods are the systematic tools used to find, collect, analyse and interpret the information” (SAGE, 2022).</w:t>
      </w:r>
      <w:r w:rsidRPr="713320E8" w:rsidR="713320E8">
        <w:rPr>
          <w:rFonts w:ascii="Arial" w:hAnsi="Arial" w:eastAsia="Arial" w:cs="Arial"/>
          <w:b w:val="1"/>
          <w:bCs w:val="1"/>
          <w:i w:val="0"/>
          <w:iCs w:val="0"/>
          <w:caps w:val="0"/>
          <w:smallCaps w:val="0"/>
          <w:noProof w:val="0"/>
          <w:color w:val="C00000"/>
          <w:sz w:val="24"/>
          <w:szCs w:val="24"/>
          <w:lang w:val="en-GB"/>
        </w:rPr>
        <w:t xml:space="preserve"> </w:t>
      </w:r>
      <w:r w:rsidRPr="713320E8" w:rsidR="713320E8">
        <w:rPr>
          <w:rFonts w:ascii="Arial" w:hAnsi="Arial" w:eastAsia="Arial" w:cs="Arial"/>
          <w:b w:val="0"/>
          <w:bCs w:val="0"/>
          <w:i w:val="0"/>
          <w:iCs w:val="0"/>
          <w:caps w:val="0"/>
          <w:smallCaps w:val="0"/>
          <w:noProof w:val="0"/>
          <w:color w:val="111111"/>
          <w:sz w:val="24"/>
          <w:szCs w:val="24"/>
          <w:lang w:val="en-GB"/>
        </w:rPr>
        <w:t>.</w:t>
      </w:r>
    </w:p>
    <w:p w:rsidR="713320E8" w:rsidP="713320E8" w:rsidRDefault="713320E8" w14:paraId="0A3D67FE" w14:textId="1072405F">
      <w:pPr>
        <w:spacing w:after="160" w:line="360" w:lineRule="auto"/>
        <w:jc w:val="both"/>
        <w:rPr>
          <w:rFonts w:ascii="Arial" w:hAnsi="Arial" w:eastAsia="Arial" w:cs="Arial"/>
          <w:b w:val="0"/>
          <w:bCs w:val="0"/>
          <w:i w:val="0"/>
          <w:iCs w:val="0"/>
          <w:caps w:val="0"/>
          <w:smallCaps w:val="0"/>
          <w:noProof w:val="0"/>
          <w:color w:val="111111"/>
          <w:sz w:val="24"/>
          <w:szCs w:val="24"/>
          <w:lang w:val="en-GB"/>
        </w:rPr>
      </w:pPr>
      <w:r w:rsidRPr="713320E8" w:rsidR="713320E8">
        <w:rPr>
          <w:rFonts w:ascii="Arial" w:hAnsi="Arial" w:eastAsia="Arial" w:cs="Arial"/>
          <w:b w:val="0"/>
          <w:bCs w:val="0"/>
          <w:i w:val="0"/>
          <w:iCs w:val="0"/>
          <w:caps w:val="0"/>
          <w:smallCaps w:val="0"/>
          <w:noProof w:val="0"/>
          <w:color w:val="111111"/>
          <w:sz w:val="24"/>
          <w:szCs w:val="24"/>
          <w:lang w:val="en-GB"/>
        </w:rPr>
        <w:t>A method describes how to collect information for a research. There are several ways how to gather data. The most commonly used methods are: surveys, interviews, focus groups, secondary data analyses, experiments and mixed methods, which combines different methods together. The researcher needs to use the most suitable one for a research. (Virginia Tech University Libraries, 2018).</w:t>
      </w:r>
    </w:p>
    <w:p w:rsidR="713320E8" w:rsidP="713320E8" w:rsidRDefault="713320E8" w14:paraId="3D0BE527" w14:textId="179A9D31">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1"/>
          <w:bCs w:val="1"/>
          <w:i w:val="0"/>
          <w:iCs w:val="0"/>
          <w:caps w:val="0"/>
          <w:smallCaps w:val="0"/>
          <w:noProof w:val="0"/>
          <w:color w:val="111111"/>
          <w:sz w:val="24"/>
          <w:szCs w:val="24"/>
          <w:lang w:val="en-GB"/>
        </w:rPr>
        <w:t>Research can be classified as qualitative or quantitative.</w:t>
      </w:r>
      <w:r w:rsidRPr="713320E8" w:rsidR="713320E8">
        <w:rPr>
          <w:rFonts w:ascii="Arial" w:hAnsi="Arial" w:eastAsia="Arial" w:cs="Arial"/>
          <w:b w:val="0"/>
          <w:bCs w:val="0"/>
          <w:i w:val="0"/>
          <w:iCs w:val="0"/>
          <w:caps w:val="0"/>
          <w:smallCaps w:val="0"/>
          <w:noProof w:val="0"/>
          <w:color w:val="111111"/>
          <w:sz w:val="24"/>
          <w:szCs w:val="24"/>
          <w:lang w:val="en-GB"/>
        </w:rPr>
        <w:t xml:space="preserve"> Quantitative research only can be carried out “when data can be collected numerically”. (Aveyard, 2014, p. 49). Qualitative research use words and description, therefore data can not be expressed with numbers. Qualitative research is used to comprehend and interpret data. </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Interviews are often used to acquire qualitative data. Data can be also collected through direct observation and focus groups. The participants of the sample group are not selected randomly, but they need to have a specific characteristic, when qualitative research is carried out. Participants in a quantitative study are frequently chosen at random. Statistics are rarely employed in this sort of study. Interviews and observation are commonly used in this type of research.</w:t>
      </w:r>
    </w:p>
    <w:p w:rsidR="713320E8" w:rsidP="713320E8" w:rsidRDefault="713320E8" w14:paraId="4B76F578" w14:textId="4CD21ACC">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1"/>
          <w:bCs w:val="1"/>
          <w:i w:val="0"/>
          <w:iCs w:val="0"/>
          <w:caps w:val="0"/>
          <w:smallCaps w:val="0"/>
          <w:noProof w:val="0"/>
          <w:color w:val="000000" w:themeColor="text1" w:themeTint="FF" w:themeShade="FF"/>
          <w:sz w:val="24"/>
          <w:szCs w:val="24"/>
          <w:lang w:val="en-GB"/>
        </w:rPr>
        <w:t>Pros and cons of qualitative research:</w:t>
      </w:r>
    </w:p>
    <w:p w:rsidR="713320E8" w:rsidP="713320E8" w:rsidRDefault="713320E8" w14:paraId="5B74CA23" w14:textId="7C3862FA">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Because there is no statistical data in qualitative research the researcher has the responsibility to analyse and interpret the data. (Sanjari</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 xml:space="preserve"> et al. </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2014). A positive characteristic of qualitative research is that researchers do not use their prejudice when they analyse data.</w:t>
      </w:r>
    </w:p>
    <w:p w:rsidR="713320E8" w:rsidP="713320E8" w:rsidRDefault="713320E8" w14:paraId="22B1F880" w14:textId="07E2BF0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1141E3BF" w14:textId="50465A92">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313C7E54" w14:textId="2B7008F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4A97A778" w14:textId="40D6E73D">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7CE4C47E" w14:textId="32439E79">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1"/>
          <w:bCs w:val="1"/>
          <w:i w:val="0"/>
          <w:iCs w:val="0"/>
          <w:caps w:val="0"/>
          <w:smallCaps w:val="0"/>
          <w:noProof w:val="0"/>
          <w:color w:val="000000" w:themeColor="text1" w:themeTint="FF" w:themeShade="FF"/>
          <w:sz w:val="24"/>
          <w:szCs w:val="24"/>
          <w:lang w:val="en-GB"/>
        </w:rPr>
        <w:t>Search strategy:</w:t>
      </w:r>
    </w:p>
    <w:p w:rsidR="713320E8" w:rsidP="713320E8" w:rsidRDefault="713320E8" w14:paraId="49B584FD" w14:textId="518A85B5">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A search strategy is a structured set of keywords that are used for searching in a database. (University of Leeds, 2022). In order to find the relevant sources of the topic, the search strategy integrates the important component of the search question. </w:t>
      </w:r>
    </w:p>
    <w:p w:rsidR="713320E8" w:rsidP="713320E8" w:rsidRDefault="713320E8" w14:paraId="3D4D92AE" w14:textId="6124F874">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11 sources were found for the literature review on Google scholar from 2016., although most of the searches were published from 2018. 4 </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sources - published by institutes and organisations – were found in Google. </w:t>
      </w:r>
      <w:proofErr w:type="gramStart"/>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All of</w:t>
      </w:r>
      <w:proofErr w:type="gramEnd"/>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the sources were available in the English language, most of the studies were carried out in the UK. Some of the key terms were used in: screentime, children, adolescents, mental health, wellbeing. </w:t>
      </w:r>
      <w:r w:rsidRPr="713320E8" w:rsidR="713320E8">
        <w:rPr>
          <w:rFonts w:ascii="Arial" w:hAnsi="Arial" w:eastAsia="Arial" w:cs="Arial"/>
          <w:b w:val="1"/>
          <w:bCs w:val="1"/>
          <w:i w:val="0"/>
          <w:iCs w:val="0"/>
          <w:caps w:val="0"/>
          <w:smallCaps w:val="0"/>
          <w:noProof w:val="0"/>
          <w:color w:val="000000" w:themeColor="text1" w:themeTint="FF" w:themeShade="FF"/>
          <w:sz w:val="24"/>
          <w:szCs w:val="24"/>
          <w:lang w:val="en-GB"/>
        </w:rPr>
        <w:t>The limitation of the search:</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The literature review was focused on children and adolescents</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Most of the sources were found were about adolescent participants of studies and each source focused on different age groups. Mental health symptoms were self-reported by participants or sometimes by their parents, not diagnosed by healthcare professionals. The research was limited to only sources which are available in English and might not cover </w:t>
      </w:r>
      <w:proofErr w:type="gramStart"/>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all of</w:t>
      </w:r>
      <w:proofErr w:type="gramEnd"/>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the age group in children and adolescent.</w:t>
      </w:r>
    </w:p>
    <w:p w:rsidR="713320E8" w:rsidP="713320E8" w:rsidRDefault="713320E8" w14:paraId="7808D953" w14:textId="711A9E8F">
      <w:pPr>
        <w:spacing w:after="160"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713320E8" w:rsidP="713320E8" w:rsidRDefault="713320E8" w14:paraId="3CA0E523" w14:textId="43EBC1D4">
      <w:pPr>
        <w:pStyle w:val="Normal"/>
      </w:pPr>
    </w:p>
    <w:p w:rsidR="713320E8" w:rsidP="713320E8" w:rsidRDefault="713320E8" w14:paraId="682C6C95" w14:textId="698F0575">
      <w:pPr>
        <w:pStyle w:val="Normal"/>
      </w:pPr>
    </w:p>
    <w:p w:rsidR="713320E8" w:rsidP="713320E8" w:rsidRDefault="713320E8" w14:paraId="291CA05C" w14:textId="714480D7">
      <w:pPr>
        <w:pStyle w:val="Normal"/>
      </w:pPr>
    </w:p>
    <w:p w:rsidR="713320E8" w:rsidP="713320E8" w:rsidRDefault="713320E8" w14:paraId="58DC24E0" w14:textId="4505D82F">
      <w:pPr>
        <w:pStyle w:val="Normal"/>
      </w:pPr>
    </w:p>
    <w:p w:rsidR="713320E8" w:rsidP="713320E8" w:rsidRDefault="713320E8" w14:paraId="262D3033" w14:textId="3273B6BE">
      <w:pPr>
        <w:pStyle w:val="Normal"/>
      </w:pPr>
    </w:p>
    <w:p w:rsidR="713320E8" w:rsidP="713320E8" w:rsidRDefault="713320E8" w14:paraId="1E42A03D" w14:textId="0CDCE931">
      <w:pPr>
        <w:pStyle w:val="Normal"/>
      </w:pPr>
    </w:p>
    <w:p w:rsidR="713320E8" w:rsidP="713320E8" w:rsidRDefault="713320E8" w14:paraId="6B14B161" w14:textId="73771345">
      <w:pPr>
        <w:pStyle w:val="Normal"/>
      </w:pPr>
    </w:p>
    <w:p w:rsidR="713320E8" w:rsidP="713320E8" w:rsidRDefault="713320E8" w14:paraId="0F70A1D2" w14:textId="2A0D86B7">
      <w:pPr>
        <w:pStyle w:val="Normal"/>
      </w:pPr>
    </w:p>
    <w:p w:rsidR="713320E8" w:rsidP="713320E8" w:rsidRDefault="713320E8" w14:paraId="1DC16DFD" w14:textId="6E94C231">
      <w:pPr>
        <w:pStyle w:val="Normal"/>
      </w:pPr>
    </w:p>
    <w:p w:rsidR="713320E8" w:rsidP="713320E8" w:rsidRDefault="713320E8" w14:paraId="047884C6" w14:textId="1DD08E25">
      <w:pPr>
        <w:pStyle w:val="Normal"/>
      </w:pPr>
    </w:p>
    <w:p w:rsidR="713320E8" w:rsidP="713320E8" w:rsidRDefault="713320E8" w14:paraId="0245E43D" w14:textId="20DBCF90">
      <w:pPr>
        <w:pStyle w:val="Normal"/>
      </w:pPr>
    </w:p>
    <w:p w:rsidR="713320E8" w:rsidP="713320E8" w:rsidRDefault="713320E8" w14:paraId="662C2771" w14:textId="199D23D9">
      <w:pPr>
        <w:pStyle w:val="Normal"/>
      </w:pPr>
    </w:p>
    <w:p w:rsidR="713320E8" w:rsidP="713320E8" w:rsidRDefault="713320E8" w14:paraId="2795AC21" w14:textId="72437D81">
      <w:pPr>
        <w:pStyle w:val="Normal"/>
      </w:pPr>
    </w:p>
    <w:p w:rsidR="713320E8" w:rsidP="713320E8" w:rsidRDefault="713320E8" w14:paraId="162F1A42" w14:textId="150A92EA">
      <w:pPr>
        <w:pStyle w:val="Normal"/>
      </w:pPr>
    </w:p>
    <w:p w:rsidR="713320E8" w:rsidP="713320E8" w:rsidRDefault="713320E8" w14:paraId="28F73378" w14:textId="0A9B44A2">
      <w:pPr>
        <w:pStyle w:val="Normal"/>
      </w:pPr>
    </w:p>
    <w:p w:rsidR="713320E8" w:rsidP="713320E8" w:rsidRDefault="713320E8" w14:paraId="40EAC1D9" w14:textId="4BBEB731">
      <w:pPr>
        <w:pStyle w:val="Normal"/>
        <w:rPr>
          <w:rFonts w:ascii="Arial" w:hAnsi="Arial" w:eastAsia="Arial" w:cs="Arial"/>
          <w:sz w:val="28"/>
          <w:szCs w:val="28"/>
        </w:rPr>
      </w:pPr>
      <w:r w:rsidRPr="713320E8" w:rsidR="713320E8">
        <w:rPr>
          <w:rFonts w:ascii="Arial" w:hAnsi="Arial" w:eastAsia="Arial" w:cs="Arial"/>
          <w:sz w:val="28"/>
          <w:szCs w:val="28"/>
        </w:rPr>
        <w:t>Chapter 3.</w:t>
      </w:r>
    </w:p>
    <w:p w:rsidR="713320E8" w:rsidP="713320E8" w:rsidRDefault="713320E8" w14:paraId="572117D0" w14:textId="44930753">
      <w:pPr>
        <w:pStyle w:val="Normal"/>
        <w:rPr>
          <w:rFonts w:ascii="Arial" w:hAnsi="Arial" w:eastAsia="Arial" w:cs="Arial"/>
          <w:b w:val="1"/>
          <w:bCs w:val="1"/>
          <w:sz w:val="24"/>
          <w:szCs w:val="24"/>
        </w:rPr>
      </w:pPr>
      <w:r w:rsidRPr="713320E8" w:rsidR="713320E8">
        <w:rPr>
          <w:rFonts w:ascii="Arial" w:hAnsi="Arial" w:eastAsia="Arial" w:cs="Arial"/>
          <w:b w:val="1"/>
          <w:bCs w:val="1"/>
          <w:sz w:val="24"/>
          <w:szCs w:val="24"/>
        </w:rPr>
        <w:t>Literature</w:t>
      </w:r>
      <w:r w:rsidRPr="713320E8" w:rsidR="713320E8">
        <w:rPr>
          <w:rFonts w:ascii="Arial" w:hAnsi="Arial" w:eastAsia="Arial" w:cs="Arial"/>
          <w:b w:val="1"/>
          <w:bCs w:val="1"/>
          <w:sz w:val="24"/>
          <w:szCs w:val="24"/>
        </w:rPr>
        <w:t xml:space="preserve"> review and findings</w:t>
      </w:r>
    </w:p>
    <w:p w:rsidR="713320E8" w:rsidP="713320E8" w:rsidRDefault="713320E8" w14:paraId="2F78C122" w14:textId="43ED5C88">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A Literature review is a research method and “the comprehensive study and interpretation of literature that relates to a particular topic.” (Aveyard, 2014, p. 2) A research question needs to be developed first and seek an answer by searching and then analysing sources. When each of the sources are studied together, it leads to a new insight for the researcher.</w:t>
      </w:r>
    </w:p>
    <w:p w:rsidR="713320E8" w:rsidP="713320E8" w:rsidRDefault="713320E8" w14:paraId="7202AC76" w14:textId="252C1347">
      <w:pPr>
        <w:spacing w:after="160" w:line="360" w:lineRule="auto"/>
        <w:jc w:val="both"/>
        <w:rPr>
          <w:rFonts w:ascii="Arial" w:hAnsi="Arial" w:eastAsia="Arial" w:cs="Arial"/>
          <w:b w:val="0"/>
          <w:bCs w:val="0"/>
          <w:i w:val="0"/>
          <w:iCs w:val="0"/>
          <w:caps w:val="0"/>
          <w:smallCaps w:val="0"/>
          <w:noProof w:val="0"/>
          <w:color w:val="C00000"/>
          <w:sz w:val="24"/>
          <w:szCs w:val="24"/>
          <w:lang w:val="en-GB"/>
        </w:rPr>
      </w:pPr>
      <w:r w:rsidRPr="713320E8" w:rsidR="713320E8">
        <w:rPr>
          <w:rFonts w:ascii="Arial" w:hAnsi="Arial" w:eastAsia="Arial" w:cs="Arial"/>
          <w:b w:val="1"/>
          <w:bCs w:val="1"/>
          <w:i w:val="0"/>
          <w:iCs w:val="0"/>
          <w:caps w:val="0"/>
          <w:smallCaps w:val="0"/>
          <w:strike w:val="0"/>
          <w:dstrike w:val="0"/>
          <w:noProof w:val="0"/>
          <w:color w:val="C00000"/>
          <w:sz w:val="24"/>
          <w:szCs w:val="24"/>
          <w:u w:val="none"/>
          <w:lang w:val="en-GB"/>
        </w:rPr>
        <w:t>Pros and cons of using social media by young people:</w:t>
      </w:r>
    </w:p>
    <w:p w:rsidR="713320E8" w:rsidP="713320E8" w:rsidRDefault="713320E8" w14:paraId="0DD60785" w14:textId="710CF37A">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According to the Royal Society for Public Health there was a 70 percent rise in anxiety and other mental health symptoms among young people in the past two and a half decade. (2017, p. 3). This source identified four factors that have a detrimental impact on mental health when it comes to social media use. In a research young people admitted that their anxiety symptoms getting worse by using most of the social media platforms. It is also suggested that spending more than two hours on these sites daily, aggravates mental health symptoms. In addition, someone who already suffers from these symptoms may find that he is unable to get adequate sleep. This is a vicious cycle because not enough sleep can lead to physical conditions as well. Comparing images of other people on social media to one's own physical appearance can also lead to issues with negative body image, particularly in females. Cyberbullying also occurs too often on social media sites. 70 percent of the young people encountered cyberbullying, 37 percent of them experience the phenomenon frequently. Facebook is the worst among the social media platform in terms of cyberbullying. Fear of Missing Out (</w:t>
      </w:r>
      <w:proofErr w:type="spellStart"/>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FoMO</w:t>
      </w:r>
      <w:proofErr w:type="spellEnd"/>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is a relatively new phenomenon in the world of social media. </w:t>
      </w:r>
      <w:proofErr w:type="spellStart"/>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FoMO</w:t>
      </w:r>
      <w:proofErr w:type="spellEnd"/>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means that the individual has the constant worry that he misses something important that happens on these sites. According to this source there are also positive sides to being on social media. Supported by pears on social media was reported by almost 70 percent of the teenagers. The opportunity of building a community is also a significant advantage of social media. It enables to connect people with each other and build their self-identity.</w:t>
      </w:r>
    </w:p>
    <w:p w:rsidR="713320E8" w:rsidP="713320E8" w:rsidRDefault="713320E8" w14:paraId="718C01A1" w14:textId="41B0A23E">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740458D2" w14:textId="34EF3E3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02AF2CD6" w14:textId="2C632ADB">
      <w:pPr>
        <w:pStyle w:val="Normal"/>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color w:val="C00000"/>
          <w:sz w:val="24"/>
          <w:szCs w:val="24"/>
          <w:lang w:val="en-GB"/>
        </w:rPr>
      </w:pPr>
      <w:r w:rsidRPr="713320E8" w:rsidR="713320E8">
        <w:rPr>
          <w:rFonts w:ascii="Arial" w:hAnsi="Arial" w:eastAsia="Arial" w:cs="Arial"/>
          <w:b w:val="1"/>
          <w:bCs w:val="1"/>
          <w:i w:val="0"/>
          <w:iCs w:val="0"/>
          <w:caps w:val="0"/>
          <w:smallCaps w:val="0"/>
          <w:noProof w:val="0"/>
          <w:color w:val="C00000"/>
          <w:sz w:val="24"/>
          <w:szCs w:val="24"/>
          <w:lang w:val="en-GB"/>
        </w:rPr>
        <w:t>Time, activity, content and mental health symptoms</w:t>
      </w:r>
    </w:p>
    <w:p w:rsidR="713320E8" w:rsidP="713320E8" w:rsidRDefault="713320E8" w14:paraId="0888089E" w14:textId="0039EE79">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A study was carried out in England, where the number of participants were over 10 thousand and aged 14. (Kelly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et al</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2018, p. 59) The members of the cohort group were from both genders. The correlation was investigated between the use of social media end mental health symptoms.</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It was found that girls were more affected by these symptoms than boys. There was a link between the number of hours spent on social media and body dissatisfaction. Those participants who spent more time on social media were reported sleeping disturbance, cyberbullying and low self-esteem.</w:t>
      </w:r>
    </w:p>
    <w:p w:rsidR="713320E8" w:rsidP="713320E8" w:rsidRDefault="713320E8" w14:paraId="482D1551" w14:textId="4BFECA98">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Children and young adults were asked about how their mental health is affected by screentime. (Royal College of Paediatrics and Child Health, 2019, p. 2,4). The number of participants in their survey were 109, aged between 11 and 24 and UK based. 88 per cent of them reported that their sleep is affected by screentime.</w:t>
      </w:r>
      <w:r w:rsidRPr="713320E8" w:rsidR="713320E8">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35 percent of them felt that their</w:t>
      </w:r>
      <w:r w:rsidRPr="713320E8" w:rsidR="713320E8">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mental health is influenced by screentime. In this study, the screen time divided between 3 devices. An average participant spends three hours on his phone, two hours in front of the television, and two and a half hours on a computer laptop or tablet screen. According to this source, the influence of the screen is determined not only by the amount of time spent with it, but also by the content. (p. 7)</w:t>
      </w:r>
    </w:p>
    <w:p w:rsidR="713320E8" w:rsidP="713320E8" w:rsidRDefault="713320E8" w14:paraId="65751E38" w14:textId="1F923162">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Respondents were divided into two groups by age in this study. (Booker, Kelly and Sacker, 2018) The participants in one group were aged between 10 and 15. In the other group the participants were at least 16 years old.</w:t>
      </w:r>
    </w:p>
    <w:p w:rsidR="713320E8" w:rsidP="713320E8" w:rsidRDefault="713320E8" w14:paraId="74D63F1B" w14:textId="0CE1AE0A">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This study shows the correlation between age, gender and wellbeing. At age 10 the wellbeing of the female participants was lowered if they interact more on social media. Older participants of this study tend to interact more on social media, while their well-being was decreased. This study suggests that there are other factors as well which can influence the wellbeing of the participants.</w:t>
      </w:r>
    </w:p>
    <w:p w:rsidR="713320E8" w:rsidP="713320E8" w:rsidRDefault="713320E8" w14:paraId="7ADF03BC" w14:textId="3F6D7B17">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56AA1F24" w14:textId="4ECECEF7">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566C92A0" w14:textId="32648AC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6BFDF226" w14:textId="6942E1B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6E5AC63F" w14:textId="1806430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0C6500BA" w14:textId="5647D83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7B9E0A04" w14:textId="5B3B35DA">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340F41F0" w14:textId="4A610486">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A study investigated the relationship between using social media and adolescents’ mental health. (Barthorpe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et al</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2020, pp. 864-870) Time use diaries (TUD) was used to measure the time that the participants spend on social media. In this study, there were 4032 adolescents between the age range 13-15. The number of depressive symptoms were more significant in girls than boys. Results showed that more time</w:t>
      </w:r>
      <w:r w:rsidRPr="713320E8" w:rsidR="713320E8">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spent on social media on weekdays lead to</w:t>
      </w:r>
      <w:r w:rsidRPr="713320E8" w:rsidR="713320E8">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higher risk of self-harm in females. Weekend usage was associated with a higher risk of self-harm in both males and females</w:t>
      </w:r>
      <w:r w:rsidRPr="713320E8" w:rsidR="713320E8">
        <w:rPr>
          <w:rFonts w:ascii="Arial" w:hAnsi="Arial" w:eastAsia="Arial" w:cs="Arial"/>
          <w:b w:val="0"/>
          <w:bCs w:val="0"/>
          <w:i w:val="0"/>
          <w:iCs w:val="0"/>
          <w:caps w:val="0"/>
          <w:smallCaps w:val="0"/>
          <w:noProof w:val="0"/>
          <w:color w:val="C00000"/>
          <w:sz w:val="24"/>
          <w:szCs w:val="24"/>
          <w:lang w:val="en-GB"/>
        </w:rPr>
        <w:t>.</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In boys, there was a minimal indication of a link between social media use and depression.</w:t>
      </w:r>
      <w:r w:rsidRPr="713320E8" w:rsidR="713320E8">
        <w:rPr>
          <w:rFonts w:ascii="Arial" w:hAnsi="Arial" w:eastAsia="Arial" w:cs="Arial"/>
          <w:b w:val="0"/>
          <w:bCs w:val="0"/>
          <w:i w:val="0"/>
          <w:iCs w:val="0"/>
          <w:caps w:val="0"/>
          <w:smallCaps w:val="0"/>
          <w:noProof w:val="0"/>
          <w:color w:val="2E2E2E"/>
          <w:sz w:val="27"/>
          <w:szCs w:val="27"/>
          <w:lang w:val="en-GB"/>
        </w:rPr>
        <w:t xml:space="preserve"> </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There was a link between the increased time on social media and females’ self-esteem. The longer time spent on social media resulted in lower self-esteem for them comparing with the boys’ self-esteem. There is also an indication that girls spend more time on social media than boys, but there are other factors as well which can influence their mental health.</w:t>
      </w:r>
    </w:p>
    <w:p w:rsidR="713320E8" w:rsidP="713320E8" w:rsidRDefault="713320E8" w14:paraId="5591B6C4" w14:textId="72D9D6FD">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Oxford Internet Institute and Cardiff University investigated the effect of screentime on toddlers. (University of Oxford, 2017). The participants aged were between 2 and 5. Researchers carried out telephone interviews with parents. The use of electronic devices and children's well-being were studied. Evidence was not found that the limited screen time has a positive effect on children’s well-being.</w:t>
      </w:r>
    </w:p>
    <w:p w:rsidR="713320E8" w:rsidP="713320E8" w:rsidRDefault="713320E8" w14:paraId="6B487555" w14:textId="253414D2">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An other study also suggests that moderate use of digital screens is not harmful. (Przybylski and Weinstein, 2017). This study was carried out with English adolescents. The number of participants were more than 295 000 and they were 15 years old at the time of the study. The adolescents were asked to use distinct types of screens. Young people spent more time in front of the screen at weekends and boys spent more time with gaming than girls. According to the result of this study, the type of activity in front of the screens and the time spent using them also matters in relation of well-being.</w:t>
      </w:r>
    </w:p>
    <w:p w:rsidR="713320E8" w:rsidP="713320E8" w:rsidRDefault="713320E8" w14:paraId="0CA7C9EE" w14:textId="2E5B34A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13320E8" w:rsidP="713320E8" w:rsidRDefault="713320E8" w14:paraId="17F25CF2" w14:textId="36EDBA2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13320E8" w:rsidP="713320E8" w:rsidRDefault="713320E8" w14:paraId="1D394F2E" w14:textId="18D1C95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13320E8" w:rsidP="713320E8" w:rsidRDefault="713320E8" w14:paraId="64C041BA" w14:textId="0C178D5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13320E8" w:rsidP="713320E8" w:rsidRDefault="713320E8" w14:paraId="29E7CA9C" w14:textId="1313100B">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042E7565" w14:textId="7571D904">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59612964" w14:textId="192E45C3">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The finding of this study implies that</w:t>
      </w:r>
      <w:r w:rsidRPr="713320E8" w:rsidR="713320E8">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increasing computer use at the age of 16 is related with an increased risk of depression and anxiety by the age of 18, however causality cannot be determined. (Khouja</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 xml:space="preserve"> et al.</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2019). There is not adequate evidence that texting and watching TV would cause anxiety or depression. There is a conclusion that screentime on it is own will not increase the risk of mental health problems. Different types of screen time and if they were used at weekend or on weekdays may have different effects on wellbeing and mental health.</w:t>
      </w:r>
    </w:p>
    <w:p w:rsidR="713320E8" w:rsidP="713320E8" w:rsidRDefault="713320E8" w14:paraId="0B1A40C4" w14:textId="2D2B2E1B">
      <w:pPr>
        <w:spacing w:after="160" w:line="360" w:lineRule="auto"/>
        <w:jc w:val="both"/>
        <w:rPr>
          <w:rFonts w:ascii="Arial" w:hAnsi="Arial" w:eastAsia="Arial" w:cs="Arial"/>
          <w:b w:val="0"/>
          <w:bCs w:val="0"/>
          <w:i w:val="0"/>
          <w:iCs w:val="0"/>
          <w:caps w:val="0"/>
          <w:smallCaps w:val="0"/>
          <w:noProof w:val="0"/>
          <w:color w:val="auto"/>
          <w:sz w:val="24"/>
          <w:szCs w:val="24"/>
          <w:lang w:val="en-GB"/>
        </w:rPr>
      </w:pPr>
      <w:r w:rsidRPr="713320E8" w:rsidR="713320E8">
        <w:rPr>
          <w:rFonts w:ascii="Arial" w:hAnsi="Arial" w:eastAsia="Arial" w:cs="Arial"/>
          <w:b w:val="0"/>
          <w:bCs w:val="0"/>
          <w:i w:val="0"/>
          <w:iCs w:val="0"/>
          <w:caps w:val="0"/>
          <w:smallCaps w:val="0"/>
          <w:noProof w:val="0"/>
          <w:color w:val="auto"/>
          <w:sz w:val="24"/>
          <w:szCs w:val="24"/>
          <w:lang w:val="en-GB"/>
        </w:rPr>
        <w:t>Young girls are more affected by depressive symptoms, self-</w:t>
      </w:r>
      <w:r w:rsidRPr="713320E8" w:rsidR="713320E8">
        <w:rPr>
          <w:rFonts w:ascii="Arial" w:hAnsi="Arial" w:eastAsia="Arial" w:cs="Arial"/>
          <w:b w:val="0"/>
          <w:bCs w:val="0"/>
          <w:i w:val="0"/>
          <w:iCs w:val="0"/>
          <w:caps w:val="0"/>
          <w:smallCaps w:val="0"/>
          <w:noProof w:val="0"/>
          <w:color w:val="auto"/>
          <w:sz w:val="24"/>
          <w:szCs w:val="24"/>
          <w:lang w:val="en-GB"/>
        </w:rPr>
        <w:t>harm</w:t>
      </w:r>
      <w:r w:rsidRPr="713320E8" w:rsidR="713320E8">
        <w:rPr>
          <w:rFonts w:ascii="Arial" w:hAnsi="Arial" w:eastAsia="Arial" w:cs="Arial"/>
          <w:b w:val="0"/>
          <w:bCs w:val="0"/>
          <w:i w:val="0"/>
          <w:iCs w:val="0"/>
          <w:caps w:val="0"/>
          <w:smallCaps w:val="0"/>
          <w:noProof w:val="0"/>
          <w:color w:val="auto"/>
          <w:sz w:val="24"/>
          <w:szCs w:val="24"/>
          <w:lang w:val="en-GB"/>
        </w:rPr>
        <w:t xml:space="preserve"> and low </w:t>
      </w:r>
      <w:proofErr w:type="gramStart"/>
      <w:r w:rsidRPr="713320E8" w:rsidR="713320E8">
        <w:rPr>
          <w:rFonts w:ascii="Arial" w:hAnsi="Arial" w:eastAsia="Arial" w:cs="Arial"/>
          <w:b w:val="0"/>
          <w:bCs w:val="0"/>
          <w:i w:val="0"/>
          <w:iCs w:val="0"/>
          <w:caps w:val="0"/>
          <w:smallCaps w:val="0"/>
          <w:noProof w:val="0"/>
          <w:color w:val="auto"/>
          <w:sz w:val="24"/>
          <w:szCs w:val="24"/>
          <w:lang w:val="en-GB"/>
        </w:rPr>
        <w:t>self esteem</w:t>
      </w:r>
      <w:proofErr w:type="gramEnd"/>
      <w:r w:rsidRPr="713320E8" w:rsidR="713320E8">
        <w:rPr>
          <w:rFonts w:ascii="Arial" w:hAnsi="Arial" w:eastAsia="Arial" w:cs="Arial"/>
          <w:b w:val="0"/>
          <w:bCs w:val="0"/>
          <w:i w:val="0"/>
          <w:iCs w:val="0"/>
          <w:caps w:val="0"/>
          <w:smallCaps w:val="0"/>
          <w:noProof w:val="0"/>
          <w:color w:val="auto"/>
          <w:sz w:val="24"/>
          <w:szCs w:val="24"/>
          <w:lang w:val="en-GB"/>
        </w:rPr>
        <w:t xml:space="preserve"> than boys if they spend too excessive time on social media. </w:t>
      </w:r>
      <w:proofErr w:type="gramStart"/>
      <w:r w:rsidRPr="713320E8" w:rsidR="713320E8">
        <w:rPr>
          <w:rFonts w:ascii="Arial" w:hAnsi="Arial" w:eastAsia="Arial" w:cs="Arial"/>
          <w:b w:val="0"/>
          <w:bCs w:val="0"/>
          <w:i w:val="0"/>
          <w:iCs w:val="0"/>
          <w:caps w:val="0"/>
          <w:smallCaps w:val="0"/>
          <w:noProof w:val="0"/>
          <w:color w:val="auto"/>
          <w:sz w:val="24"/>
          <w:szCs w:val="24"/>
          <w:lang w:val="en-GB"/>
        </w:rPr>
        <w:t>However</w:t>
      </w:r>
      <w:proofErr w:type="gramEnd"/>
      <w:r w:rsidRPr="713320E8" w:rsidR="713320E8">
        <w:rPr>
          <w:rFonts w:ascii="Arial" w:hAnsi="Arial" w:eastAsia="Arial" w:cs="Arial"/>
          <w:b w:val="0"/>
          <w:bCs w:val="0"/>
          <w:i w:val="0"/>
          <w:iCs w:val="0"/>
          <w:caps w:val="0"/>
          <w:smallCaps w:val="0"/>
          <w:noProof w:val="0"/>
          <w:color w:val="auto"/>
          <w:sz w:val="24"/>
          <w:szCs w:val="24"/>
          <w:lang w:val="en-GB"/>
        </w:rPr>
        <w:t xml:space="preserve"> boys tend to spend less time on social media and spend more time with gaming. The type of activity and the time also matter in the correlation of mental health and exposure to the screens. There is no evidence that moderate time spending in front of screens is harmful. Texting and watching television have also no negative effect on mental health on their own. The study that was carried out with little children even resulted that reduced screen time has not got any positive effect on their </w:t>
      </w:r>
      <w:r w:rsidRPr="713320E8" w:rsidR="713320E8">
        <w:rPr>
          <w:rFonts w:ascii="Arial" w:hAnsi="Arial" w:eastAsia="Arial" w:cs="Arial"/>
          <w:b w:val="0"/>
          <w:bCs w:val="0"/>
          <w:i w:val="0"/>
          <w:iCs w:val="0"/>
          <w:caps w:val="0"/>
          <w:smallCaps w:val="0"/>
          <w:noProof w:val="0"/>
          <w:color w:val="auto"/>
          <w:sz w:val="24"/>
          <w:szCs w:val="24"/>
          <w:lang w:val="en-GB"/>
        </w:rPr>
        <w:t>wellbeing</w:t>
      </w:r>
      <w:r w:rsidRPr="713320E8" w:rsidR="713320E8">
        <w:rPr>
          <w:rFonts w:ascii="Arial" w:hAnsi="Arial" w:eastAsia="Arial" w:cs="Arial"/>
          <w:b w:val="0"/>
          <w:bCs w:val="0"/>
          <w:i w:val="0"/>
          <w:iCs w:val="0"/>
          <w:caps w:val="0"/>
          <w:smallCaps w:val="0"/>
          <w:noProof w:val="0"/>
          <w:color w:val="auto"/>
          <w:sz w:val="24"/>
          <w:szCs w:val="24"/>
          <w:lang w:val="en-GB"/>
        </w:rPr>
        <w:t xml:space="preserve">. Although young children are exposed to several types of content and screens than teenagers. These findings </w:t>
      </w:r>
      <w:r w:rsidRPr="713320E8" w:rsidR="713320E8">
        <w:rPr>
          <w:rFonts w:ascii="Arial" w:hAnsi="Arial" w:eastAsia="Arial" w:cs="Arial"/>
          <w:b w:val="0"/>
          <w:bCs w:val="0"/>
          <w:i w:val="0"/>
          <w:iCs w:val="0"/>
          <w:caps w:val="0"/>
          <w:smallCaps w:val="0"/>
          <w:noProof w:val="0"/>
          <w:color w:val="auto"/>
          <w:sz w:val="24"/>
          <w:szCs w:val="24"/>
          <w:lang w:val="en-GB"/>
        </w:rPr>
        <w:t>indicates</w:t>
      </w:r>
      <w:r w:rsidRPr="713320E8" w:rsidR="713320E8">
        <w:rPr>
          <w:rFonts w:ascii="Arial" w:hAnsi="Arial" w:eastAsia="Arial" w:cs="Arial"/>
          <w:b w:val="0"/>
          <w:bCs w:val="0"/>
          <w:i w:val="0"/>
          <w:iCs w:val="0"/>
          <w:caps w:val="0"/>
          <w:smallCaps w:val="0"/>
          <w:noProof w:val="0"/>
          <w:color w:val="auto"/>
          <w:sz w:val="24"/>
          <w:szCs w:val="24"/>
          <w:lang w:val="en-GB"/>
        </w:rPr>
        <w:t xml:space="preserve"> that the type of the screen, the activity and time also influence the mental health of children in terms of screen time.</w:t>
      </w:r>
    </w:p>
    <w:p w:rsidR="713320E8" w:rsidP="713320E8" w:rsidRDefault="713320E8" w14:paraId="3A37E7B7" w14:textId="79C83861">
      <w:pPr>
        <w:spacing w:after="160" w:line="360" w:lineRule="auto"/>
        <w:jc w:val="both"/>
        <w:rPr>
          <w:rFonts w:ascii="Arial" w:hAnsi="Arial" w:eastAsia="Arial" w:cs="Arial"/>
          <w:b w:val="0"/>
          <w:bCs w:val="0"/>
          <w:i w:val="0"/>
          <w:iCs w:val="0"/>
          <w:caps w:val="0"/>
          <w:smallCaps w:val="0"/>
          <w:noProof w:val="0"/>
          <w:color w:val="C00000"/>
          <w:sz w:val="24"/>
          <w:szCs w:val="24"/>
          <w:lang w:val="en-GB"/>
        </w:rPr>
      </w:pPr>
      <w:r w:rsidRPr="713320E8" w:rsidR="713320E8">
        <w:rPr>
          <w:rFonts w:ascii="Arial" w:hAnsi="Arial" w:eastAsia="Arial" w:cs="Arial"/>
          <w:b w:val="1"/>
          <w:bCs w:val="1"/>
          <w:i w:val="0"/>
          <w:iCs w:val="0"/>
          <w:caps w:val="0"/>
          <w:smallCaps w:val="0"/>
          <w:noProof w:val="0"/>
          <w:color w:val="C00000"/>
          <w:sz w:val="24"/>
          <w:szCs w:val="24"/>
          <w:lang w:val="en-GB"/>
        </w:rPr>
        <w:t>Sleeping time and screen time</w:t>
      </w:r>
    </w:p>
    <w:p w:rsidR="713320E8" w:rsidP="713320E8" w:rsidRDefault="713320E8" w14:paraId="5C35CA0C" w14:textId="348C997C">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A study investigated self-esteem, sleep quality, anxiety and depression in relation to using social media. (Woods and Scott, 2016). The number of participants in this study was 467, aged between 11 and 17, and Scottish. By the end of the study, the question remained what the link between anxiety and social media use is. There are concerns that the quality or the </w:t>
      </w:r>
      <w:r w:rsidRPr="713320E8" w:rsidR="713320E8">
        <w:rPr>
          <w:rFonts w:ascii="Arial" w:hAnsi="Arial" w:eastAsia="Arial" w:cs="Arial"/>
          <w:b w:val="1"/>
          <w:bCs w:val="1"/>
          <w:i w:val="0"/>
          <w:iCs w:val="0"/>
          <w:caps w:val="0"/>
          <w:smallCaps w:val="0"/>
          <w:noProof w:val="0"/>
          <w:color w:val="000000" w:themeColor="text1" w:themeTint="FF" w:themeShade="FF"/>
          <w:sz w:val="24"/>
          <w:szCs w:val="24"/>
          <w:lang w:val="en-GB"/>
        </w:rPr>
        <w:t>l</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ack of sleep has a role in it</w:t>
      </w:r>
      <w:r w:rsidRPr="713320E8" w:rsidR="713320E8">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because poor sleep can lead to poor mental health. It is important to note that social media use notifications and these can divert individuals several times a day, and during night-time causing sleep disturbance.</w:t>
      </w:r>
    </w:p>
    <w:p w:rsidR="713320E8" w:rsidP="713320E8" w:rsidRDefault="713320E8" w14:paraId="266D9975" w14:textId="17EBD7E1">
      <w:pPr>
        <w:spacing w:after="160" w:line="360" w:lineRule="auto"/>
        <w:jc w:val="both"/>
        <w:rPr>
          <w:rFonts w:ascii="Arial" w:hAnsi="Arial" w:eastAsia="Arial" w:cs="Arial"/>
          <w:b w:val="0"/>
          <w:bCs w:val="0"/>
          <w:i w:val="0"/>
          <w:iCs w:val="0"/>
          <w:caps w:val="0"/>
          <w:smallCaps w:val="0"/>
          <w:noProof w:val="0"/>
          <w:color w:val="FF0000"/>
          <w:sz w:val="24"/>
          <w:szCs w:val="24"/>
          <w:lang w:val="en-GB"/>
        </w:rPr>
      </w:pPr>
    </w:p>
    <w:p w:rsidR="713320E8" w:rsidP="713320E8" w:rsidRDefault="713320E8" w14:paraId="553873B2" w14:textId="7DB58046">
      <w:pPr>
        <w:pStyle w:val="Normal"/>
        <w:spacing w:after="160" w:line="360" w:lineRule="auto"/>
        <w:jc w:val="both"/>
        <w:rPr>
          <w:rFonts w:ascii="Arial" w:hAnsi="Arial" w:eastAsia="Arial" w:cs="Arial"/>
          <w:b w:val="0"/>
          <w:bCs w:val="0"/>
          <w:i w:val="0"/>
          <w:iCs w:val="0"/>
          <w:caps w:val="0"/>
          <w:smallCaps w:val="0"/>
          <w:noProof w:val="0"/>
          <w:color w:val="FF0000"/>
          <w:sz w:val="24"/>
          <w:szCs w:val="24"/>
          <w:lang w:val="en-GB"/>
        </w:rPr>
      </w:pPr>
    </w:p>
    <w:p w:rsidR="713320E8" w:rsidP="713320E8" w:rsidRDefault="713320E8" w14:paraId="08477540" w14:textId="4905E233">
      <w:pPr>
        <w:pStyle w:val="Normal"/>
        <w:spacing w:after="160" w:line="360" w:lineRule="auto"/>
        <w:jc w:val="both"/>
        <w:rPr>
          <w:rFonts w:ascii="Arial" w:hAnsi="Arial" w:eastAsia="Arial" w:cs="Arial"/>
          <w:b w:val="0"/>
          <w:bCs w:val="0"/>
          <w:i w:val="0"/>
          <w:iCs w:val="0"/>
          <w:caps w:val="0"/>
          <w:smallCaps w:val="0"/>
          <w:noProof w:val="0"/>
          <w:color w:val="FF0000"/>
          <w:sz w:val="24"/>
          <w:szCs w:val="24"/>
          <w:lang w:val="en-GB"/>
        </w:rPr>
      </w:pPr>
    </w:p>
    <w:p w:rsidR="713320E8" w:rsidP="713320E8" w:rsidRDefault="713320E8" w14:paraId="0B3E1D70" w14:textId="2D029349">
      <w:pPr>
        <w:pStyle w:val="Normal"/>
        <w:spacing w:after="160" w:line="360" w:lineRule="auto"/>
        <w:jc w:val="both"/>
        <w:rPr>
          <w:rFonts w:ascii="Arial" w:hAnsi="Arial" w:eastAsia="Arial" w:cs="Arial"/>
          <w:b w:val="0"/>
          <w:bCs w:val="0"/>
          <w:i w:val="0"/>
          <w:iCs w:val="0"/>
          <w:caps w:val="0"/>
          <w:smallCaps w:val="0"/>
          <w:noProof w:val="0"/>
          <w:color w:val="FF0000"/>
          <w:sz w:val="24"/>
          <w:szCs w:val="24"/>
          <w:lang w:val="en-GB"/>
        </w:rPr>
      </w:pPr>
    </w:p>
    <w:p w:rsidR="713320E8" w:rsidP="713320E8" w:rsidRDefault="713320E8" w14:paraId="609B63DB" w14:textId="172E847A">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A study showed the correlation between sleeping time and exposure to the screens. (Royant-Parola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et al</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2017). A study divided teenagers into two groups according to their sleeping time. Those children who slept less than six hours daily belonged to one group and the others who had more than nine hours were the participants of the other group. Nearly every one of them had access to the internet, almost 65 per cent among them were also social media users. The majority of the children were not only exposed to screens during the day but at night as well. There was not too much difference between the sleeping time of girls and boys, but sleep deprivation among younger children were less common. This study concluded that those children who did not have enough sleep are affected by sleepiness during the day and there was an impact on their performance at school. Sleep deprived participants also reported lower mood and feeling of sadness.</w:t>
      </w:r>
    </w:p>
    <w:p w:rsidR="713320E8" w:rsidP="713320E8" w:rsidRDefault="713320E8" w14:paraId="359519F5" w14:textId="4D3B1340">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We can see that link between internet use and sleep deprivation which has a negative effect on wellbeing. Using internet right before bedtime is especially harmful. A study indicated that “More than 80% of adolescents with sleep disturbances, used the internet at night before falling into sleep.” (Sami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et al.</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2018, pp. </w:t>
      </w:r>
      <w:r w:rsidRPr="713320E8" w:rsidR="713320E8">
        <w:rPr>
          <w:rFonts w:ascii="Arial" w:hAnsi="Arial" w:eastAsia="Arial" w:cs="Arial"/>
          <w:b w:val="0"/>
          <w:bCs w:val="0"/>
          <w:i w:val="0"/>
          <w:iCs w:val="0"/>
          <w:caps w:val="0"/>
          <w:smallCaps w:val="0"/>
          <w:noProof w:val="0"/>
          <w:color w:val="2E2E2E"/>
          <w:sz w:val="24"/>
          <w:szCs w:val="24"/>
          <w:lang w:val="en-GB"/>
        </w:rPr>
        <w:t>327-332</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631 students aged between 12 and 18 were randomly selected for a study to investigate the link between mental health problems, suicidal thoughts, sleep disturbances and internet addiction. 42 per cent of them had a problem with sleeping. Suicidal thoughts were more common among those who suffer from sleep disturbances. Although results indicated that lack of sleep does not have a direct effect on suicidal ideation, but depression does, which can cause by not adequate sleep. Sleeping is affected by internet addiction which can cause depression. Unfortunately, Internet addiction can cause depression without even the existence of sleeping problems. Someone who suffers from depression can have suicidal thoughts as well. On the other hand, depression can be a cause of spending more time on internet.</w:t>
      </w:r>
    </w:p>
    <w:p w:rsidR="713320E8" w:rsidP="713320E8" w:rsidRDefault="713320E8" w14:paraId="0AA7777E" w14:textId="729F014E">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513BBA58" w14:textId="7B66BBC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6C23F8E3" w14:textId="1E7074C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62A939B6" w14:textId="567B985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2253E094" w14:textId="312E56DD">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There is a conclusion that sleeping and screentime are in correlation in terms of mental health, but there are other factors as well to influence wellbeing. A study investigated how the mental health of young people are influenced by screentime, sleep and physical activity together. (Pearson, Sherar and Hamer, 2019). Almost 4000 young people - aged 14 - and living in the United Kingdom took part in the survey. The results suggested that screentime was the main influence on the wellbeing of the participant, but it also has an impact on the two other factors. Unfortunately, only 9,7 per cent of the British young people had the recommended sleep, screentime and adequate physical activity.</w:t>
      </w:r>
    </w:p>
    <w:p w:rsidR="713320E8" w:rsidP="713320E8" w:rsidRDefault="713320E8" w14:paraId="45E10F7F" w14:textId="0DC9C79C">
      <w:pPr>
        <w:spacing w:after="160" w:line="360" w:lineRule="auto"/>
        <w:jc w:val="both"/>
        <w:rPr>
          <w:rFonts w:ascii="Arial" w:hAnsi="Arial" w:eastAsia="Arial" w:cs="Arial"/>
          <w:b w:val="0"/>
          <w:bCs w:val="0"/>
          <w:i w:val="0"/>
          <w:iCs w:val="0"/>
          <w:caps w:val="0"/>
          <w:smallCaps w:val="0"/>
          <w:noProof w:val="0"/>
          <w:color w:val="auto"/>
          <w:sz w:val="24"/>
          <w:szCs w:val="24"/>
          <w:lang w:val="en-GB"/>
        </w:rPr>
      </w:pPr>
      <w:r w:rsidRPr="713320E8" w:rsidR="713320E8">
        <w:rPr>
          <w:rFonts w:ascii="Arial" w:hAnsi="Arial" w:eastAsia="Arial" w:cs="Arial"/>
          <w:b w:val="0"/>
          <w:bCs w:val="0"/>
          <w:i w:val="0"/>
          <w:iCs w:val="0"/>
          <w:caps w:val="0"/>
          <w:smallCaps w:val="0"/>
          <w:noProof w:val="0"/>
          <w:color w:val="auto"/>
          <w:sz w:val="24"/>
          <w:szCs w:val="24"/>
          <w:lang w:val="en-GB"/>
        </w:rPr>
        <w:t>Sleeping or lack of sleep has a significant impact on our mood or well-being. The time being spent in front of screens can influence the time and a quality of sleeping</w:t>
      </w:r>
      <w:r w:rsidRPr="713320E8" w:rsidR="713320E8">
        <w:rPr>
          <w:rFonts w:ascii="Arial" w:hAnsi="Arial" w:eastAsia="Arial" w:cs="Arial"/>
          <w:b w:val="0"/>
          <w:bCs w:val="0"/>
          <w:i w:val="0"/>
          <w:iCs w:val="0"/>
          <w:caps w:val="0"/>
          <w:smallCaps w:val="0"/>
          <w:noProof w:val="0"/>
          <w:color w:val="auto"/>
          <w:sz w:val="24"/>
          <w:szCs w:val="24"/>
          <w:lang w:val="en-GB"/>
        </w:rPr>
        <w:t xml:space="preserve">.  </w:t>
      </w:r>
      <w:r w:rsidRPr="713320E8" w:rsidR="713320E8">
        <w:rPr>
          <w:rFonts w:ascii="Arial" w:hAnsi="Arial" w:eastAsia="Arial" w:cs="Arial"/>
          <w:b w:val="0"/>
          <w:bCs w:val="0"/>
          <w:i w:val="0"/>
          <w:iCs w:val="0"/>
          <w:caps w:val="0"/>
          <w:smallCaps w:val="0"/>
          <w:noProof w:val="0"/>
          <w:color w:val="auto"/>
          <w:sz w:val="24"/>
          <w:szCs w:val="24"/>
          <w:lang w:val="en-GB"/>
        </w:rPr>
        <w:t xml:space="preserve">Using internet before bedtime or during a night cause sleeping disturbance. Lack of sleep cause sleepiness and can reduce the school performance of children. Internet addiction and not adequate sleep </w:t>
      </w:r>
      <w:r w:rsidRPr="713320E8" w:rsidR="713320E8">
        <w:rPr>
          <w:rFonts w:ascii="Arial" w:hAnsi="Arial" w:eastAsia="Arial" w:cs="Arial"/>
          <w:b w:val="0"/>
          <w:bCs w:val="0"/>
          <w:i w:val="0"/>
          <w:iCs w:val="0"/>
          <w:caps w:val="0"/>
          <w:smallCaps w:val="0"/>
          <w:noProof w:val="0"/>
          <w:color w:val="auto"/>
          <w:sz w:val="24"/>
          <w:szCs w:val="24"/>
          <w:lang w:val="en-GB"/>
        </w:rPr>
        <w:t>together</w:t>
      </w:r>
      <w:r w:rsidRPr="713320E8" w:rsidR="713320E8">
        <w:rPr>
          <w:rFonts w:ascii="Arial" w:hAnsi="Arial" w:eastAsia="Arial" w:cs="Arial"/>
          <w:b w:val="0"/>
          <w:bCs w:val="0"/>
          <w:i w:val="0"/>
          <w:iCs w:val="0"/>
          <w:caps w:val="0"/>
          <w:smallCaps w:val="0"/>
          <w:noProof w:val="0"/>
          <w:color w:val="auto"/>
          <w:sz w:val="24"/>
          <w:szCs w:val="24"/>
          <w:lang w:val="en-GB"/>
        </w:rPr>
        <w:t xml:space="preserve"> can lead to depressive symptoms. It can work to the other way around as depression can cause the individuals to spend excessive time exposed to screens. Screen time not only take the time away from sleeping but from physical activities too.</w:t>
      </w:r>
    </w:p>
    <w:p w:rsidR="713320E8" w:rsidP="713320E8" w:rsidRDefault="713320E8" w14:paraId="68D7DE09" w14:textId="34F73CCC">
      <w:pPr>
        <w:spacing w:after="160" w:line="360" w:lineRule="auto"/>
        <w:jc w:val="both"/>
        <w:rPr>
          <w:rFonts w:ascii="Arial" w:hAnsi="Arial" w:eastAsia="Arial" w:cs="Arial"/>
          <w:b w:val="0"/>
          <w:bCs w:val="0"/>
          <w:i w:val="0"/>
          <w:iCs w:val="0"/>
          <w:caps w:val="0"/>
          <w:smallCaps w:val="0"/>
          <w:noProof w:val="0"/>
          <w:color w:val="C00000"/>
          <w:sz w:val="24"/>
          <w:szCs w:val="24"/>
          <w:lang w:val="en-GB"/>
        </w:rPr>
      </w:pPr>
      <w:r w:rsidRPr="713320E8" w:rsidR="713320E8">
        <w:rPr>
          <w:rFonts w:ascii="Arial" w:hAnsi="Arial" w:eastAsia="Arial" w:cs="Arial"/>
          <w:b w:val="1"/>
          <w:bCs w:val="1"/>
          <w:i w:val="0"/>
          <w:iCs w:val="0"/>
          <w:caps w:val="0"/>
          <w:smallCaps w:val="0"/>
          <w:noProof w:val="0"/>
          <w:color w:val="C00000"/>
          <w:sz w:val="24"/>
          <w:szCs w:val="24"/>
          <w:lang w:val="en-GB"/>
        </w:rPr>
        <w:t>Cyberbullying</w:t>
      </w:r>
    </w:p>
    <w:p w:rsidR="713320E8" w:rsidP="713320E8" w:rsidRDefault="713320E8" w14:paraId="4623C6B6" w14:textId="0316DA1A">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Bullying is one of the dangers that young people can meet online. According to Ghaemi (2020), 70 percent of young social media users in the UK reported cyberbullying. Cyberbullying is an additional factor in terms of mental health. Girls’ mental health is affected by “a combination of exposure to cyberbullying or displacement of sleep or physical activity”. (Viner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2019.) Self-harm and suicide among teenagers can be connected to cyberbullying. (Kwan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et al.</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2020). Cyberbullying can be more harmful than traditional bullying, because it can happen any time of the day in the victim’s personal space and the attacker can remain anonym.</w:t>
      </w:r>
    </w:p>
    <w:p w:rsidR="713320E8" w:rsidP="713320E8" w:rsidRDefault="713320E8" w14:paraId="7814BECB" w14:textId="1F7FD5A7">
      <w:pPr>
        <w:spacing w:after="160" w:line="360" w:lineRule="auto"/>
        <w:jc w:val="both"/>
        <w:rPr>
          <w:rFonts w:ascii="Roboto" w:hAnsi="Roboto" w:eastAsia="Roboto" w:cs="Roboto"/>
          <w:b w:val="0"/>
          <w:bCs w:val="0"/>
          <w:i w:val="0"/>
          <w:iCs w:val="0"/>
          <w:caps w:val="0"/>
          <w:smallCaps w:val="0"/>
          <w:noProof w:val="0"/>
          <w:color w:val="FF0000"/>
          <w:sz w:val="21"/>
          <w:szCs w:val="21"/>
          <w:lang w:val="en-GB"/>
        </w:rPr>
      </w:pPr>
    </w:p>
    <w:p w:rsidR="713320E8" w:rsidP="713320E8" w:rsidRDefault="713320E8" w14:paraId="219A1710" w14:textId="258AC9BD">
      <w:pPr>
        <w:pStyle w:val="Normal"/>
        <w:rPr>
          <w:rFonts w:ascii="Arial" w:hAnsi="Arial" w:eastAsia="Arial" w:cs="Arial"/>
          <w:b w:val="1"/>
          <w:bCs w:val="1"/>
          <w:sz w:val="24"/>
          <w:szCs w:val="24"/>
        </w:rPr>
      </w:pPr>
    </w:p>
    <w:p w:rsidR="713320E8" w:rsidP="713320E8" w:rsidRDefault="713320E8" w14:paraId="70CE3E4A" w14:textId="6A2DDBB4">
      <w:pPr>
        <w:pStyle w:val="Normal"/>
        <w:rPr>
          <w:rFonts w:ascii="Arial" w:hAnsi="Arial" w:eastAsia="Arial" w:cs="Arial"/>
          <w:b w:val="1"/>
          <w:bCs w:val="1"/>
          <w:sz w:val="24"/>
          <w:szCs w:val="24"/>
        </w:rPr>
      </w:pPr>
    </w:p>
    <w:p w:rsidR="713320E8" w:rsidP="713320E8" w:rsidRDefault="713320E8" w14:paraId="2FB16E17" w14:textId="345A5166">
      <w:pPr>
        <w:pStyle w:val="Normal"/>
        <w:rPr>
          <w:rFonts w:ascii="Arial" w:hAnsi="Arial" w:eastAsia="Arial" w:cs="Arial"/>
          <w:b w:val="1"/>
          <w:bCs w:val="1"/>
          <w:sz w:val="24"/>
          <w:szCs w:val="24"/>
        </w:rPr>
      </w:pPr>
    </w:p>
    <w:p w:rsidR="713320E8" w:rsidP="713320E8" w:rsidRDefault="713320E8" w14:paraId="5FB84118" w14:textId="627F75B5">
      <w:pPr>
        <w:pStyle w:val="Normal"/>
        <w:rPr>
          <w:rFonts w:ascii="Arial" w:hAnsi="Arial" w:eastAsia="Arial" w:cs="Arial"/>
          <w:b w:val="1"/>
          <w:bCs w:val="1"/>
          <w:sz w:val="24"/>
          <w:szCs w:val="24"/>
        </w:rPr>
      </w:pPr>
    </w:p>
    <w:p w:rsidR="713320E8" w:rsidP="713320E8" w:rsidRDefault="713320E8" w14:paraId="73C8EB08" w14:textId="59E4B86D">
      <w:pPr>
        <w:pStyle w:val="Normal"/>
        <w:rPr>
          <w:rFonts w:ascii="Arial" w:hAnsi="Arial" w:eastAsia="Arial" w:cs="Arial"/>
          <w:b w:val="1"/>
          <w:bCs w:val="1"/>
          <w:sz w:val="24"/>
          <w:szCs w:val="24"/>
        </w:rPr>
      </w:pPr>
    </w:p>
    <w:p w:rsidR="713320E8" w:rsidP="713320E8" w:rsidRDefault="713320E8" w14:paraId="6A9E79E4" w14:textId="46CF963D">
      <w:pPr>
        <w:pStyle w:val="Normal"/>
        <w:rPr>
          <w:rFonts w:ascii="Arial" w:hAnsi="Arial" w:eastAsia="Arial" w:cs="Arial"/>
          <w:b w:val="0"/>
          <w:bCs w:val="0"/>
          <w:sz w:val="28"/>
          <w:szCs w:val="28"/>
        </w:rPr>
      </w:pPr>
      <w:r w:rsidRPr="713320E8" w:rsidR="713320E8">
        <w:rPr>
          <w:rFonts w:ascii="Arial" w:hAnsi="Arial" w:eastAsia="Arial" w:cs="Arial"/>
          <w:b w:val="0"/>
          <w:bCs w:val="0"/>
          <w:sz w:val="28"/>
          <w:szCs w:val="28"/>
        </w:rPr>
        <w:t>Chapter 4.</w:t>
      </w:r>
    </w:p>
    <w:p w:rsidR="713320E8" w:rsidP="713320E8" w:rsidRDefault="713320E8" w14:paraId="3BE7C437" w14:textId="278E049D">
      <w:pPr>
        <w:pStyle w:val="Normal"/>
        <w:rPr>
          <w:rFonts w:ascii="Arial" w:hAnsi="Arial" w:eastAsia="Arial" w:cs="Arial"/>
          <w:b w:val="0"/>
          <w:bCs w:val="0"/>
          <w:sz w:val="28"/>
          <w:szCs w:val="28"/>
        </w:rPr>
      </w:pPr>
    </w:p>
    <w:p w:rsidR="713320E8" w:rsidP="713320E8" w:rsidRDefault="713320E8" w14:paraId="64BE2644" w14:textId="756120C0">
      <w:pPr>
        <w:pStyle w:val="Normal"/>
        <w:rPr>
          <w:rFonts w:ascii="Arial" w:hAnsi="Arial" w:eastAsia="Arial" w:cs="Arial"/>
          <w:b w:val="1"/>
          <w:bCs w:val="1"/>
          <w:sz w:val="24"/>
          <w:szCs w:val="24"/>
        </w:rPr>
      </w:pPr>
      <w:r w:rsidRPr="713320E8" w:rsidR="713320E8">
        <w:rPr>
          <w:rFonts w:ascii="Arial" w:hAnsi="Arial" w:eastAsia="Arial" w:cs="Arial"/>
          <w:b w:val="1"/>
          <w:bCs w:val="1"/>
          <w:sz w:val="24"/>
          <w:szCs w:val="24"/>
        </w:rPr>
        <w:t xml:space="preserve">Conclusion and </w:t>
      </w:r>
      <w:r w:rsidRPr="713320E8" w:rsidR="713320E8">
        <w:rPr>
          <w:rFonts w:ascii="Arial" w:hAnsi="Arial" w:eastAsia="Arial" w:cs="Arial"/>
          <w:b w:val="1"/>
          <w:bCs w:val="1"/>
          <w:sz w:val="24"/>
          <w:szCs w:val="24"/>
        </w:rPr>
        <w:t>recommendations</w:t>
      </w:r>
    </w:p>
    <w:p w:rsidR="713320E8" w:rsidP="713320E8" w:rsidRDefault="713320E8" w14:paraId="76552BE3" w14:textId="0AB1EB9C">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Exposure to screens should not be harmful to well-being. In recent years there was a substantial change in terms of what type of screen is used more by children and adolescents and how they use them. Nowadays young people tend to spend more time online than watching television. This literature review concluded that not only the time they spent in front of screens affects the mental health of individuals but also the sort of activity screens are used for and the online content. It also matters what time of the day screens are used and how much time screens take away from sleeping and physical activities. Because the latter two also affects well-being. The lack of them can also cause mental and physical health problems. It is a strong corelation between screentime and sleeping. Someone who suffer from internet addiction often do not have enough sleep. It is a dangerous combination and the existence of these two factors can lead to other mental health problems. Cyberbullying is a harmful online activity which also has a significant impact on victims' mental health. </w:t>
      </w:r>
    </w:p>
    <w:p w:rsidR="713320E8" w:rsidP="713320E8" w:rsidRDefault="713320E8" w14:paraId="0A52EEB9" w14:textId="5FF40703">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Parents and schools need to take the responsibility of young people wellbeing. School should educate children about online safety how to report cyberbullying and any online harassment. Parents should organise children’ free time and make sure they do not spend long hours in front of screens. They also need to be mindful of the content to which their children may be exposed online. Parents should encourage their children to meet face to face with their online friends. They should provide physical activities for them and setting bedtime. Electronic devices such as mobile phones and laptops should not be available all the time for children especially before and when they go to bed. Family members should spend time together regularly away from screens. Outdoor programmes, such as a day trip and walking can be beneficial for overall wellbeing. Indoor programmes can be playing cards, board games or any activities which can divert young people’s attention from screens. It should be vital to find the balance between screentime and other meaningful activities.</w:t>
      </w:r>
    </w:p>
    <w:p w:rsidR="713320E8" w:rsidP="713320E8" w:rsidRDefault="713320E8" w14:paraId="05551C5B" w14:textId="589EEE8E">
      <w:pPr>
        <w:spacing w:after="160" w:line="360" w:lineRule="auto"/>
        <w:jc w:val="both"/>
        <w:rPr>
          <w:rFonts w:ascii="Arial" w:hAnsi="Arial" w:eastAsia="Arial" w:cs="Arial"/>
          <w:b w:val="0"/>
          <w:bCs w:val="0"/>
          <w:i w:val="0"/>
          <w:iCs w:val="0"/>
          <w:caps w:val="0"/>
          <w:smallCaps w:val="0"/>
          <w:noProof w:val="0"/>
          <w:color w:val="2E2E2E"/>
          <w:sz w:val="24"/>
          <w:szCs w:val="24"/>
          <w:lang w:val="en-GB"/>
        </w:rPr>
      </w:pPr>
    </w:p>
    <w:p w:rsidR="713320E8" w:rsidP="713320E8" w:rsidRDefault="713320E8" w14:paraId="4BB8968D" w14:textId="67A8415A">
      <w:pPr>
        <w:pStyle w:val="Normal"/>
        <w:spacing w:after="160" w:line="360" w:lineRule="auto"/>
        <w:jc w:val="both"/>
        <w:rPr>
          <w:rFonts w:ascii="Arial" w:hAnsi="Arial" w:eastAsia="Arial" w:cs="Arial"/>
          <w:b w:val="0"/>
          <w:bCs w:val="0"/>
          <w:i w:val="0"/>
          <w:iCs w:val="0"/>
          <w:caps w:val="0"/>
          <w:smallCaps w:val="0"/>
          <w:noProof w:val="0"/>
          <w:color w:val="2E2E2E"/>
          <w:sz w:val="24"/>
          <w:szCs w:val="24"/>
          <w:lang w:val="en-GB"/>
        </w:rPr>
      </w:pPr>
    </w:p>
    <w:p w:rsidR="713320E8" w:rsidP="713320E8" w:rsidRDefault="713320E8" w14:paraId="085B9FEE" w14:textId="5B5450F5">
      <w:pPr>
        <w:pStyle w:val="Normal"/>
        <w:spacing w:after="160" w:line="360" w:lineRule="auto"/>
        <w:jc w:val="both"/>
        <w:rPr>
          <w:rFonts w:ascii="Arial" w:hAnsi="Arial" w:eastAsia="Arial" w:cs="Arial"/>
          <w:b w:val="0"/>
          <w:bCs w:val="0"/>
          <w:i w:val="0"/>
          <w:iCs w:val="0"/>
          <w:caps w:val="0"/>
          <w:smallCaps w:val="0"/>
          <w:noProof w:val="0"/>
          <w:color w:val="2E2E2E"/>
          <w:sz w:val="24"/>
          <w:szCs w:val="24"/>
          <w:lang w:val="en-GB"/>
        </w:rPr>
      </w:pPr>
    </w:p>
    <w:p w:rsidR="713320E8" w:rsidP="713320E8" w:rsidRDefault="713320E8" w14:paraId="5B4CE2D6" w14:textId="30517670">
      <w:pPr>
        <w:pStyle w:val="Normal"/>
        <w:spacing w:after="160" w:line="360" w:lineRule="auto"/>
        <w:jc w:val="both"/>
        <w:rPr>
          <w:rFonts w:ascii="Arial" w:hAnsi="Arial" w:eastAsia="Arial" w:cs="Arial"/>
          <w:b w:val="0"/>
          <w:bCs w:val="0"/>
          <w:i w:val="0"/>
          <w:iCs w:val="0"/>
          <w:caps w:val="0"/>
          <w:smallCaps w:val="0"/>
          <w:noProof w:val="0"/>
          <w:color w:val="2E2E2E"/>
          <w:sz w:val="24"/>
          <w:szCs w:val="24"/>
          <w:lang w:val="en-GB"/>
        </w:rPr>
      </w:pPr>
    </w:p>
    <w:p w:rsidR="713320E8" w:rsidP="713320E8" w:rsidRDefault="713320E8" w14:paraId="047D2D94" w14:textId="1FFC5468">
      <w:pPr>
        <w:pStyle w:val="Normal"/>
        <w:spacing w:after="160" w:line="360" w:lineRule="auto"/>
        <w:jc w:val="both"/>
        <w:rPr>
          <w:rFonts w:ascii="Arial" w:hAnsi="Arial" w:eastAsia="Arial" w:cs="Arial"/>
          <w:b w:val="0"/>
          <w:bCs w:val="0"/>
          <w:i w:val="0"/>
          <w:iCs w:val="0"/>
          <w:caps w:val="0"/>
          <w:smallCaps w:val="0"/>
          <w:noProof w:val="0"/>
          <w:color w:val="2E2E2E"/>
          <w:sz w:val="24"/>
          <w:szCs w:val="24"/>
          <w:lang w:val="en-GB"/>
        </w:rPr>
      </w:pPr>
    </w:p>
    <w:p w:rsidR="713320E8" w:rsidP="713320E8" w:rsidRDefault="713320E8" w14:paraId="24A50780" w14:textId="329BCC90">
      <w:pPr>
        <w:spacing w:after="160" w:line="360" w:lineRule="auto"/>
        <w:jc w:val="both"/>
        <w:rPr>
          <w:rFonts w:ascii="Arial" w:hAnsi="Arial" w:eastAsia="Arial" w:cs="Arial"/>
          <w:b w:val="0"/>
          <w:bCs w:val="0"/>
          <w:i w:val="0"/>
          <w:iCs w:val="0"/>
          <w:caps w:val="0"/>
          <w:smallCaps w:val="0"/>
          <w:noProof w:val="0"/>
          <w:color w:val="2E2E2E"/>
          <w:sz w:val="28"/>
          <w:szCs w:val="28"/>
          <w:lang w:val="en-GB"/>
        </w:rPr>
      </w:pPr>
      <w:r w:rsidRPr="713320E8" w:rsidR="713320E8">
        <w:rPr>
          <w:rFonts w:ascii="Arial" w:hAnsi="Arial" w:eastAsia="Arial" w:cs="Arial"/>
          <w:b w:val="1"/>
          <w:bCs w:val="1"/>
          <w:i w:val="1"/>
          <w:iCs w:val="1"/>
          <w:caps w:val="0"/>
          <w:smallCaps w:val="0"/>
          <w:noProof w:val="0"/>
          <w:color w:val="2E2E2E"/>
          <w:sz w:val="28"/>
          <w:szCs w:val="28"/>
          <w:lang w:val="en-GB"/>
        </w:rPr>
        <w:t>References:</w:t>
      </w:r>
    </w:p>
    <w:p w:rsidR="713320E8" w:rsidP="713320E8" w:rsidRDefault="713320E8" w14:paraId="29DB5D55" w14:textId="3B0FCBF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Aveyard, H. (2014)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Doing a literature review in health and social care: a practical guide.</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3</w:t>
      </w:r>
      <w:r w:rsidRPr="713320E8" w:rsidR="713320E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rd</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edn. Maidenhead: Open University Press. Available at:</w:t>
      </w:r>
    </w:p>
    <w:p w:rsidR="713320E8" w:rsidP="713320E8" w:rsidRDefault="713320E8" w14:paraId="01C131A3" w14:textId="2A281FB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hyperlink r:id="Re63541e42bcf4d0d">
        <w:r w:rsidRPr="713320E8" w:rsidR="713320E8">
          <w:rPr>
            <w:rStyle w:val="Hyperlink"/>
            <w:rFonts w:ascii="Arial" w:hAnsi="Arial" w:eastAsia="Arial" w:cs="Arial"/>
            <w:b w:val="0"/>
            <w:bCs w:val="0"/>
            <w:i w:val="0"/>
            <w:iCs w:val="0"/>
            <w:caps w:val="0"/>
            <w:smallCaps w:val="0"/>
            <w:strike w:val="0"/>
            <w:dstrike w:val="0"/>
            <w:noProof w:val="0"/>
            <w:sz w:val="24"/>
            <w:szCs w:val="24"/>
            <w:lang w:val="en-GB"/>
          </w:rPr>
          <w:t>https://r3.vlereader.com/Reader?ean=9780335263080</w:t>
        </w:r>
      </w:hyperlink>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w:t>
      </w:r>
    </w:p>
    <w:p w:rsidR="713320E8" w:rsidP="713320E8" w:rsidRDefault="713320E8" w14:paraId="61DD4474" w14:textId="3D20BA9F">
      <w:pPr>
        <w:pStyle w:val="Heading1"/>
        <w:spacing w:before="240" w:after="0" w:line="259" w:lineRule="auto"/>
        <w:rPr>
          <w:rFonts w:ascii="Arial" w:hAnsi="Arial" w:eastAsia="Arial" w:cs="Arial"/>
          <w:b w:val="0"/>
          <w:bCs w:val="0"/>
          <w:i w:val="0"/>
          <w:iCs w:val="0"/>
          <w:caps w:val="0"/>
          <w:smallCaps w:val="0"/>
          <w:noProof w:val="0"/>
          <w:color w:val="2F5496" w:themeColor="accent1" w:themeTint="FF" w:themeShade="BF"/>
          <w:sz w:val="24"/>
          <w:szCs w:val="24"/>
          <w:lang w:val="en-GB"/>
        </w:rPr>
      </w:pPr>
      <w:r w:rsidRPr="713320E8" w:rsidR="713320E8">
        <w:rPr>
          <w:rFonts w:ascii="Arial" w:hAnsi="Arial" w:eastAsia="Arial" w:cs="Arial"/>
          <w:b w:val="0"/>
          <w:bCs w:val="0"/>
          <w:i w:val="0"/>
          <w:iCs w:val="0"/>
          <w:caps w:val="0"/>
          <w:smallCaps w:val="0"/>
          <w:noProof w:val="0"/>
          <w:color w:val="2F5496" w:themeColor="accent1" w:themeTint="FF" w:themeShade="BF"/>
          <w:sz w:val="24"/>
          <w:szCs w:val="24"/>
          <w:lang w:val="en-GB"/>
        </w:rPr>
        <w:t xml:space="preserve">Barthorpe, A. </w:t>
      </w:r>
      <w:r w:rsidRPr="713320E8" w:rsidR="713320E8">
        <w:rPr>
          <w:rFonts w:ascii="Arial" w:hAnsi="Arial" w:eastAsia="Arial" w:cs="Arial"/>
          <w:b w:val="0"/>
          <w:bCs w:val="0"/>
          <w:i w:val="1"/>
          <w:iCs w:val="1"/>
          <w:caps w:val="0"/>
          <w:smallCaps w:val="0"/>
          <w:noProof w:val="0"/>
          <w:color w:val="2F5496" w:themeColor="accent1" w:themeTint="FF" w:themeShade="BF"/>
          <w:sz w:val="24"/>
          <w:szCs w:val="24"/>
          <w:lang w:val="en-GB"/>
        </w:rPr>
        <w:t>et al.</w:t>
      </w:r>
      <w:r w:rsidRPr="713320E8" w:rsidR="713320E8">
        <w:rPr>
          <w:rFonts w:ascii="Arial" w:hAnsi="Arial" w:eastAsia="Arial" w:cs="Arial"/>
          <w:b w:val="0"/>
          <w:bCs w:val="0"/>
          <w:i w:val="0"/>
          <w:iCs w:val="0"/>
          <w:caps w:val="0"/>
          <w:smallCaps w:val="0"/>
          <w:noProof w:val="0"/>
          <w:color w:val="2F5496" w:themeColor="accent1" w:themeTint="FF" w:themeShade="BF"/>
          <w:sz w:val="24"/>
          <w:szCs w:val="24"/>
          <w:lang w:val="en-GB"/>
        </w:rPr>
        <w:t xml:space="preserve"> (2020) </w:t>
      </w:r>
      <w:r w:rsidRPr="713320E8" w:rsidR="713320E8">
        <w:rPr>
          <w:rFonts w:ascii="Arial" w:hAnsi="Arial" w:eastAsia="Arial" w:cs="Arial"/>
          <w:b w:val="0"/>
          <w:bCs w:val="0"/>
          <w:i w:val="1"/>
          <w:iCs w:val="1"/>
          <w:caps w:val="0"/>
          <w:smallCaps w:val="0"/>
          <w:noProof w:val="0"/>
          <w:color w:val="2F5496" w:themeColor="accent1" w:themeTint="FF" w:themeShade="BF"/>
          <w:sz w:val="24"/>
          <w:szCs w:val="24"/>
          <w:lang w:val="en-GB"/>
        </w:rPr>
        <w:t xml:space="preserve">Is social media screen time really associated with poor adolescent mental health?  A time use diary study </w:t>
      </w:r>
      <w:r w:rsidRPr="713320E8" w:rsidR="713320E8">
        <w:rPr>
          <w:rFonts w:ascii="Arial" w:hAnsi="Arial" w:eastAsia="Arial" w:cs="Arial"/>
          <w:b w:val="0"/>
          <w:bCs w:val="0"/>
          <w:i w:val="0"/>
          <w:iCs w:val="0"/>
          <w:caps w:val="0"/>
          <w:smallCaps w:val="0"/>
          <w:noProof w:val="0"/>
          <w:color w:val="2F5496" w:themeColor="accent1" w:themeTint="FF" w:themeShade="BF"/>
          <w:sz w:val="24"/>
          <w:szCs w:val="24"/>
          <w:lang w:val="en-GB"/>
        </w:rPr>
        <w:t>Available at</w:t>
      </w:r>
      <w:r w:rsidRPr="713320E8" w:rsidR="713320E8">
        <w:rPr>
          <w:rFonts w:ascii="Arial" w:hAnsi="Arial" w:eastAsia="Arial" w:cs="Arial"/>
          <w:b w:val="0"/>
          <w:bCs w:val="0"/>
          <w:i w:val="1"/>
          <w:iCs w:val="1"/>
          <w:caps w:val="0"/>
          <w:smallCaps w:val="0"/>
          <w:noProof w:val="0"/>
          <w:color w:val="2F5496" w:themeColor="accent1" w:themeTint="FF" w:themeShade="BF"/>
          <w:sz w:val="24"/>
          <w:szCs w:val="24"/>
          <w:lang w:val="en-GB"/>
        </w:rPr>
        <w:t>:</w:t>
      </w:r>
    </w:p>
    <w:p w:rsidR="713320E8" w:rsidP="713320E8" w:rsidRDefault="713320E8" w14:paraId="616FBF3C" w14:textId="480347A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hyperlink r:id="R7c6f817027414b95">
        <w:r w:rsidRPr="713320E8" w:rsidR="713320E8">
          <w:rPr>
            <w:rStyle w:val="Hyperlink"/>
            <w:rFonts w:ascii="Arial" w:hAnsi="Arial" w:eastAsia="Arial" w:cs="Arial"/>
            <w:b w:val="0"/>
            <w:bCs w:val="0"/>
            <w:i w:val="0"/>
            <w:iCs w:val="0"/>
            <w:caps w:val="0"/>
            <w:smallCaps w:val="0"/>
            <w:strike w:val="0"/>
            <w:dstrike w:val="0"/>
            <w:noProof w:val="0"/>
            <w:sz w:val="24"/>
            <w:szCs w:val="24"/>
            <w:lang w:val="en-GB"/>
          </w:rPr>
          <w:t>https://www.sciencedirect.com/science/article/abs/pii/S0165032720306182</w:t>
        </w:r>
      </w:hyperlink>
    </w:p>
    <w:p w:rsidR="713320E8" w:rsidP="713320E8" w:rsidRDefault="713320E8" w14:paraId="02227BE9" w14:textId="4D929D49">
      <w:pPr>
        <w:spacing w:after="160" w:line="259" w:lineRule="auto"/>
        <w:rPr>
          <w:rFonts w:ascii="Arial" w:hAnsi="Arial" w:eastAsia="Arial" w:cs="Arial"/>
          <w:b w:val="0"/>
          <w:bCs w:val="0"/>
          <w:i w:val="0"/>
          <w:iCs w:val="0"/>
          <w:caps w:val="0"/>
          <w:smallCaps w:val="0"/>
          <w:noProof w:val="0"/>
          <w:color w:val="333333"/>
          <w:sz w:val="24"/>
          <w:szCs w:val="24"/>
          <w:lang w:val="en-GB"/>
        </w:rPr>
      </w:pPr>
      <w:r w:rsidRPr="713320E8" w:rsidR="713320E8">
        <w:rPr>
          <w:rFonts w:ascii="Arial" w:hAnsi="Arial" w:eastAsia="Arial" w:cs="Arial"/>
          <w:b w:val="0"/>
          <w:bCs w:val="0"/>
          <w:i w:val="0"/>
          <w:iCs w:val="0"/>
          <w:caps w:val="0"/>
          <w:smallCaps w:val="0"/>
          <w:noProof w:val="0"/>
          <w:color w:val="333333"/>
          <w:sz w:val="24"/>
          <w:szCs w:val="24"/>
          <w:lang w:val="en-GB"/>
        </w:rPr>
        <w:t xml:space="preserve">Booker, C.L., Kelly, Y.J. &amp; Sacker, A. (2018) </w:t>
      </w:r>
      <w:r w:rsidRPr="713320E8" w:rsidR="713320E8">
        <w:rPr>
          <w:rFonts w:ascii="Arial" w:hAnsi="Arial" w:eastAsia="Arial" w:cs="Arial"/>
          <w:b w:val="0"/>
          <w:bCs w:val="0"/>
          <w:i w:val="1"/>
          <w:iCs w:val="1"/>
          <w:caps w:val="0"/>
          <w:smallCaps w:val="0"/>
          <w:noProof w:val="0"/>
          <w:color w:val="333333"/>
          <w:sz w:val="24"/>
          <w:szCs w:val="24"/>
          <w:lang w:val="en-GB"/>
        </w:rPr>
        <w:t>Gender differences in the associations between age trends of social media interaction and well-being among 10-15 year olds in the UK. BMC Public Health</w:t>
      </w:r>
      <w:r w:rsidRPr="713320E8" w:rsidR="713320E8">
        <w:rPr>
          <w:rFonts w:ascii="Arial" w:hAnsi="Arial" w:eastAsia="Arial" w:cs="Arial"/>
          <w:b w:val="0"/>
          <w:bCs w:val="0"/>
          <w:i w:val="0"/>
          <w:iCs w:val="0"/>
          <w:caps w:val="0"/>
          <w:smallCaps w:val="0"/>
          <w:noProof w:val="0"/>
          <w:color w:val="333333"/>
          <w:sz w:val="24"/>
          <w:szCs w:val="24"/>
          <w:lang w:val="en-GB"/>
        </w:rPr>
        <w:t xml:space="preserve"> </w:t>
      </w:r>
      <w:r w:rsidRPr="713320E8" w:rsidR="713320E8">
        <w:rPr>
          <w:rFonts w:ascii="Arial" w:hAnsi="Arial" w:eastAsia="Arial" w:cs="Arial"/>
          <w:b w:val="1"/>
          <w:bCs w:val="1"/>
          <w:i w:val="0"/>
          <w:iCs w:val="0"/>
          <w:caps w:val="0"/>
          <w:smallCaps w:val="0"/>
          <w:noProof w:val="0"/>
          <w:color w:val="333333"/>
          <w:sz w:val="24"/>
          <w:szCs w:val="24"/>
          <w:lang w:val="en-GB"/>
        </w:rPr>
        <w:t xml:space="preserve">18, </w:t>
      </w:r>
      <w:r w:rsidRPr="713320E8" w:rsidR="713320E8">
        <w:rPr>
          <w:rFonts w:ascii="Arial" w:hAnsi="Arial" w:eastAsia="Arial" w:cs="Arial"/>
          <w:b w:val="0"/>
          <w:bCs w:val="0"/>
          <w:i w:val="0"/>
          <w:iCs w:val="0"/>
          <w:caps w:val="0"/>
          <w:smallCaps w:val="0"/>
          <w:noProof w:val="0"/>
          <w:color w:val="333333"/>
          <w:sz w:val="24"/>
          <w:szCs w:val="24"/>
          <w:lang w:val="en-GB"/>
        </w:rPr>
        <w:t xml:space="preserve">321 (2018). </w:t>
      </w:r>
      <w:hyperlink r:id="R6e33523cbcc644aa">
        <w:r w:rsidRPr="713320E8" w:rsidR="713320E8">
          <w:rPr>
            <w:rStyle w:val="Hyperlink"/>
            <w:rFonts w:ascii="Arial" w:hAnsi="Arial" w:eastAsia="Arial" w:cs="Arial"/>
            <w:b w:val="0"/>
            <w:bCs w:val="0"/>
            <w:i w:val="0"/>
            <w:iCs w:val="0"/>
            <w:caps w:val="0"/>
            <w:smallCaps w:val="0"/>
            <w:strike w:val="0"/>
            <w:dstrike w:val="0"/>
            <w:noProof w:val="0"/>
            <w:sz w:val="24"/>
            <w:szCs w:val="24"/>
            <w:lang w:val="en-GB"/>
          </w:rPr>
          <w:t>https://doi.org/10.1186/s12889-018-5220-4</w:t>
        </w:r>
      </w:hyperlink>
    </w:p>
    <w:p w:rsidR="713320E8" w:rsidP="713320E8" w:rsidRDefault="713320E8" w14:paraId="1C3875B0" w14:textId="3B37FA4C">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333333"/>
          <w:sz w:val="24"/>
          <w:szCs w:val="24"/>
          <w:lang w:val="en-GB"/>
        </w:rPr>
        <w:t>Canadian Paediatric Society (2017)</w:t>
      </w:r>
      <w:r w:rsidRPr="713320E8" w:rsidR="713320E8">
        <w:rPr>
          <w:rFonts w:ascii="Arial" w:hAnsi="Arial" w:eastAsia="Arial" w:cs="Arial"/>
          <w:b w:val="0"/>
          <w:bCs w:val="0"/>
          <w:i w:val="1"/>
          <w:iCs w:val="1"/>
          <w:caps w:val="0"/>
          <w:smallCaps w:val="0"/>
          <w:noProof w:val="0"/>
          <w:color w:val="333333"/>
          <w:sz w:val="24"/>
          <w:szCs w:val="24"/>
          <w:lang w:val="en-GB"/>
        </w:rPr>
        <w:t xml:space="preserve">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Screen time and young children: Promoting health and development in a digital world.</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0d76e386b3e445d3">
        <w:r w:rsidRPr="713320E8" w:rsidR="713320E8">
          <w:rPr>
            <w:rStyle w:val="Hyperlink"/>
            <w:rFonts w:ascii="Arial" w:hAnsi="Arial" w:eastAsia="Arial" w:cs="Arial"/>
            <w:b w:val="0"/>
            <w:bCs w:val="0"/>
            <w:i w:val="0"/>
            <w:iCs w:val="0"/>
            <w:caps w:val="0"/>
            <w:smallCaps w:val="0"/>
            <w:strike w:val="0"/>
            <w:dstrike w:val="0"/>
            <w:noProof w:val="0"/>
            <w:sz w:val="24"/>
            <w:szCs w:val="24"/>
            <w:lang w:val="en-GB"/>
          </w:rPr>
          <w:t>https://www.ncbi.nlm.nih.gov/pmc/articles/PMC5823000/</w:t>
        </w:r>
      </w:hyperlink>
    </w:p>
    <w:p w:rsidR="713320E8" w:rsidP="713320E8" w:rsidRDefault="713320E8" w14:paraId="7A49B3F0" w14:textId="7941852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of Health (2014)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 xml:space="preserve">Wellbeing Why it matters to health policy </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Available at:</w:t>
      </w:r>
    </w:p>
    <w:p w:rsidR="713320E8" w:rsidP="713320E8" w:rsidRDefault="713320E8" w14:paraId="284002B3" w14:textId="1256226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hyperlink r:id="R1a67869544834919">
        <w:r w:rsidRPr="713320E8" w:rsidR="713320E8">
          <w:rPr>
            <w:rStyle w:val="Hyperlink"/>
            <w:rFonts w:ascii="Arial" w:hAnsi="Arial" w:eastAsia="Arial" w:cs="Arial"/>
            <w:b w:val="0"/>
            <w:bCs w:val="0"/>
            <w:i w:val="0"/>
            <w:iCs w:val="0"/>
            <w:caps w:val="0"/>
            <w:smallCaps w:val="0"/>
            <w:strike w:val="0"/>
            <w:dstrike w:val="0"/>
            <w:noProof w:val="0"/>
            <w:sz w:val="24"/>
            <w:szCs w:val="24"/>
            <w:lang w:val="en-GB"/>
          </w:rPr>
          <w:t>https://assets.publishing.service.gov.uk/government/uploads/system/uploads/attachment_data/file/277566/Narrative__January_2014_.pdf</w:t>
        </w:r>
      </w:hyperlink>
    </w:p>
    <w:p w:rsidR="713320E8" w:rsidP="713320E8" w:rsidRDefault="713320E8" w14:paraId="77DD2E7B" w14:textId="4F9D97CA">
      <w:pPr>
        <w:pStyle w:val="Heading1"/>
        <w:spacing w:before="240" w:after="0" w:line="259" w:lineRule="auto"/>
        <w:rPr>
          <w:rFonts w:ascii="Roboto" w:hAnsi="Roboto" w:eastAsia="Roboto" w:cs="Roboto"/>
          <w:b w:val="0"/>
          <w:bCs w:val="0"/>
          <w:i w:val="0"/>
          <w:iCs w:val="0"/>
          <w:caps w:val="0"/>
          <w:smallCaps w:val="0"/>
          <w:noProof w:val="0"/>
          <w:color w:val="2F5496" w:themeColor="accent1" w:themeTint="FF" w:themeShade="BF"/>
          <w:sz w:val="24"/>
          <w:szCs w:val="24"/>
          <w:lang w:val="en-GB"/>
        </w:rPr>
      </w:pPr>
      <w:r w:rsidRPr="713320E8" w:rsidR="713320E8">
        <w:rPr>
          <w:rFonts w:ascii="Arial" w:hAnsi="Arial" w:eastAsia="Arial" w:cs="Arial"/>
          <w:b w:val="0"/>
          <w:bCs w:val="0"/>
          <w:i w:val="0"/>
          <w:iCs w:val="0"/>
          <w:caps w:val="0"/>
          <w:smallCaps w:val="0"/>
          <w:noProof w:val="0"/>
          <w:color w:val="2F5496" w:themeColor="accent1" w:themeTint="FF" w:themeShade="BF"/>
          <w:sz w:val="24"/>
          <w:szCs w:val="24"/>
          <w:lang w:val="en-GB"/>
        </w:rPr>
        <w:t>Farooq, A. (2019)</w:t>
      </w:r>
      <w:r w:rsidRPr="713320E8" w:rsidR="713320E8">
        <w:rPr>
          <w:rFonts w:ascii="Arial" w:hAnsi="Arial" w:eastAsia="Arial" w:cs="Arial"/>
          <w:b w:val="0"/>
          <w:bCs w:val="0"/>
          <w:i w:val="1"/>
          <w:iCs w:val="1"/>
          <w:caps w:val="0"/>
          <w:smallCaps w:val="0"/>
          <w:noProof w:val="0"/>
          <w:color w:val="2F5496" w:themeColor="accent1" w:themeTint="FF" w:themeShade="BF"/>
          <w:sz w:val="24"/>
          <w:szCs w:val="24"/>
          <w:lang w:val="en-GB"/>
        </w:rPr>
        <w:t xml:space="preserve"> </w:t>
      </w:r>
      <w:r w:rsidRPr="713320E8" w:rsidR="713320E8">
        <w:rPr>
          <w:rFonts w:ascii="Roboto" w:hAnsi="Roboto" w:eastAsia="Roboto" w:cs="Roboto"/>
          <w:b w:val="0"/>
          <w:bCs w:val="0"/>
          <w:i w:val="1"/>
          <w:iCs w:val="1"/>
          <w:caps w:val="0"/>
          <w:smallCaps w:val="0"/>
          <w:noProof w:val="0"/>
          <w:color w:val="2F5496" w:themeColor="accent1" w:themeTint="FF" w:themeShade="BF"/>
          <w:sz w:val="24"/>
          <w:szCs w:val="24"/>
          <w:lang w:val="en-GB"/>
        </w:rPr>
        <w:t>Research Methods VS Research Methodology ??</w:t>
      </w:r>
    </w:p>
    <w:p w:rsidR="713320E8" w:rsidP="713320E8" w:rsidRDefault="713320E8" w14:paraId="0557BC82" w14:textId="097A084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w:anchor=":~:text=Research%20methodology%20is%20the%20theoretical,data%20collection%20and%20data%20analysis" r:id="Rbd6f75881a784816">
        <w:r w:rsidRPr="713320E8" w:rsidR="713320E8">
          <w:rPr>
            <w:rStyle w:val="Hyperlink"/>
            <w:rFonts w:ascii="Arial" w:hAnsi="Arial" w:eastAsia="Arial" w:cs="Arial"/>
            <w:b w:val="0"/>
            <w:bCs w:val="0"/>
            <w:i w:val="0"/>
            <w:iCs w:val="0"/>
            <w:caps w:val="0"/>
            <w:smallCaps w:val="0"/>
            <w:strike w:val="0"/>
            <w:dstrike w:val="0"/>
            <w:noProof w:val="0"/>
            <w:sz w:val="24"/>
            <w:szCs w:val="24"/>
            <w:lang w:val="en-GB"/>
          </w:rPr>
          <w:t>https://www.researchgate.net/post/Research-Methods-VS-Research-Methodology#:~:text=Research%20methodology%20is%20the%20theoretical,data%20collection%20and%20data%20analysis</w:t>
        </w:r>
      </w:hyperlink>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w:t>
      </w:r>
    </w:p>
    <w:p w:rsidR="713320E8" w:rsidP="713320E8" w:rsidRDefault="713320E8" w14:paraId="5B5FC193" w14:textId="49BBC98E">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Ghaemi, S.N. (2020)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Digital depression: a new disease of the millennium?. Acta Psychiatrica Scandinavica</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141</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(4), pp.356-361. Available at:</w:t>
      </w:r>
    </w:p>
    <w:p w:rsidR="713320E8" w:rsidP="713320E8" w:rsidRDefault="713320E8" w14:paraId="6E863428" w14:textId="049E77EC">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hyperlink r:id="Re12b6f3d6558467f">
        <w:r w:rsidRPr="713320E8" w:rsidR="713320E8">
          <w:rPr>
            <w:rStyle w:val="Hyperlink"/>
            <w:rFonts w:ascii="Arial" w:hAnsi="Arial" w:eastAsia="Arial" w:cs="Arial"/>
            <w:b w:val="0"/>
            <w:bCs w:val="0"/>
            <w:i w:val="0"/>
            <w:iCs w:val="0"/>
            <w:caps w:val="0"/>
            <w:smallCaps w:val="0"/>
            <w:strike w:val="0"/>
            <w:dstrike w:val="0"/>
            <w:noProof w:val="0"/>
            <w:sz w:val="24"/>
            <w:szCs w:val="24"/>
            <w:lang w:val="en-GB"/>
          </w:rPr>
          <w:t>https://onlinelibrary.wiley.com/doi/full/10.1111/acps.13151?saml_referrer</w:t>
        </w:r>
      </w:hyperlink>
    </w:p>
    <w:p w:rsidR="713320E8" w:rsidP="713320E8" w:rsidRDefault="713320E8" w14:paraId="42EBF01D" w14:textId="7347442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Kelly, Y.</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 xml:space="preserve"> et al. </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(2018)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 xml:space="preserve">Social Media Use and Adolescent Mental Health: Findings From the UK Millennium Cohort Study </w:t>
      </w:r>
      <w:hyperlink r:id="Rb909768c523a4e00">
        <w:r w:rsidRPr="713320E8" w:rsidR="713320E8">
          <w:rPr>
            <w:rStyle w:val="Hyperlink"/>
            <w:rFonts w:ascii="Arial" w:hAnsi="Arial" w:eastAsia="Arial" w:cs="Arial"/>
            <w:b w:val="0"/>
            <w:bCs w:val="0"/>
            <w:i w:val="0"/>
            <w:iCs w:val="0"/>
            <w:caps w:val="0"/>
            <w:smallCaps w:val="0"/>
            <w:strike w:val="0"/>
            <w:dstrike w:val="0"/>
            <w:noProof w:val="0"/>
            <w:sz w:val="24"/>
            <w:szCs w:val="24"/>
            <w:lang w:val="en-GB"/>
          </w:rPr>
          <w:t>https://doi.org/10.1016/j.eclinm.2018.12.005</w:t>
        </w:r>
      </w:hyperlink>
    </w:p>
    <w:p w:rsidR="713320E8" w:rsidP="713320E8" w:rsidRDefault="713320E8" w14:paraId="78B3B66E" w14:textId="243D3375">
      <w:pPr>
        <w:spacing w:after="160" w:line="259" w:lineRule="auto"/>
        <w:rPr>
          <w:rFonts w:ascii="Arial" w:hAnsi="Arial" w:eastAsia="Arial" w:cs="Arial"/>
          <w:b w:val="0"/>
          <w:bCs w:val="0"/>
          <w:i w:val="0"/>
          <w:iCs w:val="0"/>
          <w:caps w:val="0"/>
          <w:smallCaps w:val="0"/>
          <w:noProof w:val="0"/>
          <w:color w:val="333333"/>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Khouja, J.N.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et al. (2019) Is screen time associated with anxiety or depression in young people? Results from a UK birth cohort.</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BMC Public Health</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13320E8" w:rsidR="713320E8">
        <w:rPr>
          <w:rFonts w:ascii="Arial" w:hAnsi="Arial" w:eastAsia="Arial" w:cs="Arial"/>
          <w:b w:val="1"/>
          <w:bCs w:val="1"/>
          <w:i w:val="0"/>
          <w:iCs w:val="0"/>
          <w:caps w:val="0"/>
          <w:smallCaps w:val="0"/>
          <w:noProof w:val="0"/>
          <w:color w:val="000000" w:themeColor="text1" w:themeTint="FF" w:themeShade="FF"/>
          <w:sz w:val="24"/>
          <w:szCs w:val="24"/>
          <w:lang w:val="en-GB"/>
        </w:rPr>
        <w:t xml:space="preserve">19, </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82</w:t>
      </w:r>
      <w:r w:rsidRPr="713320E8" w:rsidR="713320E8">
        <w:rPr>
          <w:rFonts w:ascii="Arial" w:hAnsi="Arial" w:eastAsia="Arial" w:cs="Arial"/>
          <w:b w:val="0"/>
          <w:bCs w:val="0"/>
          <w:i w:val="0"/>
          <w:iCs w:val="0"/>
          <w:caps w:val="0"/>
          <w:smallCaps w:val="0"/>
          <w:noProof w:val="0"/>
          <w:color w:val="333333"/>
          <w:sz w:val="24"/>
          <w:szCs w:val="24"/>
          <w:lang w:val="en-GB"/>
        </w:rPr>
        <w:t xml:space="preserve"> </w:t>
      </w:r>
      <w:hyperlink r:id="R55f8646a4bbf4fcc">
        <w:r w:rsidRPr="713320E8" w:rsidR="713320E8">
          <w:rPr>
            <w:rStyle w:val="Hyperlink"/>
            <w:rFonts w:ascii="Arial" w:hAnsi="Arial" w:eastAsia="Arial" w:cs="Arial"/>
            <w:b w:val="0"/>
            <w:bCs w:val="0"/>
            <w:i w:val="0"/>
            <w:iCs w:val="0"/>
            <w:caps w:val="0"/>
            <w:smallCaps w:val="0"/>
            <w:strike w:val="0"/>
            <w:dstrike w:val="0"/>
            <w:noProof w:val="0"/>
            <w:sz w:val="24"/>
            <w:szCs w:val="24"/>
            <w:lang w:val="en-GB"/>
          </w:rPr>
          <w:t>https://doi.org/10.1186/s12889-018-6321-9</w:t>
        </w:r>
      </w:hyperlink>
    </w:p>
    <w:p w:rsidR="713320E8" w:rsidP="713320E8" w:rsidRDefault="713320E8" w14:paraId="17D1D7D9" w14:textId="50393198">
      <w:pPr>
        <w:pStyle w:val="Heading1"/>
        <w:spacing w:before="240" w:after="0" w:line="259" w:lineRule="auto"/>
        <w:rPr>
          <w:rFonts w:ascii="Arial" w:hAnsi="Arial" w:eastAsia="Arial" w:cs="Arial"/>
          <w:b w:val="0"/>
          <w:bCs w:val="0"/>
          <w:i w:val="0"/>
          <w:iCs w:val="0"/>
          <w:caps w:val="0"/>
          <w:smallCaps w:val="0"/>
          <w:noProof w:val="0"/>
          <w:color w:val="2F5496" w:themeColor="accent1" w:themeTint="FF" w:themeShade="BF"/>
          <w:sz w:val="24"/>
          <w:szCs w:val="24"/>
          <w:lang w:val="en-GB"/>
        </w:rPr>
      </w:pPr>
      <w:r w:rsidRPr="713320E8" w:rsidR="713320E8">
        <w:rPr>
          <w:rFonts w:ascii="Arial" w:hAnsi="Arial" w:eastAsia="Arial" w:cs="Arial"/>
          <w:b w:val="0"/>
          <w:bCs w:val="0"/>
          <w:i w:val="0"/>
          <w:iCs w:val="0"/>
          <w:caps w:val="0"/>
          <w:smallCaps w:val="0"/>
          <w:noProof w:val="0"/>
          <w:color w:val="2F5496" w:themeColor="accent1" w:themeTint="FF" w:themeShade="BF"/>
          <w:sz w:val="24"/>
          <w:szCs w:val="24"/>
          <w:lang w:val="en-GB"/>
        </w:rPr>
        <w:t xml:space="preserve">Kwan I. </w:t>
      </w:r>
      <w:r w:rsidRPr="713320E8" w:rsidR="713320E8">
        <w:rPr>
          <w:rFonts w:ascii="Arial" w:hAnsi="Arial" w:eastAsia="Arial" w:cs="Arial"/>
          <w:b w:val="0"/>
          <w:bCs w:val="0"/>
          <w:i w:val="1"/>
          <w:iCs w:val="1"/>
          <w:caps w:val="0"/>
          <w:smallCaps w:val="0"/>
          <w:noProof w:val="0"/>
          <w:color w:val="2F5496" w:themeColor="accent1" w:themeTint="FF" w:themeShade="BF"/>
          <w:sz w:val="24"/>
          <w:szCs w:val="24"/>
          <w:lang w:val="en-GB"/>
        </w:rPr>
        <w:t xml:space="preserve">et al. </w:t>
      </w:r>
      <w:r w:rsidRPr="713320E8" w:rsidR="713320E8">
        <w:rPr>
          <w:rFonts w:ascii="Arial" w:hAnsi="Arial" w:eastAsia="Arial" w:cs="Arial"/>
          <w:b w:val="0"/>
          <w:bCs w:val="0"/>
          <w:i w:val="0"/>
          <w:iCs w:val="0"/>
          <w:caps w:val="0"/>
          <w:smallCaps w:val="0"/>
          <w:noProof w:val="0"/>
          <w:color w:val="2F5496" w:themeColor="accent1" w:themeTint="FF" w:themeShade="BF"/>
          <w:sz w:val="24"/>
          <w:szCs w:val="24"/>
          <w:lang w:val="en-GB"/>
        </w:rPr>
        <w:t xml:space="preserve">(2020) </w:t>
      </w:r>
      <w:r w:rsidRPr="713320E8" w:rsidR="713320E8">
        <w:rPr>
          <w:rFonts w:ascii="Arial" w:hAnsi="Arial" w:eastAsia="Arial" w:cs="Arial"/>
          <w:b w:val="0"/>
          <w:bCs w:val="0"/>
          <w:i w:val="1"/>
          <w:iCs w:val="1"/>
          <w:caps w:val="0"/>
          <w:smallCaps w:val="0"/>
          <w:noProof w:val="0"/>
          <w:color w:val="2F5496" w:themeColor="accent1" w:themeTint="FF" w:themeShade="BF"/>
          <w:sz w:val="24"/>
          <w:szCs w:val="24"/>
          <w:lang w:val="en-GB"/>
        </w:rPr>
        <w:t xml:space="preserve">Cyberbullying and Children and Young People's Mental Health: A Systematic Map of Systematic Reviews. </w:t>
      </w:r>
      <w:r w:rsidRPr="713320E8" w:rsidR="713320E8">
        <w:rPr>
          <w:rFonts w:ascii="Arial" w:hAnsi="Arial" w:eastAsia="Arial" w:cs="Arial"/>
          <w:b w:val="0"/>
          <w:bCs w:val="0"/>
          <w:i w:val="0"/>
          <w:iCs w:val="0"/>
          <w:caps w:val="0"/>
          <w:smallCaps w:val="0"/>
          <w:noProof w:val="0"/>
          <w:color w:val="2F5496" w:themeColor="accent1" w:themeTint="FF" w:themeShade="BF"/>
          <w:sz w:val="24"/>
          <w:szCs w:val="24"/>
          <w:lang w:val="en-GB"/>
        </w:rPr>
        <w:t>Available at:</w:t>
      </w:r>
    </w:p>
    <w:p w:rsidR="713320E8" w:rsidP="713320E8" w:rsidRDefault="713320E8" w14:paraId="2EB93243" w14:textId="45E7A66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hyperlink r:id="R8eac370da1bf4a62">
        <w:r w:rsidRPr="713320E8" w:rsidR="713320E8">
          <w:rPr>
            <w:rStyle w:val="Hyperlink"/>
            <w:rFonts w:ascii="Arial" w:hAnsi="Arial" w:eastAsia="Arial" w:cs="Arial"/>
            <w:b w:val="0"/>
            <w:bCs w:val="0"/>
            <w:i w:val="0"/>
            <w:iCs w:val="0"/>
            <w:caps w:val="0"/>
            <w:smallCaps w:val="0"/>
            <w:strike w:val="0"/>
            <w:dstrike w:val="0"/>
            <w:noProof w:val="0"/>
            <w:sz w:val="24"/>
            <w:szCs w:val="24"/>
            <w:lang w:val="en-GB"/>
          </w:rPr>
          <w:t>https://www.liebertpub.com/doi/10.1089/cyber.2019.0370</w:t>
        </w:r>
      </w:hyperlink>
    </w:p>
    <w:p w:rsidR="713320E8" w:rsidP="713320E8" w:rsidRDefault="713320E8" w14:paraId="32EDD86E" w14:textId="45A4BD1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Pan American Health Organization (2021)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 xml:space="preserve">Mental Health. </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6e1b2d43e0f34a34">
        <w:r w:rsidRPr="713320E8" w:rsidR="713320E8">
          <w:rPr>
            <w:rStyle w:val="Hyperlink"/>
            <w:rFonts w:ascii="Arial" w:hAnsi="Arial" w:eastAsia="Arial" w:cs="Arial"/>
            <w:b w:val="0"/>
            <w:bCs w:val="0"/>
            <w:i w:val="0"/>
            <w:iCs w:val="0"/>
            <w:caps w:val="0"/>
            <w:smallCaps w:val="0"/>
            <w:strike w:val="0"/>
            <w:dstrike w:val="0"/>
            <w:noProof w:val="0"/>
            <w:sz w:val="24"/>
            <w:szCs w:val="24"/>
            <w:lang w:val="en-GB"/>
          </w:rPr>
          <w:t>https://www.paho.org/en/topics/mental-health</w:t>
        </w:r>
      </w:hyperlink>
    </w:p>
    <w:p w:rsidR="713320E8" w:rsidP="713320E8" w:rsidRDefault="713320E8" w14:paraId="662CEBEE" w14:textId="3762C4DE">
      <w:pPr>
        <w:pStyle w:val="Normal"/>
        <w:spacing w:after="160" w:line="259" w:lineRule="auto"/>
        <w:rPr>
          <w:rFonts w:ascii="Arial" w:hAnsi="Arial" w:eastAsia="Arial" w:cs="Arial"/>
          <w:b w:val="0"/>
          <w:bCs w:val="0"/>
          <w:i w:val="0"/>
          <w:iCs w:val="0"/>
          <w:caps w:val="0"/>
          <w:smallCaps w:val="0"/>
          <w:strike w:val="0"/>
          <w:dstrike w:val="0"/>
          <w:noProof w:val="0"/>
          <w:sz w:val="24"/>
          <w:szCs w:val="24"/>
          <w:lang w:val="en-GB"/>
        </w:rPr>
      </w:pPr>
    </w:p>
    <w:p w:rsidR="713320E8" w:rsidP="713320E8" w:rsidRDefault="713320E8" w14:paraId="28A5E5D9" w14:textId="5B8251E3">
      <w:pPr>
        <w:pStyle w:val="Normal"/>
        <w:spacing w:after="160" w:line="259" w:lineRule="auto"/>
        <w:rPr>
          <w:rFonts w:ascii="Arial" w:hAnsi="Arial" w:eastAsia="Arial" w:cs="Arial"/>
          <w:b w:val="0"/>
          <w:bCs w:val="0"/>
          <w:i w:val="0"/>
          <w:iCs w:val="0"/>
          <w:caps w:val="0"/>
          <w:smallCaps w:val="0"/>
          <w:strike w:val="0"/>
          <w:dstrike w:val="0"/>
          <w:noProof w:val="0"/>
          <w:sz w:val="24"/>
          <w:szCs w:val="24"/>
          <w:lang w:val="en-GB"/>
        </w:rPr>
      </w:pPr>
    </w:p>
    <w:p w:rsidR="713320E8" w:rsidP="713320E8" w:rsidRDefault="713320E8" w14:paraId="3A3AA124" w14:textId="3A00860B">
      <w:pPr>
        <w:pStyle w:val="Normal"/>
        <w:spacing w:after="160" w:line="259" w:lineRule="auto"/>
        <w:rPr>
          <w:rFonts w:ascii="Arial" w:hAnsi="Arial" w:eastAsia="Arial" w:cs="Arial"/>
          <w:b w:val="0"/>
          <w:bCs w:val="0"/>
          <w:i w:val="0"/>
          <w:iCs w:val="0"/>
          <w:caps w:val="0"/>
          <w:smallCaps w:val="0"/>
          <w:strike w:val="0"/>
          <w:dstrike w:val="0"/>
          <w:noProof w:val="0"/>
          <w:sz w:val="24"/>
          <w:szCs w:val="24"/>
          <w:lang w:val="en-GB"/>
        </w:rPr>
      </w:pPr>
    </w:p>
    <w:p w:rsidR="713320E8" w:rsidP="713320E8" w:rsidRDefault="713320E8" w14:paraId="6BE64756" w14:textId="3E1F00B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Pearson, N., Sherar, L.B. and Hamer, M. (2019)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Prevalence and Correlates of Meeting Sleep, Screen-Time, and Physical Activity Guidelines Among Adolescents in the United Kingdom.</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JAMA Pediatr.</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173(10):993–994. doi:10.1001/jamapediatrics.2019.2822</w:t>
      </w:r>
    </w:p>
    <w:p w:rsidR="713320E8" w:rsidP="713320E8" w:rsidRDefault="713320E8" w14:paraId="046EAE34" w14:textId="3A1DB60B">
      <w:pPr>
        <w:spacing w:after="160" w:line="259" w:lineRule="auto"/>
        <w:rPr>
          <w:rFonts w:ascii="Arial" w:hAnsi="Arial" w:eastAsia="Arial" w:cs="Arial"/>
          <w:b w:val="0"/>
          <w:bCs w:val="0"/>
          <w:i w:val="0"/>
          <w:iCs w:val="0"/>
          <w:caps w:val="0"/>
          <w:smallCaps w:val="0"/>
          <w:noProof w:val="0"/>
          <w:color w:val="333333"/>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Przybylski, A. K. and Weinstein, N. (2017)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A Large-Scale Test of the Goldilocks Hypothesis: Quantifying the Relations Between Digital-Screen Use and the Mental Well-Being of Adolescents</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Psychological Science</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28(2), pp. 204–215. doi: </w:t>
      </w:r>
      <w:hyperlink r:id="Rfbee640bcd344fd5">
        <w:r w:rsidRPr="713320E8" w:rsidR="713320E8">
          <w:rPr>
            <w:rStyle w:val="Hyperlink"/>
            <w:rFonts w:ascii="Arial" w:hAnsi="Arial" w:eastAsia="Arial" w:cs="Arial"/>
            <w:b w:val="0"/>
            <w:bCs w:val="0"/>
            <w:i w:val="0"/>
            <w:iCs w:val="0"/>
            <w:caps w:val="0"/>
            <w:smallCaps w:val="0"/>
            <w:strike w:val="0"/>
            <w:dstrike w:val="0"/>
            <w:noProof w:val="0"/>
            <w:sz w:val="24"/>
            <w:szCs w:val="24"/>
            <w:lang w:val="en-GB"/>
          </w:rPr>
          <w:t>10.1177/0956797616678438</w:t>
        </w:r>
      </w:hyperlink>
      <w:r w:rsidRPr="713320E8" w:rsidR="713320E8">
        <w:rPr>
          <w:rFonts w:ascii="Arial" w:hAnsi="Arial" w:eastAsia="Arial" w:cs="Arial"/>
          <w:b w:val="0"/>
          <w:bCs w:val="0"/>
          <w:i w:val="0"/>
          <w:iCs w:val="0"/>
          <w:caps w:val="0"/>
          <w:smallCaps w:val="0"/>
          <w:noProof w:val="0"/>
          <w:color w:val="333333"/>
          <w:sz w:val="24"/>
          <w:szCs w:val="24"/>
          <w:lang w:val="en-GB"/>
        </w:rPr>
        <w:t>.</w:t>
      </w:r>
    </w:p>
    <w:p w:rsidR="713320E8" w:rsidP="713320E8" w:rsidRDefault="713320E8" w14:paraId="7EA4DCD2" w14:textId="1BC571D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Royal College of Paediatrics and Child Health (2019)</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 xml:space="preserve"> The health impacts of screen time: a guide for clinicians and parents. </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0fa5b58c0e4247d1">
        <w:r w:rsidRPr="713320E8" w:rsidR="713320E8">
          <w:rPr>
            <w:rStyle w:val="Hyperlink"/>
            <w:rFonts w:ascii="Arial" w:hAnsi="Arial" w:eastAsia="Arial" w:cs="Arial"/>
            <w:b w:val="0"/>
            <w:bCs w:val="0"/>
            <w:i w:val="0"/>
            <w:iCs w:val="0"/>
            <w:caps w:val="0"/>
            <w:smallCaps w:val="0"/>
            <w:strike w:val="0"/>
            <w:dstrike w:val="0"/>
            <w:noProof w:val="0"/>
            <w:sz w:val="24"/>
            <w:szCs w:val="24"/>
            <w:lang w:val="en-GB"/>
          </w:rPr>
          <w:t>https://www.rcpch.ac.uk/sites/default/files/2018-12/rcpch_screen_time_guide_-_final.pdf</w:t>
        </w:r>
      </w:hyperlink>
    </w:p>
    <w:p w:rsidR="713320E8" w:rsidP="713320E8" w:rsidRDefault="713320E8" w14:paraId="12DDA186" w14:textId="52C62A4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Royal Society For Public Health (2017)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#StatusOfMind Social media and young people's mental health and wellbeing</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4a8af8921d240e6">
        <w:r w:rsidRPr="713320E8" w:rsidR="713320E8">
          <w:rPr>
            <w:rStyle w:val="Hyperlink"/>
            <w:rFonts w:ascii="Arial" w:hAnsi="Arial" w:eastAsia="Arial" w:cs="Arial"/>
            <w:b w:val="0"/>
            <w:bCs w:val="0"/>
            <w:i w:val="0"/>
            <w:iCs w:val="0"/>
            <w:caps w:val="0"/>
            <w:smallCaps w:val="0"/>
            <w:strike w:val="0"/>
            <w:dstrike w:val="0"/>
            <w:noProof w:val="0"/>
            <w:sz w:val="24"/>
            <w:szCs w:val="24"/>
            <w:lang w:val="en-GB"/>
          </w:rPr>
          <w:t>https://www.rsph.org.uk/static/uploaded/d125b27c-0b62-41c5-a2c0155a8887cd01.pdf</w:t>
        </w:r>
      </w:hyperlink>
    </w:p>
    <w:p w:rsidR="713320E8" w:rsidP="713320E8" w:rsidRDefault="713320E8" w14:paraId="52A6F7A9" w14:textId="26973108">
      <w:pPr>
        <w:spacing w:after="160" w:line="259" w:lineRule="auto"/>
        <w:rPr>
          <w:rFonts w:ascii="Arial" w:hAnsi="Arial" w:eastAsia="Arial" w:cs="Arial"/>
          <w:b w:val="0"/>
          <w:bCs w:val="0"/>
          <w:i w:val="0"/>
          <w:iCs w:val="0"/>
          <w:caps w:val="0"/>
          <w:smallCaps w:val="0"/>
          <w:noProof w:val="0"/>
          <w:color w:val="222222"/>
          <w:sz w:val="24"/>
          <w:szCs w:val="24"/>
          <w:lang w:val="en-GB"/>
        </w:rPr>
      </w:pPr>
      <w:r w:rsidRPr="713320E8" w:rsidR="713320E8">
        <w:rPr>
          <w:rFonts w:ascii="Arial" w:hAnsi="Arial" w:eastAsia="Arial" w:cs="Arial"/>
          <w:b w:val="0"/>
          <w:bCs w:val="0"/>
          <w:i w:val="0"/>
          <w:iCs w:val="0"/>
          <w:caps w:val="0"/>
          <w:smallCaps w:val="0"/>
          <w:noProof w:val="0"/>
          <w:color w:val="222222"/>
          <w:sz w:val="24"/>
          <w:szCs w:val="24"/>
          <w:lang w:val="en-GB"/>
        </w:rPr>
        <w:t xml:space="preserve">Royant-Parola, S. </w:t>
      </w:r>
      <w:r w:rsidRPr="713320E8" w:rsidR="713320E8">
        <w:rPr>
          <w:rFonts w:ascii="Arial" w:hAnsi="Arial" w:eastAsia="Arial" w:cs="Arial"/>
          <w:b w:val="0"/>
          <w:bCs w:val="0"/>
          <w:i w:val="1"/>
          <w:iCs w:val="1"/>
          <w:caps w:val="0"/>
          <w:smallCaps w:val="0"/>
          <w:noProof w:val="0"/>
          <w:color w:val="222222"/>
          <w:sz w:val="24"/>
          <w:szCs w:val="24"/>
          <w:lang w:val="en-GB"/>
        </w:rPr>
        <w:t>et al.</w:t>
      </w:r>
      <w:r w:rsidRPr="713320E8" w:rsidR="713320E8">
        <w:rPr>
          <w:rFonts w:ascii="Arial" w:hAnsi="Arial" w:eastAsia="Arial" w:cs="Arial"/>
          <w:b w:val="0"/>
          <w:bCs w:val="0"/>
          <w:i w:val="0"/>
          <w:iCs w:val="0"/>
          <w:caps w:val="0"/>
          <w:smallCaps w:val="0"/>
          <w:noProof w:val="0"/>
          <w:color w:val="222222"/>
          <w:sz w:val="24"/>
          <w:szCs w:val="24"/>
          <w:lang w:val="en-GB"/>
        </w:rPr>
        <w:t xml:space="preserve"> (2017) </w:t>
      </w:r>
      <w:r w:rsidRPr="713320E8" w:rsidR="713320E8">
        <w:rPr>
          <w:rFonts w:ascii="Arial" w:hAnsi="Arial" w:eastAsia="Arial" w:cs="Arial"/>
          <w:b w:val="0"/>
          <w:bCs w:val="0"/>
          <w:i w:val="1"/>
          <w:iCs w:val="1"/>
          <w:caps w:val="0"/>
          <w:smallCaps w:val="0"/>
          <w:noProof w:val="0"/>
          <w:color w:val="222222"/>
          <w:sz w:val="24"/>
          <w:szCs w:val="24"/>
          <w:lang w:val="en-GB"/>
        </w:rPr>
        <w:t xml:space="preserve">The use of social media modifies teenagers' sleep-related behavior. </w:t>
      </w:r>
      <w:r w:rsidRPr="713320E8" w:rsidR="713320E8">
        <w:rPr>
          <w:rFonts w:ascii="Arial" w:hAnsi="Arial" w:eastAsia="Arial" w:cs="Arial"/>
          <w:b w:val="0"/>
          <w:bCs w:val="0"/>
          <w:i w:val="0"/>
          <w:iCs w:val="0"/>
          <w:caps w:val="0"/>
          <w:smallCaps w:val="0"/>
          <w:noProof w:val="0"/>
          <w:color w:val="222222"/>
          <w:sz w:val="24"/>
          <w:szCs w:val="24"/>
          <w:lang w:val="en-GB"/>
        </w:rPr>
        <w:t xml:space="preserve">Available at: </w:t>
      </w:r>
      <w:hyperlink r:id="R0a34876b52d34649">
        <w:r w:rsidRPr="713320E8" w:rsidR="713320E8">
          <w:rPr>
            <w:rStyle w:val="Hyperlink"/>
            <w:rFonts w:ascii="Arial" w:hAnsi="Arial" w:eastAsia="Arial" w:cs="Arial"/>
            <w:b w:val="0"/>
            <w:bCs w:val="0"/>
            <w:i w:val="0"/>
            <w:iCs w:val="0"/>
            <w:caps w:val="0"/>
            <w:smallCaps w:val="0"/>
            <w:strike w:val="0"/>
            <w:dstrike w:val="0"/>
            <w:noProof w:val="0"/>
            <w:sz w:val="24"/>
            <w:szCs w:val="24"/>
            <w:lang w:val="en-GB"/>
          </w:rPr>
          <w:t>https://europepmc.org/article/med/28602529</w:t>
        </w:r>
      </w:hyperlink>
    </w:p>
    <w:p w:rsidR="713320E8" w:rsidP="713320E8" w:rsidRDefault="713320E8" w14:paraId="7DC9C22C" w14:textId="6DB0C2E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SAGE (2022)</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 xml:space="preserve"> researchmethods. </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2a7955c911064826">
        <w:r w:rsidRPr="713320E8" w:rsidR="713320E8">
          <w:rPr>
            <w:rStyle w:val="Hyperlink"/>
            <w:rFonts w:ascii="Arial" w:hAnsi="Arial" w:eastAsia="Arial" w:cs="Arial"/>
            <w:b w:val="0"/>
            <w:bCs w:val="0"/>
            <w:i w:val="0"/>
            <w:iCs w:val="0"/>
            <w:caps w:val="0"/>
            <w:smallCaps w:val="0"/>
            <w:strike w:val="0"/>
            <w:dstrike w:val="0"/>
            <w:noProof w:val="0"/>
            <w:sz w:val="24"/>
            <w:szCs w:val="24"/>
            <w:lang w:val="en-GB"/>
          </w:rPr>
          <w:t>https://methods.sagepub.com/methods-map</w:t>
        </w:r>
      </w:hyperlink>
    </w:p>
    <w:p w:rsidR="713320E8" w:rsidP="713320E8" w:rsidRDefault="713320E8" w14:paraId="19C4D985" w14:textId="394AA52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Sami, H.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et al</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(2018)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The effect of sleep disturbances and internet addiction on suicidal ideation among adolescents in the presence of depressive symptoms</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Psychiatry research</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267</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pp.327-332. Available at:</w:t>
      </w:r>
    </w:p>
    <w:p w:rsidR="713320E8" w:rsidP="713320E8" w:rsidRDefault="713320E8" w14:paraId="175C1FEB" w14:textId="20049AB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hyperlink r:id="R76a2f8c065324eb6">
        <w:r w:rsidRPr="713320E8" w:rsidR="713320E8">
          <w:rPr>
            <w:rStyle w:val="Hyperlink"/>
            <w:rFonts w:ascii="Arial" w:hAnsi="Arial" w:eastAsia="Arial" w:cs="Arial"/>
            <w:b w:val="0"/>
            <w:bCs w:val="0"/>
            <w:i w:val="0"/>
            <w:iCs w:val="0"/>
            <w:caps w:val="0"/>
            <w:smallCaps w:val="0"/>
            <w:strike w:val="0"/>
            <w:dstrike w:val="0"/>
            <w:noProof w:val="0"/>
            <w:sz w:val="24"/>
            <w:szCs w:val="24"/>
            <w:lang w:val="en-GB"/>
          </w:rPr>
          <w:t>https://www.sciencedirect.com/science/article/pii/S0165178117318978</w:t>
        </w:r>
      </w:hyperlink>
    </w:p>
    <w:p w:rsidR="713320E8" w:rsidP="713320E8" w:rsidRDefault="713320E8" w14:paraId="3FF14AA5" w14:textId="6FF7F5A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Sami, H.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et al</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(2018)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The effect of sleep disturbances and internet addiction on suicidal ideation among adolescents in the presence of depressive symptoms.</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Psychiatry research</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267</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pp.327-332. Available at:</w:t>
      </w:r>
    </w:p>
    <w:p w:rsidR="713320E8" w:rsidP="713320E8" w:rsidRDefault="713320E8" w14:paraId="1CEB40B7" w14:textId="09541CB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hyperlink r:id="R85dc5c7fff454ad0">
        <w:r w:rsidRPr="713320E8" w:rsidR="713320E8">
          <w:rPr>
            <w:rStyle w:val="Hyperlink"/>
            <w:rFonts w:ascii="Arial" w:hAnsi="Arial" w:eastAsia="Arial" w:cs="Arial"/>
            <w:b w:val="0"/>
            <w:bCs w:val="0"/>
            <w:i w:val="0"/>
            <w:iCs w:val="0"/>
            <w:caps w:val="0"/>
            <w:smallCaps w:val="0"/>
            <w:strike w:val="0"/>
            <w:dstrike w:val="0"/>
            <w:noProof w:val="0"/>
            <w:sz w:val="24"/>
            <w:szCs w:val="24"/>
            <w:lang w:val="en-GB"/>
          </w:rPr>
          <w:t>https://www.sciencedirect.com/science/article/pii/S0165178117318978</w:t>
        </w:r>
      </w:hyperlink>
    </w:p>
    <w:p w:rsidR="713320E8" w:rsidP="713320E8" w:rsidRDefault="713320E8" w14:paraId="462DFF84" w14:textId="194759BB">
      <w:pPr>
        <w:pStyle w:val="Heading1"/>
        <w:spacing w:before="240" w:after="0" w:line="259" w:lineRule="auto"/>
        <w:rPr>
          <w:rFonts w:ascii="Arial" w:hAnsi="Arial" w:eastAsia="Arial" w:cs="Arial"/>
          <w:b w:val="0"/>
          <w:bCs w:val="0"/>
          <w:i w:val="0"/>
          <w:iCs w:val="0"/>
          <w:caps w:val="0"/>
          <w:smallCaps w:val="0"/>
          <w:noProof w:val="0"/>
          <w:color w:val="2F5496" w:themeColor="accent1" w:themeTint="FF" w:themeShade="BF"/>
          <w:sz w:val="24"/>
          <w:szCs w:val="24"/>
          <w:lang w:val="en-GB"/>
        </w:rPr>
      </w:pPr>
      <w:r w:rsidRPr="713320E8" w:rsidR="713320E8">
        <w:rPr>
          <w:rFonts w:ascii="Arial" w:hAnsi="Arial" w:eastAsia="Arial" w:cs="Arial"/>
          <w:b w:val="0"/>
          <w:bCs w:val="0"/>
          <w:i w:val="0"/>
          <w:iCs w:val="0"/>
          <w:caps w:val="0"/>
          <w:smallCaps w:val="0"/>
          <w:noProof w:val="0"/>
          <w:color w:val="222222"/>
          <w:sz w:val="24"/>
          <w:szCs w:val="24"/>
          <w:lang w:val="en-GB"/>
        </w:rPr>
        <w:t xml:space="preserve">Sanjari, M. </w:t>
      </w:r>
      <w:r w:rsidRPr="713320E8" w:rsidR="713320E8">
        <w:rPr>
          <w:rFonts w:ascii="Arial" w:hAnsi="Arial" w:eastAsia="Arial" w:cs="Arial"/>
          <w:b w:val="0"/>
          <w:bCs w:val="0"/>
          <w:i w:val="1"/>
          <w:iCs w:val="1"/>
          <w:caps w:val="0"/>
          <w:smallCaps w:val="0"/>
          <w:noProof w:val="0"/>
          <w:color w:val="222222"/>
          <w:sz w:val="24"/>
          <w:szCs w:val="24"/>
          <w:lang w:val="en-GB"/>
        </w:rPr>
        <w:t>et al.</w:t>
      </w:r>
      <w:r w:rsidRPr="713320E8" w:rsidR="713320E8">
        <w:rPr>
          <w:rFonts w:ascii="Arial" w:hAnsi="Arial" w:eastAsia="Arial" w:cs="Arial"/>
          <w:b w:val="0"/>
          <w:bCs w:val="0"/>
          <w:i w:val="0"/>
          <w:iCs w:val="0"/>
          <w:caps w:val="0"/>
          <w:smallCaps w:val="0"/>
          <w:noProof w:val="0"/>
          <w:color w:val="222222"/>
          <w:sz w:val="24"/>
          <w:szCs w:val="24"/>
          <w:lang w:val="en-GB"/>
        </w:rPr>
        <w:t xml:space="preserve"> (2014) </w:t>
      </w:r>
      <w:r w:rsidRPr="713320E8" w:rsidR="713320E8">
        <w:rPr>
          <w:rFonts w:ascii="Arial" w:hAnsi="Arial" w:eastAsia="Arial" w:cs="Arial"/>
          <w:b w:val="0"/>
          <w:bCs w:val="0"/>
          <w:i w:val="1"/>
          <w:iCs w:val="1"/>
          <w:caps w:val="0"/>
          <w:smallCaps w:val="0"/>
          <w:noProof w:val="0"/>
          <w:color w:val="2F5496" w:themeColor="accent1" w:themeTint="FF" w:themeShade="BF"/>
          <w:sz w:val="24"/>
          <w:szCs w:val="24"/>
          <w:lang w:val="en-GB"/>
        </w:rPr>
        <w:t>Ethical challenges of researchers in qualitative studies: the necessity to develop a specific guideline.</w:t>
      </w:r>
      <w:r w:rsidRPr="713320E8" w:rsidR="713320E8">
        <w:rPr>
          <w:rFonts w:ascii="Arial" w:hAnsi="Arial" w:eastAsia="Arial" w:cs="Arial"/>
          <w:b w:val="0"/>
          <w:bCs w:val="0"/>
          <w:i w:val="0"/>
          <w:iCs w:val="0"/>
          <w:caps w:val="0"/>
          <w:smallCaps w:val="0"/>
          <w:noProof w:val="0"/>
          <w:color w:val="2F5496" w:themeColor="accent1" w:themeTint="FF" w:themeShade="BF"/>
          <w:sz w:val="24"/>
          <w:szCs w:val="24"/>
          <w:lang w:val="en-GB"/>
        </w:rPr>
        <w:t xml:space="preserve"> Available at: </w:t>
      </w:r>
      <w:hyperlink r:id="Rb97d23f2069d49d2">
        <w:r w:rsidRPr="713320E8" w:rsidR="713320E8">
          <w:rPr>
            <w:rStyle w:val="Hyperlink"/>
            <w:rFonts w:ascii="Arial" w:hAnsi="Arial" w:eastAsia="Arial" w:cs="Arial"/>
            <w:b w:val="0"/>
            <w:bCs w:val="0"/>
            <w:i w:val="0"/>
            <w:iCs w:val="0"/>
            <w:caps w:val="0"/>
            <w:smallCaps w:val="0"/>
            <w:strike w:val="0"/>
            <w:dstrike w:val="0"/>
            <w:noProof w:val="0"/>
            <w:sz w:val="24"/>
            <w:szCs w:val="24"/>
            <w:lang w:val="en-GB"/>
          </w:rPr>
          <w:t>https://www.ncbi.nlm.nih.gov/pmc/articles/PMC4263394/</w:t>
        </w:r>
      </w:hyperlink>
    </w:p>
    <w:p w:rsidR="713320E8" w:rsidP="713320E8" w:rsidRDefault="713320E8" w14:paraId="4A0FAA73" w14:textId="2A9E9CD0">
      <w:pPr>
        <w:pStyle w:val="Normal"/>
        <w:rPr>
          <w:noProof w:val="0"/>
          <w:lang w:val="en-GB"/>
        </w:rPr>
      </w:pPr>
    </w:p>
    <w:p w:rsidR="713320E8" w:rsidP="713320E8" w:rsidRDefault="713320E8" w14:paraId="1D448E65" w14:textId="749B8134">
      <w:pPr>
        <w:pStyle w:val="Normal"/>
        <w:rPr>
          <w:noProof w:val="0"/>
          <w:lang w:val="en-GB"/>
        </w:rPr>
      </w:pPr>
    </w:p>
    <w:p w:rsidR="713320E8" w:rsidP="713320E8" w:rsidRDefault="713320E8" w14:paraId="1A1B0914" w14:textId="08FBF76E">
      <w:pPr>
        <w:pStyle w:val="Normal"/>
        <w:rPr>
          <w:noProof w:val="0"/>
          <w:lang w:val="en-GB"/>
        </w:rPr>
      </w:pPr>
    </w:p>
    <w:p w:rsidR="713320E8" w:rsidP="713320E8" w:rsidRDefault="713320E8" w14:paraId="6A33AE24" w14:textId="573C6741">
      <w:pPr>
        <w:pStyle w:val="Normal"/>
        <w:rPr>
          <w:noProof w:val="0"/>
          <w:lang w:val="en-GB"/>
        </w:rPr>
      </w:pPr>
    </w:p>
    <w:p w:rsidR="713320E8" w:rsidP="713320E8" w:rsidRDefault="713320E8" w14:paraId="269EBFDE" w14:textId="0C709011">
      <w:pPr>
        <w:pStyle w:val="Normal"/>
        <w:rPr>
          <w:noProof w:val="0"/>
          <w:lang w:val="en-GB"/>
        </w:rPr>
      </w:pPr>
    </w:p>
    <w:p w:rsidR="713320E8" w:rsidP="713320E8" w:rsidRDefault="713320E8" w14:paraId="5B74A408" w14:textId="44DFF1E5">
      <w:pPr>
        <w:pStyle w:val="Heading1"/>
        <w:spacing w:before="240" w:after="0" w:line="259" w:lineRule="auto"/>
        <w:rPr>
          <w:rFonts w:ascii="Arial" w:hAnsi="Arial" w:eastAsia="Arial" w:cs="Arial"/>
          <w:b w:val="0"/>
          <w:bCs w:val="0"/>
          <w:i w:val="0"/>
          <w:iCs w:val="0"/>
          <w:caps w:val="0"/>
          <w:smallCaps w:val="0"/>
          <w:noProof w:val="0"/>
          <w:color w:val="2F5496" w:themeColor="accent1" w:themeTint="FF" w:themeShade="BF"/>
          <w:sz w:val="24"/>
          <w:szCs w:val="24"/>
          <w:lang w:val="en-GB"/>
        </w:rPr>
      </w:pPr>
      <w:r w:rsidRPr="713320E8" w:rsidR="713320E8">
        <w:rPr>
          <w:rFonts w:ascii="Arial" w:hAnsi="Arial" w:eastAsia="Arial" w:cs="Arial"/>
          <w:b w:val="0"/>
          <w:bCs w:val="0"/>
          <w:i w:val="0"/>
          <w:iCs w:val="0"/>
          <w:caps w:val="0"/>
          <w:smallCaps w:val="0"/>
          <w:noProof w:val="0"/>
          <w:color w:val="auto"/>
          <w:sz w:val="24"/>
          <w:szCs w:val="24"/>
          <w:lang w:val="en-GB"/>
        </w:rPr>
        <w:t>Statista Research Department (2021)</w:t>
      </w:r>
      <w:r w:rsidRPr="713320E8" w:rsidR="713320E8">
        <w:rPr>
          <w:rFonts w:ascii="Arial" w:hAnsi="Arial" w:eastAsia="Arial" w:cs="Arial"/>
          <w:b w:val="0"/>
          <w:bCs w:val="0"/>
          <w:i w:val="1"/>
          <w:iCs w:val="1"/>
          <w:caps w:val="0"/>
          <w:smallCaps w:val="0"/>
          <w:noProof w:val="0"/>
          <w:color w:val="auto"/>
          <w:sz w:val="24"/>
          <w:szCs w:val="24"/>
          <w:lang w:val="en-GB"/>
        </w:rPr>
        <w:t xml:space="preserve"> Children active on social media in the United Kingdom (UK) 2009-2020, by age </w:t>
      </w:r>
      <w:r w:rsidRPr="713320E8" w:rsidR="713320E8">
        <w:rPr>
          <w:rFonts w:ascii="Arial" w:hAnsi="Arial" w:eastAsia="Arial" w:cs="Arial"/>
          <w:b w:val="0"/>
          <w:bCs w:val="0"/>
          <w:i w:val="0"/>
          <w:iCs w:val="0"/>
          <w:caps w:val="0"/>
          <w:smallCaps w:val="0"/>
          <w:noProof w:val="0"/>
          <w:color w:val="auto"/>
          <w:sz w:val="24"/>
          <w:szCs w:val="24"/>
          <w:lang w:val="en-GB"/>
        </w:rPr>
        <w:t>Available at:</w:t>
      </w:r>
      <w:r w:rsidRPr="713320E8" w:rsidR="713320E8">
        <w:rPr>
          <w:rFonts w:ascii="Arial" w:hAnsi="Arial" w:eastAsia="Arial" w:cs="Arial"/>
          <w:b w:val="0"/>
          <w:bCs w:val="0"/>
          <w:i w:val="0"/>
          <w:iCs w:val="0"/>
          <w:caps w:val="0"/>
          <w:smallCaps w:val="0"/>
          <w:noProof w:val="0"/>
          <w:color w:val="2F5496" w:themeColor="accent1" w:themeTint="FF" w:themeShade="BF"/>
          <w:sz w:val="24"/>
          <w:szCs w:val="24"/>
          <w:lang w:val="en-GB"/>
        </w:rPr>
        <w:t xml:space="preserve"> </w:t>
      </w:r>
      <w:hyperlink w:anchor="statisticContainer" r:id="R40e554ef755e4238">
        <w:r w:rsidRPr="713320E8" w:rsidR="713320E8">
          <w:rPr>
            <w:rStyle w:val="Hyperlink"/>
            <w:rFonts w:ascii="Arial" w:hAnsi="Arial" w:eastAsia="Arial" w:cs="Arial"/>
            <w:b w:val="0"/>
            <w:bCs w:val="0"/>
            <w:i w:val="0"/>
            <w:iCs w:val="0"/>
            <w:caps w:val="0"/>
            <w:smallCaps w:val="0"/>
            <w:strike w:val="0"/>
            <w:dstrike w:val="0"/>
            <w:noProof w:val="0"/>
            <w:sz w:val="24"/>
            <w:szCs w:val="24"/>
            <w:lang w:val="en-GB"/>
          </w:rPr>
          <w:t>https://www.statista.com/statistics/272509/children-active-on-social-media-in-the-uk-by-age/#statisticContainer</w:t>
        </w:r>
      </w:hyperlink>
    </w:p>
    <w:p w:rsidR="713320E8" w:rsidP="713320E8" w:rsidRDefault="713320E8" w14:paraId="75897938" w14:textId="560CB12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13320E8" w:rsidP="713320E8" w:rsidRDefault="713320E8" w14:paraId="271215A9" w14:textId="2A5E60C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University of Leeds (2022)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 xml:space="preserve">Literature searching explained. </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Available:</w:t>
      </w:r>
    </w:p>
    <w:p w:rsidR="713320E8" w:rsidP="713320E8" w:rsidRDefault="713320E8" w14:paraId="2D3F259C" w14:textId="4C016EB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hyperlink r:id="R17f0fba6ca1e4bee">
        <w:r w:rsidRPr="713320E8" w:rsidR="713320E8">
          <w:rPr>
            <w:rStyle w:val="Hyperlink"/>
            <w:rFonts w:ascii="Arial" w:hAnsi="Arial" w:eastAsia="Arial" w:cs="Arial"/>
            <w:b w:val="0"/>
            <w:bCs w:val="0"/>
            <w:i w:val="0"/>
            <w:iCs w:val="0"/>
            <w:caps w:val="0"/>
            <w:smallCaps w:val="0"/>
            <w:strike w:val="0"/>
            <w:dstrike w:val="0"/>
            <w:noProof w:val="0"/>
            <w:sz w:val="24"/>
            <w:szCs w:val="24"/>
            <w:lang w:val="en-GB"/>
          </w:rPr>
          <w:t>https://library.leeds.ac.uk/info/1404/literature_searching/14/literature_searching_explained/4</w:t>
        </w:r>
      </w:hyperlink>
    </w:p>
    <w:p w:rsidR="713320E8" w:rsidP="713320E8" w:rsidRDefault="713320E8" w14:paraId="54FDD708" w14:textId="2D9E666E">
      <w:pPr>
        <w:pStyle w:val="Heading1"/>
        <w:spacing w:before="240" w:after="0" w:line="259" w:lineRule="auto"/>
        <w:rPr>
          <w:rFonts w:ascii="Arial" w:hAnsi="Arial" w:eastAsia="Arial" w:cs="Arial"/>
          <w:b w:val="0"/>
          <w:bCs w:val="0"/>
          <w:i w:val="0"/>
          <w:iCs w:val="0"/>
          <w:caps w:val="0"/>
          <w:smallCaps w:val="0"/>
          <w:noProof w:val="0"/>
          <w:color w:val="2F5496" w:themeColor="accent1" w:themeTint="FF" w:themeShade="BF"/>
          <w:sz w:val="24"/>
          <w:szCs w:val="24"/>
          <w:lang w:val="en-GB"/>
        </w:rPr>
      </w:pPr>
      <w:r w:rsidRPr="713320E8" w:rsidR="713320E8">
        <w:rPr>
          <w:rFonts w:ascii="Arial" w:hAnsi="Arial" w:eastAsia="Arial" w:cs="Arial"/>
          <w:b w:val="0"/>
          <w:bCs w:val="0"/>
          <w:i w:val="0"/>
          <w:iCs w:val="0"/>
          <w:caps w:val="0"/>
          <w:smallCaps w:val="0"/>
          <w:noProof w:val="0"/>
          <w:color w:val="auto"/>
          <w:sz w:val="24"/>
          <w:szCs w:val="24"/>
          <w:lang w:val="en-GB"/>
        </w:rPr>
        <w:t xml:space="preserve">University of Oxford (2017) </w:t>
      </w:r>
      <w:r w:rsidRPr="713320E8" w:rsidR="713320E8">
        <w:rPr>
          <w:rFonts w:ascii="Arial" w:hAnsi="Arial" w:eastAsia="Arial" w:cs="Arial"/>
          <w:b w:val="0"/>
          <w:bCs w:val="0"/>
          <w:i w:val="1"/>
          <w:iCs w:val="1"/>
          <w:caps w:val="0"/>
          <w:smallCaps w:val="0"/>
          <w:noProof w:val="0"/>
          <w:color w:val="auto"/>
          <w:sz w:val="24"/>
          <w:szCs w:val="24"/>
          <w:lang w:val="en-GB"/>
        </w:rPr>
        <w:t>Children’s screen-time guidelines too restrictive, according to new research.</w:t>
      </w:r>
      <w:r w:rsidRPr="713320E8" w:rsidR="713320E8">
        <w:rPr>
          <w:rFonts w:ascii="Arial" w:hAnsi="Arial" w:eastAsia="Arial" w:cs="Arial"/>
          <w:b w:val="0"/>
          <w:bCs w:val="0"/>
          <w:i w:val="0"/>
          <w:iCs w:val="0"/>
          <w:caps w:val="0"/>
          <w:smallCaps w:val="0"/>
          <w:noProof w:val="0"/>
          <w:color w:val="auto"/>
          <w:sz w:val="24"/>
          <w:szCs w:val="24"/>
          <w:lang w:val="en-GB"/>
        </w:rPr>
        <w:t xml:space="preserve"> Available at: </w:t>
      </w:r>
      <w:hyperlink r:id="R6f1cf30f8df54b40">
        <w:r w:rsidRPr="713320E8" w:rsidR="713320E8">
          <w:rPr>
            <w:rStyle w:val="Hyperlink"/>
            <w:rFonts w:ascii="Arial" w:hAnsi="Arial" w:eastAsia="Arial" w:cs="Arial"/>
            <w:b w:val="0"/>
            <w:bCs w:val="0"/>
            <w:i w:val="0"/>
            <w:iCs w:val="0"/>
            <w:caps w:val="0"/>
            <w:smallCaps w:val="0"/>
            <w:strike w:val="0"/>
            <w:dstrike w:val="0"/>
            <w:noProof w:val="0"/>
            <w:sz w:val="24"/>
            <w:szCs w:val="24"/>
            <w:lang w:val="en-GB"/>
          </w:rPr>
          <w:t>https://www.ox.ac.uk/news/2017-12-14-children%E2%80%99s-screen-time-guidelines-too-restrictive-according-new-research</w:t>
        </w:r>
      </w:hyperlink>
    </w:p>
    <w:p w:rsidR="713320E8" w:rsidP="713320E8" w:rsidRDefault="713320E8" w14:paraId="0823346F" w14:textId="3293895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13320E8" w:rsidP="713320E8" w:rsidRDefault="713320E8" w14:paraId="44F455D5" w14:textId="43299B72">
      <w:pPr>
        <w:spacing w:after="160" w:line="259" w:lineRule="auto"/>
        <w:rPr>
          <w:rFonts w:ascii="Arial" w:hAnsi="Arial" w:eastAsia="Arial" w:cs="Arial"/>
          <w:b w:val="0"/>
          <w:bCs w:val="0"/>
          <w:i w:val="0"/>
          <w:iCs w:val="0"/>
          <w:caps w:val="0"/>
          <w:smallCaps w:val="0"/>
          <w:noProof w:val="0"/>
          <w:color w:val="222222"/>
          <w:sz w:val="24"/>
          <w:szCs w:val="24"/>
          <w:lang w:val="en-GB"/>
        </w:rPr>
      </w:pPr>
      <w:r w:rsidRPr="713320E8" w:rsidR="713320E8">
        <w:rPr>
          <w:rFonts w:ascii="Arial" w:hAnsi="Arial" w:eastAsia="Arial" w:cs="Arial"/>
          <w:b w:val="0"/>
          <w:bCs w:val="0"/>
          <w:i w:val="0"/>
          <w:iCs w:val="0"/>
          <w:caps w:val="0"/>
          <w:smallCaps w:val="0"/>
          <w:noProof w:val="0"/>
          <w:color w:val="222222"/>
          <w:sz w:val="24"/>
          <w:szCs w:val="24"/>
          <w:lang w:val="en-GB"/>
        </w:rPr>
        <w:t>Viner, R.M.</w:t>
      </w:r>
      <w:r w:rsidRPr="713320E8" w:rsidR="713320E8">
        <w:rPr>
          <w:rFonts w:ascii="Arial" w:hAnsi="Arial" w:eastAsia="Arial" w:cs="Arial"/>
          <w:b w:val="0"/>
          <w:bCs w:val="0"/>
          <w:i w:val="1"/>
          <w:iCs w:val="1"/>
          <w:caps w:val="0"/>
          <w:smallCaps w:val="0"/>
          <w:noProof w:val="0"/>
          <w:color w:val="222222"/>
          <w:sz w:val="24"/>
          <w:szCs w:val="24"/>
          <w:lang w:val="en-GB"/>
        </w:rPr>
        <w:t xml:space="preserve"> et al. </w:t>
      </w:r>
      <w:r w:rsidRPr="713320E8" w:rsidR="713320E8">
        <w:rPr>
          <w:rFonts w:ascii="Arial" w:hAnsi="Arial" w:eastAsia="Arial" w:cs="Arial"/>
          <w:b w:val="0"/>
          <w:bCs w:val="0"/>
          <w:i w:val="0"/>
          <w:iCs w:val="0"/>
          <w:caps w:val="0"/>
          <w:smallCaps w:val="0"/>
          <w:noProof w:val="0"/>
          <w:color w:val="222222"/>
          <w:sz w:val="24"/>
          <w:szCs w:val="24"/>
          <w:lang w:val="en-GB"/>
        </w:rPr>
        <w:t>(2019)</w:t>
      </w:r>
      <w:r w:rsidRPr="713320E8" w:rsidR="713320E8">
        <w:rPr>
          <w:rFonts w:ascii="Arial" w:hAnsi="Arial" w:eastAsia="Arial" w:cs="Arial"/>
          <w:b w:val="0"/>
          <w:bCs w:val="0"/>
          <w:i w:val="1"/>
          <w:iCs w:val="1"/>
          <w:caps w:val="0"/>
          <w:smallCaps w:val="0"/>
          <w:noProof w:val="0"/>
          <w:color w:val="222222"/>
          <w:sz w:val="24"/>
          <w:szCs w:val="24"/>
          <w:lang w:val="en-GB"/>
        </w:rPr>
        <w:t xml:space="preserve"> Roles of cyberbullying, sleep, and physical activity in mediating the effects of social media use on mental health and wellbeing among young people in England: a secondary analysis of longitudinal data</w:t>
      </w:r>
      <w:r w:rsidRPr="713320E8" w:rsidR="713320E8">
        <w:rPr>
          <w:rFonts w:ascii="Arial" w:hAnsi="Arial" w:eastAsia="Arial" w:cs="Arial"/>
          <w:b w:val="0"/>
          <w:bCs w:val="0"/>
          <w:i w:val="0"/>
          <w:iCs w:val="0"/>
          <w:caps w:val="0"/>
          <w:smallCaps w:val="0"/>
          <w:noProof w:val="0"/>
          <w:color w:val="222222"/>
          <w:sz w:val="24"/>
          <w:szCs w:val="24"/>
          <w:lang w:val="en-GB"/>
        </w:rPr>
        <w:t xml:space="preserve">. </w:t>
      </w:r>
      <w:r w:rsidRPr="713320E8" w:rsidR="713320E8">
        <w:rPr>
          <w:rFonts w:ascii="Arial" w:hAnsi="Arial" w:eastAsia="Arial" w:cs="Arial"/>
          <w:b w:val="0"/>
          <w:bCs w:val="0"/>
          <w:i w:val="1"/>
          <w:iCs w:val="1"/>
          <w:caps w:val="0"/>
          <w:smallCaps w:val="0"/>
          <w:noProof w:val="0"/>
          <w:color w:val="222222"/>
          <w:sz w:val="24"/>
          <w:szCs w:val="24"/>
          <w:lang w:val="en-GB"/>
        </w:rPr>
        <w:t>The Lancet Child &amp; Adolescent Health</w:t>
      </w:r>
      <w:r w:rsidRPr="713320E8" w:rsidR="713320E8">
        <w:rPr>
          <w:rFonts w:ascii="Arial" w:hAnsi="Arial" w:eastAsia="Arial" w:cs="Arial"/>
          <w:b w:val="0"/>
          <w:bCs w:val="0"/>
          <w:i w:val="0"/>
          <w:iCs w:val="0"/>
          <w:caps w:val="0"/>
          <w:smallCaps w:val="0"/>
          <w:noProof w:val="0"/>
          <w:color w:val="222222"/>
          <w:sz w:val="24"/>
          <w:szCs w:val="24"/>
          <w:lang w:val="en-GB"/>
        </w:rPr>
        <w:t xml:space="preserve">, </w:t>
      </w:r>
      <w:r w:rsidRPr="713320E8" w:rsidR="713320E8">
        <w:rPr>
          <w:rFonts w:ascii="Arial" w:hAnsi="Arial" w:eastAsia="Arial" w:cs="Arial"/>
          <w:b w:val="0"/>
          <w:bCs w:val="0"/>
          <w:i w:val="1"/>
          <w:iCs w:val="1"/>
          <w:caps w:val="0"/>
          <w:smallCaps w:val="0"/>
          <w:noProof w:val="0"/>
          <w:color w:val="222222"/>
          <w:sz w:val="24"/>
          <w:szCs w:val="24"/>
          <w:lang w:val="en-GB"/>
        </w:rPr>
        <w:t>3</w:t>
      </w:r>
      <w:r w:rsidRPr="713320E8" w:rsidR="713320E8">
        <w:rPr>
          <w:rFonts w:ascii="Arial" w:hAnsi="Arial" w:eastAsia="Arial" w:cs="Arial"/>
          <w:b w:val="0"/>
          <w:bCs w:val="0"/>
          <w:i w:val="0"/>
          <w:iCs w:val="0"/>
          <w:caps w:val="0"/>
          <w:smallCaps w:val="0"/>
          <w:noProof w:val="0"/>
          <w:color w:val="222222"/>
          <w:sz w:val="24"/>
          <w:szCs w:val="24"/>
          <w:lang w:val="en-GB"/>
        </w:rPr>
        <w:t>(10), pp.685-696. Available at:</w:t>
      </w:r>
    </w:p>
    <w:p w:rsidR="713320E8" w:rsidP="713320E8" w:rsidRDefault="713320E8" w14:paraId="65FFC10F" w14:textId="676D90EC">
      <w:pPr>
        <w:spacing w:after="160" w:line="259" w:lineRule="auto"/>
        <w:rPr>
          <w:rFonts w:ascii="Arial" w:hAnsi="Arial" w:eastAsia="Arial" w:cs="Arial"/>
          <w:b w:val="0"/>
          <w:bCs w:val="0"/>
          <w:i w:val="0"/>
          <w:iCs w:val="0"/>
          <w:caps w:val="0"/>
          <w:smallCaps w:val="0"/>
          <w:noProof w:val="0"/>
          <w:color w:val="222222"/>
          <w:sz w:val="24"/>
          <w:szCs w:val="24"/>
          <w:lang w:val="en-GB"/>
        </w:rPr>
      </w:pPr>
      <w:hyperlink r:id="R058abe85e24f4041">
        <w:r w:rsidRPr="713320E8" w:rsidR="713320E8">
          <w:rPr>
            <w:rStyle w:val="Hyperlink"/>
            <w:rFonts w:ascii="Arial" w:hAnsi="Arial" w:eastAsia="Arial" w:cs="Arial"/>
            <w:b w:val="0"/>
            <w:bCs w:val="0"/>
            <w:i w:val="0"/>
            <w:iCs w:val="0"/>
            <w:caps w:val="0"/>
            <w:smallCaps w:val="0"/>
            <w:strike w:val="0"/>
            <w:dstrike w:val="0"/>
            <w:noProof w:val="0"/>
            <w:sz w:val="24"/>
            <w:szCs w:val="24"/>
            <w:lang w:val="en-GB"/>
          </w:rPr>
          <w:t>https://www.sciencedirect.com/science/article/abs/pii/S2352464219301865</w:t>
        </w:r>
      </w:hyperlink>
    </w:p>
    <w:p w:rsidR="713320E8" w:rsidP="713320E8" w:rsidRDefault="713320E8" w14:paraId="72AF2605" w14:textId="650189B5">
      <w:pPr>
        <w:pStyle w:val="Heading1"/>
        <w:spacing w:before="240" w:after="0" w:line="259" w:lineRule="auto"/>
        <w:rPr>
          <w:rFonts w:ascii="Arial" w:hAnsi="Arial" w:eastAsia="Arial" w:cs="Arial"/>
          <w:b w:val="0"/>
          <w:bCs w:val="0"/>
          <w:i w:val="0"/>
          <w:iCs w:val="0"/>
          <w:caps w:val="0"/>
          <w:smallCaps w:val="0"/>
          <w:noProof w:val="0"/>
          <w:color w:val="2F5496" w:themeColor="accent1" w:themeTint="FF" w:themeShade="BF"/>
          <w:sz w:val="24"/>
          <w:szCs w:val="24"/>
          <w:lang w:val="en-GB"/>
        </w:rPr>
      </w:pPr>
      <w:r w:rsidRPr="713320E8" w:rsidR="713320E8">
        <w:rPr>
          <w:rFonts w:ascii="Arial" w:hAnsi="Arial" w:eastAsia="Arial" w:cs="Arial"/>
          <w:b w:val="0"/>
          <w:bCs w:val="0"/>
          <w:i w:val="0"/>
          <w:iCs w:val="0"/>
          <w:caps w:val="0"/>
          <w:smallCaps w:val="0"/>
          <w:noProof w:val="0"/>
          <w:color w:val="111111"/>
          <w:sz w:val="24"/>
          <w:szCs w:val="24"/>
          <w:lang w:val="en-GB"/>
        </w:rPr>
        <w:t xml:space="preserve">Virginia Tech University Libraries (2018) </w:t>
      </w:r>
      <w:r w:rsidRPr="713320E8" w:rsidR="713320E8">
        <w:rPr>
          <w:rFonts w:ascii="Arial" w:hAnsi="Arial" w:eastAsia="Arial" w:cs="Arial"/>
          <w:b w:val="0"/>
          <w:bCs w:val="0"/>
          <w:i w:val="1"/>
          <w:iCs w:val="1"/>
          <w:caps w:val="0"/>
          <w:smallCaps w:val="0"/>
          <w:noProof w:val="0"/>
          <w:color w:val="2F5496" w:themeColor="accent1" w:themeTint="FF" w:themeShade="BF"/>
          <w:sz w:val="24"/>
          <w:szCs w:val="24"/>
          <w:lang w:val="en-GB"/>
        </w:rPr>
        <w:t xml:space="preserve">Research Methods Guide: Research Design &amp; Method. </w:t>
      </w:r>
      <w:r w:rsidRPr="713320E8" w:rsidR="713320E8">
        <w:rPr>
          <w:rFonts w:ascii="Arial" w:hAnsi="Arial" w:eastAsia="Arial" w:cs="Arial"/>
          <w:b w:val="0"/>
          <w:bCs w:val="0"/>
          <w:i w:val="0"/>
          <w:iCs w:val="0"/>
          <w:caps w:val="0"/>
          <w:smallCaps w:val="0"/>
          <w:noProof w:val="0"/>
          <w:color w:val="2F5496" w:themeColor="accent1" w:themeTint="FF" w:themeShade="BF"/>
          <w:sz w:val="24"/>
          <w:szCs w:val="24"/>
          <w:lang w:val="en-GB"/>
        </w:rPr>
        <w:t xml:space="preserve">Available at: </w:t>
      </w:r>
      <w:hyperlink r:id="Rf618dd6a08f04a0b">
        <w:r w:rsidRPr="713320E8" w:rsidR="713320E8">
          <w:rPr>
            <w:rStyle w:val="Hyperlink"/>
            <w:rFonts w:ascii="Arial" w:hAnsi="Arial" w:eastAsia="Arial" w:cs="Arial"/>
            <w:b w:val="0"/>
            <w:bCs w:val="0"/>
            <w:i w:val="0"/>
            <w:iCs w:val="0"/>
            <w:caps w:val="0"/>
            <w:smallCaps w:val="0"/>
            <w:strike w:val="0"/>
            <w:dstrike w:val="0"/>
            <w:noProof w:val="0"/>
            <w:sz w:val="24"/>
            <w:szCs w:val="24"/>
            <w:lang w:val="en-GB"/>
          </w:rPr>
          <w:t>https://guides.lib.vt.edu/researchmethods/design-method</w:t>
        </w:r>
      </w:hyperlink>
    </w:p>
    <w:p w:rsidR="713320E8" w:rsidP="713320E8" w:rsidRDefault="713320E8" w14:paraId="272FCD64" w14:textId="53C6D7E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13320E8" w:rsidP="713320E8" w:rsidRDefault="713320E8" w14:paraId="500AADF3" w14:textId="03DBA97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Woods, H.C. and Scott, H.  (2016)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 Sleepyteens: Social media use in adolescence is associated with poor sleep quality, anxiety, depression and low self-esteem. Journal of adolescence</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13320E8" w:rsidR="713320E8">
        <w:rPr>
          <w:rFonts w:ascii="Arial" w:hAnsi="Arial" w:eastAsia="Arial" w:cs="Arial"/>
          <w:b w:val="0"/>
          <w:bCs w:val="0"/>
          <w:i w:val="1"/>
          <w:iCs w:val="1"/>
          <w:caps w:val="0"/>
          <w:smallCaps w:val="0"/>
          <w:noProof w:val="0"/>
          <w:color w:val="000000" w:themeColor="text1" w:themeTint="FF" w:themeShade="FF"/>
          <w:sz w:val="24"/>
          <w:szCs w:val="24"/>
          <w:lang w:val="en-GB"/>
        </w:rPr>
        <w:t>51</w:t>
      </w:r>
      <w:r w:rsidRPr="713320E8" w:rsidR="713320E8">
        <w:rPr>
          <w:rFonts w:ascii="Arial" w:hAnsi="Arial" w:eastAsia="Arial" w:cs="Arial"/>
          <w:b w:val="0"/>
          <w:bCs w:val="0"/>
          <w:i w:val="0"/>
          <w:iCs w:val="0"/>
          <w:caps w:val="0"/>
          <w:smallCaps w:val="0"/>
          <w:noProof w:val="0"/>
          <w:color w:val="000000" w:themeColor="text1" w:themeTint="FF" w:themeShade="FF"/>
          <w:sz w:val="24"/>
          <w:szCs w:val="24"/>
          <w:lang w:val="en-GB"/>
        </w:rPr>
        <w:t>, pp.41-49. Available at:</w:t>
      </w:r>
    </w:p>
    <w:p w:rsidR="713320E8" w:rsidP="713320E8" w:rsidRDefault="713320E8" w14:paraId="72A28A3F" w14:textId="5517C58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hyperlink r:id="R8da69d2a5385464b">
        <w:r w:rsidRPr="713320E8" w:rsidR="713320E8">
          <w:rPr>
            <w:rStyle w:val="Hyperlink"/>
            <w:rFonts w:ascii="Arial" w:hAnsi="Arial" w:eastAsia="Arial" w:cs="Arial"/>
            <w:b w:val="0"/>
            <w:bCs w:val="0"/>
            <w:i w:val="0"/>
            <w:iCs w:val="0"/>
            <w:caps w:val="0"/>
            <w:smallCaps w:val="0"/>
            <w:strike w:val="0"/>
            <w:dstrike w:val="0"/>
            <w:noProof w:val="0"/>
            <w:sz w:val="24"/>
            <w:szCs w:val="24"/>
            <w:lang w:val="en-GB"/>
          </w:rPr>
          <w:t>https://www.sciencedirect.com/science/article/pii/S0140197116300343</w:t>
        </w:r>
      </w:hyperlink>
    </w:p>
    <w:p w:rsidR="713320E8" w:rsidP="713320E8" w:rsidRDefault="713320E8" w14:paraId="7E92E039" w14:textId="0ED3F29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6157524B" w14:textId="31926C71">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4D7C6E2C" w14:textId="355486A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472016BB" w14:textId="13A5EDA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039B210A" w14:textId="1718B04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13320E8" w:rsidP="713320E8" w:rsidRDefault="713320E8" w14:paraId="02C1C84A" w14:textId="19267F95">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1A185BE6" w14:textId="145F84A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440826DD" w14:textId="634EBE5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13320E8" w:rsidP="713320E8" w:rsidRDefault="713320E8" w14:paraId="7B00122F" w14:textId="54845B77">
      <w:pPr>
        <w:spacing w:after="160" w:line="360" w:lineRule="auto"/>
        <w:jc w:val="both"/>
        <w:rPr>
          <w:rFonts w:ascii="Arial" w:hAnsi="Arial" w:eastAsia="Arial" w:cs="Arial"/>
          <w:b w:val="0"/>
          <w:bCs w:val="0"/>
          <w:i w:val="0"/>
          <w:iCs w:val="0"/>
          <w:caps w:val="0"/>
          <w:smallCaps w:val="0"/>
          <w:noProof w:val="0"/>
          <w:color w:val="2E2E2E"/>
          <w:sz w:val="28"/>
          <w:szCs w:val="28"/>
          <w:lang w:val="en-GB"/>
        </w:rPr>
      </w:pPr>
    </w:p>
    <w:p w:rsidR="713320E8" w:rsidP="713320E8" w:rsidRDefault="713320E8" w14:paraId="66ECE065" w14:textId="17373650">
      <w:pPr>
        <w:pStyle w:val="Normal"/>
        <w:rPr>
          <w:rFonts w:ascii="Arial" w:hAnsi="Arial" w:eastAsia="Arial" w:cs="Arial"/>
          <w:b w:val="1"/>
          <w:bCs w:val="1"/>
          <w:sz w:val="24"/>
          <w:szCs w:val="24"/>
        </w:rPr>
      </w:pPr>
    </w:p>
    <w:p w:rsidR="713320E8" w:rsidP="713320E8" w:rsidRDefault="713320E8" w14:paraId="38D1CE33" w14:textId="57339AE2">
      <w:pPr>
        <w:pStyle w:val="Normal"/>
        <w:rPr>
          <w:rFonts w:ascii="Arial" w:hAnsi="Arial" w:eastAsia="Arial" w:cs="Arial"/>
          <w:b w:val="1"/>
          <w:bCs w:val="1"/>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C75088"/>
    <w:rsid w:val="013809DC"/>
    <w:rsid w:val="0169036D"/>
    <w:rsid w:val="03AF16E3"/>
    <w:rsid w:val="040A40D7"/>
    <w:rsid w:val="040A40D7"/>
    <w:rsid w:val="046FAA9E"/>
    <w:rsid w:val="08828806"/>
    <w:rsid w:val="08828806"/>
    <w:rsid w:val="09431BC1"/>
    <w:rsid w:val="09431BC1"/>
    <w:rsid w:val="0DAE2428"/>
    <w:rsid w:val="0DE2DB64"/>
    <w:rsid w:val="0DE2DB64"/>
    <w:rsid w:val="0EF1277A"/>
    <w:rsid w:val="0EF1277A"/>
    <w:rsid w:val="0FB25D45"/>
    <w:rsid w:val="0FB25D45"/>
    <w:rsid w:val="10C75088"/>
    <w:rsid w:val="111A7C26"/>
    <w:rsid w:val="1C15DAF9"/>
    <w:rsid w:val="1CB09F07"/>
    <w:rsid w:val="1FE83FC9"/>
    <w:rsid w:val="1FF320B1"/>
    <w:rsid w:val="21D6834A"/>
    <w:rsid w:val="231FE08B"/>
    <w:rsid w:val="250E240C"/>
    <w:rsid w:val="26249A16"/>
    <w:rsid w:val="2A8712E7"/>
    <w:rsid w:val="30290335"/>
    <w:rsid w:val="30290335"/>
    <w:rsid w:val="34CB7AC7"/>
    <w:rsid w:val="34CB7AC7"/>
    <w:rsid w:val="37C4BBF2"/>
    <w:rsid w:val="398DB113"/>
    <w:rsid w:val="3A345DBB"/>
    <w:rsid w:val="3A84D89D"/>
    <w:rsid w:val="3D6BFE7D"/>
    <w:rsid w:val="3D8499FA"/>
    <w:rsid w:val="3FFCF297"/>
    <w:rsid w:val="40EF21F3"/>
    <w:rsid w:val="4198C2F8"/>
    <w:rsid w:val="4198C2F8"/>
    <w:rsid w:val="448A169D"/>
    <w:rsid w:val="466C341B"/>
    <w:rsid w:val="48675D50"/>
    <w:rsid w:val="48675D50"/>
    <w:rsid w:val="4B3FA53E"/>
    <w:rsid w:val="4C336831"/>
    <w:rsid w:val="4C3DF005"/>
    <w:rsid w:val="4DCFDAA2"/>
    <w:rsid w:val="5106D954"/>
    <w:rsid w:val="5363DF80"/>
    <w:rsid w:val="54E499DE"/>
    <w:rsid w:val="54E499DE"/>
    <w:rsid w:val="56B35176"/>
    <w:rsid w:val="56B35176"/>
    <w:rsid w:val="56DCF5F4"/>
    <w:rsid w:val="581E2846"/>
    <w:rsid w:val="59C1E62D"/>
    <w:rsid w:val="5E955750"/>
    <w:rsid w:val="6004996E"/>
    <w:rsid w:val="61CCF812"/>
    <w:rsid w:val="6916D42C"/>
    <w:rsid w:val="6916D42C"/>
    <w:rsid w:val="6AB2A48D"/>
    <w:rsid w:val="6C4F16FE"/>
    <w:rsid w:val="6EA98D74"/>
    <w:rsid w:val="713320E8"/>
    <w:rsid w:val="72B5C8EC"/>
    <w:rsid w:val="758500F2"/>
    <w:rsid w:val="758500F2"/>
    <w:rsid w:val="75ED69AE"/>
    <w:rsid w:val="786A2E94"/>
    <w:rsid w:val="7C6498B8"/>
    <w:rsid w:val="7C6498B8"/>
    <w:rsid w:val="7E006919"/>
    <w:rsid w:val="7F9C39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75088"/>
  <w15:chartTrackingRefBased/>
  <w15:docId w15:val="{AEABB2CF-5F17-4023-B264-83A5F59BBF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Designer" w:customStyle="true">
    <w:uiPriority w:val="1"/>
    <w:name w:val="BodyText (Designer)"/>
    <w:basedOn w:val="Normal"/>
    <w:link w:val="BodyTextDesignerChar"/>
    <w:qFormat/>
    <w:rsid w:val="713320E8"/>
    <w:rPr>
      <w:rFonts w:ascii="Avenir Next LT Pro" w:hAnsi="Calibri" w:eastAsia="Calibri" w:cs="Arial" w:hAnsiTheme="minorAscii" w:eastAsiaTheme="minorAscii" w:cstheme="minorBidi"/>
      <w:color w:val="000000" w:themeColor="text1" w:themeTint="FF" w:themeShade="FF"/>
      <w:sz w:val="24"/>
      <w:szCs w:val="24"/>
    </w:rPr>
    <w:pPr>
      <w:spacing w:after="240"/>
    </w:pPr>
  </w:style>
  <w:style w:type="paragraph" w:styleId="SubtitleDesigner" w:customStyle="true">
    <w:uiPriority w:val="1"/>
    <w:name w:val="Subtitle (Designer)"/>
    <w:basedOn w:val="Normal"/>
    <w:next w:val="BodyTextDesigner"/>
    <w:link w:val="SubtitleDesignerChar"/>
    <w:qFormat/>
    <w:rsid w:val="713320E8"/>
    <w:rPr>
      <w:rFonts w:ascii="Modern Love Caps" w:hAnsi="Calibri" w:eastAsia="Calibri" w:cs="Arial" w:hAnsiTheme="minorAscii" w:eastAsiaTheme="minorAscii" w:cstheme="minorBidi"/>
      <w:color w:val="5066DB"/>
      <w:sz w:val="46"/>
      <w:szCs w:val="46"/>
    </w:rPr>
    <w:pPr>
      <w:spacing w:after="480"/>
      <w:jc w:val="center"/>
    </w:pPr>
  </w:style>
  <w:style w:type="paragraph" w:styleId="TitleDesigner" w:customStyle="true">
    <w:uiPriority w:val="1"/>
    <w:name w:val="Title (Designer)"/>
    <w:basedOn w:val="Normal"/>
    <w:next w:val="BodyTextDesigner"/>
    <w:link w:val="TitleDesignerChar"/>
    <w:qFormat/>
    <w:rsid w:val="713320E8"/>
    <w:rPr>
      <w:rFonts w:ascii="Modern Love" w:hAnsi="Calibri" w:eastAsia="Calibri" w:cs="Arial" w:hAnsiTheme="minorAscii" w:eastAsiaTheme="minorAscii" w:cstheme="minorBidi"/>
      <w:color w:val="262626" w:themeColor="text1" w:themeTint="D9" w:themeShade="FF"/>
      <w:sz w:val="92"/>
      <w:szCs w:val="92"/>
    </w:rPr>
    <w:pPr>
      <w:spacing w:after="200"/>
      <w:jc w:val="center"/>
    </w:pPr>
  </w:style>
  <w:style w:type="character" w:styleId="TitleDesignerChar" w:customStyle="true">
    <w:uiPriority w:val="1"/>
    <w:name w:val="Title (Designer) Char"/>
    <w:basedOn w:val="DefaultParagraphFont"/>
    <w:link w:val="TitleDesigner"/>
    <w:rsid w:val="713320E8"/>
    <w:rPr>
      <w:rFonts w:ascii="Modern Love" w:hAnsi="Calibri" w:eastAsia="Calibri" w:cs="Arial" w:hAnsiTheme="minorAscii" w:eastAsiaTheme="minorAscii" w:cstheme="minorBidi"/>
      <w:b w:val="0"/>
      <w:bCs w:val="0"/>
      <w:i w:val="0"/>
      <w:iCs w:val="0"/>
      <w:color w:val="262626" w:themeColor="text1" w:themeTint="D9" w:themeShade="FF"/>
      <w:sz w:val="92"/>
      <w:szCs w:val="92"/>
      <w:u w:val="none"/>
    </w:rPr>
  </w:style>
  <w:style w:type="character" w:styleId="SubtitleDesignerChar" w:customStyle="true">
    <w:uiPriority w:val="1"/>
    <w:name w:val="Subtitle (Designer) Char"/>
    <w:basedOn w:val="DefaultParagraphFont"/>
    <w:link w:val="SubtitleDesigner"/>
    <w:rsid w:val="713320E8"/>
    <w:rPr>
      <w:rFonts w:ascii="Modern Love Caps" w:hAnsi="Calibri" w:eastAsia="Calibri" w:cs="Arial" w:hAnsiTheme="minorAscii" w:eastAsiaTheme="minorAscii" w:cstheme="minorBidi"/>
      <w:b w:val="0"/>
      <w:bCs w:val="0"/>
      <w:i w:val="0"/>
      <w:iCs w:val="0"/>
      <w:color w:val="5066DB"/>
      <w:sz w:val="46"/>
      <w:szCs w:val="46"/>
      <w:u w:val="none"/>
    </w:rPr>
  </w:style>
  <w:style w:type="character" w:styleId="BodyTextDesignerChar" w:customStyle="true">
    <w:uiPriority w:val="1"/>
    <w:name w:val="BodyText (Designer) Char"/>
    <w:basedOn w:val="DefaultParagraphFont"/>
    <w:link w:val="BodyTextDesigner"/>
    <w:rsid w:val="713320E8"/>
    <w:rPr>
      <w:rFonts w:ascii="Avenir Next LT Pro" w:hAnsi="Calibri" w:eastAsia="Calibri" w:cs="Arial" w:hAnsiTheme="minorAscii" w:eastAsiaTheme="minorAscii" w:cstheme="minorBidi"/>
      <w:b w:val="0"/>
      <w:bCs w:val="0"/>
      <w:i w:val="0"/>
      <w:iCs w:val="0"/>
      <w:color w:val="000000" w:themeColor="text1" w:themeTint="FF" w:themeShade="FF"/>
      <w:sz w:val="24"/>
      <w:szCs w:val="24"/>
      <w:u w: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r3.vlereader.com/Reader?ean=9780335263080" TargetMode="External" Id="Re63541e42bcf4d0d" /><Relationship Type="http://schemas.openxmlformats.org/officeDocument/2006/relationships/hyperlink" Target="https://www.sciencedirect.com/science/article/abs/pii/S0165032720306182" TargetMode="External" Id="R7c6f817027414b95" /><Relationship Type="http://schemas.openxmlformats.org/officeDocument/2006/relationships/hyperlink" Target="https://doi.org/10.1186/s12889-018-5220-4" TargetMode="External" Id="R6e33523cbcc644aa" /><Relationship Type="http://schemas.openxmlformats.org/officeDocument/2006/relationships/hyperlink" Target="https://www.ncbi.nlm.nih.gov/pmc/articles/PMC5823000/" TargetMode="External" Id="R0d76e386b3e445d3" /><Relationship Type="http://schemas.openxmlformats.org/officeDocument/2006/relationships/hyperlink" Target="https://assets.publishing.service.gov.uk/government/uploads/system/uploads/attachment_data/file/277566/Narrative__January_2014_.pdf" TargetMode="External" Id="R1a67869544834919" /><Relationship Type="http://schemas.openxmlformats.org/officeDocument/2006/relationships/hyperlink" Target="https://www.researchgate.net/post/Research-Methods-VS-Research-Methodology" TargetMode="External" Id="Rbd6f75881a784816" /><Relationship Type="http://schemas.openxmlformats.org/officeDocument/2006/relationships/hyperlink" Target="https://onlinelibrary.wiley.com/doi/full/10.1111/acps.13151?saml_referrer" TargetMode="External" Id="Re12b6f3d6558467f" /><Relationship Type="http://schemas.openxmlformats.org/officeDocument/2006/relationships/hyperlink" Target="https://doi.org/10.1016/j.eclinm.2018.12.005" TargetMode="External" Id="Rb909768c523a4e00" /><Relationship Type="http://schemas.openxmlformats.org/officeDocument/2006/relationships/hyperlink" Target="https://doi.org/10.1186/s12889-018-6321-9" TargetMode="External" Id="R55f8646a4bbf4fcc" /><Relationship Type="http://schemas.openxmlformats.org/officeDocument/2006/relationships/hyperlink" Target="https://www.liebertpub.com/doi/10.1089/cyber.2019.0370" TargetMode="External" Id="R8eac370da1bf4a62" /><Relationship Type="http://schemas.openxmlformats.org/officeDocument/2006/relationships/hyperlink" Target="https://www.paho.org/en/topics/mental-health" TargetMode="External" Id="R6e1b2d43e0f34a34" /><Relationship Type="http://schemas.openxmlformats.org/officeDocument/2006/relationships/hyperlink" Target="https://doi.org/10.1177/0956797616678438" TargetMode="External" Id="Rfbee640bcd344fd5" /><Relationship Type="http://schemas.openxmlformats.org/officeDocument/2006/relationships/hyperlink" Target="https://www.rcpch.ac.uk/sites/default/files/2018-12/rcpch_screen_time_guide_-_final.pdf" TargetMode="External" Id="R0fa5b58c0e4247d1" /><Relationship Type="http://schemas.openxmlformats.org/officeDocument/2006/relationships/hyperlink" Target="https://www.rsph.org.uk/static/uploaded/d125b27c-0b62-41c5-a2c0155a8887cd01.pdf" TargetMode="External" Id="R24a8af8921d240e6" /><Relationship Type="http://schemas.openxmlformats.org/officeDocument/2006/relationships/hyperlink" Target="https://europepmc.org/article/med/28602529" TargetMode="External" Id="R0a34876b52d34649" /><Relationship Type="http://schemas.openxmlformats.org/officeDocument/2006/relationships/hyperlink" Target="https://methods.sagepub.com/methods-map" TargetMode="External" Id="R2a7955c911064826" /><Relationship Type="http://schemas.openxmlformats.org/officeDocument/2006/relationships/hyperlink" Target="https://www.sciencedirect.com/science/article/pii/S0165178117318978" TargetMode="External" Id="R76a2f8c065324eb6" /><Relationship Type="http://schemas.openxmlformats.org/officeDocument/2006/relationships/hyperlink" Target="https://www.sciencedirect.com/science/article/pii/S0165178117318978" TargetMode="External" Id="R85dc5c7fff454ad0" /><Relationship Type="http://schemas.openxmlformats.org/officeDocument/2006/relationships/hyperlink" Target="https://www.ncbi.nlm.nih.gov/pmc/articles/PMC4263394/" TargetMode="External" Id="Rb97d23f2069d49d2" /><Relationship Type="http://schemas.openxmlformats.org/officeDocument/2006/relationships/hyperlink" Target="https://www.statista.com/statistics/272509/children-active-on-social-media-in-the-uk-by-age/" TargetMode="External" Id="R40e554ef755e4238" /><Relationship Type="http://schemas.openxmlformats.org/officeDocument/2006/relationships/hyperlink" Target="https://library.leeds.ac.uk/info/1404/literature_searching/14/literature_searching_explained/4" TargetMode="External" Id="R17f0fba6ca1e4bee" /><Relationship Type="http://schemas.openxmlformats.org/officeDocument/2006/relationships/hyperlink" Target="https://www.ox.ac.uk/news/2017-12-14-children%E2%80%99s-screen-time-guidelines-too-restrictive-according-new-research" TargetMode="External" Id="R6f1cf30f8df54b40" /><Relationship Type="http://schemas.openxmlformats.org/officeDocument/2006/relationships/hyperlink" Target="https://www.sciencedirect.com/science/article/abs/pii/S2352464219301865" TargetMode="External" Id="R058abe85e24f4041" /><Relationship Type="http://schemas.openxmlformats.org/officeDocument/2006/relationships/hyperlink" Target="https://guides.lib.vt.edu/researchmethods/design-method" TargetMode="External" Id="Rf618dd6a08f04a0b" /><Relationship Type="http://schemas.openxmlformats.org/officeDocument/2006/relationships/hyperlink" Target="https://www.sciencedirect.com/science/article/pii/S0140197116300343" TargetMode="External" Id="R8da69d2a5385464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Orsolya Kaszas (2008742)</dc:creator>
  <keywords/>
  <dc:description/>
  <lastModifiedBy>Orsolya Kaszas (2008742)</lastModifiedBy>
  <revision>2</revision>
  <dcterms:created xsi:type="dcterms:W3CDTF">2022-03-25T12:58:20.6550778Z</dcterms:created>
  <dcterms:modified xsi:type="dcterms:W3CDTF">2022-03-25T14:03:10.2732976Z</dcterms:modified>
</coreProperties>
</file>