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</w:tcPr>
          <w:p w14:paraId="02F8EE88" w14:textId="24CA2D84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141FD8BB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Cyfeiriad ebost: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1207459C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6F45C102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74146C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2D3D86E3" w14:textId="67269C58" w:rsidR="007374EF" w:rsidRPr="00707723" w:rsidRDefault="00F927A1" w:rsidP="003A738F">
      <w:pPr>
        <w:rPr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p w14:paraId="5A670606" w14:textId="2B6BF4F6" w:rsidR="00F546D1" w:rsidRPr="003151EF" w:rsidRDefault="003151EF" w:rsidP="00EE5BC3">
      <w:pPr>
        <w:jc w:val="center"/>
        <w:rPr>
          <w:sz w:val="28"/>
          <w:szCs w:val="28"/>
          <w:lang w:val="cy-GB"/>
        </w:rPr>
      </w:pPr>
      <w:r w:rsidRPr="003151EF">
        <w:rPr>
          <w:b/>
          <w:sz w:val="28"/>
          <w:szCs w:val="28"/>
          <w:lang w:val="cy-GB"/>
        </w:rPr>
        <w:t>Tasg 3</w:t>
      </w:r>
    </w:p>
    <w:p w14:paraId="3D5F0C24" w14:textId="77777777" w:rsidR="00F546D1" w:rsidRPr="00707723" w:rsidRDefault="00F546D1" w:rsidP="00EE5BC3">
      <w:pPr>
        <w:jc w:val="center"/>
        <w:rPr>
          <w:b/>
          <w:sz w:val="28"/>
          <w:szCs w:val="28"/>
          <w:lang w:val="cy-GB"/>
        </w:rPr>
      </w:pPr>
    </w:p>
    <w:p w14:paraId="02619381" w14:textId="799653DA" w:rsidR="00A12F22" w:rsidRPr="003151EF" w:rsidRDefault="003151EF" w:rsidP="00EE5BC3">
      <w:pPr>
        <w:jc w:val="center"/>
        <w:rPr>
          <w:b/>
          <w:color w:val="auto"/>
          <w:sz w:val="28"/>
          <w:szCs w:val="28"/>
          <w:lang w:val="cy-GB"/>
        </w:rPr>
      </w:pPr>
      <w:r w:rsidRPr="003151EF">
        <w:rPr>
          <w:b/>
          <w:color w:val="auto"/>
          <w:sz w:val="28"/>
          <w:szCs w:val="28"/>
          <w:lang w:val="cy-GB"/>
        </w:rPr>
        <w:t>Diogelu a gweithio mewn sefyllfaoedd cymhleth - Astudiaeth Achos</w:t>
      </w:r>
    </w:p>
    <w:p w14:paraId="746467D8" w14:textId="77777777" w:rsidR="007C5ABE" w:rsidRPr="00707723" w:rsidRDefault="007C5ABE" w:rsidP="0093018C">
      <w:pPr>
        <w:rPr>
          <w:b/>
          <w:color w:val="auto"/>
          <w:sz w:val="24"/>
          <w:szCs w:val="24"/>
          <w:lang w:val="cy-GB"/>
        </w:rPr>
      </w:pPr>
    </w:p>
    <w:p w14:paraId="4AF0BB36" w14:textId="2311AEC7" w:rsidR="00D0503D" w:rsidRPr="003151EF" w:rsidRDefault="003151EF" w:rsidP="0093018C">
      <w:pPr>
        <w:rPr>
          <w:b/>
          <w:color w:val="auto"/>
          <w:sz w:val="24"/>
          <w:szCs w:val="24"/>
          <w:lang w:val="cy-GB"/>
        </w:rPr>
      </w:pPr>
      <w:r w:rsidRPr="003151EF">
        <w:rPr>
          <w:b/>
          <w:color w:val="auto"/>
          <w:sz w:val="24"/>
          <w:szCs w:val="24"/>
          <w:lang w:val="cy-GB"/>
        </w:rPr>
        <w:t>Canllawiau:</w:t>
      </w:r>
    </w:p>
    <w:p w14:paraId="104AED32" w14:textId="5C94EF59" w:rsidR="007C5ABE" w:rsidRPr="00707723" w:rsidRDefault="003151EF">
      <w:pPr>
        <w:jc w:val="both"/>
        <w:rPr>
          <w:i/>
          <w:iCs/>
          <w:sz w:val="24"/>
          <w:szCs w:val="24"/>
          <w:lang w:val="cy-GB"/>
        </w:rPr>
      </w:pPr>
      <w:r w:rsidRPr="003151EF">
        <w:rPr>
          <w:i/>
          <w:iCs/>
          <w:sz w:val="24"/>
          <w:szCs w:val="24"/>
          <w:lang w:val="cy-GB"/>
        </w:rPr>
        <w:t>Gwnewch yn siŵr eich bod yn bodloni’r Safonau Galwedigaethol Cenedlaethol a’r Canlyniadau Dysgu penodol ar gyfer y dasg hon (gweler y llawlyfr).</w:t>
      </w:r>
      <w:r w:rsidR="00540EEC" w:rsidRPr="003151EF">
        <w:rPr>
          <w:i/>
          <w:iCs/>
          <w:sz w:val="24"/>
          <w:szCs w:val="24"/>
          <w:lang w:val="cy-GB"/>
        </w:rPr>
        <w:t xml:space="preserve"> </w:t>
      </w:r>
    </w:p>
    <w:p w14:paraId="257A6431" w14:textId="77777777" w:rsidR="008B28E7" w:rsidRPr="00707723" w:rsidRDefault="008B28E7" w:rsidP="00FF7EBB">
      <w:pPr>
        <w:jc w:val="both"/>
        <w:rPr>
          <w:b/>
          <w:color w:val="auto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8B28E7" w:rsidRPr="00707723" w14:paraId="2E129DEE" w14:textId="77777777" w:rsidTr="009B2F54">
        <w:trPr>
          <w:trHeight w:val="240"/>
        </w:trPr>
        <w:tc>
          <w:tcPr>
            <w:tcW w:w="10031" w:type="dxa"/>
          </w:tcPr>
          <w:p w14:paraId="63627B26" w14:textId="3DECEF68" w:rsidR="006872A0" w:rsidRPr="003151EF" w:rsidRDefault="003151EF" w:rsidP="00064063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3151EF">
              <w:rPr>
                <w:b/>
                <w:sz w:val="24"/>
                <w:szCs w:val="24"/>
                <w:lang w:val="cy-GB"/>
              </w:rPr>
              <w:t>Cwestiwn:</w:t>
            </w:r>
          </w:p>
          <w:p w14:paraId="541B485B" w14:textId="1CA2BC5B" w:rsidR="00C77FA5" w:rsidRPr="00707723" w:rsidRDefault="00613A1F">
            <w:pPr>
              <w:jc w:val="both"/>
              <w:rPr>
                <w:sz w:val="24"/>
                <w:szCs w:val="24"/>
                <w:lang w:val="cy-GB"/>
              </w:rPr>
            </w:pPr>
            <w:r w:rsidRPr="00613A1F">
              <w:rPr>
                <w:sz w:val="24"/>
                <w:szCs w:val="24"/>
                <w:lang w:val="cy-GB"/>
              </w:rPr>
              <w:t>Cwblhewch astudiaeth achos myfyriol, beirniadol ar sail asesiad a wnaed gydag eraill, yn eich maes gwaith chi, sy'n ymwneud â diogelu un ai oedolyn neu blentyn.</w:t>
            </w:r>
            <w:r w:rsidR="000A584A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>Dangoswch sut mae'r achos yn berthnasol, neu sut y gallai fod yn berthnasol, i ddeddfwriaeth,  polisïau, strategaethau a gweithdrefnau’n ymwneud â diogelu (gan gynnwys dangos dealltwriaeth o’r rhyng-gysylltiad rhwng darparu gwasanaethau cymdeithasol yng Nghymru o fewn y Deyrnas Unedig, yr Undeb Ewropeaidd (UE) a’r tu allan i’r UE).</w:t>
            </w:r>
            <w:r w:rsidR="00354B6D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Rhaid i chi ddangos eich dealltwriaeth o integreiddio dadansoddi wrth asesu, cydweithio a chymhwyso barn broffesiynol mewn sefyllfaoedd cynyddol gymhleth a’r defnydd o </w:t>
            </w:r>
            <w:r w:rsidR="00732E73">
              <w:rPr>
                <w:sz w:val="24"/>
                <w:szCs w:val="24"/>
                <w:lang w:val="cy-GB"/>
              </w:rPr>
              <w:t xml:space="preserve">theorïau </w:t>
            </w:r>
            <w:r w:rsidRPr="00613A1F">
              <w:rPr>
                <w:sz w:val="24"/>
                <w:szCs w:val="24"/>
                <w:lang w:val="cy-GB"/>
              </w:rPr>
              <w:t>gwaith cymdeithasol.</w:t>
            </w:r>
            <w:r w:rsidR="00216563" w:rsidRPr="00613A1F">
              <w:rPr>
                <w:sz w:val="24"/>
                <w:szCs w:val="24"/>
                <w:lang w:val="cy-GB"/>
              </w:rPr>
              <w:t xml:space="preserve"> </w:t>
            </w:r>
            <w:r w:rsidR="00732E73" w:rsidRPr="00F86D8A">
              <w:rPr>
                <w:sz w:val="24"/>
                <w:szCs w:val="24"/>
                <w:lang w:val="cy-GB"/>
              </w:rPr>
              <w:t>Rhaid i chi gyfeirio at agweddau penodol o weithio yng Nghymru.</w:t>
            </w:r>
            <w:r w:rsidR="00411EF7" w:rsidRPr="00F86D8A">
              <w:rPr>
                <w:sz w:val="24"/>
                <w:szCs w:val="24"/>
                <w:lang w:val="cy-GB"/>
              </w:rPr>
              <w:t xml:space="preserve"> </w:t>
            </w:r>
          </w:p>
          <w:p w14:paraId="2F8A7CA5" w14:textId="6EDC9DFB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0A5906F" w14:textId="77777777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9121FA9" w14:textId="3EC8DFA4" w:rsidR="008B28E7" w:rsidRPr="00F86D8A" w:rsidRDefault="00F86D8A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F86D8A">
              <w:rPr>
                <w:i/>
                <w:sz w:val="24"/>
                <w:szCs w:val="24"/>
                <w:lang w:val="cy-GB"/>
              </w:rPr>
              <w:t xml:space="preserve">4000 o eiriau (+/- 10%: dylech gynnwys nifer y geiriau ar ddiwedd pob </w:t>
            </w:r>
            <w:r w:rsidR="002C7294">
              <w:rPr>
                <w:i/>
                <w:sz w:val="24"/>
                <w:szCs w:val="24"/>
                <w:lang w:val="cy-GB"/>
              </w:rPr>
              <w:t>ad</w:t>
            </w:r>
            <w:r w:rsidRPr="00F86D8A">
              <w:rPr>
                <w:i/>
                <w:sz w:val="24"/>
                <w:szCs w:val="24"/>
                <w:lang w:val="cy-GB"/>
              </w:rPr>
              <w:t>ran).</w:t>
            </w:r>
          </w:p>
          <w:p w14:paraId="3B8F2E6C" w14:textId="7EF4C750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F8F3F5A" w14:textId="057E19C5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1AF4546" w14:textId="4C017CCC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701D8D4D" w14:textId="38C2B218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20370495" w14:textId="79B79501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2DC2F24" w14:textId="2409419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225D23D" w14:textId="4FFF3138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C1020FE" w14:textId="61CE561C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3CA65F6" w14:textId="46B6568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C222972" w14:textId="259CE14B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E7BBCC9" w14:textId="77777777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7F21B6A" w14:textId="007FFCCE" w:rsidR="007A628F" w:rsidRPr="00707723" w:rsidRDefault="007A628F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1B4186EF" w14:textId="77777777" w:rsidR="00D3442D" w:rsidRPr="00707723" w:rsidRDefault="00D3442D" w:rsidP="00D3442D">
      <w:pPr>
        <w:jc w:val="both"/>
        <w:rPr>
          <w:sz w:val="24"/>
          <w:szCs w:val="24"/>
          <w:lang w:val="cy-GB"/>
        </w:rPr>
      </w:pPr>
    </w:p>
    <w:p w14:paraId="3BE23FA3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1B02E9F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F4433FA" w14:textId="59A2DD5D" w:rsidR="00CC135E" w:rsidRPr="003A738F" w:rsidRDefault="00CC135E" w:rsidP="003A738F">
      <w:pPr>
        <w:rPr>
          <w:color w:val="auto"/>
          <w:sz w:val="24"/>
          <w:szCs w:val="24"/>
          <w:lang w:val="cy-GB"/>
        </w:rPr>
      </w:pPr>
    </w:p>
    <w:sectPr w:rsidR="00CC135E" w:rsidRPr="003A738F" w:rsidSect="00F153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D7F9E" w14:textId="77777777" w:rsidR="005E0765" w:rsidRDefault="005E0765">
      <w:r>
        <w:separator/>
      </w:r>
    </w:p>
  </w:endnote>
  <w:endnote w:type="continuationSeparator" w:id="0">
    <w:p w14:paraId="0E42948C" w14:textId="77777777" w:rsidR="005E0765" w:rsidRDefault="005E0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47B1E" w14:textId="77777777" w:rsidR="008C100A" w:rsidRDefault="008C10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2CB8D270" w:rsidR="004F2D33" w:rsidRDefault="004F2D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Footer"/>
      <w:ind w:right="360"/>
      <w:jc w:val="center"/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8FEE7" w14:textId="77777777" w:rsidR="008C100A" w:rsidRDefault="008C10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AFA9C" w14:textId="77777777" w:rsidR="005E0765" w:rsidRDefault="005E0765">
      <w:r>
        <w:separator/>
      </w:r>
    </w:p>
  </w:footnote>
  <w:footnote w:type="continuationSeparator" w:id="0">
    <w:p w14:paraId="66EFDDDB" w14:textId="77777777" w:rsidR="005E0765" w:rsidRDefault="005E0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3290E" w14:textId="77777777" w:rsidR="008C100A" w:rsidRDefault="008C10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0D56E48C" w:rsidR="004F2D33" w:rsidRPr="008C100A" w:rsidRDefault="004F2D33" w:rsidP="008C10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8B02" w14:textId="77777777" w:rsidR="008C100A" w:rsidRDefault="008C10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057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9018291">
    <w:abstractNumId w:val="24"/>
  </w:num>
  <w:num w:numId="3" w16cid:durableId="1593508456">
    <w:abstractNumId w:val="48"/>
  </w:num>
  <w:num w:numId="4" w16cid:durableId="1795755187">
    <w:abstractNumId w:val="50"/>
  </w:num>
  <w:num w:numId="5" w16cid:durableId="1470779689">
    <w:abstractNumId w:val="37"/>
  </w:num>
  <w:num w:numId="6" w16cid:durableId="461926496">
    <w:abstractNumId w:val="34"/>
  </w:num>
  <w:num w:numId="7" w16cid:durableId="361320706">
    <w:abstractNumId w:val="31"/>
  </w:num>
  <w:num w:numId="8" w16cid:durableId="1621451306">
    <w:abstractNumId w:val="32"/>
  </w:num>
  <w:num w:numId="9" w16cid:durableId="1236353212">
    <w:abstractNumId w:val="12"/>
  </w:num>
  <w:num w:numId="10" w16cid:durableId="1595555222">
    <w:abstractNumId w:val="35"/>
  </w:num>
  <w:num w:numId="11" w16cid:durableId="1381395318">
    <w:abstractNumId w:val="19"/>
  </w:num>
  <w:num w:numId="12" w16cid:durableId="290088119">
    <w:abstractNumId w:val="18"/>
  </w:num>
  <w:num w:numId="13" w16cid:durableId="2004314343">
    <w:abstractNumId w:val="29"/>
  </w:num>
  <w:num w:numId="14" w16cid:durableId="1691642598">
    <w:abstractNumId w:val="10"/>
  </w:num>
  <w:num w:numId="15" w16cid:durableId="171992799">
    <w:abstractNumId w:val="28"/>
  </w:num>
  <w:num w:numId="16" w16cid:durableId="796683138">
    <w:abstractNumId w:val="17"/>
  </w:num>
  <w:num w:numId="17" w16cid:durableId="808127801">
    <w:abstractNumId w:val="15"/>
  </w:num>
  <w:num w:numId="18" w16cid:durableId="42326256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5485843">
    <w:abstractNumId w:val="25"/>
  </w:num>
  <w:num w:numId="20" w16cid:durableId="641888306">
    <w:abstractNumId w:val="20"/>
  </w:num>
  <w:num w:numId="21" w16cid:durableId="973608306">
    <w:abstractNumId w:val="16"/>
  </w:num>
  <w:num w:numId="22" w16cid:durableId="1047029494">
    <w:abstractNumId w:val="13"/>
  </w:num>
  <w:num w:numId="23" w16cid:durableId="1824007543">
    <w:abstractNumId w:val="30"/>
  </w:num>
  <w:num w:numId="24" w16cid:durableId="1087920941">
    <w:abstractNumId w:val="21"/>
  </w:num>
  <w:num w:numId="25" w16cid:durableId="1544175810">
    <w:abstractNumId w:val="44"/>
  </w:num>
  <w:num w:numId="26" w16cid:durableId="1809544577">
    <w:abstractNumId w:val="38"/>
  </w:num>
  <w:num w:numId="27" w16cid:durableId="991449691">
    <w:abstractNumId w:val="43"/>
  </w:num>
  <w:num w:numId="28" w16cid:durableId="1693342191">
    <w:abstractNumId w:val="22"/>
  </w:num>
  <w:num w:numId="29" w16cid:durableId="988243207">
    <w:abstractNumId w:val="46"/>
  </w:num>
  <w:num w:numId="30" w16cid:durableId="1617716291">
    <w:abstractNumId w:val="33"/>
  </w:num>
  <w:num w:numId="31" w16cid:durableId="2085295867">
    <w:abstractNumId w:val="14"/>
  </w:num>
  <w:num w:numId="32" w16cid:durableId="37440675">
    <w:abstractNumId w:val="47"/>
  </w:num>
  <w:num w:numId="33" w16cid:durableId="1994867528">
    <w:abstractNumId w:val="42"/>
  </w:num>
  <w:num w:numId="34" w16cid:durableId="1193614698">
    <w:abstractNumId w:val="7"/>
  </w:num>
  <w:num w:numId="35" w16cid:durableId="1657496508">
    <w:abstractNumId w:val="49"/>
  </w:num>
  <w:num w:numId="36" w16cid:durableId="2069765353">
    <w:abstractNumId w:val="45"/>
  </w:num>
  <w:num w:numId="37" w16cid:durableId="1307203597">
    <w:abstractNumId w:val="39"/>
  </w:num>
  <w:num w:numId="38" w16cid:durableId="960762848">
    <w:abstractNumId w:val="40"/>
  </w:num>
  <w:num w:numId="39" w16cid:durableId="819494713">
    <w:abstractNumId w:val="6"/>
  </w:num>
  <w:num w:numId="40" w16cid:durableId="1612467603">
    <w:abstractNumId w:val="8"/>
  </w:num>
  <w:num w:numId="41" w16cid:durableId="2133329991">
    <w:abstractNumId w:val="27"/>
  </w:num>
  <w:num w:numId="42" w16cid:durableId="1549029892">
    <w:abstractNumId w:val="9"/>
  </w:num>
  <w:num w:numId="43" w16cid:durableId="721707675">
    <w:abstractNumId w:val="5"/>
  </w:num>
  <w:num w:numId="44" w16cid:durableId="1928273170">
    <w:abstractNumId w:val="41"/>
  </w:num>
  <w:num w:numId="45" w16cid:durableId="2066247713">
    <w:abstractNumId w:val="0"/>
  </w:num>
  <w:num w:numId="46" w16cid:durableId="108820078">
    <w:abstractNumId w:val="16"/>
  </w:num>
  <w:num w:numId="47" w16cid:durableId="1683818369">
    <w:abstractNumId w:val="51"/>
  </w:num>
  <w:num w:numId="48" w16cid:durableId="20307920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40677470">
    <w:abstractNumId w:val="13"/>
  </w:num>
  <w:num w:numId="50" w16cid:durableId="262033326">
    <w:abstractNumId w:val="30"/>
  </w:num>
  <w:num w:numId="51" w16cid:durableId="440801893">
    <w:abstractNumId w:val="26"/>
  </w:num>
  <w:num w:numId="52" w16cid:durableId="1840388824">
    <w:abstractNumId w:val="23"/>
  </w:num>
  <w:num w:numId="53" w16cid:durableId="1074012775">
    <w:abstractNumId w:val="4"/>
  </w:num>
  <w:num w:numId="54" w16cid:durableId="1761172371">
    <w:abstractNumId w:val="36"/>
  </w:num>
  <w:num w:numId="55" w16cid:durableId="1687557214">
    <w:abstractNumId w:val="2"/>
  </w:num>
  <w:num w:numId="56" w16cid:durableId="1344015597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3E71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A738F"/>
    <w:rsid w:val="003B16C7"/>
    <w:rsid w:val="003B3115"/>
    <w:rsid w:val="003C19F1"/>
    <w:rsid w:val="003C3C67"/>
    <w:rsid w:val="003C4186"/>
    <w:rsid w:val="003C4E74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26312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0765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146C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00A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7A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DefaultParagraphFont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5</cp:revision>
  <cp:lastPrinted>2020-02-11T19:20:00Z</cp:lastPrinted>
  <dcterms:created xsi:type="dcterms:W3CDTF">2022-09-29T11:45:00Z</dcterms:created>
  <dcterms:modified xsi:type="dcterms:W3CDTF">2026-10-14T08:03:00Z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