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23AD74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bookmarkStart w:id="0" w:name="_GoBack"/>
      <w:bookmarkEnd w:id="0"/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pathways of human development. </w:t>
      </w:r>
    </w:p>
    <w:p w14:paraId="5FC217D3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Developmental Psychology</w:t>
      </w:r>
    </w:p>
    <w:p w14:paraId="3418EDF1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, </w:t>
      </w:r>
    </w:p>
    <w:p w14:paraId="3B6D0CCB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45</w:t>
      </w:r>
    </w:p>
    <w:p w14:paraId="6190A435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, 401</w:t>
      </w:r>
    </w:p>
    <w:p w14:paraId="04F864A4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–</w:t>
      </w:r>
    </w:p>
    <w:p w14:paraId="4839A3D2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418. </w:t>
      </w:r>
    </w:p>
    <w:p w14:paraId="664E8AA0" w14:textId="77777777" w:rsidR="00EE18F7" w:rsidRPr="00025996" w:rsidRDefault="00EE18F7" w:rsidP="00AE792A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doi:10.1037/a0014726</w:t>
      </w:r>
    </w:p>
    <w:p w14:paraId="6E290612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Greenfield, P. M. (20</w:t>
      </w:r>
    </w:p>
    <w:p w14:paraId="36DADA99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09b). Linking social change and developmental change: Shifting </w:t>
      </w:r>
    </w:p>
    <w:p w14:paraId="0500F561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pathways of human development. </w:t>
      </w:r>
    </w:p>
    <w:p w14:paraId="10D23CE5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Developmental Psychology</w:t>
      </w:r>
    </w:p>
    <w:p w14:paraId="6C76C893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, </w:t>
      </w:r>
    </w:p>
    <w:p w14:paraId="23F98FC3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45</w:t>
      </w:r>
    </w:p>
    <w:p w14:paraId="380CF618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, 401</w:t>
      </w:r>
    </w:p>
    <w:p w14:paraId="6449D0C8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–</w:t>
      </w:r>
    </w:p>
    <w:p w14:paraId="7EDB6F3B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418. </w:t>
      </w:r>
    </w:p>
    <w:p w14:paraId="43471DD3" w14:textId="77777777" w:rsidR="00EE18F7" w:rsidRPr="00025996" w:rsidRDefault="00EE18F7" w:rsidP="00AE792A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doi:10.1037/a0014726</w:t>
      </w:r>
    </w:p>
    <w:p w14:paraId="1A4FF701" w14:textId="77777777" w:rsidR="00EE18F7" w:rsidRPr="00492816" w:rsidRDefault="00EE18F7" w:rsidP="00AE792A">
      <w:pPr>
        <w:rPr>
          <w:lang w:eastAsia="en-GB"/>
        </w:rPr>
      </w:pPr>
    </w:p>
    <w:p w14:paraId="08C3A28E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ABC News. (1st April 2013) Generation iPad: Could Device Hurt Toddlers' </w:t>
      </w:r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Development?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YouTube. [On-line]. Available at:</w:t>
      </w:r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</w:t>
      </w:r>
      <w:hyperlink r:id="rId5" w:history="1">
        <w:r w:rsidRPr="00492816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  <w:lang w:eastAsia="en-GB"/>
          </w:rPr>
          <w:t>https://www.youtube.com/watch?v=VrQhmcPrhFw</w:t>
        </w:r>
      </w:hyperlink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[Accessed: 23rd February 2018]. </w:t>
      </w:r>
    </w:p>
    <w:p w14:paraId="543FD61C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lang w:eastAsia="en-GB"/>
        </w:rPr>
        <w:t> </w:t>
      </w:r>
      <w:r w:rsidRPr="00492816">
        <w:rPr>
          <w:rFonts w:ascii="Arial" w:hAnsi="Arial" w:cs="Arial"/>
          <w:sz w:val="24"/>
          <w:lang w:eastAsia="en-GB"/>
        </w:rPr>
        <w:t xml:space="preserve">Aiken, M. (2017) ‘Obesity, aggression, developmental delays: What tablets and mobiles are doing to our children’ </w:t>
      </w:r>
      <w:hyperlink r:id="rId6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https://www.telegraph.co.uk/women/family/obesity-aggression-developmental-delays-what-tablets-and-mobiles/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27th February 2018].</w:t>
      </w:r>
    </w:p>
    <w:p w14:paraId="3005D6AD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Andrews, D. (2013) ‘An Apple for the teacher: are iPads the future in class?’, 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eastAsia="en-GB"/>
        </w:rPr>
        <w:t>The Guardian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, pp.1. [On-line]. Available at: </w:t>
      </w:r>
      <w:hyperlink r:id="rId7" w:history="1">
        <w:r w:rsidRPr="00492816">
          <w:rPr>
            <w:rStyle w:val="Hyperlink"/>
            <w:rFonts w:ascii="Arial" w:eastAsia="Times New Roman" w:hAnsi="Arial" w:cs="Arial"/>
            <w:bCs/>
            <w:sz w:val="24"/>
            <w:szCs w:val="24"/>
            <w:shd w:val="clear" w:color="auto" w:fill="FFFFFF"/>
            <w:lang w:eastAsia="en-GB"/>
          </w:rPr>
          <w:t>https://www.theguardian.com/teacher-network/2012/aug/13/schools-secondary-schools</w:t>
        </w:r>
      </w:hyperlink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[Accessed: 22nd February 2018]. </w:t>
      </w:r>
    </w:p>
    <w:p w14:paraId="6B0970E7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Beschorner, B. &amp; Hutchison, A. (2013). iPads as a literacy teaching tool in early childhood. </w:t>
      </w:r>
      <w:r w:rsidRPr="00492816">
        <w:rPr>
          <w:rFonts w:ascii="Arial" w:hAnsi="Arial" w:cs="Arial"/>
          <w:i/>
          <w:iCs/>
          <w:sz w:val="24"/>
          <w:lang w:eastAsia="en-GB"/>
        </w:rPr>
        <w:t>International Journal of Education in Mathematics, Science and Technology</w:t>
      </w:r>
      <w:r w:rsidRPr="00492816">
        <w:rPr>
          <w:rFonts w:ascii="Arial" w:hAnsi="Arial" w:cs="Arial"/>
          <w:sz w:val="24"/>
          <w:lang w:eastAsia="en-GB"/>
        </w:rPr>
        <w:t xml:space="preserve">, 1, pg. 16-24. </w:t>
      </w:r>
    </w:p>
    <w:p w14:paraId="643D47C0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BrainMass. (2018) ‘Vygotsky and Language as a Learning Tool’. </w:t>
      </w:r>
      <w:hyperlink r:id="rId8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http://brainmass.com/psychology/vygotsky-s-social-constructivist-approach/491420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27th February 2018].  </w:t>
      </w:r>
    </w:p>
    <w:p w14:paraId="1DF67814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2816">
        <w:rPr>
          <w:rFonts w:ascii="Arial" w:hAnsi="Arial" w:cs="Arial"/>
          <w:sz w:val="24"/>
          <w:szCs w:val="24"/>
        </w:rPr>
        <w:t xml:space="preserve">Caldwell, H. and Bird, J. (2015) </w:t>
      </w:r>
      <w:r w:rsidRPr="00492816">
        <w:rPr>
          <w:rFonts w:ascii="Arial" w:hAnsi="Arial" w:cs="Arial"/>
          <w:i/>
          <w:sz w:val="24"/>
          <w:szCs w:val="24"/>
        </w:rPr>
        <w:t>Teaching with Tablets.</w:t>
      </w:r>
      <w:r w:rsidRPr="00492816">
        <w:rPr>
          <w:rFonts w:ascii="Arial" w:hAnsi="Arial" w:cs="Arial"/>
          <w:sz w:val="24"/>
          <w:szCs w:val="24"/>
        </w:rPr>
        <w:t xml:space="preserve"> London. SAGE Publications.</w:t>
      </w:r>
    </w:p>
    <w:p w14:paraId="13695D40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Cambridge International. (2015) ‘Digital technologies in the classroom’ </w:t>
      </w:r>
      <w:hyperlink r:id="rId9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http://www.cambridgeinternational.org/images/271191-digital-technologies-in-the-classroom.pdf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23</w:t>
      </w:r>
      <w:r w:rsidRPr="00492816">
        <w:rPr>
          <w:rFonts w:ascii="Arial" w:hAnsi="Arial" w:cs="Arial"/>
          <w:sz w:val="24"/>
          <w:szCs w:val="24"/>
          <w:vertAlign w:val="superscript"/>
        </w:rPr>
        <w:t>rd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F60AD0C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92816">
        <w:rPr>
          <w:rFonts w:ascii="Arial" w:hAnsi="Arial" w:cs="Arial"/>
          <w:color w:val="000000" w:themeColor="text1"/>
          <w:sz w:val="24"/>
          <w:szCs w:val="24"/>
        </w:rPr>
        <w:t xml:space="preserve">Clark, M. and Tucker, S. (2010) </w:t>
      </w:r>
      <w:r w:rsidRPr="00492816">
        <w:rPr>
          <w:rFonts w:ascii="Arial" w:hAnsi="Arial" w:cs="Arial"/>
          <w:i/>
          <w:color w:val="000000" w:themeColor="text1"/>
          <w:sz w:val="24"/>
          <w:szCs w:val="24"/>
        </w:rPr>
        <w:t>Early Childhoods in a Changing World</w:t>
      </w:r>
      <w:r w:rsidRPr="00492816">
        <w:rPr>
          <w:rFonts w:ascii="Arial" w:hAnsi="Arial" w:cs="Arial"/>
          <w:color w:val="000000" w:themeColor="text1"/>
          <w:sz w:val="24"/>
          <w:szCs w:val="24"/>
        </w:rPr>
        <w:t>. England: Trentham Books Limited.</w:t>
      </w:r>
    </w:p>
    <w:p w14:paraId="2ADB836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>Cocozza, P. (2014) ‘</w:t>
      </w:r>
      <w:r w:rsidRPr="00492816">
        <w:rPr>
          <w:rFonts w:ascii="Arial" w:hAnsi="Arial" w:cs="Arial"/>
          <w:sz w:val="24"/>
          <w:szCs w:val="24"/>
          <w:lang w:val="en"/>
        </w:rPr>
        <w:t xml:space="preserve">Are iPads and tablets bad for young children?’ </w:t>
      </w:r>
      <w:hyperlink r:id="rId10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https://www.theguardian.com/society/2014/jan/08/are-tablet-computers-bad-young-children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17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424C91F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492816">
        <w:rPr>
          <w:rFonts w:ascii="Arial" w:hAnsi="Arial" w:cs="Arial"/>
          <w:sz w:val="24"/>
          <w:szCs w:val="24"/>
          <w:lang w:val="en"/>
        </w:rPr>
        <w:t xml:space="preserve">Couse, L. and Chen, D. (2010) ‘A Tablet Computer for Young Children?  Exploring Its Viability for Early Childhood Education’, </w:t>
      </w:r>
      <w:r w:rsidRPr="00492816">
        <w:rPr>
          <w:rFonts w:ascii="Arial" w:hAnsi="Arial" w:cs="Arial"/>
          <w:i/>
          <w:sz w:val="24"/>
          <w:szCs w:val="24"/>
          <w:lang w:val="en"/>
        </w:rPr>
        <w:t xml:space="preserve">Journal of Research on Technology in Education, </w:t>
      </w:r>
      <w:r w:rsidRPr="00492816">
        <w:rPr>
          <w:rFonts w:ascii="Arial" w:hAnsi="Arial" w:cs="Arial"/>
          <w:sz w:val="24"/>
          <w:szCs w:val="24"/>
          <w:lang w:val="en"/>
        </w:rPr>
        <w:t xml:space="preserve">2010, Volume 43, Issue 1, pp. 75-98. </w:t>
      </w:r>
    </w:p>
    <w:p w14:paraId="0E883CCC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Daily News. (2012) ‘Is the iPad bad for children? Experts debate merits of kids spending too much time on tablets, iPods’ </w:t>
      </w:r>
      <w:hyperlink r:id="rId11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http://www.nydailynews.com/life-</w:t>
        </w:r>
        <w:r w:rsidRPr="00492816">
          <w:rPr>
            <w:rStyle w:val="Hyperlink"/>
            <w:rFonts w:ascii="Arial" w:hAnsi="Arial" w:cs="Arial"/>
            <w:sz w:val="24"/>
            <w:lang w:eastAsia="en-GB"/>
          </w:rPr>
          <w:lastRenderedPageBreak/>
          <w:t>style/health/ipad-bad-children-experts-debate-merits-kids-spending-time-tablets-ipods-article-1.1054449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26th February 2018].</w:t>
      </w:r>
    </w:p>
    <w:p w14:paraId="1B911AF4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E700B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Dunckley, V. L. (2015) </w:t>
      </w:r>
      <w:r w:rsidRPr="005E700B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  <w:lang w:eastAsia="en-GB"/>
        </w:rPr>
        <w:t>Reset Your Child's Brain.</w:t>
      </w:r>
      <w:r w:rsidRPr="005E700B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 USA: New World Library</w:t>
      </w:r>
      <w:r w:rsidRPr="005E700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n-GB"/>
        </w:rPr>
        <w:t xml:space="preserve">. </w:t>
      </w:r>
    </w:p>
    <w:p w14:paraId="28C3C900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2816">
        <w:rPr>
          <w:rFonts w:ascii="Arial" w:hAnsi="Arial" w:cs="Arial"/>
          <w:sz w:val="24"/>
          <w:szCs w:val="24"/>
        </w:rPr>
        <w:t>Earp, W. (2017) ‘</w:t>
      </w:r>
      <w:r w:rsidRPr="00492816">
        <w:rPr>
          <w:rFonts w:ascii="Arial" w:hAnsi="Arial" w:cs="Arial"/>
          <w:sz w:val="24"/>
          <w:szCs w:val="24"/>
          <w:lang w:val="en"/>
        </w:rPr>
        <w:t xml:space="preserve">Parenting in a digital age: What are the benefits for my child of using technology?’ </w:t>
      </w:r>
      <w:hyperlink r:id="rId12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https://www.saferinternet.org.uk/blog/parenting-digital-age-what-are-benefits-my-child-using-technology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18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7A02CDFA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492816">
        <w:rPr>
          <w:rFonts w:ascii="Arial" w:hAnsi="Arial" w:cs="Arial"/>
          <w:sz w:val="24"/>
          <w:szCs w:val="24"/>
          <w:lang w:val="en"/>
        </w:rPr>
        <w:t xml:space="preserve">Elgan, M. (2011) ‘Why Every Child in America needs an iPad’ </w:t>
      </w:r>
      <w:hyperlink r:id="rId13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https://www.cultofmac.com/93887/why-every-child-in-america-needs-an-ipad/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22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nd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4A202D5C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Garvis, S. and Lemon, N. (2016) </w:t>
      </w:r>
      <w:r w:rsidRPr="00492816">
        <w:rPr>
          <w:rFonts w:ascii="Arial" w:hAnsi="Arial" w:cs="Arial"/>
          <w:i/>
          <w:iCs/>
          <w:sz w:val="24"/>
          <w:lang w:eastAsia="en-GB"/>
        </w:rPr>
        <w:t>Understanding Digital Technologies and young children</w:t>
      </w:r>
      <w:r w:rsidRPr="00492816">
        <w:rPr>
          <w:rFonts w:ascii="Arial" w:hAnsi="Arial" w:cs="Arial"/>
          <w:sz w:val="24"/>
          <w:lang w:eastAsia="en-GB"/>
        </w:rPr>
        <w:t xml:space="preserve">. New York: Routledge. </w:t>
      </w:r>
    </w:p>
    <w:p w14:paraId="4F78F00C" w14:textId="77777777" w:rsidR="00EE18F7" w:rsidRPr="00492816" w:rsidRDefault="00EE18F7" w:rsidP="00AE792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Greenfield, P. M. (2009) ‘Linking social change and developmental change: Shifting pathways of human development’, </w:t>
      </w:r>
      <w:r w:rsidRPr="00492816">
        <w:rPr>
          <w:rFonts w:ascii="Arial" w:eastAsia="Times New Roman" w:hAnsi="Arial" w:cs="Arial"/>
          <w:i/>
          <w:sz w:val="24"/>
          <w:szCs w:val="24"/>
          <w:lang w:val="en" w:eastAsia="en-GB"/>
        </w:rPr>
        <w:t>Developmental Psychology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>, 45, 401–418.</w:t>
      </w: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09b). Linking social change and developmental change: Shifting </w:t>
      </w:r>
    </w:p>
    <w:p w14:paraId="6D9DDD17" w14:textId="646A3DC1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>Gurney-Read, J. (2015) ‘</w:t>
      </w:r>
      <w:r w:rsidRPr="00492816">
        <w:rPr>
          <w:rFonts w:ascii="Arial" w:hAnsi="Arial" w:cs="Arial"/>
          <w:sz w:val="24"/>
          <w:szCs w:val="24"/>
          <w:lang w:val="en"/>
        </w:rPr>
        <w:t xml:space="preserve">Classroom technology 'rarely used' by half of teachers’ </w:t>
      </w:r>
      <w:hyperlink r:id="rId14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https://www.telegraph.co.uk/education/educationnews/12013650/Classroom-technology-barely-used-by-half-of-teachers.html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25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5ACFF312" w14:textId="5BE51484" w:rsidR="003C1048" w:rsidRPr="00025996" w:rsidRDefault="003C1048" w:rsidP="00AE792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Hughes, F. (2010) </w:t>
      </w:r>
      <w:r w:rsidRPr="00492816">
        <w:rPr>
          <w:rFonts w:ascii="Arial" w:eastAsia="Times New Roman" w:hAnsi="Arial" w:cs="Arial"/>
          <w:i/>
          <w:sz w:val="24"/>
          <w:szCs w:val="24"/>
          <w:lang w:val="en" w:eastAsia="en-GB"/>
        </w:rPr>
        <w:t>Children Play and Development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. London: SAGE Publications. </w:t>
      </w:r>
    </w:p>
    <w:p w14:paraId="5C37A84D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492816">
        <w:rPr>
          <w:rFonts w:ascii="Arial" w:hAnsi="Arial" w:cs="Arial"/>
          <w:sz w:val="24"/>
          <w:szCs w:val="24"/>
          <w:lang w:val="en"/>
        </w:rPr>
        <w:t>Iansyst. (2014) ‘</w:t>
      </w:r>
      <w:r w:rsidRPr="00492816">
        <w:rPr>
          <w:rFonts w:ascii="Arial" w:hAnsi="Arial" w:cs="Arial"/>
          <w:sz w:val="24"/>
          <w:szCs w:val="24"/>
        </w:rPr>
        <w:t xml:space="preserve">Top five benefits of assistive technology in education’ </w:t>
      </w:r>
      <w:hyperlink r:id="rId15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http://www.iansyst.co.uk/news/assistive-technology/top-five-benefits-of-assistive-technology-in-education/801736048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22</w:t>
      </w:r>
      <w:r w:rsidRPr="00492816">
        <w:rPr>
          <w:rFonts w:ascii="Arial" w:hAnsi="Arial" w:cs="Arial"/>
          <w:sz w:val="24"/>
          <w:szCs w:val="24"/>
          <w:vertAlign w:val="superscript"/>
        </w:rPr>
        <w:t>nd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5E407002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Kaye, L. (2017) </w:t>
      </w:r>
      <w:r w:rsidRPr="00492816">
        <w:rPr>
          <w:rFonts w:ascii="Arial" w:hAnsi="Arial" w:cs="Arial"/>
          <w:i/>
          <w:sz w:val="24"/>
          <w:szCs w:val="24"/>
        </w:rPr>
        <w:t>Young Children in a Digital Age</w:t>
      </w:r>
      <w:r w:rsidRPr="00492816">
        <w:rPr>
          <w:rFonts w:ascii="Arial" w:hAnsi="Arial" w:cs="Arial"/>
          <w:sz w:val="24"/>
          <w:szCs w:val="24"/>
        </w:rPr>
        <w:t>. London: Routledge.</w:t>
      </w:r>
    </w:p>
    <w:p w14:paraId="6915D4FD" w14:textId="77777777" w:rsidR="00EE18F7" w:rsidRPr="00492816" w:rsidRDefault="00EE18F7" w:rsidP="00AE792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92816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Kearns, K. (2014) </w:t>
      </w:r>
      <w:r w:rsidRPr="0049281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Birth to Big School PDF</w:t>
      </w:r>
      <w:r w:rsidRPr="00492816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  <w:lang w:eastAsia="en-GB"/>
        </w:rPr>
        <w:t>.</w:t>
      </w:r>
      <w:r w:rsidRPr="00492816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 Australia: Cengage Learning. </w:t>
      </w:r>
    </w:p>
    <w:p w14:paraId="0598ED11" w14:textId="64209E70" w:rsidR="00EE18F7" w:rsidRPr="00492816" w:rsidRDefault="00EE18F7" w:rsidP="00AE792A">
      <w:pPr>
        <w:shd w:val="clear" w:color="auto" w:fill="FFFFFF"/>
        <w:spacing w:line="360" w:lineRule="auto"/>
        <w:jc w:val="both"/>
        <w:outlineLvl w:val="1"/>
        <w:rPr>
          <w:rFonts w:ascii="Arial" w:eastAsia="Times New Roman" w:hAnsi="Arial" w:cs="Arial"/>
          <w:kern w:val="36"/>
          <w:sz w:val="24"/>
          <w:szCs w:val="24"/>
          <w:lang w:val="en" w:eastAsia="en-GB"/>
        </w:rPr>
      </w:pPr>
      <w:r w:rsidRPr="00492816">
        <w:rPr>
          <w:rFonts w:ascii="Arial" w:hAnsi="Arial" w:cs="Arial"/>
          <w:sz w:val="24"/>
          <w:szCs w:val="24"/>
        </w:rPr>
        <w:t>King, A., Brady, K. and Voreis, G. (2017) ‘</w:t>
      </w:r>
      <w:r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“It’s a blessing and a curse”: Perspectives on tablet use in children with autism spectrum disorder’, </w:t>
      </w:r>
      <w:r w:rsidRPr="00492816">
        <w:rPr>
          <w:rFonts w:ascii="Arial" w:eastAsia="Times New Roman" w:hAnsi="Arial" w:cs="Arial"/>
          <w:i/>
          <w:kern w:val="36"/>
          <w:sz w:val="24"/>
          <w:szCs w:val="24"/>
          <w:lang w:val="en" w:eastAsia="en-GB"/>
        </w:rPr>
        <w:t>SAGE Journals</w:t>
      </w:r>
      <w:r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, </w:t>
      </w:r>
      <w:r w:rsidR="00492816"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2017, </w:t>
      </w:r>
      <w:r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Volume 2. </w:t>
      </w:r>
    </w:p>
    <w:p w14:paraId="56CB6204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>Knapton, S. (2017) ‘</w:t>
      </w:r>
      <w:r w:rsidRPr="00492816">
        <w:rPr>
          <w:rFonts w:ascii="Arial" w:hAnsi="Arial" w:cs="Arial"/>
          <w:color w:val="333333"/>
          <w:sz w:val="24"/>
          <w:szCs w:val="24"/>
        </w:rPr>
        <w:t xml:space="preserve">Tablets and smartphones damage toddlers' speech development’ </w:t>
      </w:r>
      <w:hyperlink r:id="rId16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http://www.telegraph.co.uk/science/2017/05/04/tablets-smartphones-damage-toddlers-speech-development/</w:t>
        </w:r>
      </w:hyperlink>
      <w:r w:rsidRPr="00492816">
        <w:rPr>
          <w:rFonts w:ascii="Arial" w:hAnsi="Arial" w:cs="Arial"/>
          <w:color w:val="333333"/>
          <w:sz w:val="24"/>
          <w:szCs w:val="24"/>
        </w:rPr>
        <w:t xml:space="preserve"> [Date Accessed: 18</w:t>
      </w:r>
      <w:r w:rsidRPr="00492816">
        <w:rPr>
          <w:rFonts w:ascii="Arial" w:hAnsi="Arial" w:cs="Arial"/>
          <w:color w:val="333333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color w:val="333333"/>
          <w:sz w:val="24"/>
          <w:szCs w:val="24"/>
        </w:rPr>
        <w:t xml:space="preserve"> February 2018]. </w:t>
      </w:r>
    </w:p>
    <w:p w14:paraId="537C202C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492816">
        <w:rPr>
          <w:rFonts w:ascii="Arial" w:hAnsi="Arial" w:cs="Arial"/>
          <w:color w:val="333333"/>
          <w:sz w:val="24"/>
          <w:szCs w:val="24"/>
        </w:rPr>
        <w:lastRenderedPageBreak/>
        <w:t xml:space="preserve">Ladner, J. (2018) ‘Why Media Literacy is so Important for Children Today’ </w:t>
      </w:r>
      <w:hyperlink r:id="rId17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http://www.telegram.com/news/20120905/why-media-literacy-is-so-important-for-children-today</w:t>
        </w:r>
      </w:hyperlink>
      <w:r w:rsidRPr="00492816">
        <w:rPr>
          <w:rFonts w:ascii="Arial" w:hAnsi="Arial" w:cs="Arial"/>
          <w:color w:val="333333"/>
          <w:sz w:val="24"/>
          <w:szCs w:val="24"/>
        </w:rPr>
        <w:t xml:space="preserve"> [Date Accessed: 19</w:t>
      </w:r>
      <w:r w:rsidRPr="00492816">
        <w:rPr>
          <w:rFonts w:ascii="Arial" w:hAnsi="Arial" w:cs="Arial"/>
          <w:color w:val="333333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color w:val="333333"/>
          <w:sz w:val="24"/>
          <w:szCs w:val="24"/>
        </w:rPr>
        <w:t xml:space="preserve"> February 2018]. </w:t>
      </w:r>
    </w:p>
    <w:p w14:paraId="5BEB2754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492816">
        <w:rPr>
          <w:rFonts w:ascii="Arial" w:hAnsi="Arial" w:cs="Arial"/>
          <w:color w:val="333333"/>
          <w:sz w:val="24"/>
          <w:szCs w:val="24"/>
        </w:rPr>
        <w:t xml:space="preserve">Lee, A. (2016) </w:t>
      </w:r>
      <w:r w:rsidRPr="00492816">
        <w:rPr>
          <w:rFonts w:ascii="Arial" w:hAnsi="Arial" w:cs="Arial"/>
          <w:sz w:val="24"/>
          <w:szCs w:val="24"/>
        </w:rPr>
        <w:t>‘</w:t>
      </w:r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Media education in the School 2.0 era: Teaching media literacy through laptop computers and iPads’, </w:t>
      </w:r>
      <w:r w:rsidRPr="00492816">
        <w:rPr>
          <w:rFonts w:ascii="Arial" w:hAnsi="Arial" w:cs="Arial"/>
          <w:i/>
          <w:kern w:val="36"/>
          <w:sz w:val="24"/>
          <w:szCs w:val="24"/>
          <w:lang w:val="en"/>
        </w:rPr>
        <w:t>SAGE Journals</w:t>
      </w:r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, 2016, Volume 1, Issue 4, pp.435-449. [On-Line] Available from: </w:t>
      </w:r>
      <w:hyperlink r:id="rId18" w:history="1">
        <w:r w:rsidRPr="00492816">
          <w:rPr>
            <w:rStyle w:val="Hyperlink"/>
            <w:rFonts w:ascii="Arial" w:hAnsi="Arial" w:cs="Arial"/>
            <w:kern w:val="36"/>
            <w:sz w:val="24"/>
            <w:szCs w:val="24"/>
            <w:lang w:val="en"/>
          </w:rPr>
          <w:t>http://journals.sagepub.com/doi/full/10.1177/2059436416667129</w:t>
        </w:r>
      </w:hyperlink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 [Date Accessed: 25</w:t>
      </w:r>
      <w:r w:rsidRPr="00492816">
        <w:rPr>
          <w:rFonts w:ascii="Arial" w:hAnsi="Arial" w:cs="Arial"/>
          <w:kern w:val="36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 February 2018].  </w:t>
      </w:r>
    </w:p>
    <w:p w14:paraId="67509835" w14:textId="7E510110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Livingstone, S. and Bovill, M. (2001) </w:t>
      </w:r>
      <w:r w:rsidRPr="00492816">
        <w:rPr>
          <w:rFonts w:ascii="Arial" w:hAnsi="Arial" w:cs="Arial"/>
          <w:i/>
          <w:sz w:val="24"/>
          <w:szCs w:val="24"/>
        </w:rPr>
        <w:t>Children and Their Changing Media Environment.</w:t>
      </w:r>
      <w:r w:rsidRPr="00492816">
        <w:rPr>
          <w:rFonts w:ascii="Arial" w:hAnsi="Arial" w:cs="Arial"/>
          <w:sz w:val="24"/>
          <w:szCs w:val="24"/>
        </w:rPr>
        <w:t xml:space="preserve"> Oxfordshire: Routledge. </w:t>
      </w:r>
    </w:p>
    <w:p w14:paraId="04A2BF59" w14:textId="2BF644AF" w:rsidR="003C1048" w:rsidRPr="00492816" w:rsidRDefault="003C1048" w:rsidP="00AE792A">
      <w:pPr>
        <w:spacing w:line="360" w:lineRule="auto"/>
        <w:jc w:val="both"/>
      </w:pPr>
      <w:r w:rsidRPr="00492816">
        <w:rPr>
          <w:rFonts w:ascii="Arial" w:hAnsi="Arial" w:cs="Arial"/>
          <w:sz w:val="24"/>
          <w:szCs w:val="24"/>
        </w:rPr>
        <w:t>Meredith, R. (2017) ‘</w:t>
      </w:r>
      <w:r w:rsidRPr="00492816">
        <w:rPr>
          <w:rFonts w:ascii="Arial" w:hAnsi="Arial" w:cs="Arial"/>
          <w:color w:val="1E1E1E"/>
          <w:sz w:val="24"/>
          <w:szCs w:val="30"/>
        </w:rPr>
        <w:t>iPads 'help improve young pupils' skills'http://www.bbc.co.uk/news/uk-northern-ireland-40021187 [Date Accessed: 23</w:t>
      </w:r>
      <w:r w:rsidRPr="00492816">
        <w:rPr>
          <w:rFonts w:ascii="Arial" w:hAnsi="Arial" w:cs="Arial"/>
          <w:color w:val="1E1E1E"/>
          <w:sz w:val="24"/>
          <w:szCs w:val="30"/>
          <w:vertAlign w:val="superscript"/>
        </w:rPr>
        <w:t>rd</w:t>
      </w:r>
      <w:r w:rsidRPr="00492816">
        <w:rPr>
          <w:rFonts w:ascii="Arial" w:hAnsi="Arial" w:cs="Arial"/>
          <w:color w:val="1E1E1E"/>
          <w:sz w:val="24"/>
          <w:szCs w:val="30"/>
        </w:rPr>
        <w:t xml:space="preserve"> February 2018]. </w:t>
      </w:r>
    </w:p>
    <w:p w14:paraId="14C3EF14" w14:textId="7B982AFE" w:rsidR="003A52CA" w:rsidRPr="00492816" w:rsidRDefault="003A52CA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Neaum, S. (2017) </w:t>
      </w:r>
      <w:r w:rsidRPr="00492816">
        <w:rPr>
          <w:rFonts w:ascii="Arial" w:hAnsi="Arial" w:cs="Arial"/>
          <w:i/>
          <w:sz w:val="24"/>
          <w:lang w:eastAsia="en-GB"/>
        </w:rPr>
        <w:t>What Comes Before Phonics?</w:t>
      </w:r>
      <w:r w:rsidRPr="00492816">
        <w:rPr>
          <w:rFonts w:ascii="Arial" w:hAnsi="Arial" w:cs="Arial"/>
          <w:sz w:val="24"/>
          <w:lang w:eastAsia="en-GB"/>
        </w:rPr>
        <w:t xml:space="preserve"> London: SAGE Publications Inc.</w:t>
      </w:r>
    </w:p>
    <w:p w14:paraId="199B33DD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Owen, H. and Hughes, L. (2009) 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eastAsia="en-GB"/>
        </w:rPr>
        <w:t>Good Practice in Safeguarding Children.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Working Effectively in Child Protection. London: Jessica Kingsley Publishers. </w:t>
      </w:r>
    </w:p>
    <w:p w14:paraId="72216B7D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Palmer, S. (2016) ‘Why the iPad is a far bigger threat to our children than anyone realises: ten years ago, psychologist Sue Palmer predicted the toxic effects of social media. Now she sees a worrying new danger…’ </w:t>
      </w:r>
      <w:hyperlink r:id="rId19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www.dailymail.co.uk/femail.article-3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26th February 2018]. </w:t>
      </w:r>
    </w:p>
    <w:p w14:paraId="0725A22F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Raffat, S., Jawed, K., Siddiq, M. and Sarim, M. (2015) ‘Impact of Multimedia on Society’, </w:t>
      </w:r>
      <w:r w:rsidRPr="00492816">
        <w:rPr>
          <w:rFonts w:ascii="Arial" w:hAnsi="Arial" w:cs="Arial"/>
          <w:i/>
          <w:sz w:val="24"/>
          <w:szCs w:val="24"/>
        </w:rPr>
        <w:t>Research Gate</w:t>
      </w:r>
      <w:r w:rsidRPr="00492816">
        <w:rPr>
          <w:rFonts w:ascii="Arial" w:hAnsi="Arial" w:cs="Arial"/>
          <w:sz w:val="24"/>
          <w:szCs w:val="24"/>
        </w:rPr>
        <w:t xml:space="preserve">, 2015, Volume 27, Issue 1, pp. 545-547. [On-Line] Available from: </w:t>
      </w:r>
      <w:hyperlink r:id="rId20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https://www.researchgate.net/publication/273063866_IMPACT_OF_MULTIMEDIA_ON_SOCIETY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18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49CB9DA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Rutherford, L., Bittman, M. and Biron, D. (2010) ‘Young Children and the Media’ </w:t>
      </w:r>
      <w:hyperlink r:id="rId21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https://www.aracy.org.au/publications-resources/command/download_file/id/169/filename/Young_Children_and_the_Media.pdf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17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36BA21A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szCs w:val="24"/>
        </w:rPr>
        <w:lastRenderedPageBreak/>
        <w:t xml:space="preserve">Savage, M. and Barnett, A. (2015) </w:t>
      </w:r>
      <w:r w:rsidRPr="00492816">
        <w:rPr>
          <w:rFonts w:ascii="Arial" w:hAnsi="Arial" w:cs="Arial"/>
          <w:i/>
          <w:sz w:val="24"/>
          <w:szCs w:val="24"/>
        </w:rPr>
        <w:t>Digital Literacy for Primary Teachers</w:t>
      </w:r>
      <w:r w:rsidRPr="00492816">
        <w:rPr>
          <w:rFonts w:ascii="Arial" w:hAnsi="Arial" w:cs="Arial"/>
          <w:sz w:val="24"/>
          <w:szCs w:val="24"/>
        </w:rPr>
        <w:t>. Northwich: Critical Publishing Limited.</w:t>
      </w:r>
      <w:r w:rsidRPr="00492816">
        <w:rPr>
          <w:rFonts w:ascii="Arial" w:hAnsi="Arial" w:cs="Arial"/>
          <w:sz w:val="24"/>
          <w:lang w:eastAsia="en-GB"/>
        </w:rPr>
        <w:t xml:space="preserve"> </w:t>
      </w:r>
    </w:p>
    <w:p w14:paraId="73368D2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School Sparks. (2015) ‘Fine Motor Development’ </w:t>
      </w:r>
      <w:hyperlink r:id="rId22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http://www.schoolsparks.com/early-childhood-development/fine-motor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18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D2390E5" w14:textId="0B29FA0B" w:rsidR="003C1048" w:rsidRPr="00492816" w:rsidRDefault="00EE18F7" w:rsidP="00AE792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eastAsia="en-GB"/>
        </w:rPr>
      </w:pPr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 xml:space="preserve">Solon, O. (2016) ‘Does spending too much time on smartphones and tablets damage kids development?’, </w:t>
      </w:r>
      <w:r w:rsidRPr="00492816">
        <w:rPr>
          <w:rFonts w:ascii="Arial" w:hAnsi="Arial" w:cs="Arial"/>
          <w:i/>
          <w:iCs/>
          <w:color w:val="000000"/>
          <w:sz w:val="24"/>
          <w:szCs w:val="24"/>
          <w:lang w:eastAsia="en-GB"/>
        </w:rPr>
        <w:t>Independent,</w:t>
      </w:r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 xml:space="preserve"> pp. 1-4. [On-line]. Available at: </w:t>
      </w:r>
      <w:hyperlink r:id="rId23" w:tgtFrame="_blank" w:history="1">
        <w:r w:rsidRPr="00492816">
          <w:rPr>
            <w:rFonts w:ascii="Arial" w:hAnsi="Arial" w:cs="Arial"/>
            <w:color w:val="0000FF"/>
            <w:sz w:val="24"/>
            <w:szCs w:val="24"/>
            <w:u w:val="single"/>
            <w:lang w:eastAsia="en-GB"/>
          </w:rPr>
          <w:t>http://www.independent.co.uk/life-style/health-and-families/does-spending-too-much-time-on-smartphones-and-tablets-damage-kids-development-a7067261.html</w:t>
        </w:r>
      </w:hyperlink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 xml:space="preserve"> [Accessed: 26th February 2018]. </w:t>
      </w:r>
    </w:p>
    <w:p w14:paraId="1CC5C9E8" w14:textId="77777777" w:rsidR="00EE18F7" w:rsidRPr="00492816" w:rsidRDefault="00EE18F7" w:rsidP="00AE792A">
      <w:pPr>
        <w:spacing w:line="360" w:lineRule="auto"/>
        <w:jc w:val="both"/>
        <w:rPr>
          <w:rStyle w:val="title-text"/>
          <w:rFonts w:ascii="Arial" w:hAnsi="Arial" w:cs="Arial"/>
          <w:sz w:val="24"/>
          <w:szCs w:val="24"/>
          <w:lang w:val="en"/>
        </w:rPr>
      </w:pPr>
      <w:r w:rsidRPr="00492816">
        <w:rPr>
          <w:rFonts w:ascii="Arial" w:hAnsi="Arial" w:cs="Arial"/>
          <w:sz w:val="24"/>
          <w:szCs w:val="24"/>
        </w:rPr>
        <w:t>Sramova, B. (2015) ‘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Marketing and Media Communications Targeted to Children as Consumers’, </w:t>
      </w:r>
      <w:r w:rsidRPr="00492816">
        <w:rPr>
          <w:rStyle w:val="title-text"/>
          <w:rFonts w:ascii="Arial" w:hAnsi="Arial" w:cs="Arial"/>
          <w:i/>
          <w:sz w:val="24"/>
          <w:szCs w:val="24"/>
          <w:lang w:val="en"/>
        </w:rPr>
        <w:t>Procedia – Social and Behavioral Sciences,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 June 2015, Volume 191, pp. 1522 – 1527. </w:t>
      </w:r>
    </w:p>
    <w:p w14:paraId="6ADF812D" w14:textId="77777777" w:rsidR="00EE18F7" w:rsidRPr="00492816" w:rsidRDefault="00EE18F7" w:rsidP="00AE792A">
      <w:pPr>
        <w:spacing w:line="360" w:lineRule="auto"/>
        <w:jc w:val="both"/>
        <w:rPr>
          <w:rStyle w:val="title-text"/>
          <w:rFonts w:ascii="Arial" w:hAnsi="Arial" w:cs="Arial"/>
          <w:sz w:val="24"/>
          <w:szCs w:val="24"/>
          <w:lang w:val="en"/>
        </w:rPr>
      </w:pP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Stranmillis University College (2017) ‘Research Report’ </w:t>
      </w:r>
      <w:hyperlink r:id="rId24" w:tgtFrame="_blank" w:history="1">
        <w:r w:rsidRPr="005E700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http://www.stran.ac.uk/media/media,756133,en.pdf</w:t>
        </w:r>
      </w:hyperlink>
      <w:r w:rsidRPr="0049281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[Date</w:t>
      </w:r>
      <w:r w:rsidRPr="00492816"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  <w:t xml:space="preserve"> 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>Accessed: 22</w:t>
      </w:r>
      <w:r w:rsidRPr="00492816">
        <w:rPr>
          <w:rStyle w:val="title-text"/>
          <w:rFonts w:ascii="Arial" w:hAnsi="Arial" w:cs="Arial"/>
          <w:sz w:val="24"/>
          <w:szCs w:val="24"/>
          <w:vertAlign w:val="superscript"/>
          <w:lang w:val="en"/>
        </w:rPr>
        <w:t>nd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 February 2018].</w:t>
      </w:r>
    </w:p>
    <w:p w14:paraId="1B6B8885" w14:textId="77777777" w:rsidR="00EE18F7" w:rsidRPr="00492816" w:rsidRDefault="00EE18F7" w:rsidP="00AE792A">
      <w:pPr>
        <w:spacing w:line="360" w:lineRule="auto"/>
        <w:jc w:val="both"/>
        <w:rPr>
          <w:rStyle w:val="title-text"/>
          <w:rFonts w:ascii="Arial" w:hAnsi="Arial" w:cs="Arial"/>
          <w:sz w:val="24"/>
          <w:szCs w:val="24"/>
          <w:lang w:val="en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Strasburger, C. V., Wilson, J. B. and Jordan, B. A. (2013) 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Children, Adolescents, and the Media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eastAsia="en-GB"/>
        </w:rPr>
        <w:t>.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USA: SAGE Publications Inc</w:t>
      </w:r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. </w:t>
      </w:r>
    </w:p>
    <w:p w14:paraId="076122D2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>Tehranian, Y. (2013) ‘</w:t>
      </w:r>
      <w:r w:rsidRPr="00492816">
        <w:rPr>
          <w:rFonts w:ascii="Arial" w:hAnsi="Arial" w:cs="Arial"/>
          <w:bCs/>
          <w:sz w:val="24"/>
          <w:szCs w:val="24"/>
          <w:lang w:val="en"/>
        </w:rPr>
        <w:t xml:space="preserve">Social Media, Social Kids: Sociocultural Implications of 21st Century Media for Development in the Preteen Period.’, </w:t>
      </w:r>
      <w:r w:rsidRPr="00492816">
        <w:rPr>
          <w:rFonts w:ascii="Arial" w:hAnsi="Arial" w:cs="Arial"/>
          <w:bCs/>
          <w:i/>
          <w:sz w:val="24"/>
          <w:szCs w:val="24"/>
          <w:lang w:val="en"/>
        </w:rPr>
        <w:t>University of California</w:t>
      </w:r>
      <w:r w:rsidRPr="00492816">
        <w:rPr>
          <w:rFonts w:ascii="Arial" w:hAnsi="Arial" w:cs="Arial"/>
          <w:bCs/>
          <w:sz w:val="24"/>
          <w:szCs w:val="24"/>
          <w:lang w:val="en"/>
        </w:rPr>
        <w:t xml:space="preserve">, 2013, pp.1-157. [On-Line] Available from: </w:t>
      </w:r>
      <w:hyperlink r:id="rId25" w:history="1">
        <w:r w:rsidRPr="00492816">
          <w:rPr>
            <w:rStyle w:val="Hyperlink"/>
            <w:rFonts w:ascii="Arial" w:hAnsi="Arial" w:cs="Arial"/>
            <w:bCs/>
            <w:sz w:val="24"/>
            <w:szCs w:val="24"/>
            <w:lang w:val="en"/>
          </w:rPr>
          <w:t>https://escholarship.org/uc/item/1xb17386</w:t>
        </w:r>
      </w:hyperlink>
      <w:r w:rsidRPr="00492816">
        <w:rPr>
          <w:rFonts w:ascii="Arial" w:hAnsi="Arial" w:cs="Arial"/>
          <w:bCs/>
          <w:sz w:val="24"/>
          <w:szCs w:val="24"/>
          <w:lang w:val="en"/>
        </w:rPr>
        <w:t xml:space="preserve"> [Date Accessed: 23</w:t>
      </w:r>
      <w:r w:rsidRPr="00492816">
        <w:rPr>
          <w:rFonts w:ascii="Arial" w:hAnsi="Arial" w:cs="Arial"/>
          <w:bCs/>
          <w:sz w:val="24"/>
          <w:szCs w:val="24"/>
          <w:vertAlign w:val="superscript"/>
          <w:lang w:val="en"/>
        </w:rPr>
        <w:t>rd</w:t>
      </w:r>
      <w:r w:rsidRPr="00492816">
        <w:rPr>
          <w:rFonts w:ascii="Arial" w:hAnsi="Arial" w:cs="Arial"/>
          <w:bCs/>
          <w:sz w:val="24"/>
          <w:szCs w:val="24"/>
          <w:lang w:val="en"/>
        </w:rPr>
        <w:t xml:space="preserve"> February 2018]. </w:t>
      </w:r>
    </w:p>
    <w:p w14:paraId="34819739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Tynan-Wood, C. (2016) ‘iPads in the classroom: the promise and the problems’ </w:t>
      </w:r>
      <w:hyperlink r:id="rId26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https://www.greatschools.org/gk/articles/ipad-technology-in-the-classroom/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27th February 2018].</w:t>
      </w:r>
    </w:p>
    <w:p w14:paraId="6A9343BD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Unicef. (2014) ‘Children’s Rights in the Digital Age’ </w:t>
      </w:r>
      <w:hyperlink r:id="rId27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https://www.unicef.org/publications/files/Childrens_Rights_in_the_Digital_Age_A_Download_from_Children_Around_the_World_FINAL.pdf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17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E9AA84A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lastRenderedPageBreak/>
        <w:t xml:space="preserve">University of Manchester. (No Date) ‘Vygotsky’s Sociocultural Theory’ </w:t>
      </w:r>
      <w:hyperlink r:id="rId28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http://www.ceebl.manchester.ac.uk/events/archive/aligningcollaborativelearning/Vygotsky.pdf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23</w:t>
      </w:r>
      <w:r w:rsidRPr="00492816">
        <w:rPr>
          <w:rFonts w:ascii="Arial" w:hAnsi="Arial" w:cs="Arial"/>
          <w:sz w:val="24"/>
          <w:szCs w:val="24"/>
          <w:vertAlign w:val="superscript"/>
        </w:rPr>
        <w:t>rd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1DC864B1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Ward, V. (2013) ‘Toddlers becoming so addicted to iPads they require therapy’ </w:t>
      </w:r>
      <w:hyperlink r:id="rId29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https://www.telegraph.co.uk/technology/10008707/Toddlers-becoming-so-addicted-to-iPads-they-require-therapy.html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26th February 2018].</w:t>
      </w:r>
    </w:p>
    <w:p w14:paraId="2BCBA0A9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>Watanabe, N. (2017) ‘</w:t>
      </w:r>
      <w:r w:rsidRPr="00492816">
        <w:rPr>
          <w:rFonts w:ascii="Arial" w:hAnsi="Arial" w:cs="Arial"/>
          <w:sz w:val="24"/>
          <w:szCs w:val="24"/>
          <w:lang w:eastAsia="en-GB"/>
        </w:rPr>
        <w:t xml:space="preserve">Acquiring Piaget’s Conservation Concept of Numbers, Lengths, and Liquids as Ordinary Play’, Journal of Educational and Developmental Psychology, Volume 5, pp. 3. [On-line]. Available at: </w:t>
      </w:r>
      <w:hyperlink r:id="rId30" w:tgtFrame="_blank" w:history="1">
        <w:r w:rsidRPr="00492816">
          <w:rPr>
            <w:rFonts w:ascii="Arial" w:hAnsi="Arial" w:cs="Arial"/>
            <w:color w:val="0000FF"/>
            <w:sz w:val="24"/>
            <w:szCs w:val="24"/>
            <w:u w:val="single"/>
            <w:lang w:eastAsia="en-GB"/>
          </w:rPr>
          <w:t>http://www.ccsenet.org/journal/index.php/jedp/article/view/66407</w:t>
        </w:r>
      </w:hyperlink>
      <w:r w:rsidRPr="00492816">
        <w:rPr>
          <w:rFonts w:ascii="Arial" w:hAnsi="Arial" w:cs="Arial"/>
          <w:sz w:val="24"/>
          <w:szCs w:val="24"/>
          <w:lang w:eastAsia="en-GB"/>
        </w:rPr>
        <w:t xml:space="preserve"> [Accessed: 26th February 2018]. </w:t>
      </w:r>
    </w:p>
    <w:p w14:paraId="3DDF3C60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lang w:eastAsia="en-GB"/>
        </w:rPr>
        <w:t xml:space="preserve">Welsh Government. (2015) ‘Foundation Phase Framework’ </w:t>
      </w:r>
      <w:hyperlink r:id="rId31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http://gov.wales/docs/dcells/publications/150803-fp-framework-en.pdf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[Accessed:26th February 2018]. </w:t>
      </w:r>
    </w:p>
    <w:p w14:paraId="381C0591" w14:textId="77777777" w:rsidR="00EE18F7" w:rsidRDefault="00EE18F7" w:rsidP="00EE18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Welsh Government. (2016) ‘Digital Competence Framework Guidance’ </w:t>
      </w:r>
      <w:hyperlink r:id="rId32" w:tgtFrame="_blank" w:history="1">
        <w:r w:rsidRPr="005E700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http://learning.gov.wales/docs/learningwales/publications/160831-dcf-guidance-en-v2.pdf</w:t>
        </w:r>
      </w:hyperlink>
      <w:r w:rsidRPr="0049281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[Date Accessed: 26</w:t>
      </w:r>
      <w:r w:rsidRPr="00492816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49281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February 2018].</w:t>
      </w:r>
    </w:p>
    <w:p w14:paraId="1BCC2D5C" w14:textId="77777777" w:rsidR="005E700B" w:rsidRPr="00407093" w:rsidRDefault="005E700B" w:rsidP="0040709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E700B" w:rsidRPr="004070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093"/>
    <w:rsid w:val="00025996"/>
    <w:rsid w:val="00073339"/>
    <w:rsid w:val="000F49D1"/>
    <w:rsid w:val="00116F85"/>
    <w:rsid w:val="00123372"/>
    <w:rsid w:val="0013606E"/>
    <w:rsid w:val="00234A9F"/>
    <w:rsid w:val="002A1596"/>
    <w:rsid w:val="002C0790"/>
    <w:rsid w:val="00373C16"/>
    <w:rsid w:val="003A52CA"/>
    <w:rsid w:val="003B7F01"/>
    <w:rsid w:val="003C1048"/>
    <w:rsid w:val="003F2DC6"/>
    <w:rsid w:val="00407093"/>
    <w:rsid w:val="00463343"/>
    <w:rsid w:val="00465742"/>
    <w:rsid w:val="00467A47"/>
    <w:rsid w:val="00492816"/>
    <w:rsid w:val="004F3ED1"/>
    <w:rsid w:val="004F7C3B"/>
    <w:rsid w:val="005341AD"/>
    <w:rsid w:val="00576D2D"/>
    <w:rsid w:val="005E700B"/>
    <w:rsid w:val="005F1250"/>
    <w:rsid w:val="006A7604"/>
    <w:rsid w:val="00767D17"/>
    <w:rsid w:val="007A08C7"/>
    <w:rsid w:val="00823E58"/>
    <w:rsid w:val="00825E56"/>
    <w:rsid w:val="00893257"/>
    <w:rsid w:val="008E06A6"/>
    <w:rsid w:val="00AE6D4E"/>
    <w:rsid w:val="00AE792A"/>
    <w:rsid w:val="00AF6B2D"/>
    <w:rsid w:val="00B32C44"/>
    <w:rsid w:val="00C21939"/>
    <w:rsid w:val="00C3045F"/>
    <w:rsid w:val="00C76B00"/>
    <w:rsid w:val="00CB7E0B"/>
    <w:rsid w:val="00D4725F"/>
    <w:rsid w:val="00D83AB5"/>
    <w:rsid w:val="00DB60D5"/>
    <w:rsid w:val="00DF434B"/>
    <w:rsid w:val="00E72637"/>
    <w:rsid w:val="00EE1495"/>
    <w:rsid w:val="00EE18F7"/>
    <w:rsid w:val="00EF6883"/>
    <w:rsid w:val="00F8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79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709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7093"/>
    <w:rPr>
      <w:color w:val="808080"/>
      <w:shd w:val="clear" w:color="auto" w:fill="E6E6E6"/>
    </w:rPr>
  </w:style>
  <w:style w:type="character" w:customStyle="1" w:styleId="title-text">
    <w:name w:val="title-text"/>
    <w:basedOn w:val="DefaultParagraphFont"/>
    <w:rsid w:val="008E06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709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7093"/>
    <w:rPr>
      <w:color w:val="808080"/>
      <w:shd w:val="clear" w:color="auto" w:fill="E6E6E6"/>
    </w:rPr>
  </w:style>
  <w:style w:type="character" w:customStyle="1" w:styleId="title-text">
    <w:name w:val="title-text"/>
    <w:basedOn w:val="DefaultParagraphFont"/>
    <w:rsid w:val="008E0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5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66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85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27838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77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592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014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6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859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320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037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66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60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385967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276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490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837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438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489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905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5724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8468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476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3838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8356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9471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57201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81692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37202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610068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895538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165966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741808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48355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087222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163377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09719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021173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09419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873029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233660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332013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6619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42492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836328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123665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967871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034337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0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07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926220">
                  <w:marLeft w:val="105"/>
                  <w:marRight w:val="105"/>
                  <w:marTop w:val="10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7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5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603173">
                              <w:marLeft w:val="105"/>
                              <w:marRight w:val="105"/>
                              <w:marTop w:val="105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48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18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07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23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680607">
                                                  <w:marLeft w:val="105"/>
                                                  <w:marRight w:val="105"/>
                                                  <w:marTop w:val="105"/>
                                                  <w:marBottom w:val="1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491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01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8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798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48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26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036111">
                                                                              <w:marLeft w:val="105"/>
                                                                              <w:marRight w:val="105"/>
                                                                              <w:marTop w:val="105"/>
                                                                              <w:marBottom w:val="10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417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41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073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356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3208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908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1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8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8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107269">
                              <w:marLeft w:val="-150"/>
                              <w:marRight w:val="-15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91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819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925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315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670193">
                                                  <w:marLeft w:val="0"/>
                                                  <w:marRight w:val="0"/>
                                                  <w:marTop w:val="4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89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721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42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6597263">
                                                                  <w:marLeft w:val="30"/>
                                                                  <w:marRight w:val="30"/>
                                                                  <w:marTop w:val="30"/>
                                                                  <w:marBottom w:val="3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807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0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0934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8162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54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029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175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650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9298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7864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428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8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8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0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87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0948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0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71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584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264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172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794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238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14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192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21985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30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292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679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5346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76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004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30864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11549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1249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17220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9534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69000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3768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934834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32356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551852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1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1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53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672494">
                              <w:marLeft w:val="-150"/>
                              <w:marRight w:val="-15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11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91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37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52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474272">
                                                  <w:marLeft w:val="0"/>
                                                  <w:marRight w:val="0"/>
                                                  <w:marTop w:val="4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50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43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015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967221">
                                                                  <w:marLeft w:val="30"/>
                                                                  <w:marRight w:val="30"/>
                                                                  <w:marTop w:val="30"/>
                                                                  <w:marBottom w:val="3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016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21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52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373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8386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014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072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304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119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405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558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rainmass.com/psychology/vygotsky-s-social-constructivist-approach/491420" TargetMode="External"/><Relationship Id="rId13" Type="http://schemas.openxmlformats.org/officeDocument/2006/relationships/hyperlink" Target="https://www.cultofmac.com/93887/why-every-child-in-america-needs-an-ipad/" TargetMode="External"/><Relationship Id="rId18" Type="http://schemas.openxmlformats.org/officeDocument/2006/relationships/hyperlink" Target="http://journals.sagepub.com/doi/full/10.1177/2059436416667129" TargetMode="External"/><Relationship Id="rId26" Type="http://schemas.openxmlformats.org/officeDocument/2006/relationships/hyperlink" Target="https://www.greatschools.org/gk/articles/ipad-technology-in-the-classro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racy.org.au/publications-resources/command/download_file/id/169/filename/Young_Children_and_the_Media.pdf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theguardian.com/teacher-network/2012/aug/13/schools-secondary-schools" TargetMode="External"/><Relationship Id="rId12" Type="http://schemas.openxmlformats.org/officeDocument/2006/relationships/hyperlink" Target="https://www.saferinternet.org.uk/blog/parenting-digital-age-what-are-benefits-my-child-using-technology" TargetMode="External"/><Relationship Id="rId17" Type="http://schemas.openxmlformats.org/officeDocument/2006/relationships/hyperlink" Target="http://www.telegram.com/news/20120905/why-media-literacy-is-so-important-for-children-today" TargetMode="External"/><Relationship Id="rId25" Type="http://schemas.openxmlformats.org/officeDocument/2006/relationships/hyperlink" Target="https://escholarship.org/uc/item/1xb17386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telegraph.co.uk/science/2017/05/04/tablets-smartphones-damage-toddlers-speech-development/" TargetMode="External"/><Relationship Id="rId20" Type="http://schemas.openxmlformats.org/officeDocument/2006/relationships/hyperlink" Target="https://www.researchgate.net/publication/273063866_IMPACT_OF_MULTIMEDIA_ON_SOCIETY" TargetMode="External"/><Relationship Id="rId29" Type="http://schemas.openxmlformats.org/officeDocument/2006/relationships/hyperlink" Target="https://www.telegraph.co.uk/technology/10008707/Toddlers-becoming-so-addicted-to-iPads-they-require-therapy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elegraph.co.uk/women/family/obesity-aggression-developmental-delays-what-tablets-and-mobiles/" TargetMode="External"/><Relationship Id="rId11" Type="http://schemas.openxmlformats.org/officeDocument/2006/relationships/hyperlink" Target="http://www.nydailynews.com/life-style/health/ipad-bad-children-experts-debate-merits-kids-spending-time-tablets-ipods-article-1.1054449" TargetMode="External"/><Relationship Id="rId24" Type="http://schemas.openxmlformats.org/officeDocument/2006/relationships/hyperlink" Target="http://www.stran.ac.uk/media/media,756133,en.pdf" TargetMode="External"/><Relationship Id="rId32" Type="http://schemas.openxmlformats.org/officeDocument/2006/relationships/hyperlink" Target="http://learning.gov.wales/docs/learningwales/publications/160831-dcf-guidance-en-v2.pdf" TargetMode="External"/><Relationship Id="rId5" Type="http://schemas.openxmlformats.org/officeDocument/2006/relationships/hyperlink" Target="https://www.youtube.com/watch?v=VrQhmcPrhFw" TargetMode="External"/><Relationship Id="rId15" Type="http://schemas.openxmlformats.org/officeDocument/2006/relationships/hyperlink" Target="http://www.iansyst.co.uk/news/assistive-technology/top-five-benefits-of-assistive-technology-in-education/801736048" TargetMode="External"/><Relationship Id="rId23" Type="http://schemas.openxmlformats.org/officeDocument/2006/relationships/hyperlink" Target="http://www.independent.co.uk/life-style/health-and-families/does-spending-too-much-time-on-smartphones-and-tablets-damage-kids-development-a7067261.html" TargetMode="External"/><Relationship Id="rId28" Type="http://schemas.openxmlformats.org/officeDocument/2006/relationships/hyperlink" Target="http://www.ceebl.manchester.ac.uk/events/archive/aligningcollaborativelearning/Vygotsky.pdf" TargetMode="External"/><Relationship Id="rId10" Type="http://schemas.openxmlformats.org/officeDocument/2006/relationships/hyperlink" Target="https://www.theguardian.com/society/2014/jan/08/are-tablet-computers-bad-young-children" TargetMode="External"/><Relationship Id="rId19" Type="http://schemas.openxmlformats.org/officeDocument/2006/relationships/hyperlink" Target="http://www.dailymail.co.uk/femail.article-3" TargetMode="External"/><Relationship Id="rId31" Type="http://schemas.openxmlformats.org/officeDocument/2006/relationships/hyperlink" Target="http://gov.wales/docs/dcells/publications/150803-fp-framework-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mbridgeinternational.org/images/271191-digital-technologies-in-the-classroom.pdf" TargetMode="External"/><Relationship Id="rId14" Type="http://schemas.openxmlformats.org/officeDocument/2006/relationships/hyperlink" Target="https://www.telegraph.co.uk/education/educationnews/12013650/Classroom-technology-barely-used-by-half-of-teachers.html" TargetMode="External"/><Relationship Id="rId22" Type="http://schemas.openxmlformats.org/officeDocument/2006/relationships/hyperlink" Target="http://www.schoolsparks.com/early-childhood-development/fine-motor" TargetMode="External"/><Relationship Id="rId27" Type="http://schemas.openxmlformats.org/officeDocument/2006/relationships/hyperlink" Target="https://www.unicef.org/publications/files/Childrens_Rights_in_the_Digital_Age_A_Download_from_Children_Around_the_World_FINAL.pdf" TargetMode="External"/><Relationship Id="rId30" Type="http://schemas.openxmlformats.org/officeDocument/2006/relationships/hyperlink" Target="http://www.ccsenet.org/journal/index.php/jedp/article/view/66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Becca Evans</dc:creator>
  <cp:lastModifiedBy>alannan mccann</cp:lastModifiedBy>
  <cp:revision>2</cp:revision>
  <dcterms:created xsi:type="dcterms:W3CDTF">2018-02-27T18:11:00Z</dcterms:created>
  <dcterms:modified xsi:type="dcterms:W3CDTF">2018-02-27T18:11:00Z</dcterms:modified>
</cp:coreProperties>
</file>