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093"/>
        <w:gridCol w:w="175"/>
      </w:tblGrid>
      <w:tr w:rsidR="003A3CE5" w:rsidRPr="00A406E5" w14:paraId="6BC0686A" w14:textId="77777777" w:rsidTr="5192FD02">
        <w:tc>
          <w:tcPr>
            <w:tcW w:w="9922" w:type="dxa"/>
            <w:gridSpan w:val="5"/>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129127D4" w14:textId="77777777" w:rsidTr="5192FD02">
        <w:tblPrEx>
          <w:shd w:val="clear" w:color="auto" w:fill="auto"/>
          <w:tblLook w:val="0000" w:firstRow="0" w:lastRow="0" w:firstColumn="0" w:lastColumn="0" w:noHBand="0" w:noVBand="0"/>
        </w:tblPrEx>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5192FD02">
        <w:tblPrEx>
          <w:shd w:val="clear" w:color="auto" w:fill="auto"/>
          <w:tblLook w:val="0000" w:firstRow="0" w:lastRow="0" w:firstColumn="0" w:lastColumn="0" w:noHBand="0" w:noVBand="0"/>
        </w:tblPrEx>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6BDC9ECE" w14:textId="2E92435D" w:rsidR="00DB116D" w:rsidRPr="00A406E5" w:rsidRDefault="47112837" w:rsidP="49F738EB">
            <w:pPr>
              <w:spacing w:before="120" w:after="120"/>
              <w:jc w:val="both"/>
              <w:rPr>
                <w:rFonts w:ascii="Arial" w:hAnsi="Arial" w:cs="Arial"/>
                <w:b/>
                <w:bCs/>
                <w:sz w:val="22"/>
                <w:szCs w:val="22"/>
              </w:rPr>
            </w:pPr>
            <w:r w:rsidRPr="49F738EB">
              <w:rPr>
                <w:rFonts w:ascii="Arial" w:hAnsi="Arial" w:cs="Arial"/>
                <w:b/>
                <w:bCs/>
                <w:sz w:val="22"/>
                <w:szCs w:val="22"/>
              </w:rPr>
              <w:t>BA Education Studies, BA Education Studies: Additional Learning Needs and Inclusion</w:t>
            </w:r>
          </w:p>
        </w:tc>
      </w:tr>
      <w:tr w:rsidR="008F1308" w:rsidRPr="00A406E5" w14:paraId="76BEC845" w14:textId="77777777" w:rsidTr="5192FD02">
        <w:tblPrEx>
          <w:shd w:val="clear" w:color="auto" w:fill="auto"/>
          <w:tblLook w:val="0000" w:firstRow="0" w:lastRow="0" w:firstColumn="0" w:lastColumn="0" w:noHBand="0" w:noVBand="0"/>
        </w:tblPrEx>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tcPr>
          <w:p w14:paraId="727111A4" w14:textId="68D36879" w:rsidR="008F1308" w:rsidRPr="00A406E5" w:rsidRDefault="06E8F06F" w:rsidP="49F738EB">
            <w:pPr>
              <w:spacing w:before="120" w:after="120"/>
              <w:jc w:val="both"/>
              <w:rPr>
                <w:rFonts w:ascii="Arial" w:hAnsi="Arial" w:cs="Arial"/>
                <w:b/>
                <w:bCs/>
                <w:sz w:val="22"/>
                <w:szCs w:val="22"/>
              </w:rPr>
            </w:pPr>
            <w:r w:rsidRPr="49F738EB">
              <w:rPr>
                <w:rFonts w:ascii="Arial" w:hAnsi="Arial" w:cs="Arial"/>
                <w:b/>
                <w:bCs/>
                <w:sz w:val="22"/>
                <w:szCs w:val="22"/>
              </w:rPr>
              <w:t>Respecting Children and Young People’s Rights in Wales</w:t>
            </w:r>
          </w:p>
        </w:tc>
      </w:tr>
      <w:tr w:rsidR="00B84B5B" w:rsidRPr="00A406E5" w14:paraId="03569861" w14:textId="77777777" w:rsidTr="5192FD02">
        <w:tblPrEx>
          <w:shd w:val="clear" w:color="auto" w:fill="auto"/>
          <w:tblLook w:val="0000" w:firstRow="0" w:lastRow="0" w:firstColumn="0" w:lastColumn="0" w:noHBand="0" w:noVBand="0"/>
        </w:tblPrEx>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F735D8F" w:rsidR="00B84B5B" w:rsidRPr="00A406E5" w:rsidRDefault="1EF9B85F" w:rsidP="49F738EB">
            <w:pPr>
              <w:spacing w:before="120" w:after="120"/>
              <w:jc w:val="both"/>
              <w:rPr>
                <w:rFonts w:ascii="Arial" w:hAnsi="Arial" w:cs="Arial"/>
                <w:b/>
                <w:bCs/>
                <w:sz w:val="22"/>
                <w:szCs w:val="22"/>
              </w:rPr>
            </w:pPr>
            <w:r w:rsidRPr="49F738EB">
              <w:rPr>
                <w:rFonts w:ascii="Arial" w:hAnsi="Arial" w:cs="Arial"/>
                <w:b/>
                <w:bCs/>
                <w:sz w:val="22"/>
                <w:szCs w:val="22"/>
              </w:rPr>
              <w:t>ECES4014</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170704FA" w14:textId="5BBD4AC8" w:rsidR="00B84B5B" w:rsidRPr="00A406E5" w:rsidRDefault="63833687" w:rsidP="49F738EB">
            <w:pPr>
              <w:spacing w:before="120" w:after="120"/>
              <w:jc w:val="both"/>
              <w:rPr>
                <w:rFonts w:ascii="Arial" w:hAnsi="Arial" w:cs="Arial"/>
                <w:b/>
                <w:bCs/>
                <w:sz w:val="22"/>
                <w:szCs w:val="22"/>
              </w:rPr>
            </w:pPr>
            <w:r w:rsidRPr="49F738EB">
              <w:rPr>
                <w:rFonts w:ascii="Arial" w:hAnsi="Arial" w:cs="Arial"/>
                <w:b/>
                <w:bCs/>
                <w:sz w:val="22"/>
                <w:szCs w:val="22"/>
              </w:rPr>
              <w:t>100%</w:t>
            </w:r>
          </w:p>
        </w:tc>
      </w:tr>
      <w:tr w:rsidR="00DB116D" w:rsidRPr="00A406E5" w14:paraId="1CE88BA1" w14:textId="77777777" w:rsidTr="5192FD02">
        <w:tblPrEx>
          <w:shd w:val="clear" w:color="auto" w:fill="auto"/>
          <w:tblLook w:val="0000" w:firstRow="0" w:lastRow="0" w:firstColumn="0" w:lastColumn="0" w:noHBand="0" w:noVBand="0"/>
        </w:tblPrEx>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C17C0D6" w:rsidR="00DB116D" w:rsidRPr="00A406E5" w:rsidRDefault="00EC74F1" w:rsidP="49F738EB">
            <w:pPr>
              <w:spacing w:before="120" w:after="120"/>
              <w:jc w:val="both"/>
              <w:rPr>
                <w:rFonts w:ascii="Arial" w:hAnsi="Arial" w:cs="Arial"/>
                <w:b/>
                <w:bCs/>
                <w:sz w:val="22"/>
                <w:szCs w:val="22"/>
              </w:rPr>
            </w:pPr>
            <w:r>
              <w:rPr>
                <w:rFonts w:ascii="Arial" w:hAnsi="Arial" w:cs="Arial"/>
                <w:b/>
                <w:bCs/>
                <w:sz w:val="22"/>
                <w:szCs w:val="22"/>
              </w:rPr>
              <w:t>Heike Griffiths</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3799A8AB" w14:textId="3CC65BB2" w:rsidR="00DB116D" w:rsidRPr="00A406E5" w:rsidRDefault="436600BB" w:rsidP="49F738EB">
            <w:pPr>
              <w:spacing w:before="120" w:after="120"/>
              <w:jc w:val="both"/>
              <w:rPr>
                <w:rFonts w:ascii="Arial" w:hAnsi="Arial" w:cs="Arial"/>
                <w:b/>
                <w:bCs/>
                <w:sz w:val="22"/>
                <w:szCs w:val="22"/>
              </w:rPr>
            </w:pPr>
            <w:r w:rsidRPr="49F738EB">
              <w:rPr>
                <w:rFonts w:ascii="Arial" w:hAnsi="Arial" w:cs="Arial"/>
                <w:b/>
                <w:bCs/>
                <w:sz w:val="22"/>
                <w:szCs w:val="22"/>
              </w:rPr>
              <w:t>Laura Hutchings</w:t>
            </w:r>
          </w:p>
        </w:tc>
      </w:tr>
      <w:tr w:rsidR="00DB116D" w:rsidRPr="00A406E5" w14:paraId="26C8A4AE" w14:textId="77777777" w:rsidTr="5192FD02">
        <w:tblPrEx>
          <w:shd w:val="clear" w:color="auto" w:fill="auto"/>
          <w:tblLook w:val="0000" w:firstRow="0" w:lastRow="0" w:firstColumn="0" w:lastColumn="0" w:noHBand="0" w:noVBand="0"/>
        </w:tblPrEx>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921D906" w14:textId="77777777" w:rsidR="00DB116D" w:rsidRDefault="00A31A8D" w:rsidP="005F0579">
            <w:pPr>
              <w:spacing w:before="120" w:after="120"/>
              <w:jc w:val="both"/>
              <w:rPr>
                <w:rFonts w:ascii="Arial" w:hAnsi="Arial" w:cs="Arial"/>
                <w:b/>
                <w:sz w:val="22"/>
                <w:szCs w:val="22"/>
              </w:rPr>
            </w:pPr>
            <w:r>
              <w:rPr>
                <w:rFonts w:ascii="Arial" w:hAnsi="Arial" w:cs="Arial"/>
                <w:b/>
                <w:sz w:val="22"/>
                <w:szCs w:val="22"/>
              </w:rPr>
              <w:t>Essay</w:t>
            </w:r>
            <w:r w:rsidR="00EC74F1">
              <w:rPr>
                <w:rFonts w:ascii="Arial" w:hAnsi="Arial" w:cs="Arial"/>
                <w:b/>
                <w:sz w:val="22"/>
                <w:szCs w:val="22"/>
              </w:rPr>
              <w:t>:</w:t>
            </w:r>
          </w:p>
          <w:p w14:paraId="065A90EC" w14:textId="6AAEF8B6" w:rsidR="00EC74F1" w:rsidRPr="00A406E5" w:rsidRDefault="00EC74F1" w:rsidP="005F0579">
            <w:pPr>
              <w:spacing w:before="120" w:after="120"/>
              <w:jc w:val="both"/>
              <w:rPr>
                <w:rFonts w:ascii="Arial" w:hAnsi="Arial" w:cs="Arial"/>
                <w:b/>
                <w:sz w:val="22"/>
                <w:szCs w:val="22"/>
              </w:rPr>
            </w:pPr>
            <w:r w:rsidRPr="00EC74F1">
              <w:rPr>
                <w:rFonts w:ascii="Arial" w:hAnsi="Arial" w:cs="Arial"/>
                <w:b/>
                <w:sz w:val="22"/>
                <w:szCs w:val="22"/>
              </w:rPr>
              <w:t>Discuss how a ‘rights-based approach’ is embedded within education contexts in Wales through legislation and policy. </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673CE922" w14:textId="29FF1007" w:rsidR="00DB116D" w:rsidRPr="00A406E5" w:rsidRDefault="00C558B5"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1E935E6C" w14:textId="77777777" w:rsidTr="5192FD02">
        <w:tblPrEx>
          <w:shd w:val="clear" w:color="auto" w:fill="auto"/>
          <w:tblLook w:val="0000" w:firstRow="0" w:lastRow="0" w:firstColumn="0" w:lastColumn="0" w:noHBand="0" w:noVBand="0"/>
        </w:tblPrEx>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6E2D1B15" w:rsidR="00B84B5B" w:rsidRPr="00A406E5" w:rsidRDefault="00EC74F1" w:rsidP="5192FD02">
            <w:pPr>
              <w:spacing w:before="120" w:after="120"/>
              <w:jc w:val="both"/>
              <w:rPr>
                <w:rFonts w:ascii="Arial" w:hAnsi="Arial" w:cs="Arial"/>
                <w:b/>
                <w:bCs/>
                <w:sz w:val="22"/>
                <w:szCs w:val="22"/>
              </w:rPr>
            </w:pPr>
            <w:r>
              <w:rPr>
                <w:rFonts w:ascii="Arial" w:hAnsi="Arial" w:cs="Arial"/>
                <w:b/>
                <w:bCs/>
                <w:sz w:val="22"/>
                <w:szCs w:val="22"/>
              </w:rPr>
              <w:t>29</w:t>
            </w:r>
            <w:r w:rsidR="41F21625" w:rsidRPr="5192FD02">
              <w:rPr>
                <w:rFonts w:ascii="Arial" w:hAnsi="Arial" w:cs="Arial"/>
                <w:b/>
                <w:bCs/>
                <w:sz w:val="22"/>
                <w:szCs w:val="22"/>
              </w:rPr>
              <w:t>/03/202</w:t>
            </w:r>
            <w:r>
              <w:rPr>
                <w:rFonts w:ascii="Arial" w:hAnsi="Arial" w:cs="Arial"/>
                <w:b/>
                <w:bCs/>
                <w:sz w:val="22"/>
                <w:szCs w:val="22"/>
              </w:rPr>
              <w:t>6</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3EA6C2FE" w14:textId="72C94E05" w:rsidR="00B84B5B" w:rsidRPr="00A406E5" w:rsidRDefault="00EC74F1" w:rsidP="5192FD02">
            <w:pPr>
              <w:spacing w:before="120" w:after="120"/>
              <w:jc w:val="both"/>
              <w:rPr>
                <w:rFonts w:ascii="Arial" w:hAnsi="Arial" w:cs="Arial"/>
                <w:b/>
                <w:bCs/>
                <w:sz w:val="22"/>
                <w:szCs w:val="22"/>
              </w:rPr>
            </w:pPr>
            <w:r>
              <w:rPr>
                <w:rFonts w:ascii="Arial" w:hAnsi="Arial" w:cs="Arial"/>
                <w:b/>
                <w:bCs/>
                <w:sz w:val="22"/>
                <w:szCs w:val="22"/>
              </w:rPr>
              <w:t>17</w:t>
            </w:r>
            <w:r w:rsidR="043A2F49" w:rsidRPr="5192FD02">
              <w:rPr>
                <w:rFonts w:ascii="Arial" w:hAnsi="Arial" w:cs="Arial"/>
                <w:b/>
                <w:bCs/>
                <w:sz w:val="22"/>
                <w:szCs w:val="22"/>
              </w:rPr>
              <w:t>/0</w:t>
            </w:r>
            <w:r>
              <w:rPr>
                <w:rFonts w:ascii="Arial" w:hAnsi="Arial" w:cs="Arial"/>
                <w:b/>
                <w:bCs/>
                <w:sz w:val="22"/>
                <w:szCs w:val="22"/>
              </w:rPr>
              <w:t>5</w:t>
            </w:r>
            <w:r w:rsidR="043A2F49" w:rsidRPr="5192FD02">
              <w:rPr>
                <w:rFonts w:ascii="Arial" w:hAnsi="Arial" w:cs="Arial"/>
                <w:b/>
                <w:bCs/>
                <w:sz w:val="22"/>
                <w:szCs w:val="22"/>
              </w:rPr>
              <w:t>/202</w:t>
            </w:r>
            <w:r>
              <w:rPr>
                <w:rFonts w:ascii="Arial" w:hAnsi="Arial" w:cs="Arial"/>
                <w:b/>
                <w:bCs/>
                <w:sz w:val="22"/>
                <w:szCs w:val="22"/>
              </w:rPr>
              <w:t>6</w:t>
            </w:r>
          </w:p>
        </w:tc>
      </w:tr>
      <w:tr w:rsidR="00152E9D" w:rsidRPr="00A406E5" w14:paraId="53AF1309" w14:textId="77777777" w:rsidTr="5192FD02">
        <w:tblPrEx>
          <w:shd w:val="clear" w:color="auto" w:fill="auto"/>
          <w:tblLook w:val="0000" w:firstRow="0" w:lastRow="0" w:firstColumn="0" w:lastColumn="0" w:noHBand="0" w:noVBand="0"/>
        </w:tblPrEx>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5192FD02">
        <w:tblPrEx>
          <w:shd w:val="clear" w:color="auto" w:fill="auto"/>
          <w:tblLook w:val="0000" w:firstRow="0" w:lastRow="0" w:firstColumn="0" w:lastColumn="0" w:noHBand="0" w:noVBand="0"/>
        </w:tblPrEx>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C01A3F" w:rsidRPr="00A406E5" w14:paraId="1CD9FD23" w14:textId="77777777" w:rsidTr="5192FD02">
        <w:tblPrEx>
          <w:shd w:val="clear" w:color="auto" w:fill="auto"/>
          <w:tblLook w:val="0000" w:firstRow="0" w:lastRow="0" w:firstColumn="0" w:lastColumn="0" w:noHBand="0" w:noVBand="0"/>
        </w:tblPrEx>
        <w:trPr>
          <w:gridAfter w:val="1"/>
          <w:wAfter w:w="175" w:type="dxa"/>
        </w:trPr>
        <w:tc>
          <w:tcPr>
            <w:tcW w:w="9747" w:type="dxa"/>
            <w:gridSpan w:val="4"/>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5192FD02">
        <w:tblPrEx>
          <w:shd w:val="clear" w:color="auto" w:fill="auto"/>
          <w:tblLook w:val="0000" w:firstRow="0" w:lastRow="0" w:firstColumn="0" w:lastColumn="0" w:noHBand="0" w:noVBand="0"/>
        </w:tblPrEx>
        <w:trPr>
          <w:gridAfter w:val="1"/>
          <w:wAfter w:w="175" w:type="dxa"/>
        </w:trPr>
        <w:tc>
          <w:tcPr>
            <w:tcW w:w="9747" w:type="dxa"/>
            <w:gridSpan w:val="4"/>
          </w:tcPr>
          <w:p w14:paraId="54A870D5" w14:textId="77777777" w:rsidR="004E6F1D" w:rsidRPr="00EE6B19" w:rsidRDefault="004E6F1D" w:rsidP="004E6F1D">
            <w:pPr>
              <w:pStyle w:val="ListParagraph"/>
              <w:numPr>
                <w:ilvl w:val="0"/>
                <w:numId w:val="17"/>
              </w:numPr>
              <w:spacing w:after="200" w:line="276" w:lineRule="auto"/>
              <w:jc w:val="both"/>
              <w:rPr>
                <w:rFonts w:ascii="Arial" w:eastAsia="Arial" w:hAnsi="Arial" w:cs="Arial"/>
                <w:sz w:val="24"/>
                <w:szCs w:val="24"/>
              </w:rPr>
            </w:pPr>
            <w:r w:rsidRPr="00EE6B19">
              <w:rPr>
                <w:rFonts w:ascii="Arial" w:eastAsia="Arial" w:hAnsi="Arial" w:cs="Arial"/>
                <w:sz w:val="24"/>
                <w:szCs w:val="24"/>
              </w:rPr>
              <w:t xml:space="preserve">understand </w:t>
            </w:r>
            <w:r w:rsidRPr="00EE6B19">
              <w:rPr>
                <w:rFonts w:ascii="Arial" w:eastAsia="Arial" w:hAnsi="Arial" w:cs="Arial"/>
                <w:color w:val="201F1E"/>
                <w:sz w:val="24"/>
                <w:szCs w:val="24"/>
              </w:rPr>
              <w:t>children and young people’s rights</w:t>
            </w:r>
            <w:r w:rsidRPr="00EE6B19">
              <w:rPr>
                <w:rFonts w:ascii="Arial" w:eastAsia="Arial" w:hAnsi="Arial" w:cs="Arial"/>
                <w:sz w:val="24"/>
                <w:szCs w:val="24"/>
              </w:rPr>
              <w:t xml:space="preserve"> in a variety of educational contexts and </w:t>
            </w:r>
            <w:proofErr w:type="gramStart"/>
            <w:r w:rsidRPr="00EE6B19">
              <w:rPr>
                <w:rFonts w:ascii="Arial" w:eastAsia="Arial" w:hAnsi="Arial" w:cs="Arial"/>
                <w:sz w:val="24"/>
                <w:szCs w:val="24"/>
              </w:rPr>
              <w:t>situations;</w:t>
            </w:r>
            <w:proofErr w:type="gramEnd"/>
          </w:p>
          <w:p w14:paraId="34CF71EF" w14:textId="77777777" w:rsidR="00DD21F7" w:rsidRPr="00DD21F7" w:rsidRDefault="004E6F1D" w:rsidP="00DD21F7">
            <w:pPr>
              <w:pStyle w:val="ListParagraph"/>
              <w:numPr>
                <w:ilvl w:val="0"/>
                <w:numId w:val="17"/>
              </w:numPr>
              <w:spacing w:after="200" w:line="276" w:lineRule="auto"/>
              <w:jc w:val="both"/>
              <w:rPr>
                <w:rFonts w:ascii="Arial" w:hAnsi="Arial" w:cs="Arial"/>
                <w:sz w:val="22"/>
                <w:szCs w:val="22"/>
              </w:rPr>
            </w:pPr>
            <w:r w:rsidRPr="00EE6B19">
              <w:rPr>
                <w:rFonts w:ascii="Arial" w:eastAsia="Arial" w:hAnsi="Arial" w:cs="Arial"/>
                <w:sz w:val="24"/>
                <w:szCs w:val="24"/>
              </w:rPr>
              <w:lastRenderedPageBreak/>
              <w:t xml:space="preserve">demonstrate an awareness of </w:t>
            </w:r>
            <w:r w:rsidRPr="00EE6B19">
              <w:rPr>
                <w:rFonts w:ascii="Arial" w:eastAsia="Arial" w:hAnsi="Arial" w:cs="Arial"/>
                <w:color w:val="201F1E"/>
                <w:sz w:val="24"/>
                <w:szCs w:val="24"/>
              </w:rPr>
              <w:t xml:space="preserve">children and young people’s rights and responsibilities </w:t>
            </w:r>
            <w:r w:rsidRPr="00EE6B19">
              <w:rPr>
                <w:rFonts w:ascii="Arial" w:eastAsia="Arial" w:hAnsi="Arial" w:cs="Arial"/>
                <w:sz w:val="24"/>
                <w:szCs w:val="24"/>
              </w:rPr>
              <w:t xml:space="preserve">in current legislation, policy and </w:t>
            </w:r>
            <w:proofErr w:type="gramStart"/>
            <w:r w:rsidRPr="00EE6B19">
              <w:rPr>
                <w:rFonts w:ascii="Arial" w:eastAsia="Arial" w:hAnsi="Arial" w:cs="Arial"/>
                <w:sz w:val="24"/>
                <w:szCs w:val="24"/>
              </w:rPr>
              <w:t>practice;</w:t>
            </w:r>
            <w:proofErr w:type="gramEnd"/>
          </w:p>
          <w:p w14:paraId="46D2DD33" w14:textId="3A7BA756" w:rsidR="00C01A3F" w:rsidRPr="00A406E5" w:rsidRDefault="004E6F1D" w:rsidP="00DD21F7">
            <w:pPr>
              <w:pStyle w:val="ListParagraph"/>
              <w:numPr>
                <w:ilvl w:val="0"/>
                <w:numId w:val="17"/>
              </w:numPr>
              <w:spacing w:after="200" w:line="276" w:lineRule="auto"/>
              <w:jc w:val="both"/>
              <w:rPr>
                <w:rFonts w:ascii="Arial" w:hAnsi="Arial" w:cs="Arial"/>
                <w:sz w:val="22"/>
                <w:szCs w:val="22"/>
              </w:rPr>
            </w:pPr>
            <w:r w:rsidRPr="00EE6B19">
              <w:rPr>
                <w:rFonts w:ascii="Arial" w:eastAsia="Arial" w:hAnsi="Arial" w:cs="Arial"/>
                <w:sz w:val="24"/>
                <w:szCs w:val="24"/>
              </w:rPr>
              <w:t xml:space="preserve">describe barriers and issues that may arise when implementing policy and practice around </w:t>
            </w:r>
            <w:r w:rsidRPr="00EE6B19">
              <w:rPr>
                <w:rFonts w:ascii="Arial" w:eastAsia="Arial" w:hAnsi="Arial" w:cs="Arial"/>
                <w:color w:val="201F1E"/>
                <w:sz w:val="24"/>
                <w:szCs w:val="24"/>
              </w:rPr>
              <w:t>children and young people’s rights</w:t>
            </w:r>
            <w:r w:rsidRPr="00EE6B19">
              <w:rPr>
                <w:rFonts w:ascii="Arial" w:eastAsia="Arial" w:hAnsi="Arial" w:cs="Arial"/>
                <w:sz w:val="24"/>
                <w:szCs w:val="24"/>
              </w:rPr>
              <w:t>.</w:t>
            </w:r>
          </w:p>
        </w:tc>
      </w:tr>
    </w:tbl>
    <w:p w14:paraId="27C57526"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6FA2C9DC" w14:textId="77777777" w:rsidR="002C39B0" w:rsidRPr="00DD21F7" w:rsidRDefault="002C39B0" w:rsidP="002C39B0">
      <w:pPr>
        <w:rPr>
          <w:rFonts w:ascii="Arial" w:hAnsi="Arial" w:cs="Arial"/>
          <w:b/>
          <w:bCs/>
          <w:sz w:val="24"/>
          <w:szCs w:val="24"/>
        </w:rPr>
      </w:pPr>
      <w:r w:rsidRPr="00DD21F7">
        <w:rPr>
          <w:rFonts w:ascii="Arial" w:hAnsi="Arial" w:cs="Arial"/>
          <w:b/>
          <w:bCs/>
          <w:sz w:val="24"/>
          <w:szCs w:val="24"/>
        </w:rPr>
        <w:t>Task Overview:</w:t>
      </w:r>
    </w:p>
    <w:p w14:paraId="1EB1F966" w14:textId="77777777" w:rsidR="002C39B0" w:rsidRPr="00DD21F7" w:rsidRDefault="002C39B0" w:rsidP="002C39B0">
      <w:pPr>
        <w:rPr>
          <w:rFonts w:ascii="Arial" w:hAnsi="Arial" w:cs="Arial"/>
          <w:b/>
          <w:bCs/>
          <w:sz w:val="24"/>
          <w:szCs w:val="24"/>
        </w:rPr>
      </w:pPr>
    </w:p>
    <w:p w14:paraId="5326F601" w14:textId="12553056" w:rsidR="002C39B0" w:rsidRPr="00DD21F7" w:rsidRDefault="002C39B0" w:rsidP="00B958F4">
      <w:pPr>
        <w:spacing w:line="276" w:lineRule="auto"/>
        <w:rPr>
          <w:rFonts w:ascii="Arial" w:hAnsi="Arial" w:cs="Arial"/>
          <w:sz w:val="24"/>
          <w:szCs w:val="24"/>
        </w:rPr>
      </w:pPr>
      <w:r w:rsidRPr="00DD21F7">
        <w:rPr>
          <w:rFonts w:ascii="Arial" w:hAnsi="Arial" w:cs="Arial"/>
          <w:sz w:val="24"/>
          <w:szCs w:val="24"/>
        </w:rPr>
        <w:t xml:space="preserve">This assignment requires you to </w:t>
      </w:r>
      <w:r w:rsidR="00961B22" w:rsidRPr="00DD21F7">
        <w:rPr>
          <w:rFonts w:ascii="Arial" w:hAnsi="Arial" w:cs="Arial"/>
          <w:sz w:val="24"/>
          <w:szCs w:val="24"/>
        </w:rPr>
        <w:t>evaluate</w:t>
      </w:r>
      <w:r w:rsidRPr="00DD21F7">
        <w:rPr>
          <w:rFonts w:ascii="Arial" w:hAnsi="Arial" w:cs="Arial"/>
          <w:sz w:val="24"/>
          <w:szCs w:val="24"/>
        </w:rPr>
        <w:t xml:space="preserve"> </w:t>
      </w:r>
      <w:r w:rsidR="00604164" w:rsidRPr="00DD21F7">
        <w:rPr>
          <w:rFonts w:ascii="Arial" w:hAnsi="Arial" w:cs="Arial"/>
          <w:sz w:val="24"/>
          <w:szCs w:val="24"/>
        </w:rPr>
        <w:t xml:space="preserve">the </w:t>
      </w:r>
      <w:r w:rsidR="004C4B6F" w:rsidRPr="00DD21F7">
        <w:rPr>
          <w:rFonts w:ascii="Arial" w:hAnsi="Arial" w:cs="Arial"/>
          <w:sz w:val="24"/>
          <w:szCs w:val="24"/>
        </w:rPr>
        <w:t>application</w:t>
      </w:r>
      <w:r w:rsidR="00604164" w:rsidRPr="00DD21F7">
        <w:rPr>
          <w:rFonts w:ascii="Arial" w:hAnsi="Arial" w:cs="Arial"/>
          <w:sz w:val="24"/>
          <w:szCs w:val="24"/>
        </w:rPr>
        <w:t xml:space="preserve"> of </w:t>
      </w:r>
      <w:r w:rsidRPr="00DD21F7">
        <w:rPr>
          <w:rFonts w:ascii="Arial" w:hAnsi="Arial" w:cs="Arial"/>
          <w:sz w:val="24"/>
          <w:szCs w:val="24"/>
        </w:rPr>
        <w:t>children and young people's rights</w:t>
      </w:r>
      <w:r w:rsidR="00961B22" w:rsidRPr="00DD21F7">
        <w:rPr>
          <w:rFonts w:ascii="Arial" w:hAnsi="Arial" w:cs="Arial"/>
          <w:sz w:val="24"/>
          <w:szCs w:val="24"/>
        </w:rPr>
        <w:t xml:space="preserve"> programmes and how this develops learners understanding of a </w:t>
      </w:r>
      <w:r w:rsidR="00B958F4" w:rsidRPr="00DD21F7">
        <w:rPr>
          <w:rFonts w:ascii="Arial" w:hAnsi="Arial" w:cs="Arial"/>
          <w:sz w:val="24"/>
          <w:szCs w:val="24"/>
        </w:rPr>
        <w:t>rights-based</w:t>
      </w:r>
      <w:r w:rsidR="00961B22" w:rsidRPr="00DD21F7">
        <w:rPr>
          <w:rFonts w:ascii="Arial" w:hAnsi="Arial" w:cs="Arial"/>
          <w:sz w:val="24"/>
          <w:szCs w:val="24"/>
        </w:rPr>
        <w:t xml:space="preserve"> approach</w:t>
      </w:r>
      <w:r w:rsidRPr="00DD21F7">
        <w:rPr>
          <w:rFonts w:ascii="Arial" w:hAnsi="Arial" w:cs="Arial"/>
          <w:sz w:val="24"/>
          <w:szCs w:val="24"/>
        </w:rPr>
        <w:t xml:space="preserve"> within a variety of educational contexts. You will be assessed on your understanding of relevant legislation, policy, and practice, as well as your ability to identify and discuss potential barriers and issues.</w:t>
      </w:r>
    </w:p>
    <w:p w14:paraId="3860BB86" w14:textId="77777777" w:rsidR="002C39B0" w:rsidRPr="00DD21F7" w:rsidRDefault="002C39B0" w:rsidP="00B958F4">
      <w:pPr>
        <w:spacing w:line="276" w:lineRule="auto"/>
        <w:rPr>
          <w:rFonts w:ascii="Arial" w:hAnsi="Arial" w:cs="Arial"/>
          <w:sz w:val="24"/>
          <w:szCs w:val="24"/>
        </w:rPr>
      </w:pPr>
    </w:p>
    <w:p w14:paraId="7B6A861F" w14:textId="5230E226" w:rsidR="002C39B0" w:rsidRDefault="002C39B0" w:rsidP="002C39B0">
      <w:pPr>
        <w:rPr>
          <w:rFonts w:ascii="Arial" w:hAnsi="Arial" w:cs="Arial"/>
          <w:b/>
          <w:bCs/>
          <w:sz w:val="24"/>
          <w:szCs w:val="24"/>
        </w:rPr>
      </w:pPr>
      <w:r w:rsidRPr="00DD21F7">
        <w:rPr>
          <w:rFonts w:ascii="Arial" w:hAnsi="Arial" w:cs="Arial"/>
          <w:b/>
          <w:bCs/>
          <w:sz w:val="24"/>
          <w:szCs w:val="24"/>
        </w:rPr>
        <w:t>Your essay should include the following sections:</w:t>
      </w:r>
    </w:p>
    <w:p w14:paraId="619F3207" w14:textId="77777777" w:rsidR="00585274" w:rsidRPr="00DD21F7" w:rsidRDefault="00585274" w:rsidP="002C39B0">
      <w:pPr>
        <w:rPr>
          <w:rFonts w:ascii="Arial" w:hAnsi="Arial" w:cs="Arial"/>
          <w:b/>
          <w:bCs/>
          <w:sz w:val="24"/>
          <w:szCs w:val="24"/>
        </w:rPr>
      </w:pPr>
    </w:p>
    <w:p w14:paraId="40A84F0B" w14:textId="6CF0D803" w:rsidR="002C39B0" w:rsidRPr="00DD21F7" w:rsidRDefault="002C39B0" w:rsidP="00585274">
      <w:pPr>
        <w:pStyle w:val="ListParagraph"/>
        <w:numPr>
          <w:ilvl w:val="0"/>
          <w:numId w:val="18"/>
        </w:numPr>
        <w:spacing w:after="240" w:line="360" w:lineRule="auto"/>
        <w:rPr>
          <w:rFonts w:ascii="Arial" w:hAnsi="Arial" w:cs="Arial"/>
          <w:sz w:val="24"/>
          <w:szCs w:val="24"/>
        </w:rPr>
      </w:pPr>
      <w:r w:rsidRPr="00DD21F7">
        <w:rPr>
          <w:rFonts w:ascii="Arial" w:hAnsi="Arial" w:cs="Arial"/>
          <w:sz w:val="24"/>
          <w:szCs w:val="24"/>
        </w:rPr>
        <w:t>Introduction: Briefly introduce the topic of children and young people's rights in education and outline the key areas you will be exploring.</w:t>
      </w:r>
      <w:r w:rsidR="006726B8" w:rsidRPr="00DD21F7">
        <w:rPr>
          <w:rFonts w:ascii="Arial" w:hAnsi="Arial" w:cs="Arial"/>
          <w:sz w:val="24"/>
          <w:szCs w:val="24"/>
        </w:rPr>
        <w:t xml:space="preserve"> Ensure you include working definitions for the key terms you will be exploring.</w:t>
      </w:r>
    </w:p>
    <w:p w14:paraId="13ED3589" w14:textId="27C9D299" w:rsidR="002C39B0" w:rsidRPr="00DD21F7" w:rsidRDefault="002C39B0" w:rsidP="00585274">
      <w:pPr>
        <w:pStyle w:val="ListParagraph"/>
        <w:numPr>
          <w:ilvl w:val="0"/>
          <w:numId w:val="18"/>
        </w:numPr>
        <w:spacing w:after="240" w:line="360" w:lineRule="auto"/>
        <w:rPr>
          <w:rFonts w:ascii="Arial" w:hAnsi="Arial" w:cs="Arial"/>
          <w:sz w:val="24"/>
          <w:szCs w:val="24"/>
        </w:rPr>
      </w:pPr>
      <w:r w:rsidRPr="00DD21F7">
        <w:rPr>
          <w:rFonts w:ascii="Arial" w:hAnsi="Arial" w:cs="Arial"/>
          <w:sz w:val="24"/>
          <w:szCs w:val="24"/>
        </w:rPr>
        <w:t>Theoretical Framework: Discuss relevant theoretical frameworks that underpin understanding children and young people's rights, such as human rights theory and child development theories.</w:t>
      </w:r>
    </w:p>
    <w:p w14:paraId="0E2B88C3" w14:textId="001F4F2B" w:rsidR="002C39B0" w:rsidRPr="00DD21F7" w:rsidRDefault="002C39B0" w:rsidP="00585274">
      <w:pPr>
        <w:pStyle w:val="ListParagraph"/>
        <w:numPr>
          <w:ilvl w:val="0"/>
          <w:numId w:val="18"/>
        </w:numPr>
        <w:spacing w:after="240" w:line="360" w:lineRule="auto"/>
        <w:rPr>
          <w:rFonts w:ascii="Arial" w:hAnsi="Arial" w:cs="Arial"/>
          <w:sz w:val="24"/>
          <w:szCs w:val="24"/>
        </w:rPr>
      </w:pPr>
      <w:r w:rsidRPr="00DD21F7">
        <w:rPr>
          <w:rFonts w:ascii="Arial" w:hAnsi="Arial" w:cs="Arial"/>
          <w:sz w:val="24"/>
          <w:szCs w:val="24"/>
        </w:rPr>
        <w:t xml:space="preserve">Legal and Policy Context: </w:t>
      </w:r>
      <w:r w:rsidR="00E20DDB" w:rsidRPr="00DD21F7">
        <w:rPr>
          <w:rFonts w:ascii="Arial" w:hAnsi="Arial" w:cs="Arial"/>
          <w:sz w:val="24"/>
          <w:szCs w:val="24"/>
        </w:rPr>
        <w:t>evaluate</w:t>
      </w:r>
      <w:r w:rsidRPr="00DD21F7">
        <w:rPr>
          <w:rFonts w:ascii="Arial" w:hAnsi="Arial" w:cs="Arial"/>
          <w:sz w:val="24"/>
          <w:szCs w:val="24"/>
        </w:rPr>
        <w:t xml:space="preserve"> relevant legislation and policy documents (e.g., United Nations Convention on the Rights of the Child, Welsh Government policies) that govern children and young people's rights in education.</w:t>
      </w:r>
    </w:p>
    <w:p w14:paraId="372A58F6" w14:textId="5931E955" w:rsidR="002C39B0" w:rsidRPr="00DD21F7" w:rsidRDefault="002C39B0" w:rsidP="00585274">
      <w:pPr>
        <w:pStyle w:val="ListParagraph"/>
        <w:numPr>
          <w:ilvl w:val="0"/>
          <w:numId w:val="18"/>
        </w:numPr>
        <w:spacing w:after="240" w:line="360" w:lineRule="auto"/>
        <w:rPr>
          <w:rFonts w:ascii="Arial" w:hAnsi="Arial" w:cs="Arial"/>
          <w:sz w:val="24"/>
          <w:szCs w:val="24"/>
        </w:rPr>
      </w:pPr>
      <w:r w:rsidRPr="00DD21F7">
        <w:rPr>
          <w:rFonts w:ascii="Arial" w:hAnsi="Arial" w:cs="Arial"/>
          <w:sz w:val="24"/>
          <w:szCs w:val="24"/>
        </w:rPr>
        <w:t xml:space="preserve">Case Studies: Present and </w:t>
      </w:r>
      <w:r w:rsidR="00E20DDB" w:rsidRPr="00DD21F7">
        <w:rPr>
          <w:rFonts w:ascii="Arial" w:hAnsi="Arial" w:cs="Arial"/>
          <w:sz w:val="24"/>
          <w:szCs w:val="24"/>
        </w:rPr>
        <w:t>evaluate</w:t>
      </w:r>
      <w:r w:rsidRPr="00DD21F7">
        <w:rPr>
          <w:rFonts w:ascii="Arial" w:hAnsi="Arial" w:cs="Arial"/>
          <w:sz w:val="24"/>
          <w:szCs w:val="24"/>
        </w:rPr>
        <w:t xml:space="preserve"> case studies that illustrate the application of children and young people's rights in different educational contexts (e.g., schools, further education colleges).</w:t>
      </w:r>
    </w:p>
    <w:p w14:paraId="6EA3B114" w14:textId="6515C17E" w:rsidR="002C39B0" w:rsidRPr="00DD21F7" w:rsidRDefault="002C39B0" w:rsidP="00585274">
      <w:pPr>
        <w:pStyle w:val="ListParagraph"/>
        <w:numPr>
          <w:ilvl w:val="0"/>
          <w:numId w:val="18"/>
        </w:numPr>
        <w:spacing w:after="240" w:line="360" w:lineRule="auto"/>
        <w:rPr>
          <w:rFonts w:ascii="Arial" w:hAnsi="Arial" w:cs="Arial"/>
          <w:sz w:val="24"/>
          <w:szCs w:val="24"/>
        </w:rPr>
      </w:pPr>
      <w:r w:rsidRPr="00DD21F7">
        <w:rPr>
          <w:rFonts w:ascii="Arial" w:hAnsi="Arial" w:cs="Arial"/>
          <w:sz w:val="24"/>
          <w:szCs w:val="24"/>
        </w:rPr>
        <w:t>Barriers and Issues: Identify and discuss potential barriers and issues that may arise in implementing policies and practices related to children and young people's rights.</w:t>
      </w:r>
    </w:p>
    <w:p w14:paraId="18CD32B2" w14:textId="466B22A8" w:rsidR="002C39B0" w:rsidRPr="00DD21F7" w:rsidRDefault="002C39B0" w:rsidP="00585274">
      <w:pPr>
        <w:pStyle w:val="ListParagraph"/>
        <w:numPr>
          <w:ilvl w:val="0"/>
          <w:numId w:val="18"/>
        </w:numPr>
        <w:spacing w:after="240" w:line="360" w:lineRule="auto"/>
        <w:rPr>
          <w:rFonts w:ascii="Arial" w:hAnsi="Arial" w:cs="Arial"/>
          <w:sz w:val="24"/>
          <w:szCs w:val="24"/>
        </w:rPr>
      </w:pPr>
      <w:r w:rsidRPr="00DD21F7">
        <w:rPr>
          <w:rFonts w:ascii="Arial" w:hAnsi="Arial" w:cs="Arial"/>
          <w:sz w:val="24"/>
          <w:szCs w:val="24"/>
        </w:rPr>
        <w:t>Effective Strategies: Evaluate strategies for promoting and protecting children and young people's rights in educational contexts.</w:t>
      </w:r>
    </w:p>
    <w:p w14:paraId="131E95D5" w14:textId="62EF067B" w:rsidR="002C39B0" w:rsidRPr="00DD21F7" w:rsidRDefault="002C39B0" w:rsidP="00585274">
      <w:pPr>
        <w:pStyle w:val="ListParagraph"/>
        <w:numPr>
          <w:ilvl w:val="0"/>
          <w:numId w:val="18"/>
        </w:numPr>
        <w:spacing w:after="240" w:line="360" w:lineRule="auto"/>
        <w:rPr>
          <w:rFonts w:ascii="Arial" w:hAnsi="Arial" w:cs="Arial"/>
          <w:sz w:val="24"/>
          <w:szCs w:val="24"/>
        </w:rPr>
      </w:pPr>
      <w:r w:rsidRPr="00DD21F7">
        <w:rPr>
          <w:rFonts w:ascii="Arial" w:hAnsi="Arial" w:cs="Arial"/>
          <w:sz w:val="24"/>
          <w:szCs w:val="24"/>
        </w:rPr>
        <w:t>Conclusion: Summarize your key findings and arguments.</w:t>
      </w:r>
    </w:p>
    <w:p w14:paraId="5F9C37C1" w14:textId="1754DDE9" w:rsidR="00201895" w:rsidRPr="0085712C" w:rsidRDefault="00201895" w:rsidP="002C39B0">
      <w:pPr>
        <w:pStyle w:val="ListParagraph"/>
        <w:numPr>
          <w:ilvl w:val="0"/>
          <w:numId w:val="18"/>
        </w:numPr>
        <w:spacing w:after="240" w:line="360" w:lineRule="auto"/>
        <w:rPr>
          <w:rFonts w:ascii="Arial" w:hAnsi="Arial" w:cs="Arial"/>
          <w:sz w:val="24"/>
          <w:szCs w:val="24"/>
        </w:rPr>
      </w:pPr>
      <w:r w:rsidRPr="00DD21F7">
        <w:rPr>
          <w:rFonts w:ascii="Arial" w:hAnsi="Arial" w:cs="Arial"/>
          <w:sz w:val="24"/>
          <w:szCs w:val="24"/>
        </w:rPr>
        <w:t>A correctly formatted Harvard reference list</w:t>
      </w:r>
    </w:p>
    <w:p w14:paraId="5A447F76" w14:textId="332003E4" w:rsidR="006726B8" w:rsidRDefault="0085712C" w:rsidP="002C39B0">
      <w:pPr>
        <w:rPr>
          <w:rFonts w:ascii="Arial" w:hAnsi="Arial" w:cs="Arial"/>
          <w:sz w:val="24"/>
          <w:szCs w:val="24"/>
        </w:rPr>
      </w:pPr>
      <w:r>
        <w:rPr>
          <w:rFonts w:ascii="Arial" w:hAnsi="Arial" w:cs="Arial"/>
          <w:sz w:val="24"/>
          <w:szCs w:val="24"/>
        </w:rPr>
        <w:t xml:space="preserve">This </w:t>
      </w:r>
      <w:r w:rsidR="00CA4D34">
        <w:rPr>
          <w:rFonts w:ascii="Arial" w:hAnsi="Arial" w:cs="Arial"/>
          <w:sz w:val="24"/>
          <w:szCs w:val="24"/>
        </w:rPr>
        <w:t>essay</w:t>
      </w:r>
      <w:r>
        <w:rPr>
          <w:rFonts w:ascii="Arial" w:hAnsi="Arial" w:cs="Arial"/>
          <w:sz w:val="24"/>
          <w:szCs w:val="24"/>
        </w:rPr>
        <w:t xml:space="preserve"> does not require </w:t>
      </w:r>
      <w:r w:rsidR="00CA4D34">
        <w:rPr>
          <w:rFonts w:ascii="Arial" w:hAnsi="Arial" w:cs="Arial"/>
          <w:sz w:val="24"/>
          <w:szCs w:val="24"/>
        </w:rPr>
        <w:t xml:space="preserve">chapter or </w:t>
      </w:r>
      <w:r>
        <w:rPr>
          <w:rFonts w:ascii="Arial" w:hAnsi="Arial" w:cs="Arial"/>
          <w:sz w:val="24"/>
          <w:szCs w:val="24"/>
        </w:rPr>
        <w:t>section headers</w:t>
      </w:r>
      <w:r w:rsidR="00CA4D34">
        <w:rPr>
          <w:rFonts w:ascii="Arial" w:hAnsi="Arial" w:cs="Arial"/>
          <w:sz w:val="24"/>
          <w:szCs w:val="24"/>
        </w:rPr>
        <w:t>.</w:t>
      </w:r>
    </w:p>
    <w:p w14:paraId="6A87EBD1" w14:textId="77777777" w:rsidR="0085712C" w:rsidRPr="00DD21F7" w:rsidRDefault="0085712C" w:rsidP="002C39B0">
      <w:pPr>
        <w:rPr>
          <w:rFonts w:ascii="Arial" w:hAnsi="Arial" w:cs="Arial"/>
          <w:sz w:val="24"/>
          <w:szCs w:val="24"/>
        </w:rPr>
      </w:pPr>
    </w:p>
    <w:p w14:paraId="1766C494" w14:textId="3B983C0D" w:rsidR="002C39B0" w:rsidRPr="00DD21F7" w:rsidRDefault="002C39B0" w:rsidP="002C39B0">
      <w:pPr>
        <w:rPr>
          <w:rFonts w:ascii="Arial" w:hAnsi="Arial" w:cs="Arial"/>
          <w:sz w:val="24"/>
          <w:szCs w:val="24"/>
        </w:rPr>
      </w:pPr>
      <w:r w:rsidRPr="00DD21F7">
        <w:rPr>
          <w:rFonts w:ascii="Arial" w:hAnsi="Arial" w:cs="Arial"/>
          <w:sz w:val="24"/>
          <w:szCs w:val="24"/>
        </w:rPr>
        <w:t>This assignment will assess your ability to apply theoretical knowledge to real-world scenarios and demonstrate your understanding of the complex issues surrounding children and young people's rights in education.</w:t>
      </w:r>
    </w:p>
    <w:p w14:paraId="3C2157BD" w14:textId="5C901E15" w:rsidR="004E6F1D" w:rsidRPr="00DD21F7" w:rsidRDefault="002C39B0" w:rsidP="002C39B0">
      <w:pPr>
        <w:rPr>
          <w:rFonts w:ascii="Arial" w:hAnsi="Arial" w:cs="Arial"/>
          <w:b/>
          <w:sz w:val="24"/>
          <w:szCs w:val="24"/>
        </w:rPr>
      </w:pPr>
      <w:r w:rsidRPr="00DD21F7">
        <w:rPr>
          <w:rFonts w:ascii="Arial" w:hAnsi="Arial" w:cs="Arial"/>
          <w:sz w:val="24"/>
          <w:szCs w:val="24"/>
        </w:rPr>
        <w:t> </w:t>
      </w:r>
      <w:r w:rsidR="004E6F1D" w:rsidRPr="00DD21F7">
        <w:rPr>
          <w:rFonts w:ascii="Arial" w:hAnsi="Arial" w:cs="Arial"/>
          <w:sz w:val="24"/>
          <w:szCs w:val="24"/>
        </w:rPr>
        <w:br w:type="page"/>
      </w:r>
    </w:p>
    <w:p w14:paraId="022AD952" w14:textId="3018A291"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9C70B4" w:rsidRPr="00A712BB" w14:paraId="1BC270F6" w14:textId="77777777" w:rsidTr="00F54895">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5172896B"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320EB31A"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For this assessment, you can use Generative AI to support you in research, including searching for bibliography, using tools to summarise, compare and interrogate materials. </w:t>
            </w:r>
          </w:p>
          <w:p w14:paraId="78F9AF21"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 </w:t>
            </w:r>
          </w:p>
          <w:p w14:paraId="1DC07828"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i/>
                <w:iCs/>
                <w:color w:val="76923C"/>
                <w:sz w:val="22"/>
                <w:szCs w:val="22"/>
                <w:lang w:eastAsia="zh-CN"/>
              </w:rPr>
              <w:t>Guidance specific to this assignment:</w:t>
            </w:r>
            <w:r w:rsidRPr="00A712BB">
              <w:rPr>
                <w:rFonts w:ascii="Arial" w:hAnsi="Arial" w:cs="Arial"/>
                <w:color w:val="76923C"/>
                <w:sz w:val="22"/>
                <w:szCs w:val="22"/>
                <w:lang w:eastAsia="zh-CN"/>
              </w:rPr>
              <w:t> </w:t>
            </w:r>
          </w:p>
          <w:p w14:paraId="7BCE510C"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color w:val="76923C"/>
                <w:sz w:val="22"/>
                <w:szCs w:val="22"/>
                <w:lang w:eastAsia="zh-CN"/>
              </w:rPr>
              <w:t> </w:t>
            </w:r>
          </w:p>
          <w:p w14:paraId="3508343E"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i/>
                <w:iCs/>
                <w:color w:val="76923C"/>
                <w:sz w:val="22"/>
                <w:szCs w:val="22"/>
                <w:lang w:eastAsia="zh-CN"/>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A712BB">
              <w:rPr>
                <w:rFonts w:ascii="Arial" w:hAnsi="Arial" w:cs="Arial"/>
                <w:b/>
                <w:bCs/>
                <w:i/>
                <w:iCs/>
                <w:color w:val="76923C"/>
                <w:sz w:val="22"/>
                <w:szCs w:val="22"/>
                <w:lang w:eastAsia="zh-CN"/>
              </w:rPr>
              <w:t>cannot and must</w:t>
            </w:r>
            <w:r w:rsidRPr="00A712BB">
              <w:rPr>
                <w:rFonts w:ascii="Arial" w:hAnsi="Arial" w:cs="Arial"/>
                <w:i/>
                <w:iCs/>
                <w:color w:val="76923C"/>
                <w:sz w:val="22"/>
                <w:szCs w:val="22"/>
                <w:lang w:eastAsia="zh-CN"/>
              </w:rPr>
              <w:t xml:space="preserve"> </w:t>
            </w:r>
            <w:r w:rsidRPr="00A712BB">
              <w:rPr>
                <w:rFonts w:ascii="Arial" w:hAnsi="Arial" w:cs="Arial"/>
                <w:b/>
                <w:bCs/>
                <w:i/>
                <w:iCs/>
                <w:color w:val="76923C"/>
                <w:sz w:val="22"/>
                <w:szCs w:val="22"/>
                <w:lang w:eastAsia="zh-CN"/>
              </w:rPr>
              <w:t>not</w:t>
            </w:r>
            <w:r w:rsidRPr="00A712BB">
              <w:rPr>
                <w:rFonts w:ascii="Arial" w:hAnsi="Arial" w:cs="Arial"/>
                <w:i/>
                <w:iCs/>
                <w:color w:val="76923C"/>
                <w:sz w:val="22"/>
                <w:szCs w:val="22"/>
                <w:lang w:eastAsia="zh-CN"/>
              </w:rPr>
              <w:t xml:space="preserve"> simply prompt an AI tool to deliver you with the relevant research on a </w:t>
            </w:r>
            <w:proofErr w:type="gramStart"/>
            <w:r w:rsidRPr="00A712BB">
              <w:rPr>
                <w:rFonts w:ascii="Arial" w:hAnsi="Arial" w:cs="Arial"/>
                <w:i/>
                <w:iCs/>
                <w:color w:val="76923C"/>
                <w:sz w:val="22"/>
                <w:szCs w:val="22"/>
                <w:lang w:eastAsia="zh-CN"/>
              </w:rPr>
              <w:t>subject, and</w:t>
            </w:r>
            <w:proofErr w:type="gramEnd"/>
            <w:r w:rsidRPr="00A712BB">
              <w:rPr>
                <w:rFonts w:ascii="Arial" w:hAnsi="Arial" w:cs="Arial"/>
                <w:i/>
                <w:iCs/>
                <w:color w:val="76923C"/>
                <w:sz w:val="22"/>
                <w:szCs w:val="22"/>
                <w:lang w:eastAsia="zh-CN"/>
              </w:rPr>
              <w:t xml:space="preserve"> include this material in your work.</w:t>
            </w:r>
            <w:r w:rsidRPr="00A712BB">
              <w:rPr>
                <w:rFonts w:ascii="Arial" w:hAnsi="Arial" w:cs="Arial"/>
                <w:color w:val="76923C"/>
                <w:sz w:val="22"/>
                <w:szCs w:val="22"/>
                <w:lang w:eastAsia="zh-CN"/>
              </w:rPr>
              <w:t> </w:t>
            </w:r>
          </w:p>
          <w:p w14:paraId="16C9042B"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 </w:t>
            </w:r>
          </w:p>
        </w:tc>
        <w:tc>
          <w:tcPr>
            <w:tcW w:w="1410" w:type="dxa"/>
            <w:tcBorders>
              <w:top w:val="single" w:sz="6" w:space="0" w:color="auto"/>
              <w:left w:val="single" w:sz="6" w:space="0" w:color="000000"/>
              <w:bottom w:val="single" w:sz="6" w:space="0" w:color="000000"/>
              <w:right w:val="single" w:sz="6" w:space="0" w:color="auto"/>
            </w:tcBorders>
            <w:hideMark/>
          </w:tcPr>
          <w:p w14:paraId="38B1B0B3"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Yes ​</w:t>
            </w:r>
            <w:r w:rsidRPr="00A712BB">
              <w:rPr>
                <w:rFonts w:ascii="MS Gothic" w:eastAsia="MS Gothic" w:hAnsi="MS Gothic" w:cs="Segoe UI" w:hint="eastAsia"/>
                <w:sz w:val="22"/>
                <w:szCs w:val="22"/>
                <w:lang w:eastAsia="zh-CN"/>
              </w:rPr>
              <w:t>☒</w:t>
            </w:r>
            <w:r w:rsidRPr="00A712BB">
              <w:rPr>
                <w:rFonts w:ascii="Arial" w:hAnsi="Arial" w:cs="Arial"/>
                <w:sz w:val="22"/>
                <w:szCs w:val="22"/>
                <w:lang w:eastAsia="zh-CN"/>
              </w:rPr>
              <w:t>​ </w:t>
            </w:r>
          </w:p>
          <w:p w14:paraId="13D49D05"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 </w:t>
            </w:r>
          </w:p>
          <w:p w14:paraId="5E98820F" w14:textId="77777777" w:rsidR="009C70B4" w:rsidRPr="00A712BB" w:rsidRDefault="009C70B4" w:rsidP="00F54895">
            <w:pPr>
              <w:textAlignment w:val="baseline"/>
              <w:rPr>
                <w:rFonts w:ascii="Segoe UI" w:hAnsi="Segoe UI" w:cs="Segoe UI"/>
                <w:sz w:val="18"/>
                <w:szCs w:val="18"/>
                <w:lang w:eastAsia="zh-CN"/>
              </w:rPr>
            </w:pPr>
            <w:proofErr w:type="gramStart"/>
            <w:r w:rsidRPr="00A712BB">
              <w:rPr>
                <w:rFonts w:ascii="Arial" w:hAnsi="Arial" w:cs="Arial"/>
                <w:sz w:val="22"/>
                <w:szCs w:val="22"/>
                <w:lang w:eastAsia="zh-CN"/>
              </w:rPr>
              <w:t>No  ​</w:t>
            </w:r>
            <w:proofErr w:type="gramEnd"/>
            <w:r w:rsidRPr="00A712BB">
              <w:rPr>
                <w:rFonts w:ascii="MS Gothic" w:eastAsia="MS Gothic" w:hAnsi="MS Gothic" w:cs="Segoe UI" w:hint="eastAsia"/>
                <w:sz w:val="22"/>
                <w:szCs w:val="22"/>
                <w:lang w:eastAsia="zh-CN"/>
              </w:rPr>
              <w:t>☐</w:t>
            </w:r>
            <w:r w:rsidRPr="00A712BB">
              <w:rPr>
                <w:rFonts w:ascii="Arial" w:hAnsi="Arial" w:cs="Arial"/>
                <w:sz w:val="22"/>
                <w:szCs w:val="22"/>
                <w:lang w:eastAsia="zh-CN"/>
              </w:rPr>
              <w:t>​ </w:t>
            </w:r>
          </w:p>
        </w:tc>
      </w:tr>
      <w:tr w:rsidR="009C70B4" w:rsidRPr="00A712BB" w14:paraId="55C1446D" w14:textId="77777777" w:rsidTr="00F548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0D745C58"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440760AE"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For this assessment, you can use Generative AI to support you in structuring your submission, including creating a draft argument structure, identifying parts and headings, etc. </w:t>
            </w:r>
          </w:p>
          <w:p w14:paraId="6A14BC57"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 </w:t>
            </w:r>
          </w:p>
          <w:p w14:paraId="388A3A3C"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i/>
                <w:iCs/>
                <w:color w:val="76923C"/>
                <w:sz w:val="22"/>
                <w:szCs w:val="22"/>
                <w:lang w:eastAsia="zh-CN"/>
              </w:rPr>
              <w:t>Guidance specific to this assignment:</w:t>
            </w:r>
            <w:r w:rsidRPr="00A712BB">
              <w:rPr>
                <w:rFonts w:ascii="Arial" w:hAnsi="Arial" w:cs="Arial"/>
                <w:color w:val="76923C"/>
                <w:sz w:val="22"/>
                <w:szCs w:val="22"/>
                <w:lang w:eastAsia="zh-CN"/>
              </w:rPr>
              <w:t> </w:t>
            </w:r>
          </w:p>
          <w:p w14:paraId="29E8E777"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color w:val="76923C"/>
                <w:sz w:val="22"/>
                <w:szCs w:val="22"/>
                <w:lang w:eastAsia="zh-CN"/>
              </w:rPr>
              <w:t> </w:t>
            </w:r>
          </w:p>
          <w:p w14:paraId="670487A3"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i/>
                <w:iCs/>
                <w:color w:val="76923C"/>
                <w:sz w:val="22"/>
                <w:szCs w:val="22"/>
                <w:lang w:eastAsia="zh-CN"/>
              </w:rPr>
              <w:t>You are permitted to use generative AI to create the outline structure only for your Leaflet, e.g. headings.  You cannot and must not simply prompt an AI tool to write on the topic of your assignment.</w:t>
            </w:r>
            <w:r w:rsidRPr="00A712BB">
              <w:rPr>
                <w:rFonts w:ascii="Arial" w:hAnsi="Arial" w:cs="Arial"/>
                <w:color w:val="76923C"/>
                <w:sz w:val="22"/>
                <w:szCs w:val="22"/>
                <w:lang w:eastAsia="zh-CN"/>
              </w:rPr>
              <w:t> </w:t>
            </w:r>
          </w:p>
          <w:p w14:paraId="33D45607"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 </w:t>
            </w:r>
          </w:p>
        </w:tc>
        <w:tc>
          <w:tcPr>
            <w:tcW w:w="1410" w:type="dxa"/>
            <w:tcBorders>
              <w:top w:val="single" w:sz="6" w:space="0" w:color="000000"/>
              <w:left w:val="single" w:sz="6" w:space="0" w:color="000000"/>
              <w:bottom w:val="single" w:sz="6" w:space="0" w:color="000000"/>
              <w:right w:val="single" w:sz="6" w:space="0" w:color="auto"/>
            </w:tcBorders>
            <w:hideMark/>
          </w:tcPr>
          <w:p w14:paraId="73F50DE7"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Yes ​</w:t>
            </w:r>
            <w:r w:rsidRPr="00A712BB">
              <w:rPr>
                <w:rFonts w:ascii="MS Gothic" w:eastAsia="MS Gothic" w:hAnsi="MS Gothic" w:cs="Segoe UI" w:hint="eastAsia"/>
                <w:sz w:val="22"/>
                <w:szCs w:val="22"/>
                <w:lang w:eastAsia="zh-CN"/>
              </w:rPr>
              <w:t>☒</w:t>
            </w:r>
            <w:r w:rsidRPr="00A712BB">
              <w:rPr>
                <w:rFonts w:ascii="Arial" w:hAnsi="Arial" w:cs="Arial"/>
                <w:sz w:val="22"/>
                <w:szCs w:val="22"/>
                <w:lang w:eastAsia="zh-CN"/>
              </w:rPr>
              <w:t>​ </w:t>
            </w:r>
          </w:p>
          <w:p w14:paraId="1B233C13"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 </w:t>
            </w:r>
          </w:p>
          <w:p w14:paraId="31C460C5" w14:textId="77777777" w:rsidR="009C70B4" w:rsidRPr="00A712BB" w:rsidRDefault="009C70B4" w:rsidP="00F54895">
            <w:pPr>
              <w:textAlignment w:val="baseline"/>
              <w:rPr>
                <w:rFonts w:ascii="Segoe UI" w:hAnsi="Segoe UI" w:cs="Segoe UI"/>
                <w:sz w:val="18"/>
                <w:szCs w:val="18"/>
                <w:lang w:eastAsia="zh-CN"/>
              </w:rPr>
            </w:pPr>
            <w:proofErr w:type="gramStart"/>
            <w:r w:rsidRPr="00A712BB">
              <w:rPr>
                <w:rFonts w:ascii="Arial" w:hAnsi="Arial" w:cs="Arial"/>
                <w:sz w:val="22"/>
                <w:szCs w:val="22"/>
                <w:lang w:eastAsia="zh-CN"/>
              </w:rPr>
              <w:t>No  ​</w:t>
            </w:r>
            <w:proofErr w:type="gramEnd"/>
            <w:r w:rsidRPr="00A712BB">
              <w:rPr>
                <w:rFonts w:ascii="MS Gothic" w:eastAsia="MS Gothic" w:hAnsi="MS Gothic" w:cs="Segoe UI" w:hint="eastAsia"/>
                <w:sz w:val="22"/>
                <w:szCs w:val="22"/>
                <w:lang w:eastAsia="zh-CN"/>
              </w:rPr>
              <w:t>☐</w:t>
            </w:r>
            <w:r w:rsidRPr="00A712BB">
              <w:rPr>
                <w:rFonts w:ascii="Arial" w:hAnsi="Arial" w:cs="Arial"/>
                <w:sz w:val="22"/>
                <w:szCs w:val="22"/>
                <w:lang w:eastAsia="zh-CN"/>
              </w:rPr>
              <w:t>​ </w:t>
            </w:r>
          </w:p>
        </w:tc>
      </w:tr>
      <w:tr w:rsidR="009C70B4" w:rsidRPr="00A712BB" w14:paraId="34EBAC25" w14:textId="77777777" w:rsidTr="00F548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726AE1C9"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0964D435"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For this assessment, you can use Generative AI to check your own text/creation for grammatical and syntactical mistakes, including rephrasing of your own work within specific standards. </w:t>
            </w:r>
          </w:p>
          <w:p w14:paraId="7C2DB637"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 </w:t>
            </w:r>
          </w:p>
          <w:p w14:paraId="00B44855"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i/>
                <w:iCs/>
                <w:color w:val="76923C"/>
                <w:sz w:val="22"/>
                <w:szCs w:val="22"/>
                <w:lang w:eastAsia="zh-CN"/>
              </w:rPr>
              <w:t>Guidance specific to this assignment: </w:t>
            </w:r>
            <w:r w:rsidRPr="00A712BB">
              <w:rPr>
                <w:rFonts w:ascii="Arial" w:hAnsi="Arial" w:cs="Arial"/>
                <w:color w:val="76923C"/>
                <w:sz w:val="22"/>
                <w:szCs w:val="22"/>
                <w:lang w:eastAsia="zh-CN"/>
              </w:rPr>
              <w:t> </w:t>
            </w:r>
          </w:p>
          <w:p w14:paraId="1F478B2B"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color w:val="76923C"/>
                <w:sz w:val="22"/>
                <w:szCs w:val="22"/>
                <w:lang w:eastAsia="zh-CN"/>
              </w:rPr>
              <w:t> </w:t>
            </w:r>
          </w:p>
          <w:p w14:paraId="16B2C37F"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i/>
                <w:iCs/>
                <w:color w:val="76923C"/>
                <w:sz w:val="22"/>
                <w:szCs w:val="22"/>
                <w:lang w:eastAsia="zh-CN"/>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r w:rsidRPr="00A712BB">
              <w:rPr>
                <w:rFonts w:ascii="Arial" w:hAnsi="Arial" w:cs="Arial"/>
                <w:color w:val="76923C"/>
                <w:sz w:val="22"/>
                <w:szCs w:val="22"/>
                <w:lang w:eastAsia="zh-CN"/>
              </w:rPr>
              <w:t> </w:t>
            </w:r>
          </w:p>
          <w:p w14:paraId="63029A11"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 </w:t>
            </w:r>
          </w:p>
        </w:tc>
        <w:tc>
          <w:tcPr>
            <w:tcW w:w="1410" w:type="dxa"/>
            <w:tcBorders>
              <w:top w:val="single" w:sz="6" w:space="0" w:color="000000"/>
              <w:left w:val="single" w:sz="6" w:space="0" w:color="000000"/>
              <w:bottom w:val="single" w:sz="6" w:space="0" w:color="000000"/>
              <w:right w:val="single" w:sz="6" w:space="0" w:color="auto"/>
            </w:tcBorders>
            <w:hideMark/>
          </w:tcPr>
          <w:p w14:paraId="75DD65D6"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Yes ​</w:t>
            </w:r>
            <w:r w:rsidRPr="00A712BB">
              <w:rPr>
                <w:rFonts w:ascii="MS Gothic" w:eastAsia="MS Gothic" w:hAnsi="MS Gothic" w:cs="Segoe UI" w:hint="eastAsia"/>
                <w:sz w:val="22"/>
                <w:szCs w:val="22"/>
                <w:lang w:eastAsia="zh-CN"/>
              </w:rPr>
              <w:t>☒</w:t>
            </w:r>
            <w:r w:rsidRPr="00A712BB">
              <w:rPr>
                <w:rFonts w:ascii="Arial" w:hAnsi="Arial" w:cs="Arial"/>
                <w:sz w:val="22"/>
                <w:szCs w:val="22"/>
                <w:lang w:eastAsia="zh-CN"/>
              </w:rPr>
              <w:t>​ </w:t>
            </w:r>
          </w:p>
          <w:p w14:paraId="4998BB3A"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 </w:t>
            </w:r>
          </w:p>
          <w:p w14:paraId="03537CE9" w14:textId="77777777" w:rsidR="009C70B4" w:rsidRPr="00A712BB" w:rsidRDefault="009C70B4" w:rsidP="00F54895">
            <w:pPr>
              <w:textAlignment w:val="baseline"/>
              <w:rPr>
                <w:rFonts w:ascii="Segoe UI" w:hAnsi="Segoe UI" w:cs="Segoe UI"/>
                <w:sz w:val="18"/>
                <w:szCs w:val="18"/>
                <w:lang w:eastAsia="zh-CN"/>
              </w:rPr>
            </w:pPr>
            <w:proofErr w:type="gramStart"/>
            <w:r w:rsidRPr="00A712BB">
              <w:rPr>
                <w:rFonts w:ascii="Arial" w:hAnsi="Arial" w:cs="Arial"/>
                <w:sz w:val="22"/>
                <w:szCs w:val="22"/>
                <w:lang w:eastAsia="zh-CN"/>
              </w:rPr>
              <w:t>No  ​</w:t>
            </w:r>
            <w:proofErr w:type="gramEnd"/>
            <w:r w:rsidRPr="00A712BB">
              <w:rPr>
                <w:rFonts w:ascii="MS Gothic" w:eastAsia="MS Gothic" w:hAnsi="MS Gothic" w:cs="Segoe UI" w:hint="eastAsia"/>
                <w:sz w:val="22"/>
                <w:szCs w:val="22"/>
                <w:lang w:eastAsia="zh-CN"/>
              </w:rPr>
              <w:t>☐</w:t>
            </w:r>
            <w:r w:rsidRPr="00A712BB">
              <w:rPr>
                <w:rFonts w:ascii="Arial" w:hAnsi="Arial" w:cs="Arial"/>
                <w:sz w:val="22"/>
                <w:szCs w:val="22"/>
                <w:lang w:eastAsia="zh-CN"/>
              </w:rPr>
              <w:t>​ </w:t>
            </w:r>
          </w:p>
        </w:tc>
      </w:tr>
      <w:tr w:rsidR="009C70B4" w:rsidRPr="00A712BB" w14:paraId="553D5FB9" w14:textId="77777777" w:rsidTr="00F548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037D572"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09044445"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03BBB3FB"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Yes ​</w:t>
            </w:r>
            <w:r w:rsidRPr="00A712BB">
              <w:rPr>
                <w:rFonts w:ascii="MS Gothic" w:eastAsia="MS Gothic" w:hAnsi="MS Gothic" w:cs="Segoe UI" w:hint="eastAsia"/>
                <w:sz w:val="22"/>
                <w:szCs w:val="22"/>
                <w:lang w:eastAsia="zh-CN"/>
              </w:rPr>
              <w:t>☐</w:t>
            </w:r>
            <w:r w:rsidRPr="00A712BB">
              <w:rPr>
                <w:rFonts w:ascii="Arial" w:hAnsi="Arial" w:cs="Arial"/>
                <w:sz w:val="22"/>
                <w:szCs w:val="22"/>
                <w:lang w:eastAsia="zh-CN"/>
              </w:rPr>
              <w:t>​ </w:t>
            </w:r>
          </w:p>
          <w:p w14:paraId="52F45E67"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 </w:t>
            </w:r>
          </w:p>
          <w:p w14:paraId="03D6746E" w14:textId="77777777" w:rsidR="009C70B4" w:rsidRPr="00A712BB" w:rsidRDefault="009C70B4" w:rsidP="00F54895">
            <w:pPr>
              <w:textAlignment w:val="baseline"/>
              <w:rPr>
                <w:rFonts w:ascii="Segoe UI" w:hAnsi="Segoe UI" w:cs="Segoe UI"/>
                <w:sz w:val="18"/>
                <w:szCs w:val="18"/>
                <w:lang w:eastAsia="zh-CN"/>
              </w:rPr>
            </w:pPr>
            <w:proofErr w:type="gramStart"/>
            <w:r w:rsidRPr="00A712BB">
              <w:rPr>
                <w:rFonts w:ascii="Arial" w:hAnsi="Arial" w:cs="Arial"/>
                <w:sz w:val="22"/>
                <w:szCs w:val="22"/>
                <w:lang w:eastAsia="zh-CN"/>
              </w:rPr>
              <w:t>No  ​</w:t>
            </w:r>
            <w:proofErr w:type="gramEnd"/>
            <w:r w:rsidRPr="00A712BB">
              <w:rPr>
                <w:rFonts w:ascii="MS Gothic" w:eastAsia="MS Gothic" w:hAnsi="MS Gothic" w:cs="Segoe UI" w:hint="eastAsia"/>
                <w:sz w:val="22"/>
                <w:szCs w:val="22"/>
                <w:lang w:eastAsia="zh-CN"/>
              </w:rPr>
              <w:t>☒</w:t>
            </w:r>
            <w:r w:rsidRPr="00A712BB">
              <w:rPr>
                <w:rFonts w:ascii="Arial" w:hAnsi="Arial" w:cs="Arial"/>
                <w:sz w:val="22"/>
                <w:szCs w:val="22"/>
                <w:lang w:eastAsia="zh-CN"/>
              </w:rPr>
              <w:t>​ </w:t>
            </w:r>
          </w:p>
        </w:tc>
      </w:tr>
      <w:tr w:rsidR="009C70B4" w:rsidRPr="00A712BB" w14:paraId="2E98A2BD" w14:textId="77777777" w:rsidTr="00F548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2E8E2C27"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1F4095E2"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For this assessment, you can use Generative AI to create creative materials, such as images. </w:t>
            </w:r>
          </w:p>
          <w:p w14:paraId="0BC2BE0B"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 </w:t>
            </w:r>
          </w:p>
          <w:p w14:paraId="490175A6"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i/>
                <w:iCs/>
                <w:color w:val="76923C"/>
                <w:sz w:val="22"/>
                <w:szCs w:val="22"/>
                <w:lang w:eastAsia="zh-CN"/>
              </w:rPr>
              <w:t>Guidance specific to this assignment: </w:t>
            </w:r>
            <w:r w:rsidRPr="00A712BB">
              <w:rPr>
                <w:rFonts w:ascii="Arial" w:hAnsi="Arial" w:cs="Arial"/>
                <w:color w:val="76923C"/>
                <w:sz w:val="22"/>
                <w:szCs w:val="22"/>
                <w:lang w:eastAsia="zh-CN"/>
              </w:rPr>
              <w:t> </w:t>
            </w:r>
          </w:p>
          <w:p w14:paraId="580B5059"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color w:val="76923C"/>
                <w:sz w:val="22"/>
                <w:szCs w:val="22"/>
                <w:lang w:eastAsia="zh-CN"/>
              </w:rPr>
              <w:t> </w:t>
            </w:r>
          </w:p>
          <w:p w14:paraId="45164784"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i/>
                <w:iCs/>
                <w:color w:val="76923C"/>
                <w:sz w:val="22"/>
                <w:szCs w:val="22"/>
                <w:lang w:eastAsia="zh-CN"/>
              </w:rPr>
              <w:t xml:space="preserve">You must not include, present, or submit any AI generated asset or outcome as your own. This includes, and is not limited to, text, dialogue, voice, imagery, photography, music, sound design, video, </w:t>
            </w:r>
            <w:r w:rsidRPr="00A712BB">
              <w:rPr>
                <w:rFonts w:ascii="Arial" w:hAnsi="Arial" w:cs="Arial"/>
                <w:i/>
                <w:iCs/>
                <w:color w:val="76923C"/>
                <w:sz w:val="22"/>
                <w:szCs w:val="22"/>
                <w:lang w:eastAsia="zh-CN"/>
              </w:rPr>
              <w:lastRenderedPageBreak/>
              <w:t>animation, product design, pattern, fashion, architecture, artefact, three-dimensional object or computer code.  All AI generated creative content should be referenced appropriately.</w:t>
            </w:r>
            <w:r w:rsidRPr="00A712BB">
              <w:rPr>
                <w:rFonts w:ascii="Arial" w:hAnsi="Arial" w:cs="Arial"/>
                <w:color w:val="76923C"/>
                <w:sz w:val="22"/>
                <w:szCs w:val="22"/>
                <w:lang w:eastAsia="zh-CN"/>
              </w:rPr>
              <w:t> </w:t>
            </w:r>
          </w:p>
          <w:p w14:paraId="02C25CFD"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 </w:t>
            </w:r>
          </w:p>
        </w:tc>
        <w:tc>
          <w:tcPr>
            <w:tcW w:w="1410" w:type="dxa"/>
            <w:tcBorders>
              <w:top w:val="single" w:sz="6" w:space="0" w:color="000000"/>
              <w:left w:val="single" w:sz="6" w:space="0" w:color="000000"/>
              <w:bottom w:val="single" w:sz="6" w:space="0" w:color="000000"/>
              <w:right w:val="single" w:sz="6" w:space="0" w:color="auto"/>
            </w:tcBorders>
            <w:hideMark/>
          </w:tcPr>
          <w:p w14:paraId="7575F4B4"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lastRenderedPageBreak/>
              <w:t>Yes ​</w:t>
            </w:r>
            <w:r w:rsidRPr="00A712BB">
              <w:rPr>
                <w:rFonts w:ascii="MS Gothic" w:eastAsia="MS Gothic" w:hAnsi="MS Gothic" w:cs="Segoe UI" w:hint="eastAsia"/>
                <w:sz w:val="22"/>
                <w:szCs w:val="22"/>
                <w:lang w:eastAsia="zh-CN"/>
              </w:rPr>
              <w:t>☒</w:t>
            </w:r>
            <w:r w:rsidRPr="00A712BB">
              <w:rPr>
                <w:rFonts w:ascii="Arial" w:hAnsi="Arial" w:cs="Arial"/>
                <w:sz w:val="22"/>
                <w:szCs w:val="22"/>
                <w:lang w:eastAsia="zh-CN"/>
              </w:rPr>
              <w:t>​ </w:t>
            </w:r>
          </w:p>
          <w:p w14:paraId="49399055"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 </w:t>
            </w:r>
          </w:p>
          <w:p w14:paraId="4062EFDC" w14:textId="77777777" w:rsidR="009C70B4" w:rsidRPr="00A712BB" w:rsidRDefault="009C70B4" w:rsidP="00F54895">
            <w:pPr>
              <w:textAlignment w:val="baseline"/>
              <w:rPr>
                <w:rFonts w:ascii="Segoe UI" w:hAnsi="Segoe UI" w:cs="Segoe UI"/>
                <w:sz w:val="18"/>
                <w:szCs w:val="18"/>
                <w:lang w:eastAsia="zh-CN"/>
              </w:rPr>
            </w:pPr>
            <w:proofErr w:type="gramStart"/>
            <w:r w:rsidRPr="00A712BB">
              <w:rPr>
                <w:rFonts w:ascii="Arial" w:hAnsi="Arial" w:cs="Arial"/>
                <w:sz w:val="22"/>
                <w:szCs w:val="22"/>
                <w:lang w:eastAsia="zh-CN"/>
              </w:rPr>
              <w:t>No  ​</w:t>
            </w:r>
            <w:proofErr w:type="gramEnd"/>
            <w:r w:rsidRPr="00A712BB">
              <w:rPr>
                <w:rFonts w:ascii="MS Gothic" w:eastAsia="MS Gothic" w:hAnsi="MS Gothic" w:cs="Segoe UI" w:hint="eastAsia"/>
                <w:sz w:val="22"/>
                <w:szCs w:val="22"/>
                <w:lang w:eastAsia="zh-CN"/>
              </w:rPr>
              <w:t>☐</w:t>
            </w:r>
            <w:r w:rsidRPr="00A712BB">
              <w:rPr>
                <w:rFonts w:ascii="Arial" w:hAnsi="Arial" w:cs="Arial"/>
                <w:sz w:val="22"/>
                <w:szCs w:val="22"/>
                <w:lang w:eastAsia="zh-CN"/>
              </w:rPr>
              <w:t>​ </w:t>
            </w:r>
          </w:p>
        </w:tc>
      </w:tr>
      <w:tr w:rsidR="009C70B4" w:rsidRPr="00A712BB" w14:paraId="40B84B1E" w14:textId="77777777" w:rsidTr="00F54895">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0A80201"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3861B5EF"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178D55F0"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Yes ​</w:t>
            </w:r>
            <w:r w:rsidRPr="00A712BB">
              <w:rPr>
                <w:rFonts w:ascii="MS Gothic" w:eastAsia="MS Gothic" w:hAnsi="MS Gothic" w:cs="Segoe UI" w:hint="eastAsia"/>
                <w:sz w:val="22"/>
                <w:szCs w:val="22"/>
                <w:lang w:eastAsia="zh-CN"/>
              </w:rPr>
              <w:t>☐</w:t>
            </w:r>
            <w:r w:rsidRPr="00A712BB">
              <w:rPr>
                <w:rFonts w:ascii="Arial" w:hAnsi="Arial" w:cs="Arial"/>
                <w:sz w:val="22"/>
                <w:szCs w:val="22"/>
                <w:lang w:eastAsia="zh-CN"/>
              </w:rPr>
              <w:t>​ </w:t>
            </w:r>
          </w:p>
          <w:p w14:paraId="24268FF0"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 </w:t>
            </w:r>
          </w:p>
          <w:p w14:paraId="766CA30E" w14:textId="77777777" w:rsidR="009C70B4" w:rsidRPr="00A712BB" w:rsidRDefault="009C70B4" w:rsidP="00F54895">
            <w:pPr>
              <w:textAlignment w:val="baseline"/>
              <w:rPr>
                <w:rFonts w:ascii="Segoe UI" w:hAnsi="Segoe UI" w:cs="Segoe UI"/>
                <w:sz w:val="18"/>
                <w:szCs w:val="18"/>
                <w:lang w:eastAsia="zh-CN"/>
              </w:rPr>
            </w:pPr>
            <w:proofErr w:type="gramStart"/>
            <w:r w:rsidRPr="00A712BB">
              <w:rPr>
                <w:rFonts w:ascii="Arial" w:hAnsi="Arial" w:cs="Arial"/>
                <w:sz w:val="22"/>
                <w:szCs w:val="22"/>
                <w:lang w:eastAsia="zh-CN"/>
              </w:rPr>
              <w:t>No  ​</w:t>
            </w:r>
            <w:proofErr w:type="gramEnd"/>
            <w:r w:rsidRPr="00A712BB">
              <w:rPr>
                <w:rFonts w:ascii="MS Gothic" w:eastAsia="MS Gothic" w:hAnsi="MS Gothic" w:cs="Segoe UI" w:hint="eastAsia"/>
                <w:sz w:val="22"/>
                <w:szCs w:val="22"/>
                <w:lang w:eastAsia="zh-CN"/>
              </w:rPr>
              <w:t>☒</w:t>
            </w:r>
            <w:r w:rsidRPr="00A712BB">
              <w:rPr>
                <w:rFonts w:ascii="Arial" w:hAnsi="Arial" w:cs="Arial"/>
                <w:sz w:val="22"/>
                <w:szCs w:val="22"/>
                <w:lang w:eastAsia="zh-CN"/>
              </w:rPr>
              <w:t>​ </w:t>
            </w:r>
          </w:p>
        </w:tc>
      </w:tr>
      <w:tr w:rsidR="009C70B4" w:rsidRPr="00A712BB" w14:paraId="584E5B1B" w14:textId="77777777" w:rsidTr="00F54895">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7926A1A0"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NONE </w:t>
            </w:r>
          </w:p>
        </w:tc>
        <w:tc>
          <w:tcPr>
            <w:tcW w:w="5385" w:type="dxa"/>
            <w:tcBorders>
              <w:top w:val="single" w:sz="6" w:space="0" w:color="000000"/>
              <w:left w:val="single" w:sz="6" w:space="0" w:color="000000"/>
              <w:bottom w:val="single" w:sz="6" w:space="0" w:color="auto"/>
              <w:right w:val="single" w:sz="6" w:space="0" w:color="000000"/>
            </w:tcBorders>
            <w:hideMark/>
          </w:tcPr>
          <w:p w14:paraId="5A136E42"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 xml:space="preserve">For this assessment, you are not allowed to use </w:t>
            </w:r>
            <w:r w:rsidRPr="00A712BB">
              <w:rPr>
                <w:rFonts w:ascii="Arial" w:hAnsi="Arial" w:cs="Arial"/>
                <w:b/>
                <w:bCs/>
                <w:sz w:val="22"/>
                <w:szCs w:val="22"/>
                <w:lang w:eastAsia="zh-CN"/>
              </w:rPr>
              <w:t>any</w:t>
            </w:r>
            <w:r w:rsidRPr="00A712BB">
              <w:rPr>
                <w:rFonts w:ascii="Arial" w:hAnsi="Arial" w:cs="Arial"/>
                <w:sz w:val="22"/>
                <w:szCs w:val="22"/>
                <w:lang w:eastAsia="zh-CN"/>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3679D2FD"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Yes ​</w:t>
            </w:r>
            <w:r w:rsidRPr="00A712BB">
              <w:rPr>
                <w:rFonts w:ascii="MS Gothic" w:eastAsia="MS Gothic" w:hAnsi="MS Gothic" w:cs="Segoe UI" w:hint="eastAsia"/>
                <w:sz w:val="22"/>
                <w:szCs w:val="22"/>
                <w:lang w:eastAsia="zh-CN"/>
              </w:rPr>
              <w:t>☐</w:t>
            </w:r>
            <w:r w:rsidRPr="00A712BB">
              <w:rPr>
                <w:rFonts w:ascii="Arial" w:hAnsi="Arial" w:cs="Arial"/>
                <w:sz w:val="22"/>
                <w:szCs w:val="22"/>
                <w:lang w:eastAsia="zh-CN"/>
              </w:rPr>
              <w:t>​ </w:t>
            </w:r>
          </w:p>
          <w:p w14:paraId="7A9FF4CB" w14:textId="77777777" w:rsidR="009C70B4" w:rsidRPr="00A712BB" w:rsidRDefault="009C70B4" w:rsidP="00F54895">
            <w:pPr>
              <w:textAlignment w:val="baseline"/>
              <w:rPr>
                <w:rFonts w:ascii="Segoe UI" w:hAnsi="Segoe UI" w:cs="Segoe UI"/>
                <w:sz w:val="18"/>
                <w:szCs w:val="18"/>
                <w:lang w:eastAsia="zh-CN"/>
              </w:rPr>
            </w:pPr>
            <w:r w:rsidRPr="00A712BB">
              <w:rPr>
                <w:rFonts w:ascii="Arial" w:hAnsi="Arial" w:cs="Arial"/>
                <w:sz w:val="22"/>
                <w:szCs w:val="22"/>
                <w:lang w:eastAsia="zh-CN"/>
              </w:rPr>
              <w:t> </w:t>
            </w:r>
          </w:p>
          <w:p w14:paraId="657F1B7C" w14:textId="77777777" w:rsidR="009C70B4" w:rsidRPr="00A712BB" w:rsidRDefault="009C70B4" w:rsidP="00F54895">
            <w:pPr>
              <w:textAlignment w:val="baseline"/>
              <w:rPr>
                <w:rFonts w:ascii="Segoe UI" w:hAnsi="Segoe UI" w:cs="Segoe UI"/>
                <w:sz w:val="18"/>
                <w:szCs w:val="18"/>
                <w:lang w:eastAsia="zh-CN"/>
              </w:rPr>
            </w:pPr>
            <w:proofErr w:type="gramStart"/>
            <w:r w:rsidRPr="00A712BB">
              <w:rPr>
                <w:rFonts w:ascii="Arial" w:hAnsi="Arial" w:cs="Arial"/>
                <w:sz w:val="22"/>
                <w:szCs w:val="22"/>
                <w:lang w:eastAsia="zh-CN"/>
              </w:rPr>
              <w:t>No  ​</w:t>
            </w:r>
            <w:proofErr w:type="gramEnd"/>
            <w:r w:rsidRPr="00A712BB">
              <w:rPr>
                <w:rFonts w:ascii="MS Gothic" w:eastAsia="MS Gothic" w:hAnsi="MS Gothic" w:cs="Segoe UI" w:hint="eastAsia"/>
                <w:sz w:val="22"/>
                <w:szCs w:val="22"/>
                <w:lang w:eastAsia="zh-CN"/>
              </w:rPr>
              <w:t>☒</w:t>
            </w:r>
            <w:r w:rsidRPr="00A712BB">
              <w:rPr>
                <w:rFonts w:ascii="Arial" w:hAnsi="Arial" w:cs="Arial"/>
                <w:sz w:val="22"/>
                <w:szCs w:val="22"/>
                <w:lang w:eastAsia="zh-CN"/>
              </w:rPr>
              <w:t>​ </w:t>
            </w:r>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4B0EBD05" w:rsidR="00C01A3F" w:rsidRPr="00280667" w:rsidRDefault="008042F0" w:rsidP="00C01A3F">
      <w:pPr>
        <w:jc w:val="both"/>
        <w:rPr>
          <w:rFonts w:ascii="Arial" w:hAnsi="Arial" w:cs="Arial"/>
          <w:i/>
          <w:color w:val="FF0000"/>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0667">
        <w:rPr>
          <w:rFonts w:ascii="Arial" w:hAnsi="Arial" w:cs="Arial"/>
          <w:i/>
          <w:color w:val="FF0000"/>
          <w:sz w:val="22"/>
          <w:szCs w:val="22"/>
        </w:rPr>
        <w:t xml:space="preserve">Marks in this section will be awarded for your excellent engagement with a range of relevant and credible </w:t>
      </w:r>
      <w:r w:rsidR="005C432F">
        <w:rPr>
          <w:rFonts w:ascii="Arial" w:hAnsi="Arial" w:cs="Arial"/>
          <w:i/>
          <w:color w:val="FF0000"/>
          <w:sz w:val="22"/>
          <w:szCs w:val="22"/>
        </w:rPr>
        <w:t xml:space="preserve">literature including peer reviewed journal articles, academic textbooks and policy documents. You should use </w:t>
      </w:r>
      <w:r w:rsidR="00866826">
        <w:rPr>
          <w:rFonts w:ascii="Arial" w:hAnsi="Arial" w:cs="Arial"/>
          <w:i/>
          <w:color w:val="FF0000"/>
          <w:sz w:val="22"/>
          <w:szCs w:val="22"/>
        </w:rPr>
        <w:t xml:space="preserve">non-academic sources sparingly. Marks will also be awarded for your accurate use of Harvard referencing </w:t>
      </w:r>
      <w:r w:rsidR="00FD4E5A">
        <w:rPr>
          <w:rFonts w:ascii="Arial" w:hAnsi="Arial" w:cs="Arial"/>
          <w:i/>
          <w:color w:val="FF0000"/>
          <w:sz w:val="22"/>
          <w:szCs w:val="22"/>
        </w:rPr>
        <w:t>throughout the essay and a correctly formatted Harvard reference list at the end.</w:t>
      </w:r>
      <w:r w:rsidR="00866826">
        <w:rPr>
          <w:rFonts w:ascii="Arial" w:hAnsi="Arial" w:cs="Arial"/>
          <w:i/>
          <w:color w:val="FF0000"/>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12005BB3" w:rsidR="00C01A3F" w:rsidRPr="00FD4E5A" w:rsidRDefault="008042F0" w:rsidP="00C01A3F">
      <w:pPr>
        <w:jc w:val="both"/>
        <w:rPr>
          <w:rFonts w:ascii="Arial" w:hAnsi="Arial" w:cs="Arial"/>
          <w:i/>
          <w:color w:val="FF0000"/>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D4E5A">
        <w:rPr>
          <w:rFonts w:ascii="Arial" w:hAnsi="Arial" w:cs="Arial"/>
          <w:i/>
          <w:color w:val="FF0000"/>
          <w:sz w:val="22"/>
          <w:szCs w:val="22"/>
        </w:rPr>
        <w:t>Marks in this section will be awarded for your</w:t>
      </w:r>
      <w:r w:rsidR="00323E81">
        <w:rPr>
          <w:rFonts w:ascii="Arial" w:hAnsi="Arial" w:cs="Arial"/>
          <w:i/>
          <w:color w:val="FF0000"/>
          <w:sz w:val="22"/>
          <w:szCs w:val="22"/>
        </w:rPr>
        <w:t xml:space="preserve"> demonstration of</w:t>
      </w:r>
      <w:r w:rsidR="00FD4E5A">
        <w:rPr>
          <w:rFonts w:ascii="Arial" w:hAnsi="Arial" w:cs="Arial"/>
          <w:i/>
          <w:color w:val="FF0000"/>
          <w:sz w:val="22"/>
          <w:szCs w:val="22"/>
        </w:rPr>
        <w:t xml:space="preserve"> ex</w:t>
      </w:r>
      <w:r w:rsidR="00323E81">
        <w:rPr>
          <w:rFonts w:ascii="Arial" w:hAnsi="Arial" w:cs="Arial"/>
          <w:i/>
          <w:color w:val="FF0000"/>
          <w:sz w:val="22"/>
          <w:szCs w:val="22"/>
        </w:rPr>
        <w:t xml:space="preserve">cellent knowledge and understanding </w:t>
      </w:r>
      <w:r w:rsidR="00700516">
        <w:rPr>
          <w:rFonts w:ascii="Arial" w:hAnsi="Arial" w:cs="Arial"/>
          <w:i/>
          <w:color w:val="FF0000"/>
          <w:sz w:val="22"/>
          <w:szCs w:val="22"/>
        </w:rPr>
        <w:t xml:space="preserve">of the application of </w:t>
      </w:r>
      <w:r w:rsidR="00B50606">
        <w:rPr>
          <w:rFonts w:ascii="Arial" w:hAnsi="Arial" w:cs="Arial"/>
          <w:i/>
          <w:color w:val="FF0000"/>
          <w:sz w:val="22"/>
          <w:szCs w:val="22"/>
        </w:rPr>
        <w:t>rights-based</w:t>
      </w:r>
      <w:r w:rsidR="00700516">
        <w:rPr>
          <w:rFonts w:ascii="Arial" w:hAnsi="Arial" w:cs="Arial"/>
          <w:i/>
          <w:color w:val="FF0000"/>
          <w:sz w:val="22"/>
          <w:szCs w:val="22"/>
        </w:rPr>
        <w:t xml:space="preserve"> approaches in a variety of educational contexts</w:t>
      </w:r>
      <w:r w:rsidR="003B74CD">
        <w:rPr>
          <w:rFonts w:ascii="Arial" w:hAnsi="Arial" w:cs="Arial"/>
          <w:i/>
          <w:color w:val="FF0000"/>
          <w:sz w:val="22"/>
          <w:szCs w:val="22"/>
        </w:rPr>
        <w:t xml:space="preserve">. Marks will also be awarded for your demonstration of excellent knowledge and understanding of the </w:t>
      </w:r>
      <w:r w:rsidR="00F4206E">
        <w:rPr>
          <w:rFonts w:ascii="Arial" w:hAnsi="Arial" w:cs="Arial"/>
          <w:i/>
          <w:color w:val="FF0000"/>
          <w:sz w:val="22"/>
          <w:szCs w:val="22"/>
        </w:rPr>
        <w:t xml:space="preserve">barriers to implementing </w:t>
      </w:r>
      <w:r w:rsidR="000D2F87">
        <w:rPr>
          <w:rFonts w:ascii="Arial" w:hAnsi="Arial" w:cs="Arial"/>
          <w:i/>
          <w:color w:val="FF0000"/>
          <w:sz w:val="22"/>
          <w:szCs w:val="22"/>
        </w:rPr>
        <w:t>these approaches.</w:t>
      </w:r>
      <w:r w:rsidR="003B74CD">
        <w:rPr>
          <w:rFonts w:ascii="Arial" w:hAnsi="Arial" w:cs="Arial"/>
          <w:i/>
          <w:color w:val="FF0000"/>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C21B59F" w:rsidR="00C01A3F" w:rsidRPr="000D2F87" w:rsidRDefault="008042F0" w:rsidP="00C01A3F">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2F87">
        <w:rPr>
          <w:rFonts w:ascii="Arial" w:hAnsi="Arial" w:cs="Arial"/>
          <w:i/>
          <w:color w:val="FF0000"/>
          <w:sz w:val="22"/>
          <w:szCs w:val="22"/>
        </w:rPr>
        <w:t>Marks in this section will be awarded for your evaluation of the effective</w:t>
      </w:r>
      <w:r w:rsidR="00423E95">
        <w:rPr>
          <w:rFonts w:ascii="Arial" w:hAnsi="Arial" w:cs="Arial"/>
          <w:i/>
          <w:color w:val="FF0000"/>
          <w:sz w:val="22"/>
          <w:szCs w:val="22"/>
        </w:rPr>
        <w:t xml:space="preserve">ness of the strategies </w:t>
      </w:r>
      <w:r w:rsidR="0080622A">
        <w:rPr>
          <w:rFonts w:ascii="Arial" w:hAnsi="Arial" w:cs="Arial"/>
          <w:i/>
          <w:color w:val="FF0000"/>
          <w:sz w:val="22"/>
          <w:szCs w:val="22"/>
        </w:rPr>
        <w:t xml:space="preserve">to implementing a </w:t>
      </w:r>
      <w:r w:rsidR="002E1CF0">
        <w:rPr>
          <w:rFonts w:ascii="Arial" w:hAnsi="Arial" w:cs="Arial"/>
          <w:i/>
          <w:color w:val="FF0000"/>
          <w:sz w:val="22"/>
          <w:szCs w:val="22"/>
        </w:rPr>
        <w:t>rights-based</w:t>
      </w:r>
      <w:r w:rsidR="0080622A">
        <w:rPr>
          <w:rFonts w:ascii="Arial" w:hAnsi="Arial" w:cs="Arial"/>
          <w:i/>
          <w:color w:val="FF0000"/>
          <w:sz w:val="22"/>
          <w:szCs w:val="22"/>
        </w:rPr>
        <w:t xml:space="preserve"> approach </w:t>
      </w:r>
      <w:r w:rsidR="00423E95">
        <w:rPr>
          <w:rFonts w:ascii="Arial" w:hAnsi="Arial" w:cs="Arial"/>
          <w:i/>
          <w:color w:val="FF0000"/>
          <w:sz w:val="22"/>
          <w:szCs w:val="22"/>
        </w:rPr>
        <w:t>being discussed</w:t>
      </w:r>
      <w:r w:rsidR="0080622A">
        <w:rPr>
          <w:rFonts w:ascii="Arial" w:hAnsi="Arial" w:cs="Arial"/>
          <w:i/>
          <w:color w:val="FF0000"/>
          <w:sz w:val="22"/>
          <w:szCs w:val="22"/>
        </w:rPr>
        <w:t xml:space="preserve">. You should ensure you offer both </w:t>
      </w:r>
      <w:r w:rsidR="002E1CF0">
        <w:rPr>
          <w:rFonts w:ascii="Arial" w:hAnsi="Arial" w:cs="Arial"/>
          <w:i/>
          <w:color w:val="FF0000"/>
          <w:sz w:val="22"/>
          <w:szCs w:val="22"/>
        </w:rPr>
        <w:t>sides of the argument and attempt to draw your own conclusion from these.</w:t>
      </w:r>
      <w:r w:rsidR="00423E95">
        <w:rPr>
          <w:rFonts w:ascii="Arial" w:hAnsi="Arial" w:cs="Arial"/>
          <w:i/>
          <w:color w:val="FF0000"/>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1FEE34D9" w:rsidR="00C01A3F" w:rsidRPr="002E1CF0" w:rsidRDefault="008042F0" w:rsidP="00C01A3F">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E1CF0">
        <w:rPr>
          <w:rFonts w:ascii="Arial" w:hAnsi="Arial" w:cs="Arial"/>
          <w:i/>
          <w:color w:val="FF0000"/>
          <w:sz w:val="22"/>
          <w:szCs w:val="22"/>
        </w:rPr>
        <w:t xml:space="preserve">Marks in this section will be awarded for your knowledge and application of </w:t>
      </w:r>
      <w:r w:rsidR="009218D3">
        <w:rPr>
          <w:rFonts w:ascii="Arial" w:hAnsi="Arial" w:cs="Arial"/>
          <w:i/>
          <w:color w:val="FF0000"/>
          <w:sz w:val="22"/>
          <w:szCs w:val="22"/>
        </w:rPr>
        <w:t xml:space="preserve">key policy and legislation to the </w:t>
      </w:r>
      <w:r w:rsidR="00514724">
        <w:rPr>
          <w:rFonts w:ascii="Arial" w:hAnsi="Arial" w:cs="Arial"/>
          <w:i/>
          <w:color w:val="FF0000"/>
          <w:sz w:val="22"/>
          <w:szCs w:val="22"/>
        </w:rPr>
        <w:t>rights-based</w:t>
      </w:r>
      <w:r w:rsidR="009218D3">
        <w:rPr>
          <w:rFonts w:ascii="Arial" w:hAnsi="Arial" w:cs="Arial"/>
          <w:i/>
          <w:color w:val="FF0000"/>
          <w:sz w:val="22"/>
          <w:szCs w:val="22"/>
        </w:rPr>
        <w:t xml:space="preserve"> approaches being discussed. You should also consider any relevant </w:t>
      </w:r>
      <w:r w:rsidR="00514724">
        <w:rPr>
          <w:rFonts w:ascii="Arial" w:hAnsi="Arial" w:cs="Arial"/>
          <w:i/>
          <w:color w:val="FF0000"/>
          <w:sz w:val="22"/>
          <w:szCs w:val="22"/>
        </w:rPr>
        <w:t>theoretical approaches and how these apply to your discussion.</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5C541F96" w:rsidR="00C01A3F" w:rsidRPr="00514724" w:rsidRDefault="008042F0" w:rsidP="00C01A3F">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46BAC" w:rsidRPr="00D46BAC">
        <w:rPr>
          <w:rFonts w:ascii="Arial" w:hAnsi="Arial" w:cs="Arial"/>
          <w:i/>
          <w:color w:val="FF0000"/>
          <w:sz w:val="22"/>
          <w:szCs w:val="22"/>
        </w:rPr>
        <w:t>Marks in this section will be awarded for the organisation and presentation of knowledge and learning at the appropriate level. Marks will also be awarded in this section for accuracy and structure of writing. Marks in this section will also be awarded for conformity to the word count. Work that exceeds the word count above by more than 10% will be subject to penalties outlined in chapter 7.7 of the Academic Quality Handbook.</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412BDB" w14:textId="77777777" w:rsidR="00A93CB6" w:rsidRPr="00280667" w:rsidRDefault="00A93CB6" w:rsidP="00A93CB6">
            <w:pPr>
              <w:jc w:val="both"/>
              <w:rPr>
                <w:rFonts w:ascii="Arial" w:hAnsi="Arial" w:cs="Arial"/>
                <w:i/>
                <w:color w:val="FF0000"/>
                <w:sz w:val="22"/>
                <w:szCs w:val="22"/>
              </w:rPr>
            </w:pPr>
            <w:r>
              <w:rPr>
                <w:rFonts w:ascii="Arial" w:hAnsi="Arial" w:cs="Arial"/>
                <w:i/>
                <w:color w:val="FF0000"/>
                <w:sz w:val="22"/>
                <w:szCs w:val="22"/>
              </w:rPr>
              <w:t xml:space="preserve">Marks in this section will be awarded for your excellent engagement with a range of relevant and credible literature including peer reviewed journal articles, academic textbooks and policy documents. You should use non-academic sources sparingly. Marks will also be awarded for your accurate use of Harvard referencing throughout the essay and a correctly formatted Harvard reference list at the end. </w:t>
            </w: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BED4FCE" w:rsidR="00152E9D" w:rsidRPr="00A406E5" w:rsidRDefault="00A93CB6"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47343455" w:rsidR="00152E9D" w:rsidRPr="00A406E5" w:rsidRDefault="00A93CB6" w:rsidP="00152E9D">
            <w:pPr>
              <w:spacing w:after="120"/>
              <w:rPr>
                <w:rFonts w:ascii="Arial" w:hAnsi="Arial" w:cs="Arial"/>
                <w:sz w:val="14"/>
                <w:szCs w:val="14"/>
              </w:rPr>
            </w:pPr>
            <w:r>
              <w:rPr>
                <w:rFonts w:ascii="Arial" w:hAnsi="Arial" w:cs="Arial"/>
                <w:i/>
                <w:color w:val="FF0000"/>
                <w:sz w:val="22"/>
                <w:szCs w:val="22"/>
              </w:rPr>
              <w:t>Marks in this section will be awarded for your demonstration of excellent knowledge and understanding of the application of rights-based approaches in a variety of educational contexts. Marks will also be awarded for your demonstration of excellent knowledge and understanding of the barriers to implementing these approaches.</w:t>
            </w:r>
          </w:p>
          <w:p w14:paraId="5D861301" w14:textId="77777777" w:rsidR="00152E9D" w:rsidRPr="00A406E5" w:rsidRDefault="00152E9D" w:rsidP="00A93CB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28807A92" w:rsidR="00152E9D" w:rsidRPr="00A406E5" w:rsidRDefault="00546B6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C78E20" w14:textId="77777777" w:rsidR="00A93CB6" w:rsidRPr="000D2F87" w:rsidRDefault="00A93CB6" w:rsidP="00A93CB6">
            <w:pPr>
              <w:jc w:val="both"/>
              <w:rPr>
                <w:rFonts w:ascii="Arial" w:hAnsi="Arial" w:cs="Arial"/>
                <w:i/>
                <w:color w:val="FF0000"/>
                <w:sz w:val="22"/>
                <w:szCs w:val="22"/>
              </w:rPr>
            </w:pPr>
            <w:r>
              <w:rPr>
                <w:rFonts w:ascii="Arial" w:hAnsi="Arial" w:cs="Arial"/>
                <w:i/>
                <w:color w:val="FF0000"/>
                <w:sz w:val="22"/>
                <w:szCs w:val="22"/>
              </w:rPr>
              <w:t xml:space="preserve">Marks in this section will be awarded for your evaluation of the effectiveness of the strategies to implementing a rights-based approach being discussed. You should ensure you offer both sides of the argument and attempt to draw your own conclusion from these. </w:t>
            </w: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3B180D66" w:rsidR="00152E9D" w:rsidRPr="00A406E5" w:rsidRDefault="00A93CB6"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8386137" w14:textId="77777777" w:rsidR="00A93CB6" w:rsidRPr="002E1CF0" w:rsidRDefault="00A93CB6" w:rsidP="00A93CB6">
            <w:pPr>
              <w:jc w:val="both"/>
              <w:rPr>
                <w:rFonts w:ascii="Arial" w:hAnsi="Arial" w:cs="Arial"/>
                <w:i/>
                <w:color w:val="FF0000"/>
                <w:sz w:val="22"/>
                <w:szCs w:val="22"/>
              </w:rPr>
            </w:pPr>
            <w:r>
              <w:rPr>
                <w:rFonts w:ascii="Arial" w:hAnsi="Arial" w:cs="Arial"/>
                <w:i/>
                <w:color w:val="FF0000"/>
                <w:sz w:val="22"/>
                <w:szCs w:val="22"/>
              </w:rPr>
              <w:t>Marks in this section will be awarded for your knowledge and application of key policy and legislation to the rights-based approaches being discussed. You should also consider any relevant theoretical approaches and how these apply to your discussion.</w:t>
            </w: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2836921A" w:rsidR="00152E9D" w:rsidRPr="00A406E5" w:rsidRDefault="00A93CB6"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F3290C" w14:textId="77777777" w:rsidR="00A93CB6" w:rsidRPr="00143747" w:rsidRDefault="00A93CB6" w:rsidP="00A93CB6">
            <w:pPr>
              <w:overflowPunct w:val="0"/>
              <w:autoSpaceDE w:val="0"/>
              <w:autoSpaceDN w:val="0"/>
              <w:adjustRightInd w:val="0"/>
              <w:jc w:val="both"/>
              <w:textAlignment w:val="baseline"/>
              <w:rPr>
                <w:rFonts w:ascii="Arial" w:hAnsi="Arial" w:cs="Arial"/>
                <w:i/>
                <w:color w:val="FF0000"/>
                <w:sz w:val="24"/>
                <w:szCs w:val="24"/>
              </w:rPr>
            </w:pPr>
            <w:r>
              <w:rPr>
                <w:rFonts w:ascii="Arial" w:hAnsi="Arial" w:cs="Arial"/>
                <w:i/>
                <w:color w:val="FF0000"/>
                <w:sz w:val="24"/>
                <w:szCs w:val="24"/>
              </w:rPr>
              <w:t xml:space="preserve">Marks in this section will be awarded for the organisation and presentation of </w:t>
            </w:r>
            <w:r w:rsidRPr="00143747">
              <w:rPr>
                <w:rFonts w:ascii="Arial" w:hAnsi="Arial" w:cs="Arial"/>
                <w:i/>
                <w:color w:val="FF0000"/>
                <w:sz w:val="24"/>
                <w:szCs w:val="24"/>
              </w:rPr>
              <w:t>knowledge and learning</w:t>
            </w:r>
            <w:r>
              <w:rPr>
                <w:rFonts w:ascii="Arial" w:hAnsi="Arial" w:cs="Arial"/>
                <w:i/>
                <w:color w:val="FF0000"/>
                <w:sz w:val="24"/>
                <w:szCs w:val="24"/>
              </w:rPr>
              <w:t xml:space="preserve"> at the appropriate level. Marks will also be awarded in this section for accuracy and structure of writing.</w:t>
            </w:r>
            <w:r w:rsidRPr="00143747">
              <w:rPr>
                <w:rFonts w:ascii="Arial" w:hAnsi="Arial" w:cs="Arial"/>
                <w:i/>
                <w:color w:val="FF0000"/>
                <w:sz w:val="24"/>
                <w:szCs w:val="24"/>
              </w:rPr>
              <w:t xml:space="preserve"> </w:t>
            </w:r>
            <w:r w:rsidRPr="00C306D0">
              <w:rPr>
                <w:rFonts w:ascii="Arial" w:hAnsi="Arial" w:cs="Arial"/>
                <w:color w:val="FF0000"/>
                <w:sz w:val="22"/>
                <w:szCs w:val="22"/>
              </w:rPr>
              <w:t>Marks in this section will also be awarded for conformity to the word count. Work that exceeds the word count above by more than 10% will be subject to penalties outlined in chapter 7.7 of the Academic Quality Handbook.</w:t>
            </w: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6C6146A3" w:rsidR="00152E9D" w:rsidRPr="00A406E5" w:rsidRDefault="00A93CB6"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1A62C" w14:textId="77777777" w:rsidR="0020650D" w:rsidRDefault="0020650D">
      <w:r>
        <w:separator/>
      </w:r>
    </w:p>
  </w:endnote>
  <w:endnote w:type="continuationSeparator" w:id="0">
    <w:p w14:paraId="0B3C49B5" w14:textId="77777777" w:rsidR="0020650D" w:rsidRDefault="00206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72E14" w14:textId="77777777" w:rsidR="0020650D" w:rsidRDefault="0020650D">
      <w:r>
        <w:separator/>
      </w:r>
    </w:p>
  </w:footnote>
  <w:footnote w:type="continuationSeparator" w:id="0">
    <w:p w14:paraId="70A945D2" w14:textId="77777777" w:rsidR="0020650D" w:rsidRDefault="002065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C07FDF"/>
    <w:multiLevelType w:val="hybridMultilevel"/>
    <w:tmpl w:val="EA3CA3EA"/>
    <w:lvl w:ilvl="0" w:tplc="DC80A8BE">
      <w:start w:val="1"/>
      <w:numFmt w:val="bullet"/>
      <w:lvlText w:val="·"/>
      <w:lvlJc w:val="left"/>
      <w:pPr>
        <w:ind w:left="720" w:hanging="360"/>
      </w:pPr>
      <w:rPr>
        <w:rFonts w:ascii="Symbol" w:hAnsi="Symbol" w:hint="default"/>
      </w:rPr>
    </w:lvl>
    <w:lvl w:ilvl="1" w:tplc="0FB4CDF4">
      <w:start w:val="1"/>
      <w:numFmt w:val="bullet"/>
      <w:lvlText w:val="o"/>
      <w:lvlJc w:val="left"/>
      <w:pPr>
        <w:ind w:left="1440" w:hanging="360"/>
      </w:pPr>
      <w:rPr>
        <w:rFonts w:ascii="Courier New" w:hAnsi="Courier New" w:cs="Times New Roman" w:hint="default"/>
      </w:rPr>
    </w:lvl>
    <w:lvl w:ilvl="2" w:tplc="C9D8E014">
      <w:start w:val="1"/>
      <w:numFmt w:val="bullet"/>
      <w:lvlText w:val=""/>
      <w:lvlJc w:val="left"/>
      <w:pPr>
        <w:ind w:left="2160" w:hanging="360"/>
      </w:pPr>
      <w:rPr>
        <w:rFonts w:ascii="Wingdings" w:hAnsi="Wingdings" w:hint="default"/>
      </w:rPr>
    </w:lvl>
    <w:lvl w:ilvl="3" w:tplc="23DE3F22">
      <w:start w:val="1"/>
      <w:numFmt w:val="bullet"/>
      <w:lvlText w:val=""/>
      <w:lvlJc w:val="left"/>
      <w:pPr>
        <w:ind w:left="2880" w:hanging="360"/>
      </w:pPr>
      <w:rPr>
        <w:rFonts w:ascii="Symbol" w:hAnsi="Symbol" w:hint="default"/>
      </w:rPr>
    </w:lvl>
    <w:lvl w:ilvl="4" w:tplc="8A3E1496">
      <w:start w:val="1"/>
      <w:numFmt w:val="bullet"/>
      <w:lvlText w:val="o"/>
      <w:lvlJc w:val="left"/>
      <w:pPr>
        <w:ind w:left="3600" w:hanging="360"/>
      </w:pPr>
      <w:rPr>
        <w:rFonts w:ascii="Courier New" w:hAnsi="Courier New" w:cs="Times New Roman" w:hint="default"/>
      </w:rPr>
    </w:lvl>
    <w:lvl w:ilvl="5" w:tplc="06D0AB3A">
      <w:start w:val="1"/>
      <w:numFmt w:val="bullet"/>
      <w:lvlText w:val=""/>
      <w:lvlJc w:val="left"/>
      <w:pPr>
        <w:ind w:left="4320" w:hanging="360"/>
      </w:pPr>
      <w:rPr>
        <w:rFonts w:ascii="Wingdings" w:hAnsi="Wingdings" w:hint="default"/>
      </w:rPr>
    </w:lvl>
    <w:lvl w:ilvl="6" w:tplc="47200D2E">
      <w:start w:val="1"/>
      <w:numFmt w:val="bullet"/>
      <w:lvlText w:val=""/>
      <w:lvlJc w:val="left"/>
      <w:pPr>
        <w:ind w:left="5040" w:hanging="360"/>
      </w:pPr>
      <w:rPr>
        <w:rFonts w:ascii="Symbol" w:hAnsi="Symbol" w:hint="default"/>
      </w:rPr>
    </w:lvl>
    <w:lvl w:ilvl="7" w:tplc="1602A076">
      <w:start w:val="1"/>
      <w:numFmt w:val="bullet"/>
      <w:lvlText w:val="o"/>
      <w:lvlJc w:val="left"/>
      <w:pPr>
        <w:ind w:left="5760" w:hanging="360"/>
      </w:pPr>
      <w:rPr>
        <w:rFonts w:ascii="Courier New" w:hAnsi="Courier New" w:cs="Times New Roman" w:hint="default"/>
      </w:rPr>
    </w:lvl>
    <w:lvl w:ilvl="8" w:tplc="4B626F68">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491693"/>
    <w:multiLevelType w:val="hybridMultilevel"/>
    <w:tmpl w:val="900ED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1"/>
  </w:num>
  <w:num w:numId="3" w16cid:durableId="522594147">
    <w:abstractNumId w:val="17"/>
  </w:num>
  <w:num w:numId="4" w16cid:durableId="1679189305">
    <w:abstractNumId w:val="13"/>
  </w:num>
  <w:num w:numId="5" w16cid:durableId="1356270182">
    <w:abstractNumId w:val="9"/>
  </w:num>
  <w:num w:numId="6" w16cid:durableId="493838803">
    <w:abstractNumId w:val="16"/>
  </w:num>
  <w:num w:numId="7" w16cid:durableId="1685862695">
    <w:abstractNumId w:val="3"/>
  </w:num>
  <w:num w:numId="8" w16cid:durableId="90704009">
    <w:abstractNumId w:val="15"/>
  </w:num>
  <w:num w:numId="9" w16cid:durableId="2097751403">
    <w:abstractNumId w:val="12"/>
  </w:num>
  <w:num w:numId="10" w16cid:durableId="214200195">
    <w:abstractNumId w:val="5"/>
  </w:num>
  <w:num w:numId="11" w16cid:durableId="307977519">
    <w:abstractNumId w:val="6"/>
  </w:num>
  <w:num w:numId="12" w16cid:durableId="1296906017">
    <w:abstractNumId w:val="10"/>
  </w:num>
  <w:num w:numId="13" w16cid:durableId="2059233432">
    <w:abstractNumId w:val="14"/>
  </w:num>
  <w:num w:numId="14" w16cid:durableId="354356693">
    <w:abstractNumId w:val="4"/>
  </w:num>
  <w:num w:numId="15" w16cid:durableId="871109064">
    <w:abstractNumId w:val="0"/>
  </w:num>
  <w:num w:numId="16" w16cid:durableId="1111121824">
    <w:abstractNumId w:val="7"/>
  </w:num>
  <w:num w:numId="17" w16cid:durableId="1721710756">
    <w:abstractNumId w:val="2"/>
  </w:num>
  <w:num w:numId="18" w16cid:durableId="2862008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D2F87"/>
    <w:rsid w:val="000E413A"/>
    <w:rsid w:val="000F5AA3"/>
    <w:rsid w:val="00100396"/>
    <w:rsid w:val="00100B5C"/>
    <w:rsid w:val="001106E9"/>
    <w:rsid w:val="00124CA5"/>
    <w:rsid w:val="00134F77"/>
    <w:rsid w:val="001363A5"/>
    <w:rsid w:val="00145780"/>
    <w:rsid w:val="00152E9D"/>
    <w:rsid w:val="00154487"/>
    <w:rsid w:val="0017512A"/>
    <w:rsid w:val="0018053B"/>
    <w:rsid w:val="00196958"/>
    <w:rsid w:val="001A1E39"/>
    <w:rsid w:val="001A24F3"/>
    <w:rsid w:val="001B405C"/>
    <w:rsid w:val="001B5F45"/>
    <w:rsid w:val="001E1050"/>
    <w:rsid w:val="001E1E1F"/>
    <w:rsid w:val="001E2007"/>
    <w:rsid w:val="001E57C1"/>
    <w:rsid w:val="001F07EF"/>
    <w:rsid w:val="001F50B6"/>
    <w:rsid w:val="001F6D7A"/>
    <w:rsid w:val="00201895"/>
    <w:rsid w:val="0020650D"/>
    <w:rsid w:val="0020792F"/>
    <w:rsid w:val="00224849"/>
    <w:rsid w:val="0022746E"/>
    <w:rsid w:val="00235F71"/>
    <w:rsid w:val="002444CA"/>
    <w:rsid w:val="00260DE6"/>
    <w:rsid w:val="00273FEE"/>
    <w:rsid w:val="00280667"/>
    <w:rsid w:val="0028204E"/>
    <w:rsid w:val="0028591B"/>
    <w:rsid w:val="00286425"/>
    <w:rsid w:val="002878BF"/>
    <w:rsid w:val="00291841"/>
    <w:rsid w:val="002C39B0"/>
    <w:rsid w:val="002C449B"/>
    <w:rsid w:val="002C6040"/>
    <w:rsid w:val="002D5B3F"/>
    <w:rsid w:val="002E1CF0"/>
    <w:rsid w:val="002E272E"/>
    <w:rsid w:val="002F5778"/>
    <w:rsid w:val="003223E0"/>
    <w:rsid w:val="00323E81"/>
    <w:rsid w:val="00352C4A"/>
    <w:rsid w:val="00362560"/>
    <w:rsid w:val="003732FD"/>
    <w:rsid w:val="003753B2"/>
    <w:rsid w:val="00376559"/>
    <w:rsid w:val="00382BAA"/>
    <w:rsid w:val="00384D73"/>
    <w:rsid w:val="00393EB6"/>
    <w:rsid w:val="003A3CE5"/>
    <w:rsid w:val="003B366F"/>
    <w:rsid w:val="003B3F9D"/>
    <w:rsid w:val="003B6C95"/>
    <w:rsid w:val="003B74CD"/>
    <w:rsid w:val="003E5751"/>
    <w:rsid w:val="004046A9"/>
    <w:rsid w:val="00404C50"/>
    <w:rsid w:val="00423934"/>
    <w:rsid w:val="00423E95"/>
    <w:rsid w:val="00426244"/>
    <w:rsid w:val="00451810"/>
    <w:rsid w:val="00470A38"/>
    <w:rsid w:val="00477880"/>
    <w:rsid w:val="004874DE"/>
    <w:rsid w:val="004B5334"/>
    <w:rsid w:val="004B6C14"/>
    <w:rsid w:val="004C4B6F"/>
    <w:rsid w:val="004D5E9B"/>
    <w:rsid w:val="004D63D9"/>
    <w:rsid w:val="004E6585"/>
    <w:rsid w:val="004E6F1D"/>
    <w:rsid w:val="004F38B4"/>
    <w:rsid w:val="0050249F"/>
    <w:rsid w:val="00514724"/>
    <w:rsid w:val="00524566"/>
    <w:rsid w:val="00527E60"/>
    <w:rsid w:val="00530BEF"/>
    <w:rsid w:val="00546B69"/>
    <w:rsid w:val="00552351"/>
    <w:rsid w:val="00561F00"/>
    <w:rsid w:val="00562C4E"/>
    <w:rsid w:val="00562DEC"/>
    <w:rsid w:val="00576AB4"/>
    <w:rsid w:val="00577917"/>
    <w:rsid w:val="0058048A"/>
    <w:rsid w:val="00585274"/>
    <w:rsid w:val="00590667"/>
    <w:rsid w:val="005969E2"/>
    <w:rsid w:val="005A1689"/>
    <w:rsid w:val="005A4BDC"/>
    <w:rsid w:val="005B61CD"/>
    <w:rsid w:val="005C432F"/>
    <w:rsid w:val="005D1D58"/>
    <w:rsid w:val="005D432C"/>
    <w:rsid w:val="005E285E"/>
    <w:rsid w:val="005E72F8"/>
    <w:rsid w:val="005F0579"/>
    <w:rsid w:val="005F3A53"/>
    <w:rsid w:val="00604164"/>
    <w:rsid w:val="006062A3"/>
    <w:rsid w:val="00610E08"/>
    <w:rsid w:val="006140BF"/>
    <w:rsid w:val="006161BE"/>
    <w:rsid w:val="00620787"/>
    <w:rsid w:val="00632434"/>
    <w:rsid w:val="0063478F"/>
    <w:rsid w:val="00644256"/>
    <w:rsid w:val="00661D6F"/>
    <w:rsid w:val="006628E9"/>
    <w:rsid w:val="0066725E"/>
    <w:rsid w:val="006716C7"/>
    <w:rsid w:val="006726B8"/>
    <w:rsid w:val="00681208"/>
    <w:rsid w:val="00681FA9"/>
    <w:rsid w:val="00691EA9"/>
    <w:rsid w:val="006934D4"/>
    <w:rsid w:val="006A6DC3"/>
    <w:rsid w:val="006B6BF5"/>
    <w:rsid w:val="006D49ED"/>
    <w:rsid w:val="006D55CE"/>
    <w:rsid w:val="006D637A"/>
    <w:rsid w:val="006D6F24"/>
    <w:rsid w:val="006F0F95"/>
    <w:rsid w:val="006F45BF"/>
    <w:rsid w:val="006F60E0"/>
    <w:rsid w:val="00700516"/>
    <w:rsid w:val="00702F71"/>
    <w:rsid w:val="007366DF"/>
    <w:rsid w:val="00757839"/>
    <w:rsid w:val="00770C81"/>
    <w:rsid w:val="00791024"/>
    <w:rsid w:val="00793F0A"/>
    <w:rsid w:val="007A2657"/>
    <w:rsid w:val="007C682C"/>
    <w:rsid w:val="007D2385"/>
    <w:rsid w:val="007D5DE2"/>
    <w:rsid w:val="007F214F"/>
    <w:rsid w:val="00800069"/>
    <w:rsid w:val="008042F0"/>
    <w:rsid w:val="0080622A"/>
    <w:rsid w:val="008310A0"/>
    <w:rsid w:val="00835D29"/>
    <w:rsid w:val="00842E7F"/>
    <w:rsid w:val="00852933"/>
    <w:rsid w:val="008566E5"/>
    <w:rsid w:val="008566FE"/>
    <w:rsid w:val="0085712C"/>
    <w:rsid w:val="00865B46"/>
    <w:rsid w:val="00866826"/>
    <w:rsid w:val="00896134"/>
    <w:rsid w:val="008A62BC"/>
    <w:rsid w:val="008B43E7"/>
    <w:rsid w:val="008D763F"/>
    <w:rsid w:val="008F036F"/>
    <w:rsid w:val="008F1308"/>
    <w:rsid w:val="008F78C2"/>
    <w:rsid w:val="00902490"/>
    <w:rsid w:val="00904568"/>
    <w:rsid w:val="00911394"/>
    <w:rsid w:val="009218D3"/>
    <w:rsid w:val="00923EF2"/>
    <w:rsid w:val="00926D25"/>
    <w:rsid w:val="00926E9D"/>
    <w:rsid w:val="009315A0"/>
    <w:rsid w:val="00932C6E"/>
    <w:rsid w:val="00933F10"/>
    <w:rsid w:val="009433C5"/>
    <w:rsid w:val="00961B22"/>
    <w:rsid w:val="00965881"/>
    <w:rsid w:val="00982DA7"/>
    <w:rsid w:val="009871FF"/>
    <w:rsid w:val="00990799"/>
    <w:rsid w:val="00995D51"/>
    <w:rsid w:val="009A0631"/>
    <w:rsid w:val="009B10ED"/>
    <w:rsid w:val="009C70B4"/>
    <w:rsid w:val="009D3EA4"/>
    <w:rsid w:val="009D649C"/>
    <w:rsid w:val="009E4BC1"/>
    <w:rsid w:val="009F5CB2"/>
    <w:rsid w:val="00A03BB8"/>
    <w:rsid w:val="00A16E98"/>
    <w:rsid w:val="00A31A8D"/>
    <w:rsid w:val="00A342A4"/>
    <w:rsid w:val="00A3505D"/>
    <w:rsid w:val="00A4036F"/>
    <w:rsid w:val="00A406E5"/>
    <w:rsid w:val="00A423D0"/>
    <w:rsid w:val="00A4641C"/>
    <w:rsid w:val="00A55876"/>
    <w:rsid w:val="00A67FB1"/>
    <w:rsid w:val="00A85BFE"/>
    <w:rsid w:val="00A93CB6"/>
    <w:rsid w:val="00AB6FE7"/>
    <w:rsid w:val="00AB7AD7"/>
    <w:rsid w:val="00AD2430"/>
    <w:rsid w:val="00AE41A6"/>
    <w:rsid w:val="00AF0E34"/>
    <w:rsid w:val="00AF271D"/>
    <w:rsid w:val="00AF56C2"/>
    <w:rsid w:val="00B004E6"/>
    <w:rsid w:val="00B0744D"/>
    <w:rsid w:val="00B50606"/>
    <w:rsid w:val="00B50EA8"/>
    <w:rsid w:val="00B64082"/>
    <w:rsid w:val="00B72325"/>
    <w:rsid w:val="00B81AD3"/>
    <w:rsid w:val="00B829D8"/>
    <w:rsid w:val="00B84B5B"/>
    <w:rsid w:val="00B86446"/>
    <w:rsid w:val="00B958F4"/>
    <w:rsid w:val="00BA1176"/>
    <w:rsid w:val="00BE0B01"/>
    <w:rsid w:val="00BE79C7"/>
    <w:rsid w:val="00BF3CB5"/>
    <w:rsid w:val="00C01A3F"/>
    <w:rsid w:val="00C073F1"/>
    <w:rsid w:val="00C1285B"/>
    <w:rsid w:val="00C1361B"/>
    <w:rsid w:val="00C14E1F"/>
    <w:rsid w:val="00C315AF"/>
    <w:rsid w:val="00C36D9A"/>
    <w:rsid w:val="00C44A72"/>
    <w:rsid w:val="00C558B5"/>
    <w:rsid w:val="00C61FC2"/>
    <w:rsid w:val="00C705F9"/>
    <w:rsid w:val="00C80F0F"/>
    <w:rsid w:val="00C8667A"/>
    <w:rsid w:val="00C93BCB"/>
    <w:rsid w:val="00CA4D34"/>
    <w:rsid w:val="00CC241A"/>
    <w:rsid w:val="00CE4035"/>
    <w:rsid w:val="00CE65AB"/>
    <w:rsid w:val="00CF4266"/>
    <w:rsid w:val="00D22D9C"/>
    <w:rsid w:val="00D241F1"/>
    <w:rsid w:val="00D275CB"/>
    <w:rsid w:val="00D30DFA"/>
    <w:rsid w:val="00D463A5"/>
    <w:rsid w:val="00D46BAC"/>
    <w:rsid w:val="00D4710D"/>
    <w:rsid w:val="00D47D25"/>
    <w:rsid w:val="00D62ACD"/>
    <w:rsid w:val="00DA0988"/>
    <w:rsid w:val="00DA36EE"/>
    <w:rsid w:val="00DB116D"/>
    <w:rsid w:val="00DC41FB"/>
    <w:rsid w:val="00DD17CC"/>
    <w:rsid w:val="00DD21F7"/>
    <w:rsid w:val="00DE217A"/>
    <w:rsid w:val="00DE67C2"/>
    <w:rsid w:val="00DF321B"/>
    <w:rsid w:val="00E20DDB"/>
    <w:rsid w:val="00E230E0"/>
    <w:rsid w:val="00E27F15"/>
    <w:rsid w:val="00E51AAC"/>
    <w:rsid w:val="00E66CC0"/>
    <w:rsid w:val="00E728A9"/>
    <w:rsid w:val="00E807D9"/>
    <w:rsid w:val="00EA0F4E"/>
    <w:rsid w:val="00EA295B"/>
    <w:rsid w:val="00EA3B9B"/>
    <w:rsid w:val="00EA6801"/>
    <w:rsid w:val="00EB4F96"/>
    <w:rsid w:val="00EC74F1"/>
    <w:rsid w:val="00ED7072"/>
    <w:rsid w:val="00EE3132"/>
    <w:rsid w:val="00EE3D9D"/>
    <w:rsid w:val="00EE6F25"/>
    <w:rsid w:val="00F02126"/>
    <w:rsid w:val="00F03D85"/>
    <w:rsid w:val="00F07C8C"/>
    <w:rsid w:val="00F249F1"/>
    <w:rsid w:val="00F25B9D"/>
    <w:rsid w:val="00F2664E"/>
    <w:rsid w:val="00F31163"/>
    <w:rsid w:val="00F311D9"/>
    <w:rsid w:val="00F31C04"/>
    <w:rsid w:val="00F4206E"/>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4E5A"/>
    <w:rsid w:val="00FF273B"/>
    <w:rsid w:val="00FF564C"/>
    <w:rsid w:val="00FF5AAD"/>
    <w:rsid w:val="043A2F49"/>
    <w:rsid w:val="06E8F06F"/>
    <w:rsid w:val="09D14A8D"/>
    <w:rsid w:val="12B5735A"/>
    <w:rsid w:val="1EF9B85F"/>
    <w:rsid w:val="41F21625"/>
    <w:rsid w:val="422B8C26"/>
    <w:rsid w:val="436600BB"/>
    <w:rsid w:val="47112837"/>
    <w:rsid w:val="49F738EB"/>
    <w:rsid w:val="5192FD02"/>
    <w:rsid w:val="63833687"/>
    <w:rsid w:val="71739BFF"/>
    <w:rsid w:val="72AF481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4E6F1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11</Pages>
  <Words>3895</Words>
  <Characters>22713</Characters>
  <Application>Microsoft Office Word</Application>
  <DocSecurity>0</DocSecurity>
  <Lines>1261</Lines>
  <Paragraphs>271</Paragraphs>
  <ScaleCrop>false</ScaleCrop>
  <Company>S.I.H.E.</Company>
  <LinksUpToDate>false</LinksUpToDate>
  <CharactersWithSpaces>26337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Heike Griffiths</cp:lastModifiedBy>
  <cp:revision>2</cp:revision>
  <cp:lastPrinted>2014-10-10T07:42:00Z</cp:lastPrinted>
  <dcterms:created xsi:type="dcterms:W3CDTF">2026-03-02T09:26:00Z</dcterms:created>
  <dcterms:modified xsi:type="dcterms:W3CDTF">2026-03-02T09:26:00Z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