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k7wh328gukbg" w:colFirst="0" w:colLast="0" w:displacedByCustomXml="next"/>
    <w:bookmarkEnd w:id="0" w:displacedByCustomXml="next"/>
    <w:sdt>
      <w:sdtPr>
        <w:rPr>
          <w:rFonts w:ascii="Arial" w:eastAsia="Arial" w:hAnsi="Arial" w:cs="Arial"/>
          <w:color w:val="4F81BD" w:themeColor="accent1"/>
          <w:sz w:val="24"/>
          <w:szCs w:val="24"/>
        </w:rPr>
        <w:id w:val="-132794923"/>
        <w:docPartObj>
          <w:docPartGallery w:val="Cover Pages"/>
          <w:docPartUnique/>
        </w:docPartObj>
      </w:sdtPr>
      <w:sdtEndPr>
        <w:rPr>
          <w:b/>
          <w:color w:val="auto"/>
          <w:lang w:val="en-GB"/>
        </w:rPr>
      </w:sdtEndPr>
      <w:sdtContent>
        <w:p w14:paraId="0F3C8030" w14:textId="4E973587" w:rsidR="00B749BF" w:rsidRDefault="00B749BF" w:rsidP="00B540D4">
          <w:pPr>
            <w:pStyle w:val="NoSpacing"/>
            <w:spacing w:before="1540" w:after="240" w:line="360" w:lineRule="auto"/>
            <w:jc w:val="both"/>
            <w:rPr>
              <w:color w:val="4F81BD" w:themeColor="accent1"/>
            </w:rPr>
          </w:pPr>
          <w:r>
            <w:rPr>
              <w:noProof/>
              <w:color w:val="4F81BD" w:themeColor="accent1"/>
            </w:rPr>
            <w:drawing>
              <wp:inline distT="0" distB="0" distL="0" distR="0" wp14:anchorId="15DFD86A" wp14:editId="477E0C56">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4F81BD" w:themeColor="accent1"/>
              <w:sz w:val="32"/>
              <w:szCs w:val="32"/>
            </w:rPr>
            <w:alias w:val="Title"/>
            <w:tag w:val=""/>
            <w:id w:val="1735040861"/>
            <w:placeholder>
              <w:docPart w:val="164CDD5B044B49A595FACE470B206FF8"/>
            </w:placeholder>
            <w:dataBinding w:prefixMappings="xmlns:ns0='http://purl.org/dc/elements/1.1/' xmlns:ns1='http://schemas.openxmlformats.org/package/2006/metadata/core-properties' " w:xpath="/ns1:coreProperties[1]/ns0:title[1]" w:storeItemID="{6C3C8BC8-F283-45AE-878A-BAB7291924A1}"/>
            <w:text/>
          </w:sdtPr>
          <w:sdtEndPr/>
          <w:sdtContent>
            <w:p w14:paraId="1F0E6092" w14:textId="3245DCC9" w:rsidR="00B749BF" w:rsidRPr="007A3554" w:rsidRDefault="008E4A2A">
              <w:pPr>
                <w:pStyle w:val="NoSpacing"/>
                <w:pBdr>
                  <w:top w:val="single" w:sz="6" w:space="6" w:color="4F81BD" w:themeColor="accent1"/>
                  <w:bottom w:val="single" w:sz="6" w:space="6" w:color="4F81BD" w:themeColor="accent1"/>
                </w:pBdr>
                <w:spacing w:after="240"/>
                <w:jc w:val="center"/>
                <w:rPr>
                  <w:rFonts w:ascii="Arial" w:eastAsiaTheme="majorEastAsia" w:hAnsi="Arial" w:cs="Arial"/>
                  <w:caps/>
                  <w:color w:val="4F81BD" w:themeColor="accent1"/>
                  <w:sz w:val="32"/>
                  <w:szCs w:val="32"/>
                </w:rPr>
              </w:pPr>
              <w:r>
                <w:rPr>
                  <w:rFonts w:ascii="Arial" w:eastAsiaTheme="majorEastAsia" w:hAnsi="Arial" w:cs="Arial"/>
                  <w:caps/>
                  <w:color w:val="4F81BD" w:themeColor="accent1"/>
                  <w:sz w:val="32"/>
                  <w:szCs w:val="32"/>
                </w:rPr>
                <w:t>HOTEL STANDARDS, REPUTATION MANAGEMENT AND SERVICE CULTURE</w:t>
              </w:r>
            </w:p>
          </w:sdtContent>
        </w:sdt>
        <w:sdt>
          <w:sdtPr>
            <w:rPr>
              <w:color w:val="4F81BD" w:themeColor="accent1"/>
              <w:sz w:val="28"/>
              <w:szCs w:val="28"/>
            </w:rPr>
            <w:alias w:val="Subtitle"/>
            <w:tag w:val=""/>
            <w:id w:val="328029620"/>
            <w:placeholder>
              <w:docPart w:val="E2AC0D3B06844A76BEC8724F23D63D4A"/>
            </w:placeholder>
            <w:dataBinding w:prefixMappings="xmlns:ns0='http://purl.org/dc/elements/1.1/' xmlns:ns1='http://schemas.openxmlformats.org/package/2006/metadata/core-properties' " w:xpath="/ns1:coreProperties[1]/ns0:subject[1]" w:storeItemID="{6C3C8BC8-F283-45AE-878A-BAB7291924A1}"/>
            <w:text/>
          </w:sdtPr>
          <w:sdtEndPr/>
          <w:sdtContent>
            <w:p w14:paraId="059B7E2F" w14:textId="6A06E046" w:rsidR="00B749BF" w:rsidRDefault="00B749BF">
              <w:pPr>
                <w:pStyle w:val="NoSpacing"/>
                <w:jc w:val="center"/>
                <w:rPr>
                  <w:color w:val="4F81BD" w:themeColor="accent1"/>
                  <w:sz w:val="28"/>
                  <w:szCs w:val="28"/>
                </w:rPr>
              </w:pPr>
              <w:r>
                <w:rPr>
                  <w:color w:val="4F81BD" w:themeColor="accent1"/>
                  <w:sz w:val="28"/>
                  <w:szCs w:val="28"/>
                </w:rPr>
                <w:t xml:space="preserve">MODULE </w:t>
              </w:r>
              <w:r w:rsidR="00E83C4B">
                <w:rPr>
                  <w:color w:val="4F81BD" w:themeColor="accent1"/>
                  <w:sz w:val="28"/>
                  <w:szCs w:val="28"/>
                </w:rPr>
                <w:t>CODE: BMIH</w:t>
              </w:r>
              <w:r>
                <w:rPr>
                  <w:color w:val="4F81BD" w:themeColor="accent1"/>
                  <w:sz w:val="28"/>
                  <w:szCs w:val="28"/>
                </w:rPr>
                <w:t>4003</w:t>
              </w:r>
            </w:p>
          </w:sdtContent>
        </w:sdt>
        <w:p w14:paraId="39448CF1" w14:textId="3EB616C1" w:rsidR="00B749BF" w:rsidRDefault="008E4A2A">
          <w:pPr>
            <w:pStyle w:val="NoSpacing"/>
            <w:spacing w:before="480"/>
            <w:jc w:val="center"/>
            <w:rPr>
              <w:color w:val="4F81BD" w:themeColor="accent1"/>
            </w:rPr>
          </w:pPr>
          <w:r>
            <w:rPr>
              <w:noProof/>
            </w:rPr>
            <mc:AlternateContent>
              <mc:Choice Requires="wps">
                <w:drawing>
                  <wp:anchor distT="0" distB="0" distL="114300" distR="114300" simplePos="0" relativeHeight="251659264" behindDoc="0" locked="0" layoutInCell="1" allowOverlap="1" wp14:anchorId="52EC13D9" wp14:editId="57BB1233">
                    <wp:simplePos x="0" y="0"/>
                    <wp:positionH relativeFrom="margin">
                      <wp:align>center</wp:align>
                    </wp:positionH>
                    <mc:AlternateContent>
                      <mc:Choice Requires="wp14">
                        <wp:positionV relativeFrom="page">
                          <wp14:pctPosVOffset>85000</wp14:pctPosVOffset>
                        </wp:positionV>
                      </mc:Choice>
                      <mc:Fallback>
                        <wp:positionV relativeFrom="page">
                          <wp:posOffset>9085580</wp:posOffset>
                        </wp:positionV>
                      </mc:Fallback>
                    </mc:AlternateContent>
                    <wp:extent cx="5732145" cy="561340"/>
                    <wp:effectExtent l="0" t="0" r="0" b="0"/>
                    <wp:wrapNone/>
                    <wp:docPr id="101888234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2145" cy="561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E819720" w14:textId="4B30D490" w:rsidR="00B749BF" w:rsidRDefault="00984AC1">
                                    <w:pPr>
                                      <w:pStyle w:val="NoSpacing"/>
                                      <w:spacing w:after="40"/>
                                      <w:jc w:val="center"/>
                                      <w:rPr>
                                        <w:caps/>
                                        <w:color w:val="4F81BD" w:themeColor="accent1"/>
                                        <w:sz w:val="28"/>
                                        <w:szCs w:val="28"/>
                                      </w:rPr>
                                    </w:pPr>
                                    <w:r>
                                      <w:rPr>
                                        <w:caps/>
                                        <w:color w:val="4F81BD" w:themeColor="accent1"/>
                                        <w:sz w:val="28"/>
                                        <w:szCs w:val="28"/>
                                      </w:rPr>
                                      <w:t xml:space="preserve">STUDENT </w:t>
                                    </w:r>
                                    <w:r w:rsidR="00365C1E">
                                      <w:rPr>
                                        <w:caps/>
                                        <w:color w:val="4F81BD" w:themeColor="accent1"/>
                                        <w:sz w:val="28"/>
                                        <w:szCs w:val="28"/>
                                      </w:rPr>
                                      <w:t>NAME: ANAIDA</w:t>
                                    </w:r>
                                    <w:r>
                                      <w:rPr>
                                        <w:caps/>
                                        <w:color w:val="4F81BD" w:themeColor="accent1"/>
                                        <w:sz w:val="28"/>
                                        <w:szCs w:val="28"/>
                                      </w:rPr>
                                      <w:t xml:space="preserve"> ADAMACHE </w:t>
                                    </w:r>
                                  </w:p>
                                </w:sdtContent>
                              </w:sdt>
                              <w:p w14:paraId="4C8F9166" w14:textId="12DE8761" w:rsidR="00B749BF" w:rsidRDefault="00F57F59">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84AC1">
                                      <w:rPr>
                                        <w:caps/>
                                        <w:color w:val="4F81BD" w:themeColor="accent1"/>
                                      </w:rPr>
                                      <w:t>STUDENT ID:2026381</w:t>
                                    </w:r>
                                  </w:sdtContent>
                                </w:sdt>
                              </w:p>
                              <w:p w14:paraId="3AC9E0AE" w14:textId="29EA0932" w:rsidR="00B749BF" w:rsidRDefault="00F57F59">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754F41">
                                      <w:rPr>
                                        <w:color w:val="4F81BD" w:themeColor="accent1"/>
                                      </w:rPr>
                                      <w:t xml:space="preserve">LECTURER </w:t>
                                    </w:r>
                                    <w:r w:rsidR="00365C1E">
                                      <w:rPr>
                                        <w:color w:val="4F81BD" w:themeColor="accent1"/>
                                      </w:rPr>
                                      <w:t>NAME: CHARLOTTE</w:t>
                                    </w:r>
                                    <w:r w:rsidR="006A5882">
                                      <w:rPr>
                                        <w:color w:val="4F81BD" w:themeColor="accent1"/>
                                      </w:rPr>
                                      <w:t xml:space="preserve"> JOYNER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2EC13D9" id="_x0000_t202" coordsize="21600,21600" o:spt="202" path="m,l,21600r21600,l21600,xe">
                    <v:stroke joinstyle="miter"/>
                    <v:path gradientshapeok="t" o:connecttype="rect"/>
                  </v:shapetype>
                  <v:shape id="Text Box 1" o:spid="_x0000_s1026" type="#_x0000_t202" style="position:absolute;left:0;text-align:left;margin-left:0;margin-top:0;width:451.35pt;height:44.2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" filled="f" stroked="f" strokeweight=".5p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E819720" w14:textId="4B30D490" w:rsidR="00B749BF" w:rsidRDefault="00984AC1">
                              <w:pPr>
                                <w:pStyle w:val="NoSpacing"/>
                                <w:spacing w:after="40"/>
                                <w:jc w:val="center"/>
                                <w:rPr>
                                  <w:caps/>
                                  <w:color w:val="4F81BD" w:themeColor="accent1"/>
                                  <w:sz w:val="28"/>
                                  <w:szCs w:val="28"/>
                                </w:rPr>
                              </w:pPr>
                              <w:r>
                                <w:rPr>
                                  <w:caps/>
                                  <w:color w:val="4F81BD" w:themeColor="accent1"/>
                                  <w:sz w:val="28"/>
                                  <w:szCs w:val="28"/>
                                </w:rPr>
                                <w:t xml:space="preserve">STUDENT </w:t>
                              </w:r>
                              <w:r w:rsidR="00365C1E">
                                <w:rPr>
                                  <w:caps/>
                                  <w:color w:val="4F81BD" w:themeColor="accent1"/>
                                  <w:sz w:val="28"/>
                                  <w:szCs w:val="28"/>
                                </w:rPr>
                                <w:t>NAME: ANAIDA</w:t>
                              </w:r>
                              <w:r>
                                <w:rPr>
                                  <w:caps/>
                                  <w:color w:val="4F81BD" w:themeColor="accent1"/>
                                  <w:sz w:val="28"/>
                                  <w:szCs w:val="28"/>
                                </w:rPr>
                                <w:t xml:space="preserve"> ADAMACHE </w:t>
                              </w:r>
                            </w:p>
                          </w:sdtContent>
                        </w:sdt>
                        <w:p w14:paraId="4C8F9166" w14:textId="12DE8761" w:rsidR="00B749BF" w:rsidRDefault="00F57F59">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84AC1">
                                <w:rPr>
                                  <w:caps/>
                                  <w:color w:val="4F81BD" w:themeColor="accent1"/>
                                </w:rPr>
                                <w:t>STUDENT ID:2026381</w:t>
                              </w:r>
                            </w:sdtContent>
                          </w:sdt>
                        </w:p>
                        <w:p w14:paraId="3AC9E0AE" w14:textId="29EA0932" w:rsidR="00B749BF" w:rsidRDefault="00F57F59">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754F41">
                                <w:rPr>
                                  <w:color w:val="4F81BD" w:themeColor="accent1"/>
                                </w:rPr>
                                <w:t xml:space="preserve">LECTURER </w:t>
                              </w:r>
                              <w:r w:rsidR="00365C1E">
                                <w:rPr>
                                  <w:color w:val="4F81BD" w:themeColor="accent1"/>
                                </w:rPr>
                                <w:t>NAME: CHARLOTTE</w:t>
                              </w:r>
                              <w:r w:rsidR="006A5882">
                                <w:rPr>
                                  <w:color w:val="4F81BD" w:themeColor="accent1"/>
                                </w:rPr>
                                <w:t xml:space="preserve"> JOYNER </w:t>
                              </w:r>
                            </w:sdtContent>
                          </w:sdt>
                        </w:p>
                      </w:txbxContent>
                    </v:textbox>
                    <w10:wrap anchorx="margin" anchory="page"/>
                  </v:shape>
                </w:pict>
              </mc:Fallback>
            </mc:AlternateContent>
          </w:r>
          <w:r w:rsidR="00B749BF">
            <w:rPr>
              <w:noProof/>
              <w:color w:val="4F81BD" w:themeColor="accent1"/>
            </w:rPr>
            <w:drawing>
              <wp:inline distT="0" distB="0" distL="0" distR="0" wp14:anchorId="44B57D10" wp14:editId="018B9B52">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341FDF2" w14:textId="34D4463C" w:rsidR="00B749BF" w:rsidRDefault="00B749BF">
          <w:pPr>
            <w:rPr>
              <w:lang w:val="en-GB"/>
            </w:rPr>
          </w:pPr>
          <w:r>
            <w:rPr>
              <w:b/>
              <w:lang w:val="en-GB"/>
            </w:rPr>
            <w:br w:type="page"/>
          </w:r>
        </w:p>
      </w:sdtContent>
    </w:sdt>
    <w:p w14:paraId="55E66138" w14:textId="77777777" w:rsidR="00FF11FB" w:rsidRPr="00B50512" w:rsidRDefault="00FF11FB" w:rsidP="00B50512">
      <w:pPr>
        <w:pStyle w:val="Title"/>
        <w:rPr>
          <w:lang w:val="en-GB"/>
        </w:rPr>
      </w:pPr>
    </w:p>
    <w:p w14:paraId="75B81609" w14:textId="77777777" w:rsidR="00FF11FB" w:rsidRPr="00B50512" w:rsidRDefault="00FF11FB" w:rsidP="00B50512">
      <w:pPr>
        <w:pStyle w:val="Title"/>
        <w:rPr>
          <w:lang w:val="en-GB"/>
        </w:rPr>
      </w:pPr>
      <w:bookmarkStart w:id="1" w:name="_h3jffwsup7mn" w:colFirst="0" w:colLast="0"/>
      <w:bookmarkEnd w:id="1"/>
    </w:p>
    <w:p w14:paraId="32325167" w14:textId="77777777" w:rsidR="00FF11FB" w:rsidRPr="00B50512" w:rsidRDefault="00FF11FB" w:rsidP="00B50512">
      <w:pPr>
        <w:pStyle w:val="Title"/>
        <w:rPr>
          <w:lang w:val="en-GB"/>
        </w:rPr>
      </w:pPr>
      <w:bookmarkStart w:id="2" w:name="_v9nsrycocy9k" w:colFirst="0" w:colLast="0"/>
      <w:bookmarkEnd w:id="2"/>
    </w:p>
    <w:p w14:paraId="4F69B941" w14:textId="77777777" w:rsidR="00FF11FB" w:rsidRPr="00B50512" w:rsidRDefault="00FF11FB" w:rsidP="00B50512">
      <w:pPr>
        <w:pStyle w:val="Title"/>
        <w:rPr>
          <w:lang w:val="en-GB"/>
        </w:rPr>
      </w:pPr>
      <w:bookmarkStart w:id="3" w:name="_8lxsxrbxokny" w:colFirst="0" w:colLast="0"/>
      <w:bookmarkEnd w:id="3"/>
    </w:p>
    <w:p w14:paraId="25F4CE7A" w14:textId="77777777" w:rsidR="00FF11FB" w:rsidRPr="00B50512" w:rsidRDefault="00FF11FB" w:rsidP="00B50512">
      <w:pPr>
        <w:pStyle w:val="Title"/>
        <w:rPr>
          <w:lang w:val="en-GB"/>
        </w:rPr>
      </w:pPr>
      <w:bookmarkStart w:id="4" w:name="_yl7bfupret08" w:colFirst="0" w:colLast="0"/>
      <w:bookmarkEnd w:id="4"/>
    </w:p>
    <w:p w14:paraId="3BA1EC52" w14:textId="77777777" w:rsidR="00FF11FB" w:rsidRPr="00B50512" w:rsidRDefault="00FF11FB" w:rsidP="00B50512">
      <w:pPr>
        <w:pStyle w:val="Title"/>
        <w:rPr>
          <w:lang w:val="en-GB"/>
        </w:rPr>
      </w:pPr>
      <w:bookmarkStart w:id="5" w:name="_lkv940kfkcyv" w:colFirst="0" w:colLast="0"/>
      <w:bookmarkEnd w:id="5"/>
    </w:p>
    <w:p w14:paraId="4DF3E300" w14:textId="77777777" w:rsidR="00FF11FB" w:rsidRPr="00B50512" w:rsidRDefault="00FF11FB" w:rsidP="00323D49">
      <w:pPr>
        <w:pStyle w:val="Title"/>
        <w:jc w:val="both"/>
        <w:rPr>
          <w:lang w:val="en-GB"/>
        </w:rPr>
      </w:pPr>
      <w:bookmarkStart w:id="6" w:name="_xgals2b4jq87" w:colFirst="0" w:colLast="0"/>
      <w:bookmarkStart w:id="7" w:name="_gzz00w3mmom0" w:colFirst="0" w:colLast="0"/>
      <w:bookmarkStart w:id="8" w:name="_ujtw1zeiyuk" w:colFirst="0" w:colLast="0"/>
      <w:bookmarkEnd w:id="6"/>
      <w:bookmarkEnd w:id="7"/>
      <w:bookmarkEnd w:id="8"/>
    </w:p>
    <w:p w14:paraId="20584F58" w14:textId="77777777" w:rsidR="00FF11FB" w:rsidRPr="00B50512" w:rsidRDefault="00FF11FB" w:rsidP="00B50512">
      <w:pPr>
        <w:pStyle w:val="Title"/>
        <w:rPr>
          <w:lang w:val="en-GB"/>
        </w:rPr>
      </w:pPr>
      <w:bookmarkStart w:id="9" w:name="_crbzjyf5nso3" w:colFirst="0" w:colLast="0"/>
      <w:bookmarkEnd w:id="9"/>
    </w:p>
    <w:p w14:paraId="54C37ADE" w14:textId="12A8ABFD" w:rsidR="008819A0" w:rsidRPr="00B50512" w:rsidRDefault="008819A0" w:rsidP="00B50512">
      <w:pPr>
        <w:pStyle w:val="Normal1"/>
        <w:rPr>
          <w:sz w:val="32"/>
          <w:szCs w:val="32"/>
          <w:lang w:val="en-GB"/>
        </w:rPr>
      </w:pPr>
      <w:bookmarkStart w:id="10" w:name="_ivy47acumzxa" w:colFirst="0" w:colLast="0"/>
      <w:bookmarkEnd w:id="10"/>
    </w:p>
    <w:p w14:paraId="6A4D83D1" w14:textId="77777777" w:rsidR="008819A0" w:rsidRPr="00B540D4" w:rsidRDefault="008819A0" w:rsidP="00B50512">
      <w:pPr>
        <w:pStyle w:val="Normal1"/>
        <w:jc w:val="center"/>
        <w:rPr>
          <w:b/>
          <w:lang w:val="en-GB"/>
        </w:rPr>
      </w:pPr>
      <w:r w:rsidRPr="00B540D4">
        <w:rPr>
          <w:b/>
          <w:lang w:val="en-GB"/>
        </w:rPr>
        <w:t>Executive Summary</w:t>
      </w:r>
    </w:p>
    <w:p w14:paraId="3AC6DBB7" w14:textId="77777777" w:rsidR="008819A0" w:rsidRPr="00B540D4" w:rsidRDefault="008819A0" w:rsidP="00B50512">
      <w:pPr>
        <w:pStyle w:val="Normal1"/>
        <w:rPr>
          <w:color w:val="000000" w:themeColor="text1"/>
          <w:lang w:val="en-GB"/>
        </w:rPr>
      </w:pPr>
      <w:r w:rsidRPr="00B540D4">
        <w:rPr>
          <w:color w:val="000000" w:themeColor="text1"/>
          <w:lang w:val="en-GB"/>
        </w:rPr>
        <w:t>The hotel industry relies on the services the hotels provide to enhance customer satisfaction. Customer satisfaction helps to build and retain the reputation of business. The report deals with the aspect of hotel standards</w:t>
      </w:r>
      <w:r w:rsidR="00323D49" w:rsidRPr="00B540D4">
        <w:rPr>
          <w:color w:val="000000" w:themeColor="text1"/>
          <w:lang w:val="en-GB"/>
        </w:rPr>
        <w:t xml:space="preserve"> in context to the brand of JW Marriott</w:t>
      </w:r>
      <w:r w:rsidRPr="00B540D4">
        <w:rPr>
          <w:color w:val="000000" w:themeColor="text1"/>
          <w:lang w:val="en-GB"/>
        </w:rPr>
        <w:t xml:space="preserve">, </w:t>
      </w:r>
      <w:r w:rsidR="00323D49" w:rsidRPr="00B540D4">
        <w:rPr>
          <w:color w:val="000000" w:themeColor="text1"/>
          <w:lang w:val="en-GB"/>
        </w:rPr>
        <w:t xml:space="preserve">and </w:t>
      </w:r>
      <w:r w:rsidRPr="00B540D4">
        <w:rPr>
          <w:color w:val="000000" w:themeColor="text1"/>
          <w:lang w:val="en-GB"/>
        </w:rPr>
        <w:t xml:space="preserve">ways to maintain the consistency in those standards. The report additionally deals with ways in which the reputation of business can be improved </w:t>
      </w:r>
      <w:proofErr w:type="gramStart"/>
      <w:r w:rsidRPr="00B540D4">
        <w:rPr>
          <w:color w:val="000000" w:themeColor="text1"/>
          <w:lang w:val="en-GB"/>
        </w:rPr>
        <w:t>and also</w:t>
      </w:r>
      <w:proofErr w:type="gramEnd"/>
      <w:r w:rsidRPr="00B540D4">
        <w:rPr>
          <w:color w:val="000000" w:themeColor="text1"/>
          <w:lang w:val="en-GB"/>
        </w:rPr>
        <w:t xml:space="preserve"> helps to highlight the service culture and its importance in the hotel industry. The report also additionally recommends market trend improvements to enhance and improve the quality of business.  </w:t>
      </w:r>
    </w:p>
    <w:p w14:paraId="79E7DFCE" w14:textId="77777777" w:rsidR="00E8113F" w:rsidRPr="00B540D4" w:rsidRDefault="00E8113F" w:rsidP="00B50512">
      <w:pPr>
        <w:pStyle w:val="Title"/>
        <w:rPr>
          <w:sz w:val="24"/>
          <w:szCs w:val="24"/>
          <w:lang w:val="en-GB"/>
        </w:rPr>
      </w:pPr>
    </w:p>
    <w:p w14:paraId="4F81EA5B" w14:textId="77777777" w:rsidR="00E8113F" w:rsidRPr="00B540D4" w:rsidRDefault="00E8113F" w:rsidP="00B50512">
      <w:pPr>
        <w:pStyle w:val="Normal1"/>
        <w:rPr>
          <w:lang w:val="en-GB"/>
        </w:rPr>
      </w:pPr>
      <w:r w:rsidRPr="00B540D4">
        <w:rPr>
          <w:lang w:val="en-GB"/>
        </w:rPr>
        <w:br w:type="page"/>
      </w:r>
    </w:p>
    <w:sdt>
      <w:sdtPr>
        <w:rPr>
          <w:rFonts w:ascii="Arial" w:eastAsia="Arial" w:hAnsi="Arial" w:cs="Arial"/>
          <w:b w:val="0"/>
          <w:bCs w:val="0"/>
          <w:color w:val="auto"/>
          <w:sz w:val="24"/>
          <w:szCs w:val="24"/>
          <w:lang w:val="en-GB"/>
        </w:rPr>
        <w:id w:val="32039704"/>
        <w:docPartObj>
          <w:docPartGallery w:val="Table of Contents"/>
          <w:docPartUnique/>
        </w:docPartObj>
      </w:sdtPr>
      <w:sdtEndPr/>
      <w:sdtContent>
        <w:p w14:paraId="46087D19" w14:textId="77777777" w:rsidR="00E8113F" w:rsidRPr="00B540D4" w:rsidRDefault="00E8113F" w:rsidP="00B749BF">
          <w:pPr>
            <w:pStyle w:val="TOCHeading"/>
            <w:spacing w:line="360" w:lineRule="auto"/>
            <w:rPr>
              <w:rFonts w:ascii="Arial" w:hAnsi="Arial" w:cs="Arial"/>
              <w:color w:val="auto"/>
              <w:sz w:val="24"/>
              <w:szCs w:val="24"/>
              <w:lang w:val="en-GB"/>
            </w:rPr>
          </w:pPr>
          <w:r w:rsidRPr="00B540D4">
            <w:rPr>
              <w:rFonts w:ascii="Arial" w:hAnsi="Arial" w:cs="Arial"/>
              <w:color w:val="auto"/>
              <w:sz w:val="24"/>
              <w:szCs w:val="24"/>
              <w:lang w:val="en-GB"/>
            </w:rPr>
            <w:t>Table of Contents</w:t>
          </w:r>
        </w:p>
        <w:p w14:paraId="6D301015" w14:textId="05672E38" w:rsidR="00E02725" w:rsidRPr="00B540D4" w:rsidRDefault="00A21D80" w:rsidP="00B749BF">
          <w:pPr>
            <w:pStyle w:val="TOC1"/>
            <w:tabs>
              <w:tab w:val="right" w:leader="dot" w:pos="9019"/>
            </w:tabs>
            <w:rPr>
              <w:rFonts w:eastAsiaTheme="minorEastAsia"/>
              <w:noProof/>
              <w:color w:val="000000" w:themeColor="text1"/>
            </w:rPr>
          </w:pPr>
          <w:r w:rsidRPr="00B540D4">
            <w:rPr>
              <w:color w:val="000000" w:themeColor="text1"/>
              <w:lang w:val="en-GB"/>
            </w:rPr>
            <w:fldChar w:fldCharType="begin"/>
          </w:r>
          <w:r w:rsidR="00E8113F" w:rsidRPr="00B540D4">
            <w:rPr>
              <w:color w:val="000000" w:themeColor="text1"/>
              <w:lang w:val="en-GB"/>
            </w:rPr>
            <w:instrText xml:space="preserve"> TOC \o "1-3" \h \z \u </w:instrText>
          </w:r>
          <w:r w:rsidRPr="00B540D4">
            <w:rPr>
              <w:color w:val="000000" w:themeColor="text1"/>
              <w:lang w:val="en-GB"/>
            </w:rPr>
            <w:fldChar w:fldCharType="separate"/>
          </w:r>
        </w:p>
        <w:p w14:paraId="626B2CAE" w14:textId="31819164" w:rsidR="00E02725" w:rsidRPr="00B540D4" w:rsidRDefault="00F57F59" w:rsidP="00651D36">
          <w:pPr>
            <w:pStyle w:val="TOC1"/>
            <w:tabs>
              <w:tab w:val="right" w:leader="dot" w:pos="9019"/>
            </w:tabs>
            <w:rPr>
              <w:rFonts w:eastAsiaTheme="minorEastAsia"/>
              <w:noProof/>
              <w:color w:val="000000" w:themeColor="text1"/>
            </w:rPr>
          </w:pPr>
          <w:hyperlink w:anchor="_Toc135312259" w:history="1">
            <w:r w:rsidR="00E02725" w:rsidRPr="00B540D4">
              <w:rPr>
                <w:rStyle w:val="Hyperlink"/>
                <w:noProof/>
                <w:color w:val="000000" w:themeColor="text1"/>
                <w:lang w:val="en-GB"/>
              </w:rPr>
              <w:t>Introduction</w:t>
            </w:r>
            <w:r w:rsidR="00E02725" w:rsidRPr="00B540D4">
              <w:rPr>
                <w:noProof/>
                <w:webHidden/>
                <w:color w:val="000000" w:themeColor="text1"/>
              </w:rPr>
              <w:tab/>
            </w:r>
          </w:hyperlink>
          <w:r w:rsidR="00B749BF" w:rsidRPr="00B540D4">
            <w:rPr>
              <w:noProof/>
              <w:color w:val="000000" w:themeColor="text1"/>
            </w:rPr>
            <w:t>3</w:t>
          </w:r>
        </w:p>
        <w:p w14:paraId="449DFF74" w14:textId="4A99875B" w:rsidR="00E02725" w:rsidRPr="00B540D4" w:rsidRDefault="00F57F59" w:rsidP="00651D36">
          <w:pPr>
            <w:pStyle w:val="TOC1"/>
            <w:tabs>
              <w:tab w:val="right" w:leader="dot" w:pos="9019"/>
            </w:tabs>
            <w:rPr>
              <w:rFonts w:eastAsiaTheme="minorEastAsia"/>
              <w:noProof/>
              <w:color w:val="000000" w:themeColor="text1"/>
            </w:rPr>
          </w:pPr>
          <w:hyperlink w:anchor="_Toc135312260" w:history="1">
            <w:r w:rsidR="00E02725" w:rsidRPr="00B540D4">
              <w:rPr>
                <w:rStyle w:val="Hyperlink"/>
                <w:noProof/>
                <w:color w:val="000000" w:themeColor="text1"/>
                <w:lang w:val="en-GB"/>
              </w:rPr>
              <w:t>Main Findings</w:t>
            </w:r>
            <w:r w:rsidR="00E02725" w:rsidRPr="00B540D4">
              <w:rPr>
                <w:noProof/>
                <w:webHidden/>
                <w:color w:val="000000" w:themeColor="text1"/>
              </w:rPr>
              <w:tab/>
            </w:r>
            <w:r w:rsidR="00B749BF" w:rsidRPr="00B540D4">
              <w:rPr>
                <w:noProof/>
                <w:webHidden/>
                <w:color w:val="000000" w:themeColor="text1"/>
              </w:rPr>
              <w:t>3</w:t>
            </w:r>
          </w:hyperlink>
        </w:p>
        <w:p w14:paraId="7C5DE2B9" w14:textId="057DBEF7" w:rsidR="00E02725" w:rsidRPr="00B540D4" w:rsidRDefault="00F57F59" w:rsidP="00651D36">
          <w:pPr>
            <w:pStyle w:val="TOC2"/>
            <w:tabs>
              <w:tab w:val="right" w:leader="dot" w:pos="9019"/>
            </w:tabs>
            <w:rPr>
              <w:rFonts w:eastAsiaTheme="minorEastAsia"/>
              <w:noProof/>
              <w:color w:val="000000" w:themeColor="text1"/>
            </w:rPr>
          </w:pPr>
          <w:hyperlink w:anchor="_Toc135312261" w:history="1">
            <w:r w:rsidR="00E02725" w:rsidRPr="00B540D4">
              <w:rPr>
                <w:rStyle w:val="Hyperlink"/>
                <w:noProof/>
                <w:color w:val="000000" w:themeColor="text1"/>
                <w:lang w:val="en-GB"/>
              </w:rPr>
              <w:t>Basic Hotel Standards</w:t>
            </w:r>
            <w:r w:rsidR="00E02725" w:rsidRPr="00B540D4">
              <w:rPr>
                <w:noProof/>
                <w:webHidden/>
                <w:color w:val="000000" w:themeColor="text1"/>
              </w:rPr>
              <w:tab/>
            </w:r>
          </w:hyperlink>
          <w:r w:rsidR="00B749BF" w:rsidRPr="00B540D4">
            <w:rPr>
              <w:noProof/>
              <w:color w:val="000000" w:themeColor="text1"/>
            </w:rPr>
            <w:t>3</w:t>
          </w:r>
        </w:p>
        <w:p w14:paraId="38CFCE64" w14:textId="43C47222" w:rsidR="00E02725" w:rsidRPr="00B540D4" w:rsidRDefault="00F57F59" w:rsidP="00651D36">
          <w:pPr>
            <w:pStyle w:val="TOC3"/>
            <w:tabs>
              <w:tab w:val="right" w:leader="dot" w:pos="9019"/>
            </w:tabs>
            <w:rPr>
              <w:rFonts w:eastAsiaTheme="minorEastAsia"/>
              <w:noProof/>
              <w:color w:val="000000" w:themeColor="text1"/>
            </w:rPr>
          </w:pPr>
          <w:hyperlink w:anchor="_Toc135312262" w:history="1">
            <w:r w:rsidR="00E02725" w:rsidRPr="00B540D4">
              <w:rPr>
                <w:rStyle w:val="Hyperlink"/>
                <w:noProof/>
                <w:color w:val="000000" w:themeColor="text1"/>
                <w:lang w:val="en-GB"/>
              </w:rPr>
              <w:t>Consistency Standards</w:t>
            </w:r>
            <w:r w:rsidR="00E02725" w:rsidRPr="00B540D4">
              <w:rPr>
                <w:noProof/>
                <w:webHidden/>
                <w:color w:val="000000" w:themeColor="text1"/>
              </w:rPr>
              <w:tab/>
            </w:r>
          </w:hyperlink>
          <w:r w:rsidR="00B749BF" w:rsidRPr="00B540D4">
            <w:rPr>
              <w:noProof/>
              <w:color w:val="000000" w:themeColor="text1"/>
            </w:rPr>
            <w:t>3</w:t>
          </w:r>
        </w:p>
        <w:p w14:paraId="172D9D7C" w14:textId="66C14BE7" w:rsidR="00E02725" w:rsidRPr="00B540D4" w:rsidRDefault="00F57F59" w:rsidP="00651D36">
          <w:pPr>
            <w:pStyle w:val="TOC3"/>
            <w:tabs>
              <w:tab w:val="right" w:leader="dot" w:pos="9019"/>
            </w:tabs>
            <w:rPr>
              <w:rFonts w:eastAsiaTheme="minorEastAsia"/>
              <w:noProof/>
              <w:color w:val="000000" w:themeColor="text1"/>
            </w:rPr>
          </w:pPr>
          <w:hyperlink w:anchor="_Toc135312263" w:history="1">
            <w:r w:rsidR="00E02725" w:rsidRPr="00B540D4">
              <w:rPr>
                <w:rStyle w:val="Hyperlink"/>
                <w:noProof/>
                <w:color w:val="000000" w:themeColor="text1"/>
                <w:lang w:val="en-GB"/>
              </w:rPr>
              <w:t>Hotel standards differ according to the difference in locations</w:t>
            </w:r>
            <w:r w:rsidR="00E02725" w:rsidRPr="00B540D4">
              <w:rPr>
                <w:noProof/>
                <w:webHidden/>
                <w:color w:val="000000" w:themeColor="text1"/>
              </w:rPr>
              <w:tab/>
            </w:r>
          </w:hyperlink>
          <w:r w:rsidR="00B749BF" w:rsidRPr="00B540D4">
            <w:rPr>
              <w:noProof/>
              <w:color w:val="000000" w:themeColor="text1"/>
            </w:rPr>
            <w:t>4</w:t>
          </w:r>
        </w:p>
        <w:p w14:paraId="4BFF58A4" w14:textId="5E6E7F8F" w:rsidR="00E02725" w:rsidRPr="00B540D4" w:rsidRDefault="00F57F59" w:rsidP="00651D36">
          <w:pPr>
            <w:pStyle w:val="TOC2"/>
            <w:tabs>
              <w:tab w:val="right" w:leader="dot" w:pos="9019"/>
            </w:tabs>
            <w:rPr>
              <w:rFonts w:eastAsiaTheme="minorEastAsia"/>
              <w:noProof/>
              <w:color w:val="000000" w:themeColor="text1"/>
            </w:rPr>
          </w:pPr>
          <w:hyperlink w:anchor="_Toc135312264" w:history="1">
            <w:r w:rsidR="00E02725" w:rsidRPr="00B540D4">
              <w:rPr>
                <w:rStyle w:val="Hyperlink"/>
                <w:noProof/>
                <w:color w:val="000000" w:themeColor="text1"/>
                <w:lang w:val="en-GB"/>
              </w:rPr>
              <w:t>Reputation Management</w:t>
            </w:r>
            <w:r w:rsidR="00E02725" w:rsidRPr="00B540D4">
              <w:rPr>
                <w:noProof/>
                <w:webHidden/>
                <w:color w:val="000000" w:themeColor="text1"/>
              </w:rPr>
              <w:tab/>
            </w:r>
          </w:hyperlink>
          <w:r w:rsidR="00B749BF" w:rsidRPr="00B540D4">
            <w:rPr>
              <w:noProof/>
              <w:color w:val="000000" w:themeColor="text1"/>
            </w:rPr>
            <w:t>5</w:t>
          </w:r>
        </w:p>
        <w:p w14:paraId="1DF86711" w14:textId="0B81A173" w:rsidR="00E02725" w:rsidRPr="00B540D4" w:rsidRDefault="00F57F59" w:rsidP="00651D36">
          <w:pPr>
            <w:pStyle w:val="TOC3"/>
            <w:tabs>
              <w:tab w:val="right" w:leader="dot" w:pos="9019"/>
            </w:tabs>
            <w:rPr>
              <w:rFonts w:eastAsiaTheme="minorEastAsia"/>
              <w:noProof/>
              <w:color w:val="000000" w:themeColor="text1"/>
            </w:rPr>
          </w:pPr>
          <w:hyperlink w:anchor="_Toc135312265" w:history="1">
            <w:r w:rsidR="00E02725" w:rsidRPr="00B540D4">
              <w:rPr>
                <w:rStyle w:val="Hyperlink"/>
                <w:noProof/>
                <w:color w:val="000000" w:themeColor="text1"/>
                <w:lang w:val="en-GB"/>
              </w:rPr>
              <w:t>Ways in which Reputation Management can be increased</w:t>
            </w:r>
            <w:r w:rsidR="00E02725" w:rsidRPr="00B540D4">
              <w:rPr>
                <w:noProof/>
                <w:webHidden/>
                <w:color w:val="000000" w:themeColor="text1"/>
              </w:rPr>
              <w:tab/>
            </w:r>
          </w:hyperlink>
          <w:r w:rsidR="00B749BF" w:rsidRPr="00B540D4">
            <w:rPr>
              <w:noProof/>
              <w:color w:val="000000" w:themeColor="text1"/>
            </w:rPr>
            <w:t>5</w:t>
          </w:r>
        </w:p>
        <w:p w14:paraId="5D96C8B2" w14:textId="40E9D8BC" w:rsidR="00E02725" w:rsidRPr="00B540D4" w:rsidRDefault="00F57F59" w:rsidP="00651D36">
          <w:pPr>
            <w:pStyle w:val="TOC3"/>
            <w:tabs>
              <w:tab w:val="right" w:leader="dot" w:pos="9019"/>
            </w:tabs>
            <w:rPr>
              <w:rFonts w:eastAsiaTheme="minorEastAsia"/>
              <w:noProof/>
              <w:color w:val="000000" w:themeColor="text1"/>
            </w:rPr>
          </w:pPr>
          <w:hyperlink w:anchor="_Toc135312266" w:history="1">
            <w:r w:rsidR="00E02725" w:rsidRPr="00B540D4">
              <w:rPr>
                <w:rStyle w:val="Hyperlink"/>
                <w:noProof/>
                <w:color w:val="000000" w:themeColor="text1"/>
                <w:lang w:val="en-GB"/>
              </w:rPr>
              <w:t>Importance of effective guest review management</w:t>
            </w:r>
            <w:r w:rsidR="00E02725" w:rsidRPr="00B540D4">
              <w:rPr>
                <w:noProof/>
                <w:webHidden/>
                <w:color w:val="000000" w:themeColor="text1"/>
              </w:rPr>
              <w:tab/>
            </w:r>
          </w:hyperlink>
          <w:r w:rsidR="00B749BF" w:rsidRPr="00B540D4">
            <w:rPr>
              <w:noProof/>
              <w:color w:val="000000" w:themeColor="text1"/>
            </w:rPr>
            <w:t>5</w:t>
          </w:r>
        </w:p>
        <w:p w14:paraId="7C9E467A" w14:textId="54DB8BC8" w:rsidR="00E02725" w:rsidRPr="00B540D4" w:rsidRDefault="00F57F59" w:rsidP="00651D36">
          <w:pPr>
            <w:pStyle w:val="TOC3"/>
            <w:tabs>
              <w:tab w:val="right" w:leader="dot" w:pos="9019"/>
            </w:tabs>
            <w:rPr>
              <w:rFonts w:eastAsiaTheme="minorEastAsia"/>
              <w:noProof/>
              <w:color w:val="000000" w:themeColor="text1"/>
            </w:rPr>
          </w:pPr>
          <w:hyperlink w:anchor="_Toc135312267" w:history="1">
            <w:r w:rsidR="00E02725" w:rsidRPr="00B540D4">
              <w:rPr>
                <w:rStyle w:val="Hyperlink"/>
                <w:noProof/>
                <w:color w:val="000000" w:themeColor="text1"/>
                <w:lang w:val="en-GB"/>
              </w:rPr>
              <w:t>Impact of Negative reviews</w:t>
            </w:r>
            <w:r w:rsidR="00E02725" w:rsidRPr="00B540D4">
              <w:rPr>
                <w:noProof/>
                <w:webHidden/>
                <w:color w:val="000000" w:themeColor="text1"/>
              </w:rPr>
              <w:tab/>
            </w:r>
          </w:hyperlink>
          <w:r w:rsidR="00B749BF" w:rsidRPr="00B540D4">
            <w:rPr>
              <w:noProof/>
              <w:color w:val="000000" w:themeColor="text1"/>
            </w:rPr>
            <w:t>6</w:t>
          </w:r>
        </w:p>
        <w:p w14:paraId="5F02B326" w14:textId="0B7529F0" w:rsidR="00E02725" w:rsidRPr="00B540D4" w:rsidRDefault="00F57F59" w:rsidP="00651D36">
          <w:pPr>
            <w:pStyle w:val="TOC2"/>
            <w:tabs>
              <w:tab w:val="right" w:leader="dot" w:pos="9019"/>
            </w:tabs>
            <w:rPr>
              <w:rFonts w:eastAsiaTheme="minorEastAsia"/>
              <w:noProof/>
              <w:color w:val="000000" w:themeColor="text1"/>
            </w:rPr>
          </w:pPr>
          <w:hyperlink w:anchor="_Toc135312268" w:history="1">
            <w:r w:rsidR="00E02725" w:rsidRPr="00B540D4">
              <w:rPr>
                <w:rStyle w:val="Hyperlink"/>
                <w:noProof/>
                <w:color w:val="000000" w:themeColor="text1"/>
                <w:lang w:val="en-GB"/>
              </w:rPr>
              <w:t>Service Culture</w:t>
            </w:r>
            <w:r w:rsidR="00E02725" w:rsidRPr="00B540D4">
              <w:rPr>
                <w:noProof/>
                <w:webHidden/>
                <w:color w:val="000000" w:themeColor="text1"/>
              </w:rPr>
              <w:tab/>
            </w:r>
            <w:r w:rsidR="00E02725" w:rsidRPr="00B540D4">
              <w:rPr>
                <w:noProof/>
                <w:webHidden/>
                <w:color w:val="000000" w:themeColor="text1"/>
              </w:rPr>
              <w:fldChar w:fldCharType="begin"/>
            </w:r>
            <w:r w:rsidR="00E02725" w:rsidRPr="00B540D4">
              <w:rPr>
                <w:noProof/>
                <w:webHidden/>
                <w:color w:val="000000" w:themeColor="text1"/>
              </w:rPr>
              <w:instrText xml:space="preserve"> PAGEREF _Toc135312268 \h </w:instrText>
            </w:r>
            <w:r w:rsidR="00E02725" w:rsidRPr="00B540D4">
              <w:rPr>
                <w:noProof/>
                <w:webHidden/>
                <w:color w:val="000000" w:themeColor="text1"/>
              </w:rPr>
            </w:r>
            <w:r w:rsidR="00E02725" w:rsidRPr="00B540D4">
              <w:rPr>
                <w:noProof/>
                <w:webHidden/>
                <w:color w:val="000000" w:themeColor="text1"/>
              </w:rPr>
              <w:fldChar w:fldCharType="separate"/>
            </w:r>
            <w:r w:rsidR="00B749BF" w:rsidRPr="00B540D4">
              <w:rPr>
                <w:noProof/>
                <w:webHidden/>
                <w:color w:val="000000" w:themeColor="text1"/>
              </w:rPr>
              <w:t>7</w:t>
            </w:r>
            <w:r w:rsidR="00E02725" w:rsidRPr="00B540D4">
              <w:rPr>
                <w:noProof/>
                <w:webHidden/>
                <w:color w:val="000000" w:themeColor="text1"/>
              </w:rPr>
              <w:fldChar w:fldCharType="end"/>
            </w:r>
          </w:hyperlink>
        </w:p>
        <w:p w14:paraId="059FAA53" w14:textId="257C5655" w:rsidR="00E02725" w:rsidRPr="00B540D4" w:rsidRDefault="00F57F59" w:rsidP="00651D36">
          <w:pPr>
            <w:pStyle w:val="TOC3"/>
            <w:tabs>
              <w:tab w:val="right" w:leader="dot" w:pos="9019"/>
            </w:tabs>
            <w:rPr>
              <w:rFonts w:eastAsiaTheme="minorEastAsia"/>
              <w:noProof/>
              <w:color w:val="000000" w:themeColor="text1"/>
            </w:rPr>
          </w:pPr>
          <w:hyperlink w:anchor="_Toc135312269" w:history="1">
            <w:r w:rsidR="00E02725" w:rsidRPr="00B540D4">
              <w:rPr>
                <w:rStyle w:val="Hyperlink"/>
                <w:noProof/>
                <w:color w:val="000000" w:themeColor="text1"/>
                <w:lang w:val="en-GB"/>
              </w:rPr>
              <w:t>Basis of Service Culture</w:t>
            </w:r>
            <w:r w:rsidR="00E02725" w:rsidRPr="00B540D4">
              <w:rPr>
                <w:noProof/>
                <w:webHidden/>
                <w:color w:val="000000" w:themeColor="text1"/>
              </w:rPr>
              <w:tab/>
            </w:r>
          </w:hyperlink>
          <w:r w:rsidR="00B749BF" w:rsidRPr="00B540D4">
            <w:rPr>
              <w:noProof/>
              <w:color w:val="000000" w:themeColor="text1"/>
            </w:rPr>
            <w:t>7</w:t>
          </w:r>
        </w:p>
        <w:p w14:paraId="5955ECBF" w14:textId="1F631BBB" w:rsidR="00E02725" w:rsidRPr="00B540D4" w:rsidRDefault="00F57F59" w:rsidP="00651D36">
          <w:pPr>
            <w:pStyle w:val="TOC3"/>
            <w:tabs>
              <w:tab w:val="right" w:leader="dot" w:pos="9019"/>
            </w:tabs>
            <w:rPr>
              <w:rFonts w:eastAsiaTheme="minorEastAsia"/>
              <w:noProof/>
              <w:color w:val="000000" w:themeColor="text1"/>
            </w:rPr>
          </w:pPr>
          <w:hyperlink w:anchor="_Toc135312270" w:history="1">
            <w:r w:rsidR="00E02725" w:rsidRPr="00B540D4">
              <w:rPr>
                <w:rStyle w:val="Hyperlink"/>
                <w:noProof/>
                <w:color w:val="000000" w:themeColor="text1"/>
                <w:lang w:val="en-GB"/>
              </w:rPr>
              <w:t>Difference between service culture and corporate culture</w:t>
            </w:r>
            <w:r w:rsidR="00E02725" w:rsidRPr="00B540D4">
              <w:rPr>
                <w:noProof/>
                <w:webHidden/>
                <w:color w:val="000000" w:themeColor="text1"/>
              </w:rPr>
              <w:tab/>
            </w:r>
          </w:hyperlink>
          <w:r w:rsidR="00B749BF" w:rsidRPr="00B540D4">
            <w:rPr>
              <w:noProof/>
              <w:color w:val="000000" w:themeColor="text1"/>
            </w:rPr>
            <w:t>7</w:t>
          </w:r>
        </w:p>
        <w:p w14:paraId="506836E0" w14:textId="7C2512E5" w:rsidR="00E02725" w:rsidRPr="00B540D4" w:rsidRDefault="00F57F59" w:rsidP="00651D36">
          <w:pPr>
            <w:pStyle w:val="TOC3"/>
            <w:tabs>
              <w:tab w:val="right" w:leader="dot" w:pos="9019"/>
            </w:tabs>
            <w:rPr>
              <w:rFonts w:eastAsiaTheme="minorEastAsia"/>
              <w:noProof/>
              <w:color w:val="000000" w:themeColor="text1"/>
            </w:rPr>
          </w:pPr>
          <w:hyperlink w:anchor="_Toc135312271" w:history="1">
            <w:r w:rsidR="00E02725" w:rsidRPr="00B540D4">
              <w:rPr>
                <w:rStyle w:val="Hyperlink"/>
                <w:noProof/>
                <w:color w:val="000000" w:themeColor="text1"/>
                <w:lang w:val="en-GB"/>
              </w:rPr>
              <w:t>Importance of service culture</w:t>
            </w:r>
            <w:r w:rsidR="00E02725" w:rsidRPr="00B540D4">
              <w:rPr>
                <w:noProof/>
                <w:webHidden/>
                <w:color w:val="000000" w:themeColor="text1"/>
              </w:rPr>
              <w:tab/>
            </w:r>
          </w:hyperlink>
          <w:r w:rsidR="00B749BF" w:rsidRPr="00B540D4">
            <w:rPr>
              <w:noProof/>
              <w:color w:val="000000" w:themeColor="text1"/>
            </w:rPr>
            <w:t>7</w:t>
          </w:r>
        </w:p>
        <w:p w14:paraId="490E00E6" w14:textId="46A08479" w:rsidR="00E02725" w:rsidRPr="00B540D4" w:rsidRDefault="00F57F59" w:rsidP="00651D36">
          <w:pPr>
            <w:pStyle w:val="TOC1"/>
            <w:tabs>
              <w:tab w:val="right" w:leader="dot" w:pos="9019"/>
            </w:tabs>
            <w:rPr>
              <w:rFonts w:eastAsiaTheme="minorEastAsia"/>
              <w:noProof/>
              <w:color w:val="000000" w:themeColor="text1"/>
            </w:rPr>
          </w:pPr>
          <w:hyperlink w:anchor="_Toc135312272" w:history="1">
            <w:r w:rsidR="00E02725" w:rsidRPr="00B540D4">
              <w:rPr>
                <w:rStyle w:val="Hyperlink"/>
                <w:noProof/>
                <w:color w:val="000000" w:themeColor="text1"/>
                <w:lang w:val="en-GB"/>
              </w:rPr>
              <w:t>Conclusion</w:t>
            </w:r>
            <w:r w:rsidR="00E02725" w:rsidRPr="00B540D4">
              <w:rPr>
                <w:noProof/>
                <w:webHidden/>
                <w:color w:val="000000" w:themeColor="text1"/>
              </w:rPr>
              <w:tab/>
            </w:r>
          </w:hyperlink>
          <w:r w:rsidR="00B749BF" w:rsidRPr="00B540D4">
            <w:rPr>
              <w:noProof/>
              <w:color w:val="000000" w:themeColor="text1"/>
            </w:rPr>
            <w:t>7</w:t>
          </w:r>
        </w:p>
        <w:p w14:paraId="39454302" w14:textId="005554D8" w:rsidR="00E02725" w:rsidRPr="00B540D4" w:rsidRDefault="00F57F59" w:rsidP="00651D36">
          <w:pPr>
            <w:pStyle w:val="TOC1"/>
            <w:tabs>
              <w:tab w:val="right" w:leader="dot" w:pos="9019"/>
            </w:tabs>
            <w:rPr>
              <w:rFonts w:eastAsiaTheme="minorEastAsia"/>
              <w:noProof/>
              <w:color w:val="000000" w:themeColor="text1"/>
            </w:rPr>
          </w:pPr>
          <w:hyperlink w:anchor="_Toc135312273" w:history="1">
            <w:r w:rsidR="00E02725" w:rsidRPr="00B540D4">
              <w:rPr>
                <w:rStyle w:val="Hyperlink"/>
                <w:noProof/>
                <w:color w:val="000000" w:themeColor="text1"/>
                <w:lang w:val="en-GB"/>
              </w:rPr>
              <w:t>Recommendations</w:t>
            </w:r>
            <w:r w:rsidR="00E02725" w:rsidRPr="00B540D4">
              <w:rPr>
                <w:noProof/>
                <w:webHidden/>
                <w:color w:val="000000" w:themeColor="text1"/>
              </w:rPr>
              <w:tab/>
            </w:r>
          </w:hyperlink>
          <w:r w:rsidR="00B749BF" w:rsidRPr="00B540D4">
            <w:rPr>
              <w:noProof/>
              <w:color w:val="000000" w:themeColor="text1"/>
            </w:rPr>
            <w:t>8</w:t>
          </w:r>
        </w:p>
        <w:p w14:paraId="31287A32" w14:textId="1B43FDA1" w:rsidR="00E02725" w:rsidRPr="00B540D4" w:rsidRDefault="00F57F59" w:rsidP="00651D36">
          <w:pPr>
            <w:pStyle w:val="TOC1"/>
            <w:tabs>
              <w:tab w:val="right" w:leader="dot" w:pos="9019"/>
            </w:tabs>
            <w:rPr>
              <w:rFonts w:eastAsiaTheme="minorEastAsia"/>
              <w:noProof/>
              <w:color w:val="000000" w:themeColor="text1"/>
            </w:rPr>
          </w:pPr>
          <w:hyperlink w:anchor="_Toc135312274" w:history="1">
            <w:r w:rsidR="00E02725" w:rsidRPr="00B540D4">
              <w:rPr>
                <w:rStyle w:val="Hyperlink"/>
                <w:noProof/>
                <w:color w:val="000000" w:themeColor="text1"/>
                <w:shd w:val="clear" w:color="auto" w:fill="FFFFFF"/>
                <w:lang w:val="en-GB"/>
              </w:rPr>
              <w:t>References</w:t>
            </w:r>
            <w:r w:rsidR="00E02725" w:rsidRPr="00B540D4">
              <w:rPr>
                <w:noProof/>
                <w:webHidden/>
                <w:color w:val="000000" w:themeColor="text1"/>
              </w:rPr>
              <w:tab/>
            </w:r>
          </w:hyperlink>
          <w:r w:rsidR="00B749BF" w:rsidRPr="00B540D4">
            <w:rPr>
              <w:noProof/>
              <w:color w:val="000000" w:themeColor="text1"/>
            </w:rPr>
            <w:t>9</w:t>
          </w:r>
        </w:p>
        <w:p w14:paraId="78E49B2A" w14:textId="77777777" w:rsidR="00E8113F" w:rsidRPr="00B540D4" w:rsidRDefault="00A21D80" w:rsidP="00B50512">
          <w:pPr>
            <w:rPr>
              <w:lang w:val="en-GB"/>
            </w:rPr>
          </w:pPr>
          <w:r w:rsidRPr="00B540D4">
            <w:rPr>
              <w:color w:val="000000" w:themeColor="text1"/>
              <w:lang w:val="en-GB"/>
            </w:rPr>
            <w:fldChar w:fldCharType="end"/>
          </w:r>
        </w:p>
      </w:sdtContent>
    </w:sdt>
    <w:p w14:paraId="2EFBF4B3" w14:textId="14D5E452" w:rsidR="00FF11FB" w:rsidRPr="00B540D4" w:rsidRDefault="00B31366" w:rsidP="00B749BF">
      <w:pPr>
        <w:pStyle w:val="Title"/>
        <w:jc w:val="both"/>
        <w:rPr>
          <w:sz w:val="24"/>
          <w:szCs w:val="24"/>
          <w:lang w:val="en-GB"/>
        </w:rPr>
      </w:pPr>
      <w:r w:rsidRPr="00B540D4">
        <w:rPr>
          <w:sz w:val="24"/>
          <w:szCs w:val="24"/>
          <w:lang w:val="en-GB"/>
        </w:rPr>
        <w:br w:type="page"/>
      </w:r>
    </w:p>
    <w:p w14:paraId="12E738D1" w14:textId="77777777" w:rsidR="00FF11FB" w:rsidRPr="00B540D4" w:rsidRDefault="00B31366" w:rsidP="00B50512">
      <w:pPr>
        <w:pStyle w:val="Heading1"/>
        <w:rPr>
          <w:lang w:val="en-GB"/>
        </w:rPr>
      </w:pPr>
      <w:bookmarkStart w:id="11" w:name="_2lvjaqvudqf" w:colFirst="0" w:colLast="0"/>
      <w:bookmarkStart w:id="12" w:name="_Toc135312259"/>
      <w:bookmarkEnd w:id="11"/>
      <w:r w:rsidRPr="00B540D4">
        <w:rPr>
          <w:lang w:val="en-GB"/>
        </w:rPr>
        <w:lastRenderedPageBreak/>
        <w:t>Introduction</w:t>
      </w:r>
      <w:bookmarkEnd w:id="12"/>
    </w:p>
    <w:p w14:paraId="4B7B6FD5" w14:textId="77777777" w:rsidR="00FF11FB" w:rsidRPr="00B540D4" w:rsidRDefault="00B31366" w:rsidP="00B50512">
      <w:pPr>
        <w:pStyle w:val="Normal1"/>
        <w:rPr>
          <w:color w:val="000000" w:themeColor="text1"/>
          <w:lang w:val="en-GB"/>
        </w:rPr>
      </w:pPr>
      <w:r w:rsidRPr="00B540D4">
        <w:rPr>
          <w:color w:val="000000" w:themeColor="text1"/>
          <w:lang w:val="en-GB"/>
        </w:rPr>
        <w:t>Hospitality industry is defined as an industry that caters to the needs of the people by welcoming them to the array of services that the industry offers. Hotels in the hospitality industry are referred to as the hub of providing services of lodging, food, drinks, and other specific or general requirements of the customers. The report aims to consider basic hotel standards in the hospitality industry and whether these standards are universal and consistent. The report is going to review the methods in which</w:t>
      </w:r>
      <w:r w:rsidR="004116EF" w:rsidRPr="00B540D4">
        <w:rPr>
          <w:color w:val="000000" w:themeColor="text1"/>
          <w:lang w:val="en-GB"/>
        </w:rPr>
        <w:t xml:space="preserve"> international</w:t>
      </w:r>
      <w:r w:rsidRPr="00B540D4">
        <w:rPr>
          <w:color w:val="000000" w:themeColor="text1"/>
          <w:lang w:val="en-GB"/>
        </w:rPr>
        <w:t xml:space="preserve"> hotels</w:t>
      </w:r>
      <w:r w:rsidR="004116EF" w:rsidRPr="00B540D4">
        <w:rPr>
          <w:color w:val="000000" w:themeColor="text1"/>
          <w:lang w:val="en-GB"/>
        </w:rPr>
        <w:t>, such as Marriott International</w:t>
      </w:r>
      <w:r w:rsidRPr="00B540D4">
        <w:rPr>
          <w:color w:val="000000" w:themeColor="text1"/>
          <w:lang w:val="en-GB"/>
        </w:rPr>
        <w:t xml:space="preserve"> can review and improve their reputation. The report further is going to talk about the service culture and recommend methods to overcome the obstacles.</w:t>
      </w:r>
    </w:p>
    <w:p w14:paraId="597E2A46" w14:textId="77777777" w:rsidR="00FF11FB" w:rsidRPr="00B540D4" w:rsidRDefault="00B31366" w:rsidP="00B50512">
      <w:pPr>
        <w:pStyle w:val="Heading1"/>
        <w:rPr>
          <w:color w:val="000000" w:themeColor="text1"/>
          <w:lang w:val="en-GB"/>
        </w:rPr>
      </w:pPr>
      <w:bookmarkStart w:id="13" w:name="_xfnb2gq2ru2m" w:colFirst="0" w:colLast="0"/>
      <w:bookmarkStart w:id="14" w:name="_Toc135312260"/>
      <w:bookmarkEnd w:id="13"/>
      <w:r w:rsidRPr="00B540D4">
        <w:rPr>
          <w:color w:val="000000" w:themeColor="text1"/>
          <w:lang w:val="en-GB"/>
        </w:rPr>
        <w:t>Main Findings</w:t>
      </w:r>
      <w:bookmarkEnd w:id="14"/>
    </w:p>
    <w:p w14:paraId="5828AED9" w14:textId="77777777" w:rsidR="00FF11FB" w:rsidRPr="00B540D4" w:rsidRDefault="00B31366" w:rsidP="00B50512">
      <w:pPr>
        <w:pStyle w:val="Heading2"/>
        <w:rPr>
          <w:color w:val="000000" w:themeColor="text1"/>
          <w:lang w:val="en-GB"/>
        </w:rPr>
      </w:pPr>
      <w:bookmarkStart w:id="15" w:name="_jwg4vfks8ixl" w:colFirst="0" w:colLast="0"/>
      <w:bookmarkStart w:id="16" w:name="_Toc135312261"/>
      <w:bookmarkEnd w:id="15"/>
      <w:r w:rsidRPr="00B540D4">
        <w:rPr>
          <w:color w:val="000000" w:themeColor="text1"/>
          <w:lang w:val="en-GB"/>
        </w:rPr>
        <w:t>Basic Hotel Standards</w:t>
      </w:r>
      <w:bookmarkEnd w:id="16"/>
    </w:p>
    <w:p w14:paraId="2BC8987E" w14:textId="77777777" w:rsidR="00FF11FB" w:rsidRPr="00B540D4" w:rsidRDefault="00B31366" w:rsidP="00B50512">
      <w:pPr>
        <w:pStyle w:val="Heading3"/>
        <w:rPr>
          <w:color w:val="000000" w:themeColor="text1"/>
          <w:lang w:val="en-GB"/>
        </w:rPr>
      </w:pPr>
      <w:bookmarkStart w:id="17" w:name="_xpark7q7beos" w:colFirst="0" w:colLast="0"/>
      <w:bookmarkStart w:id="18" w:name="_Toc135312262"/>
      <w:bookmarkEnd w:id="17"/>
      <w:r w:rsidRPr="00B540D4">
        <w:rPr>
          <w:color w:val="000000" w:themeColor="text1"/>
          <w:lang w:val="en-GB"/>
        </w:rPr>
        <w:t>Consistency Standards</w:t>
      </w:r>
      <w:bookmarkEnd w:id="18"/>
    </w:p>
    <w:p w14:paraId="498EF58F" w14:textId="77777777" w:rsidR="00FF11FB" w:rsidRPr="00B540D4" w:rsidRDefault="006430B8" w:rsidP="00B50512">
      <w:pPr>
        <w:pStyle w:val="Normal1"/>
        <w:rPr>
          <w:color w:val="000000" w:themeColor="text1"/>
          <w:lang w:val="en-GB"/>
        </w:rPr>
      </w:pPr>
      <w:r w:rsidRPr="00B540D4">
        <w:rPr>
          <w:color w:val="000000" w:themeColor="text1"/>
          <w:lang w:val="en-GB"/>
        </w:rPr>
        <w:t>Hotel standards generally refer</w:t>
      </w:r>
      <w:r w:rsidR="00B31366" w:rsidRPr="00B540D4">
        <w:rPr>
          <w:color w:val="000000" w:themeColor="text1"/>
          <w:lang w:val="en-GB"/>
        </w:rPr>
        <w:t xml:space="preserve"> to the operational and service quality of a hotel. The </w:t>
      </w:r>
      <w:r w:rsidRPr="00B540D4">
        <w:rPr>
          <w:color w:val="000000" w:themeColor="text1"/>
          <w:lang w:val="en-GB"/>
        </w:rPr>
        <w:t>services provided by these hotels are</w:t>
      </w:r>
      <w:r w:rsidR="00B31366" w:rsidRPr="00B540D4">
        <w:rPr>
          <w:color w:val="000000" w:themeColor="text1"/>
          <w:lang w:val="en-GB"/>
        </w:rPr>
        <w:t xml:space="preserve"> considered as the yardstick of the quality they provide. Customer needs and requirements are generally considered a subject of priority in the industry in general. </w:t>
      </w:r>
      <w:r w:rsidRPr="00B540D4">
        <w:rPr>
          <w:color w:val="000000" w:themeColor="text1"/>
          <w:lang w:val="en-GB"/>
        </w:rPr>
        <w:t>Customers receiving value and quality in service are</w:t>
      </w:r>
      <w:r w:rsidR="00B31366" w:rsidRPr="00B540D4">
        <w:rPr>
          <w:color w:val="000000" w:themeColor="text1"/>
          <w:lang w:val="en-GB"/>
        </w:rPr>
        <w:t xml:space="preserve"> generally the central theme of business (</w:t>
      </w:r>
      <w:r w:rsidR="00B31366" w:rsidRPr="00B540D4">
        <w:rPr>
          <w:color w:val="000000" w:themeColor="text1"/>
          <w:highlight w:val="white"/>
          <w:lang w:val="en-GB"/>
        </w:rPr>
        <w:t xml:space="preserve">Hu </w:t>
      </w:r>
      <w:r w:rsidR="00B31366" w:rsidRPr="00B540D4">
        <w:rPr>
          <w:i/>
          <w:color w:val="000000" w:themeColor="text1"/>
          <w:highlight w:val="white"/>
          <w:lang w:val="en-GB"/>
        </w:rPr>
        <w:t>et al.</w:t>
      </w:r>
      <w:r w:rsidR="00B31366" w:rsidRPr="00B540D4">
        <w:rPr>
          <w:color w:val="000000" w:themeColor="text1"/>
          <w:highlight w:val="white"/>
          <w:lang w:val="en-GB"/>
        </w:rPr>
        <w:t>, 2019</w:t>
      </w:r>
      <w:r w:rsidR="00B31366" w:rsidRPr="00B540D4">
        <w:rPr>
          <w:color w:val="000000" w:themeColor="text1"/>
          <w:lang w:val="en-GB"/>
        </w:rPr>
        <w:t>). Customer value creates two kinds of perspectives, one that the customer derives from the quality of service and the other the hotel understands regarding customer needs and wants. Hotel standards rely on the commitment of guest health and safety in the ways they cater to their needs (</w:t>
      </w:r>
      <w:r w:rsidR="00B31366" w:rsidRPr="00B540D4">
        <w:rPr>
          <w:color w:val="000000" w:themeColor="text1"/>
          <w:highlight w:val="white"/>
          <w:lang w:val="en-GB"/>
        </w:rPr>
        <w:t xml:space="preserve">Chan </w:t>
      </w:r>
      <w:r w:rsidR="00B31366" w:rsidRPr="00B540D4">
        <w:rPr>
          <w:i/>
          <w:color w:val="000000" w:themeColor="text1"/>
          <w:highlight w:val="white"/>
          <w:lang w:val="en-GB"/>
        </w:rPr>
        <w:t>et al.</w:t>
      </w:r>
      <w:r w:rsidR="00B31366" w:rsidRPr="00B540D4">
        <w:rPr>
          <w:color w:val="000000" w:themeColor="text1"/>
          <w:highlight w:val="white"/>
          <w:lang w:val="en-GB"/>
        </w:rPr>
        <w:t>, 2021</w:t>
      </w:r>
      <w:r w:rsidR="00B31366" w:rsidRPr="00B540D4">
        <w:rPr>
          <w:color w:val="000000" w:themeColor="text1"/>
          <w:lang w:val="en-GB"/>
        </w:rPr>
        <w:t>). A good hotel standard is defined as a parameter the hotel industry has created for their business growth through the quality and kind of services the hotel</w:t>
      </w:r>
      <w:r w:rsidR="00F15CEE" w:rsidRPr="00B540D4">
        <w:rPr>
          <w:color w:val="000000" w:themeColor="text1"/>
          <w:lang w:val="en-GB"/>
        </w:rPr>
        <w:t xml:space="preserve"> chains</w:t>
      </w:r>
      <w:r w:rsidR="00B31366" w:rsidRPr="00B540D4">
        <w:rPr>
          <w:color w:val="000000" w:themeColor="text1"/>
          <w:lang w:val="en-GB"/>
        </w:rPr>
        <w:t xml:space="preserve"> </w:t>
      </w:r>
      <w:proofErr w:type="gramStart"/>
      <w:r w:rsidR="00B31366" w:rsidRPr="00B540D4">
        <w:rPr>
          <w:color w:val="000000" w:themeColor="text1"/>
          <w:lang w:val="en-GB"/>
        </w:rPr>
        <w:t>provides</w:t>
      </w:r>
      <w:proofErr w:type="gramEnd"/>
      <w:r w:rsidR="00B31366" w:rsidRPr="00B540D4">
        <w:rPr>
          <w:color w:val="000000" w:themeColor="text1"/>
          <w:lang w:val="en-GB"/>
        </w:rPr>
        <w:t xml:space="preserve"> to their customers. For </w:t>
      </w:r>
      <w:r w:rsidR="009A6DDB" w:rsidRPr="00B540D4">
        <w:rPr>
          <w:color w:val="000000" w:themeColor="text1"/>
          <w:lang w:val="en-GB"/>
        </w:rPr>
        <w:t>example,</w:t>
      </w:r>
      <w:r w:rsidR="00B31366" w:rsidRPr="00B540D4">
        <w:rPr>
          <w:color w:val="000000" w:themeColor="text1"/>
          <w:lang w:val="en-GB"/>
        </w:rPr>
        <w:t xml:space="preserve"> Marriott International administers 6000 hotels in 122 countries and the quality of business and service standard is always improving in nature showing the consistency (</w:t>
      </w:r>
      <w:r w:rsidR="00B31366" w:rsidRPr="00B540D4">
        <w:rPr>
          <w:color w:val="000000" w:themeColor="text1"/>
          <w:highlight w:val="white"/>
          <w:lang w:val="en-GB"/>
        </w:rPr>
        <w:t>linkedin.com, 2023</w:t>
      </w:r>
      <w:r w:rsidR="00B31366" w:rsidRPr="00B540D4">
        <w:rPr>
          <w:color w:val="000000" w:themeColor="text1"/>
          <w:lang w:val="en-GB"/>
        </w:rPr>
        <w:t>).</w:t>
      </w:r>
      <w:r w:rsidR="00F15CEE" w:rsidRPr="00B540D4">
        <w:rPr>
          <w:color w:val="000000" w:themeColor="text1"/>
          <w:lang w:val="en-GB"/>
        </w:rPr>
        <w:t xml:space="preserve"> Additionally</w:t>
      </w:r>
      <w:r w:rsidR="00B66A1C" w:rsidRPr="00B540D4">
        <w:rPr>
          <w:color w:val="000000" w:themeColor="text1"/>
          <w:lang w:val="en-GB"/>
        </w:rPr>
        <w:t>,</w:t>
      </w:r>
      <w:r w:rsidR="00F15CEE" w:rsidRPr="00B540D4">
        <w:rPr>
          <w:color w:val="000000" w:themeColor="text1"/>
          <w:lang w:val="en-GB"/>
        </w:rPr>
        <w:t xml:space="preserve"> JW Marriott </w:t>
      </w:r>
      <w:r w:rsidR="00110CFE" w:rsidRPr="00B540D4">
        <w:rPr>
          <w:color w:val="000000" w:themeColor="text1"/>
          <w:lang w:val="en-GB"/>
        </w:rPr>
        <w:t xml:space="preserve">that operates </w:t>
      </w:r>
      <w:r w:rsidR="00F15CEE" w:rsidRPr="00B540D4">
        <w:rPr>
          <w:color w:val="000000" w:themeColor="text1"/>
          <w:lang w:val="en-GB"/>
        </w:rPr>
        <w:t xml:space="preserve">under </w:t>
      </w:r>
      <w:r w:rsidR="00110CFE" w:rsidRPr="00B540D4">
        <w:rPr>
          <w:color w:val="000000" w:themeColor="text1"/>
          <w:lang w:val="en-GB"/>
        </w:rPr>
        <w:t xml:space="preserve">the global company of </w:t>
      </w:r>
      <w:r w:rsidR="00F15CEE" w:rsidRPr="00B540D4">
        <w:rPr>
          <w:color w:val="000000" w:themeColor="text1"/>
          <w:lang w:val="en-GB"/>
        </w:rPr>
        <w:t>Marriott International attracts affluent customers around the globe in 122 locations around the planet (</w:t>
      </w:r>
      <w:proofErr w:type="spellStart"/>
      <w:r w:rsidR="00F15CEE" w:rsidRPr="00B540D4">
        <w:rPr>
          <w:iCs/>
          <w:color w:val="000000" w:themeColor="text1"/>
          <w:shd w:val="clear" w:color="auto" w:fill="FFFFFF"/>
        </w:rPr>
        <w:t>jw-marriott</w:t>
      </w:r>
      <w:proofErr w:type="spellEnd"/>
      <w:r w:rsidR="00F15CEE" w:rsidRPr="00B540D4">
        <w:rPr>
          <w:iCs/>
          <w:color w:val="000000" w:themeColor="text1"/>
          <w:shd w:val="clear" w:color="auto" w:fill="FFFFFF"/>
        </w:rPr>
        <w:t>, 2023</w:t>
      </w:r>
      <w:r w:rsidR="00F15CEE" w:rsidRPr="00B540D4">
        <w:rPr>
          <w:color w:val="000000" w:themeColor="text1"/>
          <w:lang w:val="en-GB"/>
        </w:rPr>
        <w:t>).</w:t>
      </w:r>
      <w:r w:rsidR="00B31366" w:rsidRPr="00B540D4">
        <w:rPr>
          <w:color w:val="000000" w:themeColor="text1"/>
          <w:lang w:val="en-GB"/>
        </w:rPr>
        <w:t xml:space="preserve"> Hotel standards help in the development of a business image and implementing new service standards required with the change in time and maintaining consistency of customer needs.</w:t>
      </w:r>
    </w:p>
    <w:p w14:paraId="0C6F5C59" w14:textId="77777777" w:rsidR="00741DC5" w:rsidRPr="00B540D4" w:rsidRDefault="00741DC5" w:rsidP="00B50512">
      <w:pPr>
        <w:pStyle w:val="Normal1"/>
        <w:jc w:val="center"/>
        <w:rPr>
          <w:lang w:val="en-GB"/>
        </w:rPr>
      </w:pPr>
      <w:r w:rsidRPr="00B540D4">
        <w:rPr>
          <w:noProof/>
        </w:rPr>
        <w:lastRenderedPageBreak/>
        <w:drawing>
          <wp:inline distT="0" distB="0" distL="0" distR="0" wp14:anchorId="3554F786" wp14:editId="17A88E3F">
            <wp:extent cx="4972050" cy="36385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4972050" cy="3638550"/>
                    </a:xfrm>
                    <a:prstGeom prst="rect">
                      <a:avLst/>
                    </a:prstGeom>
                    <a:noFill/>
                    <a:ln w="9525">
                      <a:noFill/>
                      <a:miter lim="800000"/>
                      <a:headEnd/>
                      <a:tailEnd/>
                    </a:ln>
                  </pic:spPr>
                </pic:pic>
              </a:graphicData>
            </a:graphic>
          </wp:inline>
        </w:drawing>
      </w:r>
    </w:p>
    <w:p w14:paraId="27367D4D" w14:textId="77777777" w:rsidR="00741DC5" w:rsidRPr="00B540D4" w:rsidRDefault="00741DC5" w:rsidP="00B50512">
      <w:pPr>
        <w:pStyle w:val="Normal1"/>
        <w:jc w:val="center"/>
        <w:rPr>
          <w:b/>
          <w:lang w:val="en-GB"/>
        </w:rPr>
      </w:pPr>
      <w:r w:rsidRPr="00B540D4">
        <w:rPr>
          <w:b/>
          <w:lang w:val="en-GB"/>
        </w:rPr>
        <w:t xml:space="preserve">Figure 1: </w:t>
      </w:r>
      <w:r w:rsidR="00D727A7" w:rsidRPr="00B540D4">
        <w:rPr>
          <w:b/>
          <w:lang w:val="en-GB"/>
        </w:rPr>
        <w:t xml:space="preserve">Services offered by </w:t>
      </w:r>
      <w:proofErr w:type="gramStart"/>
      <w:r w:rsidR="00D727A7" w:rsidRPr="00B540D4">
        <w:rPr>
          <w:b/>
          <w:lang w:val="en-GB"/>
        </w:rPr>
        <w:t>Marriot</w:t>
      </w:r>
      <w:proofErr w:type="gramEnd"/>
      <w:r w:rsidR="00D727A7" w:rsidRPr="00B540D4">
        <w:rPr>
          <w:b/>
          <w:lang w:val="en-GB"/>
        </w:rPr>
        <w:t xml:space="preserve"> </w:t>
      </w:r>
    </w:p>
    <w:p w14:paraId="7071CAF0" w14:textId="77777777" w:rsidR="00D727A7" w:rsidRPr="00B540D4" w:rsidRDefault="00D727A7" w:rsidP="00B50512">
      <w:pPr>
        <w:pStyle w:val="Normal1"/>
        <w:jc w:val="center"/>
        <w:rPr>
          <w:lang w:val="en-GB"/>
        </w:rPr>
      </w:pPr>
      <w:r w:rsidRPr="00B540D4">
        <w:rPr>
          <w:lang w:val="en-GB"/>
        </w:rPr>
        <w:t xml:space="preserve">(Source: </w:t>
      </w:r>
      <w:r w:rsidRPr="00B540D4">
        <w:rPr>
          <w:highlight w:val="white"/>
          <w:lang w:val="en-GB"/>
        </w:rPr>
        <w:t>linkedin.com, 2023</w:t>
      </w:r>
      <w:r w:rsidRPr="00B540D4">
        <w:rPr>
          <w:lang w:val="en-GB"/>
        </w:rPr>
        <w:t>)</w:t>
      </w:r>
    </w:p>
    <w:p w14:paraId="58833C77" w14:textId="77777777" w:rsidR="00FF11FB" w:rsidRPr="00B540D4" w:rsidRDefault="00B31366" w:rsidP="00B50512">
      <w:pPr>
        <w:pStyle w:val="Heading3"/>
        <w:rPr>
          <w:color w:val="000000" w:themeColor="text1"/>
          <w:lang w:val="en-GB"/>
        </w:rPr>
      </w:pPr>
      <w:bookmarkStart w:id="19" w:name="_58rhr47g4be1" w:colFirst="0" w:colLast="0"/>
      <w:bookmarkStart w:id="20" w:name="_Toc135312263"/>
      <w:bookmarkEnd w:id="19"/>
      <w:r w:rsidRPr="00B540D4">
        <w:rPr>
          <w:color w:val="000000" w:themeColor="text1"/>
          <w:lang w:val="en-GB"/>
        </w:rPr>
        <w:t xml:space="preserve">Hotel standards differ according to the difference in </w:t>
      </w:r>
      <w:proofErr w:type="gramStart"/>
      <w:r w:rsidRPr="00B540D4">
        <w:rPr>
          <w:color w:val="000000" w:themeColor="text1"/>
          <w:lang w:val="en-GB"/>
        </w:rPr>
        <w:t>locations</w:t>
      </w:r>
      <w:bookmarkEnd w:id="20"/>
      <w:proofErr w:type="gramEnd"/>
    </w:p>
    <w:p w14:paraId="3DB394FF" w14:textId="77777777" w:rsidR="00FF11FB" w:rsidRPr="00B540D4" w:rsidRDefault="00B31366" w:rsidP="00B50512">
      <w:pPr>
        <w:pStyle w:val="Normal1"/>
        <w:rPr>
          <w:color w:val="000000" w:themeColor="text1"/>
          <w:lang w:val="en-GB"/>
        </w:rPr>
      </w:pPr>
      <w:r w:rsidRPr="00B540D4">
        <w:rPr>
          <w:color w:val="000000" w:themeColor="text1"/>
          <w:lang w:val="en-GB"/>
        </w:rPr>
        <w:t>The standard of the hotel equally depends on the change in managerial decisions and ways in which the hotel decides to meet the customer needs and preferences. The hotel standards also change from the type of visitors the hotel caters to and the place of operations of the hotel (</w:t>
      </w:r>
      <w:r w:rsidRPr="00B540D4">
        <w:rPr>
          <w:color w:val="000000" w:themeColor="text1"/>
          <w:highlight w:val="white"/>
          <w:lang w:val="en-GB"/>
        </w:rPr>
        <w:t xml:space="preserve">Wang </w:t>
      </w:r>
      <w:r w:rsidRPr="00B540D4">
        <w:rPr>
          <w:i/>
          <w:color w:val="000000" w:themeColor="text1"/>
          <w:highlight w:val="white"/>
          <w:lang w:val="en-GB"/>
        </w:rPr>
        <w:t>et al.</w:t>
      </w:r>
      <w:r w:rsidRPr="00B540D4">
        <w:rPr>
          <w:color w:val="000000" w:themeColor="text1"/>
          <w:highlight w:val="white"/>
          <w:lang w:val="en-GB"/>
        </w:rPr>
        <w:t>, 2020</w:t>
      </w:r>
      <w:r w:rsidRPr="00B540D4">
        <w:rPr>
          <w:color w:val="000000" w:themeColor="text1"/>
          <w:lang w:val="en-GB"/>
        </w:rPr>
        <w:t xml:space="preserve">). </w:t>
      </w:r>
      <w:r w:rsidR="006430B8" w:rsidRPr="00B540D4">
        <w:rPr>
          <w:color w:val="000000" w:themeColor="text1"/>
          <w:lang w:val="en-GB"/>
        </w:rPr>
        <w:t>Differences in the location create</w:t>
      </w:r>
      <w:r w:rsidRPr="00B540D4">
        <w:rPr>
          <w:color w:val="000000" w:themeColor="text1"/>
          <w:lang w:val="en-GB"/>
        </w:rPr>
        <w:t xml:space="preserve"> a difference in the kinds of services they provide. For example, </w:t>
      </w:r>
      <w:r w:rsidR="00F15CEE" w:rsidRPr="00B540D4">
        <w:rPr>
          <w:color w:val="000000" w:themeColor="text1"/>
          <w:lang w:val="en-GB"/>
        </w:rPr>
        <w:t xml:space="preserve">JW Marriott </w:t>
      </w:r>
      <w:r w:rsidRPr="00B540D4">
        <w:rPr>
          <w:color w:val="000000" w:themeColor="text1"/>
          <w:lang w:val="en-GB"/>
        </w:rPr>
        <w:t xml:space="preserve">as a brand has hotels in all locations of the world. The services </w:t>
      </w:r>
      <w:r w:rsidR="00272F78" w:rsidRPr="00B540D4">
        <w:rPr>
          <w:color w:val="000000" w:themeColor="text1"/>
          <w:lang w:val="en-GB"/>
        </w:rPr>
        <w:t>of</w:t>
      </w:r>
      <w:r w:rsidR="00F15CEE" w:rsidRPr="00B540D4">
        <w:rPr>
          <w:color w:val="000000" w:themeColor="text1"/>
          <w:lang w:val="en-GB"/>
        </w:rPr>
        <w:t xml:space="preserve"> JW Marriott hotels</w:t>
      </w:r>
      <w:r w:rsidRPr="00B540D4">
        <w:rPr>
          <w:color w:val="000000" w:themeColor="text1"/>
          <w:lang w:val="en-GB"/>
        </w:rPr>
        <w:t xml:space="preserve"> will provide in the mountains will differ from the services a Marriott hotel located in the bay area will provide.</w:t>
      </w:r>
    </w:p>
    <w:p w14:paraId="2D67C677" w14:textId="77777777" w:rsidR="00766602" w:rsidRPr="00B540D4" w:rsidRDefault="00A5214F" w:rsidP="00B50512">
      <w:pPr>
        <w:pStyle w:val="Normal1"/>
        <w:rPr>
          <w:lang w:val="en-GB"/>
        </w:rPr>
      </w:pPr>
      <w:r w:rsidRPr="00B540D4">
        <w:rPr>
          <w:noProof/>
        </w:rPr>
        <w:drawing>
          <wp:inline distT="0" distB="0" distL="0" distR="0" wp14:anchorId="3865D410" wp14:editId="35854719">
            <wp:extent cx="5486400" cy="1704975"/>
            <wp:effectExtent l="9525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0135962E" w14:textId="77777777" w:rsidR="00A5214F" w:rsidRPr="00B540D4" w:rsidRDefault="00A5214F" w:rsidP="00B50512">
      <w:pPr>
        <w:pStyle w:val="Normal1"/>
        <w:jc w:val="center"/>
        <w:rPr>
          <w:b/>
          <w:lang w:val="en-GB"/>
        </w:rPr>
      </w:pPr>
      <w:r w:rsidRPr="00B540D4">
        <w:rPr>
          <w:b/>
          <w:lang w:val="en-GB"/>
        </w:rPr>
        <w:t xml:space="preserve">Figure 2: Services that are constant in </w:t>
      </w:r>
      <w:r w:rsidR="009A6DDB" w:rsidRPr="00B540D4">
        <w:rPr>
          <w:b/>
          <w:lang w:val="en-GB"/>
        </w:rPr>
        <w:t>different</w:t>
      </w:r>
      <w:r w:rsidRPr="00B540D4">
        <w:rPr>
          <w:b/>
          <w:lang w:val="en-GB"/>
        </w:rPr>
        <w:t xml:space="preserve"> </w:t>
      </w:r>
      <w:proofErr w:type="gramStart"/>
      <w:r w:rsidRPr="00B540D4">
        <w:rPr>
          <w:b/>
          <w:lang w:val="en-GB"/>
        </w:rPr>
        <w:t>regions</w:t>
      </w:r>
      <w:proofErr w:type="gramEnd"/>
    </w:p>
    <w:p w14:paraId="7FCF191B" w14:textId="77777777" w:rsidR="00A5214F" w:rsidRPr="00B540D4" w:rsidRDefault="00A5214F" w:rsidP="00B50512">
      <w:pPr>
        <w:pStyle w:val="Normal1"/>
        <w:jc w:val="center"/>
        <w:rPr>
          <w:lang w:val="en-GB"/>
        </w:rPr>
      </w:pPr>
      <w:r w:rsidRPr="00B540D4">
        <w:rPr>
          <w:lang w:val="en-GB"/>
        </w:rPr>
        <w:t>(Source: Created by Author)</w:t>
      </w:r>
    </w:p>
    <w:p w14:paraId="47031C11" w14:textId="77777777" w:rsidR="00FF11FB" w:rsidRPr="00B540D4" w:rsidRDefault="00B31366" w:rsidP="00B50512">
      <w:pPr>
        <w:pStyle w:val="Normal1"/>
        <w:rPr>
          <w:lang w:val="en-GB"/>
        </w:rPr>
      </w:pPr>
      <w:r w:rsidRPr="00B540D4">
        <w:rPr>
          <w:lang w:val="en-GB"/>
        </w:rPr>
        <w:lastRenderedPageBreak/>
        <w:t xml:space="preserve">The differences in hotel services can range from basic services such as room heaters in the mountains to air conditioners in the mainland or in the bays. Therefore, hotel standards differ from one location to the other. However, the quality aspect of a service in a hotel </w:t>
      </w:r>
      <w:proofErr w:type="gramStart"/>
      <w:r w:rsidRPr="00B540D4">
        <w:rPr>
          <w:lang w:val="en-GB"/>
        </w:rPr>
        <w:t>has to</w:t>
      </w:r>
      <w:proofErr w:type="gramEnd"/>
      <w:r w:rsidRPr="00B540D4">
        <w:rPr>
          <w:lang w:val="en-GB"/>
        </w:rPr>
        <w:t xml:space="preserve"> meet the basic customer standards universally recognised (</w:t>
      </w:r>
      <w:r w:rsidRPr="00B540D4">
        <w:rPr>
          <w:highlight w:val="white"/>
          <w:lang w:val="en-GB"/>
        </w:rPr>
        <w:t xml:space="preserve">Ali </w:t>
      </w:r>
      <w:r w:rsidRPr="00B540D4">
        <w:rPr>
          <w:i/>
          <w:highlight w:val="white"/>
          <w:lang w:val="en-GB"/>
        </w:rPr>
        <w:t>et al.</w:t>
      </w:r>
      <w:r w:rsidRPr="00B540D4">
        <w:rPr>
          <w:highlight w:val="white"/>
          <w:lang w:val="en-GB"/>
        </w:rPr>
        <w:t>, 2021</w:t>
      </w:r>
      <w:r w:rsidRPr="00B540D4">
        <w:rPr>
          <w:lang w:val="en-GB"/>
        </w:rPr>
        <w:t>). Meeting the basic standards help to reach the aspect of customer satisfaction in business. Customer satisfaction in business attained through providing services helps the business to reach consistency (</w:t>
      </w:r>
      <w:r w:rsidRPr="00B540D4">
        <w:rPr>
          <w:highlight w:val="white"/>
          <w:lang w:val="en-GB"/>
        </w:rPr>
        <w:t>Padma and Ahn, 2020</w:t>
      </w:r>
      <w:r w:rsidRPr="00B540D4">
        <w:rPr>
          <w:lang w:val="en-GB"/>
        </w:rPr>
        <w:t>). Guest satisfaction has aided in providing the hotels a customer loyalty and consistency of customers directly contributing to the economic growth of the hotel.</w:t>
      </w:r>
    </w:p>
    <w:p w14:paraId="5D5895E9" w14:textId="77777777" w:rsidR="00FF11FB" w:rsidRPr="00B540D4" w:rsidRDefault="00B31366" w:rsidP="00B50512">
      <w:pPr>
        <w:pStyle w:val="Heading2"/>
        <w:rPr>
          <w:color w:val="000000" w:themeColor="text1"/>
          <w:lang w:val="en-GB"/>
        </w:rPr>
      </w:pPr>
      <w:bookmarkStart w:id="21" w:name="_mgeqitf0xfbw" w:colFirst="0" w:colLast="0"/>
      <w:bookmarkStart w:id="22" w:name="_Toc135312264"/>
      <w:bookmarkEnd w:id="21"/>
      <w:r w:rsidRPr="00B540D4">
        <w:rPr>
          <w:color w:val="000000" w:themeColor="text1"/>
          <w:lang w:val="en-GB"/>
        </w:rPr>
        <w:t>Reputation Management</w:t>
      </w:r>
      <w:bookmarkEnd w:id="22"/>
    </w:p>
    <w:p w14:paraId="2A7BEE67" w14:textId="77777777" w:rsidR="00FF11FB" w:rsidRPr="00B540D4" w:rsidRDefault="00B31366" w:rsidP="00B50512">
      <w:pPr>
        <w:pStyle w:val="Heading3"/>
        <w:rPr>
          <w:color w:val="000000" w:themeColor="text1"/>
          <w:lang w:val="en-GB"/>
        </w:rPr>
      </w:pPr>
      <w:bookmarkStart w:id="23" w:name="_1fb7o46107jz" w:colFirst="0" w:colLast="0"/>
      <w:bookmarkStart w:id="24" w:name="_Toc135312265"/>
      <w:bookmarkEnd w:id="23"/>
      <w:r w:rsidRPr="00B540D4">
        <w:rPr>
          <w:color w:val="000000" w:themeColor="text1"/>
          <w:lang w:val="en-GB"/>
        </w:rPr>
        <w:t xml:space="preserve">Ways in which Reputation Management can be </w:t>
      </w:r>
      <w:proofErr w:type="gramStart"/>
      <w:r w:rsidRPr="00B540D4">
        <w:rPr>
          <w:color w:val="000000" w:themeColor="text1"/>
          <w:lang w:val="en-GB"/>
        </w:rPr>
        <w:t>increased</w:t>
      </w:r>
      <w:bookmarkEnd w:id="24"/>
      <w:proofErr w:type="gramEnd"/>
    </w:p>
    <w:p w14:paraId="6F75A854" w14:textId="77777777" w:rsidR="00FF11FB" w:rsidRPr="00B540D4" w:rsidRDefault="00B31366" w:rsidP="00B50512">
      <w:pPr>
        <w:pStyle w:val="Normal1"/>
        <w:rPr>
          <w:color w:val="000000" w:themeColor="text1"/>
          <w:lang w:val="en-GB"/>
        </w:rPr>
      </w:pPr>
      <w:r w:rsidRPr="00B540D4">
        <w:rPr>
          <w:color w:val="000000" w:themeColor="text1"/>
          <w:lang w:val="en-GB"/>
        </w:rPr>
        <w:t>Customer satisfaction in the hospitality industry provides the hotels a breathing ground in the competitive market. The growth of customer satisfaction in the hotel industry is portrayed in a direct way (</w:t>
      </w:r>
      <w:r w:rsidRPr="00B540D4">
        <w:rPr>
          <w:color w:val="000000" w:themeColor="text1"/>
          <w:highlight w:val="white"/>
          <w:lang w:val="en-GB"/>
        </w:rPr>
        <w:t>Zhao et al., 2019</w:t>
      </w:r>
      <w:r w:rsidRPr="00B540D4">
        <w:rPr>
          <w:color w:val="000000" w:themeColor="text1"/>
          <w:lang w:val="en-GB"/>
        </w:rPr>
        <w:t xml:space="preserve">). Customers rely on the service requests made by them to the hotel and their satisfaction is dependent on the ways those requests are met by the hotel. Hotel reputation can gain from creating happy customers not just by satisfying their </w:t>
      </w:r>
      <w:proofErr w:type="gramStart"/>
      <w:r w:rsidRPr="00B540D4">
        <w:rPr>
          <w:color w:val="000000" w:themeColor="text1"/>
          <w:lang w:val="en-GB"/>
        </w:rPr>
        <w:t>needs, but</w:t>
      </w:r>
      <w:proofErr w:type="gramEnd"/>
      <w:r w:rsidRPr="00B540D4">
        <w:rPr>
          <w:color w:val="000000" w:themeColor="text1"/>
          <w:lang w:val="en-GB"/>
        </w:rPr>
        <w:t xml:space="preserve"> providing them consistency in the services they provide (forbes.com, 2023). The challenge for reputation management for hotels depends on the improving areas of concern in the service provided and elevating customer experiences by elevating the quality of services. Reputation management also depends on the </w:t>
      </w:r>
      <w:r w:rsidR="009A6DDB" w:rsidRPr="00B540D4">
        <w:rPr>
          <w:color w:val="000000" w:themeColor="text1"/>
          <w:lang w:val="en-GB"/>
        </w:rPr>
        <w:t>review’s</w:t>
      </w:r>
      <w:r w:rsidRPr="00B540D4">
        <w:rPr>
          <w:color w:val="000000" w:themeColor="text1"/>
          <w:lang w:val="en-GB"/>
        </w:rPr>
        <w:t xml:space="preserve"> guests provide the hotels with after a service request has been met with or after a stay session has ended. For </w:t>
      </w:r>
      <w:r w:rsidR="009A6DDB" w:rsidRPr="00B540D4">
        <w:rPr>
          <w:color w:val="000000" w:themeColor="text1"/>
          <w:lang w:val="en-GB"/>
        </w:rPr>
        <w:t>example,</w:t>
      </w:r>
      <w:r w:rsidRPr="00B540D4">
        <w:rPr>
          <w:color w:val="000000" w:themeColor="text1"/>
          <w:lang w:val="en-GB"/>
        </w:rPr>
        <w:t xml:space="preserve"> Marriott Hotels has increased their reputation by building core teams that train their skilled staff with additional skills of communication (core.ac.uk, 2023). The added communication skills enhanced service providing skills therefore helping management efficiency to grow.</w:t>
      </w:r>
    </w:p>
    <w:p w14:paraId="0FC7803A" w14:textId="77777777" w:rsidR="00FF11FB" w:rsidRPr="00B540D4" w:rsidRDefault="00B31366" w:rsidP="00B50512">
      <w:pPr>
        <w:pStyle w:val="Heading3"/>
        <w:rPr>
          <w:color w:val="000000" w:themeColor="text1"/>
          <w:lang w:val="en-GB"/>
        </w:rPr>
      </w:pPr>
      <w:bookmarkStart w:id="25" w:name="_yx75y9qdu0nz" w:colFirst="0" w:colLast="0"/>
      <w:bookmarkStart w:id="26" w:name="_Toc135312266"/>
      <w:bookmarkEnd w:id="25"/>
      <w:r w:rsidRPr="00B540D4">
        <w:rPr>
          <w:color w:val="000000" w:themeColor="text1"/>
          <w:lang w:val="en-GB"/>
        </w:rPr>
        <w:t>Importance of effective guest review management</w:t>
      </w:r>
      <w:bookmarkEnd w:id="26"/>
    </w:p>
    <w:p w14:paraId="738EDF26" w14:textId="77777777" w:rsidR="00FF11FB" w:rsidRPr="00B540D4" w:rsidRDefault="00B31366" w:rsidP="00B50512">
      <w:pPr>
        <w:pStyle w:val="Normal1"/>
        <w:rPr>
          <w:color w:val="000000" w:themeColor="text1"/>
          <w:lang w:val="en-GB"/>
        </w:rPr>
      </w:pPr>
      <w:r w:rsidRPr="00B540D4">
        <w:rPr>
          <w:color w:val="000000" w:themeColor="text1"/>
          <w:lang w:val="en-GB"/>
        </w:rPr>
        <w:t>Online portals help in accessing the hotel’s service status but also provide an important tool for the customers to provide the hotels their opinions on the services available. Online reviews posted by a guest helps to understand the standard of services the hotel provides thereby aiding the understanding of the reputation the hotel has earned (</w:t>
      </w:r>
      <w:r w:rsidRPr="00B540D4">
        <w:rPr>
          <w:color w:val="000000" w:themeColor="text1"/>
          <w:highlight w:val="white"/>
          <w:lang w:val="en-GB"/>
        </w:rPr>
        <w:t xml:space="preserve">Luo </w:t>
      </w:r>
      <w:r w:rsidRPr="00B540D4">
        <w:rPr>
          <w:i/>
          <w:color w:val="000000" w:themeColor="text1"/>
          <w:highlight w:val="white"/>
          <w:lang w:val="en-GB"/>
        </w:rPr>
        <w:t>et al.</w:t>
      </w:r>
      <w:r w:rsidRPr="00B540D4">
        <w:rPr>
          <w:color w:val="000000" w:themeColor="text1"/>
          <w:highlight w:val="white"/>
          <w:lang w:val="en-GB"/>
        </w:rPr>
        <w:t>, 2021</w:t>
      </w:r>
      <w:r w:rsidRPr="00B540D4">
        <w:rPr>
          <w:color w:val="000000" w:themeColor="text1"/>
          <w:lang w:val="en-GB"/>
        </w:rPr>
        <w:t xml:space="preserve">). Online reviews are extremely pivotal in understanding the specific requirements the customers have </w:t>
      </w:r>
      <w:proofErr w:type="gramStart"/>
      <w:r w:rsidRPr="00B540D4">
        <w:rPr>
          <w:color w:val="000000" w:themeColor="text1"/>
          <w:lang w:val="en-GB"/>
        </w:rPr>
        <w:t>and also</w:t>
      </w:r>
      <w:proofErr w:type="gramEnd"/>
      <w:r w:rsidRPr="00B540D4">
        <w:rPr>
          <w:color w:val="000000" w:themeColor="text1"/>
          <w:lang w:val="en-GB"/>
        </w:rPr>
        <w:t xml:space="preserve"> helps in the assessment of changing market structure of the hotel industry. For </w:t>
      </w:r>
      <w:r w:rsidR="009A6DDB" w:rsidRPr="00B540D4">
        <w:rPr>
          <w:color w:val="000000" w:themeColor="text1"/>
          <w:lang w:val="en-GB"/>
        </w:rPr>
        <w:t>example,</w:t>
      </w:r>
      <w:r w:rsidRPr="00B540D4">
        <w:rPr>
          <w:color w:val="000000" w:themeColor="text1"/>
          <w:lang w:val="en-GB"/>
        </w:rPr>
        <w:t xml:space="preserve"> online reviews helped </w:t>
      </w:r>
      <w:r w:rsidR="006430B8" w:rsidRPr="00B540D4">
        <w:rPr>
          <w:color w:val="000000" w:themeColor="text1"/>
          <w:lang w:val="en-GB"/>
        </w:rPr>
        <w:t>in the</w:t>
      </w:r>
      <w:r w:rsidRPr="00B540D4">
        <w:rPr>
          <w:color w:val="000000" w:themeColor="text1"/>
          <w:lang w:val="en-GB"/>
        </w:rPr>
        <w:t xml:space="preserve"> </w:t>
      </w:r>
      <w:r w:rsidRPr="00B540D4">
        <w:rPr>
          <w:color w:val="000000" w:themeColor="text1"/>
          <w:lang w:val="en-GB"/>
        </w:rPr>
        <w:lastRenderedPageBreak/>
        <w:t xml:space="preserve">understanding of perceived differences between a </w:t>
      </w:r>
      <w:r w:rsidR="009A6DDB" w:rsidRPr="00B540D4">
        <w:rPr>
          <w:color w:val="000000" w:themeColor="text1"/>
          <w:lang w:val="en-GB"/>
        </w:rPr>
        <w:t>peer-to-peer</w:t>
      </w:r>
      <w:r w:rsidRPr="00B540D4">
        <w:rPr>
          <w:color w:val="000000" w:themeColor="text1"/>
          <w:lang w:val="en-GB"/>
        </w:rPr>
        <w:t xml:space="preserve"> accommodation and Airbnb (</w:t>
      </w:r>
      <w:r w:rsidRPr="00B540D4">
        <w:rPr>
          <w:color w:val="000000" w:themeColor="text1"/>
          <w:highlight w:val="white"/>
          <w:lang w:val="en-GB"/>
        </w:rPr>
        <w:t xml:space="preserve">Zhang </w:t>
      </w:r>
      <w:r w:rsidRPr="00B540D4">
        <w:rPr>
          <w:i/>
          <w:color w:val="000000" w:themeColor="text1"/>
          <w:highlight w:val="white"/>
          <w:lang w:val="en-GB"/>
        </w:rPr>
        <w:t>et al.</w:t>
      </w:r>
      <w:r w:rsidRPr="00B540D4">
        <w:rPr>
          <w:color w:val="000000" w:themeColor="text1"/>
          <w:highlight w:val="white"/>
          <w:lang w:val="en-GB"/>
        </w:rPr>
        <w:t>, 2020</w:t>
      </w:r>
      <w:r w:rsidRPr="00B540D4">
        <w:rPr>
          <w:color w:val="000000" w:themeColor="text1"/>
          <w:lang w:val="en-GB"/>
        </w:rPr>
        <w:t>).</w:t>
      </w:r>
      <w:r w:rsidR="00F15CEE" w:rsidRPr="00B540D4">
        <w:rPr>
          <w:color w:val="000000" w:themeColor="text1"/>
          <w:lang w:val="en-GB"/>
        </w:rPr>
        <w:t xml:space="preserve"> Additionally</w:t>
      </w:r>
      <w:r w:rsidR="00272F78" w:rsidRPr="00B540D4">
        <w:rPr>
          <w:color w:val="000000" w:themeColor="text1"/>
          <w:lang w:val="en-GB"/>
        </w:rPr>
        <w:t>,</w:t>
      </w:r>
      <w:r w:rsidR="00F15CEE" w:rsidRPr="00B540D4">
        <w:rPr>
          <w:color w:val="000000" w:themeColor="text1"/>
          <w:lang w:val="en-GB"/>
        </w:rPr>
        <w:t xml:space="preserve"> as an example</w:t>
      </w:r>
      <w:r w:rsidR="00272F78" w:rsidRPr="00B540D4">
        <w:rPr>
          <w:color w:val="000000" w:themeColor="text1"/>
          <w:lang w:val="en-GB"/>
        </w:rPr>
        <w:t>,</w:t>
      </w:r>
      <w:r w:rsidR="00F15CEE" w:rsidRPr="00B540D4">
        <w:rPr>
          <w:color w:val="000000" w:themeColor="text1"/>
          <w:lang w:val="en-GB"/>
        </w:rPr>
        <w:t xml:space="preserve"> JW Marriott hotels take in reviews of guests as a standard of service improvement.</w:t>
      </w:r>
      <w:r w:rsidRPr="00B540D4">
        <w:rPr>
          <w:color w:val="000000" w:themeColor="text1"/>
          <w:lang w:val="en-GB"/>
        </w:rPr>
        <w:t xml:space="preserve"> The reviews help in identifying how the </w:t>
      </w:r>
      <w:proofErr w:type="gramStart"/>
      <w:r w:rsidRPr="00B540D4">
        <w:rPr>
          <w:color w:val="000000" w:themeColor="text1"/>
          <w:lang w:val="en-GB"/>
        </w:rPr>
        <w:t>aforementioned accommodations</w:t>
      </w:r>
      <w:proofErr w:type="gramEnd"/>
      <w:r w:rsidRPr="00B540D4">
        <w:rPr>
          <w:color w:val="000000" w:themeColor="text1"/>
          <w:lang w:val="en-GB"/>
        </w:rPr>
        <w:t xml:space="preserve"> differ and the kind of services relevant to each of these types of business. </w:t>
      </w:r>
    </w:p>
    <w:p w14:paraId="4B13A9D8" w14:textId="77777777" w:rsidR="00A5555E" w:rsidRPr="00B540D4" w:rsidRDefault="00A5555E" w:rsidP="00B50512">
      <w:pPr>
        <w:pStyle w:val="Normal1"/>
        <w:jc w:val="center"/>
        <w:rPr>
          <w:lang w:val="en-GB"/>
        </w:rPr>
      </w:pPr>
      <w:r w:rsidRPr="00B540D4">
        <w:rPr>
          <w:noProof/>
        </w:rPr>
        <w:drawing>
          <wp:inline distT="0" distB="0" distL="0" distR="0" wp14:anchorId="55056964" wp14:editId="4BA8FCF7">
            <wp:extent cx="4781550" cy="290512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srcRect/>
                    <a:stretch>
                      <a:fillRect/>
                    </a:stretch>
                  </pic:blipFill>
                  <pic:spPr bwMode="auto">
                    <a:xfrm>
                      <a:off x="0" y="0"/>
                      <a:ext cx="4783333" cy="2906208"/>
                    </a:xfrm>
                    <a:prstGeom prst="rect">
                      <a:avLst/>
                    </a:prstGeom>
                    <a:noFill/>
                    <a:ln w="9525">
                      <a:noFill/>
                      <a:miter lim="800000"/>
                      <a:headEnd/>
                      <a:tailEnd/>
                    </a:ln>
                  </pic:spPr>
                </pic:pic>
              </a:graphicData>
            </a:graphic>
          </wp:inline>
        </w:drawing>
      </w:r>
    </w:p>
    <w:p w14:paraId="4C6792D1" w14:textId="77777777" w:rsidR="00A5555E" w:rsidRPr="00B540D4" w:rsidRDefault="00A5555E" w:rsidP="00B50512">
      <w:pPr>
        <w:pStyle w:val="Normal1"/>
        <w:jc w:val="center"/>
        <w:rPr>
          <w:b/>
          <w:color w:val="000000" w:themeColor="text1"/>
          <w:lang w:val="en-GB"/>
        </w:rPr>
      </w:pPr>
      <w:r w:rsidRPr="00B540D4">
        <w:rPr>
          <w:b/>
          <w:color w:val="000000" w:themeColor="text1"/>
          <w:lang w:val="en-GB"/>
        </w:rPr>
        <w:t xml:space="preserve">Figure </w:t>
      </w:r>
      <w:r w:rsidR="00B72D62" w:rsidRPr="00B540D4">
        <w:rPr>
          <w:b/>
          <w:color w:val="000000" w:themeColor="text1"/>
          <w:lang w:val="en-GB"/>
        </w:rPr>
        <w:t xml:space="preserve">3: </w:t>
      </w:r>
      <w:r w:rsidR="009372B6" w:rsidRPr="00B540D4">
        <w:rPr>
          <w:b/>
          <w:color w:val="000000" w:themeColor="text1"/>
          <w:lang w:val="en-GB"/>
        </w:rPr>
        <w:t>Rate of satisfied consumers in</w:t>
      </w:r>
      <w:r w:rsidR="00F15CEE" w:rsidRPr="00B540D4">
        <w:rPr>
          <w:b/>
          <w:color w:val="000000" w:themeColor="text1"/>
          <w:lang w:val="en-GB"/>
        </w:rPr>
        <w:t xml:space="preserve"> JW</w:t>
      </w:r>
      <w:r w:rsidR="009372B6" w:rsidRPr="00B540D4">
        <w:rPr>
          <w:b/>
          <w:color w:val="000000" w:themeColor="text1"/>
          <w:lang w:val="en-GB"/>
        </w:rPr>
        <w:t xml:space="preserve"> </w:t>
      </w:r>
      <w:r w:rsidR="00762DE8" w:rsidRPr="00B540D4">
        <w:rPr>
          <w:b/>
          <w:color w:val="000000" w:themeColor="text1"/>
          <w:lang w:val="en-GB"/>
        </w:rPr>
        <w:t>Marrio</w:t>
      </w:r>
      <w:r w:rsidR="00F15CEE" w:rsidRPr="00B540D4">
        <w:rPr>
          <w:b/>
          <w:color w:val="000000" w:themeColor="text1"/>
          <w:lang w:val="en-GB"/>
        </w:rPr>
        <w:t>t</w:t>
      </w:r>
      <w:r w:rsidR="00762DE8" w:rsidRPr="00B540D4">
        <w:rPr>
          <w:b/>
          <w:color w:val="000000" w:themeColor="text1"/>
          <w:lang w:val="en-GB"/>
        </w:rPr>
        <w:t>t in USA</w:t>
      </w:r>
    </w:p>
    <w:p w14:paraId="3C78437A" w14:textId="77777777" w:rsidR="008447B9" w:rsidRPr="00B540D4" w:rsidRDefault="008447B9" w:rsidP="00B50512">
      <w:pPr>
        <w:pStyle w:val="Normal1"/>
        <w:jc w:val="center"/>
        <w:rPr>
          <w:lang w:val="en-GB"/>
        </w:rPr>
      </w:pPr>
      <w:r w:rsidRPr="00B540D4">
        <w:rPr>
          <w:lang w:val="en-GB"/>
        </w:rPr>
        <w:t xml:space="preserve">(Source: statista.com, </w:t>
      </w:r>
      <w:r w:rsidR="00347345" w:rsidRPr="00B540D4">
        <w:rPr>
          <w:lang w:val="en-GB"/>
        </w:rPr>
        <w:t>2023</w:t>
      </w:r>
      <w:r w:rsidRPr="00B540D4">
        <w:rPr>
          <w:lang w:val="en-GB"/>
        </w:rPr>
        <w:t>)</w:t>
      </w:r>
    </w:p>
    <w:p w14:paraId="6CC17A35" w14:textId="77777777" w:rsidR="00FF11FB" w:rsidRPr="00B540D4" w:rsidRDefault="00B31366" w:rsidP="00B50512">
      <w:pPr>
        <w:pStyle w:val="Heading3"/>
        <w:rPr>
          <w:lang w:val="en-GB"/>
        </w:rPr>
      </w:pPr>
      <w:bookmarkStart w:id="27" w:name="_unk95xi92a7y" w:colFirst="0" w:colLast="0"/>
      <w:bookmarkStart w:id="28" w:name="_Toc135312267"/>
      <w:bookmarkEnd w:id="27"/>
      <w:r w:rsidRPr="00B540D4">
        <w:rPr>
          <w:lang w:val="en-GB"/>
        </w:rPr>
        <w:t>Impact of Negative reviews</w:t>
      </w:r>
      <w:bookmarkEnd w:id="28"/>
    </w:p>
    <w:p w14:paraId="557A29C1" w14:textId="77777777" w:rsidR="00FF11FB" w:rsidRPr="00B540D4" w:rsidRDefault="006430B8" w:rsidP="00B50512">
      <w:pPr>
        <w:pStyle w:val="Normal1"/>
        <w:rPr>
          <w:lang w:val="en-GB"/>
        </w:rPr>
      </w:pPr>
      <w:r w:rsidRPr="00B540D4">
        <w:rPr>
          <w:lang w:val="en-GB"/>
        </w:rPr>
        <w:t>Online reviews in a hotel industry serve</w:t>
      </w:r>
      <w:r w:rsidR="00B31366" w:rsidRPr="00B540D4">
        <w:rPr>
          <w:lang w:val="en-GB"/>
        </w:rPr>
        <w:t xml:space="preserve"> as a pivotal instrument to provide an understanding of the service quality of the hotel. </w:t>
      </w:r>
      <w:r w:rsidR="008A5844" w:rsidRPr="00B540D4">
        <w:rPr>
          <w:lang w:val="en-GB"/>
        </w:rPr>
        <w:t xml:space="preserve">The negative effects </w:t>
      </w:r>
      <w:r w:rsidR="0050436F" w:rsidRPr="00B540D4">
        <w:rPr>
          <w:lang w:val="en-GB"/>
        </w:rPr>
        <w:t xml:space="preserve">have almost </w:t>
      </w:r>
      <w:r w:rsidR="005B68BC" w:rsidRPr="00B540D4">
        <w:rPr>
          <w:lang w:val="en-GB"/>
        </w:rPr>
        <w:t xml:space="preserve">22% of booking risks that decreases the </w:t>
      </w:r>
      <w:r w:rsidR="009A6DDB" w:rsidRPr="00B540D4">
        <w:rPr>
          <w:lang w:val="en-GB"/>
        </w:rPr>
        <w:t>customer</w:t>
      </w:r>
      <w:r w:rsidR="005B68BC" w:rsidRPr="00B540D4">
        <w:rPr>
          <w:lang w:val="en-GB"/>
        </w:rPr>
        <w:t xml:space="preserve"> preference in hospitality </w:t>
      </w:r>
      <w:r w:rsidR="009A6DDB" w:rsidRPr="00B540D4">
        <w:rPr>
          <w:lang w:val="en-GB"/>
        </w:rPr>
        <w:t>industry</w:t>
      </w:r>
      <w:r w:rsidR="005B68BC" w:rsidRPr="00B540D4">
        <w:rPr>
          <w:lang w:val="en-GB"/>
        </w:rPr>
        <w:t xml:space="preserve"> (</w:t>
      </w:r>
      <w:r w:rsidR="00806A70" w:rsidRPr="00B540D4">
        <w:rPr>
          <w:lang w:val="en-GB"/>
        </w:rPr>
        <w:t>customer-alliance.com, 2023</w:t>
      </w:r>
      <w:r w:rsidR="005B68BC" w:rsidRPr="00B540D4">
        <w:rPr>
          <w:lang w:val="en-GB"/>
        </w:rPr>
        <w:t xml:space="preserve">). </w:t>
      </w:r>
      <w:r w:rsidR="00032A71" w:rsidRPr="00B540D4">
        <w:rPr>
          <w:lang w:val="en-GB"/>
        </w:rPr>
        <w:t xml:space="preserve">It also influences other customers reading the reviews to avoid availing services from the hotel thus creating a loss of business for the hotel. </w:t>
      </w:r>
      <w:r w:rsidRPr="00B540D4">
        <w:rPr>
          <w:lang w:val="en-GB"/>
        </w:rPr>
        <w:t>Negative reviews in a hotel industry impact</w:t>
      </w:r>
      <w:r w:rsidR="00B31366" w:rsidRPr="00B540D4">
        <w:rPr>
          <w:lang w:val="en-GB"/>
        </w:rPr>
        <w:t xml:space="preserve"> the business reputation, </w:t>
      </w:r>
      <w:proofErr w:type="gramStart"/>
      <w:r w:rsidR="00B31366" w:rsidRPr="00B540D4">
        <w:rPr>
          <w:lang w:val="en-GB"/>
        </w:rPr>
        <w:t>goodwill</w:t>
      </w:r>
      <w:proofErr w:type="gramEnd"/>
      <w:r w:rsidR="00B31366" w:rsidRPr="00B540D4">
        <w:rPr>
          <w:lang w:val="en-GB"/>
        </w:rPr>
        <w:t xml:space="preserve"> and image of the hotel industry (</w:t>
      </w:r>
      <w:r w:rsidR="00B31366" w:rsidRPr="00B540D4">
        <w:rPr>
          <w:highlight w:val="white"/>
          <w:lang w:val="en-GB"/>
        </w:rPr>
        <w:t xml:space="preserve">Akhtar </w:t>
      </w:r>
      <w:r w:rsidR="00B31366" w:rsidRPr="00B540D4">
        <w:rPr>
          <w:i/>
          <w:highlight w:val="white"/>
          <w:lang w:val="en-GB"/>
        </w:rPr>
        <w:t>et al.</w:t>
      </w:r>
      <w:r w:rsidR="00B31366" w:rsidRPr="00B540D4">
        <w:rPr>
          <w:highlight w:val="white"/>
          <w:lang w:val="en-GB"/>
        </w:rPr>
        <w:t>, 2019</w:t>
      </w:r>
      <w:r w:rsidR="00B31366" w:rsidRPr="00B540D4">
        <w:rPr>
          <w:lang w:val="en-GB"/>
        </w:rPr>
        <w:t>). In cases of negative reviews, it is imperative for the hotel managers to address the negative reviews to save the business and use the advantage to promote opportunities (</w:t>
      </w:r>
      <w:r w:rsidR="00B31366" w:rsidRPr="00B540D4">
        <w:rPr>
          <w:highlight w:val="white"/>
          <w:lang w:val="en-GB"/>
        </w:rPr>
        <w:t>El-Said, 2020</w:t>
      </w:r>
      <w:r w:rsidR="00B31366" w:rsidRPr="00B540D4">
        <w:rPr>
          <w:lang w:val="en-GB"/>
        </w:rPr>
        <w:t xml:space="preserve">). Catering to the negative reviews helps to perceive the Negative Review Valence or NPV in business and use it to provide growth in the failing sector of service.  </w:t>
      </w:r>
    </w:p>
    <w:p w14:paraId="4AA0BD89" w14:textId="77777777" w:rsidR="00FF11FB" w:rsidRPr="00B540D4" w:rsidRDefault="00B31366" w:rsidP="00B50512">
      <w:pPr>
        <w:pStyle w:val="Heading2"/>
        <w:rPr>
          <w:lang w:val="en-GB"/>
        </w:rPr>
      </w:pPr>
      <w:bookmarkStart w:id="29" w:name="_usizt6y1j07j" w:colFirst="0" w:colLast="0"/>
      <w:bookmarkStart w:id="30" w:name="_Toc135312268"/>
      <w:bookmarkEnd w:id="29"/>
      <w:r w:rsidRPr="00B540D4">
        <w:rPr>
          <w:lang w:val="en-GB"/>
        </w:rPr>
        <w:lastRenderedPageBreak/>
        <w:t>Service Culture</w:t>
      </w:r>
      <w:bookmarkEnd w:id="30"/>
    </w:p>
    <w:p w14:paraId="1394043E" w14:textId="77777777" w:rsidR="00FF11FB" w:rsidRPr="00B540D4" w:rsidRDefault="00B31366" w:rsidP="00B50512">
      <w:pPr>
        <w:pStyle w:val="Heading3"/>
        <w:rPr>
          <w:color w:val="000000" w:themeColor="text1"/>
          <w:lang w:val="en-GB"/>
        </w:rPr>
      </w:pPr>
      <w:bookmarkStart w:id="31" w:name="_b9b0r79dj9i8" w:colFirst="0" w:colLast="0"/>
      <w:bookmarkStart w:id="32" w:name="_Toc135312269"/>
      <w:bookmarkEnd w:id="31"/>
      <w:r w:rsidRPr="00B540D4">
        <w:rPr>
          <w:color w:val="000000" w:themeColor="text1"/>
          <w:lang w:val="en-GB"/>
        </w:rPr>
        <w:t>Basis of Service Culture</w:t>
      </w:r>
      <w:bookmarkEnd w:id="32"/>
    </w:p>
    <w:p w14:paraId="30737F56" w14:textId="77777777" w:rsidR="00FF11FB" w:rsidRPr="00B540D4" w:rsidRDefault="00B31366" w:rsidP="00B50512">
      <w:pPr>
        <w:pStyle w:val="Normal1"/>
        <w:rPr>
          <w:color w:val="000000" w:themeColor="text1"/>
          <w:lang w:val="en-GB"/>
        </w:rPr>
      </w:pPr>
      <w:r w:rsidRPr="00B540D4">
        <w:rPr>
          <w:color w:val="000000" w:themeColor="text1"/>
          <w:lang w:val="en-GB"/>
        </w:rPr>
        <w:t>Service culture in the hotel industry means the creation of an environment in which the staff of the hotel caters to the needs of the customers visiting the hotel. Service culture relies on the application of hospitality in meeting the requirements of the customers (</w:t>
      </w:r>
      <w:r w:rsidRPr="00B540D4">
        <w:rPr>
          <w:color w:val="000000" w:themeColor="text1"/>
          <w:highlight w:val="white"/>
          <w:lang w:val="en-GB"/>
        </w:rPr>
        <w:t xml:space="preserve">Radojevic </w:t>
      </w:r>
      <w:r w:rsidRPr="00B540D4">
        <w:rPr>
          <w:i/>
          <w:color w:val="000000" w:themeColor="text1"/>
          <w:highlight w:val="white"/>
          <w:lang w:val="en-GB"/>
        </w:rPr>
        <w:t>et al.</w:t>
      </w:r>
      <w:r w:rsidRPr="00B540D4">
        <w:rPr>
          <w:color w:val="000000" w:themeColor="text1"/>
          <w:highlight w:val="white"/>
          <w:lang w:val="en-GB"/>
        </w:rPr>
        <w:t>, 2019</w:t>
      </w:r>
      <w:r w:rsidRPr="00B540D4">
        <w:rPr>
          <w:color w:val="000000" w:themeColor="text1"/>
          <w:lang w:val="en-GB"/>
        </w:rPr>
        <w:t xml:space="preserve">). Service culture also relies on a </w:t>
      </w:r>
      <w:r w:rsidR="009A6DDB" w:rsidRPr="00B540D4">
        <w:rPr>
          <w:color w:val="000000" w:themeColor="text1"/>
          <w:lang w:val="en-GB"/>
        </w:rPr>
        <w:t>customer-oriented</w:t>
      </w:r>
      <w:r w:rsidRPr="00B540D4">
        <w:rPr>
          <w:color w:val="000000" w:themeColor="text1"/>
          <w:lang w:val="en-GB"/>
        </w:rPr>
        <w:t xml:space="preserve"> approach in the hotel industry where the customers are given priority to put demands on the hotel managers. For </w:t>
      </w:r>
      <w:r w:rsidR="009A6DDB" w:rsidRPr="00B540D4">
        <w:rPr>
          <w:color w:val="000000" w:themeColor="text1"/>
          <w:lang w:val="en-GB"/>
        </w:rPr>
        <w:t>example,</w:t>
      </w:r>
      <w:r w:rsidR="003673EB" w:rsidRPr="00B540D4">
        <w:rPr>
          <w:color w:val="000000" w:themeColor="text1"/>
          <w:lang w:val="en-GB"/>
        </w:rPr>
        <w:t xml:space="preserve"> JW Marriott</w:t>
      </w:r>
      <w:r w:rsidRPr="00B540D4">
        <w:rPr>
          <w:color w:val="000000" w:themeColor="text1"/>
          <w:lang w:val="en-GB"/>
        </w:rPr>
        <w:t xml:space="preserve"> puts service and operational excellence above business objectives (marriott.com, 2023). The company puts the customers first, providing integrity and excellence in meeting their demands.</w:t>
      </w:r>
    </w:p>
    <w:p w14:paraId="59E8E4A7" w14:textId="77777777" w:rsidR="00FF11FB" w:rsidRPr="00B540D4" w:rsidRDefault="00B31366" w:rsidP="00B50512">
      <w:pPr>
        <w:pStyle w:val="Heading3"/>
        <w:rPr>
          <w:color w:val="000000" w:themeColor="text1"/>
          <w:lang w:val="en-GB"/>
        </w:rPr>
      </w:pPr>
      <w:bookmarkStart w:id="33" w:name="_ua975hiedkb9" w:colFirst="0" w:colLast="0"/>
      <w:bookmarkStart w:id="34" w:name="_Toc135312270"/>
      <w:bookmarkEnd w:id="33"/>
      <w:r w:rsidRPr="00B540D4">
        <w:rPr>
          <w:color w:val="000000" w:themeColor="text1"/>
          <w:lang w:val="en-GB"/>
        </w:rPr>
        <w:t>Difference between service culture and corporate culture</w:t>
      </w:r>
      <w:bookmarkEnd w:id="34"/>
    </w:p>
    <w:p w14:paraId="5698AF69" w14:textId="77777777" w:rsidR="00FF11FB" w:rsidRPr="00B540D4" w:rsidRDefault="00B31366" w:rsidP="00B50512">
      <w:pPr>
        <w:pStyle w:val="Normal1"/>
        <w:rPr>
          <w:color w:val="000000" w:themeColor="text1"/>
          <w:lang w:val="en-GB"/>
        </w:rPr>
      </w:pPr>
      <w:r w:rsidRPr="00B540D4">
        <w:rPr>
          <w:color w:val="000000" w:themeColor="text1"/>
          <w:lang w:val="en-GB"/>
        </w:rPr>
        <w:t>Organisational culture in a hotel industry is different from the standard corporate culture. Service culture and corporate culture differs in the ways policies, procedures and objectives are carried out. A corporate culture relies on the vision and mission of the organisation, whereas the service culture of an organisation relies on the facets of customer requests and priorities. Balancing human resources in service culture and corporate culture are important and the ways in which they are managed differ (</w:t>
      </w:r>
      <w:proofErr w:type="spellStart"/>
      <w:r w:rsidRPr="00B540D4">
        <w:rPr>
          <w:color w:val="000000" w:themeColor="text1"/>
          <w:highlight w:val="white"/>
          <w:lang w:val="en-GB"/>
        </w:rPr>
        <w:t>Paais</w:t>
      </w:r>
      <w:proofErr w:type="spellEnd"/>
      <w:r w:rsidRPr="00B540D4">
        <w:rPr>
          <w:color w:val="000000" w:themeColor="text1"/>
          <w:highlight w:val="white"/>
          <w:lang w:val="en-GB"/>
        </w:rPr>
        <w:t xml:space="preserve"> and </w:t>
      </w:r>
      <w:proofErr w:type="spellStart"/>
      <w:r w:rsidRPr="00B540D4">
        <w:rPr>
          <w:color w:val="000000" w:themeColor="text1"/>
          <w:highlight w:val="white"/>
          <w:lang w:val="en-GB"/>
        </w:rPr>
        <w:t>Pattiruhu</w:t>
      </w:r>
      <w:proofErr w:type="spellEnd"/>
      <w:r w:rsidRPr="00B540D4">
        <w:rPr>
          <w:color w:val="000000" w:themeColor="text1"/>
          <w:highlight w:val="white"/>
          <w:lang w:val="en-GB"/>
        </w:rPr>
        <w:t>, 2020</w:t>
      </w:r>
      <w:r w:rsidRPr="00B540D4">
        <w:rPr>
          <w:color w:val="000000" w:themeColor="text1"/>
          <w:lang w:val="en-GB"/>
        </w:rPr>
        <w:t xml:space="preserve">). For </w:t>
      </w:r>
      <w:r w:rsidR="009A6DDB" w:rsidRPr="00B540D4">
        <w:rPr>
          <w:color w:val="000000" w:themeColor="text1"/>
          <w:lang w:val="en-GB"/>
        </w:rPr>
        <w:t>example,</w:t>
      </w:r>
      <w:r w:rsidRPr="00B540D4">
        <w:rPr>
          <w:color w:val="000000" w:themeColor="text1"/>
          <w:lang w:val="en-GB"/>
        </w:rPr>
        <w:t xml:space="preserve"> a corporate culture uses human resources to meet organisational objectives whereas in a service culture human resources are utilised to meet customer requests. </w:t>
      </w:r>
    </w:p>
    <w:p w14:paraId="3A8E39B1" w14:textId="77777777" w:rsidR="00FF11FB" w:rsidRPr="00B540D4" w:rsidRDefault="00B31366" w:rsidP="00B50512">
      <w:pPr>
        <w:pStyle w:val="Heading3"/>
        <w:rPr>
          <w:color w:val="000000" w:themeColor="text1"/>
          <w:lang w:val="en-GB"/>
        </w:rPr>
      </w:pPr>
      <w:bookmarkStart w:id="35" w:name="_nf44jxp3g70z" w:colFirst="0" w:colLast="0"/>
      <w:bookmarkStart w:id="36" w:name="_Toc135312271"/>
      <w:bookmarkEnd w:id="35"/>
      <w:r w:rsidRPr="00B540D4">
        <w:rPr>
          <w:color w:val="000000" w:themeColor="text1"/>
          <w:lang w:val="en-GB"/>
        </w:rPr>
        <w:t>Importance of service culture</w:t>
      </w:r>
      <w:bookmarkEnd w:id="36"/>
    </w:p>
    <w:p w14:paraId="7D482060" w14:textId="77777777" w:rsidR="00FF11FB" w:rsidRPr="00B540D4" w:rsidRDefault="00B31366" w:rsidP="00B50512">
      <w:pPr>
        <w:pStyle w:val="Normal1"/>
        <w:rPr>
          <w:color w:val="000000" w:themeColor="text1"/>
          <w:lang w:val="en-GB"/>
        </w:rPr>
      </w:pPr>
      <w:r w:rsidRPr="00B540D4">
        <w:rPr>
          <w:color w:val="000000" w:themeColor="text1"/>
          <w:lang w:val="en-GB"/>
        </w:rPr>
        <w:t>Service culture in the hotel industry is where the organisation or hotel uses its resources and objectives to place the customers first in the business. Service culture in the hospitality industry also helps to attain CSR by improving customer perceptions, service quality and excellence in customer management internationally (</w:t>
      </w:r>
      <w:r w:rsidRPr="00B540D4">
        <w:rPr>
          <w:color w:val="000000" w:themeColor="text1"/>
          <w:highlight w:val="white"/>
          <w:lang w:val="en-GB"/>
        </w:rPr>
        <w:t xml:space="preserve">Latif </w:t>
      </w:r>
      <w:r w:rsidRPr="00B540D4">
        <w:rPr>
          <w:i/>
          <w:color w:val="000000" w:themeColor="text1"/>
          <w:highlight w:val="white"/>
          <w:lang w:val="en-GB"/>
        </w:rPr>
        <w:t>et al.</w:t>
      </w:r>
      <w:r w:rsidRPr="00B540D4">
        <w:rPr>
          <w:color w:val="000000" w:themeColor="text1"/>
          <w:highlight w:val="white"/>
          <w:lang w:val="en-GB"/>
        </w:rPr>
        <w:t>, 2020</w:t>
      </w:r>
      <w:r w:rsidRPr="00B540D4">
        <w:rPr>
          <w:color w:val="000000" w:themeColor="text1"/>
          <w:lang w:val="en-GB"/>
        </w:rPr>
        <w:t>). Customer service culture is given importance as it leads to the aspect of customer satisfaction and leads to reaching improvement in service.</w:t>
      </w:r>
    </w:p>
    <w:p w14:paraId="530F045A" w14:textId="77777777" w:rsidR="00FF11FB" w:rsidRPr="00B540D4" w:rsidRDefault="00B31366" w:rsidP="00B50512">
      <w:pPr>
        <w:pStyle w:val="Heading1"/>
        <w:rPr>
          <w:color w:val="000000" w:themeColor="text1"/>
          <w:lang w:val="en-GB"/>
        </w:rPr>
      </w:pPr>
      <w:bookmarkStart w:id="37" w:name="_4j52i2i56m7j" w:colFirst="0" w:colLast="0"/>
      <w:bookmarkStart w:id="38" w:name="_Toc135312272"/>
      <w:bookmarkEnd w:id="37"/>
      <w:r w:rsidRPr="00B540D4">
        <w:rPr>
          <w:color w:val="000000" w:themeColor="text1"/>
          <w:lang w:val="en-GB"/>
        </w:rPr>
        <w:t>Conclusion</w:t>
      </w:r>
      <w:bookmarkEnd w:id="38"/>
    </w:p>
    <w:p w14:paraId="0226C5BE" w14:textId="77777777" w:rsidR="00FF11FB" w:rsidRPr="00B540D4" w:rsidRDefault="00B31366" w:rsidP="00B50512">
      <w:pPr>
        <w:pStyle w:val="Normal1"/>
        <w:rPr>
          <w:color w:val="000000" w:themeColor="text1"/>
          <w:lang w:val="en-GB"/>
        </w:rPr>
      </w:pPr>
      <w:r w:rsidRPr="00B540D4">
        <w:rPr>
          <w:color w:val="000000" w:themeColor="text1"/>
          <w:lang w:val="en-GB"/>
        </w:rPr>
        <w:t xml:space="preserve">The hotel industry runs on the fabric of improvement and setting customers as a priority and basis of such improvement. Customer satisfaction is a pivotal facet in the hotel industry and provides the grounds to assess hotel standards. The report discussed the features that help improve hotel standards and the ways customer satisfaction helps to manage hotel reputation. Customer reviews online helps to attain a responsible understanding of the reputation of the hotel and how a negative review </w:t>
      </w:r>
      <w:r w:rsidRPr="00B540D4">
        <w:rPr>
          <w:color w:val="000000" w:themeColor="text1"/>
          <w:lang w:val="en-GB"/>
        </w:rPr>
        <w:lastRenderedPageBreak/>
        <w:t xml:space="preserve">impacts it. Through the report the importance of service culture can be additionally </w:t>
      </w:r>
      <w:proofErr w:type="gramStart"/>
      <w:r w:rsidRPr="00B540D4">
        <w:rPr>
          <w:color w:val="000000" w:themeColor="text1"/>
          <w:lang w:val="en-GB"/>
        </w:rPr>
        <w:t>understood</w:t>
      </w:r>
      <w:proofErr w:type="gramEnd"/>
      <w:r w:rsidRPr="00B540D4">
        <w:rPr>
          <w:color w:val="000000" w:themeColor="text1"/>
          <w:lang w:val="en-GB"/>
        </w:rPr>
        <w:t xml:space="preserve"> and the differences service culture has with corporate culture are also discussed. The report also addresses recommendations to improve business obstacles. </w:t>
      </w:r>
    </w:p>
    <w:p w14:paraId="247CC3B8" w14:textId="77777777" w:rsidR="00FF11FB" w:rsidRPr="00B540D4" w:rsidRDefault="00B31366" w:rsidP="00B50512">
      <w:pPr>
        <w:pStyle w:val="Heading1"/>
        <w:rPr>
          <w:color w:val="000000" w:themeColor="text1"/>
          <w:lang w:val="en-GB"/>
        </w:rPr>
      </w:pPr>
      <w:bookmarkStart w:id="39" w:name="_pezh32xf6dr5" w:colFirst="0" w:colLast="0"/>
      <w:bookmarkStart w:id="40" w:name="_Toc135312273"/>
      <w:bookmarkEnd w:id="39"/>
      <w:r w:rsidRPr="00B540D4">
        <w:rPr>
          <w:color w:val="000000" w:themeColor="text1"/>
          <w:lang w:val="en-GB"/>
        </w:rPr>
        <w:t>Recommendations</w:t>
      </w:r>
      <w:bookmarkEnd w:id="40"/>
    </w:p>
    <w:p w14:paraId="616D3E70" w14:textId="77777777" w:rsidR="00FF11FB" w:rsidRPr="00B540D4" w:rsidRDefault="00B31366" w:rsidP="00B50512">
      <w:pPr>
        <w:pStyle w:val="Normal1"/>
        <w:rPr>
          <w:color w:val="000000" w:themeColor="text1"/>
          <w:lang w:val="en-GB"/>
        </w:rPr>
      </w:pPr>
      <w:r w:rsidRPr="00B540D4">
        <w:rPr>
          <w:color w:val="000000" w:themeColor="text1"/>
          <w:lang w:val="en-GB"/>
        </w:rPr>
        <w:t>The biggest challenges of a hotel industry are the different areas of customer dissatisfaction and changing market trends. The recommendation therefore consists of ideas in which market trends can be met to satisfy existing customers and increase customer loyalty of the hotel. The recommendation regarding the market trend is to update the existing services the hotel already provides by introducing additional services through different service packages. Introducing service packages help to increase customer satisfaction and customer loyalty.</w:t>
      </w:r>
      <w:r w:rsidRPr="00B540D4">
        <w:rPr>
          <w:color w:val="000000" w:themeColor="text1"/>
          <w:lang w:val="en-GB"/>
        </w:rPr>
        <w:br w:type="page"/>
      </w:r>
    </w:p>
    <w:p w14:paraId="3701424D" w14:textId="77777777" w:rsidR="008A14F7" w:rsidRPr="00B540D4" w:rsidRDefault="008A14F7" w:rsidP="00DD4839">
      <w:pPr>
        <w:pStyle w:val="Heading1"/>
        <w:rPr>
          <w:shd w:val="clear" w:color="auto" w:fill="FFFFFF"/>
          <w:lang w:val="en-GB"/>
        </w:rPr>
      </w:pPr>
      <w:bookmarkStart w:id="41" w:name="_Toc135312274"/>
      <w:r w:rsidRPr="00B540D4">
        <w:rPr>
          <w:shd w:val="clear" w:color="auto" w:fill="FFFFFF"/>
          <w:lang w:val="en-GB"/>
        </w:rPr>
        <w:lastRenderedPageBreak/>
        <w:t>References</w:t>
      </w:r>
      <w:bookmarkEnd w:id="41"/>
    </w:p>
    <w:p w14:paraId="4659683A" w14:textId="77777777" w:rsidR="00DE2F67" w:rsidRPr="00B540D4" w:rsidRDefault="00DE2F67" w:rsidP="00B50512">
      <w:pPr>
        <w:spacing w:before="240" w:after="240"/>
        <w:rPr>
          <w:shd w:val="clear" w:color="auto" w:fill="FFFFFF"/>
          <w:lang w:val="en-GB"/>
        </w:rPr>
      </w:pPr>
      <w:r w:rsidRPr="00B540D4">
        <w:rPr>
          <w:shd w:val="clear" w:color="auto" w:fill="FFFFFF"/>
          <w:lang w:val="en-GB"/>
        </w:rPr>
        <w:t>Akhtar, N., Sun, J., Akhtar, M.N. and Chen, J., (2019). How attitude ambivalence from conflicting online hotel reviews affects consumers’ behavioural responses: The moderating role of dialecticism</w:t>
      </w:r>
      <w:r w:rsidRPr="00B540D4">
        <w:rPr>
          <w:rFonts w:ascii="Segoe UI Symbol" w:eastAsia="MS Gothic" w:hAnsi="Segoe UI Symbol" w:cs="Segoe UI Symbol"/>
          <w:shd w:val="clear" w:color="auto" w:fill="FFFFFF"/>
          <w:lang w:val="en-GB"/>
        </w:rPr>
        <w:t>☆</w:t>
      </w:r>
      <w:r w:rsidRPr="00B540D4">
        <w:rPr>
          <w:shd w:val="clear" w:color="auto" w:fill="FFFFFF"/>
          <w:lang w:val="en-GB"/>
        </w:rPr>
        <w:t>. </w:t>
      </w:r>
      <w:r w:rsidRPr="00B540D4">
        <w:rPr>
          <w:i/>
          <w:iCs/>
          <w:shd w:val="clear" w:color="auto" w:fill="FFFFFF"/>
          <w:lang w:val="en-GB"/>
        </w:rPr>
        <w:t>Journal of Hospitality and Tourism Management</w:t>
      </w:r>
      <w:r w:rsidRPr="00B540D4">
        <w:rPr>
          <w:shd w:val="clear" w:color="auto" w:fill="FFFFFF"/>
          <w:lang w:val="en-GB"/>
        </w:rPr>
        <w:t>, </w:t>
      </w:r>
      <w:r w:rsidRPr="00B540D4">
        <w:rPr>
          <w:i/>
          <w:iCs/>
          <w:shd w:val="clear" w:color="auto" w:fill="FFFFFF"/>
          <w:lang w:val="en-GB"/>
        </w:rPr>
        <w:t>41</w:t>
      </w:r>
      <w:r w:rsidRPr="00B540D4">
        <w:rPr>
          <w:shd w:val="clear" w:color="auto" w:fill="FFFFFF"/>
          <w:lang w:val="en-GB"/>
        </w:rPr>
        <w:t>, pp.28-40.</w:t>
      </w:r>
    </w:p>
    <w:p w14:paraId="6F005441" w14:textId="7D7EEEFB" w:rsidR="00DE2F67" w:rsidRPr="00B540D4" w:rsidRDefault="00DE2F67" w:rsidP="00B50512">
      <w:pPr>
        <w:spacing w:before="240" w:after="240"/>
        <w:rPr>
          <w:shd w:val="clear" w:color="auto" w:fill="FFFFFF"/>
          <w:lang w:val="en-GB"/>
        </w:rPr>
      </w:pPr>
      <w:r w:rsidRPr="00B540D4">
        <w:rPr>
          <w:i/>
          <w:iCs/>
          <w:shd w:val="clear" w:color="auto" w:fill="FFFFFF"/>
          <w:lang w:val="en-GB"/>
        </w:rPr>
        <w:t xml:space="preserve">Ali, BJ, </w:t>
      </w:r>
      <w:proofErr w:type="spellStart"/>
      <w:r w:rsidRPr="00B540D4">
        <w:rPr>
          <w:i/>
          <w:iCs/>
          <w:shd w:val="clear" w:color="auto" w:fill="FFFFFF"/>
          <w:lang w:val="en-GB"/>
        </w:rPr>
        <w:t>Gardi</w:t>
      </w:r>
      <w:proofErr w:type="spellEnd"/>
      <w:r w:rsidRPr="00B540D4">
        <w:rPr>
          <w:i/>
          <w:iCs/>
          <w:shd w:val="clear" w:color="auto" w:fill="FFFFFF"/>
          <w:lang w:val="en-GB"/>
        </w:rPr>
        <w:t xml:space="preserve">, B., Othman, BJ, Ahmed, SA, Ismael, NB, Hamza, PA, Aziz, HM, Sabir, BY, Anwar, </w:t>
      </w:r>
      <w:proofErr w:type="gramStart"/>
      <w:r w:rsidRPr="00B540D4">
        <w:rPr>
          <w:i/>
          <w:iCs/>
          <w:shd w:val="clear" w:color="auto" w:fill="FFFFFF"/>
          <w:lang w:val="en-GB"/>
        </w:rPr>
        <w:t>G.(</w:t>
      </w:r>
      <w:proofErr w:type="gramEnd"/>
      <w:r w:rsidRPr="00B540D4">
        <w:rPr>
          <w:i/>
          <w:iCs/>
          <w:shd w:val="clear" w:color="auto" w:fill="FFFFFF"/>
          <w:lang w:val="en-GB"/>
        </w:rPr>
        <w:t>2021). Hotel Service Quality: The Impact of Service Quality on Customer Satisfaction in Hospitality. International Journal of Engineering, Business and Management</w:t>
      </w:r>
      <w:r w:rsidRPr="00B540D4">
        <w:rPr>
          <w:shd w:val="clear" w:color="auto" w:fill="FFFFFF"/>
          <w:lang w:val="en-GB"/>
        </w:rPr>
        <w:t>, </w:t>
      </w:r>
      <w:r w:rsidRPr="00B540D4">
        <w:rPr>
          <w:i/>
          <w:iCs/>
          <w:shd w:val="clear" w:color="auto" w:fill="FFFFFF"/>
          <w:lang w:val="en-GB"/>
        </w:rPr>
        <w:t>5</w:t>
      </w:r>
      <w:r w:rsidRPr="00B540D4">
        <w:rPr>
          <w:shd w:val="clear" w:color="auto" w:fill="FFFFFF"/>
          <w:lang w:val="en-GB"/>
        </w:rPr>
        <w:t>(3), pp.14-28.</w:t>
      </w:r>
    </w:p>
    <w:p w14:paraId="7AAD43FC" w14:textId="77777777" w:rsidR="00DE2F67" w:rsidRPr="00B540D4" w:rsidRDefault="00DE2F67" w:rsidP="00B50512">
      <w:pPr>
        <w:spacing w:before="240" w:after="240"/>
        <w:rPr>
          <w:shd w:val="clear" w:color="auto" w:fill="FFFFFF"/>
          <w:lang w:val="en-GB"/>
        </w:rPr>
      </w:pPr>
      <w:r w:rsidRPr="00B540D4">
        <w:rPr>
          <w:shd w:val="clear" w:color="auto" w:fill="FFFFFF"/>
          <w:lang w:val="en-GB"/>
        </w:rPr>
        <w:t>Chan, J., Gao, Y.L. and McGinley, S., (2021). Updates in service standards in hotels: how COVID-19 changed operations. </w:t>
      </w:r>
      <w:r w:rsidRPr="00B540D4">
        <w:rPr>
          <w:i/>
          <w:iCs/>
          <w:shd w:val="clear" w:color="auto" w:fill="FFFFFF"/>
          <w:lang w:val="en-GB"/>
        </w:rPr>
        <w:t>International Journal of Contemporary Hospitality Management</w:t>
      </w:r>
      <w:r w:rsidRPr="00B540D4">
        <w:rPr>
          <w:shd w:val="clear" w:color="auto" w:fill="FFFFFF"/>
          <w:lang w:val="en-GB"/>
        </w:rPr>
        <w:t>, </w:t>
      </w:r>
      <w:r w:rsidRPr="00B540D4">
        <w:rPr>
          <w:i/>
          <w:iCs/>
          <w:shd w:val="clear" w:color="auto" w:fill="FFFFFF"/>
          <w:lang w:val="en-GB"/>
        </w:rPr>
        <w:t>33</w:t>
      </w:r>
      <w:r w:rsidRPr="00B540D4">
        <w:rPr>
          <w:shd w:val="clear" w:color="auto" w:fill="FFFFFF"/>
          <w:lang w:val="en-GB"/>
        </w:rPr>
        <w:t>(5), pp.1668-1687.</w:t>
      </w:r>
    </w:p>
    <w:p w14:paraId="64161CD8" w14:textId="77777777" w:rsidR="00DE2F67" w:rsidRPr="00B540D4" w:rsidRDefault="00DE2F67" w:rsidP="00B50512">
      <w:pPr>
        <w:spacing w:before="240" w:after="240"/>
        <w:rPr>
          <w:lang w:val="en-GB"/>
        </w:rPr>
      </w:pPr>
      <w:r w:rsidRPr="00B540D4">
        <w:rPr>
          <w:lang w:val="en-GB"/>
        </w:rPr>
        <w:t xml:space="preserve">core.ac.uk (2023), </w:t>
      </w:r>
      <w:r w:rsidRPr="00B540D4">
        <w:rPr>
          <w:i/>
          <w:lang w:val="en-GB"/>
        </w:rPr>
        <w:t xml:space="preserve">A Study of </w:t>
      </w:r>
      <w:proofErr w:type="gramStart"/>
      <w:r w:rsidRPr="00B540D4">
        <w:rPr>
          <w:i/>
          <w:lang w:val="en-GB"/>
        </w:rPr>
        <w:t>Cross Cultural</w:t>
      </w:r>
      <w:proofErr w:type="gramEnd"/>
      <w:r w:rsidRPr="00B540D4">
        <w:rPr>
          <w:i/>
          <w:lang w:val="en-GB"/>
        </w:rPr>
        <w:t xml:space="preserve"> Communication Strategy: Case of Marriott Hotels &amp; Resorts</w:t>
      </w:r>
      <w:r w:rsidRPr="00B540D4">
        <w:rPr>
          <w:lang w:val="en-GB"/>
        </w:rPr>
        <w:t xml:space="preserve"> Available at: https://core.ac.uk/download/pdf/234693179.pdf [Accessed on: 15 May 2023]</w:t>
      </w:r>
    </w:p>
    <w:p w14:paraId="3F5D85E0" w14:textId="77777777" w:rsidR="00DE2F67" w:rsidRPr="00B540D4" w:rsidRDefault="00DE2F67" w:rsidP="00B50512">
      <w:pPr>
        <w:spacing w:before="240" w:after="240"/>
        <w:rPr>
          <w:shd w:val="clear" w:color="auto" w:fill="FFFFFF"/>
          <w:lang w:val="en-GB"/>
        </w:rPr>
      </w:pPr>
      <w:proofErr w:type="gramStart"/>
      <w:r w:rsidRPr="00B540D4">
        <w:rPr>
          <w:shd w:val="clear" w:color="auto" w:fill="FFFFFF"/>
          <w:lang w:val="en-GB"/>
        </w:rPr>
        <w:t>customer-alliance.com(</w:t>
      </w:r>
      <w:proofErr w:type="gramEnd"/>
      <w:r w:rsidRPr="00B540D4">
        <w:rPr>
          <w:shd w:val="clear" w:color="auto" w:fill="FFFFFF"/>
          <w:lang w:val="en-GB"/>
        </w:rPr>
        <w:t xml:space="preserve">2023), </w:t>
      </w:r>
      <w:r w:rsidRPr="00B540D4">
        <w:rPr>
          <w:i/>
          <w:shd w:val="clear" w:color="auto" w:fill="FFFFFF"/>
          <w:lang w:val="en-GB"/>
        </w:rPr>
        <w:t>What is the cost of a negative review for your hotel?</w:t>
      </w:r>
      <w:r w:rsidRPr="00B540D4">
        <w:rPr>
          <w:shd w:val="clear" w:color="auto" w:fill="FFFFFF"/>
          <w:lang w:val="en-GB"/>
        </w:rPr>
        <w:t xml:space="preserve"> Available at: https://www.customer-alliance.com/en/resources/article/cost-of-negative-review-for-hotels/#:~:text=It%20is%20estimated%20that%20an,potential%20guests%20for%20a%20hotel. [Accessed </w:t>
      </w:r>
      <w:proofErr w:type="gramStart"/>
      <w:r w:rsidRPr="00B540D4">
        <w:rPr>
          <w:shd w:val="clear" w:color="auto" w:fill="FFFFFF"/>
          <w:lang w:val="en-GB"/>
        </w:rPr>
        <w:t>on:</w:t>
      </w:r>
      <w:proofErr w:type="gramEnd"/>
      <w:r w:rsidRPr="00B540D4">
        <w:rPr>
          <w:shd w:val="clear" w:color="auto" w:fill="FFFFFF"/>
          <w:lang w:val="en-GB"/>
        </w:rPr>
        <w:t xml:space="preserve"> 15 May, 2033]</w:t>
      </w:r>
    </w:p>
    <w:p w14:paraId="01E5C270" w14:textId="77777777" w:rsidR="00DE2F67" w:rsidRPr="00B540D4" w:rsidRDefault="00DE2F67" w:rsidP="00B50512">
      <w:pPr>
        <w:spacing w:before="240" w:after="240"/>
        <w:rPr>
          <w:shd w:val="clear" w:color="auto" w:fill="FFFFFF"/>
          <w:lang w:val="en-GB"/>
        </w:rPr>
      </w:pPr>
      <w:r w:rsidRPr="00B540D4">
        <w:rPr>
          <w:shd w:val="clear" w:color="auto" w:fill="FFFFFF"/>
          <w:lang w:val="en-GB"/>
        </w:rPr>
        <w:t>El-Said, O.A., (2020). Impact of online reviews on hotel booking intention: The moderating role of brand image, star category, and price. </w:t>
      </w:r>
      <w:r w:rsidRPr="00B540D4">
        <w:rPr>
          <w:i/>
          <w:iCs/>
          <w:shd w:val="clear" w:color="auto" w:fill="FFFFFF"/>
          <w:lang w:val="en-GB"/>
        </w:rPr>
        <w:t>Tourism Management Perspectives</w:t>
      </w:r>
      <w:r w:rsidRPr="00B540D4">
        <w:rPr>
          <w:shd w:val="clear" w:color="auto" w:fill="FFFFFF"/>
          <w:lang w:val="en-GB"/>
        </w:rPr>
        <w:t>, </w:t>
      </w:r>
      <w:r w:rsidRPr="00B540D4">
        <w:rPr>
          <w:i/>
          <w:iCs/>
          <w:shd w:val="clear" w:color="auto" w:fill="FFFFFF"/>
          <w:lang w:val="en-GB"/>
        </w:rPr>
        <w:t>33</w:t>
      </w:r>
      <w:r w:rsidRPr="00B540D4">
        <w:rPr>
          <w:shd w:val="clear" w:color="auto" w:fill="FFFFFF"/>
          <w:lang w:val="en-GB"/>
        </w:rPr>
        <w:t>, p.100604.</w:t>
      </w:r>
    </w:p>
    <w:p w14:paraId="6660F0EB" w14:textId="77777777" w:rsidR="00DE2F67" w:rsidRPr="00B540D4" w:rsidRDefault="00DE2F67" w:rsidP="00B50512">
      <w:pPr>
        <w:spacing w:before="240" w:after="240"/>
        <w:rPr>
          <w:lang w:val="en-GB"/>
        </w:rPr>
      </w:pPr>
      <w:r w:rsidRPr="00B540D4">
        <w:rPr>
          <w:lang w:val="en-GB"/>
        </w:rPr>
        <w:t xml:space="preserve">forbes.com (2023), </w:t>
      </w:r>
      <w:r w:rsidRPr="00B540D4">
        <w:rPr>
          <w:i/>
          <w:lang w:val="en-GB"/>
        </w:rPr>
        <w:t xml:space="preserve">Hospitality Brands Can Succeed </w:t>
      </w:r>
      <w:proofErr w:type="gramStart"/>
      <w:r w:rsidRPr="00B540D4">
        <w:rPr>
          <w:i/>
          <w:lang w:val="en-GB"/>
        </w:rPr>
        <w:t>With</w:t>
      </w:r>
      <w:proofErr w:type="gramEnd"/>
      <w:r w:rsidRPr="00B540D4">
        <w:rPr>
          <w:i/>
          <w:lang w:val="en-GB"/>
        </w:rPr>
        <w:t xml:space="preserve"> A Customer Experience Philosophy</w:t>
      </w:r>
      <w:r w:rsidRPr="00B540D4">
        <w:rPr>
          <w:lang w:val="en-GB"/>
        </w:rPr>
        <w:t xml:space="preserve"> Available at: https://www.forbes.com/sites/forbesbusinesscouncil/2022/09/16/hospitality-brands-can-succeed-with-a-customer-experience-philosophy/ [Accessed on: 15 May 2023]</w:t>
      </w:r>
    </w:p>
    <w:p w14:paraId="300743FC" w14:textId="77777777" w:rsidR="00DE2F67" w:rsidRPr="00B540D4" w:rsidRDefault="00DE2F67" w:rsidP="00B50512">
      <w:pPr>
        <w:spacing w:before="240" w:after="240"/>
        <w:rPr>
          <w:shd w:val="clear" w:color="auto" w:fill="FFFFFF"/>
          <w:lang w:val="en-GB"/>
        </w:rPr>
      </w:pPr>
      <w:r w:rsidRPr="00B540D4">
        <w:rPr>
          <w:shd w:val="clear" w:color="auto" w:fill="FFFFFF"/>
          <w:lang w:val="en-GB"/>
        </w:rPr>
        <w:lastRenderedPageBreak/>
        <w:t>Hu, N., Zhang, T., Gao, B. and Bose, I., (2019). What do hotel customers complain about? Text analysis using structural topic model. </w:t>
      </w:r>
      <w:r w:rsidRPr="00B540D4">
        <w:rPr>
          <w:i/>
          <w:iCs/>
          <w:shd w:val="clear" w:color="auto" w:fill="FFFFFF"/>
          <w:lang w:val="en-GB"/>
        </w:rPr>
        <w:t>Tourism Management</w:t>
      </w:r>
      <w:r w:rsidRPr="00B540D4">
        <w:rPr>
          <w:shd w:val="clear" w:color="auto" w:fill="FFFFFF"/>
          <w:lang w:val="en-GB"/>
        </w:rPr>
        <w:t>, </w:t>
      </w:r>
      <w:r w:rsidRPr="00B540D4">
        <w:rPr>
          <w:i/>
          <w:iCs/>
          <w:shd w:val="clear" w:color="auto" w:fill="FFFFFF"/>
          <w:lang w:val="en-GB"/>
        </w:rPr>
        <w:t>72</w:t>
      </w:r>
      <w:r w:rsidRPr="00B540D4">
        <w:rPr>
          <w:shd w:val="clear" w:color="auto" w:fill="FFFFFF"/>
          <w:lang w:val="en-GB"/>
        </w:rPr>
        <w:t>, pp.417-426.</w:t>
      </w:r>
    </w:p>
    <w:p w14:paraId="21C7F882" w14:textId="77777777" w:rsidR="00DE2F67" w:rsidRPr="00B540D4" w:rsidRDefault="00DE2F67" w:rsidP="00B50512">
      <w:pPr>
        <w:spacing w:before="240" w:after="240"/>
        <w:rPr>
          <w:lang w:val="en-GB"/>
        </w:rPr>
      </w:pPr>
      <w:r w:rsidRPr="00B540D4">
        <w:rPr>
          <w:shd w:val="clear" w:color="auto" w:fill="FFFFFF"/>
          <w:lang w:val="en-GB"/>
        </w:rPr>
        <w:t>Latif, K.F., Pérez, A. and Sahibzada, U.F., (2020). Corporate social responsibility (CSR) and customer loyalty in the hotel industry: A cross-country study. </w:t>
      </w:r>
      <w:r w:rsidRPr="00B540D4">
        <w:rPr>
          <w:i/>
          <w:iCs/>
          <w:shd w:val="clear" w:color="auto" w:fill="FFFFFF"/>
          <w:lang w:val="en-GB"/>
        </w:rPr>
        <w:t>International Journal of Hospitality Management</w:t>
      </w:r>
      <w:r w:rsidRPr="00B540D4">
        <w:rPr>
          <w:shd w:val="clear" w:color="auto" w:fill="FFFFFF"/>
          <w:lang w:val="en-GB"/>
        </w:rPr>
        <w:t>, </w:t>
      </w:r>
      <w:r w:rsidRPr="00B540D4">
        <w:rPr>
          <w:i/>
          <w:iCs/>
          <w:shd w:val="clear" w:color="auto" w:fill="FFFFFF"/>
          <w:lang w:val="en-GB"/>
        </w:rPr>
        <w:t>89</w:t>
      </w:r>
      <w:r w:rsidRPr="00B540D4">
        <w:rPr>
          <w:shd w:val="clear" w:color="auto" w:fill="FFFFFF"/>
          <w:lang w:val="en-GB"/>
        </w:rPr>
        <w:t>, p.102565.</w:t>
      </w:r>
    </w:p>
    <w:p w14:paraId="0F956487" w14:textId="77777777" w:rsidR="00DE2F67" w:rsidRPr="00B540D4" w:rsidRDefault="00DE2F67" w:rsidP="00B50512">
      <w:pPr>
        <w:spacing w:before="240" w:after="240"/>
        <w:rPr>
          <w:shd w:val="clear" w:color="auto" w:fill="FFFFFF"/>
          <w:lang w:val="en-GB"/>
        </w:rPr>
      </w:pPr>
      <w:r w:rsidRPr="00B540D4">
        <w:rPr>
          <w:shd w:val="clear" w:color="auto" w:fill="FFFFFF"/>
          <w:lang w:val="en-GB"/>
        </w:rPr>
        <w:t xml:space="preserve">linkedin.com (2023), </w:t>
      </w:r>
      <w:r w:rsidRPr="00B540D4">
        <w:rPr>
          <w:i/>
          <w:shd w:val="clear" w:color="auto" w:fill="FFFFFF"/>
          <w:lang w:val="en-GB"/>
        </w:rPr>
        <w:t>Quality in Hospitality - Marriott Hotels Case Study</w:t>
      </w:r>
      <w:r w:rsidRPr="00B540D4">
        <w:rPr>
          <w:shd w:val="clear" w:color="auto" w:fill="FFFFFF"/>
          <w:lang w:val="en-GB"/>
        </w:rPr>
        <w:t xml:space="preserve"> Available at: https://www.linkedin.com/pulse/quality-hospitality-marriott-hotels-case-study-tsvetan-bankov [Accessed on: 15 May 2023]</w:t>
      </w:r>
    </w:p>
    <w:p w14:paraId="713E4597" w14:textId="77777777" w:rsidR="00DE2F67" w:rsidRPr="00B540D4" w:rsidRDefault="00DE2F67" w:rsidP="00B50512">
      <w:pPr>
        <w:spacing w:before="240" w:after="240"/>
        <w:rPr>
          <w:shd w:val="clear" w:color="auto" w:fill="FFFFFF"/>
          <w:lang w:val="en-GB"/>
        </w:rPr>
      </w:pPr>
      <w:r w:rsidRPr="00B540D4">
        <w:rPr>
          <w:shd w:val="clear" w:color="auto" w:fill="FFFFFF"/>
          <w:lang w:val="en-GB"/>
        </w:rPr>
        <w:t>Luo, J., Huang, S. and Wang, R., (2021). A fine-grained sentiment analysis of online guest reviews of economy hotels in China. </w:t>
      </w:r>
      <w:r w:rsidRPr="00B540D4">
        <w:rPr>
          <w:i/>
          <w:iCs/>
          <w:shd w:val="clear" w:color="auto" w:fill="FFFFFF"/>
          <w:lang w:val="en-GB"/>
        </w:rPr>
        <w:t>Journal of Hospitality Marketing &amp; Management</w:t>
      </w:r>
      <w:r w:rsidRPr="00B540D4">
        <w:rPr>
          <w:shd w:val="clear" w:color="auto" w:fill="FFFFFF"/>
          <w:lang w:val="en-GB"/>
        </w:rPr>
        <w:t>, </w:t>
      </w:r>
      <w:r w:rsidRPr="00B540D4">
        <w:rPr>
          <w:i/>
          <w:iCs/>
          <w:shd w:val="clear" w:color="auto" w:fill="FFFFFF"/>
          <w:lang w:val="en-GB"/>
        </w:rPr>
        <w:t>30</w:t>
      </w:r>
      <w:r w:rsidRPr="00B540D4">
        <w:rPr>
          <w:shd w:val="clear" w:color="auto" w:fill="FFFFFF"/>
          <w:lang w:val="en-GB"/>
        </w:rPr>
        <w:t>(1), pp.71-95.</w:t>
      </w:r>
    </w:p>
    <w:p w14:paraId="7D0094AF" w14:textId="77777777" w:rsidR="00DE2F67" w:rsidRPr="00B540D4" w:rsidRDefault="00DE2F67" w:rsidP="00B50512">
      <w:pPr>
        <w:spacing w:before="240" w:after="240"/>
        <w:rPr>
          <w:lang w:val="en-GB"/>
        </w:rPr>
      </w:pPr>
      <w:r w:rsidRPr="00B540D4">
        <w:rPr>
          <w:lang w:val="en-GB"/>
        </w:rPr>
        <w:t xml:space="preserve">marriott.com (2023), </w:t>
      </w:r>
      <w:r w:rsidRPr="00B540D4">
        <w:rPr>
          <w:i/>
          <w:lang w:val="en-GB"/>
        </w:rPr>
        <w:t>Core Values &amp; Heritage</w:t>
      </w:r>
      <w:r w:rsidRPr="00B540D4">
        <w:rPr>
          <w:lang w:val="en-GB"/>
        </w:rPr>
        <w:t xml:space="preserve"> Available at: https://www.marriott.com/culture-and-values/core-values.mi [Accessed on: 15 May 2023]</w:t>
      </w:r>
    </w:p>
    <w:p w14:paraId="1A54EDE5" w14:textId="77777777" w:rsidR="00DE2F67" w:rsidRPr="00B540D4" w:rsidRDefault="00DE2F67" w:rsidP="00B50512">
      <w:pPr>
        <w:spacing w:before="240" w:after="240"/>
        <w:rPr>
          <w:shd w:val="clear" w:color="auto" w:fill="FFFFFF"/>
          <w:lang w:val="en-GB"/>
        </w:rPr>
      </w:pPr>
      <w:proofErr w:type="spellStart"/>
      <w:r w:rsidRPr="00B540D4">
        <w:rPr>
          <w:shd w:val="clear" w:color="auto" w:fill="FFFFFF"/>
          <w:lang w:val="en-GB"/>
        </w:rPr>
        <w:t>Paais</w:t>
      </w:r>
      <w:proofErr w:type="spellEnd"/>
      <w:r w:rsidRPr="00B540D4">
        <w:rPr>
          <w:shd w:val="clear" w:color="auto" w:fill="FFFFFF"/>
          <w:lang w:val="en-GB"/>
        </w:rPr>
        <w:t xml:space="preserve">, M. and </w:t>
      </w:r>
      <w:proofErr w:type="spellStart"/>
      <w:r w:rsidRPr="00B540D4">
        <w:rPr>
          <w:shd w:val="clear" w:color="auto" w:fill="FFFFFF"/>
          <w:lang w:val="en-GB"/>
        </w:rPr>
        <w:t>Pattiruhu</w:t>
      </w:r>
      <w:proofErr w:type="spellEnd"/>
      <w:r w:rsidRPr="00B540D4">
        <w:rPr>
          <w:shd w:val="clear" w:color="auto" w:fill="FFFFFF"/>
          <w:lang w:val="en-GB"/>
        </w:rPr>
        <w:t>, J.R., (2020). Effect of motivation, leadership, and organizational culture on satisfaction and employee performance. </w:t>
      </w:r>
      <w:r w:rsidRPr="00B540D4">
        <w:rPr>
          <w:i/>
          <w:iCs/>
          <w:shd w:val="clear" w:color="auto" w:fill="FFFFFF"/>
          <w:lang w:val="en-GB"/>
        </w:rPr>
        <w:t>The Journal of Asian Finance, Economics and Business</w:t>
      </w:r>
      <w:r w:rsidRPr="00B540D4">
        <w:rPr>
          <w:shd w:val="clear" w:color="auto" w:fill="FFFFFF"/>
          <w:lang w:val="en-GB"/>
        </w:rPr>
        <w:t>, </w:t>
      </w:r>
      <w:r w:rsidRPr="00B540D4">
        <w:rPr>
          <w:i/>
          <w:iCs/>
          <w:shd w:val="clear" w:color="auto" w:fill="FFFFFF"/>
          <w:lang w:val="en-GB"/>
        </w:rPr>
        <w:t>7</w:t>
      </w:r>
      <w:r w:rsidRPr="00B540D4">
        <w:rPr>
          <w:shd w:val="clear" w:color="auto" w:fill="FFFFFF"/>
          <w:lang w:val="en-GB"/>
        </w:rPr>
        <w:t>(8), pp.577-588.</w:t>
      </w:r>
    </w:p>
    <w:p w14:paraId="47372875" w14:textId="77777777" w:rsidR="00DE2F67" w:rsidRPr="00B540D4" w:rsidRDefault="00DE2F67" w:rsidP="00B50512">
      <w:pPr>
        <w:spacing w:before="240" w:after="240"/>
        <w:rPr>
          <w:shd w:val="clear" w:color="auto" w:fill="FFFFFF"/>
          <w:lang w:val="en-GB"/>
        </w:rPr>
      </w:pPr>
      <w:r w:rsidRPr="00B540D4">
        <w:rPr>
          <w:shd w:val="clear" w:color="auto" w:fill="FFFFFF"/>
          <w:lang w:val="en-GB"/>
        </w:rPr>
        <w:t>Padma, P. and Ahn, J., (2020). Guest satisfaction &amp; dissatisfaction in luxury hotels: An application of big data. </w:t>
      </w:r>
      <w:r w:rsidRPr="00B540D4">
        <w:rPr>
          <w:i/>
          <w:iCs/>
          <w:shd w:val="clear" w:color="auto" w:fill="FFFFFF"/>
          <w:lang w:val="en-GB"/>
        </w:rPr>
        <w:t>International Journal of Hospitality Management</w:t>
      </w:r>
      <w:r w:rsidRPr="00B540D4">
        <w:rPr>
          <w:shd w:val="clear" w:color="auto" w:fill="FFFFFF"/>
          <w:lang w:val="en-GB"/>
        </w:rPr>
        <w:t>, </w:t>
      </w:r>
      <w:r w:rsidRPr="00B540D4">
        <w:rPr>
          <w:i/>
          <w:iCs/>
          <w:shd w:val="clear" w:color="auto" w:fill="FFFFFF"/>
          <w:lang w:val="en-GB"/>
        </w:rPr>
        <w:t>84</w:t>
      </w:r>
      <w:r w:rsidRPr="00B540D4">
        <w:rPr>
          <w:shd w:val="clear" w:color="auto" w:fill="FFFFFF"/>
          <w:lang w:val="en-GB"/>
        </w:rPr>
        <w:t>, p.102318.</w:t>
      </w:r>
    </w:p>
    <w:p w14:paraId="2A17E82C" w14:textId="77777777" w:rsidR="00DE2F67" w:rsidRPr="00B540D4" w:rsidRDefault="00DE2F67" w:rsidP="00B50512">
      <w:pPr>
        <w:spacing w:before="240" w:after="240"/>
        <w:rPr>
          <w:shd w:val="clear" w:color="auto" w:fill="FFFFFF"/>
          <w:lang w:val="en-GB"/>
        </w:rPr>
      </w:pPr>
      <w:r w:rsidRPr="00B540D4">
        <w:rPr>
          <w:shd w:val="clear" w:color="auto" w:fill="FFFFFF"/>
          <w:lang w:val="en-GB"/>
        </w:rPr>
        <w:t xml:space="preserve">Radojevic, T., </w:t>
      </w:r>
      <w:proofErr w:type="spellStart"/>
      <w:r w:rsidRPr="00B540D4">
        <w:rPr>
          <w:shd w:val="clear" w:color="auto" w:fill="FFFFFF"/>
          <w:lang w:val="en-GB"/>
        </w:rPr>
        <w:t>Stanisic</w:t>
      </w:r>
      <w:proofErr w:type="spellEnd"/>
      <w:r w:rsidRPr="00B540D4">
        <w:rPr>
          <w:shd w:val="clear" w:color="auto" w:fill="FFFFFF"/>
          <w:lang w:val="en-GB"/>
        </w:rPr>
        <w:t xml:space="preserve">, N. and </w:t>
      </w:r>
      <w:proofErr w:type="spellStart"/>
      <w:r w:rsidRPr="00B540D4">
        <w:rPr>
          <w:shd w:val="clear" w:color="auto" w:fill="FFFFFF"/>
          <w:lang w:val="en-GB"/>
        </w:rPr>
        <w:t>Stanic</w:t>
      </w:r>
      <w:proofErr w:type="spellEnd"/>
      <w:r w:rsidRPr="00B540D4">
        <w:rPr>
          <w:shd w:val="clear" w:color="auto" w:fill="FFFFFF"/>
          <w:lang w:val="en-GB"/>
        </w:rPr>
        <w:t>, N., (2019). The culture of hospitality: From anecdote to evidence. </w:t>
      </w:r>
      <w:r w:rsidRPr="00B540D4">
        <w:rPr>
          <w:i/>
          <w:iCs/>
          <w:shd w:val="clear" w:color="auto" w:fill="FFFFFF"/>
          <w:lang w:val="en-GB"/>
        </w:rPr>
        <w:t>Annals of Tourism Research</w:t>
      </w:r>
      <w:r w:rsidRPr="00B540D4">
        <w:rPr>
          <w:shd w:val="clear" w:color="auto" w:fill="FFFFFF"/>
          <w:lang w:val="en-GB"/>
        </w:rPr>
        <w:t>, </w:t>
      </w:r>
      <w:r w:rsidRPr="00B540D4">
        <w:rPr>
          <w:i/>
          <w:iCs/>
          <w:shd w:val="clear" w:color="auto" w:fill="FFFFFF"/>
          <w:lang w:val="en-GB"/>
        </w:rPr>
        <w:t>79</w:t>
      </w:r>
      <w:r w:rsidRPr="00B540D4">
        <w:rPr>
          <w:shd w:val="clear" w:color="auto" w:fill="FFFFFF"/>
          <w:lang w:val="en-GB"/>
        </w:rPr>
        <w:t>, p.102789.</w:t>
      </w:r>
    </w:p>
    <w:p w14:paraId="1C4C8524" w14:textId="77777777" w:rsidR="00DE2F67" w:rsidRPr="00B540D4" w:rsidRDefault="00DE2F67" w:rsidP="00B50512">
      <w:pPr>
        <w:spacing w:before="240" w:after="240"/>
        <w:rPr>
          <w:shd w:val="clear" w:color="auto" w:fill="FFFFFF"/>
          <w:lang w:val="en-GB"/>
        </w:rPr>
      </w:pPr>
      <w:r w:rsidRPr="00B540D4">
        <w:rPr>
          <w:shd w:val="clear" w:color="auto" w:fill="FFFFFF"/>
          <w:lang w:val="en-GB"/>
        </w:rPr>
        <w:t xml:space="preserve">statista.com (2023), </w:t>
      </w:r>
      <w:r w:rsidRPr="00B540D4">
        <w:rPr>
          <w:i/>
          <w:shd w:val="clear" w:color="auto" w:fill="FFFFFF"/>
          <w:lang w:val="en-GB"/>
        </w:rPr>
        <w:t xml:space="preserve">Share of the total gross domestic product (GDP) generated by travel and tourism worldwide from 2000 to 2021 </w:t>
      </w:r>
      <w:r w:rsidRPr="00B540D4">
        <w:rPr>
          <w:shd w:val="clear" w:color="auto" w:fill="FFFFFF"/>
          <w:lang w:val="en-GB"/>
        </w:rPr>
        <w:t>Available at: https://www.statista.com/statistics/1099933/travel-and-tourism-share-of-gdp/ [Accessed on: 15 May 2023]</w:t>
      </w:r>
    </w:p>
    <w:p w14:paraId="3E9C7970" w14:textId="77777777" w:rsidR="00DE2F67" w:rsidRPr="00B540D4" w:rsidRDefault="00DE2F67" w:rsidP="00B50512">
      <w:pPr>
        <w:spacing w:before="240" w:after="240"/>
        <w:rPr>
          <w:shd w:val="clear" w:color="auto" w:fill="FFFFFF"/>
          <w:lang w:val="en-GB"/>
        </w:rPr>
      </w:pPr>
      <w:r w:rsidRPr="00B540D4">
        <w:rPr>
          <w:shd w:val="clear" w:color="auto" w:fill="FFFFFF"/>
          <w:lang w:val="en-GB"/>
        </w:rPr>
        <w:lastRenderedPageBreak/>
        <w:t>statista.com (2023), Share of the total gross domestic product (GDP) generated by travel and tourism worldwide from 2000 to 2021 Available at: https://www.statista.com/statistics/1099933/travel-and-tourism-share-of-gdp/ [Accessed on: 15 May 2023]</w:t>
      </w:r>
    </w:p>
    <w:p w14:paraId="13EBA2D8" w14:textId="77777777" w:rsidR="00DE2F67" w:rsidRPr="00B540D4" w:rsidRDefault="00DE2F67" w:rsidP="00B50512">
      <w:pPr>
        <w:spacing w:before="240" w:after="240"/>
        <w:rPr>
          <w:shd w:val="clear" w:color="auto" w:fill="FFFFFF"/>
          <w:lang w:val="en-GB"/>
        </w:rPr>
      </w:pPr>
      <w:r w:rsidRPr="00B540D4">
        <w:rPr>
          <w:shd w:val="clear" w:color="auto" w:fill="FFFFFF"/>
          <w:lang w:val="en-GB"/>
        </w:rPr>
        <w:t>Wang, L., Wang, X.K., Peng, J.J. and Wang, J.Q., (2020). The differences in hotel selection among various types of travellers: A comparative analysis with a useful bounded rationality behavioural decision support model. </w:t>
      </w:r>
      <w:r w:rsidRPr="00B540D4">
        <w:rPr>
          <w:i/>
          <w:iCs/>
          <w:shd w:val="clear" w:color="auto" w:fill="FFFFFF"/>
          <w:lang w:val="en-GB"/>
        </w:rPr>
        <w:t>Tourism Management</w:t>
      </w:r>
      <w:r w:rsidRPr="00B540D4">
        <w:rPr>
          <w:shd w:val="clear" w:color="auto" w:fill="FFFFFF"/>
          <w:lang w:val="en-GB"/>
        </w:rPr>
        <w:t>, </w:t>
      </w:r>
      <w:r w:rsidRPr="00B540D4">
        <w:rPr>
          <w:i/>
          <w:iCs/>
          <w:shd w:val="clear" w:color="auto" w:fill="FFFFFF"/>
          <w:lang w:val="en-GB"/>
        </w:rPr>
        <w:t>76</w:t>
      </w:r>
      <w:r w:rsidRPr="00B540D4">
        <w:rPr>
          <w:shd w:val="clear" w:color="auto" w:fill="FFFFFF"/>
          <w:lang w:val="en-GB"/>
        </w:rPr>
        <w:t>, p.103961.</w:t>
      </w:r>
    </w:p>
    <w:p w14:paraId="51D2F430" w14:textId="77777777" w:rsidR="00DE2F67" w:rsidRPr="00B540D4" w:rsidRDefault="00DE2F67" w:rsidP="00B50512">
      <w:pPr>
        <w:spacing w:before="240" w:after="240"/>
        <w:rPr>
          <w:shd w:val="clear" w:color="auto" w:fill="FFFFFF"/>
          <w:lang w:val="en-GB"/>
        </w:rPr>
      </w:pPr>
      <w:r w:rsidRPr="00B540D4">
        <w:rPr>
          <w:shd w:val="clear" w:color="auto" w:fill="FFFFFF"/>
          <w:lang w:val="en-GB"/>
        </w:rPr>
        <w:t>Zhang, G., Cui, R., Cheng, M., Zhang, Q. and Li, Z., (2020). A comparison of key attributes between peer-to-peer accommodations and hotels using online reviews. </w:t>
      </w:r>
      <w:r w:rsidRPr="00B540D4">
        <w:rPr>
          <w:i/>
          <w:iCs/>
          <w:shd w:val="clear" w:color="auto" w:fill="FFFFFF"/>
          <w:lang w:val="en-GB"/>
        </w:rPr>
        <w:t>Current Issues in Tourism</w:t>
      </w:r>
      <w:r w:rsidRPr="00B540D4">
        <w:rPr>
          <w:shd w:val="clear" w:color="auto" w:fill="FFFFFF"/>
          <w:lang w:val="en-GB"/>
        </w:rPr>
        <w:t>, </w:t>
      </w:r>
      <w:r w:rsidRPr="00B540D4">
        <w:rPr>
          <w:i/>
          <w:iCs/>
          <w:shd w:val="clear" w:color="auto" w:fill="FFFFFF"/>
          <w:lang w:val="en-GB"/>
        </w:rPr>
        <w:t>23</w:t>
      </w:r>
      <w:r w:rsidRPr="00B540D4">
        <w:rPr>
          <w:shd w:val="clear" w:color="auto" w:fill="FFFFFF"/>
          <w:lang w:val="en-GB"/>
        </w:rPr>
        <w:t>(5), pp.530-537.</w:t>
      </w:r>
    </w:p>
    <w:p w14:paraId="24EEA65D" w14:textId="77777777" w:rsidR="00DE2F67" w:rsidRPr="00B540D4" w:rsidRDefault="00DE2F67" w:rsidP="00B50512">
      <w:pPr>
        <w:spacing w:before="240" w:after="240"/>
        <w:rPr>
          <w:shd w:val="clear" w:color="auto" w:fill="FFFFFF"/>
          <w:lang w:val="en-GB"/>
        </w:rPr>
      </w:pPr>
      <w:r w:rsidRPr="00B540D4">
        <w:rPr>
          <w:shd w:val="clear" w:color="auto" w:fill="FFFFFF"/>
          <w:lang w:val="en-GB"/>
        </w:rPr>
        <w:t xml:space="preserve">Zhao, Y., Xu, X. and Wang, M., (2019). Predicting overall customer satisfaction: </w:t>
      </w:r>
      <w:proofErr w:type="gramStart"/>
      <w:r w:rsidRPr="00B540D4">
        <w:rPr>
          <w:shd w:val="clear" w:color="auto" w:fill="FFFFFF"/>
          <w:lang w:val="en-GB"/>
        </w:rPr>
        <w:t>Big</w:t>
      </w:r>
      <w:proofErr w:type="gramEnd"/>
      <w:r w:rsidRPr="00B540D4">
        <w:rPr>
          <w:shd w:val="clear" w:color="auto" w:fill="FFFFFF"/>
          <w:lang w:val="en-GB"/>
        </w:rPr>
        <w:t xml:space="preserve"> data evidence from hotel online textual reviews. </w:t>
      </w:r>
      <w:r w:rsidRPr="00B540D4">
        <w:rPr>
          <w:i/>
          <w:iCs/>
          <w:shd w:val="clear" w:color="auto" w:fill="FFFFFF"/>
          <w:lang w:val="en-GB"/>
        </w:rPr>
        <w:t>International Journal of Hospitality Management</w:t>
      </w:r>
      <w:r w:rsidRPr="00B540D4">
        <w:rPr>
          <w:shd w:val="clear" w:color="auto" w:fill="FFFFFF"/>
          <w:lang w:val="en-GB"/>
        </w:rPr>
        <w:t>, </w:t>
      </w:r>
      <w:r w:rsidRPr="00B540D4">
        <w:rPr>
          <w:i/>
          <w:iCs/>
          <w:shd w:val="clear" w:color="auto" w:fill="FFFFFF"/>
          <w:lang w:val="en-GB"/>
        </w:rPr>
        <w:t>76</w:t>
      </w:r>
      <w:r w:rsidRPr="00B540D4">
        <w:rPr>
          <w:shd w:val="clear" w:color="auto" w:fill="FFFFFF"/>
          <w:lang w:val="en-GB"/>
        </w:rPr>
        <w:t>, pp.111-121.</w:t>
      </w:r>
    </w:p>
    <w:p w14:paraId="6F589B91" w14:textId="77777777" w:rsidR="00D51D5E" w:rsidRPr="00B540D4" w:rsidRDefault="00D51D5E" w:rsidP="00B50512">
      <w:pPr>
        <w:spacing w:before="240" w:after="240"/>
        <w:rPr>
          <w:shd w:val="clear" w:color="auto" w:fill="FFFFFF"/>
          <w:lang w:val="en-GB"/>
        </w:rPr>
      </w:pPr>
    </w:p>
    <w:sectPr w:rsidR="00D51D5E" w:rsidRPr="00B540D4" w:rsidSect="00FF11FB">
      <w:footerReference w:type="default" r:id="rId18"/>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105591" w14:textId="77777777" w:rsidR="00355D2A" w:rsidRDefault="00355D2A" w:rsidP="00FF11FB">
      <w:pPr>
        <w:spacing w:line="240" w:lineRule="auto"/>
      </w:pPr>
      <w:r>
        <w:separator/>
      </w:r>
    </w:p>
  </w:endnote>
  <w:endnote w:type="continuationSeparator" w:id="0">
    <w:p w14:paraId="3647432A" w14:textId="77777777" w:rsidR="00355D2A" w:rsidRDefault="00355D2A" w:rsidP="00FF11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D15F8" w14:textId="77777777" w:rsidR="00FF11FB" w:rsidRPr="008358A7" w:rsidRDefault="00A21D80">
    <w:pPr>
      <w:pStyle w:val="Normal1"/>
      <w:jc w:val="right"/>
      <w:rPr>
        <w:rFonts w:eastAsia="Times New Roman"/>
        <w:sz w:val="20"/>
        <w:szCs w:val="20"/>
      </w:rPr>
    </w:pPr>
    <w:r w:rsidRPr="008358A7">
      <w:rPr>
        <w:rFonts w:eastAsia="Times New Roman"/>
        <w:sz w:val="20"/>
        <w:szCs w:val="20"/>
      </w:rPr>
      <w:fldChar w:fldCharType="begin"/>
    </w:r>
    <w:r w:rsidR="00B31366" w:rsidRPr="008358A7">
      <w:rPr>
        <w:rFonts w:eastAsia="Times New Roman"/>
        <w:sz w:val="20"/>
        <w:szCs w:val="20"/>
      </w:rPr>
      <w:instrText>PAGE</w:instrText>
    </w:r>
    <w:r w:rsidRPr="008358A7">
      <w:rPr>
        <w:rFonts w:eastAsia="Times New Roman"/>
        <w:sz w:val="20"/>
        <w:szCs w:val="20"/>
      </w:rPr>
      <w:fldChar w:fldCharType="separate"/>
    </w:r>
    <w:r w:rsidR="00651D36">
      <w:rPr>
        <w:rFonts w:eastAsia="Times New Roman"/>
        <w:noProof/>
        <w:sz w:val="20"/>
        <w:szCs w:val="20"/>
      </w:rPr>
      <w:t>3</w:t>
    </w:r>
    <w:r w:rsidRPr="008358A7">
      <w:rPr>
        <w:rFonts w:eastAsia="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D6F31" w14:textId="77777777" w:rsidR="00355D2A" w:rsidRDefault="00355D2A" w:rsidP="00FF11FB">
      <w:pPr>
        <w:spacing w:line="240" w:lineRule="auto"/>
      </w:pPr>
      <w:r>
        <w:separator/>
      </w:r>
    </w:p>
  </w:footnote>
  <w:footnote w:type="continuationSeparator" w:id="0">
    <w:p w14:paraId="2C4C404F" w14:textId="77777777" w:rsidR="00355D2A" w:rsidRDefault="00355D2A" w:rsidP="00FF11F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E44BB"/>
    <w:multiLevelType w:val="hybridMultilevel"/>
    <w:tmpl w:val="15328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395303"/>
    <w:multiLevelType w:val="multilevel"/>
    <w:tmpl w:val="AD88DB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AEC17A6"/>
    <w:multiLevelType w:val="hybridMultilevel"/>
    <w:tmpl w:val="C3EA80A8"/>
    <w:lvl w:ilvl="0" w:tplc="34D2E47E">
      <w:start w:val="1"/>
      <w:numFmt w:val="bullet"/>
      <w:lvlText w:val="•"/>
      <w:lvlJc w:val="left"/>
      <w:pPr>
        <w:tabs>
          <w:tab w:val="num" w:pos="720"/>
        </w:tabs>
        <w:ind w:left="720" w:hanging="360"/>
      </w:pPr>
      <w:rPr>
        <w:rFonts w:ascii="Arial" w:hAnsi="Arial" w:hint="default"/>
      </w:rPr>
    </w:lvl>
    <w:lvl w:ilvl="1" w:tplc="560A1950" w:tentative="1">
      <w:start w:val="1"/>
      <w:numFmt w:val="bullet"/>
      <w:lvlText w:val="•"/>
      <w:lvlJc w:val="left"/>
      <w:pPr>
        <w:tabs>
          <w:tab w:val="num" w:pos="1440"/>
        </w:tabs>
        <w:ind w:left="1440" w:hanging="360"/>
      </w:pPr>
      <w:rPr>
        <w:rFonts w:ascii="Arial" w:hAnsi="Arial" w:hint="default"/>
      </w:rPr>
    </w:lvl>
    <w:lvl w:ilvl="2" w:tplc="7596826A" w:tentative="1">
      <w:start w:val="1"/>
      <w:numFmt w:val="bullet"/>
      <w:lvlText w:val="•"/>
      <w:lvlJc w:val="left"/>
      <w:pPr>
        <w:tabs>
          <w:tab w:val="num" w:pos="2160"/>
        </w:tabs>
        <w:ind w:left="2160" w:hanging="360"/>
      </w:pPr>
      <w:rPr>
        <w:rFonts w:ascii="Arial" w:hAnsi="Arial" w:hint="default"/>
      </w:rPr>
    </w:lvl>
    <w:lvl w:ilvl="3" w:tplc="9E046EB4" w:tentative="1">
      <w:start w:val="1"/>
      <w:numFmt w:val="bullet"/>
      <w:lvlText w:val="•"/>
      <w:lvlJc w:val="left"/>
      <w:pPr>
        <w:tabs>
          <w:tab w:val="num" w:pos="2880"/>
        </w:tabs>
        <w:ind w:left="2880" w:hanging="360"/>
      </w:pPr>
      <w:rPr>
        <w:rFonts w:ascii="Arial" w:hAnsi="Arial" w:hint="default"/>
      </w:rPr>
    </w:lvl>
    <w:lvl w:ilvl="4" w:tplc="6A2E0920" w:tentative="1">
      <w:start w:val="1"/>
      <w:numFmt w:val="bullet"/>
      <w:lvlText w:val="•"/>
      <w:lvlJc w:val="left"/>
      <w:pPr>
        <w:tabs>
          <w:tab w:val="num" w:pos="3600"/>
        </w:tabs>
        <w:ind w:left="3600" w:hanging="360"/>
      </w:pPr>
      <w:rPr>
        <w:rFonts w:ascii="Arial" w:hAnsi="Arial" w:hint="default"/>
      </w:rPr>
    </w:lvl>
    <w:lvl w:ilvl="5" w:tplc="87F8A098" w:tentative="1">
      <w:start w:val="1"/>
      <w:numFmt w:val="bullet"/>
      <w:lvlText w:val="•"/>
      <w:lvlJc w:val="left"/>
      <w:pPr>
        <w:tabs>
          <w:tab w:val="num" w:pos="4320"/>
        </w:tabs>
        <w:ind w:left="4320" w:hanging="360"/>
      </w:pPr>
      <w:rPr>
        <w:rFonts w:ascii="Arial" w:hAnsi="Arial" w:hint="default"/>
      </w:rPr>
    </w:lvl>
    <w:lvl w:ilvl="6" w:tplc="6A0261A0" w:tentative="1">
      <w:start w:val="1"/>
      <w:numFmt w:val="bullet"/>
      <w:lvlText w:val="•"/>
      <w:lvlJc w:val="left"/>
      <w:pPr>
        <w:tabs>
          <w:tab w:val="num" w:pos="5040"/>
        </w:tabs>
        <w:ind w:left="5040" w:hanging="360"/>
      </w:pPr>
      <w:rPr>
        <w:rFonts w:ascii="Arial" w:hAnsi="Arial" w:hint="default"/>
      </w:rPr>
    </w:lvl>
    <w:lvl w:ilvl="7" w:tplc="CF709412" w:tentative="1">
      <w:start w:val="1"/>
      <w:numFmt w:val="bullet"/>
      <w:lvlText w:val="•"/>
      <w:lvlJc w:val="left"/>
      <w:pPr>
        <w:tabs>
          <w:tab w:val="num" w:pos="5760"/>
        </w:tabs>
        <w:ind w:left="5760" w:hanging="360"/>
      </w:pPr>
      <w:rPr>
        <w:rFonts w:ascii="Arial" w:hAnsi="Arial" w:hint="default"/>
      </w:rPr>
    </w:lvl>
    <w:lvl w:ilvl="8" w:tplc="E93AEA7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F0E0F82"/>
    <w:multiLevelType w:val="multilevel"/>
    <w:tmpl w:val="26E0C8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A303C12"/>
    <w:multiLevelType w:val="hybridMultilevel"/>
    <w:tmpl w:val="9EA81088"/>
    <w:lvl w:ilvl="0" w:tplc="B36245AC">
      <w:start w:val="1"/>
      <w:numFmt w:val="bullet"/>
      <w:lvlText w:val="•"/>
      <w:lvlJc w:val="left"/>
      <w:pPr>
        <w:tabs>
          <w:tab w:val="num" w:pos="720"/>
        </w:tabs>
        <w:ind w:left="720" w:hanging="360"/>
      </w:pPr>
      <w:rPr>
        <w:rFonts w:ascii="Arial" w:hAnsi="Arial" w:hint="default"/>
      </w:rPr>
    </w:lvl>
    <w:lvl w:ilvl="1" w:tplc="59E8A68C" w:tentative="1">
      <w:start w:val="1"/>
      <w:numFmt w:val="bullet"/>
      <w:lvlText w:val="•"/>
      <w:lvlJc w:val="left"/>
      <w:pPr>
        <w:tabs>
          <w:tab w:val="num" w:pos="1440"/>
        </w:tabs>
        <w:ind w:left="1440" w:hanging="360"/>
      </w:pPr>
      <w:rPr>
        <w:rFonts w:ascii="Arial" w:hAnsi="Arial" w:hint="default"/>
      </w:rPr>
    </w:lvl>
    <w:lvl w:ilvl="2" w:tplc="EAA45C58" w:tentative="1">
      <w:start w:val="1"/>
      <w:numFmt w:val="bullet"/>
      <w:lvlText w:val="•"/>
      <w:lvlJc w:val="left"/>
      <w:pPr>
        <w:tabs>
          <w:tab w:val="num" w:pos="2160"/>
        </w:tabs>
        <w:ind w:left="2160" w:hanging="360"/>
      </w:pPr>
      <w:rPr>
        <w:rFonts w:ascii="Arial" w:hAnsi="Arial" w:hint="default"/>
      </w:rPr>
    </w:lvl>
    <w:lvl w:ilvl="3" w:tplc="08EEEECC" w:tentative="1">
      <w:start w:val="1"/>
      <w:numFmt w:val="bullet"/>
      <w:lvlText w:val="•"/>
      <w:lvlJc w:val="left"/>
      <w:pPr>
        <w:tabs>
          <w:tab w:val="num" w:pos="2880"/>
        </w:tabs>
        <w:ind w:left="2880" w:hanging="360"/>
      </w:pPr>
      <w:rPr>
        <w:rFonts w:ascii="Arial" w:hAnsi="Arial" w:hint="default"/>
      </w:rPr>
    </w:lvl>
    <w:lvl w:ilvl="4" w:tplc="A2FAF626" w:tentative="1">
      <w:start w:val="1"/>
      <w:numFmt w:val="bullet"/>
      <w:lvlText w:val="•"/>
      <w:lvlJc w:val="left"/>
      <w:pPr>
        <w:tabs>
          <w:tab w:val="num" w:pos="3600"/>
        </w:tabs>
        <w:ind w:left="3600" w:hanging="360"/>
      </w:pPr>
      <w:rPr>
        <w:rFonts w:ascii="Arial" w:hAnsi="Arial" w:hint="default"/>
      </w:rPr>
    </w:lvl>
    <w:lvl w:ilvl="5" w:tplc="B6F08A90" w:tentative="1">
      <w:start w:val="1"/>
      <w:numFmt w:val="bullet"/>
      <w:lvlText w:val="•"/>
      <w:lvlJc w:val="left"/>
      <w:pPr>
        <w:tabs>
          <w:tab w:val="num" w:pos="4320"/>
        </w:tabs>
        <w:ind w:left="4320" w:hanging="360"/>
      </w:pPr>
      <w:rPr>
        <w:rFonts w:ascii="Arial" w:hAnsi="Arial" w:hint="default"/>
      </w:rPr>
    </w:lvl>
    <w:lvl w:ilvl="6" w:tplc="2EB66E78" w:tentative="1">
      <w:start w:val="1"/>
      <w:numFmt w:val="bullet"/>
      <w:lvlText w:val="•"/>
      <w:lvlJc w:val="left"/>
      <w:pPr>
        <w:tabs>
          <w:tab w:val="num" w:pos="5040"/>
        </w:tabs>
        <w:ind w:left="5040" w:hanging="360"/>
      </w:pPr>
      <w:rPr>
        <w:rFonts w:ascii="Arial" w:hAnsi="Arial" w:hint="default"/>
      </w:rPr>
    </w:lvl>
    <w:lvl w:ilvl="7" w:tplc="54AA7EAE" w:tentative="1">
      <w:start w:val="1"/>
      <w:numFmt w:val="bullet"/>
      <w:lvlText w:val="•"/>
      <w:lvlJc w:val="left"/>
      <w:pPr>
        <w:tabs>
          <w:tab w:val="num" w:pos="5760"/>
        </w:tabs>
        <w:ind w:left="5760" w:hanging="360"/>
      </w:pPr>
      <w:rPr>
        <w:rFonts w:ascii="Arial" w:hAnsi="Arial" w:hint="default"/>
      </w:rPr>
    </w:lvl>
    <w:lvl w:ilvl="8" w:tplc="5A2838E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BC55AD2"/>
    <w:multiLevelType w:val="multilevel"/>
    <w:tmpl w:val="D88052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E652124"/>
    <w:multiLevelType w:val="multilevel"/>
    <w:tmpl w:val="0FF0A8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98F534D"/>
    <w:multiLevelType w:val="multilevel"/>
    <w:tmpl w:val="CA2EFA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26C7020"/>
    <w:multiLevelType w:val="multilevel"/>
    <w:tmpl w:val="7682DB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D2830D0"/>
    <w:multiLevelType w:val="multilevel"/>
    <w:tmpl w:val="9B6648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D3D7120"/>
    <w:multiLevelType w:val="hybridMultilevel"/>
    <w:tmpl w:val="37D2FA00"/>
    <w:lvl w:ilvl="0" w:tplc="8876B8CC">
      <w:start w:val="1"/>
      <w:numFmt w:val="bullet"/>
      <w:lvlText w:val="•"/>
      <w:lvlJc w:val="left"/>
      <w:pPr>
        <w:tabs>
          <w:tab w:val="num" w:pos="720"/>
        </w:tabs>
        <w:ind w:left="720" w:hanging="360"/>
      </w:pPr>
      <w:rPr>
        <w:rFonts w:ascii="Arial" w:hAnsi="Arial" w:hint="default"/>
      </w:rPr>
    </w:lvl>
    <w:lvl w:ilvl="1" w:tplc="FD02D276" w:tentative="1">
      <w:start w:val="1"/>
      <w:numFmt w:val="bullet"/>
      <w:lvlText w:val="•"/>
      <w:lvlJc w:val="left"/>
      <w:pPr>
        <w:tabs>
          <w:tab w:val="num" w:pos="1440"/>
        </w:tabs>
        <w:ind w:left="1440" w:hanging="360"/>
      </w:pPr>
      <w:rPr>
        <w:rFonts w:ascii="Arial" w:hAnsi="Arial" w:hint="default"/>
      </w:rPr>
    </w:lvl>
    <w:lvl w:ilvl="2" w:tplc="A662959E" w:tentative="1">
      <w:start w:val="1"/>
      <w:numFmt w:val="bullet"/>
      <w:lvlText w:val="•"/>
      <w:lvlJc w:val="left"/>
      <w:pPr>
        <w:tabs>
          <w:tab w:val="num" w:pos="2160"/>
        </w:tabs>
        <w:ind w:left="2160" w:hanging="360"/>
      </w:pPr>
      <w:rPr>
        <w:rFonts w:ascii="Arial" w:hAnsi="Arial" w:hint="default"/>
      </w:rPr>
    </w:lvl>
    <w:lvl w:ilvl="3" w:tplc="438A9504" w:tentative="1">
      <w:start w:val="1"/>
      <w:numFmt w:val="bullet"/>
      <w:lvlText w:val="•"/>
      <w:lvlJc w:val="left"/>
      <w:pPr>
        <w:tabs>
          <w:tab w:val="num" w:pos="2880"/>
        </w:tabs>
        <w:ind w:left="2880" w:hanging="360"/>
      </w:pPr>
      <w:rPr>
        <w:rFonts w:ascii="Arial" w:hAnsi="Arial" w:hint="default"/>
      </w:rPr>
    </w:lvl>
    <w:lvl w:ilvl="4" w:tplc="66761548" w:tentative="1">
      <w:start w:val="1"/>
      <w:numFmt w:val="bullet"/>
      <w:lvlText w:val="•"/>
      <w:lvlJc w:val="left"/>
      <w:pPr>
        <w:tabs>
          <w:tab w:val="num" w:pos="3600"/>
        </w:tabs>
        <w:ind w:left="3600" w:hanging="360"/>
      </w:pPr>
      <w:rPr>
        <w:rFonts w:ascii="Arial" w:hAnsi="Arial" w:hint="default"/>
      </w:rPr>
    </w:lvl>
    <w:lvl w:ilvl="5" w:tplc="E3F81D72" w:tentative="1">
      <w:start w:val="1"/>
      <w:numFmt w:val="bullet"/>
      <w:lvlText w:val="•"/>
      <w:lvlJc w:val="left"/>
      <w:pPr>
        <w:tabs>
          <w:tab w:val="num" w:pos="4320"/>
        </w:tabs>
        <w:ind w:left="4320" w:hanging="360"/>
      </w:pPr>
      <w:rPr>
        <w:rFonts w:ascii="Arial" w:hAnsi="Arial" w:hint="default"/>
      </w:rPr>
    </w:lvl>
    <w:lvl w:ilvl="6" w:tplc="E85805B8" w:tentative="1">
      <w:start w:val="1"/>
      <w:numFmt w:val="bullet"/>
      <w:lvlText w:val="•"/>
      <w:lvlJc w:val="left"/>
      <w:pPr>
        <w:tabs>
          <w:tab w:val="num" w:pos="5040"/>
        </w:tabs>
        <w:ind w:left="5040" w:hanging="360"/>
      </w:pPr>
      <w:rPr>
        <w:rFonts w:ascii="Arial" w:hAnsi="Arial" w:hint="default"/>
      </w:rPr>
    </w:lvl>
    <w:lvl w:ilvl="7" w:tplc="9EEEA174" w:tentative="1">
      <w:start w:val="1"/>
      <w:numFmt w:val="bullet"/>
      <w:lvlText w:val="•"/>
      <w:lvlJc w:val="left"/>
      <w:pPr>
        <w:tabs>
          <w:tab w:val="num" w:pos="5760"/>
        </w:tabs>
        <w:ind w:left="5760" w:hanging="360"/>
      </w:pPr>
      <w:rPr>
        <w:rFonts w:ascii="Arial" w:hAnsi="Arial" w:hint="default"/>
      </w:rPr>
    </w:lvl>
    <w:lvl w:ilvl="8" w:tplc="58FE90C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1625AB0"/>
    <w:multiLevelType w:val="multilevel"/>
    <w:tmpl w:val="C72EB8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15956495">
    <w:abstractNumId w:val="9"/>
  </w:num>
  <w:num w:numId="2" w16cid:durableId="634137657">
    <w:abstractNumId w:val="7"/>
  </w:num>
  <w:num w:numId="3" w16cid:durableId="633171857">
    <w:abstractNumId w:val="5"/>
  </w:num>
  <w:num w:numId="4" w16cid:durableId="1180123087">
    <w:abstractNumId w:val="11"/>
  </w:num>
  <w:num w:numId="5" w16cid:durableId="1765763779">
    <w:abstractNumId w:val="8"/>
  </w:num>
  <w:num w:numId="6" w16cid:durableId="980572624">
    <w:abstractNumId w:val="3"/>
  </w:num>
  <w:num w:numId="7" w16cid:durableId="1315642635">
    <w:abstractNumId w:val="6"/>
  </w:num>
  <w:num w:numId="8" w16cid:durableId="1325932456">
    <w:abstractNumId w:val="1"/>
  </w:num>
  <w:num w:numId="9" w16cid:durableId="2139909772">
    <w:abstractNumId w:val="0"/>
  </w:num>
  <w:num w:numId="10" w16cid:durableId="952441143">
    <w:abstractNumId w:val="10"/>
  </w:num>
  <w:num w:numId="11" w16cid:durableId="916330470">
    <w:abstractNumId w:val="2"/>
  </w:num>
  <w:num w:numId="12" w16cid:durableId="6394550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1FB"/>
    <w:rsid w:val="00032A71"/>
    <w:rsid w:val="00034222"/>
    <w:rsid w:val="000E7054"/>
    <w:rsid w:val="00110CFE"/>
    <w:rsid w:val="00141DB3"/>
    <w:rsid w:val="00186ECC"/>
    <w:rsid w:val="001A6138"/>
    <w:rsid w:val="00202508"/>
    <w:rsid w:val="00212575"/>
    <w:rsid w:val="002202AB"/>
    <w:rsid w:val="00221CFF"/>
    <w:rsid w:val="0026646D"/>
    <w:rsid w:val="00272F78"/>
    <w:rsid w:val="002A4622"/>
    <w:rsid w:val="002A674C"/>
    <w:rsid w:val="002D02DA"/>
    <w:rsid w:val="002E0864"/>
    <w:rsid w:val="002E4A39"/>
    <w:rsid w:val="0031606C"/>
    <w:rsid w:val="00323D49"/>
    <w:rsid w:val="0033791E"/>
    <w:rsid w:val="00347345"/>
    <w:rsid w:val="00355D2A"/>
    <w:rsid w:val="00365C1E"/>
    <w:rsid w:val="003673EB"/>
    <w:rsid w:val="00381503"/>
    <w:rsid w:val="003918FD"/>
    <w:rsid w:val="003D0891"/>
    <w:rsid w:val="003D71B6"/>
    <w:rsid w:val="003E127B"/>
    <w:rsid w:val="004116EF"/>
    <w:rsid w:val="00427570"/>
    <w:rsid w:val="00454808"/>
    <w:rsid w:val="004646D8"/>
    <w:rsid w:val="004A636D"/>
    <w:rsid w:val="00502B1F"/>
    <w:rsid w:val="0050436F"/>
    <w:rsid w:val="005501A6"/>
    <w:rsid w:val="00584BE8"/>
    <w:rsid w:val="00586A45"/>
    <w:rsid w:val="00586C05"/>
    <w:rsid w:val="00587330"/>
    <w:rsid w:val="00597646"/>
    <w:rsid w:val="005B68BC"/>
    <w:rsid w:val="005B7434"/>
    <w:rsid w:val="005C7AD6"/>
    <w:rsid w:val="00616E0B"/>
    <w:rsid w:val="00627240"/>
    <w:rsid w:val="006311AA"/>
    <w:rsid w:val="0063324B"/>
    <w:rsid w:val="006430B8"/>
    <w:rsid w:val="00651D36"/>
    <w:rsid w:val="00665B22"/>
    <w:rsid w:val="0067408B"/>
    <w:rsid w:val="006A06F4"/>
    <w:rsid w:val="006A3C47"/>
    <w:rsid w:val="006A5882"/>
    <w:rsid w:val="006F29E1"/>
    <w:rsid w:val="007054AC"/>
    <w:rsid w:val="00714869"/>
    <w:rsid w:val="00741DC5"/>
    <w:rsid w:val="00754F41"/>
    <w:rsid w:val="00762DE8"/>
    <w:rsid w:val="00766602"/>
    <w:rsid w:val="007675AC"/>
    <w:rsid w:val="007A3554"/>
    <w:rsid w:val="007D0F98"/>
    <w:rsid w:val="007F2B2B"/>
    <w:rsid w:val="007F3110"/>
    <w:rsid w:val="007F7ECF"/>
    <w:rsid w:val="00806A70"/>
    <w:rsid w:val="0081502B"/>
    <w:rsid w:val="008358A7"/>
    <w:rsid w:val="00837E74"/>
    <w:rsid w:val="008447B9"/>
    <w:rsid w:val="008665F2"/>
    <w:rsid w:val="008819A0"/>
    <w:rsid w:val="00894F56"/>
    <w:rsid w:val="008A14F7"/>
    <w:rsid w:val="008A5844"/>
    <w:rsid w:val="008B48EB"/>
    <w:rsid w:val="008E1759"/>
    <w:rsid w:val="008E4A2A"/>
    <w:rsid w:val="008E5C80"/>
    <w:rsid w:val="009372B6"/>
    <w:rsid w:val="00984AC1"/>
    <w:rsid w:val="009A573F"/>
    <w:rsid w:val="009A6DDB"/>
    <w:rsid w:val="009E4084"/>
    <w:rsid w:val="009F011D"/>
    <w:rsid w:val="009F491A"/>
    <w:rsid w:val="00A03C76"/>
    <w:rsid w:val="00A150A7"/>
    <w:rsid w:val="00A206F4"/>
    <w:rsid w:val="00A20EE6"/>
    <w:rsid w:val="00A21D80"/>
    <w:rsid w:val="00A3125D"/>
    <w:rsid w:val="00A5214F"/>
    <w:rsid w:val="00A5555E"/>
    <w:rsid w:val="00A7468E"/>
    <w:rsid w:val="00A93BF5"/>
    <w:rsid w:val="00AA2CCF"/>
    <w:rsid w:val="00AB343F"/>
    <w:rsid w:val="00AF28D8"/>
    <w:rsid w:val="00AF7F37"/>
    <w:rsid w:val="00B05B9E"/>
    <w:rsid w:val="00B13F7C"/>
    <w:rsid w:val="00B31366"/>
    <w:rsid w:val="00B50512"/>
    <w:rsid w:val="00B540D4"/>
    <w:rsid w:val="00B66A1C"/>
    <w:rsid w:val="00B72D62"/>
    <w:rsid w:val="00B749BF"/>
    <w:rsid w:val="00B86737"/>
    <w:rsid w:val="00BC4DB9"/>
    <w:rsid w:val="00BC55BF"/>
    <w:rsid w:val="00BD052C"/>
    <w:rsid w:val="00C179EE"/>
    <w:rsid w:val="00C376DE"/>
    <w:rsid w:val="00C9049E"/>
    <w:rsid w:val="00CD6258"/>
    <w:rsid w:val="00CE01E2"/>
    <w:rsid w:val="00CE56E2"/>
    <w:rsid w:val="00CF0041"/>
    <w:rsid w:val="00CF2B31"/>
    <w:rsid w:val="00D32B3D"/>
    <w:rsid w:val="00D51D5E"/>
    <w:rsid w:val="00D727A7"/>
    <w:rsid w:val="00D7301D"/>
    <w:rsid w:val="00DB115B"/>
    <w:rsid w:val="00DB37F1"/>
    <w:rsid w:val="00DC48F0"/>
    <w:rsid w:val="00DD4839"/>
    <w:rsid w:val="00DE2F67"/>
    <w:rsid w:val="00DF5994"/>
    <w:rsid w:val="00E02725"/>
    <w:rsid w:val="00E21754"/>
    <w:rsid w:val="00E31102"/>
    <w:rsid w:val="00E51A1D"/>
    <w:rsid w:val="00E8113F"/>
    <w:rsid w:val="00E83C4B"/>
    <w:rsid w:val="00E85C1C"/>
    <w:rsid w:val="00EB17E5"/>
    <w:rsid w:val="00EC305C"/>
    <w:rsid w:val="00EF1F96"/>
    <w:rsid w:val="00F03541"/>
    <w:rsid w:val="00F15CEE"/>
    <w:rsid w:val="00F52626"/>
    <w:rsid w:val="00F57F59"/>
    <w:rsid w:val="00FD6D7C"/>
    <w:rsid w:val="00FF11F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8C001"/>
  <w15:docId w15:val="{9DBA4A41-E2A9-4829-A34F-F959017A9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2626"/>
  </w:style>
  <w:style w:type="paragraph" w:styleId="Heading1">
    <w:name w:val="heading 1"/>
    <w:basedOn w:val="Normal1"/>
    <w:next w:val="Normal1"/>
    <w:rsid w:val="00FF11FB"/>
    <w:pPr>
      <w:keepNext/>
      <w:keepLines/>
      <w:outlineLvl w:val="0"/>
    </w:pPr>
    <w:rPr>
      <w:b/>
    </w:rPr>
  </w:style>
  <w:style w:type="paragraph" w:styleId="Heading2">
    <w:name w:val="heading 2"/>
    <w:basedOn w:val="Normal1"/>
    <w:next w:val="Normal1"/>
    <w:rsid w:val="00FF11FB"/>
    <w:pPr>
      <w:keepNext/>
      <w:keepLines/>
      <w:outlineLvl w:val="1"/>
    </w:pPr>
    <w:rPr>
      <w:b/>
      <w:i/>
    </w:rPr>
  </w:style>
  <w:style w:type="paragraph" w:styleId="Heading3">
    <w:name w:val="heading 3"/>
    <w:basedOn w:val="Normal1"/>
    <w:next w:val="Normal1"/>
    <w:rsid w:val="00FF11FB"/>
    <w:pPr>
      <w:keepNext/>
      <w:keepLines/>
      <w:outlineLvl w:val="2"/>
    </w:pPr>
    <w:rPr>
      <w:b/>
      <w:i/>
    </w:rPr>
  </w:style>
  <w:style w:type="paragraph" w:styleId="Heading4">
    <w:name w:val="heading 4"/>
    <w:basedOn w:val="Normal1"/>
    <w:next w:val="Normal1"/>
    <w:rsid w:val="00FF11FB"/>
    <w:pPr>
      <w:keepNext/>
      <w:keepLines/>
      <w:spacing w:before="280" w:after="80"/>
      <w:outlineLvl w:val="3"/>
    </w:pPr>
    <w:rPr>
      <w:color w:val="666666"/>
    </w:rPr>
  </w:style>
  <w:style w:type="paragraph" w:styleId="Heading5">
    <w:name w:val="heading 5"/>
    <w:basedOn w:val="Normal1"/>
    <w:next w:val="Normal1"/>
    <w:rsid w:val="00FF11FB"/>
    <w:pPr>
      <w:keepNext/>
      <w:keepLines/>
      <w:spacing w:before="240" w:after="80"/>
      <w:outlineLvl w:val="4"/>
    </w:pPr>
    <w:rPr>
      <w:color w:val="666666"/>
      <w:sz w:val="22"/>
      <w:szCs w:val="22"/>
    </w:rPr>
  </w:style>
  <w:style w:type="paragraph" w:styleId="Heading6">
    <w:name w:val="heading 6"/>
    <w:basedOn w:val="Normal1"/>
    <w:next w:val="Normal1"/>
    <w:rsid w:val="00FF11FB"/>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F11FB"/>
  </w:style>
  <w:style w:type="paragraph" w:styleId="Title">
    <w:name w:val="Title"/>
    <w:basedOn w:val="Normal1"/>
    <w:next w:val="Normal1"/>
    <w:rsid w:val="00FF11FB"/>
    <w:pPr>
      <w:keepNext/>
      <w:keepLines/>
      <w:jc w:val="center"/>
    </w:pPr>
    <w:rPr>
      <w:b/>
      <w:sz w:val="32"/>
      <w:szCs w:val="32"/>
    </w:rPr>
  </w:style>
  <w:style w:type="paragraph" w:styleId="Subtitle">
    <w:name w:val="Subtitle"/>
    <w:basedOn w:val="Normal1"/>
    <w:next w:val="Normal1"/>
    <w:rsid w:val="00FF11FB"/>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FF11FB"/>
    <w:pPr>
      <w:spacing w:line="240" w:lineRule="auto"/>
    </w:pPr>
    <w:rPr>
      <w:sz w:val="20"/>
      <w:szCs w:val="20"/>
    </w:rPr>
  </w:style>
  <w:style w:type="character" w:customStyle="1" w:styleId="CommentTextChar">
    <w:name w:val="Comment Text Char"/>
    <w:basedOn w:val="DefaultParagraphFont"/>
    <w:link w:val="CommentText"/>
    <w:uiPriority w:val="99"/>
    <w:semiHidden/>
    <w:rsid w:val="00FF11FB"/>
    <w:rPr>
      <w:sz w:val="20"/>
      <w:szCs w:val="20"/>
    </w:rPr>
  </w:style>
  <w:style w:type="character" w:styleId="CommentReference">
    <w:name w:val="annotation reference"/>
    <w:basedOn w:val="DefaultParagraphFont"/>
    <w:uiPriority w:val="99"/>
    <w:semiHidden/>
    <w:unhideWhenUsed/>
    <w:rsid w:val="00FF11FB"/>
    <w:rPr>
      <w:sz w:val="16"/>
      <w:szCs w:val="16"/>
    </w:rPr>
  </w:style>
  <w:style w:type="paragraph" w:styleId="BalloonText">
    <w:name w:val="Balloon Text"/>
    <w:basedOn w:val="Normal"/>
    <w:link w:val="BalloonTextChar"/>
    <w:uiPriority w:val="99"/>
    <w:semiHidden/>
    <w:unhideWhenUsed/>
    <w:rsid w:val="00586C0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6C05"/>
    <w:rPr>
      <w:rFonts w:ascii="Tahoma" w:hAnsi="Tahoma" w:cs="Tahoma"/>
      <w:sz w:val="16"/>
      <w:szCs w:val="16"/>
    </w:rPr>
  </w:style>
  <w:style w:type="paragraph" w:styleId="TOCHeading">
    <w:name w:val="TOC Heading"/>
    <w:basedOn w:val="Heading1"/>
    <w:next w:val="Normal"/>
    <w:uiPriority w:val="39"/>
    <w:semiHidden/>
    <w:unhideWhenUsed/>
    <w:qFormat/>
    <w:rsid w:val="00E8113F"/>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E8113F"/>
    <w:pPr>
      <w:spacing w:after="100"/>
    </w:pPr>
  </w:style>
  <w:style w:type="paragraph" w:styleId="TOC2">
    <w:name w:val="toc 2"/>
    <w:basedOn w:val="Normal"/>
    <w:next w:val="Normal"/>
    <w:autoRedefine/>
    <w:uiPriority w:val="39"/>
    <w:unhideWhenUsed/>
    <w:rsid w:val="00E8113F"/>
    <w:pPr>
      <w:spacing w:after="100"/>
      <w:ind w:left="240"/>
    </w:pPr>
  </w:style>
  <w:style w:type="paragraph" w:styleId="TOC3">
    <w:name w:val="toc 3"/>
    <w:basedOn w:val="Normal"/>
    <w:next w:val="Normal"/>
    <w:autoRedefine/>
    <w:uiPriority w:val="39"/>
    <w:unhideWhenUsed/>
    <w:rsid w:val="00E8113F"/>
    <w:pPr>
      <w:spacing w:after="100"/>
      <w:ind w:left="480"/>
    </w:pPr>
  </w:style>
  <w:style w:type="character" w:styleId="Hyperlink">
    <w:name w:val="Hyperlink"/>
    <w:basedOn w:val="DefaultParagraphFont"/>
    <w:uiPriority w:val="99"/>
    <w:unhideWhenUsed/>
    <w:rsid w:val="00E8113F"/>
    <w:rPr>
      <w:color w:val="0000FF" w:themeColor="hyperlink"/>
      <w:u w:val="single"/>
    </w:rPr>
  </w:style>
  <w:style w:type="paragraph" w:styleId="Header">
    <w:name w:val="header"/>
    <w:basedOn w:val="Normal"/>
    <w:link w:val="HeaderChar"/>
    <w:uiPriority w:val="99"/>
    <w:semiHidden/>
    <w:unhideWhenUsed/>
    <w:rsid w:val="008358A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358A7"/>
  </w:style>
  <w:style w:type="paragraph" w:styleId="Footer">
    <w:name w:val="footer"/>
    <w:basedOn w:val="Normal"/>
    <w:link w:val="FooterChar"/>
    <w:uiPriority w:val="99"/>
    <w:semiHidden/>
    <w:unhideWhenUsed/>
    <w:rsid w:val="008358A7"/>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8358A7"/>
  </w:style>
  <w:style w:type="paragraph" w:styleId="NoSpacing">
    <w:name w:val="No Spacing"/>
    <w:link w:val="NoSpacingChar"/>
    <w:uiPriority w:val="1"/>
    <w:qFormat/>
    <w:rsid w:val="00B749BF"/>
    <w:pPr>
      <w:spacing w:line="240" w:lineRule="auto"/>
      <w:jc w:val="left"/>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B749BF"/>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680695">
      <w:bodyDiv w:val="1"/>
      <w:marLeft w:val="0"/>
      <w:marRight w:val="0"/>
      <w:marTop w:val="0"/>
      <w:marBottom w:val="0"/>
      <w:divBdr>
        <w:top w:val="none" w:sz="0" w:space="0" w:color="auto"/>
        <w:left w:val="none" w:sz="0" w:space="0" w:color="auto"/>
        <w:bottom w:val="none" w:sz="0" w:space="0" w:color="auto"/>
        <w:right w:val="none" w:sz="0" w:space="0" w:color="auto"/>
      </w:divBdr>
    </w:div>
    <w:div w:id="306596189">
      <w:bodyDiv w:val="1"/>
      <w:marLeft w:val="0"/>
      <w:marRight w:val="0"/>
      <w:marTop w:val="0"/>
      <w:marBottom w:val="0"/>
      <w:divBdr>
        <w:top w:val="none" w:sz="0" w:space="0" w:color="auto"/>
        <w:left w:val="none" w:sz="0" w:space="0" w:color="auto"/>
        <w:bottom w:val="none" w:sz="0" w:space="0" w:color="auto"/>
        <w:right w:val="none" w:sz="0" w:space="0" w:color="auto"/>
      </w:divBdr>
    </w:div>
    <w:div w:id="358046768">
      <w:bodyDiv w:val="1"/>
      <w:marLeft w:val="0"/>
      <w:marRight w:val="0"/>
      <w:marTop w:val="0"/>
      <w:marBottom w:val="0"/>
      <w:divBdr>
        <w:top w:val="none" w:sz="0" w:space="0" w:color="auto"/>
        <w:left w:val="none" w:sz="0" w:space="0" w:color="auto"/>
        <w:bottom w:val="none" w:sz="0" w:space="0" w:color="auto"/>
        <w:right w:val="none" w:sz="0" w:space="0" w:color="auto"/>
      </w:divBdr>
      <w:divsChild>
        <w:div w:id="58096725">
          <w:marLeft w:val="547"/>
          <w:marRight w:val="0"/>
          <w:marTop w:val="48"/>
          <w:marBottom w:val="0"/>
          <w:divBdr>
            <w:top w:val="none" w:sz="0" w:space="0" w:color="auto"/>
            <w:left w:val="none" w:sz="0" w:space="0" w:color="auto"/>
            <w:bottom w:val="none" w:sz="0" w:space="0" w:color="auto"/>
            <w:right w:val="none" w:sz="0" w:space="0" w:color="auto"/>
          </w:divBdr>
        </w:div>
        <w:div w:id="101388866">
          <w:marLeft w:val="547"/>
          <w:marRight w:val="0"/>
          <w:marTop w:val="48"/>
          <w:marBottom w:val="0"/>
          <w:divBdr>
            <w:top w:val="none" w:sz="0" w:space="0" w:color="auto"/>
            <w:left w:val="none" w:sz="0" w:space="0" w:color="auto"/>
            <w:bottom w:val="none" w:sz="0" w:space="0" w:color="auto"/>
            <w:right w:val="none" w:sz="0" w:space="0" w:color="auto"/>
          </w:divBdr>
        </w:div>
        <w:div w:id="94786008">
          <w:marLeft w:val="547"/>
          <w:marRight w:val="0"/>
          <w:marTop w:val="48"/>
          <w:marBottom w:val="0"/>
          <w:divBdr>
            <w:top w:val="none" w:sz="0" w:space="0" w:color="auto"/>
            <w:left w:val="none" w:sz="0" w:space="0" w:color="auto"/>
            <w:bottom w:val="none" w:sz="0" w:space="0" w:color="auto"/>
            <w:right w:val="none" w:sz="0" w:space="0" w:color="auto"/>
          </w:divBdr>
        </w:div>
        <w:div w:id="2026856254">
          <w:marLeft w:val="547"/>
          <w:marRight w:val="0"/>
          <w:marTop w:val="48"/>
          <w:marBottom w:val="0"/>
          <w:divBdr>
            <w:top w:val="none" w:sz="0" w:space="0" w:color="auto"/>
            <w:left w:val="none" w:sz="0" w:space="0" w:color="auto"/>
            <w:bottom w:val="none" w:sz="0" w:space="0" w:color="auto"/>
            <w:right w:val="none" w:sz="0" w:space="0" w:color="auto"/>
          </w:divBdr>
        </w:div>
        <w:div w:id="8220536">
          <w:marLeft w:val="547"/>
          <w:marRight w:val="0"/>
          <w:marTop w:val="48"/>
          <w:marBottom w:val="0"/>
          <w:divBdr>
            <w:top w:val="none" w:sz="0" w:space="0" w:color="auto"/>
            <w:left w:val="none" w:sz="0" w:space="0" w:color="auto"/>
            <w:bottom w:val="none" w:sz="0" w:space="0" w:color="auto"/>
            <w:right w:val="none" w:sz="0" w:space="0" w:color="auto"/>
          </w:divBdr>
        </w:div>
        <w:div w:id="2058385680">
          <w:marLeft w:val="547"/>
          <w:marRight w:val="0"/>
          <w:marTop w:val="48"/>
          <w:marBottom w:val="0"/>
          <w:divBdr>
            <w:top w:val="none" w:sz="0" w:space="0" w:color="auto"/>
            <w:left w:val="none" w:sz="0" w:space="0" w:color="auto"/>
            <w:bottom w:val="none" w:sz="0" w:space="0" w:color="auto"/>
            <w:right w:val="none" w:sz="0" w:space="0" w:color="auto"/>
          </w:divBdr>
        </w:div>
        <w:div w:id="92291349">
          <w:marLeft w:val="547"/>
          <w:marRight w:val="0"/>
          <w:marTop w:val="48"/>
          <w:marBottom w:val="0"/>
          <w:divBdr>
            <w:top w:val="none" w:sz="0" w:space="0" w:color="auto"/>
            <w:left w:val="none" w:sz="0" w:space="0" w:color="auto"/>
            <w:bottom w:val="none" w:sz="0" w:space="0" w:color="auto"/>
            <w:right w:val="none" w:sz="0" w:space="0" w:color="auto"/>
          </w:divBdr>
        </w:div>
        <w:div w:id="1391658030">
          <w:marLeft w:val="547"/>
          <w:marRight w:val="0"/>
          <w:marTop w:val="48"/>
          <w:marBottom w:val="0"/>
          <w:divBdr>
            <w:top w:val="none" w:sz="0" w:space="0" w:color="auto"/>
            <w:left w:val="none" w:sz="0" w:space="0" w:color="auto"/>
            <w:bottom w:val="none" w:sz="0" w:space="0" w:color="auto"/>
            <w:right w:val="none" w:sz="0" w:space="0" w:color="auto"/>
          </w:divBdr>
        </w:div>
        <w:div w:id="1729188890">
          <w:marLeft w:val="547"/>
          <w:marRight w:val="0"/>
          <w:marTop w:val="48"/>
          <w:marBottom w:val="0"/>
          <w:divBdr>
            <w:top w:val="none" w:sz="0" w:space="0" w:color="auto"/>
            <w:left w:val="none" w:sz="0" w:space="0" w:color="auto"/>
            <w:bottom w:val="none" w:sz="0" w:space="0" w:color="auto"/>
            <w:right w:val="none" w:sz="0" w:space="0" w:color="auto"/>
          </w:divBdr>
        </w:div>
        <w:div w:id="81146014">
          <w:marLeft w:val="547"/>
          <w:marRight w:val="0"/>
          <w:marTop w:val="48"/>
          <w:marBottom w:val="0"/>
          <w:divBdr>
            <w:top w:val="none" w:sz="0" w:space="0" w:color="auto"/>
            <w:left w:val="none" w:sz="0" w:space="0" w:color="auto"/>
            <w:bottom w:val="none" w:sz="0" w:space="0" w:color="auto"/>
            <w:right w:val="none" w:sz="0" w:space="0" w:color="auto"/>
          </w:divBdr>
        </w:div>
        <w:div w:id="1181504558">
          <w:marLeft w:val="547"/>
          <w:marRight w:val="0"/>
          <w:marTop w:val="48"/>
          <w:marBottom w:val="0"/>
          <w:divBdr>
            <w:top w:val="none" w:sz="0" w:space="0" w:color="auto"/>
            <w:left w:val="none" w:sz="0" w:space="0" w:color="auto"/>
            <w:bottom w:val="none" w:sz="0" w:space="0" w:color="auto"/>
            <w:right w:val="none" w:sz="0" w:space="0" w:color="auto"/>
          </w:divBdr>
        </w:div>
        <w:div w:id="2112503061">
          <w:marLeft w:val="547"/>
          <w:marRight w:val="0"/>
          <w:marTop w:val="48"/>
          <w:marBottom w:val="0"/>
          <w:divBdr>
            <w:top w:val="none" w:sz="0" w:space="0" w:color="auto"/>
            <w:left w:val="none" w:sz="0" w:space="0" w:color="auto"/>
            <w:bottom w:val="none" w:sz="0" w:space="0" w:color="auto"/>
            <w:right w:val="none" w:sz="0" w:space="0" w:color="auto"/>
          </w:divBdr>
        </w:div>
        <w:div w:id="1613442952">
          <w:marLeft w:val="547"/>
          <w:marRight w:val="0"/>
          <w:marTop w:val="48"/>
          <w:marBottom w:val="0"/>
          <w:divBdr>
            <w:top w:val="none" w:sz="0" w:space="0" w:color="auto"/>
            <w:left w:val="none" w:sz="0" w:space="0" w:color="auto"/>
            <w:bottom w:val="none" w:sz="0" w:space="0" w:color="auto"/>
            <w:right w:val="none" w:sz="0" w:space="0" w:color="auto"/>
          </w:divBdr>
        </w:div>
      </w:divsChild>
    </w:div>
    <w:div w:id="1084495994">
      <w:bodyDiv w:val="1"/>
      <w:marLeft w:val="0"/>
      <w:marRight w:val="0"/>
      <w:marTop w:val="0"/>
      <w:marBottom w:val="0"/>
      <w:divBdr>
        <w:top w:val="none" w:sz="0" w:space="0" w:color="auto"/>
        <w:left w:val="none" w:sz="0" w:space="0" w:color="auto"/>
        <w:bottom w:val="none" w:sz="0" w:space="0" w:color="auto"/>
        <w:right w:val="none" w:sz="0" w:space="0" w:color="auto"/>
      </w:divBdr>
      <w:divsChild>
        <w:div w:id="490953852">
          <w:marLeft w:val="547"/>
          <w:marRight w:val="0"/>
          <w:marTop w:val="86"/>
          <w:marBottom w:val="0"/>
          <w:divBdr>
            <w:top w:val="none" w:sz="0" w:space="0" w:color="auto"/>
            <w:left w:val="none" w:sz="0" w:space="0" w:color="auto"/>
            <w:bottom w:val="none" w:sz="0" w:space="0" w:color="auto"/>
            <w:right w:val="none" w:sz="0" w:space="0" w:color="auto"/>
          </w:divBdr>
        </w:div>
        <w:div w:id="804927243">
          <w:marLeft w:val="547"/>
          <w:marRight w:val="0"/>
          <w:marTop w:val="86"/>
          <w:marBottom w:val="0"/>
          <w:divBdr>
            <w:top w:val="none" w:sz="0" w:space="0" w:color="auto"/>
            <w:left w:val="none" w:sz="0" w:space="0" w:color="auto"/>
            <w:bottom w:val="none" w:sz="0" w:space="0" w:color="auto"/>
            <w:right w:val="none" w:sz="0" w:space="0" w:color="auto"/>
          </w:divBdr>
        </w:div>
        <w:div w:id="1219823551">
          <w:marLeft w:val="547"/>
          <w:marRight w:val="0"/>
          <w:marTop w:val="86"/>
          <w:marBottom w:val="0"/>
          <w:divBdr>
            <w:top w:val="none" w:sz="0" w:space="0" w:color="auto"/>
            <w:left w:val="none" w:sz="0" w:space="0" w:color="auto"/>
            <w:bottom w:val="none" w:sz="0" w:space="0" w:color="auto"/>
            <w:right w:val="none" w:sz="0" w:space="0" w:color="auto"/>
          </w:divBdr>
        </w:div>
      </w:divsChild>
    </w:div>
    <w:div w:id="1268729106">
      <w:bodyDiv w:val="1"/>
      <w:marLeft w:val="0"/>
      <w:marRight w:val="0"/>
      <w:marTop w:val="0"/>
      <w:marBottom w:val="0"/>
      <w:divBdr>
        <w:top w:val="none" w:sz="0" w:space="0" w:color="auto"/>
        <w:left w:val="none" w:sz="0" w:space="0" w:color="auto"/>
        <w:bottom w:val="none" w:sz="0" w:space="0" w:color="auto"/>
        <w:right w:val="none" w:sz="0" w:space="0" w:color="auto"/>
      </w:divBdr>
      <w:divsChild>
        <w:div w:id="1816481703">
          <w:marLeft w:val="547"/>
          <w:marRight w:val="0"/>
          <w:marTop w:val="48"/>
          <w:marBottom w:val="0"/>
          <w:divBdr>
            <w:top w:val="none" w:sz="0" w:space="0" w:color="auto"/>
            <w:left w:val="none" w:sz="0" w:space="0" w:color="auto"/>
            <w:bottom w:val="none" w:sz="0" w:space="0" w:color="auto"/>
            <w:right w:val="none" w:sz="0" w:space="0" w:color="auto"/>
          </w:divBdr>
        </w:div>
        <w:div w:id="1711304129">
          <w:marLeft w:val="547"/>
          <w:marRight w:val="0"/>
          <w:marTop w:val="48"/>
          <w:marBottom w:val="0"/>
          <w:divBdr>
            <w:top w:val="none" w:sz="0" w:space="0" w:color="auto"/>
            <w:left w:val="none" w:sz="0" w:space="0" w:color="auto"/>
            <w:bottom w:val="none" w:sz="0" w:space="0" w:color="auto"/>
            <w:right w:val="none" w:sz="0" w:space="0" w:color="auto"/>
          </w:divBdr>
        </w:div>
        <w:div w:id="680276788">
          <w:marLeft w:val="547"/>
          <w:marRight w:val="0"/>
          <w:marTop w:val="48"/>
          <w:marBottom w:val="0"/>
          <w:divBdr>
            <w:top w:val="none" w:sz="0" w:space="0" w:color="auto"/>
            <w:left w:val="none" w:sz="0" w:space="0" w:color="auto"/>
            <w:bottom w:val="none" w:sz="0" w:space="0" w:color="auto"/>
            <w:right w:val="none" w:sz="0" w:space="0" w:color="auto"/>
          </w:divBdr>
        </w:div>
        <w:div w:id="1775706733">
          <w:marLeft w:val="547"/>
          <w:marRight w:val="0"/>
          <w:marTop w:val="48"/>
          <w:marBottom w:val="0"/>
          <w:divBdr>
            <w:top w:val="none" w:sz="0" w:space="0" w:color="auto"/>
            <w:left w:val="none" w:sz="0" w:space="0" w:color="auto"/>
            <w:bottom w:val="none" w:sz="0" w:space="0" w:color="auto"/>
            <w:right w:val="none" w:sz="0" w:space="0" w:color="auto"/>
          </w:divBdr>
        </w:div>
        <w:div w:id="947586457">
          <w:marLeft w:val="547"/>
          <w:marRight w:val="0"/>
          <w:marTop w:val="48"/>
          <w:marBottom w:val="0"/>
          <w:divBdr>
            <w:top w:val="none" w:sz="0" w:space="0" w:color="auto"/>
            <w:left w:val="none" w:sz="0" w:space="0" w:color="auto"/>
            <w:bottom w:val="none" w:sz="0" w:space="0" w:color="auto"/>
            <w:right w:val="none" w:sz="0" w:space="0" w:color="auto"/>
          </w:divBdr>
        </w:div>
        <w:div w:id="1329092490">
          <w:marLeft w:val="547"/>
          <w:marRight w:val="0"/>
          <w:marTop w:val="48"/>
          <w:marBottom w:val="0"/>
          <w:divBdr>
            <w:top w:val="none" w:sz="0" w:space="0" w:color="auto"/>
            <w:left w:val="none" w:sz="0" w:space="0" w:color="auto"/>
            <w:bottom w:val="none" w:sz="0" w:space="0" w:color="auto"/>
            <w:right w:val="none" w:sz="0" w:space="0" w:color="auto"/>
          </w:divBdr>
        </w:div>
        <w:div w:id="1886795310">
          <w:marLeft w:val="547"/>
          <w:marRight w:val="0"/>
          <w:marTop w:val="48"/>
          <w:marBottom w:val="0"/>
          <w:divBdr>
            <w:top w:val="none" w:sz="0" w:space="0" w:color="auto"/>
            <w:left w:val="none" w:sz="0" w:space="0" w:color="auto"/>
            <w:bottom w:val="none" w:sz="0" w:space="0" w:color="auto"/>
            <w:right w:val="none" w:sz="0" w:space="0" w:color="auto"/>
          </w:divBdr>
        </w:div>
        <w:div w:id="321279692">
          <w:marLeft w:val="547"/>
          <w:marRight w:val="0"/>
          <w:marTop w:val="48"/>
          <w:marBottom w:val="0"/>
          <w:divBdr>
            <w:top w:val="none" w:sz="0" w:space="0" w:color="auto"/>
            <w:left w:val="none" w:sz="0" w:space="0" w:color="auto"/>
            <w:bottom w:val="none" w:sz="0" w:space="0" w:color="auto"/>
            <w:right w:val="none" w:sz="0" w:space="0" w:color="auto"/>
          </w:divBdr>
        </w:div>
        <w:div w:id="1682010259">
          <w:marLeft w:val="547"/>
          <w:marRight w:val="0"/>
          <w:marTop w:val="48"/>
          <w:marBottom w:val="0"/>
          <w:divBdr>
            <w:top w:val="none" w:sz="0" w:space="0" w:color="auto"/>
            <w:left w:val="none" w:sz="0" w:space="0" w:color="auto"/>
            <w:bottom w:val="none" w:sz="0" w:space="0" w:color="auto"/>
            <w:right w:val="none" w:sz="0" w:space="0" w:color="auto"/>
          </w:divBdr>
        </w:div>
        <w:div w:id="1458723484">
          <w:marLeft w:val="547"/>
          <w:marRight w:val="0"/>
          <w:marTop w:val="48"/>
          <w:marBottom w:val="0"/>
          <w:divBdr>
            <w:top w:val="none" w:sz="0" w:space="0" w:color="auto"/>
            <w:left w:val="none" w:sz="0" w:space="0" w:color="auto"/>
            <w:bottom w:val="none" w:sz="0" w:space="0" w:color="auto"/>
            <w:right w:val="none" w:sz="0" w:space="0" w:color="auto"/>
          </w:divBdr>
        </w:div>
        <w:div w:id="1214385845">
          <w:marLeft w:val="547"/>
          <w:marRight w:val="0"/>
          <w:marTop w:val="48"/>
          <w:marBottom w:val="0"/>
          <w:divBdr>
            <w:top w:val="none" w:sz="0" w:space="0" w:color="auto"/>
            <w:left w:val="none" w:sz="0" w:space="0" w:color="auto"/>
            <w:bottom w:val="none" w:sz="0" w:space="0" w:color="auto"/>
            <w:right w:val="none" w:sz="0" w:space="0" w:color="auto"/>
          </w:divBdr>
        </w:div>
        <w:div w:id="910116134">
          <w:marLeft w:val="547"/>
          <w:marRight w:val="0"/>
          <w:marTop w:val="48"/>
          <w:marBottom w:val="0"/>
          <w:divBdr>
            <w:top w:val="none" w:sz="0" w:space="0" w:color="auto"/>
            <w:left w:val="none" w:sz="0" w:space="0" w:color="auto"/>
            <w:bottom w:val="none" w:sz="0" w:space="0" w:color="auto"/>
            <w:right w:val="none" w:sz="0" w:space="0" w:color="auto"/>
          </w:divBdr>
        </w:div>
        <w:div w:id="1610503179">
          <w:marLeft w:val="547"/>
          <w:marRight w:val="0"/>
          <w:marTop w:val="48"/>
          <w:marBottom w:val="0"/>
          <w:divBdr>
            <w:top w:val="none" w:sz="0" w:space="0" w:color="auto"/>
            <w:left w:val="none" w:sz="0" w:space="0" w:color="auto"/>
            <w:bottom w:val="none" w:sz="0" w:space="0" w:color="auto"/>
            <w:right w:val="none" w:sz="0" w:space="0" w:color="auto"/>
          </w:divBdr>
        </w:div>
      </w:divsChild>
    </w:div>
    <w:div w:id="1607423047">
      <w:bodyDiv w:val="1"/>
      <w:marLeft w:val="0"/>
      <w:marRight w:val="0"/>
      <w:marTop w:val="0"/>
      <w:marBottom w:val="0"/>
      <w:divBdr>
        <w:top w:val="none" w:sz="0" w:space="0" w:color="auto"/>
        <w:left w:val="none" w:sz="0" w:space="0" w:color="auto"/>
        <w:bottom w:val="none" w:sz="0" w:space="0" w:color="auto"/>
        <w:right w:val="none" w:sz="0" w:space="0" w:color="auto"/>
      </w:divBdr>
      <w:divsChild>
        <w:div w:id="1090077385">
          <w:marLeft w:val="547"/>
          <w:marRight w:val="0"/>
          <w:marTop w:val="48"/>
          <w:marBottom w:val="0"/>
          <w:divBdr>
            <w:top w:val="none" w:sz="0" w:space="0" w:color="auto"/>
            <w:left w:val="none" w:sz="0" w:space="0" w:color="auto"/>
            <w:bottom w:val="none" w:sz="0" w:space="0" w:color="auto"/>
            <w:right w:val="none" w:sz="0" w:space="0" w:color="auto"/>
          </w:divBdr>
        </w:div>
        <w:div w:id="642656454">
          <w:marLeft w:val="547"/>
          <w:marRight w:val="0"/>
          <w:marTop w:val="48"/>
          <w:marBottom w:val="0"/>
          <w:divBdr>
            <w:top w:val="none" w:sz="0" w:space="0" w:color="auto"/>
            <w:left w:val="none" w:sz="0" w:space="0" w:color="auto"/>
            <w:bottom w:val="none" w:sz="0" w:space="0" w:color="auto"/>
            <w:right w:val="none" w:sz="0" w:space="0" w:color="auto"/>
          </w:divBdr>
        </w:div>
        <w:div w:id="1214391813">
          <w:marLeft w:val="547"/>
          <w:marRight w:val="0"/>
          <w:marTop w:val="48"/>
          <w:marBottom w:val="0"/>
          <w:divBdr>
            <w:top w:val="none" w:sz="0" w:space="0" w:color="auto"/>
            <w:left w:val="none" w:sz="0" w:space="0" w:color="auto"/>
            <w:bottom w:val="none" w:sz="0" w:space="0" w:color="auto"/>
            <w:right w:val="none" w:sz="0" w:space="0" w:color="auto"/>
          </w:divBdr>
        </w:div>
        <w:div w:id="529806530">
          <w:marLeft w:val="547"/>
          <w:marRight w:val="0"/>
          <w:marTop w:val="48"/>
          <w:marBottom w:val="0"/>
          <w:divBdr>
            <w:top w:val="none" w:sz="0" w:space="0" w:color="auto"/>
            <w:left w:val="none" w:sz="0" w:space="0" w:color="auto"/>
            <w:bottom w:val="none" w:sz="0" w:space="0" w:color="auto"/>
            <w:right w:val="none" w:sz="0" w:space="0" w:color="auto"/>
          </w:divBdr>
        </w:div>
        <w:div w:id="414863273">
          <w:marLeft w:val="547"/>
          <w:marRight w:val="0"/>
          <w:marTop w:val="48"/>
          <w:marBottom w:val="0"/>
          <w:divBdr>
            <w:top w:val="none" w:sz="0" w:space="0" w:color="auto"/>
            <w:left w:val="none" w:sz="0" w:space="0" w:color="auto"/>
            <w:bottom w:val="none" w:sz="0" w:space="0" w:color="auto"/>
            <w:right w:val="none" w:sz="0" w:space="0" w:color="auto"/>
          </w:divBdr>
        </w:div>
        <w:div w:id="591356886">
          <w:marLeft w:val="547"/>
          <w:marRight w:val="0"/>
          <w:marTop w:val="48"/>
          <w:marBottom w:val="0"/>
          <w:divBdr>
            <w:top w:val="none" w:sz="0" w:space="0" w:color="auto"/>
            <w:left w:val="none" w:sz="0" w:space="0" w:color="auto"/>
            <w:bottom w:val="none" w:sz="0" w:space="0" w:color="auto"/>
            <w:right w:val="none" w:sz="0" w:space="0" w:color="auto"/>
          </w:divBdr>
        </w:div>
        <w:div w:id="567613021">
          <w:marLeft w:val="547"/>
          <w:marRight w:val="0"/>
          <w:marTop w:val="48"/>
          <w:marBottom w:val="0"/>
          <w:divBdr>
            <w:top w:val="none" w:sz="0" w:space="0" w:color="auto"/>
            <w:left w:val="none" w:sz="0" w:space="0" w:color="auto"/>
            <w:bottom w:val="none" w:sz="0" w:space="0" w:color="auto"/>
            <w:right w:val="none" w:sz="0" w:space="0" w:color="auto"/>
          </w:divBdr>
        </w:div>
        <w:div w:id="1948583111">
          <w:marLeft w:val="547"/>
          <w:marRight w:val="0"/>
          <w:marTop w:val="48"/>
          <w:marBottom w:val="0"/>
          <w:divBdr>
            <w:top w:val="none" w:sz="0" w:space="0" w:color="auto"/>
            <w:left w:val="none" w:sz="0" w:space="0" w:color="auto"/>
            <w:bottom w:val="none" w:sz="0" w:space="0" w:color="auto"/>
            <w:right w:val="none" w:sz="0" w:space="0" w:color="auto"/>
          </w:divBdr>
        </w:div>
        <w:div w:id="1367832523">
          <w:marLeft w:val="547"/>
          <w:marRight w:val="0"/>
          <w:marTop w:val="48"/>
          <w:marBottom w:val="0"/>
          <w:divBdr>
            <w:top w:val="none" w:sz="0" w:space="0" w:color="auto"/>
            <w:left w:val="none" w:sz="0" w:space="0" w:color="auto"/>
            <w:bottom w:val="none" w:sz="0" w:space="0" w:color="auto"/>
            <w:right w:val="none" w:sz="0" w:space="0" w:color="auto"/>
          </w:divBdr>
        </w:div>
        <w:div w:id="1294941871">
          <w:marLeft w:val="547"/>
          <w:marRight w:val="0"/>
          <w:marTop w:val="48"/>
          <w:marBottom w:val="0"/>
          <w:divBdr>
            <w:top w:val="none" w:sz="0" w:space="0" w:color="auto"/>
            <w:left w:val="none" w:sz="0" w:space="0" w:color="auto"/>
            <w:bottom w:val="none" w:sz="0" w:space="0" w:color="auto"/>
            <w:right w:val="none" w:sz="0" w:space="0" w:color="auto"/>
          </w:divBdr>
        </w:div>
        <w:div w:id="1627849138">
          <w:marLeft w:val="547"/>
          <w:marRight w:val="0"/>
          <w:marTop w:val="48"/>
          <w:marBottom w:val="0"/>
          <w:divBdr>
            <w:top w:val="none" w:sz="0" w:space="0" w:color="auto"/>
            <w:left w:val="none" w:sz="0" w:space="0" w:color="auto"/>
            <w:bottom w:val="none" w:sz="0" w:space="0" w:color="auto"/>
            <w:right w:val="none" w:sz="0" w:space="0" w:color="auto"/>
          </w:divBdr>
        </w:div>
        <w:div w:id="469369121">
          <w:marLeft w:val="547"/>
          <w:marRight w:val="0"/>
          <w:marTop w:val="48"/>
          <w:marBottom w:val="0"/>
          <w:divBdr>
            <w:top w:val="none" w:sz="0" w:space="0" w:color="auto"/>
            <w:left w:val="none" w:sz="0" w:space="0" w:color="auto"/>
            <w:bottom w:val="none" w:sz="0" w:space="0" w:color="auto"/>
            <w:right w:val="none" w:sz="0" w:space="0" w:color="auto"/>
          </w:divBdr>
        </w:div>
        <w:div w:id="1353067272">
          <w:marLeft w:val="547"/>
          <w:marRight w:val="0"/>
          <w:marTop w:val="48"/>
          <w:marBottom w:val="0"/>
          <w:divBdr>
            <w:top w:val="none" w:sz="0" w:space="0" w:color="auto"/>
            <w:left w:val="none" w:sz="0" w:space="0" w:color="auto"/>
            <w:bottom w:val="none" w:sz="0" w:space="0" w:color="auto"/>
            <w:right w:val="none" w:sz="0" w:space="0" w:color="auto"/>
          </w:divBdr>
        </w:div>
      </w:divsChild>
    </w:div>
    <w:div w:id="1769885559">
      <w:bodyDiv w:val="1"/>
      <w:marLeft w:val="0"/>
      <w:marRight w:val="0"/>
      <w:marTop w:val="0"/>
      <w:marBottom w:val="0"/>
      <w:divBdr>
        <w:top w:val="none" w:sz="0" w:space="0" w:color="auto"/>
        <w:left w:val="none" w:sz="0" w:space="0" w:color="auto"/>
        <w:bottom w:val="none" w:sz="0" w:space="0" w:color="auto"/>
        <w:right w:val="none" w:sz="0" w:space="0" w:color="auto"/>
      </w:divBdr>
      <w:divsChild>
        <w:div w:id="936331148">
          <w:marLeft w:val="547"/>
          <w:marRight w:val="0"/>
          <w:marTop w:val="86"/>
          <w:marBottom w:val="0"/>
          <w:divBdr>
            <w:top w:val="none" w:sz="0" w:space="0" w:color="auto"/>
            <w:left w:val="none" w:sz="0" w:space="0" w:color="auto"/>
            <w:bottom w:val="none" w:sz="0" w:space="0" w:color="auto"/>
            <w:right w:val="none" w:sz="0" w:space="0" w:color="auto"/>
          </w:divBdr>
        </w:div>
      </w:divsChild>
    </w:div>
    <w:div w:id="1861317805">
      <w:bodyDiv w:val="1"/>
      <w:marLeft w:val="0"/>
      <w:marRight w:val="0"/>
      <w:marTop w:val="0"/>
      <w:marBottom w:val="0"/>
      <w:divBdr>
        <w:top w:val="none" w:sz="0" w:space="0" w:color="auto"/>
        <w:left w:val="none" w:sz="0" w:space="0" w:color="auto"/>
        <w:bottom w:val="none" w:sz="0" w:space="0" w:color="auto"/>
        <w:right w:val="none" w:sz="0" w:space="0" w:color="auto"/>
      </w:divBdr>
      <w:divsChild>
        <w:div w:id="665325405">
          <w:marLeft w:val="547"/>
          <w:marRight w:val="0"/>
          <w:marTop w:val="86"/>
          <w:marBottom w:val="0"/>
          <w:divBdr>
            <w:top w:val="none" w:sz="0" w:space="0" w:color="auto"/>
            <w:left w:val="none" w:sz="0" w:space="0" w:color="auto"/>
            <w:bottom w:val="none" w:sz="0" w:space="0" w:color="auto"/>
            <w:right w:val="none" w:sz="0" w:space="0" w:color="auto"/>
          </w:divBdr>
        </w:div>
      </w:divsChild>
    </w:div>
    <w:div w:id="1961065731">
      <w:bodyDiv w:val="1"/>
      <w:marLeft w:val="0"/>
      <w:marRight w:val="0"/>
      <w:marTop w:val="0"/>
      <w:marBottom w:val="0"/>
      <w:divBdr>
        <w:top w:val="none" w:sz="0" w:space="0" w:color="auto"/>
        <w:left w:val="none" w:sz="0" w:space="0" w:color="auto"/>
        <w:bottom w:val="none" w:sz="0" w:space="0" w:color="auto"/>
        <w:right w:val="none" w:sz="0" w:space="0" w:color="auto"/>
      </w:divBdr>
      <w:divsChild>
        <w:div w:id="200377461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image" Target="media/image4.png"/><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diagramColors" Target="diagrams/colors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FF0C57B-B5B8-4D1F-B423-E41B8990F219}" type="doc">
      <dgm:prSet loTypeId="urn:microsoft.com/office/officeart/2005/8/layout/chevron1" loCatId="process" qsTypeId="urn:microsoft.com/office/officeart/2005/8/quickstyle/simple2" qsCatId="simple" csTypeId="urn:microsoft.com/office/officeart/2005/8/colors/accent0_1" csCatId="mainScheme" phldr="1"/>
      <dgm:spPr/>
    </dgm:pt>
    <dgm:pt modelId="{3E2D9409-E25D-4C62-A89F-FE45B958B657}">
      <dgm:prSet phldrT="[Text]"/>
      <dgm:spPr/>
      <dgm:t>
        <a:bodyPr/>
        <a:lstStyle/>
        <a:p>
          <a:pPr algn="ctr"/>
          <a:r>
            <a:rPr lang="en-US" b="1">
              <a:latin typeface="Times New Roman" pitchFamily="18" charset="0"/>
              <a:cs typeface="Times New Roman" pitchFamily="18" charset="0"/>
            </a:rPr>
            <a:t>Catering services</a:t>
          </a:r>
        </a:p>
      </dgm:t>
    </dgm:pt>
    <dgm:pt modelId="{EBD6175F-AC92-4610-9DC3-7730107B80A5}" type="parTrans" cxnId="{0A813884-0C94-41F5-9724-751ED72744BA}">
      <dgm:prSet/>
      <dgm:spPr/>
      <dgm:t>
        <a:bodyPr/>
        <a:lstStyle/>
        <a:p>
          <a:pPr algn="ctr"/>
          <a:endParaRPr lang="en-US" b="1">
            <a:latin typeface="Times New Roman" pitchFamily="18" charset="0"/>
            <a:cs typeface="Times New Roman" pitchFamily="18" charset="0"/>
          </a:endParaRPr>
        </a:p>
      </dgm:t>
    </dgm:pt>
    <dgm:pt modelId="{31B2A9D6-88DD-4F2D-968D-FD495AE3A148}" type="sibTrans" cxnId="{0A813884-0C94-41F5-9724-751ED72744BA}">
      <dgm:prSet/>
      <dgm:spPr/>
      <dgm:t>
        <a:bodyPr/>
        <a:lstStyle/>
        <a:p>
          <a:pPr algn="ctr"/>
          <a:endParaRPr lang="en-US" b="1">
            <a:latin typeface="Times New Roman" pitchFamily="18" charset="0"/>
            <a:cs typeface="Times New Roman" pitchFamily="18" charset="0"/>
          </a:endParaRPr>
        </a:p>
      </dgm:t>
    </dgm:pt>
    <dgm:pt modelId="{1615E3CA-B146-4C89-8C2D-E1E7E81D0DDA}">
      <dgm:prSet phldrT="[Text]"/>
      <dgm:spPr/>
      <dgm:t>
        <a:bodyPr/>
        <a:lstStyle/>
        <a:p>
          <a:pPr algn="ctr"/>
          <a:r>
            <a:rPr lang="en-US" b="1">
              <a:latin typeface="Times New Roman" pitchFamily="18" charset="0"/>
              <a:cs typeface="Times New Roman" pitchFamily="18" charset="0"/>
            </a:rPr>
            <a:t>Satisfied rate of consumers</a:t>
          </a:r>
        </a:p>
      </dgm:t>
    </dgm:pt>
    <dgm:pt modelId="{36A9186B-417F-4D5F-801D-C18EBAA97E0B}" type="parTrans" cxnId="{F26F3720-79DB-4E40-A819-BAE7C663ECDF}">
      <dgm:prSet/>
      <dgm:spPr/>
      <dgm:t>
        <a:bodyPr/>
        <a:lstStyle/>
        <a:p>
          <a:pPr algn="ctr"/>
          <a:endParaRPr lang="en-US" b="1">
            <a:latin typeface="Times New Roman" pitchFamily="18" charset="0"/>
            <a:cs typeface="Times New Roman" pitchFamily="18" charset="0"/>
          </a:endParaRPr>
        </a:p>
      </dgm:t>
    </dgm:pt>
    <dgm:pt modelId="{56790FB2-92A8-46FE-9AD6-457219F4377E}" type="sibTrans" cxnId="{F26F3720-79DB-4E40-A819-BAE7C663ECDF}">
      <dgm:prSet/>
      <dgm:spPr/>
      <dgm:t>
        <a:bodyPr/>
        <a:lstStyle/>
        <a:p>
          <a:pPr algn="ctr"/>
          <a:endParaRPr lang="en-US" b="1">
            <a:latin typeface="Times New Roman" pitchFamily="18" charset="0"/>
            <a:cs typeface="Times New Roman" pitchFamily="18" charset="0"/>
          </a:endParaRPr>
        </a:p>
      </dgm:t>
    </dgm:pt>
    <dgm:pt modelId="{9BE34BCA-9C7D-41D8-9940-065AAF54065D}">
      <dgm:prSet phldrT="[Text]"/>
      <dgm:spPr/>
      <dgm:t>
        <a:bodyPr/>
        <a:lstStyle/>
        <a:p>
          <a:pPr algn="ctr"/>
          <a:r>
            <a:rPr lang="en-US" b="1">
              <a:latin typeface="Times New Roman" pitchFamily="18" charset="0"/>
              <a:cs typeface="Times New Roman" pitchFamily="18" charset="0"/>
            </a:rPr>
            <a:t>Consumer engagement strategies</a:t>
          </a:r>
        </a:p>
      </dgm:t>
    </dgm:pt>
    <dgm:pt modelId="{C7AC301A-B632-4578-BAFC-F1825F48AFCB}" type="parTrans" cxnId="{BB06E18D-E73B-4306-BA59-20FD4F2BE927}">
      <dgm:prSet/>
      <dgm:spPr/>
      <dgm:t>
        <a:bodyPr/>
        <a:lstStyle/>
        <a:p>
          <a:pPr algn="ctr"/>
          <a:endParaRPr lang="en-US" b="1">
            <a:latin typeface="Times New Roman" pitchFamily="18" charset="0"/>
            <a:cs typeface="Times New Roman" pitchFamily="18" charset="0"/>
          </a:endParaRPr>
        </a:p>
      </dgm:t>
    </dgm:pt>
    <dgm:pt modelId="{606AB885-28CD-47AF-915C-B1C639174A73}" type="sibTrans" cxnId="{BB06E18D-E73B-4306-BA59-20FD4F2BE927}">
      <dgm:prSet/>
      <dgm:spPr/>
      <dgm:t>
        <a:bodyPr/>
        <a:lstStyle/>
        <a:p>
          <a:pPr algn="ctr"/>
          <a:endParaRPr lang="en-US" b="1">
            <a:latin typeface="Times New Roman" pitchFamily="18" charset="0"/>
            <a:cs typeface="Times New Roman" pitchFamily="18" charset="0"/>
          </a:endParaRPr>
        </a:p>
      </dgm:t>
    </dgm:pt>
    <dgm:pt modelId="{016899DA-4BD9-4C17-A64C-02C38B98B377}" type="pres">
      <dgm:prSet presAssocID="{5FF0C57B-B5B8-4D1F-B423-E41B8990F219}" presName="Name0" presStyleCnt="0">
        <dgm:presLayoutVars>
          <dgm:dir/>
          <dgm:animLvl val="lvl"/>
          <dgm:resizeHandles val="exact"/>
        </dgm:presLayoutVars>
      </dgm:prSet>
      <dgm:spPr/>
    </dgm:pt>
    <dgm:pt modelId="{A729FD9D-380D-4322-AB4A-65D7CE414276}" type="pres">
      <dgm:prSet presAssocID="{3E2D9409-E25D-4C62-A89F-FE45B958B657}" presName="parTxOnly" presStyleLbl="node1" presStyleIdx="0" presStyleCnt="3">
        <dgm:presLayoutVars>
          <dgm:chMax val="0"/>
          <dgm:chPref val="0"/>
          <dgm:bulletEnabled val="1"/>
        </dgm:presLayoutVars>
      </dgm:prSet>
      <dgm:spPr/>
    </dgm:pt>
    <dgm:pt modelId="{CA26595C-C3B9-48F6-9675-9A5EAD0DE70D}" type="pres">
      <dgm:prSet presAssocID="{31B2A9D6-88DD-4F2D-968D-FD495AE3A148}" presName="parTxOnlySpace" presStyleCnt="0"/>
      <dgm:spPr/>
    </dgm:pt>
    <dgm:pt modelId="{F59D0396-656A-4277-B441-133AADBD89CA}" type="pres">
      <dgm:prSet presAssocID="{1615E3CA-B146-4C89-8C2D-E1E7E81D0DDA}" presName="parTxOnly" presStyleLbl="node1" presStyleIdx="1" presStyleCnt="3">
        <dgm:presLayoutVars>
          <dgm:chMax val="0"/>
          <dgm:chPref val="0"/>
          <dgm:bulletEnabled val="1"/>
        </dgm:presLayoutVars>
      </dgm:prSet>
      <dgm:spPr/>
    </dgm:pt>
    <dgm:pt modelId="{DD33D5CD-47E0-44A6-9403-6EA2306302D1}" type="pres">
      <dgm:prSet presAssocID="{56790FB2-92A8-46FE-9AD6-457219F4377E}" presName="parTxOnlySpace" presStyleCnt="0"/>
      <dgm:spPr/>
    </dgm:pt>
    <dgm:pt modelId="{490A961C-130C-4A0E-88E2-39B73FF2835E}" type="pres">
      <dgm:prSet presAssocID="{9BE34BCA-9C7D-41D8-9940-065AAF54065D}" presName="parTxOnly" presStyleLbl="node1" presStyleIdx="2" presStyleCnt="3">
        <dgm:presLayoutVars>
          <dgm:chMax val="0"/>
          <dgm:chPref val="0"/>
          <dgm:bulletEnabled val="1"/>
        </dgm:presLayoutVars>
      </dgm:prSet>
      <dgm:spPr/>
    </dgm:pt>
  </dgm:ptLst>
  <dgm:cxnLst>
    <dgm:cxn modelId="{F26F3720-79DB-4E40-A819-BAE7C663ECDF}" srcId="{5FF0C57B-B5B8-4D1F-B423-E41B8990F219}" destId="{1615E3CA-B146-4C89-8C2D-E1E7E81D0DDA}" srcOrd="1" destOrd="0" parTransId="{36A9186B-417F-4D5F-801D-C18EBAA97E0B}" sibTransId="{56790FB2-92A8-46FE-9AD6-457219F4377E}"/>
    <dgm:cxn modelId="{0AF4785B-0820-45EE-B18A-034B7080DE2D}" type="presOf" srcId="{3E2D9409-E25D-4C62-A89F-FE45B958B657}" destId="{A729FD9D-380D-4322-AB4A-65D7CE414276}" srcOrd="0" destOrd="0" presId="urn:microsoft.com/office/officeart/2005/8/layout/chevron1"/>
    <dgm:cxn modelId="{CCCA0F41-A34C-4B40-A16B-40846CF03119}" type="presOf" srcId="{1615E3CA-B146-4C89-8C2D-E1E7E81D0DDA}" destId="{F59D0396-656A-4277-B441-133AADBD89CA}" srcOrd="0" destOrd="0" presId="urn:microsoft.com/office/officeart/2005/8/layout/chevron1"/>
    <dgm:cxn modelId="{3C602B43-3BFA-4056-B983-FF72AC7A8C1D}" type="presOf" srcId="{9BE34BCA-9C7D-41D8-9940-065AAF54065D}" destId="{490A961C-130C-4A0E-88E2-39B73FF2835E}" srcOrd="0" destOrd="0" presId="urn:microsoft.com/office/officeart/2005/8/layout/chevron1"/>
    <dgm:cxn modelId="{0A813884-0C94-41F5-9724-751ED72744BA}" srcId="{5FF0C57B-B5B8-4D1F-B423-E41B8990F219}" destId="{3E2D9409-E25D-4C62-A89F-FE45B958B657}" srcOrd="0" destOrd="0" parTransId="{EBD6175F-AC92-4610-9DC3-7730107B80A5}" sibTransId="{31B2A9D6-88DD-4F2D-968D-FD495AE3A148}"/>
    <dgm:cxn modelId="{78B5FF84-8852-4913-AD68-F6487DF54449}" type="presOf" srcId="{5FF0C57B-B5B8-4D1F-B423-E41B8990F219}" destId="{016899DA-4BD9-4C17-A64C-02C38B98B377}" srcOrd="0" destOrd="0" presId="urn:microsoft.com/office/officeart/2005/8/layout/chevron1"/>
    <dgm:cxn modelId="{BB06E18D-E73B-4306-BA59-20FD4F2BE927}" srcId="{5FF0C57B-B5B8-4D1F-B423-E41B8990F219}" destId="{9BE34BCA-9C7D-41D8-9940-065AAF54065D}" srcOrd="2" destOrd="0" parTransId="{C7AC301A-B632-4578-BAFC-F1825F48AFCB}" sibTransId="{606AB885-28CD-47AF-915C-B1C639174A73}"/>
    <dgm:cxn modelId="{D9B0AD22-1B63-40C1-9851-ABE248EEF203}" type="presParOf" srcId="{016899DA-4BD9-4C17-A64C-02C38B98B377}" destId="{A729FD9D-380D-4322-AB4A-65D7CE414276}" srcOrd="0" destOrd="0" presId="urn:microsoft.com/office/officeart/2005/8/layout/chevron1"/>
    <dgm:cxn modelId="{D8FA85B8-2A64-4D60-90F5-C9C6341AA0E0}" type="presParOf" srcId="{016899DA-4BD9-4C17-A64C-02C38B98B377}" destId="{CA26595C-C3B9-48F6-9675-9A5EAD0DE70D}" srcOrd="1" destOrd="0" presId="urn:microsoft.com/office/officeart/2005/8/layout/chevron1"/>
    <dgm:cxn modelId="{84BA0007-C4AE-41FB-ADAB-728E083D7544}" type="presParOf" srcId="{016899DA-4BD9-4C17-A64C-02C38B98B377}" destId="{F59D0396-656A-4277-B441-133AADBD89CA}" srcOrd="2" destOrd="0" presId="urn:microsoft.com/office/officeart/2005/8/layout/chevron1"/>
    <dgm:cxn modelId="{4EB015A8-B8DF-41CD-B2ED-C36F85A64C49}" type="presParOf" srcId="{016899DA-4BD9-4C17-A64C-02C38B98B377}" destId="{DD33D5CD-47E0-44A6-9403-6EA2306302D1}" srcOrd="3" destOrd="0" presId="urn:microsoft.com/office/officeart/2005/8/layout/chevron1"/>
    <dgm:cxn modelId="{2D471722-E001-4D49-8DD7-9A44CE636783}" type="presParOf" srcId="{016899DA-4BD9-4C17-A64C-02C38B98B377}" destId="{490A961C-130C-4A0E-88E2-39B73FF2835E}" srcOrd="4" destOrd="0" presId="urn:microsoft.com/office/officeart/2005/8/layout/chevron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729FD9D-380D-4322-AB4A-65D7CE414276}">
      <dsp:nvSpPr>
        <dsp:cNvPr id="0" name=""/>
        <dsp:cNvSpPr/>
      </dsp:nvSpPr>
      <dsp:spPr>
        <a:xfrm>
          <a:off x="1607" y="460831"/>
          <a:ext cx="1958280" cy="783312"/>
        </a:xfrm>
        <a:prstGeom prst="chevron">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4008" tIns="21336" rIns="21336" bIns="21336" numCol="1" spcCol="1270" anchor="ctr" anchorCtr="0">
          <a:noAutofit/>
        </a:bodyPr>
        <a:lstStyle/>
        <a:p>
          <a:pPr marL="0" lvl="0" indent="0" algn="ctr" defTabSz="711200">
            <a:lnSpc>
              <a:spcPct val="90000"/>
            </a:lnSpc>
            <a:spcBef>
              <a:spcPct val="0"/>
            </a:spcBef>
            <a:spcAft>
              <a:spcPct val="35000"/>
            </a:spcAft>
            <a:buNone/>
          </a:pPr>
          <a:r>
            <a:rPr lang="en-US" sz="1600" b="1" kern="1200">
              <a:latin typeface="Times New Roman" pitchFamily="18" charset="0"/>
              <a:cs typeface="Times New Roman" pitchFamily="18" charset="0"/>
            </a:rPr>
            <a:t>Catering services</a:t>
          </a:r>
        </a:p>
      </dsp:txBody>
      <dsp:txXfrm>
        <a:off x="393263" y="460831"/>
        <a:ext cx="1174968" cy="783312"/>
      </dsp:txXfrm>
    </dsp:sp>
    <dsp:sp modelId="{F59D0396-656A-4277-B441-133AADBD89CA}">
      <dsp:nvSpPr>
        <dsp:cNvPr id="0" name=""/>
        <dsp:cNvSpPr/>
      </dsp:nvSpPr>
      <dsp:spPr>
        <a:xfrm>
          <a:off x="1764059" y="460831"/>
          <a:ext cx="1958280" cy="783312"/>
        </a:xfrm>
        <a:prstGeom prst="chevron">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4008" tIns="21336" rIns="21336" bIns="21336" numCol="1" spcCol="1270" anchor="ctr" anchorCtr="0">
          <a:noAutofit/>
        </a:bodyPr>
        <a:lstStyle/>
        <a:p>
          <a:pPr marL="0" lvl="0" indent="0" algn="ctr" defTabSz="711200">
            <a:lnSpc>
              <a:spcPct val="90000"/>
            </a:lnSpc>
            <a:spcBef>
              <a:spcPct val="0"/>
            </a:spcBef>
            <a:spcAft>
              <a:spcPct val="35000"/>
            </a:spcAft>
            <a:buNone/>
          </a:pPr>
          <a:r>
            <a:rPr lang="en-US" sz="1600" b="1" kern="1200">
              <a:latin typeface="Times New Roman" pitchFamily="18" charset="0"/>
              <a:cs typeface="Times New Roman" pitchFamily="18" charset="0"/>
            </a:rPr>
            <a:t>Satisfied rate of consumers</a:t>
          </a:r>
        </a:p>
      </dsp:txBody>
      <dsp:txXfrm>
        <a:off x="2155715" y="460831"/>
        <a:ext cx="1174968" cy="783312"/>
      </dsp:txXfrm>
    </dsp:sp>
    <dsp:sp modelId="{490A961C-130C-4A0E-88E2-39B73FF2835E}">
      <dsp:nvSpPr>
        <dsp:cNvPr id="0" name=""/>
        <dsp:cNvSpPr/>
      </dsp:nvSpPr>
      <dsp:spPr>
        <a:xfrm>
          <a:off x="3526512" y="460831"/>
          <a:ext cx="1958280" cy="783312"/>
        </a:xfrm>
        <a:prstGeom prst="chevron">
          <a:avLst/>
        </a:prstGeom>
        <a:solidFill>
          <a:schemeClr val="lt1">
            <a:hueOff val="0"/>
            <a:satOff val="0"/>
            <a:lumOff val="0"/>
            <a:alphaOff val="0"/>
          </a:schemeClr>
        </a:solidFill>
        <a:ln w="38100" cap="flat" cmpd="sng" algn="ctr">
          <a:solidFill>
            <a:schemeClr val="dk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4008" tIns="21336" rIns="21336" bIns="21336" numCol="1" spcCol="1270" anchor="ctr" anchorCtr="0">
          <a:noAutofit/>
        </a:bodyPr>
        <a:lstStyle/>
        <a:p>
          <a:pPr marL="0" lvl="0" indent="0" algn="ctr" defTabSz="711200">
            <a:lnSpc>
              <a:spcPct val="90000"/>
            </a:lnSpc>
            <a:spcBef>
              <a:spcPct val="0"/>
            </a:spcBef>
            <a:spcAft>
              <a:spcPct val="35000"/>
            </a:spcAft>
            <a:buNone/>
          </a:pPr>
          <a:r>
            <a:rPr lang="en-US" sz="1600" b="1" kern="1200">
              <a:latin typeface="Times New Roman" pitchFamily="18" charset="0"/>
              <a:cs typeface="Times New Roman" pitchFamily="18" charset="0"/>
            </a:rPr>
            <a:t>Consumer engagement strategies</a:t>
          </a:r>
        </a:p>
      </dsp:txBody>
      <dsp:txXfrm>
        <a:off x="3918168" y="460831"/>
        <a:ext cx="1174968" cy="783312"/>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64CDD5B044B49A595FACE470B206FF8"/>
        <w:category>
          <w:name w:val="General"/>
          <w:gallery w:val="placeholder"/>
        </w:category>
        <w:types>
          <w:type w:val="bbPlcHdr"/>
        </w:types>
        <w:behaviors>
          <w:behavior w:val="content"/>
        </w:behaviors>
        <w:guid w:val="{D2E18713-183F-4059-AE3B-4BE7E989EDC8}"/>
      </w:docPartPr>
      <w:docPartBody>
        <w:p w:rsidR="00320976" w:rsidRDefault="006E6B2A" w:rsidP="006E6B2A">
          <w:pPr>
            <w:pStyle w:val="164CDD5B044B49A595FACE470B206FF8"/>
          </w:pPr>
          <w:r>
            <w:rPr>
              <w:rFonts w:asciiTheme="majorHAnsi" w:eastAsiaTheme="majorEastAsia" w:hAnsiTheme="majorHAnsi" w:cstheme="majorBidi"/>
              <w:caps/>
              <w:color w:val="4472C4" w:themeColor="accent1"/>
              <w:sz w:val="80"/>
              <w:szCs w:val="80"/>
            </w:rPr>
            <w:t>[Document title]</w:t>
          </w:r>
        </w:p>
      </w:docPartBody>
    </w:docPart>
    <w:docPart>
      <w:docPartPr>
        <w:name w:val="E2AC0D3B06844A76BEC8724F23D63D4A"/>
        <w:category>
          <w:name w:val="General"/>
          <w:gallery w:val="placeholder"/>
        </w:category>
        <w:types>
          <w:type w:val="bbPlcHdr"/>
        </w:types>
        <w:behaviors>
          <w:behavior w:val="content"/>
        </w:behaviors>
        <w:guid w:val="{DFC659C4-7F37-4A2E-B5A6-EB7DC5A63A09}"/>
      </w:docPartPr>
      <w:docPartBody>
        <w:p w:rsidR="00320976" w:rsidRDefault="006E6B2A" w:rsidP="006E6B2A">
          <w:pPr>
            <w:pStyle w:val="E2AC0D3B06844A76BEC8724F23D63D4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B2A"/>
    <w:rsid w:val="00320976"/>
    <w:rsid w:val="006E6B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64CDD5B044B49A595FACE470B206FF8">
    <w:name w:val="164CDD5B044B49A595FACE470B206FF8"/>
    <w:rsid w:val="006E6B2A"/>
  </w:style>
  <w:style w:type="paragraph" w:customStyle="1" w:styleId="E2AC0D3B06844A76BEC8724F23D63D4A">
    <w:name w:val="E2AC0D3B06844A76BEC8724F23D63D4A"/>
    <w:rsid w:val="006E6B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NAME: ANAIDA ADAMACHE </PublishDate>
  <Abstract/>
  <CompanyAddress>LECTURER NAME: CHARLOTTE JOYNER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DD90A8-61E5-4B33-A98F-D677F14A8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2473</Words>
  <Characters>14098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STUDENT ID:2026381</Company>
  <LinksUpToDate>false</LinksUpToDate>
  <CharactersWithSpaces>16538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 REPUTATION MANAGEMENT AND SERVICE CULTURE</dc:title>
  <dc:subject>MODULE CODE: BMIH4003</dc:subject>
  <dc:creator>florin dragomir</dc:creator>
  <cp:lastModifiedBy>florin dragomir</cp:lastModifiedBy>
  <cp:revision>2</cp:revision>
  <dcterms:created xsi:type="dcterms:W3CDTF">2023-06-12T11:07:00Z</dcterms:created>
  <dcterms:modified xsi:type="dcterms:W3CDTF">2023-06-12T11:07:00Z</dcterms:modified>
</cp:coreProperties>
</file>