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5D3F07" w14:paraId="68CAA39D" w14:textId="77777777" w:rsidTr="005D3F07">
        <w:tc>
          <w:tcPr>
            <w:tcW w:w="10368" w:type="dxa"/>
          </w:tcPr>
          <w:p w14:paraId="02F8EE88" w14:textId="6D88D04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EF66C0">
              <w:rPr>
                <w:rFonts w:ascii="Times New Roman" w:hAnsi="Times New Roman" w:cs="Times New Roman"/>
                <w:b/>
                <w:color w:val="auto"/>
                <w:sz w:val="48"/>
              </w:rPr>
              <w:t>Lisa Sinnott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1EE5799E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EF66C0">
              <w:rPr>
                <w:rFonts w:ascii="Times New Roman" w:hAnsi="Times New Roman" w:cs="Times New Roman"/>
                <w:b/>
                <w:color w:val="auto"/>
                <w:sz w:val="48"/>
              </w:rPr>
              <w:t>lisa.sinnott@live.co.uk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DE696B2" w14:textId="77777777" w:rsidR="00F927A1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</w:p>
          <w:p w14:paraId="622FD17A" w14:textId="68EC962C" w:rsidR="0085230E" w:rsidRPr="005D3F07" w:rsidRDefault="002729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2522657</w:t>
            </w:r>
          </w:p>
          <w:p w14:paraId="5F84129B" w14:textId="4756DF69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Cohort: </w:t>
            </w:r>
            <w:r w:rsidR="0049374F">
              <w:rPr>
                <w:rFonts w:ascii="Times New Roman" w:hAnsi="Times New Roman" w:cs="Times New Roman"/>
                <w:b/>
                <w:color w:val="auto"/>
                <w:sz w:val="48"/>
              </w:rPr>
              <w:t>21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>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p w14:paraId="0EF984DF" w14:textId="02707E04" w:rsidR="000D0BB6" w:rsidRPr="00EE5BC3" w:rsidRDefault="00337FEF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Task 4</w:t>
      </w:r>
    </w:p>
    <w:p w14:paraId="156B2346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</w:p>
    <w:p w14:paraId="4A34FA1D" w14:textId="77777777" w:rsidR="00002C7A" w:rsidRPr="00EE5BC3" w:rsidRDefault="00002C7A" w:rsidP="00EE5BC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>Safeguarding</w:t>
      </w:r>
      <w:r w:rsidR="005F64AA">
        <w:rPr>
          <w:b/>
          <w:sz w:val="28"/>
          <w:szCs w:val="28"/>
        </w:rPr>
        <w:t xml:space="preserve"> in an area which is not your main area of work</w:t>
      </w:r>
    </w:p>
    <w:p w14:paraId="6D6C0186" w14:textId="77777777" w:rsidR="000D0BB6" w:rsidRPr="008B28E7" w:rsidRDefault="000D0BB6" w:rsidP="00FF7EBB">
      <w:pPr>
        <w:jc w:val="both"/>
        <w:rPr>
          <w:b/>
          <w:sz w:val="24"/>
          <w:szCs w:val="24"/>
        </w:rPr>
      </w:pPr>
    </w:p>
    <w:p w14:paraId="63836D76" w14:textId="77777777" w:rsidR="00337FEF" w:rsidRPr="00EE5BC3" w:rsidRDefault="008B28E7" w:rsidP="00FF7EBB">
      <w:pPr>
        <w:ind w:left="-90"/>
        <w:jc w:val="both"/>
        <w:rPr>
          <w:b/>
          <w:i/>
          <w:sz w:val="24"/>
          <w:szCs w:val="24"/>
        </w:rPr>
      </w:pPr>
      <w:r w:rsidRPr="00EE5BC3">
        <w:rPr>
          <w:b/>
          <w:i/>
          <w:sz w:val="24"/>
          <w:szCs w:val="24"/>
        </w:rPr>
        <w:t xml:space="preserve">Guidance: </w:t>
      </w:r>
    </w:p>
    <w:p w14:paraId="440B2467" w14:textId="322DDD98" w:rsidR="00633165" w:rsidRPr="00706BB5" w:rsidRDefault="00012B16" w:rsidP="4EC15626">
      <w:pPr>
        <w:ind w:left="-90"/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>Social Care Wales</w:t>
      </w:r>
      <w:r w:rsidR="008B28E7" w:rsidRPr="006179BB">
        <w:rPr>
          <w:i/>
          <w:iCs/>
          <w:sz w:val="24"/>
          <w:szCs w:val="24"/>
        </w:rPr>
        <w:t xml:space="preserve"> require newly qualified social workers </w:t>
      </w:r>
      <w:r w:rsidR="00D60F88" w:rsidRPr="006179BB">
        <w:rPr>
          <w:i/>
          <w:iCs/>
          <w:sz w:val="24"/>
          <w:szCs w:val="24"/>
        </w:rPr>
        <w:t xml:space="preserve">to provide evidence of </w:t>
      </w:r>
      <w:r w:rsidR="008B28E7" w:rsidRPr="00A5656A">
        <w:rPr>
          <w:i/>
          <w:iCs/>
          <w:sz w:val="24"/>
          <w:szCs w:val="24"/>
        </w:rPr>
        <w:t xml:space="preserve">their </w:t>
      </w:r>
      <w:r w:rsidR="00D60F88" w:rsidRPr="00A5656A">
        <w:rPr>
          <w:i/>
          <w:iCs/>
          <w:sz w:val="24"/>
          <w:szCs w:val="24"/>
        </w:rPr>
        <w:t>understanding of safeguarding work with adults and children</w:t>
      </w:r>
      <w:r w:rsidR="008B28E7" w:rsidRPr="009C7342">
        <w:rPr>
          <w:i/>
          <w:iCs/>
          <w:sz w:val="24"/>
          <w:szCs w:val="24"/>
        </w:rPr>
        <w:t>.</w:t>
      </w:r>
      <w:r w:rsidR="00D60F88" w:rsidRPr="009C7342">
        <w:rPr>
          <w:i/>
          <w:iCs/>
          <w:sz w:val="24"/>
          <w:szCs w:val="24"/>
        </w:rPr>
        <w:t xml:space="preserve"> </w:t>
      </w:r>
      <w:r w:rsidR="004911B4" w:rsidRPr="00706BB5">
        <w:rPr>
          <w:i/>
          <w:iCs/>
          <w:sz w:val="24"/>
          <w:szCs w:val="24"/>
        </w:rPr>
        <w:t>The</w:t>
      </w:r>
      <w:r w:rsidR="00D60F88" w:rsidRPr="00706BB5">
        <w:rPr>
          <w:i/>
          <w:iCs/>
          <w:sz w:val="24"/>
          <w:szCs w:val="24"/>
        </w:rPr>
        <w:t xml:space="preserve"> assignment below will enable you to </w:t>
      </w:r>
      <w:r w:rsidR="00EE5BC3" w:rsidRPr="00706BB5">
        <w:rPr>
          <w:i/>
          <w:iCs/>
          <w:sz w:val="24"/>
          <w:szCs w:val="24"/>
        </w:rPr>
        <w:t>demonstrate this</w:t>
      </w:r>
      <w:r w:rsidR="008B28E7" w:rsidRPr="00706BB5">
        <w:rPr>
          <w:i/>
          <w:iCs/>
          <w:sz w:val="24"/>
          <w:szCs w:val="24"/>
        </w:rPr>
        <w:t xml:space="preserve">. </w:t>
      </w:r>
      <w:r w:rsidR="008B28E7" w:rsidRPr="00706BB5">
        <w:rPr>
          <w:b/>
          <w:bCs/>
          <w:i/>
          <w:iCs/>
          <w:sz w:val="24"/>
          <w:szCs w:val="24"/>
        </w:rPr>
        <w:t>N.B</w:t>
      </w:r>
      <w:r w:rsidR="008B28E7" w:rsidRPr="00706BB5">
        <w:rPr>
          <w:i/>
          <w:iCs/>
          <w:sz w:val="24"/>
          <w:szCs w:val="24"/>
        </w:rPr>
        <w:t xml:space="preserve">. </w:t>
      </w:r>
      <w:r w:rsidR="00D60F88" w:rsidRPr="00706BB5">
        <w:rPr>
          <w:i/>
          <w:iCs/>
          <w:sz w:val="24"/>
          <w:szCs w:val="24"/>
        </w:rPr>
        <w:t xml:space="preserve">if your </w:t>
      </w:r>
      <w:r w:rsidR="009D477B" w:rsidRPr="00706BB5">
        <w:rPr>
          <w:i/>
          <w:iCs/>
          <w:sz w:val="24"/>
          <w:szCs w:val="24"/>
        </w:rPr>
        <w:t>usual area</w:t>
      </w:r>
      <w:r w:rsidR="00D60F88" w:rsidRPr="00706BB5">
        <w:rPr>
          <w:i/>
          <w:iCs/>
          <w:sz w:val="24"/>
          <w:szCs w:val="24"/>
        </w:rPr>
        <w:t xml:space="preserve"> of work is with children please write about adult</w:t>
      </w:r>
      <w:r w:rsidR="003C19F1" w:rsidRPr="00706BB5">
        <w:rPr>
          <w:i/>
          <w:iCs/>
          <w:sz w:val="24"/>
          <w:szCs w:val="24"/>
        </w:rPr>
        <w:t xml:space="preserve"> safeguarding. I</w:t>
      </w:r>
      <w:r w:rsidR="00D60F88" w:rsidRPr="00706BB5">
        <w:rPr>
          <w:i/>
          <w:iCs/>
          <w:sz w:val="24"/>
          <w:szCs w:val="24"/>
        </w:rPr>
        <w:t xml:space="preserve">f you </w:t>
      </w:r>
      <w:r w:rsidR="009D477B" w:rsidRPr="00706BB5">
        <w:rPr>
          <w:i/>
          <w:iCs/>
          <w:sz w:val="24"/>
          <w:szCs w:val="24"/>
        </w:rPr>
        <w:t>usually work</w:t>
      </w:r>
      <w:r w:rsidR="00D60F88" w:rsidRPr="00706BB5">
        <w:rPr>
          <w:i/>
          <w:iCs/>
          <w:sz w:val="24"/>
          <w:szCs w:val="24"/>
        </w:rPr>
        <w:t xml:space="preserve"> with adults</w:t>
      </w:r>
      <w:r w:rsidR="3CD2139F" w:rsidRPr="00706BB5">
        <w:rPr>
          <w:i/>
          <w:iCs/>
          <w:sz w:val="24"/>
          <w:szCs w:val="24"/>
        </w:rPr>
        <w:t>,</w:t>
      </w:r>
      <w:r w:rsidR="00D60F88" w:rsidRPr="00706BB5">
        <w:rPr>
          <w:i/>
          <w:iCs/>
          <w:sz w:val="24"/>
          <w:szCs w:val="24"/>
        </w:rPr>
        <w:t xml:space="preserve"> then write about child</w:t>
      </w:r>
      <w:r w:rsidR="003C19F1" w:rsidRPr="00706BB5">
        <w:rPr>
          <w:i/>
          <w:iCs/>
          <w:sz w:val="24"/>
          <w:szCs w:val="24"/>
        </w:rPr>
        <w:t xml:space="preserve"> safeguarding</w:t>
      </w:r>
      <w:r w:rsidR="00D60F88" w:rsidRPr="00706BB5">
        <w:rPr>
          <w:i/>
          <w:iCs/>
          <w:sz w:val="24"/>
          <w:szCs w:val="24"/>
        </w:rPr>
        <w:t xml:space="preserve">. </w:t>
      </w:r>
      <w:r w:rsidR="00337FEF" w:rsidRPr="00706BB5">
        <w:rPr>
          <w:i/>
          <w:iCs/>
          <w:sz w:val="24"/>
          <w:szCs w:val="24"/>
        </w:rPr>
        <w:t xml:space="preserve"> </w:t>
      </w:r>
      <w:r w:rsidR="0079422A" w:rsidRPr="00706BB5">
        <w:rPr>
          <w:i/>
          <w:iCs/>
          <w:sz w:val="24"/>
          <w:szCs w:val="24"/>
        </w:rPr>
        <w:t>E</w:t>
      </w:r>
      <w:r w:rsidR="00337FEF" w:rsidRPr="00706BB5">
        <w:rPr>
          <w:i/>
          <w:iCs/>
          <w:sz w:val="24"/>
          <w:szCs w:val="24"/>
        </w:rPr>
        <w:t xml:space="preserve">nsure you meet </w:t>
      </w:r>
      <w:r w:rsidR="00FC0334" w:rsidRPr="00706BB5">
        <w:rPr>
          <w:i/>
          <w:iCs/>
          <w:sz w:val="24"/>
          <w:szCs w:val="24"/>
        </w:rPr>
        <w:t>the</w:t>
      </w:r>
      <w:r w:rsidR="00AA7960" w:rsidRPr="00706BB5">
        <w:rPr>
          <w:i/>
          <w:iCs/>
          <w:sz w:val="24"/>
          <w:szCs w:val="24"/>
        </w:rPr>
        <w:t xml:space="preserve"> </w:t>
      </w:r>
      <w:r w:rsidR="00064063" w:rsidRPr="00706BB5">
        <w:rPr>
          <w:i/>
          <w:iCs/>
          <w:sz w:val="24"/>
          <w:szCs w:val="24"/>
        </w:rPr>
        <w:t xml:space="preserve">learning out comes for this task </w:t>
      </w:r>
      <w:r w:rsidR="0079422A" w:rsidRPr="00706BB5">
        <w:rPr>
          <w:i/>
          <w:iCs/>
          <w:sz w:val="24"/>
          <w:szCs w:val="24"/>
        </w:rPr>
        <w:t>(</w:t>
      </w:r>
      <w:r w:rsidR="00064063" w:rsidRPr="00706BB5">
        <w:rPr>
          <w:i/>
          <w:iCs/>
          <w:sz w:val="24"/>
          <w:szCs w:val="24"/>
        </w:rPr>
        <w:t xml:space="preserve">see appendix </w:t>
      </w:r>
      <w:r w:rsidR="003D1BC0">
        <w:rPr>
          <w:i/>
          <w:iCs/>
          <w:sz w:val="24"/>
          <w:szCs w:val="24"/>
        </w:rPr>
        <w:t>5</w:t>
      </w:r>
      <w:r w:rsidR="00064063" w:rsidRPr="00706BB5">
        <w:rPr>
          <w:i/>
          <w:iCs/>
          <w:sz w:val="24"/>
          <w:szCs w:val="24"/>
        </w:rPr>
        <w:t xml:space="preserve"> </w:t>
      </w:r>
      <w:r w:rsidR="00FC0334" w:rsidRPr="00F15354">
        <w:rPr>
          <w:i/>
          <w:iCs/>
          <w:sz w:val="24"/>
          <w:szCs w:val="24"/>
        </w:rPr>
        <w:t>of the</w:t>
      </w:r>
      <w:r w:rsidR="007A628F" w:rsidRPr="4EC15626">
        <w:rPr>
          <w:i/>
          <w:iCs/>
          <w:sz w:val="24"/>
          <w:szCs w:val="24"/>
        </w:rPr>
        <w:t xml:space="preserve"> h</w:t>
      </w:r>
      <w:r w:rsidR="00FC0334" w:rsidRPr="00F15354">
        <w:rPr>
          <w:i/>
          <w:iCs/>
          <w:sz w:val="24"/>
          <w:szCs w:val="24"/>
        </w:rPr>
        <w:t>andbook</w:t>
      </w:r>
      <w:r w:rsidR="0079422A" w:rsidRPr="006179BB">
        <w:rPr>
          <w:i/>
          <w:iCs/>
          <w:sz w:val="24"/>
          <w:szCs w:val="24"/>
        </w:rPr>
        <w:t>).</w:t>
      </w:r>
    </w:p>
    <w:p w14:paraId="7A8069C4" w14:textId="77777777" w:rsidR="00633165" w:rsidRPr="008B28E7" w:rsidRDefault="00633165" w:rsidP="00FF7EBB">
      <w:pPr>
        <w:ind w:left="360" w:hanging="360"/>
        <w:jc w:val="both"/>
        <w:rPr>
          <w:sz w:val="24"/>
          <w:szCs w:val="24"/>
          <w:u w:val="singl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8B28E7" w14:paraId="152141E6" w14:textId="77777777" w:rsidTr="006108C9">
        <w:tc>
          <w:tcPr>
            <w:tcW w:w="10188" w:type="dxa"/>
          </w:tcPr>
          <w:p w14:paraId="2B66890D" w14:textId="56A37C4F" w:rsidR="00337FEF" w:rsidRPr="00EB695F" w:rsidRDefault="00337FEF" w:rsidP="00FF7EBB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 w:rsidR="00FC0334">
              <w:rPr>
                <w:b/>
                <w:sz w:val="24"/>
                <w:szCs w:val="24"/>
              </w:rPr>
              <w:t xml:space="preserve"> a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17A49383" w14:textId="77777777" w:rsidR="008B28E7" w:rsidRDefault="00BB7FD2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In an area </w:t>
            </w:r>
            <w:r w:rsidRPr="00AE1868">
              <w:rPr>
                <w:b/>
                <w:sz w:val="24"/>
                <w:szCs w:val="24"/>
              </w:rPr>
              <w:t xml:space="preserve">that is not your main focus of work </w:t>
            </w:r>
            <w:r>
              <w:rPr>
                <w:sz w:val="24"/>
                <w:szCs w:val="24"/>
              </w:rPr>
              <w:t xml:space="preserve">(see guidance above), </w:t>
            </w:r>
            <w:r w:rsidR="0002440E">
              <w:rPr>
                <w:sz w:val="24"/>
                <w:szCs w:val="24"/>
              </w:rPr>
              <w:t>explain</w:t>
            </w:r>
            <w:r w:rsidR="008340BA">
              <w:rPr>
                <w:sz w:val="24"/>
                <w:szCs w:val="24"/>
              </w:rPr>
              <w:t xml:space="preserve"> </w:t>
            </w:r>
            <w:r w:rsidR="00DA22EC" w:rsidRPr="006108C9">
              <w:rPr>
                <w:sz w:val="24"/>
                <w:szCs w:val="24"/>
              </w:rPr>
              <w:t>the</w:t>
            </w:r>
            <w:r w:rsidR="005A545C" w:rsidRPr="006108C9">
              <w:rPr>
                <w:sz w:val="24"/>
                <w:szCs w:val="24"/>
              </w:rPr>
              <w:t xml:space="preserve"> relevant </w:t>
            </w:r>
            <w:r>
              <w:rPr>
                <w:sz w:val="24"/>
                <w:szCs w:val="24"/>
              </w:rPr>
              <w:t xml:space="preserve">legislation, </w:t>
            </w:r>
            <w:r w:rsidR="0002440E">
              <w:rPr>
                <w:sz w:val="24"/>
                <w:szCs w:val="24"/>
              </w:rPr>
              <w:t>and</w:t>
            </w:r>
            <w:r w:rsidR="008340BA">
              <w:rPr>
                <w:sz w:val="24"/>
                <w:szCs w:val="24"/>
              </w:rPr>
              <w:t xml:space="preserve"> the </w:t>
            </w:r>
            <w:r w:rsidR="005A545C" w:rsidRPr="006108C9">
              <w:rPr>
                <w:sz w:val="24"/>
                <w:szCs w:val="24"/>
              </w:rPr>
              <w:t>national, local and organisational policies and procedures</w:t>
            </w:r>
            <w:r>
              <w:rPr>
                <w:sz w:val="24"/>
                <w:szCs w:val="24"/>
              </w:rPr>
              <w:t xml:space="preserve"> for safeguarding. </w:t>
            </w:r>
          </w:p>
          <w:p w14:paraId="1FBBCFA0" w14:textId="77777777" w:rsidR="006108C9" w:rsidRDefault="006108C9" w:rsidP="00FF7EBB">
            <w:pPr>
              <w:jc w:val="both"/>
              <w:rPr>
                <w:sz w:val="24"/>
                <w:szCs w:val="24"/>
              </w:rPr>
            </w:pPr>
          </w:p>
          <w:p w14:paraId="06E3B556" w14:textId="250C951B" w:rsidR="003D7BE1" w:rsidRDefault="00EB7C58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 currently work in </w:t>
            </w:r>
            <w:r w:rsidR="00D81E71">
              <w:rPr>
                <w:sz w:val="24"/>
                <w:szCs w:val="24"/>
              </w:rPr>
              <w:t>Adult Services and the main legislation in Wales that covers Safe</w:t>
            </w:r>
            <w:r w:rsidR="00E75CD8">
              <w:rPr>
                <w:sz w:val="24"/>
                <w:szCs w:val="24"/>
              </w:rPr>
              <w:t>guarding Children i</w:t>
            </w:r>
            <w:r w:rsidR="009B0D43">
              <w:rPr>
                <w:sz w:val="24"/>
                <w:szCs w:val="24"/>
              </w:rPr>
              <w:t>s</w:t>
            </w:r>
            <w:r w:rsidR="00E75CD8">
              <w:rPr>
                <w:sz w:val="24"/>
                <w:szCs w:val="24"/>
              </w:rPr>
              <w:t xml:space="preserve"> the </w:t>
            </w:r>
            <w:r w:rsidR="00E75CD8" w:rsidRPr="00AC75DB">
              <w:rPr>
                <w:i/>
                <w:iCs/>
                <w:sz w:val="24"/>
                <w:szCs w:val="24"/>
              </w:rPr>
              <w:t>Social Services and Well-being (Wales) Act 2014</w:t>
            </w:r>
            <w:r w:rsidR="009B0D43" w:rsidRPr="00AC75DB">
              <w:rPr>
                <w:i/>
                <w:iCs/>
                <w:sz w:val="24"/>
                <w:szCs w:val="24"/>
              </w:rPr>
              <w:t xml:space="preserve"> </w:t>
            </w:r>
            <w:r w:rsidR="00A538B4" w:rsidRPr="00AC75DB">
              <w:rPr>
                <w:i/>
                <w:iCs/>
                <w:sz w:val="24"/>
                <w:szCs w:val="24"/>
              </w:rPr>
              <w:t xml:space="preserve">Part </w:t>
            </w:r>
            <w:r w:rsidR="008E248E" w:rsidRPr="00AC75DB">
              <w:rPr>
                <w:i/>
                <w:iCs/>
                <w:sz w:val="24"/>
                <w:szCs w:val="24"/>
              </w:rPr>
              <w:t>7</w:t>
            </w:r>
            <w:r w:rsidR="00DB1383">
              <w:rPr>
                <w:sz w:val="24"/>
                <w:szCs w:val="24"/>
              </w:rPr>
              <w:t xml:space="preserve">, </w:t>
            </w:r>
            <w:r w:rsidR="00AC75DB">
              <w:rPr>
                <w:sz w:val="24"/>
                <w:szCs w:val="24"/>
              </w:rPr>
              <w:t>Safeguarding</w:t>
            </w:r>
            <w:r w:rsidR="000D644B">
              <w:rPr>
                <w:sz w:val="24"/>
                <w:szCs w:val="24"/>
              </w:rPr>
              <w:t xml:space="preserve">, section 130 related to children at risk. </w:t>
            </w:r>
            <w:r w:rsidR="00956606">
              <w:rPr>
                <w:sz w:val="24"/>
                <w:szCs w:val="24"/>
              </w:rPr>
              <w:t>The Wales Safeguarding Procedures</w:t>
            </w:r>
            <w:r w:rsidR="007B5F75">
              <w:rPr>
                <w:sz w:val="24"/>
                <w:szCs w:val="24"/>
              </w:rPr>
              <w:t xml:space="preserve"> (SCW, 2019)</w:t>
            </w:r>
            <w:r w:rsidR="00956606">
              <w:rPr>
                <w:sz w:val="24"/>
                <w:szCs w:val="24"/>
              </w:rPr>
              <w:t xml:space="preserve"> </w:t>
            </w:r>
            <w:r w:rsidR="00082208">
              <w:rPr>
                <w:sz w:val="24"/>
                <w:szCs w:val="24"/>
              </w:rPr>
              <w:t>support</w:t>
            </w:r>
            <w:r w:rsidR="00C0263E">
              <w:rPr>
                <w:sz w:val="24"/>
                <w:szCs w:val="24"/>
              </w:rPr>
              <w:t>s</w:t>
            </w:r>
            <w:r w:rsidR="00082208">
              <w:rPr>
                <w:sz w:val="24"/>
                <w:szCs w:val="24"/>
              </w:rPr>
              <w:t xml:space="preserve"> </w:t>
            </w:r>
            <w:r w:rsidR="00C0263E">
              <w:rPr>
                <w:sz w:val="24"/>
                <w:szCs w:val="24"/>
              </w:rPr>
              <w:t>practitioners</w:t>
            </w:r>
            <w:r w:rsidR="007B5F75">
              <w:rPr>
                <w:sz w:val="24"/>
                <w:szCs w:val="24"/>
              </w:rPr>
              <w:t xml:space="preserve"> in their </w:t>
            </w:r>
            <w:r w:rsidR="00325D27">
              <w:rPr>
                <w:sz w:val="24"/>
                <w:szCs w:val="24"/>
              </w:rPr>
              <w:t xml:space="preserve">safeguarding practice and sets out </w:t>
            </w:r>
            <w:r w:rsidR="00C6222D">
              <w:rPr>
                <w:sz w:val="24"/>
                <w:szCs w:val="24"/>
              </w:rPr>
              <w:t>the key legislation, principles and procedures in Wales</w:t>
            </w:r>
          </w:p>
          <w:p w14:paraId="4DFE325A" w14:textId="77777777" w:rsidR="00107E29" w:rsidRDefault="00107E29" w:rsidP="00FF7EBB">
            <w:pPr>
              <w:jc w:val="both"/>
              <w:rPr>
                <w:sz w:val="24"/>
                <w:szCs w:val="24"/>
              </w:rPr>
            </w:pPr>
          </w:p>
          <w:p w14:paraId="4B07D7B8" w14:textId="38464E1A" w:rsidR="00AB18CC" w:rsidRDefault="00492C71" w:rsidP="00AB18CC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</w:t>
            </w:r>
            <w:r w:rsidR="000B28B6">
              <w:rPr>
                <w:sz w:val="24"/>
                <w:szCs w:val="24"/>
              </w:rPr>
              <w:t xml:space="preserve"> main</w:t>
            </w:r>
            <w:r>
              <w:rPr>
                <w:sz w:val="24"/>
                <w:szCs w:val="24"/>
              </w:rPr>
              <w:t xml:space="preserve"> legislation in Wales that relates to Safeguarding children is:</w:t>
            </w:r>
          </w:p>
          <w:p w14:paraId="47475BE6" w14:textId="77777777" w:rsidR="00492C71" w:rsidRDefault="00492C71" w:rsidP="00AB18CC">
            <w:pPr>
              <w:jc w:val="both"/>
              <w:rPr>
                <w:sz w:val="24"/>
                <w:szCs w:val="24"/>
              </w:rPr>
            </w:pPr>
          </w:p>
          <w:p w14:paraId="0DC99A5F" w14:textId="51AD1C1C" w:rsidR="00492C71" w:rsidRPr="005D1477" w:rsidRDefault="00492C71" w:rsidP="00AB18CC">
            <w:pPr>
              <w:jc w:val="both"/>
              <w:rPr>
                <w:i/>
                <w:iCs/>
                <w:sz w:val="24"/>
                <w:szCs w:val="24"/>
              </w:rPr>
            </w:pPr>
            <w:r w:rsidRPr="005D1477">
              <w:rPr>
                <w:i/>
                <w:iCs/>
                <w:sz w:val="24"/>
                <w:szCs w:val="24"/>
              </w:rPr>
              <w:t>Social Services well-being Wales Act 2014</w:t>
            </w:r>
            <w:r w:rsidR="00A90B27" w:rsidRPr="005D1477">
              <w:rPr>
                <w:i/>
                <w:iCs/>
                <w:sz w:val="24"/>
                <w:szCs w:val="24"/>
              </w:rPr>
              <w:t xml:space="preserve"> (SSWB(W)A)</w:t>
            </w:r>
          </w:p>
          <w:p w14:paraId="6C0905EA" w14:textId="3885A62C" w:rsidR="00492C71" w:rsidRPr="005D1477" w:rsidRDefault="00492C71" w:rsidP="00AB18CC">
            <w:pPr>
              <w:jc w:val="both"/>
              <w:rPr>
                <w:i/>
                <w:iCs/>
                <w:sz w:val="24"/>
                <w:szCs w:val="24"/>
              </w:rPr>
            </w:pPr>
            <w:r w:rsidRPr="005D1477">
              <w:rPr>
                <w:i/>
                <w:iCs/>
                <w:sz w:val="24"/>
                <w:szCs w:val="24"/>
              </w:rPr>
              <w:t xml:space="preserve">Wales Safeguarding Procedures </w:t>
            </w:r>
            <w:r w:rsidR="00AD4B2B">
              <w:rPr>
                <w:i/>
                <w:iCs/>
                <w:sz w:val="24"/>
                <w:szCs w:val="24"/>
              </w:rPr>
              <w:t>2026</w:t>
            </w:r>
            <w:r w:rsidR="00A90B27" w:rsidRPr="005D1477">
              <w:rPr>
                <w:i/>
                <w:iCs/>
                <w:sz w:val="24"/>
                <w:szCs w:val="24"/>
              </w:rPr>
              <w:t xml:space="preserve"> (WSP)</w:t>
            </w:r>
          </w:p>
          <w:p w14:paraId="7834C62C" w14:textId="0E5F43B5" w:rsidR="00492C71" w:rsidRPr="005D1477" w:rsidRDefault="00492C71" w:rsidP="00AB18CC">
            <w:pPr>
              <w:jc w:val="both"/>
              <w:rPr>
                <w:i/>
                <w:iCs/>
                <w:sz w:val="24"/>
                <w:szCs w:val="24"/>
              </w:rPr>
            </w:pPr>
            <w:r w:rsidRPr="005D1477">
              <w:rPr>
                <w:i/>
                <w:iCs/>
                <w:sz w:val="24"/>
                <w:szCs w:val="24"/>
              </w:rPr>
              <w:t>Working together to Safeguard People Volume 5</w:t>
            </w:r>
          </w:p>
          <w:p w14:paraId="50A1FE01" w14:textId="13E12AA5" w:rsidR="00296E30" w:rsidRPr="005D1477" w:rsidRDefault="00296E30" w:rsidP="00AB18CC">
            <w:pPr>
              <w:jc w:val="both"/>
              <w:rPr>
                <w:i/>
                <w:iCs/>
                <w:sz w:val="24"/>
                <w:szCs w:val="24"/>
              </w:rPr>
            </w:pPr>
            <w:r w:rsidRPr="005D1477">
              <w:rPr>
                <w:i/>
                <w:iCs/>
                <w:sz w:val="24"/>
                <w:szCs w:val="24"/>
              </w:rPr>
              <w:t>Children Act 1989 and 2004</w:t>
            </w:r>
            <w:r w:rsidR="00A90B27" w:rsidRPr="005D1477">
              <w:rPr>
                <w:i/>
                <w:iCs/>
                <w:sz w:val="24"/>
                <w:szCs w:val="24"/>
              </w:rPr>
              <w:t xml:space="preserve"> (CA)</w:t>
            </w:r>
          </w:p>
          <w:p w14:paraId="4A5512D7" w14:textId="455828F5" w:rsidR="00296E30" w:rsidRPr="005D1477" w:rsidRDefault="00296E30" w:rsidP="00AB18CC">
            <w:pPr>
              <w:jc w:val="both"/>
              <w:rPr>
                <w:i/>
                <w:iCs/>
                <w:sz w:val="24"/>
                <w:szCs w:val="24"/>
              </w:rPr>
            </w:pPr>
            <w:r w:rsidRPr="005D1477">
              <w:rPr>
                <w:i/>
                <w:iCs/>
                <w:sz w:val="24"/>
                <w:szCs w:val="24"/>
              </w:rPr>
              <w:t xml:space="preserve">Human Rights Act </w:t>
            </w:r>
            <w:r w:rsidR="00DF3365" w:rsidRPr="005D1477">
              <w:rPr>
                <w:i/>
                <w:iCs/>
                <w:sz w:val="24"/>
                <w:szCs w:val="24"/>
              </w:rPr>
              <w:t>1998</w:t>
            </w:r>
            <w:r w:rsidR="00A90B27" w:rsidRPr="005D1477">
              <w:rPr>
                <w:i/>
                <w:iCs/>
                <w:sz w:val="24"/>
                <w:szCs w:val="24"/>
              </w:rPr>
              <w:t xml:space="preserve"> (HRA)</w:t>
            </w:r>
          </w:p>
          <w:p w14:paraId="1A6A6F78" w14:textId="46BFC3B3" w:rsidR="00DF3365" w:rsidRPr="005D1477" w:rsidRDefault="00DF3365" w:rsidP="00AB18CC">
            <w:pPr>
              <w:jc w:val="both"/>
              <w:rPr>
                <w:i/>
                <w:iCs/>
                <w:sz w:val="24"/>
                <w:szCs w:val="24"/>
              </w:rPr>
            </w:pPr>
            <w:r w:rsidRPr="005D1477">
              <w:rPr>
                <w:i/>
                <w:iCs/>
                <w:sz w:val="24"/>
                <w:szCs w:val="24"/>
              </w:rPr>
              <w:t>The United Nations Convention on the Rights of the Child</w:t>
            </w:r>
            <w:r w:rsidR="00A90B27" w:rsidRPr="005D1477">
              <w:rPr>
                <w:i/>
                <w:iCs/>
                <w:sz w:val="24"/>
                <w:szCs w:val="24"/>
              </w:rPr>
              <w:t xml:space="preserve"> (UNC</w:t>
            </w:r>
            <w:r w:rsidR="00B451D3" w:rsidRPr="005D1477">
              <w:rPr>
                <w:i/>
                <w:iCs/>
                <w:sz w:val="24"/>
                <w:szCs w:val="24"/>
              </w:rPr>
              <w:t>RC)</w:t>
            </w:r>
          </w:p>
          <w:p w14:paraId="0B7732C1" w14:textId="69C66786" w:rsidR="00760E8A" w:rsidRPr="005D1477" w:rsidRDefault="00760E8A" w:rsidP="00AB18CC">
            <w:pPr>
              <w:jc w:val="both"/>
              <w:rPr>
                <w:i/>
                <w:iCs/>
                <w:sz w:val="24"/>
                <w:szCs w:val="24"/>
              </w:rPr>
            </w:pPr>
            <w:r w:rsidRPr="005D1477">
              <w:rPr>
                <w:i/>
                <w:iCs/>
                <w:sz w:val="24"/>
                <w:szCs w:val="24"/>
              </w:rPr>
              <w:t>Welsh Language Measure 2011</w:t>
            </w:r>
            <w:r w:rsidR="00B451D3" w:rsidRPr="005D1477">
              <w:rPr>
                <w:i/>
                <w:iCs/>
                <w:sz w:val="24"/>
                <w:szCs w:val="24"/>
              </w:rPr>
              <w:t xml:space="preserve"> (WL</w:t>
            </w:r>
            <w:r w:rsidR="009018E3">
              <w:rPr>
                <w:i/>
                <w:iCs/>
                <w:sz w:val="24"/>
                <w:szCs w:val="24"/>
              </w:rPr>
              <w:t>M</w:t>
            </w:r>
            <w:r w:rsidR="00B451D3" w:rsidRPr="005D1477">
              <w:rPr>
                <w:i/>
                <w:iCs/>
                <w:sz w:val="24"/>
                <w:szCs w:val="24"/>
              </w:rPr>
              <w:t>)</w:t>
            </w:r>
          </w:p>
          <w:p w14:paraId="1E2131C3" w14:textId="726C3D1A" w:rsidR="007249E7" w:rsidRPr="005D1477" w:rsidRDefault="007249E7" w:rsidP="00AB18CC">
            <w:pPr>
              <w:jc w:val="both"/>
              <w:rPr>
                <w:i/>
                <w:iCs/>
                <w:sz w:val="24"/>
                <w:szCs w:val="24"/>
              </w:rPr>
            </w:pPr>
            <w:r w:rsidRPr="005D1477">
              <w:rPr>
                <w:i/>
                <w:iCs/>
                <w:sz w:val="24"/>
                <w:szCs w:val="24"/>
              </w:rPr>
              <w:t xml:space="preserve">Well-being and Future Generations of </w:t>
            </w:r>
            <w:r w:rsidR="00EE1233">
              <w:rPr>
                <w:i/>
                <w:iCs/>
                <w:sz w:val="24"/>
                <w:szCs w:val="24"/>
              </w:rPr>
              <w:t>(</w:t>
            </w:r>
            <w:r w:rsidRPr="005D1477">
              <w:rPr>
                <w:i/>
                <w:iCs/>
                <w:sz w:val="24"/>
                <w:szCs w:val="24"/>
              </w:rPr>
              <w:t>Wales</w:t>
            </w:r>
            <w:r w:rsidR="00CE7064" w:rsidRPr="005D1477">
              <w:rPr>
                <w:i/>
                <w:iCs/>
                <w:sz w:val="24"/>
                <w:szCs w:val="24"/>
              </w:rPr>
              <w:t>)</w:t>
            </w:r>
            <w:r w:rsidRPr="005D1477">
              <w:rPr>
                <w:i/>
                <w:iCs/>
                <w:sz w:val="24"/>
                <w:szCs w:val="24"/>
              </w:rPr>
              <w:t xml:space="preserve"> Act 201</w:t>
            </w:r>
            <w:r w:rsidR="00CE7064" w:rsidRPr="005D1477">
              <w:rPr>
                <w:i/>
                <w:iCs/>
                <w:sz w:val="24"/>
                <w:szCs w:val="24"/>
              </w:rPr>
              <w:t>5</w:t>
            </w:r>
            <w:r w:rsidR="00B451D3" w:rsidRPr="005D1477">
              <w:rPr>
                <w:i/>
                <w:iCs/>
                <w:sz w:val="24"/>
                <w:szCs w:val="24"/>
              </w:rPr>
              <w:t xml:space="preserve"> (WFG(W)A)</w:t>
            </w:r>
          </w:p>
          <w:p w14:paraId="762B6F9B" w14:textId="75F19D2C" w:rsidR="00203458" w:rsidRPr="005D1477" w:rsidRDefault="00203458" w:rsidP="00AB18CC">
            <w:pPr>
              <w:jc w:val="both"/>
              <w:rPr>
                <w:i/>
                <w:iCs/>
                <w:sz w:val="24"/>
                <w:szCs w:val="24"/>
              </w:rPr>
            </w:pPr>
            <w:r w:rsidRPr="005D1477">
              <w:rPr>
                <w:i/>
                <w:iCs/>
                <w:sz w:val="24"/>
                <w:szCs w:val="24"/>
              </w:rPr>
              <w:t>Equality Act 2010</w:t>
            </w:r>
            <w:r w:rsidR="00B451D3" w:rsidRPr="005D1477">
              <w:rPr>
                <w:i/>
                <w:iCs/>
                <w:sz w:val="24"/>
                <w:szCs w:val="24"/>
              </w:rPr>
              <w:t xml:space="preserve"> (EA</w:t>
            </w:r>
            <w:r w:rsidR="00C0618F" w:rsidRPr="005D1477">
              <w:rPr>
                <w:i/>
                <w:iCs/>
                <w:sz w:val="24"/>
                <w:szCs w:val="24"/>
              </w:rPr>
              <w:t>)</w:t>
            </w:r>
          </w:p>
          <w:p w14:paraId="31281D09" w14:textId="77777777" w:rsidR="00E936B9" w:rsidRDefault="00E936B9" w:rsidP="00AB18CC">
            <w:pPr>
              <w:jc w:val="both"/>
              <w:rPr>
                <w:sz w:val="24"/>
                <w:szCs w:val="24"/>
              </w:rPr>
            </w:pPr>
          </w:p>
          <w:p w14:paraId="2E777A01" w14:textId="608B637C" w:rsidR="00FD1407" w:rsidRDefault="00FD1407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</w:t>
            </w:r>
            <w:r w:rsidRPr="00795C79">
              <w:rPr>
                <w:i/>
                <w:iCs/>
                <w:sz w:val="24"/>
                <w:szCs w:val="24"/>
              </w:rPr>
              <w:t>SSWB(W)A 2014</w:t>
            </w:r>
            <w:r>
              <w:rPr>
                <w:sz w:val="24"/>
                <w:szCs w:val="24"/>
              </w:rPr>
              <w:t xml:space="preserve"> is the main legislation in Wales that sets out the duties of the Local Authority (LA)</w:t>
            </w:r>
            <w:r w:rsidR="00492287">
              <w:rPr>
                <w:sz w:val="24"/>
                <w:szCs w:val="24"/>
              </w:rPr>
              <w:t xml:space="preserve"> and partner agencies</w:t>
            </w:r>
            <w:r>
              <w:rPr>
                <w:sz w:val="24"/>
                <w:szCs w:val="24"/>
              </w:rPr>
              <w:t xml:space="preserve">, a </w:t>
            </w:r>
            <w:r w:rsidR="00492287">
              <w:rPr>
                <w:sz w:val="24"/>
                <w:szCs w:val="24"/>
              </w:rPr>
              <w:t>d</w:t>
            </w:r>
            <w:r>
              <w:rPr>
                <w:sz w:val="24"/>
                <w:szCs w:val="24"/>
              </w:rPr>
              <w:t xml:space="preserve">uty </w:t>
            </w:r>
            <w:r w:rsidR="003B7C00">
              <w:rPr>
                <w:sz w:val="24"/>
                <w:szCs w:val="24"/>
              </w:rPr>
              <w:t xml:space="preserve">is something that the LA </w:t>
            </w:r>
            <w:r w:rsidR="00492287">
              <w:rPr>
                <w:sz w:val="24"/>
                <w:szCs w:val="24"/>
              </w:rPr>
              <w:t xml:space="preserve">and Partner agencies </w:t>
            </w:r>
            <w:r w:rsidR="003B7C00">
              <w:rPr>
                <w:sz w:val="24"/>
                <w:szCs w:val="24"/>
              </w:rPr>
              <w:t>must do.</w:t>
            </w:r>
            <w:r w:rsidR="00E20707">
              <w:rPr>
                <w:sz w:val="24"/>
                <w:szCs w:val="24"/>
              </w:rPr>
              <w:t xml:space="preserve"> </w:t>
            </w:r>
            <w:r w:rsidR="00795C79">
              <w:rPr>
                <w:sz w:val="24"/>
                <w:szCs w:val="24"/>
              </w:rPr>
              <w:t xml:space="preserve">The </w:t>
            </w:r>
            <w:r w:rsidR="00795C79" w:rsidRPr="00795C79">
              <w:rPr>
                <w:i/>
                <w:iCs/>
                <w:sz w:val="24"/>
                <w:szCs w:val="24"/>
              </w:rPr>
              <w:t>SSWB(W)A 2014</w:t>
            </w:r>
            <w:r w:rsidR="00E20707">
              <w:rPr>
                <w:sz w:val="24"/>
                <w:szCs w:val="24"/>
              </w:rPr>
              <w:t xml:space="preserve"> places a duty on the LA and partner agencies to </w:t>
            </w:r>
            <w:r w:rsidR="007E5B39">
              <w:rPr>
                <w:sz w:val="24"/>
                <w:szCs w:val="24"/>
              </w:rPr>
              <w:t xml:space="preserve">prevent harm and </w:t>
            </w:r>
            <w:r w:rsidR="0091594F">
              <w:rPr>
                <w:sz w:val="24"/>
                <w:szCs w:val="24"/>
              </w:rPr>
              <w:t xml:space="preserve">promote the well-being of children in Wales. </w:t>
            </w:r>
            <w:r w:rsidR="00FE1D58">
              <w:rPr>
                <w:sz w:val="24"/>
                <w:szCs w:val="24"/>
              </w:rPr>
              <w:t xml:space="preserve">The LA also has a duty to assess and provide support </w:t>
            </w:r>
            <w:r w:rsidR="004A39B1">
              <w:rPr>
                <w:sz w:val="24"/>
                <w:szCs w:val="24"/>
              </w:rPr>
              <w:t>to children in line with</w:t>
            </w:r>
            <w:r w:rsidR="0091594F">
              <w:rPr>
                <w:sz w:val="24"/>
                <w:szCs w:val="24"/>
              </w:rPr>
              <w:t xml:space="preserve"> </w:t>
            </w:r>
            <w:r w:rsidR="0091594F" w:rsidRPr="00795C79">
              <w:rPr>
                <w:i/>
                <w:iCs/>
                <w:sz w:val="24"/>
                <w:szCs w:val="24"/>
              </w:rPr>
              <w:t xml:space="preserve">SSWB(W)A </w:t>
            </w:r>
            <w:r w:rsidR="00795C79" w:rsidRPr="00795C79">
              <w:rPr>
                <w:i/>
                <w:iCs/>
                <w:sz w:val="24"/>
                <w:szCs w:val="24"/>
              </w:rPr>
              <w:t>2014</w:t>
            </w:r>
            <w:r w:rsidR="00795C79">
              <w:rPr>
                <w:sz w:val="24"/>
                <w:szCs w:val="24"/>
              </w:rPr>
              <w:t>.</w:t>
            </w:r>
            <w:r w:rsidR="004A39B1">
              <w:rPr>
                <w:sz w:val="24"/>
                <w:szCs w:val="24"/>
              </w:rPr>
              <w:t xml:space="preserve"> </w:t>
            </w:r>
          </w:p>
          <w:p w14:paraId="42FE4F98" w14:textId="6D969EE8" w:rsidR="004A39B1" w:rsidRDefault="00623FA9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main principles include </w:t>
            </w:r>
            <w:r w:rsidR="004A15EA">
              <w:rPr>
                <w:sz w:val="24"/>
                <w:szCs w:val="24"/>
              </w:rPr>
              <w:t>prevention and early intervention and promoting children’s well-being and welfare.</w:t>
            </w:r>
            <w:r w:rsidR="0008315F">
              <w:rPr>
                <w:sz w:val="24"/>
                <w:szCs w:val="24"/>
              </w:rPr>
              <w:t xml:space="preserve"> </w:t>
            </w:r>
            <w:r w:rsidR="0008315F" w:rsidRPr="00795C79">
              <w:rPr>
                <w:i/>
                <w:iCs/>
                <w:sz w:val="24"/>
                <w:szCs w:val="24"/>
              </w:rPr>
              <w:t>Part 7 of the SSWB(W)A 2014</w:t>
            </w:r>
            <w:r w:rsidR="0008315F">
              <w:rPr>
                <w:sz w:val="24"/>
                <w:szCs w:val="24"/>
              </w:rPr>
              <w:t xml:space="preserve"> sets out the duties for </w:t>
            </w:r>
            <w:r w:rsidR="002C1665">
              <w:rPr>
                <w:sz w:val="24"/>
                <w:szCs w:val="24"/>
              </w:rPr>
              <w:t>individuals to report children at risk and what powers the LA have to protect children at risk.</w:t>
            </w:r>
          </w:p>
          <w:p w14:paraId="6EC36ACF" w14:textId="77777777" w:rsidR="00FC40EE" w:rsidRDefault="00FC40EE" w:rsidP="00FF7EBB">
            <w:pPr>
              <w:jc w:val="both"/>
              <w:rPr>
                <w:sz w:val="24"/>
                <w:szCs w:val="24"/>
              </w:rPr>
            </w:pPr>
          </w:p>
          <w:p w14:paraId="51833A76" w14:textId="28D413C5" w:rsidR="00FC40EE" w:rsidRDefault="00FC40EE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Along with the </w:t>
            </w:r>
            <w:r w:rsidRPr="00795C79">
              <w:rPr>
                <w:i/>
                <w:iCs/>
                <w:sz w:val="24"/>
                <w:szCs w:val="24"/>
              </w:rPr>
              <w:t>SSWB(W)A 2014</w:t>
            </w:r>
            <w:r>
              <w:rPr>
                <w:sz w:val="24"/>
                <w:szCs w:val="24"/>
              </w:rPr>
              <w:t xml:space="preserve"> the</w:t>
            </w:r>
            <w:r w:rsidR="00951761">
              <w:rPr>
                <w:sz w:val="24"/>
                <w:szCs w:val="24"/>
              </w:rPr>
              <w:t xml:space="preserve"> </w:t>
            </w:r>
            <w:r w:rsidRPr="00795C79">
              <w:rPr>
                <w:i/>
                <w:iCs/>
                <w:sz w:val="24"/>
                <w:szCs w:val="24"/>
              </w:rPr>
              <w:t>WSP</w:t>
            </w:r>
            <w:r w:rsidR="00AD5C75">
              <w:rPr>
                <w:i/>
                <w:iCs/>
                <w:sz w:val="24"/>
                <w:szCs w:val="24"/>
              </w:rPr>
              <w:t xml:space="preserve"> </w:t>
            </w:r>
            <w:r w:rsidR="00AD5C75" w:rsidRPr="00EE1233">
              <w:rPr>
                <w:sz w:val="24"/>
                <w:szCs w:val="24"/>
              </w:rPr>
              <w:t>(SCW</w:t>
            </w:r>
            <w:r w:rsidR="00D06315">
              <w:rPr>
                <w:sz w:val="24"/>
                <w:szCs w:val="24"/>
              </w:rPr>
              <w:t xml:space="preserve">, </w:t>
            </w:r>
            <w:r w:rsidR="00AD5C75" w:rsidRPr="00EE1233">
              <w:rPr>
                <w:sz w:val="24"/>
                <w:szCs w:val="24"/>
              </w:rPr>
              <w:t>20</w:t>
            </w:r>
            <w:r w:rsidR="00AD4B2B">
              <w:rPr>
                <w:sz w:val="24"/>
                <w:szCs w:val="24"/>
              </w:rPr>
              <w:t>26</w:t>
            </w:r>
            <w:r w:rsidR="00EE1233">
              <w:rPr>
                <w:sz w:val="24"/>
                <w:szCs w:val="24"/>
              </w:rPr>
              <w:t>)</w:t>
            </w:r>
            <w:r>
              <w:rPr>
                <w:sz w:val="24"/>
                <w:szCs w:val="24"/>
              </w:rPr>
              <w:t xml:space="preserve"> </w:t>
            </w:r>
            <w:r w:rsidR="007A6E44">
              <w:rPr>
                <w:sz w:val="24"/>
                <w:szCs w:val="24"/>
              </w:rPr>
              <w:t>provides guidance for Social Worker</w:t>
            </w:r>
            <w:r w:rsidR="005D4344">
              <w:rPr>
                <w:sz w:val="24"/>
                <w:szCs w:val="24"/>
              </w:rPr>
              <w:t>s</w:t>
            </w:r>
            <w:r w:rsidR="007A6E44">
              <w:rPr>
                <w:sz w:val="24"/>
                <w:szCs w:val="24"/>
              </w:rPr>
              <w:t xml:space="preserve"> and other professionals </w:t>
            </w:r>
            <w:r w:rsidR="005D4344">
              <w:rPr>
                <w:sz w:val="24"/>
                <w:szCs w:val="24"/>
              </w:rPr>
              <w:t xml:space="preserve">on what they need to do if they think that a child may be at risk. For </w:t>
            </w:r>
            <w:r w:rsidR="005D4344">
              <w:rPr>
                <w:sz w:val="24"/>
                <w:szCs w:val="24"/>
              </w:rPr>
              <w:lastRenderedPageBreak/>
              <w:t xml:space="preserve">example, </w:t>
            </w:r>
            <w:r w:rsidR="000127A1">
              <w:rPr>
                <w:sz w:val="24"/>
                <w:szCs w:val="24"/>
              </w:rPr>
              <w:t xml:space="preserve">Section 2, sets out </w:t>
            </w:r>
            <w:r w:rsidR="0092786B">
              <w:rPr>
                <w:sz w:val="24"/>
                <w:szCs w:val="24"/>
              </w:rPr>
              <w:t>the duty to report a child at risk of abuse and neglect</w:t>
            </w:r>
            <w:r w:rsidR="004D3749">
              <w:rPr>
                <w:sz w:val="24"/>
                <w:szCs w:val="24"/>
              </w:rPr>
              <w:t xml:space="preserve">, and section 1 states “Safeguarding and Protecting is everybody’s business”. </w:t>
            </w:r>
            <w:r w:rsidR="00F33BBC">
              <w:rPr>
                <w:sz w:val="24"/>
                <w:szCs w:val="24"/>
              </w:rPr>
              <w:t xml:space="preserve">This section also defines a child at risk as </w:t>
            </w:r>
            <w:r w:rsidR="00BA1B69">
              <w:rPr>
                <w:sz w:val="24"/>
                <w:szCs w:val="24"/>
              </w:rPr>
              <w:t xml:space="preserve">“an individual under the age of 18 who is experiencing or is at risk of abuse, </w:t>
            </w:r>
            <w:r w:rsidR="004837E0">
              <w:rPr>
                <w:sz w:val="24"/>
                <w:szCs w:val="24"/>
              </w:rPr>
              <w:t xml:space="preserve">neglect, or other kinds of harm; and who has needs for care and support”. </w:t>
            </w:r>
            <w:r w:rsidR="00DC4A6C">
              <w:rPr>
                <w:sz w:val="24"/>
                <w:szCs w:val="24"/>
              </w:rPr>
              <w:t xml:space="preserve"> The LA must make enquiries if a child has been reported under section 130 of the </w:t>
            </w:r>
            <w:r w:rsidR="00DC4A6C" w:rsidRPr="00BF2605">
              <w:rPr>
                <w:i/>
                <w:iCs/>
                <w:sz w:val="24"/>
                <w:szCs w:val="24"/>
              </w:rPr>
              <w:t>SSWB(W)A 2014</w:t>
            </w:r>
            <w:r w:rsidR="00DC4A6C">
              <w:rPr>
                <w:sz w:val="24"/>
                <w:szCs w:val="24"/>
              </w:rPr>
              <w:t xml:space="preserve">, this </w:t>
            </w:r>
            <w:r w:rsidR="00744DD8">
              <w:rPr>
                <w:sz w:val="24"/>
                <w:szCs w:val="24"/>
              </w:rPr>
              <w:t xml:space="preserve">will help the LA decide if they need to safeguard a child </w:t>
            </w:r>
            <w:r w:rsidR="00DA1E15">
              <w:rPr>
                <w:sz w:val="24"/>
                <w:szCs w:val="24"/>
              </w:rPr>
              <w:t xml:space="preserve">under section 47 of the </w:t>
            </w:r>
            <w:r w:rsidR="00DA1E15" w:rsidRPr="00DA1E15">
              <w:rPr>
                <w:i/>
                <w:iCs/>
                <w:sz w:val="24"/>
                <w:szCs w:val="24"/>
              </w:rPr>
              <w:t>CA 1989</w:t>
            </w:r>
            <w:r w:rsidR="00DA1E15">
              <w:rPr>
                <w:sz w:val="24"/>
                <w:szCs w:val="24"/>
              </w:rPr>
              <w:t xml:space="preserve"> (WSP, 20</w:t>
            </w:r>
            <w:r w:rsidR="00AD4B2B">
              <w:rPr>
                <w:sz w:val="24"/>
                <w:szCs w:val="24"/>
              </w:rPr>
              <w:t>26</w:t>
            </w:r>
            <w:r w:rsidR="00DA1E15">
              <w:rPr>
                <w:sz w:val="24"/>
                <w:szCs w:val="24"/>
              </w:rPr>
              <w:t>)</w:t>
            </w:r>
            <w:r w:rsidR="00BF2605">
              <w:rPr>
                <w:sz w:val="24"/>
                <w:szCs w:val="24"/>
              </w:rPr>
              <w:t>.</w:t>
            </w:r>
          </w:p>
          <w:p w14:paraId="56480B2F" w14:textId="41E35E85" w:rsidR="00BF2605" w:rsidRDefault="00BF2605" w:rsidP="00FF7EBB">
            <w:pPr>
              <w:jc w:val="both"/>
              <w:rPr>
                <w:sz w:val="24"/>
                <w:szCs w:val="24"/>
              </w:rPr>
            </w:pPr>
          </w:p>
          <w:p w14:paraId="757D83A2" w14:textId="1B35F736" w:rsidR="00925C5A" w:rsidRPr="00EF58FB" w:rsidRDefault="00925C5A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</w:t>
            </w:r>
            <w:r w:rsidRPr="00795C79">
              <w:rPr>
                <w:i/>
                <w:iCs/>
                <w:sz w:val="24"/>
                <w:szCs w:val="24"/>
              </w:rPr>
              <w:t xml:space="preserve">SSWB(W)A 2014 </w:t>
            </w:r>
            <w:r w:rsidR="001E70A0" w:rsidRPr="00795C79">
              <w:rPr>
                <w:i/>
                <w:iCs/>
                <w:sz w:val="24"/>
                <w:szCs w:val="24"/>
              </w:rPr>
              <w:t>Part 7</w:t>
            </w:r>
            <w:r w:rsidR="001E70A0">
              <w:rPr>
                <w:sz w:val="24"/>
                <w:szCs w:val="24"/>
              </w:rPr>
              <w:t xml:space="preserve"> also set</w:t>
            </w:r>
            <w:r w:rsidR="009703A1">
              <w:rPr>
                <w:sz w:val="24"/>
                <w:szCs w:val="24"/>
              </w:rPr>
              <w:t xml:space="preserve">s out </w:t>
            </w:r>
            <w:r w:rsidR="004D4D98">
              <w:rPr>
                <w:sz w:val="24"/>
                <w:szCs w:val="24"/>
              </w:rPr>
              <w:t>the role of Safeguarding Boards in Wales,</w:t>
            </w:r>
            <w:r w:rsidR="00771A61">
              <w:rPr>
                <w:sz w:val="24"/>
                <w:szCs w:val="24"/>
              </w:rPr>
              <w:t xml:space="preserve"> there a six in Wales and they </w:t>
            </w:r>
            <w:r w:rsidR="00D860E9">
              <w:rPr>
                <w:sz w:val="24"/>
                <w:szCs w:val="24"/>
              </w:rPr>
              <w:t>carry out practice reviews in Wales to support learning and development of safeguarding procedures in Wales.</w:t>
            </w:r>
            <w:r w:rsidR="00782CC7">
              <w:rPr>
                <w:sz w:val="24"/>
                <w:szCs w:val="24"/>
              </w:rPr>
              <w:t xml:space="preserve"> </w:t>
            </w:r>
          </w:p>
          <w:p w14:paraId="75DF59E2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14883BA0" w14:textId="3CDE6B67" w:rsidR="00FC0334" w:rsidRPr="00392CE0" w:rsidRDefault="00782CC7" w:rsidP="00FF7EB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other legislation that is relevant to Wales is the </w:t>
            </w:r>
            <w:r w:rsidRPr="00D77071">
              <w:rPr>
                <w:i/>
                <w:iCs/>
                <w:sz w:val="24"/>
                <w:szCs w:val="24"/>
              </w:rPr>
              <w:t>HRA 1989</w:t>
            </w:r>
            <w:r>
              <w:rPr>
                <w:sz w:val="24"/>
                <w:szCs w:val="24"/>
              </w:rPr>
              <w:t xml:space="preserve">, which gives children rights </w:t>
            </w:r>
            <w:r w:rsidR="00D77071">
              <w:rPr>
                <w:sz w:val="24"/>
                <w:szCs w:val="24"/>
              </w:rPr>
              <w:t xml:space="preserve">such as </w:t>
            </w:r>
            <w:r w:rsidR="00D77071" w:rsidRPr="00D77071">
              <w:rPr>
                <w:i/>
                <w:iCs/>
                <w:sz w:val="24"/>
                <w:szCs w:val="24"/>
              </w:rPr>
              <w:t>Article 3: Freedom from Humane and Degrading Treatment</w:t>
            </w:r>
            <w:r w:rsidR="00392CE0">
              <w:rPr>
                <w:i/>
                <w:iCs/>
                <w:sz w:val="24"/>
                <w:szCs w:val="24"/>
              </w:rPr>
              <w:t xml:space="preserve">. </w:t>
            </w:r>
            <w:r w:rsidR="00392CE0">
              <w:rPr>
                <w:sz w:val="24"/>
                <w:szCs w:val="24"/>
              </w:rPr>
              <w:t xml:space="preserve">Professionals must promote these rights whilst protecting children from harm, which can cause ethical </w:t>
            </w:r>
            <w:r w:rsidR="00795C79">
              <w:rPr>
                <w:sz w:val="24"/>
                <w:szCs w:val="24"/>
              </w:rPr>
              <w:t>dilemmas</w:t>
            </w:r>
            <w:r w:rsidR="00392CE0">
              <w:rPr>
                <w:sz w:val="24"/>
                <w:szCs w:val="24"/>
              </w:rPr>
              <w:t xml:space="preserve"> for social workers.</w:t>
            </w:r>
            <w:r w:rsidR="002340B1">
              <w:rPr>
                <w:sz w:val="24"/>
                <w:szCs w:val="24"/>
              </w:rPr>
              <w:t xml:space="preserve"> The </w:t>
            </w:r>
            <w:r w:rsidR="002340B1" w:rsidRPr="00795C79">
              <w:rPr>
                <w:i/>
                <w:iCs/>
                <w:sz w:val="24"/>
                <w:szCs w:val="24"/>
              </w:rPr>
              <w:t xml:space="preserve">UNCRC </w:t>
            </w:r>
            <w:r w:rsidR="0072107F">
              <w:rPr>
                <w:sz w:val="24"/>
                <w:szCs w:val="24"/>
              </w:rPr>
              <w:t>is incorporated into Welsh legislation and policy to support and protect children in Wales.</w:t>
            </w:r>
            <w:r w:rsidR="0089606F">
              <w:rPr>
                <w:sz w:val="24"/>
                <w:szCs w:val="24"/>
              </w:rPr>
              <w:t xml:space="preserve"> </w:t>
            </w:r>
            <w:r w:rsidR="008C5C15">
              <w:rPr>
                <w:sz w:val="24"/>
                <w:szCs w:val="24"/>
              </w:rPr>
              <w:t>Furthermore,</w:t>
            </w:r>
            <w:r w:rsidR="0089606F">
              <w:rPr>
                <w:sz w:val="24"/>
                <w:szCs w:val="24"/>
              </w:rPr>
              <w:t xml:space="preserve"> the WLM </w:t>
            </w:r>
            <w:r w:rsidR="00910E2A">
              <w:rPr>
                <w:sz w:val="24"/>
                <w:szCs w:val="24"/>
              </w:rPr>
              <w:t xml:space="preserve">2011, ensures that children are safeguarded by allowing children to have assessments in their own language </w:t>
            </w:r>
            <w:r w:rsidR="00203458">
              <w:rPr>
                <w:sz w:val="24"/>
                <w:szCs w:val="24"/>
              </w:rPr>
              <w:t>which promotes equality</w:t>
            </w:r>
            <w:r w:rsidR="00EB49CA">
              <w:rPr>
                <w:sz w:val="24"/>
                <w:szCs w:val="24"/>
              </w:rPr>
              <w:t xml:space="preserve"> in line with the </w:t>
            </w:r>
            <w:r w:rsidR="00EB49CA" w:rsidRPr="00EB49CA">
              <w:rPr>
                <w:i/>
                <w:iCs/>
                <w:sz w:val="24"/>
                <w:szCs w:val="24"/>
              </w:rPr>
              <w:t>EA 2010.</w:t>
            </w:r>
          </w:p>
          <w:p w14:paraId="49641ACD" w14:textId="77777777" w:rsidR="00FC0334" w:rsidRPr="00D77071" w:rsidRDefault="00FC0334" w:rsidP="00FF7EBB">
            <w:pPr>
              <w:jc w:val="both"/>
              <w:rPr>
                <w:i/>
                <w:iCs/>
                <w:sz w:val="24"/>
                <w:szCs w:val="24"/>
              </w:rPr>
            </w:pPr>
          </w:p>
          <w:p w14:paraId="206514B9" w14:textId="013B225D" w:rsidR="00FC0334" w:rsidRPr="00795C79" w:rsidRDefault="001D1D75" w:rsidP="00FF7EBB">
            <w:pPr>
              <w:jc w:val="both"/>
              <w:rPr>
                <w:b/>
                <w:bCs/>
                <w:sz w:val="24"/>
                <w:szCs w:val="24"/>
              </w:rPr>
            </w:pPr>
            <w:r w:rsidRPr="00795C79">
              <w:rPr>
                <w:b/>
                <w:bCs/>
                <w:sz w:val="24"/>
                <w:szCs w:val="24"/>
              </w:rPr>
              <w:t>Word 5</w:t>
            </w:r>
            <w:r w:rsidR="00C0618F">
              <w:rPr>
                <w:b/>
                <w:bCs/>
                <w:sz w:val="24"/>
                <w:szCs w:val="24"/>
              </w:rPr>
              <w:t>1</w:t>
            </w:r>
            <w:r w:rsidR="00CE2154">
              <w:rPr>
                <w:b/>
                <w:bCs/>
                <w:sz w:val="24"/>
                <w:szCs w:val="24"/>
              </w:rPr>
              <w:t>1</w:t>
            </w:r>
          </w:p>
          <w:p w14:paraId="60D8C669" w14:textId="77777777" w:rsidR="00FC0334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774095BD" w14:textId="77777777" w:rsidR="00FC0334" w:rsidRPr="006108C9" w:rsidRDefault="00FC0334" w:rsidP="00FF7EBB">
            <w:pPr>
              <w:jc w:val="both"/>
              <w:rPr>
                <w:sz w:val="24"/>
                <w:szCs w:val="24"/>
              </w:rPr>
            </w:pPr>
          </w:p>
          <w:p w14:paraId="4FF8EBF3" w14:textId="77777777" w:rsidR="005A545C" w:rsidRDefault="005414F4" w:rsidP="00FF7EBB">
            <w:pPr>
              <w:jc w:val="both"/>
              <w:rPr>
                <w:sz w:val="24"/>
                <w:szCs w:val="24"/>
              </w:rPr>
            </w:pPr>
            <w:r w:rsidRPr="006108C9">
              <w:rPr>
                <w:i/>
                <w:sz w:val="24"/>
                <w:szCs w:val="24"/>
              </w:rPr>
              <w:t>5</w:t>
            </w:r>
            <w:r w:rsidR="00DA22EC" w:rsidRPr="006108C9">
              <w:rPr>
                <w:i/>
                <w:sz w:val="24"/>
                <w:szCs w:val="24"/>
              </w:rPr>
              <w:t>00 words</w:t>
            </w:r>
            <w:r w:rsidR="00DA22EC" w:rsidRPr="006108C9">
              <w:rPr>
                <w:sz w:val="24"/>
                <w:szCs w:val="24"/>
              </w:rPr>
              <w:t xml:space="preserve"> </w:t>
            </w:r>
            <w:r w:rsidR="008B28E7" w:rsidRPr="006108C9">
              <w:rPr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sz w:val="24"/>
                <w:szCs w:val="24"/>
              </w:rPr>
              <w:t>.</w:t>
            </w:r>
          </w:p>
          <w:p w14:paraId="03BD6D93" w14:textId="56AD433A" w:rsidR="007A628F" w:rsidRPr="008B28E7" w:rsidRDefault="007A628F" w:rsidP="00FF7EBB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7E9CF73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1FC83FC7" w14:textId="77777777" w:rsidR="00AA666E" w:rsidRPr="008B28E7" w:rsidRDefault="00AA666E" w:rsidP="00FF7EBB">
      <w:pPr>
        <w:jc w:val="both"/>
        <w:rPr>
          <w:sz w:val="24"/>
          <w:szCs w:val="24"/>
        </w:rPr>
      </w:pPr>
    </w:p>
    <w:p w14:paraId="60437654" w14:textId="77777777" w:rsidR="00AA666E" w:rsidRDefault="00AA666E" w:rsidP="00FF7EBB">
      <w:pPr>
        <w:jc w:val="both"/>
        <w:rPr>
          <w:sz w:val="24"/>
          <w:szCs w:val="24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8B28E7" w14:paraId="3399E76C" w14:textId="77777777" w:rsidTr="00FC0334">
        <w:tc>
          <w:tcPr>
            <w:tcW w:w="10278" w:type="dxa"/>
          </w:tcPr>
          <w:p w14:paraId="171F67D5" w14:textId="77777777" w:rsidR="00FC0334" w:rsidRPr="00EB695F" w:rsidRDefault="00FC0334" w:rsidP="00FC0334">
            <w:pPr>
              <w:jc w:val="both"/>
              <w:rPr>
                <w:b/>
                <w:sz w:val="24"/>
                <w:szCs w:val="24"/>
              </w:rPr>
            </w:pPr>
            <w:r w:rsidRPr="00EB695F">
              <w:rPr>
                <w:b/>
                <w:sz w:val="24"/>
                <w:szCs w:val="24"/>
              </w:rPr>
              <w:t>Question</w:t>
            </w:r>
            <w:r>
              <w:rPr>
                <w:b/>
                <w:sz w:val="24"/>
                <w:szCs w:val="24"/>
              </w:rPr>
              <w:t xml:space="preserve"> b</w:t>
            </w:r>
            <w:r w:rsidRPr="00EB695F">
              <w:rPr>
                <w:b/>
                <w:sz w:val="24"/>
                <w:szCs w:val="24"/>
              </w:rPr>
              <w:t>:</w:t>
            </w:r>
          </w:p>
          <w:p w14:paraId="2ADF1EC3" w14:textId="58E4B8DE" w:rsidR="00FC0334" w:rsidRDefault="00FC0334" w:rsidP="00FC0334">
            <w:pPr>
              <w:jc w:val="both"/>
              <w:rPr>
                <w:sz w:val="24"/>
                <w:szCs w:val="24"/>
              </w:rPr>
            </w:pPr>
            <w:r w:rsidRPr="006108C9">
              <w:rPr>
                <w:sz w:val="24"/>
                <w:szCs w:val="24"/>
              </w:rPr>
              <w:t>Reflect on the difference between safeguarding in adul</w:t>
            </w:r>
            <w:r w:rsidRPr="00EC3A85">
              <w:rPr>
                <w:sz w:val="24"/>
                <w:szCs w:val="24"/>
              </w:rPr>
              <w:t>t</w:t>
            </w:r>
            <w:r w:rsidR="00C63CAB" w:rsidRPr="00EC3A85">
              <w:rPr>
                <w:sz w:val="24"/>
                <w:szCs w:val="24"/>
              </w:rPr>
              <w:t>s’</w:t>
            </w:r>
            <w:r w:rsidRPr="006108C9">
              <w:rPr>
                <w:sz w:val="24"/>
                <w:szCs w:val="24"/>
              </w:rPr>
              <w:t xml:space="preserve"> and children</w:t>
            </w:r>
            <w:r w:rsidR="007A628F">
              <w:rPr>
                <w:sz w:val="24"/>
                <w:szCs w:val="24"/>
              </w:rPr>
              <w:t>’s</w:t>
            </w:r>
            <w:r w:rsidRPr="006108C9">
              <w:rPr>
                <w:sz w:val="24"/>
                <w:szCs w:val="24"/>
              </w:rPr>
              <w:t xml:space="preserve"> work</w:t>
            </w:r>
          </w:p>
          <w:p w14:paraId="4CABE426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532324E1" w14:textId="26E64A10" w:rsidR="002474CE" w:rsidRPr="00134EBC" w:rsidRDefault="00134EBC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main legislation in Wales that promotes Safeguarding is </w:t>
            </w:r>
            <w:r w:rsidRPr="00134EBC">
              <w:rPr>
                <w:i/>
                <w:iCs/>
                <w:sz w:val="24"/>
                <w:szCs w:val="24"/>
              </w:rPr>
              <w:t>SSWB(W)A 2014</w:t>
            </w:r>
            <w:r>
              <w:rPr>
                <w:i/>
                <w:iCs/>
                <w:sz w:val="24"/>
                <w:szCs w:val="24"/>
              </w:rPr>
              <w:t>,</w:t>
            </w:r>
            <w:r>
              <w:rPr>
                <w:sz w:val="24"/>
                <w:szCs w:val="24"/>
              </w:rPr>
              <w:t xml:space="preserve"> this act </w:t>
            </w:r>
            <w:r w:rsidR="002474CE">
              <w:rPr>
                <w:sz w:val="24"/>
                <w:szCs w:val="24"/>
              </w:rPr>
              <w:t xml:space="preserve">relates to children and adult safeguarding. </w:t>
            </w:r>
            <w:r w:rsidR="00775285">
              <w:rPr>
                <w:sz w:val="24"/>
                <w:szCs w:val="24"/>
              </w:rPr>
              <w:t xml:space="preserve">Reflecting on the </w:t>
            </w:r>
            <w:r w:rsidR="00E82D73">
              <w:rPr>
                <w:sz w:val="24"/>
                <w:szCs w:val="24"/>
              </w:rPr>
              <w:t>main differences in safe</w:t>
            </w:r>
            <w:r w:rsidR="00250112">
              <w:rPr>
                <w:sz w:val="24"/>
                <w:szCs w:val="24"/>
              </w:rPr>
              <w:t xml:space="preserve">guarding adults </w:t>
            </w:r>
            <w:r w:rsidR="00151448">
              <w:rPr>
                <w:sz w:val="24"/>
                <w:szCs w:val="24"/>
              </w:rPr>
              <w:t xml:space="preserve">and </w:t>
            </w:r>
            <w:r w:rsidR="00250112">
              <w:rPr>
                <w:sz w:val="24"/>
                <w:szCs w:val="24"/>
              </w:rPr>
              <w:t>children</w:t>
            </w:r>
            <w:r w:rsidR="00C014E5">
              <w:rPr>
                <w:sz w:val="24"/>
                <w:szCs w:val="24"/>
              </w:rPr>
              <w:t>, would be the</w:t>
            </w:r>
            <w:r w:rsidR="00250112">
              <w:rPr>
                <w:sz w:val="24"/>
                <w:szCs w:val="24"/>
              </w:rPr>
              <w:t xml:space="preserve"> thresholds </w:t>
            </w:r>
            <w:r w:rsidR="00FA6B53">
              <w:rPr>
                <w:sz w:val="24"/>
                <w:szCs w:val="24"/>
              </w:rPr>
              <w:t xml:space="preserve">and the fact that social workers can </w:t>
            </w:r>
            <w:r w:rsidR="00C353CB">
              <w:rPr>
                <w:sz w:val="24"/>
                <w:szCs w:val="24"/>
              </w:rPr>
              <w:t>intervene</w:t>
            </w:r>
            <w:r w:rsidR="00FA6B53">
              <w:rPr>
                <w:sz w:val="24"/>
                <w:szCs w:val="24"/>
              </w:rPr>
              <w:t xml:space="preserve"> </w:t>
            </w:r>
            <w:r w:rsidR="00C353CB">
              <w:rPr>
                <w:sz w:val="24"/>
                <w:szCs w:val="24"/>
              </w:rPr>
              <w:t xml:space="preserve">without consent. Safeguarding adults is a little more complicated, because if an adult is deemed to have Mental Capacity in line with the Mental Capacity Act 2005 (MCA), then they are allowed to make unwise decisions </w:t>
            </w:r>
            <w:r w:rsidR="00AB089A">
              <w:rPr>
                <w:sz w:val="24"/>
                <w:szCs w:val="24"/>
              </w:rPr>
              <w:t>even if they seem to be putting themselves at risk.</w:t>
            </w:r>
          </w:p>
          <w:p w14:paraId="67E7ED72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521253E3" w14:textId="163EACA7" w:rsidR="00181676" w:rsidRDefault="00181676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 child at risk is deemed to be anyone under the age of 18</w:t>
            </w:r>
            <w:r w:rsidR="009D7A52">
              <w:rPr>
                <w:sz w:val="24"/>
                <w:szCs w:val="24"/>
              </w:rPr>
              <w:t xml:space="preserve"> who is at risk of abuse or neglect</w:t>
            </w:r>
            <w:r w:rsidR="00EA3F9B">
              <w:rPr>
                <w:sz w:val="24"/>
                <w:szCs w:val="24"/>
              </w:rPr>
              <w:t xml:space="preserve">, an adult at risk </w:t>
            </w:r>
            <w:r w:rsidR="009E3DD7">
              <w:rPr>
                <w:sz w:val="24"/>
                <w:szCs w:val="24"/>
              </w:rPr>
              <w:t>has</w:t>
            </w:r>
            <w:r w:rsidR="007D31BE">
              <w:rPr>
                <w:sz w:val="24"/>
                <w:szCs w:val="24"/>
              </w:rPr>
              <w:t xml:space="preserve"> more rights in that their wishes and feelings should be respected if they have Mental </w:t>
            </w:r>
            <w:r w:rsidR="00D92FE2">
              <w:rPr>
                <w:sz w:val="24"/>
                <w:szCs w:val="24"/>
              </w:rPr>
              <w:t xml:space="preserve">Capacity. Adult Safeguarding </w:t>
            </w:r>
            <w:r w:rsidR="005B32D4">
              <w:rPr>
                <w:sz w:val="24"/>
                <w:szCs w:val="24"/>
              </w:rPr>
              <w:t xml:space="preserve">focuses more on autonomy, well-being and independence, </w:t>
            </w:r>
            <w:r w:rsidR="009E3DD7">
              <w:rPr>
                <w:sz w:val="24"/>
                <w:szCs w:val="24"/>
              </w:rPr>
              <w:t>whereas</w:t>
            </w:r>
            <w:r w:rsidR="005B32D4">
              <w:rPr>
                <w:sz w:val="24"/>
                <w:szCs w:val="24"/>
              </w:rPr>
              <w:t xml:space="preserve"> children are more vulnerable and unable to protect themselves in the same way adults can. </w:t>
            </w:r>
            <w:r w:rsidR="009E3DD7">
              <w:rPr>
                <w:sz w:val="24"/>
                <w:szCs w:val="24"/>
              </w:rPr>
              <w:t>Therefore,</w:t>
            </w:r>
            <w:r w:rsidR="005B32D4">
              <w:rPr>
                <w:sz w:val="24"/>
                <w:szCs w:val="24"/>
              </w:rPr>
              <w:t xml:space="preserve"> children need a higher form of protection, that focuses more on </w:t>
            </w:r>
            <w:r w:rsidR="00647564">
              <w:rPr>
                <w:sz w:val="24"/>
                <w:szCs w:val="24"/>
              </w:rPr>
              <w:t>p</w:t>
            </w:r>
            <w:r w:rsidR="005B32D4">
              <w:rPr>
                <w:sz w:val="24"/>
                <w:szCs w:val="24"/>
              </w:rPr>
              <w:t>arental responsibility</w:t>
            </w:r>
            <w:r w:rsidR="00647564">
              <w:rPr>
                <w:sz w:val="24"/>
                <w:szCs w:val="24"/>
              </w:rPr>
              <w:t xml:space="preserve"> and their developmental needs</w:t>
            </w:r>
            <w:r w:rsidR="00045F8C">
              <w:rPr>
                <w:sz w:val="24"/>
                <w:szCs w:val="24"/>
              </w:rPr>
              <w:t xml:space="preserve"> and family. </w:t>
            </w:r>
          </w:p>
          <w:p w14:paraId="7CAACD33" w14:textId="77777777" w:rsidR="00045F8C" w:rsidRDefault="00045F8C" w:rsidP="00FC0334">
            <w:pPr>
              <w:jc w:val="both"/>
              <w:rPr>
                <w:sz w:val="24"/>
                <w:szCs w:val="24"/>
              </w:rPr>
            </w:pPr>
          </w:p>
          <w:p w14:paraId="71041A36" w14:textId="4A830179" w:rsidR="00045F8C" w:rsidRDefault="00045F8C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Child Protection procedures </w:t>
            </w:r>
            <w:r w:rsidR="005D5375">
              <w:rPr>
                <w:sz w:val="24"/>
                <w:szCs w:val="24"/>
              </w:rPr>
              <w:t xml:space="preserve">give LA’s and Police power to safeguard a child at risk of harm or neglect </w:t>
            </w:r>
            <w:r w:rsidR="00BC7A97">
              <w:rPr>
                <w:sz w:val="24"/>
                <w:szCs w:val="24"/>
              </w:rPr>
              <w:t xml:space="preserve">by removing a child from their </w:t>
            </w:r>
            <w:r w:rsidR="009E3DD7">
              <w:rPr>
                <w:sz w:val="24"/>
                <w:szCs w:val="24"/>
              </w:rPr>
              <w:t>parents</w:t>
            </w:r>
            <w:r w:rsidR="00BC7A97">
              <w:rPr>
                <w:sz w:val="24"/>
                <w:szCs w:val="24"/>
              </w:rPr>
              <w:t xml:space="preserve"> or guardians. An adult at risk can be more </w:t>
            </w:r>
            <w:r w:rsidR="00BC7A97">
              <w:rPr>
                <w:sz w:val="24"/>
                <w:szCs w:val="24"/>
              </w:rPr>
              <w:lastRenderedPageBreak/>
              <w:t xml:space="preserve">complicated in that </w:t>
            </w:r>
            <w:r w:rsidR="00EA27D8">
              <w:rPr>
                <w:sz w:val="24"/>
                <w:szCs w:val="24"/>
              </w:rPr>
              <w:t xml:space="preserve">there would need to be considerations to other legislation such as MCA or the Mental Health Act 1983 </w:t>
            </w:r>
            <w:r w:rsidR="00B20159">
              <w:rPr>
                <w:sz w:val="24"/>
                <w:szCs w:val="24"/>
              </w:rPr>
              <w:t>which could give power to section someone if they were deemed to be a risk to themselves or others.</w:t>
            </w:r>
          </w:p>
          <w:p w14:paraId="478D2F84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3C597DAE" w14:textId="4B76B5CD" w:rsidR="00B20159" w:rsidRDefault="004049B9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Thresholds are also differ</w:t>
            </w:r>
            <w:r w:rsidR="00C632F0">
              <w:rPr>
                <w:sz w:val="24"/>
                <w:szCs w:val="24"/>
              </w:rPr>
              <w:t xml:space="preserve">ent when protecting Adults and Children, for example, if a child is identified as being at risk of ‘significant harm’ then the threshold for removing the child could be met </w:t>
            </w:r>
            <w:r w:rsidR="00CC2999">
              <w:rPr>
                <w:sz w:val="24"/>
                <w:szCs w:val="24"/>
              </w:rPr>
              <w:t>if there was immediate risk to the child</w:t>
            </w:r>
            <w:r w:rsidR="0097170A">
              <w:rPr>
                <w:sz w:val="24"/>
                <w:szCs w:val="24"/>
              </w:rPr>
              <w:t>, in line with SSWB(W)A 2014.</w:t>
            </w:r>
            <w:r w:rsidR="002C5669">
              <w:rPr>
                <w:sz w:val="24"/>
                <w:szCs w:val="24"/>
              </w:rPr>
              <w:t xml:space="preserve"> </w:t>
            </w:r>
            <w:r w:rsidR="0097170A">
              <w:rPr>
                <w:sz w:val="24"/>
                <w:szCs w:val="24"/>
              </w:rPr>
              <w:t xml:space="preserve">The threshold for an Adult would be different, </w:t>
            </w:r>
            <w:r w:rsidR="00F85E74">
              <w:rPr>
                <w:sz w:val="24"/>
                <w:szCs w:val="24"/>
              </w:rPr>
              <w:t>you would need to consider if they have care and support needs are they at risk of abuse or neglect and are they able to protect themselves</w:t>
            </w:r>
            <w:r w:rsidR="006865A2">
              <w:rPr>
                <w:sz w:val="24"/>
                <w:szCs w:val="24"/>
              </w:rPr>
              <w:t>, and consent would also have to be considered.</w:t>
            </w:r>
            <w:r w:rsidR="002C5669">
              <w:rPr>
                <w:sz w:val="24"/>
                <w:szCs w:val="24"/>
              </w:rPr>
              <w:t xml:space="preserve"> However, </w:t>
            </w:r>
            <w:r w:rsidR="00270216">
              <w:rPr>
                <w:sz w:val="24"/>
                <w:szCs w:val="24"/>
              </w:rPr>
              <w:t xml:space="preserve">Gillick </w:t>
            </w:r>
            <w:r w:rsidR="0067361B">
              <w:rPr>
                <w:sz w:val="24"/>
                <w:szCs w:val="24"/>
              </w:rPr>
              <w:t>Competence</w:t>
            </w:r>
            <w:r w:rsidR="00CC2268">
              <w:rPr>
                <w:sz w:val="24"/>
                <w:szCs w:val="24"/>
              </w:rPr>
              <w:t xml:space="preserve"> and Frazer guidelines (NSPCC</w:t>
            </w:r>
            <w:r w:rsidR="00C64D22">
              <w:rPr>
                <w:sz w:val="24"/>
                <w:szCs w:val="24"/>
              </w:rPr>
              <w:t>, 2022)</w:t>
            </w:r>
            <w:r w:rsidR="00270216">
              <w:rPr>
                <w:sz w:val="24"/>
                <w:szCs w:val="24"/>
              </w:rPr>
              <w:t xml:space="preserve"> </w:t>
            </w:r>
            <w:r w:rsidR="00EB282F">
              <w:rPr>
                <w:sz w:val="24"/>
                <w:szCs w:val="24"/>
              </w:rPr>
              <w:t>allow</w:t>
            </w:r>
            <w:r w:rsidR="00270216">
              <w:rPr>
                <w:sz w:val="24"/>
                <w:szCs w:val="24"/>
              </w:rPr>
              <w:t xml:space="preserve"> adults to </w:t>
            </w:r>
            <w:r w:rsidR="007948B1">
              <w:rPr>
                <w:sz w:val="24"/>
                <w:szCs w:val="24"/>
              </w:rPr>
              <w:t xml:space="preserve">decide if </w:t>
            </w:r>
            <w:r w:rsidR="00EB282F">
              <w:rPr>
                <w:sz w:val="24"/>
                <w:szCs w:val="24"/>
              </w:rPr>
              <w:t>a child is</w:t>
            </w:r>
            <w:r w:rsidR="007948B1">
              <w:rPr>
                <w:sz w:val="24"/>
                <w:szCs w:val="24"/>
              </w:rPr>
              <w:t xml:space="preserve"> mature enough to make decisions,</w:t>
            </w:r>
            <w:r w:rsidR="001C690E">
              <w:rPr>
                <w:sz w:val="24"/>
                <w:szCs w:val="24"/>
              </w:rPr>
              <w:t xml:space="preserve"> </w:t>
            </w:r>
            <w:r w:rsidR="009263A4">
              <w:rPr>
                <w:sz w:val="24"/>
                <w:szCs w:val="24"/>
              </w:rPr>
              <w:t>but</w:t>
            </w:r>
            <w:r w:rsidR="00C64D22">
              <w:rPr>
                <w:sz w:val="24"/>
                <w:szCs w:val="24"/>
              </w:rPr>
              <w:t xml:space="preserve"> </w:t>
            </w:r>
            <w:r w:rsidR="001C690E">
              <w:rPr>
                <w:sz w:val="24"/>
                <w:szCs w:val="24"/>
              </w:rPr>
              <w:t xml:space="preserve">they </w:t>
            </w:r>
            <w:r w:rsidR="00C64D22">
              <w:rPr>
                <w:sz w:val="24"/>
                <w:szCs w:val="24"/>
              </w:rPr>
              <w:t xml:space="preserve">will still need to consider thresholds to </w:t>
            </w:r>
            <w:r w:rsidR="00270216">
              <w:rPr>
                <w:sz w:val="24"/>
                <w:szCs w:val="24"/>
              </w:rPr>
              <w:t xml:space="preserve">balance </w:t>
            </w:r>
            <w:r w:rsidR="00EB282F">
              <w:rPr>
                <w:sz w:val="24"/>
                <w:szCs w:val="24"/>
              </w:rPr>
              <w:t xml:space="preserve">the </w:t>
            </w:r>
            <w:proofErr w:type="spellStart"/>
            <w:r w:rsidR="00EB282F">
              <w:rPr>
                <w:sz w:val="24"/>
                <w:szCs w:val="24"/>
              </w:rPr>
              <w:t>childs</w:t>
            </w:r>
            <w:proofErr w:type="spellEnd"/>
            <w:r w:rsidR="005B4C21">
              <w:rPr>
                <w:sz w:val="24"/>
                <w:szCs w:val="24"/>
              </w:rPr>
              <w:t xml:space="preserve"> wishes</w:t>
            </w:r>
            <w:r w:rsidR="0067361B">
              <w:rPr>
                <w:sz w:val="24"/>
                <w:szCs w:val="24"/>
              </w:rPr>
              <w:t xml:space="preserve"> </w:t>
            </w:r>
            <w:r w:rsidR="009263A4">
              <w:rPr>
                <w:sz w:val="24"/>
                <w:szCs w:val="24"/>
              </w:rPr>
              <w:t xml:space="preserve">with </w:t>
            </w:r>
            <w:r w:rsidR="0067361B">
              <w:rPr>
                <w:sz w:val="24"/>
                <w:szCs w:val="24"/>
              </w:rPr>
              <w:t>kee</w:t>
            </w:r>
            <w:r w:rsidR="00AC6CC5">
              <w:rPr>
                <w:sz w:val="24"/>
                <w:szCs w:val="24"/>
              </w:rPr>
              <w:t>ping them safe.</w:t>
            </w:r>
            <w:r w:rsidR="0067361B">
              <w:rPr>
                <w:sz w:val="24"/>
                <w:szCs w:val="24"/>
              </w:rPr>
              <w:t xml:space="preserve"> </w:t>
            </w:r>
          </w:p>
          <w:p w14:paraId="315A0066" w14:textId="77777777" w:rsidR="001F7AAE" w:rsidRDefault="001F7AAE" w:rsidP="00FC0334">
            <w:pPr>
              <w:jc w:val="both"/>
              <w:rPr>
                <w:sz w:val="24"/>
                <w:szCs w:val="24"/>
              </w:rPr>
            </w:pPr>
          </w:p>
          <w:p w14:paraId="54231118" w14:textId="1DCC9D97" w:rsidR="001F7AAE" w:rsidRDefault="001F7AAE" w:rsidP="00FC0334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In conclusion the main difference between Adult and Child Safeguarding is that children are safeguard because they are vulnerable due to their age</w:t>
            </w:r>
            <w:r w:rsidR="006523AE">
              <w:rPr>
                <w:sz w:val="24"/>
                <w:szCs w:val="24"/>
              </w:rPr>
              <w:t xml:space="preserve"> and that they are often unable to protect themselves</w:t>
            </w:r>
            <w:r w:rsidR="00951875">
              <w:rPr>
                <w:sz w:val="24"/>
                <w:szCs w:val="24"/>
              </w:rPr>
              <w:t>, meaning that the thresholds ate also different.</w:t>
            </w:r>
            <w:r w:rsidR="006523AE">
              <w:rPr>
                <w:sz w:val="24"/>
                <w:szCs w:val="24"/>
              </w:rPr>
              <w:t xml:space="preserve"> Adult Safeguarding is more about balancing risk</w:t>
            </w:r>
            <w:r w:rsidR="008C0B81">
              <w:rPr>
                <w:sz w:val="24"/>
                <w:szCs w:val="24"/>
              </w:rPr>
              <w:t>, autonomy and choice,</w:t>
            </w:r>
            <w:r w:rsidR="00605F4A">
              <w:rPr>
                <w:sz w:val="24"/>
                <w:szCs w:val="24"/>
              </w:rPr>
              <w:t xml:space="preserve"> in line with SSWB(W)A 2014.</w:t>
            </w:r>
          </w:p>
          <w:p w14:paraId="2EA7453C" w14:textId="77777777" w:rsidR="00F708AC" w:rsidRDefault="00F708AC" w:rsidP="00FC0334">
            <w:pPr>
              <w:jc w:val="both"/>
              <w:rPr>
                <w:sz w:val="24"/>
                <w:szCs w:val="24"/>
              </w:rPr>
            </w:pPr>
          </w:p>
          <w:p w14:paraId="4AC5E111" w14:textId="77777777" w:rsidR="00F708AC" w:rsidRDefault="00F708AC" w:rsidP="00FC0334">
            <w:pPr>
              <w:jc w:val="both"/>
              <w:rPr>
                <w:sz w:val="24"/>
                <w:szCs w:val="24"/>
              </w:rPr>
            </w:pPr>
          </w:p>
          <w:p w14:paraId="0E64B386" w14:textId="76641808" w:rsidR="00FC0334" w:rsidRPr="00795C79" w:rsidRDefault="00795C79" w:rsidP="00FC0334">
            <w:pPr>
              <w:jc w:val="both"/>
              <w:rPr>
                <w:b/>
                <w:bCs/>
                <w:sz w:val="24"/>
                <w:szCs w:val="24"/>
              </w:rPr>
            </w:pPr>
            <w:r w:rsidRPr="00795C79">
              <w:rPr>
                <w:b/>
                <w:bCs/>
                <w:sz w:val="24"/>
                <w:szCs w:val="24"/>
              </w:rPr>
              <w:t xml:space="preserve">Words </w:t>
            </w:r>
            <w:r w:rsidR="009C611E">
              <w:rPr>
                <w:b/>
                <w:bCs/>
                <w:sz w:val="24"/>
                <w:szCs w:val="24"/>
              </w:rPr>
              <w:t>4</w:t>
            </w:r>
            <w:r w:rsidR="00EB282F">
              <w:rPr>
                <w:b/>
                <w:bCs/>
                <w:sz w:val="24"/>
                <w:szCs w:val="24"/>
              </w:rPr>
              <w:t>31</w:t>
            </w:r>
            <w:r w:rsidRPr="00795C79">
              <w:rPr>
                <w:b/>
                <w:bCs/>
                <w:sz w:val="24"/>
                <w:szCs w:val="24"/>
              </w:rPr>
              <w:t>.</w:t>
            </w:r>
          </w:p>
          <w:p w14:paraId="4847C39E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04285720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1AA3081F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7B7B4827" w14:textId="77777777" w:rsidR="00FC0334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438BF787" w14:textId="77777777" w:rsidR="00FC0334" w:rsidRPr="006108C9" w:rsidRDefault="00FC0334" w:rsidP="00FC0334">
            <w:pPr>
              <w:jc w:val="both"/>
              <w:rPr>
                <w:sz w:val="24"/>
                <w:szCs w:val="24"/>
              </w:rPr>
            </w:pPr>
          </w:p>
          <w:p w14:paraId="6BA3DD84" w14:textId="0013357A" w:rsidR="00FC0334" w:rsidRDefault="00FC0334" w:rsidP="00FC0334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4</w:t>
            </w:r>
            <w:r w:rsidRPr="006108C9">
              <w:rPr>
                <w:i/>
                <w:sz w:val="24"/>
                <w:szCs w:val="24"/>
              </w:rPr>
              <w:t>00 words</w:t>
            </w:r>
            <w:r w:rsidRPr="006108C9">
              <w:rPr>
                <w:sz w:val="24"/>
                <w:szCs w:val="24"/>
              </w:rPr>
              <w:t xml:space="preserve"> </w:t>
            </w:r>
            <w:r w:rsidRPr="006108C9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i/>
                <w:sz w:val="24"/>
                <w:szCs w:val="24"/>
              </w:rPr>
              <w:t>.</w:t>
            </w:r>
          </w:p>
          <w:p w14:paraId="08760B3D" w14:textId="77777777" w:rsidR="00FC0334" w:rsidRPr="006108C9" w:rsidRDefault="00FC0334" w:rsidP="00FC0334">
            <w:pPr>
              <w:jc w:val="both"/>
              <w:rPr>
                <w:sz w:val="24"/>
                <w:szCs w:val="24"/>
              </w:rPr>
            </w:pPr>
          </w:p>
        </w:tc>
      </w:tr>
    </w:tbl>
    <w:p w14:paraId="76FCF233" w14:textId="77777777" w:rsidR="00FC0334" w:rsidRDefault="00FC0334" w:rsidP="00FC0334">
      <w:pPr>
        <w:rPr>
          <w:sz w:val="24"/>
          <w:szCs w:val="24"/>
        </w:rPr>
      </w:pPr>
    </w:p>
    <w:sectPr w:rsidR="00FC0334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7CCB473" w14:textId="77777777" w:rsidR="00E03AAD" w:rsidRDefault="00E03AAD">
      <w:r>
        <w:separator/>
      </w:r>
    </w:p>
  </w:endnote>
  <w:endnote w:type="continuationSeparator" w:id="0">
    <w:p w14:paraId="04C2A2A2" w14:textId="77777777" w:rsidR="00E03AAD" w:rsidRDefault="00E03AA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BA49780" w14:textId="77777777" w:rsidR="00E03AAD" w:rsidRDefault="00E03AAD">
      <w:r>
        <w:separator/>
      </w:r>
    </w:p>
  </w:footnote>
  <w:footnote w:type="continuationSeparator" w:id="0">
    <w:p w14:paraId="34FBF0CD" w14:textId="77777777" w:rsidR="00E03AAD" w:rsidRDefault="00E03AA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11F6E"/>
    <w:rsid w:val="000127A1"/>
    <w:rsid w:val="00012B16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5F8C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2208"/>
    <w:rsid w:val="0008315F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B28B6"/>
    <w:rsid w:val="000C378F"/>
    <w:rsid w:val="000C6892"/>
    <w:rsid w:val="000C6FFE"/>
    <w:rsid w:val="000D0761"/>
    <w:rsid w:val="000D0BB6"/>
    <w:rsid w:val="000D2ED2"/>
    <w:rsid w:val="000D644B"/>
    <w:rsid w:val="000D6653"/>
    <w:rsid w:val="000E0D51"/>
    <w:rsid w:val="000E26B0"/>
    <w:rsid w:val="000E37C2"/>
    <w:rsid w:val="000E38C3"/>
    <w:rsid w:val="000F1599"/>
    <w:rsid w:val="000F1769"/>
    <w:rsid w:val="000F1A97"/>
    <w:rsid w:val="000F42AE"/>
    <w:rsid w:val="000F6196"/>
    <w:rsid w:val="000F6BC3"/>
    <w:rsid w:val="0010312C"/>
    <w:rsid w:val="00105026"/>
    <w:rsid w:val="0010662B"/>
    <w:rsid w:val="00106DC7"/>
    <w:rsid w:val="00107E29"/>
    <w:rsid w:val="00112391"/>
    <w:rsid w:val="00114F52"/>
    <w:rsid w:val="00130119"/>
    <w:rsid w:val="00132812"/>
    <w:rsid w:val="001347F8"/>
    <w:rsid w:val="00134EBC"/>
    <w:rsid w:val="001359EE"/>
    <w:rsid w:val="00137BB5"/>
    <w:rsid w:val="00137E05"/>
    <w:rsid w:val="001447F6"/>
    <w:rsid w:val="00147DE3"/>
    <w:rsid w:val="00150794"/>
    <w:rsid w:val="00151448"/>
    <w:rsid w:val="00151DA6"/>
    <w:rsid w:val="001608C4"/>
    <w:rsid w:val="00164832"/>
    <w:rsid w:val="00167F3C"/>
    <w:rsid w:val="00171418"/>
    <w:rsid w:val="001772BF"/>
    <w:rsid w:val="001772DE"/>
    <w:rsid w:val="00181676"/>
    <w:rsid w:val="0019496C"/>
    <w:rsid w:val="001961CF"/>
    <w:rsid w:val="001A59BB"/>
    <w:rsid w:val="001A607E"/>
    <w:rsid w:val="001A6A51"/>
    <w:rsid w:val="001A79C4"/>
    <w:rsid w:val="001B331A"/>
    <w:rsid w:val="001C0237"/>
    <w:rsid w:val="001C0E74"/>
    <w:rsid w:val="001C4DB8"/>
    <w:rsid w:val="001C50B8"/>
    <w:rsid w:val="001C690E"/>
    <w:rsid w:val="001D1D75"/>
    <w:rsid w:val="001D229F"/>
    <w:rsid w:val="001E2EB6"/>
    <w:rsid w:val="001E5033"/>
    <w:rsid w:val="001E70A0"/>
    <w:rsid w:val="001F4552"/>
    <w:rsid w:val="001F7AAE"/>
    <w:rsid w:val="002019EB"/>
    <w:rsid w:val="002024BA"/>
    <w:rsid w:val="00203458"/>
    <w:rsid w:val="00204B58"/>
    <w:rsid w:val="00205051"/>
    <w:rsid w:val="00211F65"/>
    <w:rsid w:val="00214047"/>
    <w:rsid w:val="00216563"/>
    <w:rsid w:val="0021792F"/>
    <w:rsid w:val="00220D06"/>
    <w:rsid w:val="002246A0"/>
    <w:rsid w:val="00230439"/>
    <w:rsid w:val="00232A09"/>
    <w:rsid w:val="002340B1"/>
    <w:rsid w:val="00235176"/>
    <w:rsid w:val="00236061"/>
    <w:rsid w:val="0024100E"/>
    <w:rsid w:val="00241C1B"/>
    <w:rsid w:val="0024288B"/>
    <w:rsid w:val="00243DB0"/>
    <w:rsid w:val="00247265"/>
    <w:rsid w:val="002474CE"/>
    <w:rsid w:val="00250112"/>
    <w:rsid w:val="00260663"/>
    <w:rsid w:val="002657E9"/>
    <w:rsid w:val="0026665E"/>
    <w:rsid w:val="00270216"/>
    <w:rsid w:val="0027147E"/>
    <w:rsid w:val="0027290E"/>
    <w:rsid w:val="002761F4"/>
    <w:rsid w:val="002775E1"/>
    <w:rsid w:val="00277979"/>
    <w:rsid w:val="0029029E"/>
    <w:rsid w:val="00291ADD"/>
    <w:rsid w:val="002920DF"/>
    <w:rsid w:val="00292F3D"/>
    <w:rsid w:val="00295CA1"/>
    <w:rsid w:val="00296E30"/>
    <w:rsid w:val="002A0E51"/>
    <w:rsid w:val="002A1A44"/>
    <w:rsid w:val="002A291A"/>
    <w:rsid w:val="002A2C54"/>
    <w:rsid w:val="002A4E2E"/>
    <w:rsid w:val="002A5604"/>
    <w:rsid w:val="002B1701"/>
    <w:rsid w:val="002B23C3"/>
    <w:rsid w:val="002B443A"/>
    <w:rsid w:val="002B5B35"/>
    <w:rsid w:val="002B7AEE"/>
    <w:rsid w:val="002C1665"/>
    <w:rsid w:val="002C2536"/>
    <w:rsid w:val="002C256A"/>
    <w:rsid w:val="002C3031"/>
    <w:rsid w:val="002C4233"/>
    <w:rsid w:val="002C496D"/>
    <w:rsid w:val="002C5669"/>
    <w:rsid w:val="002D05EB"/>
    <w:rsid w:val="002D11A8"/>
    <w:rsid w:val="002D2F29"/>
    <w:rsid w:val="002D46C0"/>
    <w:rsid w:val="002D5A92"/>
    <w:rsid w:val="002D65D2"/>
    <w:rsid w:val="002D6B31"/>
    <w:rsid w:val="002E6D17"/>
    <w:rsid w:val="002E7017"/>
    <w:rsid w:val="002E7F2C"/>
    <w:rsid w:val="002F1FC7"/>
    <w:rsid w:val="002F2185"/>
    <w:rsid w:val="002F4F6E"/>
    <w:rsid w:val="003015C3"/>
    <w:rsid w:val="003106DB"/>
    <w:rsid w:val="0031350A"/>
    <w:rsid w:val="00316815"/>
    <w:rsid w:val="003168CA"/>
    <w:rsid w:val="00321255"/>
    <w:rsid w:val="0032230D"/>
    <w:rsid w:val="00322A0B"/>
    <w:rsid w:val="00325D27"/>
    <w:rsid w:val="00330881"/>
    <w:rsid w:val="00330D03"/>
    <w:rsid w:val="00331CD2"/>
    <w:rsid w:val="00332426"/>
    <w:rsid w:val="00335C41"/>
    <w:rsid w:val="00335FC5"/>
    <w:rsid w:val="0033771E"/>
    <w:rsid w:val="00337FEF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2F31"/>
    <w:rsid w:val="00385414"/>
    <w:rsid w:val="00390074"/>
    <w:rsid w:val="00392CE0"/>
    <w:rsid w:val="00392F73"/>
    <w:rsid w:val="00393600"/>
    <w:rsid w:val="0039762B"/>
    <w:rsid w:val="003A0C37"/>
    <w:rsid w:val="003A1B6B"/>
    <w:rsid w:val="003A46C0"/>
    <w:rsid w:val="003A600E"/>
    <w:rsid w:val="003A6513"/>
    <w:rsid w:val="003B16C7"/>
    <w:rsid w:val="003B3115"/>
    <w:rsid w:val="003B7C00"/>
    <w:rsid w:val="003C19F1"/>
    <w:rsid w:val="003C3C67"/>
    <w:rsid w:val="003C4186"/>
    <w:rsid w:val="003C6185"/>
    <w:rsid w:val="003C7975"/>
    <w:rsid w:val="003D0D2D"/>
    <w:rsid w:val="003D1885"/>
    <w:rsid w:val="003D1BC0"/>
    <w:rsid w:val="003D20F1"/>
    <w:rsid w:val="003D4710"/>
    <w:rsid w:val="003D7BE1"/>
    <w:rsid w:val="003E16D7"/>
    <w:rsid w:val="003E197E"/>
    <w:rsid w:val="003E4B70"/>
    <w:rsid w:val="003E54CF"/>
    <w:rsid w:val="003E5FBA"/>
    <w:rsid w:val="003F1233"/>
    <w:rsid w:val="003F18F2"/>
    <w:rsid w:val="003F67A4"/>
    <w:rsid w:val="00400786"/>
    <w:rsid w:val="00401FDA"/>
    <w:rsid w:val="004046F0"/>
    <w:rsid w:val="004049B9"/>
    <w:rsid w:val="0040668F"/>
    <w:rsid w:val="00411EF7"/>
    <w:rsid w:val="00412677"/>
    <w:rsid w:val="00425160"/>
    <w:rsid w:val="00430DE3"/>
    <w:rsid w:val="004348AE"/>
    <w:rsid w:val="004376C0"/>
    <w:rsid w:val="0044223A"/>
    <w:rsid w:val="0044447E"/>
    <w:rsid w:val="00450B67"/>
    <w:rsid w:val="00451851"/>
    <w:rsid w:val="0045189A"/>
    <w:rsid w:val="00453343"/>
    <w:rsid w:val="004538C3"/>
    <w:rsid w:val="004608B9"/>
    <w:rsid w:val="00463B55"/>
    <w:rsid w:val="00465947"/>
    <w:rsid w:val="004667B1"/>
    <w:rsid w:val="00467F57"/>
    <w:rsid w:val="00467F66"/>
    <w:rsid w:val="00470461"/>
    <w:rsid w:val="00470BB1"/>
    <w:rsid w:val="00473153"/>
    <w:rsid w:val="0047350F"/>
    <w:rsid w:val="004743AF"/>
    <w:rsid w:val="00482C17"/>
    <w:rsid w:val="004837E0"/>
    <w:rsid w:val="00484CE3"/>
    <w:rsid w:val="004911B4"/>
    <w:rsid w:val="0049196A"/>
    <w:rsid w:val="00492287"/>
    <w:rsid w:val="004923DA"/>
    <w:rsid w:val="00492C71"/>
    <w:rsid w:val="00492EEB"/>
    <w:rsid w:val="00493434"/>
    <w:rsid w:val="0049374F"/>
    <w:rsid w:val="004968E2"/>
    <w:rsid w:val="004A15EA"/>
    <w:rsid w:val="004A2A49"/>
    <w:rsid w:val="004A39B1"/>
    <w:rsid w:val="004A5A64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3749"/>
    <w:rsid w:val="004D445F"/>
    <w:rsid w:val="004D4D98"/>
    <w:rsid w:val="004E087B"/>
    <w:rsid w:val="004E44A4"/>
    <w:rsid w:val="004E7B8B"/>
    <w:rsid w:val="004E7BDD"/>
    <w:rsid w:val="004F1966"/>
    <w:rsid w:val="004F1E21"/>
    <w:rsid w:val="004F2542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305C6"/>
    <w:rsid w:val="00540EEC"/>
    <w:rsid w:val="005414F4"/>
    <w:rsid w:val="00546187"/>
    <w:rsid w:val="00547B11"/>
    <w:rsid w:val="00557D77"/>
    <w:rsid w:val="00562EAA"/>
    <w:rsid w:val="00563B58"/>
    <w:rsid w:val="005640C4"/>
    <w:rsid w:val="0056684C"/>
    <w:rsid w:val="00574A0C"/>
    <w:rsid w:val="0057780F"/>
    <w:rsid w:val="00581E0A"/>
    <w:rsid w:val="00586D89"/>
    <w:rsid w:val="005877C8"/>
    <w:rsid w:val="00587923"/>
    <w:rsid w:val="00594F9F"/>
    <w:rsid w:val="005A1B4C"/>
    <w:rsid w:val="005A545C"/>
    <w:rsid w:val="005B271A"/>
    <w:rsid w:val="005B32D4"/>
    <w:rsid w:val="005B3A2D"/>
    <w:rsid w:val="005B4C21"/>
    <w:rsid w:val="005C1567"/>
    <w:rsid w:val="005C28D3"/>
    <w:rsid w:val="005C6CE5"/>
    <w:rsid w:val="005D1477"/>
    <w:rsid w:val="005D14F9"/>
    <w:rsid w:val="005D3F07"/>
    <w:rsid w:val="005D4344"/>
    <w:rsid w:val="005D4A1E"/>
    <w:rsid w:val="005D4F72"/>
    <w:rsid w:val="005D5375"/>
    <w:rsid w:val="005E13EA"/>
    <w:rsid w:val="005E17F1"/>
    <w:rsid w:val="005F64AA"/>
    <w:rsid w:val="005F7851"/>
    <w:rsid w:val="00605F4A"/>
    <w:rsid w:val="00606E27"/>
    <w:rsid w:val="006108C9"/>
    <w:rsid w:val="00614DF7"/>
    <w:rsid w:val="006179BB"/>
    <w:rsid w:val="0062158D"/>
    <w:rsid w:val="006223FD"/>
    <w:rsid w:val="00623FA9"/>
    <w:rsid w:val="006326D1"/>
    <w:rsid w:val="00632E0A"/>
    <w:rsid w:val="00633165"/>
    <w:rsid w:val="0063645B"/>
    <w:rsid w:val="006447DE"/>
    <w:rsid w:val="00644889"/>
    <w:rsid w:val="00647564"/>
    <w:rsid w:val="006523AE"/>
    <w:rsid w:val="0065276E"/>
    <w:rsid w:val="00654329"/>
    <w:rsid w:val="00654CEC"/>
    <w:rsid w:val="00655507"/>
    <w:rsid w:val="006579FD"/>
    <w:rsid w:val="006635E3"/>
    <w:rsid w:val="006669F3"/>
    <w:rsid w:val="006712A7"/>
    <w:rsid w:val="00672AF5"/>
    <w:rsid w:val="00672CED"/>
    <w:rsid w:val="0067361B"/>
    <w:rsid w:val="00674FC2"/>
    <w:rsid w:val="00676E35"/>
    <w:rsid w:val="00677E42"/>
    <w:rsid w:val="00682334"/>
    <w:rsid w:val="00684732"/>
    <w:rsid w:val="00684B16"/>
    <w:rsid w:val="006865A2"/>
    <w:rsid w:val="00687016"/>
    <w:rsid w:val="006872A0"/>
    <w:rsid w:val="0069295D"/>
    <w:rsid w:val="0069625A"/>
    <w:rsid w:val="00696A88"/>
    <w:rsid w:val="00696F65"/>
    <w:rsid w:val="00697572"/>
    <w:rsid w:val="006A3F64"/>
    <w:rsid w:val="006B4496"/>
    <w:rsid w:val="006B5E67"/>
    <w:rsid w:val="006B6612"/>
    <w:rsid w:val="006C2EB5"/>
    <w:rsid w:val="006D18A3"/>
    <w:rsid w:val="006D4B3A"/>
    <w:rsid w:val="006D5970"/>
    <w:rsid w:val="006E481E"/>
    <w:rsid w:val="006E795F"/>
    <w:rsid w:val="006E7DBD"/>
    <w:rsid w:val="006F0862"/>
    <w:rsid w:val="006F1438"/>
    <w:rsid w:val="006F2A9E"/>
    <w:rsid w:val="006F5ED3"/>
    <w:rsid w:val="00700249"/>
    <w:rsid w:val="007069CD"/>
    <w:rsid w:val="00706BB5"/>
    <w:rsid w:val="0071231A"/>
    <w:rsid w:val="00712E90"/>
    <w:rsid w:val="00713B7E"/>
    <w:rsid w:val="0072107F"/>
    <w:rsid w:val="007249E7"/>
    <w:rsid w:val="0072678F"/>
    <w:rsid w:val="007276E5"/>
    <w:rsid w:val="00727C4C"/>
    <w:rsid w:val="00734809"/>
    <w:rsid w:val="0073714E"/>
    <w:rsid w:val="007374EF"/>
    <w:rsid w:val="007406E1"/>
    <w:rsid w:val="00743E40"/>
    <w:rsid w:val="00744DD8"/>
    <w:rsid w:val="00745016"/>
    <w:rsid w:val="0075031F"/>
    <w:rsid w:val="00751263"/>
    <w:rsid w:val="007544FC"/>
    <w:rsid w:val="00755427"/>
    <w:rsid w:val="00756548"/>
    <w:rsid w:val="0075673A"/>
    <w:rsid w:val="0075704F"/>
    <w:rsid w:val="00760E8A"/>
    <w:rsid w:val="00763B2D"/>
    <w:rsid w:val="00764C84"/>
    <w:rsid w:val="007710AD"/>
    <w:rsid w:val="00771A61"/>
    <w:rsid w:val="00772924"/>
    <w:rsid w:val="00775285"/>
    <w:rsid w:val="0078112D"/>
    <w:rsid w:val="00782CC7"/>
    <w:rsid w:val="007872F2"/>
    <w:rsid w:val="007873F9"/>
    <w:rsid w:val="007908E0"/>
    <w:rsid w:val="00793EB3"/>
    <w:rsid w:val="00794205"/>
    <w:rsid w:val="0079422A"/>
    <w:rsid w:val="007948B1"/>
    <w:rsid w:val="00795C79"/>
    <w:rsid w:val="007A1F6A"/>
    <w:rsid w:val="007A628F"/>
    <w:rsid w:val="007A6E44"/>
    <w:rsid w:val="007B0DE3"/>
    <w:rsid w:val="007B1BFD"/>
    <w:rsid w:val="007B5F75"/>
    <w:rsid w:val="007B7191"/>
    <w:rsid w:val="007C1D94"/>
    <w:rsid w:val="007C556F"/>
    <w:rsid w:val="007C5ABE"/>
    <w:rsid w:val="007C6A87"/>
    <w:rsid w:val="007D0A07"/>
    <w:rsid w:val="007D0F11"/>
    <w:rsid w:val="007D133D"/>
    <w:rsid w:val="007D31BE"/>
    <w:rsid w:val="007D3EB4"/>
    <w:rsid w:val="007D3F16"/>
    <w:rsid w:val="007E5B39"/>
    <w:rsid w:val="007F10BD"/>
    <w:rsid w:val="007F312E"/>
    <w:rsid w:val="007F3F7E"/>
    <w:rsid w:val="007F4BA4"/>
    <w:rsid w:val="007F6ABF"/>
    <w:rsid w:val="0081319C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00"/>
    <w:rsid w:val="00867A63"/>
    <w:rsid w:val="008708F1"/>
    <w:rsid w:val="00871960"/>
    <w:rsid w:val="0087369F"/>
    <w:rsid w:val="00876D7B"/>
    <w:rsid w:val="00880539"/>
    <w:rsid w:val="008859E8"/>
    <w:rsid w:val="0088737B"/>
    <w:rsid w:val="00891078"/>
    <w:rsid w:val="00892716"/>
    <w:rsid w:val="00893067"/>
    <w:rsid w:val="008933DE"/>
    <w:rsid w:val="00895FCE"/>
    <w:rsid w:val="0089606F"/>
    <w:rsid w:val="00897F3E"/>
    <w:rsid w:val="008A21B4"/>
    <w:rsid w:val="008B07DE"/>
    <w:rsid w:val="008B1309"/>
    <w:rsid w:val="008B28E7"/>
    <w:rsid w:val="008B67F6"/>
    <w:rsid w:val="008C0B81"/>
    <w:rsid w:val="008C14C7"/>
    <w:rsid w:val="008C2FFB"/>
    <w:rsid w:val="008C5C15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248E"/>
    <w:rsid w:val="008E3195"/>
    <w:rsid w:val="008E5A35"/>
    <w:rsid w:val="008F127E"/>
    <w:rsid w:val="008F32D9"/>
    <w:rsid w:val="009018E3"/>
    <w:rsid w:val="00902A65"/>
    <w:rsid w:val="00903932"/>
    <w:rsid w:val="009079BD"/>
    <w:rsid w:val="00910E2A"/>
    <w:rsid w:val="00912BD9"/>
    <w:rsid w:val="0091594F"/>
    <w:rsid w:val="00916FB2"/>
    <w:rsid w:val="00920E5B"/>
    <w:rsid w:val="00925C5A"/>
    <w:rsid w:val="009263A4"/>
    <w:rsid w:val="00926436"/>
    <w:rsid w:val="00926C53"/>
    <w:rsid w:val="0092786B"/>
    <w:rsid w:val="0093018C"/>
    <w:rsid w:val="00943FAD"/>
    <w:rsid w:val="0094495F"/>
    <w:rsid w:val="00951761"/>
    <w:rsid w:val="00951875"/>
    <w:rsid w:val="009544C0"/>
    <w:rsid w:val="00954FA4"/>
    <w:rsid w:val="00956606"/>
    <w:rsid w:val="00956AE9"/>
    <w:rsid w:val="00964CC6"/>
    <w:rsid w:val="00967BFA"/>
    <w:rsid w:val="009703A1"/>
    <w:rsid w:val="0097170A"/>
    <w:rsid w:val="0098262C"/>
    <w:rsid w:val="0098427C"/>
    <w:rsid w:val="00986B43"/>
    <w:rsid w:val="00986C0B"/>
    <w:rsid w:val="00986D46"/>
    <w:rsid w:val="00991FDA"/>
    <w:rsid w:val="00992ACA"/>
    <w:rsid w:val="009A5F3B"/>
    <w:rsid w:val="009A5F79"/>
    <w:rsid w:val="009A6F87"/>
    <w:rsid w:val="009B0B61"/>
    <w:rsid w:val="009B0D43"/>
    <w:rsid w:val="009B28C0"/>
    <w:rsid w:val="009B3178"/>
    <w:rsid w:val="009B3E46"/>
    <w:rsid w:val="009B7136"/>
    <w:rsid w:val="009C337F"/>
    <w:rsid w:val="009C53E7"/>
    <w:rsid w:val="009C6092"/>
    <w:rsid w:val="009C611E"/>
    <w:rsid w:val="009C7342"/>
    <w:rsid w:val="009D4365"/>
    <w:rsid w:val="009D477B"/>
    <w:rsid w:val="009D4E3B"/>
    <w:rsid w:val="009D59C2"/>
    <w:rsid w:val="009D7A52"/>
    <w:rsid w:val="009D7BC9"/>
    <w:rsid w:val="009E122F"/>
    <w:rsid w:val="009E1982"/>
    <w:rsid w:val="009E3DD7"/>
    <w:rsid w:val="009E4D2C"/>
    <w:rsid w:val="009E6A70"/>
    <w:rsid w:val="009F0978"/>
    <w:rsid w:val="009F3AEC"/>
    <w:rsid w:val="009F6801"/>
    <w:rsid w:val="00A00081"/>
    <w:rsid w:val="00A06422"/>
    <w:rsid w:val="00A10D56"/>
    <w:rsid w:val="00A12AAE"/>
    <w:rsid w:val="00A12F22"/>
    <w:rsid w:val="00A16DD1"/>
    <w:rsid w:val="00A20582"/>
    <w:rsid w:val="00A22441"/>
    <w:rsid w:val="00A23F3B"/>
    <w:rsid w:val="00A24406"/>
    <w:rsid w:val="00A25F64"/>
    <w:rsid w:val="00A275F6"/>
    <w:rsid w:val="00A303B9"/>
    <w:rsid w:val="00A37416"/>
    <w:rsid w:val="00A40ED6"/>
    <w:rsid w:val="00A47621"/>
    <w:rsid w:val="00A479CD"/>
    <w:rsid w:val="00A50CFC"/>
    <w:rsid w:val="00A538B4"/>
    <w:rsid w:val="00A54D67"/>
    <w:rsid w:val="00A55A3F"/>
    <w:rsid w:val="00A5656A"/>
    <w:rsid w:val="00A60103"/>
    <w:rsid w:val="00A652F6"/>
    <w:rsid w:val="00A65861"/>
    <w:rsid w:val="00A732EA"/>
    <w:rsid w:val="00A7489E"/>
    <w:rsid w:val="00A8015F"/>
    <w:rsid w:val="00A85039"/>
    <w:rsid w:val="00A86395"/>
    <w:rsid w:val="00A906AA"/>
    <w:rsid w:val="00A90B27"/>
    <w:rsid w:val="00A94C5E"/>
    <w:rsid w:val="00A97A1C"/>
    <w:rsid w:val="00AA252C"/>
    <w:rsid w:val="00AA666E"/>
    <w:rsid w:val="00AA7960"/>
    <w:rsid w:val="00AB089A"/>
    <w:rsid w:val="00AB18CC"/>
    <w:rsid w:val="00AB5518"/>
    <w:rsid w:val="00AB731D"/>
    <w:rsid w:val="00AC3A0E"/>
    <w:rsid w:val="00AC4A04"/>
    <w:rsid w:val="00AC5679"/>
    <w:rsid w:val="00AC6CC5"/>
    <w:rsid w:val="00AC75DB"/>
    <w:rsid w:val="00AD336F"/>
    <w:rsid w:val="00AD4B2B"/>
    <w:rsid w:val="00AD5C75"/>
    <w:rsid w:val="00AD7923"/>
    <w:rsid w:val="00AE134C"/>
    <w:rsid w:val="00AE1868"/>
    <w:rsid w:val="00AE2564"/>
    <w:rsid w:val="00AE301F"/>
    <w:rsid w:val="00AE3302"/>
    <w:rsid w:val="00AE5BA6"/>
    <w:rsid w:val="00AE6231"/>
    <w:rsid w:val="00AE7077"/>
    <w:rsid w:val="00AF61C2"/>
    <w:rsid w:val="00AF6CC6"/>
    <w:rsid w:val="00B0296A"/>
    <w:rsid w:val="00B07E79"/>
    <w:rsid w:val="00B12295"/>
    <w:rsid w:val="00B137BE"/>
    <w:rsid w:val="00B15998"/>
    <w:rsid w:val="00B17FA0"/>
    <w:rsid w:val="00B20159"/>
    <w:rsid w:val="00B2292C"/>
    <w:rsid w:val="00B22C3C"/>
    <w:rsid w:val="00B24344"/>
    <w:rsid w:val="00B26769"/>
    <w:rsid w:val="00B2754B"/>
    <w:rsid w:val="00B31C91"/>
    <w:rsid w:val="00B3747F"/>
    <w:rsid w:val="00B42E76"/>
    <w:rsid w:val="00B43194"/>
    <w:rsid w:val="00B436BF"/>
    <w:rsid w:val="00B451D3"/>
    <w:rsid w:val="00B47734"/>
    <w:rsid w:val="00B50FBA"/>
    <w:rsid w:val="00B558EB"/>
    <w:rsid w:val="00B577D3"/>
    <w:rsid w:val="00B60466"/>
    <w:rsid w:val="00B6429F"/>
    <w:rsid w:val="00B6548F"/>
    <w:rsid w:val="00B71A32"/>
    <w:rsid w:val="00B7502A"/>
    <w:rsid w:val="00B77305"/>
    <w:rsid w:val="00B774BD"/>
    <w:rsid w:val="00B82CC2"/>
    <w:rsid w:val="00B84A89"/>
    <w:rsid w:val="00B919A8"/>
    <w:rsid w:val="00B9256C"/>
    <w:rsid w:val="00B92BEF"/>
    <w:rsid w:val="00B94443"/>
    <w:rsid w:val="00B9689A"/>
    <w:rsid w:val="00B97056"/>
    <w:rsid w:val="00BA1B69"/>
    <w:rsid w:val="00BA531E"/>
    <w:rsid w:val="00BA6FA9"/>
    <w:rsid w:val="00BA728B"/>
    <w:rsid w:val="00BB06CB"/>
    <w:rsid w:val="00BB261F"/>
    <w:rsid w:val="00BB2887"/>
    <w:rsid w:val="00BB3B56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C7A97"/>
    <w:rsid w:val="00BD30B1"/>
    <w:rsid w:val="00BE0F7B"/>
    <w:rsid w:val="00BE10C2"/>
    <w:rsid w:val="00BF0D6C"/>
    <w:rsid w:val="00BF2605"/>
    <w:rsid w:val="00BF6497"/>
    <w:rsid w:val="00C014E5"/>
    <w:rsid w:val="00C01D14"/>
    <w:rsid w:val="00C01D97"/>
    <w:rsid w:val="00C025B4"/>
    <w:rsid w:val="00C0263E"/>
    <w:rsid w:val="00C029EC"/>
    <w:rsid w:val="00C0406E"/>
    <w:rsid w:val="00C0618F"/>
    <w:rsid w:val="00C07B44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C23"/>
    <w:rsid w:val="00C353CB"/>
    <w:rsid w:val="00C368FA"/>
    <w:rsid w:val="00C42005"/>
    <w:rsid w:val="00C4664D"/>
    <w:rsid w:val="00C472AA"/>
    <w:rsid w:val="00C50A05"/>
    <w:rsid w:val="00C54AED"/>
    <w:rsid w:val="00C555FC"/>
    <w:rsid w:val="00C55E9B"/>
    <w:rsid w:val="00C56D09"/>
    <w:rsid w:val="00C57D24"/>
    <w:rsid w:val="00C604D6"/>
    <w:rsid w:val="00C6222D"/>
    <w:rsid w:val="00C632F0"/>
    <w:rsid w:val="00C63CAB"/>
    <w:rsid w:val="00C63D00"/>
    <w:rsid w:val="00C6441B"/>
    <w:rsid w:val="00C64D22"/>
    <w:rsid w:val="00C65921"/>
    <w:rsid w:val="00C7108B"/>
    <w:rsid w:val="00C75883"/>
    <w:rsid w:val="00C77FA5"/>
    <w:rsid w:val="00C8089F"/>
    <w:rsid w:val="00C835FE"/>
    <w:rsid w:val="00C836CC"/>
    <w:rsid w:val="00C852D6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2268"/>
    <w:rsid w:val="00CC2999"/>
    <w:rsid w:val="00CC7226"/>
    <w:rsid w:val="00CD0735"/>
    <w:rsid w:val="00CD45E3"/>
    <w:rsid w:val="00CD4771"/>
    <w:rsid w:val="00CD5089"/>
    <w:rsid w:val="00CD5D3F"/>
    <w:rsid w:val="00CD7E1F"/>
    <w:rsid w:val="00CE2154"/>
    <w:rsid w:val="00CE4BC4"/>
    <w:rsid w:val="00CE7064"/>
    <w:rsid w:val="00CE7DA2"/>
    <w:rsid w:val="00CF2F8A"/>
    <w:rsid w:val="00CF3DB3"/>
    <w:rsid w:val="00D00909"/>
    <w:rsid w:val="00D0274B"/>
    <w:rsid w:val="00D0503D"/>
    <w:rsid w:val="00D052BC"/>
    <w:rsid w:val="00D06315"/>
    <w:rsid w:val="00D07026"/>
    <w:rsid w:val="00D146AE"/>
    <w:rsid w:val="00D22C8F"/>
    <w:rsid w:val="00D3203C"/>
    <w:rsid w:val="00D33491"/>
    <w:rsid w:val="00D3442D"/>
    <w:rsid w:val="00D36F00"/>
    <w:rsid w:val="00D44B67"/>
    <w:rsid w:val="00D44F8E"/>
    <w:rsid w:val="00D51FD5"/>
    <w:rsid w:val="00D55DE0"/>
    <w:rsid w:val="00D607EF"/>
    <w:rsid w:val="00D60F88"/>
    <w:rsid w:val="00D646BD"/>
    <w:rsid w:val="00D65558"/>
    <w:rsid w:val="00D657B5"/>
    <w:rsid w:val="00D71201"/>
    <w:rsid w:val="00D720C7"/>
    <w:rsid w:val="00D77071"/>
    <w:rsid w:val="00D81E71"/>
    <w:rsid w:val="00D84841"/>
    <w:rsid w:val="00D860E9"/>
    <w:rsid w:val="00D876E6"/>
    <w:rsid w:val="00D90958"/>
    <w:rsid w:val="00D92FE2"/>
    <w:rsid w:val="00DA1025"/>
    <w:rsid w:val="00DA1451"/>
    <w:rsid w:val="00DA1E15"/>
    <w:rsid w:val="00DA22EC"/>
    <w:rsid w:val="00DA5682"/>
    <w:rsid w:val="00DA5860"/>
    <w:rsid w:val="00DA5C0C"/>
    <w:rsid w:val="00DB1383"/>
    <w:rsid w:val="00DB2767"/>
    <w:rsid w:val="00DC1B10"/>
    <w:rsid w:val="00DC2924"/>
    <w:rsid w:val="00DC4729"/>
    <w:rsid w:val="00DC4A6C"/>
    <w:rsid w:val="00DD31C5"/>
    <w:rsid w:val="00DD5020"/>
    <w:rsid w:val="00DD5FB2"/>
    <w:rsid w:val="00DD63BE"/>
    <w:rsid w:val="00DE4296"/>
    <w:rsid w:val="00DF2469"/>
    <w:rsid w:val="00DF3365"/>
    <w:rsid w:val="00DF7899"/>
    <w:rsid w:val="00E03AAD"/>
    <w:rsid w:val="00E0524C"/>
    <w:rsid w:val="00E11E58"/>
    <w:rsid w:val="00E15751"/>
    <w:rsid w:val="00E17160"/>
    <w:rsid w:val="00E17D41"/>
    <w:rsid w:val="00E20707"/>
    <w:rsid w:val="00E231D1"/>
    <w:rsid w:val="00E3288D"/>
    <w:rsid w:val="00E35112"/>
    <w:rsid w:val="00E35BEC"/>
    <w:rsid w:val="00E41A6A"/>
    <w:rsid w:val="00E50821"/>
    <w:rsid w:val="00E51F91"/>
    <w:rsid w:val="00E5498A"/>
    <w:rsid w:val="00E559CE"/>
    <w:rsid w:val="00E60F42"/>
    <w:rsid w:val="00E62E1C"/>
    <w:rsid w:val="00E6746C"/>
    <w:rsid w:val="00E7086E"/>
    <w:rsid w:val="00E71248"/>
    <w:rsid w:val="00E72BA1"/>
    <w:rsid w:val="00E73C41"/>
    <w:rsid w:val="00E75911"/>
    <w:rsid w:val="00E7598F"/>
    <w:rsid w:val="00E75CD8"/>
    <w:rsid w:val="00E76341"/>
    <w:rsid w:val="00E76F60"/>
    <w:rsid w:val="00E812B5"/>
    <w:rsid w:val="00E82D73"/>
    <w:rsid w:val="00E83D90"/>
    <w:rsid w:val="00E83F91"/>
    <w:rsid w:val="00E86299"/>
    <w:rsid w:val="00E9107A"/>
    <w:rsid w:val="00E91F62"/>
    <w:rsid w:val="00E929FD"/>
    <w:rsid w:val="00E93240"/>
    <w:rsid w:val="00E936B9"/>
    <w:rsid w:val="00E9479B"/>
    <w:rsid w:val="00E94E22"/>
    <w:rsid w:val="00E95F08"/>
    <w:rsid w:val="00E97171"/>
    <w:rsid w:val="00EA27D8"/>
    <w:rsid w:val="00EA3F9B"/>
    <w:rsid w:val="00EA4D48"/>
    <w:rsid w:val="00EA7ADF"/>
    <w:rsid w:val="00EB2173"/>
    <w:rsid w:val="00EB282F"/>
    <w:rsid w:val="00EB49CA"/>
    <w:rsid w:val="00EB62E6"/>
    <w:rsid w:val="00EB695F"/>
    <w:rsid w:val="00EB7C58"/>
    <w:rsid w:val="00EC3A85"/>
    <w:rsid w:val="00EC4B89"/>
    <w:rsid w:val="00EC59A5"/>
    <w:rsid w:val="00EC6E15"/>
    <w:rsid w:val="00ED1B30"/>
    <w:rsid w:val="00ED5D03"/>
    <w:rsid w:val="00EE01ED"/>
    <w:rsid w:val="00EE1233"/>
    <w:rsid w:val="00EE1AC1"/>
    <w:rsid w:val="00EE39D6"/>
    <w:rsid w:val="00EE52AD"/>
    <w:rsid w:val="00EE5BC3"/>
    <w:rsid w:val="00EE6FAB"/>
    <w:rsid w:val="00EF328C"/>
    <w:rsid w:val="00EF58FB"/>
    <w:rsid w:val="00EF66C0"/>
    <w:rsid w:val="00EF68BB"/>
    <w:rsid w:val="00F01F92"/>
    <w:rsid w:val="00F030D4"/>
    <w:rsid w:val="00F04053"/>
    <w:rsid w:val="00F06573"/>
    <w:rsid w:val="00F10A08"/>
    <w:rsid w:val="00F15354"/>
    <w:rsid w:val="00F22AC5"/>
    <w:rsid w:val="00F254D1"/>
    <w:rsid w:val="00F32B82"/>
    <w:rsid w:val="00F33BBC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6272"/>
    <w:rsid w:val="00F67180"/>
    <w:rsid w:val="00F708AC"/>
    <w:rsid w:val="00F709C0"/>
    <w:rsid w:val="00F731D4"/>
    <w:rsid w:val="00F81FEC"/>
    <w:rsid w:val="00F85E74"/>
    <w:rsid w:val="00F927A1"/>
    <w:rsid w:val="00F92E4D"/>
    <w:rsid w:val="00F95D08"/>
    <w:rsid w:val="00FA0497"/>
    <w:rsid w:val="00FA23BD"/>
    <w:rsid w:val="00FA3764"/>
    <w:rsid w:val="00FA41C7"/>
    <w:rsid w:val="00FA4A79"/>
    <w:rsid w:val="00FA56ED"/>
    <w:rsid w:val="00FA6B53"/>
    <w:rsid w:val="00FB05DD"/>
    <w:rsid w:val="00FB0F7C"/>
    <w:rsid w:val="00FB24EA"/>
    <w:rsid w:val="00FB5FA6"/>
    <w:rsid w:val="00FC0334"/>
    <w:rsid w:val="00FC1310"/>
    <w:rsid w:val="00FC2FF3"/>
    <w:rsid w:val="00FC3263"/>
    <w:rsid w:val="00FC40EE"/>
    <w:rsid w:val="00FC51F9"/>
    <w:rsid w:val="00FC5B40"/>
    <w:rsid w:val="00FC5FF8"/>
    <w:rsid w:val="00FD1407"/>
    <w:rsid w:val="00FD271B"/>
    <w:rsid w:val="00FD3D7C"/>
    <w:rsid w:val="00FD4F8F"/>
    <w:rsid w:val="00FE0C16"/>
    <w:rsid w:val="00FE14B1"/>
    <w:rsid w:val="00FE1D58"/>
    <w:rsid w:val="00FE4D97"/>
    <w:rsid w:val="00FE5F90"/>
    <w:rsid w:val="00FF0070"/>
    <w:rsid w:val="00FF07C3"/>
    <w:rsid w:val="00FF1A49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A004268-9B46-4F3E-94F9-557DC35816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248</TotalTime>
  <Pages>4</Pages>
  <Words>1039</Words>
  <Characters>5926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6952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Sinnott, Lisa</cp:lastModifiedBy>
  <cp:revision>182</cp:revision>
  <cp:lastPrinted>2020-02-11T19:20:00Z</cp:lastPrinted>
  <dcterms:created xsi:type="dcterms:W3CDTF">2022-09-29T11:35:00Z</dcterms:created>
  <dcterms:modified xsi:type="dcterms:W3CDTF">2026-10-05T19:48:00Z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