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drawings/drawing1.xml" ContentType="application/vnd.openxmlformats-officedocument.drawingml.chartshap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452093" w14:textId="0CA098A4" w:rsidR="00B829B2" w:rsidRDefault="00B829B2" w:rsidP="00261189">
      <w:pPr>
        <w:spacing w:line="360" w:lineRule="auto"/>
        <w:jc w:val="center"/>
        <w:rPr>
          <w:rFonts w:ascii="Arial" w:hAnsi="Arial" w:cs="Arial"/>
          <w:b/>
          <w:bCs/>
          <w:sz w:val="56"/>
          <w:szCs w:val="56"/>
        </w:rPr>
      </w:pPr>
      <w:r>
        <w:rPr>
          <w:noProof/>
        </w:rPr>
        <w:drawing>
          <wp:inline distT="0" distB="0" distL="0" distR="0" wp14:anchorId="11C6EAC1" wp14:editId="74376813">
            <wp:extent cx="5829300" cy="1971675"/>
            <wp:effectExtent l="0" t="0" r="0" b="9525"/>
            <wp:docPr id="33" name="Picture 33" descr="8 Essential Skills for Managing Change in the Workplace | Exu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8 Essential Skills for Managing Change in the Workplace | Exud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42286" cy="1976067"/>
                    </a:xfrm>
                    <a:prstGeom prst="rect">
                      <a:avLst/>
                    </a:prstGeom>
                    <a:noFill/>
                    <a:ln>
                      <a:noFill/>
                    </a:ln>
                  </pic:spPr>
                </pic:pic>
              </a:graphicData>
            </a:graphic>
          </wp:inline>
        </w:drawing>
      </w:r>
    </w:p>
    <w:p w14:paraId="1B1A310C" w14:textId="311E08D2" w:rsidR="008068F4" w:rsidRPr="00E66353" w:rsidRDefault="008068F4" w:rsidP="003F68A2">
      <w:pPr>
        <w:spacing w:line="360" w:lineRule="auto"/>
        <w:jc w:val="center"/>
        <w:rPr>
          <w:rFonts w:ascii="Arial" w:hAnsi="Arial" w:cs="Arial"/>
          <w:b/>
          <w:bCs/>
          <w:sz w:val="56"/>
          <w:szCs w:val="56"/>
        </w:rPr>
      </w:pPr>
      <w:r w:rsidRPr="00E66353">
        <w:rPr>
          <w:rFonts w:ascii="Arial" w:hAnsi="Arial" w:cs="Arial"/>
          <w:b/>
          <w:bCs/>
          <w:sz w:val="56"/>
          <w:szCs w:val="56"/>
        </w:rPr>
        <w:t xml:space="preserve">Cheryl Mc </w:t>
      </w:r>
      <w:proofErr w:type="spellStart"/>
      <w:r w:rsidRPr="00E66353">
        <w:rPr>
          <w:rFonts w:ascii="Arial" w:hAnsi="Arial" w:cs="Arial"/>
          <w:b/>
          <w:bCs/>
          <w:sz w:val="56"/>
          <w:szCs w:val="56"/>
        </w:rPr>
        <w:t>Greevey</w:t>
      </w:r>
      <w:proofErr w:type="spellEnd"/>
    </w:p>
    <w:p w14:paraId="56D85527" w14:textId="77777777" w:rsidR="008068F4" w:rsidRPr="00E66353" w:rsidRDefault="008068F4" w:rsidP="003F68A2">
      <w:pPr>
        <w:spacing w:line="360" w:lineRule="auto"/>
        <w:jc w:val="center"/>
        <w:rPr>
          <w:rFonts w:ascii="Arial" w:hAnsi="Arial" w:cs="Arial"/>
          <w:b/>
          <w:bCs/>
          <w:sz w:val="56"/>
          <w:szCs w:val="56"/>
        </w:rPr>
      </w:pPr>
      <w:r w:rsidRPr="00E66353">
        <w:rPr>
          <w:rFonts w:ascii="Arial" w:hAnsi="Arial" w:cs="Arial"/>
          <w:b/>
          <w:bCs/>
          <w:sz w:val="56"/>
          <w:szCs w:val="56"/>
        </w:rPr>
        <w:t>1711725</w:t>
      </w:r>
    </w:p>
    <w:p w14:paraId="4447910F" w14:textId="77777777" w:rsidR="008068F4" w:rsidRPr="00E66353" w:rsidRDefault="008068F4" w:rsidP="003F68A2">
      <w:pPr>
        <w:spacing w:line="360" w:lineRule="auto"/>
        <w:jc w:val="center"/>
        <w:rPr>
          <w:rFonts w:ascii="Arial" w:hAnsi="Arial" w:cs="Arial"/>
          <w:b/>
          <w:bCs/>
          <w:sz w:val="56"/>
          <w:szCs w:val="56"/>
        </w:rPr>
      </w:pPr>
      <w:r w:rsidRPr="00E66353">
        <w:rPr>
          <w:rFonts w:ascii="Arial" w:hAnsi="Arial" w:cs="Arial"/>
          <w:b/>
          <w:bCs/>
          <w:sz w:val="56"/>
          <w:szCs w:val="56"/>
        </w:rPr>
        <w:t>BMSW6103</w:t>
      </w:r>
    </w:p>
    <w:p w14:paraId="0894C8C4" w14:textId="77777777" w:rsidR="008068F4" w:rsidRPr="00E66353" w:rsidRDefault="008068F4" w:rsidP="003F68A2">
      <w:pPr>
        <w:spacing w:line="360" w:lineRule="auto"/>
        <w:jc w:val="center"/>
        <w:rPr>
          <w:rFonts w:ascii="Arial" w:hAnsi="Arial" w:cs="Arial"/>
          <w:b/>
          <w:bCs/>
          <w:sz w:val="56"/>
          <w:szCs w:val="56"/>
        </w:rPr>
      </w:pPr>
      <w:r w:rsidRPr="00E66353">
        <w:rPr>
          <w:rFonts w:ascii="Arial" w:hAnsi="Arial" w:cs="Arial"/>
          <w:b/>
          <w:bCs/>
          <w:sz w:val="56"/>
          <w:szCs w:val="56"/>
        </w:rPr>
        <w:t>Leading and Implementing Workplace Change</w:t>
      </w:r>
    </w:p>
    <w:p w14:paraId="4EE6B249" w14:textId="64DE4E20" w:rsidR="008068F4" w:rsidRPr="00E66353" w:rsidRDefault="008068F4" w:rsidP="003F68A2">
      <w:pPr>
        <w:spacing w:line="360" w:lineRule="auto"/>
        <w:jc w:val="center"/>
        <w:rPr>
          <w:rFonts w:ascii="Arial" w:hAnsi="Arial" w:cs="Arial"/>
          <w:b/>
          <w:bCs/>
          <w:sz w:val="56"/>
          <w:szCs w:val="56"/>
        </w:rPr>
      </w:pPr>
      <w:r w:rsidRPr="00E66353">
        <w:rPr>
          <w:rFonts w:ascii="Arial" w:hAnsi="Arial" w:cs="Arial"/>
          <w:b/>
          <w:bCs/>
          <w:sz w:val="56"/>
          <w:szCs w:val="56"/>
        </w:rPr>
        <w:t>Change Management plan for a chosen Organisation –</w:t>
      </w:r>
      <w:r w:rsidR="00DE1D06">
        <w:rPr>
          <w:rFonts w:ascii="Arial" w:hAnsi="Arial" w:cs="Arial"/>
          <w:b/>
          <w:bCs/>
          <w:sz w:val="56"/>
          <w:szCs w:val="56"/>
        </w:rPr>
        <w:t xml:space="preserve"> </w:t>
      </w:r>
      <w:r w:rsidRPr="00E66353">
        <w:rPr>
          <w:rFonts w:ascii="Arial" w:hAnsi="Arial" w:cs="Arial"/>
          <w:b/>
          <w:bCs/>
          <w:sz w:val="56"/>
          <w:szCs w:val="56"/>
        </w:rPr>
        <w:t>Case Analysis</w:t>
      </w:r>
    </w:p>
    <w:p w14:paraId="0352855F" w14:textId="482AEA04" w:rsidR="008068F4" w:rsidRPr="00E66353" w:rsidRDefault="008068F4" w:rsidP="003F68A2">
      <w:pPr>
        <w:spacing w:line="360" w:lineRule="auto"/>
        <w:jc w:val="center"/>
        <w:rPr>
          <w:rFonts w:ascii="Arial" w:hAnsi="Arial" w:cs="Arial"/>
          <w:b/>
          <w:bCs/>
          <w:sz w:val="56"/>
          <w:szCs w:val="56"/>
        </w:rPr>
      </w:pPr>
      <w:r w:rsidRPr="00E66353">
        <w:rPr>
          <w:rFonts w:ascii="Arial" w:hAnsi="Arial" w:cs="Arial"/>
          <w:b/>
          <w:bCs/>
          <w:sz w:val="56"/>
          <w:szCs w:val="56"/>
        </w:rPr>
        <w:t xml:space="preserve">Lecturer: </w:t>
      </w:r>
      <w:r w:rsidR="00686728" w:rsidRPr="00E66353">
        <w:rPr>
          <w:rFonts w:ascii="Arial" w:hAnsi="Arial" w:cs="Arial"/>
          <w:b/>
          <w:bCs/>
          <w:sz w:val="56"/>
          <w:szCs w:val="56"/>
        </w:rPr>
        <w:t xml:space="preserve">Syed </w:t>
      </w:r>
      <w:proofErr w:type="spellStart"/>
      <w:r w:rsidR="00686728" w:rsidRPr="00E66353">
        <w:rPr>
          <w:rFonts w:ascii="Arial" w:hAnsi="Arial" w:cs="Arial"/>
          <w:b/>
          <w:bCs/>
          <w:sz w:val="56"/>
          <w:szCs w:val="56"/>
        </w:rPr>
        <w:t>Jaffery</w:t>
      </w:r>
      <w:proofErr w:type="spellEnd"/>
    </w:p>
    <w:p w14:paraId="4E273031" w14:textId="080C893F" w:rsidR="00E66353" w:rsidRDefault="00E66353" w:rsidP="003F68A2">
      <w:pPr>
        <w:spacing w:line="360" w:lineRule="auto"/>
        <w:jc w:val="both"/>
        <w:rPr>
          <w:rFonts w:ascii="Arial" w:hAnsi="Arial" w:cs="Arial"/>
          <w:sz w:val="22"/>
          <w:szCs w:val="22"/>
        </w:rPr>
      </w:pPr>
    </w:p>
    <w:p w14:paraId="63F9FC2B" w14:textId="77777777" w:rsidR="00261189" w:rsidRDefault="00261189" w:rsidP="003F68A2">
      <w:pPr>
        <w:spacing w:line="360" w:lineRule="auto"/>
        <w:jc w:val="both"/>
        <w:rPr>
          <w:rFonts w:ascii="Arial" w:hAnsi="Arial" w:cs="Arial"/>
          <w:sz w:val="22"/>
          <w:szCs w:val="22"/>
        </w:rPr>
      </w:pPr>
    </w:p>
    <w:p w14:paraId="0C2D4A7B" w14:textId="4F306E4D" w:rsidR="009E60A4" w:rsidRDefault="009E60A4" w:rsidP="00E641A2">
      <w:pPr>
        <w:spacing w:line="360" w:lineRule="auto"/>
        <w:rPr>
          <w:rFonts w:ascii="Arial" w:hAnsi="Arial" w:cs="Arial"/>
          <w:sz w:val="22"/>
          <w:szCs w:val="22"/>
        </w:rPr>
      </w:pPr>
    </w:p>
    <w:p w14:paraId="10044D74" w14:textId="101C0794" w:rsidR="00E641A2" w:rsidRDefault="00E641A2" w:rsidP="00E641A2">
      <w:pPr>
        <w:spacing w:line="360" w:lineRule="auto"/>
        <w:rPr>
          <w:rFonts w:ascii="Arial" w:hAnsi="Arial" w:cs="Arial"/>
          <w:sz w:val="22"/>
          <w:szCs w:val="22"/>
        </w:rPr>
      </w:pPr>
    </w:p>
    <w:p w14:paraId="00EADB5B" w14:textId="77777777" w:rsidR="00F57521" w:rsidRDefault="00F57521" w:rsidP="00F57521">
      <w:pPr>
        <w:spacing w:line="360" w:lineRule="auto"/>
        <w:rPr>
          <w:rFonts w:ascii="Arial" w:hAnsi="Arial" w:cs="Arial"/>
          <w:b/>
          <w:bCs/>
          <w:sz w:val="22"/>
          <w:szCs w:val="22"/>
        </w:rPr>
      </w:pPr>
    </w:p>
    <w:p w14:paraId="3E43DD02" w14:textId="4CEDD26D" w:rsidR="001D0F07" w:rsidRPr="00F57521" w:rsidRDefault="001D0F07" w:rsidP="00F3088B">
      <w:pPr>
        <w:spacing w:line="360" w:lineRule="auto"/>
        <w:jc w:val="center"/>
        <w:rPr>
          <w:rFonts w:ascii="Arial" w:hAnsi="Arial" w:cs="Arial"/>
          <w:b/>
          <w:bCs/>
          <w:sz w:val="22"/>
          <w:szCs w:val="22"/>
        </w:rPr>
      </w:pPr>
      <w:r w:rsidRPr="00F57521">
        <w:rPr>
          <w:rFonts w:ascii="Arial" w:hAnsi="Arial" w:cs="Arial"/>
          <w:b/>
          <w:bCs/>
          <w:sz w:val="22"/>
          <w:szCs w:val="22"/>
        </w:rPr>
        <w:lastRenderedPageBreak/>
        <w:t>TABLE OF CONTENTS</w:t>
      </w:r>
    </w:p>
    <w:p w14:paraId="43523B99" w14:textId="77777777" w:rsidR="001D0F07" w:rsidRPr="00261189" w:rsidRDefault="001D0F07" w:rsidP="00E15B41">
      <w:pPr>
        <w:spacing w:line="360" w:lineRule="auto"/>
        <w:jc w:val="both"/>
        <w:rPr>
          <w:rFonts w:ascii="Arial" w:hAnsi="Arial" w:cs="Arial"/>
          <w:b/>
          <w:bCs/>
          <w:sz w:val="18"/>
          <w:szCs w:val="18"/>
        </w:rPr>
      </w:pPr>
    </w:p>
    <w:p w14:paraId="5C0AC750" w14:textId="139FDE59" w:rsidR="001D0F07" w:rsidRPr="00261189" w:rsidRDefault="001D0F07" w:rsidP="00E15B41">
      <w:pPr>
        <w:spacing w:line="360" w:lineRule="auto"/>
        <w:jc w:val="both"/>
        <w:rPr>
          <w:rFonts w:ascii="Arial" w:hAnsi="Arial" w:cs="Arial"/>
          <w:b/>
          <w:bCs/>
          <w:sz w:val="18"/>
          <w:szCs w:val="18"/>
        </w:rPr>
      </w:pPr>
      <w:r w:rsidRPr="00261189">
        <w:rPr>
          <w:rFonts w:ascii="Arial" w:hAnsi="Arial" w:cs="Arial"/>
          <w:b/>
          <w:bCs/>
          <w:sz w:val="18"/>
          <w:szCs w:val="18"/>
        </w:rPr>
        <w:t>EXECUTIVE SUMMARY</w:t>
      </w:r>
      <w:r w:rsidR="00F57521" w:rsidRPr="00261189">
        <w:rPr>
          <w:rFonts w:ascii="Arial" w:hAnsi="Arial" w:cs="Arial"/>
          <w:b/>
          <w:bCs/>
          <w:sz w:val="18"/>
          <w:szCs w:val="18"/>
        </w:rPr>
        <w:t>……………………………………………………………………………………………………</w:t>
      </w:r>
      <w:r w:rsidR="00A84C7D" w:rsidRPr="00261189">
        <w:rPr>
          <w:rFonts w:ascii="Arial" w:hAnsi="Arial" w:cs="Arial"/>
          <w:b/>
          <w:bCs/>
          <w:sz w:val="18"/>
          <w:szCs w:val="18"/>
        </w:rPr>
        <w:t>3</w:t>
      </w:r>
    </w:p>
    <w:p w14:paraId="3C298FE5" w14:textId="43439B0B" w:rsidR="001D0F07" w:rsidRPr="00261189" w:rsidRDefault="001D0F07" w:rsidP="00E15B41">
      <w:pPr>
        <w:spacing w:line="360" w:lineRule="auto"/>
        <w:jc w:val="both"/>
        <w:rPr>
          <w:rFonts w:ascii="Arial" w:hAnsi="Arial" w:cs="Arial"/>
          <w:b/>
          <w:bCs/>
          <w:sz w:val="18"/>
          <w:szCs w:val="18"/>
        </w:rPr>
      </w:pPr>
      <w:r w:rsidRPr="00261189">
        <w:rPr>
          <w:rFonts w:ascii="Arial" w:hAnsi="Arial" w:cs="Arial"/>
          <w:b/>
          <w:bCs/>
          <w:sz w:val="18"/>
          <w:szCs w:val="18"/>
        </w:rPr>
        <w:t>INTRODUCTION</w:t>
      </w:r>
      <w:r w:rsidR="00F57521" w:rsidRPr="00261189">
        <w:rPr>
          <w:rFonts w:ascii="Arial" w:hAnsi="Arial" w:cs="Arial"/>
          <w:b/>
          <w:bCs/>
          <w:sz w:val="18"/>
          <w:szCs w:val="18"/>
        </w:rPr>
        <w:t>……………………………………………………………………………………………………………</w:t>
      </w:r>
      <w:r w:rsidR="00F3088B" w:rsidRPr="00261189">
        <w:rPr>
          <w:rFonts w:ascii="Arial" w:hAnsi="Arial" w:cs="Arial"/>
          <w:b/>
          <w:bCs/>
          <w:sz w:val="18"/>
          <w:szCs w:val="18"/>
        </w:rPr>
        <w:t>..</w:t>
      </w:r>
      <w:r w:rsidR="00A84C7D" w:rsidRPr="00261189">
        <w:rPr>
          <w:rFonts w:ascii="Arial" w:hAnsi="Arial" w:cs="Arial"/>
          <w:b/>
          <w:bCs/>
          <w:sz w:val="18"/>
          <w:szCs w:val="18"/>
        </w:rPr>
        <w:t>3</w:t>
      </w:r>
    </w:p>
    <w:p w14:paraId="552F4E87" w14:textId="53AA31C1" w:rsidR="001D0F07" w:rsidRPr="00261189" w:rsidRDefault="001D0F07" w:rsidP="00E15B41">
      <w:pPr>
        <w:spacing w:line="360" w:lineRule="auto"/>
        <w:jc w:val="both"/>
        <w:rPr>
          <w:rFonts w:ascii="Arial" w:hAnsi="Arial" w:cs="Arial"/>
          <w:b/>
          <w:bCs/>
          <w:sz w:val="18"/>
          <w:szCs w:val="18"/>
        </w:rPr>
      </w:pPr>
      <w:r w:rsidRPr="00261189">
        <w:rPr>
          <w:rFonts w:ascii="Arial" w:hAnsi="Arial" w:cs="Arial"/>
          <w:b/>
          <w:bCs/>
          <w:sz w:val="18"/>
          <w:szCs w:val="18"/>
        </w:rPr>
        <w:t>THE RECENT HISTORY OF VM</w:t>
      </w:r>
      <w:r w:rsidR="00F57521" w:rsidRPr="00261189">
        <w:rPr>
          <w:rFonts w:ascii="Arial" w:hAnsi="Arial" w:cs="Arial"/>
          <w:b/>
          <w:bCs/>
          <w:sz w:val="18"/>
          <w:szCs w:val="18"/>
        </w:rPr>
        <w:t>…………………………………………………………………………………………</w:t>
      </w:r>
      <w:r w:rsidR="00E15B41">
        <w:rPr>
          <w:rFonts w:ascii="Arial" w:hAnsi="Arial" w:cs="Arial"/>
          <w:b/>
          <w:bCs/>
          <w:sz w:val="18"/>
          <w:szCs w:val="18"/>
        </w:rPr>
        <w:t>..</w:t>
      </w:r>
      <w:r w:rsidR="00A84C7D" w:rsidRPr="00261189">
        <w:rPr>
          <w:rFonts w:ascii="Arial" w:hAnsi="Arial" w:cs="Arial"/>
          <w:b/>
          <w:bCs/>
          <w:sz w:val="18"/>
          <w:szCs w:val="18"/>
        </w:rPr>
        <w:t>4</w:t>
      </w:r>
    </w:p>
    <w:p w14:paraId="37FD30D1" w14:textId="22F1D5F4" w:rsidR="001D0F07" w:rsidRPr="00261189" w:rsidRDefault="001D0F07" w:rsidP="00E15B41">
      <w:pPr>
        <w:spacing w:line="360" w:lineRule="auto"/>
        <w:jc w:val="both"/>
        <w:rPr>
          <w:rFonts w:ascii="Arial" w:hAnsi="Arial" w:cs="Arial"/>
          <w:b/>
          <w:bCs/>
          <w:sz w:val="18"/>
          <w:szCs w:val="18"/>
        </w:rPr>
      </w:pPr>
      <w:r w:rsidRPr="00261189">
        <w:rPr>
          <w:rFonts w:ascii="Arial" w:hAnsi="Arial" w:cs="Arial"/>
          <w:b/>
          <w:bCs/>
          <w:sz w:val="18"/>
          <w:szCs w:val="18"/>
        </w:rPr>
        <w:t>CHANGES IN THE EXTERNAL ENVIRONMENT</w:t>
      </w:r>
      <w:r w:rsidR="00F57521" w:rsidRPr="00261189">
        <w:rPr>
          <w:rFonts w:ascii="Arial" w:hAnsi="Arial" w:cs="Arial"/>
          <w:b/>
          <w:bCs/>
          <w:sz w:val="18"/>
          <w:szCs w:val="18"/>
        </w:rPr>
        <w:t>………………………………………………………………………</w:t>
      </w:r>
      <w:r w:rsidR="00F3088B" w:rsidRPr="00261189">
        <w:rPr>
          <w:rFonts w:ascii="Arial" w:hAnsi="Arial" w:cs="Arial"/>
          <w:b/>
          <w:bCs/>
          <w:sz w:val="18"/>
          <w:szCs w:val="18"/>
        </w:rPr>
        <w:t>.</w:t>
      </w:r>
      <w:r w:rsidR="00A84C7D" w:rsidRPr="00261189">
        <w:rPr>
          <w:rFonts w:ascii="Arial" w:hAnsi="Arial" w:cs="Arial"/>
          <w:b/>
          <w:bCs/>
          <w:sz w:val="18"/>
          <w:szCs w:val="18"/>
        </w:rPr>
        <w:t>5</w:t>
      </w:r>
    </w:p>
    <w:p w14:paraId="5501518C" w14:textId="2621EE91" w:rsidR="001D0F07" w:rsidRPr="00261189" w:rsidRDefault="001D0F07" w:rsidP="00E15B41">
      <w:pPr>
        <w:spacing w:line="360" w:lineRule="auto"/>
        <w:ind w:firstLine="720"/>
        <w:jc w:val="both"/>
        <w:rPr>
          <w:rFonts w:ascii="Arial" w:hAnsi="Arial" w:cs="Arial"/>
          <w:b/>
          <w:bCs/>
          <w:sz w:val="18"/>
          <w:szCs w:val="18"/>
        </w:rPr>
      </w:pPr>
      <w:r w:rsidRPr="00261189">
        <w:rPr>
          <w:rFonts w:ascii="Arial" w:hAnsi="Arial" w:cs="Arial"/>
          <w:b/>
          <w:bCs/>
          <w:sz w:val="18"/>
          <w:szCs w:val="18"/>
        </w:rPr>
        <w:t>Microenvironment</w:t>
      </w:r>
      <w:r w:rsidR="00F57521" w:rsidRPr="00261189">
        <w:rPr>
          <w:rFonts w:ascii="Arial" w:hAnsi="Arial" w:cs="Arial"/>
          <w:b/>
          <w:bCs/>
          <w:sz w:val="18"/>
          <w:szCs w:val="18"/>
        </w:rPr>
        <w:t>………………………………………………………………………………………………</w:t>
      </w:r>
      <w:r w:rsidR="00F3088B" w:rsidRPr="00261189">
        <w:rPr>
          <w:rFonts w:ascii="Arial" w:hAnsi="Arial" w:cs="Arial"/>
          <w:b/>
          <w:bCs/>
          <w:sz w:val="18"/>
          <w:szCs w:val="18"/>
        </w:rPr>
        <w:t>.</w:t>
      </w:r>
      <w:r w:rsidR="00E15B41">
        <w:rPr>
          <w:rFonts w:ascii="Arial" w:hAnsi="Arial" w:cs="Arial"/>
          <w:b/>
          <w:bCs/>
          <w:sz w:val="18"/>
          <w:szCs w:val="18"/>
        </w:rPr>
        <w:t>.</w:t>
      </w:r>
      <w:r w:rsidR="00A84C7D" w:rsidRPr="00261189">
        <w:rPr>
          <w:rFonts w:ascii="Arial" w:hAnsi="Arial" w:cs="Arial"/>
          <w:b/>
          <w:bCs/>
          <w:sz w:val="18"/>
          <w:szCs w:val="18"/>
        </w:rPr>
        <w:t>6</w:t>
      </w:r>
    </w:p>
    <w:p w14:paraId="6699F39E" w14:textId="598388BF" w:rsidR="001D0F07" w:rsidRPr="00261189" w:rsidRDefault="001D0F07"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rPr>
        <w:tab/>
      </w:r>
      <w:r w:rsidRPr="00261189">
        <w:rPr>
          <w:rFonts w:ascii="Arial" w:hAnsi="Arial" w:cs="Arial"/>
          <w:b/>
          <w:bCs/>
          <w:color w:val="808080" w:themeColor="background1" w:themeShade="80"/>
          <w:sz w:val="18"/>
          <w:szCs w:val="18"/>
        </w:rPr>
        <w:t>Customers</w:t>
      </w:r>
      <w:r w:rsidR="00F57521" w:rsidRPr="00261189">
        <w:rPr>
          <w:rFonts w:ascii="Arial" w:hAnsi="Arial" w:cs="Arial"/>
          <w:b/>
          <w:bCs/>
          <w:sz w:val="18"/>
          <w:szCs w:val="18"/>
        </w:rPr>
        <w:t>………………………………………………………………………………………………</w:t>
      </w:r>
      <w:r w:rsidR="00A84C7D" w:rsidRPr="00261189">
        <w:rPr>
          <w:rFonts w:ascii="Arial" w:hAnsi="Arial" w:cs="Arial"/>
          <w:b/>
          <w:bCs/>
          <w:sz w:val="18"/>
          <w:szCs w:val="18"/>
        </w:rPr>
        <w:t>6</w:t>
      </w:r>
    </w:p>
    <w:p w14:paraId="016795E1" w14:textId="7756D703" w:rsidR="001D0F07" w:rsidRPr="00261189" w:rsidRDefault="001D0F07"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rPr>
        <w:tab/>
      </w:r>
      <w:r w:rsidRPr="00261189">
        <w:rPr>
          <w:rFonts w:ascii="Arial" w:hAnsi="Arial" w:cs="Arial"/>
          <w:b/>
          <w:bCs/>
          <w:color w:val="808080" w:themeColor="background1" w:themeShade="80"/>
          <w:sz w:val="18"/>
          <w:szCs w:val="18"/>
        </w:rPr>
        <w:t>Competitors</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7</w:t>
      </w:r>
    </w:p>
    <w:p w14:paraId="1FD26C41" w14:textId="1CA815BE" w:rsidR="001D0F07" w:rsidRPr="00261189" w:rsidRDefault="001D0F07"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rPr>
        <w:tab/>
      </w:r>
      <w:r w:rsidRPr="00261189">
        <w:rPr>
          <w:rFonts w:ascii="Arial" w:hAnsi="Arial" w:cs="Arial"/>
          <w:b/>
          <w:bCs/>
          <w:color w:val="808080" w:themeColor="background1" w:themeShade="80"/>
          <w:sz w:val="18"/>
          <w:szCs w:val="18"/>
        </w:rPr>
        <w:t>Regulator</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8</w:t>
      </w:r>
    </w:p>
    <w:p w14:paraId="3248114C" w14:textId="2E15FD6D" w:rsidR="001D0F07" w:rsidRPr="00261189" w:rsidRDefault="001D0F07" w:rsidP="00E15B41">
      <w:pPr>
        <w:spacing w:line="360" w:lineRule="auto"/>
        <w:jc w:val="both"/>
        <w:rPr>
          <w:rFonts w:ascii="Arial" w:hAnsi="Arial" w:cs="Arial"/>
          <w:b/>
          <w:bCs/>
          <w:sz w:val="18"/>
          <w:szCs w:val="18"/>
        </w:rPr>
      </w:pPr>
      <w:r w:rsidRPr="00261189">
        <w:rPr>
          <w:rFonts w:ascii="Arial" w:hAnsi="Arial" w:cs="Arial"/>
          <w:b/>
          <w:bCs/>
          <w:sz w:val="18"/>
          <w:szCs w:val="18"/>
        </w:rPr>
        <w:tab/>
        <w:t>Macroenvironment</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9</w:t>
      </w:r>
      <w:r w:rsidRPr="00261189">
        <w:rPr>
          <w:rFonts w:ascii="Arial" w:hAnsi="Arial" w:cs="Arial"/>
          <w:b/>
          <w:bCs/>
          <w:sz w:val="18"/>
          <w:szCs w:val="18"/>
        </w:rPr>
        <w:t xml:space="preserve"> </w:t>
      </w:r>
    </w:p>
    <w:p w14:paraId="1F8BA25B" w14:textId="0B4340B4" w:rsidR="001D0F07" w:rsidRPr="00261189" w:rsidRDefault="001D0F07"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rPr>
        <w:tab/>
      </w:r>
      <w:r w:rsidRPr="00261189">
        <w:rPr>
          <w:rFonts w:ascii="Arial" w:hAnsi="Arial" w:cs="Arial"/>
          <w:b/>
          <w:bCs/>
          <w:color w:val="808080" w:themeColor="background1" w:themeShade="80"/>
          <w:sz w:val="18"/>
          <w:szCs w:val="18"/>
        </w:rPr>
        <w:t>Political/Legal</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9</w:t>
      </w:r>
    </w:p>
    <w:p w14:paraId="6C5A9605" w14:textId="0BB2A645" w:rsidR="001D0F07" w:rsidRPr="00261189" w:rsidRDefault="001D0F07"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rPr>
        <w:tab/>
      </w:r>
      <w:r w:rsidRPr="00261189">
        <w:rPr>
          <w:rFonts w:ascii="Arial" w:hAnsi="Arial" w:cs="Arial"/>
          <w:b/>
          <w:bCs/>
          <w:color w:val="808080" w:themeColor="background1" w:themeShade="80"/>
          <w:sz w:val="18"/>
          <w:szCs w:val="18"/>
        </w:rPr>
        <w:t>Economic</w:t>
      </w:r>
      <w:r w:rsidR="00F57521" w:rsidRPr="00261189">
        <w:rPr>
          <w:rFonts w:ascii="Arial" w:hAnsi="Arial" w:cs="Arial"/>
          <w:b/>
          <w:bCs/>
          <w:sz w:val="18"/>
          <w:szCs w:val="18"/>
        </w:rPr>
        <w:t>………………………………………………………………………………………………</w:t>
      </w:r>
      <w:r w:rsidR="00BF7310" w:rsidRPr="00261189">
        <w:rPr>
          <w:rFonts w:ascii="Arial" w:hAnsi="Arial" w:cs="Arial"/>
          <w:b/>
          <w:bCs/>
          <w:sz w:val="18"/>
          <w:szCs w:val="18"/>
        </w:rPr>
        <w:t>10</w:t>
      </w:r>
    </w:p>
    <w:p w14:paraId="18F7618E" w14:textId="6406EFE3" w:rsidR="001D0F07" w:rsidRPr="00261189" w:rsidRDefault="001D0F07"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rPr>
        <w:tab/>
      </w:r>
      <w:r w:rsidRPr="00261189">
        <w:rPr>
          <w:rFonts w:ascii="Arial" w:hAnsi="Arial" w:cs="Arial"/>
          <w:b/>
          <w:bCs/>
          <w:color w:val="808080" w:themeColor="background1" w:themeShade="80"/>
          <w:sz w:val="18"/>
          <w:szCs w:val="18"/>
        </w:rPr>
        <w:t>Socio</w:t>
      </w:r>
      <w:r w:rsidR="00C00ABD" w:rsidRPr="00261189">
        <w:rPr>
          <w:rFonts w:ascii="Arial" w:hAnsi="Arial" w:cs="Arial"/>
          <w:b/>
          <w:bCs/>
          <w:color w:val="808080" w:themeColor="background1" w:themeShade="80"/>
          <w:sz w:val="18"/>
          <w:szCs w:val="18"/>
        </w:rPr>
        <w:t>cultural</w:t>
      </w:r>
      <w:r w:rsidR="00F57521" w:rsidRPr="00261189">
        <w:rPr>
          <w:rFonts w:ascii="Arial" w:hAnsi="Arial" w:cs="Arial"/>
          <w:b/>
          <w:bCs/>
          <w:sz w:val="18"/>
          <w:szCs w:val="18"/>
        </w:rPr>
        <w:t>…………………………………………………………………………………………</w:t>
      </w:r>
      <w:r w:rsidR="00E15B41">
        <w:rPr>
          <w:rFonts w:ascii="Arial" w:hAnsi="Arial" w:cs="Arial"/>
          <w:b/>
          <w:bCs/>
          <w:sz w:val="18"/>
          <w:szCs w:val="18"/>
        </w:rPr>
        <w:t>..</w:t>
      </w:r>
      <w:r w:rsidR="00261189">
        <w:rPr>
          <w:rFonts w:ascii="Arial" w:hAnsi="Arial" w:cs="Arial"/>
          <w:b/>
          <w:bCs/>
          <w:sz w:val="18"/>
          <w:szCs w:val="18"/>
        </w:rPr>
        <w:t>1</w:t>
      </w:r>
      <w:r w:rsidR="00BF7310" w:rsidRPr="00261189">
        <w:rPr>
          <w:rFonts w:ascii="Arial" w:hAnsi="Arial" w:cs="Arial"/>
          <w:b/>
          <w:bCs/>
          <w:sz w:val="18"/>
          <w:szCs w:val="18"/>
        </w:rPr>
        <w:t>2</w:t>
      </w:r>
    </w:p>
    <w:p w14:paraId="4A01FAA8" w14:textId="6DDDF12C" w:rsidR="00C00ABD" w:rsidRPr="00261189" w:rsidRDefault="00C00ABD"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rPr>
        <w:tab/>
      </w:r>
      <w:r w:rsidRPr="00261189">
        <w:rPr>
          <w:rFonts w:ascii="Arial" w:hAnsi="Arial" w:cs="Arial"/>
          <w:b/>
          <w:bCs/>
          <w:color w:val="808080" w:themeColor="background1" w:themeShade="80"/>
          <w:sz w:val="18"/>
          <w:szCs w:val="18"/>
        </w:rPr>
        <w:t>Technological</w:t>
      </w:r>
      <w:r w:rsidR="00F57521" w:rsidRPr="00261189">
        <w:rPr>
          <w:rFonts w:ascii="Arial" w:hAnsi="Arial" w:cs="Arial"/>
          <w:b/>
          <w:bCs/>
          <w:sz w:val="18"/>
          <w:szCs w:val="18"/>
        </w:rPr>
        <w:t>…………………………………………………………………………………………</w:t>
      </w:r>
      <w:r w:rsidR="00F3088B" w:rsidRPr="00261189">
        <w:rPr>
          <w:rFonts w:ascii="Arial" w:hAnsi="Arial" w:cs="Arial"/>
          <w:b/>
          <w:bCs/>
          <w:sz w:val="18"/>
          <w:szCs w:val="18"/>
        </w:rPr>
        <w:t>.</w:t>
      </w:r>
      <w:r w:rsidR="00BF7310" w:rsidRPr="00261189">
        <w:rPr>
          <w:rFonts w:ascii="Arial" w:hAnsi="Arial" w:cs="Arial"/>
          <w:b/>
          <w:bCs/>
          <w:sz w:val="18"/>
          <w:szCs w:val="18"/>
        </w:rPr>
        <w:t>12</w:t>
      </w:r>
    </w:p>
    <w:p w14:paraId="52B12AD9" w14:textId="46255D4B" w:rsidR="00C00ABD" w:rsidRPr="00261189" w:rsidRDefault="00C00ABD"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rPr>
        <w:tab/>
      </w:r>
      <w:r w:rsidRPr="00261189">
        <w:rPr>
          <w:rFonts w:ascii="Arial" w:hAnsi="Arial" w:cs="Arial"/>
          <w:b/>
          <w:bCs/>
          <w:color w:val="808080" w:themeColor="background1" w:themeShade="80"/>
          <w:sz w:val="18"/>
          <w:szCs w:val="18"/>
        </w:rPr>
        <w:t>Environmental</w:t>
      </w:r>
      <w:r w:rsidR="00F57521" w:rsidRPr="00261189">
        <w:rPr>
          <w:rFonts w:ascii="Arial" w:hAnsi="Arial" w:cs="Arial"/>
          <w:b/>
          <w:bCs/>
          <w:sz w:val="18"/>
          <w:szCs w:val="18"/>
        </w:rPr>
        <w:t>…………………………………………………………………………………………</w:t>
      </w:r>
      <w:r w:rsidR="00BF7310" w:rsidRPr="00261189">
        <w:rPr>
          <w:rFonts w:ascii="Arial" w:hAnsi="Arial" w:cs="Arial"/>
          <w:b/>
          <w:bCs/>
          <w:sz w:val="18"/>
          <w:szCs w:val="18"/>
        </w:rPr>
        <w:t>13</w:t>
      </w:r>
    </w:p>
    <w:p w14:paraId="4A6C6E3A" w14:textId="6C72E6EA" w:rsidR="00C00ABD" w:rsidRPr="00261189" w:rsidRDefault="00C00ABD" w:rsidP="00E15B41">
      <w:pPr>
        <w:spacing w:line="360" w:lineRule="auto"/>
        <w:jc w:val="both"/>
        <w:rPr>
          <w:rFonts w:ascii="Arial" w:hAnsi="Arial" w:cs="Arial"/>
          <w:b/>
          <w:bCs/>
          <w:sz w:val="18"/>
          <w:szCs w:val="18"/>
        </w:rPr>
      </w:pPr>
      <w:r w:rsidRPr="00261189">
        <w:rPr>
          <w:rFonts w:ascii="Arial" w:hAnsi="Arial" w:cs="Arial"/>
          <w:b/>
          <w:bCs/>
          <w:sz w:val="18"/>
          <w:szCs w:val="18"/>
        </w:rPr>
        <w:t>ORGANISATIONAL CHANGE AND LEADERSHIP STYLE</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13</w:t>
      </w:r>
    </w:p>
    <w:p w14:paraId="3D6D2666" w14:textId="23FF5749" w:rsidR="00C00ABD" w:rsidRPr="00261189" w:rsidRDefault="00C00ABD"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color w:val="808080" w:themeColor="background1" w:themeShade="80"/>
          <w:sz w:val="18"/>
          <w:szCs w:val="18"/>
        </w:rPr>
        <w:t>Change</w:t>
      </w:r>
      <w:r w:rsidR="00F57521" w:rsidRPr="00261189">
        <w:rPr>
          <w:rFonts w:ascii="Arial" w:hAnsi="Arial" w:cs="Arial"/>
          <w:b/>
          <w:bCs/>
          <w:sz w:val="18"/>
          <w:szCs w:val="18"/>
        </w:rPr>
        <w:t>…………………………………………………………………………………………………………</w:t>
      </w:r>
      <w:r w:rsidR="00F3088B" w:rsidRPr="00261189">
        <w:rPr>
          <w:rFonts w:ascii="Arial" w:hAnsi="Arial" w:cs="Arial"/>
          <w:b/>
          <w:bCs/>
          <w:sz w:val="18"/>
          <w:szCs w:val="18"/>
        </w:rPr>
        <w:t>….</w:t>
      </w:r>
      <w:r w:rsidR="00BF7310" w:rsidRPr="00261189">
        <w:rPr>
          <w:rFonts w:ascii="Arial" w:hAnsi="Arial" w:cs="Arial"/>
          <w:b/>
          <w:bCs/>
          <w:sz w:val="18"/>
          <w:szCs w:val="18"/>
        </w:rPr>
        <w:t>13</w:t>
      </w:r>
    </w:p>
    <w:p w14:paraId="698E4EDA" w14:textId="10061704" w:rsidR="00C00ABD" w:rsidRPr="00261189" w:rsidRDefault="00C00ABD"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color w:val="808080" w:themeColor="background1" w:themeShade="80"/>
          <w:sz w:val="18"/>
          <w:szCs w:val="18"/>
        </w:rPr>
        <w:t>Strategic change</w:t>
      </w:r>
      <w:r w:rsidR="00F57521" w:rsidRPr="00261189">
        <w:rPr>
          <w:rFonts w:ascii="Arial" w:hAnsi="Arial" w:cs="Arial"/>
          <w:b/>
          <w:bCs/>
          <w:sz w:val="18"/>
          <w:szCs w:val="18"/>
        </w:rPr>
        <w:t>…………………………………………………………………………………………………</w:t>
      </w:r>
      <w:r w:rsidR="00BF7310" w:rsidRPr="00261189">
        <w:rPr>
          <w:rFonts w:ascii="Arial" w:hAnsi="Arial" w:cs="Arial"/>
          <w:b/>
          <w:bCs/>
          <w:sz w:val="18"/>
          <w:szCs w:val="18"/>
        </w:rPr>
        <w:t>14</w:t>
      </w:r>
    </w:p>
    <w:p w14:paraId="25D6EE70" w14:textId="18801DA4" w:rsidR="00C00ABD" w:rsidRPr="00261189" w:rsidRDefault="00C00ABD"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color w:val="808080" w:themeColor="background1" w:themeShade="80"/>
          <w:sz w:val="18"/>
          <w:szCs w:val="18"/>
        </w:rPr>
        <w:t>Types of strategic change</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14</w:t>
      </w:r>
    </w:p>
    <w:p w14:paraId="4545E41B" w14:textId="0BE0948A" w:rsidR="00C00ABD" w:rsidRPr="00261189" w:rsidRDefault="00C00ABD"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color w:val="808080" w:themeColor="background1" w:themeShade="80"/>
          <w:sz w:val="18"/>
          <w:szCs w:val="18"/>
        </w:rPr>
        <w:t>Levels of change</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15</w:t>
      </w:r>
    </w:p>
    <w:p w14:paraId="1FDF7D8F" w14:textId="7CB7341B" w:rsidR="00C00ABD" w:rsidRPr="00261189" w:rsidRDefault="00C00ABD"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color w:val="808080" w:themeColor="background1" w:themeShade="80"/>
          <w:sz w:val="18"/>
          <w:szCs w:val="18"/>
        </w:rPr>
        <w:t>Change model</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15</w:t>
      </w:r>
    </w:p>
    <w:p w14:paraId="7BFF53AE" w14:textId="3678CCBA" w:rsidR="00C00ABD" w:rsidRPr="00261189" w:rsidRDefault="00C00ABD"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color w:val="808080" w:themeColor="background1" w:themeShade="80"/>
          <w:sz w:val="18"/>
          <w:szCs w:val="18"/>
        </w:rPr>
        <w:t>Newly developed model of change</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16</w:t>
      </w:r>
    </w:p>
    <w:p w14:paraId="2A5C26D6" w14:textId="2C2073C9" w:rsidR="00C00ABD" w:rsidRPr="00261189" w:rsidRDefault="00C00ABD" w:rsidP="00E15B41">
      <w:pPr>
        <w:spacing w:line="360" w:lineRule="auto"/>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color w:val="808080" w:themeColor="background1" w:themeShade="80"/>
          <w:sz w:val="18"/>
          <w:szCs w:val="18"/>
        </w:rPr>
        <w:t>Leadership style</w:t>
      </w:r>
      <w:r w:rsidR="00F57521" w:rsidRPr="00261189">
        <w:rPr>
          <w:rFonts w:ascii="Arial" w:hAnsi="Arial" w:cs="Arial"/>
          <w:b/>
          <w:bCs/>
          <w:sz w:val="18"/>
          <w:szCs w:val="18"/>
        </w:rPr>
        <w:t>…………………………………………………………………………………………………</w:t>
      </w:r>
      <w:r w:rsidR="00BF7310" w:rsidRPr="00261189">
        <w:rPr>
          <w:rFonts w:ascii="Arial" w:hAnsi="Arial" w:cs="Arial"/>
          <w:b/>
          <w:bCs/>
          <w:sz w:val="18"/>
          <w:szCs w:val="18"/>
        </w:rPr>
        <w:t>18</w:t>
      </w:r>
    </w:p>
    <w:p w14:paraId="4A09D44C" w14:textId="1DED1052" w:rsidR="00C00ABD" w:rsidRPr="00261189" w:rsidRDefault="00C00ABD" w:rsidP="00E15B41">
      <w:pPr>
        <w:spacing w:line="360" w:lineRule="auto"/>
        <w:jc w:val="both"/>
        <w:rPr>
          <w:rFonts w:ascii="Arial" w:hAnsi="Arial" w:cs="Arial"/>
          <w:b/>
          <w:bCs/>
          <w:sz w:val="18"/>
          <w:szCs w:val="18"/>
        </w:rPr>
      </w:pPr>
      <w:r w:rsidRPr="00261189">
        <w:rPr>
          <w:rFonts w:ascii="Arial" w:hAnsi="Arial" w:cs="Arial"/>
          <w:b/>
          <w:bCs/>
          <w:sz w:val="18"/>
          <w:szCs w:val="18"/>
        </w:rPr>
        <w:t>ORGANISATIONAL CULTURE AND CHANGE MANAGEMENT</w:t>
      </w:r>
      <w:r w:rsidR="00F57521" w:rsidRPr="00261189">
        <w:rPr>
          <w:rFonts w:ascii="Arial" w:hAnsi="Arial" w:cs="Arial"/>
          <w:b/>
          <w:bCs/>
          <w:sz w:val="18"/>
          <w:szCs w:val="18"/>
        </w:rPr>
        <w:t>……………………………………………………</w:t>
      </w:r>
      <w:r w:rsidR="00BF7310" w:rsidRPr="00261189">
        <w:rPr>
          <w:rFonts w:ascii="Arial" w:hAnsi="Arial" w:cs="Arial"/>
          <w:b/>
          <w:bCs/>
          <w:sz w:val="18"/>
          <w:szCs w:val="18"/>
        </w:rPr>
        <w:t>19</w:t>
      </w:r>
    </w:p>
    <w:p w14:paraId="22F3DF7E" w14:textId="6627BF91"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color w:val="808080" w:themeColor="background1" w:themeShade="80"/>
          <w:sz w:val="18"/>
          <w:szCs w:val="18"/>
        </w:rPr>
        <w:t>Culture</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20</w:t>
      </w:r>
    </w:p>
    <w:p w14:paraId="25EB0B0F" w14:textId="54EC5CBF"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color w:val="808080" w:themeColor="background1" w:themeShade="80"/>
          <w:sz w:val="18"/>
          <w:szCs w:val="18"/>
        </w:rPr>
        <w:t>Change management</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20</w:t>
      </w:r>
    </w:p>
    <w:p w14:paraId="612774BA" w14:textId="432CCC5E"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color w:val="808080" w:themeColor="background1" w:themeShade="80"/>
          <w:sz w:val="18"/>
          <w:szCs w:val="18"/>
        </w:rPr>
        <w:t>A suitable change management plan for the future</w:t>
      </w:r>
      <w:r w:rsidR="00F57521" w:rsidRPr="00261189">
        <w:rPr>
          <w:rFonts w:ascii="Arial" w:hAnsi="Arial" w:cs="Arial"/>
          <w:b/>
          <w:bCs/>
          <w:sz w:val="18"/>
          <w:szCs w:val="18"/>
        </w:rPr>
        <w:t>………………………………………………………</w:t>
      </w:r>
      <w:r w:rsidR="00BF7310" w:rsidRPr="00261189">
        <w:rPr>
          <w:rFonts w:ascii="Arial" w:hAnsi="Arial" w:cs="Arial"/>
          <w:b/>
          <w:bCs/>
          <w:sz w:val="18"/>
          <w:szCs w:val="18"/>
        </w:rPr>
        <w:t>21</w:t>
      </w:r>
    </w:p>
    <w:p w14:paraId="37CBE22C" w14:textId="6E71DEF3"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highlight w:val="darkCyan"/>
        </w:rPr>
        <w:t>Introduction</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21</w:t>
      </w:r>
    </w:p>
    <w:p w14:paraId="6F878AF6" w14:textId="7C3E7AFE"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highlight w:val="darkCyan"/>
        </w:rPr>
        <w:t>Types of change</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22</w:t>
      </w:r>
      <w:r w:rsidRPr="00261189">
        <w:rPr>
          <w:rFonts w:ascii="Arial" w:hAnsi="Arial" w:cs="Arial"/>
          <w:b/>
          <w:bCs/>
          <w:sz w:val="18"/>
          <w:szCs w:val="18"/>
        </w:rPr>
        <w:t xml:space="preserve"> </w:t>
      </w:r>
    </w:p>
    <w:p w14:paraId="019B1F89" w14:textId="0E95FA65"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highlight w:val="darkCyan"/>
        </w:rPr>
        <w:t>Change objectives</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22</w:t>
      </w:r>
    </w:p>
    <w:p w14:paraId="76D4B420" w14:textId="61DDD603"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highlight w:val="darkCyan"/>
        </w:rPr>
        <w:t>Rationale for the change</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23</w:t>
      </w:r>
    </w:p>
    <w:p w14:paraId="47B3F619" w14:textId="52783D56"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highlight w:val="darkCyan"/>
        </w:rPr>
        <w:t>Risk assessment</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24</w:t>
      </w:r>
    </w:p>
    <w:p w14:paraId="160A1DF4" w14:textId="324E3AB6"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highlight w:val="darkCyan"/>
        </w:rPr>
        <w:t>The change team</w:t>
      </w:r>
      <w:r w:rsidR="00F57521" w:rsidRPr="00261189">
        <w:rPr>
          <w:rFonts w:ascii="Arial" w:hAnsi="Arial" w:cs="Arial"/>
          <w:b/>
          <w:bCs/>
          <w:sz w:val="18"/>
          <w:szCs w:val="18"/>
        </w:rPr>
        <w:t>………………………………………………………………………………………</w:t>
      </w:r>
      <w:r w:rsidR="00BF7310" w:rsidRPr="00261189">
        <w:rPr>
          <w:rFonts w:ascii="Arial" w:hAnsi="Arial" w:cs="Arial"/>
          <w:b/>
          <w:bCs/>
          <w:sz w:val="18"/>
          <w:szCs w:val="18"/>
        </w:rPr>
        <w:t>25</w:t>
      </w:r>
    </w:p>
    <w:p w14:paraId="6F43D126" w14:textId="2BB841DE"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highlight w:val="darkCyan"/>
        </w:rPr>
        <w:t>Stakeholder analysis</w:t>
      </w:r>
      <w:r w:rsidR="00F57521" w:rsidRPr="00261189">
        <w:rPr>
          <w:rFonts w:ascii="Arial" w:hAnsi="Arial" w:cs="Arial"/>
          <w:b/>
          <w:bCs/>
          <w:sz w:val="18"/>
          <w:szCs w:val="18"/>
        </w:rPr>
        <w:t>…………………………………………………………………………………</w:t>
      </w:r>
      <w:r w:rsidR="00BF7310" w:rsidRPr="00261189">
        <w:rPr>
          <w:rFonts w:ascii="Arial" w:hAnsi="Arial" w:cs="Arial"/>
          <w:b/>
          <w:bCs/>
          <w:sz w:val="18"/>
          <w:szCs w:val="18"/>
        </w:rPr>
        <w:t>25</w:t>
      </w:r>
      <w:r w:rsidRPr="00261189">
        <w:rPr>
          <w:rFonts w:ascii="Arial" w:hAnsi="Arial" w:cs="Arial"/>
          <w:b/>
          <w:bCs/>
          <w:sz w:val="18"/>
          <w:szCs w:val="18"/>
        </w:rPr>
        <w:t xml:space="preserve"> </w:t>
      </w:r>
    </w:p>
    <w:p w14:paraId="76E9A6A8" w14:textId="779AADAA"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highlight w:val="darkCyan"/>
        </w:rPr>
        <w:t>Communications plan</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27</w:t>
      </w:r>
    </w:p>
    <w:p w14:paraId="3DC2FF9A" w14:textId="01603055"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highlight w:val="darkCyan"/>
        </w:rPr>
        <w:t>Readiness assessment</w:t>
      </w:r>
      <w:r w:rsidR="00F57521"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28</w:t>
      </w:r>
    </w:p>
    <w:p w14:paraId="33B88EE1" w14:textId="5DB2540C"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highlight w:val="darkCyan"/>
        </w:rPr>
        <w:t>Resistance to change</w:t>
      </w:r>
      <w:r w:rsidR="00A84C7D"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31</w:t>
      </w:r>
    </w:p>
    <w:p w14:paraId="6E654C52" w14:textId="79209391" w:rsidR="00C00ABD"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highlight w:val="darkCyan"/>
        </w:rPr>
        <w:t>Training plan</w:t>
      </w:r>
      <w:r w:rsidR="00A84C7D" w:rsidRPr="00261189">
        <w:rPr>
          <w:rFonts w:ascii="Arial" w:hAnsi="Arial" w:cs="Arial"/>
          <w:b/>
          <w:bCs/>
          <w:sz w:val="18"/>
          <w:szCs w:val="18"/>
        </w:rPr>
        <w:t>…………………………………………………………………………………………</w:t>
      </w:r>
      <w:r w:rsidR="00E15B41">
        <w:rPr>
          <w:rFonts w:ascii="Arial" w:hAnsi="Arial" w:cs="Arial"/>
          <w:b/>
          <w:bCs/>
          <w:sz w:val="18"/>
          <w:szCs w:val="18"/>
        </w:rPr>
        <w:t>..</w:t>
      </w:r>
      <w:r w:rsidR="00BF7310" w:rsidRPr="00261189">
        <w:rPr>
          <w:rFonts w:ascii="Arial" w:hAnsi="Arial" w:cs="Arial"/>
          <w:b/>
          <w:bCs/>
          <w:sz w:val="18"/>
          <w:szCs w:val="18"/>
        </w:rPr>
        <w:t>31</w:t>
      </w:r>
    </w:p>
    <w:p w14:paraId="4E42B88F" w14:textId="4BACF4D1" w:rsidR="00BF7310" w:rsidRPr="00261189" w:rsidRDefault="00C00ABD" w:rsidP="00E15B41">
      <w:pPr>
        <w:spacing w:line="360" w:lineRule="auto"/>
        <w:ind w:firstLine="720"/>
        <w:jc w:val="both"/>
        <w:rPr>
          <w:rFonts w:ascii="Arial" w:hAnsi="Arial" w:cs="Arial"/>
          <w:b/>
          <w:bCs/>
          <w:sz w:val="18"/>
          <w:szCs w:val="18"/>
        </w:rPr>
      </w:pPr>
      <w:r w:rsidRPr="00261189">
        <w:rPr>
          <w:rFonts w:ascii="Arial" w:hAnsi="Arial" w:cs="Arial"/>
          <w:b/>
          <w:bCs/>
          <w:sz w:val="18"/>
          <w:szCs w:val="18"/>
        </w:rPr>
        <w:tab/>
      </w:r>
      <w:r w:rsidRPr="00261189">
        <w:rPr>
          <w:rFonts w:ascii="Arial" w:hAnsi="Arial" w:cs="Arial"/>
          <w:b/>
          <w:bCs/>
          <w:sz w:val="18"/>
          <w:szCs w:val="18"/>
          <w:highlight w:val="darkCyan"/>
        </w:rPr>
        <w:t>Action plan</w:t>
      </w:r>
      <w:r w:rsidR="00A84C7D" w:rsidRPr="00261189">
        <w:rPr>
          <w:rFonts w:ascii="Arial" w:hAnsi="Arial" w:cs="Arial"/>
          <w:b/>
          <w:bCs/>
          <w:sz w:val="18"/>
          <w:szCs w:val="18"/>
        </w:rPr>
        <w:t>……………………………………………………………………………………………</w:t>
      </w:r>
      <w:r w:rsidR="00F3088B" w:rsidRPr="00261189">
        <w:rPr>
          <w:rFonts w:ascii="Arial" w:hAnsi="Arial" w:cs="Arial"/>
          <w:b/>
          <w:bCs/>
          <w:sz w:val="18"/>
          <w:szCs w:val="18"/>
        </w:rPr>
        <w:t>..</w:t>
      </w:r>
      <w:r w:rsidR="00BF7310" w:rsidRPr="00261189">
        <w:rPr>
          <w:rFonts w:ascii="Arial" w:hAnsi="Arial" w:cs="Arial"/>
          <w:b/>
          <w:bCs/>
          <w:sz w:val="18"/>
          <w:szCs w:val="18"/>
        </w:rPr>
        <w:t>32</w:t>
      </w:r>
    </w:p>
    <w:p w14:paraId="2A3C6BC9" w14:textId="7CF10906" w:rsidR="00BF7310" w:rsidRPr="00261189" w:rsidRDefault="00BF7310" w:rsidP="00E15B41">
      <w:pPr>
        <w:spacing w:line="360" w:lineRule="auto"/>
        <w:jc w:val="both"/>
        <w:rPr>
          <w:rFonts w:ascii="Arial" w:hAnsi="Arial" w:cs="Arial"/>
          <w:b/>
          <w:bCs/>
          <w:sz w:val="18"/>
          <w:szCs w:val="18"/>
        </w:rPr>
      </w:pPr>
      <w:r w:rsidRPr="00261189">
        <w:rPr>
          <w:rFonts w:ascii="Arial" w:hAnsi="Arial" w:cs="Arial"/>
          <w:b/>
          <w:bCs/>
          <w:sz w:val="18"/>
          <w:szCs w:val="18"/>
        </w:rPr>
        <w:t>CONCLUSION…………………………………………………………………………………………………………</w:t>
      </w:r>
      <w:r w:rsidR="00F3088B" w:rsidRPr="00261189">
        <w:rPr>
          <w:rFonts w:ascii="Arial" w:hAnsi="Arial" w:cs="Arial"/>
          <w:b/>
          <w:bCs/>
          <w:sz w:val="18"/>
          <w:szCs w:val="18"/>
        </w:rPr>
        <w:t>…….</w:t>
      </w:r>
      <w:r w:rsidRPr="00261189">
        <w:rPr>
          <w:rFonts w:ascii="Arial" w:hAnsi="Arial" w:cs="Arial"/>
          <w:b/>
          <w:bCs/>
          <w:sz w:val="18"/>
          <w:szCs w:val="18"/>
        </w:rPr>
        <w:t>32</w:t>
      </w:r>
    </w:p>
    <w:p w14:paraId="1E3FA6B8" w14:textId="3EDB3F91" w:rsidR="00BF7310" w:rsidRPr="00261189" w:rsidRDefault="00BF7310" w:rsidP="00E15B41">
      <w:pPr>
        <w:spacing w:line="360" w:lineRule="auto"/>
        <w:jc w:val="both"/>
        <w:rPr>
          <w:rFonts w:ascii="Arial" w:hAnsi="Arial" w:cs="Arial"/>
          <w:b/>
          <w:bCs/>
          <w:sz w:val="18"/>
          <w:szCs w:val="18"/>
        </w:rPr>
      </w:pPr>
      <w:r w:rsidRPr="00261189">
        <w:rPr>
          <w:rFonts w:ascii="Arial" w:hAnsi="Arial" w:cs="Arial"/>
          <w:b/>
          <w:bCs/>
          <w:sz w:val="18"/>
          <w:szCs w:val="18"/>
        </w:rPr>
        <w:t>REFERENCES…………………………………………………………………………………………………………</w:t>
      </w:r>
      <w:r w:rsidR="00F3088B" w:rsidRPr="00261189">
        <w:rPr>
          <w:rFonts w:ascii="Arial" w:hAnsi="Arial" w:cs="Arial"/>
          <w:b/>
          <w:bCs/>
          <w:sz w:val="18"/>
          <w:szCs w:val="18"/>
        </w:rPr>
        <w:t>……</w:t>
      </w:r>
      <w:r w:rsidRPr="00261189">
        <w:rPr>
          <w:rFonts w:ascii="Arial" w:hAnsi="Arial" w:cs="Arial"/>
          <w:b/>
          <w:bCs/>
          <w:sz w:val="18"/>
          <w:szCs w:val="18"/>
        </w:rPr>
        <w:t>33</w:t>
      </w:r>
    </w:p>
    <w:p w14:paraId="7B3FB2F3" w14:textId="184F555A" w:rsidR="00F57521" w:rsidRPr="00261189" w:rsidRDefault="00F57521" w:rsidP="00E15B41">
      <w:pPr>
        <w:spacing w:line="360" w:lineRule="auto"/>
        <w:jc w:val="both"/>
        <w:rPr>
          <w:rFonts w:ascii="Arial" w:hAnsi="Arial" w:cs="Arial"/>
          <w:b/>
          <w:bCs/>
          <w:sz w:val="18"/>
          <w:szCs w:val="18"/>
        </w:rPr>
      </w:pPr>
      <w:r w:rsidRPr="00261189">
        <w:rPr>
          <w:rFonts w:ascii="Arial" w:hAnsi="Arial" w:cs="Arial"/>
          <w:b/>
          <w:bCs/>
          <w:sz w:val="18"/>
          <w:szCs w:val="18"/>
        </w:rPr>
        <w:t>FIGURES</w:t>
      </w:r>
      <w:r w:rsidR="00A84C7D" w:rsidRPr="00261189">
        <w:rPr>
          <w:rFonts w:ascii="Arial" w:hAnsi="Arial" w:cs="Arial"/>
          <w:b/>
          <w:bCs/>
          <w:sz w:val="18"/>
          <w:szCs w:val="18"/>
        </w:rPr>
        <w:t>………………………………………………………………………</w:t>
      </w:r>
      <w:r w:rsidR="00F3088B" w:rsidRPr="00261189">
        <w:rPr>
          <w:rFonts w:ascii="Arial" w:hAnsi="Arial" w:cs="Arial"/>
          <w:b/>
          <w:bCs/>
          <w:sz w:val="18"/>
          <w:szCs w:val="18"/>
        </w:rPr>
        <w:t>.6, 7, 11, 13, 14, 15, 21, 23, 25, 26, 28, 29</w:t>
      </w:r>
    </w:p>
    <w:p w14:paraId="232D243C" w14:textId="6A48F09A" w:rsidR="00261189" w:rsidRDefault="00F57521" w:rsidP="00E15B41">
      <w:pPr>
        <w:spacing w:line="360" w:lineRule="auto"/>
        <w:jc w:val="both"/>
        <w:rPr>
          <w:rFonts w:ascii="Arial" w:hAnsi="Arial" w:cs="Arial"/>
          <w:b/>
          <w:bCs/>
          <w:sz w:val="18"/>
          <w:szCs w:val="18"/>
        </w:rPr>
      </w:pPr>
      <w:r w:rsidRPr="00261189">
        <w:rPr>
          <w:rFonts w:ascii="Arial" w:hAnsi="Arial" w:cs="Arial"/>
          <w:b/>
          <w:bCs/>
          <w:sz w:val="18"/>
          <w:szCs w:val="18"/>
        </w:rPr>
        <w:t>TABLES</w:t>
      </w:r>
      <w:r w:rsidR="00A84C7D" w:rsidRPr="00261189">
        <w:rPr>
          <w:rFonts w:ascii="Arial" w:hAnsi="Arial" w:cs="Arial"/>
          <w:b/>
          <w:bCs/>
          <w:sz w:val="18"/>
          <w:szCs w:val="18"/>
        </w:rPr>
        <w:t>………………………………………………………………………</w:t>
      </w:r>
      <w:r w:rsidR="00F3088B" w:rsidRPr="00261189">
        <w:rPr>
          <w:rFonts w:ascii="Arial" w:hAnsi="Arial" w:cs="Arial"/>
          <w:b/>
          <w:bCs/>
          <w:sz w:val="18"/>
          <w:szCs w:val="18"/>
        </w:rPr>
        <w:t>……………………</w:t>
      </w:r>
      <w:r w:rsidR="00E15B41">
        <w:rPr>
          <w:rFonts w:ascii="Arial" w:hAnsi="Arial" w:cs="Arial"/>
          <w:b/>
          <w:bCs/>
          <w:sz w:val="18"/>
          <w:szCs w:val="18"/>
        </w:rPr>
        <w:t>…..</w:t>
      </w:r>
      <w:r w:rsidR="00F3088B" w:rsidRPr="00261189">
        <w:rPr>
          <w:rFonts w:ascii="Arial" w:hAnsi="Arial" w:cs="Arial"/>
          <w:b/>
          <w:bCs/>
          <w:sz w:val="18"/>
          <w:szCs w:val="18"/>
        </w:rPr>
        <w:t>16, 24, 25, 27, 31, 32</w:t>
      </w:r>
    </w:p>
    <w:p w14:paraId="4BA4D34A" w14:textId="248F2939" w:rsidR="009E60A4" w:rsidRPr="00261189" w:rsidRDefault="009E60A4" w:rsidP="00261189">
      <w:pPr>
        <w:spacing w:line="360" w:lineRule="auto"/>
        <w:jc w:val="center"/>
        <w:rPr>
          <w:rFonts w:ascii="Arial" w:hAnsi="Arial" w:cs="Arial"/>
          <w:b/>
          <w:bCs/>
          <w:sz w:val="18"/>
          <w:szCs w:val="18"/>
        </w:rPr>
      </w:pPr>
      <w:r w:rsidRPr="00143CCD">
        <w:rPr>
          <w:rFonts w:ascii="Arial" w:hAnsi="Arial" w:cs="Arial"/>
          <w:b/>
          <w:bCs/>
        </w:rPr>
        <w:lastRenderedPageBreak/>
        <w:t>EXECUTIVE SUMMARY</w:t>
      </w:r>
    </w:p>
    <w:p w14:paraId="1BCF0648" w14:textId="77777777" w:rsidR="00C71A67" w:rsidRPr="000D12AD" w:rsidRDefault="00C71A67" w:rsidP="000D12AD">
      <w:pPr>
        <w:spacing w:line="360" w:lineRule="auto"/>
        <w:jc w:val="both"/>
        <w:rPr>
          <w:rFonts w:ascii="Arial" w:hAnsi="Arial" w:cs="Arial"/>
          <w:sz w:val="22"/>
          <w:szCs w:val="22"/>
        </w:rPr>
      </w:pPr>
    </w:p>
    <w:p w14:paraId="5D0D9049" w14:textId="37B3ADBF" w:rsidR="000F7924" w:rsidRDefault="004E1947" w:rsidP="000F7924">
      <w:pPr>
        <w:spacing w:line="360" w:lineRule="auto"/>
        <w:jc w:val="both"/>
        <w:rPr>
          <w:rFonts w:ascii="Arial" w:hAnsi="Arial" w:cs="Arial"/>
          <w:sz w:val="22"/>
          <w:szCs w:val="22"/>
        </w:rPr>
      </w:pPr>
      <w:r>
        <w:rPr>
          <w:rFonts w:ascii="Arial" w:hAnsi="Arial" w:cs="Arial"/>
          <w:sz w:val="22"/>
          <w:szCs w:val="22"/>
        </w:rPr>
        <w:t>T</w:t>
      </w:r>
      <w:r w:rsidR="00407974">
        <w:rPr>
          <w:rFonts w:ascii="Arial" w:hAnsi="Arial" w:cs="Arial"/>
          <w:sz w:val="22"/>
          <w:szCs w:val="22"/>
        </w:rPr>
        <w:t>he founder of the Virgin Group</w:t>
      </w:r>
      <w:r>
        <w:rPr>
          <w:rFonts w:ascii="Arial" w:hAnsi="Arial" w:cs="Arial"/>
          <w:sz w:val="22"/>
          <w:szCs w:val="22"/>
        </w:rPr>
        <w:t xml:space="preserve"> is </w:t>
      </w:r>
      <w:r w:rsidRPr="000D12AD">
        <w:rPr>
          <w:rFonts w:ascii="Arial" w:hAnsi="Arial" w:cs="Arial"/>
          <w:sz w:val="22"/>
          <w:szCs w:val="22"/>
        </w:rPr>
        <w:t>Sir Richard Branson</w:t>
      </w:r>
      <w:r w:rsidR="00407974">
        <w:rPr>
          <w:rFonts w:ascii="Arial" w:hAnsi="Arial" w:cs="Arial"/>
          <w:sz w:val="22"/>
          <w:szCs w:val="22"/>
        </w:rPr>
        <w:t xml:space="preserve">. </w:t>
      </w:r>
      <w:r w:rsidR="007C59C6" w:rsidRPr="000D12AD">
        <w:rPr>
          <w:rFonts w:ascii="Arial" w:hAnsi="Arial" w:cs="Arial"/>
          <w:sz w:val="22"/>
          <w:szCs w:val="22"/>
        </w:rPr>
        <w:t xml:space="preserve">VM </w:t>
      </w:r>
      <w:r w:rsidR="00407974">
        <w:rPr>
          <w:rFonts w:ascii="Arial" w:hAnsi="Arial" w:cs="Arial"/>
          <w:sz w:val="22"/>
          <w:szCs w:val="22"/>
        </w:rPr>
        <w:t>is</w:t>
      </w:r>
      <w:r w:rsidR="00FD2004" w:rsidRPr="000D12AD">
        <w:rPr>
          <w:rFonts w:ascii="Arial" w:hAnsi="Arial" w:cs="Arial"/>
          <w:sz w:val="22"/>
          <w:szCs w:val="22"/>
        </w:rPr>
        <w:t xml:space="preserve"> a</w:t>
      </w:r>
      <w:r w:rsidR="002734C2" w:rsidRPr="000D12AD">
        <w:rPr>
          <w:rFonts w:ascii="Arial" w:hAnsi="Arial" w:cs="Arial"/>
          <w:sz w:val="22"/>
          <w:szCs w:val="22"/>
        </w:rPr>
        <w:t xml:space="preserve"> </w:t>
      </w:r>
      <w:r w:rsidR="000804F0" w:rsidRPr="000D12AD">
        <w:rPr>
          <w:rFonts w:ascii="Arial" w:hAnsi="Arial" w:cs="Arial"/>
          <w:sz w:val="22"/>
          <w:szCs w:val="22"/>
        </w:rPr>
        <w:t xml:space="preserve">subsidiary </w:t>
      </w:r>
      <w:r w:rsidR="002734C2" w:rsidRPr="000D12AD">
        <w:rPr>
          <w:rFonts w:ascii="Arial" w:hAnsi="Arial" w:cs="Arial"/>
          <w:sz w:val="22"/>
          <w:szCs w:val="22"/>
        </w:rPr>
        <w:t>of Liberty Global plc</w:t>
      </w:r>
      <w:r w:rsidR="00597DD0" w:rsidRPr="000D12AD">
        <w:rPr>
          <w:rFonts w:ascii="Arial" w:hAnsi="Arial" w:cs="Arial"/>
          <w:sz w:val="22"/>
          <w:szCs w:val="22"/>
        </w:rPr>
        <w:t>,</w:t>
      </w:r>
      <w:r w:rsidR="002734C2" w:rsidRPr="000D12AD">
        <w:rPr>
          <w:rFonts w:ascii="Arial" w:hAnsi="Arial" w:cs="Arial"/>
          <w:sz w:val="22"/>
          <w:szCs w:val="22"/>
        </w:rPr>
        <w:t xml:space="preserve"> </w:t>
      </w:r>
      <w:r w:rsidR="00486157" w:rsidRPr="000D12AD">
        <w:rPr>
          <w:rFonts w:ascii="Arial" w:hAnsi="Arial" w:cs="Arial"/>
          <w:sz w:val="22"/>
          <w:szCs w:val="22"/>
        </w:rPr>
        <w:t xml:space="preserve">the </w:t>
      </w:r>
      <w:r w:rsidR="00916064" w:rsidRPr="000D12AD">
        <w:rPr>
          <w:rFonts w:ascii="Arial" w:hAnsi="Arial" w:cs="Arial"/>
          <w:sz w:val="22"/>
          <w:szCs w:val="22"/>
        </w:rPr>
        <w:t>biggest</w:t>
      </w:r>
      <w:r w:rsidR="00486157" w:rsidRPr="000D12AD">
        <w:rPr>
          <w:rFonts w:ascii="Arial" w:hAnsi="Arial" w:cs="Arial"/>
          <w:sz w:val="22"/>
          <w:szCs w:val="22"/>
        </w:rPr>
        <w:t xml:space="preserve"> international </w:t>
      </w:r>
      <w:r w:rsidR="00916064" w:rsidRPr="000D12AD">
        <w:rPr>
          <w:rFonts w:ascii="Arial" w:hAnsi="Arial" w:cs="Arial"/>
          <w:sz w:val="22"/>
          <w:szCs w:val="22"/>
        </w:rPr>
        <w:t>broadband and TV company in the world</w:t>
      </w:r>
      <w:r w:rsidR="007C59C6" w:rsidRPr="000D12AD">
        <w:rPr>
          <w:rFonts w:ascii="Arial" w:hAnsi="Arial" w:cs="Arial"/>
          <w:sz w:val="22"/>
          <w:szCs w:val="22"/>
        </w:rPr>
        <w:t>.</w:t>
      </w:r>
      <w:r w:rsidR="00525DA7">
        <w:rPr>
          <w:rFonts w:ascii="Arial" w:hAnsi="Arial" w:cs="Arial"/>
          <w:sz w:val="22"/>
          <w:szCs w:val="22"/>
        </w:rPr>
        <w:t xml:space="preserve"> VM is</w:t>
      </w:r>
      <w:r w:rsidR="007F0D61" w:rsidRPr="000D12AD">
        <w:rPr>
          <w:rFonts w:ascii="Arial" w:hAnsi="Arial" w:cs="Arial"/>
          <w:sz w:val="22"/>
          <w:szCs w:val="22"/>
        </w:rPr>
        <w:t xml:space="preserve"> the</w:t>
      </w:r>
      <w:r w:rsidR="00951DCB" w:rsidRPr="000D12AD">
        <w:rPr>
          <w:rFonts w:ascii="Arial" w:hAnsi="Arial" w:cs="Arial"/>
          <w:sz w:val="22"/>
          <w:szCs w:val="22"/>
        </w:rPr>
        <w:t xml:space="preserve"> first </w:t>
      </w:r>
      <w:r w:rsidR="003A4070" w:rsidRPr="000D12AD">
        <w:rPr>
          <w:rFonts w:ascii="Arial" w:hAnsi="Arial" w:cs="Arial"/>
          <w:sz w:val="22"/>
          <w:szCs w:val="22"/>
        </w:rPr>
        <w:t xml:space="preserve">telecommunications </w:t>
      </w:r>
      <w:r w:rsidR="00951DCB" w:rsidRPr="000D12AD">
        <w:rPr>
          <w:rFonts w:ascii="Arial" w:hAnsi="Arial" w:cs="Arial"/>
          <w:sz w:val="22"/>
          <w:szCs w:val="22"/>
        </w:rPr>
        <w:t>quad</w:t>
      </w:r>
      <w:r w:rsidR="00A943D6" w:rsidRPr="000D12AD">
        <w:rPr>
          <w:rFonts w:ascii="Arial" w:hAnsi="Arial" w:cs="Arial"/>
          <w:sz w:val="22"/>
          <w:szCs w:val="22"/>
        </w:rPr>
        <w:t xml:space="preserve">ruple </w:t>
      </w:r>
      <w:r w:rsidR="00951DCB" w:rsidRPr="000D12AD">
        <w:rPr>
          <w:rFonts w:ascii="Arial" w:hAnsi="Arial" w:cs="Arial"/>
          <w:sz w:val="22"/>
          <w:szCs w:val="22"/>
        </w:rPr>
        <w:t xml:space="preserve">play </w:t>
      </w:r>
      <w:r w:rsidR="00A943D6" w:rsidRPr="000D12AD">
        <w:rPr>
          <w:rFonts w:ascii="Arial" w:hAnsi="Arial" w:cs="Arial"/>
          <w:sz w:val="22"/>
          <w:szCs w:val="22"/>
        </w:rPr>
        <w:t xml:space="preserve">provider </w:t>
      </w:r>
      <w:r w:rsidR="007F0D61" w:rsidRPr="000D12AD">
        <w:rPr>
          <w:rFonts w:ascii="Arial" w:hAnsi="Arial" w:cs="Arial"/>
          <w:sz w:val="22"/>
          <w:szCs w:val="22"/>
        </w:rPr>
        <w:t xml:space="preserve">to </w:t>
      </w:r>
      <w:r w:rsidR="00A943D6" w:rsidRPr="000D12AD">
        <w:rPr>
          <w:rFonts w:ascii="Arial" w:hAnsi="Arial" w:cs="Arial"/>
          <w:sz w:val="22"/>
          <w:szCs w:val="22"/>
        </w:rPr>
        <w:t xml:space="preserve">offer </w:t>
      </w:r>
      <w:r w:rsidR="00E90826" w:rsidRPr="000D12AD">
        <w:rPr>
          <w:rFonts w:ascii="Arial" w:hAnsi="Arial" w:cs="Arial"/>
          <w:sz w:val="22"/>
          <w:szCs w:val="22"/>
        </w:rPr>
        <w:t>television, broadband, landline and mobile services</w:t>
      </w:r>
      <w:r w:rsidR="00D15C76" w:rsidRPr="000D12AD">
        <w:rPr>
          <w:rFonts w:ascii="Arial" w:hAnsi="Arial" w:cs="Arial"/>
          <w:sz w:val="22"/>
          <w:szCs w:val="22"/>
        </w:rPr>
        <w:t xml:space="preserve"> </w:t>
      </w:r>
      <w:r w:rsidR="00A07908" w:rsidRPr="000D12AD">
        <w:rPr>
          <w:rFonts w:ascii="Arial" w:hAnsi="Arial" w:cs="Arial"/>
          <w:sz w:val="22"/>
          <w:szCs w:val="22"/>
        </w:rPr>
        <w:t>in one package</w:t>
      </w:r>
      <w:r w:rsidR="00AC185D" w:rsidRPr="000D12AD">
        <w:rPr>
          <w:rFonts w:ascii="Arial" w:hAnsi="Arial" w:cs="Arial"/>
          <w:sz w:val="22"/>
          <w:szCs w:val="22"/>
        </w:rPr>
        <w:t xml:space="preserve">. </w:t>
      </w:r>
      <w:r w:rsidR="00D921DF" w:rsidRPr="000D12AD">
        <w:rPr>
          <w:rFonts w:ascii="Arial" w:hAnsi="Arial" w:cs="Arial"/>
          <w:sz w:val="22"/>
          <w:szCs w:val="22"/>
        </w:rPr>
        <w:t>T</w:t>
      </w:r>
      <w:r w:rsidR="00CF138E" w:rsidRPr="000D12AD">
        <w:rPr>
          <w:rFonts w:ascii="Arial" w:hAnsi="Arial" w:cs="Arial"/>
          <w:sz w:val="22"/>
          <w:szCs w:val="22"/>
        </w:rPr>
        <w:t xml:space="preserve">heir </w:t>
      </w:r>
      <w:r w:rsidR="00AC185D" w:rsidRPr="000D12AD">
        <w:rPr>
          <w:rFonts w:ascii="Arial" w:hAnsi="Arial" w:cs="Arial"/>
          <w:sz w:val="22"/>
          <w:szCs w:val="22"/>
        </w:rPr>
        <w:t>headquarters</w:t>
      </w:r>
      <w:r w:rsidR="00D921DF" w:rsidRPr="000D12AD">
        <w:rPr>
          <w:rFonts w:ascii="Arial" w:hAnsi="Arial" w:cs="Arial"/>
          <w:sz w:val="22"/>
          <w:szCs w:val="22"/>
        </w:rPr>
        <w:t xml:space="preserve"> are</w:t>
      </w:r>
      <w:r w:rsidR="00AC185D" w:rsidRPr="000D12AD">
        <w:rPr>
          <w:rFonts w:ascii="Arial" w:hAnsi="Arial" w:cs="Arial"/>
          <w:sz w:val="22"/>
          <w:szCs w:val="22"/>
        </w:rPr>
        <w:t xml:space="preserve"> </w:t>
      </w:r>
      <w:r w:rsidR="003A4070" w:rsidRPr="000D12AD">
        <w:rPr>
          <w:rFonts w:ascii="Arial" w:hAnsi="Arial" w:cs="Arial"/>
          <w:sz w:val="22"/>
          <w:szCs w:val="22"/>
        </w:rPr>
        <w:t xml:space="preserve">based </w:t>
      </w:r>
      <w:r w:rsidR="00AC185D" w:rsidRPr="000D12AD">
        <w:rPr>
          <w:rFonts w:ascii="Arial" w:hAnsi="Arial" w:cs="Arial"/>
          <w:sz w:val="22"/>
          <w:szCs w:val="22"/>
        </w:rPr>
        <w:t>in Reading, England</w:t>
      </w:r>
      <w:r w:rsidR="00DA0C0A">
        <w:rPr>
          <w:rFonts w:ascii="Arial" w:hAnsi="Arial" w:cs="Arial"/>
          <w:sz w:val="22"/>
          <w:szCs w:val="22"/>
        </w:rPr>
        <w:t xml:space="preserve">, </w:t>
      </w:r>
      <w:r w:rsidR="00407974">
        <w:rPr>
          <w:rFonts w:ascii="Arial" w:hAnsi="Arial" w:cs="Arial"/>
          <w:sz w:val="22"/>
          <w:szCs w:val="22"/>
        </w:rPr>
        <w:t>they are</w:t>
      </w:r>
      <w:r w:rsidR="00DA0C0A">
        <w:rPr>
          <w:rFonts w:ascii="Arial" w:hAnsi="Arial" w:cs="Arial"/>
          <w:sz w:val="22"/>
          <w:szCs w:val="22"/>
        </w:rPr>
        <w:t xml:space="preserve"> </w:t>
      </w:r>
      <w:r w:rsidR="00AC185D" w:rsidRPr="000D12AD">
        <w:rPr>
          <w:rFonts w:ascii="Arial" w:hAnsi="Arial" w:cs="Arial"/>
          <w:sz w:val="22"/>
          <w:szCs w:val="22"/>
        </w:rPr>
        <w:t xml:space="preserve">listed on the </w:t>
      </w:r>
      <w:r w:rsidR="00F87E98" w:rsidRPr="000D12AD">
        <w:rPr>
          <w:rFonts w:ascii="Arial" w:hAnsi="Arial" w:cs="Arial"/>
          <w:sz w:val="22"/>
          <w:szCs w:val="22"/>
        </w:rPr>
        <w:t xml:space="preserve">NASDAQ and London </w:t>
      </w:r>
      <w:r w:rsidR="005259BD" w:rsidRPr="000D12AD">
        <w:rPr>
          <w:rFonts w:ascii="Arial" w:hAnsi="Arial" w:cs="Arial"/>
          <w:sz w:val="22"/>
          <w:szCs w:val="22"/>
        </w:rPr>
        <w:t>stock exchange</w:t>
      </w:r>
      <w:r w:rsidR="00407974">
        <w:rPr>
          <w:rFonts w:ascii="Arial" w:hAnsi="Arial" w:cs="Arial"/>
          <w:sz w:val="22"/>
          <w:szCs w:val="22"/>
        </w:rPr>
        <w:t xml:space="preserve">. </w:t>
      </w:r>
      <w:r w:rsidR="00536698" w:rsidRPr="000D12AD">
        <w:rPr>
          <w:rFonts w:ascii="Arial" w:hAnsi="Arial" w:cs="Arial"/>
          <w:sz w:val="22"/>
          <w:szCs w:val="22"/>
        </w:rPr>
        <w:t>The company</w:t>
      </w:r>
      <w:r w:rsidR="00EB6739" w:rsidRPr="000D12AD">
        <w:rPr>
          <w:rFonts w:ascii="Arial" w:hAnsi="Arial" w:cs="Arial"/>
          <w:sz w:val="22"/>
          <w:szCs w:val="22"/>
        </w:rPr>
        <w:t xml:space="preserve">’s </w:t>
      </w:r>
      <w:r w:rsidR="00AA0033" w:rsidRPr="000D12AD">
        <w:rPr>
          <w:rFonts w:ascii="Arial" w:hAnsi="Arial" w:cs="Arial"/>
          <w:sz w:val="22"/>
          <w:szCs w:val="22"/>
        </w:rPr>
        <w:t xml:space="preserve">differentiation strategy </w:t>
      </w:r>
      <w:r w:rsidR="00EB6739" w:rsidRPr="000D12AD">
        <w:rPr>
          <w:rFonts w:ascii="Arial" w:hAnsi="Arial" w:cs="Arial"/>
          <w:sz w:val="22"/>
          <w:szCs w:val="22"/>
        </w:rPr>
        <w:t xml:space="preserve">is </w:t>
      </w:r>
      <w:r w:rsidR="002E5819" w:rsidRPr="000D12AD">
        <w:rPr>
          <w:rFonts w:ascii="Arial" w:hAnsi="Arial" w:cs="Arial"/>
          <w:sz w:val="22"/>
          <w:szCs w:val="22"/>
        </w:rPr>
        <w:t xml:space="preserve">its </w:t>
      </w:r>
      <w:r w:rsidR="00AA0033" w:rsidRPr="000D12AD">
        <w:rPr>
          <w:rFonts w:ascii="Arial" w:hAnsi="Arial" w:cs="Arial"/>
          <w:sz w:val="22"/>
          <w:szCs w:val="22"/>
        </w:rPr>
        <w:t>own</w:t>
      </w:r>
      <w:r w:rsidR="00EB6739" w:rsidRPr="000D12AD">
        <w:rPr>
          <w:rFonts w:ascii="Arial" w:hAnsi="Arial" w:cs="Arial"/>
          <w:sz w:val="22"/>
          <w:szCs w:val="22"/>
        </w:rPr>
        <w:t xml:space="preserve"> </w:t>
      </w:r>
      <w:r w:rsidR="00E427BF" w:rsidRPr="000D12AD">
        <w:rPr>
          <w:rFonts w:ascii="Arial" w:hAnsi="Arial" w:cs="Arial"/>
          <w:sz w:val="22"/>
          <w:szCs w:val="22"/>
        </w:rPr>
        <w:t xml:space="preserve">superfast </w:t>
      </w:r>
      <w:r w:rsidR="00EB6739" w:rsidRPr="000D12AD">
        <w:rPr>
          <w:rFonts w:ascii="Arial" w:hAnsi="Arial" w:cs="Arial"/>
          <w:sz w:val="22"/>
          <w:szCs w:val="22"/>
        </w:rPr>
        <w:t>fibre optic network</w:t>
      </w:r>
      <w:r w:rsidR="00AA0033" w:rsidRPr="000D12AD">
        <w:rPr>
          <w:rFonts w:ascii="Arial" w:hAnsi="Arial" w:cs="Arial"/>
          <w:sz w:val="22"/>
          <w:szCs w:val="22"/>
        </w:rPr>
        <w:t>.</w:t>
      </w:r>
      <w:r w:rsidR="00186057" w:rsidRPr="000D12AD">
        <w:rPr>
          <w:rFonts w:ascii="Arial" w:hAnsi="Arial" w:cs="Arial"/>
          <w:sz w:val="22"/>
          <w:szCs w:val="22"/>
        </w:rPr>
        <w:t xml:space="preserve"> </w:t>
      </w:r>
      <w:r w:rsidR="00407974">
        <w:rPr>
          <w:rFonts w:ascii="Arial" w:hAnsi="Arial" w:cs="Arial"/>
          <w:sz w:val="22"/>
          <w:szCs w:val="22"/>
        </w:rPr>
        <w:t>They have</w:t>
      </w:r>
      <w:r w:rsidR="00186057" w:rsidRPr="000D12AD">
        <w:rPr>
          <w:rFonts w:ascii="Arial" w:hAnsi="Arial" w:cs="Arial"/>
          <w:sz w:val="22"/>
          <w:szCs w:val="22"/>
        </w:rPr>
        <w:t xml:space="preserve"> </w:t>
      </w:r>
      <w:r w:rsidR="00B23722" w:rsidRPr="000D12AD">
        <w:rPr>
          <w:rFonts w:ascii="Arial" w:hAnsi="Arial" w:cs="Arial"/>
          <w:sz w:val="22"/>
          <w:szCs w:val="22"/>
        </w:rPr>
        <w:t>5.2</w:t>
      </w:r>
      <w:r w:rsidR="009B035C" w:rsidRPr="000D12AD">
        <w:rPr>
          <w:rFonts w:ascii="Arial" w:hAnsi="Arial" w:cs="Arial"/>
          <w:sz w:val="22"/>
          <w:szCs w:val="22"/>
        </w:rPr>
        <w:t>8</w:t>
      </w:r>
      <w:r w:rsidR="00186057" w:rsidRPr="000D12AD">
        <w:rPr>
          <w:rFonts w:ascii="Arial" w:hAnsi="Arial" w:cs="Arial"/>
          <w:sz w:val="22"/>
          <w:szCs w:val="22"/>
        </w:rPr>
        <w:t xml:space="preserve"> million subscribers</w:t>
      </w:r>
      <w:r w:rsidR="00C7090F" w:rsidRPr="000D12AD">
        <w:rPr>
          <w:rFonts w:ascii="Arial" w:hAnsi="Arial" w:cs="Arial"/>
          <w:sz w:val="22"/>
          <w:szCs w:val="22"/>
        </w:rPr>
        <w:t xml:space="preserve">, </w:t>
      </w:r>
      <w:r w:rsidR="00186057" w:rsidRPr="000D12AD">
        <w:rPr>
          <w:rFonts w:ascii="Arial" w:hAnsi="Arial" w:cs="Arial"/>
          <w:sz w:val="22"/>
          <w:szCs w:val="22"/>
        </w:rPr>
        <w:t>revenue</w:t>
      </w:r>
      <w:r w:rsidR="00611B49" w:rsidRPr="000D12AD">
        <w:rPr>
          <w:rFonts w:ascii="Arial" w:hAnsi="Arial" w:cs="Arial"/>
          <w:sz w:val="22"/>
          <w:szCs w:val="22"/>
        </w:rPr>
        <w:t>s</w:t>
      </w:r>
      <w:r w:rsidR="00186057" w:rsidRPr="000D12AD">
        <w:rPr>
          <w:rFonts w:ascii="Arial" w:hAnsi="Arial" w:cs="Arial"/>
          <w:sz w:val="22"/>
          <w:szCs w:val="22"/>
        </w:rPr>
        <w:t xml:space="preserve"> of </w:t>
      </w:r>
      <w:r w:rsidR="00D921DF" w:rsidRPr="000D12AD">
        <w:rPr>
          <w:rFonts w:ascii="Arial" w:hAnsi="Arial" w:cs="Arial"/>
          <w:sz w:val="22"/>
          <w:szCs w:val="22"/>
        </w:rPr>
        <w:t xml:space="preserve">more than </w:t>
      </w:r>
      <w:r w:rsidR="00407974">
        <w:rPr>
          <w:rFonts w:ascii="Arial" w:hAnsi="Arial" w:cs="Arial"/>
          <w:sz w:val="22"/>
          <w:szCs w:val="22"/>
        </w:rPr>
        <w:t>£5</w:t>
      </w:r>
      <w:r w:rsidR="00D921DF" w:rsidRPr="000D12AD">
        <w:rPr>
          <w:rFonts w:ascii="Arial" w:hAnsi="Arial" w:cs="Arial"/>
          <w:sz w:val="22"/>
          <w:szCs w:val="22"/>
        </w:rPr>
        <w:t xml:space="preserve"> million </w:t>
      </w:r>
      <w:r w:rsidR="00997D18" w:rsidRPr="000D12AD">
        <w:rPr>
          <w:rFonts w:ascii="Arial" w:hAnsi="Arial" w:cs="Arial"/>
          <w:sz w:val="22"/>
          <w:szCs w:val="22"/>
        </w:rPr>
        <w:t xml:space="preserve">and </w:t>
      </w:r>
      <w:r w:rsidR="00B23722" w:rsidRPr="000D12AD">
        <w:rPr>
          <w:rFonts w:ascii="Arial" w:hAnsi="Arial" w:cs="Arial"/>
          <w:sz w:val="22"/>
          <w:szCs w:val="22"/>
        </w:rPr>
        <w:t xml:space="preserve">a </w:t>
      </w:r>
      <w:r w:rsidR="007C0D76" w:rsidRPr="000D12AD">
        <w:rPr>
          <w:rFonts w:ascii="Arial" w:hAnsi="Arial" w:cs="Arial"/>
          <w:sz w:val="22"/>
          <w:szCs w:val="22"/>
        </w:rPr>
        <w:t>prestigious brand</w:t>
      </w:r>
      <w:r w:rsidR="006759E1">
        <w:rPr>
          <w:rFonts w:ascii="Arial" w:hAnsi="Arial" w:cs="Arial"/>
          <w:sz w:val="22"/>
          <w:szCs w:val="22"/>
        </w:rPr>
        <w:t xml:space="preserve"> </w:t>
      </w:r>
      <w:r w:rsidR="000F2EC2">
        <w:rPr>
          <w:rFonts w:ascii="Arial" w:hAnsi="Arial" w:cs="Arial"/>
          <w:sz w:val="22"/>
          <w:szCs w:val="22"/>
        </w:rPr>
        <w:t xml:space="preserve">name </w:t>
      </w:r>
      <w:r w:rsidR="00E15AD1">
        <w:rPr>
          <w:rFonts w:ascii="Arial" w:hAnsi="Arial" w:cs="Arial"/>
          <w:sz w:val="22"/>
          <w:szCs w:val="22"/>
        </w:rPr>
        <w:t>–</w:t>
      </w:r>
      <w:r w:rsidR="006759E1">
        <w:rPr>
          <w:rFonts w:ascii="Arial" w:hAnsi="Arial" w:cs="Arial"/>
          <w:sz w:val="22"/>
          <w:szCs w:val="22"/>
        </w:rPr>
        <w:t xml:space="preserve"> </w:t>
      </w:r>
      <w:r w:rsidR="007C0D76" w:rsidRPr="000D12AD">
        <w:rPr>
          <w:rFonts w:ascii="Arial" w:hAnsi="Arial" w:cs="Arial"/>
          <w:sz w:val="22"/>
          <w:szCs w:val="22"/>
        </w:rPr>
        <w:t xml:space="preserve">the business is </w:t>
      </w:r>
      <w:r w:rsidR="000F2EC2">
        <w:rPr>
          <w:rFonts w:ascii="Arial" w:hAnsi="Arial" w:cs="Arial"/>
          <w:sz w:val="22"/>
          <w:szCs w:val="22"/>
        </w:rPr>
        <w:t>immensely</w:t>
      </w:r>
      <w:r w:rsidR="00C71A67" w:rsidRPr="000D12AD">
        <w:rPr>
          <w:rFonts w:ascii="Arial" w:hAnsi="Arial" w:cs="Arial"/>
          <w:sz w:val="22"/>
          <w:szCs w:val="22"/>
        </w:rPr>
        <w:t xml:space="preserve"> prosperous</w:t>
      </w:r>
      <w:r w:rsidR="00D4549A" w:rsidRPr="000D12AD">
        <w:rPr>
          <w:rFonts w:ascii="Arial" w:hAnsi="Arial" w:cs="Arial"/>
          <w:sz w:val="22"/>
          <w:szCs w:val="22"/>
        </w:rPr>
        <w:t xml:space="preserve"> (Choose, 2020)</w:t>
      </w:r>
      <w:r w:rsidR="000F7924">
        <w:rPr>
          <w:rFonts w:ascii="Arial" w:hAnsi="Arial" w:cs="Arial"/>
          <w:sz w:val="22"/>
          <w:szCs w:val="22"/>
        </w:rPr>
        <w:t>.</w:t>
      </w:r>
    </w:p>
    <w:p w14:paraId="7DDC2B26" w14:textId="77777777" w:rsidR="000F7924" w:rsidRDefault="000F7924" w:rsidP="000F7924">
      <w:pPr>
        <w:spacing w:line="360" w:lineRule="auto"/>
        <w:jc w:val="both"/>
        <w:rPr>
          <w:rFonts w:ascii="Arial" w:hAnsi="Arial" w:cs="Arial"/>
          <w:sz w:val="22"/>
          <w:szCs w:val="22"/>
        </w:rPr>
      </w:pPr>
    </w:p>
    <w:p w14:paraId="1E2BB16D" w14:textId="6C651B7B" w:rsidR="003F68A2" w:rsidRPr="000F7924" w:rsidRDefault="003F68A2" w:rsidP="000F7924">
      <w:pPr>
        <w:spacing w:line="360" w:lineRule="auto"/>
        <w:jc w:val="center"/>
        <w:rPr>
          <w:rFonts w:ascii="Arial" w:hAnsi="Arial" w:cs="Arial"/>
          <w:sz w:val="22"/>
          <w:szCs w:val="22"/>
        </w:rPr>
      </w:pPr>
      <w:r w:rsidRPr="00E44CC2">
        <w:rPr>
          <w:rFonts w:ascii="Arial" w:hAnsi="Arial" w:cs="Arial"/>
          <w:b/>
          <w:bCs/>
        </w:rPr>
        <w:t>INTRODUCTION</w:t>
      </w:r>
    </w:p>
    <w:p w14:paraId="78294B26" w14:textId="77777777" w:rsidR="00E641A2" w:rsidRPr="00E641A2" w:rsidRDefault="00E641A2" w:rsidP="00E641A2">
      <w:pPr>
        <w:spacing w:line="360" w:lineRule="auto"/>
        <w:jc w:val="center"/>
        <w:rPr>
          <w:rFonts w:ascii="Arial" w:hAnsi="Arial" w:cs="Arial"/>
          <w:b/>
          <w:bCs/>
          <w:sz w:val="22"/>
          <w:szCs w:val="22"/>
        </w:rPr>
      </w:pPr>
    </w:p>
    <w:p w14:paraId="6BAB22AB" w14:textId="7FBD9E52" w:rsidR="008068F4" w:rsidRPr="00152AC6" w:rsidRDefault="003245F6" w:rsidP="003F68A2">
      <w:pPr>
        <w:spacing w:line="360" w:lineRule="auto"/>
        <w:jc w:val="both"/>
        <w:rPr>
          <w:rFonts w:ascii="Arial" w:hAnsi="Arial" w:cs="Arial"/>
          <w:i/>
          <w:iCs/>
          <w:sz w:val="22"/>
          <w:szCs w:val="22"/>
        </w:rPr>
      </w:pPr>
      <w:r w:rsidRPr="00152AC6">
        <w:rPr>
          <w:rFonts w:ascii="Arial" w:hAnsi="Arial" w:cs="Arial"/>
          <w:sz w:val="22"/>
          <w:szCs w:val="22"/>
        </w:rPr>
        <w:t xml:space="preserve">Ty </w:t>
      </w:r>
      <w:r w:rsidR="008068F4" w:rsidRPr="00152AC6">
        <w:rPr>
          <w:rFonts w:ascii="Arial" w:hAnsi="Arial" w:cs="Arial"/>
          <w:sz w:val="22"/>
          <w:szCs w:val="22"/>
        </w:rPr>
        <w:t xml:space="preserve">Howard (2021) once said </w:t>
      </w:r>
      <w:r w:rsidR="00E43D8D" w:rsidRPr="003F68A2">
        <w:rPr>
          <w:rFonts w:ascii="Arial" w:hAnsi="Arial" w:cs="Arial"/>
          <w:sz w:val="22"/>
          <w:szCs w:val="22"/>
        </w:rPr>
        <w:t>“To fear change is to fear being challenged. To fear being challenged is to fear growth and new possibilities”.</w:t>
      </w:r>
    </w:p>
    <w:p w14:paraId="01B5FE25" w14:textId="3DE3849E" w:rsidR="00444263" w:rsidRPr="00152AC6" w:rsidRDefault="00444263" w:rsidP="003F68A2">
      <w:pPr>
        <w:spacing w:line="360" w:lineRule="auto"/>
        <w:jc w:val="both"/>
        <w:rPr>
          <w:rFonts w:ascii="Arial" w:hAnsi="Arial" w:cs="Arial"/>
          <w:sz w:val="22"/>
          <w:szCs w:val="22"/>
        </w:rPr>
      </w:pPr>
    </w:p>
    <w:p w14:paraId="5C637D90" w14:textId="3CEF70D3" w:rsidR="00444263" w:rsidRPr="00152AC6" w:rsidRDefault="005B3EB6" w:rsidP="003F68A2">
      <w:pPr>
        <w:spacing w:line="360" w:lineRule="auto"/>
        <w:jc w:val="both"/>
        <w:rPr>
          <w:rFonts w:ascii="Arial" w:hAnsi="Arial" w:cs="Arial"/>
          <w:sz w:val="22"/>
          <w:szCs w:val="22"/>
        </w:rPr>
      </w:pPr>
      <w:r>
        <w:rPr>
          <w:rFonts w:ascii="Arial" w:hAnsi="Arial" w:cs="Arial"/>
          <w:sz w:val="22"/>
          <w:szCs w:val="22"/>
        </w:rPr>
        <w:t>21</w:t>
      </w:r>
      <w:r>
        <w:rPr>
          <w:rFonts w:ascii="Arial" w:hAnsi="Arial" w:cs="Arial"/>
          <w:sz w:val="22"/>
          <w:szCs w:val="22"/>
          <w:vertAlign w:val="superscript"/>
        </w:rPr>
        <w:t xml:space="preserve">st </w:t>
      </w:r>
      <w:r>
        <w:rPr>
          <w:rFonts w:ascii="Arial" w:hAnsi="Arial" w:cs="Arial"/>
          <w:sz w:val="22"/>
          <w:szCs w:val="22"/>
        </w:rPr>
        <w:t>century</w:t>
      </w:r>
      <w:r w:rsidR="00311CAB" w:rsidRPr="00152AC6">
        <w:rPr>
          <w:rFonts w:ascii="Arial" w:hAnsi="Arial" w:cs="Arial"/>
          <w:sz w:val="22"/>
          <w:szCs w:val="22"/>
        </w:rPr>
        <w:t xml:space="preserve"> c</w:t>
      </w:r>
      <w:r w:rsidR="00444263" w:rsidRPr="00152AC6">
        <w:rPr>
          <w:rFonts w:ascii="Arial" w:hAnsi="Arial" w:cs="Arial"/>
          <w:sz w:val="22"/>
          <w:szCs w:val="22"/>
        </w:rPr>
        <w:t xml:space="preserve">orporations operate in </w:t>
      </w:r>
      <w:r w:rsidR="00311CAB" w:rsidRPr="00152AC6">
        <w:rPr>
          <w:rFonts w:ascii="Arial" w:hAnsi="Arial" w:cs="Arial"/>
          <w:sz w:val="22"/>
          <w:szCs w:val="22"/>
        </w:rPr>
        <w:t xml:space="preserve">increasingly </w:t>
      </w:r>
      <w:r w:rsidR="00444263" w:rsidRPr="00152AC6">
        <w:rPr>
          <w:rFonts w:ascii="Arial" w:hAnsi="Arial" w:cs="Arial"/>
          <w:sz w:val="22"/>
          <w:szCs w:val="22"/>
        </w:rPr>
        <w:t>multifaceted</w:t>
      </w:r>
      <w:r w:rsidR="000E44CA" w:rsidRPr="00152AC6">
        <w:rPr>
          <w:rFonts w:ascii="Arial" w:hAnsi="Arial" w:cs="Arial"/>
          <w:sz w:val="22"/>
          <w:szCs w:val="22"/>
        </w:rPr>
        <w:t xml:space="preserve"> dynamic</w:t>
      </w:r>
      <w:r w:rsidR="00444263" w:rsidRPr="00152AC6">
        <w:rPr>
          <w:rFonts w:ascii="Arial" w:hAnsi="Arial" w:cs="Arial"/>
          <w:sz w:val="22"/>
          <w:szCs w:val="22"/>
        </w:rPr>
        <w:t xml:space="preserve"> environments accelerated by globalisation, technological advancement</w:t>
      </w:r>
      <w:r w:rsidR="00AD2AA7">
        <w:rPr>
          <w:rFonts w:ascii="Arial" w:hAnsi="Arial" w:cs="Arial"/>
          <w:sz w:val="22"/>
          <w:szCs w:val="22"/>
        </w:rPr>
        <w:t>s</w:t>
      </w:r>
      <w:r w:rsidR="00444263" w:rsidRPr="00152AC6">
        <w:rPr>
          <w:rFonts w:ascii="Arial" w:hAnsi="Arial" w:cs="Arial"/>
          <w:sz w:val="22"/>
          <w:szCs w:val="22"/>
        </w:rPr>
        <w:t xml:space="preserve">, competitive rivalry, </w:t>
      </w:r>
      <w:r w:rsidR="006F1316">
        <w:rPr>
          <w:rFonts w:ascii="Arial" w:hAnsi="Arial" w:cs="Arial"/>
          <w:sz w:val="22"/>
          <w:szCs w:val="22"/>
        </w:rPr>
        <w:t xml:space="preserve">shifts in </w:t>
      </w:r>
      <w:r w:rsidR="00444263" w:rsidRPr="00152AC6">
        <w:rPr>
          <w:rFonts w:ascii="Arial" w:hAnsi="Arial" w:cs="Arial"/>
          <w:sz w:val="22"/>
          <w:szCs w:val="22"/>
        </w:rPr>
        <w:t xml:space="preserve">consumer trends, </w:t>
      </w:r>
      <w:r w:rsidR="00842450">
        <w:rPr>
          <w:rFonts w:ascii="Arial" w:hAnsi="Arial" w:cs="Arial"/>
          <w:sz w:val="22"/>
          <w:szCs w:val="22"/>
        </w:rPr>
        <w:t>frequent</w:t>
      </w:r>
      <w:r w:rsidR="0059762C">
        <w:rPr>
          <w:rFonts w:ascii="Arial" w:hAnsi="Arial" w:cs="Arial"/>
          <w:sz w:val="22"/>
          <w:szCs w:val="22"/>
        </w:rPr>
        <w:t xml:space="preserve"> </w:t>
      </w:r>
      <w:r w:rsidR="00552744">
        <w:rPr>
          <w:rFonts w:ascii="Arial" w:hAnsi="Arial" w:cs="Arial"/>
          <w:sz w:val="22"/>
          <w:szCs w:val="22"/>
        </w:rPr>
        <w:t>amendments to government regulations</w:t>
      </w:r>
      <w:r w:rsidR="00EC537D" w:rsidRPr="00152AC6">
        <w:rPr>
          <w:rFonts w:ascii="Arial" w:hAnsi="Arial" w:cs="Arial"/>
          <w:sz w:val="22"/>
          <w:szCs w:val="22"/>
        </w:rPr>
        <w:t xml:space="preserve">, </w:t>
      </w:r>
      <w:r w:rsidR="00311CAB" w:rsidRPr="00152AC6">
        <w:rPr>
          <w:rFonts w:ascii="Arial" w:hAnsi="Arial" w:cs="Arial"/>
          <w:sz w:val="22"/>
          <w:szCs w:val="22"/>
        </w:rPr>
        <w:t xml:space="preserve">economic </w:t>
      </w:r>
      <w:r w:rsidR="005B28D5" w:rsidRPr="00152AC6">
        <w:rPr>
          <w:rFonts w:ascii="Arial" w:hAnsi="Arial" w:cs="Arial"/>
          <w:sz w:val="22"/>
          <w:szCs w:val="22"/>
        </w:rPr>
        <w:t>fluctuations,</w:t>
      </w:r>
      <w:r w:rsidR="00EC537D" w:rsidRPr="00152AC6">
        <w:rPr>
          <w:rFonts w:ascii="Arial" w:hAnsi="Arial" w:cs="Arial"/>
          <w:sz w:val="22"/>
          <w:szCs w:val="22"/>
        </w:rPr>
        <w:t xml:space="preserve"> and </w:t>
      </w:r>
      <w:r w:rsidR="00407974">
        <w:rPr>
          <w:rFonts w:ascii="Arial" w:hAnsi="Arial" w:cs="Arial"/>
          <w:sz w:val="22"/>
          <w:szCs w:val="22"/>
        </w:rPr>
        <w:t xml:space="preserve">increased </w:t>
      </w:r>
      <w:r w:rsidR="00EC537D" w:rsidRPr="00152AC6">
        <w:rPr>
          <w:rFonts w:ascii="Arial" w:hAnsi="Arial" w:cs="Arial"/>
          <w:sz w:val="22"/>
          <w:szCs w:val="22"/>
        </w:rPr>
        <w:t>sustainability</w:t>
      </w:r>
      <w:r w:rsidR="00057A87">
        <w:rPr>
          <w:rFonts w:ascii="Arial" w:hAnsi="Arial" w:cs="Arial"/>
          <w:sz w:val="22"/>
          <w:szCs w:val="22"/>
        </w:rPr>
        <w:t xml:space="preserve"> awareness</w:t>
      </w:r>
      <w:r w:rsidR="00311CAB" w:rsidRPr="00152AC6">
        <w:rPr>
          <w:rFonts w:ascii="Arial" w:hAnsi="Arial" w:cs="Arial"/>
          <w:sz w:val="22"/>
          <w:szCs w:val="22"/>
        </w:rPr>
        <w:t xml:space="preserve">. </w:t>
      </w:r>
      <w:r w:rsidR="00EC537D" w:rsidRPr="00152AC6">
        <w:rPr>
          <w:rFonts w:ascii="Arial" w:hAnsi="Arial" w:cs="Arial"/>
          <w:sz w:val="22"/>
          <w:szCs w:val="22"/>
        </w:rPr>
        <w:t xml:space="preserve">Modern </w:t>
      </w:r>
      <w:r w:rsidR="002058B9" w:rsidRPr="00152AC6">
        <w:rPr>
          <w:rFonts w:ascii="Arial" w:hAnsi="Arial" w:cs="Arial"/>
          <w:sz w:val="22"/>
          <w:szCs w:val="22"/>
        </w:rPr>
        <w:t>civilizations</w:t>
      </w:r>
      <w:r w:rsidR="00EC537D" w:rsidRPr="00152AC6">
        <w:rPr>
          <w:rFonts w:ascii="Arial" w:hAnsi="Arial" w:cs="Arial"/>
          <w:sz w:val="22"/>
          <w:szCs w:val="22"/>
        </w:rPr>
        <w:t xml:space="preserve"> and enterprises are interconnected</w:t>
      </w:r>
      <w:r w:rsidR="00233100" w:rsidRPr="00152AC6">
        <w:rPr>
          <w:rFonts w:ascii="Arial" w:hAnsi="Arial" w:cs="Arial"/>
          <w:sz w:val="22"/>
          <w:szCs w:val="22"/>
        </w:rPr>
        <w:t xml:space="preserve">, any type of organisational change whether planned or unplanned has a ripple effect on the entire </w:t>
      </w:r>
      <w:r w:rsidR="005B28D5" w:rsidRPr="00152AC6">
        <w:rPr>
          <w:rFonts w:ascii="Arial" w:hAnsi="Arial" w:cs="Arial"/>
          <w:sz w:val="22"/>
          <w:szCs w:val="22"/>
        </w:rPr>
        <w:t xml:space="preserve">business </w:t>
      </w:r>
      <w:r w:rsidR="00233100" w:rsidRPr="00152AC6">
        <w:rPr>
          <w:rFonts w:ascii="Arial" w:hAnsi="Arial" w:cs="Arial"/>
          <w:sz w:val="22"/>
          <w:szCs w:val="22"/>
        </w:rPr>
        <w:t xml:space="preserve">ecosystem (Laszlo, 2001; </w:t>
      </w:r>
      <w:r w:rsidR="002B6197" w:rsidRPr="00152AC6">
        <w:rPr>
          <w:rFonts w:ascii="Arial" w:hAnsi="Arial" w:cs="Arial"/>
          <w:sz w:val="22"/>
          <w:szCs w:val="22"/>
        </w:rPr>
        <w:t xml:space="preserve">Cross and </w:t>
      </w:r>
      <w:proofErr w:type="spellStart"/>
      <w:r w:rsidR="002B6197" w:rsidRPr="00152AC6">
        <w:rPr>
          <w:rFonts w:ascii="Arial" w:hAnsi="Arial" w:cs="Arial"/>
          <w:sz w:val="22"/>
          <w:szCs w:val="22"/>
        </w:rPr>
        <w:t>Carbery</w:t>
      </w:r>
      <w:proofErr w:type="spellEnd"/>
      <w:r w:rsidR="002B6197" w:rsidRPr="00152AC6">
        <w:rPr>
          <w:rFonts w:ascii="Arial" w:hAnsi="Arial" w:cs="Arial"/>
          <w:sz w:val="22"/>
          <w:szCs w:val="22"/>
        </w:rPr>
        <w:t>, 2016)</w:t>
      </w:r>
      <w:r w:rsidR="00233100" w:rsidRPr="00152AC6">
        <w:rPr>
          <w:rFonts w:ascii="Arial" w:hAnsi="Arial" w:cs="Arial"/>
          <w:sz w:val="22"/>
          <w:szCs w:val="22"/>
        </w:rPr>
        <w:t xml:space="preserve">. </w:t>
      </w:r>
    </w:p>
    <w:p w14:paraId="31267401" w14:textId="2B3D1CC9" w:rsidR="00DA1EF9" w:rsidRPr="00152AC6" w:rsidRDefault="00DA1EF9" w:rsidP="003F68A2">
      <w:pPr>
        <w:spacing w:line="360" w:lineRule="auto"/>
        <w:jc w:val="both"/>
        <w:rPr>
          <w:rFonts w:ascii="Arial" w:hAnsi="Arial" w:cs="Arial"/>
          <w:sz w:val="22"/>
          <w:szCs w:val="22"/>
        </w:rPr>
      </w:pPr>
    </w:p>
    <w:p w14:paraId="05088CF3" w14:textId="2217C2FC" w:rsidR="00086080" w:rsidRPr="00152AC6" w:rsidRDefault="00DA1EF9" w:rsidP="003F68A2">
      <w:pPr>
        <w:spacing w:line="360" w:lineRule="auto"/>
        <w:jc w:val="both"/>
        <w:rPr>
          <w:rFonts w:ascii="Arial" w:hAnsi="Arial" w:cs="Arial"/>
          <w:sz w:val="22"/>
          <w:szCs w:val="22"/>
        </w:rPr>
      </w:pPr>
      <w:r w:rsidRPr="00152AC6">
        <w:rPr>
          <w:rFonts w:ascii="Arial" w:hAnsi="Arial" w:cs="Arial"/>
          <w:sz w:val="22"/>
          <w:szCs w:val="22"/>
        </w:rPr>
        <w:t xml:space="preserve">According to Srivastava, Bhasin and Sharma (2020) the unexpected events </w:t>
      </w:r>
      <w:r w:rsidR="00407974" w:rsidRPr="00152AC6">
        <w:rPr>
          <w:rFonts w:ascii="Arial" w:hAnsi="Arial" w:cs="Arial"/>
          <w:sz w:val="22"/>
          <w:szCs w:val="22"/>
        </w:rPr>
        <w:t>caused</w:t>
      </w:r>
      <w:r w:rsidRPr="00152AC6">
        <w:rPr>
          <w:rFonts w:ascii="Arial" w:hAnsi="Arial" w:cs="Arial"/>
          <w:sz w:val="22"/>
          <w:szCs w:val="22"/>
        </w:rPr>
        <w:t xml:space="preserve"> by the global C</w:t>
      </w:r>
      <w:r w:rsidR="00E44CC2">
        <w:rPr>
          <w:rFonts w:ascii="Arial" w:hAnsi="Arial" w:cs="Arial"/>
          <w:sz w:val="22"/>
          <w:szCs w:val="22"/>
        </w:rPr>
        <w:t>ovid</w:t>
      </w:r>
      <w:r w:rsidRPr="00152AC6">
        <w:rPr>
          <w:rFonts w:ascii="Arial" w:hAnsi="Arial" w:cs="Arial"/>
          <w:sz w:val="22"/>
          <w:szCs w:val="22"/>
        </w:rPr>
        <w:t>-19 pandemic ha</w:t>
      </w:r>
      <w:r w:rsidR="00E44CC2">
        <w:rPr>
          <w:rFonts w:ascii="Arial" w:hAnsi="Arial" w:cs="Arial"/>
          <w:sz w:val="22"/>
          <w:szCs w:val="22"/>
        </w:rPr>
        <w:t>ve</w:t>
      </w:r>
      <w:r w:rsidRPr="00152AC6">
        <w:rPr>
          <w:rFonts w:ascii="Arial" w:hAnsi="Arial" w:cs="Arial"/>
          <w:sz w:val="22"/>
          <w:szCs w:val="22"/>
        </w:rPr>
        <w:t xml:space="preserve"> compelled firms to acknowledge leadership and employee </w:t>
      </w:r>
      <w:r w:rsidR="00AA4218">
        <w:rPr>
          <w:rFonts w:ascii="Arial" w:hAnsi="Arial" w:cs="Arial"/>
          <w:sz w:val="22"/>
          <w:szCs w:val="22"/>
        </w:rPr>
        <w:t>sentiments</w:t>
      </w:r>
      <w:r w:rsidR="000D106F">
        <w:rPr>
          <w:rFonts w:ascii="Arial" w:hAnsi="Arial" w:cs="Arial"/>
          <w:sz w:val="22"/>
          <w:szCs w:val="22"/>
        </w:rPr>
        <w:t>;</w:t>
      </w:r>
      <w:r w:rsidRPr="00152AC6">
        <w:rPr>
          <w:rFonts w:ascii="Arial" w:hAnsi="Arial" w:cs="Arial"/>
          <w:sz w:val="22"/>
          <w:szCs w:val="22"/>
        </w:rPr>
        <w:t xml:space="preserve"> organisational survival is contingent upon adaptability.</w:t>
      </w:r>
      <w:r w:rsidR="005A7453" w:rsidRPr="00152AC6">
        <w:rPr>
          <w:rFonts w:ascii="Arial" w:hAnsi="Arial" w:cs="Arial"/>
          <w:sz w:val="22"/>
          <w:szCs w:val="22"/>
        </w:rPr>
        <w:t xml:space="preserve"> </w:t>
      </w:r>
      <w:r w:rsidR="00407974">
        <w:rPr>
          <w:rFonts w:ascii="Arial" w:hAnsi="Arial" w:cs="Arial"/>
          <w:sz w:val="22"/>
          <w:szCs w:val="22"/>
        </w:rPr>
        <w:t>E</w:t>
      </w:r>
      <w:r w:rsidR="005A7453" w:rsidRPr="00152AC6">
        <w:rPr>
          <w:rFonts w:ascii="Arial" w:hAnsi="Arial" w:cs="Arial"/>
          <w:sz w:val="22"/>
          <w:szCs w:val="22"/>
        </w:rPr>
        <w:t xml:space="preserve">xperts agree that </w:t>
      </w:r>
      <w:r w:rsidR="00086080" w:rsidRPr="00152AC6">
        <w:rPr>
          <w:rFonts w:ascii="Arial" w:hAnsi="Arial" w:cs="Arial"/>
          <w:sz w:val="22"/>
          <w:szCs w:val="22"/>
        </w:rPr>
        <w:t xml:space="preserve">organisational </w:t>
      </w:r>
      <w:r w:rsidR="005A7453" w:rsidRPr="00152AC6">
        <w:rPr>
          <w:rFonts w:ascii="Arial" w:hAnsi="Arial" w:cs="Arial"/>
          <w:sz w:val="22"/>
          <w:szCs w:val="22"/>
        </w:rPr>
        <w:t>change is inevitable and plays an important role in maintaining a competitive advantage.</w:t>
      </w:r>
      <w:r w:rsidR="00086080" w:rsidRPr="00152AC6">
        <w:rPr>
          <w:rFonts w:ascii="Arial" w:hAnsi="Arial" w:cs="Arial"/>
          <w:sz w:val="22"/>
          <w:szCs w:val="22"/>
        </w:rPr>
        <w:t xml:space="preserve"> Businesses who fail to </w:t>
      </w:r>
      <w:r w:rsidR="00EF6CE5" w:rsidRPr="00152AC6">
        <w:rPr>
          <w:rFonts w:ascii="Arial" w:hAnsi="Arial" w:cs="Arial"/>
          <w:sz w:val="22"/>
          <w:szCs w:val="22"/>
        </w:rPr>
        <w:t>innovate and execute appropriate</w:t>
      </w:r>
      <w:r w:rsidR="00086080" w:rsidRPr="00152AC6">
        <w:rPr>
          <w:rFonts w:ascii="Arial" w:hAnsi="Arial" w:cs="Arial"/>
          <w:sz w:val="22"/>
          <w:szCs w:val="22"/>
        </w:rPr>
        <w:t xml:space="preserve"> </w:t>
      </w:r>
      <w:r w:rsidR="00EF6CE5" w:rsidRPr="00152AC6">
        <w:rPr>
          <w:rFonts w:ascii="Arial" w:hAnsi="Arial" w:cs="Arial"/>
          <w:sz w:val="22"/>
          <w:szCs w:val="22"/>
        </w:rPr>
        <w:t>transformations</w:t>
      </w:r>
      <w:r w:rsidR="00086080" w:rsidRPr="00152AC6">
        <w:rPr>
          <w:rFonts w:ascii="Arial" w:hAnsi="Arial" w:cs="Arial"/>
          <w:sz w:val="22"/>
          <w:szCs w:val="22"/>
        </w:rPr>
        <w:t xml:space="preserve"> </w:t>
      </w:r>
      <w:r w:rsidR="005B28D5" w:rsidRPr="00152AC6">
        <w:rPr>
          <w:rFonts w:ascii="Arial" w:hAnsi="Arial" w:cs="Arial"/>
          <w:sz w:val="22"/>
          <w:szCs w:val="22"/>
        </w:rPr>
        <w:t>which</w:t>
      </w:r>
      <w:r w:rsidR="00086080" w:rsidRPr="00152AC6">
        <w:rPr>
          <w:rFonts w:ascii="Arial" w:hAnsi="Arial" w:cs="Arial"/>
          <w:sz w:val="22"/>
          <w:szCs w:val="22"/>
        </w:rPr>
        <w:t xml:space="preserve"> are consistent with </w:t>
      </w:r>
      <w:r w:rsidR="00EF6CE5" w:rsidRPr="00152AC6">
        <w:rPr>
          <w:rFonts w:ascii="Arial" w:hAnsi="Arial" w:cs="Arial"/>
          <w:sz w:val="22"/>
          <w:szCs w:val="22"/>
        </w:rPr>
        <w:t xml:space="preserve">the changing </w:t>
      </w:r>
      <w:r w:rsidR="00781085">
        <w:rPr>
          <w:rFonts w:ascii="Arial" w:hAnsi="Arial" w:cs="Arial"/>
          <w:sz w:val="22"/>
          <w:szCs w:val="22"/>
        </w:rPr>
        <w:t>business</w:t>
      </w:r>
      <w:r w:rsidR="00086080" w:rsidRPr="00152AC6">
        <w:rPr>
          <w:rFonts w:ascii="Arial" w:hAnsi="Arial" w:cs="Arial"/>
          <w:sz w:val="22"/>
          <w:szCs w:val="22"/>
        </w:rPr>
        <w:t xml:space="preserve"> environment risk </w:t>
      </w:r>
      <w:r w:rsidR="00EF6CE5" w:rsidRPr="00152AC6">
        <w:rPr>
          <w:rFonts w:ascii="Arial" w:hAnsi="Arial" w:cs="Arial"/>
          <w:sz w:val="22"/>
          <w:szCs w:val="22"/>
        </w:rPr>
        <w:t xml:space="preserve">becoming obsolete, </w:t>
      </w:r>
      <w:r w:rsidR="005E0F24" w:rsidRPr="00152AC6">
        <w:rPr>
          <w:rFonts w:ascii="Arial" w:hAnsi="Arial" w:cs="Arial"/>
          <w:sz w:val="22"/>
          <w:szCs w:val="22"/>
        </w:rPr>
        <w:t>hence</w:t>
      </w:r>
      <w:r w:rsidR="00EF6CE5" w:rsidRPr="00152AC6">
        <w:rPr>
          <w:rFonts w:ascii="Arial" w:hAnsi="Arial" w:cs="Arial"/>
          <w:sz w:val="22"/>
          <w:szCs w:val="22"/>
        </w:rPr>
        <w:t xml:space="preserve"> </w:t>
      </w:r>
      <w:r w:rsidR="003245F6" w:rsidRPr="00152AC6">
        <w:rPr>
          <w:rFonts w:ascii="Arial" w:hAnsi="Arial" w:cs="Arial"/>
          <w:sz w:val="22"/>
          <w:szCs w:val="22"/>
        </w:rPr>
        <w:t>‘</w:t>
      </w:r>
      <w:r w:rsidR="00EF6CE5" w:rsidRPr="00152AC6">
        <w:rPr>
          <w:rFonts w:ascii="Arial" w:hAnsi="Arial" w:cs="Arial"/>
          <w:sz w:val="22"/>
          <w:szCs w:val="22"/>
        </w:rPr>
        <w:t>change or die</w:t>
      </w:r>
      <w:r w:rsidR="003245F6" w:rsidRPr="00152AC6">
        <w:rPr>
          <w:rFonts w:ascii="Arial" w:hAnsi="Arial" w:cs="Arial"/>
          <w:sz w:val="22"/>
          <w:szCs w:val="22"/>
        </w:rPr>
        <w:t>’</w:t>
      </w:r>
      <w:r w:rsidR="00EF6CE5" w:rsidRPr="00152AC6">
        <w:rPr>
          <w:rFonts w:ascii="Arial" w:hAnsi="Arial" w:cs="Arial"/>
          <w:sz w:val="22"/>
          <w:szCs w:val="22"/>
        </w:rPr>
        <w:t xml:space="preserve"> (</w:t>
      </w:r>
      <w:proofErr w:type="spellStart"/>
      <w:r w:rsidR="00EF6CE5" w:rsidRPr="00152AC6">
        <w:rPr>
          <w:rFonts w:ascii="Arial" w:hAnsi="Arial" w:cs="Arial"/>
          <w:sz w:val="22"/>
          <w:szCs w:val="22"/>
        </w:rPr>
        <w:t>Mdletye</w:t>
      </w:r>
      <w:proofErr w:type="spellEnd"/>
      <w:r w:rsidR="00EF6CE5" w:rsidRPr="00152AC6">
        <w:rPr>
          <w:rFonts w:ascii="Arial" w:hAnsi="Arial" w:cs="Arial"/>
          <w:sz w:val="22"/>
          <w:szCs w:val="22"/>
        </w:rPr>
        <w:t xml:space="preserve">, Coetzee and </w:t>
      </w:r>
      <w:proofErr w:type="spellStart"/>
      <w:r w:rsidR="00EF6CE5" w:rsidRPr="00152AC6">
        <w:rPr>
          <w:rFonts w:ascii="Arial" w:hAnsi="Arial" w:cs="Arial"/>
          <w:sz w:val="22"/>
          <w:szCs w:val="22"/>
        </w:rPr>
        <w:t>Ukpere</w:t>
      </w:r>
      <w:proofErr w:type="spellEnd"/>
      <w:r w:rsidR="00EF6CE5" w:rsidRPr="00152AC6">
        <w:rPr>
          <w:rFonts w:ascii="Arial" w:hAnsi="Arial" w:cs="Arial"/>
          <w:sz w:val="22"/>
          <w:szCs w:val="22"/>
        </w:rPr>
        <w:t xml:space="preserve">, 2014; </w:t>
      </w:r>
      <w:proofErr w:type="spellStart"/>
      <w:r w:rsidR="00EF6CE5" w:rsidRPr="00152AC6">
        <w:rPr>
          <w:rFonts w:ascii="Arial" w:hAnsi="Arial" w:cs="Arial"/>
          <w:sz w:val="22"/>
          <w:szCs w:val="22"/>
        </w:rPr>
        <w:t>Wis</w:t>
      </w:r>
      <w:r w:rsidR="00257445" w:rsidRPr="00152AC6">
        <w:rPr>
          <w:rFonts w:ascii="Arial" w:hAnsi="Arial" w:cs="Arial"/>
          <w:sz w:val="22"/>
          <w:szCs w:val="22"/>
        </w:rPr>
        <w:t>nioski</w:t>
      </w:r>
      <w:proofErr w:type="spellEnd"/>
      <w:r w:rsidR="00257445" w:rsidRPr="00152AC6">
        <w:rPr>
          <w:rFonts w:ascii="Arial" w:hAnsi="Arial" w:cs="Arial"/>
          <w:sz w:val="22"/>
          <w:szCs w:val="22"/>
        </w:rPr>
        <w:t>, 2012).</w:t>
      </w:r>
      <w:r w:rsidR="008501DB">
        <w:rPr>
          <w:rFonts w:ascii="Arial" w:hAnsi="Arial" w:cs="Arial"/>
          <w:sz w:val="22"/>
          <w:szCs w:val="22"/>
        </w:rPr>
        <w:t xml:space="preserve"> In order to</w:t>
      </w:r>
      <w:r w:rsidR="00BE5612">
        <w:rPr>
          <w:rFonts w:ascii="Arial" w:hAnsi="Arial" w:cs="Arial"/>
          <w:sz w:val="22"/>
          <w:szCs w:val="22"/>
        </w:rPr>
        <w:t xml:space="preserve"> prepare for change </w:t>
      </w:r>
      <w:r w:rsidR="009304BF">
        <w:rPr>
          <w:rFonts w:ascii="Arial" w:hAnsi="Arial" w:cs="Arial"/>
          <w:sz w:val="22"/>
          <w:szCs w:val="22"/>
        </w:rPr>
        <w:t xml:space="preserve">organisations must </w:t>
      </w:r>
      <w:r w:rsidR="00AE00E1">
        <w:rPr>
          <w:rFonts w:ascii="Arial" w:hAnsi="Arial" w:cs="Arial"/>
          <w:sz w:val="22"/>
          <w:szCs w:val="22"/>
        </w:rPr>
        <w:t>devise</w:t>
      </w:r>
      <w:r w:rsidR="00863254">
        <w:rPr>
          <w:rFonts w:ascii="Arial" w:hAnsi="Arial" w:cs="Arial"/>
          <w:sz w:val="22"/>
          <w:szCs w:val="22"/>
        </w:rPr>
        <w:t xml:space="preserve"> </w:t>
      </w:r>
      <w:r w:rsidR="008A5997">
        <w:rPr>
          <w:rFonts w:ascii="Arial" w:hAnsi="Arial" w:cs="Arial"/>
          <w:sz w:val="22"/>
          <w:szCs w:val="22"/>
        </w:rPr>
        <w:t xml:space="preserve">an </w:t>
      </w:r>
      <w:r w:rsidR="009304BF">
        <w:rPr>
          <w:rFonts w:ascii="Arial" w:hAnsi="Arial" w:cs="Arial"/>
          <w:sz w:val="22"/>
          <w:szCs w:val="22"/>
        </w:rPr>
        <w:t>effective change management plan</w:t>
      </w:r>
      <w:r w:rsidR="00B24D77">
        <w:rPr>
          <w:rFonts w:ascii="Arial" w:hAnsi="Arial" w:cs="Arial"/>
          <w:sz w:val="22"/>
          <w:szCs w:val="22"/>
        </w:rPr>
        <w:t xml:space="preserve"> </w:t>
      </w:r>
      <w:r w:rsidR="008A5997">
        <w:rPr>
          <w:rFonts w:ascii="Arial" w:hAnsi="Arial" w:cs="Arial"/>
          <w:sz w:val="22"/>
          <w:szCs w:val="22"/>
        </w:rPr>
        <w:t xml:space="preserve">which is </w:t>
      </w:r>
      <w:r w:rsidR="00B24D77">
        <w:rPr>
          <w:rFonts w:ascii="Arial" w:hAnsi="Arial" w:cs="Arial"/>
          <w:sz w:val="22"/>
          <w:szCs w:val="22"/>
        </w:rPr>
        <w:t>consistent with their st</w:t>
      </w:r>
      <w:r w:rsidR="00847D88">
        <w:rPr>
          <w:rFonts w:ascii="Arial" w:hAnsi="Arial" w:cs="Arial"/>
          <w:sz w:val="22"/>
          <w:szCs w:val="22"/>
        </w:rPr>
        <w:t>rategic goals</w:t>
      </w:r>
      <w:r w:rsidR="009304BF">
        <w:rPr>
          <w:rFonts w:ascii="Arial" w:hAnsi="Arial" w:cs="Arial"/>
          <w:sz w:val="22"/>
          <w:szCs w:val="22"/>
        </w:rPr>
        <w:t>.</w:t>
      </w:r>
    </w:p>
    <w:p w14:paraId="5D10A220" w14:textId="62288010" w:rsidR="00120E18" w:rsidRPr="00152AC6" w:rsidRDefault="00120E18" w:rsidP="003F68A2">
      <w:pPr>
        <w:spacing w:line="360" w:lineRule="auto"/>
        <w:jc w:val="both"/>
        <w:rPr>
          <w:rFonts w:ascii="Arial" w:hAnsi="Arial" w:cs="Arial"/>
          <w:sz w:val="22"/>
          <w:szCs w:val="22"/>
        </w:rPr>
      </w:pPr>
    </w:p>
    <w:p w14:paraId="46C5C8DE" w14:textId="75B23348" w:rsidR="00120E18" w:rsidRPr="00152AC6" w:rsidRDefault="00847D88" w:rsidP="003F68A2">
      <w:pPr>
        <w:spacing w:line="360" w:lineRule="auto"/>
        <w:jc w:val="both"/>
        <w:rPr>
          <w:rFonts w:ascii="Arial" w:hAnsi="Arial" w:cs="Arial"/>
          <w:sz w:val="22"/>
          <w:szCs w:val="22"/>
        </w:rPr>
      </w:pPr>
      <w:r>
        <w:rPr>
          <w:rFonts w:ascii="Arial" w:hAnsi="Arial" w:cs="Arial"/>
          <w:sz w:val="22"/>
          <w:szCs w:val="22"/>
        </w:rPr>
        <w:t xml:space="preserve">According to </w:t>
      </w:r>
      <w:proofErr w:type="spellStart"/>
      <w:r w:rsidR="00120E18" w:rsidRPr="00152AC6">
        <w:rPr>
          <w:rFonts w:ascii="Arial" w:hAnsi="Arial" w:cs="Arial"/>
          <w:sz w:val="22"/>
          <w:szCs w:val="22"/>
        </w:rPr>
        <w:t>Smarp</w:t>
      </w:r>
      <w:proofErr w:type="spellEnd"/>
      <w:r w:rsidR="00120E18" w:rsidRPr="00152AC6">
        <w:rPr>
          <w:rFonts w:ascii="Arial" w:hAnsi="Arial" w:cs="Arial"/>
          <w:sz w:val="22"/>
          <w:szCs w:val="22"/>
        </w:rPr>
        <w:t xml:space="preserve"> (2021) three out of every four employees perceive communication as </w:t>
      </w:r>
      <w:r w:rsidR="004E1947">
        <w:rPr>
          <w:rFonts w:ascii="Arial" w:hAnsi="Arial" w:cs="Arial"/>
          <w:sz w:val="22"/>
          <w:szCs w:val="22"/>
        </w:rPr>
        <w:t xml:space="preserve">the top </w:t>
      </w:r>
      <w:r w:rsidR="00120E18" w:rsidRPr="00152AC6">
        <w:rPr>
          <w:rFonts w:ascii="Arial" w:hAnsi="Arial" w:cs="Arial"/>
          <w:sz w:val="22"/>
          <w:szCs w:val="22"/>
        </w:rPr>
        <w:t xml:space="preserve">leadership trait, </w:t>
      </w:r>
      <w:r w:rsidR="004E1947" w:rsidRPr="00152AC6">
        <w:rPr>
          <w:rFonts w:ascii="Arial" w:hAnsi="Arial" w:cs="Arial"/>
          <w:sz w:val="22"/>
          <w:szCs w:val="22"/>
        </w:rPr>
        <w:t>however</w:t>
      </w:r>
      <w:r w:rsidR="008A5997">
        <w:rPr>
          <w:rFonts w:ascii="Arial" w:hAnsi="Arial" w:cs="Arial"/>
          <w:sz w:val="22"/>
          <w:szCs w:val="22"/>
        </w:rPr>
        <w:t xml:space="preserve"> </w:t>
      </w:r>
      <w:r w:rsidR="004E1947">
        <w:rPr>
          <w:rFonts w:ascii="Arial" w:hAnsi="Arial" w:cs="Arial"/>
          <w:sz w:val="22"/>
          <w:szCs w:val="22"/>
        </w:rPr>
        <w:t>just</w:t>
      </w:r>
      <w:r w:rsidR="00120E18" w:rsidRPr="00152AC6">
        <w:rPr>
          <w:rFonts w:ascii="Arial" w:hAnsi="Arial" w:cs="Arial"/>
          <w:sz w:val="22"/>
          <w:szCs w:val="22"/>
        </w:rPr>
        <w:t xml:space="preserve"> one in three believe that their leaders communicate </w:t>
      </w:r>
      <w:r w:rsidR="008A5997" w:rsidRPr="00152AC6">
        <w:rPr>
          <w:rFonts w:ascii="Arial" w:hAnsi="Arial" w:cs="Arial"/>
          <w:sz w:val="22"/>
          <w:szCs w:val="22"/>
        </w:rPr>
        <w:t>well</w:t>
      </w:r>
      <w:r w:rsidR="00120E18" w:rsidRPr="00152AC6">
        <w:rPr>
          <w:rFonts w:ascii="Arial" w:hAnsi="Arial" w:cs="Arial"/>
          <w:sz w:val="22"/>
          <w:szCs w:val="22"/>
        </w:rPr>
        <w:t>.</w:t>
      </w:r>
      <w:r w:rsidR="002214E3" w:rsidRPr="00152AC6">
        <w:rPr>
          <w:rFonts w:ascii="Arial" w:hAnsi="Arial" w:cs="Arial"/>
          <w:sz w:val="22"/>
          <w:szCs w:val="22"/>
        </w:rPr>
        <w:t xml:space="preserve"> </w:t>
      </w:r>
      <w:r w:rsidR="00443706">
        <w:rPr>
          <w:rFonts w:ascii="Arial" w:hAnsi="Arial" w:cs="Arial"/>
          <w:sz w:val="22"/>
          <w:szCs w:val="22"/>
        </w:rPr>
        <w:t xml:space="preserve">Businesses </w:t>
      </w:r>
      <w:r w:rsidR="00A51DA3" w:rsidRPr="00152AC6">
        <w:rPr>
          <w:rFonts w:ascii="Arial" w:hAnsi="Arial" w:cs="Arial"/>
          <w:sz w:val="22"/>
          <w:szCs w:val="22"/>
        </w:rPr>
        <w:t>flourish</w:t>
      </w:r>
      <w:r w:rsidR="002214E3" w:rsidRPr="00152AC6">
        <w:rPr>
          <w:rFonts w:ascii="Arial" w:hAnsi="Arial" w:cs="Arial"/>
          <w:sz w:val="22"/>
          <w:szCs w:val="22"/>
        </w:rPr>
        <w:t xml:space="preserve"> when they </w:t>
      </w:r>
      <w:r w:rsidR="003311D3" w:rsidRPr="00152AC6">
        <w:rPr>
          <w:rFonts w:ascii="Arial" w:hAnsi="Arial" w:cs="Arial"/>
          <w:sz w:val="22"/>
          <w:szCs w:val="22"/>
        </w:rPr>
        <w:t xml:space="preserve">recognise new </w:t>
      </w:r>
      <w:r w:rsidR="002214E3" w:rsidRPr="00152AC6">
        <w:rPr>
          <w:rFonts w:ascii="Arial" w:hAnsi="Arial" w:cs="Arial"/>
          <w:sz w:val="22"/>
          <w:szCs w:val="22"/>
        </w:rPr>
        <w:t>opportunities</w:t>
      </w:r>
      <w:r w:rsidR="003311D3" w:rsidRPr="00152AC6">
        <w:rPr>
          <w:rFonts w:ascii="Arial" w:hAnsi="Arial" w:cs="Arial"/>
          <w:sz w:val="22"/>
          <w:szCs w:val="22"/>
        </w:rPr>
        <w:t xml:space="preserve"> and act swiftly (</w:t>
      </w:r>
      <w:proofErr w:type="spellStart"/>
      <w:r w:rsidR="003311D3" w:rsidRPr="00152AC6">
        <w:rPr>
          <w:rFonts w:ascii="Arial" w:hAnsi="Arial" w:cs="Arial"/>
          <w:sz w:val="22"/>
          <w:szCs w:val="22"/>
        </w:rPr>
        <w:t>Adenle</w:t>
      </w:r>
      <w:proofErr w:type="spellEnd"/>
      <w:r w:rsidR="003311D3" w:rsidRPr="00152AC6">
        <w:rPr>
          <w:rFonts w:ascii="Arial" w:hAnsi="Arial" w:cs="Arial"/>
          <w:sz w:val="22"/>
          <w:szCs w:val="22"/>
        </w:rPr>
        <w:t>, 2020).</w:t>
      </w:r>
    </w:p>
    <w:p w14:paraId="771C7F9E" w14:textId="028FE651" w:rsidR="00DA1EF9" w:rsidRPr="00152AC6" w:rsidRDefault="00DA1EF9" w:rsidP="003F68A2">
      <w:pPr>
        <w:spacing w:line="360" w:lineRule="auto"/>
        <w:jc w:val="both"/>
        <w:rPr>
          <w:rFonts w:ascii="Arial" w:hAnsi="Arial" w:cs="Arial"/>
          <w:sz w:val="22"/>
          <w:szCs w:val="22"/>
        </w:rPr>
      </w:pPr>
    </w:p>
    <w:p w14:paraId="03628FF9" w14:textId="5CC9FE1E" w:rsidR="003245F6" w:rsidRPr="00152AC6" w:rsidRDefault="005E0F24" w:rsidP="003F68A2">
      <w:pPr>
        <w:spacing w:line="360" w:lineRule="auto"/>
        <w:jc w:val="both"/>
        <w:rPr>
          <w:rFonts w:ascii="Arial" w:hAnsi="Arial" w:cs="Arial"/>
          <w:sz w:val="22"/>
          <w:szCs w:val="22"/>
        </w:rPr>
      </w:pPr>
      <w:r w:rsidRPr="00152AC6">
        <w:rPr>
          <w:rFonts w:ascii="Arial" w:hAnsi="Arial" w:cs="Arial"/>
          <w:sz w:val="22"/>
          <w:szCs w:val="22"/>
        </w:rPr>
        <w:t xml:space="preserve">The </w:t>
      </w:r>
      <w:r w:rsidR="005320F2" w:rsidRPr="00152AC6">
        <w:rPr>
          <w:rFonts w:ascii="Arial" w:hAnsi="Arial" w:cs="Arial"/>
          <w:sz w:val="22"/>
          <w:szCs w:val="22"/>
        </w:rPr>
        <w:t>aim</w:t>
      </w:r>
      <w:r w:rsidRPr="00152AC6">
        <w:rPr>
          <w:rFonts w:ascii="Arial" w:hAnsi="Arial" w:cs="Arial"/>
          <w:sz w:val="22"/>
          <w:szCs w:val="22"/>
        </w:rPr>
        <w:t xml:space="preserve"> of this </w:t>
      </w:r>
      <w:r w:rsidR="005320F2" w:rsidRPr="00152AC6">
        <w:rPr>
          <w:rFonts w:ascii="Arial" w:hAnsi="Arial" w:cs="Arial"/>
          <w:sz w:val="22"/>
          <w:szCs w:val="22"/>
        </w:rPr>
        <w:t>paper</w:t>
      </w:r>
      <w:r w:rsidRPr="00152AC6">
        <w:rPr>
          <w:rFonts w:ascii="Arial" w:hAnsi="Arial" w:cs="Arial"/>
          <w:sz w:val="22"/>
          <w:szCs w:val="22"/>
        </w:rPr>
        <w:t xml:space="preserve"> is to consider the </w:t>
      </w:r>
      <w:r w:rsidR="00A51DA3">
        <w:rPr>
          <w:rFonts w:ascii="Arial" w:hAnsi="Arial" w:cs="Arial"/>
          <w:sz w:val="22"/>
          <w:szCs w:val="22"/>
        </w:rPr>
        <w:t>case analysis</w:t>
      </w:r>
      <w:r w:rsidRPr="00152AC6">
        <w:rPr>
          <w:rFonts w:ascii="Arial" w:hAnsi="Arial" w:cs="Arial"/>
          <w:sz w:val="22"/>
          <w:szCs w:val="22"/>
        </w:rPr>
        <w:t xml:space="preserve"> written by Hughes</w:t>
      </w:r>
      <w:r w:rsidR="00A51DA3">
        <w:rPr>
          <w:rFonts w:ascii="Arial" w:hAnsi="Arial" w:cs="Arial"/>
          <w:sz w:val="22"/>
          <w:szCs w:val="22"/>
        </w:rPr>
        <w:t xml:space="preserve">, </w:t>
      </w:r>
      <w:r w:rsidR="005320F2" w:rsidRPr="00152AC6">
        <w:rPr>
          <w:rFonts w:ascii="Arial" w:hAnsi="Arial" w:cs="Arial"/>
          <w:sz w:val="22"/>
          <w:szCs w:val="22"/>
        </w:rPr>
        <w:t xml:space="preserve">chose a familiar organisation and compose a report for the Board of Directors. </w:t>
      </w:r>
      <w:r w:rsidR="0092282F" w:rsidRPr="00152AC6">
        <w:rPr>
          <w:rFonts w:ascii="Arial" w:hAnsi="Arial" w:cs="Arial"/>
          <w:sz w:val="22"/>
          <w:szCs w:val="22"/>
        </w:rPr>
        <w:t xml:space="preserve">This proposal will </w:t>
      </w:r>
      <w:r w:rsidR="00A51DA3" w:rsidRPr="00152AC6">
        <w:rPr>
          <w:rFonts w:ascii="Arial" w:hAnsi="Arial" w:cs="Arial"/>
          <w:sz w:val="22"/>
          <w:szCs w:val="22"/>
        </w:rPr>
        <w:t>analyse</w:t>
      </w:r>
      <w:r w:rsidR="0092282F" w:rsidRPr="00152AC6">
        <w:rPr>
          <w:rFonts w:ascii="Arial" w:hAnsi="Arial" w:cs="Arial"/>
          <w:sz w:val="22"/>
          <w:szCs w:val="22"/>
        </w:rPr>
        <w:t xml:space="preserve"> telecommunications giant – Virgin Media.</w:t>
      </w:r>
    </w:p>
    <w:p w14:paraId="05AEE168" w14:textId="77777777" w:rsidR="003245F6" w:rsidRPr="00152AC6" w:rsidRDefault="003245F6" w:rsidP="003F68A2">
      <w:pPr>
        <w:spacing w:line="360" w:lineRule="auto"/>
        <w:jc w:val="both"/>
        <w:rPr>
          <w:rFonts w:ascii="Arial" w:hAnsi="Arial" w:cs="Arial"/>
          <w:sz w:val="22"/>
          <w:szCs w:val="22"/>
        </w:rPr>
      </w:pPr>
    </w:p>
    <w:p w14:paraId="604431AA" w14:textId="172374B9" w:rsidR="00892A72" w:rsidRPr="00152AC6" w:rsidRDefault="003245F6" w:rsidP="003F68A2">
      <w:pPr>
        <w:spacing w:line="360" w:lineRule="auto"/>
        <w:jc w:val="both"/>
        <w:rPr>
          <w:rFonts w:ascii="Arial" w:hAnsi="Arial" w:cs="Arial"/>
          <w:sz w:val="22"/>
          <w:szCs w:val="22"/>
        </w:rPr>
      </w:pPr>
      <w:r w:rsidRPr="00152AC6">
        <w:rPr>
          <w:rFonts w:ascii="Arial" w:hAnsi="Arial" w:cs="Arial"/>
          <w:sz w:val="22"/>
          <w:szCs w:val="22"/>
        </w:rPr>
        <w:t xml:space="preserve"> </w:t>
      </w:r>
      <w:r w:rsidR="005320F2" w:rsidRPr="00152AC6">
        <w:rPr>
          <w:rFonts w:ascii="Arial" w:hAnsi="Arial" w:cs="Arial"/>
          <w:sz w:val="22"/>
          <w:szCs w:val="22"/>
        </w:rPr>
        <w:t xml:space="preserve">The objectives are </w:t>
      </w:r>
      <w:r w:rsidR="00892A72" w:rsidRPr="00152AC6">
        <w:rPr>
          <w:rFonts w:ascii="Arial" w:hAnsi="Arial" w:cs="Arial"/>
          <w:sz w:val="22"/>
          <w:szCs w:val="22"/>
        </w:rPr>
        <w:t>as follows:</w:t>
      </w:r>
      <w:r w:rsidR="005320F2" w:rsidRPr="00152AC6">
        <w:rPr>
          <w:rFonts w:ascii="Arial" w:hAnsi="Arial" w:cs="Arial"/>
          <w:sz w:val="22"/>
          <w:szCs w:val="22"/>
        </w:rPr>
        <w:t xml:space="preserve"> </w:t>
      </w:r>
    </w:p>
    <w:p w14:paraId="6583631A" w14:textId="63E3D022" w:rsidR="005E0F24" w:rsidRPr="00152AC6" w:rsidRDefault="00A51DA3" w:rsidP="003F68A2">
      <w:pPr>
        <w:pStyle w:val="ListParagraph"/>
        <w:numPr>
          <w:ilvl w:val="0"/>
          <w:numId w:val="1"/>
        </w:numPr>
        <w:spacing w:line="360" w:lineRule="auto"/>
        <w:jc w:val="both"/>
        <w:rPr>
          <w:rFonts w:ascii="Arial" w:hAnsi="Arial" w:cs="Arial"/>
          <w:sz w:val="22"/>
          <w:szCs w:val="22"/>
        </w:rPr>
      </w:pPr>
      <w:r>
        <w:rPr>
          <w:rFonts w:ascii="Arial" w:hAnsi="Arial" w:cs="Arial"/>
          <w:sz w:val="22"/>
          <w:szCs w:val="22"/>
        </w:rPr>
        <w:t>E</w:t>
      </w:r>
      <w:r w:rsidR="005320F2" w:rsidRPr="00152AC6">
        <w:rPr>
          <w:rFonts w:ascii="Arial" w:hAnsi="Arial" w:cs="Arial"/>
          <w:sz w:val="22"/>
          <w:szCs w:val="22"/>
        </w:rPr>
        <w:t>xamine the</w:t>
      </w:r>
      <w:r w:rsidR="00892A72" w:rsidRPr="00152AC6">
        <w:rPr>
          <w:rFonts w:ascii="Arial" w:hAnsi="Arial" w:cs="Arial"/>
          <w:sz w:val="22"/>
          <w:szCs w:val="22"/>
        </w:rPr>
        <w:t xml:space="preserve"> </w:t>
      </w:r>
      <w:r w:rsidR="00406430" w:rsidRPr="00152AC6">
        <w:rPr>
          <w:rFonts w:ascii="Arial" w:hAnsi="Arial" w:cs="Arial"/>
          <w:sz w:val="22"/>
          <w:szCs w:val="22"/>
        </w:rPr>
        <w:t>recent history of</w:t>
      </w:r>
      <w:r w:rsidR="00892A72" w:rsidRPr="00152AC6">
        <w:rPr>
          <w:rFonts w:ascii="Arial" w:hAnsi="Arial" w:cs="Arial"/>
          <w:sz w:val="22"/>
          <w:szCs w:val="22"/>
        </w:rPr>
        <w:t xml:space="preserve"> the </w:t>
      </w:r>
      <w:r w:rsidR="00406430" w:rsidRPr="00152AC6">
        <w:rPr>
          <w:rFonts w:ascii="Arial" w:hAnsi="Arial" w:cs="Arial"/>
          <w:sz w:val="22"/>
          <w:szCs w:val="22"/>
        </w:rPr>
        <w:t>company</w:t>
      </w:r>
      <w:r w:rsidR="00892A72" w:rsidRPr="00152AC6">
        <w:rPr>
          <w:rFonts w:ascii="Arial" w:hAnsi="Arial" w:cs="Arial"/>
          <w:sz w:val="22"/>
          <w:szCs w:val="22"/>
        </w:rPr>
        <w:t xml:space="preserve"> and describe </w:t>
      </w:r>
      <w:r>
        <w:rPr>
          <w:rFonts w:ascii="Arial" w:hAnsi="Arial" w:cs="Arial"/>
          <w:sz w:val="22"/>
          <w:szCs w:val="22"/>
        </w:rPr>
        <w:t xml:space="preserve">the impact of </w:t>
      </w:r>
      <w:r w:rsidR="00892A72" w:rsidRPr="00152AC6">
        <w:rPr>
          <w:rFonts w:ascii="Arial" w:hAnsi="Arial" w:cs="Arial"/>
          <w:sz w:val="22"/>
          <w:szCs w:val="22"/>
        </w:rPr>
        <w:t xml:space="preserve">Covid-19 and changes in the external environment </w:t>
      </w:r>
      <w:r>
        <w:rPr>
          <w:rFonts w:ascii="Arial" w:hAnsi="Arial" w:cs="Arial"/>
          <w:sz w:val="22"/>
          <w:szCs w:val="22"/>
        </w:rPr>
        <w:t>on the</w:t>
      </w:r>
      <w:r w:rsidR="00892A72" w:rsidRPr="00152AC6">
        <w:rPr>
          <w:rFonts w:ascii="Arial" w:hAnsi="Arial" w:cs="Arial"/>
          <w:sz w:val="22"/>
          <w:szCs w:val="22"/>
        </w:rPr>
        <w:t xml:space="preserve"> business.</w:t>
      </w:r>
    </w:p>
    <w:p w14:paraId="5CA8ABF2" w14:textId="6BF10154" w:rsidR="00892A72" w:rsidRPr="00152AC6" w:rsidRDefault="00892A72" w:rsidP="003F68A2">
      <w:pPr>
        <w:pStyle w:val="ListParagraph"/>
        <w:numPr>
          <w:ilvl w:val="0"/>
          <w:numId w:val="1"/>
        </w:numPr>
        <w:spacing w:line="360" w:lineRule="auto"/>
        <w:jc w:val="both"/>
        <w:rPr>
          <w:rFonts w:ascii="Arial" w:hAnsi="Arial" w:cs="Arial"/>
          <w:sz w:val="22"/>
          <w:szCs w:val="22"/>
        </w:rPr>
      </w:pPr>
      <w:r w:rsidRPr="00152AC6">
        <w:rPr>
          <w:rFonts w:ascii="Arial" w:hAnsi="Arial" w:cs="Arial"/>
          <w:sz w:val="22"/>
          <w:szCs w:val="22"/>
        </w:rPr>
        <w:t xml:space="preserve">Devise </w:t>
      </w:r>
      <w:r w:rsidR="00730E24" w:rsidRPr="00152AC6">
        <w:rPr>
          <w:rFonts w:ascii="Arial" w:hAnsi="Arial" w:cs="Arial"/>
          <w:sz w:val="22"/>
          <w:szCs w:val="22"/>
        </w:rPr>
        <w:t>a change model</w:t>
      </w:r>
      <w:r w:rsidR="00406430" w:rsidRPr="00152AC6">
        <w:rPr>
          <w:rFonts w:ascii="Arial" w:hAnsi="Arial" w:cs="Arial"/>
          <w:sz w:val="22"/>
          <w:szCs w:val="22"/>
        </w:rPr>
        <w:t xml:space="preserve">, </w:t>
      </w:r>
      <w:r w:rsidR="00730E24" w:rsidRPr="00152AC6">
        <w:rPr>
          <w:rFonts w:ascii="Arial" w:hAnsi="Arial" w:cs="Arial"/>
          <w:sz w:val="22"/>
          <w:szCs w:val="22"/>
        </w:rPr>
        <w:t>includ</w:t>
      </w:r>
      <w:r w:rsidR="00A51DA3">
        <w:rPr>
          <w:rFonts w:ascii="Arial" w:hAnsi="Arial" w:cs="Arial"/>
          <w:sz w:val="22"/>
          <w:szCs w:val="22"/>
        </w:rPr>
        <w:t xml:space="preserve">ing </w:t>
      </w:r>
      <w:r w:rsidR="00730E24" w:rsidRPr="00152AC6">
        <w:rPr>
          <w:rFonts w:ascii="Arial" w:hAnsi="Arial" w:cs="Arial"/>
          <w:sz w:val="22"/>
          <w:szCs w:val="22"/>
        </w:rPr>
        <w:t>strategic change</w:t>
      </w:r>
      <w:r w:rsidR="00A51DA3">
        <w:rPr>
          <w:rFonts w:ascii="Arial" w:hAnsi="Arial" w:cs="Arial"/>
          <w:sz w:val="22"/>
          <w:szCs w:val="22"/>
        </w:rPr>
        <w:t>, how the change was managed</w:t>
      </w:r>
      <w:r w:rsidR="00730E24" w:rsidRPr="00152AC6">
        <w:rPr>
          <w:rFonts w:ascii="Arial" w:hAnsi="Arial" w:cs="Arial"/>
          <w:sz w:val="22"/>
          <w:szCs w:val="22"/>
        </w:rPr>
        <w:t xml:space="preserve"> and the leadership style.</w:t>
      </w:r>
    </w:p>
    <w:p w14:paraId="23ACAFDC" w14:textId="77777777" w:rsidR="000F7924" w:rsidRDefault="002356BA" w:rsidP="000F7924">
      <w:pPr>
        <w:pStyle w:val="ListParagraph"/>
        <w:numPr>
          <w:ilvl w:val="0"/>
          <w:numId w:val="1"/>
        </w:numPr>
        <w:spacing w:line="360" w:lineRule="auto"/>
        <w:jc w:val="both"/>
        <w:rPr>
          <w:rFonts w:ascii="Arial" w:hAnsi="Arial" w:cs="Arial"/>
          <w:sz w:val="22"/>
          <w:szCs w:val="22"/>
        </w:rPr>
      </w:pPr>
      <w:r w:rsidRPr="00152AC6">
        <w:rPr>
          <w:rFonts w:ascii="Arial" w:hAnsi="Arial" w:cs="Arial"/>
          <w:sz w:val="22"/>
          <w:szCs w:val="22"/>
        </w:rPr>
        <w:t xml:space="preserve">Assess how organisational culture influences </w:t>
      </w:r>
      <w:r w:rsidR="00081C1E" w:rsidRPr="00152AC6">
        <w:rPr>
          <w:rFonts w:ascii="Arial" w:hAnsi="Arial" w:cs="Arial"/>
          <w:sz w:val="22"/>
          <w:szCs w:val="22"/>
        </w:rPr>
        <w:t xml:space="preserve">the </w:t>
      </w:r>
      <w:r w:rsidRPr="00152AC6">
        <w:rPr>
          <w:rFonts w:ascii="Arial" w:hAnsi="Arial" w:cs="Arial"/>
          <w:sz w:val="22"/>
          <w:szCs w:val="22"/>
        </w:rPr>
        <w:t xml:space="preserve">change management </w:t>
      </w:r>
      <w:r w:rsidR="00E70D15" w:rsidRPr="00152AC6">
        <w:rPr>
          <w:rFonts w:ascii="Arial" w:hAnsi="Arial" w:cs="Arial"/>
          <w:sz w:val="22"/>
          <w:szCs w:val="22"/>
        </w:rPr>
        <w:t>agenda</w:t>
      </w:r>
      <w:r w:rsidR="00081C1E" w:rsidRPr="00152AC6">
        <w:rPr>
          <w:rFonts w:ascii="Arial" w:hAnsi="Arial" w:cs="Arial"/>
          <w:sz w:val="22"/>
          <w:szCs w:val="22"/>
        </w:rPr>
        <w:t xml:space="preserve"> </w:t>
      </w:r>
      <w:r w:rsidRPr="00152AC6">
        <w:rPr>
          <w:rFonts w:ascii="Arial" w:hAnsi="Arial" w:cs="Arial"/>
          <w:sz w:val="22"/>
          <w:szCs w:val="22"/>
        </w:rPr>
        <w:t>and create a change management plan for the future.</w:t>
      </w:r>
    </w:p>
    <w:p w14:paraId="55C61F3B" w14:textId="77777777" w:rsidR="000F7924" w:rsidRDefault="000F7924" w:rsidP="000F7924">
      <w:pPr>
        <w:pStyle w:val="ListParagraph"/>
        <w:spacing w:line="360" w:lineRule="auto"/>
        <w:jc w:val="both"/>
        <w:rPr>
          <w:rFonts w:ascii="Arial" w:hAnsi="Arial" w:cs="Arial"/>
          <w:sz w:val="22"/>
          <w:szCs w:val="22"/>
        </w:rPr>
      </w:pPr>
    </w:p>
    <w:p w14:paraId="68750C3C" w14:textId="32E351CE" w:rsidR="00EF6CE5" w:rsidRPr="000F7924" w:rsidRDefault="00710903" w:rsidP="000F7924">
      <w:pPr>
        <w:pStyle w:val="ListParagraph"/>
        <w:spacing w:line="360" w:lineRule="auto"/>
        <w:jc w:val="center"/>
        <w:rPr>
          <w:rFonts w:ascii="Arial" w:hAnsi="Arial" w:cs="Arial"/>
          <w:sz w:val="22"/>
          <w:szCs w:val="22"/>
        </w:rPr>
      </w:pPr>
      <w:r w:rsidRPr="000F7924">
        <w:rPr>
          <w:rFonts w:ascii="Arial" w:hAnsi="Arial" w:cs="Arial"/>
          <w:b/>
          <w:bCs/>
        </w:rPr>
        <w:t>THE RECENT HISTORY OF VM</w:t>
      </w:r>
    </w:p>
    <w:p w14:paraId="6D635979" w14:textId="77777777" w:rsidR="00EF6CE5" w:rsidRPr="00152AC6" w:rsidRDefault="00EF6CE5" w:rsidP="003F68A2">
      <w:pPr>
        <w:spacing w:line="360" w:lineRule="auto"/>
        <w:jc w:val="both"/>
        <w:rPr>
          <w:rFonts w:ascii="Arial" w:hAnsi="Arial" w:cs="Arial"/>
          <w:b/>
          <w:bCs/>
          <w:sz w:val="22"/>
          <w:szCs w:val="22"/>
        </w:rPr>
      </w:pPr>
    </w:p>
    <w:p w14:paraId="176C6494" w14:textId="79C9B323" w:rsidR="00EF6CE5" w:rsidRPr="00152AC6" w:rsidRDefault="00EF6CE5" w:rsidP="003F68A2">
      <w:pPr>
        <w:spacing w:line="360" w:lineRule="auto"/>
        <w:jc w:val="both"/>
        <w:rPr>
          <w:rFonts w:ascii="Arial" w:hAnsi="Arial" w:cs="Arial"/>
          <w:sz w:val="22"/>
          <w:szCs w:val="22"/>
        </w:rPr>
      </w:pPr>
      <w:r w:rsidRPr="00152AC6">
        <w:rPr>
          <w:rFonts w:ascii="Arial" w:hAnsi="Arial" w:cs="Arial"/>
          <w:sz w:val="22"/>
          <w:szCs w:val="22"/>
        </w:rPr>
        <w:t>Since the start of C</w:t>
      </w:r>
      <w:r w:rsidR="003A7737">
        <w:rPr>
          <w:rFonts w:ascii="Arial" w:hAnsi="Arial" w:cs="Arial"/>
          <w:sz w:val="22"/>
          <w:szCs w:val="22"/>
        </w:rPr>
        <w:t>ovid</w:t>
      </w:r>
      <w:r w:rsidRPr="00152AC6">
        <w:rPr>
          <w:rFonts w:ascii="Arial" w:hAnsi="Arial" w:cs="Arial"/>
          <w:sz w:val="22"/>
          <w:szCs w:val="22"/>
        </w:rPr>
        <w:t>-19</w:t>
      </w:r>
      <w:r w:rsidR="001D5773" w:rsidRPr="00152AC6">
        <w:rPr>
          <w:rFonts w:ascii="Arial" w:hAnsi="Arial" w:cs="Arial"/>
          <w:sz w:val="22"/>
          <w:szCs w:val="22"/>
        </w:rPr>
        <w:t xml:space="preserve">, </w:t>
      </w:r>
      <w:r w:rsidRPr="00152AC6">
        <w:rPr>
          <w:rFonts w:ascii="Arial" w:hAnsi="Arial" w:cs="Arial"/>
          <w:sz w:val="22"/>
          <w:szCs w:val="22"/>
        </w:rPr>
        <w:t>lockdown restrictions</w:t>
      </w:r>
      <w:r w:rsidR="001D5773" w:rsidRPr="00152AC6">
        <w:rPr>
          <w:rFonts w:ascii="Arial" w:hAnsi="Arial" w:cs="Arial"/>
          <w:sz w:val="22"/>
          <w:szCs w:val="22"/>
        </w:rPr>
        <w:t xml:space="preserve"> and social distancing</w:t>
      </w:r>
      <w:r w:rsidRPr="00152AC6">
        <w:rPr>
          <w:rFonts w:ascii="Arial" w:hAnsi="Arial" w:cs="Arial"/>
          <w:sz w:val="22"/>
          <w:szCs w:val="22"/>
        </w:rPr>
        <w:t xml:space="preserve"> </w:t>
      </w:r>
      <w:r w:rsidR="007C7AEF">
        <w:rPr>
          <w:rFonts w:ascii="Arial" w:hAnsi="Arial" w:cs="Arial"/>
          <w:sz w:val="22"/>
          <w:szCs w:val="22"/>
        </w:rPr>
        <w:t xml:space="preserve">measures </w:t>
      </w:r>
      <w:r w:rsidRPr="00152AC6">
        <w:rPr>
          <w:rFonts w:ascii="Arial" w:hAnsi="Arial" w:cs="Arial"/>
          <w:sz w:val="22"/>
          <w:szCs w:val="22"/>
        </w:rPr>
        <w:t>communities worldwide have been forced to stay at home to prevent the spread of the virus. People</w:t>
      </w:r>
      <w:r w:rsidR="003A7737">
        <w:rPr>
          <w:rFonts w:ascii="Arial" w:hAnsi="Arial" w:cs="Arial"/>
          <w:sz w:val="22"/>
          <w:szCs w:val="22"/>
        </w:rPr>
        <w:t xml:space="preserve"> are increasingly</w:t>
      </w:r>
      <w:r w:rsidRPr="00152AC6">
        <w:rPr>
          <w:rFonts w:ascii="Arial" w:hAnsi="Arial" w:cs="Arial"/>
          <w:sz w:val="22"/>
          <w:szCs w:val="22"/>
        </w:rPr>
        <w:t xml:space="preserve"> </w:t>
      </w:r>
      <w:r w:rsidR="00A0746C">
        <w:rPr>
          <w:rFonts w:ascii="Arial" w:hAnsi="Arial" w:cs="Arial"/>
          <w:sz w:val="22"/>
          <w:szCs w:val="22"/>
        </w:rPr>
        <w:t>rel</w:t>
      </w:r>
      <w:r w:rsidR="003A7737">
        <w:rPr>
          <w:rFonts w:ascii="Arial" w:hAnsi="Arial" w:cs="Arial"/>
          <w:sz w:val="22"/>
          <w:szCs w:val="22"/>
        </w:rPr>
        <w:t>iant</w:t>
      </w:r>
      <w:r w:rsidR="00A0746C">
        <w:rPr>
          <w:rFonts w:ascii="Arial" w:hAnsi="Arial" w:cs="Arial"/>
          <w:sz w:val="22"/>
          <w:szCs w:val="22"/>
        </w:rPr>
        <w:t xml:space="preserve"> </w:t>
      </w:r>
      <w:r w:rsidRPr="00152AC6">
        <w:rPr>
          <w:rFonts w:ascii="Arial" w:hAnsi="Arial" w:cs="Arial"/>
          <w:sz w:val="22"/>
          <w:szCs w:val="22"/>
        </w:rPr>
        <w:t xml:space="preserve">on the internet for </w:t>
      </w:r>
      <w:r w:rsidR="003245F6" w:rsidRPr="00152AC6">
        <w:rPr>
          <w:rFonts w:ascii="Arial" w:hAnsi="Arial" w:cs="Arial"/>
          <w:sz w:val="22"/>
          <w:szCs w:val="22"/>
        </w:rPr>
        <w:t xml:space="preserve">both </w:t>
      </w:r>
      <w:r w:rsidRPr="00152AC6">
        <w:rPr>
          <w:rFonts w:ascii="Arial" w:hAnsi="Arial" w:cs="Arial"/>
          <w:sz w:val="22"/>
          <w:szCs w:val="22"/>
        </w:rPr>
        <w:t xml:space="preserve">personal and professional </w:t>
      </w:r>
      <w:r w:rsidR="00A0746C">
        <w:rPr>
          <w:rFonts w:ascii="Arial" w:hAnsi="Arial" w:cs="Arial"/>
          <w:sz w:val="22"/>
          <w:szCs w:val="22"/>
        </w:rPr>
        <w:t>usage</w:t>
      </w:r>
      <w:r w:rsidR="001D5773" w:rsidRPr="00152AC6">
        <w:rPr>
          <w:rFonts w:ascii="Arial" w:hAnsi="Arial" w:cs="Arial"/>
          <w:sz w:val="22"/>
          <w:szCs w:val="22"/>
        </w:rPr>
        <w:t xml:space="preserve"> (Buell, 2021)</w:t>
      </w:r>
      <w:r w:rsidRPr="00152AC6">
        <w:rPr>
          <w:rFonts w:ascii="Arial" w:hAnsi="Arial" w:cs="Arial"/>
          <w:sz w:val="22"/>
          <w:szCs w:val="22"/>
        </w:rPr>
        <w:t xml:space="preserve">. </w:t>
      </w:r>
      <w:r w:rsidR="001D5773" w:rsidRPr="00152AC6">
        <w:rPr>
          <w:rFonts w:ascii="Arial" w:hAnsi="Arial" w:cs="Arial"/>
          <w:sz w:val="22"/>
          <w:szCs w:val="22"/>
        </w:rPr>
        <w:t xml:space="preserve">Remote working, online education and virtual interactions have become the new norm, studies </w:t>
      </w:r>
      <w:r w:rsidR="003A1168">
        <w:rPr>
          <w:rFonts w:ascii="Arial" w:hAnsi="Arial" w:cs="Arial"/>
          <w:sz w:val="22"/>
          <w:szCs w:val="22"/>
        </w:rPr>
        <w:t>indicate that</w:t>
      </w:r>
      <w:r w:rsidR="001D5773" w:rsidRPr="00152AC6">
        <w:rPr>
          <w:rFonts w:ascii="Arial" w:hAnsi="Arial" w:cs="Arial"/>
          <w:sz w:val="22"/>
          <w:szCs w:val="22"/>
        </w:rPr>
        <w:t xml:space="preserve"> the internet is no</w:t>
      </w:r>
      <w:r w:rsidR="004E1947">
        <w:rPr>
          <w:rFonts w:ascii="Arial" w:hAnsi="Arial" w:cs="Arial"/>
          <w:sz w:val="22"/>
          <w:szCs w:val="22"/>
        </w:rPr>
        <w:t xml:space="preserve">w a </w:t>
      </w:r>
      <w:r w:rsidR="001D5773" w:rsidRPr="00152AC6">
        <w:rPr>
          <w:rFonts w:ascii="Arial" w:hAnsi="Arial" w:cs="Arial"/>
          <w:sz w:val="22"/>
          <w:szCs w:val="22"/>
        </w:rPr>
        <w:t>basic necessity</w:t>
      </w:r>
      <w:r w:rsidR="00C92BE1" w:rsidRPr="00152AC6">
        <w:rPr>
          <w:rFonts w:ascii="Arial" w:hAnsi="Arial" w:cs="Arial"/>
          <w:sz w:val="22"/>
          <w:szCs w:val="22"/>
        </w:rPr>
        <w:t xml:space="preserve"> </w:t>
      </w:r>
      <w:r w:rsidR="004E1947">
        <w:rPr>
          <w:rFonts w:ascii="Arial" w:hAnsi="Arial" w:cs="Arial"/>
          <w:sz w:val="22"/>
          <w:szCs w:val="22"/>
        </w:rPr>
        <w:t xml:space="preserve">as opposed to being a luxury </w:t>
      </w:r>
      <w:r w:rsidR="00C92BE1" w:rsidRPr="00152AC6">
        <w:rPr>
          <w:rFonts w:ascii="Arial" w:hAnsi="Arial" w:cs="Arial"/>
          <w:sz w:val="22"/>
          <w:szCs w:val="22"/>
        </w:rPr>
        <w:t>(</w:t>
      </w:r>
      <w:proofErr w:type="spellStart"/>
      <w:r w:rsidR="00C92BE1" w:rsidRPr="00152AC6">
        <w:rPr>
          <w:rFonts w:ascii="Arial" w:hAnsi="Arial" w:cs="Arial"/>
          <w:sz w:val="22"/>
          <w:szCs w:val="22"/>
        </w:rPr>
        <w:t>Reglitz</w:t>
      </w:r>
      <w:proofErr w:type="spellEnd"/>
      <w:r w:rsidR="00C92BE1" w:rsidRPr="00152AC6">
        <w:rPr>
          <w:rFonts w:ascii="Arial" w:hAnsi="Arial" w:cs="Arial"/>
          <w:sz w:val="22"/>
          <w:szCs w:val="22"/>
        </w:rPr>
        <w:t>, 2020)</w:t>
      </w:r>
      <w:r w:rsidR="001D5773" w:rsidRPr="00152AC6">
        <w:rPr>
          <w:rFonts w:ascii="Arial" w:hAnsi="Arial" w:cs="Arial"/>
          <w:sz w:val="22"/>
          <w:szCs w:val="22"/>
        </w:rPr>
        <w:t>.</w:t>
      </w:r>
      <w:r w:rsidR="00AB4131" w:rsidRPr="00152AC6">
        <w:rPr>
          <w:rFonts w:ascii="Arial" w:hAnsi="Arial" w:cs="Arial"/>
          <w:sz w:val="22"/>
          <w:szCs w:val="22"/>
        </w:rPr>
        <w:t xml:space="preserve"> </w:t>
      </w:r>
      <w:r w:rsidR="003A7737">
        <w:rPr>
          <w:rFonts w:ascii="Arial" w:hAnsi="Arial" w:cs="Arial"/>
          <w:sz w:val="22"/>
          <w:szCs w:val="22"/>
        </w:rPr>
        <w:t xml:space="preserve">Furthermore </w:t>
      </w:r>
      <w:r w:rsidR="00AB4131" w:rsidRPr="00152AC6">
        <w:rPr>
          <w:rFonts w:ascii="Arial" w:hAnsi="Arial" w:cs="Arial"/>
          <w:sz w:val="22"/>
          <w:szCs w:val="22"/>
        </w:rPr>
        <w:t>C</w:t>
      </w:r>
      <w:r w:rsidR="003A7737">
        <w:rPr>
          <w:rFonts w:ascii="Arial" w:hAnsi="Arial" w:cs="Arial"/>
          <w:sz w:val="22"/>
          <w:szCs w:val="22"/>
        </w:rPr>
        <w:t>ovid</w:t>
      </w:r>
      <w:r w:rsidR="00AB4131" w:rsidRPr="00152AC6">
        <w:rPr>
          <w:rFonts w:ascii="Arial" w:hAnsi="Arial" w:cs="Arial"/>
          <w:sz w:val="22"/>
          <w:szCs w:val="22"/>
        </w:rPr>
        <w:t xml:space="preserve">-19 has </w:t>
      </w:r>
      <w:r w:rsidR="003A7737" w:rsidRPr="00152AC6">
        <w:rPr>
          <w:rFonts w:ascii="Arial" w:hAnsi="Arial" w:cs="Arial"/>
          <w:sz w:val="22"/>
          <w:szCs w:val="22"/>
        </w:rPr>
        <w:t>heightened</w:t>
      </w:r>
      <w:r w:rsidR="00AB4131" w:rsidRPr="00152AC6">
        <w:rPr>
          <w:rFonts w:ascii="Arial" w:hAnsi="Arial" w:cs="Arial"/>
          <w:sz w:val="22"/>
          <w:szCs w:val="22"/>
        </w:rPr>
        <w:t xml:space="preserve"> the digital divide, statistics reveal that 8 million people in the UK </w:t>
      </w:r>
      <w:r w:rsidR="00BA7CDB">
        <w:rPr>
          <w:rFonts w:ascii="Arial" w:hAnsi="Arial" w:cs="Arial"/>
          <w:sz w:val="22"/>
          <w:szCs w:val="22"/>
        </w:rPr>
        <w:t>have</w:t>
      </w:r>
      <w:r w:rsidR="003A7737">
        <w:rPr>
          <w:rFonts w:ascii="Arial" w:hAnsi="Arial" w:cs="Arial"/>
          <w:sz w:val="22"/>
          <w:szCs w:val="22"/>
        </w:rPr>
        <w:t xml:space="preserve"> </w:t>
      </w:r>
      <w:r w:rsidR="004E1947">
        <w:rPr>
          <w:rFonts w:ascii="Arial" w:hAnsi="Arial" w:cs="Arial"/>
          <w:sz w:val="22"/>
          <w:szCs w:val="22"/>
        </w:rPr>
        <w:t xml:space="preserve">no </w:t>
      </w:r>
      <w:r w:rsidR="00AB4131" w:rsidRPr="00152AC6">
        <w:rPr>
          <w:rFonts w:ascii="Arial" w:hAnsi="Arial" w:cs="Arial"/>
          <w:sz w:val="22"/>
          <w:szCs w:val="22"/>
        </w:rPr>
        <w:t>access to the internet</w:t>
      </w:r>
      <w:r w:rsidR="00BA7CDB">
        <w:rPr>
          <w:rFonts w:ascii="Arial" w:hAnsi="Arial" w:cs="Arial"/>
          <w:sz w:val="22"/>
          <w:szCs w:val="22"/>
        </w:rPr>
        <w:t>, while</w:t>
      </w:r>
      <w:r w:rsidR="003A7737">
        <w:rPr>
          <w:rFonts w:ascii="Arial" w:hAnsi="Arial" w:cs="Arial"/>
          <w:sz w:val="22"/>
          <w:szCs w:val="22"/>
        </w:rPr>
        <w:t xml:space="preserve"> </w:t>
      </w:r>
      <w:r w:rsidR="00A27BAD" w:rsidRPr="00152AC6">
        <w:rPr>
          <w:rFonts w:ascii="Arial" w:hAnsi="Arial" w:cs="Arial"/>
          <w:sz w:val="22"/>
          <w:szCs w:val="22"/>
        </w:rPr>
        <w:t xml:space="preserve">90 percent of jobs </w:t>
      </w:r>
      <w:r w:rsidR="003A7737">
        <w:rPr>
          <w:rFonts w:ascii="Arial" w:hAnsi="Arial" w:cs="Arial"/>
          <w:sz w:val="22"/>
          <w:szCs w:val="22"/>
        </w:rPr>
        <w:t>require</w:t>
      </w:r>
      <w:r w:rsidR="00A27BAD" w:rsidRPr="00152AC6">
        <w:rPr>
          <w:rFonts w:ascii="Arial" w:hAnsi="Arial" w:cs="Arial"/>
          <w:sz w:val="22"/>
          <w:szCs w:val="22"/>
        </w:rPr>
        <w:t xml:space="preserve"> it (Royal Geographical Society, 2021). </w:t>
      </w:r>
    </w:p>
    <w:p w14:paraId="345B51B7" w14:textId="77777777" w:rsidR="00EF6CE5" w:rsidRPr="00152AC6" w:rsidRDefault="00EF6CE5" w:rsidP="003F68A2">
      <w:pPr>
        <w:spacing w:line="360" w:lineRule="auto"/>
        <w:jc w:val="both"/>
        <w:rPr>
          <w:rFonts w:ascii="Arial" w:hAnsi="Arial" w:cs="Arial"/>
          <w:sz w:val="22"/>
          <w:szCs w:val="22"/>
        </w:rPr>
      </w:pPr>
    </w:p>
    <w:p w14:paraId="2E5AAC0E" w14:textId="4702C059" w:rsidR="00EF6CE5" w:rsidRPr="00152AC6" w:rsidRDefault="00CB4B54" w:rsidP="003F68A2">
      <w:pPr>
        <w:spacing w:line="360" w:lineRule="auto"/>
        <w:jc w:val="both"/>
        <w:rPr>
          <w:rFonts w:ascii="Arial" w:hAnsi="Arial" w:cs="Arial"/>
          <w:sz w:val="22"/>
          <w:szCs w:val="22"/>
        </w:rPr>
      </w:pPr>
      <w:r>
        <w:rPr>
          <w:rFonts w:ascii="Arial" w:hAnsi="Arial" w:cs="Arial"/>
          <w:sz w:val="22"/>
          <w:szCs w:val="22"/>
        </w:rPr>
        <w:t>Since t</w:t>
      </w:r>
      <w:r w:rsidR="00E70D15">
        <w:rPr>
          <w:rFonts w:ascii="Arial" w:hAnsi="Arial" w:cs="Arial"/>
          <w:sz w:val="22"/>
          <w:szCs w:val="22"/>
        </w:rPr>
        <w:t>he</w:t>
      </w:r>
      <w:r w:rsidR="008A5180">
        <w:rPr>
          <w:rFonts w:ascii="Arial" w:hAnsi="Arial" w:cs="Arial"/>
          <w:sz w:val="22"/>
          <w:szCs w:val="22"/>
        </w:rPr>
        <w:t xml:space="preserve"> start of the</w:t>
      </w:r>
      <w:r w:rsidR="00E70D15">
        <w:rPr>
          <w:rFonts w:ascii="Arial" w:hAnsi="Arial" w:cs="Arial"/>
          <w:sz w:val="22"/>
          <w:szCs w:val="22"/>
        </w:rPr>
        <w:t xml:space="preserve"> Covid-19 outbreak </w:t>
      </w:r>
      <w:r>
        <w:rPr>
          <w:rFonts w:ascii="Arial" w:hAnsi="Arial" w:cs="Arial"/>
          <w:sz w:val="22"/>
          <w:szCs w:val="22"/>
        </w:rPr>
        <w:t>p</w:t>
      </w:r>
      <w:r w:rsidR="001B6C4A">
        <w:rPr>
          <w:rFonts w:ascii="Arial" w:hAnsi="Arial" w:cs="Arial"/>
          <w:sz w:val="22"/>
          <w:szCs w:val="22"/>
        </w:rPr>
        <w:t>olitic</w:t>
      </w:r>
      <w:r w:rsidR="003A7737">
        <w:rPr>
          <w:rFonts w:ascii="Arial" w:hAnsi="Arial" w:cs="Arial"/>
          <w:sz w:val="22"/>
          <w:szCs w:val="22"/>
        </w:rPr>
        <w:t>ians</w:t>
      </w:r>
      <w:r w:rsidR="001B6C4A">
        <w:rPr>
          <w:rFonts w:ascii="Arial" w:hAnsi="Arial" w:cs="Arial"/>
          <w:sz w:val="22"/>
          <w:szCs w:val="22"/>
        </w:rPr>
        <w:t xml:space="preserve"> a</w:t>
      </w:r>
      <w:r w:rsidR="00176FE6">
        <w:rPr>
          <w:rFonts w:ascii="Arial" w:hAnsi="Arial" w:cs="Arial"/>
          <w:sz w:val="22"/>
          <w:szCs w:val="22"/>
        </w:rPr>
        <w:t>cross</w:t>
      </w:r>
      <w:r w:rsidR="001B6C4A">
        <w:rPr>
          <w:rFonts w:ascii="Arial" w:hAnsi="Arial" w:cs="Arial"/>
          <w:sz w:val="22"/>
          <w:szCs w:val="22"/>
        </w:rPr>
        <w:t xml:space="preserve"> the world ordered people to stay home</w:t>
      </w:r>
      <w:r w:rsidR="00BE20AD">
        <w:rPr>
          <w:rFonts w:ascii="Arial" w:hAnsi="Arial" w:cs="Arial"/>
          <w:sz w:val="22"/>
          <w:szCs w:val="22"/>
        </w:rPr>
        <w:t>,</w:t>
      </w:r>
      <w:r w:rsidR="00EF6CE5" w:rsidRPr="00152AC6">
        <w:rPr>
          <w:rFonts w:ascii="Arial" w:hAnsi="Arial" w:cs="Arial"/>
          <w:sz w:val="22"/>
          <w:szCs w:val="22"/>
        </w:rPr>
        <w:t xml:space="preserve"> </w:t>
      </w:r>
      <w:r w:rsidR="007D21E2">
        <w:rPr>
          <w:rFonts w:ascii="Arial" w:hAnsi="Arial" w:cs="Arial"/>
          <w:sz w:val="22"/>
          <w:szCs w:val="22"/>
        </w:rPr>
        <w:t>prompting a</w:t>
      </w:r>
      <w:r w:rsidR="00EF6CE5" w:rsidRPr="00152AC6">
        <w:rPr>
          <w:rFonts w:ascii="Arial" w:hAnsi="Arial" w:cs="Arial"/>
          <w:sz w:val="22"/>
          <w:szCs w:val="22"/>
        </w:rPr>
        <w:t xml:space="preserve"> </w:t>
      </w:r>
      <w:r w:rsidR="002F2364" w:rsidRPr="00152AC6">
        <w:rPr>
          <w:rFonts w:ascii="Arial" w:hAnsi="Arial" w:cs="Arial"/>
          <w:sz w:val="22"/>
          <w:szCs w:val="22"/>
        </w:rPr>
        <w:t>substantial</w:t>
      </w:r>
      <w:r w:rsidR="00EF6CE5" w:rsidRPr="00152AC6">
        <w:rPr>
          <w:rFonts w:ascii="Arial" w:hAnsi="Arial" w:cs="Arial"/>
          <w:sz w:val="22"/>
          <w:szCs w:val="22"/>
        </w:rPr>
        <w:t xml:space="preserve"> </w:t>
      </w:r>
      <w:r w:rsidR="00217F24">
        <w:rPr>
          <w:rFonts w:ascii="Arial" w:hAnsi="Arial" w:cs="Arial"/>
          <w:sz w:val="22"/>
          <w:szCs w:val="22"/>
        </w:rPr>
        <w:t>rise</w:t>
      </w:r>
      <w:r w:rsidR="00EF6CE5" w:rsidRPr="00152AC6">
        <w:rPr>
          <w:rFonts w:ascii="Arial" w:hAnsi="Arial" w:cs="Arial"/>
          <w:sz w:val="22"/>
          <w:szCs w:val="22"/>
        </w:rPr>
        <w:t xml:space="preserve"> in online traffic </w:t>
      </w:r>
      <w:r w:rsidR="00AD3DA3">
        <w:rPr>
          <w:rFonts w:ascii="Arial" w:hAnsi="Arial" w:cs="Arial"/>
          <w:sz w:val="22"/>
          <w:szCs w:val="22"/>
        </w:rPr>
        <w:t xml:space="preserve">and </w:t>
      </w:r>
      <w:r w:rsidR="003A7737">
        <w:rPr>
          <w:rFonts w:ascii="Arial" w:hAnsi="Arial" w:cs="Arial"/>
          <w:sz w:val="22"/>
          <w:szCs w:val="22"/>
        </w:rPr>
        <w:t>triggering</w:t>
      </w:r>
      <w:r w:rsidR="00657D72">
        <w:rPr>
          <w:rFonts w:ascii="Arial" w:hAnsi="Arial" w:cs="Arial"/>
          <w:sz w:val="22"/>
          <w:szCs w:val="22"/>
        </w:rPr>
        <w:t xml:space="preserve"> </w:t>
      </w:r>
      <w:r w:rsidR="00EF6CE5" w:rsidRPr="00152AC6">
        <w:rPr>
          <w:rFonts w:ascii="Arial" w:hAnsi="Arial" w:cs="Arial"/>
          <w:sz w:val="22"/>
          <w:szCs w:val="22"/>
        </w:rPr>
        <w:t>technical glitches. Smith (2020) notes that in July 2020</w:t>
      </w:r>
      <w:r>
        <w:rPr>
          <w:rFonts w:ascii="Arial" w:hAnsi="Arial" w:cs="Arial"/>
          <w:sz w:val="22"/>
          <w:szCs w:val="22"/>
        </w:rPr>
        <w:t xml:space="preserve"> VM</w:t>
      </w:r>
      <w:r w:rsidR="00EF6CE5" w:rsidRPr="00152AC6">
        <w:rPr>
          <w:rFonts w:ascii="Arial" w:hAnsi="Arial" w:cs="Arial"/>
          <w:sz w:val="22"/>
          <w:szCs w:val="22"/>
        </w:rPr>
        <w:t xml:space="preserve"> customers complained about internet outages and network problems. These issues affected 78 percent of internet </w:t>
      </w:r>
      <w:r w:rsidR="00F8552E">
        <w:rPr>
          <w:rFonts w:ascii="Arial" w:hAnsi="Arial" w:cs="Arial"/>
          <w:sz w:val="22"/>
          <w:szCs w:val="22"/>
        </w:rPr>
        <w:t>s</w:t>
      </w:r>
      <w:r w:rsidR="003A7737">
        <w:rPr>
          <w:rFonts w:ascii="Arial" w:hAnsi="Arial" w:cs="Arial"/>
          <w:sz w:val="22"/>
          <w:szCs w:val="22"/>
        </w:rPr>
        <w:t>ubscribers</w:t>
      </w:r>
      <w:r w:rsidR="00657D72">
        <w:rPr>
          <w:rFonts w:ascii="Arial" w:hAnsi="Arial" w:cs="Arial"/>
          <w:sz w:val="22"/>
          <w:szCs w:val="22"/>
        </w:rPr>
        <w:t xml:space="preserve"> </w:t>
      </w:r>
      <w:r w:rsidR="00EF6CE5" w:rsidRPr="00152AC6">
        <w:rPr>
          <w:rFonts w:ascii="Arial" w:hAnsi="Arial" w:cs="Arial"/>
          <w:sz w:val="22"/>
          <w:szCs w:val="22"/>
        </w:rPr>
        <w:t xml:space="preserve">and three percent of television services (Smith, 2020). Although Virgin Media’s chief technology and information officer, Jeanie York, stated that the network has the capacity to endure peak demand (Griffin, 2020). </w:t>
      </w:r>
    </w:p>
    <w:p w14:paraId="67874F01" w14:textId="77777777" w:rsidR="00EF6CE5" w:rsidRPr="00152AC6" w:rsidRDefault="00EF6CE5" w:rsidP="003F68A2">
      <w:pPr>
        <w:spacing w:line="360" w:lineRule="auto"/>
        <w:jc w:val="both"/>
        <w:rPr>
          <w:rFonts w:ascii="Arial" w:hAnsi="Arial" w:cs="Arial"/>
          <w:sz w:val="22"/>
          <w:szCs w:val="22"/>
        </w:rPr>
      </w:pPr>
    </w:p>
    <w:p w14:paraId="4CEEC2DD" w14:textId="7CCD8C20" w:rsidR="00EF6CE5" w:rsidRPr="00152AC6" w:rsidRDefault="00EF6CE5" w:rsidP="003F68A2">
      <w:pPr>
        <w:spacing w:line="360" w:lineRule="auto"/>
        <w:jc w:val="both"/>
        <w:rPr>
          <w:rFonts w:ascii="Arial" w:hAnsi="Arial" w:cs="Arial"/>
          <w:sz w:val="22"/>
          <w:szCs w:val="22"/>
        </w:rPr>
      </w:pPr>
      <w:r w:rsidRPr="00152AC6">
        <w:rPr>
          <w:rFonts w:ascii="Arial" w:hAnsi="Arial" w:cs="Arial"/>
          <w:sz w:val="22"/>
          <w:szCs w:val="22"/>
        </w:rPr>
        <w:t>V</w:t>
      </w:r>
      <w:r w:rsidR="00CB4B54">
        <w:rPr>
          <w:rFonts w:ascii="Arial" w:hAnsi="Arial" w:cs="Arial"/>
          <w:sz w:val="22"/>
          <w:szCs w:val="22"/>
        </w:rPr>
        <w:t>M data</w:t>
      </w:r>
      <w:r w:rsidRPr="00152AC6">
        <w:rPr>
          <w:rFonts w:ascii="Arial" w:hAnsi="Arial" w:cs="Arial"/>
          <w:sz w:val="22"/>
          <w:szCs w:val="22"/>
        </w:rPr>
        <w:t xml:space="preserve"> </w:t>
      </w:r>
      <w:r w:rsidR="00176FE6" w:rsidRPr="00152AC6">
        <w:rPr>
          <w:rFonts w:ascii="Arial" w:hAnsi="Arial" w:cs="Arial"/>
          <w:sz w:val="22"/>
          <w:szCs w:val="22"/>
        </w:rPr>
        <w:t>shows</w:t>
      </w:r>
      <w:r w:rsidRPr="00152AC6">
        <w:rPr>
          <w:rFonts w:ascii="Arial" w:hAnsi="Arial" w:cs="Arial"/>
          <w:sz w:val="22"/>
          <w:szCs w:val="22"/>
        </w:rPr>
        <w:t xml:space="preserve"> that </w:t>
      </w:r>
      <w:r w:rsidR="00CB4B54">
        <w:rPr>
          <w:rFonts w:ascii="Arial" w:hAnsi="Arial" w:cs="Arial"/>
          <w:sz w:val="22"/>
          <w:szCs w:val="22"/>
        </w:rPr>
        <w:t xml:space="preserve">due to </w:t>
      </w:r>
      <w:r w:rsidRPr="00152AC6">
        <w:rPr>
          <w:rFonts w:ascii="Arial" w:hAnsi="Arial" w:cs="Arial"/>
          <w:sz w:val="22"/>
          <w:szCs w:val="22"/>
        </w:rPr>
        <w:t>lockdown</w:t>
      </w:r>
      <w:r w:rsidR="00A22337" w:rsidRPr="00152AC6">
        <w:rPr>
          <w:rFonts w:ascii="Arial" w:hAnsi="Arial" w:cs="Arial"/>
          <w:sz w:val="22"/>
          <w:szCs w:val="22"/>
        </w:rPr>
        <w:t xml:space="preserve"> </w:t>
      </w:r>
      <w:r w:rsidRPr="00152AC6">
        <w:rPr>
          <w:rFonts w:ascii="Arial" w:hAnsi="Arial" w:cs="Arial"/>
          <w:sz w:val="22"/>
          <w:szCs w:val="22"/>
        </w:rPr>
        <w:t xml:space="preserve">TV viewing </w:t>
      </w:r>
      <w:r w:rsidR="003A7737">
        <w:rPr>
          <w:rFonts w:ascii="Arial" w:hAnsi="Arial" w:cs="Arial"/>
          <w:sz w:val="22"/>
          <w:szCs w:val="22"/>
        </w:rPr>
        <w:t xml:space="preserve">and </w:t>
      </w:r>
      <w:r w:rsidRPr="00152AC6">
        <w:rPr>
          <w:rFonts w:ascii="Arial" w:hAnsi="Arial" w:cs="Arial"/>
          <w:sz w:val="22"/>
          <w:szCs w:val="22"/>
        </w:rPr>
        <w:t xml:space="preserve">internet usage </w:t>
      </w:r>
      <w:r w:rsidR="00CB4B54">
        <w:rPr>
          <w:rFonts w:ascii="Arial" w:hAnsi="Arial" w:cs="Arial"/>
          <w:sz w:val="22"/>
          <w:szCs w:val="22"/>
        </w:rPr>
        <w:t>has soared</w:t>
      </w:r>
      <w:r w:rsidRPr="00152AC6">
        <w:rPr>
          <w:rFonts w:ascii="Arial" w:hAnsi="Arial" w:cs="Arial"/>
          <w:sz w:val="22"/>
          <w:szCs w:val="22"/>
        </w:rPr>
        <w:t xml:space="preserve"> (Griffin, 2020). </w:t>
      </w:r>
      <w:r w:rsidR="00CB4B54">
        <w:rPr>
          <w:rFonts w:ascii="Arial" w:hAnsi="Arial" w:cs="Arial"/>
          <w:sz w:val="22"/>
          <w:szCs w:val="22"/>
        </w:rPr>
        <w:t>The UK’s t</w:t>
      </w:r>
      <w:r w:rsidR="003A7737" w:rsidRPr="00152AC6">
        <w:rPr>
          <w:rFonts w:ascii="Arial" w:hAnsi="Arial" w:cs="Arial"/>
          <w:sz w:val="22"/>
          <w:szCs w:val="22"/>
        </w:rPr>
        <w:t>elecommunications regulator</w:t>
      </w:r>
      <w:r w:rsidR="003A7737">
        <w:rPr>
          <w:rFonts w:ascii="Arial" w:hAnsi="Arial" w:cs="Arial"/>
          <w:sz w:val="22"/>
          <w:szCs w:val="22"/>
        </w:rPr>
        <w:t xml:space="preserve">y authority </w:t>
      </w:r>
      <w:r w:rsidRPr="00152AC6">
        <w:rPr>
          <w:rFonts w:ascii="Arial" w:hAnsi="Arial" w:cs="Arial"/>
          <w:sz w:val="22"/>
          <w:szCs w:val="22"/>
        </w:rPr>
        <w:t xml:space="preserve">Ofcom confirmed that the service has remained fast despite the </w:t>
      </w:r>
      <w:r w:rsidR="00A22337" w:rsidRPr="00152AC6">
        <w:rPr>
          <w:rFonts w:ascii="Arial" w:hAnsi="Arial" w:cs="Arial"/>
          <w:sz w:val="22"/>
          <w:szCs w:val="22"/>
        </w:rPr>
        <w:t>massive influx</w:t>
      </w:r>
      <w:r w:rsidRPr="00152AC6">
        <w:rPr>
          <w:rFonts w:ascii="Arial" w:hAnsi="Arial" w:cs="Arial"/>
          <w:sz w:val="22"/>
          <w:szCs w:val="22"/>
        </w:rPr>
        <w:t xml:space="preserve"> (Griffin, 2020).</w:t>
      </w:r>
    </w:p>
    <w:p w14:paraId="7EB66888" w14:textId="77777777" w:rsidR="00EF6CE5" w:rsidRPr="00152AC6" w:rsidRDefault="00EF6CE5" w:rsidP="003F68A2">
      <w:pPr>
        <w:spacing w:line="360" w:lineRule="auto"/>
        <w:jc w:val="both"/>
        <w:rPr>
          <w:rFonts w:ascii="Arial" w:hAnsi="Arial" w:cs="Arial"/>
          <w:sz w:val="22"/>
          <w:szCs w:val="22"/>
        </w:rPr>
      </w:pPr>
    </w:p>
    <w:p w14:paraId="36D517DA" w14:textId="6CE6E090" w:rsidR="00EF6CE5" w:rsidRPr="00152AC6" w:rsidRDefault="00CB4B54" w:rsidP="003F68A2">
      <w:pPr>
        <w:spacing w:line="360" w:lineRule="auto"/>
        <w:jc w:val="both"/>
        <w:rPr>
          <w:rFonts w:ascii="Arial" w:hAnsi="Arial" w:cs="Arial"/>
          <w:sz w:val="22"/>
          <w:szCs w:val="22"/>
        </w:rPr>
      </w:pPr>
      <w:r>
        <w:rPr>
          <w:rFonts w:ascii="Arial" w:hAnsi="Arial" w:cs="Arial"/>
          <w:sz w:val="22"/>
          <w:szCs w:val="22"/>
        </w:rPr>
        <w:lastRenderedPageBreak/>
        <w:t xml:space="preserve">According to </w:t>
      </w:r>
      <w:proofErr w:type="spellStart"/>
      <w:r w:rsidR="00EF6CE5" w:rsidRPr="00152AC6">
        <w:rPr>
          <w:rFonts w:ascii="Arial" w:hAnsi="Arial" w:cs="Arial"/>
          <w:sz w:val="22"/>
          <w:szCs w:val="22"/>
        </w:rPr>
        <w:t>Bedigan</w:t>
      </w:r>
      <w:proofErr w:type="spellEnd"/>
      <w:r w:rsidR="00EF6CE5" w:rsidRPr="00152AC6">
        <w:rPr>
          <w:rFonts w:ascii="Arial" w:hAnsi="Arial" w:cs="Arial"/>
          <w:sz w:val="22"/>
          <w:szCs w:val="22"/>
        </w:rPr>
        <w:t xml:space="preserve"> (2020) an error with one of V</w:t>
      </w:r>
      <w:r>
        <w:rPr>
          <w:rFonts w:ascii="Arial" w:hAnsi="Arial" w:cs="Arial"/>
          <w:sz w:val="22"/>
          <w:szCs w:val="22"/>
        </w:rPr>
        <w:t>M’s</w:t>
      </w:r>
      <w:r w:rsidR="00EF6CE5" w:rsidRPr="00152AC6">
        <w:rPr>
          <w:rFonts w:ascii="Arial" w:hAnsi="Arial" w:cs="Arial"/>
          <w:sz w:val="22"/>
          <w:szCs w:val="22"/>
        </w:rPr>
        <w:t xml:space="preserve"> </w:t>
      </w:r>
      <w:r>
        <w:rPr>
          <w:rFonts w:ascii="Arial" w:hAnsi="Arial" w:cs="Arial"/>
          <w:sz w:val="22"/>
          <w:szCs w:val="22"/>
        </w:rPr>
        <w:t>IT</w:t>
      </w:r>
      <w:r w:rsidR="00EF6CE5" w:rsidRPr="00152AC6">
        <w:rPr>
          <w:rFonts w:ascii="Arial" w:hAnsi="Arial" w:cs="Arial"/>
          <w:sz w:val="22"/>
          <w:szCs w:val="22"/>
        </w:rPr>
        <w:t xml:space="preserve"> systems </w:t>
      </w:r>
      <w:r w:rsidRPr="00152AC6">
        <w:rPr>
          <w:rFonts w:ascii="Arial" w:hAnsi="Arial" w:cs="Arial"/>
          <w:sz w:val="22"/>
          <w:szCs w:val="22"/>
        </w:rPr>
        <w:t>sparked</w:t>
      </w:r>
      <w:r w:rsidR="00EF6CE5" w:rsidRPr="00152AC6">
        <w:rPr>
          <w:rFonts w:ascii="Arial" w:hAnsi="Arial" w:cs="Arial"/>
          <w:sz w:val="22"/>
          <w:szCs w:val="22"/>
        </w:rPr>
        <w:t xml:space="preserve"> a data breach, reveal</w:t>
      </w:r>
      <w:r>
        <w:rPr>
          <w:rFonts w:ascii="Arial" w:hAnsi="Arial" w:cs="Arial"/>
          <w:sz w:val="22"/>
          <w:szCs w:val="22"/>
        </w:rPr>
        <w:t>ing</w:t>
      </w:r>
      <w:r w:rsidR="00EF6CE5" w:rsidRPr="00152AC6">
        <w:rPr>
          <w:rFonts w:ascii="Arial" w:hAnsi="Arial" w:cs="Arial"/>
          <w:sz w:val="22"/>
          <w:szCs w:val="22"/>
        </w:rPr>
        <w:t xml:space="preserve"> personal </w:t>
      </w:r>
      <w:r w:rsidR="004E1947">
        <w:rPr>
          <w:rFonts w:ascii="Arial" w:hAnsi="Arial" w:cs="Arial"/>
          <w:sz w:val="22"/>
          <w:szCs w:val="22"/>
        </w:rPr>
        <w:t>information</w:t>
      </w:r>
      <w:r w:rsidR="00EF6CE5" w:rsidRPr="00152AC6">
        <w:rPr>
          <w:rFonts w:ascii="Arial" w:hAnsi="Arial" w:cs="Arial"/>
          <w:sz w:val="22"/>
          <w:szCs w:val="22"/>
        </w:rPr>
        <w:t xml:space="preserve"> of 900,000 customers. </w:t>
      </w:r>
    </w:p>
    <w:p w14:paraId="2800D625" w14:textId="77777777" w:rsidR="00EF6CE5" w:rsidRPr="00152AC6" w:rsidRDefault="00EF6CE5" w:rsidP="003F68A2">
      <w:pPr>
        <w:spacing w:line="360" w:lineRule="auto"/>
        <w:jc w:val="both"/>
        <w:rPr>
          <w:rFonts w:ascii="Arial" w:hAnsi="Arial" w:cs="Arial"/>
          <w:sz w:val="22"/>
          <w:szCs w:val="22"/>
        </w:rPr>
      </w:pPr>
    </w:p>
    <w:p w14:paraId="43241C03" w14:textId="67031261" w:rsidR="00EF6CE5" w:rsidRPr="00152AC6" w:rsidRDefault="00EF6CE5" w:rsidP="003F68A2">
      <w:pPr>
        <w:spacing w:line="360" w:lineRule="auto"/>
        <w:jc w:val="both"/>
        <w:rPr>
          <w:rFonts w:ascii="Arial" w:hAnsi="Arial" w:cs="Arial"/>
          <w:sz w:val="22"/>
          <w:szCs w:val="22"/>
        </w:rPr>
      </w:pPr>
      <w:r w:rsidRPr="00152AC6">
        <w:rPr>
          <w:rFonts w:ascii="Arial" w:hAnsi="Arial" w:cs="Arial"/>
          <w:sz w:val="22"/>
          <w:szCs w:val="22"/>
        </w:rPr>
        <w:t xml:space="preserve">The Competition and Markets Authority </w:t>
      </w:r>
      <w:r w:rsidR="00246C55">
        <w:rPr>
          <w:rFonts w:ascii="Arial" w:hAnsi="Arial" w:cs="Arial"/>
          <w:sz w:val="22"/>
          <w:szCs w:val="22"/>
        </w:rPr>
        <w:t xml:space="preserve">(CMA) </w:t>
      </w:r>
      <w:r w:rsidRPr="00152AC6">
        <w:rPr>
          <w:rFonts w:ascii="Arial" w:hAnsi="Arial" w:cs="Arial"/>
          <w:sz w:val="22"/>
          <w:szCs w:val="22"/>
        </w:rPr>
        <w:t>are con</w:t>
      </w:r>
      <w:r w:rsidR="00E672FD" w:rsidRPr="00152AC6">
        <w:rPr>
          <w:rFonts w:ascii="Arial" w:hAnsi="Arial" w:cs="Arial"/>
          <w:sz w:val="22"/>
          <w:szCs w:val="22"/>
        </w:rPr>
        <w:t>templating</w:t>
      </w:r>
      <w:r w:rsidRPr="00152AC6">
        <w:rPr>
          <w:rFonts w:ascii="Arial" w:hAnsi="Arial" w:cs="Arial"/>
          <w:sz w:val="22"/>
          <w:szCs w:val="22"/>
        </w:rPr>
        <w:t xml:space="preserve"> a proposed merger between V</w:t>
      </w:r>
      <w:r w:rsidR="00BA7CDB">
        <w:rPr>
          <w:rFonts w:ascii="Arial" w:hAnsi="Arial" w:cs="Arial"/>
          <w:sz w:val="22"/>
          <w:szCs w:val="22"/>
        </w:rPr>
        <w:t>M</w:t>
      </w:r>
      <w:r w:rsidRPr="00152AC6">
        <w:rPr>
          <w:rFonts w:ascii="Arial" w:hAnsi="Arial" w:cs="Arial"/>
          <w:sz w:val="22"/>
          <w:szCs w:val="22"/>
        </w:rPr>
        <w:t xml:space="preserve"> and O2</w:t>
      </w:r>
      <w:r w:rsidR="00E672FD" w:rsidRPr="00152AC6">
        <w:rPr>
          <w:rFonts w:ascii="Arial" w:hAnsi="Arial" w:cs="Arial"/>
          <w:sz w:val="22"/>
          <w:szCs w:val="22"/>
        </w:rPr>
        <w:t xml:space="preserve">, a decision is yet to be </w:t>
      </w:r>
      <w:r w:rsidR="00CB4B54">
        <w:rPr>
          <w:rFonts w:ascii="Arial" w:hAnsi="Arial" w:cs="Arial"/>
          <w:sz w:val="22"/>
          <w:szCs w:val="22"/>
        </w:rPr>
        <w:t xml:space="preserve">approved </w:t>
      </w:r>
      <w:r w:rsidR="00E672FD" w:rsidRPr="00152AC6">
        <w:rPr>
          <w:rFonts w:ascii="Arial" w:hAnsi="Arial" w:cs="Arial"/>
          <w:sz w:val="22"/>
          <w:szCs w:val="22"/>
        </w:rPr>
        <w:t xml:space="preserve">over </w:t>
      </w:r>
      <w:r w:rsidR="00BA7CDB">
        <w:rPr>
          <w:rFonts w:ascii="Arial" w:hAnsi="Arial" w:cs="Arial"/>
          <w:sz w:val="22"/>
          <w:szCs w:val="22"/>
        </w:rPr>
        <w:t>concerns</w:t>
      </w:r>
      <w:r w:rsidRPr="00152AC6">
        <w:rPr>
          <w:rFonts w:ascii="Arial" w:hAnsi="Arial" w:cs="Arial"/>
          <w:sz w:val="22"/>
          <w:szCs w:val="22"/>
        </w:rPr>
        <w:t xml:space="preserve"> it </w:t>
      </w:r>
      <w:r w:rsidR="00BA7CDB">
        <w:rPr>
          <w:rFonts w:ascii="Arial" w:hAnsi="Arial" w:cs="Arial"/>
          <w:sz w:val="22"/>
          <w:szCs w:val="22"/>
        </w:rPr>
        <w:t>c</w:t>
      </w:r>
      <w:r w:rsidRPr="00152AC6">
        <w:rPr>
          <w:rFonts w:ascii="Arial" w:hAnsi="Arial" w:cs="Arial"/>
          <w:sz w:val="22"/>
          <w:szCs w:val="22"/>
        </w:rPr>
        <w:t>ould increase prices and reduce competition</w:t>
      </w:r>
      <w:r w:rsidR="00E672FD" w:rsidRPr="00152AC6">
        <w:rPr>
          <w:rFonts w:ascii="Arial" w:hAnsi="Arial" w:cs="Arial"/>
          <w:sz w:val="22"/>
          <w:szCs w:val="22"/>
        </w:rPr>
        <w:t xml:space="preserve"> </w:t>
      </w:r>
      <w:r w:rsidRPr="00152AC6">
        <w:rPr>
          <w:rFonts w:ascii="Arial" w:hAnsi="Arial" w:cs="Arial"/>
          <w:sz w:val="22"/>
          <w:szCs w:val="22"/>
        </w:rPr>
        <w:t>(Chapman, 2020).</w:t>
      </w:r>
    </w:p>
    <w:p w14:paraId="5B537F5F" w14:textId="77777777" w:rsidR="00EF6CE5" w:rsidRPr="00152AC6" w:rsidRDefault="00EF6CE5" w:rsidP="003F68A2">
      <w:pPr>
        <w:spacing w:line="360" w:lineRule="auto"/>
        <w:jc w:val="both"/>
        <w:rPr>
          <w:rFonts w:ascii="Arial" w:hAnsi="Arial" w:cs="Arial"/>
          <w:sz w:val="22"/>
          <w:szCs w:val="22"/>
        </w:rPr>
      </w:pPr>
    </w:p>
    <w:p w14:paraId="2D4A4903" w14:textId="377E21F3" w:rsidR="00EF6CE5" w:rsidRPr="00152AC6" w:rsidRDefault="00EF6CE5" w:rsidP="003F68A2">
      <w:pPr>
        <w:spacing w:line="360" w:lineRule="auto"/>
        <w:jc w:val="both"/>
        <w:rPr>
          <w:rFonts w:ascii="Arial" w:hAnsi="Arial" w:cs="Arial"/>
          <w:sz w:val="22"/>
          <w:szCs w:val="22"/>
        </w:rPr>
      </w:pPr>
      <w:r w:rsidRPr="00152AC6">
        <w:rPr>
          <w:rFonts w:ascii="Arial" w:hAnsi="Arial" w:cs="Arial"/>
          <w:sz w:val="22"/>
          <w:szCs w:val="22"/>
        </w:rPr>
        <w:t xml:space="preserve">Despite </w:t>
      </w:r>
      <w:r w:rsidR="00CB4B54">
        <w:rPr>
          <w:rFonts w:ascii="Arial" w:hAnsi="Arial" w:cs="Arial"/>
          <w:sz w:val="22"/>
          <w:szCs w:val="22"/>
        </w:rPr>
        <w:t>a</w:t>
      </w:r>
      <w:r w:rsidRPr="00152AC6">
        <w:rPr>
          <w:rFonts w:ascii="Arial" w:hAnsi="Arial" w:cs="Arial"/>
          <w:sz w:val="22"/>
          <w:szCs w:val="22"/>
        </w:rPr>
        <w:t xml:space="preserve"> rapid surge in demand for telecommunications services </w:t>
      </w:r>
      <w:r w:rsidR="00E672FD" w:rsidRPr="00152AC6">
        <w:rPr>
          <w:rFonts w:ascii="Arial" w:hAnsi="Arial" w:cs="Arial"/>
          <w:sz w:val="22"/>
          <w:szCs w:val="22"/>
        </w:rPr>
        <w:t>and VM gaining</w:t>
      </w:r>
      <w:r w:rsidRPr="00152AC6">
        <w:rPr>
          <w:rFonts w:ascii="Arial" w:hAnsi="Arial" w:cs="Arial"/>
          <w:sz w:val="22"/>
          <w:szCs w:val="22"/>
        </w:rPr>
        <w:t xml:space="preserve"> 24,000 new customers, </w:t>
      </w:r>
      <w:r w:rsidR="00E672FD" w:rsidRPr="00152AC6">
        <w:rPr>
          <w:rFonts w:ascii="Arial" w:hAnsi="Arial" w:cs="Arial"/>
          <w:sz w:val="22"/>
          <w:szCs w:val="22"/>
        </w:rPr>
        <w:t xml:space="preserve">they </w:t>
      </w:r>
      <w:r w:rsidRPr="00152AC6">
        <w:rPr>
          <w:rFonts w:ascii="Arial" w:hAnsi="Arial" w:cs="Arial"/>
          <w:sz w:val="22"/>
          <w:szCs w:val="22"/>
        </w:rPr>
        <w:t>ha</w:t>
      </w:r>
      <w:r w:rsidR="00E672FD" w:rsidRPr="00152AC6">
        <w:rPr>
          <w:rFonts w:ascii="Arial" w:hAnsi="Arial" w:cs="Arial"/>
          <w:sz w:val="22"/>
          <w:szCs w:val="22"/>
        </w:rPr>
        <w:t>ve</w:t>
      </w:r>
      <w:r w:rsidRPr="00152AC6">
        <w:rPr>
          <w:rFonts w:ascii="Arial" w:hAnsi="Arial" w:cs="Arial"/>
          <w:sz w:val="22"/>
          <w:szCs w:val="22"/>
        </w:rPr>
        <w:t xml:space="preserve"> suffered triple losses as the pandemic cripples the economy (Wood, 2020).</w:t>
      </w:r>
    </w:p>
    <w:p w14:paraId="15DFC857" w14:textId="77777777" w:rsidR="00EF6CE5" w:rsidRPr="00152AC6" w:rsidRDefault="00EF6CE5" w:rsidP="003F68A2">
      <w:pPr>
        <w:spacing w:line="360" w:lineRule="auto"/>
        <w:jc w:val="both"/>
        <w:rPr>
          <w:rFonts w:ascii="Arial" w:hAnsi="Arial" w:cs="Arial"/>
          <w:sz w:val="22"/>
          <w:szCs w:val="22"/>
        </w:rPr>
      </w:pPr>
    </w:p>
    <w:p w14:paraId="451579B0" w14:textId="2F7AD9A2" w:rsidR="00EF6CE5" w:rsidRPr="00152AC6" w:rsidRDefault="00770C93" w:rsidP="003F68A2">
      <w:pPr>
        <w:spacing w:line="360" w:lineRule="auto"/>
        <w:jc w:val="both"/>
        <w:rPr>
          <w:rFonts w:ascii="Arial" w:hAnsi="Arial" w:cs="Arial"/>
          <w:sz w:val="22"/>
          <w:szCs w:val="22"/>
        </w:rPr>
      </w:pPr>
      <w:r>
        <w:rPr>
          <w:rFonts w:ascii="Arial" w:hAnsi="Arial" w:cs="Arial"/>
          <w:sz w:val="22"/>
          <w:szCs w:val="22"/>
        </w:rPr>
        <w:t>The disruptions</w:t>
      </w:r>
      <w:r w:rsidR="00EF6CE5" w:rsidRPr="00152AC6">
        <w:rPr>
          <w:rFonts w:ascii="Arial" w:hAnsi="Arial" w:cs="Arial"/>
          <w:sz w:val="22"/>
          <w:szCs w:val="22"/>
        </w:rPr>
        <w:t xml:space="preserve"> caused by C</w:t>
      </w:r>
      <w:r w:rsidR="00BA7CDB">
        <w:rPr>
          <w:rFonts w:ascii="Arial" w:hAnsi="Arial" w:cs="Arial"/>
          <w:sz w:val="22"/>
          <w:szCs w:val="22"/>
        </w:rPr>
        <w:t>ovid</w:t>
      </w:r>
      <w:r w:rsidR="00EF6CE5" w:rsidRPr="00152AC6">
        <w:rPr>
          <w:rFonts w:ascii="Arial" w:hAnsi="Arial" w:cs="Arial"/>
          <w:sz w:val="22"/>
          <w:szCs w:val="22"/>
        </w:rPr>
        <w:t>-19</w:t>
      </w:r>
      <w:r>
        <w:rPr>
          <w:rFonts w:ascii="Arial" w:hAnsi="Arial" w:cs="Arial"/>
          <w:sz w:val="22"/>
          <w:szCs w:val="22"/>
        </w:rPr>
        <w:t xml:space="preserve"> means</w:t>
      </w:r>
      <w:r w:rsidR="00EF6CE5" w:rsidRPr="00152AC6">
        <w:rPr>
          <w:rFonts w:ascii="Arial" w:hAnsi="Arial" w:cs="Arial"/>
          <w:sz w:val="22"/>
          <w:szCs w:val="22"/>
        </w:rPr>
        <w:t xml:space="preserve"> </w:t>
      </w:r>
      <w:r w:rsidR="00BA7CDB">
        <w:rPr>
          <w:rFonts w:ascii="Arial" w:hAnsi="Arial" w:cs="Arial"/>
          <w:sz w:val="22"/>
          <w:szCs w:val="22"/>
        </w:rPr>
        <w:t xml:space="preserve">that </w:t>
      </w:r>
      <w:r w:rsidR="00EF6CE5" w:rsidRPr="00152AC6">
        <w:rPr>
          <w:rFonts w:ascii="Arial" w:hAnsi="Arial" w:cs="Arial"/>
          <w:sz w:val="22"/>
          <w:szCs w:val="22"/>
        </w:rPr>
        <w:t>VM</w:t>
      </w:r>
      <w:r>
        <w:rPr>
          <w:rFonts w:ascii="Arial" w:hAnsi="Arial" w:cs="Arial"/>
          <w:sz w:val="22"/>
          <w:szCs w:val="22"/>
        </w:rPr>
        <w:t xml:space="preserve"> has</w:t>
      </w:r>
      <w:r w:rsidR="00EF6CE5" w:rsidRPr="00152AC6">
        <w:rPr>
          <w:rFonts w:ascii="Arial" w:hAnsi="Arial" w:cs="Arial"/>
          <w:sz w:val="22"/>
          <w:szCs w:val="22"/>
        </w:rPr>
        <w:t xml:space="preserve"> decided to close their 53 remaining high street stores once lockdown is over (Jackson, 2020). </w:t>
      </w:r>
    </w:p>
    <w:p w14:paraId="6A1AA5F8" w14:textId="1B5E17B4" w:rsidR="002A3EE7" w:rsidRPr="00152AC6" w:rsidRDefault="002A3EE7" w:rsidP="003F68A2">
      <w:pPr>
        <w:spacing w:line="360" w:lineRule="auto"/>
        <w:jc w:val="both"/>
        <w:rPr>
          <w:rFonts w:ascii="Arial" w:hAnsi="Arial" w:cs="Arial"/>
          <w:sz w:val="22"/>
          <w:szCs w:val="22"/>
        </w:rPr>
      </w:pPr>
    </w:p>
    <w:p w14:paraId="6E9FAB0C" w14:textId="77777777" w:rsidR="000F7924" w:rsidRDefault="002A3EE7" w:rsidP="000F7924">
      <w:pPr>
        <w:spacing w:line="360" w:lineRule="auto"/>
        <w:jc w:val="both"/>
        <w:rPr>
          <w:rFonts w:ascii="Arial" w:hAnsi="Arial" w:cs="Arial"/>
          <w:sz w:val="22"/>
          <w:szCs w:val="22"/>
        </w:rPr>
      </w:pPr>
      <w:r w:rsidRPr="00152AC6">
        <w:rPr>
          <w:rFonts w:ascii="Arial" w:hAnsi="Arial" w:cs="Arial"/>
          <w:sz w:val="22"/>
          <w:szCs w:val="22"/>
        </w:rPr>
        <w:t xml:space="preserve">VM is the first broadband service provider in the UK to introduce super-fast gigabit connectivity </w:t>
      </w:r>
      <w:r w:rsidR="00C73DDC">
        <w:rPr>
          <w:rFonts w:ascii="Arial" w:hAnsi="Arial" w:cs="Arial"/>
          <w:sz w:val="22"/>
          <w:szCs w:val="22"/>
        </w:rPr>
        <w:t xml:space="preserve">and </w:t>
      </w:r>
      <w:r w:rsidR="00BA7CDB">
        <w:rPr>
          <w:rFonts w:ascii="Arial" w:hAnsi="Arial" w:cs="Arial"/>
          <w:sz w:val="22"/>
          <w:szCs w:val="22"/>
        </w:rPr>
        <w:t xml:space="preserve">a </w:t>
      </w:r>
      <w:r w:rsidR="00C73DDC">
        <w:rPr>
          <w:rFonts w:ascii="Arial" w:hAnsi="Arial" w:cs="Arial"/>
          <w:sz w:val="22"/>
          <w:szCs w:val="22"/>
        </w:rPr>
        <w:t xml:space="preserve">5G </w:t>
      </w:r>
      <w:r w:rsidR="00E1736F">
        <w:rPr>
          <w:rFonts w:ascii="Arial" w:hAnsi="Arial" w:cs="Arial"/>
          <w:sz w:val="22"/>
          <w:szCs w:val="22"/>
        </w:rPr>
        <w:t xml:space="preserve">network </w:t>
      </w:r>
      <w:r w:rsidRPr="00152AC6">
        <w:rPr>
          <w:rFonts w:ascii="Arial" w:hAnsi="Arial" w:cs="Arial"/>
          <w:sz w:val="22"/>
          <w:szCs w:val="22"/>
        </w:rPr>
        <w:t>(Jackson, 2020</w:t>
      </w:r>
      <w:r w:rsidR="00E1736F">
        <w:rPr>
          <w:rFonts w:ascii="Arial" w:hAnsi="Arial" w:cs="Arial"/>
          <w:sz w:val="22"/>
          <w:szCs w:val="22"/>
        </w:rPr>
        <w:t>; Williams, 2019</w:t>
      </w:r>
      <w:r w:rsidRPr="00152AC6">
        <w:rPr>
          <w:rFonts w:ascii="Arial" w:hAnsi="Arial" w:cs="Arial"/>
          <w:sz w:val="22"/>
          <w:szCs w:val="22"/>
        </w:rPr>
        <w:t xml:space="preserve">). </w:t>
      </w:r>
    </w:p>
    <w:p w14:paraId="73752456" w14:textId="77777777" w:rsidR="000F7924" w:rsidRDefault="000F7924" w:rsidP="000F7924">
      <w:pPr>
        <w:spacing w:line="360" w:lineRule="auto"/>
        <w:jc w:val="both"/>
        <w:rPr>
          <w:rFonts w:ascii="Arial" w:hAnsi="Arial" w:cs="Arial"/>
          <w:sz w:val="22"/>
          <w:szCs w:val="22"/>
        </w:rPr>
      </w:pPr>
    </w:p>
    <w:p w14:paraId="19A4F0B7" w14:textId="7E71EBEF" w:rsidR="00232B42" w:rsidRPr="000F7924" w:rsidRDefault="005B793F" w:rsidP="000F7924">
      <w:pPr>
        <w:spacing w:line="360" w:lineRule="auto"/>
        <w:jc w:val="center"/>
        <w:rPr>
          <w:rFonts w:ascii="Arial" w:hAnsi="Arial" w:cs="Arial"/>
          <w:sz w:val="22"/>
          <w:szCs w:val="22"/>
        </w:rPr>
      </w:pPr>
      <w:r w:rsidRPr="00143CCD">
        <w:rPr>
          <w:rFonts w:ascii="Arial" w:hAnsi="Arial" w:cs="Arial"/>
          <w:b/>
          <w:bCs/>
        </w:rPr>
        <w:t xml:space="preserve">CHANGES IN </w:t>
      </w:r>
      <w:r w:rsidR="00710903" w:rsidRPr="00143CCD">
        <w:rPr>
          <w:rFonts w:ascii="Arial" w:hAnsi="Arial" w:cs="Arial"/>
          <w:b/>
          <w:bCs/>
        </w:rPr>
        <w:t>THE EXTERNAL EN</w:t>
      </w:r>
      <w:r w:rsidR="007E0F38" w:rsidRPr="00143CCD">
        <w:rPr>
          <w:rFonts w:ascii="Arial" w:hAnsi="Arial" w:cs="Arial"/>
          <w:b/>
          <w:bCs/>
        </w:rPr>
        <w:t>VIRONMENT</w:t>
      </w:r>
    </w:p>
    <w:p w14:paraId="1AA551D6" w14:textId="53412BEC" w:rsidR="00232B42" w:rsidRPr="00152AC6" w:rsidRDefault="00232B42" w:rsidP="003F68A2">
      <w:pPr>
        <w:spacing w:line="360" w:lineRule="auto"/>
        <w:jc w:val="both"/>
        <w:rPr>
          <w:rFonts w:ascii="Arial" w:hAnsi="Arial" w:cs="Arial"/>
          <w:b/>
          <w:bCs/>
          <w:sz w:val="22"/>
          <w:szCs w:val="22"/>
        </w:rPr>
      </w:pPr>
    </w:p>
    <w:p w14:paraId="110E0217" w14:textId="098E66F6" w:rsidR="00FB6A19" w:rsidRPr="00152AC6" w:rsidRDefault="00FB6A19" w:rsidP="003F68A2">
      <w:pPr>
        <w:spacing w:line="360" w:lineRule="auto"/>
        <w:jc w:val="both"/>
        <w:rPr>
          <w:rFonts w:ascii="Arial" w:hAnsi="Arial" w:cs="Arial"/>
          <w:sz w:val="22"/>
          <w:szCs w:val="22"/>
        </w:rPr>
      </w:pPr>
      <w:r w:rsidRPr="00152AC6">
        <w:rPr>
          <w:rFonts w:ascii="Arial" w:hAnsi="Arial" w:cs="Arial"/>
          <w:sz w:val="22"/>
          <w:szCs w:val="22"/>
        </w:rPr>
        <w:t>The business environment consists of internal and external f</w:t>
      </w:r>
      <w:r w:rsidR="000E44CA" w:rsidRPr="00152AC6">
        <w:rPr>
          <w:rFonts w:ascii="Arial" w:hAnsi="Arial" w:cs="Arial"/>
          <w:sz w:val="22"/>
          <w:szCs w:val="22"/>
        </w:rPr>
        <w:t xml:space="preserve">orces that drive organisational </w:t>
      </w:r>
      <w:r w:rsidR="00C94365" w:rsidRPr="00152AC6">
        <w:rPr>
          <w:rFonts w:ascii="Arial" w:hAnsi="Arial" w:cs="Arial"/>
          <w:sz w:val="22"/>
          <w:szCs w:val="22"/>
        </w:rPr>
        <w:t>change and</w:t>
      </w:r>
      <w:r w:rsidR="000E44CA" w:rsidRPr="00152AC6">
        <w:rPr>
          <w:rFonts w:ascii="Arial" w:hAnsi="Arial" w:cs="Arial"/>
          <w:sz w:val="22"/>
          <w:szCs w:val="22"/>
        </w:rPr>
        <w:t xml:space="preserve"> </w:t>
      </w:r>
      <w:r w:rsidRPr="00152AC6">
        <w:rPr>
          <w:rFonts w:ascii="Arial" w:hAnsi="Arial" w:cs="Arial"/>
          <w:sz w:val="22"/>
          <w:szCs w:val="22"/>
        </w:rPr>
        <w:t>determine a company’s decision-making processes and activities (</w:t>
      </w:r>
      <w:proofErr w:type="spellStart"/>
      <w:r w:rsidRPr="00152AC6">
        <w:rPr>
          <w:rFonts w:ascii="Arial" w:hAnsi="Arial" w:cs="Arial"/>
          <w:sz w:val="22"/>
          <w:szCs w:val="22"/>
        </w:rPr>
        <w:t>iEduNote</w:t>
      </w:r>
      <w:proofErr w:type="spellEnd"/>
      <w:r w:rsidRPr="00152AC6">
        <w:rPr>
          <w:rFonts w:ascii="Arial" w:hAnsi="Arial" w:cs="Arial"/>
          <w:sz w:val="22"/>
          <w:szCs w:val="22"/>
        </w:rPr>
        <w:t xml:space="preserve">, 2021). One the one hand, internal forces are controllable factors </w:t>
      </w:r>
      <w:r w:rsidR="00D06344">
        <w:rPr>
          <w:rFonts w:ascii="Arial" w:hAnsi="Arial" w:cs="Arial"/>
          <w:sz w:val="22"/>
          <w:szCs w:val="22"/>
        </w:rPr>
        <w:t>whic</w:t>
      </w:r>
      <w:r w:rsidR="00F95548">
        <w:rPr>
          <w:rFonts w:ascii="Arial" w:hAnsi="Arial" w:cs="Arial"/>
          <w:sz w:val="22"/>
          <w:szCs w:val="22"/>
        </w:rPr>
        <w:t>h</w:t>
      </w:r>
      <w:r w:rsidR="00D06344">
        <w:rPr>
          <w:rFonts w:ascii="Arial" w:hAnsi="Arial" w:cs="Arial"/>
          <w:sz w:val="22"/>
          <w:szCs w:val="22"/>
        </w:rPr>
        <w:t xml:space="preserve"> are</w:t>
      </w:r>
      <w:r w:rsidRPr="00152AC6">
        <w:rPr>
          <w:rFonts w:ascii="Arial" w:hAnsi="Arial" w:cs="Arial"/>
          <w:sz w:val="22"/>
          <w:szCs w:val="22"/>
        </w:rPr>
        <w:t xml:space="preserve"> vision, values, corporate culture, organisational structure, leadership style, management, resources, performance, employees and stakeholders (</w:t>
      </w:r>
      <w:bookmarkStart w:id="0" w:name="_Hlk65183144"/>
      <w:r w:rsidRPr="00152AC6">
        <w:rPr>
          <w:rFonts w:ascii="Arial" w:hAnsi="Arial" w:cs="Arial"/>
          <w:sz w:val="22"/>
          <w:szCs w:val="22"/>
        </w:rPr>
        <w:t>Tahir, 2019</w:t>
      </w:r>
      <w:bookmarkEnd w:id="0"/>
      <w:r w:rsidRPr="00152AC6">
        <w:rPr>
          <w:rFonts w:ascii="Arial" w:hAnsi="Arial" w:cs="Arial"/>
          <w:sz w:val="22"/>
          <w:szCs w:val="22"/>
        </w:rPr>
        <w:t>; Saini, 2015). On the other hand, external forces are uncontrollable factors</w:t>
      </w:r>
      <w:r w:rsidR="0063278D">
        <w:rPr>
          <w:rFonts w:ascii="Arial" w:hAnsi="Arial" w:cs="Arial"/>
          <w:sz w:val="22"/>
          <w:szCs w:val="22"/>
        </w:rPr>
        <w:t xml:space="preserve"> </w:t>
      </w:r>
      <w:r w:rsidR="00770C93">
        <w:rPr>
          <w:rFonts w:ascii="Arial" w:hAnsi="Arial" w:cs="Arial"/>
          <w:sz w:val="22"/>
          <w:szCs w:val="22"/>
        </w:rPr>
        <w:t>that</w:t>
      </w:r>
      <w:r w:rsidRPr="00152AC6">
        <w:rPr>
          <w:rFonts w:ascii="Arial" w:hAnsi="Arial" w:cs="Arial"/>
          <w:sz w:val="22"/>
          <w:szCs w:val="22"/>
        </w:rPr>
        <w:t xml:space="preserve"> co</w:t>
      </w:r>
      <w:r w:rsidR="0063278D">
        <w:rPr>
          <w:rFonts w:ascii="Arial" w:hAnsi="Arial" w:cs="Arial"/>
          <w:sz w:val="22"/>
          <w:szCs w:val="22"/>
        </w:rPr>
        <w:t>mprise</w:t>
      </w:r>
      <w:r w:rsidRPr="00152AC6">
        <w:rPr>
          <w:rFonts w:ascii="Arial" w:hAnsi="Arial" w:cs="Arial"/>
          <w:sz w:val="22"/>
          <w:szCs w:val="22"/>
        </w:rPr>
        <w:t xml:space="preserve"> of </w:t>
      </w:r>
      <w:r w:rsidR="000E44CA" w:rsidRPr="00152AC6">
        <w:rPr>
          <w:rFonts w:ascii="Arial" w:hAnsi="Arial" w:cs="Arial"/>
          <w:sz w:val="22"/>
          <w:szCs w:val="22"/>
        </w:rPr>
        <w:t xml:space="preserve">the microenvironment – customers, competitors, regulators and the media, and the macroenvironment – political, economic, sociocultural, technological, legal, environmental, demographical and global </w:t>
      </w:r>
      <w:r w:rsidRPr="00152AC6">
        <w:rPr>
          <w:rFonts w:ascii="Arial" w:hAnsi="Arial" w:cs="Arial"/>
          <w:sz w:val="22"/>
          <w:szCs w:val="22"/>
        </w:rPr>
        <w:t>(Tahir, 2019).</w:t>
      </w:r>
    </w:p>
    <w:p w14:paraId="6172D74A" w14:textId="77777777" w:rsidR="00FB6A19" w:rsidRPr="00152AC6" w:rsidRDefault="00FB6A19" w:rsidP="003F68A2">
      <w:pPr>
        <w:spacing w:line="360" w:lineRule="auto"/>
        <w:jc w:val="both"/>
        <w:rPr>
          <w:rFonts w:ascii="Arial" w:hAnsi="Arial" w:cs="Arial"/>
          <w:sz w:val="22"/>
          <w:szCs w:val="22"/>
        </w:rPr>
      </w:pPr>
    </w:p>
    <w:p w14:paraId="260CF03E" w14:textId="77777777" w:rsidR="00F3088B" w:rsidRDefault="00FB6A19" w:rsidP="003F68A2">
      <w:pPr>
        <w:spacing w:line="360" w:lineRule="auto"/>
        <w:jc w:val="both"/>
        <w:rPr>
          <w:rFonts w:ascii="Arial" w:hAnsi="Arial" w:cs="Arial"/>
          <w:sz w:val="22"/>
          <w:szCs w:val="22"/>
        </w:rPr>
      </w:pPr>
      <w:r w:rsidRPr="00152AC6">
        <w:rPr>
          <w:rFonts w:ascii="Arial" w:hAnsi="Arial" w:cs="Arial"/>
          <w:sz w:val="22"/>
          <w:szCs w:val="22"/>
        </w:rPr>
        <w:t>Change</w:t>
      </w:r>
      <w:r w:rsidR="00150430" w:rsidRPr="00152AC6">
        <w:rPr>
          <w:rFonts w:ascii="Arial" w:hAnsi="Arial" w:cs="Arial"/>
          <w:sz w:val="22"/>
          <w:szCs w:val="22"/>
        </w:rPr>
        <w:t xml:space="preserve"> is</w:t>
      </w:r>
      <w:r w:rsidRPr="00152AC6">
        <w:rPr>
          <w:rFonts w:ascii="Arial" w:hAnsi="Arial" w:cs="Arial"/>
          <w:sz w:val="22"/>
          <w:szCs w:val="22"/>
        </w:rPr>
        <w:t xml:space="preserve"> c</w:t>
      </w:r>
      <w:r w:rsidR="00E56DDA" w:rsidRPr="00152AC6">
        <w:rPr>
          <w:rFonts w:ascii="Arial" w:hAnsi="Arial" w:cs="Arial"/>
          <w:sz w:val="22"/>
          <w:szCs w:val="22"/>
        </w:rPr>
        <w:t>onstan</w:t>
      </w:r>
      <w:r w:rsidR="00150430" w:rsidRPr="00152AC6">
        <w:rPr>
          <w:rFonts w:ascii="Arial" w:hAnsi="Arial" w:cs="Arial"/>
          <w:sz w:val="22"/>
          <w:szCs w:val="22"/>
        </w:rPr>
        <w:t>t</w:t>
      </w:r>
      <w:r w:rsidR="002C395C" w:rsidRPr="00152AC6">
        <w:rPr>
          <w:rFonts w:ascii="Arial" w:hAnsi="Arial" w:cs="Arial"/>
          <w:sz w:val="22"/>
          <w:szCs w:val="22"/>
        </w:rPr>
        <w:t xml:space="preserve">, </w:t>
      </w:r>
      <w:r w:rsidR="009845F2" w:rsidRPr="00152AC6">
        <w:rPr>
          <w:rFonts w:ascii="Arial" w:hAnsi="Arial" w:cs="Arial"/>
          <w:sz w:val="22"/>
          <w:szCs w:val="22"/>
        </w:rPr>
        <w:t>organisations</w:t>
      </w:r>
      <w:r w:rsidR="00150430" w:rsidRPr="00152AC6">
        <w:rPr>
          <w:rFonts w:ascii="Arial" w:hAnsi="Arial" w:cs="Arial"/>
          <w:sz w:val="22"/>
          <w:szCs w:val="22"/>
        </w:rPr>
        <w:t xml:space="preserve"> must</w:t>
      </w:r>
      <w:r w:rsidR="00E56DDA" w:rsidRPr="00152AC6">
        <w:rPr>
          <w:rFonts w:ascii="Arial" w:hAnsi="Arial" w:cs="Arial"/>
          <w:sz w:val="22"/>
          <w:szCs w:val="22"/>
        </w:rPr>
        <w:t xml:space="preserve"> </w:t>
      </w:r>
      <w:r w:rsidRPr="00152AC6">
        <w:rPr>
          <w:rFonts w:ascii="Arial" w:hAnsi="Arial" w:cs="Arial"/>
          <w:sz w:val="22"/>
          <w:szCs w:val="22"/>
        </w:rPr>
        <w:t>evolv</w:t>
      </w:r>
      <w:r w:rsidR="00150430" w:rsidRPr="00152AC6">
        <w:rPr>
          <w:rFonts w:ascii="Arial" w:hAnsi="Arial" w:cs="Arial"/>
          <w:sz w:val="22"/>
          <w:szCs w:val="22"/>
        </w:rPr>
        <w:t>e</w:t>
      </w:r>
      <w:r w:rsidR="00324559" w:rsidRPr="00152AC6">
        <w:rPr>
          <w:rFonts w:ascii="Arial" w:hAnsi="Arial" w:cs="Arial"/>
          <w:sz w:val="22"/>
          <w:szCs w:val="22"/>
        </w:rPr>
        <w:t xml:space="preserve"> quickly to keep up the pace, </w:t>
      </w:r>
      <w:r w:rsidR="00C43D80" w:rsidRPr="00152AC6">
        <w:rPr>
          <w:rFonts w:ascii="Arial" w:hAnsi="Arial" w:cs="Arial"/>
          <w:sz w:val="22"/>
          <w:szCs w:val="22"/>
        </w:rPr>
        <w:t>businesses</w:t>
      </w:r>
      <w:r w:rsidR="00324559" w:rsidRPr="00152AC6">
        <w:rPr>
          <w:rFonts w:ascii="Arial" w:hAnsi="Arial" w:cs="Arial"/>
          <w:sz w:val="22"/>
          <w:szCs w:val="22"/>
        </w:rPr>
        <w:t xml:space="preserve"> who </w:t>
      </w:r>
      <w:r w:rsidR="00C43D80" w:rsidRPr="00152AC6">
        <w:rPr>
          <w:rFonts w:ascii="Arial" w:hAnsi="Arial" w:cs="Arial"/>
          <w:sz w:val="22"/>
          <w:szCs w:val="22"/>
        </w:rPr>
        <w:t xml:space="preserve">disregard </w:t>
      </w:r>
      <w:r w:rsidR="00324559" w:rsidRPr="00152AC6">
        <w:rPr>
          <w:rFonts w:ascii="Arial" w:hAnsi="Arial" w:cs="Arial"/>
          <w:sz w:val="22"/>
          <w:szCs w:val="22"/>
        </w:rPr>
        <w:t xml:space="preserve">changes </w:t>
      </w:r>
      <w:r w:rsidR="00902E11" w:rsidRPr="00152AC6">
        <w:rPr>
          <w:rFonts w:ascii="Arial" w:hAnsi="Arial" w:cs="Arial"/>
          <w:sz w:val="22"/>
          <w:szCs w:val="22"/>
        </w:rPr>
        <w:t xml:space="preserve">risk disruption </w:t>
      </w:r>
      <w:r w:rsidR="00C94365" w:rsidRPr="00152AC6">
        <w:rPr>
          <w:rFonts w:ascii="Arial" w:hAnsi="Arial" w:cs="Arial"/>
          <w:sz w:val="22"/>
          <w:szCs w:val="22"/>
        </w:rPr>
        <w:t>or</w:t>
      </w:r>
      <w:r w:rsidR="00902E11" w:rsidRPr="00152AC6">
        <w:rPr>
          <w:rFonts w:ascii="Arial" w:hAnsi="Arial" w:cs="Arial"/>
          <w:sz w:val="22"/>
          <w:szCs w:val="22"/>
        </w:rPr>
        <w:t xml:space="preserve"> failure (Visual Paradigm, 2021). </w:t>
      </w:r>
      <w:r w:rsidR="00324559" w:rsidRPr="00152AC6">
        <w:rPr>
          <w:rFonts w:ascii="Arial" w:hAnsi="Arial" w:cs="Arial"/>
          <w:sz w:val="22"/>
          <w:szCs w:val="22"/>
        </w:rPr>
        <w:t>S</w:t>
      </w:r>
      <w:r w:rsidRPr="00152AC6">
        <w:rPr>
          <w:rFonts w:ascii="Arial" w:hAnsi="Arial" w:cs="Arial"/>
          <w:sz w:val="22"/>
          <w:szCs w:val="22"/>
        </w:rPr>
        <w:t xml:space="preserve">uccessful </w:t>
      </w:r>
      <w:r w:rsidR="00842450">
        <w:rPr>
          <w:rFonts w:ascii="Arial" w:hAnsi="Arial" w:cs="Arial"/>
          <w:sz w:val="22"/>
          <w:szCs w:val="22"/>
        </w:rPr>
        <w:t>entrepreneurs</w:t>
      </w:r>
      <w:r w:rsidR="00E56DDA" w:rsidRPr="00152AC6">
        <w:rPr>
          <w:rFonts w:ascii="Arial" w:hAnsi="Arial" w:cs="Arial"/>
          <w:sz w:val="22"/>
          <w:szCs w:val="22"/>
        </w:rPr>
        <w:t xml:space="preserve"> </w:t>
      </w:r>
      <w:r w:rsidRPr="00152AC6">
        <w:rPr>
          <w:rFonts w:ascii="Arial" w:hAnsi="Arial" w:cs="Arial"/>
          <w:sz w:val="22"/>
          <w:szCs w:val="22"/>
        </w:rPr>
        <w:t xml:space="preserve">must </w:t>
      </w:r>
      <w:r w:rsidR="00E56DDA" w:rsidRPr="00152AC6">
        <w:rPr>
          <w:rFonts w:ascii="Arial" w:hAnsi="Arial" w:cs="Arial"/>
          <w:sz w:val="22"/>
          <w:szCs w:val="22"/>
        </w:rPr>
        <w:t>regularly</w:t>
      </w:r>
      <w:r w:rsidRPr="00152AC6">
        <w:rPr>
          <w:rFonts w:ascii="Arial" w:hAnsi="Arial" w:cs="Arial"/>
          <w:sz w:val="22"/>
          <w:szCs w:val="22"/>
        </w:rPr>
        <w:t xml:space="preserve"> scrutinise, modify and implement transformational, developmental and transitional changes, to improve operations and </w:t>
      </w:r>
      <w:r w:rsidR="00BF1D5D" w:rsidRPr="00152AC6">
        <w:rPr>
          <w:rFonts w:ascii="Arial" w:hAnsi="Arial" w:cs="Arial"/>
          <w:sz w:val="22"/>
          <w:szCs w:val="22"/>
        </w:rPr>
        <w:t>fulfil</w:t>
      </w:r>
      <w:r w:rsidRPr="00152AC6">
        <w:rPr>
          <w:rFonts w:ascii="Arial" w:hAnsi="Arial" w:cs="Arial"/>
          <w:sz w:val="22"/>
          <w:szCs w:val="22"/>
        </w:rPr>
        <w:t xml:space="preserve"> business objectives (Tahir, 2019). </w:t>
      </w:r>
      <w:r w:rsidR="00BF1D5D" w:rsidRPr="00152AC6">
        <w:rPr>
          <w:rFonts w:ascii="Arial" w:hAnsi="Arial" w:cs="Arial"/>
          <w:sz w:val="22"/>
          <w:szCs w:val="22"/>
        </w:rPr>
        <w:t>It is imperative for e</w:t>
      </w:r>
      <w:r w:rsidRPr="00152AC6">
        <w:rPr>
          <w:rFonts w:ascii="Arial" w:hAnsi="Arial" w:cs="Arial"/>
          <w:sz w:val="22"/>
          <w:szCs w:val="22"/>
        </w:rPr>
        <w:t xml:space="preserve">xecutives </w:t>
      </w:r>
      <w:r w:rsidR="00BF1D5D" w:rsidRPr="00152AC6">
        <w:rPr>
          <w:rFonts w:ascii="Arial" w:hAnsi="Arial" w:cs="Arial"/>
          <w:sz w:val="22"/>
          <w:szCs w:val="22"/>
        </w:rPr>
        <w:t>to</w:t>
      </w:r>
      <w:r w:rsidRPr="00152AC6">
        <w:rPr>
          <w:rFonts w:ascii="Arial" w:hAnsi="Arial" w:cs="Arial"/>
          <w:sz w:val="22"/>
          <w:szCs w:val="22"/>
        </w:rPr>
        <w:t xml:space="preserve"> utilise environmental scanning tools such as</w:t>
      </w:r>
    </w:p>
    <w:p w14:paraId="5340A7ED" w14:textId="05A50066" w:rsidR="00455AFD" w:rsidRDefault="00FB6A19" w:rsidP="003F68A2">
      <w:pPr>
        <w:spacing w:line="360" w:lineRule="auto"/>
        <w:jc w:val="both"/>
        <w:rPr>
          <w:rFonts w:ascii="Arial" w:hAnsi="Arial" w:cs="Arial"/>
          <w:sz w:val="22"/>
          <w:szCs w:val="22"/>
        </w:rPr>
      </w:pPr>
      <w:r w:rsidRPr="00152AC6">
        <w:rPr>
          <w:rFonts w:ascii="Arial" w:hAnsi="Arial" w:cs="Arial"/>
          <w:sz w:val="22"/>
          <w:szCs w:val="22"/>
        </w:rPr>
        <w:t xml:space="preserve">the SWOT </w:t>
      </w:r>
      <w:r w:rsidR="00770C93">
        <w:rPr>
          <w:rFonts w:ascii="Arial" w:hAnsi="Arial" w:cs="Arial"/>
          <w:sz w:val="22"/>
          <w:szCs w:val="22"/>
        </w:rPr>
        <w:t xml:space="preserve">or </w:t>
      </w:r>
      <w:r w:rsidRPr="00152AC6">
        <w:rPr>
          <w:rFonts w:ascii="Arial" w:hAnsi="Arial" w:cs="Arial"/>
          <w:sz w:val="22"/>
          <w:szCs w:val="22"/>
        </w:rPr>
        <w:t xml:space="preserve">PESLTE analysis to collect useful information, identify changing market conditions and develop </w:t>
      </w:r>
      <w:r w:rsidR="00A34760">
        <w:rPr>
          <w:rFonts w:ascii="Arial" w:hAnsi="Arial" w:cs="Arial"/>
          <w:sz w:val="22"/>
          <w:szCs w:val="22"/>
        </w:rPr>
        <w:t>valuable</w:t>
      </w:r>
      <w:r w:rsidRPr="00152AC6">
        <w:rPr>
          <w:rFonts w:ascii="Arial" w:hAnsi="Arial" w:cs="Arial"/>
          <w:sz w:val="22"/>
          <w:szCs w:val="22"/>
        </w:rPr>
        <w:t xml:space="preserve"> strategi</w:t>
      </w:r>
      <w:r w:rsidR="00A34760">
        <w:rPr>
          <w:rFonts w:ascii="Arial" w:hAnsi="Arial" w:cs="Arial"/>
          <w:sz w:val="22"/>
          <w:szCs w:val="22"/>
        </w:rPr>
        <w:t>es</w:t>
      </w:r>
      <w:r w:rsidR="004C34EA" w:rsidRPr="00152AC6">
        <w:rPr>
          <w:rFonts w:ascii="Arial" w:hAnsi="Arial" w:cs="Arial"/>
          <w:sz w:val="22"/>
          <w:szCs w:val="22"/>
        </w:rPr>
        <w:t xml:space="preserve"> (Northern Ireland Business Info, 2021)</w:t>
      </w:r>
      <w:r w:rsidRPr="00152AC6">
        <w:rPr>
          <w:rFonts w:ascii="Arial" w:hAnsi="Arial" w:cs="Arial"/>
          <w:sz w:val="22"/>
          <w:szCs w:val="22"/>
        </w:rPr>
        <w:t>.</w:t>
      </w:r>
    </w:p>
    <w:p w14:paraId="423D7109" w14:textId="77777777" w:rsidR="00455AFD" w:rsidRDefault="00455AFD" w:rsidP="003F68A2">
      <w:pPr>
        <w:spacing w:line="360" w:lineRule="auto"/>
        <w:jc w:val="both"/>
        <w:rPr>
          <w:rFonts w:ascii="Arial" w:hAnsi="Arial" w:cs="Arial"/>
          <w:sz w:val="22"/>
          <w:szCs w:val="22"/>
        </w:rPr>
      </w:pPr>
    </w:p>
    <w:p w14:paraId="6378DFBF" w14:textId="68BCFD48" w:rsidR="00120E18" w:rsidRPr="00152AC6" w:rsidRDefault="00120E18" w:rsidP="003F68A2">
      <w:pPr>
        <w:spacing w:line="360" w:lineRule="auto"/>
        <w:jc w:val="both"/>
        <w:rPr>
          <w:rFonts w:ascii="Arial" w:hAnsi="Arial" w:cs="Arial"/>
          <w:sz w:val="22"/>
          <w:szCs w:val="22"/>
        </w:rPr>
      </w:pPr>
      <w:r w:rsidRPr="00152AC6">
        <w:rPr>
          <w:rFonts w:ascii="Arial" w:hAnsi="Arial" w:cs="Arial"/>
          <w:b/>
          <w:bCs/>
          <w:noProof/>
          <w:sz w:val="22"/>
          <w:szCs w:val="22"/>
        </w:rPr>
        <mc:AlternateContent>
          <mc:Choice Requires="wps">
            <w:drawing>
              <wp:anchor distT="0" distB="0" distL="114300" distR="114300" simplePos="0" relativeHeight="251639808" behindDoc="0" locked="0" layoutInCell="1" allowOverlap="1" wp14:anchorId="433C9D0D" wp14:editId="24E2C36D">
                <wp:simplePos x="0" y="0"/>
                <wp:positionH relativeFrom="column">
                  <wp:posOffset>1537090</wp:posOffset>
                </wp:positionH>
                <wp:positionV relativeFrom="paragraph">
                  <wp:posOffset>72749</wp:posOffset>
                </wp:positionV>
                <wp:extent cx="2765227" cy="279322"/>
                <wp:effectExtent l="0" t="0" r="16510" b="26035"/>
                <wp:wrapNone/>
                <wp:docPr id="17" name="Rectangle 17"/>
                <wp:cNvGraphicFramePr/>
                <a:graphic xmlns:a="http://schemas.openxmlformats.org/drawingml/2006/main">
                  <a:graphicData uri="http://schemas.microsoft.com/office/word/2010/wordprocessingShape">
                    <wps:wsp>
                      <wps:cNvSpPr/>
                      <wps:spPr>
                        <a:xfrm>
                          <a:off x="0" y="0"/>
                          <a:ext cx="2765227" cy="279322"/>
                        </a:xfrm>
                        <a:prstGeom prst="rect">
                          <a:avLst/>
                        </a:prstGeom>
                        <a:pattFill prst="pct40">
                          <a:fgClr>
                            <a:sysClr val="windowText" lastClr="000000">
                              <a:lumMod val="75000"/>
                              <a:lumOff val="25000"/>
                            </a:sysClr>
                          </a:fgClr>
                          <a:bgClr>
                            <a:sysClr val="window" lastClr="FFFFFF"/>
                          </a:bgClr>
                        </a:pattFill>
                        <a:ln w="12700" cap="flat" cmpd="sng" algn="ctr">
                          <a:solidFill>
                            <a:sysClr val="windowText" lastClr="000000"/>
                          </a:solidFill>
                          <a:prstDash val="solid"/>
                          <a:miter lim="800000"/>
                        </a:ln>
                        <a:effectLst/>
                      </wps:spPr>
                      <wps:txbx>
                        <w:txbxContent>
                          <w:p w14:paraId="4427257B" w14:textId="77777777" w:rsidR="00B829B2" w:rsidRPr="00A20F3D" w:rsidRDefault="00B829B2" w:rsidP="00120E18">
                            <w:pPr>
                              <w:jc w:val="center"/>
                              <w:rPr>
                                <w:rFonts w:ascii="Arial" w:hAnsi="Arial" w:cs="Arial"/>
                                <w:b/>
                                <w:bCs/>
                                <w:color w:val="000000" w:themeColor="text1"/>
                                <w:sz w:val="22"/>
                                <w:szCs w:val="22"/>
                              </w:rPr>
                            </w:pPr>
                            <w:r>
                              <w:rPr>
                                <w:rFonts w:ascii="Arial" w:hAnsi="Arial" w:cs="Arial"/>
                                <w:b/>
                                <w:bCs/>
                                <w:color w:val="000000" w:themeColor="text1"/>
                                <w:sz w:val="22"/>
                                <w:szCs w:val="22"/>
                              </w:rPr>
                              <w:t xml:space="preserve">Change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3C9D0D" id="Rectangle 17" o:spid="_x0000_s1026" style="position:absolute;left:0;text-align:left;margin-left:121.05pt;margin-top:5.75pt;width:217.75pt;height:22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" fillcolor="#404040" strokecolor="windowText" strokeweight="1pt">
                <v:fill r:id="rId8" o:title="" color2="window" type="pattern"/>
                <v:textbox>
                  <w:txbxContent>
                    <w:p w14:paraId="4427257B" w14:textId="77777777" w:rsidR="00B829B2" w:rsidRPr="00A20F3D" w:rsidRDefault="00B829B2" w:rsidP="00120E18">
                      <w:pPr>
                        <w:jc w:val="center"/>
                        <w:rPr>
                          <w:rFonts w:ascii="Arial" w:hAnsi="Arial" w:cs="Arial"/>
                          <w:b/>
                          <w:bCs/>
                          <w:color w:val="000000" w:themeColor="text1"/>
                          <w:sz w:val="22"/>
                          <w:szCs w:val="22"/>
                        </w:rPr>
                      </w:pPr>
                      <w:r>
                        <w:rPr>
                          <w:rFonts w:ascii="Arial" w:hAnsi="Arial" w:cs="Arial"/>
                          <w:b/>
                          <w:bCs/>
                          <w:color w:val="000000" w:themeColor="text1"/>
                          <w:sz w:val="22"/>
                          <w:szCs w:val="22"/>
                        </w:rPr>
                        <w:t xml:space="preserve">Change </w:t>
                      </w:r>
                    </w:p>
                  </w:txbxContent>
                </v:textbox>
              </v:rect>
            </w:pict>
          </mc:Fallback>
        </mc:AlternateContent>
      </w:r>
    </w:p>
    <w:p w14:paraId="2F2C92B5" w14:textId="77777777" w:rsidR="00120E18" w:rsidRPr="00152AC6" w:rsidRDefault="00120E18" w:rsidP="003F68A2">
      <w:pPr>
        <w:spacing w:line="360" w:lineRule="auto"/>
        <w:jc w:val="both"/>
        <w:rPr>
          <w:rFonts w:ascii="Arial" w:hAnsi="Arial" w:cs="Arial"/>
          <w:sz w:val="22"/>
          <w:szCs w:val="22"/>
        </w:rPr>
      </w:pPr>
      <w:r w:rsidRPr="00152AC6">
        <w:rPr>
          <w:rFonts w:ascii="Arial" w:hAnsi="Arial" w:cs="Arial"/>
          <w:noProof/>
          <w:sz w:val="22"/>
          <w:szCs w:val="22"/>
        </w:rPr>
        <w:lastRenderedPageBreak/>
        <mc:AlternateContent>
          <mc:Choice Requires="wps">
            <w:drawing>
              <wp:anchor distT="0" distB="0" distL="114300" distR="114300" simplePos="0" relativeHeight="251642880" behindDoc="0" locked="0" layoutInCell="1" allowOverlap="1" wp14:anchorId="4C4B4984" wp14:editId="2A6FF461">
                <wp:simplePos x="0" y="0"/>
                <wp:positionH relativeFrom="column">
                  <wp:posOffset>2887663</wp:posOffset>
                </wp:positionH>
                <wp:positionV relativeFrom="paragraph">
                  <wp:posOffset>111125</wp:posOffset>
                </wp:positionV>
                <wp:extent cx="0" cy="230002"/>
                <wp:effectExtent l="76200" t="38100" r="57150" b="55880"/>
                <wp:wrapNone/>
                <wp:docPr id="2" name="Straight Arrow Connector 2"/>
                <wp:cNvGraphicFramePr/>
                <a:graphic xmlns:a="http://schemas.openxmlformats.org/drawingml/2006/main">
                  <a:graphicData uri="http://schemas.microsoft.com/office/word/2010/wordprocessingShape">
                    <wps:wsp>
                      <wps:cNvCnPr/>
                      <wps:spPr>
                        <a:xfrm>
                          <a:off x="0" y="0"/>
                          <a:ext cx="0" cy="230002"/>
                        </a:xfrm>
                        <a:prstGeom prst="straightConnector1">
                          <a:avLst/>
                        </a:prstGeom>
                        <a:noFill/>
                        <a:ln w="6350" cap="flat" cmpd="sng" algn="ctr">
                          <a:solidFill>
                            <a:sysClr val="windowText" lastClr="000000"/>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78B3BC7A" id="_x0000_t32" coordsize="21600,21600" o:spt="32" o:oned="t" path="m,l21600,21600e" filled="f">
                <v:path arrowok="t" fillok="f" o:connecttype="none"/>
                <o:lock v:ext="edit" shapetype="t"/>
              </v:shapetype>
              <v:shape id="Straight Arrow Connector 2" o:spid="_x0000_s1026" type="#_x0000_t32" style="position:absolute;margin-left:227.4pt;margin-top:8.75pt;width:0;height:18.1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" strokecolor="windowText" strokeweight=".5pt">
                <v:stroke startarrow="block" endarrow="block" joinstyle="miter"/>
              </v:shape>
            </w:pict>
          </mc:Fallback>
        </mc:AlternateContent>
      </w:r>
    </w:p>
    <w:p w14:paraId="5C04E7F1" w14:textId="48F96705" w:rsidR="00120E18" w:rsidRPr="00152AC6" w:rsidRDefault="004B489A" w:rsidP="003F68A2">
      <w:pPr>
        <w:spacing w:line="360" w:lineRule="auto"/>
        <w:jc w:val="both"/>
        <w:rPr>
          <w:rFonts w:ascii="Arial" w:hAnsi="Arial" w:cs="Arial"/>
          <w:sz w:val="22"/>
          <w:szCs w:val="22"/>
        </w:rPr>
      </w:pPr>
      <w:r w:rsidRPr="00152AC6">
        <w:rPr>
          <w:rFonts w:ascii="Arial" w:hAnsi="Arial" w:cs="Arial"/>
          <w:b/>
          <w:bCs/>
          <w:noProof/>
          <w:sz w:val="22"/>
          <w:szCs w:val="22"/>
        </w:rPr>
        <mc:AlternateContent>
          <mc:Choice Requires="wps">
            <w:drawing>
              <wp:anchor distT="0" distB="0" distL="114300" distR="114300" simplePos="0" relativeHeight="251641856" behindDoc="0" locked="0" layoutInCell="1" allowOverlap="1" wp14:anchorId="3F074146" wp14:editId="23FF0787">
                <wp:simplePos x="0" y="0"/>
                <wp:positionH relativeFrom="column">
                  <wp:posOffset>2258695</wp:posOffset>
                </wp:positionH>
                <wp:positionV relativeFrom="paragraph">
                  <wp:posOffset>109855</wp:posOffset>
                </wp:positionV>
                <wp:extent cx="1262417" cy="607326"/>
                <wp:effectExtent l="0" t="0" r="7620" b="15240"/>
                <wp:wrapNone/>
                <wp:docPr id="23" name="Rectangle 23"/>
                <wp:cNvGraphicFramePr/>
                <a:graphic xmlns:a="http://schemas.openxmlformats.org/drawingml/2006/main">
                  <a:graphicData uri="http://schemas.microsoft.com/office/word/2010/wordprocessingShape">
                    <wps:wsp>
                      <wps:cNvSpPr/>
                      <wps:spPr>
                        <a:xfrm>
                          <a:off x="0" y="0"/>
                          <a:ext cx="1262417" cy="607326"/>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1D2447E6" w14:textId="77777777" w:rsidR="00B829B2" w:rsidRDefault="00B829B2" w:rsidP="00120E18">
                            <w:pPr>
                              <w:jc w:val="center"/>
                              <w:rPr>
                                <w:rFonts w:ascii="Arial" w:hAnsi="Arial" w:cs="Arial"/>
                                <w:b/>
                                <w:bCs/>
                                <w:color w:val="000000" w:themeColor="text1"/>
                                <w:sz w:val="22"/>
                                <w:szCs w:val="22"/>
                              </w:rPr>
                            </w:pPr>
                            <w:r w:rsidRPr="00A20F3D">
                              <w:rPr>
                                <w:rFonts w:ascii="Arial" w:hAnsi="Arial" w:cs="Arial"/>
                                <w:b/>
                                <w:bCs/>
                                <w:color w:val="000000" w:themeColor="text1"/>
                                <w:sz w:val="22"/>
                                <w:szCs w:val="22"/>
                              </w:rPr>
                              <w:t>External Environment</w:t>
                            </w:r>
                            <w:r>
                              <w:rPr>
                                <w:rFonts w:ascii="Arial" w:hAnsi="Arial" w:cs="Arial"/>
                                <w:b/>
                                <w:bCs/>
                                <w:color w:val="000000" w:themeColor="text1"/>
                                <w:sz w:val="22"/>
                                <w:szCs w:val="22"/>
                              </w:rPr>
                              <w:t xml:space="preserve"> (uncontrollable)</w:t>
                            </w:r>
                          </w:p>
                          <w:p w14:paraId="13E705B2" w14:textId="77777777" w:rsidR="00B829B2" w:rsidRPr="00A20F3D" w:rsidRDefault="00B829B2" w:rsidP="00120E18">
                            <w:pPr>
                              <w:rPr>
                                <w:rFonts w:ascii="Arial" w:hAnsi="Arial" w:cs="Arial"/>
                                <w:b/>
                                <w:bCs/>
                                <w:color w:val="000000" w:themeColor="text1"/>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074146" id="Rectangle 23" o:spid="_x0000_s1027" style="position:absolute;left:0;text-align:left;margin-left:177.85pt;margin-top:8.65pt;width:99.4pt;height:47.8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" fillcolor="window" strokecolor="windowText" strokeweight="1pt">
                <v:textbox>
                  <w:txbxContent>
                    <w:p w14:paraId="1D2447E6" w14:textId="77777777" w:rsidR="00B829B2" w:rsidRDefault="00B829B2" w:rsidP="00120E18">
                      <w:pPr>
                        <w:jc w:val="center"/>
                        <w:rPr>
                          <w:rFonts w:ascii="Arial" w:hAnsi="Arial" w:cs="Arial"/>
                          <w:b/>
                          <w:bCs/>
                          <w:color w:val="000000" w:themeColor="text1"/>
                          <w:sz w:val="22"/>
                          <w:szCs w:val="22"/>
                        </w:rPr>
                      </w:pPr>
                      <w:r w:rsidRPr="00A20F3D">
                        <w:rPr>
                          <w:rFonts w:ascii="Arial" w:hAnsi="Arial" w:cs="Arial"/>
                          <w:b/>
                          <w:bCs/>
                          <w:color w:val="000000" w:themeColor="text1"/>
                          <w:sz w:val="22"/>
                          <w:szCs w:val="22"/>
                        </w:rPr>
                        <w:t>External Environment</w:t>
                      </w:r>
                      <w:r>
                        <w:rPr>
                          <w:rFonts w:ascii="Arial" w:hAnsi="Arial" w:cs="Arial"/>
                          <w:b/>
                          <w:bCs/>
                          <w:color w:val="000000" w:themeColor="text1"/>
                          <w:sz w:val="22"/>
                          <w:szCs w:val="22"/>
                        </w:rPr>
                        <w:t xml:space="preserve"> (uncontrollable)</w:t>
                      </w:r>
                    </w:p>
                    <w:p w14:paraId="13E705B2" w14:textId="77777777" w:rsidR="00B829B2" w:rsidRPr="00A20F3D" w:rsidRDefault="00B829B2" w:rsidP="00120E18">
                      <w:pPr>
                        <w:rPr>
                          <w:rFonts w:ascii="Arial" w:hAnsi="Arial" w:cs="Arial"/>
                          <w:b/>
                          <w:bCs/>
                          <w:color w:val="000000" w:themeColor="text1"/>
                          <w:sz w:val="22"/>
                          <w:szCs w:val="22"/>
                        </w:rPr>
                      </w:pPr>
                    </w:p>
                  </w:txbxContent>
                </v:textbox>
              </v:rect>
            </w:pict>
          </mc:Fallback>
        </mc:AlternateContent>
      </w:r>
    </w:p>
    <w:p w14:paraId="4342FF9D" w14:textId="5032D3EF" w:rsidR="00120E18" w:rsidRPr="00152AC6" w:rsidRDefault="00120E18" w:rsidP="003F68A2">
      <w:pPr>
        <w:spacing w:line="360" w:lineRule="auto"/>
        <w:jc w:val="both"/>
        <w:rPr>
          <w:rFonts w:ascii="Arial" w:hAnsi="Arial" w:cs="Arial"/>
          <w:sz w:val="22"/>
          <w:szCs w:val="22"/>
        </w:rPr>
      </w:pPr>
    </w:p>
    <w:p w14:paraId="7C54F58F" w14:textId="77777777" w:rsidR="00120E18" w:rsidRPr="00152AC6" w:rsidRDefault="00120E18" w:rsidP="003F68A2">
      <w:pPr>
        <w:spacing w:line="360" w:lineRule="auto"/>
        <w:jc w:val="both"/>
        <w:rPr>
          <w:rFonts w:ascii="Arial" w:hAnsi="Arial" w:cs="Arial"/>
          <w:sz w:val="22"/>
          <w:szCs w:val="22"/>
        </w:rPr>
      </w:pPr>
    </w:p>
    <w:p w14:paraId="625D72BF" w14:textId="5E1A41FA" w:rsidR="00120E18" w:rsidRPr="00152AC6" w:rsidRDefault="00870C6F" w:rsidP="003F68A2">
      <w:pPr>
        <w:spacing w:line="360" w:lineRule="auto"/>
        <w:jc w:val="both"/>
        <w:rPr>
          <w:rFonts w:ascii="Arial" w:hAnsi="Arial" w:cs="Arial"/>
          <w:sz w:val="22"/>
          <w:szCs w:val="22"/>
        </w:rPr>
      </w:pPr>
      <w:r w:rsidRPr="00152AC6">
        <w:rPr>
          <w:rFonts w:ascii="Arial" w:hAnsi="Arial" w:cs="Arial"/>
          <w:b/>
          <w:bCs/>
          <w:noProof/>
          <w:sz w:val="22"/>
          <w:szCs w:val="22"/>
        </w:rPr>
        <mc:AlternateContent>
          <mc:Choice Requires="wps">
            <w:drawing>
              <wp:anchor distT="0" distB="0" distL="114300" distR="114300" simplePos="0" relativeHeight="251646976" behindDoc="0" locked="0" layoutInCell="1" allowOverlap="1" wp14:anchorId="37D117F4" wp14:editId="09D09B2A">
                <wp:simplePos x="0" y="0"/>
                <wp:positionH relativeFrom="column">
                  <wp:posOffset>4498975</wp:posOffset>
                </wp:positionH>
                <wp:positionV relativeFrom="paragraph">
                  <wp:posOffset>177165</wp:posOffset>
                </wp:positionV>
                <wp:extent cx="0" cy="184150"/>
                <wp:effectExtent l="0" t="0" r="38100" b="25400"/>
                <wp:wrapNone/>
                <wp:docPr id="35" name="Straight Connector 35"/>
                <wp:cNvGraphicFramePr/>
                <a:graphic xmlns:a="http://schemas.openxmlformats.org/drawingml/2006/main">
                  <a:graphicData uri="http://schemas.microsoft.com/office/word/2010/wordprocessingShape">
                    <wps:wsp>
                      <wps:cNvCnPr/>
                      <wps:spPr>
                        <a:xfrm>
                          <a:off x="0" y="0"/>
                          <a:ext cx="0" cy="184150"/>
                        </a:xfrm>
                        <a:prstGeom prst="line">
                          <a:avLst/>
                        </a:prstGeom>
                        <a:noFill/>
                        <a:ln w="12700" cap="flat" cmpd="sng" algn="ctr">
                          <a:solidFill>
                            <a:sysClr val="windowText" lastClr="000000"/>
                          </a:solidFill>
                          <a:prstDash val="solid"/>
                          <a:miter lim="800000"/>
                        </a:ln>
                        <a:effectLst/>
                      </wps:spPr>
                      <wps:bodyPr/>
                    </wps:wsp>
                  </a:graphicData>
                </a:graphic>
                <wp14:sizeRelV relativeFrom="margin">
                  <wp14:pctHeight>0</wp14:pctHeight>
                </wp14:sizeRelV>
              </wp:anchor>
            </w:drawing>
          </mc:Choice>
          <mc:Fallback>
            <w:pict>
              <v:line w14:anchorId="3D1CCC9C" id="Straight Connector 35" o:spid="_x0000_s1026" style="position:absolute;z-index:2516469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54.25pt,13.95pt" to="354.25pt,2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" strokecolor="windowText" strokeweight="1pt">
                <v:stroke joinstyle="miter"/>
              </v:line>
            </w:pict>
          </mc:Fallback>
        </mc:AlternateContent>
      </w:r>
      <w:r w:rsidRPr="00152AC6">
        <w:rPr>
          <w:rFonts w:ascii="Arial" w:hAnsi="Arial" w:cs="Arial"/>
          <w:b/>
          <w:bCs/>
          <w:noProof/>
          <w:sz w:val="22"/>
          <w:szCs w:val="22"/>
        </w:rPr>
        <mc:AlternateContent>
          <mc:Choice Requires="wps">
            <w:drawing>
              <wp:anchor distT="0" distB="0" distL="114300" distR="114300" simplePos="0" relativeHeight="251645952" behindDoc="0" locked="0" layoutInCell="1" allowOverlap="1" wp14:anchorId="2B091BF6" wp14:editId="22DD5AEC">
                <wp:simplePos x="0" y="0"/>
                <wp:positionH relativeFrom="column">
                  <wp:posOffset>1286192</wp:posOffset>
                </wp:positionH>
                <wp:positionV relativeFrom="paragraph">
                  <wp:posOffset>183515</wp:posOffset>
                </wp:positionV>
                <wp:extent cx="5080" cy="222780"/>
                <wp:effectExtent l="0" t="0" r="33020" b="25400"/>
                <wp:wrapNone/>
                <wp:docPr id="34" name="Straight Connector 34"/>
                <wp:cNvGraphicFramePr/>
                <a:graphic xmlns:a="http://schemas.openxmlformats.org/drawingml/2006/main">
                  <a:graphicData uri="http://schemas.microsoft.com/office/word/2010/wordprocessingShape">
                    <wps:wsp>
                      <wps:cNvCnPr/>
                      <wps:spPr>
                        <a:xfrm>
                          <a:off x="0" y="0"/>
                          <a:ext cx="5080" cy="222780"/>
                        </a:xfrm>
                        <a:prstGeom prst="line">
                          <a:avLst/>
                        </a:prstGeom>
                        <a:noFill/>
                        <a:ln w="1270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B415E1B" id="Straight Connector 34" o:spid="_x0000_s1026" style="position:absolute;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1.25pt,14.45pt" to="101.65pt,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" strokecolor="windowText" strokeweight="1pt">
                <v:stroke joinstyle="miter"/>
              </v:line>
            </w:pict>
          </mc:Fallback>
        </mc:AlternateContent>
      </w:r>
      <w:r w:rsidRPr="00152AC6">
        <w:rPr>
          <w:rFonts w:ascii="Arial" w:hAnsi="Arial" w:cs="Arial"/>
          <w:b/>
          <w:bCs/>
          <w:noProof/>
          <w:sz w:val="22"/>
          <w:szCs w:val="22"/>
        </w:rPr>
        <mc:AlternateContent>
          <mc:Choice Requires="wps">
            <w:drawing>
              <wp:anchor distT="0" distB="0" distL="114300" distR="114300" simplePos="0" relativeHeight="251644928" behindDoc="0" locked="0" layoutInCell="1" allowOverlap="1" wp14:anchorId="04387E61" wp14:editId="20F5E036">
                <wp:simplePos x="0" y="0"/>
                <wp:positionH relativeFrom="column">
                  <wp:posOffset>1286510</wp:posOffset>
                </wp:positionH>
                <wp:positionV relativeFrom="paragraph">
                  <wp:posOffset>182880</wp:posOffset>
                </wp:positionV>
                <wp:extent cx="3214425" cy="5185"/>
                <wp:effectExtent l="0" t="0" r="24130" b="33020"/>
                <wp:wrapNone/>
                <wp:docPr id="31" name="Straight Connector 31"/>
                <wp:cNvGraphicFramePr/>
                <a:graphic xmlns:a="http://schemas.openxmlformats.org/drawingml/2006/main">
                  <a:graphicData uri="http://schemas.microsoft.com/office/word/2010/wordprocessingShape">
                    <wps:wsp>
                      <wps:cNvCnPr/>
                      <wps:spPr>
                        <a:xfrm flipV="1">
                          <a:off x="0" y="0"/>
                          <a:ext cx="3214425" cy="5185"/>
                        </a:xfrm>
                        <a:prstGeom prst="line">
                          <a:avLst/>
                        </a:prstGeom>
                        <a:noFill/>
                        <a:ln w="1270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ED9DE50" id="Straight Connector 31" o:spid="_x0000_s1026" style="position:absolute;flip:y;z-index:251644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1.3pt,14.4pt" to="354.4pt,1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" strokecolor="windowText" strokeweight="1pt">
                <v:stroke joinstyle="miter"/>
              </v:line>
            </w:pict>
          </mc:Fallback>
        </mc:AlternateContent>
      </w:r>
      <w:r w:rsidRPr="00152AC6">
        <w:rPr>
          <w:rFonts w:ascii="Arial" w:hAnsi="Arial" w:cs="Arial"/>
          <w:b/>
          <w:bCs/>
          <w:noProof/>
          <w:sz w:val="22"/>
          <w:szCs w:val="22"/>
        </w:rPr>
        <mc:AlternateContent>
          <mc:Choice Requires="wps">
            <w:drawing>
              <wp:anchor distT="0" distB="0" distL="114300" distR="114300" simplePos="0" relativeHeight="251643904" behindDoc="0" locked="0" layoutInCell="1" allowOverlap="1" wp14:anchorId="40FF832B" wp14:editId="13A72E3E">
                <wp:simplePos x="0" y="0"/>
                <wp:positionH relativeFrom="column">
                  <wp:posOffset>2865755</wp:posOffset>
                </wp:positionH>
                <wp:positionV relativeFrom="paragraph">
                  <wp:posOffset>3492</wp:posOffset>
                </wp:positionV>
                <wp:extent cx="0" cy="177165"/>
                <wp:effectExtent l="0" t="0" r="38100" b="32385"/>
                <wp:wrapNone/>
                <wp:docPr id="29" name="Straight Connector 29"/>
                <wp:cNvGraphicFramePr/>
                <a:graphic xmlns:a="http://schemas.openxmlformats.org/drawingml/2006/main">
                  <a:graphicData uri="http://schemas.microsoft.com/office/word/2010/wordprocessingShape">
                    <wps:wsp>
                      <wps:cNvCnPr/>
                      <wps:spPr>
                        <a:xfrm flipH="1">
                          <a:off x="0" y="0"/>
                          <a:ext cx="0" cy="177165"/>
                        </a:xfrm>
                        <a:prstGeom prst="line">
                          <a:avLst/>
                        </a:prstGeom>
                        <a:noFill/>
                        <a:ln w="12700" cap="flat" cmpd="sng" algn="ctr">
                          <a:solidFill>
                            <a:sysClr val="windowText" lastClr="000000"/>
                          </a:solidFill>
                          <a:prstDash val="solid"/>
                          <a:miter lim="800000"/>
                        </a:ln>
                        <a:effectLst/>
                      </wps:spPr>
                      <wps:bodyPr/>
                    </wps:wsp>
                  </a:graphicData>
                </a:graphic>
                <wp14:sizeRelV relativeFrom="margin">
                  <wp14:pctHeight>0</wp14:pctHeight>
                </wp14:sizeRelV>
              </wp:anchor>
            </w:drawing>
          </mc:Choice>
          <mc:Fallback>
            <w:pict>
              <v:line w14:anchorId="7AE1E06C" id="Straight Connector 29" o:spid="_x0000_s1026" style="position:absolute;flip:x;z-index:251643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25.65pt,.25pt" to="225.65pt,1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" strokecolor="windowText" strokeweight="1pt">
                <v:stroke joinstyle="miter"/>
              </v:line>
            </w:pict>
          </mc:Fallback>
        </mc:AlternateContent>
      </w:r>
    </w:p>
    <w:p w14:paraId="3607F6B5" w14:textId="3015114D" w:rsidR="00120E18" w:rsidRPr="00152AC6" w:rsidRDefault="00770C93" w:rsidP="003F68A2">
      <w:pPr>
        <w:spacing w:line="360" w:lineRule="auto"/>
        <w:jc w:val="both"/>
        <w:rPr>
          <w:rFonts w:ascii="Arial" w:hAnsi="Arial" w:cs="Arial"/>
          <w:sz w:val="22"/>
          <w:szCs w:val="22"/>
        </w:rPr>
      </w:pPr>
      <w:r w:rsidRPr="00152AC6">
        <w:rPr>
          <w:rFonts w:ascii="Arial" w:hAnsi="Arial" w:cs="Arial"/>
          <w:b/>
          <w:bCs/>
          <w:noProof/>
          <w:sz w:val="22"/>
          <w:szCs w:val="22"/>
        </w:rPr>
        <mc:AlternateContent>
          <mc:Choice Requires="wps">
            <w:drawing>
              <wp:anchor distT="0" distB="0" distL="114300" distR="114300" simplePos="0" relativeHeight="251194880" behindDoc="0" locked="0" layoutInCell="1" allowOverlap="1" wp14:anchorId="0741AD8D" wp14:editId="0FA5C3F6">
                <wp:simplePos x="0" y="0"/>
                <wp:positionH relativeFrom="margin">
                  <wp:posOffset>3473532</wp:posOffset>
                </wp:positionH>
                <wp:positionV relativeFrom="paragraph">
                  <wp:posOffset>110523</wp:posOffset>
                </wp:positionV>
                <wp:extent cx="1690370" cy="1425039"/>
                <wp:effectExtent l="0" t="0" r="24130" b="22860"/>
                <wp:wrapNone/>
                <wp:docPr id="25" name="Rectangle 25"/>
                <wp:cNvGraphicFramePr/>
                <a:graphic xmlns:a="http://schemas.openxmlformats.org/drawingml/2006/main">
                  <a:graphicData uri="http://schemas.microsoft.com/office/word/2010/wordprocessingShape">
                    <wps:wsp>
                      <wps:cNvSpPr/>
                      <wps:spPr>
                        <a:xfrm>
                          <a:off x="0" y="0"/>
                          <a:ext cx="1690370" cy="1425039"/>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3944144E" w14:textId="77777777" w:rsidR="00B829B2" w:rsidRDefault="00B829B2" w:rsidP="00120E18">
                            <w:pPr>
                              <w:rPr>
                                <w:rFonts w:ascii="Arial" w:hAnsi="Arial" w:cs="Arial"/>
                                <w:b/>
                                <w:bCs/>
                                <w:color w:val="000000" w:themeColor="text1"/>
                                <w:sz w:val="22"/>
                                <w:szCs w:val="22"/>
                              </w:rPr>
                            </w:pPr>
                            <w:r w:rsidRPr="00A20F3D">
                              <w:rPr>
                                <w:rFonts w:ascii="Arial" w:hAnsi="Arial" w:cs="Arial"/>
                                <w:b/>
                                <w:bCs/>
                                <w:color w:val="000000" w:themeColor="text1"/>
                                <w:sz w:val="22"/>
                                <w:szCs w:val="22"/>
                              </w:rPr>
                              <w:t>Macro</w:t>
                            </w:r>
                            <w:r>
                              <w:rPr>
                                <w:rFonts w:ascii="Arial" w:hAnsi="Arial" w:cs="Arial"/>
                                <w:b/>
                                <w:bCs/>
                                <w:color w:val="000000" w:themeColor="text1"/>
                                <w:sz w:val="22"/>
                                <w:szCs w:val="22"/>
                              </w:rPr>
                              <w:t>e</w:t>
                            </w:r>
                            <w:r w:rsidRPr="00A20F3D">
                              <w:rPr>
                                <w:rFonts w:ascii="Arial" w:hAnsi="Arial" w:cs="Arial"/>
                                <w:b/>
                                <w:bCs/>
                                <w:color w:val="000000" w:themeColor="text1"/>
                                <w:sz w:val="22"/>
                                <w:szCs w:val="22"/>
                              </w:rPr>
                              <w:t xml:space="preserve">nvironment </w:t>
                            </w:r>
                          </w:p>
                          <w:p w14:paraId="03CBC423" w14:textId="77777777" w:rsidR="00B829B2" w:rsidRPr="00972CE7" w:rsidRDefault="00B829B2" w:rsidP="00120E18">
                            <w:pPr>
                              <w:rPr>
                                <w:rFonts w:ascii="Arial" w:hAnsi="Arial" w:cs="Arial"/>
                                <w:b/>
                                <w:bCs/>
                                <w:i/>
                                <w:iCs/>
                                <w:color w:val="000000" w:themeColor="text1"/>
                                <w:sz w:val="22"/>
                                <w:szCs w:val="22"/>
                              </w:rPr>
                            </w:pPr>
                            <w:r w:rsidRPr="00972CE7">
                              <w:rPr>
                                <w:rFonts w:ascii="Arial" w:hAnsi="Arial" w:cs="Arial"/>
                                <w:b/>
                                <w:bCs/>
                                <w:i/>
                                <w:iCs/>
                                <w:color w:val="000000" w:themeColor="text1"/>
                                <w:sz w:val="22"/>
                                <w:szCs w:val="22"/>
                              </w:rPr>
                              <w:t>(General environment)</w:t>
                            </w:r>
                          </w:p>
                          <w:p w14:paraId="3B30375A" w14:textId="77777777" w:rsidR="00B829B2" w:rsidRDefault="00B829B2" w:rsidP="00120E18">
                            <w:pPr>
                              <w:rPr>
                                <w:rFonts w:ascii="Arial" w:hAnsi="Arial" w:cs="Arial"/>
                                <w:color w:val="000000" w:themeColor="text1"/>
                                <w:sz w:val="22"/>
                                <w:szCs w:val="22"/>
                              </w:rPr>
                            </w:pPr>
                          </w:p>
                          <w:p w14:paraId="43C839DB" w14:textId="09FD46C0" w:rsidR="00B829B2" w:rsidRPr="00B21037" w:rsidRDefault="00B829B2" w:rsidP="00120E18">
                            <w:pPr>
                              <w:pStyle w:val="ListParagraph"/>
                              <w:numPr>
                                <w:ilvl w:val="0"/>
                                <w:numId w:val="3"/>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Political/</w:t>
                            </w:r>
                            <w:r>
                              <w:rPr>
                                <w:rFonts w:ascii="Arial" w:hAnsi="Arial" w:cs="Arial"/>
                                <w:b/>
                                <w:bCs/>
                                <w:color w:val="808080" w:themeColor="background1" w:themeShade="80"/>
                                <w:sz w:val="22"/>
                                <w:szCs w:val="22"/>
                              </w:rPr>
                              <w:t>L</w:t>
                            </w:r>
                            <w:r w:rsidRPr="00B21037">
                              <w:rPr>
                                <w:rFonts w:ascii="Arial" w:hAnsi="Arial" w:cs="Arial"/>
                                <w:b/>
                                <w:bCs/>
                                <w:color w:val="808080" w:themeColor="background1" w:themeShade="80"/>
                                <w:sz w:val="22"/>
                                <w:szCs w:val="22"/>
                              </w:rPr>
                              <w:t>egal</w:t>
                            </w:r>
                          </w:p>
                          <w:p w14:paraId="73606F4E" w14:textId="77777777" w:rsidR="00B829B2" w:rsidRPr="00B21037" w:rsidRDefault="00B829B2" w:rsidP="00120E18">
                            <w:pPr>
                              <w:pStyle w:val="ListParagraph"/>
                              <w:numPr>
                                <w:ilvl w:val="0"/>
                                <w:numId w:val="3"/>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Economic</w:t>
                            </w:r>
                          </w:p>
                          <w:p w14:paraId="559B00FD" w14:textId="77777777" w:rsidR="00B829B2" w:rsidRPr="00B21037" w:rsidRDefault="00B829B2" w:rsidP="00120E18">
                            <w:pPr>
                              <w:pStyle w:val="ListParagraph"/>
                              <w:numPr>
                                <w:ilvl w:val="0"/>
                                <w:numId w:val="3"/>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Sociocultural</w:t>
                            </w:r>
                          </w:p>
                          <w:p w14:paraId="3681DB47" w14:textId="77777777" w:rsidR="00B829B2" w:rsidRPr="00B21037" w:rsidRDefault="00B829B2" w:rsidP="00120E18">
                            <w:pPr>
                              <w:pStyle w:val="ListParagraph"/>
                              <w:numPr>
                                <w:ilvl w:val="0"/>
                                <w:numId w:val="3"/>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Technological</w:t>
                            </w:r>
                          </w:p>
                          <w:p w14:paraId="2A7E6E05" w14:textId="1D49B9C1" w:rsidR="00B829B2" w:rsidRPr="00B21037" w:rsidRDefault="00B829B2" w:rsidP="00BF1022">
                            <w:pPr>
                              <w:pStyle w:val="ListParagraph"/>
                              <w:numPr>
                                <w:ilvl w:val="0"/>
                                <w:numId w:val="3"/>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Environmental</w:t>
                            </w:r>
                          </w:p>
                          <w:p w14:paraId="4F4F8876" w14:textId="77777777" w:rsidR="00B829B2" w:rsidRPr="00A20F3D" w:rsidRDefault="00B829B2" w:rsidP="00120E18">
                            <w:pPr>
                              <w:rPr>
                                <w:rFonts w:ascii="Arial" w:hAnsi="Arial" w:cs="Arial"/>
                                <w:color w:val="000000" w:themeColor="text1"/>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41AD8D" id="Rectangle 25" o:spid="_x0000_s1028" style="position:absolute;left:0;text-align:left;margin-left:273.5pt;margin-top:8.7pt;width:133.1pt;height:112.2pt;z-index:251194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" fillcolor="window" strokecolor="windowText" strokeweight="1pt">
                <v:textbox>
                  <w:txbxContent>
                    <w:p w14:paraId="3944144E" w14:textId="77777777" w:rsidR="00B829B2" w:rsidRDefault="00B829B2" w:rsidP="00120E18">
                      <w:pPr>
                        <w:rPr>
                          <w:rFonts w:ascii="Arial" w:hAnsi="Arial" w:cs="Arial"/>
                          <w:b/>
                          <w:bCs/>
                          <w:color w:val="000000" w:themeColor="text1"/>
                          <w:sz w:val="22"/>
                          <w:szCs w:val="22"/>
                        </w:rPr>
                      </w:pPr>
                      <w:r w:rsidRPr="00A20F3D">
                        <w:rPr>
                          <w:rFonts w:ascii="Arial" w:hAnsi="Arial" w:cs="Arial"/>
                          <w:b/>
                          <w:bCs/>
                          <w:color w:val="000000" w:themeColor="text1"/>
                          <w:sz w:val="22"/>
                          <w:szCs w:val="22"/>
                        </w:rPr>
                        <w:t>Macro</w:t>
                      </w:r>
                      <w:r>
                        <w:rPr>
                          <w:rFonts w:ascii="Arial" w:hAnsi="Arial" w:cs="Arial"/>
                          <w:b/>
                          <w:bCs/>
                          <w:color w:val="000000" w:themeColor="text1"/>
                          <w:sz w:val="22"/>
                          <w:szCs w:val="22"/>
                        </w:rPr>
                        <w:t>e</w:t>
                      </w:r>
                      <w:r w:rsidRPr="00A20F3D">
                        <w:rPr>
                          <w:rFonts w:ascii="Arial" w:hAnsi="Arial" w:cs="Arial"/>
                          <w:b/>
                          <w:bCs/>
                          <w:color w:val="000000" w:themeColor="text1"/>
                          <w:sz w:val="22"/>
                          <w:szCs w:val="22"/>
                        </w:rPr>
                        <w:t xml:space="preserve">nvironment </w:t>
                      </w:r>
                    </w:p>
                    <w:p w14:paraId="03CBC423" w14:textId="77777777" w:rsidR="00B829B2" w:rsidRPr="00972CE7" w:rsidRDefault="00B829B2" w:rsidP="00120E18">
                      <w:pPr>
                        <w:rPr>
                          <w:rFonts w:ascii="Arial" w:hAnsi="Arial" w:cs="Arial"/>
                          <w:b/>
                          <w:bCs/>
                          <w:i/>
                          <w:iCs/>
                          <w:color w:val="000000" w:themeColor="text1"/>
                          <w:sz w:val="22"/>
                          <w:szCs w:val="22"/>
                        </w:rPr>
                      </w:pPr>
                      <w:r w:rsidRPr="00972CE7">
                        <w:rPr>
                          <w:rFonts w:ascii="Arial" w:hAnsi="Arial" w:cs="Arial"/>
                          <w:b/>
                          <w:bCs/>
                          <w:i/>
                          <w:iCs/>
                          <w:color w:val="000000" w:themeColor="text1"/>
                          <w:sz w:val="22"/>
                          <w:szCs w:val="22"/>
                        </w:rPr>
                        <w:t>(General environment)</w:t>
                      </w:r>
                    </w:p>
                    <w:p w14:paraId="3B30375A" w14:textId="77777777" w:rsidR="00B829B2" w:rsidRDefault="00B829B2" w:rsidP="00120E18">
                      <w:pPr>
                        <w:rPr>
                          <w:rFonts w:ascii="Arial" w:hAnsi="Arial" w:cs="Arial"/>
                          <w:color w:val="000000" w:themeColor="text1"/>
                          <w:sz w:val="22"/>
                          <w:szCs w:val="22"/>
                        </w:rPr>
                      </w:pPr>
                    </w:p>
                    <w:p w14:paraId="43C839DB" w14:textId="09FD46C0" w:rsidR="00B829B2" w:rsidRPr="00B21037" w:rsidRDefault="00B829B2" w:rsidP="00120E18">
                      <w:pPr>
                        <w:pStyle w:val="ListParagraph"/>
                        <w:numPr>
                          <w:ilvl w:val="0"/>
                          <w:numId w:val="3"/>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Political/</w:t>
                      </w:r>
                      <w:r>
                        <w:rPr>
                          <w:rFonts w:ascii="Arial" w:hAnsi="Arial" w:cs="Arial"/>
                          <w:b/>
                          <w:bCs/>
                          <w:color w:val="808080" w:themeColor="background1" w:themeShade="80"/>
                          <w:sz w:val="22"/>
                          <w:szCs w:val="22"/>
                        </w:rPr>
                        <w:t>L</w:t>
                      </w:r>
                      <w:r w:rsidRPr="00B21037">
                        <w:rPr>
                          <w:rFonts w:ascii="Arial" w:hAnsi="Arial" w:cs="Arial"/>
                          <w:b/>
                          <w:bCs/>
                          <w:color w:val="808080" w:themeColor="background1" w:themeShade="80"/>
                          <w:sz w:val="22"/>
                          <w:szCs w:val="22"/>
                        </w:rPr>
                        <w:t>egal</w:t>
                      </w:r>
                    </w:p>
                    <w:p w14:paraId="73606F4E" w14:textId="77777777" w:rsidR="00B829B2" w:rsidRPr="00B21037" w:rsidRDefault="00B829B2" w:rsidP="00120E18">
                      <w:pPr>
                        <w:pStyle w:val="ListParagraph"/>
                        <w:numPr>
                          <w:ilvl w:val="0"/>
                          <w:numId w:val="3"/>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Economic</w:t>
                      </w:r>
                    </w:p>
                    <w:p w14:paraId="559B00FD" w14:textId="77777777" w:rsidR="00B829B2" w:rsidRPr="00B21037" w:rsidRDefault="00B829B2" w:rsidP="00120E18">
                      <w:pPr>
                        <w:pStyle w:val="ListParagraph"/>
                        <w:numPr>
                          <w:ilvl w:val="0"/>
                          <w:numId w:val="3"/>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Sociocultural</w:t>
                      </w:r>
                    </w:p>
                    <w:p w14:paraId="3681DB47" w14:textId="77777777" w:rsidR="00B829B2" w:rsidRPr="00B21037" w:rsidRDefault="00B829B2" w:rsidP="00120E18">
                      <w:pPr>
                        <w:pStyle w:val="ListParagraph"/>
                        <w:numPr>
                          <w:ilvl w:val="0"/>
                          <w:numId w:val="3"/>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Technological</w:t>
                      </w:r>
                    </w:p>
                    <w:p w14:paraId="2A7E6E05" w14:textId="1D49B9C1" w:rsidR="00B829B2" w:rsidRPr="00B21037" w:rsidRDefault="00B829B2" w:rsidP="00BF1022">
                      <w:pPr>
                        <w:pStyle w:val="ListParagraph"/>
                        <w:numPr>
                          <w:ilvl w:val="0"/>
                          <w:numId w:val="3"/>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Environmental</w:t>
                      </w:r>
                    </w:p>
                    <w:p w14:paraId="4F4F8876" w14:textId="77777777" w:rsidR="00B829B2" w:rsidRPr="00A20F3D" w:rsidRDefault="00B829B2" w:rsidP="00120E18">
                      <w:pPr>
                        <w:rPr>
                          <w:rFonts w:ascii="Arial" w:hAnsi="Arial" w:cs="Arial"/>
                          <w:color w:val="000000" w:themeColor="text1"/>
                          <w:sz w:val="22"/>
                          <w:szCs w:val="22"/>
                        </w:rPr>
                      </w:pPr>
                    </w:p>
                  </w:txbxContent>
                </v:textbox>
                <w10:wrap anchorx="margin"/>
              </v:rect>
            </w:pict>
          </mc:Fallback>
        </mc:AlternateContent>
      </w:r>
      <w:r w:rsidR="00BF1022" w:rsidRPr="00152AC6">
        <w:rPr>
          <w:rFonts w:ascii="Arial" w:hAnsi="Arial" w:cs="Arial"/>
          <w:b/>
          <w:bCs/>
          <w:noProof/>
          <w:sz w:val="22"/>
          <w:szCs w:val="22"/>
        </w:rPr>
        <mc:AlternateContent>
          <mc:Choice Requires="wps">
            <w:drawing>
              <wp:anchor distT="0" distB="0" distL="114300" distR="114300" simplePos="0" relativeHeight="251184640" behindDoc="0" locked="0" layoutInCell="1" allowOverlap="1" wp14:anchorId="3F3BF1CD" wp14:editId="655B7A20">
                <wp:simplePos x="0" y="0"/>
                <wp:positionH relativeFrom="margin">
                  <wp:posOffset>276225</wp:posOffset>
                </wp:positionH>
                <wp:positionV relativeFrom="paragraph">
                  <wp:posOffset>169228</wp:posOffset>
                </wp:positionV>
                <wp:extent cx="1724025" cy="1271587"/>
                <wp:effectExtent l="0" t="0" r="28575" b="24130"/>
                <wp:wrapNone/>
                <wp:docPr id="24" name="Rectangle 24"/>
                <wp:cNvGraphicFramePr/>
                <a:graphic xmlns:a="http://schemas.openxmlformats.org/drawingml/2006/main">
                  <a:graphicData uri="http://schemas.microsoft.com/office/word/2010/wordprocessingShape">
                    <wps:wsp>
                      <wps:cNvSpPr/>
                      <wps:spPr>
                        <a:xfrm>
                          <a:off x="0" y="0"/>
                          <a:ext cx="1724025" cy="1271587"/>
                        </a:xfrm>
                        <a:prstGeom prst="rect">
                          <a:avLst/>
                        </a:prstGeom>
                        <a:solidFill>
                          <a:sysClr val="window" lastClr="FFFFFF"/>
                        </a:solidFill>
                        <a:ln w="12700" cap="flat" cmpd="sng" algn="ctr">
                          <a:solidFill>
                            <a:sysClr val="windowText" lastClr="000000"/>
                          </a:solidFill>
                          <a:prstDash val="solid"/>
                          <a:miter lim="800000"/>
                        </a:ln>
                        <a:effectLst/>
                      </wps:spPr>
                      <wps:txbx>
                        <w:txbxContent>
                          <w:p w14:paraId="744BAA46" w14:textId="77777777" w:rsidR="00B829B2" w:rsidRDefault="00B829B2" w:rsidP="00120E18">
                            <w:pPr>
                              <w:rPr>
                                <w:rFonts w:ascii="Arial" w:hAnsi="Arial" w:cs="Arial"/>
                                <w:b/>
                                <w:bCs/>
                                <w:color w:val="000000" w:themeColor="text1"/>
                                <w:sz w:val="22"/>
                                <w:szCs w:val="22"/>
                              </w:rPr>
                            </w:pPr>
                            <w:r w:rsidRPr="00A20F3D">
                              <w:rPr>
                                <w:rFonts w:ascii="Arial" w:hAnsi="Arial" w:cs="Arial"/>
                                <w:b/>
                                <w:bCs/>
                                <w:color w:val="000000" w:themeColor="text1"/>
                                <w:sz w:val="22"/>
                                <w:szCs w:val="22"/>
                              </w:rPr>
                              <w:t>Micro</w:t>
                            </w:r>
                            <w:r>
                              <w:rPr>
                                <w:rFonts w:ascii="Arial" w:hAnsi="Arial" w:cs="Arial"/>
                                <w:b/>
                                <w:bCs/>
                                <w:color w:val="000000" w:themeColor="text1"/>
                                <w:sz w:val="22"/>
                                <w:szCs w:val="22"/>
                              </w:rPr>
                              <w:t>environment</w:t>
                            </w:r>
                          </w:p>
                          <w:p w14:paraId="15D0366B" w14:textId="77777777" w:rsidR="00B829B2" w:rsidRPr="00972CE7" w:rsidRDefault="00B829B2" w:rsidP="00120E18">
                            <w:pPr>
                              <w:rPr>
                                <w:rFonts w:ascii="Arial" w:hAnsi="Arial" w:cs="Arial"/>
                                <w:b/>
                                <w:bCs/>
                                <w:i/>
                                <w:iCs/>
                                <w:color w:val="000000" w:themeColor="text1"/>
                                <w:sz w:val="22"/>
                                <w:szCs w:val="22"/>
                              </w:rPr>
                            </w:pPr>
                            <w:r w:rsidRPr="00972CE7">
                              <w:rPr>
                                <w:rFonts w:ascii="Arial" w:hAnsi="Arial" w:cs="Arial"/>
                                <w:b/>
                                <w:bCs/>
                                <w:i/>
                                <w:iCs/>
                                <w:color w:val="000000" w:themeColor="text1"/>
                                <w:sz w:val="22"/>
                                <w:szCs w:val="22"/>
                              </w:rPr>
                              <w:t xml:space="preserve">(Industry environment) </w:t>
                            </w:r>
                          </w:p>
                          <w:p w14:paraId="6FC46B6E" w14:textId="77777777" w:rsidR="00B829B2" w:rsidRDefault="00B829B2" w:rsidP="00120E18">
                            <w:pPr>
                              <w:rPr>
                                <w:rFonts w:ascii="Arial" w:hAnsi="Arial" w:cs="Arial"/>
                                <w:color w:val="000000" w:themeColor="text1"/>
                                <w:sz w:val="22"/>
                                <w:szCs w:val="22"/>
                              </w:rPr>
                            </w:pPr>
                          </w:p>
                          <w:p w14:paraId="5D5A3C84" w14:textId="77777777" w:rsidR="00B829B2" w:rsidRPr="00B21037" w:rsidRDefault="00B829B2" w:rsidP="00120E18">
                            <w:pPr>
                              <w:pStyle w:val="ListParagraph"/>
                              <w:numPr>
                                <w:ilvl w:val="0"/>
                                <w:numId w:val="2"/>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Customers</w:t>
                            </w:r>
                          </w:p>
                          <w:p w14:paraId="69D080F9" w14:textId="548FE520" w:rsidR="00B829B2" w:rsidRPr="00B21037" w:rsidRDefault="00B829B2" w:rsidP="00120E18">
                            <w:pPr>
                              <w:pStyle w:val="ListParagraph"/>
                              <w:numPr>
                                <w:ilvl w:val="0"/>
                                <w:numId w:val="2"/>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Competitors</w:t>
                            </w:r>
                          </w:p>
                          <w:p w14:paraId="7EF0B54F" w14:textId="2BFF9001" w:rsidR="00B829B2" w:rsidRPr="00B21037" w:rsidRDefault="00B829B2" w:rsidP="00120E18">
                            <w:pPr>
                              <w:pStyle w:val="ListParagraph"/>
                              <w:numPr>
                                <w:ilvl w:val="0"/>
                                <w:numId w:val="2"/>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Regulator</w:t>
                            </w:r>
                          </w:p>
                          <w:p w14:paraId="73688444" w14:textId="01DCC843" w:rsidR="00B829B2" w:rsidRPr="00BF1022" w:rsidRDefault="00B829B2" w:rsidP="00BF1022">
                            <w:pPr>
                              <w:rPr>
                                <w:rFonts w:ascii="Arial" w:hAnsi="Arial" w:cs="Arial"/>
                                <w:color w:val="000000" w:themeColor="text1"/>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3BF1CD" id="Rectangle 24" o:spid="_x0000_s1029" style="position:absolute;left:0;text-align:left;margin-left:21.75pt;margin-top:13.35pt;width:135.75pt;height:100.1pt;z-index:2511846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" fillcolor="window" strokecolor="windowText" strokeweight="1pt">
                <v:textbox>
                  <w:txbxContent>
                    <w:p w14:paraId="744BAA46" w14:textId="77777777" w:rsidR="00B829B2" w:rsidRDefault="00B829B2" w:rsidP="00120E18">
                      <w:pPr>
                        <w:rPr>
                          <w:rFonts w:ascii="Arial" w:hAnsi="Arial" w:cs="Arial"/>
                          <w:b/>
                          <w:bCs/>
                          <w:color w:val="000000" w:themeColor="text1"/>
                          <w:sz w:val="22"/>
                          <w:szCs w:val="22"/>
                        </w:rPr>
                      </w:pPr>
                      <w:r w:rsidRPr="00A20F3D">
                        <w:rPr>
                          <w:rFonts w:ascii="Arial" w:hAnsi="Arial" w:cs="Arial"/>
                          <w:b/>
                          <w:bCs/>
                          <w:color w:val="000000" w:themeColor="text1"/>
                          <w:sz w:val="22"/>
                          <w:szCs w:val="22"/>
                        </w:rPr>
                        <w:t>Micro</w:t>
                      </w:r>
                      <w:r>
                        <w:rPr>
                          <w:rFonts w:ascii="Arial" w:hAnsi="Arial" w:cs="Arial"/>
                          <w:b/>
                          <w:bCs/>
                          <w:color w:val="000000" w:themeColor="text1"/>
                          <w:sz w:val="22"/>
                          <w:szCs w:val="22"/>
                        </w:rPr>
                        <w:t>environment</w:t>
                      </w:r>
                    </w:p>
                    <w:p w14:paraId="15D0366B" w14:textId="77777777" w:rsidR="00B829B2" w:rsidRPr="00972CE7" w:rsidRDefault="00B829B2" w:rsidP="00120E18">
                      <w:pPr>
                        <w:rPr>
                          <w:rFonts w:ascii="Arial" w:hAnsi="Arial" w:cs="Arial"/>
                          <w:b/>
                          <w:bCs/>
                          <w:i/>
                          <w:iCs/>
                          <w:color w:val="000000" w:themeColor="text1"/>
                          <w:sz w:val="22"/>
                          <w:szCs w:val="22"/>
                        </w:rPr>
                      </w:pPr>
                      <w:r w:rsidRPr="00972CE7">
                        <w:rPr>
                          <w:rFonts w:ascii="Arial" w:hAnsi="Arial" w:cs="Arial"/>
                          <w:b/>
                          <w:bCs/>
                          <w:i/>
                          <w:iCs/>
                          <w:color w:val="000000" w:themeColor="text1"/>
                          <w:sz w:val="22"/>
                          <w:szCs w:val="22"/>
                        </w:rPr>
                        <w:t xml:space="preserve">(Industry environment) </w:t>
                      </w:r>
                    </w:p>
                    <w:p w14:paraId="6FC46B6E" w14:textId="77777777" w:rsidR="00B829B2" w:rsidRDefault="00B829B2" w:rsidP="00120E18">
                      <w:pPr>
                        <w:rPr>
                          <w:rFonts w:ascii="Arial" w:hAnsi="Arial" w:cs="Arial"/>
                          <w:color w:val="000000" w:themeColor="text1"/>
                          <w:sz w:val="22"/>
                          <w:szCs w:val="22"/>
                        </w:rPr>
                      </w:pPr>
                    </w:p>
                    <w:p w14:paraId="5D5A3C84" w14:textId="77777777" w:rsidR="00B829B2" w:rsidRPr="00B21037" w:rsidRDefault="00B829B2" w:rsidP="00120E18">
                      <w:pPr>
                        <w:pStyle w:val="ListParagraph"/>
                        <w:numPr>
                          <w:ilvl w:val="0"/>
                          <w:numId w:val="2"/>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Customers</w:t>
                      </w:r>
                    </w:p>
                    <w:p w14:paraId="69D080F9" w14:textId="548FE520" w:rsidR="00B829B2" w:rsidRPr="00B21037" w:rsidRDefault="00B829B2" w:rsidP="00120E18">
                      <w:pPr>
                        <w:pStyle w:val="ListParagraph"/>
                        <w:numPr>
                          <w:ilvl w:val="0"/>
                          <w:numId w:val="2"/>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Competitors</w:t>
                      </w:r>
                    </w:p>
                    <w:p w14:paraId="7EF0B54F" w14:textId="2BFF9001" w:rsidR="00B829B2" w:rsidRPr="00B21037" w:rsidRDefault="00B829B2" w:rsidP="00120E18">
                      <w:pPr>
                        <w:pStyle w:val="ListParagraph"/>
                        <w:numPr>
                          <w:ilvl w:val="0"/>
                          <w:numId w:val="2"/>
                        </w:numPr>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Regulator</w:t>
                      </w:r>
                    </w:p>
                    <w:p w14:paraId="73688444" w14:textId="01DCC843" w:rsidR="00B829B2" w:rsidRPr="00BF1022" w:rsidRDefault="00B829B2" w:rsidP="00BF1022">
                      <w:pPr>
                        <w:rPr>
                          <w:rFonts w:ascii="Arial" w:hAnsi="Arial" w:cs="Arial"/>
                          <w:color w:val="000000" w:themeColor="text1"/>
                          <w:sz w:val="22"/>
                          <w:szCs w:val="22"/>
                        </w:rPr>
                      </w:pPr>
                    </w:p>
                  </w:txbxContent>
                </v:textbox>
                <w10:wrap anchorx="margin"/>
              </v:rect>
            </w:pict>
          </mc:Fallback>
        </mc:AlternateContent>
      </w:r>
    </w:p>
    <w:p w14:paraId="6A90581D" w14:textId="425872F8" w:rsidR="00120E18" w:rsidRPr="00152AC6" w:rsidRDefault="00120E18" w:rsidP="003F68A2">
      <w:pPr>
        <w:spacing w:line="360" w:lineRule="auto"/>
        <w:jc w:val="both"/>
        <w:rPr>
          <w:rFonts w:ascii="Arial" w:hAnsi="Arial" w:cs="Arial"/>
          <w:sz w:val="22"/>
          <w:szCs w:val="22"/>
        </w:rPr>
      </w:pPr>
    </w:p>
    <w:p w14:paraId="3E9152FC" w14:textId="3926AE23" w:rsidR="00120E18" w:rsidRPr="00152AC6" w:rsidRDefault="00120E18" w:rsidP="003F68A2">
      <w:pPr>
        <w:spacing w:line="360" w:lineRule="auto"/>
        <w:jc w:val="both"/>
        <w:rPr>
          <w:rFonts w:ascii="Arial" w:hAnsi="Arial" w:cs="Arial"/>
          <w:sz w:val="22"/>
          <w:szCs w:val="22"/>
        </w:rPr>
      </w:pPr>
    </w:p>
    <w:p w14:paraId="68297073" w14:textId="77777777" w:rsidR="00120E18" w:rsidRPr="00152AC6" w:rsidRDefault="00120E18" w:rsidP="003F68A2">
      <w:pPr>
        <w:spacing w:line="360" w:lineRule="auto"/>
        <w:jc w:val="both"/>
        <w:rPr>
          <w:rFonts w:ascii="Arial" w:hAnsi="Arial" w:cs="Arial"/>
          <w:sz w:val="22"/>
          <w:szCs w:val="22"/>
        </w:rPr>
      </w:pPr>
    </w:p>
    <w:p w14:paraId="18CBE2FE" w14:textId="77777777" w:rsidR="00120E18" w:rsidRPr="00152AC6" w:rsidRDefault="00120E18" w:rsidP="003F68A2">
      <w:pPr>
        <w:spacing w:line="360" w:lineRule="auto"/>
        <w:jc w:val="both"/>
        <w:rPr>
          <w:rFonts w:ascii="Arial" w:hAnsi="Arial" w:cs="Arial"/>
          <w:sz w:val="22"/>
          <w:szCs w:val="22"/>
        </w:rPr>
      </w:pPr>
    </w:p>
    <w:p w14:paraId="596D7E9F" w14:textId="649D65DC" w:rsidR="00B21037" w:rsidRDefault="00B21037" w:rsidP="003F68A2">
      <w:pPr>
        <w:spacing w:line="360" w:lineRule="auto"/>
        <w:jc w:val="both"/>
        <w:rPr>
          <w:rFonts w:ascii="Arial" w:hAnsi="Arial" w:cs="Arial"/>
          <w:b/>
          <w:bCs/>
          <w:sz w:val="22"/>
          <w:szCs w:val="22"/>
        </w:rPr>
      </w:pPr>
    </w:p>
    <w:p w14:paraId="0559980B" w14:textId="77777777" w:rsidR="00455AFD" w:rsidRPr="00152AC6" w:rsidRDefault="00455AFD" w:rsidP="003F68A2">
      <w:pPr>
        <w:spacing w:line="360" w:lineRule="auto"/>
        <w:jc w:val="both"/>
        <w:rPr>
          <w:rFonts w:ascii="Arial" w:hAnsi="Arial" w:cs="Arial"/>
          <w:b/>
          <w:bCs/>
          <w:sz w:val="22"/>
          <w:szCs w:val="22"/>
        </w:rPr>
      </w:pPr>
    </w:p>
    <w:p w14:paraId="35FF1E9A" w14:textId="0C20CCF8" w:rsidR="00EF6CE5" w:rsidRPr="00152AC6" w:rsidRDefault="00120E18" w:rsidP="003F68A2">
      <w:pPr>
        <w:spacing w:line="360" w:lineRule="auto"/>
        <w:jc w:val="both"/>
        <w:rPr>
          <w:rFonts w:ascii="Arial" w:hAnsi="Arial" w:cs="Arial"/>
          <w:sz w:val="22"/>
          <w:szCs w:val="22"/>
        </w:rPr>
      </w:pPr>
      <w:r w:rsidRPr="00466F16">
        <w:rPr>
          <w:rFonts w:ascii="Arial" w:hAnsi="Arial" w:cs="Arial"/>
          <w:sz w:val="22"/>
          <w:szCs w:val="22"/>
        </w:rPr>
        <w:t>Figure 1 – External environmental factors</w:t>
      </w:r>
      <w:r w:rsidRPr="00152AC6">
        <w:rPr>
          <w:rFonts w:ascii="Arial" w:hAnsi="Arial" w:cs="Arial"/>
          <w:b/>
          <w:bCs/>
          <w:sz w:val="22"/>
          <w:szCs w:val="22"/>
        </w:rPr>
        <w:t xml:space="preserve"> </w:t>
      </w:r>
      <w:r w:rsidRPr="00152AC6">
        <w:rPr>
          <w:rFonts w:ascii="Arial" w:hAnsi="Arial" w:cs="Arial"/>
          <w:sz w:val="22"/>
          <w:szCs w:val="22"/>
        </w:rPr>
        <w:t>(</w:t>
      </w:r>
      <w:proofErr w:type="spellStart"/>
      <w:r w:rsidRPr="00152AC6">
        <w:rPr>
          <w:rFonts w:ascii="Arial" w:hAnsi="Arial" w:cs="Arial"/>
          <w:sz w:val="22"/>
          <w:szCs w:val="22"/>
        </w:rPr>
        <w:t>iEduNote</w:t>
      </w:r>
      <w:proofErr w:type="spellEnd"/>
      <w:r w:rsidRPr="00152AC6">
        <w:rPr>
          <w:rFonts w:ascii="Arial" w:hAnsi="Arial" w:cs="Arial"/>
          <w:sz w:val="22"/>
          <w:szCs w:val="22"/>
        </w:rPr>
        <w:t>, 2021)</w:t>
      </w:r>
      <w:r w:rsidR="00870C6F">
        <w:rPr>
          <w:rFonts w:ascii="Arial" w:hAnsi="Arial" w:cs="Arial"/>
          <w:sz w:val="22"/>
          <w:szCs w:val="22"/>
        </w:rPr>
        <w:t>.</w:t>
      </w:r>
    </w:p>
    <w:p w14:paraId="32FD1A63" w14:textId="77777777" w:rsidR="006C7087" w:rsidRDefault="006C7087" w:rsidP="003F68A2">
      <w:pPr>
        <w:spacing w:line="360" w:lineRule="auto"/>
        <w:jc w:val="both"/>
        <w:rPr>
          <w:rFonts w:ascii="Arial" w:hAnsi="Arial" w:cs="Arial"/>
          <w:b/>
          <w:bCs/>
          <w:sz w:val="22"/>
          <w:szCs w:val="22"/>
        </w:rPr>
      </w:pPr>
    </w:p>
    <w:p w14:paraId="51531F23" w14:textId="41338639" w:rsidR="00C94365" w:rsidRPr="00152AC6" w:rsidRDefault="00C94365" w:rsidP="003F68A2">
      <w:pPr>
        <w:spacing w:line="360" w:lineRule="auto"/>
        <w:jc w:val="both"/>
        <w:rPr>
          <w:rFonts w:ascii="Arial" w:hAnsi="Arial" w:cs="Arial"/>
          <w:b/>
          <w:bCs/>
          <w:sz w:val="22"/>
          <w:szCs w:val="22"/>
        </w:rPr>
      </w:pPr>
      <w:r w:rsidRPr="00152AC6">
        <w:rPr>
          <w:rFonts w:ascii="Arial" w:hAnsi="Arial" w:cs="Arial"/>
          <w:b/>
          <w:bCs/>
          <w:sz w:val="22"/>
          <w:szCs w:val="22"/>
        </w:rPr>
        <w:t xml:space="preserve">Microenvironment </w:t>
      </w:r>
    </w:p>
    <w:p w14:paraId="7CDE679D" w14:textId="77777777" w:rsidR="00C94365" w:rsidRPr="00152AC6" w:rsidRDefault="00C94365" w:rsidP="003F68A2">
      <w:pPr>
        <w:spacing w:line="360" w:lineRule="auto"/>
        <w:jc w:val="both"/>
        <w:rPr>
          <w:rFonts w:ascii="Arial" w:hAnsi="Arial" w:cs="Arial"/>
          <w:b/>
          <w:bCs/>
          <w:sz w:val="22"/>
          <w:szCs w:val="22"/>
        </w:rPr>
      </w:pPr>
    </w:p>
    <w:p w14:paraId="793CDDD6" w14:textId="3F3188F5" w:rsidR="00C94365" w:rsidRDefault="00C94365" w:rsidP="003F68A2">
      <w:pPr>
        <w:spacing w:line="360" w:lineRule="auto"/>
        <w:jc w:val="both"/>
        <w:rPr>
          <w:rFonts w:ascii="Arial" w:hAnsi="Arial" w:cs="Arial"/>
          <w:b/>
          <w:bCs/>
          <w:color w:val="808080" w:themeColor="background1" w:themeShade="80"/>
          <w:sz w:val="22"/>
          <w:szCs w:val="22"/>
        </w:rPr>
      </w:pPr>
      <w:r w:rsidRPr="00B21037">
        <w:rPr>
          <w:rFonts w:ascii="Arial" w:hAnsi="Arial" w:cs="Arial"/>
          <w:b/>
          <w:bCs/>
          <w:color w:val="808080" w:themeColor="background1" w:themeShade="80"/>
          <w:sz w:val="22"/>
          <w:szCs w:val="22"/>
        </w:rPr>
        <w:t>Customers</w:t>
      </w:r>
    </w:p>
    <w:p w14:paraId="6A5FE549" w14:textId="77777777" w:rsidR="00B21037" w:rsidRPr="00B21037" w:rsidRDefault="00B21037" w:rsidP="003F68A2">
      <w:pPr>
        <w:spacing w:line="360" w:lineRule="auto"/>
        <w:jc w:val="both"/>
        <w:rPr>
          <w:rFonts w:ascii="Arial" w:hAnsi="Arial" w:cs="Arial"/>
          <w:b/>
          <w:bCs/>
          <w:color w:val="808080" w:themeColor="background1" w:themeShade="80"/>
          <w:sz w:val="22"/>
          <w:szCs w:val="22"/>
        </w:rPr>
      </w:pPr>
    </w:p>
    <w:p w14:paraId="2F1745F7" w14:textId="53929305"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t>VM is a renowned digital entertainment company, it</w:t>
      </w:r>
      <w:r w:rsidR="00765E0F">
        <w:rPr>
          <w:rFonts w:ascii="Arial" w:hAnsi="Arial" w:cs="Arial"/>
          <w:sz w:val="22"/>
          <w:szCs w:val="22"/>
        </w:rPr>
        <w:t>’</w:t>
      </w:r>
      <w:r w:rsidRPr="00152AC6">
        <w:rPr>
          <w:rFonts w:ascii="Arial" w:hAnsi="Arial" w:cs="Arial"/>
          <w:sz w:val="22"/>
          <w:szCs w:val="22"/>
        </w:rPr>
        <w:t xml:space="preserve">s the fourth most prominent brand in the UK (YouGov, 2018). VM’s fun approach, </w:t>
      </w:r>
      <w:r w:rsidR="00205AB3" w:rsidRPr="00152AC6">
        <w:rPr>
          <w:rFonts w:ascii="Arial" w:hAnsi="Arial" w:cs="Arial"/>
          <w:sz w:val="22"/>
          <w:szCs w:val="22"/>
        </w:rPr>
        <w:t>innovatio</w:t>
      </w:r>
      <w:r w:rsidR="00205AB3">
        <w:rPr>
          <w:rFonts w:ascii="Arial" w:hAnsi="Arial" w:cs="Arial"/>
          <w:sz w:val="22"/>
          <w:szCs w:val="22"/>
        </w:rPr>
        <w:t>n methods</w:t>
      </w:r>
      <w:r w:rsidRPr="00152AC6">
        <w:rPr>
          <w:rFonts w:ascii="Arial" w:hAnsi="Arial" w:cs="Arial"/>
          <w:sz w:val="22"/>
          <w:szCs w:val="22"/>
        </w:rPr>
        <w:t xml:space="preserve">, </w:t>
      </w:r>
      <w:r w:rsidR="00205AB3">
        <w:rPr>
          <w:rFonts w:ascii="Arial" w:hAnsi="Arial" w:cs="Arial"/>
          <w:sz w:val="22"/>
          <w:szCs w:val="22"/>
        </w:rPr>
        <w:t>powerful</w:t>
      </w:r>
      <w:r w:rsidRPr="00152AC6">
        <w:rPr>
          <w:rFonts w:ascii="Arial" w:hAnsi="Arial" w:cs="Arial"/>
          <w:sz w:val="22"/>
          <w:szCs w:val="22"/>
        </w:rPr>
        <w:t xml:space="preserve"> marketing techniques and modern brand voice are appealing to their predominantly tech-savvy millennial target audience (Fabrik, 2021). Initially VM’s quad play service was its unique value proposition, until competitors began benchmarking and copying their tactics. VM has maintained a competitive advantage through brand authenticity, their </w:t>
      </w:r>
      <w:r w:rsidR="006C7087" w:rsidRPr="00152AC6">
        <w:rPr>
          <w:rFonts w:ascii="Arial" w:hAnsi="Arial" w:cs="Arial"/>
          <w:sz w:val="22"/>
          <w:szCs w:val="22"/>
        </w:rPr>
        <w:t>captivating</w:t>
      </w:r>
      <w:r w:rsidRPr="00152AC6">
        <w:rPr>
          <w:rFonts w:ascii="Arial" w:hAnsi="Arial" w:cs="Arial"/>
          <w:sz w:val="22"/>
          <w:szCs w:val="22"/>
        </w:rPr>
        <w:t xml:space="preserve"> purpose and vivacious personality</w:t>
      </w:r>
      <w:bookmarkStart w:id="1" w:name="_Hlk65335093"/>
      <w:r w:rsidRPr="00152AC6">
        <w:rPr>
          <w:rFonts w:ascii="Arial" w:hAnsi="Arial" w:cs="Arial"/>
          <w:sz w:val="22"/>
          <w:szCs w:val="22"/>
        </w:rPr>
        <w:t xml:space="preserve">. </w:t>
      </w:r>
      <w:bookmarkEnd w:id="1"/>
      <w:r w:rsidRPr="00152AC6">
        <w:rPr>
          <w:rFonts w:ascii="Arial" w:hAnsi="Arial" w:cs="Arial"/>
          <w:sz w:val="22"/>
          <w:szCs w:val="22"/>
        </w:rPr>
        <w:t>A study found that 37 percent of consumers shun brands who don’t share their values (Accenture, 2020). Moreover, 74 percent of customers want better transparency</w:t>
      </w:r>
      <w:r w:rsidR="00E95934" w:rsidRPr="00152AC6">
        <w:rPr>
          <w:rFonts w:ascii="Arial" w:hAnsi="Arial" w:cs="Arial"/>
          <w:sz w:val="22"/>
          <w:szCs w:val="22"/>
        </w:rPr>
        <w:t xml:space="preserve">, firms who </w:t>
      </w:r>
      <w:r w:rsidR="00765C34">
        <w:rPr>
          <w:rFonts w:ascii="Arial" w:hAnsi="Arial" w:cs="Arial"/>
          <w:sz w:val="22"/>
          <w:szCs w:val="22"/>
        </w:rPr>
        <w:t>fail to</w:t>
      </w:r>
      <w:r w:rsidR="00E95934" w:rsidRPr="00152AC6">
        <w:rPr>
          <w:rFonts w:ascii="Arial" w:hAnsi="Arial" w:cs="Arial"/>
          <w:sz w:val="22"/>
          <w:szCs w:val="22"/>
        </w:rPr>
        <w:t xml:space="preserve"> </w:t>
      </w:r>
      <w:r w:rsidRPr="00152AC6">
        <w:rPr>
          <w:rFonts w:ascii="Arial" w:hAnsi="Arial" w:cs="Arial"/>
          <w:sz w:val="22"/>
          <w:szCs w:val="22"/>
        </w:rPr>
        <w:t>deliver</w:t>
      </w:r>
      <w:r w:rsidR="00E95934" w:rsidRPr="00152AC6">
        <w:rPr>
          <w:rFonts w:ascii="Arial" w:hAnsi="Arial" w:cs="Arial"/>
          <w:sz w:val="22"/>
          <w:szCs w:val="22"/>
        </w:rPr>
        <w:t xml:space="preserve"> lose</w:t>
      </w:r>
      <w:r w:rsidRPr="00152AC6">
        <w:rPr>
          <w:rFonts w:ascii="Arial" w:hAnsi="Arial" w:cs="Arial"/>
          <w:sz w:val="22"/>
          <w:szCs w:val="22"/>
        </w:rPr>
        <w:t xml:space="preserve"> business (Beehive, 2020).</w:t>
      </w:r>
    </w:p>
    <w:p w14:paraId="2AE3EBE0" w14:textId="77777777" w:rsidR="00C94365" w:rsidRPr="00152AC6" w:rsidRDefault="00C94365" w:rsidP="003F68A2">
      <w:pPr>
        <w:spacing w:line="360" w:lineRule="auto"/>
        <w:jc w:val="both"/>
        <w:rPr>
          <w:rFonts w:ascii="Arial" w:hAnsi="Arial" w:cs="Arial"/>
          <w:sz w:val="22"/>
          <w:szCs w:val="22"/>
        </w:rPr>
      </w:pPr>
    </w:p>
    <w:p w14:paraId="04DCAD5F" w14:textId="28DD3A9B"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t>We live in</w:t>
      </w:r>
      <w:r w:rsidR="008117E6" w:rsidRPr="00152AC6">
        <w:rPr>
          <w:rFonts w:ascii="Arial" w:hAnsi="Arial" w:cs="Arial"/>
          <w:sz w:val="22"/>
          <w:szCs w:val="22"/>
        </w:rPr>
        <w:t xml:space="preserve"> </w:t>
      </w:r>
      <w:r w:rsidR="00765C34">
        <w:rPr>
          <w:rFonts w:ascii="Arial" w:hAnsi="Arial" w:cs="Arial"/>
          <w:sz w:val="22"/>
          <w:szCs w:val="22"/>
        </w:rPr>
        <w:t>the</w:t>
      </w:r>
      <w:r w:rsidR="00E95934" w:rsidRPr="00152AC6">
        <w:rPr>
          <w:rFonts w:ascii="Arial" w:hAnsi="Arial" w:cs="Arial"/>
          <w:sz w:val="22"/>
          <w:szCs w:val="22"/>
        </w:rPr>
        <w:t xml:space="preserve"> information</w:t>
      </w:r>
      <w:r w:rsidR="00E42B97">
        <w:rPr>
          <w:rFonts w:ascii="Arial" w:hAnsi="Arial" w:cs="Arial"/>
          <w:sz w:val="22"/>
          <w:szCs w:val="22"/>
        </w:rPr>
        <w:t>/knowledge</w:t>
      </w:r>
      <w:r w:rsidRPr="00152AC6">
        <w:rPr>
          <w:rFonts w:ascii="Arial" w:hAnsi="Arial" w:cs="Arial"/>
          <w:sz w:val="22"/>
          <w:szCs w:val="22"/>
        </w:rPr>
        <w:t xml:space="preserve"> age;</w:t>
      </w:r>
      <w:r w:rsidR="00770C93">
        <w:rPr>
          <w:rFonts w:ascii="Arial" w:hAnsi="Arial" w:cs="Arial"/>
          <w:sz w:val="22"/>
          <w:szCs w:val="22"/>
        </w:rPr>
        <w:t xml:space="preserve"> </w:t>
      </w:r>
      <w:r w:rsidRPr="00152AC6">
        <w:rPr>
          <w:rFonts w:ascii="Arial" w:hAnsi="Arial" w:cs="Arial"/>
          <w:sz w:val="22"/>
          <w:szCs w:val="22"/>
        </w:rPr>
        <w:t>easier access to information has enhanced knowledge</w:t>
      </w:r>
      <w:r w:rsidR="00770C93">
        <w:rPr>
          <w:rFonts w:ascii="Arial" w:hAnsi="Arial" w:cs="Arial"/>
          <w:sz w:val="22"/>
          <w:szCs w:val="22"/>
        </w:rPr>
        <w:t xml:space="preserve"> and</w:t>
      </w:r>
      <w:r w:rsidRPr="00152AC6">
        <w:rPr>
          <w:rFonts w:ascii="Arial" w:hAnsi="Arial" w:cs="Arial"/>
          <w:sz w:val="22"/>
          <w:szCs w:val="22"/>
        </w:rPr>
        <w:t xml:space="preserve"> customers have higher expectations than ever before. Wertz (2020) notes that </w:t>
      </w:r>
      <w:r w:rsidR="00A601AD">
        <w:rPr>
          <w:rFonts w:ascii="Arial" w:hAnsi="Arial" w:cs="Arial"/>
          <w:sz w:val="22"/>
          <w:szCs w:val="22"/>
        </w:rPr>
        <w:t>since</w:t>
      </w:r>
      <w:r w:rsidR="00770C93">
        <w:rPr>
          <w:rFonts w:ascii="Arial" w:hAnsi="Arial" w:cs="Arial"/>
          <w:sz w:val="22"/>
          <w:szCs w:val="22"/>
        </w:rPr>
        <w:t xml:space="preserve"> </w:t>
      </w:r>
      <w:r w:rsidRPr="00152AC6">
        <w:rPr>
          <w:rFonts w:ascii="Arial" w:hAnsi="Arial" w:cs="Arial"/>
          <w:sz w:val="22"/>
          <w:szCs w:val="22"/>
        </w:rPr>
        <w:t>C</w:t>
      </w:r>
      <w:r w:rsidR="00770C93">
        <w:rPr>
          <w:rFonts w:ascii="Arial" w:hAnsi="Arial" w:cs="Arial"/>
          <w:sz w:val="22"/>
          <w:szCs w:val="22"/>
        </w:rPr>
        <w:t>ovid</w:t>
      </w:r>
      <w:r w:rsidRPr="00152AC6">
        <w:rPr>
          <w:rFonts w:ascii="Arial" w:hAnsi="Arial" w:cs="Arial"/>
          <w:sz w:val="22"/>
          <w:szCs w:val="22"/>
        </w:rPr>
        <w:t xml:space="preserve">-19 e-commerce </w:t>
      </w:r>
      <w:r w:rsidR="007F2F80" w:rsidRPr="00152AC6">
        <w:rPr>
          <w:rFonts w:ascii="Arial" w:hAnsi="Arial" w:cs="Arial"/>
          <w:sz w:val="22"/>
          <w:szCs w:val="22"/>
        </w:rPr>
        <w:t xml:space="preserve">has </w:t>
      </w:r>
      <w:r w:rsidR="00770C93">
        <w:rPr>
          <w:rFonts w:ascii="Arial" w:hAnsi="Arial" w:cs="Arial"/>
          <w:sz w:val="22"/>
          <w:szCs w:val="22"/>
        </w:rPr>
        <w:t>risen by</w:t>
      </w:r>
      <w:r w:rsidRPr="00152AC6">
        <w:rPr>
          <w:rFonts w:ascii="Arial" w:hAnsi="Arial" w:cs="Arial"/>
          <w:sz w:val="22"/>
          <w:szCs w:val="22"/>
        </w:rPr>
        <w:t xml:space="preserve"> 129 percent within the last year, wh</w:t>
      </w:r>
      <w:r w:rsidR="00A54E96">
        <w:rPr>
          <w:rFonts w:ascii="Arial" w:hAnsi="Arial" w:cs="Arial"/>
          <w:sz w:val="22"/>
          <w:szCs w:val="22"/>
        </w:rPr>
        <w:t>ereas</w:t>
      </w:r>
      <w:r w:rsidRPr="00152AC6">
        <w:rPr>
          <w:rFonts w:ascii="Arial" w:hAnsi="Arial" w:cs="Arial"/>
          <w:sz w:val="22"/>
          <w:szCs w:val="22"/>
        </w:rPr>
        <w:t xml:space="preserve"> traditional retail outlets have </w:t>
      </w:r>
      <w:r w:rsidR="00E42B97" w:rsidRPr="00152AC6">
        <w:rPr>
          <w:rFonts w:ascii="Arial" w:hAnsi="Arial" w:cs="Arial"/>
          <w:sz w:val="22"/>
          <w:szCs w:val="22"/>
        </w:rPr>
        <w:t>quickly</w:t>
      </w:r>
      <w:r w:rsidRPr="00152AC6">
        <w:rPr>
          <w:rFonts w:ascii="Arial" w:hAnsi="Arial" w:cs="Arial"/>
          <w:sz w:val="22"/>
          <w:szCs w:val="22"/>
        </w:rPr>
        <w:t xml:space="preserve"> diminished. </w:t>
      </w:r>
      <w:r w:rsidR="007F2F80" w:rsidRPr="00152AC6">
        <w:rPr>
          <w:rFonts w:ascii="Arial" w:hAnsi="Arial" w:cs="Arial"/>
          <w:sz w:val="22"/>
          <w:szCs w:val="22"/>
        </w:rPr>
        <w:t>C</w:t>
      </w:r>
      <w:r w:rsidRPr="00152AC6">
        <w:rPr>
          <w:rFonts w:ascii="Arial" w:hAnsi="Arial" w:cs="Arial"/>
          <w:sz w:val="22"/>
          <w:szCs w:val="22"/>
        </w:rPr>
        <w:t xml:space="preserve">onsumer attitudes and buying patterns have </w:t>
      </w:r>
      <w:r w:rsidR="00A54E96" w:rsidRPr="00152AC6">
        <w:rPr>
          <w:rFonts w:ascii="Arial" w:hAnsi="Arial" w:cs="Arial"/>
          <w:sz w:val="22"/>
          <w:szCs w:val="22"/>
        </w:rPr>
        <w:t>changed</w:t>
      </w:r>
      <w:r w:rsidRPr="00152AC6">
        <w:rPr>
          <w:rFonts w:ascii="Arial" w:hAnsi="Arial" w:cs="Arial"/>
          <w:sz w:val="22"/>
          <w:szCs w:val="22"/>
        </w:rPr>
        <w:t xml:space="preserve">, </w:t>
      </w:r>
      <w:r w:rsidR="007A74F7">
        <w:rPr>
          <w:rFonts w:ascii="Arial" w:hAnsi="Arial" w:cs="Arial"/>
          <w:sz w:val="22"/>
          <w:szCs w:val="22"/>
        </w:rPr>
        <w:t>propelling</w:t>
      </w:r>
      <w:r w:rsidRPr="00152AC6">
        <w:rPr>
          <w:rFonts w:ascii="Arial" w:hAnsi="Arial" w:cs="Arial"/>
          <w:sz w:val="22"/>
          <w:szCs w:val="22"/>
        </w:rPr>
        <w:t xml:space="preserve"> organisations to </w:t>
      </w:r>
      <w:r w:rsidR="00740C7E" w:rsidRPr="00152AC6">
        <w:rPr>
          <w:rFonts w:ascii="Arial" w:hAnsi="Arial" w:cs="Arial"/>
          <w:sz w:val="22"/>
          <w:szCs w:val="22"/>
        </w:rPr>
        <w:t>reorganize</w:t>
      </w:r>
      <w:r w:rsidRPr="00152AC6">
        <w:rPr>
          <w:rFonts w:ascii="Arial" w:hAnsi="Arial" w:cs="Arial"/>
          <w:sz w:val="22"/>
          <w:szCs w:val="22"/>
        </w:rPr>
        <w:t xml:space="preserve"> their practices (</w:t>
      </w:r>
      <w:proofErr w:type="spellStart"/>
      <w:r w:rsidRPr="00152AC6">
        <w:rPr>
          <w:rFonts w:ascii="Arial" w:hAnsi="Arial" w:cs="Arial"/>
          <w:sz w:val="22"/>
          <w:szCs w:val="22"/>
        </w:rPr>
        <w:t>Majorel</w:t>
      </w:r>
      <w:proofErr w:type="spellEnd"/>
      <w:r w:rsidRPr="00152AC6">
        <w:rPr>
          <w:rFonts w:ascii="Arial" w:hAnsi="Arial" w:cs="Arial"/>
          <w:sz w:val="22"/>
          <w:szCs w:val="22"/>
        </w:rPr>
        <w:t>, 2020).</w:t>
      </w:r>
    </w:p>
    <w:p w14:paraId="20F3C372" w14:textId="07351CEA" w:rsidR="00C94365" w:rsidRDefault="00C94365" w:rsidP="003F68A2">
      <w:pPr>
        <w:spacing w:line="360" w:lineRule="auto"/>
        <w:jc w:val="both"/>
        <w:rPr>
          <w:rFonts w:ascii="Arial" w:hAnsi="Arial" w:cs="Arial"/>
          <w:sz w:val="22"/>
          <w:szCs w:val="22"/>
        </w:rPr>
      </w:pPr>
    </w:p>
    <w:p w14:paraId="1BA2DFB4" w14:textId="526CB3B0" w:rsidR="00E42B97" w:rsidRPr="00E42B97" w:rsidRDefault="00E42B97" w:rsidP="00E42B97">
      <w:pPr>
        <w:tabs>
          <w:tab w:val="left" w:pos="1988"/>
        </w:tabs>
        <w:rPr>
          <w:rFonts w:ascii="Arial" w:hAnsi="Arial" w:cs="Arial"/>
          <w:sz w:val="22"/>
          <w:szCs w:val="22"/>
        </w:rPr>
      </w:pPr>
      <w:r>
        <w:rPr>
          <w:rFonts w:ascii="Arial" w:hAnsi="Arial" w:cs="Arial"/>
          <w:sz w:val="22"/>
          <w:szCs w:val="22"/>
        </w:rPr>
        <w:tab/>
      </w:r>
    </w:p>
    <w:p w14:paraId="429DAD27" w14:textId="4A1E2506"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t xml:space="preserve">Jackson (2020) explains that </w:t>
      </w:r>
      <w:r w:rsidR="004E347A">
        <w:rPr>
          <w:rFonts w:ascii="Arial" w:hAnsi="Arial" w:cs="Arial"/>
          <w:sz w:val="22"/>
          <w:szCs w:val="22"/>
        </w:rPr>
        <w:t xml:space="preserve">nowadays </w:t>
      </w:r>
      <w:r w:rsidR="00783D87" w:rsidRPr="00152AC6">
        <w:rPr>
          <w:rFonts w:ascii="Arial" w:hAnsi="Arial" w:cs="Arial"/>
          <w:sz w:val="22"/>
          <w:szCs w:val="22"/>
        </w:rPr>
        <w:t xml:space="preserve">the majority of VM’s sales and customer interactions are conducted via the phone or online, therefore all of their </w:t>
      </w:r>
      <w:r w:rsidRPr="00152AC6">
        <w:rPr>
          <w:rFonts w:ascii="Arial" w:hAnsi="Arial" w:cs="Arial"/>
          <w:sz w:val="22"/>
          <w:szCs w:val="22"/>
        </w:rPr>
        <w:t xml:space="preserve">existing high street stores </w:t>
      </w:r>
      <w:r w:rsidR="00783D87" w:rsidRPr="00152AC6">
        <w:rPr>
          <w:rFonts w:ascii="Arial" w:hAnsi="Arial" w:cs="Arial"/>
          <w:sz w:val="22"/>
          <w:szCs w:val="22"/>
        </w:rPr>
        <w:t xml:space="preserve">will close </w:t>
      </w:r>
      <w:r w:rsidRPr="00152AC6">
        <w:rPr>
          <w:rFonts w:ascii="Arial" w:hAnsi="Arial" w:cs="Arial"/>
          <w:sz w:val="22"/>
          <w:szCs w:val="22"/>
        </w:rPr>
        <w:lastRenderedPageBreak/>
        <w:t>when lockdown ends. VM’s Director of Sales, Rob Orr, s</w:t>
      </w:r>
      <w:r w:rsidR="004E347A">
        <w:rPr>
          <w:rFonts w:ascii="Arial" w:hAnsi="Arial" w:cs="Arial"/>
          <w:sz w:val="22"/>
          <w:szCs w:val="22"/>
        </w:rPr>
        <w:t>aid</w:t>
      </w:r>
      <w:r w:rsidRPr="00152AC6">
        <w:rPr>
          <w:rFonts w:ascii="Arial" w:hAnsi="Arial" w:cs="Arial"/>
          <w:sz w:val="22"/>
          <w:szCs w:val="22"/>
        </w:rPr>
        <w:t xml:space="preserve"> retail employees </w:t>
      </w:r>
      <w:r w:rsidR="000F23E0">
        <w:rPr>
          <w:rFonts w:ascii="Arial" w:hAnsi="Arial" w:cs="Arial"/>
          <w:sz w:val="22"/>
          <w:szCs w:val="22"/>
        </w:rPr>
        <w:t xml:space="preserve">will be offered </w:t>
      </w:r>
      <w:r w:rsidRPr="00152AC6">
        <w:rPr>
          <w:rFonts w:ascii="Arial" w:hAnsi="Arial" w:cs="Arial"/>
          <w:sz w:val="22"/>
          <w:szCs w:val="22"/>
        </w:rPr>
        <w:t>the option of transferring to sales or customer care departments, which will improve the company’s services by expanding their call centre teams and adapting to customers’ changing needs (Jackson, 2020). VM’s CEO Lutz Schuler, expressed the company’s commitment to their customers and the UK economy during these unprecedented times</w:t>
      </w:r>
      <w:r w:rsidR="00783D87" w:rsidRPr="00152AC6">
        <w:rPr>
          <w:rFonts w:ascii="Arial" w:hAnsi="Arial" w:cs="Arial"/>
          <w:sz w:val="22"/>
          <w:szCs w:val="22"/>
        </w:rPr>
        <w:t>, by announcing that</w:t>
      </w:r>
      <w:r w:rsidRPr="00152AC6">
        <w:rPr>
          <w:rFonts w:ascii="Arial" w:hAnsi="Arial" w:cs="Arial"/>
          <w:sz w:val="22"/>
          <w:szCs w:val="22"/>
        </w:rPr>
        <w:t xml:space="preserve"> </w:t>
      </w:r>
      <w:r w:rsidR="00783D87" w:rsidRPr="00152AC6">
        <w:rPr>
          <w:rFonts w:ascii="Arial" w:hAnsi="Arial" w:cs="Arial"/>
          <w:sz w:val="22"/>
          <w:szCs w:val="22"/>
        </w:rPr>
        <w:t>despite the</w:t>
      </w:r>
      <w:r w:rsidRPr="00152AC6">
        <w:rPr>
          <w:rFonts w:ascii="Arial" w:hAnsi="Arial" w:cs="Arial"/>
          <w:sz w:val="22"/>
          <w:szCs w:val="22"/>
        </w:rPr>
        <w:t xml:space="preserve"> recent challenges</w:t>
      </w:r>
      <w:r w:rsidR="00783D87" w:rsidRPr="00152AC6">
        <w:rPr>
          <w:rFonts w:ascii="Arial" w:hAnsi="Arial" w:cs="Arial"/>
          <w:sz w:val="22"/>
          <w:szCs w:val="22"/>
        </w:rPr>
        <w:t xml:space="preserve"> </w:t>
      </w:r>
      <w:r w:rsidRPr="00152AC6">
        <w:rPr>
          <w:rFonts w:ascii="Arial" w:hAnsi="Arial" w:cs="Arial"/>
          <w:sz w:val="22"/>
          <w:szCs w:val="22"/>
        </w:rPr>
        <w:t xml:space="preserve">VM has continued to keep Britain connected and customer satisfaction levels have improved (Jackson, 2020). As </w:t>
      </w:r>
      <w:r w:rsidR="00783D87" w:rsidRPr="00152AC6">
        <w:rPr>
          <w:rFonts w:ascii="Arial" w:hAnsi="Arial" w:cs="Arial"/>
          <w:sz w:val="22"/>
          <w:szCs w:val="22"/>
        </w:rPr>
        <w:t>people</w:t>
      </w:r>
      <w:r w:rsidRPr="00152AC6">
        <w:rPr>
          <w:rFonts w:ascii="Arial" w:hAnsi="Arial" w:cs="Arial"/>
          <w:sz w:val="22"/>
          <w:szCs w:val="22"/>
        </w:rPr>
        <w:t xml:space="preserve"> transition from face-to-face </w:t>
      </w:r>
      <w:r w:rsidR="00783D87" w:rsidRPr="00152AC6">
        <w:rPr>
          <w:rFonts w:ascii="Arial" w:hAnsi="Arial" w:cs="Arial"/>
          <w:sz w:val="22"/>
          <w:szCs w:val="22"/>
        </w:rPr>
        <w:t>transactions</w:t>
      </w:r>
      <w:r w:rsidRPr="00152AC6">
        <w:rPr>
          <w:rFonts w:ascii="Arial" w:hAnsi="Arial" w:cs="Arial"/>
          <w:sz w:val="22"/>
          <w:szCs w:val="22"/>
        </w:rPr>
        <w:t xml:space="preserve"> towards a completely digital world</w:t>
      </w:r>
      <w:r w:rsidR="00AB4056">
        <w:rPr>
          <w:rFonts w:ascii="Arial" w:hAnsi="Arial" w:cs="Arial"/>
          <w:sz w:val="22"/>
          <w:szCs w:val="22"/>
        </w:rPr>
        <w:t xml:space="preserve">, </w:t>
      </w:r>
      <w:r w:rsidRPr="00152AC6">
        <w:rPr>
          <w:rFonts w:ascii="Arial" w:hAnsi="Arial" w:cs="Arial"/>
          <w:sz w:val="22"/>
          <w:szCs w:val="22"/>
        </w:rPr>
        <w:t>up</w:t>
      </w:r>
      <w:r w:rsidR="00AB4056">
        <w:rPr>
          <w:rFonts w:ascii="Arial" w:hAnsi="Arial" w:cs="Arial"/>
          <w:sz w:val="22"/>
          <w:szCs w:val="22"/>
        </w:rPr>
        <w:t>-</w:t>
      </w:r>
      <w:r w:rsidRPr="00152AC6">
        <w:rPr>
          <w:rFonts w:ascii="Arial" w:hAnsi="Arial" w:cs="Arial"/>
          <w:sz w:val="22"/>
          <w:szCs w:val="22"/>
        </w:rPr>
        <w:t>to</w:t>
      </w:r>
      <w:r w:rsidR="00AB4056">
        <w:rPr>
          <w:rFonts w:ascii="Arial" w:hAnsi="Arial" w:cs="Arial"/>
          <w:sz w:val="22"/>
          <w:szCs w:val="22"/>
        </w:rPr>
        <w:t>-</w:t>
      </w:r>
      <w:r w:rsidRPr="00152AC6">
        <w:rPr>
          <w:rFonts w:ascii="Arial" w:hAnsi="Arial" w:cs="Arial"/>
          <w:sz w:val="22"/>
          <w:szCs w:val="22"/>
        </w:rPr>
        <w:t>date</w:t>
      </w:r>
      <w:r w:rsidR="00071A86">
        <w:rPr>
          <w:rFonts w:ascii="Arial" w:hAnsi="Arial" w:cs="Arial"/>
          <w:sz w:val="22"/>
          <w:szCs w:val="22"/>
        </w:rPr>
        <w:t xml:space="preserve"> </w:t>
      </w:r>
      <w:r w:rsidRPr="00152AC6">
        <w:rPr>
          <w:rFonts w:ascii="Arial" w:hAnsi="Arial" w:cs="Arial"/>
          <w:sz w:val="22"/>
          <w:szCs w:val="22"/>
        </w:rPr>
        <w:t>communication is essential (</w:t>
      </w:r>
      <w:proofErr w:type="spellStart"/>
      <w:r w:rsidRPr="00152AC6">
        <w:rPr>
          <w:rFonts w:ascii="Arial" w:hAnsi="Arial" w:cs="Arial"/>
          <w:sz w:val="22"/>
          <w:szCs w:val="22"/>
        </w:rPr>
        <w:t>Majorel</w:t>
      </w:r>
      <w:proofErr w:type="spellEnd"/>
      <w:r w:rsidRPr="00152AC6">
        <w:rPr>
          <w:rFonts w:ascii="Arial" w:hAnsi="Arial" w:cs="Arial"/>
          <w:sz w:val="22"/>
          <w:szCs w:val="22"/>
        </w:rPr>
        <w:t>, 2020).</w:t>
      </w:r>
    </w:p>
    <w:p w14:paraId="3608889C" w14:textId="77777777" w:rsidR="00C94365" w:rsidRPr="00152AC6" w:rsidRDefault="00C94365" w:rsidP="003F68A2">
      <w:pPr>
        <w:spacing w:line="360" w:lineRule="auto"/>
        <w:jc w:val="both"/>
        <w:rPr>
          <w:rFonts w:ascii="Arial" w:hAnsi="Arial" w:cs="Arial"/>
          <w:sz w:val="22"/>
          <w:szCs w:val="22"/>
        </w:rPr>
      </w:pPr>
    </w:p>
    <w:p w14:paraId="006DA18B" w14:textId="4F80E5E6"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t xml:space="preserve">VM </w:t>
      </w:r>
      <w:r w:rsidR="009923DB">
        <w:rPr>
          <w:rFonts w:ascii="Arial" w:hAnsi="Arial" w:cs="Arial"/>
          <w:sz w:val="22"/>
          <w:szCs w:val="22"/>
        </w:rPr>
        <w:t>collaborate</w:t>
      </w:r>
      <w:r w:rsidR="00770C93">
        <w:rPr>
          <w:rFonts w:ascii="Arial" w:hAnsi="Arial" w:cs="Arial"/>
          <w:sz w:val="22"/>
          <w:szCs w:val="22"/>
        </w:rPr>
        <w:t>d</w:t>
      </w:r>
      <w:r w:rsidRPr="00152AC6">
        <w:rPr>
          <w:rFonts w:ascii="Arial" w:hAnsi="Arial" w:cs="Arial"/>
          <w:sz w:val="22"/>
          <w:szCs w:val="22"/>
        </w:rPr>
        <w:t xml:space="preserve"> </w:t>
      </w:r>
      <w:r w:rsidR="009923DB">
        <w:rPr>
          <w:rFonts w:ascii="Arial" w:hAnsi="Arial" w:cs="Arial"/>
          <w:sz w:val="22"/>
          <w:szCs w:val="22"/>
        </w:rPr>
        <w:t xml:space="preserve">with </w:t>
      </w:r>
      <w:r w:rsidRPr="00152AC6">
        <w:rPr>
          <w:rFonts w:ascii="Arial" w:hAnsi="Arial" w:cs="Arial"/>
          <w:sz w:val="22"/>
          <w:szCs w:val="22"/>
        </w:rPr>
        <w:t>customers to</w:t>
      </w:r>
      <w:r w:rsidR="008117E6" w:rsidRPr="00152AC6">
        <w:rPr>
          <w:rFonts w:ascii="Arial" w:hAnsi="Arial" w:cs="Arial"/>
          <w:sz w:val="22"/>
          <w:szCs w:val="22"/>
        </w:rPr>
        <w:t xml:space="preserve"> gain a better insight</w:t>
      </w:r>
      <w:r w:rsidR="00770C93">
        <w:rPr>
          <w:rFonts w:ascii="Arial" w:hAnsi="Arial" w:cs="Arial"/>
          <w:sz w:val="22"/>
          <w:szCs w:val="22"/>
        </w:rPr>
        <w:t>,</w:t>
      </w:r>
      <w:r w:rsidR="008117E6" w:rsidRPr="00152AC6">
        <w:rPr>
          <w:rFonts w:ascii="Arial" w:hAnsi="Arial" w:cs="Arial"/>
          <w:sz w:val="22"/>
          <w:szCs w:val="22"/>
        </w:rPr>
        <w:t xml:space="preserve"> </w:t>
      </w:r>
      <w:r w:rsidR="00770C93">
        <w:rPr>
          <w:rFonts w:ascii="Arial" w:hAnsi="Arial" w:cs="Arial"/>
          <w:sz w:val="22"/>
          <w:szCs w:val="22"/>
        </w:rPr>
        <w:t>f</w:t>
      </w:r>
      <w:r w:rsidR="009923DB">
        <w:rPr>
          <w:rFonts w:ascii="Arial" w:hAnsi="Arial" w:cs="Arial"/>
          <w:sz w:val="22"/>
          <w:szCs w:val="22"/>
        </w:rPr>
        <w:t>or example, they</w:t>
      </w:r>
      <w:r w:rsidR="008117E6" w:rsidRPr="00152AC6">
        <w:rPr>
          <w:rFonts w:ascii="Arial" w:hAnsi="Arial" w:cs="Arial"/>
          <w:sz w:val="22"/>
          <w:szCs w:val="22"/>
        </w:rPr>
        <w:t xml:space="preserve"> </w:t>
      </w:r>
      <w:r w:rsidRPr="00152AC6">
        <w:rPr>
          <w:rFonts w:ascii="Arial" w:hAnsi="Arial" w:cs="Arial"/>
          <w:sz w:val="22"/>
          <w:szCs w:val="22"/>
        </w:rPr>
        <w:t>initiat</w:t>
      </w:r>
      <w:r w:rsidR="008117E6" w:rsidRPr="00152AC6">
        <w:rPr>
          <w:rFonts w:ascii="Arial" w:hAnsi="Arial" w:cs="Arial"/>
          <w:sz w:val="22"/>
          <w:szCs w:val="22"/>
        </w:rPr>
        <w:t>e</w:t>
      </w:r>
      <w:r w:rsidR="009923DB">
        <w:rPr>
          <w:rFonts w:ascii="Arial" w:hAnsi="Arial" w:cs="Arial"/>
          <w:sz w:val="22"/>
          <w:szCs w:val="22"/>
        </w:rPr>
        <w:t>d</w:t>
      </w:r>
      <w:r w:rsidRPr="00152AC6">
        <w:rPr>
          <w:rFonts w:ascii="Arial" w:hAnsi="Arial" w:cs="Arial"/>
          <w:sz w:val="22"/>
          <w:szCs w:val="22"/>
        </w:rPr>
        <w:t xml:space="preserve"> a digital transformation scheme within a shorter time</w:t>
      </w:r>
      <w:r w:rsidR="008117E6" w:rsidRPr="00152AC6">
        <w:rPr>
          <w:rFonts w:ascii="Arial" w:hAnsi="Arial" w:cs="Arial"/>
          <w:sz w:val="22"/>
          <w:szCs w:val="22"/>
        </w:rPr>
        <w:t xml:space="preserve"> frame</w:t>
      </w:r>
      <w:r w:rsidRPr="00152AC6">
        <w:rPr>
          <w:rFonts w:ascii="Arial" w:hAnsi="Arial" w:cs="Arial"/>
          <w:sz w:val="22"/>
          <w:szCs w:val="22"/>
        </w:rPr>
        <w:t xml:space="preserve">. VM’s goal is to maximise on the most </w:t>
      </w:r>
      <w:r w:rsidR="008930D2">
        <w:rPr>
          <w:rFonts w:ascii="Arial" w:hAnsi="Arial" w:cs="Arial"/>
          <w:sz w:val="22"/>
          <w:szCs w:val="22"/>
        </w:rPr>
        <w:t>worthwhile</w:t>
      </w:r>
      <w:r w:rsidR="00CF59FF">
        <w:rPr>
          <w:rFonts w:ascii="Arial" w:hAnsi="Arial" w:cs="Arial"/>
          <w:sz w:val="22"/>
          <w:szCs w:val="22"/>
        </w:rPr>
        <w:t xml:space="preserve"> technology</w:t>
      </w:r>
      <w:r w:rsidRPr="00152AC6">
        <w:rPr>
          <w:rFonts w:ascii="Arial" w:hAnsi="Arial" w:cs="Arial"/>
          <w:sz w:val="22"/>
          <w:szCs w:val="22"/>
        </w:rPr>
        <w:t xml:space="preserve"> investment opportunities</w:t>
      </w:r>
      <w:r w:rsidR="00CF59FF" w:rsidRPr="00CF59FF">
        <w:rPr>
          <w:rFonts w:ascii="Arial" w:hAnsi="Arial" w:cs="Arial"/>
          <w:sz w:val="22"/>
          <w:szCs w:val="22"/>
        </w:rPr>
        <w:t xml:space="preserve"> </w:t>
      </w:r>
      <w:r w:rsidR="00CF59FF" w:rsidRPr="00152AC6">
        <w:rPr>
          <w:rFonts w:ascii="Arial" w:hAnsi="Arial" w:cs="Arial"/>
          <w:sz w:val="22"/>
          <w:szCs w:val="22"/>
        </w:rPr>
        <w:t>such as streamlined services and cloud computing</w:t>
      </w:r>
      <w:r w:rsidRPr="00152AC6">
        <w:rPr>
          <w:rFonts w:ascii="Arial" w:hAnsi="Arial" w:cs="Arial"/>
          <w:sz w:val="22"/>
          <w:szCs w:val="22"/>
        </w:rPr>
        <w:t>. Half of VM</w:t>
      </w:r>
      <w:r w:rsidR="007819B2">
        <w:rPr>
          <w:rFonts w:ascii="Arial" w:hAnsi="Arial" w:cs="Arial"/>
          <w:sz w:val="22"/>
          <w:szCs w:val="22"/>
        </w:rPr>
        <w:t>’s</w:t>
      </w:r>
      <w:r w:rsidRPr="00152AC6">
        <w:rPr>
          <w:rFonts w:ascii="Arial" w:hAnsi="Arial" w:cs="Arial"/>
          <w:sz w:val="22"/>
          <w:szCs w:val="22"/>
        </w:rPr>
        <w:t xml:space="preserve"> business customers have already </w:t>
      </w:r>
      <w:r w:rsidR="007819B2" w:rsidRPr="00152AC6">
        <w:rPr>
          <w:rFonts w:ascii="Arial" w:hAnsi="Arial" w:cs="Arial"/>
          <w:sz w:val="22"/>
          <w:szCs w:val="22"/>
        </w:rPr>
        <w:t>increased</w:t>
      </w:r>
      <w:r w:rsidRPr="00152AC6">
        <w:rPr>
          <w:rFonts w:ascii="Arial" w:hAnsi="Arial" w:cs="Arial"/>
          <w:sz w:val="22"/>
          <w:szCs w:val="22"/>
        </w:rPr>
        <w:t xml:space="preserve"> their IT allowance</w:t>
      </w:r>
      <w:r w:rsidR="00CF59FF">
        <w:rPr>
          <w:rFonts w:ascii="Arial" w:hAnsi="Arial" w:cs="Arial"/>
          <w:sz w:val="22"/>
          <w:szCs w:val="22"/>
        </w:rPr>
        <w:t>s to cope with the pandemic</w:t>
      </w:r>
      <w:r w:rsidRPr="00152AC6">
        <w:rPr>
          <w:rFonts w:ascii="Arial" w:hAnsi="Arial" w:cs="Arial"/>
          <w:sz w:val="22"/>
          <w:szCs w:val="22"/>
        </w:rPr>
        <w:t xml:space="preserve">. A VM study demonstrates </w:t>
      </w:r>
      <w:r w:rsidR="00CF59FF">
        <w:rPr>
          <w:rFonts w:ascii="Arial" w:hAnsi="Arial" w:cs="Arial"/>
          <w:sz w:val="22"/>
          <w:szCs w:val="22"/>
        </w:rPr>
        <w:t>that many organisations intend to</w:t>
      </w:r>
      <w:r w:rsidRPr="00152AC6">
        <w:rPr>
          <w:rFonts w:ascii="Arial" w:hAnsi="Arial" w:cs="Arial"/>
          <w:sz w:val="22"/>
          <w:szCs w:val="22"/>
        </w:rPr>
        <w:t xml:space="preserve"> maintain </w:t>
      </w:r>
      <w:r w:rsidR="00CF59FF">
        <w:rPr>
          <w:rFonts w:ascii="Arial" w:hAnsi="Arial" w:cs="Arial"/>
          <w:sz w:val="22"/>
          <w:szCs w:val="22"/>
        </w:rPr>
        <w:t>remote</w:t>
      </w:r>
      <w:r w:rsidRPr="00152AC6">
        <w:rPr>
          <w:rFonts w:ascii="Arial" w:hAnsi="Arial" w:cs="Arial"/>
          <w:sz w:val="22"/>
          <w:szCs w:val="22"/>
        </w:rPr>
        <w:t xml:space="preserve"> working </w:t>
      </w:r>
      <w:r w:rsidR="00A601AD">
        <w:rPr>
          <w:rFonts w:ascii="Arial" w:hAnsi="Arial" w:cs="Arial"/>
          <w:sz w:val="22"/>
          <w:szCs w:val="22"/>
        </w:rPr>
        <w:t xml:space="preserve">practises </w:t>
      </w:r>
      <w:r w:rsidR="00067535">
        <w:rPr>
          <w:rFonts w:ascii="Arial" w:hAnsi="Arial" w:cs="Arial"/>
          <w:sz w:val="22"/>
          <w:szCs w:val="22"/>
        </w:rPr>
        <w:t>post</w:t>
      </w:r>
      <w:r w:rsidR="00CF59FF">
        <w:rPr>
          <w:rFonts w:ascii="Arial" w:hAnsi="Arial" w:cs="Arial"/>
          <w:sz w:val="22"/>
          <w:szCs w:val="22"/>
        </w:rPr>
        <w:t>-pandemic</w:t>
      </w:r>
      <w:r w:rsidRPr="00152AC6">
        <w:rPr>
          <w:rFonts w:ascii="Arial" w:hAnsi="Arial" w:cs="Arial"/>
          <w:sz w:val="22"/>
          <w:szCs w:val="22"/>
        </w:rPr>
        <w:t>. VM</w:t>
      </w:r>
      <w:r w:rsidR="00072C96">
        <w:rPr>
          <w:rFonts w:ascii="Arial" w:hAnsi="Arial" w:cs="Arial"/>
          <w:sz w:val="22"/>
          <w:szCs w:val="22"/>
        </w:rPr>
        <w:t xml:space="preserve">’s </w:t>
      </w:r>
      <w:r w:rsidR="00A601AD">
        <w:rPr>
          <w:rFonts w:ascii="Arial" w:hAnsi="Arial" w:cs="Arial"/>
          <w:sz w:val="22"/>
          <w:szCs w:val="22"/>
        </w:rPr>
        <w:t>focus is</w:t>
      </w:r>
      <w:r w:rsidRPr="00152AC6">
        <w:rPr>
          <w:rFonts w:ascii="Arial" w:hAnsi="Arial" w:cs="Arial"/>
          <w:sz w:val="22"/>
          <w:szCs w:val="22"/>
        </w:rPr>
        <w:t xml:space="preserve"> value creation, connectivity, security, conferencing and </w:t>
      </w:r>
      <w:r w:rsidR="00A601AD" w:rsidRPr="00152AC6">
        <w:rPr>
          <w:rFonts w:ascii="Arial" w:hAnsi="Arial" w:cs="Arial"/>
          <w:sz w:val="22"/>
          <w:szCs w:val="22"/>
        </w:rPr>
        <w:t>consumer</w:t>
      </w:r>
      <w:r w:rsidRPr="00152AC6">
        <w:rPr>
          <w:rFonts w:ascii="Arial" w:hAnsi="Arial" w:cs="Arial"/>
          <w:sz w:val="22"/>
          <w:szCs w:val="22"/>
        </w:rPr>
        <w:t xml:space="preserve"> satisfaction. VM believes </w:t>
      </w:r>
      <w:r w:rsidR="00A24E28">
        <w:rPr>
          <w:rFonts w:ascii="Arial" w:hAnsi="Arial" w:cs="Arial"/>
          <w:sz w:val="22"/>
          <w:szCs w:val="22"/>
        </w:rPr>
        <w:t xml:space="preserve">that </w:t>
      </w:r>
      <w:r w:rsidR="00A24E28" w:rsidRPr="00152AC6">
        <w:rPr>
          <w:rFonts w:ascii="Arial" w:hAnsi="Arial" w:cs="Arial"/>
          <w:sz w:val="22"/>
          <w:szCs w:val="22"/>
        </w:rPr>
        <w:t>innovation is vital to resilience and adaptation</w:t>
      </w:r>
      <w:r w:rsidR="00A24E28">
        <w:rPr>
          <w:rFonts w:ascii="Arial" w:hAnsi="Arial" w:cs="Arial"/>
          <w:sz w:val="22"/>
          <w:szCs w:val="22"/>
        </w:rPr>
        <w:t xml:space="preserve"> to get them</w:t>
      </w:r>
      <w:r w:rsidRPr="00152AC6">
        <w:rPr>
          <w:rFonts w:ascii="Arial" w:hAnsi="Arial" w:cs="Arial"/>
          <w:sz w:val="22"/>
          <w:szCs w:val="22"/>
        </w:rPr>
        <w:t xml:space="preserve"> “moving from evolutions to revolutions” (Virgin Media Business, 2021).</w:t>
      </w:r>
    </w:p>
    <w:p w14:paraId="065801F5" w14:textId="77777777" w:rsidR="00A24E28" w:rsidRDefault="00A24E28" w:rsidP="003F68A2">
      <w:pPr>
        <w:spacing w:line="360" w:lineRule="auto"/>
        <w:jc w:val="both"/>
        <w:rPr>
          <w:rFonts w:ascii="Arial" w:hAnsi="Arial" w:cs="Arial"/>
          <w:b/>
          <w:bCs/>
          <w:sz w:val="22"/>
          <w:szCs w:val="22"/>
        </w:rPr>
      </w:pPr>
    </w:p>
    <w:p w14:paraId="6A60B906" w14:textId="029512D1" w:rsidR="00C94365" w:rsidRPr="006C0AE9" w:rsidRDefault="00C94365" w:rsidP="003F68A2">
      <w:pPr>
        <w:spacing w:line="360" w:lineRule="auto"/>
        <w:jc w:val="both"/>
        <w:rPr>
          <w:rFonts w:ascii="Arial" w:hAnsi="Arial" w:cs="Arial"/>
          <w:b/>
          <w:bCs/>
          <w:color w:val="808080" w:themeColor="background1" w:themeShade="80"/>
          <w:sz w:val="22"/>
          <w:szCs w:val="22"/>
        </w:rPr>
      </w:pPr>
      <w:r w:rsidRPr="006C0AE9">
        <w:rPr>
          <w:rFonts w:ascii="Arial" w:hAnsi="Arial" w:cs="Arial"/>
          <w:b/>
          <w:bCs/>
          <w:color w:val="808080" w:themeColor="background1" w:themeShade="80"/>
          <w:sz w:val="22"/>
          <w:szCs w:val="22"/>
        </w:rPr>
        <w:t>Competitors</w:t>
      </w:r>
    </w:p>
    <w:p w14:paraId="1BA6FD0A" w14:textId="77777777" w:rsidR="00C94365" w:rsidRPr="00152AC6" w:rsidRDefault="00C94365" w:rsidP="003F68A2">
      <w:pPr>
        <w:spacing w:line="360" w:lineRule="auto"/>
        <w:jc w:val="both"/>
        <w:rPr>
          <w:rFonts w:ascii="Arial" w:hAnsi="Arial" w:cs="Arial"/>
          <w:b/>
          <w:bCs/>
          <w:sz w:val="22"/>
          <w:szCs w:val="22"/>
        </w:rPr>
      </w:pPr>
    </w:p>
    <w:p w14:paraId="02186913" w14:textId="33205D92" w:rsidR="006F7FE6" w:rsidRDefault="00C94365" w:rsidP="003F68A2">
      <w:pPr>
        <w:spacing w:line="360" w:lineRule="auto"/>
        <w:jc w:val="both"/>
        <w:rPr>
          <w:rFonts w:ascii="Arial" w:hAnsi="Arial" w:cs="Arial"/>
          <w:sz w:val="22"/>
          <w:szCs w:val="22"/>
        </w:rPr>
      </w:pPr>
      <w:r w:rsidRPr="00152AC6">
        <w:rPr>
          <w:rFonts w:ascii="Arial" w:hAnsi="Arial" w:cs="Arial"/>
          <w:sz w:val="22"/>
          <w:szCs w:val="22"/>
        </w:rPr>
        <w:t>The four major</w:t>
      </w:r>
      <w:r w:rsidR="00D152A7">
        <w:rPr>
          <w:rFonts w:ascii="Arial" w:hAnsi="Arial" w:cs="Arial"/>
          <w:sz w:val="22"/>
          <w:szCs w:val="22"/>
        </w:rPr>
        <w:t xml:space="preserve"> telecommunications</w:t>
      </w:r>
      <w:r w:rsidRPr="00152AC6">
        <w:rPr>
          <w:rFonts w:ascii="Arial" w:hAnsi="Arial" w:cs="Arial"/>
          <w:sz w:val="22"/>
          <w:szCs w:val="22"/>
        </w:rPr>
        <w:t xml:space="preserve"> </w:t>
      </w:r>
      <w:r w:rsidR="00D152A7">
        <w:rPr>
          <w:rFonts w:ascii="Arial" w:hAnsi="Arial" w:cs="Arial"/>
          <w:sz w:val="22"/>
          <w:szCs w:val="22"/>
        </w:rPr>
        <w:t>players in</w:t>
      </w:r>
      <w:r w:rsidRPr="00152AC6">
        <w:rPr>
          <w:rFonts w:ascii="Arial" w:hAnsi="Arial" w:cs="Arial"/>
          <w:sz w:val="22"/>
          <w:szCs w:val="22"/>
        </w:rPr>
        <w:t xml:space="preserve"> the UK’s are British Telcom (BT), Sky, Virgin Media and TalkTalk (Frontier Economics, 2018). </w:t>
      </w:r>
    </w:p>
    <w:p w14:paraId="6ED0C7D8" w14:textId="10756ED2" w:rsidR="00455AFD" w:rsidRPr="00152AC6" w:rsidRDefault="00455AFD" w:rsidP="003F68A2">
      <w:pPr>
        <w:spacing w:line="360" w:lineRule="auto"/>
        <w:jc w:val="both"/>
        <w:rPr>
          <w:rFonts w:ascii="Arial" w:hAnsi="Arial" w:cs="Arial"/>
          <w:sz w:val="22"/>
          <w:szCs w:val="22"/>
        </w:rPr>
      </w:pPr>
    </w:p>
    <w:p w14:paraId="39103D20" w14:textId="04B6C39F" w:rsidR="006F7FE6" w:rsidRDefault="006F7FE6" w:rsidP="003F68A2">
      <w:pPr>
        <w:spacing w:line="360" w:lineRule="auto"/>
        <w:jc w:val="both"/>
        <w:rPr>
          <w:rFonts w:ascii="Arial" w:hAnsi="Arial" w:cs="Arial"/>
          <w:sz w:val="22"/>
          <w:szCs w:val="22"/>
        </w:rPr>
      </w:pPr>
      <w:r w:rsidRPr="00152AC6">
        <w:rPr>
          <w:rFonts w:ascii="Arial" w:hAnsi="Arial" w:cs="Arial"/>
          <w:noProof/>
          <w:sz w:val="22"/>
          <w:szCs w:val="22"/>
        </w:rPr>
        <w:drawing>
          <wp:inline distT="0" distB="0" distL="0" distR="0" wp14:anchorId="727B5E3C" wp14:editId="0168FB97">
            <wp:extent cx="5731510" cy="1448435"/>
            <wp:effectExtent l="0" t="0" r="2540" b="1841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4006DA0" w14:textId="1E18EA00" w:rsidR="00C94365" w:rsidRPr="00D152A7" w:rsidRDefault="00C94365" w:rsidP="003F68A2">
      <w:pPr>
        <w:spacing w:line="360" w:lineRule="auto"/>
        <w:jc w:val="both"/>
        <w:rPr>
          <w:rFonts w:ascii="Arial" w:hAnsi="Arial" w:cs="Arial"/>
          <w:sz w:val="22"/>
          <w:szCs w:val="22"/>
        </w:rPr>
      </w:pPr>
      <w:r w:rsidRPr="00870C6F">
        <w:rPr>
          <w:rFonts w:ascii="Arial" w:hAnsi="Arial" w:cs="Arial"/>
          <w:sz w:val="22"/>
          <w:szCs w:val="22"/>
        </w:rPr>
        <w:t>Figure 2 – UK’s fixed broadband market share (Frontier Economics, 2018)</w:t>
      </w:r>
      <w:r w:rsidR="00D152A7">
        <w:rPr>
          <w:rFonts w:ascii="Arial" w:hAnsi="Arial" w:cs="Arial"/>
          <w:sz w:val="22"/>
          <w:szCs w:val="22"/>
        </w:rPr>
        <w:t>.</w:t>
      </w:r>
    </w:p>
    <w:p w14:paraId="0C733725" w14:textId="77777777" w:rsidR="00BF7310" w:rsidRDefault="00BF7310" w:rsidP="003F68A2">
      <w:pPr>
        <w:spacing w:line="360" w:lineRule="auto"/>
        <w:jc w:val="both"/>
        <w:rPr>
          <w:rFonts w:ascii="Arial" w:hAnsi="Arial" w:cs="Arial"/>
          <w:sz w:val="22"/>
          <w:szCs w:val="22"/>
        </w:rPr>
      </w:pPr>
    </w:p>
    <w:p w14:paraId="3F7A5643" w14:textId="21F9EFDA"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t xml:space="preserve">Previously BT possessed a secure monopoly status </w:t>
      </w:r>
      <w:r w:rsidR="00BB40AA">
        <w:rPr>
          <w:rFonts w:ascii="Arial" w:hAnsi="Arial" w:cs="Arial"/>
          <w:sz w:val="22"/>
          <w:szCs w:val="22"/>
        </w:rPr>
        <w:t>so</w:t>
      </w:r>
      <w:r w:rsidRPr="00152AC6">
        <w:rPr>
          <w:rFonts w:ascii="Arial" w:hAnsi="Arial" w:cs="Arial"/>
          <w:sz w:val="22"/>
          <w:szCs w:val="22"/>
        </w:rPr>
        <w:t xml:space="preserve"> barriers to entry were very high or absolute (Economics Online, 2021; Corporate Finance Institute 2021). De-regulation, and </w:t>
      </w:r>
      <w:r w:rsidR="007F386D">
        <w:rPr>
          <w:rFonts w:ascii="Arial" w:hAnsi="Arial" w:cs="Arial"/>
          <w:sz w:val="22"/>
          <w:szCs w:val="22"/>
        </w:rPr>
        <w:t xml:space="preserve">the </w:t>
      </w:r>
      <w:r w:rsidR="00C94A94">
        <w:rPr>
          <w:rFonts w:ascii="Arial" w:hAnsi="Arial" w:cs="Arial"/>
          <w:sz w:val="22"/>
          <w:szCs w:val="22"/>
        </w:rPr>
        <w:t>privatisation</w:t>
      </w:r>
      <w:r w:rsidR="007F386D">
        <w:rPr>
          <w:rFonts w:ascii="Arial" w:hAnsi="Arial" w:cs="Arial"/>
          <w:sz w:val="22"/>
          <w:szCs w:val="22"/>
        </w:rPr>
        <w:t xml:space="preserve"> of BT</w:t>
      </w:r>
      <w:r w:rsidRPr="00152AC6">
        <w:rPr>
          <w:rFonts w:ascii="Arial" w:hAnsi="Arial" w:cs="Arial"/>
          <w:sz w:val="22"/>
          <w:szCs w:val="22"/>
        </w:rPr>
        <w:t xml:space="preserve"> enabled new entrants into the market, reducing barriers; however high start-up costs</w:t>
      </w:r>
      <w:r w:rsidR="00CF59FF">
        <w:rPr>
          <w:rFonts w:ascii="Arial" w:hAnsi="Arial" w:cs="Arial"/>
          <w:sz w:val="22"/>
          <w:szCs w:val="22"/>
        </w:rPr>
        <w:t xml:space="preserve"> inhibit</w:t>
      </w:r>
      <w:r w:rsidR="003E780E">
        <w:rPr>
          <w:rFonts w:ascii="Arial" w:hAnsi="Arial" w:cs="Arial"/>
          <w:sz w:val="22"/>
          <w:szCs w:val="22"/>
        </w:rPr>
        <w:t xml:space="preserve"> the threat of</w:t>
      </w:r>
      <w:r w:rsidR="00E502C4">
        <w:rPr>
          <w:rFonts w:ascii="Arial" w:hAnsi="Arial" w:cs="Arial"/>
          <w:sz w:val="22"/>
          <w:szCs w:val="22"/>
        </w:rPr>
        <w:t xml:space="preserve"> </w:t>
      </w:r>
      <w:r w:rsidRPr="00152AC6">
        <w:rPr>
          <w:rFonts w:ascii="Arial" w:hAnsi="Arial" w:cs="Arial"/>
          <w:sz w:val="22"/>
          <w:szCs w:val="22"/>
        </w:rPr>
        <w:t xml:space="preserve">new </w:t>
      </w:r>
      <w:r w:rsidR="007005F8">
        <w:rPr>
          <w:rFonts w:ascii="Arial" w:hAnsi="Arial" w:cs="Arial"/>
          <w:sz w:val="22"/>
          <w:szCs w:val="22"/>
        </w:rPr>
        <w:t>entrants</w:t>
      </w:r>
      <w:r w:rsidRPr="00152AC6">
        <w:rPr>
          <w:rFonts w:ascii="Arial" w:hAnsi="Arial" w:cs="Arial"/>
          <w:sz w:val="22"/>
          <w:szCs w:val="22"/>
        </w:rPr>
        <w:t xml:space="preserve"> (Hayes and Boyle, 2020). BT</w:t>
      </w:r>
      <w:r w:rsidR="003D1AC1">
        <w:rPr>
          <w:rFonts w:ascii="Arial" w:hAnsi="Arial" w:cs="Arial"/>
          <w:sz w:val="22"/>
          <w:szCs w:val="22"/>
        </w:rPr>
        <w:t xml:space="preserve"> owned Openreach</w:t>
      </w:r>
      <w:r w:rsidRPr="00152AC6">
        <w:rPr>
          <w:rFonts w:ascii="Arial" w:hAnsi="Arial" w:cs="Arial"/>
          <w:sz w:val="22"/>
          <w:szCs w:val="22"/>
        </w:rPr>
        <w:t xml:space="preserve"> </w:t>
      </w:r>
      <w:r w:rsidRPr="00152AC6">
        <w:rPr>
          <w:rFonts w:ascii="Arial" w:hAnsi="Arial" w:cs="Arial"/>
          <w:sz w:val="22"/>
          <w:szCs w:val="22"/>
        </w:rPr>
        <w:lastRenderedPageBreak/>
        <w:t xml:space="preserve">offers a Wholesale Line Rental (WLR) service to hundreds of independent enterprises and charges competitors fees for using their network infrastructure. Conversely VM does not </w:t>
      </w:r>
      <w:r w:rsidR="003D1AC1">
        <w:rPr>
          <w:rFonts w:ascii="Arial" w:hAnsi="Arial" w:cs="Arial"/>
          <w:sz w:val="22"/>
          <w:szCs w:val="22"/>
        </w:rPr>
        <w:t>supply</w:t>
      </w:r>
      <w:r w:rsidRPr="00152AC6">
        <w:rPr>
          <w:rFonts w:ascii="Arial" w:hAnsi="Arial" w:cs="Arial"/>
          <w:sz w:val="22"/>
          <w:szCs w:val="22"/>
        </w:rPr>
        <w:t xml:space="preserve"> </w:t>
      </w:r>
      <w:r w:rsidR="004763C2">
        <w:rPr>
          <w:rFonts w:ascii="Arial" w:hAnsi="Arial" w:cs="Arial"/>
          <w:sz w:val="22"/>
          <w:szCs w:val="22"/>
        </w:rPr>
        <w:t xml:space="preserve">a </w:t>
      </w:r>
      <w:r w:rsidRPr="00152AC6">
        <w:rPr>
          <w:rFonts w:ascii="Arial" w:hAnsi="Arial" w:cs="Arial"/>
          <w:sz w:val="22"/>
          <w:szCs w:val="22"/>
        </w:rPr>
        <w:t xml:space="preserve">WLR access to rivals, rather they own </w:t>
      </w:r>
      <w:r w:rsidR="003D1AC1">
        <w:rPr>
          <w:rFonts w:ascii="Arial" w:hAnsi="Arial" w:cs="Arial"/>
          <w:sz w:val="22"/>
          <w:szCs w:val="22"/>
        </w:rPr>
        <w:t xml:space="preserve">a </w:t>
      </w:r>
      <w:r w:rsidRPr="00152AC6">
        <w:rPr>
          <w:rFonts w:ascii="Arial" w:hAnsi="Arial" w:cs="Arial"/>
          <w:sz w:val="22"/>
          <w:szCs w:val="22"/>
        </w:rPr>
        <w:t>fibre optic network</w:t>
      </w:r>
      <w:r w:rsidR="006227ED">
        <w:rPr>
          <w:rFonts w:ascii="Arial" w:hAnsi="Arial" w:cs="Arial"/>
          <w:sz w:val="22"/>
          <w:szCs w:val="22"/>
        </w:rPr>
        <w:t>;</w:t>
      </w:r>
      <w:r w:rsidR="00623034" w:rsidRPr="00152AC6">
        <w:rPr>
          <w:rFonts w:ascii="Arial" w:hAnsi="Arial" w:cs="Arial"/>
          <w:sz w:val="22"/>
          <w:szCs w:val="22"/>
        </w:rPr>
        <w:t xml:space="preserve"> </w:t>
      </w:r>
      <w:r w:rsidR="00B1062A">
        <w:rPr>
          <w:rFonts w:ascii="Arial" w:hAnsi="Arial" w:cs="Arial"/>
          <w:sz w:val="22"/>
          <w:szCs w:val="22"/>
        </w:rPr>
        <w:t xml:space="preserve">hence </w:t>
      </w:r>
      <w:r w:rsidR="003D1AC1">
        <w:rPr>
          <w:rFonts w:ascii="Arial" w:hAnsi="Arial" w:cs="Arial"/>
          <w:sz w:val="22"/>
          <w:szCs w:val="22"/>
        </w:rPr>
        <w:t xml:space="preserve">they have </w:t>
      </w:r>
      <w:r w:rsidR="00623034" w:rsidRPr="00152AC6">
        <w:rPr>
          <w:rFonts w:ascii="Arial" w:hAnsi="Arial" w:cs="Arial"/>
          <w:sz w:val="22"/>
          <w:szCs w:val="22"/>
        </w:rPr>
        <w:t>achiev</w:t>
      </w:r>
      <w:r w:rsidR="003D1AC1">
        <w:rPr>
          <w:rFonts w:ascii="Arial" w:hAnsi="Arial" w:cs="Arial"/>
          <w:sz w:val="22"/>
          <w:szCs w:val="22"/>
        </w:rPr>
        <w:t>ed</w:t>
      </w:r>
      <w:r w:rsidR="00623034" w:rsidRPr="00152AC6">
        <w:rPr>
          <w:rFonts w:ascii="Arial" w:hAnsi="Arial" w:cs="Arial"/>
          <w:sz w:val="22"/>
          <w:szCs w:val="22"/>
        </w:rPr>
        <w:t xml:space="preserve"> economies of scale </w:t>
      </w:r>
      <w:r w:rsidRPr="00152AC6">
        <w:rPr>
          <w:rFonts w:ascii="Arial" w:hAnsi="Arial" w:cs="Arial"/>
          <w:sz w:val="22"/>
          <w:szCs w:val="22"/>
        </w:rPr>
        <w:t xml:space="preserve">(UK Parliament, 2017). </w:t>
      </w:r>
      <w:r w:rsidR="003E1E4E">
        <w:rPr>
          <w:rFonts w:ascii="Arial" w:hAnsi="Arial" w:cs="Arial"/>
          <w:sz w:val="22"/>
          <w:szCs w:val="22"/>
        </w:rPr>
        <w:t>T</w:t>
      </w:r>
      <w:r w:rsidRPr="00152AC6">
        <w:rPr>
          <w:rFonts w:ascii="Arial" w:hAnsi="Arial" w:cs="Arial"/>
          <w:sz w:val="22"/>
          <w:szCs w:val="22"/>
        </w:rPr>
        <w:t xml:space="preserve">he nature of the WLR </w:t>
      </w:r>
      <w:r w:rsidR="00094654">
        <w:rPr>
          <w:rFonts w:ascii="Arial" w:hAnsi="Arial" w:cs="Arial"/>
          <w:sz w:val="22"/>
          <w:szCs w:val="22"/>
        </w:rPr>
        <w:t xml:space="preserve">network makes </w:t>
      </w:r>
      <w:r w:rsidRPr="00152AC6">
        <w:rPr>
          <w:rFonts w:ascii="Arial" w:hAnsi="Arial" w:cs="Arial"/>
          <w:sz w:val="22"/>
          <w:szCs w:val="22"/>
        </w:rPr>
        <w:t xml:space="preserve">the UK’s telecommunications </w:t>
      </w:r>
      <w:r w:rsidR="00097994">
        <w:rPr>
          <w:rFonts w:ascii="Arial" w:hAnsi="Arial" w:cs="Arial"/>
          <w:sz w:val="22"/>
          <w:szCs w:val="22"/>
        </w:rPr>
        <w:t>industry</w:t>
      </w:r>
      <w:r w:rsidRPr="00152AC6">
        <w:rPr>
          <w:rFonts w:ascii="Arial" w:hAnsi="Arial" w:cs="Arial"/>
          <w:sz w:val="22"/>
          <w:szCs w:val="22"/>
        </w:rPr>
        <w:t xml:space="preserve"> one of the most competitive markets in the world</w:t>
      </w:r>
      <w:r w:rsidR="003D1AC1">
        <w:rPr>
          <w:rFonts w:ascii="Arial" w:hAnsi="Arial" w:cs="Arial"/>
          <w:sz w:val="22"/>
          <w:szCs w:val="22"/>
        </w:rPr>
        <w:t xml:space="preserve">; </w:t>
      </w:r>
      <w:r w:rsidRPr="00152AC6">
        <w:rPr>
          <w:rFonts w:ascii="Arial" w:hAnsi="Arial" w:cs="Arial"/>
          <w:sz w:val="22"/>
          <w:szCs w:val="22"/>
        </w:rPr>
        <w:t xml:space="preserve">popular comparison websites such as U Switch </w:t>
      </w:r>
      <w:r w:rsidR="00A37353">
        <w:rPr>
          <w:rFonts w:ascii="Arial" w:hAnsi="Arial" w:cs="Arial"/>
          <w:sz w:val="22"/>
          <w:szCs w:val="22"/>
        </w:rPr>
        <w:t xml:space="preserve">increase the bargaining power of buyers </w:t>
      </w:r>
      <w:r w:rsidRPr="00152AC6">
        <w:rPr>
          <w:rFonts w:ascii="Arial" w:hAnsi="Arial" w:cs="Arial"/>
          <w:sz w:val="22"/>
          <w:szCs w:val="22"/>
        </w:rPr>
        <w:t>(Economics Online, 2021). Ofcom’s Chief Executive, Sharon White, explained that competition stimulates innovation and favourable investment (Ofcom, 2017).</w:t>
      </w:r>
    </w:p>
    <w:p w14:paraId="534C1896" w14:textId="77777777" w:rsidR="00C94365" w:rsidRPr="00152AC6" w:rsidRDefault="00C94365" w:rsidP="003F68A2">
      <w:pPr>
        <w:spacing w:line="360" w:lineRule="auto"/>
        <w:jc w:val="both"/>
        <w:rPr>
          <w:rFonts w:ascii="Arial" w:hAnsi="Arial" w:cs="Arial"/>
          <w:sz w:val="22"/>
          <w:szCs w:val="22"/>
        </w:rPr>
      </w:pPr>
    </w:p>
    <w:p w14:paraId="295820F0" w14:textId="2C0D6C90" w:rsidR="00C94365" w:rsidRPr="00152AC6" w:rsidRDefault="00F34AE5" w:rsidP="003F68A2">
      <w:pPr>
        <w:spacing w:line="360" w:lineRule="auto"/>
        <w:jc w:val="both"/>
        <w:rPr>
          <w:rFonts w:ascii="Arial" w:hAnsi="Arial" w:cs="Arial"/>
          <w:sz w:val="22"/>
          <w:szCs w:val="22"/>
        </w:rPr>
      </w:pPr>
      <w:r w:rsidRPr="00152AC6">
        <w:rPr>
          <w:rFonts w:ascii="Arial" w:hAnsi="Arial" w:cs="Arial"/>
          <w:sz w:val="22"/>
          <w:szCs w:val="22"/>
        </w:rPr>
        <w:t>The telecom</w:t>
      </w:r>
      <w:r w:rsidR="00D152A7">
        <w:rPr>
          <w:rFonts w:ascii="Arial" w:hAnsi="Arial" w:cs="Arial"/>
          <w:sz w:val="22"/>
          <w:szCs w:val="22"/>
        </w:rPr>
        <w:t>munication</w:t>
      </w:r>
      <w:r w:rsidRPr="00152AC6">
        <w:rPr>
          <w:rFonts w:ascii="Arial" w:hAnsi="Arial" w:cs="Arial"/>
          <w:sz w:val="22"/>
          <w:szCs w:val="22"/>
        </w:rPr>
        <w:t xml:space="preserve">s industry is </w:t>
      </w:r>
      <w:r w:rsidR="00C874A5">
        <w:rPr>
          <w:rFonts w:ascii="Arial" w:hAnsi="Arial" w:cs="Arial"/>
          <w:sz w:val="22"/>
          <w:szCs w:val="22"/>
        </w:rPr>
        <w:t>deemed</w:t>
      </w:r>
      <w:r w:rsidR="00C94365" w:rsidRPr="00152AC6">
        <w:rPr>
          <w:rFonts w:ascii="Arial" w:hAnsi="Arial" w:cs="Arial"/>
          <w:sz w:val="22"/>
          <w:szCs w:val="22"/>
        </w:rPr>
        <w:t xml:space="preserve"> an oligopoly, which is a market system </w:t>
      </w:r>
      <w:r w:rsidR="00E7064E">
        <w:rPr>
          <w:rFonts w:ascii="Arial" w:hAnsi="Arial" w:cs="Arial"/>
          <w:sz w:val="22"/>
          <w:szCs w:val="22"/>
        </w:rPr>
        <w:t>incorporating</w:t>
      </w:r>
      <w:r w:rsidR="00C94365" w:rsidRPr="00152AC6">
        <w:rPr>
          <w:rFonts w:ascii="Arial" w:hAnsi="Arial" w:cs="Arial"/>
          <w:sz w:val="22"/>
          <w:szCs w:val="22"/>
        </w:rPr>
        <w:t xml:space="preserve"> a few large predominant firms who have more than 50 percent of the market share. In an oligopoly outputs and costs are interrelated, barriers to entry are high but lower than a monopoly and organisations compete on differentiation as opposed to cost leadership (Pettinger, 2019). </w:t>
      </w:r>
    </w:p>
    <w:p w14:paraId="34F466FD" w14:textId="77777777" w:rsidR="00C94365" w:rsidRPr="00152AC6" w:rsidRDefault="00C94365" w:rsidP="003F68A2">
      <w:pPr>
        <w:spacing w:line="360" w:lineRule="auto"/>
        <w:jc w:val="both"/>
        <w:rPr>
          <w:rFonts w:ascii="Arial" w:hAnsi="Arial" w:cs="Arial"/>
          <w:sz w:val="22"/>
          <w:szCs w:val="22"/>
        </w:rPr>
      </w:pPr>
    </w:p>
    <w:p w14:paraId="1F1FBC8C" w14:textId="24907E77" w:rsidR="00C94365" w:rsidRPr="00152AC6" w:rsidRDefault="00BD7095" w:rsidP="003F68A2">
      <w:pPr>
        <w:spacing w:line="360" w:lineRule="auto"/>
        <w:jc w:val="both"/>
        <w:rPr>
          <w:rFonts w:ascii="Arial" w:hAnsi="Arial" w:cs="Arial"/>
          <w:sz w:val="22"/>
          <w:szCs w:val="22"/>
        </w:rPr>
      </w:pPr>
      <w:r>
        <w:rPr>
          <w:rFonts w:ascii="Arial" w:hAnsi="Arial" w:cs="Arial"/>
          <w:sz w:val="22"/>
          <w:szCs w:val="22"/>
        </w:rPr>
        <w:t>Currently</w:t>
      </w:r>
      <w:r w:rsidR="00C94365" w:rsidRPr="00152AC6">
        <w:rPr>
          <w:rFonts w:ascii="Arial" w:hAnsi="Arial" w:cs="Arial"/>
          <w:sz w:val="22"/>
          <w:szCs w:val="22"/>
        </w:rPr>
        <w:t xml:space="preserve"> no other </w:t>
      </w:r>
      <w:r w:rsidR="005108A0">
        <w:rPr>
          <w:rFonts w:ascii="Arial" w:hAnsi="Arial" w:cs="Arial"/>
          <w:sz w:val="22"/>
          <w:szCs w:val="22"/>
        </w:rPr>
        <w:t>internet</w:t>
      </w:r>
      <w:r w:rsidR="00C94365" w:rsidRPr="00152AC6">
        <w:rPr>
          <w:rFonts w:ascii="Arial" w:hAnsi="Arial" w:cs="Arial"/>
          <w:sz w:val="22"/>
          <w:szCs w:val="22"/>
        </w:rPr>
        <w:t xml:space="preserve"> service provider </w:t>
      </w:r>
      <w:r w:rsidR="005108A0">
        <w:rPr>
          <w:rFonts w:ascii="Arial" w:hAnsi="Arial" w:cs="Arial"/>
          <w:sz w:val="22"/>
          <w:szCs w:val="22"/>
        </w:rPr>
        <w:t xml:space="preserve">(ISP) </w:t>
      </w:r>
      <w:r w:rsidR="00C94365" w:rsidRPr="00152AC6">
        <w:rPr>
          <w:rFonts w:ascii="Arial" w:hAnsi="Arial" w:cs="Arial"/>
          <w:sz w:val="22"/>
          <w:szCs w:val="22"/>
        </w:rPr>
        <w:t xml:space="preserve">in the UK can compete with VM’s </w:t>
      </w:r>
      <w:r w:rsidR="005817F9">
        <w:rPr>
          <w:rFonts w:ascii="Arial" w:hAnsi="Arial" w:cs="Arial"/>
          <w:sz w:val="22"/>
          <w:szCs w:val="22"/>
        </w:rPr>
        <w:t>gigabit</w:t>
      </w:r>
      <w:r w:rsidR="00C94365" w:rsidRPr="00152AC6">
        <w:rPr>
          <w:rFonts w:ascii="Arial" w:hAnsi="Arial" w:cs="Arial"/>
          <w:sz w:val="22"/>
          <w:szCs w:val="22"/>
        </w:rPr>
        <w:t xml:space="preserve"> </w:t>
      </w:r>
      <w:r w:rsidR="005817F9">
        <w:rPr>
          <w:rFonts w:ascii="Arial" w:hAnsi="Arial" w:cs="Arial"/>
          <w:sz w:val="22"/>
          <w:szCs w:val="22"/>
        </w:rPr>
        <w:t>ne</w:t>
      </w:r>
      <w:r w:rsidR="007917B4">
        <w:rPr>
          <w:rFonts w:ascii="Arial" w:hAnsi="Arial" w:cs="Arial"/>
          <w:sz w:val="22"/>
          <w:szCs w:val="22"/>
        </w:rPr>
        <w:t>twork capacity</w:t>
      </w:r>
      <w:r w:rsidR="00C94365" w:rsidRPr="00152AC6">
        <w:rPr>
          <w:rFonts w:ascii="Arial" w:hAnsi="Arial" w:cs="Arial"/>
          <w:sz w:val="22"/>
          <w:szCs w:val="22"/>
        </w:rPr>
        <w:t xml:space="preserve"> </w:t>
      </w:r>
      <w:r w:rsidR="000E77F1">
        <w:rPr>
          <w:rFonts w:ascii="Arial" w:hAnsi="Arial" w:cs="Arial"/>
          <w:sz w:val="22"/>
          <w:szCs w:val="22"/>
        </w:rPr>
        <w:t>with</w:t>
      </w:r>
      <w:r w:rsidR="00C94365" w:rsidRPr="00152AC6">
        <w:rPr>
          <w:rFonts w:ascii="Arial" w:hAnsi="Arial" w:cs="Arial"/>
          <w:sz w:val="22"/>
          <w:szCs w:val="22"/>
        </w:rPr>
        <w:t xml:space="preserve"> lightning speeds of up to 1140Mb </w:t>
      </w:r>
      <w:r w:rsidR="00E36313">
        <w:rPr>
          <w:rFonts w:ascii="Arial" w:hAnsi="Arial" w:cs="Arial"/>
          <w:sz w:val="22"/>
          <w:szCs w:val="22"/>
        </w:rPr>
        <w:t xml:space="preserve">supplied </w:t>
      </w:r>
      <w:r w:rsidR="00C94365" w:rsidRPr="00152AC6">
        <w:rPr>
          <w:rFonts w:ascii="Arial" w:hAnsi="Arial" w:cs="Arial"/>
          <w:sz w:val="22"/>
          <w:szCs w:val="22"/>
        </w:rPr>
        <w:t>to over 3.6 million premises (Choose, 2020). On the downside VM’s TV services have plummeted due to competition from low-cost streaming providers such as Netflix and Amazon (Jackson, 2020). One of VM’s values is ‘smart disruption’</w:t>
      </w:r>
      <w:r w:rsidR="00672D75">
        <w:rPr>
          <w:rFonts w:ascii="Arial" w:hAnsi="Arial" w:cs="Arial"/>
          <w:sz w:val="22"/>
          <w:szCs w:val="22"/>
        </w:rPr>
        <w:t>,</w:t>
      </w:r>
      <w:r w:rsidR="00C94365" w:rsidRPr="00152AC6">
        <w:rPr>
          <w:rFonts w:ascii="Arial" w:hAnsi="Arial" w:cs="Arial"/>
          <w:sz w:val="22"/>
          <w:szCs w:val="22"/>
        </w:rPr>
        <w:t xml:space="preserve"> therefore they should consider this disruptive change as an opportunity to focus on incremental innovation </w:t>
      </w:r>
      <w:r w:rsidR="005607CB">
        <w:rPr>
          <w:rFonts w:ascii="Arial" w:hAnsi="Arial" w:cs="Arial"/>
          <w:sz w:val="22"/>
          <w:szCs w:val="22"/>
        </w:rPr>
        <w:t xml:space="preserve">by </w:t>
      </w:r>
      <w:r w:rsidR="00C94365" w:rsidRPr="00152AC6">
        <w:rPr>
          <w:rFonts w:ascii="Arial" w:hAnsi="Arial" w:cs="Arial"/>
          <w:sz w:val="22"/>
          <w:szCs w:val="22"/>
        </w:rPr>
        <w:t>mak</w:t>
      </w:r>
      <w:r w:rsidR="005607CB">
        <w:rPr>
          <w:rFonts w:ascii="Arial" w:hAnsi="Arial" w:cs="Arial"/>
          <w:sz w:val="22"/>
          <w:szCs w:val="22"/>
        </w:rPr>
        <w:t>ing</w:t>
      </w:r>
      <w:r w:rsidR="00C94365" w:rsidRPr="00152AC6">
        <w:rPr>
          <w:rFonts w:ascii="Arial" w:hAnsi="Arial" w:cs="Arial"/>
          <w:sz w:val="22"/>
          <w:szCs w:val="22"/>
        </w:rPr>
        <w:t xml:space="preserve"> continuous improvements to their existing products and services (</w:t>
      </w:r>
      <w:proofErr w:type="spellStart"/>
      <w:r w:rsidR="00C94365" w:rsidRPr="00152AC6">
        <w:rPr>
          <w:rFonts w:ascii="Arial" w:hAnsi="Arial" w:cs="Arial"/>
          <w:sz w:val="22"/>
          <w:szCs w:val="22"/>
        </w:rPr>
        <w:t>Glibert</w:t>
      </w:r>
      <w:proofErr w:type="spellEnd"/>
      <w:r w:rsidR="00C94365" w:rsidRPr="00152AC6">
        <w:rPr>
          <w:rFonts w:ascii="Arial" w:hAnsi="Arial" w:cs="Arial"/>
          <w:sz w:val="22"/>
          <w:szCs w:val="22"/>
        </w:rPr>
        <w:t xml:space="preserve"> and Bower, 2002). Scott Anthony, managing partner of </w:t>
      </w:r>
      <w:proofErr w:type="spellStart"/>
      <w:r w:rsidR="00C94365" w:rsidRPr="00152AC6">
        <w:rPr>
          <w:rFonts w:ascii="Arial" w:hAnsi="Arial" w:cs="Arial"/>
          <w:sz w:val="22"/>
          <w:szCs w:val="22"/>
        </w:rPr>
        <w:t>Innosight</w:t>
      </w:r>
      <w:proofErr w:type="spellEnd"/>
      <w:r w:rsidR="00C94365" w:rsidRPr="00152AC6">
        <w:rPr>
          <w:rFonts w:ascii="Arial" w:hAnsi="Arial" w:cs="Arial"/>
          <w:sz w:val="22"/>
          <w:szCs w:val="22"/>
        </w:rPr>
        <w:t xml:space="preserve"> explains that prosperous leaders must approach dual transformation by repositioning today’s business</w:t>
      </w:r>
      <w:r w:rsidR="00E05CD6">
        <w:rPr>
          <w:rFonts w:ascii="Arial" w:hAnsi="Arial" w:cs="Arial"/>
          <w:sz w:val="22"/>
          <w:szCs w:val="22"/>
        </w:rPr>
        <w:t xml:space="preserve"> </w:t>
      </w:r>
      <w:r w:rsidR="00C94365" w:rsidRPr="00152AC6">
        <w:rPr>
          <w:rFonts w:ascii="Arial" w:hAnsi="Arial" w:cs="Arial"/>
          <w:sz w:val="22"/>
          <w:szCs w:val="22"/>
        </w:rPr>
        <w:t>using unique, existing resources for a competitive advantage</w:t>
      </w:r>
      <w:r w:rsidR="00E05CD6">
        <w:rPr>
          <w:rFonts w:ascii="Arial" w:hAnsi="Arial" w:cs="Arial"/>
          <w:sz w:val="22"/>
          <w:szCs w:val="22"/>
        </w:rPr>
        <w:t>,</w:t>
      </w:r>
      <w:r w:rsidR="00C94365" w:rsidRPr="00152AC6">
        <w:rPr>
          <w:rFonts w:ascii="Arial" w:hAnsi="Arial" w:cs="Arial"/>
          <w:sz w:val="22"/>
          <w:szCs w:val="22"/>
        </w:rPr>
        <w:t xml:space="preserve"> to create tomorrows growth strategy (</w:t>
      </w:r>
      <w:proofErr w:type="spellStart"/>
      <w:r w:rsidR="00C94365" w:rsidRPr="00152AC6">
        <w:rPr>
          <w:rFonts w:ascii="Arial" w:hAnsi="Arial" w:cs="Arial"/>
          <w:sz w:val="22"/>
          <w:szCs w:val="22"/>
        </w:rPr>
        <w:t>Carucci</w:t>
      </w:r>
      <w:proofErr w:type="spellEnd"/>
      <w:r w:rsidR="00C94365" w:rsidRPr="00152AC6">
        <w:rPr>
          <w:rFonts w:ascii="Arial" w:hAnsi="Arial" w:cs="Arial"/>
          <w:sz w:val="22"/>
          <w:szCs w:val="22"/>
        </w:rPr>
        <w:t>, 2018).</w:t>
      </w:r>
    </w:p>
    <w:p w14:paraId="1F910906" w14:textId="77777777" w:rsidR="00C94365" w:rsidRPr="00152AC6" w:rsidRDefault="00C94365" w:rsidP="003F68A2">
      <w:pPr>
        <w:spacing w:line="360" w:lineRule="auto"/>
        <w:jc w:val="both"/>
        <w:rPr>
          <w:rFonts w:ascii="Arial" w:hAnsi="Arial" w:cs="Arial"/>
          <w:b/>
          <w:bCs/>
          <w:sz w:val="22"/>
          <w:szCs w:val="22"/>
        </w:rPr>
      </w:pPr>
    </w:p>
    <w:p w14:paraId="1A13ED92" w14:textId="77777777" w:rsidR="00C94365" w:rsidRPr="00152AC6" w:rsidRDefault="00C94365" w:rsidP="003F68A2">
      <w:pPr>
        <w:spacing w:line="360" w:lineRule="auto"/>
        <w:jc w:val="both"/>
        <w:rPr>
          <w:rFonts w:ascii="Arial" w:hAnsi="Arial" w:cs="Arial"/>
          <w:b/>
          <w:bCs/>
          <w:sz w:val="22"/>
          <w:szCs w:val="22"/>
        </w:rPr>
      </w:pPr>
    </w:p>
    <w:p w14:paraId="098DAAF9" w14:textId="77777777" w:rsidR="00C94365" w:rsidRPr="00E05CD6" w:rsidRDefault="00C94365" w:rsidP="003F68A2">
      <w:pPr>
        <w:spacing w:line="360" w:lineRule="auto"/>
        <w:jc w:val="both"/>
        <w:rPr>
          <w:rFonts w:ascii="Arial" w:hAnsi="Arial" w:cs="Arial"/>
          <w:b/>
          <w:bCs/>
          <w:color w:val="808080" w:themeColor="background1" w:themeShade="80"/>
          <w:sz w:val="22"/>
          <w:szCs w:val="22"/>
        </w:rPr>
      </w:pPr>
      <w:r w:rsidRPr="00E05CD6">
        <w:rPr>
          <w:rFonts w:ascii="Arial" w:hAnsi="Arial" w:cs="Arial"/>
          <w:b/>
          <w:bCs/>
          <w:color w:val="808080" w:themeColor="background1" w:themeShade="80"/>
          <w:sz w:val="22"/>
          <w:szCs w:val="22"/>
        </w:rPr>
        <w:t>Regulators</w:t>
      </w:r>
    </w:p>
    <w:p w14:paraId="1AE4B706" w14:textId="77777777" w:rsidR="00C94365" w:rsidRPr="00152AC6" w:rsidRDefault="00C94365" w:rsidP="003F68A2">
      <w:pPr>
        <w:spacing w:line="360" w:lineRule="auto"/>
        <w:jc w:val="both"/>
        <w:rPr>
          <w:rFonts w:ascii="Arial" w:hAnsi="Arial" w:cs="Arial"/>
          <w:b/>
          <w:bCs/>
          <w:sz w:val="22"/>
          <w:szCs w:val="22"/>
        </w:rPr>
      </w:pPr>
    </w:p>
    <w:p w14:paraId="534E2D3B" w14:textId="60559954"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t>In 2020 Ofcom announced changes to the switching process for all broadband customers, mak</w:t>
      </w:r>
      <w:r w:rsidR="006D4DFA">
        <w:rPr>
          <w:rFonts w:ascii="Arial" w:hAnsi="Arial" w:cs="Arial"/>
          <w:sz w:val="22"/>
          <w:szCs w:val="22"/>
        </w:rPr>
        <w:t>ing</w:t>
      </w:r>
      <w:r w:rsidRPr="00152AC6">
        <w:rPr>
          <w:rFonts w:ascii="Arial" w:hAnsi="Arial" w:cs="Arial"/>
          <w:sz w:val="22"/>
          <w:szCs w:val="22"/>
        </w:rPr>
        <w:t xml:space="preserve"> it easier to change </w:t>
      </w:r>
      <w:r w:rsidR="006D4DFA">
        <w:rPr>
          <w:rFonts w:ascii="Arial" w:hAnsi="Arial" w:cs="Arial"/>
          <w:sz w:val="22"/>
          <w:szCs w:val="22"/>
        </w:rPr>
        <w:t>ISPs</w:t>
      </w:r>
      <w:r w:rsidRPr="00152AC6">
        <w:rPr>
          <w:rFonts w:ascii="Arial" w:hAnsi="Arial" w:cs="Arial"/>
          <w:sz w:val="22"/>
          <w:szCs w:val="22"/>
        </w:rPr>
        <w:t xml:space="preserve">. The changes mean </w:t>
      </w:r>
      <w:r w:rsidR="006D4DFA">
        <w:rPr>
          <w:rFonts w:ascii="Arial" w:hAnsi="Arial" w:cs="Arial"/>
          <w:sz w:val="22"/>
          <w:szCs w:val="22"/>
        </w:rPr>
        <w:t xml:space="preserve">that </w:t>
      </w:r>
      <w:r w:rsidRPr="00152AC6">
        <w:rPr>
          <w:rFonts w:ascii="Arial" w:hAnsi="Arial" w:cs="Arial"/>
          <w:sz w:val="22"/>
          <w:szCs w:val="22"/>
        </w:rPr>
        <w:t xml:space="preserve">any service interruption </w:t>
      </w:r>
      <w:r w:rsidR="006D4DFA">
        <w:rPr>
          <w:rFonts w:ascii="Arial" w:hAnsi="Arial" w:cs="Arial"/>
          <w:sz w:val="22"/>
          <w:szCs w:val="22"/>
        </w:rPr>
        <w:t>which</w:t>
      </w:r>
      <w:r w:rsidRPr="00152AC6">
        <w:rPr>
          <w:rFonts w:ascii="Arial" w:hAnsi="Arial" w:cs="Arial"/>
          <w:sz w:val="22"/>
          <w:szCs w:val="22"/>
        </w:rPr>
        <w:t xml:space="preserve"> may arise while switching must not exceed one working day and customers will be entitled to compensation if this occurs. Ofcom has also </w:t>
      </w:r>
      <w:r w:rsidR="006D4DFA" w:rsidRPr="00152AC6">
        <w:rPr>
          <w:rFonts w:ascii="Arial" w:hAnsi="Arial" w:cs="Arial"/>
          <w:sz w:val="22"/>
          <w:szCs w:val="22"/>
        </w:rPr>
        <w:t>excluded</w:t>
      </w:r>
      <w:r w:rsidRPr="00152AC6">
        <w:rPr>
          <w:rFonts w:ascii="Arial" w:hAnsi="Arial" w:cs="Arial"/>
          <w:sz w:val="22"/>
          <w:szCs w:val="22"/>
        </w:rPr>
        <w:t xml:space="preserve"> notice period charges to avoid customers having to pay two service providers at the same time. </w:t>
      </w:r>
      <w:r w:rsidR="00097994">
        <w:rPr>
          <w:rFonts w:ascii="Arial" w:hAnsi="Arial" w:cs="Arial"/>
          <w:sz w:val="22"/>
          <w:szCs w:val="22"/>
        </w:rPr>
        <w:t>T</w:t>
      </w:r>
      <w:r w:rsidRPr="00152AC6">
        <w:rPr>
          <w:rFonts w:ascii="Arial" w:hAnsi="Arial" w:cs="Arial"/>
          <w:sz w:val="22"/>
          <w:szCs w:val="22"/>
        </w:rPr>
        <w:t xml:space="preserve">he losing supplier must provide service until it is activated by the </w:t>
      </w:r>
      <w:r w:rsidR="004E1947">
        <w:rPr>
          <w:rFonts w:ascii="Arial" w:hAnsi="Arial" w:cs="Arial"/>
          <w:sz w:val="22"/>
          <w:szCs w:val="22"/>
        </w:rPr>
        <w:t>new</w:t>
      </w:r>
      <w:r w:rsidRPr="00152AC6">
        <w:rPr>
          <w:rFonts w:ascii="Arial" w:hAnsi="Arial" w:cs="Arial"/>
          <w:sz w:val="22"/>
          <w:szCs w:val="22"/>
        </w:rPr>
        <w:t xml:space="preserve"> supplier and contracts </w:t>
      </w:r>
      <w:r w:rsidR="004E1947">
        <w:rPr>
          <w:rFonts w:ascii="Arial" w:hAnsi="Arial" w:cs="Arial"/>
          <w:sz w:val="22"/>
          <w:szCs w:val="22"/>
        </w:rPr>
        <w:t>must</w:t>
      </w:r>
      <w:r w:rsidRPr="00152AC6">
        <w:rPr>
          <w:rFonts w:ascii="Arial" w:hAnsi="Arial" w:cs="Arial"/>
          <w:sz w:val="22"/>
          <w:szCs w:val="22"/>
        </w:rPr>
        <w:t xml:space="preserve"> be automatically cancelled once the switch is complete. Imminently current </w:t>
      </w:r>
      <w:r w:rsidR="006D4DFA">
        <w:rPr>
          <w:rFonts w:ascii="Arial" w:hAnsi="Arial" w:cs="Arial"/>
          <w:sz w:val="22"/>
          <w:szCs w:val="22"/>
        </w:rPr>
        <w:t>ISP’s</w:t>
      </w:r>
      <w:r w:rsidRPr="00152AC6">
        <w:rPr>
          <w:rFonts w:ascii="Arial" w:hAnsi="Arial" w:cs="Arial"/>
          <w:sz w:val="22"/>
          <w:szCs w:val="22"/>
        </w:rPr>
        <w:t xml:space="preserve"> must inform customers about </w:t>
      </w:r>
      <w:r w:rsidRPr="00152AC6">
        <w:rPr>
          <w:rFonts w:ascii="Arial" w:hAnsi="Arial" w:cs="Arial"/>
          <w:sz w:val="22"/>
          <w:szCs w:val="22"/>
        </w:rPr>
        <w:lastRenderedPageBreak/>
        <w:t>the consequences switching will have on the other services they have with the provider, allow</w:t>
      </w:r>
      <w:r w:rsidR="00E054E1">
        <w:rPr>
          <w:rFonts w:ascii="Arial" w:hAnsi="Arial" w:cs="Arial"/>
          <w:sz w:val="22"/>
          <w:szCs w:val="22"/>
        </w:rPr>
        <w:t>ing</w:t>
      </w:r>
      <w:r w:rsidRPr="00152AC6">
        <w:rPr>
          <w:rFonts w:ascii="Arial" w:hAnsi="Arial" w:cs="Arial"/>
          <w:sz w:val="22"/>
          <w:szCs w:val="22"/>
        </w:rPr>
        <w:t xml:space="preserve"> them to make informed decisions (Jackson, 2021).</w:t>
      </w:r>
    </w:p>
    <w:p w14:paraId="792A1848" w14:textId="77777777" w:rsidR="00C94365" w:rsidRPr="00152AC6" w:rsidRDefault="00C94365" w:rsidP="003F68A2">
      <w:pPr>
        <w:spacing w:line="360" w:lineRule="auto"/>
        <w:jc w:val="both"/>
        <w:rPr>
          <w:rFonts w:ascii="Arial" w:hAnsi="Arial" w:cs="Arial"/>
          <w:b/>
          <w:bCs/>
          <w:sz w:val="22"/>
          <w:szCs w:val="22"/>
        </w:rPr>
      </w:pPr>
    </w:p>
    <w:p w14:paraId="5EF278EB" w14:textId="17B3C691"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t xml:space="preserve">Ofcom </w:t>
      </w:r>
      <w:r w:rsidR="00E054E1">
        <w:rPr>
          <w:rFonts w:ascii="Arial" w:hAnsi="Arial" w:cs="Arial"/>
          <w:sz w:val="22"/>
          <w:szCs w:val="22"/>
        </w:rPr>
        <w:t>indicted</w:t>
      </w:r>
      <w:r w:rsidRPr="00152AC6">
        <w:rPr>
          <w:rFonts w:ascii="Arial" w:hAnsi="Arial" w:cs="Arial"/>
          <w:sz w:val="22"/>
          <w:szCs w:val="22"/>
        </w:rPr>
        <w:t xml:space="preserve"> that </w:t>
      </w:r>
      <w:r w:rsidR="00097994">
        <w:rPr>
          <w:rFonts w:ascii="Arial" w:hAnsi="Arial" w:cs="Arial"/>
          <w:sz w:val="22"/>
          <w:szCs w:val="22"/>
        </w:rPr>
        <w:t>Covid</w:t>
      </w:r>
      <w:r w:rsidRPr="00152AC6">
        <w:rPr>
          <w:rFonts w:ascii="Arial" w:hAnsi="Arial" w:cs="Arial"/>
          <w:sz w:val="22"/>
          <w:szCs w:val="22"/>
        </w:rPr>
        <w:t xml:space="preserve">-19 has promoted severe staff shortages of between 20 and 40 percent, </w:t>
      </w:r>
      <w:r w:rsidR="007B22F7">
        <w:rPr>
          <w:rFonts w:ascii="Arial" w:hAnsi="Arial" w:cs="Arial"/>
          <w:sz w:val="22"/>
          <w:szCs w:val="22"/>
        </w:rPr>
        <w:t>reducing</w:t>
      </w:r>
      <w:r w:rsidRPr="00152AC6">
        <w:rPr>
          <w:rFonts w:ascii="Arial" w:hAnsi="Arial" w:cs="Arial"/>
          <w:sz w:val="22"/>
          <w:szCs w:val="22"/>
        </w:rPr>
        <w:t xml:space="preserve"> customer support. Ofcom</w:t>
      </w:r>
      <w:r w:rsidR="00471B99">
        <w:rPr>
          <w:rFonts w:ascii="Arial" w:hAnsi="Arial" w:cs="Arial"/>
          <w:sz w:val="22"/>
          <w:szCs w:val="22"/>
        </w:rPr>
        <w:t>’s</w:t>
      </w:r>
      <w:r w:rsidRPr="00152AC6">
        <w:rPr>
          <w:rFonts w:ascii="Arial" w:hAnsi="Arial" w:cs="Arial"/>
          <w:sz w:val="22"/>
          <w:szCs w:val="22"/>
        </w:rPr>
        <w:t xml:space="preserve"> </w:t>
      </w:r>
      <w:r w:rsidR="00471B99">
        <w:rPr>
          <w:rFonts w:ascii="Arial" w:hAnsi="Arial" w:cs="Arial"/>
          <w:sz w:val="22"/>
          <w:szCs w:val="22"/>
        </w:rPr>
        <w:t>leniency</w:t>
      </w:r>
      <w:r w:rsidRPr="00152AC6">
        <w:rPr>
          <w:rFonts w:ascii="Arial" w:hAnsi="Arial" w:cs="Arial"/>
          <w:sz w:val="22"/>
          <w:szCs w:val="22"/>
        </w:rPr>
        <w:t xml:space="preserve"> during the pandemic</w:t>
      </w:r>
      <w:r w:rsidR="00471B99">
        <w:rPr>
          <w:rFonts w:ascii="Arial" w:hAnsi="Arial" w:cs="Arial"/>
          <w:sz w:val="22"/>
          <w:szCs w:val="22"/>
        </w:rPr>
        <w:t xml:space="preserve"> includes removing obligations imposed on ISPs </w:t>
      </w:r>
      <w:r w:rsidRPr="00152AC6">
        <w:rPr>
          <w:rFonts w:ascii="Arial" w:hAnsi="Arial" w:cs="Arial"/>
          <w:sz w:val="22"/>
          <w:szCs w:val="22"/>
        </w:rPr>
        <w:t xml:space="preserve">to pay automatic compensation if engineers are unable to attend home visits for repairs or installations, however </w:t>
      </w:r>
      <w:r w:rsidR="00471B99">
        <w:rPr>
          <w:rFonts w:ascii="Arial" w:hAnsi="Arial" w:cs="Arial"/>
          <w:sz w:val="22"/>
          <w:szCs w:val="22"/>
        </w:rPr>
        <w:t xml:space="preserve">it has been stipulated that </w:t>
      </w:r>
      <w:r w:rsidRPr="00152AC6">
        <w:rPr>
          <w:rFonts w:ascii="Arial" w:hAnsi="Arial" w:cs="Arial"/>
          <w:sz w:val="22"/>
          <w:szCs w:val="22"/>
        </w:rPr>
        <w:t xml:space="preserve">the vulnerable must be protected </w:t>
      </w:r>
      <w:r w:rsidR="00471B99">
        <w:rPr>
          <w:rFonts w:ascii="Arial" w:hAnsi="Arial" w:cs="Arial"/>
          <w:sz w:val="22"/>
          <w:szCs w:val="22"/>
        </w:rPr>
        <w:t>at all times</w:t>
      </w:r>
      <w:r w:rsidRPr="00152AC6">
        <w:rPr>
          <w:rFonts w:ascii="Arial" w:hAnsi="Arial" w:cs="Arial"/>
          <w:sz w:val="22"/>
          <w:szCs w:val="22"/>
        </w:rPr>
        <w:t xml:space="preserve"> (Ofcom, 2020).</w:t>
      </w:r>
      <w:r w:rsidR="008A5180">
        <w:rPr>
          <w:rFonts w:ascii="Arial" w:hAnsi="Arial" w:cs="Arial"/>
          <w:sz w:val="22"/>
          <w:szCs w:val="22"/>
        </w:rPr>
        <w:t xml:space="preserve"> </w:t>
      </w:r>
      <w:r w:rsidR="008A5180" w:rsidRPr="00152AC6">
        <w:rPr>
          <w:rFonts w:ascii="Arial" w:hAnsi="Arial" w:cs="Arial"/>
          <w:sz w:val="22"/>
          <w:szCs w:val="22"/>
        </w:rPr>
        <w:t xml:space="preserve">Ofcom </w:t>
      </w:r>
      <w:r w:rsidR="008A5180">
        <w:rPr>
          <w:rFonts w:ascii="Arial" w:hAnsi="Arial" w:cs="Arial"/>
          <w:sz w:val="22"/>
          <w:szCs w:val="22"/>
        </w:rPr>
        <w:t>stated they will</w:t>
      </w:r>
      <w:r w:rsidR="008A5180" w:rsidRPr="00152AC6">
        <w:rPr>
          <w:rFonts w:ascii="Arial" w:hAnsi="Arial" w:cs="Arial"/>
          <w:sz w:val="22"/>
          <w:szCs w:val="22"/>
        </w:rPr>
        <w:t xml:space="preserve"> penalise any contraventions to misleading broadcasting information </w:t>
      </w:r>
      <w:r w:rsidR="008A5180">
        <w:rPr>
          <w:rFonts w:ascii="Arial" w:hAnsi="Arial" w:cs="Arial"/>
          <w:sz w:val="22"/>
          <w:szCs w:val="22"/>
        </w:rPr>
        <w:t>regarding</w:t>
      </w:r>
      <w:r w:rsidR="008A5180" w:rsidRPr="00152AC6">
        <w:rPr>
          <w:rFonts w:ascii="Arial" w:hAnsi="Arial" w:cs="Arial"/>
          <w:sz w:val="22"/>
          <w:szCs w:val="22"/>
        </w:rPr>
        <w:t xml:space="preserve"> 5G.</w:t>
      </w:r>
    </w:p>
    <w:p w14:paraId="374C97BD" w14:textId="77777777" w:rsidR="00C94365" w:rsidRPr="00152AC6" w:rsidRDefault="00C94365" w:rsidP="003F68A2">
      <w:pPr>
        <w:spacing w:line="360" w:lineRule="auto"/>
        <w:jc w:val="both"/>
        <w:rPr>
          <w:rFonts w:ascii="Arial" w:hAnsi="Arial" w:cs="Arial"/>
          <w:b/>
          <w:bCs/>
          <w:sz w:val="22"/>
          <w:szCs w:val="22"/>
        </w:rPr>
      </w:pPr>
    </w:p>
    <w:p w14:paraId="10660F85" w14:textId="70B11132" w:rsidR="00C94365" w:rsidRPr="00152AC6" w:rsidRDefault="00C94365" w:rsidP="003F68A2">
      <w:pPr>
        <w:spacing w:line="360" w:lineRule="auto"/>
        <w:jc w:val="both"/>
        <w:rPr>
          <w:rFonts w:ascii="Arial" w:hAnsi="Arial" w:cs="Arial"/>
          <w:b/>
          <w:bCs/>
          <w:sz w:val="22"/>
          <w:szCs w:val="22"/>
        </w:rPr>
      </w:pPr>
      <w:r w:rsidRPr="00152AC6">
        <w:rPr>
          <w:rFonts w:ascii="Arial" w:hAnsi="Arial" w:cs="Arial"/>
          <w:b/>
          <w:bCs/>
          <w:sz w:val="22"/>
          <w:szCs w:val="22"/>
        </w:rPr>
        <w:t xml:space="preserve">Macroenvironment </w:t>
      </w:r>
    </w:p>
    <w:p w14:paraId="366E1D56" w14:textId="77777777" w:rsidR="00C94365" w:rsidRPr="00152AC6" w:rsidRDefault="00C94365" w:rsidP="003F68A2">
      <w:pPr>
        <w:spacing w:line="360" w:lineRule="auto"/>
        <w:jc w:val="both"/>
        <w:rPr>
          <w:rFonts w:ascii="Arial" w:hAnsi="Arial" w:cs="Arial"/>
          <w:b/>
          <w:bCs/>
          <w:sz w:val="22"/>
          <w:szCs w:val="22"/>
        </w:rPr>
      </w:pPr>
    </w:p>
    <w:p w14:paraId="396832AD" w14:textId="5D0E06C3" w:rsidR="00C94365" w:rsidRPr="00471B99" w:rsidRDefault="00C94365" w:rsidP="003F68A2">
      <w:pPr>
        <w:spacing w:line="360" w:lineRule="auto"/>
        <w:jc w:val="both"/>
        <w:rPr>
          <w:rFonts w:ascii="Arial" w:hAnsi="Arial" w:cs="Arial"/>
          <w:b/>
          <w:bCs/>
          <w:color w:val="808080" w:themeColor="background1" w:themeShade="80"/>
          <w:sz w:val="22"/>
          <w:szCs w:val="22"/>
        </w:rPr>
      </w:pPr>
      <w:r w:rsidRPr="00471B99">
        <w:rPr>
          <w:rFonts w:ascii="Arial" w:hAnsi="Arial" w:cs="Arial"/>
          <w:b/>
          <w:bCs/>
          <w:color w:val="808080" w:themeColor="background1" w:themeShade="80"/>
          <w:sz w:val="22"/>
          <w:szCs w:val="22"/>
        </w:rPr>
        <w:t>Political/</w:t>
      </w:r>
      <w:r w:rsidR="001D0F07">
        <w:rPr>
          <w:rFonts w:ascii="Arial" w:hAnsi="Arial" w:cs="Arial"/>
          <w:b/>
          <w:bCs/>
          <w:color w:val="808080" w:themeColor="background1" w:themeShade="80"/>
          <w:sz w:val="22"/>
          <w:szCs w:val="22"/>
        </w:rPr>
        <w:t>L</w:t>
      </w:r>
      <w:r w:rsidRPr="00471B99">
        <w:rPr>
          <w:rFonts w:ascii="Arial" w:hAnsi="Arial" w:cs="Arial"/>
          <w:b/>
          <w:bCs/>
          <w:color w:val="808080" w:themeColor="background1" w:themeShade="80"/>
          <w:sz w:val="22"/>
          <w:szCs w:val="22"/>
        </w:rPr>
        <w:t>egal factors</w:t>
      </w:r>
    </w:p>
    <w:p w14:paraId="6D6CE6CB" w14:textId="77777777" w:rsidR="00C94365" w:rsidRPr="00152AC6" w:rsidRDefault="00C94365" w:rsidP="003F68A2">
      <w:pPr>
        <w:spacing w:line="360" w:lineRule="auto"/>
        <w:jc w:val="both"/>
        <w:rPr>
          <w:rFonts w:ascii="Arial" w:hAnsi="Arial" w:cs="Arial"/>
          <w:b/>
          <w:bCs/>
          <w:sz w:val="22"/>
          <w:szCs w:val="22"/>
        </w:rPr>
      </w:pPr>
    </w:p>
    <w:p w14:paraId="05DEF2AF" w14:textId="3B3CBC06"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t>Recent significant events highlight</w:t>
      </w:r>
      <w:r w:rsidR="00471B99">
        <w:rPr>
          <w:rFonts w:ascii="Arial" w:hAnsi="Arial" w:cs="Arial"/>
          <w:sz w:val="22"/>
          <w:szCs w:val="22"/>
        </w:rPr>
        <w:t>ing</w:t>
      </w:r>
      <w:r w:rsidRPr="00152AC6">
        <w:rPr>
          <w:rFonts w:ascii="Arial" w:hAnsi="Arial" w:cs="Arial"/>
          <w:sz w:val="22"/>
          <w:szCs w:val="22"/>
        </w:rPr>
        <w:t xml:space="preserve"> unplanned changes </w:t>
      </w:r>
      <w:r w:rsidR="00471B99">
        <w:rPr>
          <w:rFonts w:ascii="Arial" w:hAnsi="Arial" w:cs="Arial"/>
          <w:sz w:val="22"/>
          <w:szCs w:val="22"/>
        </w:rPr>
        <w:t>are</w:t>
      </w:r>
      <w:r w:rsidRPr="00152AC6">
        <w:rPr>
          <w:rFonts w:ascii="Arial" w:hAnsi="Arial" w:cs="Arial"/>
          <w:sz w:val="22"/>
          <w:szCs w:val="22"/>
        </w:rPr>
        <w:t xml:space="preserve"> government regulations </w:t>
      </w:r>
      <w:r w:rsidR="00471B99">
        <w:rPr>
          <w:rFonts w:ascii="Arial" w:hAnsi="Arial" w:cs="Arial"/>
          <w:sz w:val="22"/>
          <w:szCs w:val="22"/>
        </w:rPr>
        <w:t>such as</w:t>
      </w:r>
      <w:r w:rsidRPr="00152AC6">
        <w:rPr>
          <w:rFonts w:ascii="Arial" w:hAnsi="Arial" w:cs="Arial"/>
          <w:sz w:val="22"/>
          <w:szCs w:val="22"/>
        </w:rPr>
        <w:t xml:space="preserve"> Brexit and C</w:t>
      </w:r>
      <w:r w:rsidR="00E054E1">
        <w:rPr>
          <w:rFonts w:ascii="Arial" w:hAnsi="Arial" w:cs="Arial"/>
          <w:sz w:val="22"/>
          <w:szCs w:val="22"/>
        </w:rPr>
        <w:t>ovid</w:t>
      </w:r>
      <w:r w:rsidRPr="00152AC6">
        <w:rPr>
          <w:rFonts w:ascii="Arial" w:hAnsi="Arial" w:cs="Arial"/>
          <w:sz w:val="22"/>
          <w:szCs w:val="22"/>
        </w:rPr>
        <w:t>-19.</w:t>
      </w:r>
    </w:p>
    <w:p w14:paraId="5510DDA5" w14:textId="77777777" w:rsidR="00C94365" w:rsidRPr="00152AC6" w:rsidRDefault="00C94365" w:rsidP="003F68A2">
      <w:pPr>
        <w:spacing w:line="360" w:lineRule="auto"/>
        <w:jc w:val="both"/>
        <w:rPr>
          <w:rFonts w:ascii="Arial" w:hAnsi="Arial" w:cs="Arial"/>
          <w:sz w:val="22"/>
          <w:szCs w:val="22"/>
        </w:rPr>
      </w:pPr>
    </w:p>
    <w:p w14:paraId="2AB96576" w14:textId="2C66E319" w:rsidR="00C94365" w:rsidRPr="00152AC6" w:rsidRDefault="00C94365" w:rsidP="003F68A2">
      <w:pPr>
        <w:spacing w:line="360" w:lineRule="auto"/>
        <w:jc w:val="both"/>
        <w:rPr>
          <w:rFonts w:ascii="Arial" w:hAnsi="Arial" w:cs="Arial"/>
          <w:b/>
          <w:bCs/>
          <w:i/>
          <w:iCs/>
          <w:sz w:val="22"/>
          <w:szCs w:val="22"/>
        </w:rPr>
      </w:pPr>
      <w:r w:rsidRPr="00152AC6">
        <w:rPr>
          <w:rFonts w:ascii="Arial" w:hAnsi="Arial" w:cs="Arial"/>
          <w:b/>
          <w:bCs/>
          <w:i/>
          <w:iCs/>
          <w:sz w:val="22"/>
          <w:szCs w:val="22"/>
        </w:rPr>
        <w:t xml:space="preserve">Brexit - </w:t>
      </w:r>
      <w:r w:rsidRPr="00152AC6">
        <w:rPr>
          <w:rFonts w:ascii="Arial" w:hAnsi="Arial" w:cs="Arial"/>
          <w:sz w:val="22"/>
          <w:szCs w:val="22"/>
        </w:rPr>
        <w:t xml:space="preserve">practically all industries in the UK depend on telecommunications </w:t>
      </w:r>
      <w:r w:rsidR="00E054E1">
        <w:rPr>
          <w:rFonts w:ascii="Arial" w:hAnsi="Arial" w:cs="Arial"/>
          <w:sz w:val="22"/>
          <w:szCs w:val="22"/>
        </w:rPr>
        <w:t>services</w:t>
      </w:r>
      <w:r w:rsidRPr="00152AC6">
        <w:rPr>
          <w:rFonts w:ascii="Arial" w:hAnsi="Arial" w:cs="Arial"/>
          <w:sz w:val="22"/>
          <w:szCs w:val="22"/>
        </w:rPr>
        <w:t xml:space="preserve">, therefore the government </w:t>
      </w:r>
      <w:r w:rsidR="008A5180">
        <w:rPr>
          <w:rFonts w:ascii="Arial" w:hAnsi="Arial" w:cs="Arial"/>
          <w:sz w:val="22"/>
          <w:szCs w:val="22"/>
        </w:rPr>
        <w:t>considers</w:t>
      </w:r>
      <w:r w:rsidR="00471B99">
        <w:rPr>
          <w:rFonts w:ascii="Arial" w:hAnsi="Arial" w:cs="Arial"/>
          <w:sz w:val="22"/>
          <w:szCs w:val="22"/>
        </w:rPr>
        <w:t xml:space="preserve"> this sector as </w:t>
      </w:r>
      <w:r w:rsidRPr="00152AC6">
        <w:rPr>
          <w:rFonts w:ascii="Arial" w:hAnsi="Arial" w:cs="Arial"/>
          <w:sz w:val="22"/>
          <w:szCs w:val="22"/>
        </w:rPr>
        <w:t xml:space="preserve">‘critical to the national infrastructure’ and imperative for socioeconomic functioning (Deloitte, 2019; UK Parliament, 2017). Committees’ priorities </w:t>
      </w:r>
      <w:r w:rsidR="00471B99" w:rsidRPr="00152AC6">
        <w:rPr>
          <w:rFonts w:ascii="Arial" w:hAnsi="Arial" w:cs="Arial"/>
          <w:sz w:val="22"/>
          <w:szCs w:val="22"/>
        </w:rPr>
        <w:t>emphasize</w:t>
      </w:r>
      <w:r w:rsidRPr="00152AC6">
        <w:rPr>
          <w:rFonts w:ascii="Arial" w:hAnsi="Arial" w:cs="Arial"/>
          <w:sz w:val="22"/>
          <w:szCs w:val="22"/>
        </w:rPr>
        <w:t xml:space="preserve"> the “internet of things”, the launch of 5G networks and growth </w:t>
      </w:r>
      <w:r w:rsidR="00471B99">
        <w:rPr>
          <w:rFonts w:ascii="Arial" w:hAnsi="Arial" w:cs="Arial"/>
          <w:sz w:val="22"/>
          <w:szCs w:val="22"/>
        </w:rPr>
        <w:t xml:space="preserve">investing </w:t>
      </w:r>
      <w:r w:rsidRPr="00152AC6">
        <w:rPr>
          <w:rFonts w:ascii="Arial" w:hAnsi="Arial" w:cs="Arial"/>
          <w:sz w:val="22"/>
          <w:szCs w:val="22"/>
        </w:rPr>
        <w:t xml:space="preserve">(Deloitte, 2019; Buckwell and Maguire, 2020). </w:t>
      </w:r>
      <w:r w:rsidR="004E1947" w:rsidRPr="00152AC6">
        <w:rPr>
          <w:rFonts w:ascii="Arial" w:hAnsi="Arial" w:cs="Arial"/>
          <w:sz w:val="22"/>
          <w:szCs w:val="22"/>
        </w:rPr>
        <w:t>Following</w:t>
      </w:r>
      <w:r w:rsidRPr="00152AC6">
        <w:rPr>
          <w:rFonts w:ascii="Arial" w:hAnsi="Arial" w:cs="Arial"/>
          <w:sz w:val="22"/>
          <w:szCs w:val="22"/>
        </w:rPr>
        <w:t xml:space="preserve"> the UK</w:t>
      </w:r>
      <w:r w:rsidR="00E054E1">
        <w:rPr>
          <w:rFonts w:ascii="Arial" w:hAnsi="Arial" w:cs="Arial"/>
          <w:sz w:val="22"/>
          <w:szCs w:val="22"/>
        </w:rPr>
        <w:t>’s departure</w:t>
      </w:r>
      <w:r w:rsidRPr="00152AC6">
        <w:rPr>
          <w:rFonts w:ascii="Arial" w:hAnsi="Arial" w:cs="Arial"/>
          <w:sz w:val="22"/>
          <w:szCs w:val="22"/>
        </w:rPr>
        <w:t xml:space="preserve"> from the European Union (EU) in 2020 significant changes came into force. Deloitte (2019) explains </w:t>
      </w:r>
      <w:r w:rsidR="00296C60">
        <w:rPr>
          <w:rFonts w:ascii="Arial" w:hAnsi="Arial" w:cs="Arial"/>
          <w:sz w:val="22"/>
          <w:szCs w:val="22"/>
        </w:rPr>
        <w:t xml:space="preserve">that </w:t>
      </w:r>
      <w:r w:rsidRPr="00152AC6">
        <w:rPr>
          <w:rFonts w:ascii="Arial" w:hAnsi="Arial" w:cs="Arial"/>
          <w:sz w:val="22"/>
          <w:szCs w:val="22"/>
        </w:rPr>
        <w:t xml:space="preserve">businesses in this sector will emerge victorious if they are </w:t>
      </w:r>
      <w:r w:rsidR="00296C60">
        <w:rPr>
          <w:rFonts w:ascii="Arial" w:hAnsi="Arial" w:cs="Arial"/>
          <w:sz w:val="22"/>
          <w:szCs w:val="22"/>
        </w:rPr>
        <w:t>prepared</w:t>
      </w:r>
      <w:r w:rsidRPr="00152AC6">
        <w:rPr>
          <w:rFonts w:ascii="Arial" w:hAnsi="Arial" w:cs="Arial"/>
          <w:sz w:val="22"/>
          <w:szCs w:val="22"/>
        </w:rPr>
        <w:t xml:space="preserve"> for these changes and open to </w:t>
      </w:r>
      <w:r w:rsidR="00296C60">
        <w:rPr>
          <w:rFonts w:ascii="Arial" w:hAnsi="Arial" w:cs="Arial"/>
          <w:sz w:val="22"/>
          <w:szCs w:val="22"/>
        </w:rPr>
        <w:t xml:space="preserve">new </w:t>
      </w:r>
      <w:r w:rsidRPr="00152AC6">
        <w:rPr>
          <w:rFonts w:ascii="Arial" w:hAnsi="Arial" w:cs="Arial"/>
          <w:sz w:val="22"/>
          <w:szCs w:val="22"/>
        </w:rPr>
        <w:t>opportunities.</w:t>
      </w:r>
    </w:p>
    <w:p w14:paraId="257628B4" w14:textId="77777777" w:rsidR="00C94365" w:rsidRPr="00152AC6" w:rsidRDefault="00C94365" w:rsidP="003F68A2">
      <w:pPr>
        <w:spacing w:line="360" w:lineRule="auto"/>
        <w:jc w:val="both"/>
        <w:rPr>
          <w:rFonts w:ascii="Arial" w:hAnsi="Arial" w:cs="Arial"/>
          <w:sz w:val="22"/>
          <w:szCs w:val="22"/>
        </w:rPr>
      </w:pPr>
    </w:p>
    <w:p w14:paraId="48ECBB6C" w14:textId="13695660" w:rsidR="00E041A3" w:rsidRDefault="00C94365" w:rsidP="003F68A2">
      <w:pPr>
        <w:spacing w:line="360" w:lineRule="auto"/>
        <w:jc w:val="both"/>
        <w:rPr>
          <w:rFonts w:ascii="Arial" w:hAnsi="Arial" w:cs="Arial"/>
          <w:sz w:val="22"/>
          <w:szCs w:val="22"/>
        </w:rPr>
      </w:pPr>
      <w:r w:rsidRPr="00152AC6">
        <w:rPr>
          <w:rFonts w:ascii="Arial" w:hAnsi="Arial" w:cs="Arial"/>
          <w:sz w:val="22"/>
          <w:szCs w:val="22"/>
        </w:rPr>
        <w:t>Post Brexit</w:t>
      </w:r>
      <w:r w:rsidR="00296C60">
        <w:rPr>
          <w:rFonts w:ascii="Arial" w:hAnsi="Arial" w:cs="Arial"/>
          <w:sz w:val="22"/>
          <w:szCs w:val="22"/>
        </w:rPr>
        <w:t>,</w:t>
      </w:r>
      <w:r w:rsidRPr="00152AC6">
        <w:rPr>
          <w:rFonts w:ascii="Arial" w:hAnsi="Arial" w:cs="Arial"/>
          <w:sz w:val="22"/>
          <w:szCs w:val="22"/>
        </w:rPr>
        <w:t xml:space="preserve"> EU roaming regulations no longer appl</w:t>
      </w:r>
      <w:r w:rsidR="00E054E1">
        <w:rPr>
          <w:rFonts w:ascii="Arial" w:hAnsi="Arial" w:cs="Arial"/>
          <w:sz w:val="22"/>
          <w:szCs w:val="22"/>
        </w:rPr>
        <w:t>y</w:t>
      </w:r>
      <w:r w:rsidRPr="00152AC6">
        <w:rPr>
          <w:rFonts w:ascii="Arial" w:hAnsi="Arial" w:cs="Arial"/>
          <w:sz w:val="22"/>
          <w:szCs w:val="22"/>
        </w:rPr>
        <w:t xml:space="preserve"> to the UK and vice versa. Free roaming between states is not guaranteed, businesses are required to negotiate new terms and conditions, establish new policies and inform customers about the risks associated with higher costs when travelling abroad. </w:t>
      </w:r>
    </w:p>
    <w:p w14:paraId="4FF12D4F" w14:textId="77777777" w:rsidR="00E041A3" w:rsidRDefault="00E041A3" w:rsidP="003F68A2">
      <w:pPr>
        <w:spacing w:line="360" w:lineRule="auto"/>
        <w:jc w:val="both"/>
        <w:rPr>
          <w:rFonts w:ascii="Arial" w:hAnsi="Arial" w:cs="Arial"/>
          <w:sz w:val="22"/>
          <w:szCs w:val="22"/>
        </w:rPr>
      </w:pPr>
    </w:p>
    <w:p w14:paraId="41043AC9" w14:textId="5F538538"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t xml:space="preserve">VM </w:t>
      </w:r>
      <w:r w:rsidR="00715726">
        <w:rPr>
          <w:rFonts w:ascii="Arial" w:hAnsi="Arial" w:cs="Arial"/>
          <w:sz w:val="22"/>
          <w:szCs w:val="22"/>
        </w:rPr>
        <w:t xml:space="preserve">is </w:t>
      </w:r>
      <w:r w:rsidR="00E054E1">
        <w:rPr>
          <w:rFonts w:ascii="Arial" w:hAnsi="Arial" w:cs="Arial"/>
          <w:sz w:val="22"/>
          <w:szCs w:val="22"/>
        </w:rPr>
        <w:t xml:space="preserve">now </w:t>
      </w:r>
      <w:r w:rsidR="00715726">
        <w:rPr>
          <w:rFonts w:ascii="Arial" w:hAnsi="Arial" w:cs="Arial"/>
          <w:sz w:val="22"/>
          <w:szCs w:val="22"/>
        </w:rPr>
        <w:t>required to</w:t>
      </w:r>
      <w:r w:rsidRPr="00152AC6">
        <w:rPr>
          <w:rFonts w:ascii="Arial" w:hAnsi="Arial" w:cs="Arial"/>
          <w:sz w:val="22"/>
          <w:szCs w:val="22"/>
        </w:rPr>
        <w:t xml:space="preserve"> verify employee’s residency status</w:t>
      </w:r>
      <w:r w:rsidR="00E054E1">
        <w:rPr>
          <w:rFonts w:ascii="Arial" w:hAnsi="Arial" w:cs="Arial"/>
          <w:sz w:val="22"/>
          <w:szCs w:val="22"/>
        </w:rPr>
        <w:t xml:space="preserve"> to</w:t>
      </w:r>
      <w:r w:rsidRPr="00152AC6">
        <w:rPr>
          <w:rFonts w:ascii="Arial" w:hAnsi="Arial" w:cs="Arial"/>
          <w:sz w:val="22"/>
          <w:szCs w:val="22"/>
        </w:rPr>
        <w:t xml:space="preserve"> comply with </w:t>
      </w:r>
      <w:r w:rsidR="00715726">
        <w:rPr>
          <w:rFonts w:ascii="Arial" w:hAnsi="Arial" w:cs="Arial"/>
          <w:sz w:val="22"/>
          <w:szCs w:val="22"/>
        </w:rPr>
        <w:t>immigration</w:t>
      </w:r>
      <w:r w:rsidRPr="00152AC6">
        <w:rPr>
          <w:rFonts w:ascii="Arial" w:hAnsi="Arial" w:cs="Arial"/>
          <w:sz w:val="22"/>
          <w:szCs w:val="22"/>
        </w:rPr>
        <w:t xml:space="preserve"> r</w:t>
      </w:r>
      <w:r w:rsidR="00715726">
        <w:rPr>
          <w:rFonts w:ascii="Arial" w:hAnsi="Arial" w:cs="Arial"/>
          <w:sz w:val="22"/>
          <w:szCs w:val="22"/>
        </w:rPr>
        <w:t>ules</w:t>
      </w:r>
      <w:r w:rsidR="00E054E1">
        <w:rPr>
          <w:rFonts w:ascii="Arial" w:hAnsi="Arial" w:cs="Arial"/>
          <w:sz w:val="22"/>
          <w:szCs w:val="22"/>
        </w:rPr>
        <w:t>. It has become</w:t>
      </w:r>
      <w:r w:rsidR="00715726">
        <w:rPr>
          <w:rFonts w:ascii="Arial" w:hAnsi="Arial" w:cs="Arial"/>
          <w:sz w:val="22"/>
          <w:szCs w:val="22"/>
        </w:rPr>
        <w:t xml:space="preserve"> </w:t>
      </w:r>
      <w:r w:rsidRPr="00152AC6">
        <w:rPr>
          <w:rFonts w:ascii="Arial" w:hAnsi="Arial" w:cs="Arial"/>
          <w:sz w:val="22"/>
          <w:szCs w:val="22"/>
        </w:rPr>
        <w:t>compulsory for the UK and EU to obtain export licences. The UK need</w:t>
      </w:r>
      <w:r w:rsidR="00715726">
        <w:rPr>
          <w:rFonts w:ascii="Arial" w:hAnsi="Arial" w:cs="Arial"/>
          <w:sz w:val="22"/>
          <w:szCs w:val="22"/>
        </w:rPr>
        <w:t>s</w:t>
      </w:r>
      <w:r w:rsidRPr="00152AC6">
        <w:rPr>
          <w:rFonts w:ascii="Arial" w:hAnsi="Arial" w:cs="Arial"/>
          <w:sz w:val="22"/>
          <w:szCs w:val="22"/>
        </w:rPr>
        <w:t xml:space="preserve"> approval to continue broadcasting on demand</w:t>
      </w:r>
      <w:r w:rsidR="00DE099B">
        <w:rPr>
          <w:rFonts w:ascii="Arial" w:hAnsi="Arial" w:cs="Arial"/>
          <w:sz w:val="22"/>
          <w:szCs w:val="22"/>
        </w:rPr>
        <w:t xml:space="preserve"> television</w:t>
      </w:r>
      <w:r w:rsidRPr="00152AC6">
        <w:rPr>
          <w:rFonts w:ascii="Arial" w:hAnsi="Arial" w:cs="Arial"/>
          <w:sz w:val="22"/>
          <w:szCs w:val="22"/>
        </w:rPr>
        <w:t xml:space="preserve"> services in </w:t>
      </w:r>
      <w:r w:rsidR="00DE099B">
        <w:rPr>
          <w:rFonts w:ascii="Arial" w:hAnsi="Arial" w:cs="Arial"/>
          <w:sz w:val="22"/>
          <w:szCs w:val="22"/>
        </w:rPr>
        <w:t>non-EU member states</w:t>
      </w:r>
      <w:r w:rsidRPr="00152AC6">
        <w:rPr>
          <w:rFonts w:ascii="Arial" w:hAnsi="Arial" w:cs="Arial"/>
          <w:sz w:val="22"/>
          <w:szCs w:val="22"/>
        </w:rPr>
        <w:t xml:space="preserve">. Suppliers must </w:t>
      </w:r>
      <w:r w:rsidR="00715726">
        <w:rPr>
          <w:rFonts w:ascii="Arial" w:hAnsi="Arial" w:cs="Arial"/>
          <w:sz w:val="22"/>
          <w:szCs w:val="22"/>
        </w:rPr>
        <w:t>gain</w:t>
      </w:r>
      <w:r w:rsidRPr="00152AC6">
        <w:rPr>
          <w:rFonts w:ascii="Arial" w:hAnsi="Arial" w:cs="Arial"/>
          <w:sz w:val="22"/>
          <w:szCs w:val="22"/>
        </w:rPr>
        <w:t xml:space="preserve"> permission to </w:t>
      </w:r>
      <w:r w:rsidR="00715726">
        <w:rPr>
          <w:rFonts w:ascii="Arial" w:hAnsi="Arial" w:cs="Arial"/>
          <w:sz w:val="22"/>
          <w:szCs w:val="22"/>
        </w:rPr>
        <w:t>resume</w:t>
      </w:r>
      <w:r w:rsidRPr="00152AC6">
        <w:rPr>
          <w:rFonts w:ascii="Arial" w:hAnsi="Arial" w:cs="Arial"/>
          <w:sz w:val="22"/>
          <w:szCs w:val="22"/>
        </w:rPr>
        <w:t xml:space="preserve"> providing telecommunications equipment to the EU marke</w:t>
      </w:r>
      <w:r w:rsidR="00715726">
        <w:rPr>
          <w:rFonts w:ascii="Arial" w:hAnsi="Arial" w:cs="Arial"/>
          <w:sz w:val="22"/>
          <w:szCs w:val="22"/>
        </w:rPr>
        <w:t>t</w:t>
      </w:r>
      <w:r w:rsidRPr="00152AC6">
        <w:rPr>
          <w:rFonts w:ascii="Arial" w:hAnsi="Arial" w:cs="Arial"/>
          <w:sz w:val="22"/>
          <w:szCs w:val="22"/>
        </w:rPr>
        <w:t xml:space="preserve">. Disruptions caused to the supply chain </w:t>
      </w:r>
      <w:r w:rsidR="00715726">
        <w:rPr>
          <w:rFonts w:ascii="Arial" w:hAnsi="Arial" w:cs="Arial"/>
          <w:sz w:val="22"/>
          <w:szCs w:val="22"/>
        </w:rPr>
        <w:t xml:space="preserve">entail </w:t>
      </w:r>
      <w:r w:rsidRPr="00152AC6">
        <w:rPr>
          <w:rFonts w:ascii="Arial" w:hAnsi="Arial" w:cs="Arial"/>
          <w:sz w:val="22"/>
          <w:szCs w:val="22"/>
        </w:rPr>
        <w:t>import</w:t>
      </w:r>
      <w:r w:rsidR="00715726">
        <w:rPr>
          <w:rFonts w:ascii="Arial" w:hAnsi="Arial" w:cs="Arial"/>
          <w:sz w:val="22"/>
          <w:szCs w:val="22"/>
        </w:rPr>
        <w:t>/export restrictions</w:t>
      </w:r>
      <w:r w:rsidRPr="00152AC6">
        <w:rPr>
          <w:rFonts w:ascii="Arial" w:hAnsi="Arial" w:cs="Arial"/>
          <w:sz w:val="22"/>
          <w:szCs w:val="22"/>
        </w:rPr>
        <w:t xml:space="preserve">, extra costs, </w:t>
      </w:r>
      <w:r w:rsidR="00715726">
        <w:rPr>
          <w:rFonts w:ascii="Arial" w:hAnsi="Arial" w:cs="Arial"/>
          <w:sz w:val="22"/>
          <w:szCs w:val="22"/>
        </w:rPr>
        <w:t xml:space="preserve">adjustments to </w:t>
      </w:r>
      <w:r w:rsidRPr="00152AC6">
        <w:rPr>
          <w:rFonts w:ascii="Arial" w:hAnsi="Arial" w:cs="Arial"/>
          <w:sz w:val="22"/>
          <w:szCs w:val="22"/>
        </w:rPr>
        <w:t xml:space="preserve">customs </w:t>
      </w:r>
      <w:r w:rsidR="00296C60">
        <w:rPr>
          <w:rFonts w:ascii="Arial" w:hAnsi="Arial" w:cs="Arial"/>
          <w:sz w:val="22"/>
          <w:szCs w:val="22"/>
        </w:rPr>
        <w:t xml:space="preserve">and </w:t>
      </w:r>
      <w:r w:rsidRPr="00152AC6">
        <w:rPr>
          <w:rFonts w:ascii="Arial" w:hAnsi="Arial" w:cs="Arial"/>
          <w:sz w:val="22"/>
          <w:szCs w:val="22"/>
        </w:rPr>
        <w:t xml:space="preserve">duties, possible delays and revised contracts. VM’s updated </w:t>
      </w:r>
      <w:r w:rsidRPr="00152AC6">
        <w:rPr>
          <w:rFonts w:ascii="Arial" w:hAnsi="Arial" w:cs="Arial"/>
          <w:sz w:val="22"/>
          <w:szCs w:val="22"/>
        </w:rPr>
        <w:lastRenderedPageBreak/>
        <w:t>strategies should include risk and supply chain management processes. Communication with stakeholders is key to establishing insight, responsibilities and expectations (Deloitte, 2019).</w:t>
      </w:r>
    </w:p>
    <w:p w14:paraId="5A50101A" w14:textId="77777777" w:rsidR="00C94365" w:rsidRPr="00152AC6" w:rsidRDefault="00C94365" w:rsidP="003F68A2">
      <w:pPr>
        <w:spacing w:line="360" w:lineRule="auto"/>
        <w:jc w:val="both"/>
        <w:rPr>
          <w:rFonts w:ascii="Arial" w:hAnsi="Arial" w:cs="Arial"/>
          <w:sz w:val="22"/>
          <w:szCs w:val="22"/>
        </w:rPr>
      </w:pPr>
    </w:p>
    <w:p w14:paraId="4C6B4017" w14:textId="04FC217C"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t>After the UK’s withdrawal</w:t>
      </w:r>
      <w:r w:rsidR="00E274E1">
        <w:rPr>
          <w:rFonts w:ascii="Arial" w:hAnsi="Arial" w:cs="Arial"/>
          <w:sz w:val="22"/>
          <w:szCs w:val="22"/>
        </w:rPr>
        <w:t>,</w:t>
      </w:r>
      <w:r w:rsidRPr="00152AC6">
        <w:rPr>
          <w:rFonts w:ascii="Arial" w:hAnsi="Arial" w:cs="Arial"/>
          <w:sz w:val="22"/>
          <w:szCs w:val="22"/>
        </w:rPr>
        <w:t xml:space="preserve"> the government inaugurated secondary legislation </w:t>
      </w:r>
      <w:r w:rsidR="00E274E1">
        <w:rPr>
          <w:rFonts w:ascii="Arial" w:hAnsi="Arial" w:cs="Arial"/>
          <w:sz w:val="22"/>
          <w:szCs w:val="22"/>
        </w:rPr>
        <w:t xml:space="preserve">which states </w:t>
      </w:r>
      <w:r w:rsidRPr="00152AC6">
        <w:rPr>
          <w:rFonts w:ascii="Arial" w:hAnsi="Arial" w:cs="Arial"/>
          <w:sz w:val="22"/>
          <w:szCs w:val="22"/>
        </w:rPr>
        <w:t xml:space="preserve">Ofcom is no longer bound by EU recommendations (Buckwell and Maguire, 2020). The EU’s General Data Protection Regulation has been </w:t>
      </w:r>
      <w:r w:rsidR="004E1947" w:rsidRPr="00152AC6">
        <w:rPr>
          <w:rFonts w:ascii="Arial" w:hAnsi="Arial" w:cs="Arial"/>
          <w:sz w:val="22"/>
          <w:szCs w:val="22"/>
        </w:rPr>
        <w:t>integrated</w:t>
      </w:r>
      <w:r w:rsidRPr="00152AC6">
        <w:rPr>
          <w:rFonts w:ascii="Arial" w:hAnsi="Arial" w:cs="Arial"/>
          <w:sz w:val="22"/>
          <w:szCs w:val="22"/>
        </w:rPr>
        <w:t xml:space="preserve"> into the UK data protection law </w:t>
      </w:r>
      <w:r w:rsidR="00E041A3">
        <w:rPr>
          <w:rFonts w:ascii="Arial" w:hAnsi="Arial" w:cs="Arial"/>
          <w:sz w:val="22"/>
          <w:szCs w:val="22"/>
        </w:rPr>
        <w:t xml:space="preserve">and </w:t>
      </w:r>
      <w:r w:rsidRPr="00152AC6">
        <w:rPr>
          <w:rFonts w:ascii="Arial" w:hAnsi="Arial" w:cs="Arial"/>
          <w:sz w:val="22"/>
          <w:szCs w:val="22"/>
        </w:rPr>
        <w:t xml:space="preserve">the free flow of data between the </w:t>
      </w:r>
      <w:r w:rsidR="004E1947">
        <w:rPr>
          <w:rFonts w:ascii="Arial" w:hAnsi="Arial" w:cs="Arial"/>
          <w:sz w:val="22"/>
          <w:szCs w:val="22"/>
        </w:rPr>
        <w:t>EU</w:t>
      </w:r>
      <w:r w:rsidRPr="00152AC6">
        <w:rPr>
          <w:rFonts w:ascii="Arial" w:hAnsi="Arial" w:cs="Arial"/>
          <w:sz w:val="22"/>
          <w:szCs w:val="22"/>
        </w:rPr>
        <w:t xml:space="preserve"> and the </w:t>
      </w:r>
      <w:r w:rsidR="004E1947">
        <w:rPr>
          <w:rFonts w:ascii="Arial" w:hAnsi="Arial" w:cs="Arial"/>
          <w:sz w:val="22"/>
          <w:szCs w:val="22"/>
        </w:rPr>
        <w:t>UK</w:t>
      </w:r>
      <w:r w:rsidRPr="00152AC6">
        <w:rPr>
          <w:rFonts w:ascii="Arial" w:hAnsi="Arial" w:cs="Arial"/>
          <w:sz w:val="22"/>
          <w:szCs w:val="22"/>
        </w:rPr>
        <w:t xml:space="preserve"> is not restricted but safeguards must be implemented (Information Commissioner’s Office, 2021).</w:t>
      </w:r>
    </w:p>
    <w:p w14:paraId="49869423" w14:textId="77777777" w:rsidR="00C94365" w:rsidRPr="00152AC6" w:rsidRDefault="00C94365" w:rsidP="003F68A2">
      <w:pPr>
        <w:spacing w:line="360" w:lineRule="auto"/>
        <w:jc w:val="both"/>
        <w:rPr>
          <w:rFonts w:ascii="Arial" w:hAnsi="Arial" w:cs="Arial"/>
          <w:sz w:val="22"/>
          <w:szCs w:val="22"/>
        </w:rPr>
      </w:pPr>
    </w:p>
    <w:p w14:paraId="226F628B" w14:textId="231620FC" w:rsidR="00C94365" w:rsidRPr="00152AC6" w:rsidRDefault="00C94365" w:rsidP="003F68A2">
      <w:pPr>
        <w:spacing w:line="360" w:lineRule="auto"/>
        <w:jc w:val="both"/>
        <w:rPr>
          <w:rFonts w:ascii="Arial" w:hAnsi="Arial" w:cs="Arial"/>
          <w:b/>
          <w:bCs/>
          <w:i/>
          <w:iCs/>
          <w:sz w:val="22"/>
          <w:szCs w:val="22"/>
        </w:rPr>
      </w:pPr>
      <w:r w:rsidRPr="00152AC6">
        <w:rPr>
          <w:rFonts w:ascii="Arial" w:hAnsi="Arial" w:cs="Arial"/>
          <w:b/>
          <w:bCs/>
          <w:i/>
          <w:iCs/>
          <w:sz w:val="22"/>
          <w:szCs w:val="22"/>
        </w:rPr>
        <w:t xml:space="preserve">COVID-19 - </w:t>
      </w:r>
      <w:r w:rsidRPr="00152AC6">
        <w:rPr>
          <w:rFonts w:ascii="Arial" w:hAnsi="Arial" w:cs="Arial"/>
          <w:sz w:val="22"/>
          <w:szCs w:val="22"/>
        </w:rPr>
        <w:t xml:space="preserve">during </w:t>
      </w:r>
      <w:r w:rsidR="00E041A3" w:rsidRPr="00152AC6">
        <w:rPr>
          <w:rFonts w:ascii="Arial" w:hAnsi="Arial" w:cs="Arial"/>
          <w:sz w:val="22"/>
          <w:szCs w:val="22"/>
        </w:rPr>
        <w:t>lockdown</w:t>
      </w:r>
      <w:r w:rsidR="008A5180">
        <w:rPr>
          <w:rFonts w:ascii="Arial" w:hAnsi="Arial" w:cs="Arial"/>
          <w:sz w:val="22"/>
          <w:szCs w:val="22"/>
        </w:rPr>
        <w:t xml:space="preserve"> </w:t>
      </w:r>
      <w:r w:rsidRPr="00152AC6">
        <w:rPr>
          <w:rFonts w:ascii="Arial" w:hAnsi="Arial" w:cs="Arial"/>
          <w:sz w:val="22"/>
          <w:szCs w:val="22"/>
        </w:rPr>
        <w:t>restorations or maintenance to telecommunications networks</w:t>
      </w:r>
      <w:r w:rsidR="00E041A3">
        <w:rPr>
          <w:rFonts w:ascii="Arial" w:hAnsi="Arial" w:cs="Arial"/>
          <w:sz w:val="22"/>
          <w:szCs w:val="22"/>
        </w:rPr>
        <w:t xml:space="preserve"> </w:t>
      </w:r>
      <w:r w:rsidR="008A5180">
        <w:rPr>
          <w:rFonts w:ascii="Arial" w:hAnsi="Arial" w:cs="Arial"/>
          <w:sz w:val="22"/>
          <w:szCs w:val="22"/>
        </w:rPr>
        <w:t>was</w:t>
      </w:r>
      <w:r w:rsidR="00E041A3">
        <w:rPr>
          <w:rFonts w:ascii="Arial" w:hAnsi="Arial" w:cs="Arial"/>
          <w:sz w:val="22"/>
          <w:szCs w:val="22"/>
        </w:rPr>
        <w:t xml:space="preserve"> </w:t>
      </w:r>
      <w:r w:rsidR="00C5446B">
        <w:rPr>
          <w:rFonts w:ascii="Arial" w:hAnsi="Arial" w:cs="Arial"/>
          <w:sz w:val="22"/>
          <w:szCs w:val="22"/>
        </w:rPr>
        <w:t xml:space="preserve">still </w:t>
      </w:r>
      <w:r w:rsidR="00E041A3">
        <w:rPr>
          <w:rFonts w:ascii="Arial" w:hAnsi="Arial" w:cs="Arial"/>
          <w:sz w:val="22"/>
          <w:szCs w:val="22"/>
        </w:rPr>
        <w:t>permitted</w:t>
      </w:r>
      <w:r w:rsidRPr="00152AC6">
        <w:rPr>
          <w:rFonts w:ascii="Arial" w:hAnsi="Arial" w:cs="Arial"/>
          <w:sz w:val="22"/>
          <w:szCs w:val="22"/>
        </w:rPr>
        <w:t xml:space="preserve"> because </w:t>
      </w:r>
      <w:r w:rsidR="00E041A3">
        <w:rPr>
          <w:rFonts w:ascii="Arial" w:hAnsi="Arial" w:cs="Arial"/>
          <w:sz w:val="22"/>
          <w:szCs w:val="22"/>
        </w:rPr>
        <w:t>connectivity</w:t>
      </w:r>
      <w:r w:rsidRPr="00152AC6">
        <w:rPr>
          <w:rFonts w:ascii="Arial" w:hAnsi="Arial" w:cs="Arial"/>
          <w:sz w:val="22"/>
          <w:szCs w:val="22"/>
        </w:rPr>
        <w:t xml:space="preserve"> is essential for home working and emergency services. Due to the </w:t>
      </w:r>
      <w:r w:rsidR="00E041A3">
        <w:rPr>
          <w:rFonts w:ascii="Arial" w:hAnsi="Arial" w:cs="Arial"/>
          <w:sz w:val="22"/>
          <w:szCs w:val="22"/>
        </w:rPr>
        <w:t>increase in</w:t>
      </w:r>
      <w:r w:rsidRPr="00152AC6">
        <w:rPr>
          <w:rFonts w:ascii="Arial" w:hAnsi="Arial" w:cs="Arial"/>
          <w:sz w:val="22"/>
          <w:szCs w:val="22"/>
        </w:rPr>
        <w:t xml:space="preserve"> online traffic IS</w:t>
      </w:r>
      <w:r w:rsidR="00E041A3">
        <w:rPr>
          <w:rFonts w:ascii="Arial" w:hAnsi="Arial" w:cs="Arial"/>
          <w:sz w:val="22"/>
          <w:szCs w:val="22"/>
        </w:rPr>
        <w:t xml:space="preserve">Ps </w:t>
      </w:r>
      <w:r w:rsidRPr="00152AC6">
        <w:rPr>
          <w:rFonts w:ascii="Arial" w:hAnsi="Arial" w:cs="Arial"/>
          <w:sz w:val="22"/>
          <w:szCs w:val="22"/>
        </w:rPr>
        <w:t>have been urged to allow non-discriminatory, full access to content and services (</w:t>
      </w:r>
      <w:proofErr w:type="spellStart"/>
      <w:r w:rsidRPr="00152AC6">
        <w:rPr>
          <w:rFonts w:ascii="Arial" w:hAnsi="Arial" w:cs="Arial"/>
          <w:sz w:val="22"/>
          <w:szCs w:val="22"/>
        </w:rPr>
        <w:t>Conradi</w:t>
      </w:r>
      <w:proofErr w:type="spellEnd"/>
      <w:r w:rsidRPr="00152AC6">
        <w:rPr>
          <w:rFonts w:ascii="Arial" w:hAnsi="Arial" w:cs="Arial"/>
          <w:sz w:val="22"/>
          <w:szCs w:val="22"/>
        </w:rPr>
        <w:t xml:space="preserve"> et al., 2020). </w:t>
      </w:r>
    </w:p>
    <w:p w14:paraId="34342B61" w14:textId="77777777" w:rsidR="00C94365" w:rsidRPr="00152AC6" w:rsidRDefault="00C94365" w:rsidP="003F68A2">
      <w:pPr>
        <w:spacing w:line="360" w:lineRule="auto"/>
        <w:jc w:val="both"/>
        <w:rPr>
          <w:rFonts w:ascii="Arial" w:hAnsi="Arial" w:cs="Arial"/>
          <w:sz w:val="22"/>
          <w:szCs w:val="22"/>
        </w:rPr>
      </w:pPr>
    </w:p>
    <w:p w14:paraId="5070E980" w14:textId="0B92BA89" w:rsidR="00C94365" w:rsidRPr="00152AC6" w:rsidRDefault="008A5180" w:rsidP="003F68A2">
      <w:pPr>
        <w:spacing w:line="360" w:lineRule="auto"/>
        <w:jc w:val="both"/>
        <w:rPr>
          <w:rFonts w:ascii="Arial" w:hAnsi="Arial" w:cs="Arial"/>
          <w:sz w:val="22"/>
          <w:szCs w:val="22"/>
        </w:rPr>
      </w:pPr>
      <w:r>
        <w:rPr>
          <w:rFonts w:ascii="Arial" w:hAnsi="Arial" w:cs="Arial"/>
          <w:sz w:val="22"/>
          <w:szCs w:val="22"/>
        </w:rPr>
        <w:t>T</w:t>
      </w:r>
      <w:r w:rsidR="00C94365" w:rsidRPr="00152AC6">
        <w:rPr>
          <w:rFonts w:ascii="Arial" w:hAnsi="Arial" w:cs="Arial"/>
          <w:sz w:val="22"/>
          <w:szCs w:val="22"/>
        </w:rPr>
        <w:t xml:space="preserve">he governments long-term focus is </w:t>
      </w:r>
      <w:r w:rsidR="00C5446B">
        <w:rPr>
          <w:rFonts w:ascii="Arial" w:hAnsi="Arial" w:cs="Arial"/>
          <w:sz w:val="22"/>
          <w:szCs w:val="22"/>
        </w:rPr>
        <w:t>on</w:t>
      </w:r>
      <w:r w:rsidR="00C94365" w:rsidRPr="00152AC6">
        <w:rPr>
          <w:rFonts w:ascii="Arial" w:hAnsi="Arial" w:cs="Arial"/>
          <w:sz w:val="22"/>
          <w:szCs w:val="22"/>
        </w:rPr>
        <w:t xml:space="preserve"> investment in digital transformation </w:t>
      </w:r>
      <w:r w:rsidR="00C5446B">
        <w:rPr>
          <w:rFonts w:ascii="Arial" w:hAnsi="Arial" w:cs="Arial"/>
          <w:sz w:val="22"/>
          <w:szCs w:val="22"/>
        </w:rPr>
        <w:t>because of the heightened</w:t>
      </w:r>
      <w:r w:rsidR="00C94365" w:rsidRPr="00152AC6">
        <w:rPr>
          <w:rFonts w:ascii="Arial" w:hAnsi="Arial" w:cs="Arial"/>
          <w:sz w:val="22"/>
          <w:szCs w:val="22"/>
        </w:rPr>
        <w:t xml:space="preserve"> demand for services such as cloud computing, video conferencing and virtualisation; VM is ahead of the game and has already </w:t>
      </w:r>
      <w:r w:rsidR="00E054E1" w:rsidRPr="00152AC6">
        <w:rPr>
          <w:rFonts w:ascii="Arial" w:hAnsi="Arial" w:cs="Arial"/>
          <w:sz w:val="22"/>
          <w:szCs w:val="22"/>
        </w:rPr>
        <w:t>executed</w:t>
      </w:r>
      <w:r w:rsidR="00C94365" w:rsidRPr="00152AC6">
        <w:rPr>
          <w:rFonts w:ascii="Arial" w:hAnsi="Arial" w:cs="Arial"/>
          <w:sz w:val="22"/>
          <w:szCs w:val="22"/>
        </w:rPr>
        <w:t xml:space="preserve"> </w:t>
      </w:r>
      <w:r w:rsidR="00C5446B">
        <w:rPr>
          <w:rFonts w:ascii="Arial" w:hAnsi="Arial" w:cs="Arial"/>
          <w:sz w:val="22"/>
          <w:szCs w:val="22"/>
        </w:rPr>
        <w:t>such</w:t>
      </w:r>
      <w:r w:rsidR="00C94365" w:rsidRPr="00152AC6">
        <w:rPr>
          <w:rFonts w:ascii="Arial" w:hAnsi="Arial" w:cs="Arial"/>
          <w:sz w:val="22"/>
          <w:szCs w:val="22"/>
        </w:rPr>
        <w:t xml:space="preserve"> </w:t>
      </w:r>
      <w:r>
        <w:rPr>
          <w:rFonts w:ascii="Arial" w:hAnsi="Arial" w:cs="Arial"/>
          <w:sz w:val="22"/>
          <w:szCs w:val="22"/>
        </w:rPr>
        <w:t>services</w:t>
      </w:r>
      <w:r w:rsidR="00C94365" w:rsidRPr="00152AC6">
        <w:rPr>
          <w:rFonts w:ascii="Arial" w:hAnsi="Arial" w:cs="Arial"/>
          <w:sz w:val="22"/>
          <w:szCs w:val="22"/>
        </w:rPr>
        <w:t>. The government has</w:t>
      </w:r>
      <w:r>
        <w:rPr>
          <w:rFonts w:ascii="Arial" w:hAnsi="Arial" w:cs="Arial"/>
          <w:sz w:val="22"/>
          <w:szCs w:val="22"/>
        </w:rPr>
        <w:t xml:space="preserve"> reserved </w:t>
      </w:r>
      <w:r w:rsidR="00C94365" w:rsidRPr="00152AC6">
        <w:rPr>
          <w:rFonts w:ascii="Arial" w:hAnsi="Arial" w:cs="Arial"/>
          <w:sz w:val="22"/>
          <w:szCs w:val="22"/>
        </w:rPr>
        <w:t xml:space="preserve">£5 billion in their budget to help expand gigabit broadband to </w:t>
      </w:r>
      <w:r w:rsidR="004E1947">
        <w:rPr>
          <w:rFonts w:ascii="Arial" w:hAnsi="Arial" w:cs="Arial"/>
          <w:sz w:val="22"/>
          <w:szCs w:val="22"/>
        </w:rPr>
        <w:t xml:space="preserve">supply every </w:t>
      </w:r>
      <w:r w:rsidR="00C94365" w:rsidRPr="00152AC6">
        <w:rPr>
          <w:rFonts w:ascii="Arial" w:hAnsi="Arial" w:cs="Arial"/>
          <w:sz w:val="22"/>
          <w:szCs w:val="22"/>
        </w:rPr>
        <w:t xml:space="preserve">home by 2025. </w:t>
      </w:r>
      <w:r>
        <w:rPr>
          <w:rFonts w:ascii="Arial" w:hAnsi="Arial" w:cs="Arial"/>
          <w:sz w:val="22"/>
          <w:szCs w:val="22"/>
        </w:rPr>
        <w:t>Additionally</w:t>
      </w:r>
      <w:r w:rsidR="00C94365" w:rsidRPr="00152AC6">
        <w:rPr>
          <w:rFonts w:ascii="Arial" w:hAnsi="Arial" w:cs="Arial"/>
          <w:sz w:val="22"/>
          <w:szCs w:val="22"/>
        </w:rPr>
        <w:t xml:space="preserve">, the government aims to bridge the digital divide gap between urban and rural areas but ensuring rural areas </w:t>
      </w:r>
      <w:r w:rsidR="00C5446B">
        <w:rPr>
          <w:rFonts w:ascii="Arial" w:hAnsi="Arial" w:cs="Arial"/>
          <w:sz w:val="22"/>
          <w:szCs w:val="22"/>
        </w:rPr>
        <w:t xml:space="preserve">also </w:t>
      </w:r>
      <w:r w:rsidR="00C94365" w:rsidRPr="00152AC6">
        <w:rPr>
          <w:rFonts w:ascii="Arial" w:hAnsi="Arial" w:cs="Arial"/>
          <w:sz w:val="22"/>
          <w:szCs w:val="22"/>
        </w:rPr>
        <w:t xml:space="preserve">receive </w:t>
      </w:r>
      <w:r w:rsidR="00C5446B">
        <w:rPr>
          <w:rFonts w:ascii="Arial" w:hAnsi="Arial" w:cs="Arial"/>
          <w:sz w:val="22"/>
          <w:szCs w:val="22"/>
        </w:rPr>
        <w:t>excellent</w:t>
      </w:r>
      <w:r w:rsidR="00C94365" w:rsidRPr="00152AC6">
        <w:rPr>
          <w:rFonts w:ascii="Arial" w:hAnsi="Arial" w:cs="Arial"/>
          <w:sz w:val="22"/>
          <w:szCs w:val="22"/>
        </w:rPr>
        <w:t xml:space="preserve"> coverage (</w:t>
      </w:r>
      <w:proofErr w:type="spellStart"/>
      <w:r w:rsidR="00C94365" w:rsidRPr="00152AC6">
        <w:rPr>
          <w:rFonts w:ascii="Arial" w:hAnsi="Arial" w:cs="Arial"/>
          <w:sz w:val="22"/>
          <w:szCs w:val="22"/>
        </w:rPr>
        <w:t>Conradi</w:t>
      </w:r>
      <w:proofErr w:type="spellEnd"/>
      <w:r w:rsidR="00C94365" w:rsidRPr="00152AC6">
        <w:rPr>
          <w:rFonts w:ascii="Arial" w:hAnsi="Arial" w:cs="Arial"/>
          <w:sz w:val="22"/>
          <w:szCs w:val="22"/>
        </w:rPr>
        <w:t xml:space="preserve"> et al., 2020).</w:t>
      </w:r>
    </w:p>
    <w:p w14:paraId="29585919" w14:textId="77777777" w:rsidR="00C94365" w:rsidRPr="00152AC6" w:rsidRDefault="00C94365" w:rsidP="003F68A2">
      <w:pPr>
        <w:spacing w:line="360" w:lineRule="auto"/>
        <w:jc w:val="both"/>
        <w:rPr>
          <w:rFonts w:ascii="Arial" w:hAnsi="Arial" w:cs="Arial"/>
          <w:b/>
          <w:bCs/>
          <w:sz w:val="22"/>
          <w:szCs w:val="22"/>
        </w:rPr>
      </w:pPr>
    </w:p>
    <w:p w14:paraId="3D5EDCEA" w14:textId="77777777" w:rsidR="00C94365" w:rsidRPr="00C5446B" w:rsidRDefault="00C94365" w:rsidP="003F68A2">
      <w:pPr>
        <w:spacing w:line="360" w:lineRule="auto"/>
        <w:jc w:val="both"/>
        <w:rPr>
          <w:rFonts w:ascii="Arial" w:hAnsi="Arial" w:cs="Arial"/>
          <w:b/>
          <w:bCs/>
          <w:color w:val="808080" w:themeColor="background1" w:themeShade="80"/>
          <w:sz w:val="22"/>
          <w:szCs w:val="22"/>
        </w:rPr>
      </w:pPr>
      <w:r w:rsidRPr="00C5446B">
        <w:rPr>
          <w:rFonts w:ascii="Arial" w:hAnsi="Arial" w:cs="Arial"/>
          <w:b/>
          <w:bCs/>
          <w:color w:val="808080" w:themeColor="background1" w:themeShade="80"/>
          <w:sz w:val="22"/>
          <w:szCs w:val="22"/>
        </w:rPr>
        <w:t>Economic factors</w:t>
      </w:r>
    </w:p>
    <w:p w14:paraId="7B4DC5C3" w14:textId="77777777" w:rsidR="00C94365" w:rsidRPr="00152AC6" w:rsidRDefault="00C94365" w:rsidP="003F68A2">
      <w:pPr>
        <w:spacing w:line="360" w:lineRule="auto"/>
        <w:jc w:val="both"/>
        <w:rPr>
          <w:rFonts w:ascii="Arial" w:hAnsi="Arial" w:cs="Arial"/>
          <w:b/>
          <w:bCs/>
          <w:sz w:val="22"/>
          <w:szCs w:val="22"/>
        </w:rPr>
      </w:pPr>
    </w:p>
    <w:p w14:paraId="71A8B1FD" w14:textId="19076E59" w:rsidR="00C94365" w:rsidRPr="00152AC6" w:rsidRDefault="008117E6" w:rsidP="003F68A2">
      <w:pPr>
        <w:spacing w:line="360" w:lineRule="auto"/>
        <w:jc w:val="both"/>
        <w:rPr>
          <w:rFonts w:ascii="Arial" w:hAnsi="Arial" w:cs="Arial"/>
          <w:sz w:val="22"/>
          <w:szCs w:val="22"/>
        </w:rPr>
      </w:pPr>
      <w:r w:rsidRPr="00152AC6">
        <w:rPr>
          <w:rFonts w:ascii="Arial" w:hAnsi="Arial" w:cs="Arial"/>
          <w:sz w:val="22"/>
          <w:szCs w:val="22"/>
        </w:rPr>
        <w:t xml:space="preserve">Research indicates the UK economy declined by 20.4 percent </w:t>
      </w:r>
      <w:r w:rsidR="00C5446B">
        <w:rPr>
          <w:rFonts w:ascii="Arial" w:hAnsi="Arial" w:cs="Arial"/>
          <w:sz w:val="22"/>
          <w:szCs w:val="22"/>
        </w:rPr>
        <w:t>since</w:t>
      </w:r>
      <w:r w:rsidRPr="00152AC6">
        <w:rPr>
          <w:rFonts w:ascii="Arial" w:hAnsi="Arial" w:cs="Arial"/>
          <w:sz w:val="22"/>
          <w:szCs w:val="22"/>
        </w:rPr>
        <w:t xml:space="preserve"> April 2020, resulting in financial strain </w:t>
      </w:r>
      <w:r w:rsidR="00455AFD">
        <w:rPr>
          <w:rFonts w:ascii="Arial" w:hAnsi="Arial" w:cs="Arial"/>
          <w:sz w:val="22"/>
          <w:szCs w:val="22"/>
        </w:rPr>
        <w:t xml:space="preserve">for many businesses </w:t>
      </w:r>
      <w:r w:rsidRPr="00152AC6">
        <w:rPr>
          <w:rFonts w:ascii="Arial" w:hAnsi="Arial" w:cs="Arial"/>
          <w:sz w:val="22"/>
          <w:szCs w:val="22"/>
        </w:rPr>
        <w:t xml:space="preserve">(Virgin Media Business, 2021). </w:t>
      </w:r>
      <w:r w:rsidR="00C5446B">
        <w:rPr>
          <w:rFonts w:ascii="Arial" w:hAnsi="Arial" w:cs="Arial"/>
          <w:sz w:val="22"/>
          <w:szCs w:val="22"/>
        </w:rPr>
        <w:t xml:space="preserve">The repercussions of </w:t>
      </w:r>
      <w:r w:rsidR="00C94365" w:rsidRPr="00152AC6">
        <w:rPr>
          <w:rFonts w:ascii="Arial" w:hAnsi="Arial" w:cs="Arial"/>
          <w:sz w:val="22"/>
          <w:szCs w:val="22"/>
        </w:rPr>
        <w:t>C</w:t>
      </w:r>
      <w:r w:rsidR="008A5180">
        <w:rPr>
          <w:rFonts w:ascii="Arial" w:hAnsi="Arial" w:cs="Arial"/>
          <w:sz w:val="22"/>
          <w:szCs w:val="22"/>
        </w:rPr>
        <w:t>ovid</w:t>
      </w:r>
      <w:r w:rsidR="00C94365" w:rsidRPr="00152AC6">
        <w:rPr>
          <w:rFonts w:ascii="Arial" w:hAnsi="Arial" w:cs="Arial"/>
          <w:sz w:val="22"/>
          <w:szCs w:val="22"/>
        </w:rPr>
        <w:t xml:space="preserve">-19 </w:t>
      </w:r>
      <w:r w:rsidR="00C5446B">
        <w:rPr>
          <w:rFonts w:ascii="Arial" w:hAnsi="Arial" w:cs="Arial"/>
          <w:sz w:val="22"/>
          <w:szCs w:val="22"/>
        </w:rPr>
        <w:t>means that the</w:t>
      </w:r>
      <w:r w:rsidR="00C94365" w:rsidRPr="00152AC6">
        <w:rPr>
          <w:rFonts w:ascii="Arial" w:hAnsi="Arial" w:cs="Arial"/>
          <w:sz w:val="22"/>
          <w:szCs w:val="22"/>
        </w:rPr>
        <w:t xml:space="preserve"> econom</w:t>
      </w:r>
      <w:r w:rsidR="00C5446B">
        <w:rPr>
          <w:rFonts w:ascii="Arial" w:hAnsi="Arial" w:cs="Arial"/>
          <w:sz w:val="22"/>
          <w:szCs w:val="22"/>
        </w:rPr>
        <w:t xml:space="preserve">y </w:t>
      </w:r>
      <w:r w:rsidR="002A769F">
        <w:rPr>
          <w:rFonts w:ascii="Arial" w:hAnsi="Arial" w:cs="Arial"/>
          <w:sz w:val="22"/>
          <w:szCs w:val="22"/>
        </w:rPr>
        <w:t>is revolutionising its approach</w:t>
      </w:r>
      <w:r w:rsidR="00C94365" w:rsidRPr="00152AC6">
        <w:rPr>
          <w:rFonts w:ascii="Arial" w:hAnsi="Arial" w:cs="Arial"/>
          <w:sz w:val="22"/>
          <w:szCs w:val="22"/>
        </w:rPr>
        <w:t xml:space="preserve"> towards a new era of digital globalisation (</w:t>
      </w:r>
      <w:proofErr w:type="spellStart"/>
      <w:r w:rsidR="00C94365" w:rsidRPr="00152AC6">
        <w:rPr>
          <w:rFonts w:ascii="Arial" w:hAnsi="Arial" w:cs="Arial"/>
          <w:sz w:val="22"/>
          <w:szCs w:val="22"/>
        </w:rPr>
        <w:t>Manyika</w:t>
      </w:r>
      <w:proofErr w:type="spellEnd"/>
      <w:r w:rsidR="00C94365" w:rsidRPr="00152AC6">
        <w:rPr>
          <w:rFonts w:ascii="Arial" w:hAnsi="Arial" w:cs="Arial"/>
          <w:sz w:val="22"/>
          <w:szCs w:val="22"/>
        </w:rPr>
        <w:t xml:space="preserve"> et al., 2016). According to the UK government 49% of the </w:t>
      </w:r>
      <w:r w:rsidR="002A769F">
        <w:rPr>
          <w:rFonts w:ascii="Arial" w:hAnsi="Arial" w:cs="Arial"/>
          <w:sz w:val="22"/>
          <w:szCs w:val="22"/>
        </w:rPr>
        <w:t>UK</w:t>
      </w:r>
      <w:r w:rsidR="00C94365" w:rsidRPr="00152AC6">
        <w:rPr>
          <w:rFonts w:ascii="Arial" w:hAnsi="Arial" w:cs="Arial"/>
          <w:sz w:val="22"/>
          <w:szCs w:val="22"/>
        </w:rPr>
        <w:t xml:space="preserve"> population has </w:t>
      </w:r>
      <w:r w:rsidR="002A769F">
        <w:rPr>
          <w:rFonts w:ascii="Arial" w:hAnsi="Arial" w:cs="Arial"/>
          <w:sz w:val="22"/>
          <w:szCs w:val="22"/>
        </w:rPr>
        <w:t xml:space="preserve">been </w:t>
      </w:r>
      <w:r w:rsidR="00C94365" w:rsidRPr="00152AC6">
        <w:rPr>
          <w:rFonts w:ascii="Arial" w:hAnsi="Arial" w:cs="Arial"/>
          <w:sz w:val="22"/>
          <w:szCs w:val="22"/>
        </w:rPr>
        <w:t>work</w:t>
      </w:r>
      <w:r w:rsidR="002A769F">
        <w:rPr>
          <w:rFonts w:ascii="Arial" w:hAnsi="Arial" w:cs="Arial"/>
          <w:sz w:val="22"/>
          <w:szCs w:val="22"/>
        </w:rPr>
        <w:t>ing</w:t>
      </w:r>
      <w:r w:rsidR="00C94365" w:rsidRPr="00152AC6">
        <w:rPr>
          <w:rFonts w:ascii="Arial" w:hAnsi="Arial" w:cs="Arial"/>
          <w:sz w:val="22"/>
          <w:szCs w:val="22"/>
        </w:rPr>
        <w:t xml:space="preserve"> from home since April 2020</w:t>
      </w:r>
      <w:r w:rsidR="002A769F">
        <w:rPr>
          <w:rFonts w:ascii="Arial" w:hAnsi="Arial" w:cs="Arial"/>
          <w:sz w:val="22"/>
          <w:szCs w:val="22"/>
        </w:rPr>
        <w:t xml:space="preserve">, </w:t>
      </w:r>
      <w:r w:rsidR="008A5180">
        <w:rPr>
          <w:rFonts w:ascii="Arial" w:hAnsi="Arial" w:cs="Arial"/>
          <w:sz w:val="22"/>
          <w:szCs w:val="22"/>
        </w:rPr>
        <w:t xml:space="preserve">therefore </w:t>
      </w:r>
      <w:r w:rsidR="002A769F">
        <w:rPr>
          <w:rFonts w:ascii="Arial" w:hAnsi="Arial" w:cs="Arial"/>
          <w:sz w:val="22"/>
          <w:szCs w:val="22"/>
        </w:rPr>
        <w:t>virtual interactions are beneficial for ISP</w:t>
      </w:r>
      <w:r w:rsidR="00DE099B">
        <w:rPr>
          <w:rFonts w:ascii="Arial" w:hAnsi="Arial" w:cs="Arial"/>
          <w:sz w:val="22"/>
          <w:szCs w:val="22"/>
        </w:rPr>
        <w:t xml:space="preserve"> profits</w:t>
      </w:r>
      <w:r w:rsidR="00C94365" w:rsidRPr="00152AC6">
        <w:rPr>
          <w:rFonts w:ascii="Arial" w:hAnsi="Arial" w:cs="Arial"/>
          <w:sz w:val="22"/>
          <w:szCs w:val="22"/>
        </w:rPr>
        <w:t>.</w:t>
      </w:r>
    </w:p>
    <w:p w14:paraId="6FC12354" w14:textId="77777777" w:rsidR="00C94365" w:rsidRPr="00152AC6" w:rsidRDefault="00C94365" w:rsidP="003F68A2">
      <w:pPr>
        <w:spacing w:line="360" w:lineRule="auto"/>
        <w:jc w:val="both"/>
        <w:rPr>
          <w:rFonts w:ascii="Arial" w:hAnsi="Arial" w:cs="Arial"/>
          <w:sz w:val="22"/>
          <w:szCs w:val="22"/>
        </w:rPr>
      </w:pPr>
    </w:p>
    <w:p w14:paraId="5F75476C" w14:textId="6D4F1213"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t>The chart below illustrates that telecoms share prices have remained stable during C</w:t>
      </w:r>
      <w:r w:rsidR="008A5180">
        <w:rPr>
          <w:rFonts w:ascii="Arial" w:hAnsi="Arial" w:cs="Arial"/>
          <w:sz w:val="22"/>
          <w:szCs w:val="22"/>
        </w:rPr>
        <w:t>ovid</w:t>
      </w:r>
      <w:r w:rsidRPr="00152AC6">
        <w:rPr>
          <w:rFonts w:ascii="Arial" w:hAnsi="Arial" w:cs="Arial"/>
          <w:sz w:val="22"/>
          <w:szCs w:val="22"/>
        </w:rPr>
        <w:t>-19, apart from the steep dip in March 2020.</w:t>
      </w:r>
    </w:p>
    <w:p w14:paraId="3141E875" w14:textId="77777777" w:rsidR="00C94365" w:rsidRPr="00152AC6" w:rsidRDefault="00C94365" w:rsidP="003F68A2">
      <w:pPr>
        <w:spacing w:line="360" w:lineRule="auto"/>
        <w:jc w:val="both"/>
        <w:rPr>
          <w:rFonts w:ascii="Arial" w:hAnsi="Arial" w:cs="Arial"/>
          <w:sz w:val="22"/>
          <w:szCs w:val="22"/>
        </w:rPr>
      </w:pPr>
    </w:p>
    <w:p w14:paraId="487F8B66" w14:textId="77777777" w:rsidR="00C94365" w:rsidRPr="00152AC6" w:rsidRDefault="00C94365" w:rsidP="003F68A2">
      <w:pPr>
        <w:spacing w:line="360" w:lineRule="auto"/>
        <w:jc w:val="both"/>
        <w:rPr>
          <w:rFonts w:ascii="Arial" w:hAnsi="Arial" w:cs="Arial"/>
          <w:sz w:val="22"/>
          <w:szCs w:val="22"/>
        </w:rPr>
      </w:pPr>
      <w:r w:rsidRPr="00152AC6">
        <w:rPr>
          <w:rFonts w:ascii="Arial" w:hAnsi="Arial" w:cs="Arial"/>
          <w:noProof/>
          <w:sz w:val="22"/>
          <w:szCs w:val="22"/>
        </w:rPr>
        <w:lastRenderedPageBreak/>
        <w:drawing>
          <wp:inline distT="0" distB="0" distL="0" distR="0" wp14:anchorId="2D8E5DB3" wp14:editId="33887ACA">
            <wp:extent cx="5605463" cy="2266950"/>
            <wp:effectExtent l="0" t="0" r="14605"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013990D" w14:textId="51CDB3AE" w:rsidR="00C94365" w:rsidRPr="00455AFD" w:rsidRDefault="00C94365" w:rsidP="003F68A2">
      <w:pPr>
        <w:spacing w:line="360" w:lineRule="auto"/>
        <w:jc w:val="both"/>
        <w:rPr>
          <w:rFonts w:ascii="Arial" w:hAnsi="Arial" w:cs="Arial"/>
          <w:sz w:val="22"/>
          <w:szCs w:val="22"/>
        </w:rPr>
      </w:pPr>
      <w:r w:rsidRPr="00455AFD">
        <w:rPr>
          <w:rFonts w:ascii="Arial" w:hAnsi="Arial" w:cs="Arial"/>
          <w:sz w:val="22"/>
          <w:szCs w:val="22"/>
        </w:rPr>
        <w:t>Figure 3 – Europe telecoms share prices (</w:t>
      </w:r>
      <w:proofErr w:type="spellStart"/>
      <w:r w:rsidRPr="00455AFD">
        <w:rPr>
          <w:rFonts w:ascii="Arial" w:hAnsi="Arial" w:cs="Arial"/>
          <w:sz w:val="22"/>
          <w:szCs w:val="22"/>
        </w:rPr>
        <w:t>Houpis</w:t>
      </w:r>
      <w:proofErr w:type="spellEnd"/>
      <w:r w:rsidRPr="00455AFD">
        <w:rPr>
          <w:rFonts w:ascii="Arial" w:hAnsi="Arial" w:cs="Arial"/>
          <w:sz w:val="22"/>
          <w:szCs w:val="22"/>
        </w:rPr>
        <w:t>, Davies and Ovington, 2021)</w:t>
      </w:r>
      <w:r w:rsidR="00143CCD">
        <w:rPr>
          <w:rFonts w:ascii="Arial" w:hAnsi="Arial" w:cs="Arial"/>
          <w:sz w:val="22"/>
          <w:szCs w:val="22"/>
        </w:rPr>
        <w:t>.</w:t>
      </w:r>
    </w:p>
    <w:p w14:paraId="539E068B" w14:textId="77777777" w:rsidR="00455AFD" w:rsidRDefault="00455AFD" w:rsidP="003F68A2">
      <w:pPr>
        <w:spacing w:line="360" w:lineRule="auto"/>
        <w:jc w:val="both"/>
        <w:rPr>
          <w:rFonts w:ascii="Arial" w:hAnsi="Arial" w:cs="Arial"/>
          <w:sz w:val="22"/>
          <w:szCs w:val="22"/>
        </w:rPr>
      </w:pPr>
    </w:p>
    <w:p w14:paraId="322AEB94" w14:textId="295D7B39"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t>The global economy has entered the worst recession since the second World War, which the World Bank predicts will fall by 5.2% within the next year (The World Bank, 2021). Moreover, high unemployment rates</w:t>
      </w:r>
      <w:r w:rsidR="004B7A76">
        <w:rPr>
          <w:rFonts w:ascii="Arial" w:hAnsi="Arial" w:cs="Arial"/>
          <w:sz w:val="22"/>
          <w:szCs w:val="22"/>
        </w:rPr>
        <w:t xml:space="preserve">, pay cuts and debt </w:t>
      </w:r>
      <w:r w:rsidR="00FC5378">
        <w:rPr>
          <w:rFonts w:ascii="Arial" w:hAnsi="Arial" w:cs="Arial"/>
          <w:sz w:val="22"/>
          <w:szCs w:val="22"/>
        </w:rPr>
        <w:t>could</w:t>
      </w:r>
      <w:r w:rsidR="004B7A76">
        <w:rPr>
          <w:rFonts w:ascii="Arial" w:hAnsi="Arial" w:cs="Arial"/>
          <w:sz w:val="22"/>
          <w:szCs w:val="22"/>
        </w:rPr>
        <w:t xml:space="preserve"> cause</w:t>
      </w:r>
      <w:r w:rsidRPr="00152AC6">
        <w:rPr>
          <w:rFonts w:ascii="Arial" w:hAnsi="Arial" w:cs="Arial"/>
          <w:sz w:val="22"/>
          <w:szCs w:val="22"/>
        </w:rPr>
        <w:t xml:space="preserve"> telecommunications services </w:t>
      </w:r>
      <w:r w:rsidR="004B7A76">
        <w:rPr>
          <w:rFonts w:ascii="Arial" w:hAnsi="Arial" w:cs="Arial"/>
          <w:sz w:val="22"/>
          <w:szCs w:val="22"/>
        </w:rPr>
        <w:t xml:space="preserve">to become </w:t>
      </w:r>
      <w:r w:rsidRPr="00152AC6">
        <w:rPr>
          <w:rFonts w:ascii="Arial" w:hAnsi="Arial" w:cs="Arial"/>
          <w:sz w:val="22"/>
          <w:szCs w:val="22"/>
        </w:rPr>
        <w:t>unaffordable</w:t>
      </w:r>
      <w:r w:rsidRPr="00152AC6">
        <w:rPr>
          <w:rFonts w:ascii="Arial" w:hAnsi="Arial" w:cs="Arial"/>
          <w:b/>
          <w:bCs/>
          <w:sz w:val="22"/>
          <w:szCs w:val="22"/>
        </w:rPr>
        <w:t xml:space="preserve"> </w:t>
      </w:r>
      <w:r w:rsidRPr="00152AC6">
        <w:rPr>
          <w:rFonts w:ascii="Arial" w:hAnsi="Arial" w:cs="Arial"/>
          <w:sz w:val="22"/>
          <w:szCs w:val="22"/>
        </w:rPr>
        <w:t>(</w:t>
      </w:r>
      <w:proofErr w:type="spellStart"/>
      <w:r w:rsidRPr="00152AC6">
        <w:rPr>
          <w:rFonts w:ascii="Arial" w:hAnsi="Arial" w:cs="Arial"/>
          <w:sz w:val="22"/>
          <w:szCs w:val="22"/>
        </w:rPr>
        <w:t>Houpis</w:t>
      </w:r>
      <w:proofErr w:type="spellEnd"/>
      <w:r w:rsidRPr="00152AC6">
        <w:rPr>
          <w:rFonts w:ascii="Arial" w:hAnsi="Arial" w:cs="Arial"/>
          <w:sz w:val="22"/>
          <w:szCs w:val="22"/>
        </w:rPr>
        <w:t xml:space="preserve">, Davies and Ovington, 2021). However, </w:t>
      </w:r>
      <w:r w:rsidR="004B7A76">
        <w:rPr>
          <w:rFonts w:ascii="Arial" w:hAnsi="Arial" w:cs="Arial"/>
          <w:sz w:val="22"/>
          <w:szCs w:val="22"/>
        </w:rPr>
        <w:t>the internet is</w:t>
      </w:r>
      <w:r w:rsidRPr="00152AC6">
        <w:rPr>
          <w:rFonts w:ascii="Arial" w:hAnsi="Arial" w:cs="Arial"/>
          <w:sz w:val="22"/>
          <w:szCs w:val="22"/>
        </w:rPr>
        <w:t xml:space="preserve"> imperative for </w:t>
      </w:r>
      <w:r w:rsidR="004B7A76">
        <w:rPr>
          <w:rFonts w:ascii="Arial" w:hAnsi="Arial" w:cs="Arial"/>
          <w:sz w:val="22"/>
          <w:szCs w:val="22"/>
        </w:rPr>
        <w:t>modern-day</w:t>
      </w:r>
      <w:r w:rsidRPr="00152AC6">
        <w:rPr>
          <w:rFonts w:ascii="Arial" w:hAnsi="Arial" w:cs="Arial"/>
          <w:sz w:val="22"/>
          <w:szCs w:val="22"/>
        </w:rPr>
        <w:t xml:space="preserve"> </w:t>
      </w:r>
      <w:r w:rsidR="004B7A76" w:rsidRPr="00152AC6">
        <w:rPr>
          <w:rFonts w:ascii="Arial" w:hAnsi="Arial" w:cs="Arial"/>
          <w:sz w:val="22"/>
          <w:szCs w:val="22"/>
        </w:rPr>
        <w:t>sustenance</w:t>
      </w:r>
      <w:r w:rsidRPr="00152AC6">
        <w:rPr>
          <w:rFonts w:ascii="Arial" w:hAnsi="Arial" w:cs="Arial"/>
          <w:sz w:val="22"/>
          <w:szCs w:val="22"/>
        </w:rPr>
        <w:t xml:space="preserve">, which </w:t>
      </w:r>
      <w:r w:rsidR="004773DD">
        <w:rPr>
          <w:rFonts w:ascii="Arial" w:hAnsi="Arial" w:cs="Arial"/>
          <w:sz w:val="22"/>
          <w:szCs w:val="22"/>
        </w:rPr>
        <w:t>could</w:t>
      </w:r>
      <w:r w:rsidRPr="00152AC6">
        <w:rPr>
          <w:rFonts w:ascii="Arial" w:hAnsi="Arial" w:cs="Arial"/>
          <w:sz w:val="22"/>
          <w:szCs w:val="22"/>
        </w:rPr>
        <w:t xml:space="preserve"> counterbalance th</w:t>
      </w:r>
      <w:r w:rsidR="004773DD">
        <w:rPr>
          <w:rFonts w:ascii="Arial" w:hAnsi="Arial" w:cs="Arial"/>
          <w:sz w:val="22"/>
          <w:szCs w:val="22"/>
        </w:rPr>
        <w:t>e shortfall</w:t>
      </w:r>
      <w:r w:rsidRPr="00152AC6">
        <w:rPr>
          <w:rFonts w:ascii="Arial" w:hAnsi="Arial" w:cs="Arial"/>
          <w:sz w:val="22"/>
          <w:szCs w:val="22"/>
        </w:rPr>
        <w:t xml:space="preserve">. </w:t>
      </w:r>
      <w:r w:rsidR="00FC5378">
        <w:rPr>
          <w:rFonts w:ascii="Arial" w:hAnsi="Arial" w:cs="Arial"/>
          <w:sz w:val="22"/>
          <w:szCs w:val="22"/>
        </w:rPr>
        <w:t>T</w:t>
      </w:r>
      <w:r w:rsidRPr="00152AC6">
        <w:rPr>
          <w:rFonts w:ascii="Arial" w:hAnsi="Arial" w:cs="Arial"/>
          <w:sz w:val="22"/>
          <w:szCs w:val="22"/>
        </w:rPr>
        <w:t>elecom</w:t>
      </w:r>
      <w:r w:rsidR="004773DD">
        <w:rPr>
          <w:rFonts w:ascii="Arial" w:hAnsi="Arial" w:cs="Arial"/>
          <w:sz w:val="22"/>
          <w:szCs w:val="22"/>
        </w:rPr>
        <w:t>munication</w:t>
      </w:r>
      <w:r w:rsidRPr="00152AC6">
        <w:rPr>
          <w:rFonts w:ascii="Arial" w:hAnsi="Arial" w:cs="Arial"/>
          <w:sz w:val="22"/>
          <w:szCs w:val="22"/>
        </w:rPr>
        <w:t xml:space="preserve">s profits are less likely to suffer any fall in the gross domestic product (GDP) because it is important </w:t>
      </w:r>
      <w:r w:rsidR="00FC5378">
        <w:rPr>
          <w:rFonts w:ascii="Arial" w:hAnsi="Arial" w:cs="Arial"/>
          <w:sz w:val="22"/>
          <w:szCs w:val="22"/>
        </w:rPr>
        <w:t>to keep</w:t>
      </w:r>
      <w:r w:rsidRPr="00152AC6">
        <w:rPr>
          <w:rFonts w:ascii="Arial" w:hAnsi="Arial" w:cs="Arial"/>
          <w:sz w:val="22"/>
          <w:szCs w:val="22"/>
        </w:rPr>
        <w:t xml:space="preserve"> </w:t>
      </w:r>
      <w:r w:rsidR="004773DD">
        <w:rPr>
          <w:rFonts w:ascii="Arial" w:hAnsi="Arial" w:cs="Arial"/>
          <w:sz w:val="22"/>
          <w:szCs w:val="22"/>
        </w:rPr>
        <w:t>society</w:t>
      </w:r>
      <w:r w:rsidRPr="00152AC6">
        <w:rPr>
          <w:rFonts w:ascii="Arial" w:hAnsi="Arial" w:cs="Arial"/>
          <w:sz w:val="22"/>
          <w:szCs w:val="22"/>
        </w:rPr>
        <w:t xml:space="preserve"> connected (</w:t>
      </w:r>
      <w:proofErr w:type="spellStart"/>
      <w:r w:rsidRPr="00152AC6">
        <w:rPr>
          <w:rFonts w:ascii="Arial" w:hAnsi="Arial" w:cs="Arial"/>
          <w:sz w:val="22"/>
          <w:szCs w:val="22"/>
        </w:rPr>
        <w:t>Houpis</w:t>
      </w:r>
      <w:proofErr w:type="spellEnd"/>
      <w:r w:rsidRPr="00152AC6">
        <w:rPr>
          <w:rFonts w:ascii="Arial" w:hAnsi="Arial" w:cs="Arial"/>
          <w:sz w:val="22"/>
          <w:szCs w:val="22"/>
        </w:rPr>
        <w:t>, Davies and Ovington, 2021).</w:t>
      </w:r>
    </w:p>
    <w:p w14:paraId="339C5539" w14:textId="77777777" w:rsidR="00C94365" w:rsidRPr="00152AC6" w:rsidRDefault="00C94365" w:rsidP="003F68A2">
      <w:pPr>
        <w:spacing w:line="360" w:lineRule="auto"/>
        <w:jc w:val="both"/>
        <w:rPr>
          <w:rFonts w:ascii="Arial" w:hAnsi="Arial" w:cs="Arial"/>
          <w:sz w:val="22"/>
          <w:szCs w:val="22"/>
        </w:rPr>
      </w:pPr>
    </w:p>
    <w:p w14:paraId="0F7E37FD" w14:textId="765E983D" w:rsidR="00C94365" w:rsidRPr="00152AC6" w:rsidRDefault="00C94365" w:rsidP="003F68A2">
      <w:pPr>
        <w:spacing w:line="360" w:lineRule="auto"/>
        <w:jc w:val="both"/>
        <w:rPr>
          <w:rFonts w:ascii="Arial" w:hAnsi="Arial" w:cs="Arial"/>
          <w:sz w:val="22"/>
          <w:szCs w:val="22"/>
        </w:rPr>
      </w:pPr>
      <w:proofErr w:type="spellStart"/>
      <w:r w:rsidRPr="00152AC6">
        <w:rPr>
          <w:rFonts w:ascii="Arial" w:hAnsi="Arial" w:cs="Arial"/>
          <w:sz w:val="22"/>
          <w:szCs w:val="22"/>
        </w:rPr>
        <w:t>Houpis</w:t>
      </w:r>
      <w:proofErr w:type="spellEnd"/>
      <w:r w:rsidRPr="00152AC6">
        <w:rPr>
          <w:rFonts w:ascii="Arial" w:hAnsi="Arial" w:cs="Arial"/>
          <w:sz w:val="22"/>
          <w:szCs w:val="22"/>
        </w:rPr>
        <w:t xml:space="preserve">, Davies and Ovington, (2021) suggest </w:t>
      </w:r>
      <w:r w:rsidR="004773DD">
        <w:rPr>
          <w:rFonts w:ascii="Arial" w:hAnsi="Arial" w:cs="Arial"/>
          <w:sz w:val="22"/>
          <w:szCs w:val="22"/>
        </w:rPr>
        <w:t xml:space="preserve">that </w:t>
      </w:r>
      <w:r w:rsidRPr="00152AC6">
        <w:rPr>
          <w:rFonts w:ascii="Arial" w:hAnsi="Arial" w:cs="Arial"/>
          <w:sz w:val="22"/>
          <w:szCs w:val="22"/>
        </w:rPr>
        <w:t xml:space="preserve">telecommunications </w:t>
      </w:r>
      <w:r w:rsidR="004773DD">
        <w:rPr>
          <w:rFonts w:ascii="Arial" w:hAnsi="Arial" w:cs="Arial"/>
          <w:sz w:val="22"/>
          <w:szCs w:val="22"/>
        </w:rPr>
        <w:t>companies</w:t>
      </w:r>
      <w:r w:rsidRPr="00152AC6">
        <w:rPr>
          <w:rFonts w:ascii="Arial" w:hAnsi="Arial" w:cs="Arial"/>
          <w:sz w:val="22"/>
          <w:szCs w:val="22"/>
        </w:rPr>
        <w:t xml:space="preserve"> should analyse the shor</w:t>
      </w:r>
      <w:r w:rsidR="004773DD">
        <w:rPr>
          <w:rFonts w:ascii="Arial" w:hAnsi="Arial" w:cs="Arial"/>
          <w:sz w:val="22"/>
          <w:szCs w:val="22"/>
        </w:rPr>
        <w:t xml:space="preserve">t </w:t>
      </w:r>
      <w:r w:rsidRPr="00152AC6">
        <w:rPr>
          <w:rFonts w:ascii="Arial" w:hAnsi="Arial" w:cs="Arial"/>
          <w:sz w:val="22"/>
          <w:szCs w:val="22"/>
        </w:rPr>
        <w:t>and long-term implications</w:t>
      </w:r>
      <w:r w:rsidR="004773DD">
        <w:rPr>
          <w:rFonts w:ascii="Arial" w:hAnsi="Arial" w:cs="Arial"/>
          <w:sz w:val="22"/>
          <w:szCs w:val="22"/>
        </w:rPr>
        <w:t xml:space="preserve"> for </w:t>
      </w:r>
      <w:r w:rsidR="004773DD" w:rsidRPr="00152AC6">
        <w:rPr>
          <w:rFonts w:ascii="Arial" w:hAnsi="Arial" w:cs="Arial"/>
          <w:sz w:val="22"/>
          <w:szCs w:val="22"/>
        </w:rPr>
        <w:t>strategic alignment</w:t>
      </w:r>
      <w:r w:rsidRPr="00152AC6">
        <w:rPr>
          <w:rFonts w:ascii="Arial" w:hAnsi="Arial" w:cs="Arial"/>
          <w:sz w:val="22"/>
          <w:szCs w:val="22"/>
        </w:rPr>
        <w:t xml:space="preserve">. The short-term </w:t>
      </w:r>
      <w:r w:rsidR="004773DD" w:rsidRPr="00152AC6">
        <w:rPr>
          <w:rFonts w:ascii="Arial" w:hAnsi="Arial" w:cs="Arial"/>
          <w:sz w:val="22"/>
          <w:szCs w:val="22"/>
        </w:rPr>
        <w:t>implications</w:t>
      </w:r>
      <w:r w:rsidRPr="00152AC6">
        <w:rPr>
          <w:rFonts w:ascii="Arial" w:hAnsi="Arial" w:cs="Arial"/>
          <w:sz w:val="22"/>
          <w:szCs w:val="22"/>
        </w:rPr>
        <w:t xml:space="preserve"> </w:t>
      </w:r>
      <w:r w:rsidR="004773DD">
        <w:rPr>
          <w:rFonts w:ascii="Arial" w:hAnsi="Arial" w:cs="Arial"/>
          <w:sz w:val="22"/>
          <w:szCs w:val="22"/>
        </w:rPr>
        <w:t>are that the growing</w:t>
      </w:r>
      <w:r w:rsidRPr="00152AC6">
        <w:rPr>
          <w:rFonts w:ascii="Arial" w:hAnsi="Arial" w:cs="Arial"/>
          <w:sz w:val="22"/>
          <w:szCs w:val="22"/>
        </w:rPr>
        <w:t xml:space="preserve"> demand does not necessarily mean an increase in profits </w:t>
      </w:r>
      <w:r w:rsidR="004773DD">
        <w:rPr>
          <w:rFonts w:ascii="Arial" w:hAnsi="Arial" w:cs="Arial"/>
          <w:sz w:val="22"/>
          <w:szCs w:val="22"/>
        </w:rPr>
        <w:t>because</w:t>
      </w:r>
      <w:r w:rsidRPr="00152AC6">
        <w:rPr>
          <w:rFonts w:ascii="Arial" w:hAnsi="Arial" w:cs="Arial"/>
          <w:sz w:val="22"/>
          <w:szCs w:val="22"/>
        </w:rPr>
        <w:t xml:space="preserve"> many customers might already have fixed-price contracts. </w:t>
      </w:r>
      <w:r w:rsidR="00E851BB">
        <w:rPr>
          <w:rFonts w:ascii="Arial" w:hAnsi="Arial" w:cs="Arial"/>
          <w:sz w:val="22"/>
          <w:szCs w:val="22"/>
        </w:rPr>
        <w:t xml:space="preserve">There is a possibility that </w:t>
      </w:r>
      <w:r w:rsidRPr="00152AC6">
        <w:rPr>
          <w:rFonts w:ascii="Arial" w:hAnsi="Arial" w:cs="Arial"/>
          <w:sz w:val="22"/>
          <w:szCs w:val="22"/>
        </w:rPr>
        <w:t xml:space="preserve"> customers struggling to pay their bills </w:t>
      </w:r>
      <w:r w:rsidR="00E851BB">
        <w:rPr>
          <w:rFonts w:ascii="Arial" w:hAnsi="Arial" w:cs="Arial"/>
          <w:sz w:val="22"/>
          <w:szCs w:val="22"/>
        </w:rPr>
        <w:t xml:space="preserve">will need support from ISPs </w:t>
      </w:r>
      <w:r w:rsidRPr="00152AC6">
        <w:rPr>
          <w:rFonts w:ascii="Arial" w:hAnsi="Arial" w:cs="Arial"/>
          <w:sz w:val="22"/>
          <w:szCs w:val="22"/>
        </w:rPr>
        <w:t xml:space="preserve">until the economy recovers. Telecoms are reporting losses as on roaming charges caused by travel restrictions. </w:t>
      </w:r>
      <w:r w:rsidR="00E851BB">
        <w:rPr>
          <w:rFonts w:ascii="Arial" w:hAnsi="Arial" w:cs="Arial"/>
          <w:sz w:val="22"/>
          <w:szCs w:val="22"/>
        </w:rPr>
        <w:t>T</w:t>
      </w:r>
      <w:r w:rsidRPr="00152AC6">
        <w:rPr>
          <w:rFonts w:ascii="Arial" w:hAnsi="Arial" w:cs="Arial"/>
          <w:sz w:val="22"/>
          <w:szCs w:val="22"/>
        </w:rPr>
        <w:t xml:space="preserve">he long-term </w:t>
      </w:r>
      <w:r w:rsidR="00E851BB">
        <w:rPr>
          <w:rFonts w:ascii="Arial" w:hAnsi="Arial" w:cs="Arial"/>
          <w:sz w:val="22"/>
          <w:szCs w:val="22"/>
        </w:rPr>
        <w:t xml:space="preserve">implications are that </w:t>
      </w:r>
      <w:r w:rsidRPr="00152AC6">
        <w:rPr>
          <w:rFonts w:ascii="Arial" w:hAnsi="Arial" w:cs="Arial"/>
          <w:sz w:val="22"/>
          <w:szCs w:val="22"/>
        </w:rPr>
        <w:t>experts agree th</w:t>
      </w:r>
      <w:r w:rsidR="00E851BB">
        <w:rPr>
          <w:rFonts w:ascii="Arial" w:hAnsi="Arial" w:cs="Arial"/>
          <w:sz w:val="22"/>
          <w:szCs w:val="22"/>
        </w:rPr>
        <w:t xml:space="preserve">e </w:t>
      </w:r>
      <w:r w:rsidR="00E851BB" w:rsidRPr="00152AC6">
        <w:rPr>
          <w:rFonts w:ascii="Arial" w:hAnsi="Arial" w:cs="Arial"/>
          <w:sz w:val="22"/>
          <w:szCs w:val="22"/>
        </w:rPr>
        <w:t>need</w:t>
      </w:r>
      <w:r w:rsidRPr="00152AC6">
        <w:rPr>
          <w:rFonts w:ascii="Arial" w:hAnsi="Arial" w:cs="Arial"/>
          <w:sz w:val="22"/>
          <w:szCs w:val="22"/>
        </w:rPr>
        <w:t xml:space="preserve"> for telecom</w:t>
      </w:r>
      <w:r w:rsidR="00E851BB">
        <w:rPr>
          <w:rFonts w:ascii="Arial" w:hAnsi="Arial" w:cs="Arial"/>
          <w:sz w:val="22"/>
          <w:szCs w:val="22"/>
        </w:rPr>
        <w:t>munication</w:t>
      </w:r>
      <w:r w:rsidRPr="00152AC6">
        <w:rPr>
          <w:rFonts w:ascii="Arial" w:hAnsi="Arial" w:cs="Arial"/>
          <w:sz w:val="22"/>
          <w:szCs w:val="22"/>
        </w:rPr>
        <w:t>s services is proportion</w:t>
      </w:r>
      <w:r w:rsidR="00E851BB">
        <w:rPr>
          <w:rFonts w:ascii="Arial" w:hAnsi="Arial" w:cs="Arial"/>
          <w:sz w:val="22"/>
          <w:szCs w:val="22"/>
        </w:rPr>
        <w:t>al</w:t>
      </w:r>
      <w:r w:rsidRPr="00152AC6">
        <w:rPr>
          <w:rFonts w:ascii="Arial" w:hAnsi="Arial" w:cs="Arial"/>
          <w:sz w:val="22"/>
          <w:szCs w:val="22"/>
        </w:rPr>
        <w:t xml:space="preserve"> to the GDP. The International Monetary Fund has predicted that the GDP in developing countries will </w:t>
      </w:r>
      <w:r w:rsidR="00436AE2" w:rsidRPr="00152AC6">
        <w:rPr>
          <w:rFonts w:ascii="Arial" w:hAnsi="Arial" w:cs="Arial"/>
          <w:sz w:val="22"/>
          <w:szCs w:val="22"/>
        </w:rPr>
        <w:t>drop</w:t>
      </w:r>
      <w:r w:rsidRPr="00152AC6">
        <w:rPr>
          <w:rFonts w:ascii="Arial" w:hAnsi="Arial" w:cs="Arial"/>
          <w:sz w:val="22"/>
          <w:szCs w:val="22"/>
        </w:rPr>
        <w:t xml:space="preserve"> by 6.1 percent in 2021 and rebound to 4.5 percent in 2021</w:t>
      </w:r>
      <w:r w:rsidR="00FC5378">
        <w:rPr>
          <w:rFonts w:ascii="Arial" w:hAnsi="Arial" w:cs="Arial"/>
          <w:sz w:val="22"/>
          <w:szCs w:val="22"/>
        </w:rPr>
        <w:t xml:space="preserve"> </w:t>
      </w:r>
      <w:r w:rsidRPr="00152AC6">
        <w:rPr>
          <w:rFonts w:ascii="Arial" w:hAnsi="Arial" w:cs="Arial"/>
          <w:sz w:val="22"/>
          <w:szCs w:val="22"/>
        </w:rPr>
        <w:t>(</w:t>
      </w:r>
      <w:proofErr w:type="spellStart"/>
      <w:r w:rsidRPr="00152AC6">
        <w:rPr>
          <w:rFonts w:ascii="Arial" w:hAnsi="Arial" w:cs="Arial"/>
          <w:sz w:val="22"/>
          <w:szCs w:val="22"/>
        </w:rPr>
        <w:t>Houpis</w:t>
      </w:r>
      <w:proofErr w:type="spellEnd"/>
      <w:r w:rsidRPr="00152AC6">
        <w:rPr>
          <w:rFonts w:ascii="Arial" w:hAnsi="Arial" w:cs="Arial"/>
          <w:sz w:val="22"/>
          <w:szCs w:val="22"/>
        </w:rPr>
        <w:t>, Davies and Ovington, 2021).</w:t>
      </w:r>
    </w:p>
    <w:p w14:paraId="60FCA596" w14:textId="77777777" w:rsidR="00C94365" w:rsidRPr="00152AC6" w:rsidRDefault="00C94365" w:rsidP="003F68A2">
      <w:pPr>
        <w:spacing w:line="360" w:lineRule="auto"/>
        <w:jc w:val="both"/>
        <w:rPr>
          <w:rFonts w:ascii="Arial" w:hAnsi="Arial" w:cs="Arial"/>
          <w:sz w:val="22"/>
          <w:szCs w:val="22"/>
        </w:rPr>
      </w:pPr>
    </w:p>
    <w:p w14:paraId="32FA2831" w14:textId="761CA029" w:rsidR="00C94365" w:rsidRDefault="00C94365" w:rsidP="003F68A2">
      <w:pPr>
        <w:spacing w:line="360" w:lineRule="auto"/>
        <w:jc w:val="both"/>
        <w:rPr>
          <w:rFonts w:ascii="Arial" w:hAnsi="Arial" w:cs="Arial"/>
          <w:sz w:val="22"/>
          <w:szCs w:val="22"/>
        </w:rPr>
      </w:pPr>
      <w:r w:rsidRPr="00152AC6">
        <w:rPr>
          <w:rFonts w:ascii="Arial" w:hAnsi="Arial" w:cs="Arial"/>
          <w:sz w:val="22"/>
          <w:szCs w:val="22"/>
        </w:rPr>
        <w:t>The telecoms sector is saturated yet accounts for 4-5% of the UK’s total GDP and substantially contributes to the country’s overall</w:t>
      </w:r>
      <w:bookmarkStart w:id="2" w:name="_Hlk65724533"/>
      <w:r w:rsidRPr="00152AC6">
        <w:rPr>
          <w:rFonts w:ascii="Arial" w:hAnsi="Arial" w:cs="Arial"/>
          <w:sz w:val="22"/>
          <w:szCs w:val="22"/>
        </w:rPr>
        <w:t xml:space="preserve"> prosperity</w:t>
      </w:r>
      <w:bookmarkEnd w:id="2"/>
      <w:r w:rsidR="00FC5378">
        <w:rPr>
          <w:rFonts w:ascii="Arial" w:hAnsi="Arial" w:cs="Arial"/>
          <w:sz w:val="22"/>
          <w:szCs w:val="22"/>
        </w:rPr>
        <w:t xml:space="preserve">. </w:t>
      </w:r>
      <w:r w:rsidRPr="00152AC6">
        <w:rPr>
          <w:rFonts w:ascii="Arial" w:hAnsi="Arial" w:cs="Arial"/>
          <w:sz w:val="22"/>
          <w:szCs w:val="22"/>
        </w:rPr>
        <w:t>Virgin Media’s EBITDA declined by 1.5 percent in 2020 due to the impact of C</w:t>
      </w:r>
      <w:r w:rsidR="00FC5378">
        <w:rPr>
          <w:rFonts w:ascii="Arial" w:hAnsi="Arial" w:cs="Arial"/>
          <w:sz w:val="22"/>
          <w:szCs w:val="22"/>
        </w:rPr>
        <w:t>ovid</w:t>
      </w:r>
      <w:r w:rsidRPr="00152AC6">
        <w:rPr>
          <w:rFonts w:ascii="Arial" w:hAnsi="Arial" w:cs="Arial"/>
          <w:sz w:val="22"/>
          <w:szCs w:val="22"/>
        </w:rPr>
        <w:t>-19 (Virgin Media, 2020). Telecom</w:t>
      </w:r>
      <w:r w:rsidR="00574E9D">
        <w:rPr>
          <w:rFonts w:ascii="Arial" w:hAnsi="Arial" w:cs="Arial"/>
          <w:sz w:val="22"/>
          <w:szCs w:val="22"/>
        </w:rPr>
        <w:t xml:space="preserve">munications </w:t>
      </w:r>
      <w:r w:rsidRPr="00152AC6">
        <w:rPr>
          <w:rFonts w:ascii="Arial" w:hAnsi="Arial" w:cs="Arial"/>
          <w:sz w:val="22"/>
          <w:szCs w:val="22"/>
        </w:rPr>
        <w:t>businesses face endless challenges as a result of inflation and declining revenue negatively affect</w:t>
      </w:r>
      <w:r w:rsidR="00574E9D">
        <w:rPr>
          <w:rFonts w:ascii="Arial" w:hAnsi="Arial" w:cs="Arial"/>
          <w:sz w:val="22"/>
          <w:szCs w:val="22"/>
        </w:rPr>
        <w:t>s</w:t>
      </w:r>
      <w:r w:rsidRPr="00152AC6">
        <w:rPr>
          <w:rFonts w:ascii="Arial" w:hAnsi="Arial" w:cs="Arial"/>
          <w:sz w:val="22"/>
          <w:szCs w:val="22"/>
        </w:rPr>
        <w:t xml:space="preserve"> profitability (Clarke, 2021).</w:t>
      </w:r>
    </w:p>
    <w:p w14:paraId="2C0E3263" w14:textId="77777777" w:rsidR="000F7924" w:rsidRDefault="000F7924" w:rsidP="003F68A2">
      <w:pPr>
        <w:spacing w:line="360" w:lineRule="auto"/>
        <w:jc w:val="both"/>
        <w:rPr>
          <w:rFonts w:ascii="Arial" w:hAnsi="Arial" w:cs="Arial"/>
          <w:sz w:val="22"/>
          <w:szCs w:val="22"/>
        </w:rPr>
      </w:pPr>
    </w:p>
    <w:p w14:paraId="41E49E84" w14:textId="02705F8C" w:rsidR="00C94365" w:rsidRPr="00574E9D" w:rsidRDefault="00C94365" w:rsidP="003F68A2">
      <w:pPr>
        <w:spacing w:line="360" w:lineRule="auto"/>
        <w:jc w:val="both"/>
        <w:rPr>
          <w:rFonts w:ascii="Arial" w:hAnsi="Arial" w:cs="Arial"/>
          <w:b/>
          <w:bCs/>
          <w:color w:val="808080" w:themeColor="background1" w:themeShade="80"/>
          <w:sz w:val="22"/>
          <w:szCs w:val="22"/>
        </w:rPr>
      </w:pPr>
      <w:r w:rsidRPr="00574E9D">
        <w:rPr>
          <w:rFonts w:ascii="Arial" w:hAnsi="Arial" w:cs="Arial"/>
          <w:b/>
          <w:bCs/>
          <w:color w:val="808080" w:themeColor="background1" w:themeShade="80"/>
          <w:sz w:val="22"/>
          <w:szCs w:val="22"/>
        </w:rPr>
        <w:lastRenderedPageBreak/>
        <w:t>Sociocultural</w:t>
      </w:r>
    </w:p>
    <w:p w14:paraId="51E1DEC9" w14:textId="77777777" w:rsidR="008E2387" w:rsidRPr="00152AC6" w:rsidRDefault="008E2387" w:rsidP="003F68A2">
      <w:pPr>
        <w:spacing w:line="360" w:lineRule="auto"/>
        <w:jc w:val="both"/>
        <w:rPr>
          <w:rFonts w:ascii="Arial" w:hAnsi="Arial" w:cs="Arial"/>
          <w:sz w:val="22"/>
          <w:szCs w:val="22"/>
        </w:rPr>
      </w:pPr>
    </w:p>
    <w:p w14:paraId="3542A638" w14:textId="7DD02E0F" w:rsidR="00C94365" w:rsidRPr="00152AC6" w:rsidRDefault="00C94365" w:rsidP="003F68A2">
      <w:pPr>
        <w:spacing w:line="360" w:lineRule="auto"/>
        <w:jc w:val="both"/>
        <w:rPr>
          <w:rFonts w:ascii="Arial" w:hAnsi="Arial" w:cs="Arial"/>
          <w:sz w:val="22"/>
          <w:szCs w:val="22"/>
        </w:rPr>
      </w:pPr>
      <w:r w:rsidRPr="00152AC6">
        <w:rPr>
          <w:rFonts w:ascii="Arial" w:hAnsi="Arial" w:cs="Arial"/>
          <w:sz w:val="22"/>
          <w:szCs w:val="22"/>
        </w:rPr>
        <w:t xml:space="preserve">According to </w:t>
      </w:r>
      <w:proofErr w:type="spellStart"/>
      <w:r w:rsidRPr="00152AC6">
        <w:rPr>
          <w:rFonts w:ascii="Arial" w:hAnsi="Arial" w:cs="Arial"/>
          <w:sz w:val="22"/>
          <w:szCs w:val="22"/>
        </w:rPr>
        <w:t>Vogels</w:t>
      </w:r>
      <w:proofErr w:type="spellEnd"/>
      <w:r w:rsidRPr="00152AC6">
        <w:rPr>
          <w:rFonts w:ascii="Arial" w:hAnsi="Arial" w:cs="Arial"/>
          <w:sz w:val="22"/>
          <w:szCs w:val="22"/>
        </w:rPr>
        <w:t xml:space="preserve"> (2019) millennials </w:t>
      </w:r>
      <w:r w:rsidR="00DE099B">
        <w:rPr>
          <w:rFonts w:ascii="Arial" w:hAnsi="Arial" w:cs="Arial"/>
          <w:sz w:val="22"/>
          <w:szCs w:val="22"/>
        </w:rPr>
        <w:t>are tech-savvy</w:t>
      </w:r>
      <w:r w:rsidRPr="00152AC6">
        <w:rPr>
          <w:rFonts w:ascii="Arial" w:hAnsi="Arial" w:cs="Arial"/>
          <w:sz w:val="22"/>
          <w:szCs w:val="22"/>
        </w:rPr>
        <w:t xml:space="preserve"> in comparison to the older generation, however Generation Xers and Baby Boomers have been adapting to high-tech advances since 2012. </w:t>
      </w:r>
      <w:r w:rsidR="00574E9D">
        <w:rPr>
          <w:rFonts w:ascii="Arial" w:hAnsi="Arial" w:cs="Arial"/>
          <w:sz w:val="22"/>
          <w:szCs w:val="22"/>
        </w:rPr>
        <w:t>Re</w:t>
      </w:r>
      <w:r w:rsidRPr="00152AC6">
        <w:rPr>
          <w:rFonts w:ascii="Arial" w:hAnsi="Arial" w:cs="Arial"/>
          <w:sz w:val="22"/>
          <w:szCs w:val="22"/>
        </w:rPr>
        <w:t xml:space="preserve">search </w:t>
      </w:r>
      <w:r w:rsidR="00574E9D">
        <w:rPr>
          <w:rFonts w:ascii="Arial" w:hAnsi="Arial" w:cs="Arial"/>
          <w:sz w:val="22"/>
          <w:szCs w:val="22"/>
        </w:rPr>
        <w:t>demonstrates</w:t>
      </w:r>
      <w:r w:rsidRPr="00152AC6">
        <w:rPr>
          <w:rFonts w:ascii="Arial" w:hAnsi="Arial" w:cs="Arial"/>
          <w:sz w:val="22"/>
          <w:szCs w:val="22"/>
        </w:rPr>
        <w:t xml:space="preserve"> that 78 percent of millennials and Generation Xers and 74 percent of Baby Boomers have </w:t>
      </w:r>
      <w:r w:rsidR="00574E9D">
        <w:rPr>
          <w:rFonts w:ascii="Arial" w:hAnsi="Arial" w:cs="Arial"/>
          <w:sz w:val="22"/>
          <w:szCs w:val="22"/>
        </w:rPr>
        <w:t xml:space="preserve">the internet </w:t>
      </w:r>
      <w:r w:rsidRPr="00152AC6">
        <w:rPr>
          <w:rFonts w:ascii="Arial" w:hAnsi="Arial" w:cs="Arial"/>
          <w:sz w:val="22"/>
          <w:szCs w:val="22"/>
        </w:rPr>
        <w:t xml:space="preserve">at home. </w:t>
      </w:r>
      <w:r w:rsidR="00A61D73" w:rsidRPr="00152AC6">
        <w:rPr>
          <w:rFonts w:ascii="Arial" w:hAnsi="Arial" w:cs="Arial"/>
          <w:sz w:val="22"/>
          <w:szCs w:val="22"/>
        </w:rPr>
        <w:t xml:space="preserve">People with disabilities </w:t>
      </w:r>
      <w:r w:rsidR="00DE099B">
        <w:rPr>
          <w:rFonts w:ascii="Arial" w:hAnsi="Arial" w:cs="Arial"/>
          <w:sz w:val="22"/>
          <w:szCs w:val="22"/>
        </w:rPr>
        <w:t xml:space="preserve">and </w:t>
      </w:r>
      <w:r w:rsidR="00A61D73" w:rsidRPr="00152AC6">
        <w:rPr>
          <w:rFonts w:ascii="Arial" w:hAnsi="Arial" w:cs="Arial"/>
          <w:sz w:val="22"/>
          <w:szCs w:val="22"/>
        </w:rPr>
        <w:t xml:space="preserve">the underprivileged are less likely to have </w:t>
      </w:r>
      <w:r w:rsidR="00574E9D">
        <w:rPr>
          <w:rFonts w:ascii="Arial" w:hAnsi="Arial" w:cs="Arial"/>
          <w:sz w:val="22"/>
          <w:szCs w:val="22"/>
        </w:rPr>
        <w:t xml:space="preserve">internet </w:t>
      </w:r>
      <w:r w:rsidR="00A61D73" w:rsidRPr="00152AC6">
        <w:rPr>
          <w:rFonts w:ascii="Arial" w:hAnsi="Arial" w:cs="Arial"/>
          <w:sz w:val="22"/>
          <w:szCs w:val="22"/>
        </w:rPr>
        <w:t>access or a computer</w:t>
      </w:r>
      <w:r w:rsidR="007C0BB0" w:rsidRPr="00152AC6">
        <w:rPr>
          <w:rFonts w:ascii="Arial" w:hAnsi="Arial" w:cs="Arial"/>
          <w:sz w:val="22"/>
          <w:szCs w:val="22"/>
        </w:rPr>
        <w:t xml:space="preserve">. </w:t>
      </w:r>
      <w:r w:rsidR="00FC5378">
        <w:rPr>
          <w:rFonts w:ascii="Arial" w:hAnsi="Arial" w:cs="Arial"/>
          <w:sz w:val="22"/>
          <w:szCs w:val="22"/>
        </w:rPr>
        <w:t>S</w:t>
      </w:r>
      <w:r w:rsidR="00574E9D">
        <w:rPr>
          <w:rFonts w:ascii="Arial" w:hAnsi="Arial" w:cs="Arial"/>
          <w:sz w:val="22"/>
          <w:szCs w:val="22"/>
        </w:rPr>
        <w:t>tudies</w:t>
      </w:r>
      <w:r w:rsidR="007C0BB0" w:rsidRPr="00152AC6">
        <w:rPr>
          <w:rFonts w:ascii="Arial" w:hAnsi="Arial" w:cs="Arial"/>
          <w:sz w:val="22"/>
          <w:szCs w:val="22"/>
        </w:rPr>
        <w:t xml:space="preserve"> show </w:t>
      </w:r>
      <w:r w:rsidR="00574E9D">
        <w:rPr>
          <w:rFonts w:ascii="Arial" w:hAnsi="Arial" w:cs="Arial"/>
          <w:sz w:val="22"/>
          <w:szCs w:val="22"/>
        </w:rPr>
        <w:t xml:space="preserve">that </w:t>
      </w:r>
      <w:r w:rsidR="007C0BB0" w:rsidRPr="00152AC6">
        <w:rPr>
          <w:rFonts w:ascii="Arial" w:hAnsi="Arial" w:cs="Arial"/>
          <w:sz w:val="22"/>
          <w:szCs w:val="22"/>
        </w:rPr>
        <w:t>3.3 million disabled people in the UK have never used the internet (Royal Geographical Society, 2021).</w:t>
      </w:r>
    </w:p>
    <w:p w14:paraId="03AFD7F8" w14:textId="77777777" w:rsidR="00FC5378" w:rsidRDefault="00FC5378" w:rsidP="003F68A2">
      <w:pPr>
        <w:spacing w:line="360" w:lineRule="auto"/>
        <w:jc w:val="both"/>
        <w:rPr>
          <w:rFonts w:ascii="Arial" w:hAnsi="Arial" w:cs="Arial"/>
          <w:sz w:val="22"/>
          <w:szCs w:val="22"/>
        </w:rPr>
      </w:pPr>
    </w:p>
    <w:p w14:paraId="2D513DDB" w14:textId="0448BA29" w:rsidR="00D22FE1" w:rsidRDefault="00182871" w:rsidP="003F68A2">
      <w:pPr>
        <w:spacing w:line="360" w:lineRule="auto"/>
        <w:jc w:val="both"/>
        <w:rPr>
          <w:rFonts w:ascii="Arial" w:hAnsi="Arial" w:cs="Arial"/>
          <w:sz w:val="22"/>
          <w:szCs w:val="22"/>
        </w:rPr>
      </w:pPr>
      <w:r>
        <w:rPr>
          <w:rFonts w:ascii="Arial" w:hAnsi="Arial" w:cs="Arial"/>
          <w:sz w:val="22"/>
          <w:szCs w:val="22"/>
        </w:rPr>
        <w:t>A</w:t>
      </w:r>
      <w:r w:rsidR="00C94365" w:rsidRPr="00152AC6">
        <w:rPr>
          <w:rFonts w:ascii="Arial" w:hAnsi="Arial" w:cs="Arial"/>
          <w:sz w:val="22"/>
          <w:szCs w:val="22"/>
        </w:rPr>
        <w:t xml:space="preserve"> report by YouGov found that employees’ </w:t>
      </w:r>
      <w:r>
        <w:rPr>
          <w:rFonts w:ascii="Arial" w:hAnsi="Arial" w:cs="Arial"/>
          <w:sz w:val="22"/>
          <w:szCs w:val="22"/>
        </w:rPr>
        <w:t xml:space="preserve">now </w:t>
      </w:r>
      <w:r w:rsidR="00C94365" w:rsidRPr="00152AC6">
        <w:rPr>
          <w:rFonts w:ascii="Arial" w:hAnsi="Arial" w:cs="Arial"/>
          <w:sz w:val="22"/>
          <w:szCs w:val="22"/>
        </w:rPr>
        <w:t>value flexible hours and office location as key perks (Marketing Week, 2019).</w:t>
      </w:r>
      <w:r w:rsidR="00DB44C7" w:rsidRPr="00152AC6">
        <w:rPr>
          <w:rFonts w:ascii="Arial" w:hAnsi="Arial" w:cs="Arial"/>
          <w:sz w:val="22"/>
          <w:szCs w:val="22"/>
        </w:rPr>
        <w:t xml:space="preserve"> </w:t>
      </w:r>
      <w:r w:rsidR="00C94365" w:rsidRPr="00152AC6">
        <w:rPr>
          <w:rFonts w:ascii="Arial" w:hAnsi="Arial" w:cs="Arial"/>
          <w:sz w:val="22"/>
          <w:szCs w:val="22"/>
        </w:rPr>
        <w:t>Hughes (2020) mentions it is important to appreciate the benefits of home working</w:t>
      </w:r>
      <w:r w:rsidR="00DB44C7" w:rsidRPr="00152AC6">
        <w:rPr>
          <w:rFonts w:ascii="Arial" w:hAnsi="Arial" w:cs="Arial"/>
          <w:sz w:val="22"/>
          <w:szCs w:val="22"/>
        </w:rPr>
        <w:t xml:space="preserve"> which</w:t>
      </w:r>
      <w:r w:rsidR="00C94365" w:rsidRPr="00152AC6">
        <w:rPr>
          <w:rFonts w:ascii="Arial" w:hAnsi="Arial" w:cs="Arial"/>
          <w:sz w:val="22"/>
          <w:szCs w:val="22"/>
        </w:rPr>
        <w:t xml:space="preserve"> include no more daily commuting, not being tied to a single geographic location, an improved work-life balance, cost savings and a positive impact on the environment (Courtney, 2021). </w:t>
      </w:r>
    </w:p>
    <w:p w14:paraId="4DAD17EA" w14:textId="77777777" w:rsidR="00182871" w:rsidRPr="00152AC6" w:rsidRDefault="00182871" w:rsidP="003F68A2">
      <w:pPr>
        <w:spacing w:line="360" w:lineRule="auto"/>
        <w:jc w:val="both"/>
        <w:rPr>
          <w:rFonts w:ascii="Arial" w:hAnsi="Arial" w:cs="Arial"/>
          <w:sz w:val="22"/>
          <w:szCs w:val="22"/>
        </w:rPr>
      </w:pPr>
    </w:p>
    <w:p w14:paraId="5088C586" w14:textId="05ADF7AB" w:rsidR="00D22FE1" w:rsidRPr="00152AC6" w:rsidRDefault="00182871" w:rsidP="003F68A2">
      <w:pPr>
        <w:spacing w:line="360" w:lineRule="auto"/>
        <w:jc w:val="both"/>
        <w:rPr>
          <w:rFonts w:ascii="Arial" w:hAnsi="Arial" w:cs="Arial"/>
          <w:sz w:val="22"/>
          <w:szCs w:val="22"/>
        </w:rPr>
      </w:pPr>
      <w:r>
        <w:rPr>
          <w:rFonts w:ascii="Arial" w:hAnsi="Arial" w:cs="Arial"/>
          <w:sz w:val="22"/>
          <w:szCs w:val="22"/>
        </w:rPr>
        <w:t>F</w:t>
      </w:r>
      <w:r w:rsidR="0024738F" w:rsidRPr="00152AC6">
        <w:rPr>
          <w:rFonts w:ascii="Arial" w:hAnsi="Arial" w:cs="Arial"/>
          <w:sz w:val="22"/>
          <w:szCs w:val="22"/>
        </w:rPr>
        <w:t>ears</w:t>
      </w:r>
      <w:r w:rsidR="00D22FE1" w:rsidRPr="00152AC6">
        <w:rPr>
          <w:rFonts w:ascii="Arial" w:hAnsi="Arial" w:cs="Arial"/>
          <w:sz w:val="22"/>
          <w:szCs w:val="22"/>
        </w:rPr>
        <w:t xml:space="preserve"> about cyber security</w:t>
      </w:r>
      <w:r>
        <w:rPr>
          <w:rFonts w:ascii="Arial" w:hAnsi="Arial" w:cs="Arial"/>
          <w:sz w:val="22"/>
          <w:szCs w:val="22"/>
        </w:rPr>
        <w:t xml:space="preserve"> is </w:t>
      </w:r>
      <w:r w:rsidR="00FC5378">
        <w:rPr>
          <w:rFonts w:ascii="Arial" w:hAnsi="Arial" w:cs="Arial"/>
          <w:sz w:val="22"/>
          <w:szCs w:val="22"/>
        </w:rPr>
        <w:t>rising</w:t>
      </w:r>
      <w:r w:rsidR="002226FB" w:rsidRPr="00152AC6">
        <w:rPr>
          <w:rFonts w:ascii="Arial" w:hAnsi="Arial" w:cs="Arial"/>
          <w:sz w:val="22"/>
          <w:szCs w:val="22"/>
        </w:rPr>
        <w:t xml:space="preserve">, </w:t>
      </w:r>
      <w:r w:rsidR="006D1697" w:rsidRPr="00152AC6">
        <w:rPr>
          <w:rFonts w:ascii="Arial" w:hAnsi="Arial" w:cs="Arial"/>
          <w:sz w:val="22"/>
          <w:szCs w:val="22"/>
        </w:rPr>
        <w:t>r</w:t>
      </w:r>
      <w:r w:rsidR="002226FB" w:rsidRPr="00152AC6">
        <w:rPr>
          <w:rFonts w:ascii="Arial" w:hAnsi="Arial" w:cs="Arial"/>
          <w:sz w:val="22"/>
          <w:szCs w:val="22"/>
        </w:rPr>
        <w:t xml:space="preserve">esearch on consumer attitudes notes that only nine percent of customers trust telecoms companies, with </w:t>
      </w:r>
      <w:r w:rsidR="006D1697" w:rsidRPr="00152AC6">
        <w:rPr>
          <w:rFonts w:ascii="Arial" w:hAnsi="Arial" w:cs="Arial"/>
          <w:sz w:val="22"/>
          <w:szCs w:val="22"/>
        </w:rPr>
        <w:t>72</w:t>
      </w:r>
      <w:r w:rsidR="002226FB" w:rsidRPr="00152AC6">
        <w:rPr>
          <w:rFonts w:ascii="Arial" w:hAnsi="Arial" w:cs="Arial"/>
          <w:sz w:val="22"/>
          <w:szCs w:val="22"/>
        </w:rPr>
        <w:t xml:space="preserve"> percent </w:t>
      </w:r>
      <w:r w:rsidR="006D1697" w:rsidRPr="00152AC6">
        <w:rPr>
          <w:rFonts w:ascii="Arial" w:hAnsi="Arial" w:cs="Arial"/>
          <w:sz w:val="22"/>
          <w:szCs w:val="22"/>
        </w:rPr>
        <w:t>saying</w:t>
      </w:r>
      <w:r w:rsidR="002226FB" w:rsidRPr="00152AC6">
        <w:rPr>
          <w:rFonts w:ascii="Arial" w:hAnsi="Arial" w:cs="Arial"/>
          <w:sz w:val="22"/>
          <w:szCs w:val="22"/>
        </w:rPr>
        <w:t xml:space="preserve"> </w:t>
      </w:r>
      <w:r w:rsidR="006D1697" w:rsidRPr="00152AC6">
        <w:rPr>
          <w:rFonts w:ascii="Arial" w:hAnsi="Arial" w:cs="Arial"/>
          <w:sz w:val="22"/>
          <w:szCs w:val="22"/>
        </w:rPr>
        <w:t>the business, not the government is responsible for protecting their data (PwC, 2017).</w:t>
      </w:r>
    </w:p>
    <w:p w14:paraId="4F7634EF" w14:textId="77777777" w:rsidR="00C94365" w:rsidRPr="00152AC6" w:rsidRDefault="00C94365" w:rsidP="003F68A2">
      <w:pPr>
        <w:spacing w:line="360" w:lineRule="auto"/>
        <w:jc w:val="both"/>
        <w:rPr>
          <w:rFonts w:ascii="Arial" w:hAnsi="Arial" w:cs="Arial"/>
          <w:b/>
          <w:bCs/>
          <w:sz w:val="22"/>
          <w:szCs w:val="22"/>
        </w:rPr>
      </w:pPr>
    </w:p>
    <w:p w14:paraId="04D99E8D" w14:textId="77777777" w:rsidR="00C94365" w:rsidRPr="00182871" w:rsidRDefault="00C94365" w:rsidP="003F68A2">
      <w:pPr>
        <w:spacing w:line="360" w:lineRule="auto"/>
        <w:jc w:val="both"/>
        <w:rPr>
          <w:rFonts w:ascii="Arial" w:hAnsi="Arial" w:cs="Arial"/>
          <w:b/>
          <w:bCs/>
          <w:color w:val="808080" w:themeColor="background1" w:themeShade="80"/>
          <w:sz w:val="22"/>
          <w:szCs w:val="22"/>
        </w:rPr>
      </w:pPr>
      <w:r w:rsidRPr="00182871">
        <w:rPr>
          <w:rFonts w:ascii="Arial" w:hAnsi="Arial" w:cs="Arial"/>
          <w:b/>
          <w:bCs/>
          <w:color w:val="808080" w:themeColor="background1" w:themeShade="80"/>
          <w:sz w:val="22"/>
          <w:szCs w:val="22"/>
        </w:rPr>
        <w:t>Technological</w:t>
      </w:r>
    </w:p>
    <w:p w14:paraId="2BA44604" w14:textId="77777777" w:rsidR="00C94365" w:rsidRPr="00152AC6" w:rsidRDefault="00C94365" w:rsidP="003F68A2">
      <w:pPr>
        <w:spacing w:line="360" w:lineRule="auto"/>
        <w:jc w:val="both"/>
        <w:rPr>
          <w:rFonts w:ascii="Arial" w:hAnsi="Arial" w:cs="Arial"/>
          <w:b/>
          <w:bCs/>
          <w:sz w:val="22"/>
          <w:szCs w:val="22"/>
        </w:rPr>
      </w:pPr>
    </w:p>
    <w:p w14:paraId="35CA87B7" w14:textId="321FFE36" w:rsidR="00C94365" w:rsidRPr="00E37C46" w:rsidRDefault="00E37C46" w:rsidP="003F68A2">
      <w:pPr>
        <w:spacing w:line="360" w:lineRule="auto"/>
        <w:jc w:val="both"/>
        <w:rPr>
          <w:rFonts w:ascii="Arial" w:hAnsi="Arial" w:cs="Arial"/>
          <w:sz w:val="22"/>
          <w:szCs w:val="22"/>
        </w:rPr>
      </w:pPr>
      <w:r>
        <w:rPr>
          <w:rFonts w:ascii="Arial" w:hAnsi="Arial" w:cs="Arial"/>
          <w:sz w:val="22"/>
          <w:szCs w:val="22"/>
        </w:rPr>
        <w:t>G</w:t>
      </w:r>
      <w:r w:rsidR="00C94365" w:rsidRPr="00152AC6">
        <w:rPr>
          <w:rFonts w:ascii="Arial" w:hAnsi="Arial" w:cs="Arial"/>
          <w:sz w:val="22"/>
          <w:szCs w:val="22"/>
        </w:rPr>
        <w:t xml:space="preserve">overnment pressures to expand networks </w:t>
      </w:r>
      <w:r>
        <w:rPr>
          <w:rFonts w:ascii="Arial" w:hAnsi="Arial" w:cs="Arial"/>
          <w:sz w:val="22"/>
          <w:szCs w:val="22"/>
        </w:rPr>
        <w:t>is</w:t>
      </w:r>
      <w:r w:rsidR="00C94365" w:rsidRPr="00152AC6">
        <w:rPr>
          <w:rFonts w:ascii="Arial" w:hAnsi="Arial" w:cs="Arial"/>
          <w:sz w:val="22"/>
          <w:szCs w:val="22"/>
        </w:rPr>
        <w:t xml:space="preserve"> moun</w:t>
      </w:r>
      <w:r>
        <w:rPr>
          <w:rFonts w:ascii="Arial" w:hAnsi="Arial" w:cs="Arial"/>
          <w:sz w:val="22"/>
          <w:szCs w:val="22"/>
        </w:rPr>
        <w:t>ting due to soaring broadband usage</w:t>
      </w:r>
      <w:r w:rsidR="00C94365" w:rsidRPr="00152AC6">
        <w:rPr>
          <w:rFonts w:ascii="Arial" w:hAnsi="Arial" w:cs="Arial"/>
          <w:sz w:val="22"/>
          <w:szCs w:val="22"/>
        </w:rPr>
        <w:t xml:space="preserve"> (</w:t>
      </w:r>
      <w:proofErr w:type="spellStart"/>
      <w:r w:rsidR="00C94365" w:rsidRPr="00152AC6">
        <w:rPr>
          <w:rFonts w:ascii="Arial" w:hAnsi="Arial" w:cs="Arial"/>
          <w:sz w:val="22"/>
          <w:szCs w:val="22"/>
        </w:rPr>
        <w:t>Lamanauskas</w:t>
      </w:r>
      <w:proofErr w:type="spellEnd"/>
      <w:r w:rsidR="00C94365" w:rsidRPr="00152AC6">
        <w:rPr>
          <w:rFonts w:ascii="Arial" w:hAnsi="Arial" w:cs="Arial"/>
          <w:sz w:val="22"/>
          <w:szCs w:val="22"/>
        </w:rPr>
        <w:t>, 2020).</w:t>
      </w:r>
      <w:r>
        <w:rPr>
          <w:rFonts w:ascii="Arial" w:hAnsi="Arial" w:cs="Arial"/>
          <w:sz w:val="22"/>
          <w:szCs w:val="22"/>
        </w:rPr>
        <w:t xml:space="preserve"> </w:t>
      </w:r>
      <w:r w:rsidR="00C94365" w:rsidRPr="00E37C46">
        <w:rPr>
          <w:rFonts w:ascii="Arial" w:hAnsi="Arial" w:cs="Arial"/>
          <w:sz w:val="22"/>
          <w:szCs w:val="22"/>
        </w:rPr>
        <w:t xml:space="preserve">Technological development is evolving at lightning speed, it </w:t>
      </w:r>
      <w:r w:rsidR="00FC5378">
        <w:rPr>
          <w:rFonts w:ascii="Arial" w:hAnsi="Arial" w:cs="Arial"/>
          <w:sz w:val="22"/>
          <w:szCs w:val="22"/>
        </w:rPr>
        <w:t xml:space="preserve">crucial </w:t>
      </w:r>
      <w:r w:rsidR="00C94365" w:rsidRPr="00E37C46">
        <w:rPr>
          <w:rFonts w:ascii="Arial" w:hAnsi="Arial" w:cs="Arial"/>
          <w:sz w:val="22"/>
          <w:szCs w:val="22"/>
        </w:rPr>
        <w:t xml:space="preserve">for leaders to keep abreast of the latest </w:t>
      </w:r>
      <w:r w:rsidRPr="00E37C46">
        <w:rPr>
          <w:rFonts w:ascii="Arial" w:hAnsi="Arial" w:cs="Arial"/>
          <w:sz w:val="22"/>
          <w:szCs w:val="22"/>
        </w:rPr>
        <w:t>movements</w:t>
      </w:r>
      <w:r w:rsidR="00C94365" w:rsidRPr="00E37C46">
        <w:rPr>
          <w:rFonts w:ascii="Arial" w:hAnsi="Arial" w:cs="Arial"/>
          <w:sz w:val="22"/>
          <w:szCs w:val="22"/>
        </w:rPr>
        <w:t xml:space="preserve"> to maximise </w:t>
      </w:r>
      <w:r w:rsidRPr="00E37C46">
        <w:rPr>
          <w:rFonts w:ascii="Arial" w:hAnsi="Arial" w:cs="Arial"/>
          <w:sz w:val="22"/>
          <w:szCs w:val="22"/>
        </w:rPr>
        <w:t>prospects</w:t>
      </w:r>
      <w:r w:rsidR="00C94365" w:rsidRPr="00E37C46">
        <w:rPr>
          <w:rFonts w:ascii="Arial" w:hAnsi="Arial" w:cs="Arial"/>
          <w:sz w:val="22"/>
          <w:szCs w:val="22"/>
        </w:rPr>
        <w:t xml:space="preserve"> and avoid becoming laggards. </w:t>
      </w:r>
      <w:r w:rsidR="0088074D" w:rsidRPr="00E37C46">
        <w:rPr>
          <w:rFonts w:ascii="Arial" w:hAnsi="Arial" w:cs="Arial"/>
          <w:sz w:val="22"/>
          <w:szCs w:val="22"/>
        </w:rPr>
        <w:t>Bi (2019) believes we are transitioning into the ‘Age of Reckoning’ and argues that computers create as many problems as they solve</w:t>
      </w:r>
      <w:r>
        <w:rPr>
          <w:rFonts w:ascii="Arial" w:hAnsi="Arial" w:cs="Arial"/>
          <w:sz w:val="22"/>
          <w:szCs w:val="22"/>
        </w:rPr>
        <w:t>.</w:t>
      </w:r>
    </w:p>
    <w:p w14:paraId="35C5488E" w14:textId="77777777" w:rsidR="00C94365" w:rsidRPr="00152AC6" w:rsidRDefault="00C94365" w:rsidP="003F68A2">
      <w:pPr>
        <w:spacing w:line="360" w:lineRule="auto"/>
        <w:jc w:val="both"/>
        <w:rPr>
          <w:rFonts w:ascii="Arial" w:hAnsi="Arial" w:cs="Arial"/>
          <w:b/>
          <w:bCs/>
          <w:sz w:val="22"/>
          <w:szCs w:val="22"/>
        </w:rPr>
      </w:pPr>
    </w:p>
    <w:p w14:paraId="67453A7A" w14:textId="7A29AA3E" w:rsidR="00C94365" w:rsidRDefault="00E37C46" w:rsidP="003F68A2">
      <w:pPr>
        <w:spacing w:line="360" w:lineRule="auto"/>
        <w:jc w:val="both"/>
        <w:rPr>
          <w:rFonts w:ascii="Arial" w:hAnsi="Arial" w:cs="Arial"/>
          <w:sz w:val="22"/>
          <w:szCs w:val="22"/>
        </w:rPr>
      </w:pPr>
      <w:r w:rsidRPr="008741DE">
        <w:rPr>
          <w:rFonts w:ascii="Arial" w:hAnsi="Arial" w:cs="Arial"/>
          <w:sz w:val="22"/>
          <w:szCs w:val="22"/>
        </w:rPr>
        <w:t>V</w:t>
      </w:r>
      <w:r w:rsidR="00FC5378">
        <w:rPr>
          <w:rFonts w:ascii="Arial" w:hAnsi="Arial" w:cs="Arial"/>
          <w:sz w:val="22"/>
          <w:szCs w:val="22"/>
        </w:rPr>
        <w:t>M</w:t>
      </w:r>
      <w:r w:rsidRPr="008741DE">
        <w:rPr>
          <w:rFonts w:ascii="Arial" w:hAnsi="Arial" w:cs="Arial"/>
          <w:sz w:val="22"/>
          <w:szCs w:val="22"/>
        </w:rPr>
        <w:t xml:space="preserve"> Business (2020) </w:t>
      </w:r>
      <w:r w:rsidR="00FC5378">
        <w:rPr>
          <w:rFonts w:ascii="Arial" w:hAnsi="Arial" w:cs="Arial"/>
          <w:sz w:val="22"/>
          <w:szCs w:val="22"/>
        </w:rPr>
        <w:t>is maximising on</w:t>
      </w:r>
      <w:r w:rsidRPr="008741DE">
        <w:rPr>
          <w:rFonts w:ascii="Arial" w:hAnsi="Arial" w:cs="Arial"/>
          <w:sz w:val="22"/>
          <w:szCs w:val="22"/>
        </w:rPr>
        <w:t xml:space="preserve"> a</w:t>
      </w:r>
      <w:r w:rsidR="00C94365" w:rsidRPr="008741DE">
        <w:rPr>
          <w:rFonts w:ascii="Arial" w:hAnsi="Arial" w:cs="Arial"/>
          <w:sz w:val="22"/>
          <w:szCs w:val="22"/>
        </w:rPr>
        <w:t xml:space="preserve">rtificial intelligence (AI) </w:t>
      </w:r>
      <w:r w:rsidR="00FC5378">
        <w:rPr>
          <w:rFonts w:ascii="Arial" w:hAnsi="Arial" w:cs="Arial"/>
          <w:sz w:val="22"/>
          <w:szCs w:val="22"/>
        </w:rPr>
        <w:t xml:space="preserve">which are </w:t>
      </w:r>
      <w:r w:rsidR="008741DE" w:rsidRPr="008741DE">
        <w:rPr>
          <w:rFonts w:ascii="Arial" w:hAnsi="Arial" w:cs="Arial"/>
          <w:sz w:val="22"/>
          <w:szCs w:val="22"/>
        </w:rPr>
        <w:t>computer systems</w:t>
      </w:r>
      <w:r w:rsidR="00FC5378">
        <w:rPr>
          <w:rFonts w:ascii="Arial" w:hAnsi="Arial" w:cs="Arial"/>
          <w:sz w:val="22"/>
          <w:szCs w:val="22"/>
        </w:rPr>
        <w:t xml:space="preserve"> programmed</w:t>
      </w:r>
      <w:r w:rsidR="008741DE" w:rsidRPr="008741DE">
        <w:rPr>
          <w:rFonts w:ascii="Arial" w:hAnsi="Arial" w:cs="Arial"/>
          <w:sz w:val="22"/>
          <w:szCs w:val="22"/>
        </w:rPr>
        <w:t xml:space="preserve"> </w:t>
      </w:r>
      <w:r w:rsidR="00C94365" w:rsidRPr="008741DE">
        <w:rPr>
          <w:rFonts w:ascii="Arial" w:hAnsi="Arial" w:cs="Arial"/>
          <w:sz w:val="22"/>
          <w:szCs w:val="22"/>
        </w:rPr>
        <w:t>to perform and think like humans</w:t>
      </w:r>
      <w:r w:rsidR="00FC5378">
        <w:rPr>
          <w:rFonts w:ascii="Arial" w:hAnsi="Arial" w:cs="Arial"/>
          <w:sz w:val="22"/>
          <w:szCs w:val="22"/>
        </w:rPr>
        <w:t xml:space="preserve">, with </w:t>
      </w:r>
      <w:r w:rsidR="00C94365" w:rsidRPr="008741DE">
        <w:rPr>
          <w:rFonts w:ascii="Arial" w:hAnsi="Arial" w:cs="Arial"/>
          <w:sz w:val="22"/>
          <w:szCs w:val="22"/>
        </w:rPr>
        <w:t xml:space="preserve">problem-solving, learning and reasoning </w:t>
      </w:r>
      <w:r w:rsidR="00FC5378">
        <w:rPr>
          <w:rFonts w:ascii="Arial" w:hAnsi="Arial" w:cs="Arial"/>
          <w:sz w:val="22"/>
          <w:szCs w:val="22"/>
        </w:rPr>
        <w:t xml:space="preserve">features </w:t>
      </w:r>
      <w:r w:rsidR="00C94365" w:rsidRPr="008741DE">
        <w:rPr>
          <w:rFonts w:ascii="Arial" w:hAnsi="Arial" w:cs="Arial"/>
          <w:sz w:val="22"/>
          <w:szCs w:val="22"/>
        </w:rPr>
        <w:t>(</w:t>
      </w:r>
      <w:proofErr w:type="spellStart"/>
      <w:r w:rsidR="00C94365" w:rsidRPr="008741DE">
        <w:rPr>
          <w:rFonts w:ascii="Arial" w:hAnsi="Arial" w:cs="Arial"/>
          <w:sz w:val="22"/>
          <w:szCs w:val="22"/>
        </w:rPr>
        <w:t>Frankenfield</w:t>
      </w:r>
      <w:proofErr w:type="spellEnd"/>
      <w:r w:rsidR="00C94365" w:rsidRPr="008741DE">
        <w:rPr>
          <w:rFonts w:ascii="Arial" w:hAnsi="Arial" w:cs="Arial"/>
          <w:sz w:val="22"/>
          <w:szCs w:val="22"/>
        </w:rPr>
        <w:t xml:space="preserve"> and Scott, 2021). V</w:t>
      </w:r>
      <w:r w:rsidR="00FC5378">
        <w:rPr>
          <w:rFonts w:ascii="Arial" w:hAnsi="Arial" w:cs="Arial"/>
          <w:sz w:val="22"/>
          <w:szCs w:val="22"/>
        </w:rPr>
        <w:t>M</w:t>
      </w:r>
      <w:r w:rsidR="00C94365" w:rsidRPr="008741DE">
        <w:rPr>
          <w:rFonts w:ascii="Arial" w:hAnsi="Arial" w:cs="Arial"/>
          <w:sz w:val="22"/>
          <w:szCs w:val="22"/>
        </w:rPr>
        <w:t xml:space="preserve"> Business (2020) explains this is a major breakthrough for the digital security sector because it can help tackle cyber-attacks and keep data safe. VM’s ‘insatiable curiosity’ </w:t>
      </w:r>
      <w:r w:rsidR="00FC5378">
        <w:rPr>
          <w:rFonts w:ascii="Arial" w:hAnsi="Arial" w:cs="Arial"/>
          <w:sz w:val="22"/>
          <w:szCs w:val="22"/>
        </w:rPr>
        <w:t>core value</w:t>
      </w:r>
      <w:r w:rsidR="00C94365" w:rsidRPr="008741DE">
        <w:rPr>
          <w:rFonts w:ascii="Arial" w:hAnsi="Arial" w:cs="Arial"/>
          <w:sz w:val="22"/>
          <w:szCs w:val="22"/>
        </w:rPr>
        <w:t xml:space="preserve"> correlates with their interest in AI. VM provides a </w:t>
      </w:r>
      <w:r w:rsidR="000F7924" w:rsidRPr="008741DE">
        <w:rPr>
          <w:rFonts w:ascii="Arial" w:hAnsi="Arial" w:cs="Arial"/>
          <w:sz w:val="22"/>
          <w:szCs w:val="22"/>
        </w:rPr>
        <w:t>high-quality</w:t>
      </w:r>
      <w:r w:rsidR="000F7924">
        <w:rPr>
          <w:rFonts w:ascii="Arial" w:hAnsi="Arial" w:cs="Arial"/>
          <w:sz w:val="22"/>
          <w:szCs w:val="22"/>
        </w:rPr>
        <w:t xml:space="preserve"> </w:t>
      </w:r>
      <w:r w:rsidR="00C94365" w:rsidRPr="008741DE">
        <w:rPr>
          <w:rFonts w:ascii="Arial" w:hAnsi="Arial" w:cs="Arial"/>
          <w:sz w:val="22"/>
          <w:szCs w:val="22"/>
        </w:rPr>
        <w:t xml:space="preserve">dedicated internet access connection service to one of their clients Volume Ltd who specialises in AI. Gemma Hood, Chief Operations Officer at Volume Ltd confirmed that VM’s services have enabled the business to deliver effective AI solutions (Virgin Media </w:t>
      </w:r>
      <w:r w:rsidR="00C94365" w:rsidRPr="008741DE">
        <w:rPr>
          <w:rFonts w:ascii="Arial" w:hAnsi="Arial" w:cs="Arial"/>
          <w:sz w:val="22"/>
          <w:szCs w:val="22"/>
        </w:rPr>
        <w:lastRenderedPageBreak/>
        <w:t xml:space="preserve">Business, 2021). </w:t>
      </w:r>
      <w:r w:rsidR="00143CCD" w:rsidRPr="008741DE">
        <w:rPr>
          <w:rFonts w:ascii="Arial" w:hAnsi="Arial" w:cs="Arial"/>
          <w:sz w:val="22"/>
          <w:szCs w:val="22"/>
        </w:rPr>
        <w:t>Moreover</w:t>
      </w:r>
      <w:r w:rsidR="00C94365" w:rsidRPr="008741DE">
        <w:rPr>
          <w:rFonts w:ascii="Arial" w:hAnsi="Arial" w:cs="Arial"/>
          <w:sz w:val="22"/>
          <w:szCs w:val="22"/>
        </w:rPr>
        <w:t>, VM utilises their own AI marketing software application (Apps Run the World, 2021).</w:t>
      </w:r>
    </w:p>
    <w:p w14:paraId="2B75065C" w14:textId="77777777" w:rsidR="00261189" w:rsidRPr="00261189" w:rsidRDefault="00261189" w:rsidP="003F68A2">
      <w:pPr>
        <w:spacing w:line="360" w:lineRule="auto"/>
        <w:jc w:val="both"/>
        <w:rPr>
          <w:rFonts w:ascii="Arial" w:hAnsi="Arial" w:cs="Arial"/>
          <w:sz w:val="22"/>
          <w:szCs w:val="22"/>
        </w:rPr>
      </w:pPr>
    </w:p>
    <w:p w14:paraId="65E14278" w14:textId="22B65700" w:rsidR="00C94365" w:rsidRPr="008741DE" w:rsidRDefault="00C94365" w:rsidP="003F68A2">
      <w:pPr>
        <w:spacing w:line="360" w:lineRule="auto"/>
        <w:jc w:val="both"/>
        <w:rPr>
          <w:rFonts w:ascii="Arial" w:hAnsi="Arial" w:cs="Arial"/>
          <w:sz w:val="22"/>
          <w:szCs w:val="22"/>
        </w:rPr>
      </w:pPr>
      <w:r w:rsidRPr="008741DE">
        <w:rPr>
          <w:rFonts w:ascii="Arial" w:hAnsi="Arial" w:cs="Arial"/>
          <w:sz w:val="22"/>
          <w:szCs w:val="22"/>
        </w:rPr>
        <w:t xml:space="preserve">5G represents a major transformation in technology as users will benefit from faster speeds, bandwidth and data transfer (Clarke, 2021; Virgin Media Business, 2020). </w:t>
      </w:r>
      <w:r w:rsidR="000F7924">
        <w:rPr>
          <w:rFonts w:ascii="Arial" w:hAnsi="Arial" w:cs="Arial"/>
          <w:sz w:val="22"/>
          <w:szCs w:val="22"/>
        </w:rPr>
        <w:t>G</w:t>
      </w:r>
      <w:r w:rsidRPr="008741DE">
        <w:rPr>
          <w:rFonts w:ascii="Arial" w:hAnsi="Arial" w:cs="Arial"/>
          <w:sz w:val="22"/>
          <w:szCs w:val="22"/>
        </w:rPr>
        <w:t>overnment</w:t>
      </w:r>
      <w:r w:rsidR="008741DE">
        <w:rPr>
          <w:rFonts w:ascii="Arial" w:hAnsi="Arial" w:cs="Arial"/>
          <w:sz w:val="22"/>
          <w:szCs w:val="22"/>
        </w:rPr>
        <w:t xml:space="preserve"> investment </w:t>
      </w:r>
      <w:r w:rsidRPr="008741DE">
        <w:rPr>
          <w:rFonts w:ascii="Arial" w:hAnsi="Arial" w:cs="Arial"/>
          <w:sz w:val="22"/>
          <w:szCs w:val="22"/>
        </w:rPr>
        <w:t xml:space="preserve">in 5G infrastructure </w:t>
      </w:r>
      <w:r w:rsidR="008741DE">
        <w:rPr>
          <w:rFonts w:ascii="Arial" w:hAnsi="Arial" w:cs="Arial"/>
          <w:sz w:val="22"/>
          <w:szCs w:val="22"/>
        </w:rPr>
        <w:t>will</w:t>
      </w:r>
      <w:r w:rsidRPr="008741DE">
        <w:rPr>
          <w:rFonts w:ascii="Arial" w:hAnsi="Arial" w:cs="Arial"/>
          <w:sz w:val="22"/>
          <w:szCs w:val="22"/>
        </w:rPr>
        <w:t xml:space="preserve"> help businesses and encourage entrepreneurship (Warman, 2021). VM’s Chief Operating Officer, Jeff </w:t>
      </w:r>
      <w:proofErr w:type="spellStart"/>
      <w:r w:rsidRPr="008741DE">
        <w:rPr>
          <w:rFonts w:ascii="Arial" w:hAnsi="Arial" w:cs="Arial"/>
          <w:sz w:val="22"/>
          <w:szCs w:val="22"/>
        </w:rPr>
        <w:t>Dodds</w:t>
      </w:r>
      <w:proofErr w:type="spellEnd"/>
      <w:r w:rsidRPr="008741DE">
        <w:rPr>
          <w:rFonts w:ascii="Arial" w:hAnsi="Arial" w:cs="Arial"/>
          <w:sz w:val="22"/>
          <w:szCs w:val="22"/>
        </w:rPr>
        <w:t xml:space="preserve">, </w:t>
      </w:r>
      <w:r w:rsidR="008741DE" w:rsidRPr="008741DE">
        <w:rPr>
          <w:rFonts w:ascii="Arial" w:hAnsi="Arial" w:cs="Arial"/>
          <w:sz w:val="22"/>
          <w:szCs w:val="22"/>
        </w:rPr>
        <w:t>said</w:t>
      </w:r>
      <w:r w:rsidRPr="008741DE">
        <w:rPr>
          <w:rFonts w:ascii="Arial" w:hAnsi="Arial" w:cs="Arial"/>
          <w:sz w:val="22"/>
          <w:szCs w:val="22"/>
        </w:rPr>
        <w:t xml:space="preserve"> that </w:t>
      </w:r>
      <w:r w:rsidR="008741DE">
        <w:rPr>
          <w:rFonts w:ascii="Arial" w:hAnsi="Arial" w:cs="Arial"/>
          <w:sz w:val="22"/>
          <w:szCs w:val="22"/>
        </w:rPr>
        <w:t xml:space="preserve">the </w:t>
      </w:r>
      <w:r w:rsidRPr="008741DE">
        <w:rPr>
          <w:rFonts w:ascii="Arial" w:hAnsi="Arial" w:cs="Arial"/>
          <w:sz w:val="22"/>
          <w:szCs w:val="22"/>
        </w:rPr>
        <w:t xml:space="preserve">5G project is a great achievement and the company is committed to exceeding customer </w:t>
      </w:r>
      <w:r w:rsidR="00143CCD">
        <w:rPr>
          <w:rFonts w:ascii="Arial" w:hAnsi="Arial" w:cs="Arial"/>
          <w:sz w:val="22"/>
          <w:szCs w:val="22"/>
        </w:rPr>
        <w:t>satisfaction</w:t>
      </w:r>
      <w:r w:rsidRPr="008741DE">
        <w:rPr>
          <w:rFonts w:ascii="Arial" w:hAnsi="Arial" w:cs="Arial"/>
          <w:sz w:val="22"/>
          <w:szCs w:val="22"/>
        </w:rPr>
        <w:t xml:space="preserve"> by </w:t>
      </w:r>
      <w:r w:rsidR="00143CCD" w:rsidRPr="008741DE">
        <w:rPr>
          <w:rFonts w:ascii="Arial" w:hAnsi="Arial" w:cs="Arial"/>
          <w:sz w:val="22"/>
          <w:szCs w:val="22"/>
        </w:rPr>
        <w:t>provi</w:t>
      </w:r>
      <w:r w:rsidR="00143CCD">
        <w:rPr>
          <w:rFonts w:ascii="Arial" w:hAnsi="Arial" w:cs="Arial"/>
          <w:sz w:val="22"/>
          <w:szCs w:val="22"/>
        </w:rPr>
        <w:t>d</w:t>
      </w:r>
      <w:r w:rsidR="00143CCD" w:rsidRPr="008741DE">
        <w:rPr>
          <w:rFonts w:ascii="Arial" w:hAnsi="Arial" w:cs="Arial"/>
          <w:sz w:val="22"/>
          <w:szCs w:val="22"/>
        </w:rPr>
        <w:t>ing</w:t>
      </w:r>
      <w:r w:rsidRPr="008741DE">
        <w:rPr>
          <w:rFonts w:ascii="Arial" w:hAnsi="Arial" w:cs="Arial"/>
          <w:sz w:val="22"/>
          <w:szCs w:val="22"/>
        </w:rPr>
        <w:t xml:space="preserve"> this free premium service (Virgin Media, 2021).</w:t>
      </w:r>
    </w:p>
    <w:p w14:paraId="0DBFE1DE" w14:textId="77777777" w:rsidR="00C94365" w:rsidRPr="008741DE" w:rsidRDefault="00C94365" w:rsidP="003F68A2">
      <w:pPr>
        <w:spacing w:line="360" w:lineRule="auto"/>
        <w:jc w:val="both"/>
        <w:rPr>
          <w:rFonts w:ascii="Arial" w:hAnsi="Arial" w:cs="Arial"/>
          <w:sz w:val="22"/>
          <w:szCs w:val="22"/>
        </w:rPr>
      </w:pPr>
    </w:p>
    <w:p w14:paraId="1548C72F" w14:textId="09744F98" w:rsidR="00C94365" w:rsidRPr="008741DE" w:rsidRDefault="00C94365" w:rsidP="003F68A2">
      <w:pPr>
        <w:spacing w:line="360" w:lineRule="auto"/>
        <w:jc w:val="both"/>
        <w:rPr>
          <w:rFonts w:ascii="Arial" w:hAnsi="Arial" w:cs="Arial"/>
          <w:sz w:val="22"/>
          <w:szCs w:val="22"/>
        </w:rPr>
      </w:pPr>
      <w:r w:rsidRPr="008741DE">
        <w:rPr>
          <w:rFonts w:ascii="Arial" w:hAnsi="Arial" w:cs="Arial"/>
          <w:sz w:val="22"/>
          <w:szCs w:val="22"/>
        </w:rPr>
        <w:t>The government</w:t>
      </w:r>
      <w:r w:rsidR="008741DE" w:rsidRPr="008741DE">
        <w:rPr>
          <w:rFonts w:ascii="Arial" w:hAnsi="Arial" w:cs="Arial"/>
          <w:sz w:val="22"/>
          <w:szCs w:val="22"/>
        </w:rPr>
        <w:t xml:space="preserve">’s </w:t>
      </w:r>
      <w:r w:rsidRPr="008741DE">
        <w:rPr>
          <w:rFonts w:ascii="Arial" w:hAnsi="Arial" w:cs="Arial"/>
          <w:sz w:val="22"/>
          <w:szCs w:val="22"/>
        </w:rPr>
        <w:t xml:space="preserve">gigabit-capable network initiative will boost economic growth, job opportunities and competition (Warman, 2020). VM’s technological innovation capabilities have </w:t>
      </w:r>
      <w:r w:rsidR="000F7924">
        <w:rPr>
          <w:rFonts w:ascii="Arial" w:hAnsi="Arial" w:cs="Arial"/>
          <w:sz w:val="22"/>
          <w:szCs w:val="22"/>
        </w:rPr>
        <w:t>allowed them to supply</w:t>
      </w:r>
      <w:r w:rsidRPr="008741DE">
        <w:rPr>
          <w:rFonts w:ascii="Arial" w:hAnsi="Arial" w:cs="Arial"/>
          <w:sz w:val="22"/>
          <w:szCs w:val="22"/>
        </w:rPr>
        <w:t xml:space="preserve"> gigabit internet to 6.8 million premises </w:t>
      </w:r>
      <w:r w:rsidR="008741DE">
        <w:rPr>
          <w:rFonts w:ascii="Arial" w:hAnsi="Arial" w:cs="Arial"/>
          <w:sz w:val="22"/>
          <w:szCs w:val="22"/>
        </w:rPr>
        <w:t>in the UK</w:t>
      </w:r>
      <w:r w:rsidRPr="008741DE">
        <w:rPr>
          <w:rFonts w:ascii="Arial" w:hAnsi="Arial" w:cs="Arial"/>
          <w:sz w:val="22"/>
          <w:szCs w:val="22"/>
        </w:rPr>
        <w:t xml:space="preserve"> (Edwards, 2020).</w:t>
      </w:r>
    </w:p>
    <w:p w14:paraId="5AB42015" w14:textId="77777777" w:rsidR="00C94365" w:rsidRPr="008741DE" w:rsidRDefault="00C94365" w:rsidP="003F68A2">
      <w:pPr>
        <w:spacing w:line="360" w:lineRule="auto"/>
        <w:jc w:val="both"/>
        <w:rPr>
          <w:rFonts w:ascii="Arial" w:hAnsi="Arial" w:cs="Arial"/>
          <w:b/>
          <w:bCs/>
          <w:color w:val="808080" w:themeColor="background1" w:themeShade="80"/>
          <w:sz w:val="22"/>
          <w:szCs w:val="22"/>
        </w:rPr>
      </w:pPr>
    </w:p>
    <w:p w14:paraId="4B3F9D98" w14:textId="2948FBC4" w:rsidR="00C94365" w:rsidRPr="008741DE" w:rsidRDefault="00C94365" w:rsidP="003F68A2">
      <w:pPr>
        <w:spacing w:line="360" w:lineRule="auto"/>
        <w:jc w:val="both"/>
        <w:rPr>
          <w:rFonts w:ascii="Arial" w:hAnsi="Arial" w:cs="Arial"/>
          <w:b/>
          <w:bCs/>
          <w:color w:val="808080" w:themeColor="background1" w:themeShade="80"/>
          <w:sz w:val="22"/>
          <w:szCs w:val="22"/>
        </w:rPr>
      </w:pPr>
      <w:r w:rsidRPr="008741DE">
        <w:rPr>
          <w:rFonts w:ascii="Arial" w:hAnsi="Arial" w:cs="Arial"/>
          <w:b/>
          <w:bCs/>
          <w:color w:val="808080" w:themeColor="background1" w:themeShade="80"/>
          <w:sz w:val="22"/>
          <w:szCs w:val="22"/>
        </w:rPr>
        <w:t xml:space="preserve">Environmental </w:t>
      </w:r>
    </w:p>
    <w:p w14:paraId="628DB37F" w14:textId="77777777" w:rsidR="00C94365" w:rsidRPr="00152AC6" w:rsidRDefault="00C94365" w:rsidP="003F68A2">
      <w:pPr>
        <w:spacing w:line="360" w:lineRule="auto"/>
        <w:jc w:val="both"/>
        <w:rPr>
          <w:rFonts w:ascii="Arial" w:hAnsi="Arial" w:cs="Arial"/>
          <w:b/>
          <w:bCs/>
          <w:sz w:val="22"/>
          <w:szCs w:val="22"/>
        </w:rPr>
      </w:pPr>
    </w:p>
    <w:p w14:paraId="58EC6847" w14:textId="77777777" w:rsidR="000F7924" w:rsidRDefault="00E641A2" w:rsidP="000F7924">
      <w:pPr>
        <w:spacing w:line="360" w:lineRule="auto"/>
        <w:jc w:val="both"/>
        <w:rPr>
          <w:rFonts w:ascii="Arial" w:hAnsi="Arial" w:cs="Arial"/>
          <w:sz w:val="22"/>
          <w:szCs w:val="22"/>
        </w:rPr>
      </w:pPr>
      <w:r w:rsidRPr="00E641A2">
        <w:rPr>
          <w:rFonts w:ascii="Arial" w:hAnsi="Arial" w:cs="Arial"/>
          <w:sz w:val="22"/>
          <w:szCs w:val="22"/>
        </w:rPr>
        <w:t xml:space="preserve">People are </w:t>
      </w:r>
      <w:r w:rsidR="000F7924">
        <w:rPr>
          <w:rFonts w:ascii="Arial" w:hAnsi="Arial" w:cs="Arial"/>
          <w:sz w:val="22"/>
          <w:szCs w:val="22"/>
        </w:rPr>
        <w:t>more</w:t>
      </w:r>
      <w:r w:rsidR="00143CCD">
        <w:rPr>
          <w:rFonts w:ascii="Arial" w:hAnsi="Arial" w:cs="Arial"/>
          <w:sz w:val="22"/>
          <w:szCs w:val="22"/>
        </w:rPr>
        <w:t xml:space="preserve"> </w:t>
      </w:r>
      <w:r w:rsidR="00C94365" w:rsidRPr="00E641A2">
        <w:rPr>
          <w:rFonts w:ascii="Arial" w:hAnsi="Arial" w:cs="Arial"/>
          <w:sz w:val="22"/>
          <w:szCs w:val="22"/>
        </w:rPr>
        <w:t xml:space="preserve">conscious about </w:t>
      </w:r>
      <w:r w:rsidRPr="00E641A2">
        <w:rPr>
          <w:rFonts w:ascii="Arial" w:hAnsi="Arial" w:cs="Arial"/>
          <w:sz w:val="22"/>
          <w:szCs w:val="22"/>
        </w:rPr>
        <w:t xml:space="preserve">the impact of </w:t>
      </w:r>
      <w:r w:rsidR="00C94365" w:rsidRPr="00E641A2">
        <w:rPr>
          <w:rFonts w:ascii="Arial" w:hAnsi="Arial" w:cs="Arial"/>
          <w:sz w:val="22"/>
          <w:szCs w:val="22"/>
        </w:rPr>
        <w:t xml:space="preserve">climate change </w:t>
      </w:r>
      <w:r w:rsidRPr="00E641A2">
        <w:rPr>
          <w:rFonts w:ascii="Arial" w:hAnsi="Arial" w:cs="Arial"/>
          <w:sz w:val="22"/>
          <w:szCs w:val="22"/>
        </w:rPr>
        <w:t>on the environment</w:t>
      </w:r>
      <w:r w:rsidR="00C94365" w:rsidRPr="00E641A2">
        <w:rPr>
          <w:rFonts w:ascii="Arial" w:hAnsi="Arial" w:cs="Arial"/>
          <w:sz w:val="22"/>
          <w:szCs w:val="22"/>
        </w:rPr>
        <w:t xml:space="preserve">. VM’s sustainability goal </w:t>
      </w:r>
      <w:r w:rsidRPr="00E641A2">
        <w:rPr>
          <w:rFonts w:ascii="Arial" w:hAnsi="Arial" w:cs="Arial"/>
          <w:sz w:val="22"/>
          <w:szCs w:val="22"/>
        </w:rPr>
        <w:t xml:space="preserve">is </w:t>
      </w:r>
      <w:r w:rsidR="00C94365" w:rsidRPr="00E641A2">
        <w:rPr>
          <w:rFonts w:ascii="Arial" w:hAnsi="Arial" w:cs="Arial"/>
          <w:sz w:val="22"/>
          <w:szCs w:val="22"/>
        </w:rPr>
        <w:t xml:space="preserve">to increase </w:t>
      </w:r>
      <w:r w:rsidRPr="00E641A2">
        <w:rPr>
          <w:rFonts w:ascii="Arial" w:hAnsi="Arial" w:cs="Arial"/>
          <w:sz w:val="22"/>
          <w:szCs w:val="22"/>
        </w:rPr>
        <w:t>its</w:t>
      </w:r>
      <w:r w:rsidR="00C94365" w:rsidRPr="00E641A2">
        <w:rPr>
          <w:rFonts w:ascii="Arial" w:hAnsi="Arial" w:cs="Arial"/>
          <w:sz w:val="22"/>
          <w:szCs w:val="22"/>
        </w:rPr>
        <w:t xml:space="preserve"> infrastructure </w:t>
      </w:r>
      <w:r w:rsidRPr="00E641A2">
        <w:rPr>
          <w:rFonts w:ascii="Arial" w:hAnsi="Arial" w:cs="Arial"/>
          <w:sz w:val="22"/>
          <w:szCs w:val="22"/>
        </w:rPr>
        <w:t>and reduce</w:t>
      </w:r>
      <w:r w:rsidR="00C94365" w:rsidRPr="00E641A2">
        <w:rPr>
          <w:rFonts w:ascii="Arial" w:hAnsi="Arial" w:cs="Arial"/>
          <w:sz w:val="22"/>
          <w:szCs w:val="22"/>
        </w:rPr>
        <w:t xml:space="preserve"> their environmental impact. VM </w:t>
      </w:r>
      <w:r w:rsidR="00143CCD">
        <w:rPr>
          <w:rFonts w:ascii="Arial" w:hAnsi="Arial" w:cs="Arial"/>
          <w:sz w:val="22"/>
          <w:szCs w:val="22"/>
        </w:rPr>
        <w:t>stated</w:t>
      </w:r>
      <w:r w:rsidR="00C94365" w:rsidRPr="00E641A2">
        <w:rPr>
          <w:rFonts w:ascii="Arial" w:hAnsi="Arial" w:cs="Arial"/>
          <w:sz w:val="22"/>
          <w:szCs w:val="22"/>
        </w:rPr>
        <w:t xml:space="preserve"> 83 percent of their carbon footprint is caused by electricity consumption; nonetheless, the</w:t>
      </w:r>
      <w:r w:rsidRPr="00E641A2">
        <w:rPr>
          <w:rFonts w:ascii="Arial" w:hAnsi="Arial" w:cs="Arial"/>
          <w:sz w:val="22"/>
          <w:szCs w:val="22"/>
        </w:rPr>
        <w:t>y</w:t>
      </w:r>
      <w:r w:rsidR="00C94365" w:rsidRPr="00E641A2">
        <w:rPr>
          <w:rFonts w:ascii="Arial" w:hAnsi="Arial" w:cs="Arial"/>
          <w:sz w:val="22"/>
          <w:szCs w:val="22"/>
        </w:rPr>
        <w:t xml:space="preserve"> persisted and managed to reduce this by 42 percent since 2014. </w:t>
      </w:r>
      <w:r w:rsidR="00143CCD">
        <w:rPr>
          <w:rFonts w:ascii="Arial" w:hAnsi="Arial" w:cs="Arial"/>
          <w:sz w:val="22"/>
          <w:szCs w:val="22"/>
        </w:rPr>
        <w:t>Today</w:t>
      </w:r>
      <w:r w:rsidRPr="00E641A2">
        <w:rPr>
          <w:rFonts w:ascii="Arial" w:hAnsi="Arial" w:cs="Arial"/>
          <w:sz w:val="22"/>
          <w:szCs w:val="22"/>
        </w:rPr>
        <w:t xml:space="preserve"> </w:t>
      </w:r>
      <w:r w:rsidR="00C94365" w:rsidRPr="00E641A2">
        <w:rPr>
          <w:rFonts w:ascii="Arial" w:hAnsi="Arial" w:cs="Arial"/>
          <w:sz w:val="22"/>
          <w:szCs w:val="22"/>
        </w:rPr>
        <w:t xml:space="preserve">100 percent of </w:t>
      </w:r>
      <w:r w:rsidR="00143CCD">
        <w:rPr>
          <w:rFonts w:ascii="Arial" w:hAnsi="Arial" w:cs="Arial"/>
          <w:sz w:val="22"/>
          <w:szCs w:val="22"/>
        </w:rPr>
        <w:t>VM’s</w:t>
      </w:r>
      <w:r w:rsidR="00C94365" w:rsidRPr="00E641A2">
        <w:rPr>
          <w:rFonts w:ascii="Arial" w:hAnsi="Arial" w:cs="Arial"/>
          <w:sz w:val="22"/>
          <w:szCs w:val="22"/>
        </w:rPr>
        <w:t xml:space="preserve"> energy is derived from renewable sources and they use recycled plastic. VM’s next priority is to further ingrain sustainability into their organisational culture and link </w:t>
      </w:r>
      <w:r w:rsidR="00D87E3F" w:rsidRPr="00E641A2">
        <w:rPr>
          <w:rFonts w:ascii="Arial" w:hAnsi="Arial" w:cs="Arial"/>
          <w:sz w:val="22"/>
          <w:szCs w:val="22"/>
        </w:rPr>
        <w:t>strategies</w:t>
      </w:r>
      <w:r w:rsidR="00C94365" w:rsidRPr="00E641A2">
        <w:rPr>
          <w:rFonts w:ascii="Arial" w:hAnsi="Arial" w:cs="Arial"/>
          <w:sz w:val="22"/>
          <w:szCs w:val="22"/>
        </w:rPr>
        <w:t xml:space="preserve"> with individual responsibility and action (Virgin Media, 2020).</w:t>
      </w:r>
    </w:p>
    <w:p w14:paraId="623C628A" w14:textId="77777777" w:rsidR="000F7924" w:rsidRDefault="000F7924" w:rsidP="000F7924">
      <w:pPr>
        <w:spacing w:line="360" w:lineRule="auto"/>
        <w:jc w:val="both"/>
        <w:rPr>
          <w:rFonts w:ascii="Arial" w:hAnsi="Arial" w:cs="Arial"/>
          <w:sz w:val="22"/>
          <w:szCs w:val="22"/>
        </w:rPr>
      </w:pPr>
    </w:p>
    <w:p w14:paraId="78B9738D" w14:textId="26E6C901" w:rsidR="00143CCD" w:rsidRPr="000F7924" w:rsidRDefault="00E54D06" w:rsidP="000F7924">
      <w:pPr>
        <w:spacing w:line="360" w:lineRule="auto"/>
        <w:jc w:val="center"/>
        <w:rPr>
          <w:rFonts w:ascii="Arial" w:hAnsi="Arial" w:cs="Arial"/>
          <w:sz w:val="22"/>
          <w:szCs w:val="22"/>
        </w:rPr>
      </w:pPr>
      <w:r>
        <w:rPr>
          <w:rFonts w:ascii="Arial" w:hAnsi="Arial" w:cs="Arial"/>
          <w:b/>
          <w:bCs/>
        </w:rPr>
        <w:t xml:space="preserve">ORGANISATIONAL CHANGE </w:t>
      </w:r>
      <w:r w:rsidR="00A54233">
        <w:rPr>
          <w:rFonts w:ascii="Arial" w:hAnsi="Arial" w:cs="Arial"/>
          <w:b/>
          <w:bCs/>
        </w:rPr>
        <w:t>A</w:t>
      </w:r>
      <w:r w:rsidR="00510400" w:rsidRPr="00143CCD">
        <w:rPr>
          <w:rFonts w:ascii="Arial" w:hAnsi="Arial" w:cs="Arial"/>
          <w:b/>
          <w:bCs/>
        </w:rPr>
        <w:t>ND LEADERSHIP STYLE</w:t>
      </w:r>
    </w:p>
    <w:p w14:paraId="412553DF" w14:textId="77777777" w:rsidR="00143CCD" w:rsidRPr="00143CCD" w:rsidRDefault="00143CCD" w:rsidP="00143CCD">
      <w:pPr>
        <w:spacing w:line="360" w:lineRule="auto"/>
        <w:jc w:val="center"/>
        <w:rPr>
          <w:rFonts w:ascii="Arial" w:hAnsi="Arial" w:cs="Arial"/>
          <w:b/>
          <w:bCs/>
        </w:rPr>
      </w:pPr>
    </w:p>
    <w:p w14:paraId="3F2A3037" w14:textId="32F31C37" w:rsidR="00E641A2" w:rsidRDefault="00E641A2" w:rsidP="003F68A2">
      <w:pPr>
        <w:spacing w:line="360" w:lineRule="auto"/>
        <w:jc w:val="both"/>
        <w:rPr>
          <w:rFonts w:ascii="Arial" w:hAnsi="Arial" w:cs="Arial"/>
          <w:b/>
          <w:bCs/>
          <w:color w:val="808080" w:themeColor="background1" w:themeShade="80"/>
          <w:sz w:val="22"/>
          <w:szCs w:val="22"/>
        </w:rPr>
      </w:pPr>
      <w:r>
        <w:rPr>
          <w:rFonts w:ascii="Arial" w:hAnsi="Arial" w:cs="Arial"/>
          <w:b/>
          <w:bCs/>
          <w:color w:val="808080" w:themeColor="background1" w:themeShade="80"/>
          <w:sz w:val="22"/>
          <w:szCs w:val="22"/>
        </w:rPr>
        <w:t xml:space="preserve">Change </w:t>
      </w:r>
    </w:p>
    <w:p w14:paraId="338E3429" w14:textId="77777777" w:rsidR="00E641A2" w:rsidRPr="00E641A2" w:rsidRDefault="00E641A2" w:rsidP="003F68A2">
      <w:pPr>
        <w:spacing w:line="360" w:lineRule="auto"/>
        <w:jc w:val="both"/>
        <w:rPr>
          <w:rFonts w:ascii="Arial" w:hAnsi="Arial" w:cs="Arial"/>
          <w:b/>
          <w:bCs/>
          <w:color w:val="808080" w:themeColor="background1" w:themeShade="80"/>
          <w:sz w:val="22"/>
          <w:szCs w:val="22"/>
        </w:rPr>
      </w:pPr>
    </w:p>
    <w:p w14:paraId="72072F54" w14:textId="516D27E0" w:rsidR="009F7EB2" w:rsidRPr="00152AC6" w:rsidRDefault="00A54233" w:rsidP="003F68A2">
      <w:pPr>
        <w:spacing w:line="360" w:lineRule="auto"/>
        <w:jc w:val="both"/>
        <w:rPr>
          <w:rFonts w:ascii="Arial" w:hAnsi="Arial" w:cs="Arial"/>
          <w:sz w:val="22"/>
          <w:szCs w:val="22"/>
        </w:rPr>
      </w:pPr>
      <w:r>
        <w:rPr>
          <w:rFonts w:ascii="Arial" w:hAnsi="Arial" w:cs="Arial"/>
          <w:sz w:val="22"/>
          <w:szCs w:val="22"/>
        </w:rPr>
        <w:t>C</w:t>
      </w:r>
      <w:r w:rsidR="009F7EB2" w:rsidRPr="00152AC6">
        <w:rPr>
          <w:rFonts w:ascii="Arial" w:hAnsi="Arial" w:cs="Arial"/>
          <w:sz w:val="22"/>
          <w:szCs w:val="22"/>
        </w:rPr>
        <w:t>hange is</w:t>
      </w:r>
      <w:r w:rsidR="002C395C" w:rsidRPr="00152AC6">
        <w:rPr>
          <w:rFonts w:ascii="Arial" w:hAnsi="Arial" w:cs="Arial"/>
          <w:sz w:val="22"/>
          <w:szCs w:val="22"/>
        </w:rPr>
        <w:t xml:space="preserve"> </w:t>
      </w:r>
      <w:r w:rsidR="009F7EB2" w:rsidRPr="00152AC6">
        <w:rPr>
          <w:rFonts w:ascii="Arial" w:hAnsi="Arial" w:cs="Arial"/>
          <w:sz w:val="22"/>
          <w:szCs w:val="22"/>
        </w:rPr>
        <w:t xml:space="preserve">the development from a present condition to a future condition (Creasey, 2020). </w:t>
      </w:r>
      <w:r w:rsidR="00FD36D8" w:rsidRPr="00152AC6">
        <w:rPr>
          <w:rFonts w:ascii="Arial" w:hAnsi="Arial" w:cs="Arial"/>
          <w:sz w:val="22"/>
          <w:szCs w:val="22"/>
        </w:rPr>
        <w:t xml:space="preserve">Joyce (2014) </w:t>
      </w:r>
      <w:r w:rsidR="00EA34E9" w:rsidRPr="00152AC6">
        <w:rPr>
          <w:rFonts w:ascii="Arial" w:hAnsi="Arial" w:cs="Arial"/>
          <w:sz w:val="22"/>
          <w:szCs w:val="22"/>
        </w:rPr>
        <w:t>note</w:t>
      </w:r>
      <w:r w:rsidR="00FD36D8" w:rsidRPr="00152AC6">
        <w:rPr>
          <w:rFonts w:ascii="Arial" w:hAnsi="Arial" w:cs="Arial"/>
          <w:sz w:val="22"/>
          <w:szCs w:val="22"/>
        </w:rPr>
        <w:t>s that people either accept the change, adopt a ‘wait and see’ attitude or resist the change.</w:t>
      </w:r>
    </w:p>
    <w:p w14:paraId="66A01B30" w14:textId="039C034B" w:rsidR="000745D1" w:rsidRPr="00152AC6" w:rsidRDefault="00E641A2" w:rsidP="003F68A2">
      <w:pPr>
        <w:spacing w:line="360" w:lineRule="auto"/>
        <w:jc w:val="both"/>
        <w:rPr>
          <w:rFonts w:ascii="Arial" w:hAnsi="Arial" w:cs="Arial"/>
          <w:sz w:val="22"/>
          <w:szCs w:val="22"/>
        </w:rPr>
      </w:pPr>
      <w:r w:rsidRPr="00152AC6">
        <w:rPr>
          <w:rFonts w:ascii="Arial" w:hAnsi="Arial" w:cs="Arial"/>
          <w:i/>
          <w:iCs/>
          <w:noProof/>
          <w:sz w:val="22"/>
          <w:szCs w:val="22"/>
        </w:rPr>
        <mc:AlternateContent>
          <mc:Choice Requires="wps">
            <w:drawing>
              <wp:anchor distT="0" distB="0" distL="114300" distR="114300" simplePos="0" relativeHeight="251650048" behindDoc="0" locked="0" layoutInCell="1" allowOverlap="1" wp14:anchorId="542D4CD0" wp14:editId="15DB744C">
                <wp:simplePos x="0" y="0"/>
                <wp:positionH relativeFrom="column">
                  <wp:posOffset>3689032</wp:posOffset>
                </wp:positionH>
                <wp:positionV relativeFrom="paragraph">
                  <wp:posOffset>185102</wp:posOffset>
                </wp:positionV>
                <wp:extent cx="1206500" cy="431800"/>
                <wp:effectExtent l="0" t="0" r="12700" b="25400"/>
                <wp:wrapNone/>
                <wp:docPr id="4" name="Flowchart: Connector 4"/>
                <wp:cNvGraphicFramePr/>
                <a:graphic xmlns:a="http://schemas.openxmlformats.org/drawingml/2006/main">
                  <a:graphicData uri="http://schemas.microsoft.com/office/word/2010/wordprocessingShape">
                    <wps:wsp>
                      <wps:cNvSpPr/>
                      <wps:spPr>
                        <a:xfrm>
                          <a:off x="0" y="0"/>
                          <a:ext cx="1206500" cy="431800"/>
                        </a:xfrm>
                        <a:prstGeom prst="flowChartConnector">
                          <a:avLst/>
                        </a:prstGeom>
                        <a:solidFill>
                          <a:srgbClr val="00B050"/>
                        </a:solidFill>
                        <a:ln w="12700" cap="flat" cmpd="sng" algn="ctr">
                          <a:solidFill>
                            <a:sysClr val="windowText" lastClr="000000"/>
                          </a:solidFill>
                          <a:prstDash val="solid"/>
                          <a:miter lim="800000"/>
                        </a:ln>
                        <a:effectLst/>
                      </wps:spPr>
                      <wps:txbx>
                        <w:txbxContent>
                          <w:p w14:paraId="207462FF" w14:textId="77777777" w:rsidR="00B829B2" w:rsidRPr="003E343D" w:rsidRDefault="00B829B2" w:rsidP="009F7EB2">
                            <w:pPr>
                              <w:jc w:val="center"/>
                              <w:rPr>
                                <w:rFonts w:ascii="Arial" w:hAnsi="Arial" w:cs="Arial"/>
                                <w:color w:val="000000" w:themeColor="text1"/>
                                <w:sz w:val="21"/>
                                <w:szCs w:val="21"/>
                              </w:rPr>
                            </w:pPr>
                            <w:r w:rsidRPr="003E343D">
                              <w:rPr>
                                <w:rFonts w:ascii="Arial" w:hAnsi="Arial" w:cs="Arial"/>
                                <w:color w:val="000000" w:themeColor="text1"/>
                                <w:sz w:val="21"/>
                                <w:szCs w:val="21"/>
                              </w:rPr>
                              <w:t>Future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2D4CD0"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4" o:spid="_x0000_s1030" type="#_x0000_t120" style="position:absolute;left:0;text-align:left;margin-left:290.45pt;margin-top:14.55pt;width:95pt;height:34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" fillcolor="#00b050" strokecolor="windowText" strokeweight="1pt">
                <v:stroke joinstyle="miter"/>
                <v:textbox>
                  <w:txbxContent>
                    <w:p w14:paraId="207462FF" w14:textId="77777777" w:rsidR="00B829B2" w:rsidRPr="003E343D" w:rsidRDefault="00B829B2" w:rsidP="009F7EB2">
                      <w:pPr>
                        <w:jc w:val="center"/>
                        <w:rPr>
                          <w:rFonts w:ascii="Arial" w:hAnsi="Arial" w:cs="Arial"/>
                          <w:color w:val="000000" w:themeColor="text1"/>
                          <w:sz w:val="21"/>
                          <w:szCs w:val="21"/>
                        </w:rPr>
                      </w:pPr>
                      <w:r w:rsidRPr="003E343D">
                        <w:rPr>
                          <w:rFonts w:ascii="Arial" w:hAnsi="Arial" w:cs="Arial"/>
                          <w:color w:val="000000" w:themeColor="text1"/>
                          <w:sz w:val="21"/>
                          <w:szCs w:val="21"/>
                        </w:rPr>
                        <w:t>Future</w:t>
                      </w:r>
                    </w:p>
                  </w:txbxContent>
                </v:textbox>
              </v:shape>
            </w:pict>
          </mc:Fallback>
        </mc:AlternateContent>
      </w:r>
      <w:r w:rsidRPr="00152AC6">
        <w:rPr>
          <w:rFonts w:ascii="Arial" w:hAnsi="Arial" w:cs="Arial"/>
          <w:i/>
          <w:iCs/>
          <w:noProof/>
          <w:sz w:val="22"/>
          <w:szCs w:val="22"/>
        </w:rPr>
        <mc:AlternateContent>
          <mc:Choice Requires="wps">
            <w:drawing>
              <wp:anchor distT="0" distB="0" distL="114300" distR="114300" simplePos="0" relativeHeight="251649024" behindDoc="0" locked="0" layoutInCell="1" allowOverlap="1" wp14:anchorId="11EB6450" wp14:editId="1F094F95">
                <wp:simplePos x="0" y="0"/>
                <wp:positionH relativeFrom="column">
                  <wp:posOffset>1889125</wp:posOffset>
                </wp:positionH>
                <wp:positionV relativeFrom="paragraph">
                  <wp:posOffset>191770</wp:posOffset>
                </wp:positionV>
                <wp:extent cx="1206500" cy="431800"/>
                <wp:effectExtent l="0" t="0" r="12700" b="25400"/>
                <wp:wrapNone/>
                <wp:docPr id="26" name="Flowchart: Connector 26"/>
                <wp:cNvGraphicFramePr/>
                <a:graphic xmlns:a="http://schemas.openxmlformats.org/drawingml/2006/main">
                  <a:graphicData uri="http://schemas.microsoft.com/office/word/2010/wordprocessingShape">
                    <wps:wsp>
                      <wps:cNvSpPr/>
                      <wps:spPr>
                        <a:xfrm>
                          <a:off x="0" y="0"/>
                          <a:ext cx="1206500" cy="431800"/>
                        </a:xfrm>
                        <a:prstGeom prst="flowChartConnector">
                          <a:avLst/>
                        </a:prstGeom>
                        <a:solidFill>
                          <a:srgbClr val="7030A0"/>
                        </a:solidFill>
                        <a:ln w="12700" cap="flat" cmpd="sng" algn="ctr">
                          <a:solidFill>
                            <a:sysClr val="windowText" lastClr="000000"/>
                          </a:solidFill>
                          <a:prstDash val="solid"/>
                          <a:miter lim="800000"/>
                        </a:ln>
                        <a:effectLst/>
                      </wps:spPr>
                      <wps:txbx>
                        <w:txbxContent>
                          <w:p w14:paraId="4FEE7C3D" w14:textId="77777777" w:rsidR="00B829B2" w:rsidRPr="003E343D" w:rsidRDefault="00B829B2" w:rsidP="009F7EB2">
                            <w:pPr>
                              <w:jc w:val="center"/>
                              <w:rPr>
                                <w:rFonts w:ascii="Arial" w:hAnsi="Arial" w:cs="Arial"/>
                                <w:color w:val="FFFFFF" w:themeColor="background1"/>
                                <w:sz w:val="21"/>
                                <w:szCs w:val="21"/>
                              </w:rPr>
                            </w:pPr>
                            <w:r w:rsidRPr="003E343D">
                              <w:rPr>
                                <w:rFonts w:ascii="Arial" w:hAnsi="Arial" w:cs="Arial"/>
                                <w:color w:val="000000" w:themeColor="text1"/>
                                <w:sz w:val="21"/>
                                <w:szCs w:val="21"/>
                              </w:rPr>
                              <w:t>Transition</w:t>
                            </w:r>
                            <w:r w:rsidRPr="003E343D">
                              <w:rPr>
                                <w:rFonts w:ascii="Arial" w:hAnsi="Arial" w:cs="Arial"/>
                                <w:color w:val="FFFFFF" w:themeColor="background1"/>
                                <w:sz w:val="21"/>
                                <w:szCs w:val="21"/>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EB6450" id="Flowchart: Connector 26" o:spid="_x0000_s1031" type="#_x0000_t120" style="position:absolute;left:0;text-align:left;margin-left:148.75pt;margin-top:15.1pt;width:95pt;height:34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" fillcolor="#7030a0" strokecolor="windowText" strokeweight="1pt">
                <v:stroke joinstyle="miter"/>
                <v:textbox>
                  <w:txbxContent>
                    <w:p w14:paraId="4FEE7C3D" w14:textId="77777777" w:rsidR="00B829B2" w:rsidRPr="003E343D" w:rsidRDefault="00B829B2" w:rsidP="009F7EB2">
                      <w:pPr>
                        <w:jc w:val="center"/>
                        <w:rPr>
                          <w:rFonts w:ascii="Arial" w:hAnsi="Arial" w:cs="Arial"/>
                          <w:color w:val="FFFFFF" w:themeColor="background1"/>
                          <w:sz w:val="21"/>
                          <w:szCs w:val="21"/>
                        </w:rPr>
                      </w:pPr>
                      <w:r w:rsidRPr="003E343D">
                        <w:rPr>
                          <w:rFonts w:ascii="Arial" w:hAnsi="Arial" w:cs="Arial"/>
                          <w:color w:val="000000" w:themeColor="text1"/>
                          <w:sz w:val="21"/>
                          <w:szCs w:val="21"/>
                        </w:rPr>
                        <w:t>Transition</w:t>
                      </w:r>
                      <w:r w:rsidRPr="003E343D">
                        <w:rPr>
                          <w:rFonts w:ascii="Arial" w:hAnsi="Arial" w:cs="Arial"/>
                          <w:color w:val="FFFFFF" w:themeColor="background1"/>
                          <w:sz w:val="21"/>
                          <w:szCs w:val="21"/>
                        </w:rPr>
                        <w:t xml:space="preserve"> </w:t>
                      </w:r>
                    </w:p>
                  </w:txbxContent>
                </v:textbox>
              </v:shape>
            </w:pict>
          </mc:Fallback>
        </mc:AlternateContent>
      </w:r>
      <w:r w:rsidRPr="00152AC6">
        <w:rPr>
          <w:rFonts w:ascii="Arial" w:hAnsi="Arial" w:cs="Arial"/>
          <w:i/>
          <w:iCs/>
          <w:noProof/>
          <w:sz w:val="22"/>
          <w:szCs w:val="22"/>
        </w:rPr>
        <mc:AlternateContent>
          <mc:Choice Requires="wps">
            <w:drawing>
              <wp:anchor distT="0" distB="0" distL="114300" distR="114300" simplePos="0" relativeHeight="251648000" behindDoc="0" locked="0" layoutInCell="1" allowOverlap="1" wp14:anchorId="3E488C51" wp14:editId="433EB94B">
                <wp:simplePos x="0" y="0"/>
                <wp:positionH relativeFrom="column">
                  <wp:posOffset>50800</wp:posOffset>
                </wp:positionH>
                <wp:positionV relativeFrom="paragraph">
                  <wp:posOffset>171133</wp:posOffset>
                </wp:positionV>
                <wp:extent cx="1206000" cy="432000"/>
                <wp:effectExtent l="0" t="0" r="13335" b="25400"/>
                <wp:wrapNone/>
                <wp:docPr id="6" name="Flowchart: Connector 6"/>
                <wp:cNvGraphicFramePr/>
                <a:graphic xmlns:a="http://schemas.openxmlformats.org/drawingml/2006/main">
                  <a:graphicData uri="http://schemas.microsoft.com/office/word/2010/wordprocessingShape">
                    <wps:wsp>
                      <wps:cNvSpPr/>
                      <wps:spPr>
                        <a:xfrm>
                          <a:off x="0" y="0"/>
                          <a:ext cx="1206000" cy="432000"/>
                        </a:xfrm>
                        <a:prstGeom prst="flowChartConnector">
                          <a:avLst/>
                        </a:prstGeom>
                        <a:solidFill>
                          <a:srgbClr val="00B0F0"/>
                        </a:solidFill>
                        <a:ln w="12700" cap="flat" cmpd="sng" algn="ctr">
                          <a:solidFill>
                            <a:sysClr val="windowText" lastClr="000000"/>
                          </a:solidFill>
                          <a:prstDash val="solid"/>
                          <a:miter lim="800000"/>
                        </a:ln>
                        <a:effectLst/>
                      </wps:spPr>
                      <wps:txbx>
                        <w:txbxContent>
                          <w:p w14:paraId="1223B168" w14:textId="77777777" w:rsidR="00B829B2" w:rsidRPr="003E343D" w:rsidRDefault="00B829B2" w:rsidP="009F7EB2">
                            <w:pPr>
                              <w:jc w:val="center"/>
                              <w:rPr>
                                <w:rFonts w:ascii="Arial" w:hAnsi="Arial" w:cs="Arial"/>
                                <w:color w:val="000000" w:themeColor="text1"/>
                                <w:sz w:val="21"/>
                                <w:szCs w:val="21"/>
                              </w:rPr>
                            </w:pPr>
                            <w:r w:rsidRPr="003E343D">
                              <w:rPr>
                                <w:rFonts w:ascii="Arial" w:hAnsi="Arial" w:cs="Arial"/>
                                <w:color w:val="000000" w:themeColor="text1"/>
                                <w:sz w:val="21"/>
                                <w:szCs w:val="21"/>
                              </w:rPr>
                              <w:t>Current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488C51" id="Flowchart: Connector 6" o:spid="_x0000_s1032" type="#_x0000_t120" style="position:absolute;left:0;text-align:left;margin-left:4pt;margin-top:13.5pt;width:94.95pt;height:34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" fillcolor="#00b0f0" strokecolor="windowText" strokeweight="1pt">
                <v:stroke joinstyle="miter"/>
                <v:textbox>
                  <w:txbxContent>
                    <w:p w14:paraId="1223B168" w14:textId="77777777" w:rsidR="00B829B2" w:rsidRPr="003E343D" w:rsidRDefault="00B829B2" w:rsidP="009F7EB2">
                      <w:pPr>
                        <w:jc w:val="center"/>
                        <w:rPr>
                          <w:rFonts w:ascii="Arial" w:hAnsi="Arial" w:cs="Arial"/>
                          <w:color w:val="000000" w:themeColor="text1"/>
                          <w:sz w:val="21"/>
                          <w:szCs w:val="21"/>
                        </w:rPr>
                      </w:pPr>
                      <w:r w:rsidRPr="003E343D">
                        <w:rPr>
                          <w:rFonts w:ascii="Arial" w:hAnsi="Arial" w:cs="Arial"/>
                          <w:color w:val="000000" w:themeColor="text1"/>
                          <w:sz w:val="21"/>
                          <w:szCs w:val="21"/>
                        </w:rPr>
                        <w:t>Current</w:t>
                      </w:r>
                    </w:p>
                  </w:txbxContent>
                </v:textbox>
              </v:shape>
            </w:pict>
          </mc:Fallback>
        </mc:AlternateContent>
      </w:r>
    </w:p>
    <w:p w14:paraId="18AF97AA" w14:textId="11608B81" w:rsidR="009F7EB2" w:rsidRPr="00152AC6" w:rsidRDefault="00E641A2" w:rsidP="003F68A2">
      <w:pPr>
        <w:spacing w:line="360" w:lineRule="auto"/>
        <w:jc w:val="both"/>
        <w:rPr>
          <w:rFonts w:ascii="Arial" w:hAnsi="Arial" w:cs="Arial"/>
          <w:i/>
          <w:iCs/>
          <w:sz w:val="22"/>
          <w:szCs w:val="22"/>
        </w:rPr>
      </w:pPr>
      <w:r w:rsidRPr="00152AC6">
        <w:rPr>
          <w:rFonts w:ascii="Arial" w:hAnsi="Arial" w:cs="Arial"/>
          <w:i/>
          <w:iCs/>
          <w:noProof/>
          <w:sz w:val="22"/>
          <w:szCs w:val="22"/>
        </w:rPr>
        <mc:AlternateContent>
          <mc:Choice Requires="wps">
            <w:drawing>
              <wp:anchor distT="0" distB="0" distL="114300" distR="114300" simplePos="0" relativeHeight="251651072" behindDoc="0" locked="0" layoutInCell="1" allowOverlap="1" wp14:anchorId="49D5B6D9" wp14:editId="5857503E">
                <wp:simplePos x="0" y="0"/>
                <wp:positionH relativeFrom="column">
                  <wp:posOffset>1440497</wp:posOffset>
                </wp:positionH>
                <wp:positionV relativeFrom="paragraph">
                  <wp:posOffset>74295</wp:posOffset>
                </wp:positionV>
                <wp:extent cx="307075" cy="197305"/>
                <wp:effectExtent l="0" t="12700" r="23495" b="31750"/>
                <wp:wrapNone/>
                <wp:docPr id="28" name="Right Arrow 7"/>
                <wp:cNvGraphicFramePr/>
                <a:graphic xmlns:a="http://schemas.openxmlformats.org/drawingml/2006/main">
                  <a:graphicData uri="http://schemas.microsoft.com/office/word/2010/wordprocessingShape">
                    <wps:wsp>
                      <wps:cNvSpPr/>
                      <wps:spPr>
                        <a:xfrm>
                          <a:off x="0" y="0"/>
                          <a:ext cx="307075" cy="197305"/>
                        </a:xfrm>
                        <a:prstGeom prst="rightArrow">
                          <a:avLst/>
                        </a:prstGeom>
                        <a:solidFill>
                          <a:sysClr val="windowText" lastClr="000000">
                            <a:lumMod val="85000"/>
                            <a:lumOff val="15000"/>
                          </a:sysClr>
                        </a:solidFill>
                        <a:ln w="12700" cap="flat" cmpd="sng" algn="ctr">
                          <a:solidFill>
                            <a:sysClr val="windowText" lastClr="000000">
                              <a:lumMod val="85000"/>
                              <a:lumOff val="15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94B3A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7" o:spid="_x0000_s1026" type="#_x0000_t13" style="position:absolute;margin-left:113.4pt;margin-top:5.85pt;width:24.2pt;height:15.5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" adj="14661" fillcolor="#262626" strokecolor="#262626" strokeweight="1pt"/>
            </w:pict>
          </mc:Fallback>
        </mc:AlternateContent>
      </w:r>
      <w:r w:rsidRPr="00152AC6">
        <w:rPr>
          <w:rFonts w:ascii="Arial" w:hAnsi="Arial" w:cs="Arial"/>
          <w:i/>
          <w:iCs/>
          <w:noProof/>
          <w:sz w:val="22"/>
          <w:szCs w:val="22"/>
        </w:rPr>
        <mc:AlternateContent>
          <mc:Choice Requires="wps">
            <w:drawing>
              <wp:anchor distT="0" distB="0" distL="114300" distR="114300" simplePos="0" relativeHeight="251652096" behindDoc="0" locked="0" layoutInCell="1" allowOverlap="1" wp14:anchorId="12525406" wp14:editId="28AE4287">
                <wp:simplePos x="0" y="0"/>
                <wp:positionH relativeFrom="column">
                  <wp:posOffset>3252470</wp:posOffset>
                </wp:positionH>
                <wp:positionV relativeFrom="paragraph">
                  <wp:posOffset>77787</wp:posOffset>
                </wp:positionV>
                <wp:extent cx="306705" cy="196850"/>
                <wp:effectExtent l="0" t="12700" r="23495" b="31750"/>
                <wp:wrapNone/>
                <wp:docPr id="27" name="Right Arrow 8"/>
                <wp:cNvGraphicFramePr/>
                <a:graphic xmlns:a="http://schemas.openxmlformats.org/drawingml/2006/main">
                  <a:graphicData uri="http://schemas.microsoft.com/office/word/2010/wordprocessingShape">
                    <wps:wsp>
                      <wps:cNvSpPr/>
                      <wps:spPr>
                        <a:xfrm>
                          <a:off x="0" y="0"/>
                          <a:ext cx="306705" cy="196850"/>
                        </a:xfrm>
                        <a:prstGeom prst="rightArrow">
                          <a:avLst/>
                        </a:prstGeom>
                        <a:solidFill>
                          <a:sysClr val="windowText" lastClr="000000">
                            <a:lumMod val="85000"/>
                            <a:lumOff val="15000"/>
                          </a:sysClr>
                        </a:solidFill>
                        <a:ln w="12700" cap="flat" cmpd="sng" algn="ctr">
                          <a:solidFill>
                            <a:sysClr val="windowText" lastClr="000000">
                              <a:lumMod val="85000"/>
                              <a:lumOff val="15000"/>
                            </a:sys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293BAD" id="Right Arrow 8" o:spid="_x0000_s1026" type="#_x0000_t13" style="position:absolute;margin-left:256.1pt;margin-top:6.1pt;width:24.15pt;height:15.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" adj="14668" fillcolor="#262626" strokecolor="#262626" strokeweight="1pt"/>
            </w:pict>
          </mc:Fallback>
        </mc:AlternateContent>
      </w:r>
    </w:p>
    <w:p w14:paraId="26BA286D" w14:textId="77777777" w:rsidR="00E641A2" w:rsidRDefault="00E641A2" w:rsidP="003F68A2">
      <w:pPr>
        <w:spacing w:line="360" w:lineRule="auto"/>
        <w:jc w:val="both"/>
        <w:rPr>
          <w:rFonts w:ascii="Arial" w:hAnsi="Arial" w:cs="Arial"/>
          <w:i/>
          <w:iCs/>
          <w:sz w:val="22"/>
          <w:szCs w:val="22"/>
        </w:rPr>
      </w:pPr>
    </w:p>
    <w:p w14:paraId="20ED0901" w14:textId="77777777" w:rsidR="00F3088B" w:rsidRDefault="009F7EB2" w:rsidP="003F68A2">
      <w:pPr>
        <w:spacing w:line="360" w:lineRule="auto"/>
        <w:jc w:val="both"/>
        <w:rPr>
          <w:rFonts w:ascii="Arial" w:hAnsi="Arial" w:cs="Arial"/>
          <w:sz w:val="22"/>
          <w:szCs w:val="22"/>
        </w:rPr>
      </w:pPr>
      <w:r w:rsidRPr="00152AC6">
        <w:rPr>
          <w:rFonts w:ascii="Arial" w:hAnsi="Arial" w:cs="Arial"/>
          <w:sz w:val="22"/>
          <w:szCs w:val="22"/>
        </w:rPr>
        <w:t xml:space="preserve">Figure </w:t>
      </w:r>
      <w:r w:rsidR="00E641A2">
        <w:rPr>
          <w:rFonts w:ascii="Arial" w:hAnsi="Arial" w:cs="Arial"/>
          <w:sz w:val="22"/>
          <w:szCs w:val="22"/>
        </w:rPr>
        <w:t>4</w:t>
      </w:r>
      <w:r w:rsidRPr="00152AC6">
        <w:rPr>
          <w:rFonts w:ascii="Arial" w:hAnsi="Arial" w:cs="Arial"/>
          <w:sz w:val="22"/>
          <w:szCs w:val="22"/>
        </w:rPr>
        <w:t xml:space="preserve"> – States of change (Creasey, 2020)</w:t>
      </w:r>
      <w:r w:rsidR="00143CCD">
        <w:rPr>
          <w:rFonts w:ascii="Arial" w:hAnsi="Arial" w:cs="Arial"/>
          <w:sz w:val="22"/>
          <w:szCs w:val="22"/>
        </w:rPr>
        <w:t>.</w:t>
      </w:r>
    </w:p>
    <w:p w14:paraId="0C231F19" w14:textId="77777777" w:rsidR="00261189" w:rsidRDefault="00261189" w:rsidP="003F68A2">
      <w:pPr>
        <w:spacing w:line="360" w:lineRule="auto"/>
        <w:jc w:val="both"/>
        <w:rPr>
          <w:rFonts w:ascii="Arial" w:hAnsi="Arial" w:cs="Arial"/>
          <w:b/>
          <w:bCs/>
          <w:color w:val="808080" w:themeColor="background1" w:themeShade="80"/>
          <w:sz w:val="22"/>
          <w:szCs w:val="22"/>
        </w:rPr>
      </w:pPr>
    </w:p>
    <w:p w14:paraId="2CD97D5D" w14:textId="775B822B" w:rsidR="00F93A5E" w:rsidRDefault="00EC676B" w:rsidP="003F68A2">
      <w:pPr>
        <w:spacing w:line="360" w:lineRule="auto"/>
        <w:jc w:val="both"/>
        <w:rPr>
          <w:rFonts w:ascii="Arial" w:hAnsi="Arial" w:cs="Arial"/>
          <w:sz w:val="22"/>
          <w:szCs w:val="22"/>
        </w:rPr>
      </w:pPr>
      <w:r w:rsidRPr="00757F84">
        <w:rPr>
          <w:rFonts w:ascii="Arial" w:hAnsi="Arial" w:cs="Arial"/>
          <w:b/>
          <w:bCs/>
          <w:color w:val="808080" w:themeColor="background1" w:themeShade="80"/>
          <w:sz w:val="22"/>
          <w:szCs w:val="22"/>
        </w:rPr>
        <w:lastRenderedPageBreak/>
        <w:t>Strategic change</w:t>
      </w:r>
    </w:p>
    <w:p w14:paraId="0C9DB677" w14:textId="77777777" w:rsidR="00261189" w:rsidRPr="00261189" w:rsidRDefault="00261189" w:rsidP="003F68A2">
      <w:pPr>
        <w:spacing w:line="360" w:lineRule="auto"/>
        <w:jc w:val="both"/>
        <w:rPr>
          <w:rFonts w:ascii="Arial" w:hAnsi="Arial" w:cs="Arial"/>
          <w:sz w:val="22"/>
          <w:szCs w:val="22"/>
        </w:rPr>
      </w:pPr>
    </w:p>
    <w:p w14:paraId="7B9C1742" w14:textId="0BB5CF8F" w:rsidR="006F7FE6" w:rsidRDefault="00EC676B" w:rsidP="003F68A2">
      <w:pPr>
        <w:spacing w:line="360" w:lineRule="auto"/>
        <w:jc w:val="both"/>
        <w:rPr>
          <w:rFonts w:ascii="Arial" w:hAnsi="Arial" w:cs="Arial"/>
          <w:color w:val="262626" w:themeColor="text1" w:themeTint="D9"/>
          <w:sz w:val="22"/>
          <w:szCs w:val="22"/>
        </w:rPr>
      </w:pPr>
      <w:r>
        <w:rPr>
          <w:rFonts w:ascii="Arial" w:hAnsi="Arial" w:cs="Arial"/>
          <w:color w:val="262626" w:themeColor="text1" w:themeTint="D9"/>
          <w:sz w:val="22"/>
          <w:szCs w:val="22"/>
        </w:rPr>
        <w:t xml:space="preserve">Strategic change refers to transforming business objectives in recognition of new market threats or opportunities </w:t>
      </w:r>
      <w:r w:rsidR="00A54233">
        <w:rPr>
          <w:rFonts w:ascii="Arial" w:hAnsi="Arial" w:cs="Arial"/>
          <w:color w:val="262626" w:themeColor="text1" w:themeTint="D9"/>
          <w:sz w:val="22"/>
          <w:szCs w:val="22"/>
        </w:rPr>
        <w:t>for a</w:t>
      </w:r>
      <w:r>
        <w:rPr>
          <w:rFonts w:ascii="Arial" w:hAnsi="Arial" w:cs="Arial"/>
          <w:color w:val="262626" w:themeColor="text1" w:themeTint="D9"/>
          <w:sz w:val="22"/>
          <w:szCs w:val="22"/>
        </w:rPr>
        <w:t xml:space="preserve"> competitive advantage and </w:t>
      </w:r>
      <w:r w:rsidR="00A54233">
        <w:rPr>
          <w:rFonts w:ascii="Arial" w:hAnsi="Arial" w:cs="Arial"/>
          <w:color w:val="262626" w:themeColor="text1" w:themeTint="D9"/>
          <w:sz w:val="22"/>
          <w:szCs w:val="22"/>
        </w:rPr>
        <w:t>to attain</w:t>
      </w:r>
      <w:r>
        <w:rPr>
          <w:rFonts w:ascii="Arial" w:hAnsi="Arial" w:cs="Arial"/>
          <w:color w:val="262626" w:themeColor="text1" w:themeTint="D9"/>
          <w:sz w:val="22"/>
          <w:szCs w:val="22"/>
        </w:rPr>
        <w:t xml:space="preserve"> success (</w:t>
      </w:r>
      <w:proofErr w:type="spellStart"/>
      <w:r>
        <w:rPr>
          <w:rFonts w:ascii="Arial" w:hAnsi="Arial" w:cs="Arial"/>
          <w:color w:val="262626" w:themeColor="text1" w:themeTint="D9"/>
          <w:sz w:val="22"/>
          <w:szCs w:val="22"/>
        </w:rPr>
        <w:t>Naghibi</w:t>
      </w:r>
      <w:proofErr w:type="spellEnd"/>
      <w:r>
        <w:rPr>
          <w:rFonts w:ascii="Arial" w:hAnsi="Arial" w:cs="Arial"/>
          <w:color w:val="262626" w:themeColor="text1" w:themeTint="D9"/>
          <w:sz w:val="22"/>
          <w:szCs w:val="22"/>
        </w:rPr>
        <w:t xml:space="preserve"> and </w:t>
      </w:r>
      <w:proofErr w:type="spellStart"/>
      <w:r>
        <w:rPr>
          <w:rFonts w:ascii="Arial" w:hAnsi="Arial" w:cs="Arial"/>
          <w:color w:val="262626" w:themeColor="text1" w:themeTint="D9"/>
          <w:sz w:val="22"/>
          <w:szCs w:val="22"/>
        </w:rPr>
        <w:t>Bab</w:t>
      </w:r>
      <w:r w:rsidR="00CC6F8C">
        <w:rPr>
          <w:rFonts w:ascii="Arial" w:hAnsi="Arial" w:cs="Arial"/>
          <w:color w:val="262626" w:themeColor="text1" w:themeTint="D9"/>
          <w:sz w:val="22"/>
          <w:szCs w:val="22"/>
        </w:rPr>
        <w:t>an</w:t>
      </w:r>
      <w:proofErr w:type="spellEnd"/>
      <w:r w:rsidR="00CC6F8C">
        <w:rPr>
          <w:rFonts w:ascii="Arial" w:hAnsi="Arial" w:cs="Arial"/>
          <w:color w:val="262626" w:themeColor="text1" w:themeTint="D9"/>
          <w:sz w:val="22"/>
          <w:szCs w:val="22"/>
        </w:rPr>
        <w:t>, 2011).</w:t>
      </w:r>
    </w:p>
    <w:p w14:paraId="04EA57B7" w14:textId="4EC52152" w:rsidR="00CC6F8C" w:rsidRDefault="006F7FE6" w:rsidP="003F68A2">
      <w:pPr>
        <w:spacing w:line="360" w:lineRule="auto"/>
        <w:jc w:val="both"/>
        <w:rPr>
          <w:rFonts w:ascii="Arial" w:hAnsi="Arial" w:cs="Arial"/>
          <w:color w:val="262626" w:themeColor="text1" w:themeTint="D9"/>
          <w:sz w:val="22"/>
          <w:szCs w:val="22"/>
        </w:rPr>
      </w:pPr>
      <w:r>
        <w:rPr>
          <w:rFonts w:ascii="Arial" w:hAnsi="Arial" w:cs="Arial"/>
          <w:noProof/>
          <w:color w:val="262626" w:themeColor="text1" w:themeTint="D9"/>
          <w:sz w:val="22"/>
          <w:szCs w:val="22"/>
        </w:rPr>
        <mc:AlternateContent>
          <mc:Choice Requires="wps">
            <w:drawing>
              <wp:anchor distT="0" distB="0" distL="114300" distR="114300" simplePos="0" relativeHeight="251504128" behindDoc="0" locked="0" layoutInCell="1" allowOverlap="1" wp14:anchorId="0C4224AE" wp14:editId="403AED04">
                <wp:simplePos x="0" y="0"/>
                <wp:positionH relativeFrom="column">
                  <wp:posOffset>1511300</wp:posOffset>
                </wp:positionH>
                <wp:positionV relativeFrom="paragraph">
                  <wp:posOffset>132469</wp:posOffset>
                </wp:positionV>
                <wp:extent cx="1288800" cy="777600"/>
                <wp:effectExtent l="0" t="0" r="26035" b="22860"/>
                <wp:wrapNone/>
                <wp:docPr id="39" name="Oval 39"/>
                <wp:cNvGraphicFramePr/>
                <a:graphic xmlns:a="http://schemas.openxmlformats.org/drawingml/2006/main">
                  <a:graphicData uri="http://schemas.microsoft.com/office/word/2010/wordprocessingShape">
                    <wps:wsp>
                      <wps:cNvSpPr/>
                      <wps:spPr>
                        <a:xfrm>
                          <a:off x="0" y="0"/>
                          <a:ext cx="1288800" cy="777600"/>
                        </a:xfrm>
                        <a:prstGeom prst="ellipse">
                          <a:avLst/>
                        </a:prstGeom>
                        <a:solidFill>
                          <a:schemeClr val="bg1">
                            <a:lumMod val="75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145558E" w14:textId="73E5E913" w:rsidR="00B829B2" w:rsidRPr="006F7FE6" w:rsidRDefault="00B829B2" w:rsidP="00CC6F8C">
                            <w:pPr>
                              <w:jc w:val="center"/>
                              <w:rPr>
                                <w:rFonts w:ascii="Arial" w:hAnsi="Arial" w:cs="Arial"/>
                                <w:color w:val="000000" w:themeColor="text1"/>
                                <w:sz w:val="20"/>
                                <w:szCs w:val="20"/>
                              </w:rPr>
                            </w:pPr>
                            <w:r w:rsidRPr="006F7FE6">
                              <w:rPr>
                                <w:rFonts w:ascii="Arial" w:hAnsi="Arial" w:cs="Arial"/>
                                <w:color w:val="000000" w:themeColor="text1"/>
                                <w:sz w:val="20"/>
                                <w:szCs w:val="20"/>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C4224AE" id="Oval 39" o:spid="_x0000_s1033" style="position:absolute;left:0;text-align:left;margin-left:119pt;margin-top:10.45pt;width:101.5pt;height:61.25pt;z-index:25150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" fillcolor="#bfbfbf [2412]" strokecolor="black [3213]" strokeweight="1pt">
                <v:stroke joinstyle="miter"/>
                <v:textbox>
                  <w:txbxContent>
                    <w:p w14:paraId="1145558E" w14:textId="73E5E913" w:rsidR="00B829B2" w:rsidRPr="006F7FE6" w:rsidRDefault="00B829B2" w:rsidP="00CC6F8C">
                      <w:pPr>
                        <w:jc w:val="center"/>
                        <w:rPr>
                          <w:rFonts w:ascii="Arial" w:hAnsi="Arial" w:cs="Arial"/>
                          <w:color w:val="000000" w:themeColor="text1"/>
                          <w:sz w:val="20"/>
                          <w:szCs w:val="20"/>
                        </w:rPr>
                      </w:pPr>
                      <w:r w:rsidRPr="006F7FE6">
                        <w:rPr>
                          <w:rFonts w:ascii="Arial" w:hAnsi="Arial" w:cs="Arial"/>
                          <w:color w:val="000000" w:themeColor="text1"/>
                          <w:sz w:val="20"/>
                          <w:szCs w:val="20"/>
                        </w:rPr>
                        <w:t>Identification</w:t>
                      </w:r>
                    </w:p>
                  </w:txbxContent>
                </v:textbox>
              </v:oval>
            </w:pict>
          </mc:Fallback>
        </mc:AlternateContent>
      </w:r>
    </w:p>
    <w:p w14:paraId="295B3A9E" w14:textId="27E52614" w:rsidR="00CC6F8C" w:rsidRDefault="00CC6F8C" w:rsidP="003F68A2">
      <w:pPr>
        <w:spacing w:line="360" w:lineRule="auto"/>
        <w:jc w:val="both"/>
        <w:rPr>
          <w:rFonts w:ascii="Arial" w:hAnsi="Arial" w:cs="Arial"/>
          <w:color w:val="262626" w:themeColor="text1" w:themeTint="D9"/>
          <w:sz w:val="22"/>
          <w:szCs w:val="22"/>
        </w:rPr>
      </w:pPr>
    </w:p>
    <w:p w14:paraId="77FD9730" w14:textId="518C2FC9" w:rsidR="00CC6F8C" w:rsidRDefault="00CC6F8C" w:rsidP="003F68A2">
      <w:pPr>
        <w:spacing w:line="360" w:lineRule="auto"/>
        <w:jc w:val="both"/>
        <w:rPr>
          <w:rFonts w:ascii="Arial" w:hAnsi="Arial" w:cs="Arial"/>
          <w:color w:val="262626" w:themeColor="text1" w:themeTint="D9"/>
          <w:sz w:val="22"/>
          <w:szCs w:val="22"/>
        </w:rPr>
      </w:pPr>
    </w:p>
    <w:p w14:paraId="026624AD" w14:textId="605925A4" w:rsidR="00CC6F8C" w:rsidRDefault="006F7FE6" w:rsidP="003F68A2">
      <w:pPr>
        <w:spacing w:line="360" w:lineRule="auto"/>
        <w:jc w:val="both"/>
        <w:rPr>
          <w:rFonts w:ascii="Arial" w:hAnsi="Arial" w:cs="Arial"/>
          <w:color w:val="262626" w:themeColor="text1" w:themeTint="D9"/>
          <w:sz w:val="22"/>
          <w:szCs w:val="22"/>
        </w:rPr>
      </w:pPr>
      <w:r>
        <w:rPr>
          <w:rFonts w:ascii="Arial" w:hAnsi="Arial" w:cs="Arial"/>
          <w:noProof/>
          <w:color w:val="262626" w:themeColor="text1" w:themeTint="D9"/>
          <w:sz w:val="22"/>
          <w:szCs w:val="22"/>
        </w:rPr>
        <mc:AlternateContent>
          <mc:Choice Requires="wps">
            <w:drawing>
              <wp:anchor distT="0" distB="0" distL="114300" distR="114300" simplePos="0" relativeHeight="251525632" behindDoc="0" locked="0" layoutInCell="1" allowOverlap="1" wp14:anchorId="706CDE85" wp14:editId="2FA3803B">
                <wp:simplePos x="0" y="0"/>
                <wp:positionH relativeFrom="column">
                  <wp:posOffset>396875</wp:posOffset>
                </wp:positionH>
                <wp:positionV relativeFrom="paragraph">
                  <wp:posOffset>180564</wp:posOffset>
                </wp:positionV>
                <wp:extent cx="1288800" cy="777600"/>
                <wp:effectExtent l="0" t="0" r="26035" b="22860"/>
                <wp:wrapNone/>
                <wp:docPr id="40" name="Oval 40"/>
                <wp:cNvGraphicFramePr/>
                <a:graphic xmlns:a="http://schemas.openxmlformats.org/drawingml/2006/main">
                  <a:graphicData uri="http://schemas.microsoft.com/office/word/2010/wordprocessingShape">
                    <wps:wsp>
                      <wps:cNvSpPr/>
                      <wps:spPr>
                        <a:xfrm>
                          <a:off x="0" y="0"/>
                          <a:ext cx="1288800" cy="777600"/>
                        </a:xfrm>
                        <a:prstGeom prst="ellipse">
                          <a:avLst/>
                        </a:prstGeom>
                        <a:solidFill>
                          <a:schemeClr val="bg1">
                            <a:lumMod val="75000"/>
                          </a:schemeClr>
                        </a:solidFill>
                        <a:ln w="12700" cap="flat" cmpd="sng" algn="ctr">
                          <a:solidFill>
                            <a:schemeClr val="tx1"/>
                          </a:solidFill>
                          <a:prstDash val="solid"/>
                          <a:miter lim="800000"/>
                        </a:ln>
                        <a:effectLst/>
                      </wps:spPr>
                      <wps:txbx>
                        <w:txbxContent>
                          <w:p w14:paraId="7CADE2FE" w14:textId="78D32798" w:rsidR="00B829B2" w:rsidRPr="006F7FE6" w:rsidRDefault="00B829B2" w:rsidP="00CC6F8C">
                            <w:pPr>
                              <w:jc w:val="center"/>
                              <w:rPr>
                                <w:rFonts w:ascii="Arial" w:hAnsi="Arial" w:cs="Arial"/>
                                <w:sz w:val="20"/>
                                <w:szCs w:val="20"/>
                              </w:rPr>
                            </w:pPr>
                            <w:r w:rsidRPr="006F7FE6">
                              <w:rPr>
                                <w:rFonts w:ascii="Arial" w:hAnsi="Arial" w:cs="Arial"/>
                                <w:sz w:val="20"/>
                                <w:szCs w:val="20"/>
                              </w:rPr>
                              <w:t>Leading &amp; managing change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06CDE85" id="Oval 40" o:spid="_x0000_s1034" style="position:absolute;left:0;text-align:left;margin-left:31.25pt;margin-top:14.2pt;width:101.5pt;height:61.25pt;z-index:251525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" fillcolor="#bfbfbf [2412]" strokecolor="black [3213]" strokeweight="1pt">
                <v:stroke joinstyle="miter"/>
                <v:textbox>
                  <w:txbxContent>
                    <w:p w14:paraId="7CADE2FE" w14:textId="78D32798" w:rsidR="00B829B2" w:rsidRPr="006F7FE6" w:rsidRDefault="00B829B2" w:rsidP="00CC6F8C">
                      <w:pPr>
                        <w:jc w:val="center"/>
                        <w:rPr>
                          <w:rFonts w:ascii="Arial" w:hAnsi="Arial" w:cs="Arial"/>
                          <w:sz w:val="20"/>
                          <w:szCs w:val="20"/>
                        </w:rPr>
                      </w:pPr>
                      <w:r w:rsidRPr="006F7FE6">
                        <w:rPr>
                          <w:rFonts w:ascii="Arial" w:hAnsi="Arial" w:cs="Arial"/>
                          <w:sz w:val="20"/>
                          <w:szCs w:val="20"/>
                        </w:rPr>
                        <w:t>Leading &amp; managing change</w:t>
                      </w:r>
                    </w:p>
                  </w:txbxContent>
                </v:textbox>
              </v:oval>
            </w:pict>
          </mc:Fallback>
        </mc:AlternateContent>
      </w:r>
      <w:r>
        <w:rPr>
          <w:rFonts w:ascii="Arial" w:hAnsi="Arial" w:cs="Arial"/>
          <w:noProof/>
          <w:color w:val="262626" w:themeColor="text1" w:themeTint="D9"/>
          <w:sz w:val="22"/>
          <w:szCs w:val="22"/>
        </w:rPr>
        <mc:AlternateContent>
          <mc:Choice Requires="wps">
            <w:drawing>
              <wp:anchor distT="0" distB="0" distL="114300" distR="114300" simplePos="0" relativeHeight="251549184" behindDoc="0" locked="0" layoutInCell="1" allowOverlap="1" wp14:anchorId="08567BDD" wp14:editId="2E7B1FBE">
                <wp:simplePos x="0" y="0"/>
                <wp:positionH relativeFrom="column">
                  <wp:posOffset>2611774</wp:posOffset>
                </wp:positionH>
                <wp:positionV relativeFrom="paragraph">
                  <wp:posOffset>213995</wp:posOffset>
                </wp:positionV>
                <wp:extent cx="1288800" cy="776976"/>
                <wp:effectExtent l="0" t="0" r="26035" b="23495"/>
                <wp:wrapNone/>
                <wp:docPr id="43" name="Oval 43"/>
                <wp:cNvGraphicFramePr/>
                <a:graphic xmlns:a="http://schemas.openxmlformats.org/drawingml/2006/main">
                  <a:graphicData uri="http://schemas.microsoft.com/office/word/2010/wordprocessingShape">
                    <wps:wsp>
                      <wps:cNvSpPr/>
                      <wps:spPr>
                        <a:xfrm>
                          <a:off x="0" y="0"/>
                          <a:ext cx="1288800" cy="776976"/>
                        </a:xfrm>
                        <a:prstGeom prst="ellipse">
                          <a:avLst/>
                        </a:prstGeom>
                        <a:solidFill>
                          <a:schemeClr val="bg1">
                            <a:lumMod val="75000"/>
                          </a:schemeClr>
                        </a:solidFill>
                        <a:ln w="12700" cap="flat" cmpd="sng" algn="ctr">
                          <a:solidFill>
                            <a:schemeClr val="tx1"/>
                          </a:solidFill>
                          <a:prstDash val="solid"/>
                          <a:miter lim="800000"/>
                        </a:ln>
                        <a:effectLst/>
                      </wps:spPr>
                      <wps:txbx>
                        <w:txbxContent>
                          <w:p w14:paraId="0EB5A984" w14:textId="559BDEFF" w:rsidR="00B829B2" w:rsidRPr="006F7FE6" w:rsidRDefault="00B829B2" w:rsidP="00CC6F8C">
                            <w:pPr>
                              <w:jc w:val="center"/>
                              <w:rPr>
                                <w:rFonts w:ascii="Arial" w:hAnsi="Arial" w:cs="Arial"/>
                                <w:sz w:val="20"/>
                                <w:szCs w:val="20"/>
                              </w:rPr>
                            </w:pPr>
                            <w:r w:rsidRPr="006F7FE6">
                              <w:rPr>
                                <w:rFonts w:ascii="Arial" w:hAnsi="Arial" w:cs="Arial"/>
                                <w:sz w:val="20"/>
                                <w:szCs w:val="20"/>
                              </w:rPr>
                              <w:t>Forces of change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8567BDD" id="Oval 43" o:spid="_x0000_s1035" style="position:absolute;left:0;text-align:left;margin-left:205.65pt;margin-top:16.85pt;width:101.5pt;height:61.2pt;z-index:251549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" fillcolor="#bfbfbf [2412]" strokecolor="black [3213]" strokeweight="1pt">
                <v:stroke joinstyle="miter"/>
                <v:textbox>
                  <w:txbxContent>
                    <w:p w14:paraId="0EB5A984" w14:textId="559BDEFF" w:rsidR="00B829B2" w:rsidRPr="006F7FE6" w:rsidRDefault="00B829B2" w:rsidP="00CC6F8C">
                      <w:pPr>
                        <w:jc w:val="center"/>
                        <w:rPr>
                          <w:rFonts w:ascii="Arial" w:hAnsi="Arial" w:cs="Arial"/>
                          <w:sz w:val="20"/>
                          <w:szCs w:val="20"/>
                        </w:rPr>
                      </w:pPr>
                      <w:r w:rsidRPr="006F7FE6">
                        <w:rPr>
                          <w:rFonts w:ascii="Arial" w:hAnsi="Arial" w:cs="Arial"/>
                          <w:sz w:val="20"/>
                          <w:szCs w:val="20"/>
                        </w:rPr>
                        <w:t>Forces of change</w:t>
                      </w:r>
                    </w:p>
                  </w:txbxContent>
                </v:textbox>
              </v:oval>
            </w:pict>
          </mc:Fallback>
        </mc:AlternateContent>
      </w:r>
      <w:r>
        <w:rPr>
          <w:rFonts w:ascii="Arial" w:hAnsi="Arial" w:cs="Arial"/>
          <w:noProof/>
          <w:color w:val="262626" w:themeColor="text1" w:themeTint="D9"/>
          <w:sz w:val="22"/>
          <w:szCs w:val="22"/>
        </w:rPr>
        <mc:AlternateContent>
          <mc:Choice Requires="wps">
            <w:drawing>
              <wp:anchor distT="0" distB="0" distL="114300" distR="114300" simplePos="0" relativeHeight="251632128" behindDoc="0" locked="0" layoutInCell="1" allowOverlap="1" wp14:anchorId="56D83083" wp14:editId="447D7A5D">
                <wp:simplePos x="0" y="0"/>
                <wp:positionH relativeFrom="margin">
                  <wp:align>center</wp:align>
                </wp:positionH>
                <wp:positionV relativeFrom="paragraph">
                  <wp:posOffset>3175</wp:posOffset>
                </wp:positionV>
                <wp:extent cx="247650" cy="247015"/>
                <wp:effectExtent l="0" t="0" r="76200" b="57785"/>
                <wp:wrapNone/>
                <wp:docPr id="82" name="Straight Arrow Connector 82"/>
                <wp:cNvGraphicFramePr/>
                <a:graphic xmlns:a="http://schemas.openxmlformats.org/drawingml/2006/main">
                  <a:graphicData uri="http://schemas.microsoft.com/office/word/2010/wordprocessingShape">
                    <wps:wsp>
                      <wps:cNvCnPr/>
                      <wps:spPr>
                        <a:xfrm>
                          <a:off x="0" y="0"/>
                          <a:ext cx="247650" cy="24701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anchor>
            </w:drawing>
          </mc:Choice>
          <mc:Fallback>
            <w:pict>
              <v:shape w14:anchorId="79037A88" id="Straight Arrow Connector 82" o:spid="_x0000_s1026" type="#_x0000_t32" style="position:absolute;margin-left:0;margin-top:.25pt;width:19.5pt;height:19.45pt;z-index:25163212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" strokecolor="black [3200]" strokeweight="1pt">
                <v:stroke endarrow="block" joinstyle="miter"/>
                <w10:wrap anchorx="margin"/>
              </v:shape>
            </w:pict>
          </mc:Fallback>
        </mc:AlternateContent>
      </w:r>
      <w:r>
        <w:rPr>
          <w:rFonts w:ascii="Arial" w:hAnsi="Arial" w:cs="Arial"/>
          <w:noProof/>
          <w:color w:val="262626" w:themeColor="text1" w:themeTint="D9"/>
          <w:sz w:val="22"/>
          <w:szCs w:val="22"/>
        </w:rPr>
        <mc:AlternateContent>
          <mc:Choice Requires="wps">
            <w:drawing>
              <wp:anchor distT="0" distB="0" distL="114300" distR="114300" simplePos="0" relativeHeight="251609600" behindDoc="0" locked="0" layoutInCell="1" allowOverlap="1" wp14:anchorId="06A022B7" wp14:editId="1CCC206C">
                <wp:simplePos x="0" y="0"/>
                <wp:positionH relativeFrom="column">
                  <wp:posOffset>1217343</wp:posOffset>
                </wp:positionH>
                <wp:positionV relativeFrom="paragraph">
                  <wp:posOffset>1905</wp:posOffset>
                </wp:positionV>
                <wp:extent cx="390525" cy="185420"/>
                <wp:effectExtent l="38100" t="0" r="28575" b="62230"/>
                <wp:wrapNone/>
                <wp:docPr id="81" name="Straight Arrow Connector 81"/>
                <wp:cNvGraphicFramePr/>
                <a:graphic xmlns:a="http://schemas.openxmlformats.org/drawingml/2006/main">
                  <a:graphicData uri="http://schemas.microsoft.com/office/word/2010/wordprocessingShape">
                    <wps:wsp>
                      <wps:cNvCnPr/>
                      <wps:spPr>
                        <a:xfrm flipH="1">
                          <a:off x="0" y="0"/>
                          <a:ext cx="390525" cy="18542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6F5B7C" id="Straight Arrow Connector 81" o:spid="_x0000_s1026" type="#_x0000_t32" style="position:absolute;margin-left:95.85pt;margin-top:.15pt;width:30.75pt;height:14.6pt;flip:x;z-index:251609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" strokecolor="black [3200]" strokeweight="1pt">
                <v:stroke endarrow="block" joinstyle="miter"/>
              </v:shape>
            </w:pict>
          </mc:Fallback>
        </mc:AlternateContent>
      </w:r>
      <w:r>
        <w:rPr>
          <w:rFonts w:ascii="Arial" w:hAnsi="Arial" w:cs="Arial"/>
          <w:noProof/>
          <w:color w:val="262626" w:themeColor="text1" w:themeTint="D9"/>
          <w:sz w:val="22"/>
          <w:szCs w:val="22"/>
        </w:rPr>
        <mc:AlternateContent>
          <mc:Choice Requires="wps">
            <w:drawing>
              <wp:anchor distT="0" distB="0" distL="114300" distR="114300" simplePos="0" relativeHeight="251586048" behindDoc="0" locked="0" layoutInCell="1" allowOverlap="1" wp14:anchorId="23D60CE5" wp14:editId="5E049285">
                <wp:simplePos x="0" y="0"/>
                <wp:positionH relativeFrom="column">
                  <wp:posOffset>2147570</wp:posOffset>
                </wp:positionH>
                <wp:positionV relativeFrom="paragraph">
                  <wp:posOffset>180376</wp:posOffset>
                </wp:positionV>
                <wp:extent cx="9525" cy="700088"/>
                <wp:effectExtent l="38100" t="0" r="66675" b="62230"/>
                <wp:wrapNone/>
                <wp:docPr id="80" name="Straight Arrow Connector 80"/>
                <wp:cNvGraphicFramePr/>
                <a:graphic xmlns:a="http://schemas.openxmlformats.org/drawingml/2006/main">
                  <a:graphicData uri="http://schemas.microsoft.com/office/word/2010/wordprocessingShape">
                    <wps:wsp>
                      <wps:cNvCnPr/>
                      <wps:spPr>
                        <a:xfrm>
                          <a:off x="0" y="0"/>
                          <a:ext cx="9525" cy="700088"/>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A15FF2" id="Straight Arrow Connector 80" o:spid="_x0000_s1026" type="#_x0000_t32" style="position:absolute;margin-left:169.1pt;margin-top:14.2pt;width:.75pt;height:55.15pt;z-index:251586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" strokecolor="black [3200]" strokeweight="1pt">
                <v:stroke endarrow="block" joinstyle="miter"/>
              </v:shape>
            </w:pict>
          </mc:Fallback>
        </mc:AlternateContent>
      </w:r>
    </w:p>
    <w:p w14:paraId="58C79B6C" w14:textId="3E542FA0" w:rsidR="00CC6F8C" w:rsidRDefault="00CC6F8C" w:rsidP="003F68A2">
      <w:pPr>
        <w:spacing w:line="360" w:lineRule="auto"/>
        <w:jc w:val="both"/>
        <w:rPr>
          <w:rFonts w:ascii="Arial" w:hAnsi="Arial" w:cs="Arial"/>
          <w:color w:val="262626" w:themeColor="text1" w:themeTint="D9"/>
          <w:sz w:val="22"/>
          <w:szCs w:val="22"/>
        </w:rPr>
      </w:pPr>
    </w:p>
    <w:p w14:paraId="7E21BFA7" w14:textId="4BB260C4" w:rsidR="00CC6F8C" w:rsidRDefault="00CC6F8C" w:rsidP="003F68A2">
      <w:pPr>
        <w:spacing w:line="360" w:lineRule="auto"/>
        <w:jc w:val="both"/>
        <w:rPr>
          <w:rFonts w:ascii="Arial" w:hAnsi="Arial" w:cs="Arial"/>
          <w:color w:val="262626" w:themeColor="text1" w:themeTint="D9"/>
          <w:sz w:val="22"/>
          <w:szCs w:val="22"/>
        </w:rPr>
      </w:pPr>
    </w:p>
    <w:p w14:paraId="104D62CC" w14:textId="36555FA3" w:rsidR="00CC6F8C" w:rsidRDefault="006F7FE6" w:rsidP="003F68A2">
      <w:pPr>
        <w:spacing w:line="360" w:lineRule="auto"/>
        <w:jc w:val="both"/>
        <w:rPr>
          <w:rFonts w:ascii="Arial" w:hAnsi="Arial" w:cs="Arial"/>
          <w:color w:val="262626" w:themeColor="text1" w:themeTint="D9"/>
          <w:sz w:val="22"/>
          <w:szCs w:val="22"/>
        </w:rPr>
      </w:pPr>
      <w:r>
        <w:rPr>
          <w:rFonts w:ascii="Arial" w:hAnsi="Arial" w:cs="Arial"/>
          <w:noProof/>
          <w:color w:val="262626" w:themeColor="text1" w:themeTint="D9"/>
          <w:sz w:val="22"/>
          <w:szCs w:val="22"/>
        </w:rPr>
        <mc:AlternateContent>
          <mc:Choice Requires="wps">
            <w:drawing>
              <wp:anchor distT="0" distB="0" distL="114300" distR="114300" simplePos="0" relativeHeight="251654656" behindDoc="0" locked="0" layoutInCell="1" allowOverlap="1" wp14:anchorId="0BADC703" wp14:editId="7075D680">
                <wp:simplePos x="0" y="0"/>
                <wp:positionH relativeFrom="margin">
                  <wp:posOffset>2669202</wp:posOffset>
                </wp:positionH>
                <wp:positionV relativeFrom="paragraph">
                  <wp:posOffset>190849</wp:posOffset>
                </wp:positionV>
                <wp:extent cx="222287" cy="126853"/>
                <wp:effectExtent l="38100" t="0" r="25400" b="64135"/>
                <wp:wrapNone/>
                <wp:docPr id="84" name="Straight Arrow Connector 84"/>
                <wp:cNvGraphicFramePr/>
                <a:graphic xmlns:a="http://schemas.openxmlformats.org/drawingml/2006/main">
                  <a:graphicData uri="http://schemas.microsoft.com/office/word/2010/wordprocessingShape">
                    <wps:wsp>
                      <wps:cNvCnPr/>
                      <wps:spPr>
                        <a:xfrm flipH="1">
                          <a:off x="0" y="0"/>
                          <a:ext cx="222287" cy="126853"/>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2972AE" id="Straight Arrow Connector 84" o:spid="_x0000_s1026" type="#_x0000_t32" style="position:absolute;margin-left:210.15pt;margin-top:15.05pt;width:17.5pt;height:10pt;flip:x;z-index:251654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" strokecolor="black [3200]" strokeweight="1pt">
                <v:stroke endarrow="block" joinstyle="miter"/>
                <w10:wrap anchorx="margin"/>
              </v:shape>
            </w:pict>
          </mc:Fallback>
        </mc:AlternateContent>
      </w:r>
      <w:r>
        <w:rPr>
          <w:rFonts w:ascii="Arial" w:hAnsi="Arial" w:cs="Arial"/>
          <w:noProof/>
          <w:color w:val="262626" w:themeColor="text1" w:themeTint="D9"/>
          <w:sz w:val="22"/>
          <w:szCs w:val="22"/>
        </w:rPr>
        <mc:AlternateContent>
          <mc:Choice Requires="wps">
            <w:drawing>
              <wp:anchor distT="0" distB="0" distL="114300" distR="114300" simplePos="0" relativeHeight="251643392" behindDoc="0" locked="0" layoutInCell="1" allowOverlap="1" wp14:anchorId="0AA8B45F" wp14:editId="73B2D2B3">
                <wp:simplePos x="0" y="0"/>
                <wp:positionH relativeFrom="column">
                  <wp:posOffset>1453526</wp:posOffset>
                </wp:positionH>
                <wp:positionV relativeFrom="paragraph">
                  <wp:posOffset>148564</wp:posOffset>
                </wp:positionV>
                <wp:extent cx="174423" cy="153281"/>
                <wp:effectExtent l="0" t="0" r="73660" b="56515"/>
                <wp:wrapNone/>
                <wp:docPr id="83" name="Straight Arrow Connector 83"/>
                <wp:cNvGraphicFramePr/>
                <a:graphic xmlns:a="http://schemas.openxmlformats.org/drawingml/2006/main">
                  <a:graphicData uri="http://schemas.microsoft.com/office/word/2010/wordprocessingShape">
                    <wps:wsp>
                      <wps:cNvCnPr/>
                      <wps:spPr>
                        <a:xfrm>
                          <a:off x="0" y="0"/>
                          <a:ext cx="174423" cy="153281"/>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52CE7B" id="Straight Arrow Connector 83" o:spid="_x0000_s1026" type="#_x0000_t32" style="position:absolute;margin-left:114.45pt;margin-top:11.7pt;width:13.75pt;height:12.05pt;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" strokecolor="black [3200]" strokeweight="1pt">
                <v:stroke endarrow="block" joinstyle="miter"/>
              </v:shape>
            </w:pict>
          </mc:Fallback>
        </mc:AlternateContent>
      </w:r>
      <w:r>
        <w:rPr>
          <w:rFonts w:ascii="Arial" w:hAnsi="Arial" w:cs="Arial"/>
          <w:noProof/>
          <w:color w:val="262626" w:themeColor="text1" w:themeTint="D9"/>
          <w:sz w:val="22"/>
          <w:szCs w:val="22"/>
        </w:rPr>
        <mc:AlternateContent>
          <mc:Choice Requires="wps">
            <w:drawing>
              <wp:anchor distT="0" distB="0" distL="114300" distR="114300" simplePos="0" relativeHeight="251562496" behindDoc="0" locked="0" layoutInCell="1" allowOverlap="1" wp14:anchorId="18069DB0" wp14:editId="2E4A13F1">
                <wp:simplePos x="0" y="0"/>
                <wp:positionH relativeFrom="column">
                  <wp:posOffset>1489523</wp:posOffset>
                </wp:positionH>
                <wp:positionV relativeFrom="paragraph">
                  <wp:posOffset>155130</wp:posOffset>
                </wp:positionV>
                <wp:extent cx="1289050" cy="766405"/>
                <wp:effectExtent l="0" t="0" r="25400" b="15240"/>
                <wp:wrapNone/>
                <wp:docPr id="46" name="Oval 46"/>
                <wp:cNvGraphicFramePr/>
                <a:graphic xmlns:a="http://schemas.openxmlformats.org/drawingml/2006/main">
                  <a:graphicData uri="http://schemas.microsoft.com/office/word/2010/wordprocessingShape">
                    <wps:wsp>
                      <wps:cNvSpPr/>
                      <wps:spPr>
                        <a:xfrm>
                          <a:off x="0" y="0"/>
                          <a:ext cx="1289050" cy="766405"/>
                        </a:xfrm>
                        <a:prstGeom prst="ellipse">
                          <a:avLst/>
                        </a:prstGeom>
                        <a:solidFill>
                          <a:schemeClr val="bg1">
                            <a:lumMod val="75000"/>
                          </a:schemeClr>
                        </a:solidFill>
                        <a:ln w="12700" cap="flat" cmpd="sng" algn="ctr">
                          <a:solidFill>
                            <a:schemeClr val="tx1"/>
                          </a:solidFill>
                          <a:prstDash val="solid"/>
                          <a:miter lim="800000"/>
                        </a:ln>
                        <a:effectLst/>
                      </wps:spPr>
                      <wps:txbx>
                        <w:txbxContent>
                          <w:p w14:paraId="3149DB5F" w14:textId="48B87552" w:rsidR="00B829B2" w:rsidRPr="006F7FE6" w:rsidRDefault="00B829B2" w:rsidP="00CC6F8C">
                            <w:pPr>
                              <w:jc w:val="center"/>
                              <w:rPr>
                                <w:rFonts w:ascii="Arial" w:hAnsi="Arial" w:cs="Arial"/>
                                <w:sz w:val="20"/>
                                <w:szCs w:val="20"/>
                              </w:rPr>
                            </w:pPr>
                            <w:r w:rsidRPr="006F7FE6">
                              <w:rPr>
                                <w:rFonts w:ascii="Arial" w:hAnsi="Arial" w:cs="Arial"/>
                                <w:sz w:val="20"/>
                                <w:szCs w:val="20"/>
                              </w:rPr>
                              <w:t xml:space="preserve">Managing change programmes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069DB0" id="Oval 46" o:spid="_x0000_s1036" style="position:absolute;left:0;text-align:left;margin-left:117.3pt;margin-top:12.2pt;width:101.5pt;height:60.35pt;z-index:251562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" fillcolor="#bfbfbf [2412]" strokecolor="black [3213]" strokeweight="1pt">
                <v:stroke joinstyle="miter"/>
                <v:textbox>
                  <w:txbxContent>
                    <w:p w14:paraId="3149DB5F" w14:textId="48B87552" w:rsidR="00B829B2" w:rsidRPr="006F7FE6" w:rsidRDefault="00B829B2" w:rsidP="00CC6F8C">
                      <w:pPr>
                        <w:jc w:val="center"/>
                        <w:rPr>
                          <w:rFonts w:ascii="Arial" w:hAnsi="Arial" w:cs="Arial"/>
                          <w:sz w:val="20"/>
                          <w:szCs w:val="20"/>
                        </w:rPr>
                      </w:pPr>
                      <w:r w:rsidRPr="006F7FE6">
                        <w:rPr>
                          <w:rFonts w:ascii="Arial" w:hAnsi="Arial" w:cs="Arial"/>
                          <w:sz w:val="20"/>
                          <w:szCs w:val="20"/>
                        </w:rPr>
                        <w:t xml:space="preserve">Managing change programmes </w:t>
                      </w:r>
                    </w:p>
                  </w:txbxContent>
                </v:textbox>
              </v:oval>
            </w:pict>
          </mc:Fallback>
        </mc:AlternateContent>
      </w:r>
    </w:p>
    <w:p w14:paraId="72634D18" w14:textId="4A3D9D95" w:rsidR="00CC6F8C" w:rsidRDefault="00CC6F8C" w:rsidP="003F68A2">
      <w:pPr>
        <w:spacing w:line="360" w:lineRule="auto"/>
        <w:jc w:val="both"/>
        <w:rPr>
          <w:rFonts w:ascii="Arial" w:hAnsi="Arial" w:cs="Arial"/>
          <w:color w:val="262626" w:themeColor="text1" w:themeTint="D9"/>
          <w:sz w:val="22"/>
          <w:szCs w:val="22"/>
        </w:rPr>
      </w:pPr>
    </w:p>
    <w:p w14:paraId="7564CCD9" w14:textId="2E1D67F6" w:rsidR="00CC6F8C" w:rsidRDefault="00CC6F8C" w:rsidP="003F68A2">
      <w:pPr>
        <w:spacing w:line="360" w:lineRule="auto"/>
        <w:jc w:val="both"/>
        <w:rPr>
          <w:rFonts w:ascii="Arial" w:hAnsi="Arial" w:cs="Arial"/>
          <w:color w:val="262626" w:themeColor="text1" w:themeTint="D9"/>
          <w:sz w:val="22"/>
          <w:szCs w:val="22"/>
        </w:rPr>
      </w:pPr>
    </w:p>
    <w:p w14:paraId="39F59ADC" w14:textId="77777777" w:rsidR="006F7FE6" w:rsidRDefault="006F7FE6" w:rsidP="003F68A2">
      <w:pPr>
        <w:spacing w:line="360" w:lineRule="auto"/>
        <w:jc w:val="both"/>
        <w:rPr>
          <w:rFonts w:ascii="Arial" w:hAnsi="Arial" w:cs="Arial"/>
          <w:b/>
          <w:bCs/>
          <w:i/>
          <w:iCs/>
          <w:color w:val="262626" w:themeColor="text1" w:themeTint="D9"/>
          <w:sz w:val="22"/>
          <w:szCs w:val="22"/>
        </w:rPr>
      </w:pPr>
    </w:p>
    <w:p w14:paraId="740C9C5A" w14:textId="2D2D34EE" w:rsidR="00574FEB" w:rsidRPr="00574FEB" w:rsidRDefault="004E779A" w:rsidP="003F68A2">
      <w:pPr>
        <w:spacing w:line="360" w:lineRule="auto"/>
        <w:jc w:val="both"/>
        <w:rPr>
          <w:rFonts w:ascii="Arial" w:hAnsi="Arial" w:cs="Arial"/>
          <w:color w:val="262626" w:themeColor="text1" w:themeTint="D9"/>
          <w:sz w:val="22"/>
          <w:szCs w:val="22"/>
        </w:rPr>
      </w:pPr>
      <w:r>
        <w:rPr>
          <w:rFonts w:ascii="Arial" w:hAnsi="Arial" w:cs="Arial"/>
          <w:color w:val="262626" w:themeColor="text1" w:themeTint="D9"/>
          <w:sz w:val="22"/>
          <w:szCs w:val="22"/>
        </w:rPr>
        <w:t>Figure</w:t>
      </w:r>
      <w:r w:rsidR="00143CCD">
        <w:rPr>
          <w:rFonts w:ascii="Arial" w:hAnsi="Arial" w:cs="Arial"/>
          <w:color w:val="262626" w:themeColor="text1" w:themeTint="D9"/>
          <w:sz w:val="22"/>
          <w:szCs w:val="22"/>
        </w:rPr>
        <w:t xml:space="preserve"> 5 – Managing strategic change</w:t>
      </w:r>
      <w:r>
        <w:rPr>
          <w:rFonts w:ascii="Arial" w:hAnsi="Arial" w:cs="Arial"/>
          <w:color w:val="262626" w:themeColor="text1" w:themeTint="D9"/>
          <w:sz w:val="22"/>
          <w:szCs w:val="22"/>
        </w:rPr>
        <w:t xml:space="preserve">  (</w:t>
      </w:r>
      <w:r w:rsidR="00574FEB">
        <w:rPr>
          <w:rFonts w:ascii="Arial" w:hAnsi="Arial" w:cs="Arial"/>
          <w:color w:val="262626" w:themeColor="text1" w:themeTint="D9"/>
          <w:sz w:val="22"/>
          <w:szCs w:val="22"/>
        </w:rPr>
        <w:t>Institute of Chartered Accountants of Sri Lanka</w:t>
      </w:r>
      <w:r>
        <w:rPr>
          <w:rFonts w:ascii="Arial" w:hAnsi="Arial" w:cs="Arial"/>
          <w:color w:val="262626" w:themeColor="text1" w:themeTint="D9"/>
          <w:sz w:val="22"/>
          <w:szCs w:val="22"/>
        </w:rPr>
        <w:t xml:space="preserve">, </w:t>
      </w:r>
      <w:r w:rsidR="00574FEB">
        <w:rPr>
          <w:rFonts w:ascii="Arial" w:hAnsi="Arial" w:cs="Arial"/>
          <w:color w:val="262626" w:themeColor="text1" w:themeTint="D9"/>
          <w:sz w:val="22"/>
          <w:szCs w:val="22"/>
        </w:rPr>
        <w:t>2021)</w:t>
      </w:r>
    </w:p>
    <w:p w14:paraId="17C41A5A" w14:textId="77777777" w:rsidR="00CC6F8C" w:rsidRDefault="00CC6F8C" w:rsidP="003F68A2">
      <w:pPr>
        <w:spacing w:line="360" w:lineRule="auto"/>
        <w:jc w:val="both"/>
        <w:rPr>
          <w:rFonts w:ascii="Arial" w:hAnsi="Arial" w:cs="Arial"/>
          <w:b/>
          <w:bCs/>
          <w:i/>
          <w:iCs/>
          <w:color w:val="262626" w:themeColor="text1" w:themeTint="D9"/>
          <w:sz w:val="22"/>
          <w:szCs w:val="22"/>
        </w:rPr>
      </w:pPr>
    </w:p>
    <w:p w14:paraId="53E99A24" w14:textId="7B1528E1" w:rsidR="00574FEB" w:rsidRPr="005D0D9C" w:rsidRDefault="00574FEB" w:rsidP="003F68A2">
      <w:pPr>
        <w:spacing w:line="360" w:lineRule="auto"/>
        <w:jc w:val="both"/>
        <w:rPr>
          <w:rFonts w:ascii="Arial" w:hAnsi="Arial" w:cs="Arial"/>
          <w:color w:val="000000" w:themeColor="text1"/>
          <w:sz w:val="22"/>
          <w:szCs w:val="22"/>
        </w:rPr>
      </w:pPr>
      <w:r w:rsidRPr="006F7FE6">
        <w:rPr>
          <w:rFonts w:ascii="Arial" w:hAnsi="Arial" w:cs="Arial"/>
          <w:b/>
          <w:bCs/>
          <w:i/>
          <w:iCs/>
          <w:color w:val="000000" w:themeColor="text1"/>
          <w:sz w:val="22"/>
          <w:szCs w:val="22"/>
        </w:rPr>
        <w:t>Strategy –</w:t>
      </w:r>
      <w:r w:rsidRPr="005D0D9C">
        <w:rPr>
          <w:rFonts w:ascii="Arial" w:hAnsi="Arial" w:cs="Arial"/>
          <w:b/>
          <w:bCs/>
          <w:color w:val="000000" w:themeColor="text1"/>
          <w:sz w:val="22"/>
          <w:szCs w:val="22"/>
        </w:rPr>
        <w:t xml:space="preserve"> </w:t>
      </w:r>
      <w:r w:rsidRPr="005D0D9C">
        <w:rPr>
          <w:rFonts w:ascii="Arial" w:hAnsi="Arial" w:cs="Arial"/>
          <w:color w:val="000000" w:themeColor="text1"/>
          <w:sz w:val="22"/>
          <w:szCs w:val="22"/>
        </w:rPr>
        <w:t xml:space="preserve">recognise the need for change. </w:t>
      </w:r>
    </w:p>
    <w:p w14:paraId="61A712D6" w14:textId="3EE5E174" w:rsidR="00574FEB" w:rsidRPr="00F93A5E" w:rsidRDefault="00574FEB" w:rsidP="003F68A2">
      <w:pPr>
        <w:spacing w:line="360" w:lineRule="auto"/>
        <w:jc w:val="both"/>
        <w:rPr>
          <w:rFonts w:ascii="Arial" w:hAnsi="Arial" w:cs="Arial"/>
          <w:color w:val="000000" w:themeColor="text1"/>
          <w:sz w:val="22"/>
          <w:szCs w:val="22"/>
        </w:rPr>
      </w:pPr>
      <w:r w:rsidRPr="006F7FE6">
        <w:rPr>
          <w:rFonts w:ascii="Arial" w:hAnsi="Arial" w:cs="Arial"/>
          <w:b/>
          <w:bCs/>
          <w:i/>
          <w:iCs/>
          <w:color w:val="000000" w:themeColor="text1"/>
          <w:sz w:val="22"/>
          <w:szCs w:val="22"/>
        </w:rPr>
        <w:t>Context –</w:t>
      </w:r>
      <w:r w:rsidRPr="005D0D9C">
        <w:rPr>
          <w:rFonts w:ascii="Arial" w:hAnsi="Arial" w:cs="Arial"/>
          <w:color w:val="000000" w:themeColor="text1"/>
          <w:sz w:val="22"/>
          <w:szCs w:val="22"/>
        </w:rPr>
        <w:t xml:space="preserve"> the </w:t>
      </w:r>
      <w:r w:rsidRPr="00F93A5E">
        <w:rPr>
          <w:rFonts w:ascii="Arial" w:hAnsi="Arial" w:cs="Arial"/>
          <w:color w:val="000000" w:themeColor="text1"/>
          <w:sz w:val="22"/>
          <w:szCs w:val="22"/>
        </w:rPr>
        <w:t>correct approach to change according to the situation</w:t>
      </w:r>
      <w:r w:rsidR="00982AF1">
        <w:rPr>
          <w:rFonts w:ascii="Arial" w:hAnsi="Arial" w:cs="Arial"/>
          <w:color w:val="000000" w:themeColor="text1"/>
          <w:sz w:val="22"/>
          <w:szCs w:val="22"/>
        </w:rPr>
        <w:t>.</w:t>
      </w:r>
    </w:p>
    <w:p w14:paraId="4555B9B0" w14:textId="1406FCF5" w:rsidR="00574FEB" w:rsidRPr="005D0D9C" w:rsidRDefault="00574FEB" w:rsidP="003F68A2">
      <w:pPr>
        <w:spacing w:line="360" w:lineRule="auto"/>
        <w:jc w:val="both"/>
        <w:rPr>
          <w:rFonts w:ascii="Arial" w:hAnsi="Arial" w:cs="Arial"/>
          <w:color w:val="000000" w:themeColor="text1"/>
          <w:sz w:val="22"/>
          <w:szCs w:val="22"/>
        </w:rPr>
      </w:pPr>
      <w:r w:rsidRPr="006F7FE6">
        <w:rPr>
          <w:rFonts w:ascii="Arial" w:hAnsi="Arial" w:cs="Arial"/>
          <w:b/>
          <w:bCs/>
          <w:i/>
          <w:iCs/>
          <w:color w:val="000000" w:themeColor="text1"/>
          <w:sz w:val="22"/>
          <w:szCs w:val="22"/>
        </w:rPr>
        <w:t>Resistance –</w:t>
      </w:r>
      <w:r w:rsidRPr="005D0D9C">
        <w:rPr>
          <w:rFonts w:ascii="Arial" w:hAnsi="Arial" w:cs="Arial"/>
          <w:color w:val="000000" w:themeColor="text1"/>
          <w:sz w:val="22"/>
          <w:szCs w:val="22"/>
        </w:rPr>
        <w:t xml:space="preserve"> in</w:t>
      </w:r>
      <w:r w:rsidR="00F93A5E" w:rsidRPr="005D0D9C">
        <w:rPr>
          <w:rFonts w:ascii="Arial" w:hAnsi="Arial" w:cs="Arial"/>
          <w:color w:val="000000" w:themeColor="text1"/>
          <w:sz w:val="22"/>
          <w:szCs w:val="22"/>
        </w:rPr>
        <w:t>fluencing</w:t>
      </w:r>
      <w:r w:rsidRPr="005D0D9C">
        <w:rPr>
          <w:rFonts w:ascii="Arial" w:hAnsi="Arial" w:cs="Arial"/>
          <w:color w:val="000000" w:themeColor="text1"/>
          <w:sz w:val="22"/>
          <w:szCs w:val="22"/>
        </w:rPr>
        <w:t xml:space="preserve"> people to change </w:t>
      </w:r>
      <w:r w:rsidR="00F93A5E" w:rsidRPr="005D0D9C">
        <w:rPr>
          <w:rFonts w:ascii="Arial" w:hAnsi="Arial" w:cs="Arial"/>
          <w:color w:val="000000" w:themeColor="text1"/>
          <w:sz w:val="22"/>
          <w:szCs w:val="22"/>
        </w:rPr>
        <w:t>their normal ways of doing things</w:t>
      </w:r>
      <w:r w:rsidR="00982AF1">
        <w:rPr>
          <w:rFonts w:ascii="Arial" w:hAnsi="Arial" w:cs="Arial"/>
          <w:color w:val="000000" w:themeColor="text1"/>
          <w:sz w:val="22"/>
          <w:szCs w:val="22"/>
        </w:rPr>
        <w:t>.</w:t>
      </w:r>
    </w:p>
    <w:p w14:paraId="4EEF1B7A" w14:textId="4737DCC4" w:rsidR="006F7FE6" w:rsidRDefault="00574FEB" w:rsidP="003F68A2">
      <w:pPr>
        <w:spacing w:line="360" w:lineRule="auto"/>
        <w:jc w:val="both"/>
        <w:rPr>
          <w:rFonts w:ascii="Arial" w:hAnsi="Arial" w:cs="Arial"/>
          <w:color w:val="A6A6A6" w:themeColor="background1" w:themeShade="A6"/>
          <w:sz w:val="22"/>
          <w:szCs w:val="22"/>
        </w:rPr>
      </w:pPr>
      <w:r w:rsidRPr="006F7FE6">
        <w:rPr>
          <w:rFonts w:ascii="Arial" w:hAnsi="Arial" w:cs="Arial"/>
          <w:b/>
          <w:bCs/>
          <w:i/>
          <w:iCs/>
          <w:color w:val="000000" w:themeColor="text1"/>
          <w:sz w:val="22"/>
          <w:szCs w:val="22"/>
        </w:rPr>
        <w:t>Leadership –</w:t>
      </w:r>
      <w:r w:rsidR="00F93A5E" w:rsidRPr="005D0D9C">
        <w:rPr>
          <w:rFonts w:ascii="Arial" w:hAnsi="Arial" w:cs="Arial"/>
          <w:color w:val="000000" w:themeColor="text1"/>
          <w:sz w:val="22"/>
          <w:szCs w:val="22"/>
        </w:rPr>
        <w:t xml:space="preserve"> </w:t>
      </w:r>
      <w:r w:rsidR="00F93A5E" w:rsidRPr="00F93A5E">
        <w:rPr>
          <w:rFonts w:ascii="Arial" w:hAnsi="Arial" w:cs="Arial"/>
          <w:color w:val="000000" w:themeColor="text1"/>
          <w:sz w:val="22"/>
          <w:szCs w:val="22"/>
        </w:rPr>
        <w:t>extraordinary leadership at all levels is required</w:t>
      </w:r>
      <w:r w:rsidR="00A54233">
        <w:rPr>
          <w:rFonts w:ascii="Arial" w:hAnsi="Arial" w:cs="Arial"/>
          <w:color w:val="000000" w:themeColor="text1"/>
          <w:sz w:val="22"/>
          <w:szCs w:val="22"/>
        </w:rPr>
        <w:t xml:space="preserve"> (</w:t>
      </w:r>
      <w:r w:rsidR="00A54233">
        <w:rPr>
          <w:rFonts w:ascii="Arial" w:hAnsi="Arial" w:cs="Arial"/>
          <w:color w:val="262626" w:themeColor="text1" w:themeTint="D9"/>
          <w:sz w:val="22"/>
          <w:szCs w:val="22"/>
        </w:rPr>
        <w:t>Institute of Chartered Accountants of Sri Lanka, 2021)</w:t>
      </w:r>
      <w:r w:rsidR="00982AF1">
        <w:rPr>
          <w:rFonts w:ascii="Arial" w:hAnsi="Arial" w:cs="Arial"/>
          <w:color w:val="000000" w:themeColor="text1"/>
          <w:sz w:val="22"/>
          <w:szCs w:val="22"/>
        </w:rPr>
        <w:t>.</w:t>
      </w:r>
    </w:p>
    <w:p w14:paraId="2FF4C810" w14:textId="77777777" w:rsidR="00A54233" w:rsidRPr="00A54233" w:rsidRDefault="00A54233" w:rsidP="003F68A2">
      <w:pPr>
        <w:spacing w:line="360" w:lineRule="auto"/>
        <w:jc w:val="both"/>
        <w:rPr>
          <w:rFonts w:ascii="Arial" w:hAnsi="Arial" w:cs="Arial"/>
          <w:color w:val="A6A6A6" w:themeColor="background1" w:themeShade="A6"/>
          <w:sz w:val="22"/>
          <w:szCs w:val="22"/>
        </w:rPr>
      </w:pPr>
    </w:p>
    <w:p w14:paraId="46DE1C67" w14:textId="34125DE6" w:rsidR="00F93A5E" w:rsidRPr="006F7FE6" w:rsidRDefault="00F93A5E" w:rsidP="003F68A2">
      <w:pPr>
        <w:spacing w:line="360" w:lineRule="auto"/>
        <w:jc w:val="both"/>
        <w:rPr>
          <w:rFonts w:ascii="Arial" w:hAnsi="Arial" w:cs="Arial"/>
          <w:b/>
          <w:bCs/>
          <w:color w:val="808080" w:themeColor="background1" w:themeShade="80"/>
          <w:sz w:val="22"/>
          <w:szCs w:val="22"/>
        </w:rPr>
      </w:pPr>
      <w:r w:rsidRPr="006F7FE6">
        <w:rPr>
          <w:rFonts w:ascii="Arial" w:hAnsi="Arial" w:cs="Arial"/>
          <w:b/>
          <w:bCs/>
          <w:color w:val="808080" w:themeColor="background1" w:themeShade="80"/>
          <w:sz w:val="22"/>
          <w:szCs w:val="22"/>
        </w:rPr>
        <w:t xml:space="preserve">Types of strategic change </w:t>
      </w:r>
    </w:p>
    <w:p w14:paraId="43A49B0F" w14:textId="3FA909FC" w:rsidR="005D0D9C" w:rsidRDefault="005D0D9C" w:rsidP="003F68A2">
      <w:pPr>
        <w:spacing w:line="360" w:lineRule="auto"/>
        <w:jc w:val="both"/>
        <w:rPr>
          <w:rFonts w:ascii="Arial" w:hAnsi="Arial" w:cs="Arial"/>
          <w:b/>
          <w:bCs/>
          <w:color w:val="A6A6A6" w:themeColor="background1" w:themeShade="A6"/>
          <w:sz w:val="22"/>
          <w:szCs w:val="22"/>
        </w:rPr>
      </w:pPr>
      <w:r>
        <w:rPr>
          <w:noProof/>
        </w:rPr>
        <mc:AlternateContent>
          <mc:Choice Requires="wps">
            <w:drawing>
              <wp:anchor distT="0" distB="0" distL="114300" distR="114300" simplePos="0" relativeHeight="251671552" behindDoc="0" locked="0" layoutInCell="1" allowOverlap="1" wp14:anchorId="4B2E4995" wp14:editId="6AEBC237">
                <wp:simplePos x="0" y="0"/>
                <wp:positionH relativeFrom="column">
                  <wp:posOffset>1361757</wp:posOffset>
                </wp:positionH>
                <wp:positionV relativeFrom="paragraph">
                  <wp:posOffset>200660</wp:posOffset>
                </wp:positionV>
                <wp:extent cx="2357437" cy="1828800"/>
                <wp:effectExtent l="0" t="0" r="0" b="0"/>
                <wp:wrapNone/>
                <wp:docPr id="93" name="Text Box 93"/>
                <wp:cNvGraphicFramePr/>
                <a:graphic xmlns:a="http://schemas.openxmlformats.org/drawingml/2006/main">
                  <a:graphicData uri="http://schemas.microsoft.com/office/word/2010/wordprocessingShape">
                    <wps:wsp>
                      <wps:cNvSpPr txBox="1"/>
                      <wps:spPr>
                        <a:xfrm>
                          <a:off x="0" y="0"/>
                          <a:ext cx="2357437" cy="1828800"/>
                        </a:xfrm>
                        <a:prstGeom prst="rect">
                          <a:avLst/>
                        </a:prstGeom>
                        <a:noFill/>
                        <a:ln>
                          <a:noFill/>
                        </a:ln>
                      </wps:spPr>
                      <wps:txbx>
                        <w:txbxContent>
                          <w:p w14:paraId="7530C6B4" w14:textId="19D8A7F8" w:rsidR="00B829B2" w:rsidRPr="005D0D9C" w:rsidRDefault="00B829B2" w:rsidP="005D0D9C">
                            <w:pPr>
                              <w:spacing w:line="360" w:lineRule="auto"/>
                              <w:jc w:val="center"/>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Extent of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B2E4995" id="_x0000_t202" coordsize="21600,21600" o:spt="202" path="m,l,21600r21600,l21600,xe">
                <v:stroke joinstyle="miter"/>
                <v:path gradientshapeok="t" o:connecttype="rect"/>
              </v:shapetype>
              <v:shape id="Text Box 93" o:spid="_x0000_s1037" type="#_x0000_t202" style="position:absolute;left:0;text-align:left;margin-left:107.2pt;margin-top:15.8pt;width:185.6pt;height:2in;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" filled="f" stroked="f">
                <v:textbox style="mso-fit-shape-to-text:t">
                  <w:txbxContent>
                    <w:p w14:paraId="7530C6B4" w14:textId="19D8A7F8" w:rsidR="00B829B2" w:rsidRPr="005D0D9C" w:rsidRDefault="00B829B2" w:rsidP="005D0D9C">
                      <w:pPr>
                        <w:spacing w:line="360" w:lineRule="auto"/>
                        <w:jc w:val="center"/>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Extent of change</w:t>
                      </w:r>
                    </w:p>
                  </w:txbxContent>
                </v:textbox>
              </v:shape>
            </w:pict>
          </mc:Fallback>
        </mc:AlternateContent>
      </w:r>
    </w:p>
    <w:p w14:paraId="6470AEC5" w14:textId="46921AB7" w:rsidR="00F93A5E" w:rsidRDefault="005D0D9C" w:rsidP="003F68A2">
      <w:pPr>
        <w:spacing w:line="360" w:lineRule="auto"/>
        <w:jc w:val="both"/>
        <w:rPr>
          <w:rFonts w:ascii="Arial" w:hAnsi="Arial" w:cs="Arial"/>
          <w:b/>
          <w:bCs/>
          <w:color w:val="A6A6A6" w:themeColor="background1" w:themeShade="A6"/>
          <w:sz w:val="22"/>
          <w:szCs w:val="22"/>
        </w:rPr>
      </w:pPr>
      <w:r>
        <w:rPr>
          <w:noProof/>
        </w:rPr>
        <mc:AlternateContent>
          <mc:Choice Requires="wps">
            <w:drawing>
              <wp:anchor distT="0" distB="0" distL="114300" distR="114300" simplePos="0" relativeHeight="251668480" behindDoc="0" locked="0" layoutInCell="1" allowOverlap="1" wp14:anchorId="21E5F1A5" wp14:editId="7186A4A0">
                <wp:simplePos x="0" y="0"/>
                <wp:positionH relativeFrom="column">
                  <wp:posOffset>2486025</wp:posOffset>
                </wp:positionH>
                <wp:positionV relativeFrom="paragraph">
                  <wp:posOffset>219710</wp:posOffset>
                </wp:positionV>
                <wp:extent cx="1257300" cy="295275"/>
                <wp:effectExtent l="0" t="0" r="0" b="0"/>
                <wp:wrapNone/>
                <wp:docPr id="89" name="Text Box 89"/>
                <wp:cNvGraphicFramePr/>
                <a:graphic xmlns:a="http://schemas.openxmlformats.org/drawingml/2006/main">
                  <a:graphicData uri="http://schemas.microsoft.com/office/word/2010/wordprocessingShape">
                    <wps:wsp>
                      <wps:cNvSpPr txBox="1"/>
                      <wps:spPr>
                        <a:xfrm>
                          <a:off x="0" y="0"/>
                          <a:ext cx="1257300" cy="295275"/>
                        </a:xfrm>
                        <a:prstGeom prst="rect">
                          <a:avLst/>
                        </a:prstGeom>
                        <a:noFill/>
                        <a:ln>
                          <a:noFill/>
                        </a:ln>
                      </wps:spPr>
                      <wps:txbx>
                        <w:txbxContent>
                          <w:p w14:paraId="6BC58034" w14:textId="76F4AA42" w:rsidR="00B829B2" w:rsidRPr="00E22115" w:rsidRDefault="00B829B2" w:rsidP="00E22115">
                            <w:pPr>
                              <w:spacing w:line="360" w:lineRule="auto"/>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Transformaion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1E5F1A5" id="Text Box 89" o:spid="_x0000_s1038" type="#_x0000_t202" style="position:absolute;left:0;text-align:left;margin-left:195.75pt;margin-top:17.3pt;width:99pt;height:23.2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" filled="f" stroked="f">
                <v:textbox style="mso-fit-shape-to-text:t">
                  <w:txbxContent>
                    <w:p w14:paraId="6BC58034" w14:textId="76F4AA42" w:rsidR="00B829B2" w:rsidRPr="00E22115" w:rsidRDefault="00B829B2" w:rsidP="00E22115">
                      <w:pPr>
                        <w:spacing w:line="360" w:lineRule="auto"/>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Transformaion </w:t>
                      </w:r>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43BD04EF" wp14:editId="556676A6">
                <wp:simplePos x="0" y="0"/>
                <wp:positionH relativeFrom="column">
                  <wp:posOffset>1213167</wp:posOffset>
                </wp:positionH>
                <wp:positionV relativeFrom="paragraph">
                  <wp:posOffset>228917</wp:posOffset>
                </wp:positionV>
                <wp:extent cx="1157287" cy="295275"/>
                <wp:effectExtent l="0" t="0" r="0" b="9525"/>
                <wp:wrapNone/>
                <wp:docPr id="1" name="Text Box 1"/>
                <wp:cNvGraphicFramePr/>
                <a:graphic xmlns:a="http://schemas.openxmlformats.org/drawingml/2006/main">
                  <a:graphicData uri="http://schemas.microsoft.com/office/word/2010/wordprocessingShape">
                    <wps:wsp>
                      <wps:cNvSpPr txBox="1"/>
                      <wps:spPr>
                        <a:xfrm>
                          <a:off x="0" y="0"/>
                          <a:ext cx="1157287" cy="295275"/>
                        </a:xfrm>
                        <a:prstGeom prst="rect">
                          <a:avLst/>
                        </a:prstGeom>
                        <a:noFill/>
                        <a:ln>
                          <a:noFill/>
                        </a:ln>
                      </wps:spPr>
                      <wps:txbx>
                        <w:txbxContent>
                          <w:p w14:paraId="6DBF00F3" w14:textId="08D7F3E7" w:rsidR="00B829B2" w:rsidRPr="00E22115" w:rsidRDefault="00B829B2" w:rsidP="00E22115">
                            <w:pPr>
                              <w:spacing w:line="360" w:lineRule="auto"/>
                              <w:jc w:val="cente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Realignment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BD04EF" id="Text Box 1" o:spid="_x0000_s1039" type="#_x0000_t202" style="position:absolute;left:0;text-align:left;margin-left:95.5pt;margin-top:18pt;width:91.1pt;height:23.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" filled="f" stroked="f">
                <v:textbox>
                  <w:txbxContent>
                    <w:p w14:paraId="6DBF00F3" w14:textId="08D7F3E7" w:rsidR="00B829B2" w:rsidRPr="00E22115" w:rsidRDefault="00B829B2" w:rsidP="00E22115">
                      <w:pPr>
                        <w:spacing w:line="360" w:lineRule="auto"/>
                        <w:jc w:val="cente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Realignment</w:t>
                      </w:r>
                    </w:p>
                  </w:txbxContent>
                </v:textbox>
              </v:shape>
            </w:pict>
          </mc:Fallback>
        </mc:AlternateContent>
      </w:r>
      <w:r w:rsidR="00E22115">
        <w:rPr>
          <w:rFonts w:ascii="Arial" w:hAnsi="Arial" w:cs="Arial"/>
          <w:b/>
          <w:bCs/>
          <w:color w:val="A6A6A6" w:themeColor="background1" w:themeShade="A6"/>
          <w:sz w:val="22"/>
          <w:szCs w:val="22"/>
        </w:rPr>
        <w:tab/>
        <w:t xml:space="preserve">     </w:t>
      </w:r>
    </w:p>
    <w:p w14:paraId="2237AA8F" w14:textId="7819BC10" w:rsidR="00E22115" w:rsidRPr="00E22115" w:rsidRDefault="005D0D9C" w:rsidP="003F68A2">
      <w:pPr>
        <w:spacing w:line="360" w:lineRule="auto"/>
        <w:jc w:val="both"/>
        <w:rPr>
          <w:rFonts w:ascii="Arial" w:hAnsi="Arial" w:cs="Arial"/>
          <w:color w:val="000000" w:themeColor="text1"/>
          <w:sz w:val="22"/>
          <w:szCs w:val="22"/>
        </w:rPr>
      </w:pPr>
      <w:r>
        <w:rPr>
          <w:noProof/>
        </w:rPr>
        <mc:AlternateContent>
          <mc:Choice Requires="wps">
            <w:drawing>
              <wp:anchor distT="0" distB="0" distL="114300" distR="114300" simplePos="0" relativeHeight="251672576" behindDoc="0" locked="0" layoutInCell="1" allowOverlap="1" wp14:anchorId="17EC9C0A" wp14:editId="56E2A721">
                <wp:simplePos x="0" y="0"/>
                <wp:positionH relativeFrom="column">
                  <wp:posOffset>757238</wp:posOffset>
                </wp:positionH>
                <wp:positionV relativeFrom="paragraph">
                  <wp:posOffset>211773</wp:posOffset>
                </wp:positionV>
                <wp:extent cx="1828800" cy="1523682"/>
                <wp:effectExtent l="0" t="0" r="0" b="635"/>
                <wp:wrapNone/>
                <wp:docPr id="94" name="Text Box 94"/>
                <wp:cNvGraphicFramePr/>
                <a:graphic xmlns:a="http://schemas.openxmlformats.org/drawingml/2006/main">
                  <a:graphicData uri="http://schemas.microsoft.com/office/word/2010/wordprocessingShape">
                    <wps:wsp>
                      <wps:cNvSpPr txBox="1"/>
                      <wps:spPr>
                        <a:xfrm>
                          <a:off x="0" y="0"/>
                          <a:ext cx="1828800" cy="1523682"/>
                        </a:xfrm>
                        <a:prstGeom prst="rect">
                          <a:avLst/>
                        </a:prstGeom>
                        <a:noFill/>
                        <a:ln>
                          <a:noFill/>
                        </a:ln>
                      </wps:spPr>
                      <wps:txbx>
                        <w:txbxContent>
                          <w:p w14:paraId="650A4DCA" w14:textId="5843BCD0" w:rsidR="00B829B2" w:rsidRPr="005D0D9C" w:rsidRDefault="00B829B2" w:rsidP="005D0D9C">
                            <w:pPr>
                              <w:spacing w:line="360" w:lineRule="auto"/>
                              <w:jc w:val="center"/>
                              <w:rPr>
                                <w:rFonts w:ascii="Arial" w:hAnsi="Arial" w:cs="Arial"/>
                                <w:b/>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0D9C">
                              <w:rPr>
                                <w:rFonts w:ascii="Arial" w:hAnsi="Arial" w:cs="Arial"/>
                                <w:b/>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Nature of change</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17EC9C0A" id="Text Box 94" o:spid="_x0000_s1040" type="#_x0000_t202" style="position:absolute;left:0;text-align:left;margin-left:59.65pt;margin-top:16.7pt;width:2in;height:119.9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" filled="f" stroked="f">
                <v:textbox style="layout-flow:vertical;mso-layout-flow-alt:bottom-to-top;mso-fit-shape-to-text:t">
                  <w:txbxContent>
                    <w:p w14:paraId="650A4DCA" w14:textId="5843BCD0" w:rsidR="00B829B2" w:rsidRPr="005D0D9C" w:rsidRDefault="00B829B2" w:rsidP="005D0D9C">
                      <w:pPr>
                        <w:spacing w:line="360" w:lineRule="auto"/>
                        <w:jc w:val="center"/>
                        <w:rPr>
                          <w:rFonts w:ascii="Arial" w:hAnsi="Arial" w:cs="Arial"/>
                          <w:b/>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D0D9C">
                        <w:rPr>
                          <w:rFonts w:ascii="Arial" w:hAnsi="Arial" w:cs="Arial"/>
                          <w:b/>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Nature of change</w:t>
                      </w:r>
                    </w:p>
                  </w:txbxContent>
                </v:textbox>
              </v:shape>
            </w:pict>
          </mc:Fallback>
        </mc:AlternateContent>
      </w:r>
      <w:r>
        <w:rPr>
          <w:noProof/>
        </w:rPr>
        <mc:AlternateContent>
          <mc:Choice Requires="wps">
            <w:drawing>
              <wp:anchor distT="0" distB="0" distL="114300" distR="114300" simplePos="0" relativeHeight="251669504" behindDoc="0" locked="0" layoutInCell="1" allowOverlap="1" wp14:anchorId="1516931A" wp14:editId="50327B3F">
                <wp:simplePos x="0" y="0"/>
                <wp:positionH relativeFrom="column">
                  <wp:posOffset>1076325</wp:posOffset>
                </wp:positionH>
                <wp:positionV relativeFrom="paragraph">
                  <wp:posOffset>207010</wp:posOffset>
                </wp:positionV>
                <wp:extent cx="333375" cy="1828800"/>
                <wp:effectExtent l="0" t="0" r="0" b="0"/>
                <wp:wrapNone/>
                <wp:docPr id="91" name="Text Box 91"/>
                <wp:cNvGraphicFramePr/>
                <a:graphic xmlns:a="http://schemas.openxmlformats.org/drawingml/2006/main">
                  <a:graphicData uri="http://schemas.microsoft.com/office/word/2010/wordprocessingShape">
                    <wps:wsp>
                      <wps:cNvSpPr txBox="1"/>
                      <wps:spPr>
                        <a:xfrm>
                          <a:off x="0" y="0"/>
                          <a:ext cx="333375" cy="1828800"/>
                        </a:xfrm>
                        <a:prstGeom prst="rect">
                          <a:avLst/>
                        </a:prstGeom>
                        <a:noFill/>
                        <a:ln>
                          <a:noFill/>
                        </a:ln>
                      </wps:spPr>
                      <wps:txbx>
                        <w:txbxContent>
                          <w:p w14:paraId="16C982E3" w14:textId="1078F5E8" w:rsidR="00B829B2" w:rsidRPr="005D0D9C" w:rsidRDefault="00B829B2" w:rsidP="005D0D9C">
                            <w:pPr>
                              <w:spacing w:line="360" w:lineRule="auto"/>
                              <w:jc w:val="cente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Incremental</w:t>
                            </w:r>
                          </w:p>
                        </w:txbxContent>
                      </wps:txbx>
                      <wps:bodyPr rot="0" spcFirstLastPara="0" vertOverflow="overflow" horzOverflow="overflow" vert="vert270"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516931A" id="Text Box 91" o:spid="_x0000_s1041" type="#_x0000_t202" style="position:absolute;left:0;text-align:left;margin-left:84.75pt;margin-top:16.3pt;width:26.25pt;height:2in;z-index:251669504;visibility:visible;mso-wrap-style:non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" filled="f" stroked="f">
                <v:textbox style="layout-flow:vertical;mso-layout-flow-alt:bottom-to-top">
                  <w:txbxContent>
                    <w:p w14:paraId="16C982E3" w14:textId="1078F5E8" w:rsidR="00B829B2" w:rsidRPr="005D0D9C" w:rsidRDefault="00B829B2" w:rsidP="005D0D9C">
                      <w:pPr>
                        <w:spacing w:line="360" w:lineRule="auto"/>
                        <w:jc w:val="cente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Incremental</w:t>
                      </w:r>
                    </w:p>
                  </w:txbxContent>
                </v:textbox>
              </v:shape>
            </w:pict>
          </mc:Fallback>
        </mc:AlternateContent>
      </w:r>
      <w:r w:rsidR="00E22115">
        <w:rPr>
          <w:rFonts w:ascii="Arial" w:hAnsi="Arial" w:cs="Arial"/>
          <w:b/>
          <w:bCs/>
          <w:noProof/>
          <w:color w:val="FFFFFF" w:themeColor="background1"/>
          <w:sz w:val="22"/>
          <w:szCs w:val="22"/>
        </w:rPr>
        <mc:AlternateContent>
          <mc:Choice Requires="wps">
            <w:drawing>
              <wp:anchor distT="0" distB="0" distL="114300" distR="114300" simplePos="0" relativeHeight="251664384" behindDoc="0" locked="0" layoutInCell="1" allowOverlap="1" wp14:anchorId="7FAEAE5E" wp14:editId="3BAF0D0F">
                <wp:simplePos x="0" y="0"/>
                <wp:positionH relativeFrom="column">
                  <wp:posOffset>2582863</wp:posOffset>
                </wp:positionH>
                <wp:positionV relativeFrom="paragraph">
                  <wp:posOffset>208915</wp:posOffset>
                </wp:positionV>
                <wp:extent cx="1171575" cy="747395"/>
                <wp:effectExtent l="0" t="0" r="28575" b="14605"/>
                <wp:wrapNone/>
                <wp:docPr id="86" name="Rectangle 86"/>
                <wp:cNvGraphicFramePr/>
                <a:graphic xmlns:a="http://schemas.openxmlformats.org/drawingml/2006/main">
                  <a:graphicData uri="http://schemas.microsoft.com/office/word/2010/wordprocessingShape">
                    <wps:wsp>
                      <wps:cNvSpPr/>
                      <wps:spPr>
                        <a:xfrm>
                          <a:off x="0" y="0"/>
                          <a:ext cx="1171575" cy="747395"/>
                        </a:xfrm>
                        <a:prstGeom prst="rect">
                          <a:avLst/>
                        </a:prstGeom>
                        <a:solidFill>
                          <a:schemeClr val="accent4">
                            <a:lumMod val="75000"/>
                          </a:schemeClr>
                        </a:solidFill>
                        <a:ln w="12700" cap="flat" cmpd="sng" algn="ctr">
                          <a:solidFill>
                            <a:schemeClr val="accent4">
                              <a:lumMod val="40000"/>
                              <a:lumOff val="60000"/>
                            </a:schemeClr>
                          </a:solidFill>
                          <a:prstDash val="solid"/>
                          <a:miter lim="800000"/>
                        </a:ln>
                        <a:effectLst/>
                      </wps:spPr>
                      <wps:txbx>
                        <w:txbxContent>
                          <w:p w14:paraId="0E317781" w14:textId="47CC9236" w:rsidR="00B829B2" w:rsidRPr="00E22115" w:rsidRDefault="00B829B2" w:rsidP="00E22115">
                            <w:pPr>
                              <w:jc w:val="center"/>
                              <w:rPr>
                                <w:rFonts w:ascii="Arial" w:hAnsi="Arial" w:cs="Arial"/>
                                <w:b/>
                                <w:bCs/>
                                <w:sz w:val="20"/>
                                <w:szCs w:val="20"/>
                              </w:rPr>
                            </w:pPr>
                            <w:r w:rsidRPr="00E22115">
                              <w:rPr>
                                <w:rFonts w:ascii="Arial" w:hAnsi="Arial" w:cs="Arial"/>
                                <w:b/>
                                <w:bCs/>
                                <w:sz w:val="20"/>
                                <w:szCs w:val="20"/>
                              </w:rPr>
                              <w:t>Evolution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FAEAE5E" id="Rectangle 86" o:spid="_x0000_s1042" style="position:absolute;left:0;text-align:left;margin-left:203.4pt;margin-top:16.45pt;width:92.25pt;height:58.8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" fillcolor="#bf8f00 [2407]" strokecolor="#ffe599 [1303]" strokeweight="1pt">
                <v:textbox>
                  <w:txbxContent>
                    <w:p w14:paraId="0E317781" w14:textId="47CC9236" w:rsidR="00B829B2" w:rsidRPr="00E22115" w:rsidRDefault="00B829B2" w:rsidP="00E22115">
                      <w:pPr>
                        <w:jc w:val="center"/>
                        <w:rPr>
                          <w:rFonts w:ascii="Arial" w:hAnsi="Arial" w:cs="Arial"/>
                          <w:b/>
                          <w:bCs/>
                          <w:sz w:val="20"/>
                          <w:szCs w:val="20"/>
                        </w:rPr>
                      </w:pPr>
                      <w:r w:rsidRPr="00E22115">
                        <w:rPr>
                          <w:rFonts w:ascii="Arial" w:hAnsi="Arial" w:cs="Arial"/>
                          <w:b/>
                          <w:bCs/>
                          <w:sz w:val="20"/>
                          <w:szCs w:val="20"/>
                        </w:rPr>
                        <w:t>Evolution</w:t>
                      </w:r>
                    </w:p>
                  </w:txbxContent>
                </v:textbox>
              </v:rect>
            </w:pict>
          </mc:Fallback>
        </mc:AlternateContent>
      </w:r>
      <w:r w:rsidR="00E22115">
        <w:rPr>
          <w:rFonts w:ascii="Arial" w:hAnsi="Arial" w:cs="Arial"/>
          <w:b/>
          <w:bCs/>
          <w:noProof/>
          <w:color w:val="FFFFFF" w:themeColor="background1"/>
          <w:sz w:val="22"/>
          <w:szCs w:val="22"/>
        </w:rPr>
        <mc:AlternateContent>
          <mc:Choice Requires="wps">
            <w:drawing>
              <wp:anchor distT="0" distB="0" distL="114300" distR="114300" simplePos="0" relativeHeight="251663360" behindDoc="0" locked="0" layoutInCell="1" allowOverlap="1" wp14:anchorId="74B8CB60" wp14:editId="4594C4E0">
                <wp:simplePos x="0" y="0"/>
                <wp:positionH relativeFrom="column">
                  <wp:posOffset>1371282</wp:posOffset>
                </wp:positionH>
                <wp:positionV relativeFrom="paragraph">
                  <wp:posOffset>209232</wp:posOffset>
                </wp:positionV>
                <wp:extent cx="1171575" cy="747395"/>
                <wp:effectExtent l="0" t="0" r="28575" b="14605"/>
                <wp:wrapNone/>
                <wp:docPr id="85" name="Rectangle 85"/>
                <wp:cNvGraphicFramePr/>
                <a:graphic xmlns:a="http://schemas.openxmlformats.org/drawingml/2006/main">
                  <a:graphicData uri="http://schemas.microsoft.com/office/word/2010/wordprocessingShape">
                    <wps:wsp>
                      <wps:cNvSpPr/>
                      <wps:spPr>
                        <a:xfrm>
                          <a:off x="0" y="0"/>
                          <a:ext cx="1171575" cy="747395"/>
                        </a:xfrm>
                        <a:prstGeom prst="rect">
                          <a:avLst/>
                        </a:prstGeom>
                        <a:solidFill>
                          <a:schemeClr val="accent4">
                            <a:lumMod val="75000"/>
                          </a:schemeClr>
                        </a:solidFill>
                        <a:ln>
                          <a:solidFill>
                            <a:schemeClr val="accent4">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A6C1DEA" w14:textId="5891CD46" w:rsidR="00B829B2" w:rsidRPr="00E22115" w:rsidRDefault="00B829B2" w:rsidP="00E22115">
                            <w:pPr>
                              <w:jc w:val="center"/>
                              <w:rPr>
                                <w:rFonts w:ascii="Arial" w:hAnsi="Arial" w:cs="Arial"/>
                                <w:b/>
                                <w:bCs/>
                                <w:color w:val="000000" w:themeColor="text1"/>
                                <w:sz w:val="20"/>
                                <w:szCs w:val="20"/>
                              </w:rPr>
                            </w:pPr>
                            <w:r w:rsidRPr="00E22115">
                              <w:rPr>
                                <w:rFonts w:ascii="Arial" w:hAnsi="Arial" w:cs="Arial"/>
                                <w:b/>
                                <w:bCs/>
                                <w:color w:val="000000" w:themeColor="text1"/>
                                <w:sz w:val="20"/>
                                <w:szCs w:val="20"/>
                              </w:rPr>
                              <w:t>Adaptation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B8CB60" id="Rectangle 85" o:spid="_x0000_s1043" style="position:absolute;left:0;text-align:left;margin-left:107.95pt;margin-top:16.45pt;width:92.25pt;height:58.8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" fillcolor="#bf8f00 [2407]" strokecolor="#ffe599 [1303]" strokeweight="1pt">
                <v:textbox>
                  <w:txbxContent>
                    <w:p w14:paraId="3A6C1DEA" w14:textId="5891CD46" w:rsidR="00B829B2" w:rsidRPr="00E22115" w:rsidRDefault="00B829B2" w:rsidP="00E22115">
                      <w:pPr>
                        <w:jc w:val="center"/>
                        <w:rPr>
                          <w:rFonts w:ascii="Arial" w:hAnsi="Arial" w:cs="Arial"/>
                          <w:b/>
                          <w:bCs/>
                          <w:color w:val="000000" w:themeColor="text1"/>
                          <w:sz w:val="20"/>
                          <w:szCs w:val="20"/>
                        </w:rPr>
                      </w:pPr>
                      <w:r w:rsidRPr="00E22115">
                        <w:rPr>
                          <w:rFonts w:ascii="Arial" w:hAnsi="Arial" w:cs="Arial"/>
                          <w:b/>
                          <w:bCs/>
                          <w:color w:val="000000" w:themeColor="text1"/>
                          <w:sz w:val="20"/>
                          <w:szCs w:val="20"/>
                        </w:rPr>
                        <w:t>Adaptation</w:t>
                      </w:r>
                    </w:p>
                  </w:txbxContent>
                </v:textbox>
              </v:rect>
            </w:pict>
          </mc:Fallback>
        </mc:AlternateContent>
      </w:r>
      <w:r w:rsidR="00E22115">
        <w:rPr>
          <w:rFonts w:ascii="Arial" w:hAnsi="Arial" w:cs="Arial"/>
          <w:b/>
          <w:bCs/>
          <w:color w:val="A6A6A6" w:themeColor="background1" w:themeShade="A6"/>
          <w:sz w:val="22"/>
          <w:szCs w:val="22"/>
        </w:rPr>
        <w:tab/>
        <w:t xml:space="preserve">   </w:t>
      </w:r>
      <w:r w:rsidR="00E22115">
        <w:rPr>
          <w:rFonts w:ascii="Arial" w:hAnsi="Arial" w:cs="Arial"/>
          <w:color w:val="000000" w:themeColor="text1"/>
          <w:sz w:val="22"/>
          <w:szCs w:val="22"/>
        </w:rPr>
        <w:t xml:space="preserve">          </w:t>
      </w:r>
      <w:r w:rsidR="00E22115">
        <w:rPr>
          <w:rFonts w:ascii="Arial" w:hAnsi="Arial" w:cs="Arial"/>
          <w:color w:val="000000" w:themeColor="text1"/>
          <w:sz w:val="22"/>
          <w:szCs w:val="22"/>
        </w:rPr>
        <w:tab/>
      </w:r>
      <w:r w:rsidR="00E22115">
        <w:rPr>
          <w:rFonts w:ascii="Arial" w:hAnsi="Arial" w:cs="Arial"/>
          <w:color w:val="000000" w:themeColor="text1"/>
          <w:sz w:val="22"/>
          <w:szCs w:val="22"/>
        </w:rPr>
        <w:tab/>
      </w:r>
    </w:p>
    <w:p w14:paraId="55275D86" w14:textId="06795760" w:rsidR="00F93A5E" w:rsidRDefault="00F93A5E" w:rsidP="003F68A2">
      <w:pPr>
        <w:spacing w:line="360" w:lineRule="auto"/>
        <w:jc w:val="both"/>
        <w:rPr>
          <w:rFonts w:ascii="Arial" w:hAnsi="Arial" w:cs="Arial"/>
          <w:b/>
          <w:bCs/>
          <w:color w:val="A6A6A6" w:themeColor="background1" w:themeShade="A6"/>
          <w:sz w:val="22"/>
          <w:szCs w:val="22"/>
        </w:rPr>
      </w:pPr>
    </w:p>
    <w:p w14:paraId="5971E7A6" w14:textId="645F2C4A" w:rsidR="00E22115" w:rsidRDefault="00E22115" w:rsidP="003F68A2">
      <w:pPr>
        <w:spacing w:line="360" w:lineRule="auto"/>
        <w:jc w:val="both"/>
        <w:rPr>
          <w:rFonts w:ascii="Arial" w:hAnsi="Arial" w:cs="Arial"/>
          <w:b/>
          <w:bCs/>
          <w:color w:val="A6A6A6" w:themeColor="background1" w:themeShade="A6"/>
          <w:sz w:val="22"/>
          <w:szCs w:val="22"/>
        </w:rPr>
      </w:pPr>
      <w:r>
        <w:rPr>
          <w:rFonts w:ascii="Arial" w:hAnsi="Arial" w:cs="Arial"/>
          <w:b/>
          <w:bCs/>
          <w:color w:val="A6A6A6" w:themeColor="background1" w:themeShade="A6"/>
          <w:sz w:val="22"/>
          <w:szCs w:val="22"/>
        </w:rPr>
        <w:tab/>
      </w:r>
    </w:p>
    <w:p w14:paraId="40E2B9FF" w14:textId="0268BD15" w:rsidR="00E22115" w:rsidRPr="00E22115" w:rsidRDefault="00E22115" w:rsidP="003F68A2">
      <w:pPr>
        <w:spacing w:line="360" w:lineRule="auto"/>
        <w:jc w:val="both"/>
        <w:rPr>
          <w:rFonts w:ascii="Arial" w:hAnsi="Arial" w:cs="Arial"/>
          <w:b/>
          <w:bCs/>
          <w:color w:val="A6A6A6" w:themeColor="background1" w:themeShade="A6"/>
          <w:sz w:val="22"/>
          <w:szCs w:val="22"/>
        </w:rPr>
      </w:pPr>
    </w:p>
    <w:p w14:paraId="2A5D9F93" w14:textId="0926483C" w:rsidR="00F93A5E" w:rsidRDefault="005D0D9C" w:rsidP="003F68A2">
      <w:pPr>
        <w:spacing w:line="360" w:lineRule="auto"/>
        <w:jc w:val="both"/>
        <w:rPr>
          <w:rFonts w:ascii="Arial" w:hAnsi="Arial" w:cs="Arial"/>
          <w:b/>
          <w:bCs/>
          <w:color w:val="A6A6A6" w:themeColor="background1" w:themeShade="A6"/>
          <w:sz w:val="22"/>
          <w:szCs w:val="22"/>
        </w:rPr>
      </w:pPr>
      <w:r>
        <w:rPr>
          <w:noProof/>
        </w:rPr>
        <mc:AlternateContent>
          <mc:Choice Requires="wps">
            <w:drawing>
              <wp:anchor distT="0" distB="0" distL="114300" distR="114300" simplePos="0" relativeHeight="251670528" behindDoc="0" locked="0" layoutInCell="1" allowOverlap="1" wp14:anchorId="7C17347C" wp14:editId="7751A9B3">
                <wp:simplePos x="0" y="0"/>
                <wp:positionH relativeFrom="column">
                  <wp:posOffset>1085533</wp:posOffset>
                </wp:positionH>
                <wp:positionV relativeFrom="paragraph">
                  <wp:posOffset>114935</wp:posOffset>
                </wp:positionV>
                <wp:extent cx="438150" cy="363220"/>
                <wp:effectExtent l="0" t="0" r="0" b="8255"/>
                <wp:wrapNone/>
                <wp:docPr id="92" name="Text Box 92"/>
                <wp:cNvGraphicFramePr/>
                <a:graphic xmlns:a="http://schemas.openxmlformats.org/drawingml/2006/main">
                  <a:graphicData uri="http://schemas.microsoft.com/office/word/2010/wordprocessingShape">
                    <wps:wsp>
                      <wps:cNvSpPr txBox="1"/>
                      <wps:spPr>
                        <a:xfrm>
                          <a:off x="0" y="0"/>
                          <a:ext cx="438150" cy="363220"/>
                        </a:xfrm>
                        <a:prstGeom prst="rect">
                          <a:avLst/>
                        </a:prstGeom>
                        <a:noFill/>
                        <a:ln>
                          <a:noFill/>
                        </a:ln>
                      </wps:spPr>
                      <wps:txbx>
                        <w:txbxContent>
                          <w:p w14:paraId="56BEFC1D" w14:textId="59D23177" w:rsidR="00B829B2" w:rsidRPr="005D0D9C" w:rsidRDefault="00B829B2" w:rsidP="005D0D9C">
                            <w:pPr>
                              <w:spacing w:line="360" w:lineRule="auto"/>
                              <w:jc w:val="cente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Big Bang</w:t>
                            </w:r>
                          </w:p>
                        </w:txbxContent>
                      </wps:txbx>
                      <wps:bodyPr rot="0" spcFirstLastPara="0" vertOverflow="overflow" horzOverflow="overflow" vert="vert270" wrap="non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C17347C" id="Text Box 92" o:spid="_x0000_s1044" type="#_x0000_t202" style="position:absolute;left:0;text-align:left;margin-left:85.5pt;margin-top:9.05pt;width:34.5pt;height:28.6pt;z-index:251670528;visibility:visible;mso-wrap-style:non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" filled="f" stroked="f">
                <v:textbox style="layout-flow:vertical;mso-layout-flow-alt:bottom-to-top">
                  <w:txbxContent>
                    <w:p w14:paraId="56BEFC1D" w14:textId="59D23177" w:rsidR="00B829B2" w:rsidRPr="005D0D9C" w:rsidRDefault="00B829B2" w:rsidP="005D0D9C">
                      <w:pPr>
                        <w:spacing w:line="360" w:lineRule="auto"/>
                        <w:jc w:val="cente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Big Bang</w:t>
                      </w:r>
                    </w:p>
                  </w:txbxContent>
                </v:textbox>
              </v:shape>
            </w:pict>
          </mc:Fallback>
        </mc:AlternateContent>
      </w:r>
      <w:r w:rsidR="00E22115">
        <w:rPr>
          <w:rFonts w:ascii="Arial" w:hAnsi="Arial" w:cs="Arial"/>
          <w:b/>
          <w:bCs/>
          <w:noProof/>
          <w:color w:val="FFFFFF" w:themeColor="background1"/>
          <w:sz w:val="22"/>
          <w:szCs w:val="22"/>
        </w:rPr>
        <mc:AlternateContent>
          <mc:Choice Requires="wps">
            <w:drawing>
              <wp:anchor distT="0" distB="0" distL="114300" distR="114300" simplePos="0" relativeHeight="251666432" behindDoc="0" locked="0" layoutInCell="1" allowOverlap="1" wp14:anchorId="47401B7F" wp14:editId="12E8408D">
                <wp:simplePos x="0" y="0"/>
                <wp:positionH relativeFrom="column">
                  <wp:posOffset>2580957</wp:posOffset>
                </wp:positionH>
                <wp:positionV relativeFrom="paragraph">
                  <wp:posOffset>26035</wp:posOffset>
                </wp:positionV>
                <wp:extent cx="1171575" cy="747713"/>
                <wp:effectExtent l="0" t="0" r="28575" b="14605"/>
                <wp:wrapNone/>
                <wp:docPr id="88" name="Rectangle 88"/>
                <wp:cNvGraphicFramePr/>
                <a:graphic xmlns:a="http://schemas.openxmlformats.org/drawingml/2006/main">
                  <a:graphicData uri="http://schemas.microsoft.com/office/word/2010/wordprocessingShape">
                    <wps:wsp>
                      <wps:cNvSpPr/>
                      <wps:spPr>
                        <a:xfrm>
                          <a:off x="0" y="0"/>
                          <a:ext cx="1171575" cy="747713"/>
                        </a:xfrm>
                        <a:prstGeom prst="rect">
                          <a:avLst/>
                        </a:prstGeom>
                        <a:solidFill>
                          <a:schemeClr val="accent4">
                            <a:lumMod val="75000"/>
                          </a:schemeClr>
                        </a:solidFill>
                        <a:ln w="12700" cap="flat" cmpd="sng" algn="ctr">
                          <a:solidFill>
                            <a:schemeClr val="accent4">
                              <a:lumMod val="40000"/>
                              <a:lumOff val="60000"/>
                            </a:schemeClr>
                          </a:solidFill>
                          <a:prstDash val="solid"/>
                          <a:miter lim="800000"/>
                        </a:ln>
                        <a:effectLst/>
                      </wps:spPr>
                      <wps:txbx>
                        <w:txbxContent>
                          <w:p w14:paraId="6591CA86" w14:textId="73ED49E6" w:rsidR="00B829B2" w:rsidRPr="00E22115" w:rsidRDefault="00B829B2" w:rsidP="00E22115">
                            <w:pPr>
                              <w:jc w:val="center"/>
                              <w:rPr>
                                <w:rFonts w:ascii="Arial" w:hAnsi="Arial" w:cs="Arial"/>
                                <w:b/>
                                <w:bCs/>
                                <w:sz w:val="20"/>
                                <w:szCs w:val="20"/>
                              </w:rPr>
                            </w:pPr>
                            <w:r w:rsidRPr="00E22115">
                              <w:rPr>
                                <w:rFonts w:ascii="Arial" w:hAnsi="Arial" w:cs="Arial"/>
                                <w:b/>
                                <w:bCs/>
                                <w:sz w:val="20"/>
                                <w:szCs w:val="20"/>
                              </w:rPr>
                              <w:t>Revolution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401B7F" id="Rectangle 88" o:spid="_x0000_s1045" style="position:absolute;left:0;text-align:left;margin-left:203.2pt;margin-top:2.05pt;width:92.25pt;height:58.9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" fillcolor="#bf8f00 [2407]" strokecolor="#ffe599 [1303]" strokeweight="1pt">
                <v:textbox>
                  <w:txbxContent>
                    <w:p w14:paraId="6591CA86" w14:textId="73ED49E6" w:rsidR="00B829B2" w:rsidRPr="00E22115" w:rsidRDefault="00B829B2" w:rsidP="00E22115">
                      <w:pPr>
                        <w:jc w:val="center"/>
                        <w:rPr>
                          <w:rFonts w:ascii="Arial" w:hAnsi="Arial" w:cs="Arial"/>
                          <w:b/>
                          <w:bCs/>
                          <w:sz w:val="20"/>
                          <w:szCs w:val="20"/>
                        </w:rPr>
                      </w:pPr>
                      <w:r w:rsidRPr="00E22115">
                        <w:rPr>
                          <w:rFonts w:ascii="Arial" w:hAnsi="Arial" w:cs="Arial"/>
                          <w:b/>
                          <w:bCs/>
                          <w:sz w:val="20"/>
                          <w:szCs w:val="20"/>
                        </w:rPr>
                        <w:t>Revolution</w:t>
                      </w:r>
                    </w:p>
                  </w:txbxContent>
                </v:textbox>
              </v:rect>
            </w:pict>
          </mc:Fallback>
        </mc:AlternateContent>
      </w:r>
      <w:r w:rsidR="00E22115">
        <w:rPr>
          <w:rFonts w:ascii="Arial" w:hAnsi="Arial" w:cs="Arial"/>
          <w:b/>
          <w:bCs/>
          <w:noProof/>
          <w:color w:val="FFFFFF" w:themeColor="background1"/>
          <w:sz w:val="22"/>
          <w:szCs w:val="22"/>
        </w:rPr>
        <mc:AlternateContent>
          <mc:Choice Requires="wps">
            <w:drawing>
              <wp:anchor distT="0" distB="0" distL="114300" distR="114300" simplePos="0" relativeHeight="251665408" behindDoc="0" locked="0" layoutInCell="1" allowOverlap="1" wp14:anchorId="644BC06F" wp14:editId="730112E6">
                <wp:simplePos x="0" y="0"/>
                <wp:positionH relativeFrom="column">
                  <wp:posOffset>1371600</wp:posOffset>
                </wp:positionH>
                <wp:positionV relativeFrom="paragraph">
                  <wp:posOffset>26987</wp:posOffset>
                </wp:positionV>
                <wp:extent cx="1171575" cy="747713"/>
                <wp:effectExtent l="0" t="0" r="28575" b="14605"/>
                <wp:wrapNone/>
                <wp:docPr id="87" name="Rectangle 87"/>
                <wp:cNvGraphicFramePr/>
                <a:graphic xmlns:a="http://schemas.openxmlformats.org/drawingml/2006/main">
                  <a:graphicData uri="http://schemas.microsoft.com/office/word/2010/wordprocessingShape">
                    <wps:wsp>
                      <wps:cNvSpPr/>
                      <wps:spPr>
                        <a:xfrm>
                          <a:off x="0" y="0"/>
                          <a:ext cx="1171575" cy="747713"/>
                        </a:xfrm>
                        <a:prstGeom prst="rect">
                          <a:avLst/>
                        </a:prstGeom>
                        <a:solidFill>
                          <a:schemeClr val="accent4">
                            <a:lumMod val="75000"/>
                          </a:schemeClr>
                        </a:solidFill>
                        <a:ln w="12700" cap="flat" cmpd="sng" algn="ctr">
                          <a:solidFill>
                            <a:schemeClr val="accent4">
                              <a:lumMod val="40000"/>
                              <a:lumOff val="60000"/>
                            </a:schemeClr>
                          </a:solidFill>
                          <a:prstDash val="solid"/>
                          <a:miter lim="800000"/>
                        </a:ln>
                        <a:effectLst/>
                      </wps:spPr>
                      <wps:txbx>
                        <w:txbxContent>
                          <w:p w14:paraId="30CFC109" w14:textId="1C9A6AB2" w:rsidR="00B829B2" w:rsidRPr="00E22115" w:rsidRDefault="00B829B2" w:rsidP="00E22115">
                            <w:pPr>
                              <w:jc w:val="center"/>
                              <w:rPr>
                                <w:rFonts w:ascii="Arial" w:hAnsi="Arial" w:cs="Arial"/>
                                <w:b/>
                                <w:bCs/>
                                <w:sz w:val="20"/>
                                <w:szCs w:val="20"/>
                              </w:rPr>
                            </w:pPr>
                            <w:r w:rsidRPr="00E22115">
                              <w:rPr>
                                <w:rFonts w:ascii="Arial" w:hAnsi="Arial" w:cs="Arial"/>
                                <w:b/>
                                <w:bCs/>
                                <w:sz w:val="20"/>
                                <w:szCs w:val="20"/>
                              </w:rPr>
                              <w:t>Reconstruction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4BC06F" id="Rectangle 87" o:spid="_x0000_s1046" style="position:absolute;left:0;text-align:left;margin-left:108pt;margin-top:2.1pt;width:92.25pt;height:58.9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" fillcolor="#bf8f00 [2407]" strokecolor="#ffe599 [1303]" strokeweight="1pt">
                <v:textbox>
                  <w:txbxContent>
                    <w:p w14:paraId="30CFC109" w14:textId="1C9A6AB2" w:rsidR="00B829B2" w:rsidRPr="00E22115" w:rsidRDefault="00B829B2" w:rsidP="00E22115">
                      <w:pPr>
                        <w:jc w:val="center"/>
                        <w:rPr>
                          <w:rFonts w:ascii="Arial" w:hAnsi="Arial" w:cs="Arial"/>
                          <w:b/>
                          <w:bCs/>
                          <w:sz w:val="20"/>
                          <w:szCs w:val="20"/>
                        </w:rPr>
                      </w:pPr>
                      <w:r w:rsidRPr="00E22115">
                        <w:rPr>
                          <w:rFonts w:ascii="Arial" w:hAnsi="Arial" w:cs="Arial"/>
                          <w:b/>
                          <w:bCs/>
                          <w:sz w:val="20"/>
                          <w:szCs w:val="20"/>
                        </w:rPr>
                        <w:t>Reconstruction</w:t>
                      </w:r>
                    </w:p>
                  </w:txbxContent>
                </v:textbox>
              </v:rect>
            </w:pict>
          </mc:Fallback>
        </mc:AlternateContent>
      </w:r>
    </w:p>
    <w:p w14:paraId="22892430" w14:textId="0F7C2B3D" w:rsidR="00F93A5E" w:rsidRDefault="00F93A5E" w:rsidP="003F68A2">
      <w:pPr>
        <w:spacing w:line="360" w:lineRule="auto"/>
        <w:jc w:val="both"/>
        <w:rPr>
          <w:rFonts w:ascii="Arial" w:hAnsi="Arial" w:cs="Arial"/>
          <w:b/>
          <w:bCs/>
          <w:color w:val="A6A6A6" w:themeColor="background1" w:themeShade="A6"/>
          <w:sz w:val="22"/>
          <w:szCs w:val="22"/>
        </w:rPr>
      </w:pPr>
    </w:p>
    <w:p w14:paraId="29936A59" w14:textId="45FDFF19" w:rsidR="008B2B48" w:rsidRDefault="008B2B48" w:rsidP="003F68A2">
      <w:pPr>
        <w:spacing w:line="360" w:lineRule="auto"/>
        <w:jc w:val="both"/>
        <w:rPr>
          <w:rFonts w:ascii="Arial" w:hAnsi="Arial" w:cs="Arial"/>
          <w:b/>
          <w:bCs/>
          <w:color w:val="A6A6A6" w:themeColor="background1" w:themeShade="A6"/>
          <w:sz w:val="22"/>
          <w:szCs w:val="22"/>
        </w:rPr>
      </w:pPr>
    </w:p>
    <w:p w14:paraId="3C302B83" w14:textId="77777777" w:rsidR="006F7FE6" w:rsidRDefault="006F7FE6" w:rsidP="003F68A2">
      <w:pPr>
        <w:spacing w:line="360" w:lineRule="auto"/>
        <w:jc w:val="both"/>
        <w:rPr>
          <w:rFonts w:ascii="Arial" w:hAnsi="Arial" w:cs="Arial"/>
          <w:b/>
          <w:bCs/>
          <w:color w:val="A6A6A6" w:themeColor="background1" w:themeShade="A6"/>
          <w:sz w:val="22"/>
          <w:szCs w:val="22"/>
        </w:rPr>
      </w:pPr>
    </w:p>
    <w:p w14:paraId="7E35411E" w14:textId="179E95A9" w:rsidR="005D0D9C" w:rsidRDefault="005D0D9C" w:rsidP="003F68A2">
      <w:pPr>
        <w:spacing w:line="360" w:lineRule="auto"/>
        <w:jc w:val="both"/>
        <w:rPr>
          <w:rFonts w:ascii="Arial" w:hAnsi="Arial" w:cs="Arial"/>
          <w:b/>
          <w:bCs/>
          <w:color w:val="000000" w:themeColor="text1"/>
          <w:sz w:val="22"/>
          <w:szCs w:val="22"/>
        </w:rPr>
      </w:pPr>
      <w:r w:rsidRPr="004E779A">
        <w:rPr>
          <w:rFonts w:ascii="Arial" w:hAnsi="Arial" w:cs="Arial"/>
          <w:color w:val="000000" w:themeColor="text1"/>
          <w:sz w:val="22"/>
          <w:szCs w:val="22"/>
        </w:rPr>
        <w:t xml:space="preserve">Figure </w:t>
      </w:r>
      <w:r w:rsidR="00982AF1">
        <w:rPr>
          <w:rFonts w:ascii="Arial" w:hAnsi="Arial" w:cs="Arial"/>
          <w:color w:val="000000" w:themeColor="text1"/>
          <w:sz w:val="22"/>
          <w:szCs w:val="22"/>
        </w:rPr>
        <w:t xml:space="preserve">6 </w:t>
      </w:r>
      <w:r w:rsidRPr="004E779A">
        <w:rPr>
          <w:rFonts w:ascii="Arial" w:hAnsi="Arial" w:cs="Arial"/>
          <w:color w:val="000000" w:themeColor="text1"/>
          <w:sz w:val="22"/>
          <w:szCs w:val="22"/>
        </w:rPr>
        <w:t xml:space="preserve">– </w:t>
      </w:r>
      <w:r w:rsidR="00C00ABD" w:rsidRPr="004E779A">
        <w:rPr>
          <w:rFonts w:ascii="Arial" w:hAnsi="Arial" w:cs="Arial"/>
          <w:color w:val="000000" w:themeColor="text1"/>
          <w:sz w:val="22"/>
          <w:szCs w:val="22"/>
        </w:rPr>
        <w:t>Categories</w:t>
      </w:r>
      <w:r w:rsidRPr="004E779A">
        <w:rPr>
          <w:rFonts w:ascii="Arial" w:hAnsi="Arial" w:cs="Arial"/>
          <w:color w:val="000000" w:themeColor="text1"/>
          <w:sz w:val="22"/>
          <w:szCs w:val="22"/>
        </w:rPr>
        <w:t xml:space="preserve"> of </w:t>
      </w:r>
      <w:r w:rsidR="00982AF1">
        <w:rPr>
          <w:rFonts w:ascii="Arial" w:hAnsi="Arial" w:cs="Arial"/>
          <w:color w:val="000000" w:themeColor="text1"/>
          <w:sz w:val="22"/>
          <w:szCs w:val="22"/>
        </w:rPr>
        <w:t xml:space="preserve">strategic </w:t>
      </w:r>
      <w:r w:rsidRPr="004E779A">
        <w:rPr>
          <w:rFonts w:ascii="Arial" w:hAnsi="Arial" w:cs="Arial"/>
          <w:color w:val="000000" w:themeColor="text1"/>
          <w:sz w:val="22"/>
          <w:szCs w:val="22"/>
        </w:rPr>
        <w:t>change</w:t>
      </w:r>
      <w:r w:rsidR="004E779A">
        <w:rPr>
          <w:rFonts w:ascii="Arial" w:hAnsi="Arial" w:cs="Arial"/>
          <w:b/>
          <w:bCs/>
          <w:color w:val="000000" w:themeColor="text1"/>
          <w:sz w:val="22"/>
          <w:szCs w:val="22"/>
        </w:rPr>
        <w:t xml:space="preserve"> </w:t>
      </w:r>
      <w:r w:rsidR="004E779A">
        <w:rPr>
          <w:rFonts w:ascii="Arial" w:hAnsi="Arial" w:cs="Arial"/>
          <w:color w:val="262626" w:themeColor="text1" w:themeTint="D9"/>
          <w:sz w:val="22"/>
          <w:szCs w:val="22"/>
        </w:rPr>
        <w:t>(Institute of Chartered Accountants of Sri Lanka, 2021)</w:t>
      </w:r>
      <w:r w:rsidR="00982AF1">
        <w:rPr>
          <w:rFonts w:ascii="Arial" w:hAnsi="Arial" w:cs="Arial"/>
          <w:color w:val="262626" w:themeColor="text1" w:themeTint="D9"/>
          <w:sz w:val="22"/>
          <w:szCs w:val="22"/>
        </w:rPr>
        <w:t>.</w:t>
      </w:r>
    </w:p>
    <w:p w14:paraId="08EF5682" w14:textId="77777777" w:rsidR="00A54233" w:rsidRDefault="00A54233" w:rsidP="003F68A2">
      <w:pPr>
        <w:spacing w:line="360" w:lineRule="auto"/>
        <w:jc w:val="both"/>
        <w:rPr>
          <w:rFonts w:ascii="Arial" w:hAnsi="Arial" w:cs="Arial"/>
          <w:b/>
          <w:bCs/>
          <w:i/>
          <w:iCs/>
          <w:color w:val="000000" w:themeColor="text1"/>
          <w:sz w:val="22"/>
          <w:szCs w:val="22"/>
        </w:rPr>
      </w:pPr>
    </w:p>
    <w:p w14:paraId="61B92BC7" w14:textId="451D1D06" w:rsidR="005D0D9C" w:rsidRDefault="005D0D9C" w:rsidP="003F68A2">
      <w:pPr>
        <w:spacing w:line="360" w:lineRule="auto"/>
        <w:jc w:val="both"/>
        <w:rPr>
          <w:rFonts w:ascii="Arial" w:hAnsi="Arial" w:cs="Arial"/>
          <w:b/>
          <w:bCs/>
          <w:color w:val="000000" w:themeColor="text1"/>
          <w:sz w:val="22"/>
          <w:szCs w:val="22"/>
        </w:rPr>
      </w:pPr>
      <w:r w:rsidRPr="00982AF1">
        <w:rPr>
          <w:rFonts w:ascii="Arial" w:hAnsi="Arial" w:cs="Arial"/>
          <w:b/>
          <w:bCs/>
          <w:i/>
          <w:iCs/>
          <w:color w:val="000000" w:themeColor="text1"/>
          <w:sz w:val="22"/>
          <w:szCs w:val="22"/>
        </w:rPr>
        <w:lastRenderedPageBreak/>
        <w:t>Adaptation –</w:t>
      </w:r>
      <w:r>
        <w:rPr>
          <w:rFonts w:ascii="Arial" w:hAnsi="Arial" w:cs="Arial"/>
          <w:b/>
          <w:bCs/>
          <w:color w:val="000000" w:themeColor="text1"/>
          <w:sz w:val="22"/>
          <w:szCs w:val="22"/>
        </w:rPr>
        <w:t xml:space="preserve"> </w:t>
      </w:r>
      <w:r w:rsidRPr="004E779A">
        <w:rPr>
          <w:rFonts w:ascii="Arial" w:hAnsi="Arial" w:cs="Arial"/>
          <w:color w:val="000000" w:themeColor="text1"/>
          <w:sz w:val="22"/>
          <w:szCs w:val="22"/>
        </w:rPr>
        <w:t xml:space="preserve">incremental changes that occur within </w:t>
      </w:r>
      <w:r w:rsidR="00982AF1">
        <w:rPr>
          <w:rFonts w:ascii="Arial" w:hAnsi="Arial" w:cs="Arial"/>
          <w:color w:val="000000" w:themeColor="text1"/>
          <w:sz w:val="22"/>
          <w:szCs w:val="22"/>
        </w:rPr>
        <w:t xml:space="preserve">the </w:t>
      </w:r>
      <w:r w:rsidRPr="004E779A">
        <w:rPr>
          <w:rFonts w:ascii="Arial" w:hAnsi="Arial" w:cs="Arial"/>
          <w:color w:val="000000" w:themeColor="text1"/>
          <w:sz w:val="22"/>
          <w:szCs w:val="22"/>
        </w:rPr>
        <w:t>existing culture.</w:t>
      </w:r>
    </w:p>
    <w:p w14:paraId="23C796F9" w14:textId="61F8D4D7" w:rsidR="005D0D9C" w:rsidRDefault="005D0D9C" w:rsidP="003F68A2">
      <w:pPr>
        <w:spacing w:line="360" w:lineRule="auto"/>
        <w:jc w:val="both"/>
        <w:rPr>
          <w:rFonts w:ascii="Arial" w:hAnsi="Arial" w:cs="Arial"/>
          <w:b/>
          <w:bCs/>
          <w:color w:val="000000" w:themeColor="text1"/>
          <w:sz w:val="22"/>
          <w:szCs w:val="22"/>
        </w:rPr>
      </w:pPr>
      <w:r w:rsidRPr="00982AF1">
        <w:rPr>
          <w:rFonts w:ascii="Arial" w:hAnsi="Arial" w:cs="Arial"/>
          <w:b/>
          <w:bCs/>
          <w:i/>
          <w:iCs/>
          <w:color w:val="000000" w:themeColor="text1"/>
          <w:sz w:val="22"/>
          <w:szCs w:val="22"/>
        </w:rPr>
        <w:t>Reconstruction –</w:t>
      </w:r>
      <w:r>
        <w:rPr>
          <w:rFonts w:ascii="Arial" w:hAnsi="Arial" w:cs="Arial"/>
          <w:b/>
          <w:bCs/>
          <w:color w:val="000000" w:themeColor="text1"/>
          <w:sz w:val="22"/>
          <w:szCs w:val="22"/>
        </w:rPr>
        <w:t xml:space="preserve"> </w:t>
      </w:r>
      <w:r w:rsidR="004E779A">
        <w:rPr>
          <w:rFonts w:ascii="Arial" w:hAnsi="Arial" w:cs="Arial"/>
          <w:color w:val="000000" w:themeColor="text1"/>
          <w:sz w:val="22"/>
          <w:szCs w:val="22"/>
        </w:rPr>
        <w:t>quick</w:t>
      </w:r>
      <w:r w:rsidRPr="004E779A">
        <w:rPr>
          <w:rFonts w:ascii="Arial" w:hAnsi="Arial" w:cs="Arial"/>
          <w:color w:val="000000" w:themeColor="text1"/>
          <w:sz w:val="22"/>
          <w:szCs w:val="22"/>
        </w:rPr>
        <w:t xml:space="preserve"> changes that don’t change the culture</w:t>
      </w:r>
      <w:r w:rsidR="004E779A" w:rsidRPr="004E779A">
        <w:rPr>
          <w:rFonts w:ascii="Arial" w:hAnsi="Arial" w:cs="Arial"/>
          <w:color w:val="000000" w:themeColor="text1"/>
          <w:sz w:val="22"/>
          <w:szCs w:val="22"/>
        </w:rPr>
        <w:t>.</w:t>
      </w:r>
    </w:p>
    <w:p w14:paraId="7DAAC2DF" w14:textId="28A4B266" w:rsidR="005D0D9C" w:rsidRPr="00982AF1" w:rsidRDefault="005D0D9C" w:rsidP="003F68A2">
      <w:pPr>
        <w:spacing w:line="360" w:lineRule="auto"/>
        <w:jc w:val="both"/>
        <w:rPr>
          <w:rFonts w:ascii="Arial" w:hAnsi="Arial" w:cs="Arial"/>
          <w:color w:val="000000" w:themeColor="text1"/>
          <w:sz w:val="22"/>
          <w:szCs w:val="22"/>
        </w:rPr>
      </w:pPr>
      <w:r w:rsidRPr="00982AF1">
        <w:rPr>
          <w:rFonts w:ascii="Arial" w:hAnsi="Arial" w:cs="Arial"/>
          <w:b/>
          <w:bCs/>
          <w:i/>
          <w:iCs/>
          <w:color w:val="000000" w:themeColor="text1"/>
          <w:sz w:val="22"/>
          <w:szCs w:val="22"/>
        </w:rPr>
        <w:t>Evolution –</w:t>
      </w:r>
      <w:r w:rsidR="004E779A">
        <w:rPr>
          <w:rFonts w:ascii="Arial" w:hAnsi="Arial" w:cs="Arial"/>
          <w:b/>
          <w:bCs/>
          <w:color w:val="000000" w:themeColor="text1"/>
          <w:sz w:val="22"/>
          <w:szCs w:val="22"/>
        </w:rPr>
        <w:t xml:space="preserve"> </w:t>
      </w:r>
      <w:r w:rsidR="004E779A" w:rsidRPr="004E779A">
        <w:rPr>
          <w:rFonts w:ascii="Arial" w:hAnsi="Arial" w:cs="Arial"/>
          <w:color w:val="000000" w:themeColor="text1"/>
          <w:sz w:val="22"/>
          <w:szCs w:val="22"/>
        </w:rPr>
        <w:t>fundamental cultural and strategic changes</w:t>
      </w:r>
      <w:r w:rsidR="00982AF1">
        <w:rPr>
          <w:rFonts w:ascii="Arial" w:hAnsi="Arial" w:cs="Arial"/>
          <w:color w:val="000000" w:themeColor="text1"/>
          <w:sz w:val="22"/>
          <w:szCs w:val="22"/>
        </w:rPr>
        <w:t>.</w:t>
      </w:r>
    </w:p>
    <w:p w14:paraId="2B9C9284" w14:textId="60D67F35" w:rsidR="005D0D9C" w:rsidRDefault="005D0D9C" w:rsidP="003F68A2">
      <w:pPr>
        <w:spacing w:line="360" w:lineRule="auto"/>
        <w:jc w:val="both"/>
        <w:rPr>
          <w:rFonts w:ascii="Arial" w:hAnsi="Arial" w:cs="Arial"/>
          <w:b/>
          <w:bCs/>
          <w:color w:val="000000" w:themeColor="text1"/>
          <w:sz w:val="22"/>
          <w:szCs w:val="22"/>
        </w:rPr>
      </w:pPr>
      <w:r w:rsidRPr="00982AF1">
        <w:rPr>
          <w:rFonts w:ascii="Arial" w:hAnsi="Arial" w:cs="Arial"/>
          <w:b/>
          <w:bCs/>
          <w:i/>
          <w:iCs/>
          <w:color w:val="000000" w:themeColor="text1"/>
          <w:sz w:val="22"/>
          <w:szCs w:val="22"/>
        </w:rPr>
        <w:t>Revolution –</w:t>
      </w:r>
      <w:r w:rsidR="004E779A">
        <w:rPr>
          <w:rFonts w:ascii="Arial" w:hAnsi="Arial" w:cs="Arial"/>
          <w:b/>
          <w:bCs/>
          <w:color w:val="000000" w:themeColor="text1"/>
          <w:sz w:val="22"/>
          <w:szCs w:val="22"/>
        </w:rPr>
        <w:t xml:space="preserve"> </w:t>
      </w:r>
      <w:r w:rsidR="004E779A" w:rsidRPr="004E779A">
        <w:rPr>
          <w:rFonts w:ascii="Arial" w:hAnsi="Arial" w:cs="Arial"/>
          <w:color w:val="000000" w:themeColor="text1"/>
          <w:sz w:val="22"/>
          <w:szCs w:val="22"/>
        </w:rPr>
        <w:t>cultural changes achieved over time</w:t>
      </w:r>
      <w:r w:rsidR="00A54233">
        <w:rPr>
          <w:rFonts w:ascii="Arial" w:hAnsi="Arial" w:cs="Arial"/>
          <w:color w:val="000000" w:themeColor="text1"/>
          <w:sz w:val="22"/>
          <w:szCs w:val="22"/>
        </w:rPr>
        <w:t xml:space="preserve"> (</w:t>
      </w:r>
      <w:r w:rsidR="00A54233">
        <w:rPr>
          <w:rFonts w:ascii="Arial" w:hAnsi="Arial" w:cs="Arial"/>
          <w:color w:val="262626" w:themeColor="text1" w:themeTint="D9"/>
          <w:sz w:val="22"/>
          <w:szCs w:val="22"/>
        </w:rPr>
        <w:t>Institute of Chartered Accountants of Sri Lanka, 2021)</w:t>
      </w:r>
      <w:r w:rsidR="004E779A">
        <w:rPr>
          <w:rFonts w:ascii="Arial" w:hAnsi="Arial" w:cs="Arial"/>
          <w:color w:val="000000" w:themeColor="text1"/>
          <w:sz w:val="22"/>
          <w:szCs w:val="22"/>
        </w:rPr>
        <w:t>.</w:t>
      </w:r>
    </w:p>
    <w:p w14:paraId="4119D2F0" w14:textId="77777777" w:rsidR="00F93A5E" w:rsidRDefault="00F93A5E" w:rsidP="003F68A2">
      <w:pPr>
        <w:spacing w:line="360" w:lineRule="auto"/>
        <w:jc w:val="both"/>
        <w:rPr>
          <w:rFonts w:ascii="Arial" w:hAnsi="Arial" w:cs="Arial"/>
          <w:b/>
          <w:bCs/>
          <w:i/>
          <w:iCs/>
          <w:color w:val="262626" w:themeColor="text1" w:themeTint="D9"/>
          <w:sz w:val="22"/>
          <w:szCs w:val="22"/>
        </w:rPr>
      </w:pPr>
    </w:p>
    <w:p w14:paraId="79A224EE" w14:textId="5E06ACA3" w:rsidR="00AA7508" w:rsidRPr="00757F84" w:rsidRDefault="00AA7508" w:rsidP="003F68A2">
      <w:pPr>
        <w:spacing w:line="360" w:lineRule="auto"/>
        <w:jc w:val="both"/>
        <w:rPr>
          <w:rFonts w:ascii="Arial" w:hAnsi="Arial" w:cs="Arial"/>
          <w:b/>
          <w:bCs/>
          <w:color w:val="808080" w:themeColor="background1" w:themeShade="80"/>
          <w:sz w:val="22"/>
          <w:szCs w:val="22"/>
        </w:rPr>
      </w:pPr>
      <w:r w:rsidRPr="00757F84">
        <w:rPr>
          <w:rFonts w:ascii="Arial" w:hAnsi="Arial" w:cs="Arial"/>
          <w:b/>
          <w:bCs/>
          <w:color w:val="808080" w:themeColor="background1" w:themeShade="80"/>
          <w:sz w:val="22"/>
          <w:szCs w:val="22"/>
        </w:rPr>
        <w:t>Levels</w:t>
      </w:r>
      <w:r w:rsidR="000745D1" w:rsidRPr="00757F84">
        <w:rPr>
          <w:rFonts w:ascii="Arial" w:hAnsi="Arial" w:cs="Arial"/>
          <w:b/>
          <w:bCs/>
          <w:color w:val="808080" w:themeColor="background1" w:themeShade="80"/>
          <w:sz w:val="22"/>
          <w:szCs w:val="22"/>
        </w:rPr>
        <w:t xml:space="preserve"> of change</w:t>
      </w:r>
    </w:p>
    <w:p w14:paraId="5C445724" w14:textId="2FF99964" w:rsidR="00AF20AC" w:rsidRPr="00152AC6" w:rsidRDefault="00982AF1" w:rsidP="003F68A2">
      <w:pPr>
        <w:spacing w:line="360" w:lineRule="auto"/>
        <w:jc w:val="both"/>
        <w:rPr>
          <w:rFonts w:ascii="Arial" w:hAnsi="Arial" w:cs="Arial"/>
          <w:i/>
          <w:iCs/>
          <w:color w:val="262626" w:themeColor="text1" w:themeTint="D9"/>
          <w:sz w:val="22"/>
          <w:szCs w:val="22"/>
        </w:rPr>
      </w:pP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031040" behindDoc="0" locked="0" layoutInCell="1" allowOverlap="1" wp14:anchorId="6E10F690" wp14:editId="0B3EEBCE">
                <wp:simplePos x="0" y="0"/>
                <wp:positionH relativeFrom="column">
                  <wp:posOffset>764258</wp:posOffset>
                </wp:positionH>
                <wp:positionV relativeFrom="paragraph">
                  <wp:posOffset>236168</wp:posOffset>
                </wp:positionV>
                <wp:extent cx="1105200" cy="342900"/>
                <wp:effectExtent l="0" t="0" r="19050" b="19050"/>
                <wp:wrapNone/>
                <wp:docPr id="11" name="Rectangle 11"/>
                <wp:cNvGraphicFramePr/>
                <a:graphic xmlns:a="http://schemas.openxmlformats.org/drawingml/2006/main">
                  <a:graphicData uri="http://schemas.microsoft.com/office/word/2010/wordprocessingShape">
                    <wps:wsp>
                      <wps:cNvSpPr/>
                      <wps:spPr>
                        <a:xfrm>
                          <a:off x="0" y="0"/>
                          <a:ext cx="1105200" cy="3429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2B58CC9" w14:textId="1AB581D1" w:rsidR="00B829B2" w:rsidRPr="00D31FD0" w:rsidRDefault="00B829B2" w:rsidP="00B64C38">
                            <w:pPr>
                              <w:jc w:val="center"/>
                              <w:rPr>
                                <w:rFonts w:ascii="Arial" w:hAnsi="Arial" w:cs="Arial"/>
                                <w:b/>
                                <w:bCs/>
                                <w:color w:val="000000" w:themeColor="text1"/>
                                <w:sz w:val="18"/>
                                <w:szCs w:val="18"/>
                              </w:rPr>
                            </w:pPr>
                            <w:r w:rsidRPr="00D31FD0">
                              <w:rPr>
                                <w:rFonts w:ascii="Arial" w:hAnsi="Arial" w:cs="Arial"/>
                                <w:b/>
                                <w:bCs/>
                                <w:color w:val="000000" w:themeColor="text1"/>
                                <w:sz w:val="18"/>
                                <w:szCs w:val="18"/>
                              </w:rPr>
                              <w:t>Individual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E10F690" id="Rectangle 11" o:spid="_x0000_s1047" style="position:absolute;left:0;text-align:left;margin-left:60.2pt;margin-top:18.6pt;width:87pt;height:27pt;z-index:251031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" fillcolor="white [3212]" strokecolor="black [3213]" strokeweight="1pt">
                <v:textbox>
                  <w:txbxContent>
                    <w:p w14:paraId="12B58CC9" w14:textId="1AB581D1" w:rsidR="00B829B2" w:rsidRPr="00D31FD0" w:rsidRDefault="00B829B2" w:rsidP="00B64C38">
                      <w:pPr>
                        <w:jc w:val="center"/>
                        <w:rPr>
                          <w:rFonts w:ascii="Arial" w:hAnsi="Arial" w:cs="Arial"/>
                          <w:b/>
                          <w:bCs/>
                          <w:color w:val="000000" w:themeColor="text1"/>
                          <w:sz w:val="18"/>
                          <w:szCs w:val="18"/>
                        </w:rPr>
                      </w:pPr>
                      <w:r w:rsidRPr="00D31FD0">
                        <w:rPr>
                          <w:rFonts w:ascii="Arial" w:hAnsi="Arial" w:cs="Arial"/>
                          <w:b/>
                          <w:bCs/>
                          <w:color w:val="000000" w:themeColor="text1"/>
                          <w:sz w:val="18"/>
                          <w:szCs w:val="18"/>
                        </w:rPr>
                        <w:t>Individual</w:t>
                      </w:r>
                    </w:p>
                  </w:txbxContent>
                </v:textbox>
              </v:rect>
            </w:pict>
          </mc:Fallback>
        </mc:AlternateContent>
      </w:r>
    </w:p>
    <w:p w14:paraId="2A67B0D1" w14:textId="179A7D38" w:rsidR="00602356" w:rsidRPr="00152AC6" w:rsidRDefault="00E54D06" w:rsidP="003F68A2">
      <w:pPr>
        <w:spacing w:line="360" w:lineRule="auto"/>
        <w:jc w:val="both"/>
        <w:rPr>
          <w:rFonts w:ascii="Arial" w:hAnsi="Arial" w:cs="Arial"/>
          <w:i/>
          <w:iCs/>
          <w:color w:val="262626" w:themeColor="text1" w:themeTint="D9"/>
          <w:sz w:val="22"/>
          <w:szCs w:val="22"/>
        </w:rPr>
      </w:pP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055616" behindDoc="0" locked="0" layoutInCell="1" allowOverlap="1" wp14:anchorId="3FB1992B" wp14:editId="07E90732">
                <wp:simplePos x="0" y="0"/>
                <wp:positionH relativeFrom="column">
                  <wp:posOffset>4703659</wp:posOffset>
                </wp:positionH>
                <wp:positionV relativeFrom="paragraph">
                  <wp:posOffset>6952</wp:posOffset>
                </wp:positionV>
                <wp:extent cx="1104900" cy="342900"/>
                <wp:effectExtent l="0" t="0" r="19050" b="19050"/>
                <wp:wrapNone/>
                <wp:docPr id="13" name="Rectangle 13"/>
                <wp:cNvGraphicFramePr/>
                <a:graphic xmlns:a="http://schemas.openxmlformats.org/drawingml/2006/main">
                  <a:graphicData uri="http://schemas.microsoft.com/office/word/2010/wordprocessingShape">
                    <wps:wsp>
                      <wps:cNvSpPr/>
                      <wps:spPr>
                        <a:xfrm>
                          <a:off x="0" y="0"/>
                          <a:ext cx="1104900" cy="342900"/>
                        </a:xfrm>
                        <a:prstGeom prst="rect">
                          <a:avLst/>
                        </a:prstGeom>
                        <a:solidFill>
                          <a:schemeClr val="bg1"/>
                        </a:solidFill>
                        <a:ln w="12700" cap="flat" cmpd="sng" algn="ctr">
                          <a:solidFill>
                            <a:schemeClr val="tx1"/>
                          </a:solidFill>
                          <a:prstDash val="solid"/>
                          <a:miter lim="800000"/>
                        </a:ln>
                        <a:effectLst/>
                      </wps:spPr>
                      <wps:txbx>
                        <w:txbxContent>
                          <w:p w14:paraId="760EE5F8" w14:textId="243DB5C2" w:rsidR="00B829B2" w:rsidRPr="00D31FD0" w:rsidRDefault="00B829B2" w:rsidP="00B64C38">
                            <w:pPr>
                              <w:jc w:val="center"/>
                              <w:rPr>
                                <w:rFonts w:ascii="Arial" w:hAnsi="Arial" w:cs="Arial"/>
                                <w:b/>
                                <w:bCs/>
                                <w:sz w:val="18"/>
                                <w:szCs w:val="18"/>
                              </w:rPr>
                            </w:pPr>
                            <w:r w:rsidRPr="00D31FD0">
                              <w:rPr>
                                <w:rFonts w:ascii="Arial" w:hAnsi="Arial" w:cs="Arial"/>
                                <w:b/>
                                <w:bCs/>
                                <w:sz w:val="18"/>
                                <w:szCs w:val="18"/>
                              </w:rPr>
                              <w:t>Organisational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FB1992B" id="Rectangle 13" o:spid="_x0000_s1048" style="position:absolute;left:0;text-align:left;margin-left:370.35pt;margin-top:.55pt;width:87pt;height:27pt;z-index:251055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" fillcolor="white [3212]" strokecolor="black [3213]" strokeweight="1pt">
                <v:textbox>
                  <w:txbxContent>
                    <w:p w14:paraId="760EE5F8" w14:textId="243DB5C2" w:rsidR="00B829B2" w:rsidRPr="00D31FD0" w:rsidRDefault="00B829B2" w:rsidP="00B64C38">
                      <w:pPr>
                        <w:jc w:val="center"/>
                        <w:rPr>
                          <w:rFonts w:ascii="Arial" w:hAnsi="Arial" w:cs="Arial"/>
                          <w:b/>
                          <w:bCs/>
                          <w:sz w:val="18"/>
                          <w:szCs w:val="18"/>
                        </w:rPr>
                      </w:pPr>
                      <w:r w:rsidRPr="00D31FD0">
                        <w:rPr>
                          <w:rFonts w:ascii="Arial" w:hAnsi="Arial" w:cs="Arial"/>
                          <w:b/>
                          <w:bCs/>
                          <w:sz w:val="18"/>
                          <w:szCs w:val="18"/>
                        </w:rPr>
                        <w:t>Organisational</w:t>
                      </w:r>
                    </w:p>
                  </w:txbxContent>
                </v:textbox>
              </v:rect>
            </w:pict>
          </mc:Fallback>
        </mc:AlternateContent>
      </w:r>
      <w:r w:rsidRPr="00152AC6">
        <w:rPr>
          <w:rFonts w:ascii="Arial" w:hAnsi="Arial" w:cs="Arial"/>
          <w:i/>
          <w:iCs/>
          <w:noProof/>
          <w:color w:val="000000" w:themeColor="text1"/>
          <w:sz w:val="22"/>
          <w:szCs w:val="22"/>
        </w:rPr>
        <mc:AlternateContent>
          <mc:Choice Requires="wps">
            <w:drawing>
              <wp:anchor distT="0" distB="0" distL="114300" distR="114300" simplePos="0" relativeHeight="251044352" behindDoc="0" locked="0" layoutInCell="1" allowOverlap="1" wp14:anchorId="06284BBE" wp14:editId="11C5B5F9">
                <wp:simplePos x="0" y="0"/>
                <wp:positionH relativeFrom="column">
                  <wp:posOffset>2892128</wp:posOffset>
                </wp:positionH>
                <wp:positionV relativeFrom="paragraph">
                  <wp:posOffset>2540</wp:posOffset>
                </wp:positionV>
                <wp:extent cx="1104900" cy="342900"/>
                <wp:effectExtent l="0" t="0" r="19050" b="19050"/>
                <wp:wrapNone/>
                <wp:docPr id="12" name="Rectangle 12"/>
                <wp:cNvGraphicFramePr/>
                <a:graphic xmlns:a="http://schemas.openxmlformats.org/drawingml/2006/main">
                  <a:graphicData uri="http://schemas.microsoft.com/office/word/2010/wordprocessingShape">
                    <wps:wsp>
                      <wps:cNvSpPr/>
                      <wps:spPr>
                        <a:xfrm>
                          <a:off x="0" y="0"/>
                          <a:ext cx="1104900" cy="342900"/>
                        </a:xfrm>
                        <a:prstGeom prst="rect">
                          <a:avLst/>
                        </a:prstGeom>
                        <a:solidFill>
                          <a:schemeClr val="bg1"/>
                        </a:solidFill>
                        <a:ln w="12700" cap="flat" cmpd="sng" algn="ctr">
                          <a:solidFill>
                            <a:schemeClr val="tx1"/>
                          </a:solidFill>
                          <a:prstDash val="solid"/>
                          <a:miter lim="800000"/>
                        </a:ln>
                        <a:effectLst/>
                      </wps:spPr>
                      <wps:txbx>
                        <w:txbxContent>
                          <w:p w14:paraId="5077DB92" w14:textId="24F8D518" w:rsidR="00B829B2" w:rsidRPr="00D31FD0" w:rsidRDefault="00B829B2" w:rsidP="00B64C38">
                            <w:pPr>
                              <w:jc w:val="center"/>
                              <w:rPr>
                                <w:rFonts w:ascii="Arial" w:hAnsi="Arial" w:cs="Arial"/>
                                <w:b/>
                                <w:bCs/>
                                <w:sz w:val="18"/>
                                <w:szCs w:val="18"/>
                              </w:rPr>
                            </w:pPr>
                            <w:r w:rsidRPr="00D31FD0">
                              <w:rPr>
                                <w:rFonts w:ascii="Arial" w:hAnsi="Arial" w:cs="Arial"/>
                                <w:b/>
                                <w:bCs/>
                                <w:sz w:val="18"/>
                                <w:szCs w:val="18"/>
                              </w:rPr>
                              <w:t>Group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6284BBE" id="Rectangle 12" o:spid="_x0000_s1049" style="position:absolute;left:0;text-align:left;margin-left:227.75pt;margin-top:.2pt;width:87pt;height:27pt;z-index:2510443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" fillcolor="white [3212]" strokecolor="black [3213]" strokeweight="1pt">
                <v:textbox>
                  <w:txbxContent>
                    <w:p w14:paraId="5077DB92" w14:textId="24F8D518" w:rsidR="00B829B2" w:rsidRPr="00D31FD0" w:rsidRDefault="00B829B2" w:rsidP="00B64C38">
                      <w:pPr>
                        <w:jc w:val="center"/>
                        <w:rPr>
                          <w:rFonts w:ascii="Arial" w:hAnsi="Arial" w:cs="Arial"/>
                          <w:b/>
                          <w:bCs/>
                          <w:sz w:val="18"/>
                          <w:szCs w:val="18"/>
                        </w:rPr>
                      </w:pPr>
                      <w:r w:rsidRPr="00D31FD0">
                        <w:rPr>
                          <w:rFonts w:ascii="Arial" w:hAnsi="Arial" w:cs="Arial"/>
                          <w:b/>
                          <w:bCs/>
                          <w:sz w:val="18"/>
                          <w:szCs w:val="18"/>
                        </w:rPr>
                        <w:t>Group</w:t>
                      </w:r>
                    </w:p>
                  </w:txbxContent>
                </v:textbox>
              </v:rect>
            </w:pict>
          </mc:Fallback>
        </mc:AlternateContent>
      </w:r>
    </w:p>
    <w:p w14:paraId="052A2F37" w14:textId="65913E26" w:rsidR="00602356" w:rsidRPr="00152AC6" w:rsidRDefault="00E54D06" w:rsidP="003F68A2">
      <w:pPr>
        <w:spacing w:line="360" w:lineRule="auto"/>
        <w:jc w:val="both"/>
        <w:rPr>
          <w:rFonts w:ascii="Arial" w:hAnsi="Arial" w:cs="Arial"/>
          <w:b/>
          <w:bCs/>
          <w:color w:val="262626" w:themeColor="text1" w:themeTint="D9"/>
          <w:sz w:val="22"/>
          <w:szCs w:val="22"/>
        </w:rPr>
      </w:pP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176448" behindDoc="0" locked="0" layoutInCell="1" allowOverlap="1" wp14:anchorId="03566085" wp14:editId="68E2DCC2">
                <wp:simplePos x="0" y="0"/>
                <wp:positionH relativeFrom="column">
                  <wp:posOffset>5250213</wp:posOffset>
                </wp:positionH>
                <wp:positionV relativeFrom="paragraph">
                  <wp:posOffset>110457</wp:posOffset>
                </wp:positionV>
                <wp:extent cx="19050" cy="1720850"/>
                <wp:effectExtent l="0" t="0" r="19050" b="31750"/>
                <wp:wrapNone/>
                <wp:docPr id="50" name="Straight Connector 50"/>
                <wp:cNvGraphicFramePr/>
                <a:graphic xmlns:a="http://schemas.openxmlformats.org/drawingml/2006/main">
                  <a:graphicData uri="http://schemas.microsoft.com/office/word/2010/wordprocessingShape">
                    <wps:wsp>
                      <wps:cNvCnPr/>
                      <wps:spPr>
                        <a:xfrm>
                          <a:off x="0" y="0"/>
                          <a:ext cx="19050" cy="17208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DE0391E" id="Straight Connector 50" o:spid="_x0000_s1026" style="position:absolute;z-index:251176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3.4pt,8.7pt" to="414.9pt,144.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" strokecolor="black [3200]" strokeweight="1pt">
                <v:stroke joinstyle="miter"/>
              </v:line>
            </w:pict>
          </mc:Fallback>
        </mc:AlternateContent>
      </w: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170304" behindDoc="0" locked="0" layoutInCell="1" allowOverlap="1" wp14:anchorId="34D20EA3" wp14:editId="623BED5E">
                <wp:simplePos x="0" y="0"/>
                <wp:positionH relativeFrom="column">
                  <wp:posOffset>3428670</wp:posOffset>
                </wp:positionH>
                <wp:positionV relativeFrom="paragraph">
                  <wp:posOffset>109220</wp:posOffset>
                </wp:positionV>
                <wp:extent cx="0" cy="958850"/>
                <wp:effectExtent l="0" t="0" r="38100" b="31750"/>
                <wp:wrapNone/>
                <wp:docPr id="49" name="Straight Connector 49"/>
                <wp:cNvGraphicFramePr/>
                <a:graphic xmlns:a="http://schemas.openxmlformats.org/drawingml/2006/main">
                  <a:graphicData uri="http://schemas.microsoft.com/office/word/2010/wordprocessingShape">
                    <wps:wsp>
                      <wps:cNvCnPr/>
                      <wps:spPr>
                        <a:xfrm>
                          <a:off x="0" y="0"/>
                          <a:ext cx="0" cy="9588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7D92181" id="Straight Connector 49" o:spid="_x0000_s1026" style="position:absolute;z-index:251170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9.95pt,8.6pt" to="269.95pt,8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" strokecolor="black [3200]" strokeweight="1pt">
                <v:stroke joinstyle="miter"/>
              </v:line>
            </w:pict>
          </mc:Fallback>
        </mc:AlternateContent>
      </w:r>
      <w:r w:rsidR="00982AF1"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158016" behindDoc="0" locked="0" layoutInCell="1" allowOverlap="1" wp14:anchorId="7DA01FC3" wp14:editId="300E28C2">
                <wp:simplePos x="0" y="0"/>
                <wp:positionH relativeFrom="column">
                  <wp:posOffset>1252855</wp:posOffset>
                </wp:positionH>
                <wp:positionV relativeFrom="paragraph">
                  <wp:posOffset>92273</wp:posOffset>
                </wp:positionV>
                <wp:extent cx="0" cy="177800"/>
                <wp:effectExtent l="0" t="0" r="38100" b="31750"/>
                <wp:wrapNone/>
                <wp:docPr id="47" name="Straight Connector 47"/>
                <wp:cNvGraphicFramePr/>
                <a:graphic xmlns:a="http://schemas.openxmlformats.org/drawingml/2006/main">
                  <a:graphicData uri="http://schemas.microsoft.com/office/word/2010/wordprocessingShape">
                    <wps:wsp>
                      <wps:cNvCnPr/>
                      <wps:spPr>
                        <a:xfrm>
                          <a:off x="0" y="0"/>
                          <a:ext cx="0" cy="1778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7200A0" id="Straight Connector 47" o:spid="_x0000_s1026" style="position:absolute;z-index:251158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8.65pt,7.25pt" to="98.65pt,2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" strokecolor="black [3200]" strokeweight="1pt">
                <v:stroke joinstyle="miter"/>
              </v:line>
            </w:pict>
          </mc:Fallback>
        </mc:AlternateContent>
      </w:r>
    </w:p>
    <w:p w14:paraId="52D8BC96" w14:textId="22058BD8" w:rsidR="00602356" w:rsidRPr="00152AC6" w:rsidRDefault="00982AF1" w:rsidP="003F68A2">
      <w:pPr>
        <w:spacing w:line="360" w:lineRule="auto"/>
        <w:jc w:val="both"/>
        <w:rPr>
          <w:rFonts w:ascii="Arial" w:hAnsi="Arial" w:cs="Arial"/>
          <w:b/>
          <w:bCs/>
          <w:color w:val="262626" w:themeColor="text1" w:themeTint="D9"/>
          <w:sz w:val="22"/>
          <w:szCs w:val="22"/>
        </w:rPr>
      </w:pP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204096" behindDoc="0" locked="0" layoutInCell="1" allowOverlap="1" wp14:anchorId="3F7F917F" wp14:editId="2A3E6CC0">
                <wp:simplePos x="0" y="0"/>
                <wp:positionH relativeFrom="column">
                  <wp:posOffset>995474</wp:posOffset>
                </wp:positionH>
                <wp:positionV relativeFrom="paragraph">
                  <wp:posOffset>23513</wp:posOffset>
                </wp:positionV>
                <wp:extent cx="0" cy="323850"/>
                <wp:effectExtent l="76200" t="0" r="76200" b="57150"/>
                <wp:wrapNone/>
                <wp:docPr id="61" name="Straight Arrow Connector 61"/>
                <wp:cNvGraphicFramePr/>
                <a:graphic xmlns:a="http://schemas.openxmlformats.org/drawingml/2006/main">
                  <a:graphicData uri="http://schemas.microsoft.com/office/word/2010/wordprocessingShape">
                    <wps:wsp>
                      <wps:cNvCnPr/>
                      <wps:spPr>
                        <a:xfrm>
                          <a:off x="0" y="0"/>
                          <a:ext cx="0" cy="3238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27AC990B" id="Straight Arrow Connector 61" o:spid="_x0000_s1026" type="#_x0000_t32" style="position:absolute;margin-left:78.4pt;margin-top:1.85pt;width:0;height:25.5pt;z-index:2512040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" strokecolor="black [3200]" strokeweight="1pt">
                <v:stroke endarrow="block" joinstyle="miter"/>
              </v:shape>
            </w:pict>
          </mc:Fallback>
        </mc:AlternateContent>
      </w: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214336" behindDoc="0" locked="0" layoutInCell="1" allowOverlap="1" wp14:anchorId="57F62D72" wp14:editId="37DEC629">
                <wp:simplePos x="0" y="0"/>
                <wp:positionH relativeFrom="column">
                  <wp:posOffset>1895252</wp:posOffset>
                </wp:positionH>
                <wp:positionV relativeFrom="paragraph">
                  <wp:posOffset>25007</wp:posOffset>
                </wp:positionV>
                <wp:extent cx="0" cy="323850"/>
                <wp:effectExtent l="76200" t="0" r="76200" b="57150"/>
                <wp:wrapNone/>
                <wp:docPr id="62" name="Straight Arrow Connector 62"/>
                <wp:cNvGraphicFramePr/>
                <a:graphic xmlns:a="http://schemas.openxmlformats.org/drawingml/2006/main">
                  <a:graphicData uri="http://schemas.microsoft.com/office/word/2010/wordprocessingShape">
                    <wps:wsp>
                      <wps:cNvCnPr/>
                      <wps:spPr>
                        <a:xfrm>
                          <a:off x="0" y="0"/>
                          <a:ext cx="0" cy="3238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EDC033" id="Straight Arrow Connector 62" o:spid="_x0000_s1026" type="#_x0000_t32" style="position:absolute;margin-left:149.25pt;margin-top:1.95pt;width:0;height:25.5pt;z-index:251214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" strokecolor="black [3200]" strokeweight="1pt">
                <v:stroke endarrow="block" joinstyle="miter"/>
              </v:shape>
            </w:pict>
          </mc:Fallback>
        </mc:AlternateContent>
      </w: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224576" behindDoc="0" locked="0" layoutInCell="1" allowOverlap="1" wp14:anchorId="0539A04B" wp14:editId="7864E683">
                <wp:simplePos x="0" y="0"/>
                <wp:positionH relativeFrom="column">
                  <wp:posOffset>2612669</wp:posOffset>
                </wp:positionH>
                <wp:positionV relativeFrom="paragraph">
                  <wp:posOffset>28575</wp:posOffset>
                </wp:positionV>
                <wp:extent cx="0" cy="323850"/>
                <wp:effectExtent l="76200" t="0" r="76200" b="57150"/>
                <wp:wrapNone/>
                <wp:docPr id="63" name="Straight Arrow Connector 63"/>
                <wp:cNvGraphicFramePr/>
                <a:graphic xmlns:a="http://schemas.openxmlformats.org/drawingml/2006/main">
                  <a:graphicData uri="http://schemas.microsoft.com/office/word/2010/wordprocessingShape">
                    <wps:wsp>
                      <wps:cNvCnPr/>
                      <wps:spPr>
                        <a:xfrm>
                          <a:off x="0" y="0"/>
                          <a:ext cx="0" cy="3238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4B3B9799" id="Straight Arrow Connector 63" o:spid="_x0000_s1026" type="#_x0000_t32" style="position:absolute;margin-left:205.7pt;margin-top:2.25pt;width:0;height:25.5pt;z-index:251224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" strokecolor="black [3200]" strokeweight="1pt">
                <v:stroke endarrow="block" joinstyle="miter"/>
              </v:shape>
            </w:pict>
          </mc:Fallback>
        </mc:AlternateContent>
      </w: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192832" behindDoc="0" locked="0" layoutInCell="1" allowOverlap="1" wp14:anchorId="3B7D6C5F" wp14:editId="51EC24B4">
                <wp:simplePos x="0" y="0"/>
                <wp:positionH relativeFrom="column">
                  <wp:posOffset>200117</wp:posOffset>
                </wp:positionH>
                <wp:positionV relativeFrom="paragraph">
                  <wp:posOffset>25811</wp:posOffset>
                </wp:positionV>
                <wp:extent cx="0" cy="323850"/>
                <wp:effectExtent l="76200" t="0" r="76200" b="57150"/>
                <wp:wrapNone/>
                <wp:docPr id="60" name="Straight Arrow Connector 60"/>
                <wp:cNvGraphicFramePr/>
                <a:graphic xmlns:a="http://schemas.openxmlformats.org/drawingml/2006/main">
                  <a:graphicData uri="http://schemas.microsoft.com/office/word/2010/wordprocessingShape">
                    <wps:wsp>
                      <wps:cNvCnPr/>
                      <wps:spPr>
                        <a:xfrm>
                          <a:off x="0" y="0"/>
                          <a:ext cx="0" cy="3238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27C4DDE" id="Straight Arrow Connector 60" o:spid="_x0000_s1026" type="#_x0000_t32" style="position:absolute;margin-left:15.75pt;margin-top:2.05pt;width:0;height:25.5pt;z-index:2511928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" strokecolor="black [3200]" strokeweight="1pt">
                <v:stroke endarrow="block" joinstyle="miter"/>
              </v:shape>
            </w:pict>
          </mc:Fallback>
        </mc:AlternateContent>
      </w:r>
      <w:r w:rsidR="00F67731"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166208" behindDoc="0" locked="0" layoutInCell="1" allowOverlap="1" wp14:anchorId="37C308A4" wp14:editId="6B48E3A1">
                <wp:simplePos x="0" y="0"/>
                <wp:positionH relativeFrom="column">
                  <wp:posOffset>197988</wp:posOffset>
                </wp:positionH>
                <wp:positionV relativeFrom="paragraph">
                  <wp:posOffset>25059</wp:posOffset>
                </wp:positionV>
                <wp:extent cx="2419350" cy="6350"/>
                <wp:effectExtent l="0" t="0" r="19050" b="31750"/>
                <wp:wrapNone/>
                <wp:docPr id="48" name="Straight Connector 48"/>
                <wp:cNvGraphicFramePr/>
                <a:graphic xmlns:a="http://schemas.openxmlformats.org/drawingml/2006/main">
                  <a:graphicData uri="http://schemas.microsoft.com/office/word/2010/wordprocessingShape">
                    <wps:wsp>
                      <wps:cNvCnPr/>
                      <wps:spPr>
                        <a:xfrm>
                          <a:off x="0" y="0"/>
                          <a:ext cx="2419350" cy="63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47F8DA" id="Straight Connector 48" o:spid="_x0000_s1026" style="position:absolute;z-index:251166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6pt,1.95pt" to="206.1pt,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" strokecolor="black [3200]" strokeweight="1pt">
                <v:stroke joinstyle="miter"/>
              </v:line>
            </w:pict>
          </mc:Fallback>
        </mc:AlternateContent>
      </w:r>
    </w:p>
    <w:p w14:paraId="0ECFA0D1" w14:textId="2431F973" w:rsidR="00B64C38" w:rsidRPr="00152AC6" w:rsidRDefault="00982AF1" w:rsidP="003F68A2">
      <w:pPr>
        <w:spacing w:line="360" w:lineRule="auto"/>
        <w:jc w:val="both"/>
        <w:rPr>
          <w:rFonts w:ascii="Arial" w:hAnsi="Arial" w:cs="Arial"/>
          <w:b/>
          <w:bCs/>
          <w:color w:val="262626" w:themeColor="text1" w:themeTint="D9"/>
          <w:sz w:val="22"/>
          <w:szCs w:val="22"/>
        </w:rPr>
      </w:pP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078144" behindDoc="0" locked="0" layoutInCell="1" allowOverlap="1" wp14:anchorId="20469D01" wp14:editId="66519A50">
                <wp:simplePos x="0" y="0"/>
                <wp:positionH relativeFrom="margin">
                  <wp:posOffset>2325759</wp:posOffset>
                </wp:positionH>
                <wp:positionV relativeFrom="paragraph">
                  <wp:posOffset>136525</wp:posOffset>
                </wp:positionV>
                <wp:extent cx="729406" cy="324000"/>
                <wp:effectExtent l="0" t="0" r="13970" b="19050"/>
                <wp:wrapNone/>
                <wp:docPr id="18" name="Rectangle 18"/>
                <wp:cNvGraphicFramePr/>
                <a:graphic xmlns:a="http://schemas.openxmlformats.org/drawingml/2006/main">
                  <a:graphicData uri="http://schemas.microsoft.com/office/word/2010/wordprocessingShape">
                    <wps:wsp>
                      <wps:cNvSpPr/>
                      <wps:spPr>
                        <a:xfrm>
                          <a:off x="0" y="0"/>
                          <a:ext cx="729406" cy="324000"/>
                        </a:xfrm>
                        <a:prstGeom prst="rect">
                          <a:avLst/>
                        </a:prstGeom>
                        <a:solidFill>
                          <a:schemeClr val="bg1"/>
                        </a:solidFill>
                        <a:ln w="12700" cap="flat" cmpd="sng" algn="ctr">
                          <a:solidFill>
                            <a:schemeClr val="tx1"/>
                          </a:solidFill>
                          <a:prstDash val="solid"/>
                          <a:miter lim="800000"/>
                        </a:ln>
                        <a:effectLst/>
                      </wps:spPr>
                      <wps:txbx>
                        <w:txbxContent>
                          <w:p w14:paraId="24274407" w14:textId="42077718" w:rsidR="00B829B2" w:rsidRPr="00D31FD0" w:rsidRDefault="00B829B2" w:rsidP="007A005C">
                            <w:pPr>
                              <w:jc w:val="center"/>
                              <w:rPr>
                                <w:rFonts w:ascii="Arial" w:hAnsi="Arial" w:cs="Arial"/>
                                <w:sz w:val="16"/>
                                <w:szCs w:val="16"/>
                              </w:rPr>
                            </w:pPr>
                            <w:r w:rsidRPr="00D31FD0">
                              <w:rPr>
                                <w:rFonts w:ascii="Arial" w:hAnsi="Arial" w:cs="Arial"/>
                                <w:sz w:val="16"/>
                                <w:szCs w:val="16"/>
                              </w:rPr>
                              <w:t>Job transfer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469D01" id="Rectangle 18" o:spid="_x0000_s1050" style="position:absolute;left:0;text-align:left;margin-left:183.15pt;margin-top:10.75pt;width:57.45pt;height:25.5pt;z-index:251078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" fillcolor="white [3212]" strokecolor="black [3213]" strokeweight="1pt">
                <v:textbox>
                  <w:txbxContent>
                    <w:p w14:paraId="24274407" w14:textId="42077718" w:rsidR="00B829B2" w:rsidRPr="00D31FD0" w:rsidRDefault="00B829B2" w:rsidP="007A005C">
                      <w:pPr>
                        <w:jc w:val="center"/>
                        <w:rPr>
                          <w:rFonts w:ascii="Arial" w:hAnsi="Arial" w:cs="Arial"/>
                          <w:sz w:val="16"/>
                          <w:szCs w:val="16"/>
                        </w:rPr>
                      </w:pPr>
                      <w:r w:rsidRPr="00D31FD0">
                        <w:rPr>
                          <w:rFonts w:ascii="Arial" w:hAnsi="Arial" w:cs="Arial"/>
                          <w:sz w:val="16"/>
                          <w:szCs w:val="16"/>
                        </w:rPr>
                        <w:t>Job transfer</w:t>
                      </w:r>
                    </w:p>
                  </w:txbxContent>
                </v:textbox>
                <w10:wrap anchorx="margin"/>
              </v:rect>
            </w:pict>
          </mc:Fallback>
        </mc:AlternateContent>
      </w: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073024" behindDoc="0" locked="0" layoutInCell="1" allowOverlap="1" wp14:anchorId="27AF62A9" wp14:editId="6399CE98">
                <wp:simplePos x="0" y="0"/>
                <wp:positionH relativeFrom="column">
                  <wp:posOffset>1499646</wp:posOffset>
                </wp:positionH>
                <wp:positionV relativeFrom="paragraph">
                  <wp:posOffset>134881</wp:posOffset>
                </wp:positionV>
                <wp:extent cx="781050" cy="323850"/>
                <wp:effectExtent l="0" t="0" r="19050" b="19050"/>
                <wp:wrapNone/>
                <wp:docPr id="16" name="Rectangle 16"/>
                <wp:cNvGraphicFramePr/>
                <a:graphic xmlns:a="http://schemas.openxmlformats.org/drawingml/2006/main">
                  <a:graphicData uri="http://schemas.microsoft.com/office/word/2010/wordprocessingShape">
                    <wps:wsp>
                      <wps:cNvSpPr/>
                      <wps:spPr>
                        <a:xfrm>
                          <a:off x="0" y="0"/>
                          <a:ext cx="781050" cy="323850"/>
                        </a:xfrm>
                        <a:prstGeom prst="rect">
                          <a:avLst/>
                        </a:prstGeom>
                        <a:solidFill>
                          <a:schemeClr val="bg1"/>
                        </a:solidFill>
                        <a:ln w="12700" cap="flat" cmpd="sng" algn="ctr">
                          <a:solidFill>
                            <a:schemeClr val="tx1"/>
                          </a:solidFill>
                          <a:prstDash val="solid"/>
                          <a:miter lim="800000"/>
                        </a:ln>
                        <a:effectLst/>
                      </wps:spPr>
                      <wps:txbx>
                        <w:txbxContent>
                          <w:p w14:paraId="1B3A7715" w14:textId="79E0C1DC" w:rsidR="00B829B2" w:rsidRPr="00D31FD0" w:rsidRDefault="00B829B2" w:rsidP="007A005C">
                            <w:pPr>
                              <w:jc w:val="center"/>
                              <w:rPr>
                                <w:rFonts w:ascii="Arial" w:hAnsi="Arial" w:cs="Arial"/>
                                <w:sz w:val="16"/>
                                <w:szCs w:val="16"/>
                              </w:rPr>
                            </w:pPr>
                            <w:r w:rsidRPr="00D31FD0">
                              <w:rPr>
                                <w:rFonts w:ascii="Arial" w:hAnsi="Arial" w:cs="Arial"/>
                                <w:sz w:val="16"/>
                                <w:szCs w:val="16"/>
                              </w:rPr>
                              <w:t xml:space="preserve">Performance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AF62A9" id="Rectangle 16" o:spid="_x0000_s1051" style="position:absolute;left:0;text-align:left;margin-left:118.1pt;margin-top:10.6pt;width:61.5pt;height:25.5pt;z-index:251073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" fillcolor="white [3212]" strokecolor="black [3213]" strokeweight="1pt">
                <v:textbox>
                  <w:txbxContent>
                    <w:p w14:paraId="1B3A7715" w14:textId="79E0C1DC" w:rsidR="00B829B2" w:rsidRPr="00D31FD0" w:rsidRDefault="00B829B2" w:rsidP="007A005C">
                      <w:pPr>
                        <w:jc w:val="center"/>
                        <w:rPr>
                          <w:rFonts w:ascii="Arial" w:hAnsi="Arial" w:cs="Arial"/>
                          <w:sz w:val="16"/>
                          <w:szCs w:val="16"/>
                        </w:rPr>
                      </w:pPr>
                      <w:r w:rsidRPr="00D31FD0">
                        <w:rPr>
                          <w:rFonts w:ascii="Arial" w:hAnsi="Arial" w:cs="Arial"/>
                          <w:sz w:val="16"/>
                          <w:szCs w:val="16"/>
                        </w:rPr>
                        <w:t xml:space="preserve">Performance </w:t>
                      </w:r>
                    </w:p>
                  </w:txbxContent>
                </v:textbox>
              </v:rect>
            </w:pict>
          </mc:Fallback>
        </mc:AlternateContent>
      </w: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066880" behindDoc="0" locked="0" layoutInCell="1" allowOverlap="1" wp14:anchorId="1D548512" wp14:editId="1E978DC3">
                <wp:simplePos x="0" y="0"/>
                <wp:positionH relativeFrom="column">
                  <wp:posOffset>671195</wp:posOffset>
                </wp:positionH>
                <wp:positionV relativeFrom="paragraph">
                  <wp:posOffset>136525</wp:posOffset>
                </wp:positionV>
                <wp:extent cx="781200" cy="324000"/>
                <wp:effectExtent l="0" t="0" r="19050" b="19050"/>
                <wp:wrapNone/>
                <wp:docPr id="15" name="Rectangle 15"/>
                <wp:cNvGraphicFramePr/>
                <a:graphic xmlns:a="http://schemas.openxmlformats.org/drawingml/2006/main">
                  <a:graphicData uri="http://schemas.microsoft.com/office/word/2010/wordprocessingShape">
                    <wps:wsp>
                      <wps:cNvSpPr/>
                      <wps:spPr>
                        <a:xfrm>
                          <a:off x="0" y="0"/>
                          <a:ext cx="781200" cy="324000"/>
                        </a:xfrm>
                        <a:prstGeom prst="rect">
                          <a:avLst/>
                        </a:prstGeom>
                        <a:solidFill>
                          <a:schemeClr val="bg1"/>
                        </a:solidFill>
                        <a:ln w="12700" cap="flat" cmpd="sng" algn="ctr">
                          <a:solidFill>
                            <a:schemeClr val="tx1"/>
                          </a:solidFill>
                          <a:prstDash val="solid"/>
                          <a:miter lim="800000"/>
                        </a:ln>
                        <a:effectLst/>
                      </wps:spPr>
                      <wps:txbx>
                        <w:txbxContent>
                          <w:p w14:paraId="214306FB" w14:textId="74F791C6" w:rsidR="00B829B2" w:rsidRPr="00D31FD0" w:rsidRDefault="00B829B2" w:rsidP="007A005C">
                            <w:pPr>
                              <w:jc w:val="center"/>
                              <w:rPr>
                                <w:rFonts w:ascii="Arial" w:hAnsi="Arial" w:cs="Arial"/>
                                <w:sz w:val="16"/>
                                <w:szCs w:val="16"/>
                              </w:rPr>
                            </w:pPr>
                            <w:r w:rsidRPr="00D31FD0">
                              <w:rPr>
                                <w:rFonts w:ascii="Arial" w:hAnsi="Arial" w:cs="Arial"/>
                                <w:sz w:val="16"/>
                                <w:szCs w:val="16"/>
                              </w:rPr>
                              <w:t>Training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548512" id="Rectangle 15" o:spid="_x0000_s1052" style="position:absolute;left:0;text-align:left;margin-left:52.85pt;margin-top:10.75pt;width:61.5pt;height:25.5pt;z-index:251066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" fillcolor="white [3212]" strokecolor="black [3213]" strokeweight="1pt">
                <v:textbox>
                  <w:txbxContent>
                    <w:p w14:paraId="214306FB" w14:textId="74F791C6" w:rsidR="00B829B2" w:rsidRPr="00D31FD0" w:rsidRDefault="00B829B2" w:rsidP="007A005C">
                      <w:pPr>
                        <w:jc w:val="center"/>
                        <w:rPr>
                          <w:rFonts w:ascii="Arial" w:hAnsi="Arial" w:cs="Arial"/>
                          <w:sz w:val="16"/>
                          <w:szCs w:val="16"/>
                        </w:rPr>
                      </w:pPr>
                      <w:r w:rsidRPr="00D31FD0">
                        <w:rPr>
                          <w:rFonts w:ascii="Arial" w:hAnsi="Arial" w:cs="Arial"/>
                          <w:sz w:val="16"/>
                          <w:szCs w:val="16"/>
                        </w:rPr>
                        <w:t>Training</w:t>
                      </w:r>
                    </w:p>
                  </w:txbxContent>
                </v:textbox>
              </v:rect>
            </w:pict>
          </mc:Fallback>
        </mc:AlternateContent>
      </w: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060736" behindDoc="0" locked="0" layoutInCell="1" allowOverlap="1" wp14:anchorId="7047AECB" wp14:editId="372644F0">
                <wp:simplePos x="0" y="0"/>
                <wp:positionH relativeFrom="column">
                  <wp:posOffset>-167640</wp:posOffset>
                </wp:positionH>
                <wp:positionV relativeFrom="paragraph">
                  <wp:posOffset>135890</wp:posOffset>
                </wp:positionV>
                <wp:extent cx="781200" cy="324000"/>
                <wp:effectExtent l="0" t="0" r="19050" b="19050"/>
                <wp:wrapNone/>
                <wp:docPr id="14" name="Rectangle 14"/>
                <wp:cNvGraphicFramePr/>
                <a:graphic xmlns:a="http://schemas.openxmlformats.org/drawingml/2006/main">
                  <a:graphicData uri="http://schemas.microsoft.com/office/word/2010/wordprocessingShape">
                    <wps:wsp>
                      <wps:cNvSpPr/>
                      <wps:spPr>
                        <a:xfrm>
                          <a:off x="0" y="0"/>
                          <a:ext cx="781200" cy="324000"/>
                        </a:xfrm>
                        <a:prstGeom prst="rect">
                          <a:avLst/>
                        </a:prstGeom>
                        <a:solidFill>
                          <a:schemeClr val="bg1"/>
                        </a:solidFill>
                        <a:ln w="12700" cap="flat" cmpd="sng" algn="ctr">
                          <a:solidFill>
                            <a:schemeClr val="tx1"/>
                          </a:solidFill>
                          <a:prstDash val="solid"/>
                          <a:miter lim="800000"/>
                        </a:ln>
                        <a:effectLst/>
                      </wps:spPr>
                      <wps:txbx>
                        <w:txbxContent>
                          <w:p w14:paraId="19AA2E33" w14:textId="77777777" w:rsidR="00B829B2" w:rsidRDefault="00B829B2" w:rsidP="007A005C">
                            <w:pPr>
                              <w:jc w:val="center"/>
                              <w:rPr>
                                <w:rFonts w:ascii="Arial" w:hAnsi="Arial" w:cs="Arial"/>
                                <w:sz w:val="16"/>
                                <w:szCs w:val="16"/>
                              </w:rPr>
                            </w:pPr>
                            <w:r>
                              <w:rPr>
                                <w:rFonts w:ascii="Arial" w:hAnsi="Arial" w:cs="Arial"/>
                                <w:sz w:val="16"/>
                                <w:szCs w:val="16"/>
                              </w:rPr>
                              <w:t>Attitudes/</w:t>
                            </w:r>
                          </w:p>
                          <w:p w14:paraId="1FB4EA68" w14:textId="25E69335" w:rsidR="00B829B2" w:rsidRPr="00D31FD0" w:rsidRDefault="00B829B2" w:rsidP="007A005C">
                            <w:pPr>
                              <w:jc w:val="center"/>
                              <w:rPr>
                                <w:rFonts w:ascii="Arial" w:hAnsi="Arial" w:cs="Arial"/>
                                <w:sz w:val="16"/>
                                <w:szCs w:val="16"/>
                              </w:rPr>
                            </w:pPr>
                            <w:r>
                              <w:rPr>
                                <w:rFonts w:ascii="Arial" w:hAnsi="Arial" w:cs="Arial"/>
                                <w:sz w:val="16"/>
                                <w:szCs w:val="16"/>
                              </w:rPr>
                              <w:t>behaviours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47AECB" id="Rectangle 14" o:spid="_x0000_s1053" style="position:absolute;left:0;text-align:left;margin-left:-13.2pt;margin-top:10.7pt;width:61.5pt;height:25.5pt;z-index:251060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" fillcolor="white [3212]" strokecolor="black [3213]" strokeweight="1pt">
                <v:textbox>
                  <w:txbxContent>
                    <w:p w14:paraId="19AA2E33" w14:textId="77777777" w:rsidR="00B829B2" w:rsidRDefault="00B829B2" w:rsidP="007A005C">
                      <w:pPr>
                        <w:jc w:val="center"/>
                        <w:rPr>
                          <w:rFonts w:ascii="Arial" w:hAnsi="Arial" w:cs="Arial"/>
                          <w:sz w:val="16"/>
                          <w:szCs w:val="16"/>
                        </w:rPr>
                      </w:pPr>
                      <w:r>
                        <w:rPr>
                          <w:rFonts w:ascii="Arial" w:hAnsi="Arial" w:cs="Arial"/>
                          <w:sz w:val="16"/>
                          <w:szCs w:val="16"/>
                        </w:rPr>
                        <w:t>Attitudes/</w:t>
                      </w:r>
                    </w:p>
                    <w:p w14:paraId="1FB4EA68" w14:textId="25E69335" w:rsidR="00B829B2" w:rsidRPr="00D31FD0" w:rsidRDefault="00B829B2" w:rsidP="007A005C">
                      <w:pPr>
                        <w:jc w:val="center"/>
                        <w:rPr>
                          <w:rFonts w:ascii="Arial" w:hAnsi="Arial" w:cs="Arial"/>
                          <w:sz w:val="16"/>
                          <w:szCs w:val="16"/>
                        </w:rPr>
                      </w:pPr>
                      <w:r>
                        <w:rPr>
                          <w:rFonts w:ascii="Arial" w:hAnsi="Arial" w:cs="Arial"/>
                          <w:sz w:val="16"/>
                          <w:szCs w:val="16"/>
                        </w:rPr>
                        <w:t>behaviours</w:t>
                      </w:r>
                    </w:p>
                  </w:txbxContent>
                </v:textbox>
              </v:rect>
            </w:pict>
          </mc:Fallback>
        </mc:AlternateContent>
      </w:r>
    </w:p>
    <w:p w14:paraId="4D41AEFC" w14:textId="06C1E981" w:rsidR="00B64C38" w:rsidRPr="00152AC6" w:rsidRDefault="00B64C38" w:rsidP="003F68A2">
      <w:pPr>
        <w:spacing w:line="360" w:lineRule="auto"/>
        <w:jc w:val="both"/>
        <w:rPr>
          <w:rFonts w:ascii="Arial" w:hAnsi="Arial" w:cs="Arial"/>
          <w:b/>
          <w:bCs/>
          <w:color w:val="262626" w:themeColor="text1" w:themeTint="D9"/>
          <w:sz w:val="22"/>
          <w:szCs w:val="22"/>
        </w:rPr>
      </w:pPr>
    </w:p>
    <w:p w14:paraId="7A2FF37A" w14:textId="65615596" w:rsidR="00B64C38" w:rsidRPr="00152AC6" w:rsidRDefault="00982AF1" w:rsidP="003F68A2">
      <w:pPr>
        <w:spacing w:line="360" w:lineRule="auto"/>
        <w:jc w:val="both"/>
        <w:rPr>
          <w:rFonts w:ascii="Arial" w:hAnsi="Arial" w:cs="Arial"/>
          <w:b/>
          <w:bCs/>
          <w:color w:val="262626" w:themeColor="text1" w:themeTint="D9"/>
          <w:sz w:val="22"/>
          <w:szCs w:val="22"/>
        </w:rPr>
      </w:pP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240960" behindDoc="0" locked="0" layoutInCell="1" allowOverlap="1" wp14:anchorId="71E74944" wp14:editId="522F6F85">
                <wp:simplePos x="0" y="0"/>
                <wp:positionH relativeFrom="column">
                  <wp:posOffset>3418840</wp:posOffset>
                </wp:positionH>
                <wp:positionV relativeFrom="paragraph">
                  <wp:posOffset>124650</wp:posOffset>
                </wp:positionV>
                <wp:extent cx="6350" cy="254000"/>
                <wp:effectExtent l="76200" t="0" r="69850" b="50800"/>
                <wp:wrapNone/>
                <wp:docPr id="65" name="Straight Arrow Connector 65"/>
                <wp:cNvGraphicFramePr/>
                <a:graphic xmlns:a="http://schemas.openxmlformats.org/drawingml/2006/main">
                  <a:graphicData uri="http://schemas.microsoft.com/office/word/2010/wordprocessingShape">
                    <wps:wsp>
                      <wps:cNvCnPr/>
                      <wps:spPr>
                        <a:xfrm>
                          <a:off x="0" y="0"/>
                          <a:ext cx="6350" cy="2540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0D5F2CE3" id="Straight Arrow Connector 65" o:spid="_x0000_s1026" type="#_x0000_t32" style="position:absolute;margin-left:269.2pt;margin-top:9.8pt;width:.5pt;height:20pt;z-index:251240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" strokecolor="black [3200]" strokeweight="1pt">
                <v:stroke endarrow="block" joinstyle="miter"/>
              </v:shape>
            </w:pict>
          </mc:Fallback>
        </mc:AlternateContent>
      </w: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264512" behindDoc="0" locked="0" layoutInCell="1" allowOverlap="1" wp14:anchorId="4E11FF97" wp14:editId="00D63456">
                <wp:simplePos x="0" y="0"/>
                <wp:positionH relativeFrom="column">
                  <wp:posOffset>4485266</wp:posOffset>
                </wp:positionH>
                <wp:positionV relativeFrom="paragraph">
                  <wp:posOffset>122848</wp:posOffset>
                </wp:positionV>
                <wp:extent cx="6350" cy="254000"/>
                <wp:effectExtent l="76200" t="0" r="69850" b="50800"/>
                <wp:wrapNone/>
                <wp:docPr id="68" name="Straight Arrow Connector 68"/>
                <wp:cNvGraphicFramePr/>
                <a:graphic xmlns:a="http://schemas.openxmlformats.org/drawingml/2006/main">
                  <a:graphicData uri="http://schemas.microsoft.com/office/word/2010/wordprocessingShape">
                    <wps:wsp>
                      <wps:cNvCnPr/>
                      <wps:spPr>
                        <a:xfrm>
                          <a:off x="0" y="0"/>
                          <a:ext cx="6350" cy="254000"/>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anchor>
            </w:drawing>
          </mc:Choice>
          <mc:Fallback>
            <w:pict>
              <v:shape w14:anchorId="7A97896F" id="Straight Arrow Connector 68" o:spid="_x0000_s1026" type="#_x0000_t32" style="position:absolute;margin-left:353.15pt;margin-top:9.65pt;width:.5pt;height:20pt;z-index:251264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" strokecolor="windowText" strokeweight="1pt">
                <v:stroke endarrow="block" joinstyle="miter"/>
              </v:shape>
            </w:pict>
          </mc:Fallback>
        </mc:AlternateContent>
      </w: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231744" behindDoc="0" locked="0" layoutInCell="1" allowOverlap="1" wp14:anchorId="237C6331" wp14:editId="34A273C0">
                <wp:simplePos x="0" y="0"/>
                <wp:positionH relativeFrom="column">
                  <wp:posOffset>2449195</wp:posOffset>
                </wp:positionH>
                <wp:positionV relativeFrom="paragraph">
                  <wp:posOffset>124871</wp:posOffset>
                </wp:positionV>
                <wp:extent cx="6350" cy="254000"/>
                <wp:effectExtent l="76200" t="0" r="69850" b="50800"/>
                <wp:wrapNone/>
                <wp:docPr id="64" name="Straight Arrow Connector 64"/>
                <wp:cNvGraphicFramePr/>
                <a:graphic xmlns:a="http://schemas.openxmlformats.org/drawingml/2006/main">
                  <a:graphicData uri="http://schemas.microsoft.com/office/word/2010/wordprocessingShape">
                    <wps:wsp>
                      <wps:cNvCnPr/>
                      <wps:spPr>
                        <a:xfrm>
                          <a:off x="0" y="0"/>
                          <a:ext cx="6350" cy="25400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31FE327B" id="Straight Arrow Connector 64" o:spid="_x0000_s1026" type="#_x0000_t32" style="position:absolute;margin-left:192.85pt;margin-top:9.85pt;width:.5pt;height:20pt;z-index:251231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" strokecolor="black [3200]" strokeweight="1pt">
                <v:stroke endarrow="block" joinstyle="miter"/>
              </v:shape>
            </w:pict>
          </mc:Fallback>
        </mc:AlternateContent>
      </w: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182592" behindDoc="0" locked="0" layoutInCell="1" allowOverlap="1" wp14:anchorId="73BDD95C" wp14:editId="573F628B">
                <wp:simplePos x="0" y="0"/>
                <wp:positionH relativeFrom="column">
                  <wp:posOffset>2440309</wp:posOffset>
                </wp:positionH>
                <wp:positionV relativeFrom="paragraph">
                  <wp:posOffset>120103</wp:posOffset>
                </wp:positionV>
                <wp:extent cx="2044700" cy="6350"/>
                <wp:effectExtent l="0" t="0" r="31750" b="31750"/>
                <wp:wrapNone/>
                <wp:docPr id="51" name="Straight Connector 51"/>
                <wp:cNvGraphicFramePr/>
                <a:graphic xmlns:a="http://schemas.openxmlformats.org/drawingml/2006/main">
                  <a:graphicData uri="http://schemas.microsoft.com/office/word/2010/wordprocessingShape">
                    <wps:wsp>
                      <wps:cNvCnPr/>
                      <wps:spPr>
                        <a:xfrm>
                          <a:off x="0" y="0"/>
                          <a:ext cx="2044700" cy="63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35BF63" id="Straight Connector 51" o:spid="_x0000_s1026" style="position:absolute;z-index:251182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2.15pt,9.45pt" to="353.15pt,9.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" strokecolor="black [3200]" strokeweight="1pt">
                <v:stroke joinstyle="miter"/>
              </v:line>
            </w:pict>
          </mc:Fallback>
        </mc:AlternateContent>
      </w:r>
    </w:p>
    <w:p w14:paraId="39F37F31" w14:textId="7D3B4BDB" w:rsidR="00B64C38" w:rsidRPr="00152AC6" w:rsidRDefault="00982AF1" w:rsidP="003F68A2">
      <w:pPr>
        <w:tabs>
          <w:tab w:val="left" w:pos="5010"/>
        </w:tabs>
        <w:spacing w:line="360" w:lineRule="auto"/>
        <w:jc w:val="both"/>
        <w:rPr>
          <w:rFonts w:ascii="Arial" w:hAnsi="Arial" w:cs="Arial"/>
          <w:b/>
          <w:bCs/>
          <w:color w:val="262626" w:themeColor="text1" w:themeTint="D9"/>
          <w:sz w:val="22"/>
          <w:szCs w:val="22"/>
        </w:rPr>
      </w:pP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095552" behindDoc="0" locked="0" layoutInCell="1" allowOverlap="1" wp14:anchorId="650871BD" wp14:editId="35B45303">
                <wp:simplePos x="0" y="0"/>
                <wp:positionH relativeFrom="margin">
                  <wp:posOffset>3028521</wp:posOffset>
                </wp:positionH>
                <wp:positionV relativeFrom="paragraph">
                  <wp:posOffset>137384</wp:posOffset>
                </wp:positionV>
                <wp:extent cx="885600" cy="352800"/>
                <wp:effectExtent l="0" t="0" r="10160" b="28575"/>
                <wp:wrapNone/>
                <wp:docPr id="19" name="Rectangle 19"/>
                <wp:cNvGraphicFramePr/>
                <a:graphic xmlns:a="http://schemas.openxmlformats.org/drawingml/2006/main">
                  <a:graphicData uri="http://schemas.microsoft.com/office/word/2010/wordprocessingShape">
                    <wps:wsp>
                      <wps:cNvSpPr/>
                      <wps:spPr>
                        <a:xfrm>
                          <a:off x="0" y="0"/>
                          <a:ext cx="885600" cy="352800"/>
                        </a:xfrm>
                        <a:prstGeom prst="rect">
                          <a:avLst/>
                        </a:prstGeom>
                        <a:solidFill>
                          <a:schemeClr val="bg1"/>
                        </a:solidFill>
                        <a:ln w="12700" cap="flat" cmpd="sng" algn="ctr">
                          <a:solidFill>
                            <a:schemeClr val="tx1"/>
                          </a:solidFill>
                          <a:prstDash val="solid"/>
                          <a:miter lim="800000"/>
                        </a:ln>
                        <a:effectLst/>
                      </wps:spPr>
                      <wps:txbx>
                        <w:txbxContent>
                          <w:p w14:paraId="04C4D85E" w14:textId="22454E56" w:rsidR="00B829B2" w:rsidRPr="00D31FD0" w:rsidRDefault="00B829B2" w:rsidP="007A005C">
                            <w:pPr>
                              <w:jc w:val="center"/>
                              <w:rPr>
                                <w:rFonts w:ascii="Arial" w:hAnsi="Arial" w:cs="Arial"/>
                                <w:sz w:val="16"/>
                                <w:szCs w:val="16"/>
                              </w:rPr>
                            </w:pPr>
                            <w:r w:rsidRPr="00D31FD0">
                              <w:rPr>
                                <w:rFonts w:ascii="Arial" w:hAnsi="Arial" w:cs="Arial"/>
                                <w:sz w:val="16"/>
                                <w:szCs w:val="16"/>
                              </w:rPr>
                              <w:t>Team building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0871BD" id="Rectangle 19" o:spid="_x0000_s1054" style="position:absolute;left:0;text-align:left;margin-left:238.45pt;margin-top:10.8pt;width:69.75pt;height:27.8pt;z-index:251095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" fillcolor="white [3212]" strokecolor="black [3213]" strokeweight="1pt">
                <v:textbox>
                  <w:txbxContent>
                    <w:p w14:paraId="04C4D85E" w14:textId="22454E56" w:rsidR="00B829B2" w:rsidRPr="00D31FD0" w:rsidRDefault="00B829B2" w:rsidP="007A005C">
                      <w:pPr>
                        <w:jc w:val="center"/>
                        <w:rPr>
                          <w:rFonts w:ascii="Arial" w:hAnsi="Arial" w:cs="Arial"/>
                          <w:sz w:val="16"/>
                          <w:szCs w:val="16"/>
                        </w:rPr>
                      </w:pPr>
                      <w:r w:rsidRPr="00D31FD0">
                        <w:rPr>
                          <w:rFonts w:ascii="Arial" w:hAnsi="Arial" w:cs="Arial"/>
                          <w:sz w:val="16"/>
                          <w:szCs w:val="16"/>
                        </w:rPr>
                        <w:t>Team building</w:t>
                      </w:r>
                    </w:p>
                  </w:txbxContent>
                </v:textbox>
                <w10:wrap anchorx="margin"/>
              </v:rect>
            </w:pict>
          </mc:Fallback>
        </mc:AlternateContent>
      </w: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112960" behindDoc="0" locked="0" layoutInCell="1" allowOverlap="1" wp14:anchorId="11C4EE0B" wp14:editId="61E17A72">
                <wp:simplePos x="0" y="0"/>
                <wp:positionH relativeFrom="column">
                  <wp:posOffset>4050647</wp:posOffset>
                </wp:positionH>
                <wp:positionV relativeFrom="paragraph">
                  <wp:posOffset>140218</wp:posOffset>
                </wp:positionV>
                <wp:extent cx="885600" cy="352800"/>
                <wp:effectExtent l="0" t="0" r="10160" b="28575"/>
                <wp:wrapNone/>
                <wp:docPr id="20" name="Rectangle 20"/>
                <wp:cNvGraphicFramePr/>
                <a:graphic xmlns:a="http://schemas.openxmlformats.org/drawingml/2006/main">
                  <a:graphicData uri="http://schemas.microsoft.com/office/word/2010/wordprocessingShape">
                    <wps:wsp>
                      <wps:cNvSpPr/>
                      <wps:spPr>
                        <a:xfrm>
                          <a:off x="0" y="0"/>
                          <a:ext cx="885600" cy="352800"/>
                        </a:xfrm>
                        <a:prstGeom prst="rect">
                          <a:avLst/>
                        </a:prstGeom>
                        <a:solidFill>
                          <a:schemeClr val="bg1"/>
                        </a:solidFill>
                        <a:ln w="12700" cap="flat" cmpd="sng" algn="ctr">
                          <a:solidFill>
                            <a:schemeClr val="tx1"/>
                          </a:solidFill>
                          <a:prstDash val="solid"/>
                          <a:miter lim="800000"/>
                        </a:ln>
                        <a:effectLst/>
                      </wps:spPr>
                      <wps:txbx>
                        <w:txbxContent>
                          <w:p w14:paraId="04F19DEF" w14:textId="67E17480" w:rsidR="00B829B2" w:rsidRPr="00D31FD0" w:rsidRDefault="00B829B2" w:rsidP="007A005C">
                            <w:pPr>
                              <w:jc w:val="center"/>
                              <w:rPr>
                                <w:rFonts w:ascii="Arial" w:hAnsi="Arial" w:cs="Arial"/>
                                <w:sz w:val="16"/>
                                <w:szCs w:val="16"/>
                              </w:rPr>
                            </w:pPr>
                            <w:r w:rsidRPr="00D31FD0">
                              <w:rPr>
                                <w:rFonts w:ascii="Arial" w:hAnsi="Arial" w:cs="Arial"/>
                                <w:sz w:val="16"/>
                                <w:szCs w:val="16"/>
                              </w:rPr>
                              <w:t>Trade unions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C4EE0B" id="Rectangle 20" o:spid="_x0000_s1055" style="position:absolute;left:0;text-align:left;margin-left:318.95pt;margin-top:11.05pt;width:69.75pt;height:27.8pt;z-index:251112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" fillcolor="white [3212]" strokecolor="black [3213]" strokeweight="1pt">
                <v:textbox>
                  <w:txbxContent>
                    <w:p w14:paraId="04F19DEF" w14:textId="67E17480" w:rsidR="00B829B2" w:rsidRPr="00D31FD0" w:rsidRDefault="00B829B2" w:rsidP="007A005C">
                      <w:pPr>
                        <w:jc w:val="center"/>
                        <w:rPr>
                          <w:rFonts w:ascii="Arial" w:hAnsi="Arial" w:cs="Arial"/>
                          <w:sz w:val="16"/>
                          <w:szCs w:val="16"/>
                        </w:rPr>
                      </w:pPr>
                      <w:r w:rsidRPr="00D31FD0">
                        <w:rPr>
                          <w:rFonts w:ascii="Arial" w:hAnsi="Arial" w:cs="Arial"/>
                          <w:sz w:val="16"/>
                          <w:szCs w:val="16"/>
                        </w:rPr>
                        <w:t>Trade unions</w:t>
                      </w:r>
                    </w:p>
                  </w:txbxContent>
                </v:textbox>
              </v:rect>
            </w:pict>
          </mc:Fallback>
        </mc:AlternateContent>
      </w: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123200" behindDoc="0" locked="0" layoutInCell="1" allowOverlap="1" wp14:anchorId="02B7C1EA" wp14:editId="222357E2">
                <wp:simplePos x="0" y="0"/>
                <wp:positionH relativeFrom="margin">
                  <wp:posOffset>1908083</wp:posOffset>
                </wp:positionH>
                <wp:positionV relativeFrom="paragraph">
                  <wp:posOffset>132440</wp:posOffset>
                </wp:positionV>
                <wp:extent cx="887543" cy="353676"/>
                <wp:effectExtent l="0" t="0" r="27305" b="27940"/>
                <wp:wrapNone/>
                <wp:docPr id="21" name="Rectangle 21"/>
                <wp:cNvGraphicFramePr/>
                <a:graphic xmlns:a="http://schemas.openxmlformats.org/drawingml/2006/main">
                  <a:graphicData uri="http://schemas.microsoft.com/office/word/2010/wordprocessingShape">
                    <wps:wsp>
                      <wps:cNvSpPr/>
                      <wps:spPr>
                        <a:xfrm>
                          <a:off x="0" y="0"/>
                          <a:ext cx="887543" cy="353676"/>
                        </a:xfrm>
                        <a:prstGeom prst="rect">
                          <a:avLst/>
                        </a:prstGeom>
                        <a:solidFill>
                          <a:schemeClr val="bg1"/>
                        </a:solidFill>
                        <a:ln w="12700" cap="flat" cmpd="sng" algn="ctr">
                          <a:solidFill>
                            <a:schemeClr val="tx1"/>
                          </a:solidFill>
                          <a:prstDash val="solid"/>
                          <a:miter lim="800000"/>
                        </a:ln>
                        <a:effectLst/>
                      </wps:spPr>
                      <wps:txbx>
                        <w:txbxContent>
                          <w:p w14:paraId="489CF45C" w14:textId="236B2CC1" w:rsidR="00B829B2" w:rsidRPr="00D31FD0" w:rsidRDefault="00B829B2" w:rsidP="007A005C">
                            <w:pPr>
                              <w:jc w:val="center"/>
                              <w:rPr>
                                <w:rFonts w:ascii="Arial" w:hAnsi="Arial" w:cs="Arial"/>
                                <w:sz w:val="16"/>
                                <w:szCs w:val="16"/>
                              </w:rPr>
                            </w:pPr>
                            <w:r>
                              <w:rPr>
                                <w:rFonts w:ascii="Arial" w:hAnsi="Arial" w:cs="Arial"/>
                                <w:sz w:val="16"/>
                                <w:szCs w:val="16"/>
                              </w:rPr>
                              <w:t xml:space="preserve">Poor </w:t>
                            </w:r>
                            <w:r w:rsidRPr="00D31FD0">
                              <w:rPr>
                                <w:rFonts w:ascii="Arial" w:hAnsi="Arial" w:cs="Arial"/>
                                <w:sz w:val="16"/>
                                <w:szCs w:val="16"/>
                              </w:rPr>
                              <w:t>communication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B7C1EA" id="Rectangle 21" o:spid="_x0000_s1056" style="position:absolute;left:0;text-align:left;margin-left:150.25pt;margin-top:10.45pt;width:69.9pt;height:27.85pt;z-index:2511232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" fillcolor="white [3212]" strokecolor="black [3213]" strokeweight="1pt">
                <v:textbox>
                  <w:txbxContent>
                    <w:p w14:paraId="489CF45C" w14:textId="236B2CC1" w:rsidR="00B829B2" w:rsidRPr="00D31FD0" w:rsidRDefault="00B829B2" w:rsidP="007A005C">
                      <w:pPr>
                        <w:jc w:val="center"/>
                        <w:rPr>
                          <w:rFonts w:ascii="Arial" w:hAnsi="Arial" w:cs="Arial"/>
                          <w:sz w:val="16"/>
                          <w:szCs w:val="16"/>
                        </w:rPr>
                      </w:pPr>
                      <w:r>
                        <w:rPr>
                          <w:rFonts w:ascii="Arial" w:hAnsi="Arial" w:cs="Arial"/>
                          <w:sz w:val="16"/>
                          <w:szCs w:val="16"/>
                        </w:rPr>
                        <w:t xml:space="preserve">Poor </w:t>
                      </w:r>
                      <w:r w:rsidRPr="00D31FD0">
                        <w:rPr>
                          <w:rFonts w:ascii="Arial" w:hAnsi="Arial" w:cs="Arial"/>
                          <w:sz w:val="16"/>
                          <w:szCs w:val="16"/>
                        </w:rPr>
                        <w:t>communication</w:t>
                      </w:r>
                    </w:p>
                  </w:txbxContent>
                </v:textbox>
                <w10:wrap anchorx="margin"/>
              </v:rect>
            </w:pict>
          </mc:Fallback>
        </mc:AlternateContent>
      </w:r>
      <w:r w:rsidR="004B17E2" w:rsidRPr="00152AC6">
        <w:rPr>
          <w:rFonts w:ascii="Arial" w:hAnsi="Arial" w:cs="Arial"/>
          <w:b/>
          <w:bCs/>
          <w:color w:val="262626" w:themeColor="text1" w:themeTint="D9"/>
          <w:sz w:val="22"/>
          <w:szCs w:val="22"/>
        </w:rPr>
        <w:tab/>
      </w:r>
    </w:p>
    <w:p w14:paraId="7409A7E6" w14:textId="3F1ABBB9" w:rsidR="00B64C38" w:rsidRPr="00152AC6" w:rsidRDefault="00B64C38" w:rsidP="003F68A2">
      <w:pPr>
        <w:spacing w:line="360" w:lineRule="auto"/>
        <w:jc w:val="both"/>
        <w:rPr>
          <w:rFonts w:ascii="Arial" w:hAnsi="Arial" w:cs="Arial"/>
          <w:b/>
          <w:bCs/>
          <w:color w:val="262626" w:themeColor="text1" w:themeTint="D9"/>
          <w:sz w:val="22"/>
          <w:szCs w:val="22"/>
        </w:rPr>
      </w:pPr>
    </w:p>
    <w:p w14:paraId="58C3C2BF" w14:textId="67222F31" w:rsidR="00B64C38" w:rsidRPr="00152AC6" w:rsidRDefault="00E54D06" w:rsidP="003F68A2">
      <w:pPr>
        <w:spacing w:line="360" w:lineRule="auto"/>
        <w:jc w:val="both"/>
        <w:rPr>
          <w:rFonts w:ascii="Arial" w:hAnsi="Arial" w:cs="Arial"/>
          <w:b/>
          <w:bCs/>
          <w:color w:val="262626" w:themeColor="text1" w:themeTint="D9"/>
          <w:sz w:val="22"/>
          <w:szCs w:val="22"/>
        </w:rPr>
      </w:pP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303424" behindDoc="0" locked="0" layoutInCell="1" allowOverlap="1" wp14:anchorId="723E4C53" wp14:editId="40EF453B">
                <wp:simplePos x="0" y="0"/>
                <wp:positionH relativeFrom="column">
                  <wp:posOffset>4386241</wp:posOffset>
                </wp:positionH>
                <wp:positionV relativeFrom="paragraph">
                  <wp:posOffset>139032</wp:posOffset>
                </wp:positionV>
                <wp:extent cx="6350" cy="254000"/>
                <wp:effectExtent l="76200" t="0" r="69850" b="50800"/>
                <wp:wrapNone/>
                <wp:docPr id="70" name="Straight Arrow Connector 70"/>
                <wp:cNvGraphicFramePr/>
                <a:graphic xmlns:a="http://schemas.openxmlformats.org/drawingml/2006/main">
                  <a:graphicData uri="http://schemas.microsoft.com/office/word/2010/wordprocessingShape">
                    <wps:wsp>
                      <wps:cNvCnPr/>
                      <wps:spPr>
                        <a:xfrm>
                          <a:off x="0" y="0"/>
                          <a:ext cx="6350" cy="254000"/>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anchor>
            </w:drawing>
          </mc:Choice>
          <mc:Fallback>
            <w:pict>
              <v:shape w14:anchorId="1C535C12" id="Straight Arrow Connector 70" o:spid="_x0000_s1026" type="#_x0000_t32" style="position:absolute;margin-left:345.35pt;margin-top:10.95pt;width:.5pt;height:20pt;z-index:2513034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" strokecolor="windowText" strokeweight="1pt">
                <v:stroke endarrow="block" joinstyle="miter"/>
              </v:shape>
            </w:pict>
          </mc:Fallback>
        </mc:AlternateContent>
      </w: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320832" behindDoc="0" locked="0" layoutInCell="1" allowOverlap="1" wp14:anchorId="6FADBC9E" wp14:editId="363FB0E4">
                <wp:simplePos x="0" y="0"/>
                <wp:positionH relativeFrom="column">
                  <wp:posOffset>5220121</wp:posOffset>
                </wp:positionH>
                <wp:positionV relativeFrom="paragraph">
                  <wp:posOffset>138999</wp:posOffset>
                </wp:positionV>
                <wp:extent cx="6350" cy="254000"/>
                <wp:effectExtent l="76200" t="0" r="69850" b="50800"/>
                <wp:wrapNone/>
                <wp:docPr id="71" name="Straight Arrow Connector 71"/>
                <wp:cNvGraphicFramePr/>
                <a:graphic xmlns:a="http://schemas.openxmlformats.org/drawingml/2006/main">
                  <a:graphicData uri="http://schemas.microsoft.com/office/word/2010/wordprocessingShape">
                    <wps:wsp>
                      <wps:cNvCnPr/>
                      <wps:spPr>
                        <a:xfrm>
                          <a:off x="0" y="0"/>
                          <a:ext cx="6350" cy="254000"/>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anchor>
            </w:drawing>
          </mc:Choice>
          <mc:Fallback>
            <w:pict>
              <v:shape w14:anchorId="7714DFBA" id="Straight Arrow Connector 71" o:spid="_x0000_s1026" type="#_x0000_t32" style="position:absolute;margin-left:411.05pt;margin-top:10.95pt;width:.5pt;height:20pt;z-index:2513208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" strokecolor="windowText" strokeweight="1pt">
                <v:stroke endarrow="block" joinstyle="miter"/>
              </v:shape>
            </w:pict>
          </mc:Fallback>
        </mc:AlternateContent>
      </w: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340288" behindDoc="0" locked="0" layoutInCell="1" allowOverlap="1" wp14:anchorId="4CB9E5E0" wp14:editId="4471E71B">
                <wp:simplePos x="0" y="0"/>
                <wp:positionH relativeFrom="rightMargin">
                  <wp:posOffset>424213</wp:posOffset>
                </wp:positionH>
                <wp:positionV relativeFrom="paragraph">
                  <wp:posOffset>131189</wp:posOffset>
                </wp:positionV>
                <wp:extent cx="6350" cy="254000"/>
                <wp:effectExtent l="76200" t="0" r="69850" b="50800"/>
                <wp:wrapNone/>
                <wp:docPr id="72" name="Straight Arrow Connector 72"/>
                <wp:cNvGraphicFramePr/>
                <a:graphic xmlns:a="http://schemas.openxmlformats.org/drawingml/2006/main">
                  <a:graphicData uri="http://schemas.microsoft.com/office/word/2010/wordprocessingShape">
                    <wps:wsp>
                      <wps:cNvCnPr/>
                      <wps:spPr>
                        <a:xfrm>
                          <a:off x="0" y="0"/>
                          <a:ext cx="6350" cy="254000"/>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468E132" id="Straight Arrow Connector 72" o:spid="_x0000_s1026" type="#_x0000_t32" style="position:absolute;margin-left:33.4pt;margin-top:10.35pt;width:.5pt;height:20pt;z-index:251340288;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" strokecolor="windowText" strokeweight="1pt">
                <v:stroke endarrow="block" joinstyle="miter"/>
                <w10:wrap anchorx="margin"/>
              </v:shape>
            </w:pict>
          </mc:Fallback>
        </mc:AlternateContent>
      </w: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286016" behindDoc="0" locked="0" layoutInCell="1" allowOverlap="1" wp14:anchorId="3B904AE3" wp14:editId="60BBCD33">
                <wp:simplePos x="0" y="0"/>
                <wp:positionH relativeFrom="column">
                  <wp:posOffset>3593465</wp:posOffset>
                </wp:positionH>
                <wp:positionV relativeFrom="paragraph">
                  <wp:posOffset>133573</wp:posOffset>
                </wp:positionV>
                <wp:extent cx="6350" cy="254000"/>
                <wp:effectExtent l="76200" t="0" r="69850" b="50800"/>
                <wp:wrapNone/>
                <wp:docPr id="69" name="Straight Arrow Connector 69"/>
                <wp:cNvGraphicFramePr/>
                <a:graphic xmlns:a="http://schemas.openxmlformats.org/drawingml/2006/main">
                  <a:graphicData uri="http://schemas.microsoft.com/office/word/2010/wordprocessingShape">
                    <wps:wsp>
                      <wps:cNvCnPr/>
                      <wps:spPr>
                        <a:xfrm>
                          <a:off x="0" y="0"/>
                          <a:ext cx="6350" cy="254000"/>
                        </a:xfrm>
                        <a:prstGeom prst="straightConnector1">
                          <a:avLst/>
                        </a:prstGeom>
                        <a:noFill/>
                        <a:ln w="12700" cap="flat" cmpd="sng" algn="ctr">
                          <a:solidFill>
                            <a:sysClr val="windowText" lastClr="000000"/>
                          </a:solidFill>
                          <a:prstDash val="solid"/>
                          <a:miter lim="800000"/>
                          <a:tailEnd type="triangle"/>
                        </a:ln>
                        <a:effectLst/>
                      </wps:spPr>
                      <wps:bodyPr/>
                    </wps:wsp>
                  </a:graphicData>
                </a:graphic>
              </wp:anchor>
            </w:drawing>
          </mc:Choice>
          <mc:Fallback>
            <w:pict>
              <v:shape w14:anchorId="75A78CBA" id="Straight Arrow Connector 69" o:spid="_x0000_s1026" type="#_x0000_t32" style="position:absolute;margin-left:282.95pt;margin-top:10.5pt;width:.5pt;height:20pt;z-index:2512860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" strokecolor="windowText" strokeweight="1pt">
                <v:stroke endarrow="block" joinstyle="miter"/>
              </v:shape>
            </w:pict>
          </mc:Fallback>
        </mc:AlternateContent>
      </w: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257344" behindDoc="0" locked="0" layoutInCell="1" allowOverlap="1" wp14:anchorId="46029913" wp14:editId="1FBC07EE">
                <wp:simplePos x="0" y="0"/>
                <wp:positionH relativeFrom="column">
                  <wp:posOffset>3597242</wp:posOffset>
                </wp:positionH>
                <wp:positionV relativeFrom="paragraph">
                  <wp:posOffset>139675</wp:posOffset>
                </wp:positionV>
                <wp:extent cx="2559050" cy="0"/>
                <wp:effectExtent l="0" t="0" r="0" b="0"/>
                <wp:wrapNone/>
                <wp:docPr id="67" name="Straight Connector 67"/>
                <wp:cNvGraphicFramePr/>
                <a:graphic xmlns:a="http://schemas.openxmlformats.org/drawingml/2006/main">
                  <a:graphicData uri="http://schemas.microsoft.com/office/word/2010/wordprocessingShape">
                    <wps:wsp>
                      <wps:cNvCnPr/>
                      <wps:spPr>
                        <a:xfrm>
                          <a:off x="0" y="0"/>
                          <a:ext cx="2559050" cy="0"/>
                        </a:xfrm>
                        <a:prstGeom prst="line">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6D288D" id="Straight Connector 67" o:spid="_x0000_s1026" style="position:absolute;z-index:251257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3.25pt,11pt" to="484.75pt,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" strokecolor="black [3200]" strokeweight="1pt">
                <v:stroke joinstyle="miter"/>
              </v:line>
            </w:pict>
          </mc:Fallback>
        </mc:AlternateContent>
      </w:r>
    </w:p>
    <w:p w14:paraId="7E0BCCB9" w14:textId="32C57FE4" w:rsidR="00B64C38" w:rsidRPr="00152AC6" w:rsidRDefault="00E54D06" w:rsidP="003F68A2">
      <w:pPr>
        <w:spacing w:line="360" w:lineRule="auto"/>
        <w:jc w:val="both"/>
        <w:rPr>
          <w:rFonts w:ascii="Arial" w:hAnsi="Arial" w:cs="Arial"/>
          <w:b/>
          <w:bCs/>
          <w:color w:val="262626" w:themeColor="text1" w:themeTint="D9"/>
          <w:sz w:val="22"/>
          <w:szCs w:val="22"/>
        </w:rPr>
      </w:pP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141632" behindDoc="0" locked="0" layoutInCell="1" allowOverlap="1" wp14:anchorId="113AF7F0" wp14:editId="0B88E63E">
                <wp:simplePos x="0" y="0"/>
                <wp:positionH relativeFrom="page">
                  <wp:posOffset>6600825</wp:posOffset>
                </wp:positionH>
                <wp:positionV relativeFrom="paragraph">
                  <wp:posOffset>172720</wp:posOffset>
                </wp:positionV>
                <wp:extent cx="756000" cy="331200"/>
                <wp:effectExtent l="0" t="0" r="25400" b="12065"/>
                <wp:wrapNone/>
                <wp:docPr id="42" name="Rectangle 42"/>
                <wp:cNvGraphicFramePr/>
                <a:graphic xmlns:a="http://schemas.openxmlformats.org/drawingml/2006/main">
                  <a:graphicData uri="http://schemas.microsoft.com/office/word/2010/wordprocessingShape">
                    <wps:wsp>
                      <wps:cNvSpPr/>
                      <wps:spPr>
                        <a:xfrm>
                          <a:off x="0" y="0"/>
                          <a:ext cx="756000" cy="331200"/>
                        </a:xfrm>
                        <a:prstGeom prst="rect">
                          <a:avLst/>
                        </a:prstGeom>
                        <a:solidFill>
                          <a:schemeClr val="bg1"/>
                        </a:solidFill>
                        <a:ln w="12700" cap="flat" cmpd="sng" algn="ctr">
                          <a:solidFill>
                            <a:schemeClr val="tx1"/>
                          </a:solidFill>
                          <a:prstDash val="solid"/>
                          <a:miter lim="800000"/>
                        </a:ln>
                        <a:effectLst/>
                      </wps:spPr>
                      <wps:txbx>
                        <w:txbxContent>
                          <w:p w14:paraId="021AB7ED" w14:textId="38DACD67" w:rsidR="00B829B2" w:rsidRPr="00D31FD0" w:rsidRDefault="00B829B2" w:rsidP="007A005C">
                            <w:pPr>
                              <w:jc w:val="center"/>
                              <w:rPr>
                                <w:rFonts w:ascii="Arial" w:hAnsi="Arial" w:cs="Arial"/>
                                <w:sz w:val="16"/>
                                <w:szCs w:val="16"/>
                              </w:rPr>
                            </w:pPr>
                            <w:r w:rsidRPr="00D31FD0">
                              <w:rPr>
                                <w:rFonts w:ascii="Arial" w:hAnsi="Arial" w:cs="Arial"/>
                                <w:sz w:val="16"/>
                                <w:szCs w:val="16"/>
                              </w:rPr>
                              <w:t xml:space="preserve">People </w:t>
                            </w:r>
                            <w:r>
                              <w:rPr>
                                <w:rFonts w:ascii="Arial" w:hAnsi="Arial" w:cs="Arial"/>
                                <w:sz w:val="16"/>
                                <w:szCs w:val="16"/>
                              </w:rPr>
                              <w:t>centric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3AF7F0" id="Rectangle 42" o:spid="_x0000_s1057" style="position:absolute;left:0;text-align:left;margin-left:519.75pt;margin-top:13.6pt;width:59.55pt;height:26.1pt;z-index:2511416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" fillcolor="white [3212]" strokecolor="black [3213]" strokeweight="1pt">
                <v:textbox>
                  <w:txbxContent>
                    <w:p w14:paraId="021AB7ED" w14:textId="38DACD67" w:rsidR="00B829B2" w:rsidRPr="00D31FD0" w:rsidRDefault="00B829B2" w:rsidP="007A005C">
                      <w:pPr>
                        <w:jc w:val="center"/>
                        <w:rPr>
                          <w:rFonts w:ascii="Arial" w:hAnsi="Arial" w:cs="Arial"/>
                          <w:sz w:val="16"/>
                          <w:szCs w:val="16"/>
                        </w:rPr>
                      </w:pPr>
                      <w:r w:rsidRPr="00D31FD0">
                        <w:rPr>
                          <w:rFonts w:ascii="Arial" w:hAnsi="Arial" w:cs="Arial"/>
                          <w:sz w:val="16"/>
                          <w:szCs w:val="16"/>
                        </w:rPr>
                        <w:t xml:space="preserve">People </w:t>
                      </w:r>
                      <w:r>
                        <w:rPr>
                          <w:rFonts w:ascii="Arial" w:hAnsi="Arial" w:cs="Arial"/>
                          <w:sz w:val="16"/>
                          <w:szCs w:val="16"/>
                        </w:rPr>
                        <w:t>centric</w:t>
                      </w:r>
                    </w:p>
                  </w:txbxContent>
                </v:textbox>
                <w10:wrap anchorx="page"/>
              </v:rect>
            </w:pict>
          </mc:Fallback>
        </mc:AlternateContent>
      </w: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134464" behindDoc="0" locked="0" layoutInCell="1" allowOverlap="1" wp14:anchorId="524D56B3" wp14:editId="1DF59584">
                <wp:simplePos x="0" y="0"/>
                <wp:positionH relativeFrom="column">
                  <wp:posOffset>4870285</wp:posOffset>
                </wp:positionH>
                <wp:positionV relativeFrom="paragraph">
                  <wp:posOffset>173504</wp:posOffset>
                </wp:positionV>
                <wp:extent cx="755650" cy="330200"/>
                <wp:effectExtent l="0" t="0" r="25400" b="12700"/>
                <wp:wrapNone/>
                <wp:docPr id="41" name="Rectangle 41"/>
                <wp:cNvGraphicFramePr/>
                <a:graphic xmlns:a="http://schemas.openxmlformats.org/drawingml/2006/main">
                  <a:graphicData uri="http://schemas.microsoft.com/office/word/2010/wordprocessingShape">
                    <wps:wsp>
                      <wps:cNvSpPr/>
                      <wps:spPr>
                        <a:xfrm>
                          <a:off x="0" y="0"/>
                          <a:ext cx="755650" cy="330200"/>
                        </a:xfrm>
                        <a:prstGeom prst="rect">
                          <a:avLst/>
                        </a:prstGeom>
                        <a:solidFill>
                          <a:schemeClr val="bg1"/>
                        </a:solidFill>
                        <a:ln w="12700" cap="flat" cmpd="sng" algn="ctr">
                          <a:solidFill>
                            <a:schemeClr val="tx1"/>
                          </a:solidFill>
                          <a:prstDash val="solid"/>
                          <a:miter lim="800000"/>
                        </a:ln>
                        <a:effectLst/>
                      </wps:spPr>
                      <wps:txbx>
                        <w:txbxContent>
                          <w:p w14:paraId="3D0C841B" w14:textId="62E6898A" w:rsidR="00B829B2" w:rsidRPr="00D31FD0" w:rsidRDefault="00B829B2" w:rsidP="007A005C">
                            <w:pPr>
                              <w:jc w:val="center"/>
                              <w:rPr>
                                <w:rFonts w:ascii="Arial" w:hAnsi="Arial" w:cs="Arial"/>
                                <w:sz w:val="16"/>
                                <w:szCs w:val="16"/>
                              </w:rPr>
                            </w:pPr>
                            <w:r w:rsidRPr="00D31FD0">
                              <w:rPr>
                                <w:rFonts w:ascii="Arial" w:hAnsi="Arial" w:cs="Arial"/>
                                <w:sz w:val="16"/>
                                <w:szCs w:val="16"/>
                              </w:rPr>
                              <w:t>Strategic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4D56B3" id="Rectangle 41" o:spid="_x0000_s1058" style="position:absolute;left:0;text-align:left;margin-left:383.5pt;margin-top:13.65pt;width:59.5pt;height:26pt;z-index:251134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" fillcolor="white [3212]" strokecolor="black [3213]" strokeweight="1pt">
                <v:textbox>
                  <w:txbxContent>
                    <w:p w14:paraId="3D0C841B" w14:textId="62E6898A" w:rsidR="00B829B2" w:rsidRPr="00D31FD0" w:rsidRDefault="00B829B2" w:rsidP="007A005C">
                      <w:pPr>
                        <w:jc w:val="center"/>
                        <w:rPr>
                          <w:rFonts w:ascii="Arial" w:hAnsi="Arial" w:cs="Arial"/>
                          <w:sz w:val="16"/>
                          <w:szCs w:val="16"/>
                        </w:rPr>
                      </w:pPr>
                      <w:r w:rsidRPr="00D31FD0">
                        <w:rPr>
                          <w:rFonts w:ascii="Arial" w:hAnsi="Arial" w:cs="Arial"/>
                          <w:sz w:val="16"/>
                          <w:szCs w:val="16"/>
                        </w:rPr>
                        <w:t>Strategic</w:t>
                      </w:r>
                    </w:p>
                  </w:txbxContent>
                </v:textbox>
              </v:rect>
            </w:pict>
          </mc:Fallback>
        </mc:AlternateContent>
      </w: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129344" behindDoc="0" locked="0" layoutInCell="1" allowOverlap="1" wp14:anchorId="6F91EB2A" wp14:editId="7175BD3F">
                <wp:simplePos x="0" y="0"/>
                <wp:positionH relativeFrom="column">
                  <wp:posOffset>4027170</wp:posOffset>
                </wp:positionH>
                <wp:positionV relativeFrom="paragraph">
                  <wp:posOffset>165966</wp:posOffset>
                </wp:positionV>
                <wp:extent cx="755650" cy="330200"/>
                <wp:effectExtent l="0" t="0" r="25400" b="12700"/>
                <wp:wrapNone/>
                <wp:docPr id="22" name="Rectangle 22"/>
                <wp:cNvGraphicFramePr/>
                <a:graphic xmlns:a="http://schemas.openxmlformats.org/drawingml/2006/main">
                  <a:graphicData uri="http://schemas.microsoft.com/office/word/2010/wordprocessingShape">
                    <wps:wsp>
                      <wps:cNvSpPr/>
                      <wps:spPr>
                        <a:xfrm>
                          <a:off x="0" y="0"/>
                          <a:ext cx="755650" cy="330200"/>
                        </a:xfrm>
                        <a:prstGeom prst="rect">
                          <a:avLst/>
                        </a:prstGeom>
                        <a:solidFill>
                          <a:schemeClr val="bg1"/>
                        </a:solidFill>
                        <a:ln w="12700" cap="flat" cmpd="sng" algn="ctr">
                          <a:solidFill>
                            <a:schemeClr val="tx1"/>
                          </a:solidFill>
                          <a:prstDash val="solid"/>
                          <a:miter lim="800000"/>
                        </a:ln>
                        <a:effectLst/>
                      </wps:spPr>
                      <wps:txbx>
                        <w:txbxContent>
                          <w:p w14:paraId="57E0F88A" w14:textId="1E307098" w:rsidR="00B829B2" w:rsidRPr="00D31FD0" w:rsidRDefault="00B829B2" w:rsidP="007A005C">
                            <w:pPr>
                              <w:jc w:val="center"/>
                              <w:rPr>
                                <w:rFonts w:ascii="Arial" w:hAnsi="Arial" w:cs="Arial"/>
                                <w:sz w:val="16"/>
                                <w:szCs w:val="16"/>
                              </w:rPr>
                            </w:pPr>
                            <w:r w:rsidRPr="00D31FD0">
                              <w:rPr>
                                <w:rFonts w:ascii="Arial" w:hAnsi="Arial" w:cs="Arial"/>
                                <w:sz w:val="16"/>
                                <w:szCs w:val="16"/>
                              </w:rPr>
                              <w:t>Process directed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91EB2A" id="Rectangle 22" o:spid="_x0000_s1059" style="position:absolute;left:0;text-align:left;margin-left:317.1pt;margin-top:13.05pt;width:59.5pt;height:26pt;z-index:251129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" fillcolor="white [3212]" strokecolor="black [3213]" strokeweight="1pt">
                <v:textbox>
                  <w:txbxContent>
                    <w:p w14:paraId="57E0F88A" w14:textId="1E307098" w:rsidR="00B829B2" w:rsidRPr="00D31FD0" w:rsidRDefault="00B829B2" w:rsidP="007A005C">
                      <w:pPr>
                        <w:jc w:val="center"/>
                        <w:rPr>
                          <w:rFonts w:ascii="Arial" w:hAnsi="Arial" w:cs="Arial"/>
                          <w:sz w:val="16"/>
                          <w:szCs w:val="16"/>
                        </w:rPr>
                      </w:pPr>
                      <w:r w:rsidRPr="00D31FD0">
                        <w:rPr>
                          <w:rFonts w:ascii="Arial" w:hAnsi="Arial" w:cs="Arial"/>
                          <w:sz w:val="16"/>
                          <w:szCs w:val="16"/>
                        </w:rPr>
                        <w:t>Process directed</w:t>
                      </w:r>
                    </w:p>
                  </w:txbxContent>
                </v:textbox>
              </v:rect>
            </w:pict>
          </mc:Fallback>
        </mc:AlternateContent>
      </w:r>
      <w:r w:rsidRPr="00152AC6">
        <w:rPr>
          <w:rFonts w:ascii="Arial" w:hAnsi="Arial" w:cs="Arial"/>
          <w:i/>
          <w:iCs/>
          <w:noProof/>
          <w:color w:val="262626" w:themeColor="text1" w:themeTint="D9"/>
          <w:sz w:val="22"/>
          <w:szCs w:val="22"/>
        </w:rPr>
        <mc:AlternateContent>
          <mc:Choice Requires="wps">
            <w:drawing>
              <wp:anchor distT="0" distB="0" distL="114300" distR="114300" simplePos="0" relativeHeight="251149824" behindDoc="0" locked="0" layoutInCell="1" allowOverlap="1" wp14:anchorId="3F60010B" wp14:editId="4CEA00FD">
                <wp:simplePos x="0" y="0"/>
                <wp:positionH relativeFrom="column">
                  <wp:posOffset>3181359</wp:posOffset>
                </wp:positionH>
                <wp:positionV relativeFrom="paragraph">
                  <wp:posOffset>148755</wp:posOffset>
                </wp:positionV>
                <wp:extent cx="755650" cy="330200"/>
                <wp:effectExtent l="0" t="0" r="25400" b="12700"/>
                <wp:wrapNone/>
                <wp:docPr id="44" name="Rectangle 44"/>
                <wp:cNvGraphicFramePr/>
                <a:graphic xmlns:a="http://schemas.openxmlformats.org/drawingml/2006/main">
                  <a:graphicData uri="http://schemas.microsoft.com/office/word/2010/wordprocessingShape">
                    <wps:wsp>
                      <wps:cNvSpPr/>
                      <wps:spPr>
                        <a:xfrm>
                          <a:off x="0" y="0"/>
                          <a:ext cx="755650" cy="330200"/>
                        </a:xfrm>
                        <a:prstGeom prst="rect">
                          <a:avLst/>
                        </a:prstGeom>
                        <a:solidFill>
                          <a:schemeClr val="bg1"/>
                        </a:solidFill>
                        <a:ln w="12700" cap="flat" cmpd="sng" algn="ctr">
                          <a:solidFill>
                            <a:schemeClr val="tx1"/>
                          </a:solidFill>
                          <a:prstDash val="solid"/>
                          <a:miter lim="800000"/>
                        </a:ln>
                        <a:effectLst/>
                      </wps:spPr>
                      <wps:txbx>
                        <w:txbxContent>
                          <w:p w14:paraId="41AD2A1A" w14:textId="20379BF4" w:rsidR="00B829B2" w:rsidRPr="00D31FD0" w:rsidRDefault="00B829B2" w:rsidP="007A005C">
                            <w:pPr>
                              <w:jc w:val="center"/>
                              <w:rPr>
                                <w:rFonts w:ascii="Arial" w:hAnsi="Arial" w:cs="Arial"/>
                                <w:sz w:val="16"/>
                                <w:szCs w:val="16"/>
                              </w:rPr>
                            </w:pPr>
                            <w:r w:rsidRPr="00D31FD0">
                              <w:rPr>
                                <w:rFonts w:ascii="Arial" w:hAnsi="Arial" w:cs="Arial"/>
                                <w:sz w:val="16"/>
                                <w:szCs w:val="16"/>
                              </w:rPr>
                              <w:t>Structural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60010B" id="Rectangle 44" o:spid="_x0000_s1060" style="position:absolute;left:0;text-align:left;margin-left:250.5pt;margin-top:11.7pt;width:59.5pt;height:26pt;z-index:251149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" fillcolor="white [3212]" strokecolor="black [3213]" strokeweight="1pt">
                <v:textbox>
                  <w:txbxContent>
                    <w:p w14:paraId="41AD2A1A" w14:textId="20379BF4" w:rsidR="00B829B2" w:rsidRPr="00D31FD0" w:rsidRDefault="00B829B2" w:rsidP="007A005C">
                      <w:pPr>
                        <w:jc w:val="center"/>
                        <w:rPr>
                          <w:rFonts w:ascii="Arial" w:hAnsi="Arial" w:cs="Arial"/>
                          <w:sz w:val="16"/>
                          <w:szCs w:val="16"/>
                        </w:rPr>
                      </w:pPr>
                      <w:r w:rsidRPr="00D31FD0">
                        <w:rPr>
                          <w:rFonts w:ascii="Arial" w:hAnsi="Arial" w:cs="Arial"/>
                          <w:sz w:val="16"/>
                          <w:szCs w:val="16"/>
                        </w:rPr>
                        <w:t>Structural</w:t>
                      </w:r>
                    </w:p>
                  </w:txbxContent>
                </v:textbox>
              </v:rect>
            </w:pict>
          </mc:Fallback>
        </mc:AlternateContent>
      </w:r>
    </w:p>
    <w:p w14:paraId="63C45FC2" w14:textId="1BEBECCA" w:rsidR="00B64C38" w:rsidRPr="00152AC6" w:rsidRDefault="00B64C38" w:rsidP="003F68A2">
      <w:pPr>
        <w:spacing w:line="360" w:lineRule="auto"/>
        <w:jc w:val="both"/>
        <w:rPr>
          <w:rFonts w:ascii="Arial" w:hAnsi="Arial" w:cs="Arial"/>
          <w:b/>
          <w:bCs/>
          <w:color w:val="262626" w:themeColor="text1" w:themeTint="D9"/>
          <w:sz w:val="22"/>
          <w:szCs w:val="22"/>
        </w:rPr>
      </w:pPr>
    </w:p>
    <w:p w14:paraId="63066416" w14:textId="60E30510" w:rsidR="00B64C38" w:rsidRPr="00152AC6" w:rsidRDefault="00B64C38" w:rsidP="003F68A2">
      <w:pPr>
        <w:spacing w:line="360" w:lineRule="auto"/>
        <w:jc w:val="both"/>
        <w:rPr>
          <w:rFonts w:ascii="Arial" w:hAnsi="Arial" w:cs="Arial"/>
          <w:b/>
          <w:bCs/>
          <w:color w:val="262626" w:themeColor="text1" w:themeTint="D9"/>
          <w:sz w:val="22"/>
          <w:szCs w:val="22"/>
        </w:rPr>
      </w:pPr>
    </w:p>
    <w:p w14:paraId="3D24E162" w14:textId="60BFCFA5" w:rsidR="00E54D06" w:rsidRDefault="00AA7508" w:rsidP="003F68A2">
      <w:pPr>
        <w:spacing w:line="360" w:lineRule="auto"/>
        <w:jc w:val="both"/>
        <w:rPr>
          <w:rFonts w:ascii="Arial" w:hAnsi="Arial" w:cs="Arial"/>
          <w:b/>
          <w:bCs/>
          <w:color w:val="262626" w:themeColor="text1" w:themeTint="D9"/>
          <w:sz w:val="22"/>
          <w:szCs w:val="22"/>
        </w:rPr>
      </w:pPr>
      <w:r w:rsidRPr="00742E7A">
        <w:rPr>
          <w:rFonts w:ascii="Arial" w:hAnsi="Arial" w:cs="Arial"/>
          <w:color w:val="262626" w:themeColor="text1" w:themeTint="D9"/>
          <w:sz w:val="22"/>
          <w:szCs w:val="22"/>
        </w:rPr>
        <w:t xml:space="preserve">Figure </w:t>
      </w:r>
      <w:r w:rsidR="00982AF1">
        <w:rPr>
          <w:rFonts w:ascii="Arial" w:hAnsi="Arial" w:cs="Arial"/>
          <w:color w:val="262626" w:themeColor="text1" w:themeTint="D9"/>
          <w:sz w:val="22"/>
          <w:szCs w:val="22"/>
        </w:rPr>
        <w:t xml:space="preserve">7 </w:t>
      </w:r>
      <w:r w:rsidRPr="00742E7A">
        <w:rPr>
          <w:rFonts w:ascii="Arial" w:hAnsi="Arial" w:cs="Arial"/>
          <w:color w:val="262626" w:themeColor="text1" w:themeTint="D9"/>
          <w:sz w:val="22"/>
          <w:szCs w:val="22"/>
        </w:rPr>
        <w:t>– Levels of organisational change (O’Reilly, 2021;</w:t>
      </w:r>
      <w:r w:rsidRPr="00152AC6">
        <w:rPr>
          <w:rFonts w:ascii="Arial" w:hAnsi="Arial" w:cs="Arial"/>
          <w:b/>
          <w:bCs/>
          <w:color w:val="262626" w:themeColor="text1" w:themeTint="D9"/>
          <w:sz w:val="22"/>
          <w:szCs w:val="22"/>
        </w:rPr>
        <w:t xml:space="preserve"> </w:t>
      </w:r>
      <w:r w:rsidRPr="00152AC6">
        <w:rPr>
          <w:rFonts w:ascii="Arial" w:hAnsi="Arial" w:cs="Arial"/>
          <w:sz w:val="22"/>
          <w:szCs w:val="22"/>
        </w:rPr>
        <w:t xml:space="preserve">Cross and </w:t>
      </w:r>
      <w:proofErr w:type="spellStart"/>
      <w:r w:rsidRPr="00152AC6">
        <w:rPr>
          <w:rFonts w:ascii="Arial" w:hAnsi="Arial" w:cs="Arial"/>
          <w:sz w:val="22"/>
          <w:szCs w:val="22"/>
        </w:rPr>
        <w:t>Carbery</w:t>
      </w:r>
      <w:proofErr w:type="spellEnd"/>
      <w:r w:rsidRPr="00152AC6">
        <w:rPr>
          <w:rFonts w:ascii="Arial" w:hAnsi="Arial" w:cs="Arial"/>
          <w:sz w:val="22"/>
          <w:szCs w:val="22"/>
        </w:rPr>
        <w:t>, 2016; Black et el. 2019).</w:t>
      </w:r>
    </w:p>
    <w:p w14:paraId="398DDD42" w14:textId="77777777" w:rsidR="00A54233" w:rsidRDefault="00A54233" w:rsidP="003F68A2">
      <w:pPr>
        <w:spacing w:line="360" w:lineRule="auto"/>
        <w:jc w:val="both"/>
        <w:rPr>
          <w:rFonts w:ascii="Arial" w:hAnsi="Arial" w:cs="Arial"/>
          <w:b/>
          <w:bCs/>
          <w:color w:val="262626" w:themeColor="text1" w:themeTint="D9"/>
          <w:sz w:val="22"/>
          <w:szCs w:val="22"/>
        </w:rPr>
      </w:pPr>
    </w:p>
    <w:p w14:paraId="60B01929" w14:textId="0996A1EF" w:rsidR="00334516" w:rsidRDefault="00E54D06" w:rsidP="003F68A2">
      <w:pPr>
        <w:spacing w:line="360" w:lineRule="auto"/>
        <w:jc w:val="both"/>
        <w:rPr>
          <w:rFonts w:ascii="Arial" w:hAnsi="Arial" w:cs="Arial"/>
          <w:b/>
          <w:bCs/>
          <w:color w:val="808080" w:themeColor="background1" w:themeShade="80"/>
          <w:sz w:val="22"/>
          <w:szCs w:val="22"/>
        </w:rPr>
      </w:pPr>
      <w:r>
        <w:rPr>
          <w:rFonts w:ascii="Arial" w:hAnsi="Arial" w:cs="Arial"/>
          <w:b/>
          <w:bCs/>
          <w:color w:val="808080" w:themeColor="background1" w:themeShade="80"/>
          <w:sz w:val="22"/>
          <w:szCs w:val="22"/>
        </w:rPr>
        <w:t>Change model</w:t>
      </w:r>
    </w:p>
    <w:p w14:paraId="69D60F6C" w14:textId="77777777" w:rsidR="00E54D06" w:rsidRPr="00757F84" w:rsidRDefault="00E54D06" w:rsidP="003F68A2">
      <w:pPr>
        <w:spacing w:line="360" w:lineRule="auto"/>
        <w:jc w:val="both"/>
        <w:rPr>
          <w:rFonts w:ascii="Arial" w:hAnsi="Arial" w:cs="Arial"/>
          <w:b/>
          <w:bCs/>
          <w:color w:val="808080" w:themeColor="background1" w:themeShade="80"/>
          <w:sz w:val="22"/>
          <w:szCs w:val="22"/>
        </w:rPr>
      </w:pPr>
    </w:p>
    <w:p w14:paraId="27B3153C" w14:textId="2E8177B9" w:rsidR="000041D6" w:rsidRPr="00152AC6" w:rsidRDefault="009550B7" w:rsidP="003F68A2">
      <w:pPr>
        <w:spacing w:line="360" w:lineRule="auto"/>
        <w:jc w:val="both"/>
        <w:rPr>
          <w:rFonts w:ascii="Arial" w:hAnsi="Arial" w:cs="Arial"/>
          <w:b/>
          <w:bCs/>
          <w:color w:val="262626" w:themeColor="text1" w:themeTint="D9"/>
          <w:sz w:val="22"/>
          <w:szCs w:val="22"/>
        </w:rPr>
      </w:pPr>
      <w:r w:rsidRPr="00152AC6">
        <w:rPr>
          <w:rFonts w:ascii="Arial" w:hAnsi="Arial" w:cs="Arial"/>
          <w:b/>
          <w:bCs/>
          <w:noProof/>
          <w:color w:val="262626" w:themeColor="text1" w:themeTint="D9"/>
          <w:sz w:val="22"/>
          <w:szCs w:val="22"/>
        </w:rPr>
        <w:drawing>
          <wp:inline distT="0" distB="0" distL="0" distR="0" wp14:anchorId="38FBA995" wp14:editId="4834C15A">
            <wp:extent cx="5723906" cy="1893570"/>
            <wp:effectExtent l="0" t="0" r="0" b="0"/>
            <wp:docPr id="74" name="Diagram 7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487625D" w14:textId="61EF11E2" w:rsidR="00667425" w:rsidRDefault="00EA4E53" w:rsidP="003F68A2">
      <w:pPr>
        <w:spacing w:line="360" w:lineRule="auto"/>
        <w:jc w:val="both"/>
        <w:rPr>
          <w:rFonts w:ascii="Arial" w:hAnsi="Arial" w:cs="Arial"/>
          <w:color w:val="262626" w:themeColor="text1" w:themeTint="D9"/>
          <w:sz w:val="22"/>
          <w:szCs w:val="22"/>
        </w:rPr>
      </w:pPr>
      <w:r w:rsidRPr="00742E7A">
        <w:rPr>
          <w:rFonts w:ascii="Arial" w:hAnsi="Arial" w:cs="Arial"/>
          <w:color w:val="262626" w:themeColor="text1" w:themeTint="D9"/>
          <w:sz w:val="22"/>
          <w:szCs w:val="22"/>
        </w:rPr>
        <w:t xml:space="preserve">Figure </w:t>
      </w:r>
      <w:r w:rsidR="00E54D06">
        <w:rPr>
          <w:rFonts w:ascii="Arial" w:hAnsi="Arial" w:cs="Arial"/>
          <w:color w:val="262626" w:themeColor="text1" w:themeTint="D9"/>
          <w:sz w:val="22"/>
          <w:szCs w:val="22"/>
        </w:rPr>
        <w:t xml:space="preserve">8 </w:t>
      </w:r>
      <w:r w:rsidRPr="00742E7A">
        <w:rPr>
          <w:rFonts w:ascii="Arial" w:hAnsi="Arial" w:cs="Arial"/>
          <w:color w:val="262626" w:themeColor="text1" w:themeTint="D9"/>
          <w:sz w:val="22"/>
          <w:szCs w:val="22"/>
        </w:rPr>
        <w:t>–</w:t>
      </w:r>
      <w:r w:rsidR="00E54D06">
        <w:rPr>
          <w:rFonts w:ascii="Arial" w:hAnsi="Arial" w:cs="Arial"/>
          <w:color w:val="262626" w:themeColor="text1" w:themeTint="D9"/>
          <w:sz w:val="22"/>
          <w:szCs w:val="22"/>
        </w:rPr>
        <w:t xml:space="preserve"> </w:t>
      </w:r>
      <w:r w:rsidRPr="00742E7A">
        <w:rPr>
          <w:rFonts w:ascii="Arial" w:hAnsi="Arial" w:cs="Arial"/>
          <w:color w:val="262626" w:themeColor="text1" w:themeTint="D9"/>
          <w:sz w:val="22"/>
          <w:szCs w:val="22"/>
        </w:rPr>
        <w:t>Lewin’s model of change (Johnson, 2016).</w:t>
      </w:r>
    </w:p>
    <w:p w14:paraId="6BC2C241" w14:textId="77777777" w:rsidR="00F3088B" w:rsidRDefault="00F3088B" w:rsidP="003F68A2">
      <w:pPr>
        <w:spacing w:line="360" w:lineRule="auto"/>
        <w:jc w:val="both"/>
        <w:rPr>
          <w:rFonts w:ascii="Arial" w:hAnsi="Arial" w:cs="Arial"/>
          <w:color w:val="262626" w:themeColor="text1" w:themeTint="D9"/>
          <w:sz w:val="22"/>
          <w:szCs w:val="22"/>
        </w:rPr>
      </w:pPr>
    </w:p>
    <w:p w14:paraId="21F9D8E4" w14:textId="77777777" w:rsidR="00261189" w:rsidRDefault="00261189" w:rsidP="003F68A2">
      <w:pPr>
        <w:spacing w:line="360" w:lineRule="auto"/>
        <w:jc w:val="both"/>
        <w:rPr>
          <w:rFonts w:ascii="Arial" w:hAnsi="Arial" w:cs="Arial"/>
          <w:b/>
          <w:bCs/>
          <w:color w:val="808080" w:themeColor="background1" w:themeShade="80"/>
          <w:sz w:val="22"/>
          <w:szCs w:val="22"/>
        </w:rPr>
      </w:pPr>
    </w:p>
    <w:p w14:paraId="747142F2" w14:textId="196DBD0A" w:rsidR="003B572A" w:rsidRPr="00757F84" w:rsidRDefault="00C00ABD" w:rsidP="003F68A2">
      <w:pPr>
        <w:spacing w:line="360" w:lineRule="auto"/>
        <w:jc w:val="both"/>
        <w:rPr>
          <w:rFonts w:ascii="Arial" w:hAnsi="Arial" w:cs="Arial"/>
          <w:b/>
          <w:bCs/>
          <w:color w:val="808080" w:themeColor="background1" w:themeShade="80"/>
          <w:sz w:val="22"/>
          <w:szCs w:val="22"/>
        </w:rPr>
      </w:pPr>
      <w:r>
        <w:rPr>
          <w:rFonts w:ascii="Arial" w:hAnsi="Arial" w:cs="Arial"/>
          <w:b/>
          <w:bCs/>
          <w:color w:val="808080" w:themeColor="background1" w:themeShade="80"/>
          <w:sz w:val="22"/>
          <w:szCs w:val="22"/>
        </w:rPr>
        <w:lastRenderedPageBreak/>
        <w:t>Newly developed m</w:t>
      </w:r>
      <w:r w:rsidR="00EA4E53" w:rsidRPr="00757F84">
        <w:rPr>
          <w:rFonts w:ascii="Arial" w:hAnsi="Arial" w:cs="Arial"/>
          <w:b/>
          <w:bCs/>
          <w:color w:val="808080" w:themeColor="background1" w:themeShade="80"/>
          <w:sz w:val="22"/>
          <w:szCs w:val="22"/>
        </w:rPr>
        <w:t xml:space="preserve">odel of change </w:t>
      </w:r>
    </w:p>
    <w:p w14:paraId="3F31571E" w14:textId="77777777" w:rsidR="00EA4E53" w:rsidRPr="00152AC6" w:rsidRDefault="00EA4E53" w:rsidP="003F68A2">
      <w:pPr>
        <w:spacing w:line="360" w:lineRule="auto"/>
        <w:jc w:val="both"/>
        <w:rPr>
          <w:rFonts w:ascii="Arial" w:hAnsi="Arial" w:cs="Arial"/>
          <w:b/>
          <w:bCs/>
          <w:color w:val="000000" w:themeColor="text1"/>
          <w:sz w:val="22"/>
          <w:szCs w:val="22"/>
        </w:rPr>
      </w:pPr>
    </w:p>
    <w:tbl>
      <w:tblPr>
        <w:tblStyle w:val="TableGrid"/>
        <w:tblW w:w="0" w:type="auto"/>
        <w:tblLook w:val="04A0" w:firstRow="1" w:lastRow="0" w:firstColumn="1" w:lastColumn="0" w:noHBand="0" w:noVBand="1"/>
      </w:tblPr>
      <w:tblGrid>
        <w:gridCol w:w="9016"/>
      </w:tblGrid>
      <w:tr w:rsidR="00BB7265" w:rsidRPr="00152AC6" w14:paraId="549F64CA" w14:textId="77777777" w:rsidTr="003B572A">
        <w:tc>
          <w:tcPr>
            <w:tcW w:w="9016" w:type="dxa"/>
            <w:shd w:val="clear" w:color="auto" w:fill="A8D08D" w:themeFill="accent6" w:themeFillTint="99"/>
          </w:tcPr>
          <w:p w14:paraId="30CA1BF5" w14:textId="2D45605D" w:rsidR="000041D6" w:rsidRPr="00152AC6" w:rsidRDefault="000041D6" w:rsidP="003F68A2">
            <w:pPr>
              <w:spacing w:line="360" w:lineRule="auto"/>
              <w:jc w:val="both"/>
              <w:rPr>
                <w:rFonts w:ascii="Arial" w:hAnsi="Arial" w:cs="Arial"/>
                <w:b/>
                <w:bCs/>
                <w:color w:val="000000" w:themeColor="text1"/>
                <w:sz w:val="22"/>
                <w:szCs w:val="22"/>
              </w:rPr>
            </w:pPr>
            <w:r w:rsidRPr="00152AC6">
              <w:rPr>
                <w:rFonts w:ascii="Arial" w:hAnsi="Arial" w:cs="Arial"/>
                <w:b/>
                <w:bCs/>
                <w:color w:val="FFFFFF" w:themeColor="background1"/>
                <w:sz w:val="22"/>
                <w:szCs w:val="22"/>
              </w:rPr>
              <w:t>Unfreeze</w:t>
            </w:r>
          </w:p>
        </w:tc>
      </w:tr>
      <w:tr w:rsidR="000041D6" w:rsidRPr="00152AC6" w14:paraId="32791366" w14:textId="77777777" w:rsidTr="003B572A">
        <w:tc>
          <w:tcPr>
            <w:tcW w:w="9016" w:type="dxa"/>
            <w:shd w:val="clear" w:color="auto" w:fill="A8D08D" w:themeFill="accent6" w:themeFillTint="99"/>
          </w:tcPr>
          <w:p w14:paraId="216C85D1" w14:textId="2E684D61" w:rsidR="00BB7265" w:rsidRPr="00152AC6" w:rsidRDefault="00BB7265" w:rsidP="003F68A2">
            <w:pPr>
              <w:spacing w:line="360" w:lineRule="auto"/>
              <w:jc w:val="both"/>
              <w:rPr>
                <w:rFonts w:ascii="Arial" w:hAnsi="Arial" w:cs="Arial"/>
                <w:b/>
                <w:bCs/>
                <w:color w:val="262626" w:themeColor="text1" w:themeTint="D9"/>
                <w:sz w:val="22"/>
                <w:szCs w:val="22"/>
              </w:rPr>
            </w:pPr>
            <w:r w:rsidRPr="00152AC6">
              <w:rPr>
                <w:rFonts w:ascii="Arial" w:hAnsi="Arial" w:cs="Arial"/>
                <w:b/>
                <w:bCs/>
                <w:color w:val="262626" w:themeColor="text1" w:themeTint="D9"/>
                <w:sz w:val="22"/>
                <w:szCs w:val="22"/>
              </w:rPr>
              <w:t xml:space="preserve">Identify the need for change </w:t>
            </w:r>
          </w:p>
          <w:p w14:paraId="5B566F47" w14:textId="42A97597" w:rsidR="00BB7265" w:rsidRPr="00152AC6" w:rsidRDefault="00BB7265" w:rsidP="003F68A2">
            <w:pPr>
              <w:pStyle w:val="ListParagraph"/>
              <w:numPr>
                <w:ilvl w:val="0"/>
                <w:numId w:val="7"/>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 xml:space="preserve">COVID-19 </w:t>
            </w:r>
            <w:r w:rsidR="00F27BC9">
              <w:rPr>
                <w:rFonts w:ascii="Arial" w:hAnsi="Arial" w:cs="Arial"/>
                <w:color w:val="262626" w:themeColor="text1" w:themeTint="D9"/>
                <w:sz w:val="22"/>
                <w:szCs w:val="22"/>
              </w:rPr>
              <w:t xml:space="preserve">has accelerated the significance of technology </w:t>
            </w:r>
            <w:r w:rsidR="008F1369">
              <w:rPr>
                <w:rFonts w:ascii="Arial" w:hAnsi="Arial" w:cs="Arial"/>
                <w:color w:val="262626" w:themeColor="text1" w:themeTint="D9"/>
                <w:sz w:val="22"/>
                <w:szCs w:val="22"/>
              </w:rPr>
              <w:t xml:space="preserve">demand and </w:t>
            </w:r>
            <w:r w:rsidR="00F27BC9">
              <w:rPr>
                <w:rFonts w:ascii="Arial" w:hAnsi="Arial" w:cs="Arial"/>
                <w:color w:val="262626" w:themeColor="text1" w:themeTint="D9"/>
                <w:sz w:val="22"/>
                <w:szCs w:val="22"/>
              </w:rPr>
              <w:t>trends</w:t>
            </w:r>
            <w:r w:rsidR="008F1369">
              <w:rPr>
                <w:rFonts w:ascii="Arial" w:hAnsi="Arial" w:cs="Arial"/>
                <w:color w:val="262626" w:themeColor="text1" w:themeTint="D9"/>
                <w:sz w:val="22"/>
                <w:szCs w:val="22"/>
              </w:rPr>
              <w:t>,</w:t>
            </w:r>
            <w:r w:rsidR="00F27BC9">
              <w:rPr>
                <w:rFonts w:ascii="Arial" w:hAnsi="Arial" w:cs="Arial"/>
                <w:color w:val="262626" w:themeColor="text1" w:themeTint="D9"/>
                <w:sz w:val="22"/>
                <w:szCs w:val="22"/>
              </w:rPr>
              <w:t xml:space="preserve"> </w:t>
            </w:r>
            <w:r w:rsidR="008F1369">
              <w:rPr>
                <w:rFonts w:ascii="Arial" w:hAnsi="Arial" w:cs="Arial"/>
                <w:color w:val="262626" w:themeColor="text1" w:themeTint="D9"/>
                <w:sz w:val="22"/>
                <w:szCs w:val="22"/>
              </w:rPr>
              <w:t xml:space="preserve">substantial </w:t>
            </w:r>
            <w:r w:rsidR="00F27BC9">
              <w:rPr>
                <w:rFonts w:ascii="Arial" w:hAnsi="Arial" w:cs="Arial"/>
                <w:color w:val="262626" w:themeColor="text1" w:themeTint="D9"/>
                <w:sz w:val="22"/>
                <w:szCs w:val="22"/>
              </w:rPr>
              <w:t xml:space="preserve">government investment </w:t>
            </w:r>
            <w:r w:rsidR="0044503F">
              <w:rPr>
                <w:rFonts w:ascii="Arial" w:hAnsi="Arial" w:cs="Arial"/>
                <w:color w:val="262626" w:themeColor="text1" w:themeTint="D9"/>
                <w:sz w:val="22"/>
                <w:szCs w:val="22"/>
              </w:rPr>
              <w:t xml:space="preserve">to </w:t>
            </w:r>
            <w:r w:rsidR="00F27BC9">
              <w:rPr>
                <w:rFonts w:ascii="Arial" w:hAnsi="Arial" w:cs="Arial"/>
                <w:color w:val="262626" w:themeColor="text1" w:themeTint="D9"/>
                <w:sz w:val="22"/>
                <w:szCs w:val="22"/>
              </w:rPr>
              <w:t>in</w:t>
            </w:r>
            <w:r w:rsidR="0044503F">
              <w:rPr>
                <w:rFonts w:ascii="Arial" w:hAnsi="Arial" w:cs="Arial"/>
                <w:color w:val="262626" w:themeColor="text1" w:themeTint="D9"/>
                <w:sz w:val="22"/>
                <w:szCs w:val="22"/>
              </w:rPr>
              <w:t>crease</w:t>
            </w:r>
            <w:r w:rsidR="00F27BC9">
              <w:rPr>
                <w:rFonts w:ascii="Arial" w:hAnsi="Arial" w:cs="Arial"/>
                <w:color w:val="262626" w:themeColor="text1" w:themeTint="D9"/>
                <w:sz w:val="22"/>
                <w:szCs w:val="22"/>
              </w:rPr>
              <w:t xml:space="preserve"> infrastructure</w:t>
            </w:r>
            <w:r w:rsidR="00574537" w:rsidRPr="00152AC6">
              <w:rPr>
                <w:rFonts w:ascii="Arial" w:hAnsi="Arial" w:cs="Arial"/>
                <w:color w:val="262626" w:themeColor="text1" w:themeTint="D9"/>
                <w:sz w:val="22"/>
                <w:szCs w:val="22"/>
              </w:rPr>
              <w:t>.</w:t>
            </w:r>
            <w:r w:rsidRPr="00152AC6">
              <w:rPr>
                <w:rFonts w:ascii="Arial" w:hAnsi="Arial" w:cs="Arial"/>
                <w:color w:val="262626" w:themeColor="text1" w:themeTint="D9"/>
                <w:sz w:val="22"/>
                <w:szCs w:val="22"/>
              </w:rPr>
              <w:t xml:space="preserve"> </w:t>
            </w:r>
          </w:p>
          <w:p w14:paraId="4792C272" w14:textId="1251A613" w:rsidR="00BB7265" w:rsidRPr="00F27BC9" w:rsidRDefault="008F1369" w:rsidP="00F27BC9">
            <w:pPr>
              <w:pStyle w:val="ListParagraph"/>
              <w:numPr>
                <w:ilvl w:val="0"/>
                <w:numId w:val="7"/>
              </w:numPr>
              <w:spacing w:line="360" w:lineRule="auto"/>
              <w:jc w:val="both"/>
              <w:rPr>
                <w:rFonts w:ascii="Arial" w:hAnsi="Arial" w:cs="Arial"/>
                <w:color w:val="262626" w:themeColor="text1" w:themeTint="D9"/>
                <w:sz w:val="22"/>
                <w:szCs w:val="22"/>
              </w:rPr>
            </w:pPr>
            <w:r>
              <w:rPr>
                <w:rFonts w:ascii="Arial" w:hAnsi="Arial" w:cs="Arial"/>
                <w:color w:val="262626" w:themeColor="text1" w:themeTint="D9"/>
                <w:sz w:val="22"/>
                <w:szCs w:val="22"/>
              </w:rPr>
              <w:t>D</w:t>
            </w:r>
            <w:r w:rsidR="00BB7265" w:rsidRPr="00152AC6">
              <w:rPr>
                <w:rFonts w:ascii="Arial" w:hAnsi="Arial" w:cs="Arial"/>
                <w:color w:val="262626" w:themeColor="text1" w:themeTint="D9"/>
                <w:sz w:val="22"/>
                <w:szCs w:val="22"/>
              </w:rPr>
              <w:t>igital transformation</w:t>
            </w:r>
            <w:r>
              <w:rPr>
                <w:rFonts w:ascii="Arial" w:hAnsi="Arial" w:cs="Arial"/>
                <w:color w:val="262626" w:themeColor="text1" w:themeTint="D9"/>
                <w:sz w:val="22"/>
                <w:szCs w:val="22"/>
              </w:rPr>
              <w:t xml:space="preserve"> such as cloud computing and data security</w:t>
            </w:r>
            <w:r w:rsidR="00E438F6" w:rsidRPr="00152AC6">
              <w:rPr>
                <w:rFonts w:ascii="Arial" w:hAnsi="Arial" w:cs="Arial"/>
                <w:color w:val="262626" w:themeColor="text1" w:themeTint="D9"/>
                <w:sz w:val="22"/>
                <w:szCs w:val="22"/>
              </w:rPr>
              <w:t xml:space="preserve">.  </w:t>
            </w:r>
          </w:p>
          <w:p w14:paraId="643A66EE" w14:textId="229BD03D" w:rsidR="00BB7265" w:rsidRPr="00152AC6" w:rsidRDefault="00BB7265" w:rsidP="003F68A2">
            <w:pPr>
              <w:pStyle w:val="ListParagraph"/>
              <w:numPr>
                <w:ilvl w:val="0"/>
                <w:numId w:val="7"/>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Protect the vulnerable</w:t>
            </w:r>
            <w:r w:rsidR="00574537" w:rsidRPr="00152AC6">
              <w:rPr>
                <w:rFonts w:ascii="Arial" w:hAnsi="Arial" w:cs="Arial"/>
                <w:color w:val="262626" w:themeColor="text1" w:themeTint="D9"/>
                <w:sz w:val="22"/>
                <w:szCs w:val="22"/>
              </w:rPr>
              <w:t>.</w:t>
            </w:r>
          </w:p>
          <w:p w14:paraId="2F8B984C" w14:textId="1A715383" w:rsidR="00BB7265" w:rsidRPr="00152AC6" w:rsidRDefault="00BB7265" w:rsidP="003F68A2">
            <w:pPr>
              <w:pStyle w:val="ListParagraph"/>
              <w:numPr>
                <w:ilvl w:val="0"/>
                <w:numId w:val="7"/>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Improve consumer confidence</w:t>
            </w:r>
            <w:r w:rsidR="00574537" w:rsidRPr="00152AC6">
              <w:rPr>
                <w:rFonts w:ascii="Arial" w:hAnsi="Arial" w:cs="Arial"/>
                <w:color w:val="262626" w:themeColor="text1" w:themeTint="D9"/>
                <w:sz w:val="22"/>
                <w:szCs w:val="22"/>
              </w:rPr>
              <w:t>.</w:t>
            </w:r>
          </w:p>
          <w:p w14:paraId="78DF8833" w14:textId="089D8ECD" w:rsidR="000041D6" w:rsidRPr="00152AC6" w:rsidRDefault="00BB7265" w:rsidP="003F68A2">
            <w:pPr>
              <w:pStyle w:val="ListParagraph"/>
              <w:numPr>
                <w:ilvl w:val="0"/>
                <w:numId w:val="7"/>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Continue efforts to reduce climate change</w:t>
            </w:r>
            <w:r w:rsidR="00574537" w:rsidRPr="00152AC6">
              <w:rPr>
                <w:rFonts w:ascii="Arial" w:hAnsi="Arial" w:cs="Arial"/>
                <w:color w:val="262626" w:themeColor="text1" w:themeTint="D9"/>
                <w:sz w:val="22"/>
                <w:szCs w:val="22"/>
              </w:rPr>
              <w:t>.</w:t>
            </w:r>
          </w:p>
        </w:tc>
      </w:tr>
      <w:tr w:rsidR="000041D6" w:rsidRPr="00152AC6" w14:paraId="52456AF7" w14:textId="77777777" w:rsidTr="003B572A">
        <w:tc>
          <w:tcPr>
            <w:tcW w:w="9016" w:type="dxa"/>
            <w:shd w:val="clear" w:color="auto" w:fill="A8D08D" w:themeFill="accent6" w:themeFillTint="99"/>
          </w:tcPr>
          <w:p w14:paraId="74C6203A" w14:textId="15B563E4" w:rsidR="00BB7265" w:rsidRPr="00152AC6" w:rsidRDefault="00BB7265" w:rsidP="003F68A2">
            <w:pPr>
              <w:spacing w:line="360" w:lineRule="auto"/>
              <w:jc w:val="both"/>
              <w:rPr>
                <w:rFonts w:ascii="Arial" w:hAnsi="Arial" w:cs="Arial"/>
                <w:b/>
                <w:bCs/>
                <w:color w:val="262626" w:themeColor="text1" w:themeTint="D9"/>
                <w:sz w:val="22"/>
                <w:szCs w:val="22"/>
              </w:rPr>
            </w:pPr>
            <w:r w:rsidRPr="00152AC6">
              <w:rPr>
                <w:rFonts w:ascii="Arial" w:hAnsi="Arial" w:cs="Arial"/>
                <w:b/>
                <w:bCs/>
                <w:color w:val="262626" w:themeColor="text1" w:themeTint="D9"/>
                <w:sz w:val="22"/>
                <w:szCs w:val="22"/>
              </w:rPr>
              <w:t>Support from management to encourage employees to change old behaviours and attitudes</w:t>
            </w:r>
          </w:p>
          <w:p w14:paraId="6FCF4D26" w14:textId="2183C1FA" w:rsidR="00BB7265" w:rsidRPr="00152AC6" w:rsidRDefault="00BB7265" w:rsidP="003F68A2">
            <w:pPr>
              <w:pStyle w:val="ListParagraph"/>
              <w:numPr>
                <w:ilvl w:val="0"/>
                <w:numId w:val="10"/>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Enhance intrinsic motivation</w:t>
            </w:r>
            <w:r w:rsidR="00574537" w:rsidRPr="00152AC6">
              <w:rPr>
                <w:rFonts w:ascii="Arial" w:hAnsi="Arial" w:cs="Arial"/>
                <w:color w:val="262626" w:themeColor="text1" w:themeTint="D9"/>
                <w:sz w:val="22"/>
                <w:szCs w:val="22"/>
              </w:rPr>
              <w:t>.</w:t>
            </w:r>
          </w:p>
          <w:p w14:paraId="7ECFA336" w14:textId="4319801E" w:rsidR="00BB7265" w:rsidRPr="00152AC6" w:rsidRDefault="00BB7265" w:rsidP="003F68A2">
            <w:pPr>
              <w:pStyle w:val="ListParagraph"/>
              <w:numPr>
                <w:ilvl w:val="0"/>
                <w:numId w:val="10"/>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 xml:space="preserve">Offer </w:t>
            </w:r>
            <w:r w:rsidR="00E54D06">
              <w:rPr>
                <w:rFonts w:ascii="Arial" w:hAnsi="Arial" w:cs="Arial"/>
                <w:color w:val="262626" w:themeColor="text1" w:themeTint="D9"/>
                <w:sz w:val="22"/>
                <w:szCs w:val="22"/>
              </w:rPr>
              <w:t>alternatives</w:t>
            </w:r>
            <w:r w:rsidR="00574537" w:rsidRPr="00152AC6">
              <w:rPr>
                <w:rFonts w:ascii="Arial" w:hAnsi="Arial" w:cs="Arial"/>
                <w:color w:val="262626" w:themeColor="text1" w:themeTint="D9"/>
                <w:sz w:val="22"/>
                <w:szCs w:val="22"/>
              </w:rPr>
              <w:t>.</w:t>
            </w:r>
          </w:p>
          <w:p w14:paraId="7EB54AEB" w14:textId="093A3FB4" w:rsidR="00BB7265" w:rsidRPr="00152AC6" w:rsidRDefault="00E54D06" w:rsidP="003F68A2">
            <w:pPr>
              <w:pStyle w:val="ListParagraph"/>
              <w:numPr>
                <w:ilvl w:val="0"/>
                <w:numId w:val="10"/>
              </w:numPr>
              <w:spacing w:line="360" w:lineRule="auto"/>
              <w:jc w:val="both"/>
              <w:rPr>
                <w:rFonts w:ascii="Arial" w:hAnsi="Arial" w:cs="Arial"/>
                <w:color w:val="262626" w:themeColor="text1" w:themeTint="D9"/>
                <w:sz w:val="22"/>
                <w:szCs w:val="22"/>
              </w:rPr>
            </w:pPr>
            <w:r>
              <w:rPr>
                <w:rFonts w:ascii="Arial" w:hAnsi="Arial" w:cs="Arial"/>
                <w:color w:val="262626" w:themeColor="text1" w:themeTint="D9"/>
                <w:sz w:val="22"/>
                <w:szCs w:val="22"/>
              </w:rPr>
              <w:t>E</w:t>
            </w:r>
            <w:r w:rsidR="00BB7265" w:rsidRPr="00152AC6">
              <w:rPr>
                <w:rFonts w:ascii="Arial" w:hAnsi="Arial" w:cs="Arial"/>
                <w:color w:val="262626" w:themeColor="text1" w:themeTint="D9"/>
                <w:sz w:val="22"/>
                <w:szCs w:val="22"/>
              </w:rPr>
              <w:t>ncourage</w:t>
            </w:r>
            <w:r w:rsidR="008F1369">
              <w:rPr>
                <w:rFonts w:ascii="Arial" w:hAnsi="Arial" w:cs="Arial"/>
                <w:color w:val="262626" w:themeColor="text1" w:themeTint="D9"/>
                <w:sz w:val="22"/>
                <w:szCs w:val="22"/>
              </w:rPr>
              <w:t>ment</w:t>
            </w:r>
            <w:r w:rsidR="00574537" w:rsidRPr="00152AC6">
              <w:rPr>
                <w:rFonts w:ascii="Arial" w:hAnsi="Arial" w:cs="Arial"/>
                <w:color w:val="262626" w:themeColor="text1" w:themeTint="D9"/>
                <w:sz w:val="22"/>
                <w:szCs w:val="22"/>
              </w:rPr>
              <w:t>.</w:t>
            </w:r>
          </w:p>
          <w:p w14:paraId="0C0826C4" w14:textId="3D8C18FB" w:rsidR="00BB7265" w:rsidRPr="00152AC6" w:rsidRDefault="00BB7265" w:rsidP="003F68A2">
            <w:pPr>
              <w:pStyle w:val="ListParagraph"/>
              <w:numPr>
                <w:ilvl w:val="0"/>
                <w:numId w:val="10"/>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Praise strengths and competencies</w:t>
            </w:r>
            <w:r w:rsidR="00574537" w:rsidRPr="00152AC6">
              <w:rPr>
                <w:rFonts w:ascii="Arial" w:hAnsi="Arial" w:cs="Arial"/>
                <w:color w:val="262626" w:themeColor="text1" w:themeTint="D9"/>
                <w:sz w:val="22"/>
                <w:szCs w:val="22"/>
              </w:rPr>
              <w:t>.</w:t>
            </w:r>
          </w:p>
          <w:p w14:paraId="2FC3D764" w14:textId="42A73B50" w:rsidR="00BB7265" w:rsidRPr="00152AC6" w:rsidRDefault="00BB7265" w:rsidP="003F68A2">
            <w:pPr>
              <w:pStyle w:val="ListParagraph"/>
              <w:numPr>
                <w:ilvl w:val="0"/>
                <w:numId w:val="10"/>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Clarify benefits for the change</w:t>
            </w:r>
            <w:r w:rsidR="00574537" w:rsidRPr="00152AC6">
              <w:rPr>
                <w:rFonts w:ascii="Arial" w:hAnsi="Arial" w:cs="Arial"/>
                <w:color w:val="262626" w:themeColor="text1" w:themeTint="D9"/>
                <w:sz w:val="22"/>
                <w:szCs w:val="22"/>
              </w:rPr>
              <w:t>.</w:t>
            </w:r>
          </w:p>
          <w:p w14:paraId="072AD4EC" w14:textId="249B35A5" w:rsidR="00BB7265" w:rsidRPr="00152AC6" w:rsidRDefault="00BB7265" w:rsidP="003F68A2">
            <w:pPr>
              <w:pStyle w:val="ListParagraph"/>
              <w:numPr>
                <w:ilvl w:val="0"/>
                <w:numId w:val="10"/>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Build self-confidence</w:t>
            </w:r>
            <w:r w:rsidR="00574537" w:rsidRPr="00152AC6">
              <w:rPr>
                <w:rFonts w:ascii="Arial" w:hAnsi="Arial" w:cs="Arial"/>
                <w:color w:val="262626" w:themeColor="text1" w:themeTint="D9"/>
                <w:sz w:val="22"/>
                <w:szCs w:val="22"/>
              </w:rPr>
              <w:t>.</w:t>
            </w:r>
          </w:p>
          <w:p w14:paraId="1137210D" w14:textId="7165BCA7" w:rsidR="00BB7265" w:rsidRPr="00152AC6" w:rsidRDefault="00BB7265" w:rsidP="003F68A2">
            <w:pPr>
              <w:pStyle w:val="ListParagraph"/>
              <w:numPr>
                <w:ilvl w:val="0"/>
                <w:numId w:val="10"/>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Optimism</w:t>
            </w:r>
            <w:r w:rsidR="00574537" w:rsidRPr="00152AC6">
              <w:rPr>
                <w:rFonts w:ascii="Arial" w:hAnsi="Arial" w:cs="Arial"/>
                <w:color w:val="262626" w:themeColor="text1" w:themeTint="D9"/>
                <w:sz w:val="22"/>
                <w:szCs w:val="22"/>
              </w:rPr>
              <w:t>.</w:t>
            </w:r>
          </w:p>
          <w:p w14:paraId="69EA0818" w14:textId="274E8D41" w:rsidR="000041D6" w:rsidRPr="00152AC6" w:rsidRDefault="00BB7265" w:rsidP="003F68A2">
            <w:pPr>
              <w:pStyle w:val="ListParagraph"/>
              <w:numPr>
                <w:ilvl w:val="0"/>
                <w:numId w:val="10"/>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Create a comfortable environment (Ben-</w:t>
            </w:r>
            <w:proofErr w:type="spellStart"/>
            <w:r w:rsidRPr="00152AC6">
              <w:rPr>
                <w:rFonts w:ascii="Arial" w:hAnsi="Arial" w:cs="Arial"/>
                <w:color w:val="262626" w:themeColor="text1" w:themeTint="D9"/>
                <w:sz w:val="22"/>
                <w:szCs w:val="22"/>
              </w:rPr>
              <w:t>Hur</w:t>
            </w:r>
            <w:proofErr w:type="spellEnd"/>
            <w:r w:rsidRPr="00152AC6">
              <w:rPr>
                <w:rFonts w:ascii="Arial" w:hAnsi="Arial" w:cs="Arial"/>
                <w:color w:val="262626" w:themeColor="text1" w:themeTint="D9"/>
                <w:sz w:val="22"/>
                <w:szCs w:val="22"/>
              </w:rPr>
              <w:t xml:space="preserve"> et al., 2018).</w:t>
            </w:r>
          </w:p>
        </w:tc>
      </w:tr>
      <w:tr w:rsidR="000041D6" w:rsidRPr="00152AC6" w14:paraId="5F5B0441" w14:textId="77777777" w:rsidTr="003B572A">
        <w:tc>
          <w:tcPr>
            <w:tcW w:w="9016" w:type="dxa"/>
            <w:shd w:val="clear" w:color="auto" w:fill="A8D08D" w:themeFill="accent6" w:themeFillTint="99"/>
          </w:tcPr>
          <w:p w14:paraId="4C1B9021" w14:textId="77777777" w:rsidR="00BB7265" w:rsidRPr="00152AC6" w:rsidRDefault="00BB7265" w:rsidP="003F68A2">
            <w:pPr>
              <w:spacing w:line="360" w:lineRule="auto"/>
              <w:jc w:val="both"/>
              <w:rPr>
                <w:rFonts w:ascii="Arial" w:hAnsi="Arial" w:cs="Arial"/>
                <w:b/>
                <w:bCs/>
                <w:color w:val="262626" w:themeColor="text1" w:themeTint="D9"/>
                <w:sz w:val="22"/>
                <w:szCs w:val="22"/>
              </w:rPr>
            </w:pPr>
            <w:r w:rsidRPr="00152AC6">
              <w:rPr>
                <w:rFonts w:ascii="Arial" w:hAnsi="Arial" w:cs="Arial"/>
                <w:b/>
                <w:bCs/>
                <w:color w:val="262626" w:themeColor="text1" w:themeTint="D9"/>
                <w:sz w:val="22"/>
                <w:szCs w:val="22"/>
              </w:rPr>
              <w:t>Recognize and manage doubts and concerns</w:t>
            </w:r>
          </w:p>
          <w:p w14:paraId="58752651" w14:textId="13C4992B" w:rsidR="00BB7265" w:rsidRPr="00152AC6" w:rsidRDefault="00BB7265" w:rsidP="003F68A2">
            <w:pPr>
              <w:pStyle w:val="ListParagraph"/>
              <w:numPr>
                <w:ilvl w:val="0"/>
                <w:numId w:val="11"/>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Communicate thoroughly</w:t>
            </w:r>
            <w:r w:rsidR="00574537" w:rsidRPr="00152AC6">
              <w:rPr>
                <w:rFonts w:ascii="Arial" w:hAnsi="Arial" w:cs="Arial"/>
                <w:color w:val="262626" w:themeColor="text1" w:themeTint="D9"/>
                <w:sz w:val="22"/>
                <w:szCs w:val="22"/>
              </w:rPr>
              <w:t>.</w:t>
            </w:r>
          </w:p>
          <w:p w14:paraId="214BD396" w14:textId="7834B5BF" w:rsidR="00BB7265" w:rsidRPr="00152AC6" w:rsidRDefault="00BB7265" w:rsidP="003F68A2">
            <w:pPr>
              <w:pStyle w:val="ListParagraph"/>
              <w:numPr>
                <w:ilvl w:val="0"/>
                <w:numId w:val="11"/>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Provide reassurances</w:t>
            </w:r>
            <w:r w:rsidR="00574537" w:rsidRPr="00152AC6">
              <w:rPr>
                <w:rFonts w:ascii="Arial" w:hAnsi="Arial" w:cs="Arial"/>
                <w:color w:val="262626" w:themeColor="text1" w:themeTint="D9"/>
                <w:sz w:val="22"/>
                <w:szCs w:val="22"/>
              </w:rPr>
              <w:t>.</w:t>
            </w:r>
          </w:p>
          <w:p w14:paraId="7500D304" w14:textId="6BDBF0CE" w:rsidR="00BB7265" w:rsidRPr="00152AC6" w:rsidRDefault="00BB7265" w:rsidP="003F68A2">
            <w:pPr>
              <w:pStyle w:val="ListParagraph"/>
              <w:numPr>
                <w:ilvl w:val="0"/>
                <w:numId w:val="11"/>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 xml:space="preserve">Boost </w:t>
            </w:r>
            <w:r w:rsidR="00E54D06">
              <w:rPr>
                <w:rFonts w:ascii="Arial" w:hAnsi="Arial" w:cs="Arial"/>
                <w:color w:val="262626" w:themeColor="text1" w:themeTint="D9"/>
                <w:sz w:val="22"/>
                <w:szCs w:val="22"/>
              </w:rPr>
              <w:t>involvement</w:t>
            </w:r>
            <w:r w:rsidR="00574537" w:rsidRPr="00152AC6">
              <w:rPr>
                <w:rFonts w:ascii="Arial" w:hAnsi="Arial" w:cs="Arial"/>
                <w:color w:val="262626" w:themeColor="text1" w:themeTint="D9"/>
                <w:sz w:val="22"/>
                <w:szCs w:val="22"/>
              </w:rPr>
              <w:t>.</w:t>
            </w:r>
          </w:p>
          <w:p w14:paraId="4A6D54CC" w14:textId="052A4A85" w:rsidR="000041D6" w:rsidRPr="00152AC6" w:rsidRDefault="00BB7265" w:rsidP="003F68A2">
            <w:pPr>
              <w:pStyle w:val="ListParagraph"/>
              <w:numPr>
                <w:ilvl w:val="0"/>
                <w:numId w:val="11"/>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Gradual steps (Rick, 2014)</w:t>
            </w:r>
            <w:r w:rsidR="00574537" w:rsidRPr="00152AC6">
              <w:rPr>
                <w:rFonts w:ascii="Arial" w:hAnsi="Arial" w:cs="Arial"/>
                <w:color w:val="262626" w:themeColor="text1" w:themeTint="D9"/>
                <w:sz w:val="22"/>
                <w:szCs w:val="22"/>
              </w:rPr>
              <w:t>.</w:t>
            </w:r>
          </w:p>
        </w:tc>
      </w:tr>
      <w:tr w:rsidR="000041D6" w:rsidRPr="00152AC6" w14:paraId="59387209" w14:textId="77777777" w:rsidTr="003B572A">
        <w:tc>
          <w:tcPr>
            <w:tcW w:w="9016" w:type="dxa"/>
            <w:shd w:val="clear" w:color="auto" w:fill="A8D08D" w:themeFill="accent6" w:themeFillTint="99"/>
          </w:tcPr>
          <w:p w14:paraId="59CD0F43" w14:textId="63176666" w:rsidR="00BB7265" w:rsidRPr="00152AC6" w:rsidRDefault="00B225B5" w:rsidP="003F68A2">
            <w:pPr>
              <w:spacing w:line="360" w:lineRule="auto"/>
              <w:jc w:val="both"/>
              <w:rPr>
                <w:rFonts w:ascii="Arial" w:hAnsi="Arial" w:cs="Arial"/>
                <w:b/>
                <w:bCs/>
                <w:color w:val="262626" w:themeColor="text1" w:themeTint="D9"/>
                <w:sz w:val="22"/>
                <w:szCs w:val="22"/>
              </w:rPr>
            </w:pPr>
            <w:r>
              <w:rPr>
                <w:noProof/>
              </w:rPr>
              <mc:AlternateContent>
                <mc:Choice Requires="wps">
                  <w:drawing>
                    <wp:anchor distT="0" distB="0" distL="114300" distR="114300" simplePos="0" relativeHeight="252124672" behindDoc="0" locked="0" layoutInCell="1" allowOverlap="1" wp14:anchorId="07520ABD" wp14:editId="2AEA7290">
                      <wp:simplePos x="0" y="0"/>
                      <wp:positionH relativeFrom="column">
                        <wp:posOffset>10795</wp:posOffset>
                      </wp:positionH>
                      <wp:positionV relativeFrom="paragraph">
                        <wp:posOffset>81280</wp:posOffset>
                      </wp:positionV>
                      <wp:extent cx="4292600" cy="256540"/>
                      <wp:effectExtent l="0" t="0" r="0" b="0"/>
                      <wp:wrapNone/>
                      <wp:docPr id="139" name="Text Box 139"/>
                      <wp:cNvGraphicFramePr/>
                      <a:graphic xmlns:a="http://schemas.openxmlformats.org/drawingml/2006/main">
                        <a:graphicData uri="http://schemas.microsoft.com/office/word/2010/wordprocessingShape">
                          <wps:wsp>
                            <wps:cNvSpPr txBox="1"/>
                            <wps:spPr>
                              <a:xfrm>
                                <a:off x="0" y="0"/>
                                <a:ext cx="4292600" cy="256540"/>
                              </a:xfrm>
                              <a:prstGeom prst="rect">
                                <a:avLst/>
                              </a:prstGeom>
                              <a:noFill/>
                              <a:ln>
                                <a:noFill/>
                              </a:ln>
                            </wps:spPr>
                            <wps:txbx>
                              <w:txbxContent>
                                <w:p w14:paraId="0DAAFF20" w14:textId="60C1DE11" w:rsidR="00B829B2" w:rsidRPr="00B225B5" w:rsidRDefault="00B829B2" w:rsidP="00B225B5">
                                  <w:pPr>
                                    <w:rPr>
                                      <w:rFonts w:ascii="Arial" w:hAnsi="Arial" w:cs="Arial"/>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5B5">
                                    <w:rPr>
                                      <w:rFonts w:ascii="Arial" w:hAnsi="Arial" w:cs="Arial"/>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Performance, energy &amp; morale</w:t>
                                  </w:r>
                                </w:p>
                              </w:txbxContent>
                            </wps:txbx>
                            <wps:bodyPr rot="0" spcFirstLastPara="0" vertOverflow="overflow" horzOverflow="overflow" vert="vert270"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7520ABD" id="Text Box 139" o:spid="_x0000_s1061" type="#_x0000_t202" style="position:absolute;left:0;text-align:left;margin-left:.85pt;margin-top:6.4pt;width:338pt;height:20.2pt;z-index:2521246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" filled="f" stroked="f">
                      <v:textbox style="layout-flow:vertical;mso-layout-flow-alt:bottom-to-top;mso-fit-shape-to-text:t">
                        <w:txbxContent>
                          <w:p w14:paraId="0DAAFF20" w14:textId="60C1DE11" w:rsidR="00B829B2" w:rsidRPr="00B225B5" w:rsidRDefault="00B829B2" w:rsidP="00B225B5">
                            <w:pPr>
                              <w:rPr>
                                <w:rFonts w:ascii="Arial" w:hAnsi="Arial" w:cs="Arial"/>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5B5">
                              <w:rPr>
                                <w:rFonts w:ascii="Arial" w:hAnsi="Arial" w:cs="Arial"/>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Performance, energy &amp; morale</w:t>
                            </w:r>
                          </w:p>
                        </w:txbxContent>
                      </v:textbox>
                    </v:shape>
                  </w:pict>
                </mc:Fallback>
              </mc:AlternateContent>
            </w:r>
            <w:r>
              <w:rPr>
                <w:rFonts w:ascii="Arial" w:hAnsi="Arial" w:cs="Arial"/>
                <w:b/>
                <w:bCs/>
                <w:noProof/>
                <w:color w:val="262626" w:themeColor="text1" w:themeTint="D9"/>
                <w:sz w:val="22"/>
                <w:szCs w:val="22"/>
              </w:rPr>
              <mc:AlternateContent>
                <mc:Choice Requires="wps">
                  <w:drawing>
                    <wp:anchor distT="0" distB="0" distL="114300" distR="114300" simplePos="0" relativeHeight="252119552" behindDoc="0" locked="0" layoutInCell="1" allowOverlap="1" wp14:anchorId="1FE00B6C" wp14:editId="7F39C21E">
                      <wp:simplePos x="0" y="0"/>
                      <wp:positionH relativeFrom="column">
                        <wp:posOffset>340995</wp:posOffset>
                      </wp:positionH>
                      <wp:positionV relativeFrom="paragraph">
                        <wp:posOffset>38735</wp:posOffset>
                      </wp:positionV>
                      <wp:extent cx="12700" cy="2006600"/>
                      <wp:effectExtent l="57150" t="38100" r="63500" b="12700"/>
                      <wp:wrapNone/>
                      <wp:docPr id="138" name="Straight Arrow Connector 138"/>
                      <wp:cNvGraphicFramePr/>
                      <a:graphic xmlns:a="http://schemas.openxmlformats.org/drawingml/2006/main">
                        <a:graphicData uri="http://schemas.microsoft.com/office/word/2010/wordprocessingShape">
                          <wps:wsp>
                            <wps:cNvCnPr/>
                            <wps:spPr>
                              <a:xfrm flipV="1">
                                <a:off x="0" y="0"/>
                                <a:ext cx="12700" cy="2006600"/>
                              </a:xfrm>
                              <a:prstGeom prst="straightConnector1">
                                <a:avLst/>
                              </a:prstGeom>
                              <a:ln>
                                <a:tailEnd type="triangle"/>
                              </a:ln>
                            </wps:spPr>
                            <wps:style>
                              <a:lnRef idx="3">
                                <a:schemeClr val="accent3"/>
                              </a:lnRef>
                              <a:fillRef idx="0">
                                <a:schemeClr val="accent3"/>
                              </a:fillRef>
                              <a:effectRef idx="2">
                                <a:schemeClr val="accent3"/>
                              </a:effectRef>
                              <a:fontRef idx="minor">
                                <a:schemeClr val="tx1"/>
                              </a:fontRef>
                            </wps:style>
                            <wps:bodyPr/>
                          </wps:wsp>
                        </a:graphicData>
                      </a:graphic>
                    </wp:anchor>
                  </w:drawing>
                </mc:Choice>
                <mc:Fallback>
                  <w:pict>
                    <v:shape w14:anchorId="144B0490" id="Straight Arrow Connector 138" o:spid="_x0000_s1026" type="#_x0000_t32" style="position:absolute;margin-left:26.85pt;margin-top:3.05pt;width:1pt;height:158pt;flip:y;z-index:252119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" strokecolor="#a5a5a5 [3206]" strokeweight="1.5pt">
                      <v:stroke endarrow="block" joinstyle="miter"/>
                    </v:shape>
                  </w:pict>
                </mc:Fallback>
              </mc:AlternateContent>
            </w:r>
            <w:r w:rsidR="005E0C7A"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465216" behindDoc="0" locked="0" layoutInCell="1" allowOverlap="1" wp14:anchorId="163F027E" wp14:editId="65D907DC">
                      <wp:simplePos x="0" y="0"/>
                      <wp:positionH relativeFrom="column">
                        <wp:posOffset>4195445</wp:posOffset>
                      </wp:positionH>
                      <wp:positionV relativeFrom="paragraph">
                        <wp:posOffset>76835</wp:posOffset>
                      </wp:positionV>
                      <wp:extent cx="101600" cy="82550"/>
                      <wp:effectExtent l="0" t="38100" r="50800" b="31750"/>
                      <wp:wrapNone/>
                      <wp:docPr id="122" name="Straight Arrow Connector 122"/>
                      <wp:cNvGraphicFramePr/>
                      <a:graphic xmlns:a="http://schemas.openxmlformats.org/drawingml/2006/main">
                        <a:graphicData uri="http://schemas.microsoft.com/office/word/2010/wordprocessingShape">
                          <wps:wsp>
                            <wps:cNvCnPr/>
                            <wps:spPr>
                              <a:xfrm flipV="1">
                                <a:off x="0" y="0"/>
                                <a:ext cx="101600" cy="825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BD820F" id="Straight Arrow Connector 122" o:spid="_x0000_s1026" type="#_x0000_t32" style="position:absolute;margin-left:330.35pt;margin-top:6.05pt;width:8pt;height:6.5pt;flip:y;z-index:25146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" strokecolor="black [3200]" strokeweight="1.5pt">
                      <v:stroke endarrow="block" joinstyle="miter"/>
                    </v:shape>
                  </w:pict>
                </mc:Fallback>
              </mc:AlternateContent>
            </w:r>
            <w:r w:rsidR="005E0C7A">
              <w:rPr>
                <w:noProof/>
              </w:rPr>
              <mc:AlternateContent>
                <mc:Choice Requires="wps">
                  <w:drawing>
                    <wp:anchor distT="0" distB="0" distL="114300" distR="114300" simplePos="0" relativeHeight="252007936" behindDoc="0" locked="0" layoutInCell="1" allowOverlap="1" wp14:anchorId="4D7FAC3C" wp14:editId="520F72A4">
                      <wp:simplePos x="0" y="0"/>
                      <wp:positionH relativeFrom="column">
                        <wp:posOffset>1200150</wp:posOffset>
                      </wp:positionH>
                      <wp:positionV relativeFrom="paragraph">
                        <wp:posOffset>35560</wp:posOffset>
                      </wp:positionV>
                      <wp:extent cx="1828800" cy="1828800"/>
                      <wp:effectExtent l="0" t="0" r="0" b="0"/>
                      <wp:wrapNone/>
                      <wp:docPr id="114" name="Text Box 11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30DB696" w14:textId="514A8624" w:rsidR="00B829B2" w:rsidRPr="00FB2768" w:rsidRDefault="00B829B2" w:rsidP="00FB2768">
                                  <w:pPr>
                                    <w:tabs>
                                      <w:tab w:val="left" w:pos="720"/>
                                      <w:tab w:val="left" w:pos="1440"/>
                                      <w:tab w:val="left" w:pos="2160"/>
                                      <w:tab w:val="left" w:pos="2880"/>
                                      <w:tab w:val="center" w:pos="4513"/>
                                    </w:tabs>
                                    <w:spacing w:line="360" w:lineRule="auto"/>
                                    <w:jc w:val="cente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Denial</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D7FAC3C" id="Text Box 114" o:spid="_x0000_s1062" type="#_x0000_t202" style="position:absolute;left:0;text-align:left;margin-left:94.5pt;margin-top:2.8pt;width:2in;height:2in;z-index:2520079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" filled="f" stroked="f">
                      <v:textbox style="mso-fit-shape-to-text:t">
                        <w:txbxContent>
                          <w:p w14:paraId="230DB696" w14:textId="514A8624" w:rsidR="00B829B2" w:rsidRPr="00FB2768" w:rsidRDefault="00B829B2" w:rsidP="00FB2768">
                            <w:pPr>
                              <w:tabs>
                                <w:tab w:val="left" w:pos="720"/>
                                <w:tab w:val="left" w:pos="1440"/>
                                <w:tab w:val="left" w:pos="2160"/>
                                <w:tab w:val="left" w:pos="2880"/>
                                <w:tab w:val="center" w:pos="4513"/>
                              </w:tabs>
                              <w:spacing w:line="360" w:lineRule="auto"/>
                              <w:jc w:val="cente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Denial</w:t>
                            </w:r>
                          </w:p>
                        </w:txbxContent>
                      </v:textbox>
                    </v:shape>
                  </w:pict>
                </mc:Fallback>
              </mc:AlternateContent>
            </w:r>
            <w:r w:rsidR="005E0C7A"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440640" behindDoc="0" locked="0" layoutInCell="1" allowOverlap="1" wp14:anchorId="0A12EA51" wp14:editId="35ADD0C0">
                      <wp:simplePos x="0" y="0"/>
                      <wp:positionH relativeFrom="column">
                        <wp:posOffset>970280</wp:posOffset>
                      </wp:positionH>
                      <wp:positionV relativeFrom="paragraph">
                        <wp:posOffset>125095</wp:posOffset>
                      </wp:positionV>
                      <wp:extent cx="3263748" cy="1672381"/>
                      <wp:effectExtent l="19050" t="0" r="13335" b="23495"/>
                      <wp:wrapNone/>
                      <wp:docPr id="121" name="Freeform: Shape 121"/>
                      <wp:cNvGraphicFramePr/>
                      <a:graphic xmlns:a="http://schemas.openxmlformats.org/drawingml/2006/main">
                        <a:graphicData uri="http://schemas.microsoft.com/office/word/2010/wordprocessingShape">
                          <wps:wsp>
                            <wps:cNvSpPr/>
                            <wps:spPr>
                              <a:xfrm>
                                <a:off x="0" y="0"/>
                                <a:ext cx="3263748" cy="1672381"/>
                              </a:xfrm>
                              <a:custGeom>
                                <a:avLst/>
                                <a:gdLst>
                                  <a:gd name="connsiteX0" fmla="*/ 4720 w 3263748"/>
                                  <a:gd name="connsiteY0" fmla="*/ 455130 h 1672381"/>
                                  <a:gd name="connsiteX1" fmla="*/ 70034 w 3263748"/>
                                  <a:gd name="connsiteY1" fmla="*/ 550132 h 1672381"/>
                                  <a:gd name="connsiteX2" fmla="*/ 491608 w 3263748"/>
                                  <a:gd name="connsiteY2" fmla="*/ 181997 h 1672381"/>
                                  <a:gd name="connsiteX3" fmla="*/ 1233816 w 3263748"/>
                                  <a:gd name="connsiteY3" fmla="*/ 1672351 h 1672381"/>
                                  <a:gd name="connsiteX4" fmla="*/ 2979488 w 3263748"/>
                                  <a:gd name="connsiteY4" fmla="*/ 223561 h 1672381"/>
                                  <a:gd name="connsiteX5" fmla="*/ 3240746 w 3263748"/>
                                  <a:gd name="connsiteY5" fmla="*/ 27618 h 167238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263748" h="1672381">
                                    <a:moveTo>
                                      <a:pt x="4720" y="455130"/>
                                    </a:moveTo>
                                    <a:cubicBezTo>
                                      <a:pt x="-3197" y="525392"/>
                                      <a:pt x="-11114" y="595654"/>
                                      <a:pt x="70034" y="550132"/>
                                    </a:cubicBezTo>
                                    <a:cubicBezTo>
                                      <a:pt x="151182" y="504610"/>
                                      <a:pt x="297644" y="-5040"/>
                                      <a:pt x="491608" y="181997"/>
                                    </a:cubicBezTo>
                                    <a:cubicBezTo>
                                      <a:pt x="685572" y="369033"/>
                                      <a:pt x="819169" y="1665424"/>
                                      <a:pt x="1233816" y="1672351"/>
                                    </a:cubicBezTo>
                                    <a:cubicBezTo>
                                      <a:pt x="1648463" y="1679278"/>
                                      <a:pt x="2645000" y="497683"/>
                                      <a:pt x="2979488" y="223561"/>
                                    </a:cubicBezTo>
                                    <a:cubicBezTo>
                                      <a:pt x="3313976" y="-50561"/>
                                      <a:pt x="3277361" y="-11472"/>
                                      <a:pt x="3240746" y="27618"/>
                                    </a:cubicBezTo>
                                  </a:path>
                                </a:pathLst>
                              </a:custGeom>
                              <a:noFill/>
                              <a:ln w="1905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7EFECF4" id="Freeform: Shape 121" o:spid="_x0000_s1026" style="position:absolute;margin-left:76.4pt;margin-top:9.85pt;width:257pt;height:131.7pt;z-index:251440640;visibility:visible;mso-wrap-style:square;mso-wrap-distance-left:9pt;mso-wrap-distance-top:0;mso-wrap-distance-right:9pt;mso-wrap-distance-bottom:0;mso-position-horizontal:absolute;mso-position-horizontal-relative:text;mso-position-vertical:absolute;mso-position-vertical-relative:text;v-text-anchor:middle" coordsize="3263748,16723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" path="m4720,455130v-7917,70262,-15834,140524,65314,95002c151182,504610,297644,-5040,491608,181997v193964,187036,327561,1483427,742208,1490354c1648463,1679278,2645000,497683,2979488,223561,3313976,-50561,3277361,-11472,3240746,27618e" filled="f" strokecolor="windowText" strokeweight="1.5pt">
                      <v:stroke joinstyle="miter"/>
                      <v:path arrowok="t" o:connecttype="custom" o:connectlocs="4720,455130;70034,550132;491608,181997;1233816,1672351;2979488,223561;3240746,27618" o:connectangles="0,0,0,0,0,0"/>
                    </v:shape>
                  </w:pict>
                </mc:Fallback>
              </mc:AlternateContent>
            </w:r>
            <w:r w:rsidR="005E0C7A"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371008" behindDoc="0" locked="0" layoutInCell="1" allowOverlap="1" wp14:anchorId="2188C5F0" wp14:editId="682E210D">
                      <wp:simplePos x="0" y="0"/>
                      <wp:positionH relativeFrom="column">
                        <wp:posOffset>732155</wp:posOffset>
                      </wp:positionH>
                      <wp:positionV relativeFrom="paragraph">
                        <wp:posOffset>243205</wp:posOffset>
                      </wp:positionV>
                      <wp:extent cx="219166" cy="183795"/>
                      <wp:effectExtent l="0" t="0" r="66675" b="64135"/>
                      <wp:wrapNone/>
                      <wp:docPr id="123" name="Straight Arrow Connector 123"/>
                      <wp:cNvGraphicFramePr/>
                      <a:graphic xmlns:a="http://schemas.openxmlformats.org/drawingml/2006/main">
                        <a:graphicData uri="http://schemas.microsoft.com/office/word/2010/wordprocessingShape">
                          <wps:wsp>
                            <wps:cNvCnPr/>
                            <wps:spPr>
                              <a:xfrm>
                                <a:off x="0" y="0"/>
                                <a:ext cx="219166" cy="18379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A415937" id="Straight Arrow Connector 123" o:spid="_x0000_s1026" type="#_x0000_t32" style="position:absolute;margin-left:57.65pt;margin-top:19.15pt;width:17.25pt;height:14.45pt;z-index:25137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" strokecolor="windowText" strokeweight=".5pt">
                      <v:stroke endarrow="block" joinstyle="miter"/>
                    </v:shape>
                  </w:pict>
                </mc:Fallback>
              </mc:AlternateContent>
            </w:r>
            <w:r w:rsidR="005E0C7A">
              <w:rPr>
                <w:noProof/>
              </w:rPr>
              <mc:AlternateContent>
                <mc:Choice Requires="wps">
                  <w:drawing>
                    <wp:anchor distT="0" distB="0" distL="114300" distR="114300" simplePos="0" relativeHeight="251962880" behindDoc="0" locked="0" layoutInCell="1" allowOverlap="1" wp14:anchorId="367B9023" wp14:editId="4CB6DE9E">
                      <wp:simplePos x="0" y="0"/>
                      <wp:positionH relativeFrom="column">
                        <wp:posOffset>317500</wp:posOffset>
                      </wp:positionH>
                      <wp:positionV relativeFrom="paragraph">
                        <wp:posOffset>16510</wp:posOffset>
                      </wp:positionV>
                      <wp:extent cx="1828800" cy="1828800"/>
                      <wp:effectExtent l="0" t="0" r="0" b="0"/>
                      <wp:wrapNone/>
                      <wp:docPr id="36" name="Text Box 3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FF0D717" w14:textId="68253626" w:rsidR="00B829B2" w:rsidRPr="00FB2768" w:rsidRDefault="00B829B2" w:rsidP="00FB2768">
                                  <w:pPr>
                                    <w:spacing w:line="360" w:lineRule="auto"/>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change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67B9023" id="Text Box 36" o:spid="_x0000_s1063" type="#_x0000_t202" style="position:absolute;left:0;text-align:left;margin-left:25pt;margin-top:1.3pt;width:2in;height:2in;z-index:2519628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" filled="f" stroked="f">
                      <v:textbox style="mso-fit-shape-to-text:t">
                        <w:txbxContent>
                          <w:p w14:paraId="6FF0D717" w14:textId="68253626" w:rsidR="00B829B2" w:rsidRPr="00FB2768" w:rsidRDefault="00B829B2" w:rsidP="00FB2768">
                            <w:pPr>
                              <w:spacing w:line="360" w:lineRule="auto"/>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change </w:t>
                            </w:r>
                          </w:p>
                        </w:txbxContent>
                      </v:textbox>
                    </v:shape>
                  </w:pict>
                </mc:Fallback>
              </mc:AlternateContent>
            </w:r>
          </w:p>
          <w:p w14:paraId="2ACF6977" w14:textId="4DF92FA3" w:rsidR="00BB7265" w:rsidRPr="00152AC6" w:rsidRDefault="005E0C7A" w:rsidP="003F68A2">
            <w:pPr>
              <w:spacing w:line="360" w:lineRule="auto"/>
              <w:jc w:val="both"/>
              <w:rPr>
                <w:rFonts w:ascii="Arial" w:hAnsi="Arial" w:cs="Arial"/>
                <w:color w:val="262626" w:themeColor="text1" w:themeTint="D9"/>
                <w:sz w:val="22"/>
                <w:szCs w:val="22"/>
              </w:rPr>
            </w:pPr>
            <w:r>
              <w:rPr>
                <w:noProof/>
              </w:rPr>
              <mc:AlternateContent>
                <mc:Choice Requires="wps">
                  <w:drawing>
                    <wp:anchor distT="0" distB="0" distL="114300" distR="114300" simplePos="0" relativeHeight="252116480" behindDoc="0" locked="0" layoutInCell="1" allowOverlap="1" wp14:anchorId="66DF2F9D" wp14:editId="1E8726A5">
                      <wp:simplePos x="0" y="0"/>
                      <wp:positionH relativeFrom="column">
                        <wp:posOffset>3947795</wp:posOffset>
                      </wp:positionH>
                      <wp:positionV relativeFrom="paragraph">
                        <wp:posOffset>12065</wp:posOffset>
                      </wp:positionV>
                      <wp:extent cx="556260" cy="363220"/>
                      <wp:effectExtent l="0" t="0" r="0" b="0"/>
                      <wp:wrapNone/>
                      <wp:docPr id="135" name="Text Box 135"/>
                      <wp:cNvGraphicFramePr/>
                      <a:graphic xmlns:a="http://schemas.openxmlformats.org/drawingml/2006/main">
                        <a:graphicData uri="http://schemas.microsoft.com/office/word/2010/wordprocessingShape">
                          <wps:wsp>
                            <wps:cNvSpPr txBox="1"/>
                            <wps:spPr>
                              <a:xfrm>
                                <a:off x="0" y="0"/>
                                <a:ext cx="556260" cy="363220"/>
                              </a:xfrm>
                              <a:prstGeom prst="rect">
                                <a:avLst/>
                              </a:prstGeom>
                              <a:noFill/>
                              <a:ln>
                                <a:noFill/>
                              </a:ln>
                            </wps:spPr>
                            <wps:txbx>
                              <w:txbxContent>
                                <w:p w14:paraId="6C595A70" w14:textId="1945996C" w:rsidR="00B829B2" w:rsidRPr="00BE6E3B" w:rsidRDefault="00B829B2" w:rsidP="00BE6E3B">
                                  <w:pPr>
                                    <w:tabs>
                                      <w:tab w:val="left" w:pos="720"/>
                                      <w:tab w:val="left" w:pos="1440"/>
                                      <w:tab w:val="left" w:pos="2160"/>
                                      <w:tab w:val="left" w:pos="2880"/>
                                      <w:tab w:val="center" w:pos="4513"/>
                                    </w:tabs>
                                    <w:spacing w:line="360" w:lineRule="auto"/>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Moving 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6DF2F9D" id="Text Box 135" o:spid="_x0000_s1064" type="#_x0000_t202" style="position:absolute;left:0;text-align:left;margin-left:310.85pt;margin-top:.95pt;width:43.8pt;height:28.6pt;z-index:25211648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" filled="f" stroked="f">
                      <v:textbox style="mso-fit-shape-to-text:t">
                        <w:txbxContent>
                          <w:p w14:paraId="6C595A70" w14:textId="1945996C" w:rsidR="00B829B2" w:rsidRPr="00BE6E3B" w:rsidRDefault="00B829B2" w:rsidP="00BE6E3B">
                            <w:pPr>
                              <w:tabs>
                                <w:tab w:val="left" w:pos="720"/>
                                <w:tab w:val="left" w:pos="1440"/>
                                <w:tab w:val="left" w:pos="2160"/>
                                <w:tab w:val="left" w:pos="2880"/>
                                <w:tab w:val="center" w:pos="4513"/>
                              </w:tabs>
                              <w:spacing w:line="360" w:lineRule="auto"/>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Moving on</w:t>
                            </w:r>
                          </w:p>
                        </w:txbxContent>
                      </v:textbox>
                    </v:shape>
                  </w:pict>
                </mc:Fallback>
              </mc:AlternateContent>
            </w:r>
            <w:r>
              <w:rPr>
                <w:noProof/>
              </w:rPr>
              <mc:AlternateContent>
                <mc:Choice Requires="wps">
                  <w:drawing>
                    <wp:anchor distT="0" distB="0" distL="114300" distR="114300" simplePos="0" relativeHeight="252032512" behindDoc="0" locked="0" layoutInCell="1" allowOverlap="1" wp14:anchorId="030D03ED" wp14:editId="41E25A36">
                      <wp:simplePos x="0" y="0"/>
                      <wp:positionH relativeFrom="column">
                        <wp:posOffset>1600200</wp:posOffset>
                      </wp:positionH>
                      <wp:positionV relativeFrom="paragraph">
                        <wp:posOffset>240665</wp:posOffset>
                      </wp:positionV>
                      <wp:extent cx="1828800" cy="1828800"/>
                      <wp:effectExtent l="0" t="0" r="0" b="0"/>
                      <wp:wrapNone/>
                      <wp:docPr id="115" name="Text Box 11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BA0155D" w14:textId="197E6D12" w:rsidR="00B829B2" w:rsidRPr="00FB2768" w:rsidRDefault="00B829B2" w:rsidP="00FB2768">
                                  <w:pPr>
                                    <w:tabs>
                                      <w:tab w:val="left" w:pos="720"/>
                                      <w:tab w:val="left" w:pos="1440"/>
                                      <w:tab w:val="left" w:pos="2160"/>
                                      <w:tab w:val="left" w:pos="2880"/>
                                      <w:tab w:val="center" w:pos="4513"/>
                                    </w:tabs>
                                    <w:spacing w:line="360" w:lineRule="auto"/>
                                    <w:jc w:val="cente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Anger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30D03ED" id="Text Box 115" o:spid="_x0000_s1065" type="#_x0000_t202" style="position:absolute;left:0;text-align:left;margin-left:126pt;margin-top:18.95pt;width:2in;height:2in;z-index:2520325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" filled="f" stroked="f">
                      <v:textbox style="mso-fit-shape-to-text:t">
                        <w:txbxContent>
                          <w:p w14:paraId="5BA0155D" w14:textId="197E6D12" w:rsidR="00B829B2" w:rsidRPr="00FB2768" w:rsidRDefault="00B829B2" w:rsidP="00FB2768">
                            <w:pPr>
                              <w:tabs>
                                <w:tab w:val="left" w:pos="720"/>
                                <w:tab w:val="left" w:pos="1440"/>
                                <w:tab w:val="left" w:pos="2160"/>
                                <w:tab w:val="left" w:pos="2880"/>
                                <w:tab w:val="center" w:pos="4513"/>
                              </w:tabs>
                              <w:spacing w:line="360" w:lineRule="auto"/>
                              <w:jc w:val="cente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Anger</w:t>
                            </w:r>
                          </w:p>
                        </w:txbxContent>
                      </v:textbox>
                    </v:shape>
                  </w:pict>
                </mc:Fallback>
              </mc:AlternateContent>
            </w:r>
            <w:r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406848" behindDoc="0" locked="0" layoutInCell="1" allowOverlap="1" wp14:anchorId="02110A53" wp14:editId="23ABB464">
                      <wp:simplePos x="0" y="0"/>
                      <wp:positionH relativeFrom="column">
                        <wp:posOffset>875030</wp:posOffset>
                      </wp:positionH>
                      <wp:positionV relativeFrom="paragraph">
                        <wp:posOffset>183515</wp:posOffset>
                      </wp:positionV>
                      <wp:extent cx="219075" cy="137160"/>
                      <wp:effectExtent l="38100" t="19050" r="28575" b="34290"/>
                      <wp:wrapNone/>
                      <wp:docPr id="124" name="Explosion: 14 Points 124"/>
                      <wp:cNvGraphicFramePr/>
                      <a:graphic xmlns:a="http://schemas.openxmlformats.org/drawingml/2006/main">
                        <a:graphicData uri="http://schemas.microsoft.com/office/word/2010/wordprocessingShape">
                          <wps:wsp>
                            <wps:cNvSpPr/>
                            <wps:spPr>
                              <a:xfrm>
                                <a:off x="0" y="0"/>
                                <a:ext cx="219075" cy="137160"/>
                              </a:xfrm>
                              <a:prstGeom prst="irregularSeal2">
                                <a:avLst/>
                              </a:prstGeom>
                              <a:solidFill>
                                <a:srgbClr val="FF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7BFAD95" id="_x0000_t72" coordsize="21600,21600" o:spt="72" path="m11462,4342l9722,1887,8550,6382,4502,3625r870,4192l1172,8270r2763,3322l,12877r3330,2493l1285,17825r3520,415l4917,21600,7527,18125r1173,1587l9872,17370r1740,1472l12180,15935r2762,1435l14640,14350r4237,1282l16380,12310r1890,-1020l16985,9402,21600,6645,16380,6532,18007,3172,14525,5777,14790,xe">
                      <v:stroke joinstyle="miter"/>
                      <v:path gradientshapeok="t" o:connecttype="custom" o:connectlocs="9722,1887;0,12877;11612,18842;21600,6645" o:connectangles="270,180,90,0" textboxrect="5372,6382,14640,15935"/>
                    </v:shapetype>
                    <v:shape id="Explosion: 14 Points 124" o:spid="_x0000_s1026" type="#_x0000_t72" style="position:absolute;margin-left:68.9pt;margin-top:14.45pt;width:17.25pt;height:10.8pt;z-index:25140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" fillcolor="red" strokecolor="windowText" strokeweight="1pt"/>
                  </w:pict>
                </mc:Fallback>
              </mc:AlternateContent>
            </w:r>
            <w:r w:rsidR="00BB7265" w:rsidRPr="00152AC6">
              <w:rPr>
                <w:rFonts w:ascii="Arial" w:hAnsi="Arial" w:cs="Arial"/>
                <w:b/>
                <w:bCs/>
                <w:color w:val="262626" w:themeColor="text1" w:themeTint="D9"/>
                <w:sz w:val="22"/>
                <w:szCs w:val="22"/>
              </w:rPr>
              <w:t xml:space="preserve">   </w:t>
            </w:r>
            <w:r w:rsidR="00BB7265" w:rsidRPr="00152AC6">
              <w:rPr>
                <w:rFonts w:ascii="Arial" w:hAnsi="Arial" w:cs="Arial"/>
                <w:color w:val="262626" w:themeColor="text1" w:themeTint="D9"/>
                <w:sz w:val="22"/>
                <w:szCs w:val="22"/>
              </w:rPr>
              <w:t xml:space="preserve">     </w:t>
            </w:r>
          </w:p>
          <w:p w14:paraId="720DB1D3" w14:textId="7D849A10" w:rsidR="00BB7265" w:rsidRPr="00152AC6" w:rsidRDefault="005E0C7A" w:rsidP="003F68A2">
            <w:pPr>
              <w:tabs>
                <w:tab w:val="left" w:pos="5938"/>
              </w:tabs>
              <w:spacing w:line="360" w:lineRule="auto"/>
              <w:jc w:val="both"/>
              <w:rPr>
                <w:rFonts w:ascii="Arial" w:hAnsi="Arial" w:cs="Arial"/>
                <w:color w:val="262626" w:themeColor="text1" w:themeTint="D9"/>
                <w:sz w:val="22"/>
                <w:szCs w:val="22"/>
              </w:rPr>
            </w:pPr>
            <w:r>
              <w:rPr>
                <w:noProof/>
              </w:rPr>
              <mc:AlternateContent>
                <mc:Choice Requires="wps">
                  <w:drawing>
                    <wp:anchor distT="0" distB="0" distL="114300" distR="114300" simplePos="0" relativeHeight="251986432" behindDoc="0" locked="0" layoutInCell="1" allowOverlap="1" wp14:anchorId="442F68BE" wp14:editId="0D3433F4">
                      <wp:simplePos x="0" y="0"/>
                      <wp:positionH relativeFrom="column">
                        <wp:posOffset>787400</wp:posOffset>
                      </wp:positionH>
                      <wp:positionV relativeFrom="paragraph">
                        <wp:posOffset>173990</wp:posOffset>
                      </wp:positionV>
                      <wp:extent cx="1828800" cy="182880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64F7A3B" w14:textId="30AA7FD5" w:rsidR="00B829B2" w:rsidRPr="00FB2768" w:rsidRDefault="00B829B2" w:rsidP="00FB2768">
                                  <w:pPr>
                                    <w:spacing w:line="360" w:lineRule="auto"/>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Shock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42F68BE" id="Text Box 37" o:spid="_x0000_s1066" type="#_x0000_t202" style="position:absolute;left:0;text-align:left;margin-left:62pt;margin-top:13.7pt;width:2in;height:2in;z-index:251986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" filled="f" stroked="f">
                      <v:textbox style="mso-fit-shape-to-text:t">
                        <w:txbxContent>
                          <w:p w14:paraId="664F7A3B" w14:textId="30AA7FD5" w:rsidR="00B829B2" w:rsidRPr="00FB2768" w:rsidRDefault="00B829B2" w:rsidP="00FB2768">
                            <w:pPr>
                              <w:spacing w:line="360" w:lineRule="auto"/>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Shock </w:t>
                            </w:r>
                          </w:p>
                        </w:txbxContent>
                      </v:textbox>
                    </v:shape>
                  </w:pict>
                </mc:Fallback>
              </mc:AlternateContent>
            </w:r>
            <w:r w:rsidR="00BB7265" w:rsidRPr="00152AC6">
              <w:rPr>
                <w:rFonts w:ascii="Arial" w:hAnsi="Arial" w:cs="Arial"/>
                <w:b/>
                <w:bCs/>
                <w:color w:val="262626" w:themeColor="text1" w:themeTint="D9"/>
                <w:sz w:val="22"/>
                <w:szCs w:val="22"/>
              </w:rPr>
              <w:t xml:space="preserve">                                                                                                            </w:t>
            </w:r>
          </w:p>
          <w:p w14:paraId="126BE351" w14:textId="790F4CD3" w:rsidR="00BB7265" w:rsidRPr="00152AC6" w:rsidRDefault="005E0C7A" w:rsidP="003F68A2">
            <w:pPr>
              <w:tabs>
                <w:tab w:val="left" w:pos="2020"/>
              </w:tabs>
              <w:spacing w:line="360" w:lineRule="auto"/>
              <w:jc w:val="both"/>
              <w:rPr>
                <w:rFonts w:ascii="Arial" w:hAnsi="Arial" w:cs="Arial"/>
                <w:b/>
                <w:bCs/>
                <w:color w:val="262626" w:themeColor="text1" w:themeTint="D9"/>
                <w:sz w:val="22"/>
                <w:szCs w:val="22"/>
              </w:rPr>
            </w:pPr>
            <w:r>
              <w:rPr>
                <w:noProof/>
              </w:rPr>
              <mc:AlternateContent>
                <mc:Choice Requires="wps">
                  <w:drawing>
                    <wp:anchor distT="0" distB="0" distL="114300" distR="114300" simplePos="0" relativeHeight="252094976" behindDoc="0" locked="0" layoutInCell="1" allowOverlap="1" wp14:anchorId="70E4F26B" wp14:editId="26B9C007">
                      <wp:simplePos x="0" y="0"/>
                      <wp:positionH relativeFrom="column">
                        <wp:posOffset>3439795</wp:posOffset>
                      </wp:positionH>
                      <wp:positionV relativeFrom="paragraph">
                        <wp:posOffset>26670</wp:posOffset>
                      </wp:positionV>
                      <wp:extent cx="913130" cy="363220"/>
                      <wp:effectExtent l="0" t="0" r="0" b="0"/>
                      <wp:wrapNone/>
                      <wp:docPr id="134" name="Text Box 134"/>
                      <wp:cNvGraphicFramePr/>
                      <a:graphic xmlns:a="http://schemas.openxmlformats.org/drawingml/2006/main">
                        <a:graphicData uri="http://schemas.microsoft.com/office/word/2010/wordprocessingShape">
                          <wps:wsp>
                            <wps:cNvSpPr txBox="1"/>
                            <wps:spPr>
                              <a:xfrm>
                                <a:off x="0" y="0"/>
                                <a:ext cx="913130" cy="363220"/>
                              </a:xfrm>
                              <a:prstGeom prst="rect">
                                <a:avLst/>
                              </a:prstGeom>
                              <a:noFill/>
                              <a:ln>
                                <a:noFill/>
                              </a:ln>
                            </wps:spPr>
                            <wps:txbx>
                              <w:txbxContent>
                                <w:p w14:paraId="10E34455" w14:textId="3C25C496" w:rsidR="00B829B2" w:rsidRPr="00BE6E3B" w:rsidRDefault="00B829B2" w:rsidP="00BE6E3B">
                                  <w:pPr>
                                    <w:tabs>
                                      <w:tab w:val="left" w:pos="720"/>
                                      <w:tab w:val="left" w:pos="1440"/>
                                      <w:tab w:val="left" w:pos="2160"/>
                                      <w:tab w:val="left" w:pos="2880"/>
                                      <w:tab w:val="center" w:pos="4513"/>
                                    </w:tabs>
                                    <w:spacing w:line="360" w:lineRule="auto"/>
                                    <w:jc w:val="center"/>
                                    <w:rPr>
                                      <w:rFonts w:ascii="Arial" w:hAnsi="Arial" w:cs="Arial"/>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6E3B">
                                    <w:rPr>
                                      <w:rFonts w:ascii="Arial" w:hAnsi="Arial" w:cs="Arial"/>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Problem-solving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0E4F26B" id="Text Box 134" o:spid="_x0000_s1067" type="#_x0000_t202" style="position:absolute;left:0;text-align:left;margin-left:270.85pt;margin-top:2.1pt;width:71.9pt;height:28.6pt;z-index:2520949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" filled="f" stroked="f">
                      <v:textbox style="mso-fit-shape-to-text:t">
                        <w:txbxContent>
                          <w:p w14:paraId="10E34455" w14:textId="3C25C496" w:rsidR="00B829B2" w:rsidRPr="00BE6E3B" w:rsidRDefault="00B829B2" w:rsidP="00BE6E3B">
                            <w:pPr>
                              <w:tabs>
                                <w:tab w:val="left" w:pos="720"/>
                                <w:tab w:val="left" w:pos="1440"/>
                                <w:tab w:val="left" w:pos="2160"/>
                                <w:tab w:val="left" w:pos="2880"/>
                                <w:tab w:val="center" w:pos="4513"/>
                              </w:tabs>
                              <w:spacing w:line="360" w:lineRule="auto"/>
                              <w:jc w:val="center"/>
                              <w:rPr>
                                <w:rFonts w:ascii="Arial" w:hAnsi="Arial" w:cs="Arial"/>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6E3B">
                              <w:rPr>
                                <w:rFonts w:ascii="Arial" w:hAnsi="Arial" w:cs="Arial"/>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Problem-solving</w:t>
                            </w:r>
                          </w:p>
                        </w:txbxContent>
                      </v:textbox>
                    </v:shape>
                  </w:pict>
                </mc:Fallback>
              </mc:AlternateContent>
            </w:r>
            <w:r w:rsidR="00BB7265" w:rsidRPr="00152AC6">
              <w:rPr>
                <w:rFonts w:ascii="Arial" w:hAnsi="Arial" w:cs="Arial"/>
                <w:b/>
                <w:bCs/>
                <w:color w:val="262626" w:themeColor="text1" w:themeTint="D9"/>
                <w:sz w:val="22"/>
                <w:szCs w:val="22"/>
              </w:rPr>
              <w:tab/>
              <w:t xml:space="preserve"> </w:t>
            </w:r>
          </w:p>
          <w:p w14:paraId="4FFC510C" w14:textId="02C50372" w:rsidR="00BB7265" w:rsidRPr="00152AC6" w:rsidRDefault="005E0C7A" w:rsidP="003F68A2">
            <w:pPr>
              <w:spacing w:line="360" w:lineRule="auto"/>
              <w:jc w:val="both"/>
              <w:rPr>
                <w:rFonts w:ascii="Arial" w:hAnsi="Arial" w:cs="Arial"/>
                <w:color w:val="262626" w:themeColor="text1" w:themeTint="D9"/>
                <w:sz w:val="22"/>
                <w:szCs w:val="22"/>
              </w:rPr>
            </w:pPr>
            <w:r>
              <w:rPr>
                <w:noProof/>
              </w:rPr>
              <mc:AlternateContent>
                <mc:Choice Requires="wps">
                  <w:drawing>
                    <wp:anchor distT="0" distB="0" distL="114300" distR="114300" simplePos="0" relativeHeight="252048896" behindDoc="0" locked="0" layoutInCell="1" allowOverlap="1" wp14:anchorId="7904A3D0" wp14:editId="3F08A2B6">
                      <wp:simplePos x="0" y="0"/>
                      <wp:positionH relativeFrom="column">
                        <wp:posOffset>1730375</wp:posOffset>
                      </wp:positionH>
                      <wp:positionV relativeFrom="paragraph">
                        <wp:posOffset>52070</wp:posOffset>
                      </wp:positionV>
                      <wp:extent cx="1828800" cy="1828800"/>
                      <wp:effectExtent l="0" t="0" r="0" b="0"/>
                      <wp:wrapNone/>
                      <wp:docPr id="116" name="Text Box 1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276D90E" w14:textId="77777777" w:rsidR="00B829B2" w:rsidRPr="00FB2768" w:rsidRDefault="00B829B2" w:rsidP="00FB2768">
                                  <w:pPr>
                                    <w:spacing w:line="360" w:lineRule="auto"/>
                                    <w:jc w:val="cente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Bargaining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904A3D0" id="Text Box 116" o:spid="_x0000_s1068" type="#_x0000_t202" style="position:absolute;left:0;text-align:left;margin-left:136.25pt;margin-top:4.1pt;width:2in;height:2in;z-index:2520488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" filled="f" stroked="f">
                      <v:textbox style="mso-fit-shape-to-text:t">
                        <w:txbxContent>
                          <w:p w14:paraId="4276D90E" w14:textId="77777777" w:rsidR="00B829B2" w:rsidRPr="00FB2768" w:rsidRDefault="00B829B2" w:rsidP="00FB2768">
                            <w:pPr>
                              <w:spacing w:line="360" w:lineRule="auto"/>
                              <w:jc w:val="cente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Bargaining</w:t>
                            </w:r>
                          </w:p>
                        </w:txbxContent>
                      </v:textbox>
                    </v:shape>
                  </w:pict>
                </mc:Fallback>
              </mc:AlternateContent>
            </w:r>
            <w:r w:rsidR="00BB7265" w:rsidRPr="00152AC6">
              <w:rPr>
                <w:rFonts w:ascii="Arial" w:hAnsi="Arial" w:cs="Arial"/>
                <w:b/>
                <w:bCs/>
                <w:color w:val="262626" w:themeColor="text1" w:themeTint="D9"/>
                <w:sz w:val="22"/>
                <w:szCs w:val="22"/>
              </w:rPr>
              <w:t xml:space="preserve">                </w:t>
            </w:r>
            <w:r w:rsidR="00BB7265" w:rsidRPr="00152AC6">
              <w:rPr>
                <w:rFonts w:ascii="Arial" w:hAnsi="Arial" w:cs="Arial"/>
                <w:b/>
                <w:bCs/>
                <w:color w:val="262626" w:themeColor="text1" w:themeTint="D9"/>
                <w:sz w:val="22"/>
                <w:szCs w:val="22"/>
              </w:rPr>
              <w:tab/>
              <w:t xml:space="preserve">           </w:t>
            </w:r>
            <w:r w:rsidR="00FB2768">
              <w:rPr>
                <w:rFonts w:ascii="Arial" w:hAnsi="Arial" w:cs="Arial"/>
                <w:b/>
                <w:bCs/>
                <w:color w:val="262626" w:themeColor="text1" w:themeTint="D9"/>
                <w:sz w:val="22"/>
                <w:szCs w:val="22"/>
              </w:rPr>
              <w:t xml:space="preserve">    </w:t>
            </w:r>
          </w:p>
          <w:p w14:paraId="1DBE2329" w14:textId="16CB3E4F" w:rsidR="00BB7265" w:rsidRPr="00152AC6" w:rsidRDefault="005E0C7A" w:rsidP="003F68A2">
            <w:pPr>
              <w:tabs>
                <w:tab w:val="left" w:pos="963"/>
                <w:tab w:val="left" w:pos="5124"/>
              </w:tabs>
              <w:spacing w:line="360" w:lineRule="auto"/>
              <w:jc w:val="both"/>
              <w:rPr>
                <w:rFonts w:ascii="Arial" w:hAnsi="Arial" w:cs="Arial"/>
                <w:color w:val="262626" w:themeColor="text1" w:themeTint="D9"/>
                <w:sz w:val="22"/>
                <w:szCs w:val="22"/>
              </w:rPr>
            </w:pPr>
            <w:r>
              <w:rPr>
                <w:noProof/>
              </w:rPr>
              <mc:AlternateContent>
                <mc:Choice Requires="wps">
                  <w:drawing>
                    <wp:anchor distT="0" distB="0" distL="114300" distR="114300" simplePos="0" relativeHeight="252075520" behindDoc="0" locked="0" layoutInCell="1" allowOverlap="1" wp14:anchorId="23484907" wp14:editId="4956F59C">
                      <wp:simplePos x="0" y="0"/>
                      <wp:positionH relativeFrom="column">
                        <wp:posOffset>2889250</wp:posOffset>
                      </wp:positionH>
                      <wp:positionV relativeFrom="paragraph">
                        <wp:posOffset>43180</wp:posOffset>
                      </wp:positionV>
                      <wp:extent cx="1828800" cy="1828800"/>
                      <wp:effectExtent l="0" t="0" r="0" b="0"/>
                      <wp:wrapNone/>
                      <wp:docPr id="119" name="Text Box 11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901921D" w14:textId="7CD0C732" w:rsidR="00B829B2" w:rsidRPr="00BE6E3B" w:rsidRDefault="00B829B2" w:rsidP="00BE6E3B">
                                  <w:pPr>
                                    <w:tabs>
                                      <w:tab w:val="left" w:pos="720"/>
                                      <w:tab w:val="left" w:pos="1440"/>
                                      <w:tab w:val="left" w:pos="2160"/>
                                      <w:tab w:val="left" w:pos="2880"/>
                                      <w:tab w:val="center" w:pos="4513"/>
                                    </w:tabs>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Acceptance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3484907" id="Text Box 119" o:spid="_x0000_s1069" type="#_x0000_t202" style="position:absolute;left:0;text-align:left;margin-left:227.5pt;margin-top:3.4pt;width:2in;height:2in;z-index:2520755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" filled="f" stroked="f">
                      <v:textbox style="mso-fit-shape-to-text:t">
                        <w:txbxContent>
                          <w:p w14:paraId="0901921D" w14:textId="7CD0C732" w:rsidR="00B829B2" w:rsidRPr="00BE6E3B" w:rsidRDefault="00B829B2" w:rsidP="00BE6E3B">
                            <w:pPr>
                              <w:tabs>
                                <w:tab w:val="left" w:pos="720"/>
                                <w:tab w:val="left" w:pos="1440"/>
                                <w:tab w:val="left" w:pos="2160"/>
                                <w:tab w:val="left" w:pos="2880"/>
                                <w:tab w:val="center" w:pos="4513"/>
                              </w:tabs>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Acceptance </w:t>
                            </w:r>
                          </w:p>
                        </w:txbxContent>
                      </v:textbox>
                    </v:shape>
                  </w:pict>
                </mc:Fallback>
              </mc:AlternateContent>
            </w:r>
            <w:r w:rsidR="00BB7265" w:rsidRPr="00152AC6">
              <w:rPr>
                <w:rFonts w:ascii="Arial" w:hAnsi="Arial" w:cs="Arial"/>
                <w:color w:val="262626" w:themeColor="text1" w:themeTint="D9"/>
                <w:sz w:val="22"/>
                <w:szCs w:val="22"/>
              </w:rPr>
              <w:tab/>
              <w:t xml:space="preserve"> </w:t>
            </w:r>
          </w:p>
          <w:p w14:paraId="16E161A2" w14:textId="7DA89355" w:rsidR="00BB7265" w:rsidRPr="00152AC6" w:rsidRDefault="00BB7265" w:rsidP="003F68A2">
            <w:pPr>
              <w:tabs>
                <w:tab w:val="left" w:pos="720"/>
                <w:tab w:val="left" w:pos="1440"/>
                <w:tab w:val="left" w:pos="2160"/>
                <w:tab w:val="left" w:pos="2880"/>
                <w:tab w:val="center" w:pos="4513"/>
              </w:tabs>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ab/>
              <w:t xml:space="preserve">                   </w:t>
            </w:r>
          </w:p>
          <w:p w14:paraId="5F6B2EC9" w14:textId="691CD542" w:rsidR="00BB7265" w:rsidRPr="00152AC6" w:rsidRDefault="005E0C7A" w:rsidP="003F68A2">
            <w:pPr>
              <w:tabs>
                <w:tab w:val="left" w:pos="720"/>
                <w:tab w:val="left" w:pos="1440"/>
                <w:tab w:val="left" w:pos="2160"/>
                <w:tab w:val="left" w:pos="2880"/>
                <w:tab w:val="center" w:pos="4513"/>
              </w:tabs>
              <w:spacing w:line="360" w:lineRule="auto"/>
              <w:jc w:val="both"/>
              <w:rPr>
                <w:rFonts w:ascii="Arial" w:hAnsi="Arial" w:cs="Arial"/>
                <w:color w:val="262626" w:themeColor="text1" w:themeTint="D9"/>
                <w:sz w:val="22"/>
                <w:szCs w:val="22"/>
              </w:rPr>
            </w:pPr>
            <w:r>
              <w:rPr>
                <w:noProof/>
              </w:rPr>
              <mc:AlternateContent>
                <mc:Choice Requires="wps">
                  <w:drawing>
                    <wp:anchor distT="0" distB="0" distL="114300" distR="114300" simplePos="0" relativeHeight="252064256" behindDoc="0" locked="0" layoutInCell="1" allowOverlap="1" wp14:anchorId="7336DE41" wp14:editId="2819452E">
                      <wp:simplePos x="0" y="0"/>
                      <wp:positionH relativeFrom="column">
                        <wp:posOffset>1845945</wp:posOffset>
                      </wp:positionH>
                      <wp:positionV relativeFrom="paragraph">
                        <wp:posOffset>89535</wp:posOffset>
                      </wp:positionV>
                      <wp:extent cx="850900" cy="363220"/>
                      <wp:effectExtent l="0" t="0" r="0" b="0"/>
                      <wp:wrapNone/>
                      <wp:docPr id="117" name="Text Box 117"/>
                      <wp:cNvGraphicFramePr/>
                      <a:graphic xmlns:a="http://schemas.openxmlformats.org/drawingml/2006/main">
                        <a:graphicData uri="http://schemas.microsoft.com/office/word/2010/wordprocessingShape">
                          <wps:wsp>
                            <wps:cNvSpPr txBox="1"/>
                            <wps:spPr>
                              <a:xfrm>
                                <a:off x="0" y="0"/>
                                <a:ext cx="850900" cy="363220"/>
                              </a:xfrm>
                              <a:prstGeom prst="rect">
                                <a:avLst/>
                              </a:prstGeom>
                              <a:noFill/>
                              <a:ln>
                                <a:noFill/>
                              </a:ln>
                            </wps:spPr>
                            <wps:txbx>
                              <w:txbxContent>
                                <w:p w14:paraId="788BC60E" w14:textId="33684BAF" w:rsidR="00B829B2" w:rsidRPr="00FB2768" w:rsidRDefault="00B829B2" w:rsidP="00FB2768">
                                  <w:pPr>
                                    <w:spacing w:line="360" w:lineRule="auto"/>
                                    <w:jc w:val="cente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Depression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336DE41" id="Text Box 117" o:spid="_x0000_s1070" type="#_x0000_t202" style="position:absolute;left:0;text-align:left;margin-left:145.35pt;margin-top:7.05pt;width:67pt;height:28.6pt;z-index:2520642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" filled="f" stroked="f">
                      <v:textbox style="mso-fit-shape-to-text:t">
                        <w:txbxContent>
                          <w:p w14:paraId="788BC60E" w14:textId="33684BAF" w:rsidR="00B829B2" w:rsidRPr="00FB2768" w:rsidRDefault="00B829B2" w:rsidP="00FB2768">
                            <w:pPr>
                              <w:spacing w:line="360" w:lineRule="auto"/>
                              <w:jc w:val="cente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Depression</w:t>
                            </w:r>
                          </w:p>
                        </w:txbxContent>
                      </v:textbox>
                    </v:shape>
                  </w:pict>
                </mc:Fallback>
              </mc:AlternateContent>
            </w:r>
            <w:r w:rsidR="00BB7265" w:rsidRPr="00152AC6">
              <w:rPr>
                <w:rFonts w:ascii="Arial" w:hAnsi="Arial" w:cs="Arial"/>
                <w:color w:val="262626" w:themeColor="text1" w:themeTint="D9"/>
                <w:sz w:val="22"/>
                <w:szCs w:val="22"/>
              </w:rPr>
              <w:tab/>
            </w:r>
            <w:r w:rsidR="00BB7265" w:rsidRPr="00152AC6">
              <w:rPr>
                <w:rFonts w:ascii="Arial" w:hAnsi="Arial" w:cs="Arial"/>
                <w:color w:val="262626" w:themeColor="text1" w:themeTint="D9"/>
                <w:sz w:val="22"/>
                <w:szCs w:val="22"/>
              </w:rPr>
              <w:tab/>
            </w:r>
            <w:r w:rsidR="00BB7265" w:rsidRPr="00152AC6">
              <w:rPr>
                <w:rFonts w:ascii="Arial" w:hAnsi="Arial" w:cs="Arial"/>
                <w:color w:val="262626" w:themeColor="text1" w:themeTint="D9"/>
                <w:sz w:val="22"/>
                <w:szCs w:val="22"/>
              </w:rPr>
              <w:tab/>
            </w:r>
            <w:r w:rsidR="00BB7265" w:rsidRPr="00152AC6">
              <w:rPr>
                <w:rFonts w:ascii="Arial" w:hAnsi="Arial" w:cs="Arial"/>
                <w:color w:val="262626" w:themeColor="text1" w:themeTint="D9"/>
                <w:sz w:val="22"/>
                <w:szCs w:val="22"/>
              </w:rPr>
              <w:tab/>
            </w:r>
            <w:r w:rsidR="00BB7265" w:rsidRPr="00152AC6">
              <w:rPr>
                <w:rFonts w:ascii="Arial" w:hAnsi="Arial" w:cs="Arial"/>
                <w:color w:val="262626" w:themeColor="text1" w:themeTint="D9"/>
                <w:sz w:val="22"/>
                <w:szCs w:val="22"/>
              </w:rPr>
              <w:tab/>
              <w:t xml:space="preserve">                 </w:t>
            </w:r>
          </w:p>
          <w:p w14:paraId="2DEEB1EF" w14:textId="1086C252" w:rsidR="00BB7265" w:rsidRPr="00152AC6" w:rsidRDefault="00B225B5" w:rsidP="003F68A2">
            <w:pPr>
              <w:spacing w:line="360" w:lineRule="auto"/>
              <w:jc w:val="both"/>
              <w:rPr>
                <w:rFonts w:ascii="Arial" w:hAnsi="Arial" w:cs="Arial"/>
                <w:b/>
                <w:bCs/>
                <w:color w:val="262626" w:themeColor="text1" w:themeTint="D9"/>
                <w:sz w:val="22"/>
                <w:szCs w:val="22"/>
              </w:rPr>
            </w:pPr>
            <w:r w:rsidRPr="00152AC6">
              <w:rPr>
                <w:rFonts w:ascii="Arial" w:hAnsi="Arial" w:cs="Arial"/>
                <w:noProof/>
                <w:sz w:val="22"/>
                <w:szCs w:val="22"/>
              </w:rPr>
              <mc:AlternateContent>
                <mc:Choice Requires="wps">
                  <w:drawing>
                    <wp:anchor distT="0" distB="0" distL="114300" distR="114300" simplePos="0" relativeHeight="251482624" behindDoc="0" locked="0" layoutInCell="1" allowOverlap="1" wp14:anchorId="5863C15A" wp14:editId="6C7FB194">
                      <wp:simplePos x="0" y="0"/>
                      <wp:positionH relativeFrom="margin">
                        <wp:posOffset>315595</wp:posOffset>
                      </wp:positionH>
                      <wp:positionV relativeFrom="paragraph">
                        <wp:posOffset>142875</wp:posOffset>
                      </wp:positionV>
                      <wp:extent cx="4292600" cy="1828800"/>
                      <wp:effectExtent l="0" t="0" r="0" b="0"/>
                      <wp:wrapNone/>
                      <wp:docPr id="125" name="Text Box 125"/>
                      <wp:cNvGraphicFramePr/>
                      <a:graphic xmlns:a="http://schemas.openxmlformats.org/drawingml/2006/main">
                        <a:graphicData uri="http://schemas.microsoft.com/office/word/2010/wordprocessingShape">
                          <wps:wsp>
                            <wps:cNvSpPr txBox="1"/>
                            <wps:spPr>
                              <a:xfrm>
                                <a:off x="0" y="0"/>
                                <a:ext cx="4292600" cy="1828800"/>
                              </a:xfrm>
                              <a:prstGeom prst="rect">
                                <a:avLst/>
                              </a:prstGeom>
                              <a:noFill/>
                              <a:ln>
                                <a:noFill/>
                              </a:ln>
                            </wps:spPr>
                            <wps:txbx>
                              <w:txbxContent>
                                <w:p w14:paraId="725480DC" w14:textId="77777777" w:rsidR="00B829B2" w:rsidRPr="00B225B5" w:rsidRDefault="00B829B2" w:rsidP="00BB7265">
                                  <w:pPr>
                                    <w:jc w:val="center"/>
                                    <w:rPr>
                                      <w:rFonts w:ascii="Arial" w:hAnsi="Arial" w:cs="Arial"/>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5B5">
                                    <w:rPr>
                                      <w:rFonts w:ascii="Arial" w:hAnsi="Arial" w:cs="Arial"/>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863C15A" id="Text Box 125" o:spid="_x0000_s1071" type="#_x0000_t202" style="position:absolute;left:0;text-align:left;margin-left:24.85pt;margin-top:11.25pt;width:338pt;height:2in;z-index:25148262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" filled="f" stroked="f">
                      <v:textbox style="mso-fit-shape-to-text:t">
                        <w:txbxContent>
                          <w:p w14:paraId="725480DC" w14:textId="77777777" w:rsidR="00B829B2" w:rsidRPr="00B225B5" w:rsidRDefault="00B829B2" w:rsidP="00BB7265">
                            <w:pPr>
                              <w:jc w:val="center"/>
                              <w:rPr>
                                <w:rFonts w:ascii="Arial" w:hAnsi="Arial" w:cs="Arial"/>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25B5">
                              <w:rPr>
                                <w:rFonts w:ascii="Arial" w:hAnsi="Arial" w:cs="Arial"/>
                                <w:bCs/>
                                <w:noProof/>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Time</w:t>
                            </w:r>
                          </w:p>
                        </w:txbxContent>
                      </v:textbox>
                      <w10:wrap anchorx="margin"/>
                    </v:shape>
                  </w:pict>
                </mc:Fallback>
              </mc:AlternateContent>
            </w:r>
            <w:r w:rsidR="005E0C7A" w:rsidRPr="00152AC6">
              <w:rPr>
                <w:rFonts w:ascii="Arial" w:hAnsi="Arial" w:cs="Arial"/>
                <w:b/>
                <w:bCs/>
                <w:noProof/>
                <w:color w:val="262626" w:themeColor="text1" w:themeTint="D9"/>
                <w:sz w:val="22"/>
                <w:szCs w:val="22"/>
              </w:rPr>
              <mc:AlternateContent>
                <mc:Choice Requires="wps">
                  <w:drawing>
                    <wp:anchor distT="0" distB="0" distL="114300" distR="114300" simplePos="0" relativeHeight="251503104" behindDoc="0" locked="0" layoutInCell="1" allowOverlap="1" wp14:anchorId="67C1BAE1" wp14:editId="79CC599F">
                      <wp:simplePos x="0" y="0"/>
                      <wp:positionH relativeFrom="column">
                        <wp:posOffset>335280</wp:posOffset>
                      </wp:positionH>
                      <wp:positionV relativeFrom="paragraph">
                        <wp:posOffset>114300</wp:posOffset>
                      </wp:positionV>
                      <wp:extent cx="4318000" cy="12700"/>
                      <wp:effectExtent l="0" t="57150" r="25400" b="101600"/>
                      <wp:wrapNone/>
                      <wp:docPr id="126" name="Straight Arrow Connector 126"/>
                      <wp:cNvGraphicFramePr/>
                      <a:graphic xmlns:a="http://schemas.openxmlformats.org/drawingml/2006/main">
                        <a:graphicData uri="http://schemas.microsoft.com/office/word/2010/wordprocessingShape">
                          <wps:wsp>
                            <wps:cNvCnPr/>
                            <wps:spPr>
                              <a:xfrm>
                                <a:off x="0" y="0"/>
                                <a:ext cx="4318000" cy="12700"/>
                              </a:xfrm>
                              <a:prstGeom prst="straightConnector1">
                                <a:avLst/>
                              </a:prstGeom>
                              <a:ln>
                                <a:tailEnd type="triangle"/>
                              </a:ln>
                            </wps:spPr>
                            <wps:style>
                              <a:lnRef idx="3">
                                <a:schemeClr val="accent3"/>
                              </a:lnRef>
                              <a:fillRef idx="0">
                                <a:schemeClr val="accent3"/>
                              </a:fillRef>
                              <a:effectRef idx="2">
                                <a:schemeClr val="accent3"/>
                              </a:effectRef>
                              <a:fontRef idx="minor">
                                <a:schemeClr val="tx1"/>
                              </a:fontRef>
                            </wps:style>
                            <wps:bodyPr/>
                          </wps:wsp>
                        </a:graphicData>
                      </a:graphic>
                    </wp:anchor>
                  </w:drawing>
                </mc:Choice>
                <mc:Fallback>
                  <w:pict>
                    <v:shape w14:anchorId="7450969B" id="Straight Arrow Connector 126" o:spid="_x0000_s1026" type="#_x0000_t32" style="position:absolute;margin-left:26.4pt;margin-top:9pt;width:340pt;height:1pt;z-index:251503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" strokecolor="#a5a5a5 [3206]" strokeweight="1.5pt">
                      <v:stroke endarrow="block" joinstyle="miter"/>
                    </v:shape>
                  </w:pict>
                </mc:Fallback>
              </mc:AlternateContent>
            </w:r>
          </w:p>
          <w:p w14:paraId="205B0ECA" w14:textId="48FC02A7" w:rsidR="00FB2768" w:rsidRPr="00152AC6" w:rsidRDefault="00FB2768" w:rsidP="00B225B5">
            <w:pPr>
              <w:spacing w:line="360" w:lineRule="auto"/>
              <w:jc w:val="both"/>
              <w:rPr>
                <w:rFonts w:ascii="Arial" w:hAnsi="Arial" w:cs="Arial"/>
                <w:b/>
                <w:bCs/>
                <w:color w:val="262626" w:themeColor="text1" w:themeTint="D9"/>
                <w:sz w:val="22"/>
                <w:szCs w:val="22"/>
              </w:rPr>
            </w:pPr>
          </w:p>
          <w:p w14:paraId="41BF0BE7" w14:textId="0E828A6F" w:rsidR="000041D6" w:rsidRPr="00152AC6" w:rsidRDefault="00BB7265" w:rsidP="003F68A2">
            <w:pPr>
              <w:spacing w:line="360" w:lineRule="auto"/>
              <w:jc w:val="both"/>
              <w:rPr>
                <w:rFonts w:ascii="Arial" w:hAnsi="Arial" w:cs="Arial"/>
                <w:b/>
                <w:bCs/>
                <w:color w:val="262626" w:themeColor="text1" w:themeTint="D9"/>
                <w:sz w:val="22"/>
                <w:szCs w:val="22"/>
              </w:rPr>
            </w:pPr>
            <w:r w:rsidRPr="00E54D06">
              <w:rPr>
                <w:rFonts w:ascii="Arial" w:hAnsi="Arial" w:cs="Arial"/>
                <w:color w:val="262626" w:themeColor="text1" w:themeTint="D9"/>
                <w:sz w:val="22"/>
                <w:szCs w:val="22"/>
              </w:rPr>
              <w:lastRenderedPageBreak/>
              <w:t xml:space="preserve">Figure </w:t>
            </w:r>
            <w:r w:rsidR="00E54D06" w:rsidRPr="00E54D06">
              <w:rPr>
                <w:rFonts w:ascii="Arial" w:hAnsi="Arial" w:cs="Arial"/>
                <w:color w:val="262626" w:themeColor="text1" w:themeTint="D9"/>
                <w:sz w:val="22"/>
                <w:szCs w:val="22"/>
              </w:rPr>
              <w:t xml:space="preserve">9 </w:t>
            </w:r>
            <w:r w:rsidRPr="00E54D06">
              <w:rPr>
                <w:rFonts w:ascii="Arial" w:hAnsi="Arial" w:cs="Arial"/>
                <w:color w:val="262626" w:themeColor="text1" w:themeTint="D9"/>
                <w:sz w:val="22"/>
                <w:szCs w:val="22"/>
              </w:rPr>
              <w:t>–</w:t>
            </w:r>
            <w:r w:rsidRPr="00152AC6">
              <w:rPr>
                <w:rFonts w:ascii="Arial" w:hAnsi="Arial" w:cs="Arial"/>
                <w:b/>
                <w:bCs/>
                <w:color w:val="262626" w:themeColor="text1" w:themeTint="D9"/>
                <w:sz w:val="22"/>
                <w:szCs w:val="22"/>
              </w:rPr>
              <w:t xml:space="preserve"> </w:t>
            </w:r>
            <w:r w:rsidR="004D6978" w:rsidRPr="00152AC6">
              <w:rPr>
                <w:rFonts w:ascii="Arial" w:hAnsi="Arial" w:cs="Arial"/>
                <w:b/>
                <w:bCs/>
                <w:color w:val="262626" w:themeColor="text1" w:themeTint="D9"/>
                <w:sz w:val="22"/>
                <w:szCs w:val="22"/>
              </w:rPr>
              <w:t xml:space="preserve"> </w:t>
            </w:r>
            <w:r w:rsidR="004D6978" w:rsidRPr="00152AC6">
              <w:rPr>
                <w:rFonts w:ascii="Arial" w:hAnsi="Arial" w:cs="Arial"/>
                <w:color w:val="262626" w:themeColor="text1" w:themeTint="D9"/>
                <w:sz w:val="22"/>
                <w:szCs w:val="22"/>
              </w:rPr>
              <w:t>Kubler Ross</w:t>
            </w:r>
            <w:r w:rsidR="004D6978" w:rsidRPr="00152AC6">
              <w:rPr>
                <w:rFonts w:ascii="Arial" w:hAnsi="Arial" w:cs="Arial"/>
                <w:b/>
                <w:bCs/>
                <w:color w:val="262626" w:themeColor="text1" w:themeTint="D9"/>
                <w:sz w:val="22"/>
                <w:szCs w:val="22"/>
              </w:rPr>
              <w:t xml:space="preserve"> </w:t>
            </w:r>
            <w:r w:rsidRPr="00152AC6">
              <w:rPr>
                <w:rFonts w:ascii="Arial" w:hAnsi="Arial" w:cs="Arial"/>
                <w:color w:val="262626" w:themeColor="text1" w:themeTint="D9"/>
                <w:sz w:val="22"/>
                <w:szCs w:val="22"/>
              </w:rPr>
              <w:t>change curve (Busby, 2019)</w:t>
            </w:r>
            <w:r w:rsidR="00574537" w:rsidRPr="00152AC6">
              <w:rPr>
                <w:rFonts w:ascii="Arial" w:hAnsi="Arial" w:cs="Arial"/>
                <w:color w:val="262626" w:themeColor="text1" w:themeTint="D9"/>
                <w:sz w:val="22"/>
                <w:szCs w:val="22"/>
              </w:rPr>
              <w:t>.</w:t>
            </w:r>
          </w:p>
        </w:tc>
      </w:tr>
    </w:tbl>
    <w:p w14:paraId="27ABEE4C" w14:textId="60DCA8F4" w:rsidR="000041D6" w:rsidRPr="00152AC6" w:rsidRDefault="000041D6" w:rsidP="003F68A2">
      <w:pPr>
        <w:spacing w:line="360" w:lineRule="auto"/>
        <w:jc w:val="both"/>
        <w:rPr>
          <w:rFonts w:ascii="Arial" w:hAnsi="Arial" w:cs="Arial"/>
          <w:b/>
          <w:bCs/>
          <w:color w:val="262626" w:themeColor="text1" w:themeTint="D9"/>
          <w:sz w:val="22"/>
          <w:szCs w:val="22"/>
        </w:rPr>
      </w:pPr>
    </w:p>
    <w:tbl>
      <w:tblPr>
        <w:tblStyle w:val="TableGrid"/>
        <w:tblW w:w="0" w:type="auto"/>
        <w:tblLook w:val="04A0" w:firstRow="1" w:lastRow="0" w:firstColumn="1" w:lastColumn="0" w:noHBand="0" w:noVBand="1"/>
      </w:tblPr>
      <w:tblGrid>
        <w:gridCol w:w="9016"/>
      </w:tblGrid>
      <w:tr w:rsidR="003B572A" w:rsidRPr="00152AC6" w14:paraId="6F25C773" w14:textId="77777777" w:rsidTr="002E29E3">
        <w:tc>
          <w:tcPr>
            <w:tcW w:w="9016" w:type="dxa"/>
            <w:shd w:val="clear" w:color="auto" w:fill="8EAADB" w:themeFill="accent1" w:themeFillTint="99"/>
          </w:tcPr>
          <w:p w14:paraId="79E8B2F1" w14:textId="296C7B02" w:rsidR="003B572A" w:rsidRPr="00152AC6" w:rsidRDefault="003B572A" w:rsidP="003F68A2">
            <w:pPr>
              <w:spacing w:line="360" w:lineRule="auto"/>
              <w:jc w:val="both"/>
              <w:rPr>
                <w:rFonts w:ascii="Arial" w:hAnsi="Arial" w:cs="Arial"/>
                <w:b/>
                <w:bCs/>
                <w:color w:val="262626" w:themeColor="text1" w:themeTint="D9"/>
                <w:sz w:val="22"/>
                <w:szCs w:val="22"/>
              </w:rPr>
            </w:pPr>
            <w:r w:rsidRPr="00152AC6">
              <w:rPr>
                <w:rFonts w:ascii="Arial" w:hAnsi="Arial" w:cs="Arial"/>
                <w:b/>
                <w:bCs/>
                <w:color w:val="FFFFFF" w:themeColor="background1"/>
                <w:sz w:val="22"/>
                <w:szCs w:val="22"/>
              </w:rPr>
              <w:t>Change/transition</w:t>
            </w:r>
          </w:p>
        </w:tc>
      </w:tr>
      <w:tr w:rsidR="003B572A" w:rsidRPr="00152AC6" w14:paraId="13E018CC" w14:textId="77777777" w:rsidTr="002E29E3">
        <w:tc>
          <w:tcPr>
            <w:tcW w:w="9016" w:type="dxa"/>
            <w:shd w:val="clear" w:color="auto" w:fill="8EAADB" w:themeFill="accent1" w:themeFillTint="99"/>
          </w:tcPr>
          <w:p w14:paraId="572CEFF6" w14:textId="77777777" w:rsidR="003B572A" w:rsidRPr="00152AC6" w:rsidRDefault="003B572A" w:rsidP="003F68A2">
            <w:pPr>
              <w:spacing w:line="360" w:lineRule="auto"/>
              <w:jc w:val="both"/>
              <w:rPr>
                <w:rFonts w:ascii="Arial" w:hAnsi="Arial" w:cs="Arial"/>
                <w:b/>
                <w:bCs/>
                <w:color w:val="262626" w:themeColor="text1" w:themeTint="D9"/>
                <w:sz w:val="22"/>
                <w:szCs w:val="22"/>
              </w:rPr>
            </w:pPr>
            <w:r w:rsidRPr="00152AC6">
              <w:rPr>
                <w:rFonts w:ascii="Arial" w:hAnsi="Arial" w:cs="Arial"/>
                <w:b/>
                <w:bCs/>
                <w:color w:val="262626" w:themeColor="text1" w:themeTint="D9"/>
                <w:sz w:val="22"/>
                <w:szCs w:val="22"/>
              </w:rPr>
              <w:t>Plan the changes</w:t>
            </w:r>
          </w:p>
          <w:p w14:paraId="71FE8D20" w14:textId="13898EEE" w:rsidR="003B572A" w:rsidRPr="00152AC6" w:rsidRDefault="003B572A" w:rsidP="003F68A2">
            <w:pPr>
              <w:pStyle w:val="ListParagraph"/>
              <w:numPr>
                <w:ilvl w:val="0"/>
                <w:numId w:val="12"/>
              </w:numPr>
              <w:spacing w:line="360" w:lineRule="auto"/>
              <w:jc w:val="both"/>
              <w:rPr>
                <w:rFonts w:ascii="Arial" w:hAnsi="Arial" w:cs="Arial"/>
                <w:color w:val="262626" w:themeColor="text1" w:themeTint="D9"/>
                <w:sz w:val="22"/>
                <w:szCs w:val="22"/>
              </w:rPr>
            </w:pPr>
            <w:r w:rsidRPr="00152AC6">
              <w:rPr>
                <w:rFonts w:ascii="Arial" w:hAnsi="Arial" w:cs="Arial"/>
                <w:sz w:val="22"/>
                <w:szCs w:val="22"/>
              </w:rPr>
              <w:t>Set up remote workers and reroute customer queries</w:t>
            </w:r>
            <w:r w:rsidR="00B274C0" w:rsidRPr="00152AC6">
              <w:rPr>
                <w:rFonts w:ascii="Arial" w:hAnsi="Arial" w:cs="Arial"/>
                <w:sz w:val="22"/>
                <w:szCs w:val="22"/>
              </w:rPr>
              <w:t>.</w:t>
            </w:r>
          </w:p>
          <w:p w14:paraId="4D78FFE2" w14:textId="11262DB6" w:rsidR="003B572A" w:rsidRPr="00152AC6" w:rsidRDefault="003B572A" w:rsidP="003F68A2">
            <w:pPr>
              <w:pStyle w:val="ListParagraph"/>
              <w:numPr>
                <w:ilvl w:val="0"/>
                <w:numId w:val="12"/>
              </w:numPr>
              <w:spacing w:line="360" w:lineRule="auto"/>
              <w:jc w:val="both"/>
              <w:rPr>
                <w:rFonts w:ascii="Arial" w:hAnsi="Arial" w:cs="Arial"/>
                <w:color w:val="262626" w:themeColor="text1" w:themeTint="D9"/>
                <w:sz w:val="22"/>
                <w:szCs w:val="22"/>
              </w:rPr>
            </w:pPr>
            <w:r w:rsidRPr="00152AC6">
              <w:rPr>
                <w:rFonts w:ascii="Arial" w:hAnsi="Arial" w:cs="Arial"/>
                <w:sz w:val="22"/>
                <w:szCs w:val="22"/>
              </w:rPr>
              <w:t>Redesign offices to safeguard hygiene, health and safety</w:t>
            </w:r>
            <w:r w:rsidR="00B274C0" w:rsidRPr="00152AC6">
              <w:rPr>
                <w:rFonts w:ascii="Arial" w:hAnsi="Arial" w:cs="Arial"/>
                <w:sz w:val="22"/>
                <w:szCs w:val="22"/>
              </w:rPr>
              <w:t>.</w:t>
            </w:r>
          </w:p>
          <w:p w14:paraId="35FD534D" w14:textId="0AB92F31" w:rsidR="003B572A" w:rsidRPr="00152AC6" w:rsidRDefault="003B572A" w:rsidP="003F68A2">
            <w:pPr>
              <w:pStyle w:val="ListParagraph"/>
              <w:numPr>
                <w:ilvl w:val="0"/>
                <w:numId w:val="12"/>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Review amendments to trade agreements, source local suppliers</w:t>
            </w:r>
            <w:r w:rsidR="00E438F6" w:rsidRPr="00152AC6">
              <w:rPr>
                <w:rFonts w:ascii="Arial" w:hAnsi="Arial" w:cs="Arial"/>
                <w:color w:val="262626" w:themeColor="text1" w:themeTint="D9"/>
                <w:sz w:val="22"/>
                <w:szCs w:val="22"/>
              </w:rPr>
              <w:t xml:space="preserve">.  </w:t>
            </w:r>
          </w:p>
          <w:p w14:paraId="52716E6A" w14:textId="7DFF6C45" w:rsidR="003B572A" w:rsidRPr="00152AC6" w:rsidRDefault="003B572A" w:rsidP="003F68A2">
            <w:pPr>
              <w:pStyle w:val="ListParagraph"/>
              <w:numPr>
                <w:ilvl w:val="0"/>
                <w:numId w:val="12"/>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Continue investing in technological breakthroughs i.e., 5G, gigabit</w:t>
            </w:r>
            <w:r w:rsidR="008F1369">
              <w:rPr>
                <w:rFonts w:ascii="Arial" w:hAnsi="Arial" w:cs="Arial"/>
                <w:color w:val="262626" w:themeColor="text1" w:themeTint="D9"/>
                <w:sz w:val="22"/>
                <w:szCs w:val="22"/>
              </w:rPr>
              <w:t>, cloud computing</w:t>
            </w:r>
            <w:r w:rsidRPr="00152AC6">
              <w:rPr>
                <w:rFonts w:ascii="Arial" w:hAnsi="Arial" w:cs="Arial"/>
                <w:color w:val="262626" w:themeColor="text1" w:themeTint="D9"/>
                <w:sz w:val="22"/>
                <w:szCs w:val="22"/>
              </w:rPr>
              <w:t xml:space="preserve"> and AI</w:t>
            </w:r>
            <w:r w:rsidR="00B274C0" w:rsidRPr="00152AC6">
              <w:rPr>
                <w:rFonts w:ascii="Arial" w:hAnsi="Arial" w:cs="Arial"/>
                <w:color w:val="262626" w:themeColor="text1" w:themeTint="D9"/>
                <w:sz w:val="22"/>
                <w:szCs w:val="22"/>
              </w:rPr>
              <w:t>.</w:t>
            </w:r>
          </w:p>
          <w:p w14:paraId="436755A0" w14:textId="2C6A13B5" w:rsidR="003B572A" w:rsidRPr="00152AC6" w:rsidRDefault="00154B8A" w:rsidP="003F68A2">
            <w:pPr>
              <w:pStyle w:val="ListParagraph"/>
              <w:numPr>
                <w:ilvl w:val="0"/>
                <w:numId w:val="12"/>
              </w:numPr>
              <w:spacing w:line="360" w:lineRule="auto"/>
              <w:jc w:val="both"/>
              <w:rPr>
                <w:rFonts w:ascii="Arial" w:hAnsi="Arial" w:cs="Arial"/>
                <w:color w:val="262626" w:themeColor="text1" w:themeTint="D9"/>
                <w:sz w:val="22"/>
                <w:szCs w:val="22"/>
              </w:rPr>
            </w:pPr>
            <w:r>
              <w:rPr>
                <w:rFonts w:ascii="Arial" w:hAnsi="Arial" w:cs="Arial"/>
                <w:color w:val="262626" w:themeColor="text1" w:themeTint="D9"/>
                <w:sz w:val="22"/>
                <w:szCs w:val="22"/>
              </w:rPr>
              <w:t xml:space="preserve">Protect the vulnerable for example, </w:t>
            </w:r>
            <w:r w:rsidR="008F1369">
              <w:rPr>
                <w:rFonts w:ascii="Arial" w:hAnsi="Arial" w:cs="Arial"/>
                <w:color w:val="262626" w:themeColor="text1" w:themeTint="D9"/>
                <w:sz w:val="22"/>
                <w:szCs w:val="22"/>
              </w:rPr>
              <w:t>VM has not</w:t>
            </w:r>
            <w:r w:rsidR="003B572A" w:rsidRPr="00152AC6">
              <w:rPr>
                <w:rFonts w:ascii="Arial" w:hAnsi="Arial" w:cs="Arial"/>
                <w:color w:val="262626" w:themeColor="text1" w:themeTint="D9"/>
                <w:sz w:val="22"/>
                <w:szCs w:val="22"/>
              </w:rPr>
              <w:t xml:space="preserve"> increase</w:t>
            </w:r>
            <w:r w:rsidR="008F1369">
              <w:rPr>
                <w:rFonts w:ascii="Arial" w:hAnsi="Arial" w:cs="Arial"/>
                <w:color w:val="262626" w:themeColor="text1" w:themeTint="D9"/>
                <w:sz w:val="22"/>
                <w:szCs w:val="22"/>
              </w:rPr>
              <w:t>d</w:t>
            </w:r>
            <w:r w:rsidR="003B572A" w:rsidRPr="00152AC6">
              <w:rPr>
                <w:rFonts w:ascii="Arial" w:hAnsi="Arial" w:cs="Arial"/>
                <w:color w:val="262626" w:themeColor="text1" w:themeTint="D9"/>
                <w:sz w:val="22"/>
                <w:szCs w:val="22"/>
              </w:rPr>
              <w:t xml:space="preserve"> landline rental prices for older and disabled customers</w:t>
            </w:r>
            <w:r w:rsidR="00EC7BC0" w:rsidRPr="00152AC6">
              <w:rPr>
                <w:rFonts w:ascii="Arial" w:hAnsi="Arial" w:cs="Arial"/>
                <w:color w:val="262626" w:themeColor="text1" w:themeTint="D9"/>
                <w:sz w:val="22"/>
                <w:szCs w:val="22"/>
              </w:rPr>
              <w:t xml:space="preserve"> </w:t>
            </w:r>
            <w:r w:rsidR="003B572A" w:rsidRPr="00152AC6">
              <w:rPr>
                <w:rFonts w:ascii="Arial" w:hAnsi="Arial" w:cs="Arial"/>
                <w:color w:val="262626" w:themeColor="text1" w:themeTint="D9"/>
                <w:sz w:val="22"/>
                <w:szCs w:val="22"/>
              </w:rPr>
              <w:t>(Virgin Media, 2016).</w:t>
            </w:r>
          </w:p>
          <w:p w14:paraId="6E4CB4D0" w14:textId="26FE7F09" w:rsidR="003B572A" w:rsidRPr="00152AC6" w:rsidRDefault="003B572A" w:rsidP="003F68A2">
            <w:pPr>
              <w:pStyle w:val="ListParagraph"/>
              <w:numPr>
                <w:ilvl w:val="0"/>
                <w:numId w:val="12"/>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Invest more in cyber security and data protection</w:t>
            </w:r>
            <w:r w:rsidR="00B274C0" w:rsidRPr="00152AC6">
              <w:rPr>
                <w:rFonts w:ascii="Arial" w:hAnsi="Arial" w:cs="Arial"/>
                <w:color w:val="262626" w:themeColor="text1" w:themeTint="D9"/>
                <w:sz w:val="22"/>
                <w:szCs w:val="22"/>
              </w:rPr>
              <w:t>.</w:t>
            </w:r>
          </w:p>
          <w:p w14:paraId="17618961" w14:textId="4C2264A2" w:rsidR="003B572A" w:rsidRPr="00152AC6" w:rsidRDefault="003B572A" w:rsidP="003F68A2">
            <w:pPr>
              <w:pStyle w:val="ListParagraph"/>
              <w:numPr>
                <w:ilvl w:val="0"/>
                <w:numId w:val="12"/>
              </w:numPr>
              <w:spacing w:line="360" w:lineRule="auto"/>
              <w:jc w:val="both"/>
              <w:rPr>
                <w:rFonts w:ascii="Arial" w:hAnsi="Arial" w:cs="Arial"/>
                <w:b/>
                <w:bCs/>
                <w:color w:val="262626" w:themeColor="text1" w:themeTint="D9"/>
                <w:sz w:val="22"/>
                <w:szCs w:val="22"/>
              </w:rPr>
            </w:pPr>
            <w:r w:rsidRPr="00152AC6">
              <w:rPr>
                <w:rFonts w:ascii="Arial" w:hAnsi="Arial" w:cs="Arial"/>
                <w:color w:val="262626" w:themeColor="text1" w:themeTint="D9"/>
                <w:sz w:val="22"/>
                <w:szCs w:val="22"/>
              </w:rPr>
              <w:t>Redraft sustainability strategies to emphasize people, planet and profits</w:t>
            </w:r>
            <w:r w:rsidR="00EC7BC0" w:rsidRPr="00152AC6">
              <w:rPr>
                <w:rFonts w:ascii="Arial" w:hAnsi="Arial" w:cs="Arial"/>
                <w:color w:val="262626" w:themeColor="text1" w:themeTint="D9"/>
                <w:sz w:val="22"/>
                <w:szCs w:val="22"/>
              </w:rPr>
              <w:t xml:space="preserve"> (Sharma, 2020)</w:t>
            </w:r>
            <w:r w:rsidR="00B274C0" w:rsidRPr="00152AC6">
              <w:rPr>
                <w:rFonts w:ascii="Arial" w:hAnsi="Arial" w:cs="Arial"/>
                <w:color w:val="262626" w:themeColor="text1" w:themeTint="D9"/>
                <w:sz w:val="22"/>
                <w:szCs w:val="22"/>
              </w:rPr>
              <w:t>.</w:t>
            </w:r>
          </w:p>
        </w:tc>
      </w:tr>
      <w:tr w:rsidR="003B572A" w:rsidRPr="00152AC6" w14:paraId="593A66E1" w14:textId="77777777" w:rsidTr="002E29E3">
        <w:tc>
          <w:tcPr>
            <w:tcW w:w="9016" w:type="dxa"/>
            <w:shd w:val="clear" w:color="auto" w:fill="8EAADB" w:themeFill="accent1" w:themeFillTint="99"/>
          </w:tcPr>
          <w:p w14:paraId="4FD0D317" w14:textId="77777777" w:rsidR="003B572A" w:rsidRPr="00152AC6" w:rsidRDefault="003B572A" w:rsidP="003F68A2">
            <w:pPr>
              <w:spacing w:line="360" w:lineRule="auto"/>
              <w:jc w:val="both"/>
              <w:rPr>
                <w:rFonts w:ascii="Arial" w:hAnsi="Arial" w:cs="Arial"/>
                <w:b/>
                <w:bCs/>
                <w:color w:val="262626" w:themeColor="text1" w:themeTint="D9"/>
                <w:sz w:val="22"/>
                <w:szCs w:val="22"/>
              </w:rPr>
            </w:pPr>
            <w:r w:rsidRPr="00152AC6">
              <w:rPr>
                <w:rFonts w:ascii="Arial" w:hAnsi="Arial" w:cs="Arial"/>
                <w:b/>
                <w:bCs/>
                <w:color w:val="262626" w:themeColor="text1" w:themeTint="D9"/>
                <w:sz w:val="22"/>
                <w:szCs w:val="22"/>
              </w:rPr>
              <w:t>Communicate extensively and knowledge sharing</w:t>
            </w:r>
          </w:p>
          <w:p w14:paraId="193EE69C" w14:textId="3A5C9363" w:rsidR="003B572A" w:rsidRPr="00152AC6" w:rsidRDefault="003B572A" w:rsidP="003F68A2">
            <w:pPr>
              <w:pStyle w:val="ListParagraph"/>
              <w:numPr>
                <w:ilvl w:val="0"/>
                <w:numId w:val="13"/>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Update company intranet</w:t>
            </w:r>
            <w:r w:rsidR="00B274C0" w:rsidRPr="00152AC6">
              <w:rPr>
                <w:rFonts w:ascii="Arial" w:hAnsi="Arial" w:cs="Arial"/>
                <w:color w:val="262626" w:themeColor="text1" w:themeTint="D9"/>
                <w:sz w:val="22"/>
                <w:szCs w:val="22"/>
              </w:rPr>
              <w:t>.</w:t>
            </w:r>
          </w:p>
          <w:p w14:paraId="1D21AC91" w14:textId="0C8F0114" w:rsidR="003B572A" w:rsidRPr="00152AC6" w:rsidRDefault="003B572A" w:rsidP="003F68A2">
            <w:pPr>
              <w:pStyle w:val="ListParagraph"/>
              <w:numPr>
                <w:ilvl w:val="0"/>
                <w:numId w:val="13"/>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Display posters</w:t>
            </w:r>
            <w:r w:rsidR="00B274C0" w:rsidRPr="00152AC6">
              <w:rPr>
                <w:rFonts w:ascii="Arial" w:hAnsi="Arial" w:cs="Arial"/>
                <w:color w:val="262626" w:themeColor="text1" w:themeTint="D9"/>
                <w:sz w:val="22"/>
                <w:szCs w:val="22"/>
              </w:rPr>
              <w:t>.</w:t>
            </w:r>
          </w:p>
          <w:p w14:paraId="2FE5EB80" w14:textId="65291403" w:rsidR="003B572A" w:rsidRPr="00152AC6" w:rsidRDefault="003B572A" w:rsidP="003F68A2">
            <w:pPr>
              <w:pStyle w:val="ListParagraph"/>
              <w:numPr>
                <w:ilvl w:val="0"/>
                <w:numId w:val="13"/>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Feedback</w:t>
            </w:r>
            <w:r w:rsidR="00B274C0" w:rsidRPr="00152AC6">
              <w:rPr>
                <w:rFonts w:ascii="Arial" w:hAnsi="Arial" w:cs="Arial"/>
                <w:color w:val="262626" w:themeColor="text1" w:themeTint="D9"/>
                <w:sz w:val="22"/>
                <w:szCs w:val="22"/>
              </w:rPr>
              <w:t>.</w:t>
            </w:r>
          </w:p>
          <w:p w14:paraId="22886984" w14:textId="73F19652" w:rsidR="003B572A" w:rsidRPr="00152AC6" w:rsidRDefault="003B572A" w:rsidP="003F68A2">
            <w:pPr>
              <w:pStyle w:val="ListParagraph"/>
              <w:numPr>
                <w:ilvl w:val="0"/>
                <w:numId w:val="13"/>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Email stakeholders</w:t>
            </w:r>
            <w:r w:rsidR="00B274C0" w:rsidRPr="00152AC6">
              <w:rPr>
                <w:rFonts w:ascii="Arial" w:hAnsi="Arial" w:cs="Arial"/>
                <w:color w:val="262626" w:themeColor="text1" w:themeTint="D9"/>
                <w:sz w:val="22"/>
                <w:szCs w:val="22"/>
              </w:rPr>
              <w:t>.</w:t>
            </w:r>
          </w:p>
          <w:p w14:paraId="6644A286" w14:textId="1620C2D3" w:rsidR="003B572A" w:rsidRPr="00152AC6" w:rsidRDefault="003B572A" w:rsidP="003F68A2">
            <w:pPr>
              <w:pStyle w:val="ListParagraph"/>
              <w:numPr>
                <w:ilvl w:val="0"/>
                <w:numId w:val="13"/>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Launch virtual social groups</w:t>
            </w:r>
            <w:r w:rsidR="00B274C0" w:rsidRPr="00152AC6">
              <w:rPr>
                <w:rFonts w:ascii="Arial" w:hAnsi="Arial" w:cs="Arial"/>
                <w:color w:val="262626" w:themeColor="text1" w:themeTint="D9"/>
                <w:sz w:val="22"/>
                <w:szCs w:val="22"/>
              </w:rPr>
              <w:t>.</w:t>
            </w:r>
          </w:p>
          <w:p w14:paraId="721BEA02" w14:textId="01DED606" w:rsidR="003B572A" w:rsidRPr="00152AC6" w:rsidRDefault="003B572A" w:rsidP="003F68A2">
            <w:pPr>
              <w:pStyle w:val="ListParagraph"/>
              <w:numPr>
                <w:ilvl w:val="0"/>
                <w:numId w:val="13"/>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Questions and answers</w:t>
            </w:r>
            <w:r w:rsidR="00B274C0" w:rsidRPr="00152AC6">
              <w:rPr>
                <w:rFonts w:ascii="Arial" w:hAnsi="Arial" w:cs="Arial"/>
                <w:color w:val="262626" w:themeColor="text1" w:themeTint="D9"/>
                <w:sz w:val="22"/>
                <w:szCs w:val="22"/>
              </w:rPr>
              <w:t>.</w:t>
            </w:r>
          </w:p>
          <w:p w14:paraId="33ED4E2E" w14:textId="5CC54E96" w:rsidR="003B572A" w:rsidRPr="00152AC6" w:rsidRDefault="003B572A" w:rsidP="003F68A2">
            <w:pPr>
              <w:pStyle w:val="ListParagraph"/>
              <w:numPr>
                <w:ilvl w:val="0"/>
                <w:numId w:val="13"/>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Surveys</w:t>
            </w:r>
            <w:r w:rsidR="00B274C0" w:rsidRPr="00152AC6">
              <w:rPr>
                <w:rFonts w:ascii="Arial" w:hAnsi="Arial" w:cs="Arial"/>
                <w:color w:val="262626" w:themeColor="text1" w:themeTint="D9"/>
                <w:sz w:val="22"/>
                <w:szCs w:val="22"/>
              </w:rPr>
              <w:t>.</w:t>
            </w:r>
          </w:p>
          <w:p w14:paraId="31DD1381" w14:textId="1864C95B" w:rsidR="003B572A" w:rsidRPr="00152AC6" w:rsidRDefault="003B572A" w:rsidP="003F68A2">
            <w:pPr>
              <w:pStyle w:val="ListParagraph"/>
              <w:numPr>
                <w:ilvl w:val="0"/>
                <w:numId w:val="13"/>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Suggestion’s box</w:t>
            </w:r>
            <w:r w:rsidR="00B274C0" w:rsidRPr="00152AC6">
              <w:rPr>
                <w:rFonts w:ascii="Arial" w:hAnsi="Arial" w:cs="Arial"/>
                <w:color w:val="262626" w:themeColor="text1" w:themeTint="D9"/>
                <w:sz w:val="22"/>
                <w:szCs w:val="22"/>
              </w:rPr>
              <w:t>.</w:t>
            </w:r>
          </w:p>
          <w:p w14:paraId="0941F8B5" w14:textId="6D8D7203" w:rsidR="003B572A" w:rsidRPr="00152AC6" w:rsidRDefault="003B572A" w:rsidP="003F68A2">
            <w:pPr>
              <w:pStyle w:val="ListParagraph"/>
              <w:numPr>
                <w:ilvl w:val="0"/>
                <w:numId w:val="13"/>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Meetings and workshops</w:t>
            </w:r>
            <w:r w:rsidR="00B274C0" w:rsidRPr="00152AC6">
              <w:rPr>
                <w:rFonts w:ascii="Arial" w:hAnsi="Arial" w:cs="Arial"/>
                <w:color w:val="262626" w:themeColor="text1" w:themeTint="D9"/>
                <w:sz w:val="22"/>
                <w:szCs w:val="22"/>
              </w:rPr>
              <w:t>.</w:t>
            </w:r>
          </w:p>
          <w:p w14:paraId="42EEFE1D" w14:textId="665BC1A4" w:rsidR="003B572A" w:rsidRPr="00152AC6" w:rsidRDefault="003B572A" w:rsidP="003F68A2">
            <w:pPr>
              <w:pStyle w:val="ListParagraph"/>
              <w:numPr>
                <w:ilvl w:val="0"/>
                <w:numId w:val="13"/>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E-learning, online library</w:t>
            </w:r>
            <w:r w:rsidR="00B274C0" w:rsidRPr="00152AC6">
              <w:rPr>
                <w:rFonts w:ascii="Arial" w:hAnsi="Arial" w:cs="Arial"/>
                <w:color w:val="262626" w:themeColor="text1" w:themeTint="D9"/>
                <w:sz w:val="22"/>
                <w:szCs w:val="22"/>
              </w:rPr>
              <w:t>.</w:t>
            </w:r>
          </w:p>
          <w:p w14:paraId="1723F353" w14:textId="6920A7C9" w:rsidR="003B572A" w:rsidRPr="00152AC6" w:rsidRDefault="003B572A" w:rsidP="003F68A2">
            <w:pPr>
              <w:pStyle w:val="ListParagraph"/>
              <w:numPr>
                <w:ilvl w:val="0"/>
                <w:numId w:val="13"/>
              </w:numPr>
              <w:spacing w:line="360" w:lineRule="auto"/>
              <w:jc w:val="both"/>
              <w:rPr>
                <w:rFonts w:ascii="Arial" w:hAnsi="Arial" w:cs="Arial"/>
                <w:b/>
                <w:bCs/>
                <w:color w:val="262626" w:themeColor="text1" w:themeTint="D9"/>
                <w:sz w:val="22"/>
                <w:szCs w:val="22"/>
              </w:rPr>
            </w:pPr>
            <w:r w:rsidRPr="00152AC6">
              <w:rPr>
                <w:rFonts w:ascii="Arial" w:hAnsi="Arial" w:cs="Arial"/>
                <w:color w:val="262626" w:themeColor="text1" w:themeTint="D9"/>
                <w:sz w:val="22"/>
                <w:szCs w:val="22"/>
              </w:rPr>
              <w:t>Storytelling (John Hopkins University, 2021)</w:t>
            </w:r>
            <w:r w:rsidR="00B274C0" w:rsidRPr="00152AC6">
              <w:rPr>
                <w:rFonts w:ascii="Arial" w:hAnsi="Arial" w:cs="Arial"/>
                <w:color w:val="262626" w:themeColor="text1" w:themeTint="D9"/>
                <w:sz w:val="22"/>
                <w:szCs w:val="22"/>
              </w:rPr>
              <w:t>.</w:t>
            </w:r>
          </w:p>
        </w:tc>
      </w:tr>
      <w:tr w:rsidR="003B572A" w:rsidRPr="00152AC6" w14:paraId="2EC973C1" w14:textId="77777777" w:rsidTr="002E29E3">
        <w:tc>
          <w:tcPr>
            <w:tcW w:w="9016" w:type="dxa"/>
            <w:shd w:val="clear" w:color="auto" w:fill="8EAADB" w:themeFill="accent1" w:themeFillTint="99"/>
          </w:tcPr>
          <w:p w14:paraId="581A505D" w14:textId="77777777" w:rsidR="003B572A" w:rsidRPr="00152AC6" w:rsidRDefault="003B572A" w:rsidP="003F68A2">
            <w:pPr>
              <w:spacing w:line="360" w:lineRule="auto"/>
              <w:jc w:val="both"/>
              <w:rPr>
                <w:rFonts w:ascii="Arial" w:hAnsi="Arial" w:cs="Arial"/>
                <w:b/>
                <w:bCs/>
                <w:color w:val="262626" w:themeColor="text1" w:themeTint="D9"/>
                <w:sz w:val="22"/>
                <w:szCs w:val="22"/>
              </w:rPr>
            </w:pPr>
            <w:r w:rsidRPr="00152AC6">
              <w:rPr>
                <w:rFonts w:ascii="Arial" w:hAnsi="Arial" w:cs="Arial"/>
                <w:b/>
                <w:bCs/>
                <w:color w:val="262626" w:themeColor="text1" w:themeTint="D9"/>
                <w:sz w:val="22"/>
                <w:szCs w:val="22"/>
              </w:rPr>
              <w:t>Help employees learn new ideas or sentiments</w:t>
            </w:r>
          </w:p>
          <w:p w14:paraId="0489F37A" w14:textId="24D1C9D9" w:rsidR="003B572A" w:rsidRPr="00152AC6" w:rsidRDefault="003B572A" w:rsidP="003F68A2">
            <w:pPr>
              <w:pStyle w:val="ListParagraph"/>
              <w:numPr>
                <w:ilvl w:val="0"/>
                <w:numId w:val="15"/>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Appoint change champions</w:t>
            </w:r>
            <w:r w:rsidR="00B274C0" w:rsidRPr="00152AC6">
              <w:rPr>
                <w:rFonts w:ascii="Arial" w:hAnsi="Arial" w:cs="Arial"/>
                <w:color w:val="262626" w:themeColor="text1" w:themeTint="D9"/>
                <w:sz w:val="22"/>
                <w:szCs w:val="22"/>
              </w:rPr>
              <w:t>.</w:t>
            </w:r>
          </w:p>
          <w:p w14:paraId="3B4E542E" w14:textId="1F395F07" w:rsidR="003B572A" w:rsidRPr="00152AC6" w:rsidRDefault="003B572A" w:rsidP="003F68A2">
            <w:pPr>
              <w:pStyle w:val="ListParagraph"/>
              <w:numPr>
                <w:ilvl w:val="0"/>
                <w:numId w:val="14"/>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Training and development</w:t>
            </w:r>
            <w:r w:rsidR="00B274C0" w:rsidRPr="00152AC6">
              <w:rPr>
                <w:rFonts w:ascii="Arial" w:hAnsi="Arial" w:cs="Arial"/>
                <w:color w:val="262626" w:themeColor="text1" w:themeTint="D9"/>
                <w:sz w:val="22"/>
                <w:szCs w:val="22"/>
              </w:rPr>
              <w:t>.</w:t>
            </w:r>
          </w:p>
          <w:p w14:paraId="47003FC7" w14:textId="76FF572C" w:rsidR="003B572A" w:rsidRPr="00152AC6" w:rsidRDefault="003B572A" w:rsidP="003F68A2">
            <w:pPr>
              <w:pStyle w:val="ListParagraph"/>
              <w:numPr>
                <w:ilvl w:val="0"/>
                <w:numId w:val="14"/>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Coaching and mentoring</w:t>
            </w:r>
            <w:r w:rsidR="00B274C0" w:rsidRPr="00152AC6">
              <w:rPr>
                <w:rFonts w:ascii="Arial" w:hAnsi="Arial" w:cs="Arial"/>
                <w:color w:val="262626" w:themeColor="text1" w:themeTint="D9"/>
                <w:sz w:val="22"/>
                <w:szCs w:val="22"/>
              </w:rPr>
              <w:t>.</w:t>
            </w:r>
          </w:p>
          <w:p w14:paraId="6F9B91AD" w14:textId="3CC025B3" w:rsidR="003B572A" w:rsidRPr="00152AC6" w:rsidRDefault="003B572A" w:rsidP="003F68A2">
            <w:pPr>
              <w:pStyle w:val="ListParagraph"/>
              <w:numPr>
                <w:ilvl w:val="0"/>
                <w:numId w:val="14"/>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Role models – leaders and managers</w:t>
            </w:r>
            <w:r w:rsidR="00B274C0" w:rsidRPr="00152AC6">
              <w:rPr>
                <w:rFonts w:ascii="Arial" w:hAnsi="Arial" w:cs="Arial"/>
                <w:color w:val="262626" w:themeColor="text1" w:themeTint="D9"/>
                <w:sz w:val="22"/>
                <w:szCs w:val="22"/>
              </w:rPr>
              <w:t>.</w:t>
            </w:r>
          </w:p>
          <w:p w14:paraId="3E3098A0" w14:textId="32732177" w:rsidR="003B572A" w:rsidRPr="00152AC6" w:rsidRDefault="003B572A" w:rsidP="003F68A2">
            <w:pPr>
              <w:pStyle w:val="ListParagraph"/>
              <w:numPr>
                <w:ilvl w:val="0"/>
                <w:numId w:val="14"/>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A well-defined vision</w:t>
            </w:r>
            <w:r w:rsidR="00B274C0" w:rsidRPr="00152AC6">
              <w:rPr>
                <w:rFonts w:ascii="Arial" w:hAnsi="Arial" w:cs="Arial"/>
                <w:color w:val="262626" w:themeColor="text1" w:themeTint="D9"/>
                <w:sz w:val="22"/>
                <w:szCs w:val="22"/>
              </w:rPr>
              <w:t>.</w:t>
            </w:r>
          </w:p>
          <w:p w14:paraId="0D323E29" w14:textId="3B19C0EE" w:rsidR="003B572A" w:rsidRPr="00152AC6" w:rsidRDefault="003B572A" w:rsidP="003F68A2">
            <w:pPr>
              <w:pStyle w:val="ListParagraph"/>
              <w:numPr>
                <w:ilvl w:val="0"/>
                <w:numId w:val="14"/>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Empower action</w:t>
            </w:r>
            <w:r w:rsidR="00B274C0" w:rsidRPr="00152AC6">
              <w:rPr>
                <w:rFonts w:ascii="Arial" w:hAnsi="Arial" w:cs="Arial"/>
                <w:color w:val="262626" w:themeColor="text1" w:themeTint="D9"/>
                <w:sz w:val="22"/>
                <w:szCs w:val="22"/>
              </w:rPr>
              <w:t>.</w:t>
            </w:r>
          </w:p>
          <w:p w14:paraId="3089BAA1" w14:textId="660B4AAB" w:rsidR="003B572A" w:rsidRPr="00152AC6" w:rsidRDefault="003B572A" w:rsidP="003F68A2">
            <w:pPr>
              <w:pStyle w:val="ListParagraph"/>
              <w:numPr>
                <w:ilvl w:val="0"/>
                <w:numId w:val="14"/>
              </w:numPr>
              <w:spacing w:line="360" w:lineRule="auto"/>
              <w:jc w:val="both"/>
              <w:rPr>
                <w:rFonts w:ascii="Arial" w:hAnsi="Arial" w:cs="Arial"/>
                <w:b/>
                <w:bCs/>
                <w:color w:val="262626" w:themeColor="text1" w:themeTint="D9"/>
                <w:sz w:val="22"/>
                <w:szCs w:val="22"/>
              </w:rPr>
            </w:pPr>
            <w:r w:rsidRPr="00152AC6">
              <w:rPr>
                <w:rFonts w:ascii="Arial" w:hAnsi="Arial" w:cs="Arial"/>
                <w:color w:val="262626" w:themeColor="text1" w:themeTint="D9"/>
                <w:sz w:val="22"/>
                <w:szCs w:val="22"/>
              </w:rPr>
              <w:t>Accept and learn from mistakes</w:t>
            </w:r>
            <w:r w:rsidR="002E29E3" w:rsidRPr="00152AC6">
              <w:rPr>
                <w:rFonts w:ascii="Arial" w:hAnsi="Arial" w:cs="Arial"/>
                <w:color w:val="262626" w:themeColor="text1" w:themeTint="D9"/>
                <w:sz w:val="22"/>
                <w:szCs w:val="22"/>
              </w:rPr>
              <w:t xml:space="preserve"> (Visual Paradigm, 2021; </w:t>
            </w:r>
            <w:r w:rsidR="00B274C0" w:rsidRPr="00152AC6">
              <w:rPr>
                <w:rFonts w:ascii="Arial" w:hAnsi="Arial" w:cs="Arial"/>
                <w:color w:val="262626" w:themeColor="text1" w:themeTint="D9"/>
                <w:sz w:val="22"/>
                <w:szCs w:val="22"/>
              </w:rPr>
              <w:t>Lock 2018).</w:t>
            </w:r>
          </w:p>
        </w:tc>
      </w:tr>
    </w:tbl>
    <w:p w14:paraId="32AB3494" w14:textId="6D0CEF46" w:rsidR="000041D6" w:rsidRPr="00152AC6" w:rsidRDefault="000041D6" w:rsidP="003F68A2">
      <w:pPr>
        <w:spacing w:line="360" w:lineRule="auto"/>
        <w:jc w:val="both"/>
        <w:rPr>
          <w:rFonts w:ascii="Arial" w:hAnsi="Arial" w:cs="Arial"/>
          <w:b/>
          <w:bCs/>
          <w:color w:val="262626" w:themeColor="text1" w:themeTint="D9"/>
          <w:sz w:val="22"/>
          <w:szCs w:val="22"/>
        </w:rPr>
      </w:pPr>
    </w:p>
    <w:tbl>
      <w:tblPr>
        <w:tblStyle w:val="TableGrid"/>
        <w:tblW w:w="9072" w:type="dxa"/>
        <w:tblInd w:w="-5" w:type="dxa"/>
        <w:tblLook w:val="04A0" w:firstRow="1" w:lastRow="0" w:firstColumn="1" w:lastColumn="0" w:noHBand="0" w:noVBand="1"/>
      </w:tblPr>
      <w:tblGrid>
        <w:gridCol w:w="9072"/>
      </w:tblGrid>
      <w:tr w:rsidR="00574537" w:rsidRPr="00152AC6" w14:paraId="1D9650A8" w14:textId="77777777" w:rsidTr="00261022">
        <w:trPr>
          <w:trHeight w:val="302"/>
        </w:trPr>
        <w:tc>
          <w:tcPr>
            <w:tcW w:w="9072" w:type="dxa"/>
            <w:shd w:val="clear" w:color="auto" w:fill="F4B083" w:themeFill="accent2" w:themeFillTint="99"/>
          </w:tcPr>
          <w:p w14:paraId="4B447DAE" w14:textId="139560AF" w:rsidR="00574537" w:rsidRPr="00152AC6" w:rsidRDefault="00574537" w:rsidP="003F68A2">
            <w:pPr>
              <w:spacing w:line="360" w:lineRule="auto"/>
              <w:jc w:val="both"/>
              <w:rPr>
                <w:rFonts w:ascii="Arial" w:hAnsi="Arial" w:cs="Arial"/>
                <w:b/>
                <w:bCs/>
                <w:color w:val="262626" w:themeColor="text1" w:themeTint="D9"/>
                <w:sz w:val="22"/>
                <w:szCs w:val="22"/>
              </w:rPr>
            </w:pPr>
            <w:r w:rsidRPr="00152AC6">
              <w:rPr>
                <w:rFonts w:ascii="Arial" w:hAnsi="Arial" w:cs="Arial"/>
                <w:b/>
                <w:bCs/>
                <w:color w:val="FFFFFF" w:themeColor="background1"/>
                <w:sz w:val="22"/>
                <w:szCs w:val="22"/>
              </w:rPr>
              <w:lastRenderedPageBreak/>
              <w:t>Refreeze</w:t>
            </w:r>
          </w:p>
        </w:tc>
      </w:tr>
      <w:tr w:rsidR="00574537" w:rsidRPr="00152AC6" w14:paraId="7F4AEDF3" w14:textId="77777777" w:rsidTr="00261022">
        <w:trPr>
          <w:trHeight w:val="1864"/>
        </w:trPr>
        <w:tc>
          <w:tcPr>
            <w:tcW w:w="9072" w:type="dxa"/>
            <w:shd w:val="clear" w:color="auto" w:fill="F4B083" w:themeFill="accent2" w:themeFillTint="99"/>
          </w:tcPr>
          <w:p w14:paraId="19CC3C89" w14:textId="77777777" w:rsidR="00574537" w:rsidRPr="00152AC6" w:rsidRDefault="00574537" w:rsidP="003F68A2">
            <w:pPr>
              <w:spacing w:line="360" w:lineRule="auto"/>
              <w:jc w:val="both"/>
              <w:rPr>
                <w:rFonts w:ascii="Arial" w:hAnsi="Arial" w:cs="Arial"/>
                <w:b/>
                <w:bCs/>
                <w:color w:val="262626" w:themeColor="text1" w:themeTint="D9"/>
                <w:sz w:val="22"/>
                <w:szCs w:val="22"/>
              </w:rPr>
            </w:pPr>
            <w:r w:rsidRPr="00152AC6">
              <w:rPr>
                <w:rFonts w:ascii="Arial" w:hAnsi="Arial" w:cs="Arial"/>
                <w:b/>
                <w:bCs/>
                <w:color w:val="262626" w:themeColor="text1" w:themeTint="D9"/>
                <w:sz w:val="22"/>
                <w:szCs w:val="22"/>
              </w:rPr>
              <w:t>Embed new changes into the culture</w:t>
            </w:r>
          </w:p>
          <w:p w14:paraId="4B3B01ED" w14:textId="4D115443" w:rsidR="00574537" w:rsidRPr="00152AC6" w:rsidRDefault="00574537" w:rsidP="003F68A2">
            <w:pPr>
              <w:pStyle w:val="ListParagraph"/>
              <w:numPr>
                <w:ilvl w:val="0"/>
                <w:numId w:val="16"/>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 xml:space="preserve">Monitor and </w:t>
            </w:r>
            <w:r w:rsidR="00370C2C">
              <w:rPr>
                <w:rFonts w:ascii="Arial" w:hAnsi="Arial" w:cs="Arial"/>
                <w:color w:val="262626" w:themeColor="text1" w:themeTint="D9"/>
                <w:sz w:val="22"/>
                <w:szCs w:val="22"/>
              </w:rPr>
              <w:t>evaluate KPI’s</w:t>
            </w:r>
            <w:r w:rsidR="008A722E" w:rsidRPr="00152AC6">
              <w:rPr>
                <w:rFonts w:ascii="Arial" w:hAnsi="Arial" w:cs="Arial"/>
                <w:color w:val="262626" w:themeColor="text1" w:themeTint="D9"/>
                <w:sz w:val="22"/>
                <w:szCs w:val="22"/>
              </w:rPr>
              <w:t>.</w:t>
            </w:r>
          </w:p>
          <w:p w14:paraId="31C5B6BE" w14:textId="335EA338" w:rsidR="00574537" w:rsidRPr="00152AC6" w:rsidRDefault="00574537" w:rsidP="003F68A2">
            <w:pPr>
              <w:pStyle w:val="ListParagraph"/>
              <w:numPr>
                <w:ilvl w:val="0"/>
                <w:numId w:val="14"/>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Visionary leadership</w:t>
            </w:r>
            <w:r w:rsidR="008A722E" w:rsidRPr="00152AC6">
              <w:rPr>
                <w:rFonts w:ascii="Arial" w:hAnsi="Arial" w:cs="Arial"/>
                <w:color w:val="262626" w:themeColor="text1" w:themeTint="D9"/>
                <w:sz w:val="22"/>
                <w:szCs w:val="22"/>
              </w:rPr>
              <w:t>.</w:t>
            </w:r>
          </w:p>
          <w:p w14:paraId="0900621B" w14:textId="31C8C9E6" w:rsidR="00574537" w:rsidRPr="00152AC6" w:rsidRDefault="00574537" w:rsidP="003F68A2">
            <w:pPr>
              <w:pStyle w:val="ListParagraph"/>
              <w:numPr>
                <w:ilvl w:val="0"/>
                <w:numId w:val="16"/>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 xml:space="preserve">Focus on short- and long-term </w:t>
            </w:r>
            <w:r w:rsidR="00B225B5">
              <w:rPr>
                <w:rFonts w:ascii="Arial" w:hAnsi="Arial" w:cs="Arial"/>
                <w:color w:val="262626" w:themeColor="text1" w:themeTint="D9"/>
                <w:sz w:val="22"/>
                <w:szCs w:val="22"/>
              </w:rPr>
              <w:t>gains</w:t>
            </w:r>
            <w:r w:rsidR="008A722E" w:rsidRPr="00152AC6">
              <w:rPr>
                <w:rFonts w:ascii="Arial" w:hAnsi="Arial" w:cs="Arial"/>
                <w:color w:val="262626" w:themeColor="text1" w:themeTint="D9"/>
                <w:sz w:val="22"/>
                <w:szCs w:val="22"/>
              </w:rPr>
              <w:t>.</w:t>
            </w:r>
          </w:p>
          <w:p w14:paraId="2AA10BB5" w14:textId="254CD765" w:rsidR="00574537" w:rsidRPr="00152AC6" w:rsidRDefault="00574537" w:rsidP="003F68A2">
            <w:pPr>
              <w:pStyle w:val="ListParagraph"/>
              <w:numPr>
                <w:ilvl w:val="0"/>
                <w:numId w:val="16"/>
              </w:numPr>
              <w:spacing w:line="360" w:lineRule="auto"/>
              <w:jc w:val="both"/>
              <w:rPr>
                <w:rFonts w:ascii="Arial" w:hAnsi="Arial" w:cs="Arial"/>
                <w:b/>
                <w:bCs/>
                <w:color w:val="262626" w:themeColor="text1" w:themeTint="D9"/>
                <w:sz w:val="22"/>
                <w:szCs w:val="22"/>
              </w:rPr>
            </w:pPr>
            <w:r w:rsidRPr="00152AC6">
              <w:rPr>
                <w:rFonts w:ascii="Arial" w:hAnsi="Arial" w:cs="Arial"/>
                <w:color w:val="262626" w:themeColor="text1" w:themeTint="D9"/>
                <w:sz w:val="22"/>
                <w:szCs w:val="22"/>
              </w:rPr>
              <w:t>‘Out with the old, in with the new’ – talent acquisition (Gleeson, 2021</w:t>
            </w:r>
            <w:r w:rsidR="008A722E" w:rsidRPr="00152AC6">
              <w:rPr>
                <w:rFonts w:ascii="Arial" w:hAnsi="Arial" w:cs="Arial"/>
                <w:color w:val="262626" w:themeColor="text1" w:themeTint="D9"/>
                <w:sz w:val="22"/>
                <w:szCs w:val="22"/>
              </w:rPr>
              <w:t>; Slide Salad, 2021</w:t>
            </w:r>
            <w:r w:rsidRPr="00152AC6">
              <w:rPr>
                <w:rFonts w:ascii="Arial" w:hAnsi="Arial" w:cs="Arial"/>
                <w:color w:val="262626" w:themeColor="text1" w:themeTint="D9"/>
                <w:sz w:val="22"/>
                <w:szCs w:val="22"/>
              </w:rPr>
              <w:t>).</w:t>
            </w:r>
          </w:p>
        </w:tc>
      </w:tr>
      <w:tr w:rsidR="00261022" w:rsidRPr="00152AC6" w14:paraId="1920809E" w14:textId="77777777" w:rsidTr="00261022">
        <w:trPr>
          <w:trHeight w:val="1864"/>
        </w:trPr>
        <w:tc>
          <w:tcPr>
            <w:tcW w:w="9072" w:type="dxa"/>
            <w:shd w:val="clear" w:color="auto" w:fill="F4B083" w:themeFill="accent2" w:themeFillTint="99"/>
          </w:tcPr>
          <w:p w14:paraId="742E61BE" w14:textId="29291FC0" w:rsidR="00261022" w:rsidRPr="00152AC6" w:rsidRDefault="00261022" w:rsidP="00261022">
            <w:pPr>
              <w:spacing w:line="360" w:lineRule="auto"/>
              <w:jc w:val="both"/>
              <w:rPr>
                <w:rFonts w:ascii="Arial" w:hAnsi="Arial" w:cs="Arial"/>
                <w:b/>
                <w:bCs/>
                <w:color w:val="262626" w:themeColor="text1" w:themeTint="D9"/>
                <w:sz w:val="22"/>
                <w:szCs w:val="22"/>
              </w:rPr>
            </w:pPr>
            <w:r w:rsidRPr="007721CD">
              <w:rPr>
                <w:rFonts w:ascii="Arial" w:hAnsi="Arial" w:cs="Arial"/>
                <w:b/>
                <w:bCs/>
                <w:color w:val="262626" w:themeColor="text1" w:themeTint="D9"/>
                <w:sz w:val="22"/>
                <w:szCs w:val="22"/>
              </w:rPr>
              <w:t>Sustain changes</w:t>
            </w:r>
            <w:r w:rsidRPr="00152AC6">
              <w:rPr>
                <w:rFonts w:ascii="Arial" w:hAnsi="Arial" w:cs="Arial"/>
                <w:b/>
                <w:bCs/>
                <w:color w:val="262626" w:themeColor="text1" w:themeTint="D9"/>
                <w:sz w:val="22"/>
                <w:szCs w:val="22"/>
              </w:rPr>
              <w:t xml:space="preserve"> Sustain changes</w:t>
            </w:r>
          </w:p>
          <w:p w14:paraId="3268B2A1" w14:textId="77777777" w:rsidR="00261022" w:rsidRPr="00152AC6" w:rsidRDefault="00261022" w:rsidP="00261022">
            <w:pPr>
              <w:pStyle w:val="ListParagraph"/>
              <w:numPr>
                <w:ilvl w:val="0"/>
                <w:numId w:val="17"/>
              </w:numPr>
              <w:spacing w:line="360" w:lineRule="auto"/>
              <w:ind w:left="720"/>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Value alignment.</w:t>
            </w:r>
          </w:p>
          <w:p w14:paraId="7599A706" w14:textId="77777777" w:rsidR="00261022" w:rsidRPr="00152AC6" w:rsidRDefault="00261022" w:rsidP="00261022">
            <w:pPr>
              <w:pStyle w:val="ListParagraph"/>
              <w:numPr>
                <w:ilvl w:val="0"/>
                <w:numId w:val="17"/>
              </w:numPr>
              <w:spacing w:line="360" w:lineRule="auto"/>
              <w:ind w:left="720"/>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Common purpose.</w:t>
            </w:r>
          </w:p>
          <w:p w14:paraId="22A97789" w14:textId="77777777" w:rsidR="00261022" w:rsidRPr="00152AC6" w:rsidRDefault="00261022" w:rsidP="00261022">
            <w:pPr>
              <w:pStyle w:val="ListParagraph"/>
              <w:numPr>
                <w:ilvl w:val="0"/>
                <w:numId w:val="17"/>
              </w:numPr>
              <w:spacing w:line="360" w:lineRule="auto"/>
              <w:ind w:left="720"/>
              <w:jc w:val="both"/>
              <w:rPr>
                <w:rFonts w:ascii="Arial" w:hAnsi="Arial" w:cs="Arial"/>
                <w:color w:val="262626" w:themeColor="text1" w:themeTint="D9"/>
                <w:sz w:val="22"/>
                <w:szCs w:val="22"/>
              </w:rPr>
            </w:pPr>
            <w:r>
              <w:rPr>
                <w:rFonts w:ascii="Arial" w:hAnsi="Arial" w:cs="Arial"/>
                <w:color w:val="262626" w:themeColor="text1" w:themeTint="D9"/>
                <w:sz w:val="22"/>
                <w:szCs w:val="22"/>
              </w:rPr>
              <w:t>Minimise</w:t>
            </w:r>
            <w:r w:rsidRPr="00152AC6">
              <w:rPr>
                <w:rFonts w:ascii="Arial" w:hAnsi="Arial" w:cs="Arial"/>
                <w:color w:val="262626" w:themeColor="text1" w:themeTint="D9"/>
                <w:sz w:val="22"/>
                <w:szCs w:val="22"/>
              </w:rPr>
              <w:t xml:space="preserve"> resistance to change.</w:t>
            </w:r>
          </w:p>
          <w:p w14:paraId="5A5B7B0A" w14:textId="77777777" w:rsidR="00261022" w:rsidRPr="00152AC6" w:rsidRDefault="00261022" w:rsidP="00261022">
            <w:pPr>
              <w:pStyle w:val="ListParagraph"/>
              <w:numPr>
                <w:ilvl w:val="0"/>
                <w:numId w:val="17"/>
              </w:numPr>
              <w:spacing w:line="360" w:lineRule="auto"/>
              <w:ind w:left="720"/>
              <w:jc w:val="both"/>
              <w:rPr>
                <w:rFonts w:ascii="Arial" w:hAnsi="Arial" w:cs="Arial"/>
                <w:color w:val="262626" w:themeColor="text1" w:themeTint="D9"/>
                <w:sz w:val="22"/>
                <w:szCs w:val="22"/>
              </w:rPr>
            </w:pPr>
            <w:r>
              <w:rPr>
                <w:rFonts w:ascii="Arial" w:hAnsi="Arial" w:cs="Arial"/>
                <w:color w:val="262626" w:themeColor="text1" w:themeTint="D9"/>
                <w:sz w:val="22"/>
                <w:szCs w:val="22"/>
              </w:rPr>
              <w:t>Motivation</w:t>
            </w:r>
            <w:r w:rsidRPr="00152AC6">
              <w:rPr>
                <w:rFonts w:ascii="Arial" w:hAnsi="Arial" w:cs="Arial"/>
                <w:color w:val="262626" w:themeColor="text1" w:themeTint="D9"/>
                <w:sz w:val="22"/>
                <w:szCs w:val="22"/>
              </w:rPr>
              <w:t>.</w:t>
            </w:r>
          </w:p>
          <w:p w14:paraId="028C1849" w14:textId="77777777" w:rsidR="00261022" w:rsidRDefault="00261022" w:rsidP="00261022">
            <w:pPr>
              <w:pStyle w:val="ListParagraph"/>
              <w:numPr>
                <w:ilvl w:val="0"/>
                <w:numId w:val="17"/>
              </w:numPr>
              <w:spacing w:line="360" w:lineRule="auto"/>
              <w:ind w:left="720"/>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Flexible, supportive strategies.</w:t>
            </w:r>
          </w:p>
          <w:p w14:paraId="3414B2EA" w14:textId="67E6F949" w:rsidR="00261022" w:rsidRPr="00261022" w:rsidRDefault="00261022" w:rsidP="00261022">
            <w:pPr>
              <w:pStyle w:val="ListParagraph"/>
              <w:numPr>
                <w:ilvl w:val="0"/>
                <w:numId w:val="17"/>
              </w:numPr>
              <w:spacing w:line="360" w:lineRule="auto"/>
              <w:ind w:left="720"/>
              <w:jc w:val="both"/>
              <w:rPr>
                <w:rFonts w:ascii="Arial" w:hAnsi="Arial" w:cs="Arial"/>
                <w:color w:val="262626" w:themeColor="text1" w:themeTint="D9"/>
                <w:sz w:val="22"/>
                <w:szCs w:val="22"/>
              </w:rPr>
            </w:pPr>
            <w:r>
              <w:rPr>
                <w:rFonts w:ascii="Arial" w:hAnsi="Arial" w:cs="Arial"/>
                <w:color w:val="262626" w:themeColor="text1" w:themeTint="D9"/>
                <w:sz w:val="22"/>
                <w:szCs w:val="22"/>
              </w:rPr>
              <w:t xml:space="preserve">Patience and understanding </w:t>
            </w:r>
            <w:r w:rsidRPr="00152AC6">
              <w:rPr>
                <w:rFonts w:ascii="Arial" w:hAnsi="Arial" w:cs="Arial"/>
                <w:color w:val="262626" w:themeColor="text1" w:themeTint="D9"/>
                <w:sz w:val="22"/>
                <w:szCs w:val="22"/>
              </w:rPr>
              <w:t>(Smith, 2014)</w:t>
            </w:r>
            <w:r>
              <w:rPr>
                <w:rFonts w:ascii="Arial" w:hAnsi="Arial" w:cs="Arial"/>
                <w:color w:val="262626" w:themeColor="text1" w:themeTint="D9"/>
                <w:sz w:val="22"/>
                <w:szCs w:val="22"/>
              </w:rPr>
              <w:t>.</w:t>
            </w:r>
          </w:p>
        </w:tc>
      </w:tr>
      <w:tr w:rsidR="00574537" w:rsidRPr="00152AC6" w14:paraId="2859D444" w14:textId="77777777" w:rsidTr="00261022">
        <w:trPr>
          <w:trHeight w:val="2800"/>
        </w:trPr>
        <w:tc>
          <w:tcPr>
            <w:tcW w:w="9072" w:type="dxa"/>
            <w:shd w:val="clear" w:color="auto" w:fill="F4B083" w:themeFill="accent2" w:themeFillTint="99"/>
          </w:tcPr>
          <w:p w14:paraId="4F6B4290" w14:textId="77777777" w:rsidR="00574537" w:rsidRPr="00152AC6" w:rsidRDefault="00574537" w:rsidP="003F68A2">
            <w:pPr>
              <w:spacing w:line="360" w:lineRule="auto"/>
              <w:jc w:val="both"/>
              <w:rPr>
                <w:rFonts w:ascii="Arial" w:hAnsi="Arial" w:cs="Arial"/>
                <w:b/>
                <w:bCs/>
                <w:color w:val="262626" w:themeColor="text1" w:themeTint="D9"/>
                <w:sz w:val="22"/>
                <w:szCs w:val="22"/>
              </w:rPr>
            </w:pPr>
            <w:r w:rsidRPr="00152AC6">
              <w:rPr>
                <w:rFonts w:ascii="Arial" w:hAnsi="Arial" w:cs="Arial"/>
                <w:b/>
                <w:bCs/>
                <w:color w:val="262626" w:themeColor="text1" w:themeTint="D9"/>
                <w:sz w:val="22"/>
                <w:szCs w:val="22"/>
              </w:rPr>
              <w:t>Celebrate success</w:t>
            </w:r>
          </w:p>
          <w:p w14:paraId="60E5811A" w14:textId="16C3B1A6" w:rsidR="00574537" w:rsidRPr="00152AC6" w:rsidRDefault="00261022" w:rsidP="003F68A2">
            <w:pPr>
              <w:pStyle w:val="ListParagraph"/>
              <w:numPr>
                <w:ilvl w:val="0"/>
                <w:numId w:val="16"/>
              </w:numPr>
              <w:spacing w:line="360" w:lineRule="auto"/>
              <w:jc w:val="both"/>
              <w:rPr>
                <w:rFonts w:ascii="Arial" w:hAnsi="Arial" w:cs="Arial"/>
                <w:color w:val="262626" w:themeColor="text1" w:themeTint="D9"/>
                <w:sz w:val="22"/>
                <w:szCs w:val="22"/>
              </w:rPr>
            </w:pPr>
            <w:r>
              <w:rPr>
                <w:rFonts w:ascii="Arial" w:hAnsi="Arial" w:cs="Arial"/>
                <w:color w:val="262626" w:themeColor="text1" w:themeTint="D9"/>
                <w:sz w:val="22"/>
                <w:szCs w:val="22"/>
              </w:rPr>
              <w:t>Praise</w:t>
            </w:r>
            <w:r w:rsidR="008A722E" w:rsidRPr="00152AC6">
              <w:rPr>
                <w:rFonts w:ascii="Arial" w:hAnsi="Arial" w:cs="Arial"/>
                <w:color w:val="262626" w:themeColor="text1" w:themeTint="D9"/>
                <w:sz w:val="22"/>
                <w:szCs w:val="22"/>
              </w:rPr>
              <w:t>.</w:t>
            </w:r>
          </w:p>
          <w:p w14:paraId="5F96A6C6" w14:textId="1836F4AF" w:rsidR="00574537" w:rsidRPr="00152AC6" w:rsidRDefault="00574537" w:rsidP="003F68A2">
            <w:pPr>
              <w:pStyle w:val="ListParagraph"/>
              <w:numPr>
                <w:ilvl w:val="0"/>
                <w:numId w:val="16"/>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Rewards</w:t>
            </w:r>
            <w:r w:rsidR="008A722E" w:rsidRPr="00152AC6">
              <w:rPr>
                <w:rFonts w:ascii="Arial" w:hAnsi="Arial" w:cs="Arial"/>
                <w:color w:val="262626" w:themeColor="text1" w:themeTint="D9"/>
                <w:sz w:val="22"/>
                <w:szCs w:val="22"/>
              </w:rPr>
              <w:t>.</w:t>
            </w:r>
          </w:p>
          <w:p w14:paraId="3188DC16" w14:textId="2A832823" w:rsidR="00574537" w:rsidRPr="00152AC6" w:rsidRDefault="00574537" w:rsidP="003F68A2">
            <w:pPr>
              <w:pStyle w:val="ListParagraph"/>
              <w:numPr>
                <w:ilvl w:val="0"/>
                <w:numId w:val="16"/>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Awards ceremony</w:t>
            </w:r>
            <w:r w:rsidR="008A722E" w:rsidRPr="00152AC6">
              <w:rPr>
                <w:rFonts w:ascii="Arial" w:hAnsi="Arial" w:cs="Arial"/>
                <w:color w:val="262626" w:themeColor="text1" w:themeTint="D9"/>
                <w:sz w:val="22"/>
                <w:szCs w:val="22"/>
              </w:rPr>
              <w:t>.</w:t>
            </w:r>
          </w:p>
          <w:p w14:paraId="6A700FE1" w14:textId="04A794CB" w:rsidR="00574537" w:rsidRPr="00152AC6" w:rsidRDefault="00574537" w:rsidP="003F68A2">
            <w:pPr>
              <w:pStyle w:val="ListParagraph"/>
              <w:numPr>
                <w:ilvl w:val="0"/>
                <w:numId w:val="16"/>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Promotions</w:t>
            </w:r>
            <w:r w:rsidR="008A722E" w:rsidRPr="00152AC6">
              <w:rPr>
                <w:rFonts w:ascii="Arial" w:hAnsi="Arial" w:cs="Arial"/>
                <w:color w:val="262626" w:themeColor="text1" w:themeTint="D9"/>
                <w:sz w:val="22"/>
                <w:szCs w:val="22"/>
              </w:rPr>
              <w:t>.</w:t>
            </w:r>
          </w:p>
          <w:p w14:paraId="681E2D69" w14:textId="2C03ED90" w:rsidR="00574537" w:rsidRPr="00152AC6" w:rsidRDefault="00574537" w:rsidP="003F68A2">
            <w:pPr>
              <w:pStyle w:val="ListParagraph"/>
              <w:numPr>
                <w:ilvl w:val="0"/>
                <w:numId w:val="16"/>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Prizes</w:t>
            </w:r>
            <w:r w:rsidR="008A722E" w:rsidRPr="00152AC6">
              <w:rPr>
                <w:rFonts w:ascii="Arial" w:hAnsi="Arial" w:cs="Arial"/>
                <w:color w:val="262626" w:themeColor="text1" w:themeTint="D9"/>
                <w:sz w:val="22"/>
                <w:szCs w:val="22"/>
              </w:rPr>
              <w:t>.</w:t>
            </w:r>
          </w:p>
          <w:p w14:paraId="68C10CF4" w14:textId="2DBD8189" w:rsidR="00574537" w:rsidRPr="00152AC6" w:rsidRDefault="00574537" w:rsidP="003F68A2">
            <w:pPr>
              <w:pStyle w:val="ListParagraph"/>
              <w:numPr>
                <w:ilvl w:val="0"/>
                <w:numId w:val="16"/>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Extra time off</w:t>
            </w:r>
            <w:r w:rsidR="008A722E" w:rsidRPr="00152AC6">
              <w:rPr>
                <w:rFonts w:ascii="Arial" w:hAnsi="Arial" w:cs="Arial"/>
                <w:color w:val="262626" w:themeColor="text1" w:themeTint="D9"/>
                <w:sz w:val="22"/>
                <w:szCs w:val="22"/>
              </w:rPr>
              <w:t>.</w:t>
            </w:r>
          </w:p>
          <w:p w14:paraId="15CE59DB" w14:textId="1D57F65A" w:rsidR="00574537" w:rsidRPr="00152AC6" w:rsidRDefault="00574537" w:rsidP="003F68A2">
            <w:pPr>
              <w:pStyle w:val="ListParagraph"/>
              <w:numPr>
                <w:ilvl w:val="0"/>
                <w:numId w:val="16"/>
              </w:num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Bonuses</w:t>
            </w:r>
            <w:r w:rsidR="008A722E" w:rsidRPr="00152AC6">
              <w:rPr>
                <w:rFonts w:ascii="Arial" w:hAnsi="Arial" w:cs="Arial"/>
                <w:color w:val="262626" w:themeColor="text1" w:themeTint="D9"/>
                <w:sz w:val="22"/>
                <w:szCs w:val="22"/>
              </w:rPr>
              <w:t xml:space="preserve"> (Slide Salad, 2021).</w:t>
            </w:r>
          </w:p>
        </w:tc>
      </w:tr>
    </w:tbl>
    <w:p w14:paraId="620EB3B1" w14:textId="6BF64E32" w:rsidR="0038278E" w:rsidRPr="002F0FEB" w:rsidRDefault="0038278E" w:rsidP="003F68A2">
      <w:pPr>
        <w:spacing w:line="360" w:lineRule="auto"/>
        <w:jc w:val="both"/>
        <w:rPr>
          <w:rFonts w:ascii="Arial" w:hAnsi="Arial" w:cs="Arial"/>
          <w:color w:val="262626" w:themeColor="text1" w:themeTint="D9"/>
          <w:sz w:val="22"/>
          <w:szCs w:val="22"/>
        </w:rPr>
      </w:pPr>
      <w:r w:rsidRPr="002F0FEB">
        <w:rPr>
          <w:rFonts w:ascii="Arial" w:hAnsi="Arial" w:cs="Arial"/>
          <w:color w:val="262626" w:themeColor="text1" w:themeTint="D9"/>
          <w:sz w:val="22"/>
          <w:szCs w:val="22"/>
        </w:rPr>
        <w:t>Table 1 –</w:t>
      </w:r>
      <w:r w:rsidR="002F0FEB" w:rsidRPr="002F0FEB">
        <w:rPr>
          <w:rFonts w:ascii="Arial" w:hAnsi="Arial" w:cs="Arial"/>
          <w:color w:val="262626" w:themeColor="text1" w:themeTint="D9"/>
          <w:sz w:val="22"/>
          <w:szCs w:val="22"/>
        </w:rPr>
        <w:t xml:space="preserve"> Newly developed model of change (Source: personal collection).</w:t>
      </w:r>
    </w:p>
    <w:p w14:paraId="5F40A95C" w14:textId="77777777" w:rsidR="00370A9E" w:rsidRDefault="00370A9E" w:rsidP="00757F84">
      <w:pPr>
        <w:spacing w:line="360" w:lineRule="auto"/>
        <w:rPr>
          <w:rFonts w:ascii="Arial" w:hAnsi="Arial" w:cs="Arial"/>
          <w:b/>
          <w:bCs/>
          <w:color w:val="808080" w:themeColor="background1" w:themeShade="80"/>
          <w:sz w:val="22"/>
          <w:szCs w:val="22"/>
        </w:rPr>
      </w:pPr>
    </w:p>
    <w:p w14:paraId="4E662B8E" w14:textId="7B1E94D5" w:rsidR="00A30563" w:rsidRPr="00757F84" w:rsidRDefault="00757F84" w:rsidP="00757F84">
      <w:pPr>
        <w:spacing w:line="360" w:lineRule="auto"/>
        <w:rPr>
          <w:rFonts w:ascii="Arial" w:hAnsi="Arial" w:cs="Arial"/>
          <w:b/>
          <w:bCs/>
          <w:color w:val="808080" w:themeColor="background1" w:themeShade="80"/>
          <w:sz w:val="22"/>
          <w:szCs w:val="22"/>
        </w:rPr>
      </w:pPr>
      <w:r w:rsidRPr="00757F84">
        <w:rPr>
          <w:rFonts w:ascii="Arial" w:hAnsi="Arial" w:cs="Arial"/>
          <w:b/>
          <w:bCs/>
          <w:color w:val="808080" w:themeColor="background1" w:themeShade="80"/>
          <w:sz w:val="22"/>
          <w:szCs w:val="22"/>
        </w:rPr>
        <w:t>Leadership style</w:t>
      </w:r>
    </w:p>
    <w:p w14:paraId="53415C2E" w14:textId="77777777" w:rsidR="00757F84" w:rsidRPr="00152AC6" w:rsidRDefault="00757F84" w:rsidP="00757F84">
      <w:pPr>
        <w:spacing w:line="360" w:lineRule="auto"/>
        <w:rPr>
          <w:rFonts w:ascii="Arial" w:hAnsi="Arial" w:cs="Arial"/>
          <w:b/>
          <w:bCs/>
          <w:color w:val="262626" w:themeColor="text1" w:themeTint="D9"/>
          <w:sz w:val="22"/>
          <w:szCs w:val="22"/>
        </w:rPr>
      </w:pPr>
    </w:p>
    <w:p w14:paraId="0A301DC1" w14:textId="77777777" w:rsidR="00343C5E" w:rsidRPr="00152AC6" w:rsidRDefault="000102A1" w:rsidP="003F68A2">
      <w:p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w:t>
      </w:r>
      <w:bookmarkStart w:id="3" w:name="_Hlk67173636"/>
      <w:r w:rsidRPr="00152AC6">
        <w:rPr>
          <w:rFonts w:ascii="Arial" w:hAnsi="Arial" w:cs="Arial"/>
          <w:color w:val="262626" w:themeColor="text1" w:themeTint="D9"/>
          <w:sz w:val="22"/>
          <w:szCs w:val="22"/>
        </w:rPr>
        <w:t>Every success story is a tale of constant adaption, revision and change</w:t>
      </w:r>
      <w:bookmarkEnd w:id="3"/>
      <w:r w:rsidRPr="00152AC6">
        <w:rPr>
          <w:rFonts w:ascii="Arial" w:hAnsi="Arial" w:cs="Arial"/>
          <w:color w:val="262626" w:themeColor="text1" w:themeTint="D9"/>
          <w:sz w:val="22"/>
          <w:szCs w:val="22"/>
        </w:rPr>
        <w:t>” – Richard Branson (AZ Quotes).</w:t>
      </w:r>
      <w:r w:rsidR="00343C5E" w:rsidRPr="00152AC6">
        <w:rPr>
          <w:rFonts w:ascii="Arial" w:hAnsi="Arial" w:cs="Arial"/>
          <w:color w:val="262626" w:themeColor="text1" w:themeTint="D9"/>
          <w:sz w:val="22"/>
          <w:szCs w:val="22"/>
        </w:rPr>
        <w:t xml:space="preserve"> </w:t>
      </w:r>
    </w:p>
    <w:p w14:paraId="50568BA7" w14:textId="77777777" w:rsidR="00343C5E" w:rsidRPr="00152AC6" w:rsidRDefault="00343C5E" w:rsidP="003F68A2">
      <w:pPr>
        <w:spacing w:line="360" w:lineRule="auto"/>
        <w:jc w:val="both"/>
        <w:rPr>
          <w:rFonts w:ascii="Arial" w:hAnsi="Arial" w:cs="Arial"/>
          <w:color w:val="262626" w:themeColor="text1" w:themeTint="D9"/>
          <w:sz w:val="22"/>
          <w:szCs w:val="22"/>
        </w:rPr>
      </w:pPr>
    </w:p>
    <w:p w14:paraId="1171FFCF" w14:textId="25A0D963" w:rsidR="00343C5E" w:rsidRDefault="00EE0A66" w:rsidP="003F68A2">
      <w:pPr>
        <w:spacing w:line="360" w:lineRule="auto"/>
        <w:jc w:val="both"/>
        <w:rPr>
          <w:rFonts w:ascii="Arial" w:hAnsi="Arial" w:cs="Arial"/>
          <w:color w:val="262626" w:themeColor="text1" w:themeTint="D9"/>
          <w:sz w:val="22"/>
          <w:szCs w:val="22"/>
        </w:rPr>
      </w:pPr>
      <w:r>
        <w:rPr>
          <w:rFonts w:ascii="Arial" w:hAnsi="Arial" w:cs="Arial"/>
          <w:color w:val="262626" w:themeColor="text1" w:themeTint="D9"/>
          <w:sz w:val="22"/>
          <w:szCs w:val="22"/>
        </w:rPr>
        <w:t xml:space="preserve">Leadership </w:t>
      </w:r>
      <w:r w:rsidR="00407974">
        <w:rPr>
          <w:rFonts w:ascii="Arial" w:hAnsi="Arial" w:cs="Arial"/>
          <w:color w:val="262626" w:themeColor="text1" w:themeTint="D9"/>
          <w:sz w:val="22"/>
          <w:szCs w:val="22"/>
        </w:rPr>
        <w:t>is an aptitude of</w:t>
      </w:r>
      <w:r>
        <w:rPr>
          <w:rFonts w:ascii="Arial" w:hAnsi="Arial" w:cs="Arial"/>
          <w:color w:val="262626" w:themeColor="text1" w:themeTint="D9"/>
          <w:sz w:val="22"/>
          <w:szCs w:val="22"/>
        </w:rPr>
        <w:t xml:space="preserve"> inspiring a group towards accomplishing a common goal (Ward, 2020).</w:t>
      </w:r>
    </w:p>
    <w:p w14:paraId="5E3CEE91" w14:textId="77777777" w:rsidR="00EE0A66" w:rsidRPr="00152AC6" w:rsidRDefault="00EE0A66" w:rsidP="003F68A2">
      <w:pPr>
        <w:spacing w:line="360" w:lineRule="auto"/>
        <w:jc w:val="both"/>
        <w:rPr>
          <w:rFonts w:ascii="Arial" w:hAnsi="Arial" w:cs="Arial"/>
          <w:color w:val="262626" w:themeColor="text1" w:themeTint="D9"/>
          <w:sz w:val="22"/>
          <w:szCs w:val="22"/>
        </w:rPr>
      </w:pPr>
    </w:p>
    <w:p w14:paraId="71DB5EE1" w14:textId="77777777" w:rsidR="00370A9E" w:rsidRDefault="000102A1" w:rsidP="003F68A2">
      <w:p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Virgin founder Sir Richard Branson</w:t>
      </w:r>
      <w:r w:rsidR="00A43B43" w:rsidRPr="00152AC6">
        <w:rPr>
          <w:rFonts w:ascii="Arial" w:hAnsi="Arial" w:cs="Arial"/>
          <w:color w:val="262626" w:themeColor="text1" w:themeTint="D9"/>
          <w:sz w:val="22"/>
          <w:szCs w:val="22"/>
        </w:rPr>
        <w:t xml:space="preserve"> possesses a combination of leadership styles –</w:t>
      </w:r>
    </w:p>
    <w:p w14:paraId="64248D3F" w14:textId="77777777" w:rsidR="00370A9E" w:rsidRDefault="00370A9E" w:rsidP="003F68A2">
      <w:pPr>
        <w:spacing w:line="360" w:lineRule="auto"/>
        <w:jc w:val="both"/>
        <w:rPr>
          <w:rFonts w:ascii="Arial" w:hAnsi="Arial" w:cs="Arial"/>
          <w:color w:val="262626" w:themeColor="text1" w:themeTint="D9"/>
          <w:sz w:val="22"/>
          <w:szCs w:val="22"/>
        </w:rPr>
      </w:pPr>
    </w:p>
    <w:p w14:paraId="2BF8BECB" w14:textId="07D3D1CE" w:rsidR="000102A1" w:rsidRPr="00152AC6" w:rsidRDefault="00C24B6A" w:rsidP="003F68A2">
      <w:pPr>
        <w:spacing w:line="360" w:lineRule="auto"/>
        <w:jc w:val="both"/>
        <w:rPr>
          <w:rFonts w:ascii="Arial" w:hAnsi="Arial" w:cs="Arial"/>
          <w:color w:val="262626" w:themeColor="text1" w:themeTint="D9"/>
          <w:sz w:val="22"/>
          <w:szCs w:val="22"/>
        </w:rPr>
      </w:pPr>
      <w:r w:rsidRPr="00A30563">
        <w:rPr>
          <w:rFonts w:ascii="Arial" w:hAnsi="Arial" w:cs="Arial"/>
          <w:b/>
          <w:bCs/>
          <w:i/>
          <w:iCs/>
          <w:color w:val="262626" w:themeColor="text1" w:themeTint="D9"/>
          <w:sz w:val="22"/>
          <w:szCs w:val="22"/>
        </w:rPr>
        <w:t>Democratic/</w:t>
      </w:r>
      <w:r w:rsidR="00A43B43" w:rsidRPr="00A30563">
        <w:rPr>
          <w:rFonts w:ascii="Arial" w:hAnsi="Arial" w:cs="Arial"/>
          <w:b/>
          <w:bCs/>
          <w:i/>
          <w:iCs/>
          <w:color w:val="262626" w:themeColor="text1" w:themeTint="D9"/>
          <w:sz w:val="22"/>
          <w:szCs w:val="22"/>
        </w:rPr>
        <w:t>participative</w:t>
      </w:r>
      <w:r w:rsidRPr="00A30563">
        <w:rPr>
          <w:rFonts w:ascii="Arial" w:hAnsi="Arial" w:cs="Arial"/>
          <w:b/>
          <w:bCs/>
          <w:i/>
          <w:iCs/>
          <w:color w:val="262626" w:themeColor="text1" w:themeTint="D9"/>
          <w:sz w:val="22"/>
          <w:szCs w:val="22"/>
        </w:rPr>
        <w:t>:</w:t>
      </w:r>
      <w:r w:rsidRPr="00152AC6">
        <w:rPr>
          <w:rFonts w:ascii="Arial" w:hAnsi="Arial" w:cs="Arial"/>
          <w:color w:val="262626" w:themeColor="text1" w:themeTint="D9"/>
          <w:sz w:val="22"/>
          <w:szCs w:val="22"/>
        </w:rPr>
        <w:t xml:space="preserve"> </w:t>
      </w:r>
      <w:r w:rsidR="001D4DDE" w:rsidRPr="00152AC6">
        <w:rPr>
          <w:rFonts w:ascii="Arial" w:hAnsi="Arial" w:cs="Arial"/>
          <w:color w:val="262626" w:themeColor="text1" w:themeTint="D9"/>
          <w:sz w:val="22"/>
          <w:szCs w:val="22"/>
        </w:rPr>
        <w:t>i</w:t>
      </w:r>
      <w:r w:rsidRPr="00152AC6">
        <w:rPr>
          <w:rFonts w:ascii="Arial" w:hAnsi="Arial" w:cs="Arial"/>
          <w:color w:val="262626" w:themeColor="text1" w:themeTint="D9"/>
          <w:sz w:val="22"/>
          <w:szCs w:val="22"/>
        </w:rPr>
        <w:t xml:space="preserve">deas are shared </w:t>
      </w:r>
      <w:r w:rsidR="001D4DDE" w:rsidRPr="00152AC6">
        <w:rPr>
          <w:rFonts w:ascii="Arial" w:hAnsi="Arial" w:cs="Arial"/>
          <w:color w:val="262626" w:themeColor="text1" w:themeTint="D9"/>
          <w:sz w:val="22"/>
          <w:szCs w:val="22"/>
        </w:rPr>
        <w:t>freely;</w:t>
      </w:r>
      <w:r w:rsidRPr="00152AC6">
        <w:rPr>
          <w:rFonts w:ascii="Arial" w:hAnsi="Arial" w:cs="Arial"/>
          <w:color w:val="262626" w:themeColor="text1" w:themeTint="D9"/>
          <w:sz w:val="22"/>
          <w:szCs w:val="22"/>
        </w:rPr>
        <w:t xml:space="preserve"> the entire team is involved in the decision-making process.</w:t>
      </w:r>
    </w:p>
    <w:p w14:paraId="20327882" w14:textId="12A3CE87" w:rsidR="00C24B6A" w:rsidRPr="00152AC6" w:rsidRDefault="00C24B6A" w:rsidP="003F68A2">
      <w:pPr>
        <w:spacing w:line="360" w:lineRule="auto"/>
        <w:jc w:val="both"/>
        <w:rPr>
          <w:rFonts w:ascii="Arial" w:hAnsi="Arial" w:cs="Arial"/>
          <w:color w:val="262626" w:themeColor="text1" w:themeTint="D9"/>
          <w:sz w:val="22"/>
          <w:szCs w:val="22"/>
        </w:rPr>
      </w:pPr>
      <w:r w:rsidRPr="00A30563">
        <w:rPr>
          <w:rFonts w:ascii="Arial" w:hAnsi="Arial" w:cs="Arial"/>
          <w:b/>
          <w:bCs/>
          <w:i/>
          <w:iCs/>
          <w:color w:val="262626" w:themeColor="text1" w:themeTint="D9"/>
          <w:sz w:val="22"/>
          <w:szCs w:val="22"/>
        </w:rPr>
        <w:lastRenderedPageBreak/>
        <w:t>Transformational:</w:t>
      </w:r>
      <w:r w:rsidR="001D4DDE" w:rsidRPr="00152AC6">
        <w:rPr>
          <w:rFonts w:ascii="Arial" w:hAnsi="Arial" w:cs="Arial"/>
          <w:color w:val="262626" w:themeColor="text1" w:themeTint="D9"/>
          <w:sz w:val="22"/>
          <w:szCs w:val="22"/>
        </w:rPr>
        <w:t xml:space="preserve"> focuses on goal setting, </w:t>
      </w:r>
      <w:r w:rsidR="00081C1E" w:rsidRPr="00152AC6">
        <w:rPr>
          <w:rFonts w:ascii="Arial" w:hAnsi="Arial" w:cs="Arial"/>
          <w:color w:val="262626" w:themeColor="text1" w:themeTint="D9"/>
          <w:sz w:val="22"/>
          <w:szCs w:val="22"/>
        </w:rPr>
        <w:t>motivation,</w:t>
      </w:r>
      <w:r w:rsidR="001D4DDE" w:rsidRPr="00152AC6">
        <w:rPr>
          <w:rFonts w:ascii="Arial" w:hAnsi="Arial" w:cs="Arial"/>
          <w:color w:val="262626" w:themeColor="text1" w:themeTint="D9"/>
          <w:sz w:val="22"/>
          <w:szCs w:val="22"/>
        </w:rPr>
        <w:t xml:space="preserve"> and communication.</w:t>
      </w:r>
    </w:p>
    <w:p w14:paraId="19688A7A" w14:textId="669BCEC4" w:rsidR="00C24B6A" w:rsidRPr="00152AC6" w:rsidRDefault="00C24B6A" w:rsidP="003F68A2">
      <w:pPr>
        <w:spacing w:line="360" w:lineRule="auto"/>
        <w:jc w:val="both"/>
        <w:rPr>
          <w:rFonts w:ascii="Arial" w:hAnsi="Arial" w:cs="Arial"/>
          <w:color w:val="262626" w:themeColor="text1" w:themeTint="D9"/>
          <w:sz w:val="22"/>
          <w:szCs w:val="22"/>
        </w:rPr>
      </w:pPr>
      <w:r w:rsidRPr="00A30563">
        <w:rPr>
          <w:rFonts w:ascii="Arial" w:hAnsi="Arial" w:cs="Arial"/>
          <w:b/>
          <w:bCs/>
          <w:i/>
          <w:iCs/>
          <w:color w:val="262626" w:themeColor="text1" w:themeTint="D9"/>
          <w:sz w:val="22"/>
          <w:szCs w:val="22"/>
        </w:rPr>
        <w:t>Visionary</w:t>
      </w:r>
      <w:r w:rsidR="001D4DDE" w:rsidRPr="00A30563">
        <w:rPr>
          <w:rFonts w:ascii="Arial" w:hAnsi="Arial" w:cs="Arial"/>
          <w:b/>
          <w:bCs/>
          <w:i/>
          <w:iCs/>
          <w:color w:val="262626" w:themeColor="text1" w:themeTint="D9"/>
          <w:sz w:val="22"/>
          <w:szCs w:val="22"/>
        </w:rPr>
        <w:t>:</w:t>
      </w:r>
      <w:r w:rsidR="001D4DDE" w:rsidRPr="00152AC6">
        <w:rPr>
          <w:rFonts w:ascii="Arial" w:hAnsi="Arial" w:cs="Arial"/>
          <w:color w:val="262626" w:themeColor="text1" w:themeTint="D9"/>
          <w:sz w:val="22"/>
          <w:szCs w:val="22"/>
        </w:rPr>
        <w:t xml:space="preserve"> inspires employees, drives progress and change, encourages confidence and trust, concentrates on the big picture.</w:t>
      </w:r>
    </w:p>
    <w:p w14:paraId="6DCAB155" w14:textId="3A1A9D4F" w:rsidR="00E403AD" w:rsidRPr="00152AC6" w:rsidRDefault="00C24B6A" w:rsidP="003F68A2">
      <w:pPr>
        <w:spacing w:line="360" w:lineRule="auto"/>
        <w:jc w:val="both"/>
        <w:rPr>
          <w:rFonts w:ascii="Arial" w:hAnsi="Arial" w:cs="Arial"/>
          <w:color w:val="262626" w:themeColor="text1" w:themeTint="D9"/>
          <w:sz w:val="22"/>
          <w:szCs w:val="22"/>
        </w:rPr>
      </w:pPr>
      <w:r w:rsidRPr="00A30563">
        <w:rPr>
          <w:rFonts w:ascii="Arial" w:hAnsi="Arial" w:cs="Arial"/>
          <w:b/>
          <w:bCs/>
          <w:i/>
          <w:iCs/>
          <w:color w:val="262626" w:themeColor="text1" w:themeTint="D9"/>
          <w:sz w:val="22"/>
          <w:szCs w:val="22"/>
        </w:rPr>
        <w:t>Laissez-faire/hands-off:</w:t>
      </w:r>
      <w:r w:rsidRPr="00152AC6">
        <w:rPr>
          <w:rFonts w:ascii="Arial" w:hAnsi="Arial" w:cs="Arial"/>
          <w:color w:val="262626" w:themeColor="text1" w:themeTint="D9"/>
          <w:sz w:val="22"/>
          <w:szCs w:val="22"/>
        </w:rPr>
        <w:t xml:space="preserve"> </w:t>
      </w:r>
      <w:r w:rsidR="001D4DDE" w:rsidRPr="00152AC6">
        <w:rPr>
          <w:rFonts w:ascii="Arial" w:hAnsi="Arial" w:cs="Arial"/>
          <w:color w:val="262626" w:themeColor="text1" w:themeTint="D9"/>
          <w:sz w:val="22"/>
          <w:szCs w:val="22"/>
        </w:rPr>
        <w:t>tasks are delegated, the team has little supervision (Indeed, 2021).</w:t>
      </w:r>
    </w:p>
    <w:p w14:paraId="0FA319ED" w14:textId="5EE129CD" w:rsidR="00B5502D" w:rsidRPr="00152AC6" w:rsidRDefault="00B5502D" w:rsidP="003F68A2">
      <w:pPr>
        <w:spacing w:line="360" w:lineRule="auto"/>
        <w:jc w:val="both"/>
        <w:rPr>
          <w:rFonts w:ascii="Arial" w:hAnsi="Arial" w:cs="Arial"/>
          <w:i/>
          <w:iCs/>
          <w:color w:val="262626" w:themeColor="text1" w:themeTint="D9"/>
          <w:sz w:val="22"/>
          <w:szCs w:val="22"/>
        </w:rPr>
      </w:pPr>
    </w:p>
    <w:p w14:paraId="7F0D7E94" w14:textId="51B7DB99" w:rsidR="0087082D" w:rsidRPr="00152AC6" w:rsidRDefault="005575C1" w:rsidP="003F68A2">
      <w:p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70 percent of change proposals fail due to inadequate project management abilities</w:t>
      </w:r>
      <w:r w:rsidR="00FB1394" w:rsidRPr="00152AC6">
        <w:rPr>
          <w:rFonts w:ascii="Arial" w:hAnsi="Arial" w:cs="Arial"/>
          <w:color w:val="262626" w:themeColor="text1" w:themeTint="D9"/>
          <w:sz w:val="22"/>
          <w:szCs w:val="22"/>
        </w:rPr>
        <w:t>,</w:t>
      </w:r>
      <w:r w:rsidR="00102912" w:rsidRPr="00152AC6">
        <w:rPr>
          <w:rFonts w:ascii="Arial" w:hAnsi="Arial" w:cs="Arial"/>
          <w:color w:val="262626" w:themeColor="text1" w:themeTint="D9"/>
          <w:sz w:val="22"/>
          <w:szCs w:val="22"/>
        </w:rPr>
        <w:t xml:space="preserve"> senior management is responsible for</w:t>
      </w:r>
      <w:r w:rsidR="00FB1394" w:rsidRPr="00152AC6">
        <w:rPr>
          <w:rFonts w:ascii="Arial" w:hAnsi="Arial" w:cs="Arial"/>
          <w:color w:val="262626" w:themeColor="text1" w:themeTint="D9"/>
          <w:sz w:val="22"/>
          <w:szCs w:val="22"/>
        </w:rPr>
        <w:t xml:space="preserve"> sustaining </w:t>
      </w:r>
      <w:r w:rsidR="00102912" w:rsidRPr="00152AC6">
        <w:rPr>
          <w:rFonts w:ascii="Arial" w:hAnsi="Arial" w:cs="Arial"/>
          <w:color w:val="262626" w:themeColor="text1" w:themeTint="D9"/>
          <w:sz w:val="22"/>
          <w:szCs w:val="22"/>
        </w:rPr>
        <w:t xml:space="preserve">long-term </w:t>
      </w:r>
      <w:r w:rsidR="00FB1394" w:rsidRPr="00152AC6">
        <w:rPr>
          <w:rFonts w:ascii="Arial" w:hAnsi="Arial" w:cs="Arial"/>
          <w:color w:val="262626" w:themeColor="text1" w:themeTint="D9"/>
          <w:sz w:val="22"/>
          <w:szCs w:val="22"/>
        </w:rPr>
        <w:t>change</w:t>
      </w:r>
      <w:r w:rsidR="00102912" w:rsidRPr="00152AC6">
        <w:rPr>
          <w:rFonts w:ascii="Arial" w:hAnsi="Arial" w:cs="Arial"/>
          <w:color w:val="262626" w:themeColor="text1" w:themeTint="D9"/>
          <w:sz w:val="22"/>
          <w:szCs w:val="22"/>
        </w:rPr>
        <w:t>s</w:t>
      </w:r>
      <w:r w:rsidR="00FB1394" w:rsidRPr="00152AC6">
        <w:rPr>
          <w:rFonts w:ascii="Arial" w:hAnsi="Arial" w:cs="Arial"/>
          <w:color w:val="262626" w:themeColor="text1" w:themeTint="D9"/>
          <w:sz w:val="22"/>
          <w:szCs w:val="22"/>
        </w:rPr>
        <w:t xml:space="preserve"> (</w:t>
      </w:r>
      <w:proofErr w:type="spellStart"/>
      <w:r w:rsidR="00FB1394" w:rsidRPr="00152AC6">
        <w:rPr>
          <w:rFonts w:ascii="Arial" w:hAnsi="Arial" w:cs="Arial"/>
          <w:color w:val="262626" w:themeColor="text1" w:themeTint="D9"/>
          <w:sz w:val="22"/>
          <w:szCs w:val="22"/>
        </w:rPr>
        <w:t>Smarp</w:t>
      </w:r>
      <w:proofErr w:type="spellEnd"/>
      <w:r w:rsidR="00FB1394" w:rsidRPr="00152AC6">
        <w:rPr>
          <w:rFonts w:ascii="Arial" w:hAnsi="Arial" w:cs="Arial"/>
          <w:color w:val="262626" w:themeColor="text1" w:themeTint="D9"/>
          <w:sz w:val="22"/>
          <w:szCs w:val="22"/>
        </w:rPr>
        <w:t>, 2020).</w:t>
      </w:r>
      <w:r w:rsidR="00C57635" w:rsidRPr="00152AC6">
        <w:rPr>
          <w:rFonts w:ascii="Arial" w:hAnsi="Arial" w:cs="Arial"/>
          <w:color w:val="262626" w:themeColor="text1" w:themeTint="D9"/>
          <w:sz w:val="22"/>
          <w:szCs w:val="22"/>
        </w:rPr>
        <w:t xml:space="preserve"> </w:t>
      </w:r>
    </w:p>
    <w:p w14:paraId="67D38776" w14:textId="39009D99" w:rsidR="00C57635" w:rsidRPr="00152AC6" w:rsidRDefault="00C57635" w:rsidP="003F68A2">
      <w:pPr>
        <w:spacing w:line="360" w:lineRule="auto"/>
        <w:jc w:val="both"/>
        <w:rPr>
          <w:rFonts w:ascii="Arial" w:hAnsi="Arial" w:cs="Arial"/>
          <w:color w:val="262626" w:themeColor="text1" w:themeTint="D9"/>
          <w:sz w:val="22"/>
          <w:szCs w:val="22"/>
        </w:rPr>
      </w:pPr>
    </w:p>
    <w:p w14:paraId="2BFEC7A6" w14:textId="77777777" w:rsidR="00A460D3" w:rsidRDefault="00C57635" w:rsidP="00A460D3">
      <w:pPr>
        <w:spacing w:line="360" w:lineRule="auto"/>
        <w:jc w:val="both"/>
        <w:rPr>
          <w:rFonts w:ascii="Arial" w:hAnsi="Arial" w:cs="Arial"/>
          <w:color w:val="262626" w:themeColor="text1" w:themeTint="D9"/>
          <w:sz w:val="22"/>
          <w:szCs w:val="22"/>
        </w:rPr>
      </w:pPr>
      <w:r w:rsidRPr="00152AC6">
        <w:rPr>
          <w:rFonts w:ascii="Arial" w:hAnsi="Arial" w:cs="Arial"/>
          <w:color w:val="262626" w:themeColor="text1" w:themeTint="D9"/>
          <w:sz w:val="22"/>
          <w:szCs w:val="22"/>
        </w:rPr>
        <w:t>Change leadership requires skilful leaders who stimulate collaboration</w:t>
      </w:r>
      <w:r w:rsidR="00314864" w:rsidRPr="00152AC6">
        <w:rPr>
          <w:rFonts w:ascii="Arial" w:hAnsi="Arial" w:cs="Arial"/>
          <w:color w:val="262626" w:themeColor="text1" w:themeTint="D9"/>
          <w:sz w:val="22"/>
          <w:szCs w:val="22"/>
        </w:rPr>
        <w:t>,</w:t>
      </w:r>
      <w:r w:rsidR="00102912" w:rsidRPr="00152AC6">
        <w:rPr>
          <w:rFonts w:ascii="Arial" w:hAnsi="Arial" w:cs="Arial"/>
          <w:color w:val="262626" w:themeColor="text1" w:themeTint="D9"/>
          <w:sz w:val="22"/>
          <w:szCs w:val="22"/>
        </w:rPr>
        <w:t xml:space="preserve"> however numerous studies suggest </w:t>
      </w:r>
      <w:r w:rsidR="00314864" w:rsidRPr="00152AC6">
        <w:rPr>
          <w:rFonts w:ascii="Arial" w:hAnsi="Arial" w:cs="Arial"/>
          <w:color w:val="262626" w:themeColor="text1" w:themeTint="D9"/>
          <w:sz w:val="22"/>
          <w:szCs w:val="22"/>
        </w:rPr>
        <w:t xml:space="preserve">that </w:t>
      </w:r>
      <w:r w:rsidR="00102912" w:rsidRPr="00152AC6">
        <w:rPr>
          <w:rFonts w:ascii="Arial" w:hAnsi="Arial" w:cs="Arial"/>
          <w:color w:val="262626" w:themeColor="text1" w:themeTint="D9"/>
          <w:sz w:val="22"/>
          <w:szCs w:val="22"/>
        </w:rPr>
        <w:t xml:space="preserve">the most difficult aspect of change is the resistance of people </w:t>
      </w:r>
      <w:r w:rsidR="00314864" w:rsidRPr="00152AC6">
        <w:rPr>
          <w:rFonts w:ascii="Arial" w:hAnsi="Arial" w:cs="Arial"/>
          <w:color w:val="262626" w:themeColor="text1" w:themeTint="D9"/>
          <w:sz w:val="22"/>
          <w:szCs w:val="22"/>
        </w:rPr>
        <w:t xml:space="preserve">and convincing them to overcome their fears and doubts </w:t>
      </w:r>
      <w:r w:rsidR="008965B0" w:rsidRPr="00152AC6">
        <w:rPr>
          <w:rFonts w:ascii="Arial" w:hAnsi="Arial" w:cs="Arial"/>
          <w:color w:val="262626" w:themeColor="text1" w:themeTint="D9"/>
          <w:sz w:val="22"/>
          <w:szCs w:val="22"/>
        </w:rPr>
        <w:t>(</w:t>
      </w:r>
      <w:r w:rsidR="00314864" w:rsidRPr="00152AC6">
        <w:rPr>
          <w:rFonts w:ascii="Arial" w:hAnsi="Arial" w:cs="Arial"/>
          <w:color w:val="262626" w:themeColor="text1" w:themeTint="D9"/>
          <w:sz w:val="22"/>
          <w:szCs w:val="22"/>
        </w:rPr>
        <w:t xml:space="preserve">Mansaray, 2019; </w:t>
      </w:r>
      <w:r w:rsidR="008965B0" w:rsidRPr="00152AC6">
        <w:rPr>
          <w:rFonts w:ascii="Arial" w:hAnsi="Arial" w:cs="Arial"/>
          <w:color w:val="262626" w:themeColor="text1" w:themeTint="D9"/>
          <w:sz w:val="22"/>
          <w:szCs w:val="22"/>
        </w:rPr>
        <w:t xml:space="preserve">Levine, 2017). </w:t>
      </w:r>
      <w:r w:rsidR="00407974">
        <w:rPr>
          <w:rFonts w:ascii="Arial" w:hAnsi="Arial" w:cs="Arial"/>
          <w:color w:val="262626" w:themeColor="text1" w:themeTint="D9"/>
          <w:sz w:val="22"/>
          <w:szCs w:val="22"/>
        </w:rPr>
        <w:t>C</w:t>
      </w:r>
      <w:r w:rsidR="00801AAA" w:rsidRPr="00152AC6">
        <w:rPr>
          <w:rFonts w:ascii="Arial" w:hAnsi="Arial" w:cs="Arial"/>
          <w:color w:val="262626" w:themeColor="text1" w:themeTint="D9"/>
          <w:sz w:val="22"/>
          <w:szCs w:val="22"/>
        </w:rPr>
        <w:t xml:space="preserve">ommunication is the key driver </w:t>
      </w:r>
      <w:r w:rsidR="00F30C37" w:rsidRPr="00152AC6">
        <w:rPr>
          <w:rFonts w:ascii="Arial" w:hAnsi="Arial" w:cs="Arial"/>
          <w:color w:val="262626" w:themeColor="text1" w:themeTint="D9"/>
          <w:sz w:val="22"/>
          <w:szCs w:val="22"/>
        </w:rPr>
        <w:t>to</w:t>
      </w:r>
      <w:r w:rsidR="00801AAA" w:rsidRPr="00152AC6">
        <w:rPr>
          <w:rFonts w:ascii="Arial" w:hAnsi="Arial" w:cs="Arial"/>
          <w:color w:val="262626" w:themeColor="text1" w:themeTint="D9"/>
          <w:sz w:val="22"/>
          <w:szCs w:val="22"/>
        </w:rPr>
        <w:t xml:space="preserve"> effectuating</w:t>
      </w:r>
      <w:r w:rsidR="00F30C37" w:rsidRPr="00152AC6">
        <w:rPr>
          <w:rFonts w:ascii="Arial" w:hAnsi="Arial" w:cs="Arial"/>
          <w:color w:val="262626" w:themeColor="text1" w:themeTint="D9"/>
          <w:sz w:val="22"/>
          <w:szCs w:val="22"/>
        </w:rPr>
        <w:t xml:space="preserve"> a</w:t>
      </w:r>
      <w:r w:rsidR="00801AAA" w:rsidRPr="00152AC6">
        <w:rPr>
          <w:rFonts w:ascii="Arial" w:hAnsi="Arial" w:cs="Arial"/>
          <w:color w:val="262626" w:themeColor="text1" w:themeTint="D9"/>
          <w:sz w:val="22"/>
          <w:szCs w:val="22"/>
        </w:rPr>
        <w:t xml:space="preserve"> successful change initiative</w:t>
      </w:r>
      <w:r w:rsidR="00F30C37" w:rsidRPr="00152AC6">
        <w:rPr>
          <w:rFonts w:ascii="Arial" w:hAnsi="Arial" w:cs="Arial"/>
          <w:color w:val="262626" w:themeColor="text1" w:themeTint="D9"/>
          <w:sz w:val="22"/>
          <w:szCs w:val="22"/>
        </w:rPr>
        <w:t>, 29 percent of employees feel</w:t>
      </w:r>
      <w:r w:rsidR="00A30563">
        <w:rPr>
          <w:rFonts w:ascii="Arial" w:hAnsi="Arial" w:cs="Arial"/>
          <w:color w:val="262626" w:themeColor="text1" w:themeTint="D9"/>
          <w:sz w:val="22"/>
          <w:szCs w:val="22"/>
        </w:rPr>
        <w:t xml:space="preserve"> a</w:t>
      </w:r>
      <w:r w:rsidR="00F30C37" w:rsidRPr="00152AC6">
        <w:rPr>
          <w:rFonts w:ascii="Arial" w:hAnsi="Arial" w:cs="Arial"/>
          <w:color w:val="262626" w:themeColor="text1" w:themeTint="D9"/>
          <w:sz w:val="22"/>
          <w:szCs w:val="22"/>
        </w:rPr>
        <w:t xml:space="preserve"> lack of communication leads to failure </w:t>
      </w:r>
      <w:r w:rsidR="00A30563">
        <w:rPr>
          <w:rFonts w:ascii="Arial" w:hAnsi="Arial" w:cs="Arial"/>
          <w:color w:val="262626" w:themeColor="text1" w:themeTint="D9"/>
          <w:sz w:val="22"/>
          <w:szCs w:val="22"/>
        </w:rPr>
        <w:t>(</w:t>
      </w:r>
      <w:r w:rsidR="00F30C37" w:rsidRPr="00152AC6">
        <w:rPr>
          <w:rFonts w:ascii="Arial" w:hAnsi="Arial" w:cs="Arial"/>
          <w:color w:val="262626" w:themeColor="text1" w:themeTint="D9"/>
          <w:sz w:val="22"/>
          <w:szCs w:val="22"/>
        </w:rPr>
        <w:t xml:space="preserve">Levine, 2017; </w:t>
      </w:r>
      <w:proofErr w:type="spellStart"/>
      <w:r w:rsidR="00F30C37" w:rsidRPr="00152AC6">
        <w:rPr>
          <w:rFonts w:ascii="Arial" w:hAnsi="Arial" w:cs="Arial"/>
          <w:color w:val="262626" w:themeColor="text1" w:themeTint="D9"/>
          <w:sz w:val="22"/>
          <w:szCs w:val="22"/>
        </w:rPr>
        <w:t>Smarp</w:t>
      </w:r>
      <w:proofErr w:type="spellEnd"/>
      <w:r w:rsidR="00F30C37" w:rsidRPr="00152AC6">
        <w:rPr>
          <w:rFonts w:ascii="Arial" w:hAnsi="Arial" w:cs="Arial"/>
          <w:color w:val="262626" w:themeColor="text1" w:themeTint="D9"/>
          <w:sz w:val="22"/>
          <w:szCs w:val="22"/>
        </w:rPr>
        <w:t>, 2020).</w:t>
      </w:r>
      <w:r w:rsidR="003F5EF6" w:rsidRPr="00152AC6">
        <w:rPr>
          <w:rFonts w:ascii="Arial" w:hAnsi="Arial" w:cs="Arial"/>
          <w:color w:val="262626" w:themeColor="text1" w:themeTint="D9"/>
          <w:sz w:val="22"/>
          <w:szCs w:val="22"/>
        </w:rPr>
        <w:t xml:space="preserve"> </w:t>
      </w:r>
      <w:r w:rsidR="00261022">
        <w:rPr>
          <w:rFonts w:ascii="Arial" w:hAnsi="Arial" w:cs="Arial"/>
          <w:color w:val="262626" w:themeColor="text1" w:themeTint="D9"/>
          <w:sz w:val="22"/>
          <w:szCs w:val="22"/>
        </w:rPr>
        <w:t>S</w:t>
      </w:r>
      <w:r w:rsidR="003F5EF6" w:rsidRPr="00152AC6">
        <w:rPr>
          <w:rFonts w:ascii="Arial" w:hAnsi="Arial" w:cs="Arial"/>
          <w:color w:val="262626" w:themeColor="text1" w:themeTint="D9"/>
          <w:sz w:val="22"/>
          <w:szCs w:val="22"/>
        </w:rPr>
        <w:t xml:space="preserve">cholars argue that </w:t>
      </w:r>
      <w:r w:rsidR="000271FB" w:rsidRPr="00152AC6">
        <w:rPr>
          <w:rFonts w:ascii="Arial" w:hAnsi="Arial" w:cs="Arial"/>
          <w:color w:val="262626" w:themeColor="text1" w:themeTint="D9"/>
          <w:sz w:val="22"/>
          <w:szCs w:val="22"/>
        </w:rPr>
        <w:t xml:space="preserve">it is best to embrace a </w:t>
      </w:r>
      <w:r w:rsidR="003F5EF6" w:rsidRPr="00152AC6">
        <w:rPr>
          <w:rFonts w:ascii="Arial" w:hAnsi="Arial" w:cs="Arial"/>
          <w:color w:val="262626" w:themeColor="text1" w:themeTint="D9"/>
          <w:sz w:val="22"/>
          <w:szCs w:val="22"/>
        </w:rPr>
        <w:t>transformational leadership style</w:t>
      </w:r>
      <w:r w:rsidR="000271FB" w:rsidRPr="00152AC6">
        <w:rPr>
          <w:rFonts w:ascii="Arial" w:hAnsi="Arial" w:cs="Arial"/>
          <w:color w:val="262626" w:themeColor="text1" w:themeTint="D9"/>
          <w:sz w:val="22"/>
          <w:szCs w:val="22"/>
        </w:rPr>
        <w:t xml:space="preserve"> to address change </w:t>
      </w:r>
      <w:r w:rsidR="00AB6171" w:rsidRPr="00152AC6">
        <w:rPr>
          <w:rFonts w:ascii="Arial" w:hAnsi="Arial" w:cs="Arial"/>
          <w:color w:val="262626" w:themeColor="text1" w:themeTint="D9"/>
          <w:sz w:val="22"/>
          <w:szCs w:val="22"/>
        </w:rPr>
        <w:t xml:space="preserve">because </w:t>
      </w:r>
      <w:r w:rsidR="00261022">
        <w:rPr>
          <w:rFonts w:ascii="Arial" w:hAnsi="Arial" w:cs="Arial"/>
          <w:color w:val="262626" w:themeColor="text1" w:themeTint="D9"/>
          <w:sz w:val="22"/>
          <w:szCs w:val="22"/>
        </w:rPr>
        <w:t>these</w:t>
      </w:r>
      <w:r w:rsidR="00AB6171" w:rsidRPr="00152AC6">
        <w:rPr>
          <w:rFonts w:ascii="Arial" w:hAnsi="Arial" w:cs="Arial"/>
          <w:color w:val="262626" w:themeColor="text1" w:themeTint="D9"/>
          <w:sz w:val="22"/>
          <w:szCs w:val="22"/>
        </w:rPr>
        <w:t xml:space="preserve"> leaders are seen as visionary role models who empower their followers to innovate and </w:t>
      </w:r>
      <w:r w:rsidR="00081C1E" w:rsidRPr="00152AC6">
        <w:rPr>
          <w:rFonts w:ascii="Arial" w:hAnsi="Arial" w:cs="Arial"/>
          <w:color w:val="262626" w:themeColor="text1" w:themeTint="D9"/>
          <w:sz w:val="22"/>
          <w:szCs w:val="22"/>
        </w:rPr>
        <w:t xml:space="preserve">which </w:t>
      </w:r>
      <w:r w:rsidR="00A30563">
        <w:rPr>
          <w:rFonts w:ascii="Arial" w:hAnsi="Arial" w:cs="Arial"/>
          <w:color w:val="262626" w:themeColor="text1" w:themeTint="D9"/>
          <w:sz w:val="22"/>
          <w:szCs w:val="22"/>
        </w:rPr>
        <w:t xml:space="preserve">is </w:t>
      </w:r>
      <w:r w:rsidR="00DC5772" w:rsidRPr="00152AC6">
        <w:rPr>
          <w:rFonts w:ascii="Arial" w:hAnsi="Arial" w:cs="Arial"/>
          <w:color w:val="262626" w:themeColor="text1" w:themeTint="D9"/>
          <w:sz w:val="22"/>
          <w:szCs w:val="22"/>
        </w:rPr>
        <w:t xml:space="preserve">often a catalyst for organisational growth (Mansaray, 2019; </w:t>
      </w:r>
      <w:proofErr w:type="spellStart"/>
      <w:r w:rsidR="00DC5772" w:rsidRPr="00152AC6">
        <w:rPr>
          <w:rFonts w:ascii="Arial" w:hAnsi="Arial" w:cs="Arial"/>
          <w:color w:val="262626" w:themeColor="text1" w:themeTint="D9"/>
          <w:sz w:val="22"/>
          <w:szCs w:val="22"/>
        </w:rPr>
        <w:t>Akinbode</w:t>
      </w:r>
      <w:proofErr w:type="spellEnd"/>
      <w:r w:rsidR="00DC5772" w:rsidRPr="00152AC6">
        <w:rPr>
          <w:rFonts w:ascii="Arial" w:hAnsi="Arial" w:cs="Arial"/>
          <w:color w:val="262626" w:themeColor="text1" w:themeTint="D9"/>
          <w:sz w:val="22"/>
          <w:szCs w:val="22"/>
        </w:rPr>
        <w:t xml:space="preserve"> and </w:t>
      </w:r>
      <w:proofErr w:type="spellStart"/>
      <w:r w:rsidR="00DC5772" w:rsidRPr="00152AC6">
        <w:rPr>
          <w:rFonts w:ascii="Arial" w:hAnsi="Arial" w:cs="Arial"/>
          <w:color w:val="262626" w:themeColor="text1" w:themeTint="D9"/>
          <w:sz w:val="22"/>
          <w:szCs w:val="22"/>
        </w:rPr>
        <w:t>Shuhumi</w:t>
      </w:r>
      <w:proofErr w:type="spellEnd"/>
      <w:r w:rsidR="00DC5772" w:rsidRPr="00152AC6">
        <w:rPr>
          <w:rFonts w:ascii="Arial" w:hAnsi="Arial" w:cs="Arial"/>
          <w:color w:val="262626" w:themeColor="text1" w:themeTint="D9"/>
          <w:sz w:val="22"/>
          <w:szCs w:val="22"/>
        </w:rPr>
        <w:t>, 2018; White, 2018).</w:t>
      </w:r>
    </w:p>
    <w:p w14:paraId="2E862C0C" w14:textId="77777777" w:rsidR="00A460D3" w:rsidRDefault="00A460D3" w:rsidP="00A460D3">
      <w:pPr>
        <w:spacing w:line="360" w:lineRule="auto"/>
        <w:jc w:val="both"/>
        <w:rPr>
          <w:rFonts w:ascii="Arial" w:hAnsi="Arial" w:cs="Arial"/>
          <w:color w:val="262626" w:themeColor="text1" w:themeTint="D9"/>
          <w:sz w:val="22"/>
          <w:szCs w:val="22"/>
        </w:rPr>
      </w:pPr>
    </w:p>
    <w:p w14:paraId="29C99BDF" w14:textId="6C54862C" w:rsidR="00B5143B" w:rsidRPr="00A460D3" w:rsidRDefault="00757F84" w:rsidP="00A460D3">
      <w:pPr>
        <w:spacing w:line="360" w:lineRule="auto"/>
        <w:jc w:val="center"/>
        <w:rPr>
          <w:rFonts w:ascii="Arial" w:hAnsi="Arial" w:cs="Arial"/>
          <w:color w:val="262626" w:themeColor="text1" w:themeTint="D9"/>
          <w:sz w:val="22"/>
          <w:szCs w:val="22"/>
        </w:rPr>
      </w:pPr>
      <w:r w:rsidRPr="00261022">
        <w:rPr>
          <w:rFonts w:ascii="Arial" w:hAnsi="Arial" w:cs="Arial"/>
          <w:b/>
          <w:bCs/>
        </w:rPr>
        <w:t>ORGANISATIONAL CULTURE AND CHANGE MANAGEMENT</w:t>
      </w:r>
    </w:p>
    <w:p w14:paraId="5556B2C2" w14:textId="77777777" w:rsidR="00152AC6" w:rsidRPr="00EB0358" w:rsidRDefault="00152AC6" w:rsidP="003F68A2">
      <w:pPr>
        <w:spacing w:line="360" w:lineRule="auto"/>
        <w:jc w:val="both"/>
        <w:rPr>
          <w:rFonts w:ascii="Arial" w:hAnsi="Arial" w:cs="Arial"/>
          <w:color w:val="262626" w:themeColor="text1" w:themeTint="D9"/>
          <w:sz w:val="22"/>
          <w:szCs w:val="22"/>
        </w:rPr>
      </w:pPr>
    </w:p>
    <w:p w14:paraId="05279876" w14:textId="227266F1" w:rsidR="00152AC6" w:rsidRPr="00EB0358" w:rsidRDefault="005604B4" w:rsidP="003F68A2">
      <w:pPr>
        <w:spacing w:line="360" w:lineRule="auto"/>
        <w:jc w:val="both"/>
        <w:rPr>
          <w:rFonts w:ascii="Arial" w:hAnsi="Arial" w:cs="Arial"/>
          <w:color w:val="262626" w:themeColor="text1" w:themeTint="D9"/>
          <w:sz w:val="22"/>
          <w:szCs w:val="22"/>
        </w:rPr>
      </w:pPr>
      <w:r w:rsidRPr="00EB0358">
        <w:rPr>
          <w:rFonts w:ascii="Arial" w:hAnsi="Arial" w:cs="Arial"/>
          <w:color w:val="262626" w:themeColor="text1" w:themeTint="D9"/>
          <w:sz w:val="22"/>
          <w:szCs w:val="22"/>
        </w:rPr>
        <w:t xml:space="preserve">Aguirre, Von Post and </w:t>
      </w:r>
      <w:proofErr w:type="spellStart"/>
      <w:r w:rsidRPr="00EB0358">
        <w:rPr>
          <w:rFonts w:ascii="Arial" w:hAnsi="Arial" w:cs="Arial"/>
          <w:color w:val="262626" w:themeColor="text1" w:themeTint="D9"/>
          <w:sz w:val="22"/>
          <w:szCs w:val="22"/>
        </w:rPr>
        <w:t>Alpern</w:t>
      </w:r>
      <w:proofErr w:type="spellEnd"/>
      <w:r w:rsidRPr="00EB0358">
        <w:rPr>
          <w:rFonts w:ascii="Arial" w:hAnsi="Arial" w:cs="Arial"/>
          <w:color w:val="262626" w:themeColor="text1" w:themeTint="D9"/>
          <w:sz w:val="22"/>
          <w:szCs w:val="22"/>
        </w:rPr>
        <w:t xml:space="preserve">, 2013 </w:t>
      </w:r>
      <w:r w:rsidR="00261022">
        <w:rPr>
          <w:rFonts w:ascii="Arial" w:hAnsi="Arial" w:cs="Arial"/>
          <w:color w:val="262626" w:themeColor="text1" w:themeTint="D9"/>
          <w:sz w:val="22"/>
          <w:szCs w:val="22"/>
        </w:rPr>
        <w:t>observe</w:t>
      </w:r>
      <w:r w:rsidRPr="00EB0358">
        <w:rPr>
          <w:rFonts w:ascii="Arial" w:hAnsi="Arial" w:cs="Arial"/>
          <w:color w:val="262626" w:themeColor="text1" w:themeTint="D9"/>
          <w:sz w:val="22"/>
          <w:szCs w:val="22"/>
        </w:rPr>
        <w:t xml:space="preserve"> that c</w:t>
      </w:r>
      <w:r w:rsidR="00596E0A" w:rsidRPr="00EB0358">
        <w:rPr>
          <w:rFonts w:ascii="Arial" w:hAnsi="Arial" w:cs="Arial"/>
          <w:color w:val="262626" w:themeColor="text1" w:themeTint="D9"/>
          <w:sz w:val="22"/>
          <w:szCs w:val="22"/>
        </w:rPr>
        <w:t xml:space="preserve">ulture is </w:t>
      </w:r>
      <w:r w:rsidR="009D0BD0">
        <w:rPr>
          <w:rFonts w:ascii="Arial" w:hAnsi="Arial" w:cs="Arial"/>
          <w:color w:val="262626" w:themeColor="text1" w:themeTint="D9"/>
          <w:sz w:val="22"/>
          <w:szCs w:val="22"/>
        </w:rPr>
        <w:t>imperative</w:t>
      </w:r>
      <w:r w:rsidR="00596E0A" w:rsidRPr="00EB0358">
        <w:rPr>
          <w:rFonts w:ascii="Arial" w:hAnsi="Arial" w:cs="Arial"/>
          <w:color w:val="262626" w:themeColor="text1" w:themeTint="D9"/>
          <w:sz w:val="22"/>
          <w:szCs w:val="22"/>
        </w:rPr>
        <w:t xml:space="preserve"> </w:t>
      </w:r>
      <w:r w:rsidR="004E08E4" w:rsidRPr="00EB0358">
        <w:rPr>
          <w:rFonts w:ascii="Arial" w:hAnsi="Arial" w:cs="Arial"/>
          <w:color w:val="262626" w:themeColor="text1" w:themeTint="D9"/>
          <w:sz w:val="22"/>
          <w:szCs w:val="22"/>
        </w:rPr>
        <w:t xml:space="preserve">to </w:t>
      </w:r>
      <w:r w:rsidR="00C030AE" w:rsidRPr="00EB0358">
        <w:rPr>
          <w:rFonts w:ascii="Arial" w:hAnsi="Arial" w:cs="Arial"/>
          <w:color w:val="262626" w:themeColor="text1" w:themeTint="D9"/>
          <w:sz w:val="22"/>
          <w:szCs w:val="22"/>
        </w:rPr>
        <w:t xml:space="preserve">effective </w:t>
      </w:r>
      <w:r w:rsidR="004E08E4" w:rsidRPr="00EB0358">
        <w:rPr>
          <w:rFonts w:ascii="Arial" w:hAnsi="Arial" w:cs="Arial"/>
          <w:color w:val="262626" w:themeColor="text1" w:themeTint="D9"/>
          <w:sz w:val="22"/>
          <w:szCs w:val="22"/>
        </w:rPr>
        <w:t>change</w:t>
      </w:r>
      <w:r w:rsidR="000030A2" w:rsidRPr="00EB0358">
        <w:rPr>
          <w:rFonts w:ascii="Arial" w:hAnsi="Arial" w:cs="Arial"/>
          <w:color w:val="262626" w:themeColor="text1" w:themeTint="D9"/>
          <w:sz w:val="22"/>
          <w:szCs w:val="22"/>
        </w:rPr>
        <w:t>;</w:t>
      </w:r>
      <w:r w:rsidR="0074539E" w:rsidRPr="00EB0358">
        <w:rPr>
          <w:rFonts w:ascii="Arial" w:hAnsi="Arial" w:cs="Arial"/>
          <w:color w:val="262626" w:themeColor="text1" w:themeTint="D9"/>
          <w:sz w:val="22"/>
          <w:szCs w:val="22"/>
        </w:rPr>
        <w:t xml:space="preserve"> </w:t>
      </w:r>
      <w:r w:rsidR="00634260" w:rsidRPr="00EB0358">
        <w:rPr>
          <w:rFonts w:ascii="Arial" w:hAnsi="Arial" w:cs="Arial"/>
          <w:color w:val="262626" w:themeColor="text1" w:themeTint="D9"/>
          <w:sz w:val="22"/>
          <w:szCs w:val="22"/>
        </w:rPr>
        <w:t>however,</w:t>
      </w:r>
      <w:r w:rsidR="0074539E" w:rsidRPr="00EB0358">
        <w:rPr>
          <w:rFonts w:ascii="Arial" w:hAnsi="Arial" w:cs="Arial"/>
          <w:color w:val="262626" w:themeColor="text1" w:themeTint="D9"/>
          <w:sz w:val="22"/>
          <w:szCs w:val="22"/>
        </w:rPr>
        <w:t xml:space="preserve"> </w:t>
      </w:r>
      <w:r w:rsidR="00B961B7" w:rsidRPr="00EB0358">
        <w:rPr>
          <w:rFonts w:ascii="Arial" w:hAnsi="Arial" w:cs="Arial"/>
          <w:color w:val="262626" w:themeColor="text1" w:themeTint="D9"/>
          <w:sz w:val="22"/>
          <w:szCs w:val="22"/>
        </w:rPr>
        <w:t xml:space="preserve">research </w:t>
      </w:r>
      <w:r w:rsidR="00A460D3">
        <w:rPr>
          <w:rFonts w:ascii="Arial" w:hAnsi="Arial" w:cs="Arial"/>
          <w:color w:val="262626" w:themeColor="text1" w:themeTint="D9"/>
          <w:sz w:val="22"/>
          <w:szCs w:val="22"/>
        </w:rPr>
        <w:t>suggests</w:t>
      </w:r>
      <w:r w:rsidR="00B961B7" w:rsidRPr="00EB0358">
        <w:rPr>
          <w:rFonts w:ascii="Arial" w:hAnsi="Arial" w:cs="Arial"/>
          <w:color w:val="262626" w:themeColor="text1" w:themeTint="D9"/>
          <w:sz w:val="22"/>
          <w:szCs w:val="22"/>
        </w:rPr>
        <w:t xml:space="preserve"> </w:t>
      </w:r>
      <w:r w:rsidR="00A65AF6" w:rsidRPr="00EB0358">
        <w:rPr>
          <w:rFonts w:ascii="Arial" w:hAnsi="Arial" w:cs="Arial"/>
          <w:color w:val="262626" w:themeColor="text1" w:themeTint="D9"/>
          <w:sz w:val="22"/>
          <w:szCs w:val="22"/>
        </w:rPr>
        <w:t xml:space="preserve">that 35 percent of people </w:t>
      </w:r>
      <w:r w:rsidR="00300F38" w:rsidRPr="00EB0358">
        <w:rPr>
          <w:rFonts w:ascii="Arial" w:hAnsi="Arial" w:cs="Arial"/>
          <w:color w:val="262626" w:themeColor="text1" w:themeTint="D9"/>
          <w:sz w:val="22"/>
          <w:szCs w:val="22"/>
        </w:rPr>
        <w:t xml:space="preserve">think their company’s culture is managed </w:t>
      </w:r>
      <w:r w:rsidR="00557D04" w:rsidRPr="00EB0358">
        <w:rPr>
          <w:rFonts w:ascii="Arial" w:hAnsi="Arial" w:cs="Arial"/>
          <w:color w:val="262626" w:themeColor="text1" w:themeTint="D9"/>
          <w:sz w:val="22"/>
          <w:szCs w:val="22"/>
        </w:rPr>
        <w:t xml:space="preserve">properly. </w:t>
      </w:r>
      <w:r w:rsidR="009D0BD0">
        <w:rPr>
          <w:rFonts w:ascii="Arial" w:hAnsi="Arial" w:cs="Arial"/>
          <w:color w:val="262626" w:themeColor="text1" w:themeTint="D9"/>
          <w:sz w:val="22"/>
          <w:szCs w:val="22"/>
        </w:rPr>
        <w:t>S</w:t>
      </w:r>
      <w:r w:rsidR="00E67A3E" w:rsidRPr="00EB0358">
        <w:rPr>
          <w:rFonts w:ascii="Arial" w:hAnsi="Arial" w:cs="Arial"/>
          <w:color w:val="262626" w:themeColor="text1" w:themeTint="D9"/>
          <w:sz w:val="22"/>
          <w:szCs w:val="22"/>
        </w:rPr>
        <w:t>tudies</w:t>
      </w:r>
      <w:r w:rsidR="009D0BD0">
        <w:rPr>
          <w:rFonts w:ascii="Arial" w:hAnsi="Arial" w:cs="Arial"/>
          <w:color w:val="262626" w:themeColor="text1" w:themeTint="D9"/>
          <w:sz w:val="22"/>
          <w:szCs w:val="22"/>
        </w:rPr>
        <w:t xml:space="preserve"> show</w:t>
      </w:r>
      <w:r w:rsidR="00E67A3E" w:rsidRPr="00EB0358">
        <w:rPr>
          <w:rFonts w:ascii="Arial" w:hAnsi="Arial" w:cs="Arial"/>
          <w:color w:val="262626" w:themeColor="text1" w:themeTint="D9"/>
          <w:sz w:val="22"/>
          <w:szCs w:val="22"/>
        </w:rPr>
        <w:t xml:space="preserve"> </w:t>
      </w:r>
      <w:r w:rsidR="00D17AAF" w:rsidRPr="00EB0358">
        <w:rPr>
          <w:rFonts w:ascii="Arial" w:hAnsi="Arial" w:cs="Arial"/>
          <w:color w:val="262626" w:themeColor="text1" w:themeTint="D9"/>
          <w:sz w:val="22"/>
          <w:szCs w:val="22"/>
        </w:rPr>
        <w:t xml:space="preserve">it is </w:t>
      </w:r>
      <w:r w:rsidR="00B146FB" w:rsidRPr="00EB0358">
        <w:rPr>
          <w:rFonts w:ascii="Arial" w:hAnsi="Arial" w:cs="Arial"/>
          <w:color w:val="262626" w:themeColor="text1" w:themeTint="D9"/>
          <w:sz w:val="22"/>
          <w:szCs w:val="22"/>
        </w:rPr>
        <w:t>profoundly</w:t>
      </w:r>
      <w:r w:rsidR="00D17AAF" w:rsidRPr="00EB0358">
        <w:rPr>
          <w:rFonts w:ascii="Arial" w:hAnsi="Arial" w:cs="Arial"/>
          <w:color w:val="262626" w:themeColor="text1" w:themeTint="D9"/>
          <w:sz w:val="22"/>
          <w:szCs w:val="22"/>
        </w:rPr>
        <w:t xml:space="preserve"> difficult to change an </w:t>
      </w:r>
      <w:r w:rsidR="00E67A3E" w:rsidRPr="00EB0358">
        <w:rPr>
          <w:rFonts w:ascii="Arial" w:hAnsi="Arial" w:cs="Arial"/>
          <w:color w:val="262626" w:themeColor="text1" w:themeTint="D9"/>
          <w:sz w:val="22"/>
          <w:szCs w:val="22"/>
        </w:rPr>
        <w:t>organisation</w:t>
      </w:r>
      <w:r w:rsidR="00D17AAF" w:rsidRPr="00EB0358">
        <w:rPr>
          <w:rFonts w:ascii="Arial" w:hAnsi="Arial" w:cs="Arial"/>
          <w:color w:val="262626" w:themeColor="text1" w:themeTint="D9"/>
          <w:sz w:val="22"/>
          <w:szCs w:val="22"/>
        </w:rPr>
        <w:t>’s culture</w:t>
      </w:r>
      <w:r w:rsidR="00960114" w:rsidRPr="00EB0358">
        <w:rPr>
          <w:rFonts w:ascii="Arial" w:hAnsi="Arial" w:cs="Arial"/>
          <w:color w:val="262626" w:themeColor="text1" w:themeTint="D9"/>
          <w:sz w:val="22"/>
          <w:szCs w:val="22"/>
        </w:rPr>
        <w:t>,</w:t>
      </w:r>
      <w:r w:rsidR="00173517" w:rsidRPr="00EB0358">
        <w:rPr>
          <w:rFonts w:ascii="Arial" w:hAnsi="Arial" w:cs="Arial"/>
          <w:color w:val="262626" w:themeColor="text1" w:themeTint="D9"/>
          <w:sz w:val="22"/>
          <w:szCs w:val="22"/>
        </w:rPr>
        <w:t xml:space="preserve"> hence it is better to change </w:t>
      </w:r>
      <w:r w:rsidR="00294863" w:rsidRPr="00EB0358">
        <w:rPr>
          <w:rFonts w:ascii="Arial" w:hAnsi="Arial" w:cs="Arial"/>
          <w:color w:val="262626" w:themeColor="text1" w:themeTint="D9"/>
          <w:sz w:val="22"/>
          <w:szCs w:val="22"/>
        </w:rPr>
        <w:t>critical</w:t>
      </w:r>
      <w:r w:rsidR="00173517" w:rsidRPr="00EB0358">
        <w:rPr>
          <w:rFonts w:ascii="Arial" w:hAnsi="Arial" w:cs="Arial"/>
          <w:color w:val="262626" w:themeColor="text1" w:themeTint="D9"/>
          <w:sz w:val="22"/>
          <w:szCs w:val="22"/>
        </w:rPr>
        <w:t xml:space="preserve"> behaviours</w:t>
      </w:r>
      <w:r w:rsidR="00D17AAF" w:rsidRPr="00EB0358">
        <w:rPr>
          <w:rFonts w:ascii="Arial" w:hAnsi="Arial" w:cs="Arial"/>
          <w:color w:val="262626" w:themeColor="text1" w:themeTint="D9"/>
          <w:sz w:val="22"/>
          <w:szCs w:val="22"/>
        </w:rPr>
        <w:t>.</w:t>
      </w:r>
      <w:r w:rsidR="00A55B56" w:rsidRPr="00EB0358">
        <w:rPr>
          <w:rFonts w:ascii="Arial" w:hAnsi="Arial" w:cs="Arial"/>
          <w:color w:val="262626" w:themeColor="text1" w:themeTint="D9"/>
          <w:sz w:val="22"/>
          <w:szCs w:val="22"/>
        </w:rPr>
        <w:t xml:space="preserve"> </w:t>
      </w:r>
      <w:r w:rsidR="00FE0EF3" w:rsidRPr="00EB0358">
        <w:rPr>
          <w:rFonts w:ascii="Arial" w:hAnsi="Arial" w:cs="Arial"/>
          <w:color w:val="262626" w:themeColor="text1" w:themeTint="D9"/>
          <w:sz w:val="22"/>
          <w:szCs w:val="22"/>
        </w:rPr>
        <w:t>R</w:t>
      </w:r>
      <w:r w:rsidR="00A55B56" w:rsidRPr="00EB0358">
        <w:rPr>
          <w:rFonts w:ascii="Arial" w:hAnsi="Arial" w:cs="Arial"/>
          <w:color w:val="262626" w:themeColor="text1" w:themeTint="D9"/>
          <w:sz w:val="22"/>
          <w:szCs w:val="22"/>
        </w:rPr>
        <w:t>esistance to change</w:t>
      </w:r>
      <w:r w:rsidR="00B829FC" w:rsidRPr="00EB0358">
        <w:rPr>
          <w:rFonts w:ascii="Arial" w:hAnsi="Arial" w:cs="Arial"/>
          <w:color w:val="262626" w:themeColor="text1" w:themeTint="D9"/>
          <w:sz w:val="22"/>
          <w:szCs w:val="22"/>
        </w:rPr>
        <w:t xml:space="preserve"> and change fatigue are </w:t>
      </w:r>
      <w:r w:rsidR="00442E8E" w:rsidRPr="00EB0358">
        <w:rPr>
          <w:rFonts w:ascii="Arial" w:hAnsi="Arial" w:cs="Arial"/>
          <w:color w:val="262626" w:themeColor="text1" w:themeTint="D9"/>
          <w:sz w:val="22"/>
          <w:szCs w:val="22"/>
        </w:rPr>
        <w:t xml:space="preserve">the </w:t>
      </w:r>
      <w:r w:rsidR="00FE0EF3" w:rsidRPr="00EB0358">
        <w:rPr>
          <w:rFonts w:ascii="Arial" w:hAnsi="Arial" w:cs="Arial"/>
          <w:color w:val="262626" w:themeColor="text1" w:themeTint="D9"/>
          <w:sz w:val="22"/>
          <w:szCs w:val="22"/>
        </w:rPr>
        <w:t>overriding</w:t>
      </w:r>
      <w:r w:rsidR="00442E8E" w:rsidRPr="00EB0358">
        <w:rPr>
          <w:rFonts w:ascii="Arial" w:hAnsi="Arial" w:cs="Arial"/>
          <w:color w:val="262626" w:themeColor="text1" w:themeTint="D9"/>
          <w:sz w:val="22"/>
          <w:szCs w:val="22"/>
        </w:rPr>
        <w:t xml:space="preserve"> obstacle</w:t>
      </w:r>
      <w:r w:rsidR="00B829FC" w:rsidRPr="00EB0358">
        <w:rPr>
          <w:rFonts w:ascii="Arial" w:hAnsi="Arial" w:cs="Arial"/>
          <w:color w:val="262626" w:themeColor="text1" w:themeTint="D9"/>
          <w:sz w:val="22"/>
          <w:szCs w:val="22"/>
        </w:rPr>
        <w:t>s</w:t>
      </w:r>
      <w:r w:rsidR="00FE0EF3" w:rsidRPr="00EB0358">
        <w:rPr>
          <w:rFonts w:ascii="Arial" w:hAnsi="Arial" w:cs="Arial"/>
          <w:color w:val="262626" w:themeColor="text1" w:themeTint="D9"/>
          <w:sz w:val="22"/>
          <w:szCs w:val="22"/>
        </w:rPr>
        <w:t xml:space="preserve"> </w:t>
      </w:r>
      <w:r w:rsidR="00A460D3">
        <w:rPr>
          <w:rFonts w:ascii="Arial" w:hAnsi="Arial" w:cs="Arial"/>
          <w:color w:val="262626" w:themeColor="text1" w:themeTint="D9"/>
          <w:sz w:val="22"/>
          <w:szCs w:val="22"/>
        </w:rPr>
        <w:t>and the major causes of</w:t>
      </w:r>
      <w:r w:rsidR="00CC652C" w:rsidRPr="00EB0358">
        <w:rPr>
          <w:rFonts w:ascii="Arial" w:hAnsi="Arial" w:cs="Arial"/>
          <w:color w:val="262626" w:themeColor="text1" w:themeTint="D9"/>
          <w:sz w:val="22"/>
          <w:szCs w:val="22"/>
        </w:rPr>
        <w:t xml:space="preserve"> </w:t>
      </w:r>
      <w:r w:rsidR="00FE0EF3" w:rsidRPr="00EB0358">
        <w:rPr>
          <w:rFonts w:ascii="Arial" w:hAnsi="Arial" w:cs="Arial"/>
          <w:color w:val="262626" w:themeColor="text1" w:themeTint="D9"/>
          <w:sz w:val="22"/>
          <w:szCs w:val="22"/>
        </w:rPr>
        <w:t>change fail</w:t>
      </w:r>
      <w:r w:rsidR="00A460D3">
        <w:rPr>
          <w:rFonts w:ascii="Arial" w:hAnsi="Arial" w:cs="Arial"/>
          <w:color w:val="262626" w:themeColor="text1" w:themeTint="D9"/>
          <w:sz w:val="22"/>
          <w:szCs w:val="22"/>
        </w:rPr>
        <w:t>ure</w:t>
      </w:r>
      <w:r w:rsidR="00733587" w:rsidRPr="00EB0358">
        <w:rPr>
          <w:rFonts w:ascii="Arial" w:hAnsi="Arial" w:cs="Arial"/>
          <w:color w:val="262626" w:themeColor="text1" w:themeTint="D9"/>
          <w:sz w:val="22"/>
          <w:szCs w:val="22"/>
        </w:rPr>
        <w:t xml:space="preserve">. </w:t>
      </w:r>
      <w:r w:rsidR="00442E8E" w:rsidRPr="00EB0358">
        <w:rPr>
          <w:rFonts w:ascii="Arial" w:hAnsi="Arial" w:cs="Arial"/>
          <w:color w:val="262626" w:themeColor="text1" w:themeTint="D9"/>
          <w:sz w:val="22"/>
          <w:szCs w:val="22"/>
        </w:rPr>
        <w:t xml:space="preserve">Employees resist change </w:t>
      </w:r>
      <w:r w:rsidR="006210E8" w:rsidRPr="00EB0358">
        <w:rPr>
          <w:rFonts w:ascii="Arial" w:hAnsi="Arial" w:cs="Arial"/>
          <w:color w:val="262626" w:themeColor="text1" w:themeTint="D9"/>
          <w:sz w:val="22"/>
          <w:szCs w:val="22"/>
        </w:rPr>
        <w:t xml:space="preserve">because </w:t>
      </w:r>
      <w:r w:rsidR="00B614AE" w:rsidRPr="00EB0358">
        <w:rPr>
          <w:rFonts w:ascii="Arial" w:hAnsi="Arial" w:cs="Arial"/>
          <w:color w:val="262626" w:themeColor="text1" w:themeTint="D9"/>
          <w:sz w:val="22"/>
          <w:szCs w:val="22"/>
        </w:rPr>
        <w:t>they are not in</w:t>
      </w:r>
      <w:r w:rsidR="00F02546" w:rsidRPr="00EB0358">
        <w:rPr>
          <w:rFonts w:ascii="Arial" w:hAnsi="Arial" w:cs="Arial"/>
          <w:color w:val="262626" w:themeColor="text1" w:themeTint="D9"/>
          <w:sz w:val="22"/>
          <w:szCs w:val="22"/>
        </w:rPr>
        <w:t>cluded</w:t>
      </w:r>
      <w:r w:rsidR="00B614AE" w:rsidRPr="00EB0358">
        <w:rPr>
          <w:rFonts w:ascii="Arial" w:hAnsi="Arial" w:cs="Arial"/>
          <w:color w:val="262626" w:themeColor="text1" w:themeTint="D9"/>
          <w:sz w:val="22"/>
          <w:szCs w:val="22"/>
        </w:rPr>
        <w:t xml:space="preserve"> in the change process</w:t>
      </w:r>
      <w:r w:rsidR="0012078B" w:rsidRPr="00EB0358">
        <w:rPr>
          <w:rFonts w:ascii="Arial" w:hAnsi="Arial" w:cs="Arial"/>
          <w:color w:val="262626" w:themeColor="text1" w:themeTint="D9"/>
          <w:sz w:val="22"/>
          <w:szCs w:val="22"/>
        </w:rPr>
        <w:t xml:space="preserve"> or they do not </w:t>
      </w:r>
      <w:r w:rsidR="005130AA" w:rsidRPr="00EB0358">
        <w:rPr>
          <w:rFonts w:ascii="Arial" w:hAnsi="Arial" w:cs="Arial"/>
          <w:color w:val="262626" w:themeColor="text1" w:themeTint="D9"/>
          <w:sz w:val="22"/>
          <w:szCs w:val="22"/>
        </w:rPr>
        <w:t>grasp</w:t>
      </w:r>
      <w:r w:rsidR="0012078B" w:rsidRPr="00EB0358">
        <w:rPr>
          <w:rFonts w:ascii="Arial" w:hAnsi="Arial" w:cs="Arial"/>
          <w:color w:val="262626" w:themeColor="text1" w:themeTint="D9"/>
          <w:sz w:val="22"/>
          <w:szCs w:val="22"/>
        </w:rPr>
        <w:t xml:space="preserve"> the </w:t>
      </w:r>
      <w:r w:rsidR="0049768B" w:rsidRPr="00EB0358">
        <w:rPr>
          <w:rFonts w:ascii="Arial" w:hAnsi="Arial" w:cs="Arial"/>
          <w:color w:val="262626" w:themeColor="text1" w:themeTint="D9"/>
          <w:sz w:val="22"/>
          <w:szCs w:val="22"/>
        </w:rPr>
        <w:t>motives</w:t>
      </w:r>
      <w:r w:rsidR="0012078B" w:rsidRPr="00EB0358">
        <w:rPr>
          <w:rFonts w:ascii="Arial" w:hAnsi="Arial" w:cs="Arial"/>
          <w:color w:val="262626" w:themeColor="text1" w:themeTint="D9"/>
          <w:sz w:val="22"/>
          <w:szCs w:val="22"/>
        </w:rPr>
        <w:t xml:space="preserve"> for the change</w:t>
      </w:r>
      <w:r w:rsidR="0049768B" w:rsidRPr="00EB0358">
        <w:rPr>
          <w:rFonts w:ascii="Arial" w:hAnsi="Arial" w:cs="Arial"/>
          <w:color w:val="262626" w:themeColor="text1" w:themeTint="D9"/>
          <w:sz w:val="22"/>
          <w:szCs w:val="22"/>
        </w:rPr>
        <w:t>.</w:t>
      </w:r>
      <w:r w:rsidR="00552A36" w:rsidRPr="00EB0358">
        <w:rPr>
          <w:rFonts w:ascii="Arial" w:hAnsi="Arial" w:cs="Arial"/>
          <w:color w:val="262626" w:themeColor="text1" w:themeTint="D9"/>
          <w:sz w:val="22"/>
          <w:szCs w:val="22"/>
        </w:rPr>
        <w:t xml:space="preserve"> Change fatigue </w:t>
      </w:r>
      <w:r w:rsidR="00A460D3" w:rsidRPr="00EB0358">
        <w:rPr>
          <w:rFonts w:ascii="Arial" w:hAnsi="Arial" w:cs="Arial"/>
          <w:color w:val="262626" w:themeColor="text1" w:themeTint="D9"/>
          <w:sz w:val="22"/>
          <w:szCs w:val="22"/>
        </w:rPr>
        <w:t>ensues</w:t>
      </w:r>
      <w:r w:rsidR="00552A36" w:rsidRPr="00EB0358">
        <w:rPr>
          <w:rFonts w:ascii="Arial" w:hAnsi="Arial" w:cs="Arial"/>
          <w:color w:val="262626" w:themeColor="text1" w:themeTint="D9"/>
          <w:sz w:val="22"/>
          <w:szCs w:val="22"/>
        </w:rPr>
        <w:t xml:space="preserve"> when </w:t>
      </w:r>
      <w:r w:rsidR="009544B3" w:rsidRPr="00EB0358">
        <w:rPr>
          <w:rFonts w:ascii="Arial" w:hAnsi="Arial" w:cs="Arial"/>
          <w:color w:val="262626" w:themeColor="text1" w:themeTint="D9"/>
          <w:sz w:val="22"/>
          <w:szCs w:val="22"/>
        </w:rPr>
        <w:t>employees are expected to implement to</w:t>
      </w:r>
      <w:r w:rsidR="00907EAF" w:rsidRPr="00EB0358">
        <w:rPr>
          <w:rFonts w:ascii="Arial" w:hAnsi="Arial" w:cs="Arial"/>
          <w:color w:val="262626" w:themeColor="text1" w:themeTint="D9"/>
          <w:sz w:val="22"/>
          <w:szCs w:val="22"/>
        </w:rPr>
        <w:t>o</w:t>
      </w:r>
      <w:r w:rsidR="009544B3" w:rsidRPr="00EB0358">
        <w:rPr>
          <w:rFonts w:ascii="Arial" w:hAnsi="Arial" w:cs="Arial"/>
          <w:color w:val="262626" w:themeColor="text1" w:themeTint="D9"/>
          <w:sz w:val="22"/>
          <w:szCs w:val="22"/>
        </w:rPr>
        <w:t xml:space="preserve"> many changes </w:t>
      </w:r>
      <w:r w:rsidR="00907EAF" w:rsidRPr="00EB0358">
        <w:rPr>
          <w:rFonts w:ascii="Arial" w:hAnsi="Arial" w:cs="Arial"/>
          <w:color w:val="262626" w:themeColor="text1" w:themeTint="D9"/>
          <w:sz w:val="22"/>
          <w:szCs w:val="22"/>
        </w:rPr>
        <w:t>simultaneously</w:t>
      </w:r>
      <w:r w:rsidR="001953A1" w:rsidRPr="00EB0358">
        <w:rPr>
          <w:rFonts w:ascii="Arial" w:hAnsi="Arial" w:cs="Arial"/>
          <w:color w:val="262626" w:themeColor="text1" w:themeTint="D9"/>
          <w:sz w:val="22"/>
          <w:szCs w:val="22"/>
        </w:rPr>
        <w:t xml:space="preserve">, there are insufficient organisational capabilities </w:t>
      </w:r>
      <w:r w:rsidR="00F015A8" w:rsidRPr="00EB0358">
        <w:rPr>
          <w:rFonts w:ascii="Arial" w:hAnsi="Arial" w:cs="Arial"/>
          <w:color w:val="262626" w:themeColor="text1" w:themeTint="D9"/>
          <w:sz w:val="22"/>
          <w:szCs w:val="22"/>
        </w:rPr>
        <w:t xml:space="preserve">and management excludes </w:t>
      </w:r>
      <w:r w:rsidR="0074661E" w:rsidRPr="00EB0358">
        <w:rPr>
          <w:rFonts w:ascii="Arial" w:hAnsi="Arial" w:cs="Arial"/>
          <w:color w:val="262626" w:themeColor="text1" w:themeTint="D9"/>
          <w:sz w:val="22"/>
          <w:szCs w:val="22"/>
        </w:rPr>
        <w:t>lower-level</w:t>
      </w:r>
      <w:r w:rsidR="00F015A8" w:rsidRPr="00EB0358">
        <w:rPr>
          <w:rFonts w:ascii="Arial" w:hAnsi="Arial" w:cs="Arial"/>
          <w:color w:val="262626" w:themeColor="text1" w:themeTint="D9"/>
          <w:sz w:val="22"/>
          <w:szCs w:val="22"/>
        </w:rPr>
        <w:t xml:space="preserve"> </w:t>
      </w:r>
      <w:r w:rsidR="00255E04" w:rsidRPr="00EB0358">
        <w:rPr>
          <w:rFonts w:ascii="Arial" w:hAnsi="Arial" w:cs="Arial"/>
          <w:color w:val="262626" w:themeColor="text1" w:themeTint="D9"/>
          <w:sz w:val="22"/>
          <w:szCs w:val="22"/>
        </w:rPr>
        <w:t xml:space="preserve">workers from the </w:t>
      </w:r>
      <w:r w:rsidR="00FE30AA" w:rsidRPr="00EB0358">
        <w:rPr>
          <w:rFonts w:ascii="Arial" w:hAnsi="Arial" w:cs="Arial"/>
          <w:color w:val="262626" w:themeColor="text1" w:themeTint="D9"/>
          <w:sz w:val="22"/>
          <w:szCs w:val="22"/>
        </w:rPr>
        <w:t xml:space="preserve">change </w:t>
      </w:r>
      <w:r w:rsidR="00255E04" w:rsidRPr="00EB0358">
        <w:rPr>
          <w:rFonts w:ascii="Arial" w:hAnsi="Arial" w:cs="Arial"/>
          <w:color w:val="262626" w:themeColor="text1" w:themeTint="D9"/>
          <w:sz w:val="22"/>
          <w:szCs w:val="22"/>
        </w:rPr>
        <w:t>plan.</w:t>
      </w:r>
    </w:p>
    <w:p w14:paraId="3234AEDC" w14:textId="2A250C68" w:rsidR="00834CBE" w:rsidRPr="00EB0358" w:rsidRDefault="00834CBE" w:rsidP="003F68A2">
      <w:pPr>
        <w:spacing w:line="360" w:lineRule="auto"/>
        <w:jc w:val="both"/>
        <w:rPr>
          <w:rFonts w:ascii="Arial" w:hAnsi="Arial" w:cs="Arial"/>
          <w:color w:val="262626" w:themeColor="text1" w:themeTint="D9"/>
          <w:sz w:val="22"/>
          <w:szCs w:val="22"/>
        </w:rPr>
      </w:pPr>
    </w:p>
    <w:p w14:paraId="6A59CD7E" w14:textId="22501AE5" w:rsidR="00834CBE" w:rsidRPr="00EB0358" w:rsidRDefault="007778EA" w:rsidP="003F68A2">
      <w:pPr>
        <w:spacing w:line="360" w:lineRule="auto"/>
        <w:jc w:val="both"/>
        <w:rPr>
          <w:rFonts w:ascii="Arial" w:hAnsi="Arial" w:cs="Arial"/>
          <w:color w:val="262626" w:themeColor="text1" w:themeTint="D9"/>
          <w:sz w:val="22"/>
          <w:szCs w:val="22"/>
        </w:rPr>
      </w:pPr>
      <w:r w:rsidRPr="00EB0358">
        <w:rPr>
          <w:rFonts w:ascii="Arial" w:hAnsi="Arial" w:cs="Arial"/>
          <w:color w:val="262626" w:themeColor="text1" w:themeTint="D9"/>
          <w:sz w:val="22"/>
          <w:szCs w:val="22"/>
        </w:rPr>
        <w:t>A survey conducted by Booz &amp; Co</w:t>
      </w:r>
      <w:r w:rsidR="00C017F0" w:rsidRPr="00EB0358">
        <w:rPr>
          <w:rFonts w:ascii="Arial" w:hAnsi="Arial" w:cs="Arial"/>
          <w:color w:val="262626" w:themeColor="text1" w:themeTint="D9"/>
          <w:sz w:val="22"/>
          <w:szCs w:val="22"/>
        </w:rPr>
        <w:t xml:space="preserve">mpany found that </w:t>
      </w:r>
      <w:r w:rsidR="000C4EF7" w:rsidRPr="00EB0358">
        <w:rPr>
          <w:rFonts w:ascii="Arial" w:hAnsi="Arial" w:cs="Arial"/>
          <w:color w:val="262626" w:themeColor="text1" w:themeTint="D9"/>
          <w:sz w:val="22"/>
          <w:szCs w:val="22"/>
        </w:rPr>
        <w:t xml:space="preserve">only </w:t>
      </w:r>
      <w:r w:rsidR="00C017F0" w:rsidRPr="00EB0358">
        <w:rPr>
          <w:rFonts w:ascii="Arial" w:hAnsi="Arial" w:cs="Arial"/>
          <w:color w:val="262626" w:themeColor="text1" w:themeTint="D9"/>
          <w:sz w:val="22"/>
          <w:szCs w:val="22"/>
        </w:rPr>
        <w:t xml:space="preserve">54 percent </w:t>
      </w:r>
      <w:r w:rsidR="00A460D3">
        <w:rPr>
          <w:rFonts w:ascii="Arial" w:hAnsi="Arial" w:cs="Arial"/>
          <w:color w:val="262626" w:themeColor="text1" w:themeTint="D9"/>
          <w:sz w:val="22"/>
          <w:szCs w:val="22"/>
        </w:rPr>
        <w:t xml:space="preserve">of </w:t>
      </w:r>
      <w:r w:rsidR="00C017F0" w:rsidRPr="00EB0358">
        <w:rPr>
          <w:rFonts w:ascii="Arial" w:hAnsi="Arial" w:cs="Arial"/>
          <w:color w:val="262626" w:themeColor="text1" w:themeTint="D9"/>
          <w:sz w:val="22"/>
          <w:szCs w:val="22"/>
        </w:rPr>
        <w:t>respondents</w:t>
      </w:r>
      <w:r w:rsidR="0014540E" w:rsidRPr="00EB0358">
        <w:rPr>
          <w:rFonts w:ascii="Arial" w:hAnsi="Arial" w:cs="Arial"/>
          <w:color w:val="262626" w:themeColor="text1" w:themeTint="D9"/>
          <w:sz w:val="22"/>
          <w:szCs w:val="22"/>
        </w:rPr>
        <w:t xml:space="preserve"> feel </w:t>
      </w:r>
      <w:r w:rsidR="00A460D3">
        <w:rPr>
          <w:rFonts w:ascii="Arial" w:hAnsi="Arial" w:cs="Arial"/>
          <w:color w:val="262626" w:themeColor="text1" w:themeTint="D9"/>
          <w:sz w:val="22"/>
          <w:szCs w:val="22"/>
        </w:rPr>
        <w:t xml:space="preserve">that </w:t>
      </w:r>
      <w:r w:rsidR="0014540E" w:rsidRPr="00EB0358">
        <w:rPr>
          <w:rFonts w:ascii="Arial" w:hAnsi="Arial" w:cs="Arial"/>
          <w:color w:val="262626" w:themeColor="text1" w:themeTint="D9"/>
          <w:sz w:val="22"/>
          <w:szCs w:val="22"/>
        </w:rPr>
        <w:t>their company is able to sustain the change</w:t>
      </w:r>
      <w:r w:rsidR="00CC5DA7" w:rsidRPr="00EB0358">
        <w:rPr>
          <w:rFonts w:ascii="Arial" w:hAnsi="Arial" w:cs="Arial"/>
          <w:color w:val="262626" w:themeColor="text1" w:themeTint="D9"/>
          <w:sz w:val="22"/>
          <w:szCs w:val="22"/>
        </w:rPr>
        <w:t xml:space="preserve"> and </w:t>
      </w:r>
      <w:r w:rsidR="00C66CA6" w:rsidRPr="00EB0358">
        <w:rPr>
          <w:rFonts w:ascii="Arial" w:hAnsi="Arial" w:cs="Arial"/>
          <w:color w:val="262626" w:themeColor="text1" w:themeTint="D9"/>
          <w:sz w:val="22"/>
          <w:szCs w:val="22"/>
        </w:rPr>
        <w:t xml:space="preserve">24 percent said the organisations existing culture </w:t>
      </w:r>
      <w:r w:rsidR="00A460D3" w:rsidRPr="00EB0358">
        <w:rPr>
          <w:rFonts w:ascii="Arial" w:hAnsi="Arial" w:cs="Arial"/>
          <w:color w:val="262626" w:themeColor="text1" w:themeTint="D9"/>
          <w:sz w:val="22"/>
          <w:szCs w:val="22"/>
        </w:rPr>
        <w:t>stimulated</w:t>
      </w:r>
      <w:r w:rsidR="00C66CA6" w:rsidRPr="00EB0358">
        <w:rPr>
          <w:rFonts w:ascii="Arial" w:hAnsi="Arial" w:cs="Arial"/>
          <w:color w:val="262626" w:themeColor="text1" w:themeTint="D9"/>
          <w:sz w:val="22"/>
          <w:szCs w:val="22"/>
        </w:rPr>
        <w:t xml:space="preserve"> the change effort</w:t>
      </w:r>
      <w:r w:rsidR="0014540E" w:rsidRPr="00EB0358">
        <w:rPr>
          <w:rFonts w:ascii="Arial" w:hAnsi="Arial" w:cs="Arial"/>
          <w:color w:val="262626" w:themeColor="text1" w:themeTint="D9"/>
          <w:sz w:val="22"/>
          <w:szCs w:val="22"/>
        </w:rPr>
        <w:t>.</w:t>
      </w:r>
      <w:r w:rsidR="00C017F0" w:rsidRPr="00EB0358">
        <w:rPr>
          <w:rFonts w:ascii="Arial" w:hAnsi="Arial" w:cs="Arial"/>
          <w:color w:val="262626" w:themeColor="text1" w:themeTint="D9"/>
          <w:sz w:val="22"/>
          <w:szCs w:val="22"/>
        </w:rPr>
        <w:t xml:space="preserve"> </w:t>
      </w:r>
      <w:r w:rsidRPr="00EB0358">
        <w:rPr>
          <w:rFonts w:ascii="Arial" w:hAnsi="Arial" w:cs="Arial"/>
          <w:color w:val="262626" w:themeColor="text1" w:themeTint="D9"/>
          <w:sz w:val="22"/>
          <w:szCs w:val="22"/>
        </w:rPr>
        <w:t xml:space="preserve"> </w:t>
      </w:r>
      <w:r w:rsidR="00834CBE" w:rsidRPr="00EB0358">
        <w:rPr>
          <w:rFonts w:ascii="Arial" w:hAnsi="Arial" w:cs="Arial"/>
          <w:color w:val="262626" w:themeColor="text1" w:themeTint="D9"/>
          <w:sz w:val="22"/>
          <w:szCs w:val="22"/>
        </w:rPr>
        <w:t>In order to create lasting change</w:t>
      </w:r>
      <w:r w:rsidR="009D0BD0">
        <w:rPr>
          <w:rFonts w:ascii="Arial" w:hAnsi="Arial" w:cs="Arial"/>
          <w:color w:val="262626" w:themeColor="text1" w:themeTint="D9"/>
          <w:sz w:val="22"/>
          <w:szCs w:val="22"/>
        </w:rPr>
        <w:t>,</w:t>
      </w:r>
      <w:r w:rsidR="00834CBE" w:rsidRPr="00EB0358">
        <w:rPr>
          <w:rFonts w:ascii="Arial" w:hAnsi="Arial" w:cs="Arial"/>
          <w:color w:val="262626" w:themeColor="text1" w:themeTint="D9"/>
          <w:sz w:val="22"/>
          <w:szCs w:val="22"/>
        </w:rPr>
        <w:t xml:space="preserve"> </w:t>
      </w:r>
      <w:r w:rsidR="00AA39E2" w:rsidRPr="00EB0358">
        <w:rPr>
          <w:rFonts w:ascii="Arial" w:hAnsi="Arial" w:cs="Arial"/>
          <w:color w:val="262626" w:themeColor="text1" w:themeTint="D9"/>
          <w:sz w:val="22"/>
          <w:szCs w:val="22"/>
        </w:rPr>
        <w:t xml:space="preserve">culture should be </w:t>
      </w:r>
      <w:r w:rsidR="00436AE2">
        <w:rPr>
          <w:rFonts w:ascii="Arial" w:hAnsi="Arial" w:cs="Arial"/>
          <w:color w:val="262626" w:themeColor="text1" w:themeTint="D9"/>
          <w:sz w:val="22"/>
          <w:szCs w:val="22"/>
        </w:rPr>
        <w:t>the main</w:t>
      </w:r>
      <w:r w:rsidR="00AA39E2" w:rsidRPr="00EB0358">
        <w:rPr>
          <w:rFonts w:ascii="Arial" w:hAnsi="Arial" w:cs="Arial"/>
          <w:color w:val="262626" w:themeColor="text1" w:themeTint="D9"/>
          <w:sz w:val="22"/>
          <w:szCs w:val="22"/>
        </w:rPr>
        <w:t xml:space="preserve"> priority and </w:t>
      </w:r>
      <w:r w:rsidR="00436AE2">
        <w:rPr>
          <w:rFonts w:ascii="Arial" w:hAnsi="Arial" w:cs="Arial"/>
          <w:color w:val="262626" w:themeColor="text1" w:themeTint="D9"/>
          <w:sz w:val="22"/>
          <w:szCs w:val="22"/>
        </w:rPr>
        <w:t xml:space="preserve">a </w:t>
      </w:r>
      <w:r w:rsidR="00AA39E2" w:rsidRPr="00EB0358">
        <w:rPr>
          <w:rFonts w:ascii="Arial" w:hAnsi="Arial" w:cs="Arial"/>
          <w:color w:val="262626" w:themeColor="text1" w:themeTint="D9"/>
          <w:sz w:val="22"/>
          <w:szCs w:val="22"/>
        </w:rPr>
        <w:t xml:space="preserve">facilitator of </w:t>
      </w:r>
      <w:r w:rsidR="00F37646" w:rsidRPr="00EB0358">
        <w:rPr>
          <w:rFonts w:ascii="Arial" w:hAnsi="Arial" w:cs="Arial"/>
          <w:color w:val="262626" w:themeColor="text1" w:themeTint="D9"/>
          <w:sz w:val="22"/>
          <w:szCs w:val="22"/>
        </w:rPr>
        <w:t>the transformation</w:t>
      </w:r>
      <w:r w:rsidR="00AA39E2" w:rsidRPr="00EB0358">
        <w:rPr>
          <w:rFonts w:ascii="Arial" w:hAnsi="Arial" w:cs="Arial"/>
          <w:color w:val="262626" w:themeColor="text1" w:themeTint="D9"/>
          <w:sz w:val="22"/>
          <w:szCs w:val="22"/>
        </w:rPr>
        <w:t>.</w:t>
      </w:r>
      <w:r w:rsidR="00834CBE" w:rsidRPr="00EB0358">
        <w:rPr>
          <w:rFonts w:ascii="Arial" w:hAnsi="Arial" w:cs="Arial"/>
          <w:color w:val="262626" w:themeColor="text1" w:themeTint="D9"/>
          <w:sz w:val="22"/>
          <w:szCs w:val="22"/>
        </w:rPr>
        <w:t xml:space="preserve"> </w:t>
      </w:r>
      <w:r w:rsidR="001D4A4E" w:rsidRPr="00EB0358">
        <w:rPr>
          <w:rFonts w:ascii="Arial" w:hAnsi="Arial" w:cs="Arial"/>
          <w:color w:val="262626" w:themeColor="text1" w:themeTint="D9"/>
          <w:sz w:val="22"/>
          <w:szCs w:val="22"/>
        </w:rPr>
        <w:t xml:space="preserve">59 percent of </w:t>
      </w:r>
      <w:r w:rsidR="005770A7" w:rsidRPr="00EB0358">
        <w:rPr>
          <w:rFonts w:ascii="Arial" w:hAnsi="Arial" w:cs="Arial"/>
          <w:color w:val="262626" w:themeColor="text1" w:themeTint="D9"/>
          <w:sz w:val="22"/>
          <w:szCs w:val="22"/>
        </w:rPr>
        <w:t>participants</w:t>
      </w:r>
      <w:r w:rsidR="001D4A4E" w:rsidRPr="00EB0358">
        <w:rPr>
          <w:rFonts w:ascii="Arial" w:hAnsi="Arial" w:cs="Arial"/>
          <w:color w:val="262626" w:themeColor="text1" w:themeTint="D9"/>
          <w:sz w:val="22"/>
          <w:szCs w:val="22"/>
        </w:rPr>
        <w:t xml:space="preserve"> believe that leaders are responsible for the change. </w:t>
      </w:r>
      <w:r w:rsidR="003A3D3E" w:rsidRPr="00EB0358">
        <w:rPr>
          <w:rFonts w:ascii="Arial" w:hAnsi="Arial" w:cs="Arial"/>
          <w:color w:val="262626" w:themeColor="text1" w:themeTint="D9"/>
          <w:sz w:val="22"/>
          <w:szCs w:val="22"/>
        </w:rPr>
        <w:t xml:space="preserve">Research </w:t>
      </w:r>
      <w:r w:rsidR="002D479E" w:rsidRPr="00EB0358">
        <w:rPr>
          <w:rFonts w:ascii="Arial" w:hAnsi="Arial" w:cs="Arial"/>
          <w:color w:val="262626" w:themeColor="text1" w:themeTint="D9"/>
          <w:sz w:val="22"/>
          <w:szCs w:val="22"/>
        </w:rPr>
        <w:t>confirms that successful</w:t>
      </w:r>
      <w:r w:rsidR="009B6589" w:rsidRPr="00EB0358">
        <w:rPr>
          <w:rFonts w:ascii="Arial" w:hAnsi="Arial" w:cs="Arial"/>
          <w:color w:val="262626" w:themeColor="text1" w:themeTint="D9"/>
          <w:sz w:val="22"/>
          <w:szCs w:val="22"/>
        </w:rPr>
        <w:t>, sustainable</w:t>
      </w:r>
      <w:r w:rsidR="002D479E" w:rsidRPr="00EB0358">
        <w:rPr>
          <w:rFonts w:ascii="Arial" w:hAnsi="Arial" w:cs="Arial"/>
          <w:color w:val="262626" w:themeColor="text1" w:themeTint="D9"/>
          <w:sz w:val="22"/>
          <w:szCs w:val="22"/>
        </w:rPr>
        <w:t xml:space="preserve"> change initiatives occur when l</w:t>
      </w:r>
      <w:r w:rsidR="00BA3714" w:rsidRPr="00EB0358">
        <w:rPr>
          <w:rFonts w:ascii="Arial" w:hAnsi="Arial" w:cs="Arial"/>
          <w:color w:val="262626" w:themeColor="text1" w:themeTint="D9"/>
          <w:sz w:val="22"/>
          <w:szCs w:val="22"/>
        </w:rPr>
        <w:t xml:space="preserve">eaders adopt a “culture led” </w:t>
      </w:r>
      <w:r w:rsidR="00521467" w:rsidRPr="00EB0358">
        <w:rPr>
          <w:rFonts w:ascii="Arial" w:hAnsi="Arial" w:cs="Arial"/>
          <w:color w:val="262626" w:themeColor="text1" w:themeTint="D9"/>
          <w:sz w:val="22"/>
          <w:szCs w:val="22"/>
        </w:rPr>
        <w:t>stance</w:t>
      </w:r>
      <w:r w:rsidR="00E902A8" w:rsidRPr="00EB0358">
        <w:rPr>
          <w:rFonts w:ascii="Arial" w:hAnsi="Arial" w:cs="Arial"/>
          <w:color w:val="262626" w:themeColor="text1" w:themeTint="D9"/>
          <w:sz w:val="22"/>
          <w:szCs w:val="22"/>
        </w:rPr>
        <w:t xml:space="preserve"> </w:t>
      </w:r>
      <w:r w:rsidR="002D479E" w:rsidRPr="00EB0358">
        <w:rPr>
          <w:rFonts w:ascii="Arial" w:hAnsi="Arial" w:cs="Arial"/>
          <w:color w:val="262626" w:themeColor="text1" w:themeTint="D9"/>
          <w:sz w:val="22"/>
          <w:szCs w:val="22"/>
        </w:rPr>
        <w:t>which</w:t>
      </w:r>
      <w:r w:rsidR="00E902A8" w:rsidRPr="00EB0358">
        <w:rPr>
          <w:rFonts w:ascii="Arial" w:hAnsi="Arial" w:cs="Arial"/>
          <w:color w:val="262626" w:themeColor="text1" w:themeTint="D9"/>
          <w:sz w:val="22"/>
          <w:szCs w:val="22"/>
        </w:rPr>
        <w:t xml:space="preserve"> leverages a </w:t>
      </w:r>
      <w:r w:rsidR="00E902A8" w:rsidRPr="00EB0358">
        <w:rPr>
          <w:rFonts w:ascii="Arial" w:hAnsi="Arial" w:cs="Arial"/>
          <w:color w:val="262626" w:themeColor="text1" w:themeTint="D9"/>
          <w:sz w:val="22"/>
          <w:szCs w:val="22"/>
        </w:rPr>
        <w:lastRenderedPageBreak/>
        <w:t>passionate commitment</w:t>
      </w:r>
      <w:r w:rsidR="004D792F" w:rsidRPr="00EB0358">
        <w:rPr>
          <w:rFonts w:ascii="Arial" w:hAnsi="Arial" w:cs="Arial"/>
          <w:color w:val="262626" w:themeColor="text1" w:themeTint="D9"/>
          <w:sz w:val="22"/>
          <w:szCs w:val="22"/>
        </w:rPr>
        <w:t xml:space="preserve">, </w:t>
      </w:r>
      <w:r w:rsidR="004B6F79" w:rsidRPr="00EB0358">
        <w:rPr>
          <w:rFonts w:ascii="Arial" w:hAnsi="Arial" w:cs="Arial"/>
          <w:color w:val="262626" w:themeColor="text1" w:themeTint="D9"/>
          <w:sz w:val="22"/>
          <w:szCs w:val="22"/>
        </w:rPr>
        <w:t xml:space="preserve">boosts morale, </w:t>
      </w:r>
      <w:r w:rsidR="00096AC5" w:rsidRPr="00EB0358">
        <w:rPr>
          <w:rFonts w:ascii="Arial" w:hAnsi="Arial" w:cs="Arial"/>
          <w:color w:val="262626" w:themeColor="text1" w:themeTint="D9"/>
          <w:sz w:val="22"/>
          <w:szCs w:val="22"/>
        </w:rPr>
        <w:t>identif</w:t>
      </w:r>
      <w:r w:rsidR="00094956" w:rsidRPr="00EB0358">
        <w:rPr>
          <w:rFonts w:ascii="Arial" w:hAnsi="Arial" w:cs="Arial"/>
          <w:color w:val="262626" w:themeColor="text1" w:themeTint="D9"/>
          <w:sz w:val="22"/>
          <w:szCs w:val="22"/>
        </w:rPr>
        <w:t>ies</w:t>
      </w:r>
      <w:r w:rsidR="00096AC5" w:rsidRPr="00EB0358">
        <w:rPr>
          <w:rFonts w:ascii="Arial" w:hAnsi="Arial" w:cs="Arial"/>
          <w:color w:val="262626" w:themeColor="text1" w:themeTint="D9"/>
          <w:sz w:val="22"/>
          <w:szCs w:val="22"/>
        </w:rPr>
        <w:t xml:space="preserve"> the culture’s strengths and weaknesses</w:t>
      </w:r>
      <w:r w:rsidR="00535F87" w:rsidRPr="00EB0358">
        <w:rPr>
          <w:rFonts w:ascii="Arial" w:hAnsi="Arial" w:cs="Arial"/>
          <w:color w:val="262626" w:themeColor="text1" w:themeTint="D9"/>
          <w:sz w:val="22"/>
          <w:szCs w:val="22"/>
        </w:rPr>
        <w:t xml:space="preserve">, </w:t>
      </w:r>
      <w:r w:rsidR="006E7199" w:rsidRPr="00EB0358">
        <w:rPr>
          <w:rFonts w:ascii="Arial" w:hAnsi="Arial" w:cs="Arial"/>
          <w:color w:val="262626" w:themeColor="text1" w:themeTint="D9"/>
          <w:sz w:val="22"/>
          <w:szCs w:val="22"/>
        </w:rPr>
        <w:t xml:space="preserve">incorporates peer-to-peer interactions </w:t>
      </w:r>
      <w:r w:rsidR="00136ADA" w:rsidRPr="00EB0358">
        <w:rPr>
          <w:rFonts w:ascii="Arial" w:hAnsi="Arial" w:cs="Arial"/>
          <w:color w:val="262626" w:themeColor="text1" w:themeTint="D9"/>
          <w:sz w:val="22"/>
          <w:szCs w:val="22"/>
        </w:rPr>
        <w:t xml:space="preserve">and storytelling </w:t>
      </w:r>
      <w:r w:rsidR="0043193F" w:rsidRPr="00EB0358">
        <w:rPr>
          <w:rFonts w:ascii="Arial" w:hAnsi="Arial" w:cs="Arial"/>
          <w:color w:val="262626" w:themeColor="text1" w:themeTint="D9"/>
          <w:sz w:val="22"/>
          <w:szCs w:val="22"/>
        </w:rPr>
        <w:t>(Aguir</w:t>
      </w:r>
      <w:r w:rsidR="00B307B2" w:rsidRPr="00EB0358">
        <w:rPr>
          <w:rFonts w:ascii="Arial" w:hAnsi="Arial" w:cs="Arial"/>
          <w:color w:val="262626" w:themeColor="text1" w:themeTint="D9"/>
          <w:sz w:val="22"/>
          <w:szCs w:val="22"/>
        </w:rPr>
        <w:t xml:space="preserve">re, Von Post and </w:t>
      </w:r>
      <w:proofErr w:type="spellStart"/>
      <w:r w:rsidR="00B307B2" w:rsidRPr="00EB0358">
        <w:rPr>
          <w:rFonts w:ascii="Arial" w:hAnsi="Arial" w:cs="Arial"/>
          <w:color w:val="262626" w:themeColor="text1" w:themeTint="D9"/>
          <w:sz w:val="22"/>
          <w:szCs w:val="22"/>
        </w:rPr>
        <w:t>Alpern</w:t>
      </w:r>
      <w:proofErr w:type="spellEnd"/>
      <w:r w:rsidR="00B307B2" w:rsidRPr="00EB0358">
        <w:rPr>
          <w:rFonts w:ascii="Arial" w:hAnsi="Arial" w:cs="Arial"/>
          <w:color w:val="262626" w:themeColor="text1" w:themeTint="D9"/>
          <w:sz w:val="22"/>
          <w:szCs w:val="22"/>
        </w:rPr>
        <w:t>, 2013).</w:t>
      </w:r>
    </w:p>
    <w:p w14:paraId="7F2670B7" w14:textId="77777777" w:rsidR="00152AC6" w:rsidRPr="00152AC6" w:rsidRDefault="00152AC6" w:rsidP="003F68A2">
      <w:pPr>
        <w:spacing w:line="360" w:lineRule="auto"/>
        <w:jc w:val="both"/>
        <w:rPr>
          <w:rFonts w:ascii="Arial" w:hAnsi="Arial" w:cs="Arial"/>
          <w:b/>
          <w:bCs/>
          <w:color w:val="262626" w:themeColor="text1" w:themeTint="D9"/>
          <w:sz w:val="22"/>
          <w:szCs w:val="22"/>
        </w:rPr>
      </w:pPr>
    </w:p>
    <w:p w14:paraId="1E1A8A06" w14:textId="7A1BDA08" w:rsidR="00BC72B8" w:rsidRPr="00641DCE" w:rsidRDefault="00BC72B8" w:rsidP="00BC72B8">
      <w:pPr>
        <w:spacing w:line="360" w:lineRule="auto"/>
        <w:jc w:val="both"/>
        <w:rPr>
          <w:rFonts w:ascii="Arial" w:hAnsi="Arial" w:cs="Arial"/>
          <w:sz w:val="22"/>
          <w:szCs w:val="22"/>
        </w:rPr>
      </w:pPr>
      <w:r w:rsidRPr="00BC72B8">
        <w:rPr>
          <w:rFonts w:ascii="Arial" w:hAnsi="Arial" w:cs="Arial"/>
          <w:sz w:val="22"/>
          <w:szCs w:val="22"/>
        </w:rPr>
        <w:t>Thus</w:t>
      </w:r>
      <w:r>
        <w:rPr>
          <w:rFonts w:ascii="Arial" w:hAnsi="Arial" w:cs="Arial"/>
          <w:sz w:val="22"/>
          <w:szCs w:val="22"/>
        </w:rPr>
        <w:t>,</w:t>
      </w:r>
      <w:r>
        <w:rPr>
          <w:rFonts w:ascii="Arial" w:hAnsi="Arial" w:cs="Arial"/>
          <w:i/>
          <w:iCs/>
          <w:sz w:val="22"/>
          <w:szCs w:val="22"/>
        </w:rPr>
        <w:t xml:space="preserve"> </w:t>
      </w:r>
      <w:r>
        <w:rPr>
          <w:rFonts w:ascii="Arial" w:hAnsi="Arial" w:cs="Arial"/>
          <w:sz w:val="22"/>
          <w:szCs w:val="22"/>
        </w:rPr>
        <w:t>c</w:t>
      </w:r>
      <w:r w:rsidRPr="00641DCE">
        <w:rPr>
          <w:rFonts w:ascii="Arial" w:hAnsi="Arial" w:cs="Arial"/>
          <w:sz w:val="22"/>
          <w:szCs w:val="22"/>
        </w:rPr>
        <w:t xml:space="preserve">hange is more feasible when leaders listen to, involve and value their employees (Joyce, 2014). Communication and feedback </w:t>
      </w:r>
      <w:r w:rsidR="00A460D3">
        <w:rPr>
          <w:rFonts w:ascii="Arial" w:hAnsi="Arial" w:cs="Arial"/>
          <w:sz w:val="22"/>
          <w:szCs w:val="22"/>
        </w:rPr>
        <w:t>are</w:t>
      </w:r>
      <w:r w:rsidR="005604B4">
        <w:rPr>
          <w:rFonts w:ascii="Arial" w:hAnsi="Arial" w:cs="Arial"/>
          <w:sz w:val="22"/>
          <w:szCs w:val="22"/>
        </w:rPr>
        <w:t xml:space="preserve"> key</w:t>
      </w:r>
      <w:r w:rsidRPr="00641DCE">
        <w:rPr>
          <w:rFonts w:ascii="Arial" w:hAnsi="Arial" w:cs="Arial"/>
          <w:sz w:val="22"/>
          <w:szCs w:val="22"/>
        </w:rPr>
        <w:t xml:space="preserve"> to ensuring that new ways of doing things are ingrained into the culture. </w:t>
      </w:r>
    </w:p>
    <w:p w14:paraId="5BCAEFEE" w14:textId="7B2DC970" w:rsidR="000922EC" w:rsidRPr="00152AC6" w:rsidRDefault="000922EC" w:rsidP="000922EC">
      <w:pPr>
        <w:spacing w:line="360" w:lineRule="auto"/>
        <w:jc w:val="both"/>
        <w:rPr>
          <w:rFonts w:ascii="Arial" w:hAnsi="Arial" w:cs="Arial"/>
          <w:i/>
          <w:iCs/>
          <w:sz w:val="22"/>
          <w:szCs w:val="22"/>
        </w:rPr>
      </w:pPr>
    </w:p>
    <w:p w14:paraId="13636D42" w14:textId="61F4D3A5" w:rsidR="000922EC" w:rsidRPr="00757F84" w:rsidRDefault="00C00ABD" w:rsidP="000922EC">
      <w:pPr>
        <w:spacing w:line="360" w:lineRule="auto"/>
        <w:jc w:val="both"/>
        <w:rPr>
          <w:rFonts w:ascii="Arial" w:hAnsi="Arial" w:cs="Arial"/>
          <w:b/>
          <w:bCs/>
          <w:color w:val="808080" w:themeColor="background1" w:themeShade="80"/>
          <w:sz w:val="22"/>
          <w:szCs w:val="22"/>
        </w:rPr>
      </w:pPr>
      <w:r>
        <w:rPr>
          <w:rFonts w:ascii="Arial" w:hAnsi="Arial" w:cs="Arial"/>
          <w:b/>
          <w:bCs/>
          <w:color w:val="808080" w:themeColor="background1" w:themeShade="80"/>
          <w:sz w:val="22"/>
          <w:szCs w:val="22"/>
        </w:rPr>
        <w:t>C</w:t>
      </w:r>
      <w:r w:rsidR="000922EC" w:rsidRPr="00757F84">
        <w:rPr>
          <w:rFonts w:ascii="Arial" w:hAnsi="Arial" w:cs="Arial"/>
          <w:b/>
          <w:bCs/>
          <w:color w:val="808080" w:themeColor="background1" w:themeShade="80"/>
          <w:sz w:val="22"/>
          <w:szCs w:val="22"/>
        </w:rPr>
        <w:t>ulture</w:t>
      </w:r>
    </w:p>
    <w:p w14:paraId="4020A749" w14:textId="686330C0" w:rsidR="00152AC6" w:rsidRPr="00647174" w:rsidRDefault="00152AC6" w:rsidP="003F68A2">
      <w:pPr>
        <w:spacing w:line="360" w:lineRule="auto"/>
        <w:jc w:val="both"/>
        <w:rPr>
          <w:rFonts w:ascii="Arial" w:hAnsi="Arial" w:cs="Arial"/>
          <w:color w:val="262626" w:themeColor="text1" w:themeTint="D9"/>
          <w:sz w:val="22"/>
          <w:szCs w:val="22"/>
        </w:rPr>
      </w:pPr>
    </w:p>
    <w:p w14:paraId="4052234C" w14:textId="66DC345B" w:rsidR="000922EC" w:rsidRPr="00647174" w:rsidRDefault="005A21CE" w:rsidP="003F68A2">
      <w:pPr>
        <w:spacing w:line="360" w:lineRule="auto"/>
        <w:jc w:val="both"/>
        <w:rPr>
          <w:rFonts w:ascii="Arial" w:hAnsi="Arial" w:cs="Arial"/>
          <w:color w:val="262626" w:themeColor="text1" w:themeTint="D9"/>
          <w:sz w:val="22"/>
          <w:szCs w:val="22"/>
        </w:rPr>
      </w:pPr>
      <w:r w:rsidRPr="00647174">
        <w:rPr>
          <w:rFonts w:ascii="Arial" w:hAnsi="Arial" w:cs="Arial"/>
          <w:color w:val="262626" w:themeColor="text1" w:themeTint="D9"/>
          <w:sz w:val="22"/>
          <w:szCs w:val="22"/>
        </w:rPr>
        <w:t xml:space="preserve">“Clients do not come first, employees come first. </w:t>
      </w:r>
      <w:r w:rsidR="00FD267F" w:rsidRPr="00647174">
        <w:rPr>
          <w:rFonts w:ascii="Arial" w:hAnsi="Arial" w:cs="Arial"/>
          <w:color w:val="262626" w:themeColor="text1" w:themeTint="D9"/>
          <w:sz w:val="22"/>
          <w:szCs w:val="22"/>
        </w:rPr>
        <w:t>If you take care of your employees, they will take care of the client</w:t>
      </w:r>
      <w:r w:rsidR="003F5741" w:rsidRPr="00647174">
        <w:rPr>
          <w:rFonts w:ascii="Arial" w:hAnsi="Arial" w:cs="Arial"/>
          <w:color w:val="262626" w:themeColor="text1" w:themeTint="D9"/>
          <w:sz w:val="22"/>
          <w:szCs w:val="22"/>
        </w:rPr>
        <w:t>s” – Richard Branson (</w:t>
      </w:r>
      <w:r w:rsidR="00940B83" w:rsidRPr="00647174">
        <w:rPr>
          <w:rFonts w:ascii="Arial" w:hAnsi="Arial" w:cs="Arial"/>
          <w:color w:val="262626" w:themeColor="text1" w:themeTint="D9"/>
          <w:sz w:val="22"/>
          <w:szCs w:val="22"/>
        </w:rPr>
        <w:t xml:space="preserve">Yourself Quotes, 2021). </w:t>
      </w:r>
    </w:p>
    <w:p w14:paraId="69F7095F" w14:textId="77777777" w:rsidR="000025B6" w:rsidRPr="00647174" w:rsidRDefault="000025B6" w:rsidP="003F68A2">
      <w:pPr>
        <w:spacing w:line="360" w:lineRule="auto"/>
        <w:jc w:val="both"/>
        <w:rPr>
          <w:rFonts w:ascii="Arial" w:hAnsi="Arial" w:cs="Arial"/>
          <w:color w:val="262626" w:themeColor="text1" w:themeTint="D9"/>
          <w:sz w:val="22"/>
          <w:szCs w:val="22"/>
        </w:rPr>
      </w:pPr>
    </w:p>
    <w:p w14:paraId="483FF5CB" w14:textId="7CFBBFE9" w:rsidR="000025B6" w:rsidRPr="00647174" w:rsidRDefault="00810D01" w:rsidP="003F68A2">
      <w:pPr>
        <w:spacing w:line="360" w:lineRule="auto"/>
        <w:jc w:val="both"/>
        <w:rPr>
          <w:rFonts w:ascii="Arial" w:hAnsi="Arial" w:cs="Arial"/>
          <w:color w:val="262626" w:themeColor="text1" w:themeTint="D9"/>
          <w:sz w:val="22"/>
          <w:szCs w:val="22"/>
        </w:rPr>
      </w:pPr>
      <w:r w:rsidRPr="00647174">
        <w:rPr>
          <w:rFonts w:ascii="Arial" w:hAnsi="Arial" w:cs="Arial"/>
          <w:color w:val="262626" w:themeColor="text1" w:themeTint="D9"/>
          <w:sz w:val="22"/>
          <w:szCs w:val="22"/>
        </w:rPr>
        <w:t xml:space="preserve">Organisational culture often </w:t>
      </w:r>
      <w:r w:rsidR="00382574">
        <w:rPr>
          <w:rFonts w:ascii="Arial" w:hAnsi="Arial" w:cs="Arial"/>
          <w:color w:val="262626" w:themeColor="text1" w:themeTint="D9"/>
          <w:sz w:val="22"/>
          <w:szCs w:val="22"/>
        </w:rPr>
        <w:t>refers to</w:t>
      </w:r>
      <w:r w:rsidRPr="00647174">
        <w:rPr>
          <w:rFonts w:ascii="Arial" w:hAnsi="Arial" w:cs="Arial"/>
          <w:color w:val="262626" w:themeColor="text1" w:themeTint="D9"/>
          <w:sz w:val="22"/>
          <w:szCs w:val="22"/>
        </w:rPr>
        <w:t xml:space="preserve"> “</w:t>
      </w:r>
      <w:r w:rsidR="009F6ABB" w:rsidRPr="00647174">
        <w:rPr>
          <w:rFonts w:ascii="Arial" w:hAnsi="Arial" w:cs="Arial"/>
          <w:color w:val="262626" w:themeColor="text1" w:themeTint="D9"/>
          <w:sz w:val="22"/>
          <w:szCs w:val="22"/>
        </w:rPr>
        <w:t xml:space="preserve">the way we do things around here” </w:t>
      </w:r>
      <w:r w:rsidR="00E14C1A" w:rsidRPr="00647174">
        <w:rPr>
          <w:rFonts w:ascii="Arial" w:hAnsi="Arial" w:cs="Arial"/>
          <w:color w:val="262626" w:themeColor="text1" w:themeTint="D9"/>
          <w:sz w:val="22"/>
          <w:szCs w:val="22"/>
        </w:rPr>
        <w:t>(Walker, 2014).</w:t>
      </w:r>
    </w:p>
    <w:p w14:paraId="63B6D82A" w14:textId="77777777" w:rsidR="006F7759" w:rsidRPr="00647174" w:rsidRDefault="006F7759" w:rsidP="003F68A2">
      <w:pPr>
        <w:spacing w:line="360" w:lineRule="auto"/>
        <w:jc w:val="both"/>
        <w:rPr>
          <w:rFonts w:ascii="Arial" w:hAnsi="Arial" w:cs="Arial"/>
          <w:color w:val="262626" w:themeColor="text1" w:themeTint="D9"/>
          <w:sz w:val="22"/>
          <w:szCs w:val="22"/>
        </w:rPr>
      </w:pPr>
    </w:p>
    <w:p w14:paraId="23DE3268" w14:textId="63CBB820" w:rsidR="000025B6" w:rsidRPr="00647174" w:rsidRDefault="006E56D4" w:rsidP="003F68A2">
      <w:pPr>
        <w:spacing w:line="360" w:lineRule="auto"/>
        <w:jc w:val="both"/>
        <w:rPr>
          <w:rFonts w:ascii="Arial" w:hAnsi="Arial" w:cs="Arial"/>
          <w:color w:val="262626" w:themeColor="text1" w:themeTint="D9"/>
          <w:sz w:val="22"/>
          <w:szCs w:val="22"/>
        </w:rPr>
      </w:pPr>
      <w:r w:rsidRPr="00647174">
        <w:rPr>
          <w:rFonts w:ascii="Arial" w:hAnsi="Arial" w:cs="Arial"/>
          <w:color w:val="262626" w:themeColor="text1" w:themeTint="D9"/>
          <w:sz w:val="22"/>
          <w:szCs w:val="22"/>
        </w:rPr>
        <w:t xml:space="preserve">VM </w:t>
      </w:r>
      <w:r w:rsidR="00087317">
        <w:rPr>
          <w:rFonts w:ascii="Arial" w:hAnsi="Arial" w:cs="Arial"/>
          <w:color w:val="262626" w:themeColor="text1" w:themeTint="D9"/>
          <w:sz w:val="22"/>
          <w:szCs w:val="22"/>
        </w:rPr>
        <w:t xml:space="preserve">is a people-oriented company who </w:t>
      </w:r>
      <w:r w:rsidRPr="00647174">
        <w:rPr>
          <w:rFonts w:ascii="Arial" w:hAnsi="Arial" w:cs="Arial"/>
          <w:color w:val="262626" w:themeColor="text1" w:themeTint="D9"/>
          <w:sz w:val="22"/>
          <w:szCs w:val="22"/>
        </w:rPr>
        <w:t>vigorously supports employee engagement and well-being</w:t>
      </w:r>
      <w:r w:rsidR="009D0BD0">
        <w:rPr>
          <w:rFonts w:ascii="Arial" w:hAnsi="Arial" w:cs="Arial"/>
          <w:color w:val="262626" w:themeColor="text1" w:themeTint="D9"/>
          <w:sz w:val="22"/>
          <w:szCs w:val="22"/>
        </w:rPr>
        <w:t xml:space="preserve">, </w:t>
      </w:r>
      <w:r w:rsidR="000105A3" w:rsidRPr="00647174">
        <w:rPr>
          <w:rFonts w:ascii="Arial" w:hAnsi="Arial" w:cs="Arial"/>
          <w:color w:val="262626" w:themeColor="text1" w:themeTint="D9"/>
          <w:sz w:val="22"/>
          <w:szCs w:val="22"/>
        </w:rPr>
        <w:t>employee happiness</w:t>
      </w:r>
      <w:r w:rsidR="00CB1235" w:rsidRPr="00647174">
        <w:rPr>
          <w:rFonts w:ascii="Arial" w:hAnsi="Arial" w:cs="Arial"/>
          <w:color w:val="262626" w:themeColor="text1" w:themeTint="D9"/>
          <w:sz w:val="22"/>
          <w:szCs w:val="22"/>
        </w:rPr>
        <w:t xml:space="preserve"> </w:t>
      </w:r>
      <w:r w:rsidR="00382574">
        <w:rPr>
          <w:rFonts w:ascii="Arial" w:hAnsi="Arial" w:cs="Arial"/>
          <w:color w:val="262626" w:themeColor="text1" w:themeTint="D9"/>
          <w:sz w:val="22"/>
          <w:szCs w:val="22"/>
        </w:rPr>
        <w:t xml:space="preserve">is valued </w:t>
      </w:r>
      <w:r w:rsidR="00CB1235" w:rsidRPr="00647174">
        <w:rPr>
          <w:rFonts w:ascii="Arial" w:hAnsi="Arial" w:cs="Arial"/>
          <w:color w:val="262626" w:themeColor="text1" w:themeTint="D9"/>
          <w:sz w:val="22"/>
          <w:szCs w:val="22"/>
        </w:rPr>
        <w:t xml:space="preserve">throughout the organisation regardless of </w:t>
      </w:r>
      <w:r w:rsidR="00135C9E" w:rsidRPr="00647174">
        <w:rPr>
          <w:rFonts w:ascii="Arial" w:hAnsi="Arial" w:cs="Arial"/>
          <w:color w:val="262626" w:themeColor="text1" w:themeTint="D9"/>
          <w:sz w:val="22"/>
          <w:szCs w:val="22"/>
        </w:rPr>
        <w:t>a person’s</w:t>
      </w:r>
      <w:r w:rsidR="006F7759" w:rsidRPr="00647174">
        <w:rPr>
          <w:rFonts w:ascii="Arial" w:hAnsi="Arial" w:cs="Arial"/>
          <w:color w:val="262626" w:themeColor="text1" w:themeTint="D9"/>
          <w:sz w:val="22"/>
          <w:szCs w:val="22"/>
        </w:rPr>
        <w:t xml:space="preserve"> role</w:t>
      </w:r>
      <w:r w:rsidR="000105A3" w:rsidRPr="00647174">
        <w:rPr>
          <w:rFonts w:ascii="Arial" w:hAnsi="Arial" w:cs="Arial"/>
          <w:color w:val="262626" w:themeColor="text1" w:themeTint="D9"/>
          <w:sz w:val="22"/>
          <w:szCs w:val="22"/>
        </w:rPr>
        <w:t xml:space="preserve">. </w:t>
      </w:r>
      <w:r w:rsidR="00B16DDE" w:rsidRPr="00647174">
        <w:rPr>
          <w:rFonts w:ascii="Arial" w:hAnsi="Arial" w:cs="Arial"/>
          <w:color w:val="262626" w:themeColor="text1" w:themeTint="D9"/>
          <w:sz w:val="22"/>
          <w:szCs w:val="22"/>
        </w:rPr>
        <w:t>Branson believes in</w:t>
      </w:r>
      <w:r w:rsidR="00040584" w:rsidRPr="00647174">
        <w:rPr>
          <w:rFonts w:ascii="Arial" w:hAnsi="Arial" w:cs="Arial"/>
          <w:color w:val="262626" w:themeColor="text1" w:themeTint="D9"/>
          <w:sz w:val="22"/>
          <w:szCs w:val="22"/>
        </w:rPr>
        <w:t xml:space="preserve"> listening to people</w:t>
      </w:r>
      <w:r w:rsidR="00321BD3" w:rsidRPr="00647174">
        <w:rPr>
          <w:rFonts w:ascii="Arial" w:hAnsi="Arial" w:cs="Arial"/>
          <w:color w:val="262626" w:themeColor="text1" w:themeTint="D9"/>
          <w:sz w:val="22"/>
          <w:szCs w:val="22"/>
        </w:rPr>
        <w:t xml:space="preserve"> </w:t>
      </w:r>
      <w:r w:rsidR="00383674" w:rsidRPr="00647174">
        <w:rPr>
          <w:rFonts w:ascii="Arial" w:hAnsi="Arial" w:cs="Arial"/>
          <w:color w:val="262626" w:themeColor="text1" w:themeTint="D9"/>
          <w:sz w:val="22"/>
          <w:szCs w:val="22"/>
        </w:rPr>
        <w:t>and</w:t>
      </w:r>
      <w:r w:rsidR="00022A38" w:rsidRPr="00647174">
        <w:rPr>
          <w:rFonts w:ascii="Arial" w:hAnsi="Arial" w:cs="Arial"/>
          <w:color w:val="262626" w:themeColor="text1" w:themeTint="D9"/>
          <w:sz w:val="22"/>
          <w:szCs w:val="22"/>
        </w:rPr>
        <w:t xml:space="preserve"> fulfilling their recommendations</w:t>
      </w:r>
      <w:r w:rsidR="00ED11EA" w:rsidRPr="00647174">
        <w:rPr>
          <w:rFonts w:ascii="Arial" w:hAnsi="Arial" w:cs="Arial"/>
          <w:color w:val="262626" w:themeColor="text1" w:themeTint="D9"/>
          <w:sz w:val="22"/>
          <w:szCs w:val="22"/>
        </w:rPr>
        <w:t>,</w:t>
      </w:r>
      <w:r w:rsidR="00B16DDE" w:rsidRPr="00647174">
        <w:rPr>
          <w:rFonts w:ascii="Arial" w:hAnsi="Arial" w:cs="Arial"/>
          <w:color w:val="262626" w:themeColor="text1" w:themeTint="D9"/>
          <w:sz w:val="22"/>
          <w:szCs w:val="22"/>
        </w:rPr>
        <w:t xml:space="preserve"> praising </w:t>
      </w:r>
      <w:r w:rsidR="00F554AE" w:rsidRPr="00647174">
        <w:rPr>
          <w:rFonts w:ascii="Arial" w:hAnsi="Arial" w:cs="Arial"/>
          <w:color w:val="262626" w:themeColor="text1" w:themeTint="D9"/>
          <w:sz w:val="22"/>
          <w:szCs w:val="22"/>
        </w:rPr>
        <w:t>employees</w:t>
      </w:r>
      <w:r w:rsidR="00022A38" w:rsidRPr="00647174">
        <w:rPr>
          <w:rFonts w:ascii="Arial" w:hAnsi="Arial" w:cs="Arial"/>
          <w:color w:val="262626" w:themeColor="text1" w:themeTint="D9"/>
          <w:sz w:val="22"/>
          <w:szCs w:val="22"/>
        </w:rPr>
        <w:t xml:space="preserve"> </w:t>
      </w:r>
      <w:r w:rsidR="00004444" w:rsidRPr="00647174">
        <w:rPr>
          <w:rFonts w:ascii="Arial" w:hAnsi="Arial" w:cs="Arial"/>
          <w:color w:val="262626" w:themeColor="text1" w:themeTint="D9"/>
          <w:sz w:val="22"/>
          <w:szCs w:val="22"/>
        </w:rPr>
        <w:t>rather than criticising</w:t>
      </w:r>
      <w:r w:rsidR="00F554AE" w:rsidRPr="00647174">
        <w:rPr>
          <w:rFonts w:ascii="Arial" w:hAnsi="Arial" w:cs="Arial"/>
          <w:color w:val="262626" w:themeColor="text1" w:themeTint="D9"/>
          <w:sz w:val="22"/>
          <w:szCs w:val="22"/>
        </w:rPr>
        <w:t xml:space="preserve"> them</w:t>
      </w:r>
      <w:r w:rsidR="00A31198" w:rsidRPr="00647174">
        <w:rPr>
          <w:rFonts w:ascii="Arial" w:hAnsi="Arial" w:cs="Arial"/>
          <w:color w:val="262626" w:themeColor="text1" w:themeTint="D9"/>
          <w:sz w:val="22"/>
          <w:szCs w:val="22"/>
        </w:rPr>
        <w:t xml:space="preserve">, </w:t>
      </w:r>
      <w:r w:rsidR="00BE72F7" w:rsidRPr="00647174">
        <w:rPr>
          <w:rFonts w:ascii="Arial" w:hAnsi="Arial" w:cs="Arial"/>
          <w:color w:val="262626" w:themeColor="text1" w:themeTint="D9"/>
          <w:sz w:val="22"/>
          <w:szCs w:val="22"/>
        </w:rPr>
        <w:t>transparent</w:t>
      </w:r>
      <w:r w:rsidR="00922ECD" w:rsidRPr="00647174">
        <w:rPr>
          <w:rFonts w:ascii="Arial" w:hAnsi="Arial" w:cs="Arial"/>
          <w:color w:val="262626" w:themeColor="text1" w:themeTint="D9"/>
          <w:sz w:val="22"/>
          <w:szCs w:val="22"/>
        </w:rPr>
        <w:t xml:space="preserve"> communication, </w:t>
      </w:r>
      <w:r w:rsidR="00A31198" w:rsidRPr="00647174">
        <w:rPr>
          <w:rFonts w:ascii="Arial" w:hAnsi="Arial" w:cs="Arial"/>
          <w:color w:val="262626" w:themeColor="text1" w:themeTint="D9"/>
          <w:sz w:val="22"/>
          <w:szCs w:val="22"/>
        </w:rPr>
        <w:t>active involvement and positive feedback</w:t>
      </w:r>
      <w:r w:rsidR="00D934E5" w:rsidRPr="00647174">
        <w:rPr>
          <w:rFonts w:ascii="Arial" w:hAnsi="Arial" w:cs="Arial"/>
          <w:color w:val="262626" w:themeColor="text1" w:themeTint="D9"/>
          <w:sz w:val="22"/>
          <w:szCs w:val="22"/>
        </w:rPr>
        <w:t>.</w:t>
      </w:r>
      <w:r w:rsidR="006E0535" w:rsidRPr="00647174">
        <w:rPr>
          <w:rFonts w:ascii="Arial" w:hAnsi="Arial" w:cs="Arial"/>
          <w:color w:val="262626" w:themeColor="text1" w:themeTint="D9"/>
          <w:sz w:val="22"/>
          <w:szCs w:val="22"/>
        </w:rPr>
        <w:t xml:space="preserve"> VM’s caring approach</w:t>
      </w:r>
      <w:r w:rsidR="00264722" w:rsidRPr="00647174">
        <w:rPr>
          <w:rFonts w:ascii="Arial" w:hAnsi="Arial" w:cs="Arial"/>
          <w:color w:val="262626" w:themeColor="text1" w:themeTint="D9"/>
          <w:sz w:val="22"/>
          <w:szCs w:val="22"/>
        </w:rPr>
        <w:t xml:space="preserve"> </w:t>
      </w:r>
      <w:r w:rsidR="00680C2A" w:rsidRPr="00647174">
        <w:rPr>
          <w:rFonts w:ascii="Arial" w:hAnsi="Arial" w:cs="Arial"/>
          <w:color w:val="262626" w:themeColor="text1" w:themeTint="D9"/>
          <w:sz w:val="22"/>
          <w:szCs w:val="22"/>
        </w:rPr>
        <w:t>enhances</w:t>
      </w:r>
      <w:r w:rsidR="00264722" w:rsidRPr="00647174">
        <w:rPr>
          <w:rFonts w:ascii="Arial" w:hAnsi="Arial" w:cs="Arial"/>
          <w:color w:val="262626" w:themeColor="text1" w:themeTint="D9"/>
          <w:sz w:val="22"/>
          <w:szCs w:val="22"/>
        </w:rPr>
        <w:t xml:space="preserve"> job satisfaction </w:t>
      </w:r>
      <w:r w:rsidR="00382574">
        <w:rPr>
          <w:rFonts w:ascii="Arial" w:hAnsi="Arial" w:cs="Arial"/>
          <w:color w:val="262626" w:themeColor="text1" w:themeTint="D9"/>
          <w:sz w:val="22"/>
          <w:szCs w:val="22"/>
        </w:rPr>
        <w:t>consequently</w:t>
      </w:r>
      <w:r w:rsidR="00264722" w:rsidRPr="00647174">
        <w:rPr>
          <w:rFonts w:ascii="Arial" w:hAnsi="Arial" w:cs="Arial"/>
          <w:color w:val="262626" w:themeColor="text1" w:themeTint="D9"/>
          <w:sz w:val="22"/>
          <w:szCs w:val="22"/>
        </w:rPr>
        <w:t xml:space="preserve"> </w:t>
      </w:r>
      <w:r w:rsidR="00393E1E" w:rsidRPr="00647174">
        <w:rPr>
          <w:rFonts w:ascii="Arial" w:hAnsi="Arial" w:cs="Arial"/>
          <w:color w:val="262626" w:themeColor="text1" w:themeTint="D9"/>
          <w:sz w:val="22"/>
          <w:szCs w:val="22"/>
        </w:rPr>
        <w:t>employees provide a</w:t>
      </w:r>
      <w:r w:rsidR="008F58A9" w:rsidRPr="00647174">
        <w:rPr>
          <w:rFonts w:ascii="Arial" w:hAnsi="Arial" w:cs="Arial"/>
          <w:color w:val="262626" w:themeColor="text1" w:themeTint="D9"/>
          <w:sz w:val="22"/>
          <w:szCs w:val="22"/>
        </w:rPr>
        <w:t xml:space="preserve"> high</w:t>
      </w:r>
      <w:r w:rsidR="00087317">
        <w:rPr>
          <w:rFonts w:ascii="Arial" w:hAnsi="Arial" w:cs="Arial"/>
          <w:color w:val="262626" w:themeColor="text1" w:themeTint="D9"/>
          <w:sz w:val="22"/>
          <w:szCs w:val="22"/>
        </w:rPr>
        <w:t>-</w:t>
      </w:r>
      <w:r w:rsidR="008F58A9" w:rsidRPr="00647174">
        <w:rPr>
          <w:rFonts w:ascii="Arial" w:hAnsi="Arial" w:cs="Arial"/>
          <w:color w:val="262626" w:themeColor="text1" w:themeTint="D9"/>
          <w:sz w:val="22"/>
          <w:szCs w:val="22"/>
        </w:rPr>
        <w:t>quality customer</w:t>
      </w:r>
      <w:r w:rsidR="00393E1E" w:rsidRPr="00647174">
        <w:rPr>
          <w:rFonts w:ascii="Arial" w:hAnsi="Arial" w:cs="Arial"/>
          <w:color w:val="262626" w:themeColor="text1" w:themeTint="D9"/>
          <w:sz w:val="22"/>
          <w:szCs w:val="22"/>
        </w:rPr>
        <w:t xml:space="preserve"> service </w:t>
      </w:r>
      <w:r w:rsidR="00625C2B" w:rsidRPr="00647174">
        <w:rPr>
          <w:rFonts w:ascii="Arial" w:hAnsi="Arial" w:cs="Arial"/>
          <w:color w:val="262626" w:themeColor="text1" w:themeTint="D9"/>
          <w:sz w:val="22"/>
          <w:szCs w:val="22"/>
        </w:rPr>
        <w:t>(Krapi</w:t>
      </w:r>
      <w:r w:rsidR="008F46CC" w:rsidRPr="00647174">
        <w:rPr>
          <w:rFonts w:ascii="Arial" w:hAnsi="Arial" w:cs="Arial"/>
          <w:color w:val="262626" w:themeColor="text1" w:themeTint="D9"/>
          <w:sz w:val="22"/>
          <w:szCs w:val="22"/>
        </w:rPr>
        <w:t>vin, 2018).</w:t>
      </w:r>
    </w:p>
    <w:p w14:paraId="5E57EF36" w14:textId="3F1A534D" w:rsidR="00135C9E" w:rsidRPr="00647174" w:rsidRDefault="00135C9E" w:rsidP="003F68A2">
      <w:pPr>
        <w:spacing w:line="360" w:lineRule="auto"/>
        <w:jc w:val="both"/>
        <w:rPr>
          <w:rFonts w:ascii="Arial" w:hAnsi="Arial" w:cs="Arial"/>
          <w:color w:val="262626" w:themeColor="text1" w:themeTint="D9"/>
          <w:sz w:val="22"/>
          <w:szCs w:val="22"/>
        </w:rPr>
      </w:pPr>
    </w:p>
    <w:p w14:paraId="6FFA95AC" w14:textId="07B68638" w:rsidR="00AF5B6F" w:rsidRPr="00647174" w:rsidRDefault="00AF5B6F" w:rsidP="003F68A2">
      <w:pPr>
        <w:spacing w:line="360" w:lineRule="auto"/>
        <w:jc w:val="both"/>
        <w:rPr>
          <w:rFonts w:ascii="Arial" w:hAnsi="Arial" w:cs="Arial"/>
          <w:color w:val="262626" w:themeColor="text1" w:themeTint="D9"/>
          <w:sz w:val="22"/>
          <w:szCs w:val="22"/>
        </w:rPr>
      </w:pPr>
      <w:r w:rsidRPr="00647174">
        <w:rPr>
          <w:rFonts w:ascii="Arial" w:hAnsi="Arial" w:cs="Arial"/>
          <w:color w:val="262626" w:themeColor="text1" w:themeTint="D9"/>
          <w:sz w:val="22"/>
          <w:szCs w:val="22"/>
        </w:rPr>
        <w:t>VM</w:t>
      </w:r>
      <w:r w:rsidR="00A24B79" w:rsidRPr="00647174">
        <w:rPr>
          <w:rFonts w:ascii="Arial" w:hAnsi="Arial" w:cs="Arial"/>
          <w:color w:val="262626" w:themeColor="text1" w:themeTint="D9"/>
          <w:sz w:val="22"/>
          <w:szCs w:val="22"/>
        </w:rPr>
        <w:t xml:space="preserve"> tends to</w:t>
      </w:r>
      <w:r w:rsidRPr="00647174">
        <w:rPr>
          <w:rFonts w:ascii="Arial" w:hAnsi="Arial" w:cs="Arial"/>
          <w:color w:val="262626" w:themeColor="text1" w:themeTint="D9"/>
          <w:sz w:val="22"/>
          <w:szCs w:val="22"/>
        </w:rPr>
        <w:t xml:space="preserve"> adopt</w:t>
      </w:r>
      <w:r w:rsidR="00A24B79" w:rsidRPr="00647174">
        <w:rPr>
          <w:rFonts w:ascii="Arial" w:hAnsi="Arial" w:cs="Arial"/>
          <w:color w:val="262626" w:themeColor="text1" w:themeTint="D9"/>
          <w:sz w:val="22"/>
          <w:szCs w:val="22"/>
        </w:rPr>
        <w:t xml:space="preserve"> a </w:t>
      </w:r>
      <w:r w:rsidR="00171B5E" w:rsidRPr="00647174">
        <w:rPr>
          <w:rFonts w:ascii="Arial" w:hAnsi="Arial" w:cs="Arial"/>
          <w:color w:val="262626" w:themeColor="text1" w:themeTint="D9"/>
          <w:sz w:val="22"/>
          <w:szCs w:val="22"/>
        </w:rPr>
        <w:t xml:space="preserve">clan culture </w:t>
      </w:r>
      <w:r w:rsidR="001F2E2A" w:rsidRPr="00647174">
        <w:rPr>
          <w:rFonts w:ascii="Arial" w:hAnsi="Arial" w:cs="Arial"/>
          <w:color w:val="262626" w:themeColor="text1" w:themeTint="D9"/>
          <w:sz w:val="22"/>
          <w:szCs w:val="22"/>
        </w:rPr>
        <w:t xml:space="preserve">which is </w:t>
      </w:r>
      <w:r w:rsidR="006C5800" w:rsidRPr="00647174">
        <w:rPr>
          <w:rFonts w:ascii="Arial" w:hAnsi="Arial" w:cs="Arial"/>
          <w:color w:val="262626" w:themeColor="text1" w:themeTint="D9"/>
          <w:sz w:val="22"/>
          <w:szCs w:val="22"/>
        </w:rPr>
        <w:t>embedded</w:t>
      </w:r>
      <w:r w:rsidR="001F2E2A" w:rsidRPr="00647174">
        <w:rPr>
          <w:rFonts w:ascii="Arial" w:hAnsi="Arial" w:cs="Arial"/>
          <w:color w:val="262626" w:themeColor="text1" w:themeTint="D9"/>
          <w:sz w:val="22"/>
          <w:szCs w:val="22"/>
        </w:rPr>
        <w:t xml:space="preserve"> in collaboration</w:t>
      </w:r>
      <w:r w:rsidR="006C5800" w:rsidRPr="00647174">
        <w:rPr>
          <w:rFonts w:ascii="Arial" w:hAnsi="Arial" w:cs="Arial"/>
          <w:color w:val="262626" w:themeColor="text1" w:themeTint="D9"/>
          <w:sz w:val="22"/>
          <w:szCs w:val="22"/>
        </w:rPr>
        <w:t>.</w:t>
      </w:r>
      <w:r w:rsidR="009073AA" w:rsidRPr="00647174">
        <w:rPr>
          <w:rFonts w:ascii="Arial" w:hAnsi="Arial" w:cs="Arial"/>
          <w:color w:val="262626" w:themeColor="text1" w:themeTint="D9"/>
          <w:sz w:val="22"/>
          <w:szCs w:val="22"/>
        </w:rPr>
        <w:t xml:space="preserve"> Everyone</w:t>
      </w:r>
      <w:r w:rsidR="00EE5366" w:rsidRPr="00647174">
        <w:rPr>
          <w:rFonts w:ascii="Arial" w:hAnsi="Arial" w:cs="Arial"/>
          <w:color w:val="262626" w:themeColor="text1" w:themeTint="D9"/>
          <w:sz w:val="22"/>
          <w:szCs w:val="22"/>
        </w:rPr>
        <w:t xml:space="preserve"> is </w:t>
      </w:r>
      <w:r w:rsidR="002F61F4" w:rsidRPr="00647174">
        <w:rPr>
          <w:rFonts w:ascii="Arial" w:hAnsi="Arial" w:cs="Arial"/>
          <w:color w:val="262626" w:themeColor="text1" w:themeTint="D9"/>
          <w:sz w:val="22"/>
          <w:szCs w:val="22"/>
        </w:rPr>
        <w:t>included in the decision-making process</w:t>
      </w:r>
      <w:r w:rsidR="00DF0335" w:rsidRPr="00647174">
        <w:rPr>
          <w:rFonts w:ascii="Arial" w:hAnsi="Arial" w:cs="Arial"/>
          <w:color w:val="262626" w:themeColor="text1" w:themeTint="D9"/>
          <w:sz w:val="22"/>
          <w:szCs w:val="22"/>
        </w:rPr>
        <w:t xml:space="preserve">, </w:t>
      </w:r>
      <w:r w:rsidR="006F19B4" w:rsidRPr="00647174">
        <w:rPr>
          <w:rFonts w:ascii="Arial" w:hAnsi="Arial" w:cs="Arial"/>
          <w:color w:val="262626" w:themeColor="text1" w:themeTint="D9"/>
          <w:sz w:val="22"/>
          <w:szCs w:val="22"/>
        </w:rPr>
        <w:t xml:space="preserve">employees </w:t>
      </w:r>
      <w:r w:rsidR="00B7305B" w:rsidRPr="00647174">
        <w:rPr>
          <w:rFonts w:ascii="Arial" w:hAnsi="Arial" w:cs="Arial"/>
          <w:color w:val="262626" w:themeColor="text1" w:themeTint="D9"/>
          <w:sz w:val="22"/>
          <w:szCs w:val="22"/>
        </w:rPr>
        <w:t xml:space="preserve">are </w:t>
      </w:r>
      <w:r w:rsidR="00382574" w:rsidRPr="00647174">
        <w:rPr>
          <w:rFonts w:ascii="Arial" w:hAnsi="Arial" w:cs="Arial"/>
          <w:color w:val="262626" w:themeColor="text1" w:themeTint="D9"/>
          <w:sz w:val="22"/>
          <w:szCs w:val="22"/>
        </w:rPr>
        <w:t>appreciated</w:t>
      </w:r>
      <w:r w:rsidR="00B7305B" w:rsidRPr="00647174">
        <w:rPr>
          <w:rFonts w:ascii="Arial" w:hAnsi="Arial" w:cs="Arial"/>
          <w:color w:val="262626" w:themeColor="text1" w:themeTint="D9"/>
          <w:sz w:val="22"/>
          <w:szCs w:val="22"/>
        </w:rPr>
        <w:t xml:space="preserve">, </w:t>
      </w:r>
      <w:r w:rsidR="00DF0335" w:rsidRPr="00647174">
        <w:rPr>
          <w:rFonts w:ascii="Arial" w:hAnsi="Arial" w:cs="Arial"/>
          <w:color w:val="262626" w:themeColor="text1" w:themeTint="D9"/>
          <w:sz w:val="22"/>
          <w:szCs w:val="22"/>
        </w:rPr>
        <w:t xml:space="preserve">communication </w:t>
      </w:r>
      <w:r w:rsidR="004A3EF8" w:rsidRPr="00647174">
        <w:rPr>
          <w:rFonts w:ascii="Arial" w:hAnsi="Arial" w:cs="Arial"/>
          <w:color w:val="262626" w:themeColor="text1" w:themeTint="D9"/>
          <w:sz w:val="22"/>
          <w:szCs w:val="22"/>
        </w:rPr>
        <w:t xml:space="preserve">is crucial and the entire organisation </w:t>
      </w:r>
      <w:r w:rsidR="007E7368" w:rsidRPr="00647174">
        <w:rPr>
          <w:rFonts w:ascii="Arial" w:hAnsi="Arial" w:cs="Arial"/>
          <w:color w:val="262626" w:themeColor="text1" w:themeTint="D9"/>
          <w:sz w:val="22"/>
          <w:szCs w:val="22"/>
        </w:rPr>
        <w:t>feels like</w:t>
      </w:r>
      <w:r w:rsidR="004A3EF8" w:rsidRPr="00647174">
        <w:rPr>
          <w:rFonts w:ascii="Arial" w:hAnsi="Arial" w:cs="Arial"/>
          <w:color w:val="262626" w:themeColor="text1" w:themeTint="D9"/>
          <w:sz w:val="22"/>
          <w:szCs w:val="22"/>
        </w:rPr>
        <w:t xml:space="preserve"> </w:t>
      </w:r>
      <w:r w:rsidR="00842AF3" w:rsidRPr="00647174">
        <w:rPr>
          <w:rFonts w:ascii="Arial" w:hAnsi="Arial" w:cs="Arial"/>
          <w:color w:val="262626" w:themeColor="text1" w:themeTint="D9"/>
          <w:sz w:val="22"/>
          <w:szCs w:val="22"/>
        </w:rPr>
        <w:t>part of one big</w:t>
      </w:r>
      <w:r w:rsidR="007E7368" w:rsidRPr="00647174">
        <w:rPr>
          <w:rFonts w:ascii="Arial" w:hAnsi="Arial" w:cs="Arial"/>
          <w:color w:val="262626" w:themeColor="text1" w:themeTint="D9"/>
          <w:sz w:val="22"/>
          <w:szCs w:val="22"/>
        </w:rPr>
        <w:t xml:space="preserve"> happy</w:t>
      </w:r>
      <w:r w:rsidR="00842AF3" w:rsidRPr="00647174">
        <w:rPr>
          <w:rFonts w:ascii="Arial" w:hAnsi="Arial" w:cs="Arial"/>
          <w:color w:val="262626" w:themeColor="text1" w:themeTint="D9"/>
          <w:sz w:val="22"/>
          <w:szCs w:val="22"/>
        </w:rPr>
        <w:t xml:space="preserve"> family</w:t>
      </w:r>
      <w:r w:rsidR="001C0C18" w:rsidRPr="00647174">
        <w:rPr>
          <w:rFonts w:ascii="Arial" w:hAnsi="Arial" w:cs="Arial"/>
          <w:color w:val="262626" w:themeColor="text1" w:themeTint="D9"/>
          <w:sz w:val="22"/>
          <w:szCs w:val="22"/>
        </w:rPr>
        <w:t xml:space="preserve">. This type of culture is </w:t>
      </w:r>
      <w:r w:rsidR="00A54CE9" w:rsidRPr="00647174">
        <w:rPr>
          <w:rFonts w:ascii="Arial" w:hAnsi="Arial" w:cs="Arial"/>
          <w:color w:val="262626" w:themeColor="text1" w:themeTint="D9"/>
          <w:sz w:val="22"/>
          <w:szCs w:val="22"/>
        </w:rPr>
        <w:t xml:space="preserve">flexible, </w:t>
      </w:r>
      <w:r w:rsidR="001C0C18" w:rsidRPr="00647174">
        <w:rPr>
          <w:rFonts w:ascii="Arial" w:hAnsi="Arial" w:cs="Arial"/>
          <w:color w:val="262626" w:themeColor="text1" w:themeTint="D9"/>
          <w:sz w:val="22"/>
          <w:szCs w:val="22"/>
        </w:rPr>
        <w:t>results-driven and embraces change</w:t>
      </w:r>
      <w:r w:rsidR="00A54CE9" w:rsidRPr="00647174">
        <w:rPr>
          <w:rFonts w:ascii="Arial" w:hAnsi="Arial" w:cs="Arial"/>
          <w:color w:val="262626" w:themeColor="text1" w:themeTint="D9"/>
          <w:sz w:val="22"/>
          <w:szCs w:val="22"/>
        </w:rPr>
        <w:t xml:space="preserve"> (Heinz, 2021</w:t>
      </w:r>
      <w:r w:rsidR="000C3153" w:rsidRPr="00647174">
        <w:rPr>
          <w:rFonts w:ascii="Arial" w:hAnsi="Arial" w:cs="Arial"/>
          <w:color w:val="262626" w:themeColor="text1" w:themeTint="D9"/>
          <w:sz w:val="22"/>
          <w:szCs w:val="22"/>
        </w:rPr>
        <w:t>)</w:t>
      </w:r>
      <w:r w:rsidR="001C0C18" w:rsidRPr="00647174">
        <w:rPr>
          <w:rFonts w:ascii="Arial" w:hAnsi="Arial" w:cs="Arial"/>
          <w:color w:val="262626" w:themeColor="text1" w:themeTint="D9"/>
          <w:sz w:val="22"/>
          <w:szCs w:val="22"/>
        </w:rPr>
        <w:t>.</w:t>
      </w:r>
    </w:p>
    <w:p w14:paraId="5F959BC4" w14:textId="098586D9" w:rsidR="00135C9E" w:rsidRDefault="00135C9E" w:rsidP="003F68A2">
      <w:pPr>
        <w:spacing w:line="360" w:lineRule="auto"/>
        <w:jc w:val="both"/>
        <w:rPr>
          <w:rFonts w:ascii="Arial" w:hAnsi="Arial" w:cs="Arial"/>
          <w:b/>
          <w:bCs/>
          <w:color w:val="262626" w:themeColor="text1" w:themeTint="D9"/>
          <w:sz w:val="22"/>
          <w:szCs w:val="22"/>
        </w:rPr>
      </w:pPr>
    </w:p>
    <w:p w14:paraId="30ABE6A3" w14:textId="79A5F113" w:rsidR="009F7EB2" w:rsidRPr="00757F84" w:rsidRDefault="009F7EB2" w:rsidP="003F68A2">
      <w:pPr>
        <w:spacing w:line="360" w:lineRule="auto"/>
        <w:jc w:val="both"/>
        <w:rPr>
          <w:rFonts w:ascii="Arial" w:hAnsi="Arial" w:cs="Arial"/>
          <w:b/>
          <w:bCs/>
          <w:color w:val="808080" w:themeColor="background1" w:themeShade="80"/>
          <w:sz w:val="22"/>
          <w:szCs w:val="22"/>
        </w:rPr>
      </w:pPr>
      <w:r w:rsidRPr="00757F84">
        <w:rPr>
          <w:rFonts w:ascii="Arial" w:hAnsi="Arial" w:cs="Arial"/>
          <w:b/>
          <w:bCs/>
          <w:color w:val="808080" w:themeColor="background1" w:themeShade="80"/>
          <w:sz w:val="22"/>
          <w:szCs w:val="22"/>
        </w:rPr>
        <w:t>Change management</w:t>
      </w:r>
    </w:p>
    <w:p w14:paraId="4DBBBBCD" w14:textId="13CCAE16" w:rsidR="009F7EB2" w:rsidRDefault="009F7EB2" w:rsidP="003F68A2">
      <w:pPr>
        <w:spacing w:line="360" w:lineRule="auto"/>
        <w:jc w:val="both"/>
        <w:rPr>
          <w:rFonts w:ascii="Arial" w:hAnsi="Arial" w:cs="Arial"/>
          <w:i/>
          <w:iCs/>
          <w:color w:val="262626" w:themeColor="text1" w:themeTint="D9"/>
          <w:sz w:val="22"/>
          <w:szCs w:val="22"/>
        </w:rPr>
      </w:pPr>
    </w:p>
    <w:p w14:paraId="08EB0A8E" w14:textId="7F6B729A" w:rsidR="00E44CC2" w:rsidRDefault="00F07F79" w:rsidP="00E44CC2">
      <w:pPr>
        <w:spacing w:line="360" w:lineRule="auto"/>
        <w:jc w:val="both"/>
        <w:rPr>
          <w:rFonts w:ascii="Arial" w:hAnsi="Arial" w:cs="Arial"/>
          <w:color w:val="262626" w:themeColor="text1" w:themeTint="D9"/>
          <w:sz w:val="22"/>
          <w:szCs w:val="22"/>
        </w:rPr>
      </w:pPr>
      <w:r>
        <w:rPr>
          <w:rFonts w:ascii="Arial" w:hAnsi="Arial" w:cs="Arial"/>
          <w:color w:val="262626" w:themeColor="text1" w:themeTint="D9"/>
          <w:sz w:val="22"/>
          <w:szCs w:val="22"/>
        </w:rPr>
        <w:t>Change management allow</w:t>
      </w:r>
      <w:r w:rsidR="00382574">
        <w:rPr>
          <w:rFonts w:ascii="Arial" w:hAnsi="Arial" w:cs="Arial"/>
          <w:color w:val="262626" w:themeColor="text1" w:themeTint="D9"/>
          <w:sz w:val="22"/>
          <w:szCs w:val="22"/>
        </w:rPr>
        <w:t>s</w:t>
      </w:r>
      <w:r>
        <w:rPr>
          <w:rFonts w:ascii="Arial" w:hAnsi="Arial" w:cs="Arial"/>
          <w:color w:val="262626" w:themeColor="text1" w:themeTint="D9"/>
          <w:sz w:val="22"/>
          <w:szCs w:val="22"/>
        </w:rPr>
        <w:t xml:space="preserve"> </w:t>
      </w:r>
      <w:r w:rsidR="00AE7664">
        <w:rPr>
          <w:rFonts w:ascii="Arial" w:hAnsi="Arial" w:cs="Arial"/>
          <w:color w:val="262626" w:themeColor="text1" w:themeTint="D9"/>
          <w:sz w:val="22"/>
          <w:szCs w:val="22"/>
        </w:rPr>
        <w:t xml:space="preserve">leaders </w:t>
      </w:r>
      <w:r w:rsidR="00DD09E2">
        <w:rPr>
          <w:rFonts w:ascii="Arial" w:hAnsi="Arial" w:cs="Arial"/>
          <w:color w:val="262626" w:themeColor="text1" w:themeTint="D9"/>
          <w:sz w:val="22"/>
          <w:szCs w:val="22"/>
        </w:rPr>
        <w:t xml:space="preserve">and executives to </w:t>
      </w:r>
      <w:r w:rsidR="00FD2268">
        <w:rPr>
          <w:rFonts w:ascii="Arial" w:hAnsi="Arial" w:cs="Arial"/>
          <w:color w:val="262626" w:themeColor="text1" w:themeTint="D9"/>
          <w:sz w:val="22"/>
          <w:szCs w:val="22"/>
        </w:rPr>
        <w:t>help people overcome obstacles</w:t>
      </w:r>
      <w:r w:rsidR="00B35BB6">
        <w:rPr>
          <w:rFonts w:ascii="Arial" w:hAnsi="Arial" w:cs="Arial"/>
          <w:color w:val="262626" w:themeColor="text1" w:themeTint="D9"/>
          <w:sz w:val="22"/>
          <w:szCs w:val="22"/>
        </w:rPr>
        <w:t xml:space="preserve">, </w:t>
      </w:r>
      <w:r w:rsidR="00FD2268">
        <w:rPr>
          <w:rFonts w:ascii="Arial" w:hAnsi="Arial" w:cs="Arial"/>
          <w:color w:val="262626" w:themeColor="text1" w:themeTint="D9"/>
          <w:sz w:val="22"/>
          <w:szCs w:val="22"/>
        </w:rPr>
        <w:t xml:space="preserve">successfully execute new procedures </w:t>
      </w:r>
      <w:r w:rsidR="00B35BB6">
        <w:rPr>
          <w:rFonts w:ascii="Arial" w:hAnsi="Arial" w:cs="Arial"/>
          <w:color w:val="262626" w:themeColor="text1" w:themeTint="D9"/>
          <w:sz w:val="22"/>
          <w:szCs w:val="22"/>
        </w:rPr>
        <w:t xml:space="preserve">and </w:t>
      </w:r>
      <w:r w:rsidR="00447EBA">
        <w:rPr>
          <w:rFonts w:ascii="Arial" w:hAnsi="Arial" w:cs="Arial"/>
          <w:color w:val="262626" w:themeColor="text1" w:themeTint="D9"/>
          <w:sz w:val="22"/>
          <w:szCs w:val="22"/>
        </w:rPr>
        <w:t xml:space="preserve">align </w:t>
      </w:r>
      <w:r w:rsidR="00B971EE">
        <w:rPr>
          <w:rFonts w:ascii="Arial" w:hAnsi="Arial" w:cs="Arial"/>
          <w:color w:val="262626" w:themeColor="text1" w:themeTint="D9"/>
          <w:sz w:val="22"/>
          <w:szCs w:val="22"/>
        </w:rPr>
        <w:t xml:space="preserve">the </w:t>
      </w:r>
      <w:r w:rsidR="00447EBA">
        <w:rPr>
          <w:rFonts w:ascii="Arial" w:hAnsi="Arial" w:cs="Arial"/>
          <w:color w:val="262626" w:themeColor="text1" w:themeTint="D9"/>
          <w:sz w:val="22"/>
          <w:szCs w:val="22"/>
        </w:rPr>
        <w:t>organisation</w:t>
      </w:r>
      <w:r w:rsidR="00382574">
        <w:rPr>
          <w:rFonts w:ascii="Arial" w:hAnsi="Arial" w:cs="Arial"/>
          <w:color w:val="262626" w:themeColor="text1" w:themeTint="D9"/>
          <w:sz w:val="22"/>
          <w:szCs w:val="22"/>
        </w:rPr>
        <w:t>al</w:t>
      </w:r>
      <w:r w:rsidR="00447EBA">
        <w:rPr>
          <w:rFonts w:ascii="Arial" w:hAnsi="Arial" w:cs="Arial"/>
          <w:color w:val="262626" w:themeColor="text1" w:themeTint="D9"/>
          <w:sz w:val="22"/>
          <w:szCs w:val="22"/>
        </w:rPr>
        <w:t xml:space="preserve"> culture with </w:t>
      </w:r>
      <w:r w:rsidR="00F62379">
        <w:rPr>
          <w:rFonts w:ascii="Arial" w:hAnsi="Arial" w:cs="Arial"/>
          <w:color w:val="262626" w:themeColor="text1" w:themeTint="D9"/>
          <w:sz w:val="22"/>
          <w:szCs w:val="22"/>
        </w:rPr>
        <w:t xml:space="preserve">their strategic mission </w:t>
      </w:r>
      <w:r w:rsidR="00966401">
        <w:rPr>
          <w:rFonts w:ascii="Arial" w:hAnsi="Arial" w:cs="Arial"/>
          <w:color w:val="262626" w:themeColor="text1" w:themeTint="D9"/>
          <w:sz w:val="22"/>
          <w:szCs w:val="22"/>
        </w:rPr>
        <w:t>to achieve business objectives</w:t>
      </w:r>
      <w:r w:rsidR="00D50A0F">
        <w:rPr>
          <w:rFonts w:ascii="Arial" w:hAnsi="Arial" w:cs="Arial"/>
          <w:color w:val="262626" w:themeColor="text1" w:themeTint="D9"/>
          <w:sz w:val="22"/>
          <w:szCs w:val="22"/>
        </w:rPr>
        <w:t xml:space="preserve"> (Bain &amp; Company, 2018; </w:t>
      </w:r>
      <w:r w:rsidR="005D731F">
        <w:rPr>
          <w:rFonts w:ascii="Arial" w:hAnsi="Arial" w:cs="Arial"/>
          <w:color w:val="262626" w:themeColor="text1" w:themeTint="D9"/>
          <w:sz w:val="22"/>
          <w:szCs w:val="22"/>
        </w:rPr>
        <w:t>Wilder, 2014)</w:t>
      </w:r>
      <w:r w:rsidR="00966401">
        <w:rPr>
          <w:rFonts w:ascii="Arial" w:hAnsi="Arial" w:cs="Arial"/>
          <w:color w:val="262626" w:themeColor="text1" w:themeTint="D9"/>
          <w:sz w:val="22"/>
          <w:szCs w:val="22"/>
        </w:rPr>
        <w:t>.</w:t>
      </w:r>
      <w:r w:rsidR="00571CB9">
        <w:rPr>
          <w:rFonts w:ascii="Arial" w:hAnsi="Arial" w:cs="Arial"/>
          <w:color w:val="262626" w:themeColor="text1" w:themeTint="D9"/>
          <w:sz w:val="22"/>
          <w:szCs w:val="22"/>
        </w:rPr>
        <w:t xml:space="preserve"> </w:t>
      </w:r>
      <w:r w:rsidR="009F7EB2" w:rsidRPr="00152AC6">
        <w:rPr>
          <w:rFonts w:ascii="Arial" w:hAnsi="Arial" w:cs="Arial"/>
          <w:sz w:val="22"/>
          <w:szCs w:val="22"/>
        </w:rPr>
        <w:t xml:space="preserve">Change management is </w:t>
      </w:r>
      <w:r w:rsidR="00AE0708">
        <w:rPr>
          <w:rFonts w:ascii="Arial" w:hAnsi="Arial" w:cs="Arial"/>
          <w:sz w:val="22"/>
          <w:szCs w:val="22"/>
        </w:rPr>
        <w:t xml:space="preserve">a </w:t>
      </w:r>
      <w:r w:rsidR="00986DC7">
        <w:rPr>
          <w:rFonts w:ascii="Arial" w:hAnsi="Arial" w:cs="Arial"/>
          <w:sz w:val="22"/>
          <w:szCs w:val="22"/>
        </w:rPr>
        <w:t>people-</w:t>
      </w:r>
      <w:r w:rsidR="00AE0708">
        <w:rPr>
          <w:rFonts w:ascii="Arial" w:hAnsi="Arial" w:cs="Arial"/>
          <w:sz w:val="22"/>
          <w:szCs w:val="22"/>
        </w:rPr>
        <w:t>centric</w:t>
      </w:r>
      <w:r w:rsidR="009F7EB2" w:rsidRPr="00152AC6">
        <w:rPr>
          <w:rFonts w:ascii="Arial" w:hAnsi="Arial" w:cs="Arial"/>
          <w:sz w:val="22"/>
          <w:szCs w:val="22"/>
        </w:rPr>
        <w:t xml:space="preserve"> </w:t>
      </w:r>
      <w:r w:rsidR="00382574" w:rsidRPr="00152AC6">
        <w:rPr>
          <w:rFonts w:ascii="Arial" w:hAnsi="Arial" w:cs="Arial"/>
          <w:sz w:val="22"/>
          <w:szCs w:val="22"/>
        </w:rPr>
        <w:t>practice</w:t>
      </w:r>
      <w:r w:rsidR="009F7EB2" w:rsidRPr="00152AC6">
        <w:rPr>
          <w:rFonts w:ascii="Arial" w:hAnsi="Arial" w:cs="Arial"/>
          <w:sz w:val="22"/>
          <w:szCs w:val="22"/>
        </w:rPr>
        <w:t xml:space="preserve"> of supporting and encouraging employees </w:t>
      </w:r>
      <w:r w:rsidR="00081C1E" w:rsidRPr="00152AC6">
        <w:rPr>
          <w:rFonts w:ascii="Arial" w:hAnsi="Arial" w:cs="Arial"/>
          <w:sz w:val="22"/>
          <w:szCs w:val="22"/>
        </w:rPr>
        <w:t>affected</w:t>
      </w:r>
      <w:r w:rsidR="009F7EB2" w:rsidRPr="00152AC6">
        <w:rPr>
          <w:rFonts w:ascii="Arial" w:hAnsi="Arial" w:cs="Arial"/>
          <w:sz w:val="22"/>
          <w:szCs w:val="22"/>
        </w:rPr>
        <w:t xml:space="preserve"> by the change, to facilitate a smooth transition (Creasey, 2020).</w:t>
      </w:r>
      <w:r w:rsidR="005B6A17" w:rsidRPr="00152AC6">
        <w:rPr>
          <w:rFonts w:ascii="Arial" w:hAnsi="Arial" w:cs="Arial"/>
          <w:sz w:val="22"/>
          <w:szCs w:val="22"/>
        </w:rPr>
        <w:t xml:space="preserve"> According to the Association for Project Management (2020) change management </w:t>
      </w:r>
      <w:r w:rsidR="00436AE2">
        <w:rPr>
          <w:rFonts w:ascii="Arial" w:hAnsi="Arial" w:cs="Arial"/>
          <w:sz w:val="22"/>
          <w:szCs w:val="22"/>
        </w:rPr>
        <w:t xml:space="preserve">entails </w:t>
      </w:r>
      <w:r w:rsidR="005B6A17" w:rsidRPr="00152AC6">
        <w:rPr>
          <w:rFonts w:ascii="Arial" w:hAnsi="Arial" w:cs="Arial"/>
          <w:sz w:val="22"/>
          <w:szCs w:val="22"/>
        </w:rPr>
        <w:t>the implementation of a structured process</w:t>
      </w:r>
      <w:r w:rsidR="007212A0" w:rsidRPr="00152AC6">
        <w:rPr>
          <w:rFonts w:ascii="Arial" w:hAnsi="Arial" w:cs="Arial"/>
          <w:sz w:val="22"/>
          <w:szCs w:val="22"/>
        </w:rPr>
        <w:t xml:space="preserve"> which enables organisations to shift from the current state to a futur</w:t>
      </w:r>
      <w:r w:rsidR="006C5F7E" w:rsidRPr="00152AC6">
        <w:rPr>
          <w:rFonts w:ascii="Arial" w:hAnsi="Arial" w:cs="Arial"/>
          <w:sz w:val="22"/>
          <w:szCs w:val="22"/>
        </w:rPr>
        <w:t>e desirable</w:t>
      </w:r>
      <w:r w:rsidR="007212A0" w:rsidRPr="00152AC6">
        <w:rPr>
          <w:rFonts w:ascii="Arial" w:hAnsi="Arial" w:cs="Arial"/>
          <w:sz w:val="22"/>
          <w:szCs w:val="22"/>
        </w:rPr>
        <w:t xml:space="preserve"> state.</w:t>
      </w:r>
      <w:r w:rsidR="009F7EB2" w:rsidRPr="00152AC6">
        <w:rPr>
          <w:rFonts w:ascii="Arial" w:hAnsi="Arial" w:cs="Arial"/>
          <w:sz w:val="22"/>
          <w:szCs w:val="22"/>
        </w:rPr>
        <w:t xml:space="preserve"> Strategies should be well organised and empower people to become more susceptible to change. Hughes (2020) specifies that successful change management plans</w:t>
      </w:r>
      <w:r w:rsidR="00261189">
        <w:rPr>
          <w:rFonts w:ascii="Arial" w:hAnsi="Arial" w:cs="Arial"/>
          <w:sz w:val="22"/>
          <w:szCs w:val="22"/>
        </w:rPr>
        <w:t xml:space="preserve"> </w:t>
      </w:r>
      <w:r w:rsidR="009F7EB2" w:rsidRPr="00152AC6">
        <w:rPr>
          <w:rFonts w:ascii="Arial" w:hAnsi="Arial" w:cs="Arial"/>
          <w:sz w:val="22"/>
          <w:szCs w:val="22"/>
        </w:rPr>
        <w:lastRenderedPageBreak/>
        <w:t xml:space="preserve">must consider people, culture, technology, tools, processes and information because regardless of the time constraints it is still possible to change management techniques. </w:t>
      </w:r>
    </w:p>
    <w:p w14:paraId="3C3465DD" w14:textId="4ECE5DD2" w:rsidR="00E44CC2" w:rsidRDefault="00E44CC2" w:rsidP="00E44CC2">
      <w:pPr>
        <w:spacing w:line="360" w:lineRule="auto"/>
        <w:jc w:val="both"/>
        <w:rPr>
          <w:rFonts w:ascii="Arial" w:hAnsi="Arial" w:cs="Arial"/>
          <w:color w:val="262626" w:themeColor="text1" w:themeTint="D9"/>
          <w:sz w:val="22"/>
          <w:szCs w:val="22"/>
        </w:rPr>
      </w:pPr>
    </w:p>
    <w:p w14:paraId="5DF22504" w14:textId="7823BBB5" w:rsidR="00E44CC2" w:rsidRPr="00E44CC2" w:rsidRDefault="00E44CC2" w:rsidP="00E44CC2">
      <w:pPr>
        <w:spacing w:line="360" w:lineRule="auto"/>
        <w:jc w:val="both"/>
        <w:rPr>
          <w:rFonts w:ascii="Arial" w:hAnsi="Arial" w:cs="Arial"/>
          <w:b/>
          <w:bCs/>
          <w:color w:val="262626" w:themeColor="text1" w:themeTint="D9"/>
          <w:sz w:val="22"/>
          <w:szCs w:val="22"/>
        </w:rPr>
      </w:pPr>
      <w:r w:rsidRPr="00E44CC2">
        <w:rPr>
          <w:rFonts w:ascii="Arial" w:hAnsi="Arial" w:cs="Arial"/>
          <w:b/>
          <w:bCs/>
          <w:color w:val="262626" w:themeColor="text1" w:themeTint="D9"/>
          <w:sz w:val="22"/>
          <w:szCs w:val="22"/>
        </w:rPr>
        <w:t>Current state and future state</w:t>
      </w:r>
    </w:p>
    <w:tbl>
      <w:tblPr>
        <w:tblStyle w:val="TableGrid"/>
        <w:tblpPr w:leftFromText="180" w:rightFromText="180" w:vertAnchor="text" w:horzAnchor="page" w:tblpX="5922" w:tblpY="129"/>
        <w:tblW w:w="0" w:type="auto"/>
        <w:tblLook w:val="04A0" w:firstRow="1" w:lastRow="0" w:firstColumn="1" w:lastColumn="0" w:noHBand="0" w:noVBand="1"/>
      </w:tblPr>
      <w:tblGrid>
        <w:gridCol w:w="1093"/>
      </w:tblGrid>
      <w:tr w:rsidR="00E44CC2" w:rsidRPr="00863254" w14:paraId="7FDB11DE" w14:textId="77777777" w:rsidTr="002A2D5F">
        <w:trPr>
          <w:trHeight w:val="293"/>
        </w:trPr>
        <w:tc>
          <w:tcPr>
            <w:tcW w:w="1093" w:type="dxa"/>
          </w:tcPr>
          <w:p w14:paraId="3C00A587" w14:textId="77777777" w:rsidR="00E44CC2" w:rsidRPr="00863254" w:rsidRDefault="00E44CC2" w:rsidP="002A2D5F">
            <w:pPr>
              <w:spacing w:line="360" w:lineRule="auto"/>
              <w:jc w:val="both"/>
              <w:rPr>
                <w:rFonts w:ascii="Arial" w:hAnsi="Arial" w:cs="Arial"/>
                <w:i/>
                <w:iCs/>
                <w:sz w:val="22"/>
                <w:szCs w:val="22"/>
              </w:rPr>
            </w:pPr>
            <w:r w:rsidRPr="00863254">
              <w:rPr>
                <w:rFonts w:ascii="Arial" w:hAnsi="Arial" w:cs="Arial"/>
                <w:i/>
                <w:iCs/>
                <w:sz w:val="22"/>
                <w:szCs w:val="22"/>
              </w:rPr>
              <w:t>Design</w:t>
            </w:r>
          </w:p>
        </w:tc>
      </w:tr>
      <w:tr w:rsidR="00E44CC2" w:rsidRPr="00863254" w14:paraId="25C433FA" w14:textId="77777777" w:rsidTr="002A2D5F">
        <w:trPr>
          <w:trHeight w:val="307"/>
        </w:trPr>
        <w:tc>
          <w:tcPr>
            <w:tcW w:w="1093" w:type="dxa"/>
          </w:tcPr>
          <w:p w14:paraId="12496C16" w14:textId="77777777" w:rsidR="00E44CC2" w:rsidRPr="00863254" w:rsidRDefault="00E44CC2" w:rsidP="002A2D5F">
            <w:pPr>
              <w:spacing w:line="360" w:lineRule="auto"/>
              <w:jc w:val="both"/>
              <w:rPr>
                <w:rFonts w:ascii="Arial" w:hAnsi="Arial" w:cs="Arial"/>
                <w:i/>
                <w:iCs/>
                <w:sz w:val="22"/>
                <w:szCs w:val="22"/>
              </w:rPr>
            </w:pPr>
            <w:r w:rsidRPr="00863254">
              <w:rPr>
                <w:rFonts w:ascii="Arial" w:hAnsi="Arial" w:cs="Arial"/>
                <w:i/>
                <w:iCs/>
                <w:sz w:val="22"/>
                <w:szCs w:val="22"/>
              </w:rPr>
              <w:t>Develop</w:t>
            </w:r>
          </w:p>
        </w:tc>
      </w:tr>
      <w:tr w:rsidR="00E44CC2" w:rsidRPr="00863254" w14:paraId="7FD57906" w14:textId="77777777" w:rsidTr="002A2D5F">
        <w:trPr>
          <w:trHeight w:val="221"/>
        </w:trPr>
        <w:tc>
          <w:tcPr>
            <w:tcW w:w="1093" w:type="dxa"/>
          </w:tcPr>
          <w:p w14:paraId="730AC932" w14:textId="77777777" w:rsidR="00E44CC2" w:rsidRPr="00863254" w:rsidRDefault="00E44CC2" w:rsidP="002A2D5F">
            <w:pPr>
              <w:spacing w:line="360" w:lineRule="auto"/>
              <w:jc w:val="both"/>
              <w:rPr>
                <w:rFonts w:ascii="Arial" w:hAnsi="Arial" w:cs="Arial"/>
                <w:i/>
                <w:iCs/>
                <w:sz w:val="22"/>
                <w:szCs w:val="22"/>
              </w:rPr>
            </w:pPr>
            <w:r w:rsidRPr="00863254">
              <w:rPr>
                <w:rFonts w:ascii="Arial" w:hAnsi="Arial" w:cs="Arial"/>
                <w:i/>
                <w:iCs/>
                <w:sz w:val="22"/>
                <w:szCs w:val="22"/>
              </w:rPr>
              <w:t>Deliver</w:t>
            </w:r>
          </w:p>
        </w:tc>
      </w:tr>
    </w:tbl>
    <w:p w14:paraId="3B90D0BE" w14:textId="77777777" w:rsidR="00E44CC2" w:rsidRPr="00863254" w:rsidRDefault="00E44CC2" w:rsidP="00E44CC2">
      <w:pPr>
        <w:spacing w:line="360" w:lineRule="auto"/>
        <w:jc w:val="both"/>
        <w:rPr>
          <w:rFonts w:ascii="Arial" w:hAnsi="Arial" w:cs="Arial"/>
          <w:i/>
          <w:iCs/>
          <w:sz w:val="22"/>
          <w:szCs w:val="22"/>
        </w:rPr>
      </w:pPr>
      <w:r w:rsidRPr="00863254">
        <w:rPr>
          <w:rFonts w:ascii="Arial" w:hAnsi="Arial" w:cs="Arial"/>
          <w:i/>
          <w:iCs/>
          <w:noProof/>
          <w:sz w:val="22"/>
          <w:szCs w:val="22"/>
        </w:rPr>
        <mc:AlternateContent>
          <mc:Choice Requires="wps">
            <w:drawing>
              <wp:anchor distT="0" distB="0" distL="114300" distR="114300" simplePos="0" relativeHeight="251683840" behindDoc="0" locked="0" layoutInCell="1" allowOverlap="1" wp14:anchorId="4848EAF4" wp14:editId="2F972777">
                <wp:simplePos x="0" y="0"/>
                <wp:positionH relativeFrom="column">
                  <wp:posOffset>0</wp:posOffset>
                </wp:positionH>
                <wp:positionV relativeFrom="paragraph">
                  <wp:posOffset>87707</wp:posOffset>
                </wp:positionV>
                <wp:extent cx="2776988" cy="540034"/>
                <wp:effectExtent l="0" t="12700" r="29845" b="31750"/>
                <wp:wrapNone/>
                <wp:docPr id="149" name="Right Arrow 9"/>
                <wp:cNvGraphicFramePr/>
                <a:graphic xmlns:a="http://schemas.openxmlformats.org/drawingml/2006/main">
                  <a:graphicData uri="http://schemas.microsoft.com/office/word/2010/wordprocessingShape">
                    <wps:wsp>
                      <wps:cNvSpPr/>
                      <wps:spPr>
                        <a:xfrm>
                          <a:off x="0" y="0"/>
                          <a:ext cx="2776988" cy="540034"/>
                        </a:xfrm>
                        <a:prstGeom prst="rightArrow">
                          <a:avLst/>
                        </a:prstGeom>
                        <a:solidFill>
                          <a:sysClr val="window" lastClr="FFFFFF">
                            <a:lumMod val="85000"/>
                          </a:sysClr>
                        </a:solidFill>
                        <a:ln w="12700" cap="flat" cmpd="sng" algn="ctr">
                          <a:solidFill>
                            <a:sysClr val="windowText" lastClr="000000"/>
                          </a:solidFill>
                          <a:prstDash val="solid"/>
                          <a:miter lim="800000"/>
                        </a:ln>
                        <a:effectLst/>
                      </wps:spPr>
                      <wps:txbx>
                        <w:txbxContent>
                          <w:p w14:paraId="3D51B7D1" w14:textId="77777777" w:rsidR="00B829B2" w:rsidRPr="009E61A2" w:rsidRDefault="00B829B2" w:rsidP="00E44CC2">
                            <w:pPr>
                              <w:jc w:val="center"/>
                              <w:rPr>
                                <w:rFonts w:ascii="Arial" w:hAnsi="Arial" w:cs="Arial"/>
                                <w:b/>
                                <w:bCs/>
                                <w:color w:val="000000" w:themeColor="text1"/>
                                <w:sz w:val="21"/>
                                <w:szCs w:val="21"/>
                              </w:rPr>
                            </w:pPr>
                            <w:r w:rsidRPr="009E61A2">
                              <w:rPr>
                                <w:rFonts w:ascii="Arial" w:hAnsi="Arial" w:cs="Arial"/>
                                <w:b/>
                                <w:bCs/>
                                <w:color w:val="000000" w:themeColor="text1"/>
                                <w:sz w:val="21"/>
                                <w:szCs w:val="21"/>
                              </w:rPr>
                              <w:t>Technical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48EAF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9" o:spid="_x0000_s1072" type="#_x0000_t13" style="position:absolute;left:0;text-align:left;margin-left:0;margin-top:6.9pt;width:218.65pt;height:4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" adj="19500" fillcolor="#d9d9d9" strokecolor="windowText" strokeweight="1pt">
                <v:textbox>
                  <w:txbxContent>
                    <w:p w14:paraId="3D51B7D1" w14:textId="77777777" w:rsidR="00B829B2" w:rsidRPr="009E61A2" w:rsidRDefault="00B829B2" w:rsidP="00E44CC2">
                      <w:pPr>
                        <w:jc w:val="center"/>
                        <w:rPr>
                          <w:rFonts w:ascii="Arial" w:hAnsi="Arial" w:cs="Arial"/>
                          <w:b/>
                          <w:bCs/>
                          <w:color w:val="000000" w:themeColor="text1"/>
                          <w:sz w:val="21"/>
                          <w:szCs w:val="21"/>
                        </w:rPr>
                      </w:pPr>
                      <w:r w:rsidRPr="009E61A2">
                        <w:rPr>
                          <w:rFonts w:ascii="Arial" w:hAnsi="Arial" w:cs="Arial"/>
                          <w:b/>
                          <w:bCs/>
                          <w:color w:val="000000" w:themeColor="text1"/>
                          <w:sz w:val="21"/>
                          <w:szCs w:val="21"/>
                        </w:rPr>
                        <w:t>Technical</w:t>
                      </w:r>
                    </w:p>
                  </w:txbxContent>
                </v:textbox>
              </v:shape>
            </w:pict>
          </mc:Fallback>
        </mc:AlternateContent>
      </w:r>
    </w:p>
    <w:p w14:paraId="3DA4E2B7" w14:textId="77777777" w:rsidR="00E44CC2" w:rsidRPr="00863254" w:rsidRDefault="00E44CC2" w:rsidP="00E44CC2">
      <w:pPr>
        <w:spacing w:line="360" w:lineRule="auto"/>
        <w:jc w:val="both"/>
        <w:rPr>
          <w:rFonts w:ascii="Arial" w:hAnsi="Arial" w:cs="Arial"/>
          <w:i/>
          <w:iCs/>
          <w:sz w:val="22"/>
          <w:szCs w:val="22"/>
        </w:rPr>
      </w:pPr>
    </w:p>
    <w:p w14:paraId="799A4A36" w14:textId="77777777" w:rsidR="00E44CC2" w:rsidRPr="00863254" w:rsidRDefault="00E44CC2" w:rsidP="00E44CC2">
      <w:pPr>
        <w:spacing w:line="360" w:lineRule="auto"/>
        <w:jc w:val="both"/>
        <w:rPr>
          <w:rFonts w:ascii="Arial" w:hAnsi="Arial" w:cs="Arial"/>
          <w:i/>
          <w:iCs/>
          <w:sz w:val="22"/>
          <w:szCs w:val="22"/>
        </w:rPr>
      </w:pPr>
      <w:r w:rsidRPr="00863254">
        <w:rPr>
          <w:rFonts w:ascii="Arial" w:hAnsi="Arial" w:cs="Arial"/>
          <w:i/>
          <w:iCs/>
          <w:noProof/>
          <w:sz w:val="22"/>
          <w:szCs w:val="22"/>
        </w:rPr>
        <mc:AlternateContent>
          <mc:Choice Requires="wps">
            <w:drawing>
              <wp:anchor distT="0" distB="0" distL="114300" distR="114300" simplePos="0" relativeHeight="251691008" behindDoc="0" locked="0" layoutInCell="1" allowOverlap="1" wp14:anchorId="00A4DBC5" wp14:editId="54D1E010">
                <wp:simplePos x="0" y="0"/>
                <wp:positionH relativeFrom="column">
                  <wp:posOffset>4189863</wp:posOffset>
                </wp:positionH>
                <wp:positionV relativeFrom="paragraph">
                  <wp:posOffset>139624</wp:posOffset>
                </wp:positionV>
                <wp:extent cx="914400" cy="763327"/>
                <wp:effectExtent l="0" t="0" r="12700" b="11430"/>
                <wp:wrapNone/>
                <wp:docPr id="150" name="Rectangle 150"/>
                <wp:cNvGraphicFramePr/>
                <a:graphic xmlns:a="http://schemas.openxmlformats.org/drawingml/2006/main">
                  <a:graphicData uri="http://schemas.microsoft.com/office/word/2010/wordprocessingShape">
                    <wps:wsp>
                      <wps:cNvSpPr/>
                      <wps:spPr>
                        <a:xfrm>
                          <a:off x="0" y="0"/>
                          <a:ext cx="914400" cy="763327"/>
                        </a:xfrm>
                        <a:prstGeom prst="rect">
                          <a:avLst/>
                        </a:prstGeom>
                        <a:solidFill>
                          <a:srgbClr val="E7E6E6">
                            <a:lumMod val="10000"/>
                          </a:srgbClr>
                        </a:solidFill>
                        <a:ln w="12700" cap="flat" cmpd="sng" algn="ctr">
                          <a:solidFill>
                            <a:sysClr val="window" lastClr="FFFFFF">
                              <a:lumMod val="50000"/>
                            </a:sysClr>
                          </a:solidFill>
                          <a:prstDash val="solid"/>
                          <a:miter lim="800000"/>
                        </a:ln>
                        <a:effectLst/>
                      </wps:spPr>
                      <wps:txbx>
                        <w:txbxContent>
                          <w:p w14:paraId="0305B4EE" w14:textId="77777777" w:rsidR="00B829B2" w:rsidRDefault="00B829B2" w:rsidP="00E44CC2">
                            <w:pPr>
                              <w:jc w:val="center"/>
                              <w:rPr>
                                <w:rFonts w:ascii="Arial" w:hAnsi="Arial" w:cs="Arial"/>
                                <w:b/>
                                <w:bCs/>
                                <w:color w:val="FFFFFF" w:themeColor="background1"/>
                                <w:sz w:val="21"/>
                                <w:szCs w:val="21"/>
                              </w:rPr>
                            </w:pPr>
                            <w:r>
                              <w:rPr>
                                <w:rFonts w:ascii="Arial" w:hAnsi="Arial" w:cs="Arial"/>
                                <w:b/>
                                <w:bCs/>
                                <w:color w:val="FFFFFF" w:themeColor="background1"/>
                                <w:sz w:val="21"/>
                                <w:szCs w:val="21"/>
                              </w:rPr>
                              <w:t xml:space="preserve">Results </w:t>
                            </w:r>
                          </w:p>
                          <w:p w14:paraId="0CFAC670" w14:textId="77777777" w:rsidR="00B829B2" w:rsidRDefault="00B829B2" w:rsidP="00E44CC2">
                            <w:pPr>
                              <w:jc w:val="center"/>
                              <w:rPr>
                                <w:rFonts w:ascii="Arial" w:hAnsi="Arial" w:cs="Arial"/>
                                <w:b/>
                                <w:bCs/>
                                <w:color w:val="FFFFFF" w:themeColor="background1"/>
                                <w:sz w:val="21"/>
                                <w:szCs w:val="21"/>
                              </w:rPr>
                            </w:pPr>
                            <w:r>
                              <w:rPr>
                                <w:rFonts w:ascii="Arial" w:hAnsi="Arial" w:cs="Arial"/>
                                <w:b/>
                                <w:bCs/>
                                <w:color w:val="FFFFFF" w:themeColor="background1"/>
                                <w:sz w:val="21"/>
                                <w:szCs w:val="21"/>
                              </w:rPr>
                              <w:t>Outcomes</w:t>
                            </w:r>
                          </w:p>
                          <w:p w14:paraId="0B9B5E1B" w14:textId="77777777" w:rsidR="00B829B2" w:rsidRPr="009E61A2" w:rsidRDefault="00B829B2" w:rsidP="00E44CC2">
                            <w:pPr>
                              <w:jc w:val="center"/>
                              <w:rPr>
                                <w:rFonts w:ascii="Arial" w:hAnsi="Arial" w:cs="Arial"/>
                                <w:b/>
                                <w:bCs/>
                                <w:color w:val="FFFFFF" w:themeColor="background1"/>
                                <w:sz w:val="21"/>
                                <w:szCs w:val="21"/>
                              </w:rPr>
                            </w:pPr>
                            <w:r>
                              <w:rPr>
                                <w:rFonts w:ascii="Arial" w:hAnsi="Arial" w:cs="Arial"/>
                                <w:b/>
                                <w:bCs/>
                                <w:color w:val="FFFFFF" w:themeColor="background1"/>
                                <w:sz w:val="21"/>
                                <w:szCs w:val="21"/>
                              </w:rPr>
                              <w:t>Success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A4DBC5" id="Rectangle 150" o:spid="_x0000_s1073" style="position:absolute;left:0;text-align:left;margin-left:329.9pt;margin-top:11pt;width:1in;height:60.1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" fillcolor="#181717" strokecolor="#7f7f7f" strokeweight="1pt">
                <v:textbox>
                  <w:txbxContent>
                    <w:p w14:paraId="0305B4EE" w14:textId="77777777" w:rsidR="00B829B2" w:rsidRDefault="00B829B2" w:rsidP="00E44CC2">
                      <w:pPr>
                        <w:jc w:val="center"/>
                        <w:rPr>
                          <w:rFonts w:ascii="Arial" w:hAnsi="Arial" w:cs="Arial"/>
                          <w:b/>
                          <w:bCs/>
                          <w:color w:val="FFFFFF" w:themeColor="background1"/>
                          <w:sz w:val="21"/>
                          <w:szCs w:val="21"/>
                        </w:rPr>
                      </w:pPr>
                      <w:r>
                        <w:rPr>
                          <w:rFonts w:ascii="Arial" w:hAnsi="Arial" w:cs="Arial"/>
                          <w:b/>
                          <w:bCs/>
                          <w:color w:val="FFFFFF" w:themeColor="background1"/>
                          <w:sz w:val="21"/>
                          <w:szCs w:val="21"/>
                        </w:rPr>
                        <w:t xml:space="preserve">Results </w:t>
                      </w:r>
                    </w:p>
                    <w:p w14:paraId="0CFAC670" w14:textId="77777777" w:rsidR="00B829B2" w:rsidRDefault="00B829B2" w:rsidP="00E44CC2">
                      <w:pPr>
                        <w:jc w:val="center"/>
                        <w:rPr>
                          <w:rFonts w:ascii="Arial" w:hAnsi="Arial" w:cs="Arial"/>
                          <w:b/>
                          <w:bCs/>
                          <w:color w:val="FFFFFF" w:themeColor="background1"/>
                          <w:sz w:val="21"/>
                          <w:szCs w:val="21"/>
                        </w:rPr>
                      </w:pPr>
                      <w:r>
                        <w:rPr>
                          <w:rFonts w:ascii="Arial" w:hAnsi="Arial" w:cs="Arial"/>
                          <w:b/>
                          <w:bCs/>
                          <w:color w:val="FFFFFF" w:themeColor="background1"/>
                          <w:sz w:val="21"/>
                          <w:szCs w:val="21"/>
                        </w:rPr>
                        <w:t>Outcomes</w:t>
                      </w:r>
                    </w:p>
                    <w:p w14:paraId="0B9B5E1B" w14:textId="77777777" w:rsidR="00B829B2" w:rsidRPr="009E61A2" w:rsidRDefault="00B829B2" w:rsidP="00E44CC2">
                      <w:pPr>
                        <w:jc w:val="center"/>
                        <w:rPr>
                          <w:rFonts w:ascii="Arial" w:hAnsi="Arial" w:cs="Arial"/>
                          <w:b/>
                          <w:bCs/>
                          <w:color w:val="FFFFFF" w:themeColor="background1"/>
                          <w:sz w:val="21"/>
                          <w:szCs w:val="21"/>
                        </w:rPr>
                      </w:pPr>
                      <w:r>
                        <w:rPr>
                          <w:rFonts w:ascii="Arial" w:hAnsi="Arial" w:cs="Arial"/>
                          <w:b/>
                          <w:bCs/>
                          <w:color w:val="FFFFFF" w:themeColor="background1"/>
                          <w:sz w:val="21"/>
                          <w:szCs w:val="21"/>
                        </w:rPr>
                        <w:t>Success</w:t>
                      </w:r>
                    </w:p>
                  </w:txbxContent>
                </v:textbox>
              </v:rect>
            </w:pict>
          </mc:Fallback>
        </mc:AlternateContent>
      </w:r>
    </w:p>
    <w:p w14:paraId="2F1E019D" w14:textId="77777777" w:rsidR="00E44CC2" w:rsidRPr="00863254" w:rsidRDefault="00E44CC2" w:rsidP="00E44CC2">
      <w:pPr>
        <w:spacing w:line="360" w:lineRule="auto"/>
        <w:jc w:val="both"/>
        <w:rPr>
          <w:rFonts w:ascii="Arial" w:hAnsi="Arial" w:cs="Arial"/>
          <w:i/>
          <w:iCs/>
          <w:sz w:val="22"/>
          <w:szCs w:val="22"/>
        </w:rPr>
      </w:pPr>
      <w:r w:rsidRPr="00863254">
        <w:rPr>
          <w:rFonts w:ascii="Arial" w:hAnsi="Arial" w:cs="Arial"/>
          <w:i/>
          <w:iCs/>
          <w:noProof/>
          <w:sz w:val="22"/>
          <w:szCs w:val="22"/>
        </w:rPr>
        <mc:AlternateContent>
          <mc:Choice Requires="wps">
            <w:drawing>
              <wp:anchor distT="0" distB="0" distL="114300" distR="114300" simplePos="0" relativeHeight="251689984" behindDoc="0" locked="0" layoutInCell="1" allowOverlap="1" wp14:anchorId="59816519" wp14:editId="128DABDE">
                <wp:simplePos x="0" y="0"/>
                <wp:positionH relativeFrom="column">
                  <wp:posOffset>3616657</wp:posOffset>
                </wp:positionH>
                <wp:positionV relativeFrom="paragraph">
                  <wp:posOffset>185581</wp:posOffset>
                </wp:positionV>
                <wp:extent cx="422910" cy="367305"/>
                <wp:effectExtent l="0" t="0" r="0" b="0"/>
                <wp:wrapNone/>
                <wp:docPr id="151" name="Equals 151"/>
                <wp:cNvGraphicFramePr/>
                <a:graphic xmlns:a="http://schemas.openxmlformats.org/drawingml/2006/main">
                  <a:graphicData uri="http://schemas.microsoft.com/office/word/2010/wordprocessingShape">
                    <wps:wsp>
                      <wps:cNvSpPr/>
                      <wps:spPr>
                        <a:xfrm>
                          <a:off x="0" y="0"/>
                          <a:ext cx="422910" cy="367305"/>
                        </a:xfrm>
                        <a:prstGeom prst="mathEqual">
                          <a:avLst/>
                        </a:prstGeom>
                        <a:solidFill>
                          <a:sysClr val="window" lastClr="FFFFFF">
                            <a:lumMod val="75000"/>
                          </a:sysClr>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93BC7EF" id="Equals 151" o:spid="_x0000_s1026" style="position:absolute;margin-left:284.8pt;margin-top:14.6pt;width:33.3pt;height:28.9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422910,3673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" path="m56057,75665r310796,l366853,162055r-310796,l56057,75665xm56057,205250r310796,l366853,291640r-310796,l56057,205250xe" fillcolor="#bfbfbf" strokecolor="windowText" strokeweight="1pt">
                <v:stroke joinstyle="miter"/>
                <v:path arrowok="t" o:connecttype="custom" o:connectlocs="56057,75665;366853,75665;366853,162055;56057,162055;56057,75665;56057,205250;366853,205250;366853,291640;56057,291640;56057,205250" o:connectangles="0,0,0,0,0,0,0,0,0,0"/>
              </v:shape>
            </w:pict>
          </mc:Fallback>
        </mc:AlternateContent>
      </w:r>
      <w:r w:rsidRPr="00863254">
        <w:rPr>
          <w:rFonts w:ascii="Arial" w:hAnsi="Arial" w:cs="Arial"/>
          <w:i/>
          <w:iCs/>
          <w:noProof/>
          <w:sz w:val="22"/>
          <w:szCs w:val="22"/>
        </w:rPr>
        <mc:AlternateContent>
          <mc:Choice Requires="wps">
            <w:drawing>
              <wp:anchor distT="0" distB="0" distL="114300" distR="114300" simplePos="0" relativeHeight="251688960" behindDoc="0" locked="0" layoutInCell="1" allowOverlap="1" wp14:anchorId="14885F84" wp14:editId="60072642">
                <wp:simplePos x="0" y="0"/>
                <wp:positionH relativeFrom="column">
                  <wp:posOffset>2948030</wp:posOffset>
                </wp:positionH>
                <wp:positionV relativeFrom="paragraph">
                  <wp:posOffset>185439</wp:posOffset>
                </wp:positionV>
                <wp:extent cx="402552" cy="368272"/>
                <wp:effectExtent l="0" t="0" r="0" b="0"/>
                <wp:wrapNone/>
                <wp:docPr id="152" name="Plus 14"/>
                <wp:cNvGraphicFramePr/>
                <a:graphic xmlns:a="http://schemas.openxmlformats.org/drawingml/2006/main">
                  <a:graphicData uri="http://schemas.microsoft.com/office/word/2010/wordprocessingShape">
                    <wps:wsp>
                      <wps:cNvSpPr/>
                      <wps:spPr>
                        <a:xfrm>
                          <a:off x="0" y="0"/>
                          <a:ext cx="402552" cy="368272"/>
                        </a:xfrm>
                        <a:prstGeom prst="mathPlus">
                          <a:avLst/>
                        </a:prstGeom>
                        <a:solidFill>
                          <a:sysClr val="window" lastClr="FFFFFF">
                            <a:lumMod val="75000"/>
                          </a:sysClr>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DA7886" id="Plus 14" o:spid="_x0000_s1026" style="position:absolute;margin-left:232.15pt;margin-top:14.6pt;width:31.7pt;height:29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02552,3682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" path="m53358,140827r104609,l157967,48814r86618,l244585,140827r104609,l349194,227445r-104609,l244585,319458r-86618,l157967,227445r-104609,l53358,140827xe" fillcolor="#bfbfbf" strokecolor="windowText" strokeweight="1pt">
                <v:stroke joinstyle="miter"/>
                <v:path arrowok="t" o:connecttype="custom" o:connectlocs="53358,140827;157967,140827;157967,48814;244585,48814;244585,140827;349194,140827;349194,227445;244585,227445;244585,319458;157967,319458;157967,227445;53358,227445;53358,140827" o:connectangles="0,0,0,0,0,0,0,0,0,0,0,0,0"/>
              </v:shape>
            </w:pict>
          </mc:Fallback>
        </mc:AlternateContent>
      </w:r>
      <w:r w:rsidRPr="00863254">
        <w:rPr>
          <w:rFonts w:ascii="Arial" w:hAnsi="Arial" w:cs="Arial"/>
          <w:i/>
          <w:iCs/>
          <w:noProof/>
          <w:sz w:val="22"/>
          <w:szCs w:val="22"/>
        </w:rPr>
        <mc:AlternateContent>
          <mc:Choice Requires="wps">
            <w:drawing>
              <wp:anchor distT="0" distB="0" distL="114300" distR="114300" simplePos="0" relativeHeight="251686912" behindDoc="0" locked="0" layoutInCell="1" allowOverlap="1" wp14:anchorId="76AF3023" wp14:editId="0D539E2D">
                <wp:simplePos x="0" y="0"/>
                <wp:positionH relativeFrom="column">
                  <wp:posOffset>1903863</wp:posOffset>
                </wp:positionH>
                <wp:positionV relativeFrom="paragraph">
                  <wp:posOffset>130990</wp:posOffset>
                </wp:positionV>
                <wp:extent cx="873456" cy="477520"/>
                <wp:effectExtent l="0" t="0" r="15875" b="17780"/>
                <wp:wrapNone/>
                <wp:docPr id="153" name="Rectangle 153"/>
                <wp:cNvGraphicFramePr/>
                <a:graphic xmlns:a="http://schemas.openxmlformats.org/drawingml/2006/main">
                  <a:graphicData uri="http://schemas.microsoft.com/office/word/2010/wordprocessingShape">
                    <wps:wsp>
                      <wps:cNvSpPr/>
                      <wps:spPr>
                        <a:xfrm>
                          <a:off x="0" y="0"/>
                          <a:ext cx="873456" cy="477520"/>
                        </a:xfrm>
                        <a:prstGeom prst="rect">
                          <a:avLst/>
                        </a:prstGeom>
                        <a:solidFill>
                          <a:srgbClr val="E7E6E6">
                            <a:lumMod val="25000"/>
                          </a:srgbClr>
                        </a:solidFill>
                        <a:ln w="12700" cap="flat" cmpd="sng" algn="ctr">
                          <a:solidFill>
                            <a:sysClr val="windowText" lastClr="000000"/>
                          </a:solidFill>
                          <a:prstDash val="solid"/>
                          <a:miter lim="800000"/>
                        </a:ln>
                        <a:effectLst/>
                      </wps:spPr>
                      <wps:txbx>
                        <w:txbxContent>
                          <w:p w14:paraId="6275EABE" w14:textId="77777777" w:rsidR="00B829B2" w:rsidRPr="009E61A2" w:rsidRDefault="00B829B2" w:rsidP="00E44CC2">
                            <w:pPr>
                              <w:jc w:val="center"/>
                              <w:rPr>
                                <w:rFonts w:ascii="Arial" w:hAnsi="Arial" w:cs="Arial"/>
                                <w:b/>
                                <w:bCs/>
                                <w:color w:val="FFFFFF" w:themeColor="background1"/>
                                <w:sz w:val="21"/>
                                <w:szCs w:val="21"/>
                              </w:rPr>
                            </w:pPr>
                            <w:r w:rsidRPr="009E61A2">
                              <w:rPr>
                                <w:rFonts w:ascii="Arial" w:hAnsi="Arial" w:cs="Arial"/>
                                <w:b/>
                                <w:bCs/>
                                <w:color w:val="FFFFFF" w:themeColor="background1"/>
                                <w:sz w:val="21"/>
                                <w:szCs w:val="21"/>
                              </w:rPr>
                              <w:t>Future state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AF3023" id="Rectangle 153" o:spid="_x0000_s1074" style="position:absolute;left:0;text-align:left;margin-left:149.9pt;margin-top:10.3pt;width:68.8pt;height:37.6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" fillcolor="#3b3838" strokecolor="windowText" strokeweight="1pt">
                <v:textbox>
                  <w:txbxContent>
                    <w:p w14:paraId="6275EABE" w14:textId="77777777" w:rsidR="00B829B2" w:rsidRPr="009E61A2" w:rsidRDefault="00B829B2" w:rsidP="00E44CC2">
                      <w:pPr>
                        <w:jc w:val="center"/>
                        <w:rPr>
                          <w:rFonts w:ascii="Arial" w:hAnsi="Arial" w:cs="Arial"/>
                          <w:b/>
                          <w:bCs/>
                          <w:color w:val="FFFFFF" w:themeColor="background1"/>
                          <w:sz w:val="21"/>
                          <w:szCs w:val="21"/>
                        </w:rPr>
                      </w:pPr>
                      <w:r w:rsidRPr="009E61A2">
                        <w:rPr>
                          <w:rFonts w:ascii="Arial" w:hAnsi="Arial" w:cs="Arial"/>
                          <w:b/>
                          <w:bCs/>
                          <w:color w:val="FFFFFF" w:themeColor="background1"/>
                          <w:sz w:val="21"/>
                          <w:szCs w:val="21"/>
                        </w:rPr>
                        <w:t>Future state</w:t>
                      </w:r>
                    </w:p>
                  </w:txbxContent>
                </v:textbox>
              </v:rect>
            </w:pict>
          </mc:Fallback>
        </mc:AlternateContent>
      </w:r>
      <w:r w:rsidRPr="00863254">
        <w:rPr>
          <w:rFonts w:ascii="Arial" w:hAnsi="Arial" w:cs="Arial"/>
          <w:i/>
          <w:iCs/>
          <w:noProof/>
          <w:sz w:val="22"/>
          <w:szCs w:val="22"/>
        </w:rPr>
        <mc:AlternateContent>
          <mc:Choice Requires="wps">
            <w:drawing>
              <wp:anchor distT="0" distB="0" distL="114300" distR="114300" simplePos="0" relativeHeight="251685888" behindDoc="0" locked="0" layoutInCell="1" allowOverlap="1" wp14:anchorId="7C829938" wp14:editId="5BE7E2E9">
                <wp:simplePos x="0" y="0"/>
                <wp:positionH relativeFrom="column">
                  <wp:posOffset>934085</wp:posOffset>
                </wp:positionH>
                <wp:positionV relativeFrom="paragraph">
                  <wp:posOffset>130924</wp:posOffset>
                </wp:positionV>
                <wp:extent cx="914400" cy="477520"/>
                <wp:effectExtent l="0" t="0" r="12700" b="17780"/>
                <wp:wrapNone/>
                <wp:docPr id="154" name="Rectangle 154"/>
                <wp:cNvGraphicFramePr/>
                <a:graphic xmlns:a="http://schemas.openxmlformats.org/drawingml/2006/main">
                  <a:graphicData uri="http://schemas.microsoft.com/office/word/2010/wordprocessingShape">
                    <wps:wsp>
                      <wps:cNvSpPr/>
                      <wps:spPr>
                        <a:xfrm>
                          <a:off x="0" y="0"/>
                          <a:ext cx="914400" cy="477520"/>
                        </a:xfrm>
                        <a:prstGeom prst="rect">
                          <a:avLst/>
                        </a:prstGeom>
                        <a:solidFill>
                          <a:sysClr val="window" lastClr="FFFFFF">
                            <a:lumMod val="50000"/>
                          </a:sysClr>
                        </a:solidFill>
                        <a:ln w="12700" cap="flat" cmpd="sng" algn="ctr">
                          <a:solidFill>
                            <a:sysClr val="windowText" lastClr="000000"/>
                          </a:solidFill>
                          <a:prstDash val="solid"/>
                          <a:miter lim="800000"/>
                        </a:ln>
                        <a:effectLst/>
                      </wps:spPr>
                      <wps:txbx>
                        <w:txbxContent>
                          <w:p w14:paraId="60BB6DC4" w14:textId="77777777" w:rsidR="00B829B2" w:rsidRPr="009E61A2" w:rsidRDefault="00B829B2" w:rsidP="00E44CC2">
                            <w:pPr>
                              <w:jc w:val="center"/>
                              <w:rPr>
                                <w:rFonts w:ascii="Arial" w:hAnsi="Arial" w:cs="Arial"/>
                                <w:b/>
                                <w:bCs/>
                                <w:color w:val="FFFFFF" w:themeColor="background1"/>
                                <w:sz w:val="21"/>
                                <w:szCs w:val="21"/>
                              </w:rPr>
                            </w:pPr>
                            <w:r w:rsidRPr="009E61A2">
                              <w:rPr>
                                <w:rFonts w:ascii="Arial" w:hAnsi="Arial" w:cs="Arial"/>
                                <w:b/>
                                <w:bCs/>
                                <w:color w:val="FFFFFF" w:themeColor="background1"/>
                                <w:sz w:val="21"/>
                                <w:szCs w:val="21"/>
                              </w:rPr>
                              <w:t>Transition state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829938" id="Rectangle 154" o:spid="_x0000_s1075" style="position:absolute;left:0;text-align:left;margin-left:73.55pt;margin-top:10.3pt;width:1in;height:37.6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" fillcolor="#7f7f7f" strokecolor="windowText" strokeweight="1pt">
                <v:textbox>
                  <w:txbxContent>
                    <w:p w14:paraId="60BB6DC4" w14:textId="77777777" w:rsidR="00B829B2" w:rsidRPr="009E61A2" w:rsidRDefault="00B829B2" w:rsidP="00E44CC2">
                      <w:pPr>
                        <w:jc w:val="center"/>
                        <w:rPr>
                          <w:rFonts w:ascii="Arial" w:hAnsi="Arial" w:cs="Arial"/>
                          <w:b/>
                          <w:bCs/>
                          <w:color w:val="FFFFFF" w:themeColor="background1"/>
                          <w:sz w:val="21"/>
                          <w:szCs w:val="21"/>
                        </w:rPr>
                      </w:pPr>
                      <w:r w:rsidRPr="009E61A2">
                        <w:rPr>
                          <w:rFonts w:ascii="Arial" w:hAnsi="Arial" w:cs="Arial"/>
                          <w:b/>
                          <w:bCs/>
                          <w:color w:val="FFFFFF" w:themeColor="background1"/>
                          <w:sz w:val="21"/>
                          <w:szCs w:val="21"/>
                        </w:rPr>
                        <w:t>Transition state</w:t>
                      </w:r>
                    </w:p>
                  </w:txbxContent>
                </v:textbox>
              </v:rect>
            </w:pict>
          </mc:Fallback>
        </mc:AlternateContent>
      </w:r>
      <w:r w:rsidRPr="00863254">
        <w:rPr>
          <w:rFonts w:ascii="Arial" w:hAnsi="Arial" w:cs="Arial"/>
          <w:i/>
          <w:iCs/>
          <w:noProof/>
          <w:sz w:val="22"/>
          <w:szCs w:val="22"/>
        </w:rPr>
        <mc:AlternateContent>
          <mc:Choice Requires="wps">
            <w:drawing>
              <wp:anchor distT="0" distB="0" distL="114300" distR="114300" simplePos="0" relativeHeight="251684864" behindDoc="0" locked="0" layoutInCell="1" allowOverlap="1" wp14:anchorId="74215776" wp14:editId="69F8F82F">
                <wp:simplePos x="0" y="0"/>
                <wp:positionH relativeFrom="column">
                  <wp:posOffset>0</wp:posOffset>
                </wp:positionH>
                <wp:positionV relativeFrom="paragraph">
                  <wp:posOffset>130924</wp:posOffset>
                </wp:positionV>
                <wp:extent cx="887104" cy="477520"/>
                <wp:effectExtent l="0" t="0" r="14605" b="17780"/>
                <wp:wrapNone/>
                <wp:docPr id="155" name="Rectangle 155"/>
                <wp:cNvGraphicFramePr/>
                <a:graphic xmlns:a="http://schemas.openxmlformats.org/drawingml/2006/main">
                  <a:graphicData uri="http://schemas.microsoft.com/office/word/2010/wordprocessingShape">
                    <wps:wsp>
                      <wps:cNvSpPr/>
                      <wps:spPr>
                        <a:xfrm>
                          <a:off x="0" y="0"/>
                          <a:ext cx="887104" cy="477520"/>
                        </a:xfrm>
                        <a:prstGeom prst="rect">
                          <a:avLst/>
                        </a:prstGeom>
                        <a:solidFill>
                          <a:sysClr val="window" lastClr="FFFFFF">
                            <a:lumMod val="75000"/>
                          </a:sysClr>
                        </a:solidFill>
                        <a:ln w="12700" cap="flat" cmpd="sng" algn="ctr">
                          <a:solidFill>
                            <a:sysClr val="windowText" lastClr="000000"/>
                          </a:solidFill>
                          <a:prstDash val="solid"/>
                          <a:miter lim="800000"/>
                        </a:ln>
                        <a:effectLst/>
                      </wps:spPr>
                      <wps:txbx>
                        <w:txbxContent>
                          <w:p w14:paraId="116EDCFC" w14:textId="77777777" w:rsidR="00B829B2" w:rsidRPr="009E61A2" w:rsidRDefault="00B829B2" w:rsidP="00E44CC2">
                            <w:pPr>
                              <w:jc w:val="center"/>
                              <w:rPr>
                                <w:rFonts w:ascii="Arial" w:hAnsi="Arial" w:cs="Arial"/>
                                <w:b/>
                                <w:bCs/>
                                <w:color w:val="FFFFFF" w:themeColor="background1"/>
                                <w:sz w:val="21"/>
                                <w:szCs w:val="21"/>
                              </w:rPr>
                            </w:pPr>
                            <w:r w:rsidRPr="009E61A2">
                              <w:rPr>
                                <w:rFonts w:ascii="Arial" w:hAnsi="Arial" w:cs="Arial"/>
                                <w:b/>
                                <w:bCs/>
                                <w:color w:val="FFFFFF" w:themeColor="background1"/>
                                <w:sz w:val="21"/>
                                <w:szCs w:val="21"/>
                              </w:rPr>
                              <w:t>Current state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215776" id="Rectangle 155" o:spid="_x0000_s1076" style="position:absolute;left:0;text-align:left;margin-left:0;margin-top:10.3pt;width:69.85pt;height:37.6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" fillcolor="#bfbfbf" strokecolor="windowText" strokeweight="1pt">
                <v:textbox>
                  <w:txbxContent>
                    <w:p w14:paraId="116EDCFC" w14:textId="77777777" w:rsidR="00B829B2" w:rsidRPr="009E61A2" w:rsidRDefault="00B829B2" w:rsidP="00E44CC2">
                      <w:pPr>
                        <w:jc w:val="center"/>
                        <w:rPr>
                          <w:rFonts w:ascii="Arial" w:hAnsi="Arial" w:cs="Arial"/>
                          <w:b/>
                          <w:bCs/>
                          <w:color w:val="FFFFFF" w:themeColor="background1"/>
                          <w:sz w:val="21"/>
                          <w:szCs w:val="21"/>
                        </w:rPr>
                      </w:pPr>
                      <w:r w:rsidRPr="009E61A2">
                        <w:rPr>
                          <w:rFonts w:ascii="Arial" w:hAnsi="Arial" w:cs="Arial"/>
                          <w:b/>
                          <w:bCs/>
                          <w:color w:val="FFFFFF" w:themeColor="background1"/>
                          <w:sz w:val="21"/>
                          <w:szCs w:val="21"/>
                        </w:rPr>
                        <w:t>Current state</w:t>
                      </w:r>
                    </w:p>
                  </w:txbxContent>
                </v:textbox>
              </v:rect>
            </w:pict>
          </mc:Fallback>
        </mc:AlternateContent>
      </w:r>
    </w:p>
    <w:p w14:paraId="2D30B196" w14:textId="77777777" w:rsidR="00E44CC2" w:rsidRPr="00863254" w:rsidRDefault="00E44CC2" w:rsidP="00E44CC2">
      <w:pPr>
        <w:spacing w:line="360" w:lineRule="auto"/>
        <w:jc w:val="both"/>
        <w:rPr>
          <w:rFonts w:ascii="Arial" w:hAnsi="Arial" w:cs="Arial"/>
          <w:i/>
          <w:iCs/>
          <w:sz w:val="22"/>
          <w:szCs w:val="22"/>
        </w:rPr>
      </w:pPr>
    </w:p>
    <w:p w14:paraId="4019A142" w14:textId="77777777" w:rsidR="00E44CC2" w:rsidRPr="00863254" w:rsidRDefault="00E44CC2" w:rsidP="00E44CC2">
      <w:pPr>
        <w:spacing w:line="360" w:lineRule="auto"/>
        <w:jc w:val="both"/>
        <w:rPr>
          <w:rFonts w:ascii="Arial" w:hAnsi="Arial" w:cs="Arial"/>
          <w:i/>
          <w:iCs/>
          <w:sz w:val="22"/>
          <w:szCs w:val="22"/>
        </w:rPr>
      </w:pPr>
    </w:p>
    <w:p w14:paraId="324C2BAE" w14:textId="77777777" w:rsidR="00E44CC2" w:rsidRPr="00863254" w:rsidRDefault="00E44CC2" w:rsidP="00E44CC2">
      <w:pPr>
        <w:spacing w:line="360" w:lineRule="auto"/>
        <w:jc w:val="both"/>
        <w:rPr>
          <w:rFonts w:ascii="Arial" w:hAnsi="Arial" w:cs="Arial"/>
          <w:i/>
          <w:iCs/>
          <w:sz w:val="22"/>
          <w:szCs w:val="22"/>
        </w:rPr>
      </w:pPr>
      <w:r w:rsidRPr="00863254">
        <w:rPr>
          <w:rFonts w:ascii="Arial" w:hAnsi="Arial" w:cs="Arial"/>
          <w:i/>
          <w:iCs/>
          <w:noProof/>
          <w:sz w:val="22"/>
          <w:szCs w:val="22"/>
        </w:rPr>
        <mc:AlternateContent>
          <mc:Choice Requires="wps">
            <w:drawing>
              <wp:anchor distT="0" distB="0" distL="114300" distR="114300" simplePos="0" relativeHeight="251687936" behindDoc="0" locked="0" layoutInCell="1" allowOverlap="1" wp14:anchorId="36D10F49" wp14:editId="0F56005D">
                <wp:simplePos x="0" y="0"/>
                <wp:positionH relativeFrom="column">
                  <wp:posOffset>0</wp:posOffset>
                </wp:positionH>
                <wp:positionV relativeFrom="paragraph">
                  <wp:posOffset>158731</wp:posOffset>
                </wp:positionV>
                <wp:extent cx="2776988" cy="540034"/>
                <wp:effectExtent l="0" t="12700" r="29845" b="31750"/>
                <wp:wrapNone/>
                <wp:docPr id="156" name="Right Arrow 13"/>
                <wp:cNvGraphicFramePr/>
                <a:graphic xmlns:a="http://schemas.openxmlformats.org/drawingml/2006/main">
                  <a:graphicData uri="http://schemas.microsoft.com/office/word/2010/wordprocessingShape">
                    <wps:wsp>
                      <wps:cNvSpPr/>
                      <wps:spPr>
                        <a:xfrm>
                          <a:off x="0" y="0"/>
                          <a:ext cx="2776988" cy="540034"/>
                        </a:xfrm>
                        <a:prstGeom prst="rightArrow">
                          <a:avLst/>
                        </a:prstGeom>
                        <a:solidFill>
                          <a:sysClr val="window" lastClr="FFFFFF">
                            <a:lumMod val="85000"/>
                          </a:sysClr>
                        </a:solidFill>
                        <a:ln w="12700" cap="flat" cmpd="sng" algn="ctr">
                          <a:solidFill>
                            <a:sysClr val="windowText" lastClr="000000"/>
                          </a:solidFill>
                          <a:prstDash val="solid"/>
                          <a:miter lim="800000"/>
                        </a:ln>
                        <a:effectLst/>
                      </wps:spPr>
                      <wps:txbx>
                        <w:txbxContent>
                          <w:p w14:paraId="2846FA8D" w14:textId="77777777" w:rsidR="00B829B2" w:rsidRPr="009E61A2" w:rsidRDefault="00B829B2" w:rsidP="00E44CC2">
                            <w:pPr>
                              <w:jc w:val="center"/>
                              <w:rPr>
                                <w:rFonts w:ascii="Arial" w:hAnsi="Arial" w:cs="Arial"/>
                                <w:b/>
                                <w:bCs/>
                                <w:color w:val="000000" w:themeColor="text1"/>
                                <w:sz w:val="21"/>
                                <w:szCs w:val="21"/>
                              </w:rPr>
                            </w:pPr>
                            <w:r w:rsidRPr="009E61A2">
                              <w:rPr>
                                <w:rFonts w:ascii="Arial" w:hAnsi="Arial" w:cs="Arial"/>
                                <w:b/>
                                <w:bCs/>
                                <w:color w:val="000000" w:themeColor="text1"/>
                                <w:sz w:val="21"/>
                                <w:szCs w:val="21"/>
                              </w:rPr>
                              <w:t>People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D10F49" id="Right Arrow 13" o:spid="_x0000_s1077" type="#_x0000_t13" style="position:absolute;left:0;text-align:left;margin-left:0;margin-top:12.5pt;width:218.65pt;height:4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" adj="19500" fillcolor="#d9d9d9" strokecolor="windowText" strokeweight="1pt">
                <v:textbox>
                  <w:txbxContent>
                    <w:p w14:paraId="2846FA8D" w14:textId="77777777" w:rsidR="00B829B2" w:rsidRPr="009E61A2" w:rsidRDefault="00B829B2" w:rsidP="00E44CC2">
                      <w:pPr>
                        <w:jc w:val="center"/>
                        <w:rPr>
                          <w:rFonts w:ascii="Arial" w:hAnsi="Arial" w:cs="Arial"/>
                          <w:b/>
                          <w:bCs/>
                          <w:color w:val="000000" w:themeColor="text1"/>
                          <w:sz w:val="21"/>
                          <w:szCs w:val="21"/>
                        </w:rPr>
                      </w:pPr>
                      <w:r w:rsidRPr="009E61A2">
                        <w:rPr>
                          <w:rFonts w:ascii="Arial" w:hAnsi="Arial" w:cs="Arial"/>
                          <w:b/>
                          <w:bCs/>
                          <w:color w:val="000000" w:themeColor="text1"/>
                          <w:sz w:val="21"/>
                          <w:szCs w:val="21"/>
                        </w:rPr>
                        <w:t>People</w:t>
                      </w:r>
                    </w:p>
                  </w:txbxContent>
                </v:textbox>
              </v:shape>
            </w:pict>
          </mc:Fallback>
        </mc:AlternateContent>
      </w:r>
    </w:p>
    <w:tbl>
      <w:tblPr>
        <w:tblStyle w:val="TableGrid"/>
        <w:tblpPr w:leftFromText="180" w:rightFromText="180" w:vertAnchor="text" w:horzAnchor="page" w:tblpX="5932" w:tblpY="-52"/>
        <w:tblOverlap w:val="never"/>
        <w:tblW w:w="0" w:type="auto"/>
        <w:tblLook w:val="04A0" w:firstRow="1" w:lastRow="0" w:firstColumn="1" w:lastColumn="0" w:noHBand="0" w:noVBand="1"/>
      </w:tblPr>
      <w:tblGrid>
        <w:gridCol w:w="1097"/>
      </w:tblGrid>
      <w:tr w:rsidR="00E44CC2" w:rsidRPr="00863254" w14:paraId="0E7A7A10" w14:textId="77777777" w:rsidTr="002A2D5F">
        <w:trPr>
          <w:trHeight w:val="283"/>
        </w:trPr>
        <w:tc>
          <w:tcPr>
            <w:tcW w:w="835" w:type="dxa"/>
          </w:tcPr>
          <w:p w14:paraId="2F348FB9" w14:textId="77777777" w:rsidR="00E44CC2" w:rsidRPr="00863254" w:rsidRDefault="00E44CC2" w:rsidP="002A2D5F">
            <w:pPr>
              <w:spacing w:line="360" w:lineRule="auto"/>
              <w:jc w:val="both"/>
              <w:rPr>
                <w:rFonts w:ascii="Arial" w:hAnsi="Arial" w:cs="Arial"/>
                <w:i/>
                <w:iCs/>
                <w:sz w:val="22"/>
                <w:szCs w:val="22"/>
              </w:rPr>
            </w:pPr>
            <w:r w:rsidRPr="00863254">
              <w:rPr>
                <w:rFonts w:ascii="Arial" w:hAnsi="Arial" w:cs="Arial"/>
                <w:i/>
                <w:iCs/>
                <w:sz w:val="22"/>
                <w:szCs w:val="22"/>
              </w:rPr>
              <w:t xml:space="preserve">Embrace </w:t>
            </w:r>
          </w:p>
        </w:tc>
      </w:tr>
      <w:tr w:rsidR="00E44CC2" w:rsidRPr="00863254" w14:paraId="7BF079C9" w14:textId="77777777" w:rsidTr="002A2D5F">
        <w:trPr>
          <w:trHeight w:val="296"/>
        </w:trPr>
        <w:tc>
          <w:tcPr>
            <w:tcW w:w="835" w:type="dxa"/>
          </w:tcPr>
          <w:p w14:paraId="0BA960BA" w14:textId="77777777" w:rsidR="00E44CC2" w:rsidRPr="00863254" w:rsidRDefault="00E44CC2" w:rsidP="002A2D5F">
            <w:pPr>
              <w:spacing w:line="360" w:lineRule="auto"/>
              <w:jc w:val="both"/>
              <w:rPr>
                <w:rFonts w:ascii="Arial" w:hAnsi="Arial" w:cs="Arial"/>
                <w:i/>
                <w:iCs/>
                <w:sz w:val="22"/>
                <w:szCs w:val="22"/>
              </w:rPr>
            </w:pPr>
            <w:r w:rsidRPr="00863254">
              <w:rPr>
                <w:rFonts w:ascii="Arial" w:hAnsi="Arial" w:cs="Arial"/>
                <w:i/>
                <w:iCs/>
                <w:sz w:val="22"/>
                <w:szCs w:val="22"/>
              </w:rPr>
              <w:t xml:space="preserve">Adopt </w:t>
            </w:r>
          </w:p>
        </w:tc>
      </w:tr>
      <w:tr w:rsidR="00E44CC2" w:rsidRPr="00863254" w14:paraId="0143F776" w14:textId="77777777" w:rsidTr="00E44CC2">
        <w:trPr>
          <w:trHeight w:val="210"/>
        </w:trPr>
        <w:tc>
          <w:tcPr>
            <w:tcW w:w="835" w:type="dxa"/>
          </w:tcPr>
          <w:p w14:paraId="537D1964" w14:textId="77777777" w:rsidR="00E44CC2" w:rsidRPr="00863254" w:rsidRDefault="00E44CC2" w:rsidP="002A2D5F">
            <w:pPr>
              <w:spacing w:line="360" w:lineRule="auto"/>
              <w:jc w:val="both"/>
              <w:rPr>
                <w:rFonts w:ascii="Arial" w:hAnsi="Arial" w:cs="Arial"/>
                <w:i/>
                <w:iCs/>
                <w:sz w:val="22"/>
                <w:szCs w:val="22"/>
              </w:rPr>
            </w:pPr>
            <w:r w:rsidRPr="00863254">
              <w:rPr>
                <w:rFonts w:ascii="Arial" w:hAnsi="Arial" w:cs="Arial"/>
                <w:i/>
                <w:iCs/>
                <w:sz w:val="22"/>
                <w:szCs w:val="22"/>
              </w:rPr>
              <w:t>Use</w:t>
            </w:r>
          </w:p>
        </w:tc>
      </w:tr>
    </w:tbl>
    <w:p w14:paraId="27790D16" w14:textId="77777777" w:rsidR="00E44CC2" w:rsidRPr="00863254" w:rsidRDefault="00E44CC2" w:rsidP="00E44CC2">
      <w:pPr>
        <w:spacing w:line="360" w:lineRule="auto"/>
        <w:jc w:val="both"/>
        <w:rPr>
          <w:rFonts w:ascii="Arial" w:hAnsi="Arial" w:cs="Arial"/>
          <w:i/>
          <w:iCs/>
          <w:sz w:val="22"/>
          <w:szCs w:val="22"/>
        </w:rPr>
      </w:pPr>
    </w:p>
    <w:p w14:paraId="69F7C6B4" w14:textId="77777777" w:rsidR="00E44CC2" w:rsidRPr="00863254" w:rsidRDefault="00E44CC2" w:rsidP="00E44CC2">
      <w:pPr>
        <w:spacing w:after="160" w:line="259" w:lineRule="auto"/>
        <w:jc w:val="both"/>
        <w:rPr>
          <w:rFonts w:ascii="Arial" w:hAnsi="Arial" w:cs="Arial"/>
          <w:b/>
          <w:bCs/>
          <w:sz w:val="22"/>
          <w:szCs w:val="22"/>
        </w:rPr>
      </w:pPr>
    </w:p>
    <w:p w14:paraId="4008CE6E" w14:textId="77777777" w:rsidR="00E44CC2" w:rsidRPr="00863254" w:rsidRDefault="00E44CC2" w:rsidP="00E44CC2">
      <w:pPr>
        <w:spacing w:line="360" w:lineRule="auto"/>
        <w:jc w:val="both"/>
        <w:rPr>
          <w:rFonts w:ascii="Arial" w:hAnsi="Arial" w:cs="Arial"/>
          <w:sz w:val="22"/>
          <w:szCs w:val="22"/>
        </w:rPr>
      </w:pPr>
    </w:p>
    <w:p w14:paraId="2CE42AC1" w14:textId="04C272C4" w:rsidR="00E44CC2" w:rsidRPr="00863254" w:rsidRDefault="00E44CC2" w:rsidP="00E44CC2">
      <w:pPr>
        <w:spacing w:line="360" w:lineRule="auto"/>
        <w:jc w:val="both"/>
        <w:rPr>
          <w:rFonts w:ascii="Arial" w:hAnsi="Arial" w:cs="Arial"/>
          <w:sz w:val="22"/>
          <w:szCs w:val="22"/>
        </w:rPr>
      </w:pPr>
      <w:r w:rsidRPr="00863254">
        <w:rPr>
          <w:rFonts w:ascii="Arial" w:hAnsi="Arial" w:cs="Arial"/>
          <w:sz w:val="22"/>
          <w:szCs w:val="22"/>
        </w:rPr>
        <w:t xml:space="preserve">Figure </w:t>
      </w:r>
      <w:r w:rsidR="00BF7310">
        <w:rPr>
          <w:rFonts w:ascii="Arial" w:hAnsi="Arial" w:cs="Arial"/>
          <w:sz w:val="22"/>
          <w:szCs w:val="22"/>
        </w:rPr>
        <w:t>10</w:t>
      </w:r>
      <w:r w:rsidRPr="00863254">
        <w:rPr>
          <w:rFonts w:ascii="Arial" w:hAnsi="Arial" w:cs="Arial"/>
          <w:sz w:val="22"/>
          <w:szCs w:val="22"/>
        </w:rPr>
        <w:t xml:space="preserve"> – The change management process (Creasey, 2020)</w:t>
      </w:r>
    </w:p>
    <w:p w14:paraId="0263EC4E" w14:textId="77777777" w:rsidR="00382574" w:rsidRDefault="00382574" w:rsidP="003F68A2">
      <w:pPr>
        <w:spacing w:line="360" w:lineRule="auto"/>
        <w:jc w:val="both"/>
        <w:rPr>
          <w:rFonts w:ascii="Arial" w:hAnsi="Arial" w:cs="Arial"/>
          <w:i/>
          <w:iCs/>
          <w:sz w:val="22"/>
          <w:szCs w:val="22"/>
        </w:rPr>
      </w:pPr>
    </w:p>
    <w:p w14:paraId="7201C526" w14:textId="2FD81B6B" w:rsidR="008B496C" w:rsidRPr="00757F84" w:rsidRDefault="00087317" w:rsidP="003F68A2">
      <w:pPr>
        <w:spacing w:line="360" w:lineRule="auto"/>
        <w:jc w:val="both"/>
        <w:rPr>
          <w:rFonts w:ascii="Arial" w:hAnsi="Arial" w:cs="Arial"/>
          <w:b/>
          <w:bCs/>
          <w:color w:val="808080" w:themeColor="background1" w:themeShade="80"/>
          <w:sz w:val="22"/>
          <w:szCs w:val="22"/>
        </w:rPr>
      </w:pPr>
      <w:r>
        <w:rPr>
          <w:rFonts w:ascii="Arial" w:hAnsi="Arial" w:cs="Arial"/>
          <w:b/>
          <w:bCs/>
          <w:color w:val="808080" w:themeColor="background1" w:themeShade="80"/>
          <w:sz w:val="22"/>
          <w:szCs w:val="22"/>
        </w:rPr>
        <w:t>A c</w:t>
      </w:r>
      <w:r w:rsidR="003A012C" w:rsidRPr="00757F84">
        <w:rPr>
          <w:rFonts w:ascii="Arial" w:hAnsi="Arial" w:cs="Arial"/>
          <w:b/>
          <w:bCs/>
          <w:color w:val="808080" w:themeColor="background1" w:themeShade="80"/>
          <w:sz w:val="22"/>
          <w:szCs w:val="22"/>
        </w:rPr>
        <w:t>hange management plan for the future</w:t>
      </w:r>
    </w:p>
    <w:p w14:paraId="7BCFFD7B" w14:textId="77777777" w:rsidR="00863254" w:rsidRDefault="00863254" w:rsidP="00F649C1">
      <w:pPr>
        <w:spacing w:after="160" w:line="259" w:lineRule="auto"/>
        <w:rPr>
          <w:b/>
          <w:bCs/>
          <w:sz w:val="22"/>
          <w:szCs w:val="22"/>
        </w:rPr>
      </w:pPr>
    </w:p>
    <w:p w14:paraId="3D46ACFD" w14:textId="4CF12EA6" w:rsidR="00D65963" w:rsidRDefault="00F649C1" w:rsidP="00382574">
      <w:pPr>
        <w:spacing w:after="160" w:line="259" w:lineRule="auto"/>
        <w:jc w:val="both"/>
        <w:rPr>
          <w:rFonts w:ascii="Arial" w:hAnsi="Arial" w:cs="Arial"/>
          <w:b/>
          <w:bCs/>
        </w:rPr>
      </w:pPr>
      <w:r w:rsidRPr="004700A2">
        <w:rPr>
          <w:rFonts w:ascii="Arial" w:hAnsi="Arial" w:cs="Arial"/>
          <w:b/>
          <w:bCs/>
          <w:highlight w:val="darkCyan"/>
        </w:rPr>
        <w:t>Introduction</w:t>
      </w:r>
    </w:p>
    <w:p w14:paraId="5B976F51" w14:textId="77777777" w:rsidR="00382574" w:rsidRPr="00382574" w:rsidRDefault="00382574" w:rsidP="00382574">
      <w:pPr>
        <w:spacing w:after="160" w:line="259" w:lineRule="auto"/>
        <w:jc w:val="both"/>
        <w:rPr>
          <w:rFonts w:ascii="Arial" w:hAnsi="Arial" w:cs="Arial"/>
          <w:b/>
          <w:bCs/>
        </w:rPr>
      </w:pPr>
    </w:p>
    <w:p w14:paraId="2C3B97C4" w14:textId="30FA8561" w:rsidR="00F649C1" w:rsidRPr="00863254" w:rsidRDefault="00087317" w:rsidP="007F22AD">
      <w:pPr>
        <w:spacing w:after="160" w:line="360" w:lineRule="auto"/>
        <w:jc w:val="both"/>
        <w:rPr>
          <w:rFonts w:ascii="Arial" w:hAnsi="Arial" w:cs="Arial"/>
          <w:sz w:val="22"/>
          <w:szCs w:val="22"/>
        </w:rPr>
      </w:pPr>
      <w:r>
        <w:rPr>
          <w:rFonts w:ascii="Arial" w:hAnsi="Arial" w:cs="Arial"/>
          <w:sz w:val="22"/>
          <w:szCs w:val="22"/>
        </w:rPr>
        <w:t xml:space="preserve">This </w:t>
      </w:r>
      <w:r w:rsidR="004700A2">
        <w:rPr>
          <w:rFonts w:ascii="Arial" w:hAnsi="Arial" w:cs="Arial"/>
          <w:sz w:val="22"/>
          <w:szCs w:val="22"/>
        </w:rPr>
        <w:t xml:space="preserve">initiative emphasizes a </w:t>
      </w:r>
      <w:r w:rsidR="00F649C1" w:rsidRPr="00863254">
        <w:rPr>
          <w:rFonts w:ascii="Arial" w:hAnsi="Arial" w:cs="Arial"/>
          <w:sz w:val="22"/>
          <w:szCs w:val="22"/>
        </w:rPr>
        <w:t xml:space="preserve">change management </w:t>
      </w:r>
      <w:r w:rsidRPr="00863254">
        <w:rPr>
          <w:rFonts w:ascii="Arial" w:hAnsi="Arial" w:cs="Arial"/>
          <w:sz w:val="22"/>
          <w:szCs w:val="22"/>
        </w:rPr>
        <w:t>p</w:t>
      </w:r>
      <w:r>
        <w:rPr>
          <w:rFonts w:ascii="Arial" w:hAnsi="Arial" w:cs="Arial"/>
          <w:sz w:val="22"/>
          <w:szCs w:val="22"/>
        </w:rPr>
        <w:t>lan for VM</w:t>
      </w:r>
      <w:r w:rsidR="004700A2">
        <w:rPr>
          <w:rFonts w:ascii="Arial" w:hAnsi="Arial" w:cs="Arial"/>
          <w:sz w:val="22"/>
          <w:szCs w:val="22"/>
        </w:rPr>
        <w:t>’ future</w:t>
      </w:r>
      <w:r>
        <w:rPr>
          <w:rFonts w:ascii="Arial" w:hAnsi="Arial" w:cs="Arial"/>
          <w:sz w:val="22"/>
          <w:szCs w:val="22"/>
        </w:rPr>
        <w:t>,</w:t>
      </w:r>
      <w:r w:rsidRPr="00087317">
        <w:rPr>
          <w:rFonts w:ascii="Arial" w:hAnsi="Arial" w:cs="Arial"/>
          <w:sz w:val="22"/>
          <w:szCs w:val="22"/>
        </w:rPr>
        <w:t xml:space="preserve"> </w:t>
      </w:r>
      <w:r>
        <w:rPr>
          <w:rFonts w:ascii="Arial" w:hAnsi="Arial" w:cs="Arial"/>
          <w:sz w:val="22"/>
          <w:szCs w:val="22"/>
        </w:rPr>
        <w:t xml:space="preserve">Cheryl Mc </w:t>
      </w:r>
      <w:proofErr w:type="spellStart"/>
      <w:r>
        <w:rPr>
          <w:rFonts w:ascii="Arial" w:hAnsi="Arial" w:cs="Arial"/>
          <w:sz w:val="22"/>
          <w:szCs w:val="22"/>
        </w:rPr>
        <w:t>Greevey</w:t>
      </w:r>
      <w:proofErr w:type="spellEnd"/>
      <w:r>
        <w:rPr>
          <w:rFonts w:ascii="Arial" w:hAnsi="Arial" w:cs="Arial"/>
          <w:sz w:val="22"/>
          <w:szCs w:val="22"/>
        </w:rPr>
        <w:t xml:space="preserve"> has been appointed </w:t>
      </w:r>
      <w:r w:rsidR="004700A2">
        <w:rPr>
          <w:rFonts w:ascii="Arial" w:hAnsi="Arial" w:cs="Arial"/>
          <w:sz w:val="22"/>
          <w:szCs w:val="22"/>
        </w:rPr>
        <w:t xml:space="preserve">as the </w:t>
      </w:r>
      <w:r>
        <w:rPr>
          <w:rFonts w:ascii="Arial" w:hAnsi="Arial" w:cs="Arial"/>
          <w:sz w:val="22"/>
          <w:szCs w:val="22"/>
        </w:rPr>
        <w:t xml:space="preserve">project sponsor </w:t>
      </w:r>
      <w:r w:rsidR="004700A2">
        <w:rPr>
          <w:rFonts w:ascii="Arial" w:hAnsi="Arial" w:cs="Arial"/>
          <w:sz w:val="22"/>
          <w:szCs w:val="22"/>
        </w:rPr>
        <w:t>who</w:t>
      </w:r>
      <w:r>
        <w:rPr>
          <w:rFonts w:ascii="Arial" w:hAnsi="Arial" w:cs="Arial"/>
          <w:sz w:val="22"/>
          <w:szCs w:val="22"/>
        </w:rPr>
        <w:t xml:space="preserve"> </w:t>
      </w:r>
      <w:r w:rsidR="00F649C1" w:rsidRPr="00863254">
        <w:rPr>
          <w:rFonts w:ascii="Arial" w:hAnsi="Arial" w:cs="Arial"/>
          <w:sz w:val="22"/>
          <w:szCs w:val="22"/>
        </w:rPr>
        <w:t xml:space="preserve">will lead this change </w:t>
      </w:r>
      <w:r w:rsidR="004700A2">
        <w:rPr>
          <w:rFonts w:ascii="Arial" w:hAnsi="Arial" w:cs="Arial"/>
          <w:sz w:val="22"/>
          <w:szCs w:val="22"/>
        </w:rPr>
        <w:t>scheme</w:t>
      </w:r>
      <w:r w:rsidR="00F649C1" w:rsidRPr="00863254">
        <w:rPr>
          <w:rFonts w:ascii="Arial" w:hAnsi="Arial" w:cs="Arial"/>
          <w:sz w:val="22"/>
          <w:szCs w:val="22"/>
        </w:rPr>
        <w:t>.</w:t>
      </w:r>
    </w:p>
    <w:p w14:paraId="23BD7226" w14:textId="77777777" w:rsidR="00D65963" w:rsidRDefault="00D65963" w:rsidP="007F22AD">
      <w:pPr>
        <w:spacing w:after="160" w:line="360" w:lineRule="auto"/>
        <w:jc w:val="both"/>
        <w:rPr>
          <w:rFonts w:ascii="Arial" w:hAnsi="Arial" w:cs="Arial"/>
          <w:sz w:val="22"/>
          <w:szCs w:val="22"/>
        </w:rPr>
      </w:pPr>
    </w:p>
    <w:p w14:paraId="053A0D9A" w14:textId="5B67448B" w:rsidR="00F649C1" w:rsidRPr="00863254" w:rsidRDefault="00F649C1" w:rsidP="007F22AD">
      <w:pPr>
        <w:spacing w:after="160" w:line="360" w:lineRule="auto"/>
        <w:jc w:val="both"/>
        <w:rPr>
          <w:rFonts w:ascii="Arial" w:hAnsi="Arial" w:cs="Arial"/>
          <w:sz w:val="22"/>
          <w:szCs w:val="22"/>
        </w:rPr>
      </w:pPr>
      <w:r w:rsidRPr="00863254">
        <w:rPr>
          <w:rFonts w:ascii="Arial" w:hAnsi="Arial" w:cs="Arial"/>
          <w:sz w:val="22"/>
          <w:szCs w:val="22"/>
        </w:rPr>
        <w:t>VM is currently undertaking several proposed changes.</w:t>
      </w:r>
    </w:p>
    <w:p w14:paraId="1F2886CB" w14:textId="31094001" w:rsidR="00F649C1" w:rsidRPr="00863254" w:rsidRDefault="00436AE2" w:rsidP="007F22AD">
      <w:pPr>
        <w:numPr>
          <w:ilvl w:val="0"/>
          <w:numId w:val="27"/>
        </w:numPr>
        <w:spacing w:after="160" w:line="360" w:lineRule="auto"/>
        <w:contextualSpacing/>
        <w:jc w:val="both"/>
        <w:rPr>
          <w:rFonts w:ascii="Arial" w:hAnsi="Arial" w:cs="Arial"/>
          <w:sz w:val="22"/>
          <w:szCs w:val="22"/>
        </w:rPr>
      </w:pPr>
      <w:r>
        <w:rPr>
          <w:rFonts w:ascii="Arial" w:hAnsi="Arial" w:cs="Arial"/>
          <w:sz w:val="22"/>
          <w:szCs w:val="22"/>
        </w:rPr>
        <w:t>T</w:t>
      </w:r>
      <w:r w:rsidR="00F649C1" w:rsidRPr="00863254">
        <w:rPr>
          <w:rFonts w:ascii="Arial" w:hAnsi="Arial" w:cs="Arial"/>
          <w:sz w:val="22"/>
          <w:szCs w:val="22"/>
        </w:rPr>
        <w:t>he</w:t>
      </w:r>
      <w:r>
        <w:rPr>
          <w:rFonts w:ascii="Arial" w:hAnsi="Arial" w:cs="Arial"/>
          <w:sz w:val="22"/>
          <w:szCs w:val="22"/>
        </w:rPr>
        <w:t xml:space="preserve"> </w:t>
      </w:r>
      <w:r w:rsidRPr="00863254">
        <w:rPr>
          <w:rFonts w:ascii="Arial" w:hAnsi="Arial" w:cs="Arial"/>
          <w:sz w:val="22"/>
          <w:szCs w:val="22"/>
        </w:rPr>
        <w:t>repercussion</w:t>
      </w:r>
      <w:r>
        <w:rPr>
          <w:rFonts w:ascii="Arial" w:hAnsi="Arial" w:cs="Arial"/>
          <w:sz w:val="22"/>
          <w:szCs w:val="22"/>
        </w:rPr>
        <w:t>s</w:t>
      </w:r>
      <w:r w:rsidR="00F649C1" w:rsidRPr="00863254">
        <w:rPr>
          <w:rFonts w:ascii="Arial" w:hAnsi="Arial" w:cs="Arial"/>
          <w:sz w:val="22"/>
          <w:szCs w:val="22"/>
        </w:rPr>
        <w:t xml:space="preserve"> of the unplanned events </w:t>
      </w:r>
      <w:r w:rsidR="000955F0">
        <w:rPr>
          <w:rFonts w:ascii="Arial" w:hAnsi="Arial" w:cs="Arial"/>
          <w:sz w:val="22"/>
          <w:szCs w:val="22"/>
        </w:rPr>
        <w:t xml:space="preserve">caused by </w:t>
      </w:r>
      <w:r w:rsidR="004700A2">
        <w:rPr>
          <w:rFonts w:ascii="Arial" w:hAnsi="Arial" w:cs="Arial"/>
          <w:sz w:val="22"/>
          <w:szCs w:val="22"/>
        </w:rPr>
        <w:t xml:space="preserve">the </w:t>
      </w:r>
      <w:r w:rsidR="00F649C1" w:rsidRPr="00863254">
        <w:rPr>
          <w:rFonts w:ascii="Arial" w:hAnsi="Arial" w:cs="Arial"/>
          <w:sz w:val="22"/>
          <w:szCs w:val="22"/>
        </w:rPr>
        <w:t xml:space="preserve">COVID-19 crisis, </w:t>
      </w:r>
      <w:r>
        <w:rPr>
          <w:rFonts w:ascii="Arial" w:hAnsi="Arial" w:cs="Arial"/>
          <w:sz w:val="22"/>
          <w:szCs w:val="22"/>
        </w:rPr>
        <w:t xml:space="preserve">are that </w:t>
      </w:r>
      <w:r w:rsidR="004700A2">
        <w:rPr>
          <w:rFonts w:ascii="Arial" w:hAnsi="Arial" w:cs="Arial"/>
          <w:b/>
          <w:bCs/>
          <w:i/>
          <w:iCs/>
          <w:sz w:val="22"/>
          <w:szCs w:val="22"/>
        </w:rPr>
        <w:t>h</w:t>
      </w:r>
      <w:r w:rsidR="004700A2" w:rsidRPr="00863254">
        <w:rPr>
          <w:rFonts w:ascii="Arial" w:hAnsi="Arial" w:cs="Arial"/>
          <w:b/>
          <w:bCs/>
          <w:i/>
          <w:iCs/>
          <w:sz w:val="22"/>
          <w:szCs w:val="22"/>
        </w:rPr>
        <w:t>omeworking</w:t>
      </w:r>
      <w:r w:rsidR="004700A2" w:rsidRPr="00863254">
        <w:rPr>
          <w:rFonts w:ascii="Arial" w:hAnsi="Arial" w:cs="Arial"/>
          <w:sz w:val="22"/>
          <w:szCs w:val="22"/>
        </w:rPr>
        <w:t xml:space="preserve"> </w:t>
      </w:r>
      <w:r>
        <w:rPr>
          <w:rFonts w:ascii="Arial" w:hAnsi="Arial" w:cs="Arial"/>
          <w:sz w:val="22"/>
          <w:szCs w:val="22"/>
        </w:rPr>
        <w:t>has become</w:t>
      </w:r>
      <w:r w:rsidR="004700A2" w:rsidRPr="00863254">
        <w:rPr>
          <w:rFonts w:ascii="Arial" w:hAnsi="Arial" w:cs="Arial"/>
          <w:sz w:val="22"/>
          <w:szCs w:val="22"/>
        </w:rPr>
        <w:t xml:space="preserve"> an emerging trend </w:t>
      </w:r>
      <w:r w:rsidR="00F649C1" w:rsidRPr="00863254">
        <w:rPr>
          <w:rFonts w:ascii="Arial" w:hAnsi="Arial" w:cs="Arial"/>
          <w:sz w:val="22"/>
          <w:szCs w:val="22"/>
        </w:rPr>
        <w:t>(transformational change).</w:t>
      </w:r>
    </w:p>
    <w:p w14:paraId="70C7D5E9" w14:textId="031B9DA9" w:rsidR="00F649C1" w:rsidRPr="00863254" w:rsidRDefault="00F649C1" w:rsidP="007F22AD">
      <w:pPr>
        <w:numPr>
          <w:ilvl w:val="0"/>
          <w:numId w:val="27"/>
        </w:numPr>
        <w:spacing w:after="160" w:line="360" w:lineRule="auto"/>
        <w:contextualSpacing/>
        <w:jc w:val="both"/>
        <w:rPr>
          <w:rFonts w:ascii="Arial" w:hAnsi="Arial" w:cs="Arial"/>
          <w:sz w:val="22"/>
          <w:szCs w:val="22"/>
        </w:rPr>
      </w:pPr>
      <w:r w:rsidRPr="00863254">
        <w:rPr>
          <w:rFonts w:ascii="Arial" w:hAnsi="Arial" w:cs="Arial"/>
          <w:sz w:val="22"/>
          <w:szCs w:val="22"/>
        </w:rPr>
        <w:t>The evolution of technology and substantial government investment</w:t>
      </w:r>
      <w:r w:rsidR="000955F0">
        <w:rPr>
          <w:rFonts w:ascii="Arial" w:hAnsi="Arial" w:cs="Arial"/>
          <w:sz w:val="22"/>
          <w:szCs w:val="22"/>
        </w:rPr>
        <w:t xml:space="preserve"> the </w:t>
      </w:r>
      <w:r w:rsidRPr="00863254">
        <w:rPr>
          <w:rFonts w:ascii="Arial" w:hAnsi="Arial" w:cs="Arial"/>
          <w:sz w:val="22"/>
          <w:szCs w:val="22"/>
        </w:rPr>
        <w:t xml:space="preserve">in telecommunications infrastructure means </w:t>
      </w:r>
      <w:r w:rsidR="000955F0">
        <w:rPr>
          <w:rFonts w:ascii="Arial" w:hAnsi="Arial" w:cs="Arial"/>
          <w:sz w:val="22"/>
          <w:szCs w:val="22"/>
        </w:rPr>
        <w:t xml:space="preserve">that that </w:t>
      </w:r>
      <w:r w:rsidRPr="00863254">
        <w:rPr>
          <w:rFonts w:ascii="Arial" w:hAnsi="Arial" w:cs="Arial"/>
          <w:sz w:val="22"/>
          <w:szCs w:val="22"/>
        </w:rPr>
        <w:t xml:space="preserve">VM is focusing massively on </w:t>
      </w:r>
      <w:r w:rsidRPr="00863254">
        <w:rPr>
          <w:rFonts w:ascii="Arial" w:hAnsi="Arial" w:cs="Arial"/>
          <w:b/>
          <w:bCs/>
          <w:i/>
          <w:iCs/>
          <w:sz w:val="22"/>
          <w:szCs w:val="22"/>
        </w:rPr>
        <w:t>digital transformation</w:t>
      </w:r>
      <w:r w:rsidRPr="00863254">
        <w:rPr>
          <w:rFonts w:ascii="Arial" w:hAnsi="Arial" w:cs="Arial"/>
          <w:sz w:val="22"/>
          <w:szCs w:val="22"/>
        </w:rPr>
        <w:t xml:space="preserve"> (transformational change).</w:t>
      </w:r>
    </w:p>
    <w:p w14:paraId="3D664661" w14:textId="77777777" w:rsidR="00F649C1" w:rsidRPr="00863254" w:rsidRDefault="00F649C1" w:rsidP="007F22AD">
      <w:pPr>
        <w:numPr>
          <w:ilvl w:val="0"/>
          <w:numId w:val="27"/>
        </w:numPr>
        <w:spacing w:after="160" w:line="360" w:lineRule="auto"/>
        <w:contextualSpacing/>
        <w:jc w:val="both"/>
        <w:rPr>
          <w:rFonts w:ascii="Arial" w:hAnsi="Arial" w:cs="Arial"/>
          <w:sz w:val="22"/>
          <w:szCs w:val="22"/>
        </w:rPr>
      </w:pPr>
      <w:r w:rsidRPr="00863254">
        <w:rPr>
          <w:rFonts w:ascii="Arial" w:hAnsi="Arial" w:cs="Arial"/>
          <w:sz w:val="22"/>
          <w:szCs w:val="22"/>
        </w:rPr>
        <w:t xml:space="preserve">VM and O2 are planning a mega </w:t>
      </w:r>
      <w:r w:rsidRPr="00863254">
        <w:rPr>
          <w:rFonts w:ascii="Arial" w:hAnsi="Arial" w:cs="Arial"/>
          <w:b/>
          <w:bCs/>
          <w:i/>
          <w:iCs/>
          <w:sz w:val="22"/>
          <w:szCs w:val="22"/>
        </w:rPr>
        <w:t>merger</w:t>
      </w:r>
      <w:r w:rsidRPr="00863254">
        <w:rPr>
          <w:rFonts w:ascii="Arial" w:hAnsi="Arial" w:cs="Arial"/>
          <w:sz w:val="22"/>
          <w:szCs w:val="22"/>
        </w:rPr>
        <w:t xml:space="preserve"> which is set to help the UK recover post-pandemic (transitional change).</w:t>
      </w:r>
    </w:p>
    <w:p w14:paraId="17A6BF19" w14:textId="403AEAE5" w:rsidR="00F649C1" w:rsidRPr="00863254" w:rsidRDefault="00F649C1" w:rsidP="007F22AD">
      <w:pPr>
        <w:numPr>
          <w:ilvl w:val="0"/>
          <w:numId w:val="27"/>
        </w:numPr>
        <w:spacing w:after="160" w:line="360" w:lineRule="auto"/>
        <w:contextualSpacing/>
        <w:jc w:val="both"/>
        <w:rPr>
          <w:rFonts w:ascii="Arial" w:hAnsi="Arial" w:cs="Arial"/>
          <w:sz w:val="22"/>
          <w:szCs w:val="22"/>
        </w:rPr>
      </w:pPr>
      <w:r w:rsidRPr="00863254">
        <w:rPr>
          <w:rFonts w:ascii="Arial" w:hAnsi="Arial" w:cs="Arial"/>
          <w:sz w:val="22"/>
          <w:szCs w:val="22"/>
        </w:rPr>
        <w:t xml:space="preserve">VM is </w:t>
      </w:r>
      <w:r w:rsidRPr="00863254">
        <w:rPr>
          <w:rFonts w:ascii="Arial" w:hAnsi="Arial" w:cs="Arial"/>
          <w:b/>
          <w:bCs/>
          <w:i/>
          <w:iCs/>
          <w:sz w:val="22"/>
          <w:szCs w:val="22"/>
        </w:rPr>
        <w:t>closing</w:t>
      </w:r>
      <w:r w:rsidRPr="00863254">
        <w:rPr>
          <w:rFonts w:ascii="Arial" w:hAnsi="Arial" w:cs="Arial"/>
          <w:sz w:val="22"/>
          <w:szCs w:val="22"/>
        </w:rPr>
        <w:t xml:space="preserve"> </w:t>
      </w:r>
      <w:r w:rsidR="000955F0">
        <w:rPr>
          <w:rFonts w:ascii="Arial" w:hAnsi="Arial" w:cs="Arial"/>
          <w:sz w:val="22"/>
          <w:szCs w:val="22"/>
        </w:rPr>
        <w:t>all of their</w:t>
      </w:r>
      <w:r w:rsidRPr="00863254">
        <w:rPr>
          <w:rFonts w:ascii="Arial" w:hAnsi="Arial" w:cs="Arial"/>
          <w:sz w:val="22"/>
          <w:szCs w:val="22"/>
        </w:rPr>
        <w:t xml:space="preserve"> remaining high street </w:t>
      </w:r>
      <w:r w:rsidRPr="00863254">
        <w:rPr>
          <w:rFonts w:ascii="Arial" w:hAnsi="Arial" w:cs="Arial"/>
          <w:b/>
          <w:bCs/>
          <w:i/>
          <w:iCs/>
          <w:sz w:val="22"/>
          <w:szCs w:val="22"/>
        </w:rPr>
        <w:t>stores</w:t>
      </w:r>
      <w:r w:rsidRPr="00863254">
        <w:rPr>
          <w:rFonts w:ascii="Arial" w:hAnsi="Arial" w:cs="Arial"/>
          <w:sz w:val="22"/>
          <w:szCs w:val="22"/>
        </w:rPr>
        <w:t xml:space="preserve"> and retail staff will </w:t>
      </w:r>
      <w:r w:rsidR="000955F0">
        <w:rPr>
          <w:rFonts w:ascii="Arial" w:hAnsi="Arial" w:cs="Arial"/>
          <w:sz w:val="22"/>
          <w:szCs w:val="22"/>
        </w:rPr>
        <w:t>have the option of</w:t>
      </w:r>
      <w:r w:rsidRPr="00863254">
        <w:rPr>
          <w:rFonts w:ascii="Arial" w:hAnsi="Arial" w:cs="Arial"/>
          <w:sz w:val="22"/>
          <w:szCs w:val="22"/>
        </w:rPr>
        <w:t xml:space="preserve"> </w:t>
      </w:r>
      <w:r w:rsidR="000955F0" w:rsidRPr="00863254">
        <w:rPr>
          <w:rFonts w:ascii="Arial" w:hAnsi="Arial" w:cs="Arial"/>
          <w:sz w:val="22"/>
          <w:szCs w:val="22"/>
        </w:rPr>
        <w:t>transfe</w:t>
      </w:r>
      <w:r w:rsidR="000955F0">
        <w:rPr>
          <w:rFonts w:ascii="Arial" w:hAnsi="Arial" w:cs="Arial"/>
          <w:sz w:val="22"/>
          <w:szCs w:val="22"/>
        </w:rPr>
        <w:t>rring</w:t>
      </w:r>
      <w:r w:rsidRPr="00863254">
        <w:rPr>
          <w:rFonts w:ascii="Arial" w:hAnsi="Arial" w:cs="Arial"/>
          <w:sz w:val="22"/>
          <w:szCs w:val="22"/>
        </w:rPr>
        <w:t xml:space="preserve"> to different departments (transitional change). </w:t>
      </w:r>
    </w:p>
    <w:p w14:paraId="351B5E21" w14:textId="77777777" w:rsidR="00382574" w:rsidRDefault="00382574" w:rsidP="007F22AD">
      <w:pPr>
        <w:spacing w:after="160" w:line="360" w:lineRule="auto"/>
        <w:jc w:val="both"/>
        <w:rPr>
          <w:rFonts w:ascii="Arial" w:hAnsi="Arial" w:cs="Arial"/>
          <w:sz w:val="22"/>
          <w:szCs w:val="22"/>
        </w:rPr>
      </w:pPr>
    </w:p>
    <w:p w14:paraId="4FA3684F" w14:textId="5B966E89" w:rsidR="00D65963" w:rsidRDefault="00F649C1" w:rsidP="007F22AD">
      <w:pPr>
        <w:spacing w:after="160" w:line="360" w:lineRule="auto"/>
        <w:jc w:val="both"/>
        <w:rPr>
          <w:rFonts w:ascii="Arial" w:hAnsi="Arial" w:cs="Arial"/>
          <w:b/>
          <w:bCs/>
        </w:rPr>
      </w:pPr>
      <w:r w:rsidRPr="000955F0">
        <w:rPr>
          <w:rFonts w:ascii="Arial" w:hAnsi="Arial" w:cs="Arial"/>
          <w:b/>
          <w:bCs/>
          <w:highlight w:val="darkCyan"/>
        </w:rPr>
        <w:lastRenderedPageBreak/>
        <w:t>Types of change</w:t>
      </w:r>
    </w:p>
    <w:p w14:paraId="27538754" w14:textId="77777777" w:rsidR="00D65963" w:rsidRDefault="00D65963" w:rsidP="007F22AD">
      <w:pPr>
        <w:spacing w:after="160" w:line="360" w:lineRule="auto"/>
        <w:jc w:val="both"/>
        <w:rPr>
          <w:rFonts w:ascii="Arial" w:hAnsi="Arial" w:cs="Arial"/>
          <w:b/>
          <w:bCs/>
        </w:rPr>
      </w:pPr>
    </w:p>
    <w:p w14:paraId="381E15DA" w14:textId="75F6E217" w:rsidR="000F3B7C" w:rsidRPr="00382574" w:rsidRDefault="00C35BC9" w:rsidP="007F22AD">
      <w:pPr>
        <w:spacing w:after="160" w:line="360" w:lineRule="auto"/>
        <w:jc w:val="both"/>
        <w:rPr>
          <w:rFonts w:ascii="Arial" w:hAnsi="Arial" w:cs="Arial"/>
          <w:b/>
          <w:bCs/>
        </w:rPr>
      </w:pPr>
      <w:r>
        <w:rPr>
          <w:rFonts w:ascii="Arial" w:hAnsi="Arial" w:cs="Arial"/>
          <w:sz w:val="22"/>
          <w:szCs w:val="22"/>
        </w:rPr>
        <w:t>T</w:t>
      </w:r>
      <w:r w:rsidR="00F649C1" w:rsidRPr="00863254">
        <w:rPr>
          <w:rFonts w:ascii="Arial" w:hAnsi="Arial" w:cs="Arial"/>
          <w:sz w:val="22"/>
          <w:szCs w:val="22"/>
        </w:rPr>
        <w:t xml:space="preserve">he three main </w:t>
      </w:r>
      <w:r>
        <w:rPr>
          <w:rFonts w:ascii="Arial" w:hAnsi="Arial" w:cs="Arial"/>
          <w:sz w:val="22"/>
          <w:szCs w:val="22"/>
        </w:rPr>
        <w:t xml:space="preserve">types of </w:t>
      </w:r>
      <w:r w:rsidRPr="00863254">
        <w:rPr>
          <w:rFonts w:ascii="Arial" w:hAnsi="Arial" w:cs="Arial"/>
          <w:sz w:val="22"/>
          <w:szCs w:val="22"/>
        </w:rPr>
        <w:t xml:space="preserve">organisational change </w:t>
      </w:r>
      <w:r w:rsidR="00F649C1" w:rsidRPr="00863254">
        <w:rPr>
          <w:rFonts w:ascii="Arial" w:hAnsi="Arial" w:cs="Arial"/>
          <w:sz w:val="22"/>
          <w:szCs w:val="22"/>
        </w:rPr>
        <w:t>are:</w:t>
      </w:r>
    </w:p>
    <w:p w14:paraId="635D0356" w14:textId="29BC5397" w:rsidR="00F649C1" w:rsidRPr="00C35BC9" w:rsidRDefault="00F649C1" w:rsidP="007F22AD">
      <w:pPr>
        <w:numPr>
          <w:ilvl w:val="0"/>
          <w:numId w:val="29"/>
        </w:numPr>
        <w:spacing w:after="160" w:line="360" w:lineRule="auto"/>
        <w:contextualSpacing/>
        <w:jc w:val="both"/>
        <w:rPr>
          <w:rFonts w:ascii="Arial" w:hAnsi="Arial" w:cs="Arial"/>
          <w:color w:val="808080" w:themeColor="background1" w:themeShade="80"/>
          <w:sz w:val="22"/>
          <w:szCs w:val="22"/>
        </w:rPr>
      </w:pPr>
      <w:r w:rsidRPr="00C35BC9">
        <w:rPr>
          <w:rFonts w:ascii="Arial" w:hAnsi="Arial" w:cs="Arial"/>
          <w:b/>
          <w:bCs/>
          <w:color w:val="808080" w:themeColor="background1" w:themeShade="80"/>
          <w:sz w:val="22"/>
          <w:szCs w:val="22"/>
        </w:rPr>
        <w:t xml:space="preserve">Developmental </w:t>
      </w:r>
    </w:p>
    <w:p w14:paraId="3439DE55" w14:textId="21BBE679" w:rsidR="00F649C1" w:rsidRPr="00863254" w:rsidRDefault="00F649C1" w:rsidP="002A2D5F">
      <w:pPr>
        <w:spacing w:after="160" w:line="360" w:lineRule="auto"/>
        <w:ind w:left="360"/>
        <w:jc w:val="both"/>
        <w:rPr>
          <w:rFonts w:ascii="Arial" w:hAnsi="Arial" w:cs="Arial"/>
          <w:sz w:val="22"/>
          <w:szCs w:val="22"/>
        </w:rPr>
      </w:pPr>
      <w:r w:rsidRPr="00863254">
        <w:rPr>
          <w:rFonts w:ascii="Arial" w:hAnsi="Arial" w:cs="Arial"/>
          <w:sz w:val="22"/>
          <w:szCs w:val="22"/>
        </w:rPr>
        <w:t>Incremental improvements to existing processes as opposed to creating new ones. The</w:t>
      </w:r>
      <w:r w:rsidR="00C35BC9">
        <w:rPr>
          <w:rFonts w:ascii="Arial" w:hAnsi="Arial" w:cs="Arial"/>
          <w:sz w:val="22"/>
          <w:szCs w:val="22"/>
        </w:rPr>
        <w:t>se</w:t>
      </w:r>
      <w:r w:rsidRPr="00863254">
        <w:rPr>
          <w:rFonts w:ascii="Arial" w:hAnsi="Arial" w:cs="Arial"/>
          <w:sz w:val="22"/>
          <w:szCs w:val="22"/>
        </w:rPr>
        <w:t xml:space="preserve"> changes occur most commonly and are usually non-disruptive so there is less resistance. Examples are enhancing marketing, sales or communications strategies.</w:t>
      </w:r>
    </w:p>
    <w:p w14:paraId="2B1339E0" w14:textId="0DB00A72" w:rsidR="00F649C1" w:rsidRPr="00C35BC9" w:rsidRDefault="00F649C1" w:rsidP="007F22AD">
      <w:pPr>
        <w:numPr>
          <w:ilvl w:val="0"/>
          <w:numId w:val="29"/>
        </w:numPr>
        <w:spacing w:after="160" w:line="360" w:lineRule="auto"/>
        <w:contextualSpacing/>
        <w:jc w:val="both"/>
        <w:rPr>
          <w:rFonts w:ascii="Arial" w:hAnsi="Arial" w:cs="Arial"/>
          <w:color w:val="808080" w:themeColor="background1" w:themeShade="80"/>
          <w:sz w:val="22"/>
          <w:szCs w:val="22"/>
        </w:rPr>
      </w:pPr>
      <w:r w:rsidRPr="00C35BC9">
        <w:rPr>
          <w:rFonts w:ascii="Arial" w:hAnsi="Arial" w:cs="Arial"/>
          <w:b/>
          <w:bCs/>
          <w:color w:val="808080" w:themeColor="background1" w:themeShade="80"/>
          <w:sz w:val="22"/>
          <w:szCs w:val="22"/>
        </w:rPr>
        <w:t xml:space="preserve">Transitional </w:t>
      </w:r>
    </w:p>
    <w:p w14:paraId="21C23FED" w14:textId="40857737" w:rsidR="00F649C1" w:rsidRPr="00863254" w:rsidRDefault="00F649C1" w:rsidP="002A2D5F">
      <w:pPr>
        <w:spacing w:after="160" w:line="360" w:lineRule="auto"/>
        <w:ind w:left="360"/>
        <w:jc w:val="both"/>
        <w:rPr>
          <w:rFonts w:ascii="Arial" w:hAnsi="Arial" w:cs="Arial"/>
          <w:sz w:val="22"/>
          <w:szCs w:val="22"/>
        </w:rPr>
      </w:pPr>
      <w:r w:rsidRPr="00863254">
        <w:rPr>
          <w:rFonts w:ascii="Arial" w:hAnsi="Arial" w:cs="Arial"/>
          <w:sz w:val="22"/>
          <w:szCs w:val="22"/>
        </w:rPr>
        <w:t xml:space="preserve">Larger changes that </w:t>
      </w:r>
      <w:r w:rsidRPr="00863254">
        <w:rPr>
          <w:rFonts w:ascii="Arial" w:hAnsi="Arial" w:cs="Arial"/>
          <w:color w:val="262626" w:themeColor="text1" w:themeTint="D9"/>
          <w:sz w:val="22"/>
          <w:szCs w:val="22"/>
        </w:rPr>
        <w:t>replace old process, products or services with new ones. They may be disruptive and impact people, culture or job functions so require extensive retraining. Examples are mergers and acquisitions or automation.</w:t>
      </w:r>
    </w:p>
    <w:p w14:paraId="341B1F25" w14:textId="7AB77D1C" w:rsidR="00F649C1" w:rsidRPr="00C35BC9" w:rsidRDefault="00F649C1" w:rsidP="007F22AD">
      <w:pPr>
        <w:numPr>
          <w:ilvl w:val="0"/>
          <w:numId w:val="29"/>
        </w:numPr>
        <w:spacing w:after="160" w:line="360" w:lineRule="auto"/>
        <w:contextualSpacing/>
        <w:jc w:val="both"/>
        <w:rPr>
          <w:rFonts w:ascii="Arial" w:hAnsi="Arial" w:cs="Arial"/>
          <w:color w:val="808080" w:themeColor="background1" w:themeShade="80"/>
          <w:sz w:val="22"/>
          <w:szCs w:val="22"/>
        </w:rPr>
      </w:pPr>
      <w:r w:rsidRPr="00C35BC9">
        <w:rPr>
          <w:rFonts w:ascii="Arial" w:hAnsi="Arial" w:cs="Arial"/>
          <w:b/>
          <w:bCs/>
          <w:color w:val="808080" w:themeColor="background1" w:themeShade="80"/>
          <w:sz w:val="22"/>
          <w:szCs w:val="22"/>
        </w:rPr>
        <w:t xml:space="preserve">Transformational </w:t>
      </w:r>
    </w:p>
    <w:p w14:paraId="6FAFEB5A" w14:textId="4684B04A" w:rsidR="007F22AD" w:rsidRDefault="00F649C1" w:rsidP="00382574">
      <w:pPr>
        <w:spacing w:after="160" w:line="360" w:lineRule="auto"/>
        <w:ind w:left="360"/>
        <w:jc w:val="both"/>
        <w:rPr>
          <w:rFonts w:ascii="Arial" w:hAnsi="Arial" w:cs="Arial"/>
          <w:color w:val="262626" w:themeColor="text1" w:themeTint="D9"/>
          <w:sz w:val="22"/>
          <w:szCs w:val="22"/>
        </w:rPr>
      </w:pPr>
      <w:r w:rsidRPr="00863254">
        <w:rPr>
          <w:rFonts w:ascii="Arial" w:hAnsi="Arial" w:cs="Arial"/>
          <w:color w:val="262626" w:themeColor="text1" w:themeTint="D9"/>
          <w:sz w:val="22"/>
          <w:szCs w:val="22"/>
        </w:rPr>
        <w:t xml:space="preserve">Radical, challenging, profound changes that effect the entire organisation. A complete restructure of underlying strategies that alter the mission, vision, operations, culture or values. These changes are extremely disruptive and require a highly skilled management team. Examples are adjusting to a global pandemic or </w:t>
      </w:r>
      <w:r w:rsidR="00C35BC9">
        <w:rPr>
          <w:rFonts w:ascii="Arial" w:hAnsi="Arial" w:cs="Arial"/>
          <w:color w:val="262626" w:themeColor="text1" w:themeTint="D9"/>
          <w:sz w:val="22"/>
          <w:szCs w:val="22"/>
        </w:rPr>
        <w:t xml:space="preserve">an </w:t>
      </w:r>
      <w:r w:rsidRPr="00863254">
        <w:rPr>
          <w:rFonts w:ascii="Arial" w:hAnsi="Arial" w:cs="Arial"/>
          <w:color w:val="262626" w:themeColor="text1" w:themeTint="D9"/>
          <w:sz w:val="22"/>
          <w:szCs w:val="22"/>
        </w:rPr>
        <w:t xml:space="preserve">economic recession (AGS, 2021; Cruse, 2016). </w:t>
      </w:r>
    </w:p>
    <w:p w14:paraId="6B6BD4A8" w14:textId="77777777" w:rsidR="002A2D5F" w:rsidRPr="00382574" w:rsidRDefault="002A2D5F" w:rsidP="00382574">
      <w:pPr>
        <w:spacing w:after="160" w:line="360" w:lineRule="auto"/>
        <w:ind w:left="360"/>
        <w:jc w:val="both"/>
        <w:rPr>
          <w:rFonts w:ascii="Arial" w:hAnsi="Arial" w:cs="Arial"/>
          <w:color w:val="262626" w:themeColor="text1" w:themeTint="D9"/>
          <w:sz w:val="22"/>
          <w:szCs w:val="22"/>
        </w:rPr>
      </w:pPr>
    </w:p>
    <w:p w14:paraId="7CD3B3C3" w14:textId="6867407D" w:rsidR="00D65963" w:rsidRPr="00F3088B" w:rsidRDefault="00F649C1" w:rsidP="007F22AD">
      <w:pPr>
        <w:spacing w:after="160" w:line="360" w:lineRule="auto"/>
        <w:jc w:val="both"/>
        <w:rPr>
          <w:rFonts w:ascii="Arial" w:hAnsi="Arial" w:cs="Arial"/>
          <w:b/>
          <w:bCs/>
        </w:rPr>
      </w:pPr>
      <w:r w:rsidRPr="00F3088B">
        <w:rPr>
          <w:rFonts w:ascii="Arial" w:hAnsi="Arial" w:cs="Arial"/>
          <w:b/>
          <w:bCs/>
          <w:highlight w:val="darkCyan"/>
        </w:rPr>
        <w:t>C</w:t>
      </w:r>
      <w:r w:rsidR="00F3088B" w:rsidRPr="00F3088B">
        <w:rPr>
          <w:rFonts w:ascii="Arial" w:hAnsi="Arial" w:cs="Arial"/>
          <w:b/>
          <w:bCs/>
          <w:highlight w:val="darkCyan"/>
        </w:rPr>
        <w:t>hange</w:t>
      </w:r>
      <w:r w:rsidRPr="00F3088B">
        <w:rPr>
          <w:rFonts w:ascii="Arial" w:hAnsi="Arial" w:cs="Arial"/>
          <w:b/>
          <w:bCs/>
          <w:highlight w:val="darkCyan"/>
        </w:rPr>
        <w:t xml:space="preserve"> objectives</w:t>
      </w:r>
    </w:p>
    <w:p w14:paraId="08589671" w14:textId="77777777" w:rsidR="002A2D5F" w:rsidRPr="002A2D5F" w:rsidRDefault="002A2D5F" w:rsidP="007F22AD">
      <w:pPr>
        <w:spacing w:after="160" w:line="360" w:lineRule="auto"/>
        <w:jc w:val="both"/>
        <w:rPr>
          <w:rFonts w:ascii="Arial" w:hAnsi="Arial" w:cs="Arial"/>
          <w:b/>
          <w:bCs/>
        </w:rPr>
      </w:pPr>
    </w:p>
    <w:p w14:paraId="0A597739" w14:textId="5A17A664" w:rsidR="00F649C1" w:rsidRPr="00C35BC9" w:rsidRDefault="00F649C1" w:rsidP="007F22AD">
      <w:pPr>
        <w:spacing w:after="160" w:line="360" w:lineRule="auto"/>
        <w:jc w:val="both"/>
        <w:rPr>
          <w:rFonts w:ascii="Arial" w:hAnsi="Arial" w:cs="Arial"/>
          <w:b/>
          <w:bCs/>
          <w:sz w:val="22"/>
          <w:szCs w:val="22"/>
        </w:rPr>
      </w:pPr>
      <w:r w:rsidRPr="00C35BC9">
        <w:rPr>
          <w:rFonts w:ascii="Arial" w:hAnsi="Arial" w:cs="Arial"/>
          <w:b/>
          <w:bCs/>
          <w:sz w:val="22"/>
          <w:szCs w:val="22"/>
        </w:rPr>
        <w:t>Knowledge sharing</w:t>
      </w:r>
    </w:p>
    <w:p w14:paraId="2250ABD3" w14:textId="49902C37" w:rsidR="003A434A" w:rsidRPr="00863254" w:rsidRDefault="00F649C1" w:rsidP="007F22AD">
      <w:pPr>
        <w:spacing w:after="160" w:line="360" w:lineRule="auto"/>
        <w:jc w:val="both"/>
        <w:rPr>
          <w:rFonts w:ascii="Arial" w:hAnsi="Arial" w:cs="Arial"/>
          <w:sz w:val="22"/>
          <w:szCs w:val="22"/>
        </w:rPr>
      </w:pPr>
      <w:r w:rsidRPr="00863254">
        <w:rPr>
          <w:rFonts w:ascii="Arial" w:hAnsi="Arial" w:cs="Arial"/>
          <w:sz w:val="22"/>
          <w:szCs w:val="22"/>
        </w:rPr>
        <w:t>This is crucial to motivating employees, it ensures they have relevant access to cognitive resources and are aware of what is happening within the organisation (</w:t>
      </w:r>
      <w:proofErr w:type="spellStart"/>
      <w:r w:rsidRPr="00863254">
        <w:rPr>
          <w:rFonts w:ascii="Arial" w:hAnsi="Arial" w:cs="Arial"/>
          <w:sz w:val="22"/>
          <w:szCs w:val="22"/>
        </w:rPr>
        <w:t>Smarp</w:t>
      </w:r>
      <w:proofErr w:type="spellEnd"/>
      <w:r w:rsidRPr="00863254">
        <w:rPr>
          <w:rFonts w:ascii="Arial" w:hAnsi="Arial" w:cs="Arial"/>
          <w:sz w:val="22"/>
          <w:szCs w:val="22"/>
        </w:rPr>
        <w:t xml:space="preserve">, 2017). </w:t>
      </w:r>
      <w:r w:rsidR="00C35BC9">
        <w:rPr>
          <w:rFonts w:ascii="Arial" w:hAnsi="Arial" w:cs="Arial"/>
          <w:sz w:val="22"/>
          <w:szCs w:val="22"/>
        </w:rPr>
        <w:t>It</w:t>
      </w:r>
      <w:r w:rsidRPr="00863254">
        <w:rPr>
          <w:rFonts w:ascii="Arial" w:hAnsi="Arial" w:cs="Arial"/>
          <w:sz w:val="22"/>
          <w:szCs w:val="22"/>
        </w:rPr>
        <w:t xml:space="preserve"> must be ingrained into the culture and technology can facilitate th</w:t>
      </w:r>
      <w:r w:rsidR="00C35BC9">
        <w:rPr>
          <w:rFonts w:ascii="Arial" w:hAnsi="Arial" w:cs="Arial"/>
          <w:sz w:val="22"/>
          <w:szCs w:val="22"/>
        </w:rPr>
        <w:t>is</w:t>
      </w:r>
      <w:r w:rsidRPr="00863254">
        <w:rPr>
          <w:rFonts w:ascii="Arial" w:hAnsi="Arial" w:cs="Arial"/>
          <w:sz w:val="22"/>
          <w:szCs w:val="22"/>
        </w:rPr>
        <w:t xml:space="preserve"> </w:t>
      </w:r>
      <w:r w:rsidR="00C35BC9" w:rsidRPr="00863254">
        <w:rPr>
          <w:rFonts w:ascii="Arial" w:hAnsi="Arial" w:cs="Arial"/>
          <w:sz w:val="22"/>
          <w:szCs w:val="22"/>
        </w:rPr>
        <w:t>pr</w:t>
      </w:r>
      <w:r w:rsidR="00C35BC9">
        <w:rPr>
          <w:rFonts w:ascii="Arial" w:hAnsi="Arial" w:cs="Arial"/>
          <w:sz w:val="22"/>
          <w:szCs w:val="22"/>
        </w:rPr>
        <w:t>ocedure</w:t>
      </w:r>
      <w:r w:rsidRPr="00863254">
        <w:rPr>
          <w:rFonts w:ascii="Arial" w:hAnsi="Arial" w:cs="Arial"/>
          <w:sz w:val="22"/>
          <w:szCs w:val="22"/>
        </w:rPr>
        <w:t>.</w:t>
      </w:r>
    </w:p>
    <w:p w14:paraId="3498ECC6" w14:textId="67B8E402" w:rsidR="00F649C1" w:rsidRPr="00C35BC9" w:rsidRDefault="00F649C1" w:rsidP="007F22AD">
      <w:pPr>
        <w:spacing w:after="160" w:line="360" w:lineRule="auto"/>
        <w:jc w:val="both"/>
        <w:rPr>
          <w:rFonts w:ascii="Arial" w:hAnsi="Arial" w:cs="Arial"/>
          <w:b/>
          <w:bCs/>
          <w:sz w:val="22"/>
          <w:szCs w:val="22"/>
        </w:rPr>
      </w:pPr>
      <w:r w:rsidRPr="00C35BC9">
        <w:rPr>
          <w:rFonts w:ascii="Arial" w:hAnsi="Arial" w:cs="Arial"/>
          <w:b/>
          <w:bCs/>
          <w:i/>
          <w:iCs/>
          <w:color w:val="808080" w:themeColor="background1" w:themeShade="80"/>
          <w:sz w:val="22"/>
          <w:szCs w:val="22"/>
        </w:rPr>
        <w:t xml:space="preserve">Staff Intranet: </w:t>
      </w:r>
      <w:r w:rsidR="00C35BC9" w:rsidRPr="00C35BC9">
        <w:rPr>
          <w:rFonts w:ascii="Arial" w:hAnsi="Arial" w:cs="Arial"/>
          <w:sz w:val="22"/>
          <w:szCs w:val="22"/>
        </w:rPr>
        <w:t>s</w:t>
      </w:r>
      <w:r w:rsidRPr="00C35BC9">
        <w:rPr>
          <w:rFonts w:ascii="Arial" w:hAnsi="Arial" w:cs="Arial"/>
          <w:sz w:val="22"/>
          <w:szCs w:val="22"/>
        </w:rPr>
        <w:t xml:space="preserve">hould be easily accessible and include the latest developments.  </w:t>
      </w:r>
    </w:p>
    <w:p w14:paraId="69C0448A" w14:textId="4EE89500" w:rsidR="00F649C1" w:rsidRPr="00C35BC9" w:rsidRDefault="00F649C1" w:rsidP="007F22AD">
      <w:pPr>
        <w:spacing w:after="160" w:line="360" w:lineRule="auto"/>
        <w:jc w:val="both"/>
        <w:rPr>
          <w:rFonts w:ascii="Arial" w:hAnsi="Arial" w:cs="Arial"/>
          <w:b/>
          <w:bCs/>
          <w:i/>
          <w:iCs/>
          <w:sz w:val="22"/>
          <w:szCs w:val="22"/>
        </w:rPr>
      </w:pPr>
      <w:r w:rsidRPr="000428E4">
        <w:rPr>
          <w:rFonts w:ascii="Arial" w:hAnsi="Arial" w:cs="Arial"/>
          <w:b/>
          <w:bCs/>
          <w:i/>
          <w:iCs/>
          <w:color w:val="808080" w:themeColor="background1" w:themeShade="80"/>
          <w:sz w:val="22"/>
          <w:szCs w:val="22"/>
        </w:rPr>
        <w:t>Knowledge-based system:</w:t>
      </w:r>
      <w:r w:rsidRPr="00C35BC9">
        <w:rPr>
          <w:rFonts w:ascii="Arial" w:hAnsi="Arial" w:cs="Arial"/>
          <w:b/>
          <w:bCs/>
          <w:i/>
          <w:iCs/>
          <w:color w:val="808080" w:themeColor="background1" w:themeShade="80"/>
          <w:sz w:val="22"/>
          <w:szCs w:val="22"/>
        </w:rPr>
        <w:t xml:space="preserve"> </w:t>
      </w:r>
      <w:r w:rsidR="00C35BC9" w:rsidRPr="00C35BC9">
        <w:rPr>
          <w:rFonts w:ascii="Arial" w:hAnsi="Arial" w:cs="Arial"/>
          <w:sz w:val="22"/>
          <w:szCs w:val="22"/>
        </w:rPr>
        <w:t>c</w:t>
      </w:r>
      <w:r w:rsidRPr="00C35BC9">
        <w:rPr>
          <w:rFonts w:ascii="Arial" w:hAnsi="Arial" w:cs="Arial"/>
          <w:sz w:val="22"/>
          <w:szCs w:val="22"/>
        </w:rPr>
        <w:t xml:space="preserve">an assist </w:t>
      </w:r>
      <w:r w:rsidR="00C35BC9" w:rsidRPr="00C35BC9">
        <w:rPr>
          <w:rFonts w:ascii="Arial" w:hAnsi="Arial" w:cs="Arial"/>
          <w:sz w:val="22"/>
          <w:szCs w:val="22"/>
        </w:rPr>
        <w:t xml:space="preserve">with </w:t>
      </w:r>
      <w:r w:rsidRPr="00C35BC9">
        <w:rPr>
          <w:rFonts w:ascii="Arial" w:hAnsi="Arial" w:cs="Arial"/>
          <w:sz w:val="22"/>
          <w:szCs w:val="22"/>
        </w:rPr>
        <w:t>problem</w:t>
      </w:r>
      <w:r w:rsidR="00C35BC9" w:rsidRPr="00C35BC9">
        <w:rPr>
          <w:rFonts w:ascii="Arial" w:hAnsi="Arial" w:cs="Arial"/>
          <w:sz w:val="22"/>
          <w:szCs w:val="22"/>
        </w:rPr>
        <w:t xml:space="preserve">-solving and decision-making </w:t>
      </w:r>
      <w:r w:rsidRPr="00C35BC9">
        <w:rPr>
          <w:rFonts w:ascii="Arial" w:hAnsi="Arial" w:cs="Arial"/>
          <w:sz w:val="22"/>
          <w:szCs w:val="22"/>
        </w:rPr>
        <w:t>(KMS Lighthouse, 2021).</w:t>
      </w:r>
    </w:p>
    <w:p w14:paraId="32786B7A" w14:textId="77777777" w:rsidR="002A2D5F" w:rsidRDefault="00F649C1" w:rsidP="007F22AD">
      <w:pPr>
        <w:spacing w:after="160" w:line="360" w:lineRule="auto"/>
        <w:jc w:val="both"/>
        <w:rPr>
          <w:rFonts w:ascii="Arial" w:hAnsi="Arial" w:cs="Arial"/>
          <w:b/>
          <w:bCs/>
          <w:i/>
          <w:iCs/>
          <w:sz w:val="22"/>
          <w:szCs w:val="22"/>
        </w:rPr>
      </w:pPr>
      <w:r w:rsidRPr="00C35BC9">
        <w:rPr>
          <w:rFonts w:ascii="Arial" w:hAnsi="Arial" w:cs="Arial"/>
          <w:b/>
          <w:bCs/>
          <w:i/>
          <w:iCs/>
          <w:color w:val="808080" w:themeColor="background1" w:themeShade="80"/>
          <w:sz w:val="22"/>
          <w:szCs w:val="22"/>
        </w:rPr>
        <w:t xml:space="preserve">Daily and weekly meetings: </w:t>
      </w:r>
      <w:r w:rsidR="00C35BC9" w:rsidRPr="00C35BC9">
        <w:rPr>
          <w:rFonts w:ascii="Arial" w:hAnsi="Arial" w:cs="Arial"/>
          <w:sz w:val="22"/>
          <w:szCs w:val="22"/>
        </w:rPr>
        <w:t>t</w:t>
      </w:r>
      <w:r w:rsidRPr="00C35BC9">
        <w:rPr>
          <w:rFonts w:ascii="Arial" w:hAnsi="Arial" w:cs="Arial"/>
          <w:sz w:val="22"/>
          <w:szCs w:val="22"/>
        </w:rPr>
        <w:t>o address any concerns and share ideas.</w:t>
      </w:r>
    </w:p>
    <w:p w14:paraId="701BFD86" w14:textId="5B401146" w:rsidR="002A2D5F" w:rsidRDefault="002A2D5F" w:rsidP="007F22AD">
      <w:pPr>
        <w:spacing w:after="160" w:line="360" w:lineRule="auto"/>
        <w:jc w:val="both"/>
        <w:rPr>
          <w:rFonts w:ascii="Arial" w:hAnsi="Arial" w:cs="Arial"/>
          <w:b/>
          <w:bCs/>
          <w:i/>
          <w:iCs/>
          <w:sz w:val="22"/>
          <w:szCs w:val="22"/>
        </w:rPr>
      </w:pPr>
    </w:p>
    <w:p w14:paraId="43E38A30" w14:textId="77777777" w:rsidR="002A2D5F" w:rsidRDefault="002A2D5F" w:rsidP="007F22AD">
      <w:pPr>
        <w:spacing w:after="160" w:line="360" w:lineRule="auto"/>
        <w:jc w:val="both"/>
        <w:rPr>
          <w:rFonts w:ascii="Arial" w:hAnsi="Arial" w:cs="Arial"/>
          <w:b/>
          <w:bCs/>
          <w:i/>
          <w:iCs/>
          <w:sz w:val="22"/>
          <w:szCs w:val="22"/>
        </w:rPr>
      </w:pPr>
    </w:p>
    <w:p w14:paraId="05B703F4" w14:textId="50BFFB64" w:rsidR="00F649C1" w:rsidRPr="002A2D5F" w:rsidRDefault="00F649C1" w:rsidP="007F22AD">
      <w:pPr>
        <w:spacing w:after="160" w:line="360" w:lineRule="auto"/>
        <w:jc w:val="both"/>
        <w:rPr>
          <w:rFonts w:ascii="Arial" w:hAnsi="Arial" w:cs="Arial"/>
          <w:b/>
          <w:bCs/>
          <w:i/>
          <w:iCs/>
          <w:sz w:val="22"/>
          <w:szCs w:val="22"/>
        </w:rPr>
      </w:pPr>
      <w:r w:rsidRPr="00863254">
        <w:rPr>
          <w:rFonts w:ascii="Arial" w:hAnsi="Arial" w:cs="Arial"/>
          <w:b/>
          <w:bCs/>
          <w:sz w:val="22"/>
          <w:szCs w:val="22"/>
        </w:rPr>
        <w:lastRenderedPageBreak/>
        <w:t>Ethics</w:t>
      </w:r>
    </w:p>
    <w:p w14:paraId="591F642E" w14:textId="2D90A4E1" w:rsidR="00F649C1" w:rsidRPr="00863254" w:rsidRDefault="00F649C1" w:rsidP="007F22AD">
      <w:pPr>
        <w:spacing w:after="160" w:line="360" w:lineRule="auto"/>
        <w:jc w:val="both"/>
        <w:rPr>
          <w:rFonts w:ascii="Arial" w:hAnsi="Arial" w:cs="Arial"/>
          <w:b/>
          <w:bCs/>
          <w:i/>
          <w:iCs/>
          <w:sz w:val="22"/>
          <w:szCs w:val="22"/>
        </w:rPr>
      </w:pPr>
      <w:r w:rsidRPr="00C35BC9">
        <w:rPr>
          <w:rFonts w:ascii="Arial" w:hAnsi="Arial" w:cs="Arial"/>
          <w:b/>
          <w:bCs/>
          <w:i/>
          <w:iCs/>
          <w:color w:val="808080" w:themeColor="background1" w:themeShade="80"/>
          <w:sz w:val="22"/>
          <w:szCs w:val="22"/>
        </w:rPr>
        <w:t xml:space="preserve">Transparent communication about the reason for the change: </w:t>
      </w:r>
      <w:r w:rsidR="000428E4" w:rsidRPr="000428E4">
        <w:rPr>
          <w:rFonts w:ascii="Arial" w:hAnsi="Arial" w:cs="Arial"/>
          <w:color w:val="000000" w:themeColor="text1"/>
          <w:sz w:val="22"/>
          <w:szCs w:val="22"/>
        </w:rPr>
        <w:t>homeworking is more flexible</w:t>
      </w:r>
      <w:r w:rsidR="000428E4">
        <w:rPr>
          <w:rFonts w:ascii="Arial" w:hAnsi="Arial" w:cs="Arial"/>
          <w:color w:val="000000" w:themeColor="text1"/>
          <w:sz w:val="22"/>
          <w:szCs w:val="22"/>
        </w:rPr>
        <w:t>,</w:t>
      </w:r>
      <w:r w:rsidR="000428E4" w:rsidRPr="000428E4">
        <w:rPr>
          <w:rFonts w:ascii="Arial" w:hAnsi="Arial" w:cs="Arial"/>
          <w:color w:val="000000" w:themeColor="text1"/>
          <w:sz w:val="22"/>
          <w:szCs w:val="22"/>
        </w:rPr>
        <w:t xml:space="preserve"> </w:t>
      </w:r>
      <w:r w:rsidR="000428E4">
        <w:rPr>
          <w:rFonts w:ascii="Arial" w:hAnsi="Arial" w:cs="Arial"/>
          <w:color w:val="000000" w:themeColor="text1"/>
          <w:sz w:val="22"/>
          <w:szCs w:val="22"/>
        </w:rPr>
        <w:t>d</w:t>
      </w:r>
      <w:r w:rsidR="000428E4" w:rsidRPr="000428E4">
        <w:rPr>
          <w:rFonts w:ascii="Arial" w:hAnsi="Arial" w:cs="Arial"/>
          <w:color w:val="000000" w:themeColor="text1"/>
          <w:sz w:val="22"/>
          <w:szCs w:val="22"/>
        </w:rPr>
        <w:t>igitalisation will boost efficiency</w:t>
      </w:r>
      <w:r w:rsidR="000428E4">
        <w:rPr>
          <w:rFonts w:ascii="Arial" w:hAnsi="Arial" w:cs="Arial"/>
          <w:color w:val="000000" w:themeColor="text1"/>
          <w:sz w:val="22"/>
          <w:szCs w:val="22"/>
        </w:rPr>
        <w:t>, t</w:t>
      </w:r>
      <w:r w:rsidRPr="00863254">
        <w:rPr>
          <w:rFonts w:ascii="Arial" w:hAnsi="Arial" w:cs="Arial"/>
          <w:sz w:val="22"/>
          <w:szCs w:val="22"/>
        </w:rPr>
        <w:t xml:space="preserve">he merger will </w:t>
      </w:r>
      <w:r w:rsidR="00C35BC9">
        <w:rPr>
          <w:rFonts w:ascii="Arial" w:hAnsi="Arial" w:cs="Arial"/>
          <w:sz w:val="22"/>
          <w:szCs w:val="22"/>
        </w:rPr>
        <w:t>enable</w:t>
      </w:r>
      <w:r w:rsidRPr="00863254">
        <w:rPr>
          <w:rFonts w:ascii="Arial" w:hAnsi="Arial" w:cs="Arial"/>
          <w:sz w:val="22"/>
          <w:szCs w:val="22"/>
        </w:rPr>
        <w:t xml:space="preserve"> competitive</w:t>
      </w:r>
      <w:r w:rsidR="000428E4">
        <w:rPr>
          <w:rFonts w:ascii="Arial" w:hAnsi="Arial" w:cs="Arial"/>
          <w:sz w:val="22"/>
          <w:szCs w:val="22"/>
        </w:rPr>
        <w:t>ness</w:t>
      </w:r>
      <w:r w:rsidRPr="00863254">
        <w:rPr>
          <w:rFonts w:ascii="Arial" w:hAnsi="Arial" w:cs="Arial"/>
          <w:sz w:val="22"/>
          <w:szCs w:val="22"/>
        </w:rPr>
        <w:t xml:space="preserve"> and </w:t>
      </w:r>
      <w:r w:rsidR="000428E4">
        <w:rPr>
          <w:rFonts w:ascii="Arial" w:hAnsi="Arial" w:cs="Arial"/>
          <w:sz w:val="22"/>
          <w:szCs w:val="22"/>
        </w:rPr>
        <w:t>increase</w:t>
      </w:r>
      <w:r w:rsidRPr="00863254">
        <w:rPr>
          <w:rFonts w:ascii="Arial" w:hAnsi="Arial" w:cs="Arial"/>
          <w:sz w:val="22"/>
          <w:szCs w:val="22"/>
        </w:rPr>
        <w:t xml:space="preserve"> shareholder value</w:t>
      </w:r>
      <w:r w:rsidR="000428E4">
        <w:rPr>
          <w:rFonts w:ascii="Arial" w:hAnsi="Arial" w:cs="Arial"/>
          <w:sz w:val="22"/>
          <w:szCs w:val="22"/>
        </w:rPr>
        <w:t xml:space="preserve"> and</w:t>
      </w:r>
      <w:r w:rsidRPr="00863254">
        <w:rPr>
          <w:rFonts w:ascii="Arial" w:hAnsi="Arial" w:cs="Arial"/>
          <w:sz w:val="22"/>
          <w:szCs w:val="22"/>
        </w:rPr>
        <w:t xml:space="preserve"> </w:t>
      </w:r>
      <w:r w:rsidR="000428E4">
        <w:rPr>
          <w:rFonts w:ascii="Arial" w:hAnsi="Arial" w:cs="Arial"/>
          <w:sz w:val="22"/>
          <w:szCs w:val="22"/>
        </w:rPr>
        <w:t>s</w:t>
      </w:r>
      <w:r w:rsidRPr="00863254">
        <w:rPr>
          <w:rFonts w:ascii="Arial" w:hAnsi="Arial" w:cs="Arial"/>
          <w:sz w:val="22"/>
          <w:szCs w:val="22"/>
        </w:rPr>
        <w:t>tore closures will expand customer support teams.</w:t>
      </w:r>
      <w:r w:rsidRPr="00863254">
        <w:rPr>
          <w:rFonts w:ascii="Arial" w:hAnsi="Arial" w:cs="Arial"/>
          <w:b/>
          <w:bCs/>
          <w:i/>
          <w:iCs/>
          <w:sz w:val="22"/>
          <w:szCs w:val="22"/>
        </w:rPr>
        <w:t xml:space="preserve"> </w:t>
      </w:r>
    </w:p>
    <w:p w14:paraId="24532FED" w14:textId="49CC07AF" w:rsidR="00F649C1" w:rsidRPr="00863254" w:rsidRDefault="00F649C1" w:rsidP="007F22AD">
      <w:pPr>
        <w:spacing w:after="160" w:line="360" w:lineRule="auto"/>
        <w:jc w:val="both"/>
        <w:rPr>
          <w:rFonts w:ascii="Arial" w:hAnsi="Arial" w:cs="Arial"/>
          <w:b/>
          <w:bCs/>
          <w:i/>
          <w:iCs/>
          <w:sz w:val="22"/>
          <w:szCs w:val="22"/>
        </w:rPr>
      </w:pPr>
      <w:r w:rsidRPr="00C35BC9">
        <w:rPr>
          <w:rFonts w:ascii="Arial" w:hAnsi="Arial" w:cs="Arial"/>
          <w:b/>
          <w:bCs/>
          <w:i/>
          <w:iCs/>
          <w:color w:val="808080" w:themeColor="background1" w:themeShade="80"/>
          <w:sz w:val="22"/>
          <w:szCs w:val="22"/>
        </w:rPr>
        <w:t xml:space="preserve">Involve employees in the change process: </w:t>
      </w:r>
      <w:r w:rsidR="000428E4">
        <w:rPr>
          <w:rFonts w:ascii="Arial" w:hAnsi="Arial" w:cs="Arial"/>
          <w:sz w:val="22"/>
          <w:szCs w:val="22"/>
        </w:rPr>
        <w:t>e</w:t>
      </w:r>
      <w:r w:rsidRPr="00863254">
        <w:rPr>
          <w:rFonts w:ascii="Arial" w:hAnsi="Arial" w:cs="Arial"/>
          <w:sz w:val="22"/>
          <w:szCs w:val="22"/>
        </w:rPr>
        <w:t>mployees will develop new skills and be more susceptible to the change.</w:t>
      </w:r>
    </w:p>
    <w:p w14:paraId="26624A33" w14:textId="2EEE2F0A" w:rsidR="00F649C1" w:rsidRPr="00863254" w:rsidRDefault="00F649C1" w:rsidP="007F22AD">
      <w:pPr>
        <w:spacing w:after="160" w:line="360" w:lineRule="auto"/>
        <w:jc w:val="both"/>
        <w:rPr>
          <w:rFonts w:ascii="Arial" w:hAnsi="Arial" w:cs="Arial"/>
          <w:b/>
          <w:bCs/>
          <w:i/>
          <w:iCs/>
          <w:sz w:val="22"/>
          <w:szCs w:val="22"/>
        </w:rPr>
      </w:pPr>
      <w:r w:rsidRPr="000428E4">
        <w:rPr>
          <w:rFonts w:ascii="Arial" w:hAnsi="Arial" w:cs="Arial"/>
          <w:b/>
          <w:bCs/>
          <w:i/>
          <w:iCs/>
          <w:color w:val="808080" w:themeColor="background1" w:themeShade="80"/>
          <w:sz w:val="22"/>
          <w:szCs w:val="22"/>
        </w:rPr>
        <w:t xml:space="preserve">Training: </w:t>
      </w:r>
      <w:r w:rsidR="000428E4">
        <w:rPr>
          <w:rFonts w:ascii="Arial" w:hAnsi="Arial" w:cs="Arial"/>
          <w:sz w:val="22"/>
          <w:szCs w:val="22"/>
        </w:rPr>
        <w:t>i</w:t>
      </w:r>
      <w:r w:rsidRPr="00863254">
        <w:rPr>
          <w:rFonts w:ascii="Arial" w:hAnsi="Arial" w:cs="Arial"/>
          <w:sz w:val="22"/>
          <w:szCs w:val="22"/>
        </w:rPr>
        <w:t>ndicates VM values their employees and is willing to invest in them.</w:t>
      </w:r>
      <w:r w:rsidRPr="00863254">
        <w:rPr>
          <w:rFonts w:ascii="Arial" w:hAnsi="Arial" w:cs="Arial"/>
          <w:b/>
          <w:bCs/>
          <w:i/>
          <w:iCs/>
          <w:sz w:val="22"/>
          <w:szCs w:val="22"/>
        </w:rPr>
        <w:t xml:space="preserve"> </w:t>
      </w:r>
    </w:p>
    <w:p w14:paraId="0761FB2B" w14:textId="77777777" w:rsidR="002A2D5F" w:rsidRDefault="00F649C1" w:rsidP="002A2D5F">
      <w:pPr>
        <w:spacing w:after="160" w:line="360" w:lineRule="auto"/>
        <w:jc w:val="both"/>
        <w:rPr>
          <w:rFonts w:ascii="Arial" w:hAnsi="Arial" w:cs="Arial"/>
          <w:b/>
          <w:bCs/>
          <w:i/>
          <w:iCs/>
          <w:sz w:val="22"/>
          <w:szCs w:val="22"/>
        </w:rPr>
      </w:pPr>
      <w:r w:rsidRPr="000428E4">
        <w:rPr>
          <w:rFonts w:ascii="Arial" w:hAnsi="Arial" w:cs="Arial"/>
          <w:b/>
          <w:bCs/>
          <w:i/>
          <w:iCs/>
          <w:color w:val="808080" w:themeColor="background1" w:themeShade="80"/>
          <w:sz w:val="22"/>
          <w:szCs w:val="22"/>
        </w:rPr>
        <w:t xml:space="preserve">Set clear </w:t>
      </w:r>
      <w:r w:rsidR="000428E4" w:rsidRPr="000428E4">
        <w:rPr>
          <w:rFonts w:ascii="Arial" w:hAnsi="Arial" w:cs="Arial"/>
          <w:b/>
          <w:bCs/>
          <w:i/>
          <w:iCs/>
          <w:color w:val="808080" w:themeColor="background1" w:themeShade="80"/>
          <w:sz w:val="22"/>
          <w:szCs w:val="22"/>
        </w:rPr>
        <w:t>expectations</w:t>
      </w:r>
      <w:r w:rsidR="000428E4">
        <w:rPr>
          <w:rFonts w:ascii="Arial" w:hAnsi="Arial" w:cs="Arial"/>
          <w:b/>
          <w:bCs/>
          <w:i/>
          <w:iCs/>
          <w:color w:val="808080" w:themeColor="background1" w:themeShade="80"/>
          <w:sz w:val="22"/>
          <w:szCs w:val="22"/>
        </w:rPr>
        <w:t>:</w:t>
      </w:r>
      <w:r w:rsidRPr="000428E4">
        <w:rPr>
          <w:rFonts w:ascii="Arial" w:hAnsi="Arial" w:cs="Arial"/>
          <w:b/>
          <w:bCs/>
          <w:i/>
          <w:iCs/>
          <w:color w:val="808080" w:themeColor="background1" w:themeShade="80"/>
          <w:sz w:val="22"/>
          <w:szCs w:val="22"/>
        </w:rPr>
        <w:t xml:space="preserve"> </w:t>
      </w:r>
      <w:r w:rsidR="000428E4">
        <w:rPr>
          <w:rFonts w:ascii="Arial" w:hAnsi="Arial" w:cs="Arial"/>
          <w:sz w:val="22"/>
          <w:szCs w:val="22"/>
        </w:rPr>
        <w:t>clarifies</w:t>
      </w:r>
      <w:r w:rsidRPr="00863254">
        <w:rPr>
          <w:rFonts w:ascii="Arial" w:hAnsi="Arial" w:cs="Arial"/>
          <w:sz w:val="22"/>
          <w:szCs w:val="22"/>
        </w:rPr>
        <w:t xml:space="preserve"> responsibilities and </w:t>
      </w:r>
      <w:r w:rsidR="000428E4">
        <w:rPr>
          <w:rFonts w:ascii="Arial" w:hAnsi="Arial" w:cs="Arial"/>
          <w:sz w:val="22"/>
          <w:szCs w:val="22"/>
        </w:rPr>
        <w:t>techniques</w:t>
      </w:r>
      <w:r w:rsidRPr="00863254">
        <w:rPr>
          <w:rFonts w:ascii="Arial" w:hAnsi="Arial" w:cs="Arial"/>
          <w:sz w:val="22"/>
          <w:szCs w:val="22"/>
        </w:rPr>
        <w:t xml:space="preserve"> to meet milestones (</w:t>
      </w:r>
      <w:proofErr w:type="spellStart"/>
      <w:r w:rsidRPr="00863254">
        <w:rPr>
          <w:rFonts w:ascii="Arial" w:hAnsi="Arial" w:cs="Arial"/>
          <w:sz w:val="22"/>
          <w:szCs w:val="22"/>
        </w:rPr>
        <w:t>Kittner</w:t>
      </w:r>
      <w:proofErr w:type="spellEnd"/>
      <w:r w:rsidRPr="00863254">
        <w:rPr>
          <w:rFonts w:ascii="Arial" w:hAnsi="Arial" w:cs="Arial"/>
          <w:sz w:val="22"/>
          <w:szCs w:val="22"/>
        </w:rPr>
        <w:t>, 2019).</w:t>
      </w:r>
    </w:p>
    <w:p w14:paraId="2FB1B567" w14:textId="77777777" w:rsidR="002A2D5F" w:rsidRPr="00F3088B" w:rsidRDefault="002A2D5F" w:rsidP="002A2D5F">
      <w:pPr>
        <w:spacing w:after="160" w:line="360" w:lineRule="auto"/>
        <w:jc w:val="both"/>
        <w:rPr>
          <w:rFonts w:ascii="Arial" w:hAnsi="Arial" w:cs="Arial"/>
          <w:b/>
          <w:bCs/>
          <w:i/>
          <w:iCs/>
        </w:rPr>
      </w:pPr>
    </w:p>
    <w:p w14:paraId="64121796" w14:textId="54ED53B9" w:rsidR="0038278E" w:rsidRPr="00F3088B" w:rsidRDefault="00F649C1" w:rsidP="002A2D5F">
      <w:pPr>
        <w:spacing w:after="160" w:line="360" w:lineRule="auto"/>
        <w:jc w:val="both"/>
        <w:rPr>
          <w:rFonts w:ascii="Arial" w:hAnsi="Arial" w:cs="Arial"/>
          <w:b/>
          <w:bCs/>
          <w:i/>
          <w:iCs/>
        </w:rPr>
      </w:pPr>
      <w:r w:rsidRPr="00F3088B">
        <w:rPr>
          <w:rFonts w:ascii="Arial" w:hAnsi="Arial" w:cs="Arial"/>
          <w:b/>
          <w:bCs/>
          <w:highlight w:val="darkCyan"/>
        </w:rPr>
        <w:t>Rationale for the change</w:t>
      </w:r>
      <w:r w:rsidRPr="00F3088B">
        <w:rPr>
          <w:rFonts w:ascii="Arial" w:hAnsi="Arial" w:cs="Arial"/>
          <w:b/>
          <w:bCs/>
        </w:rPr>
        <w:t xml:space="preserve"> </w:t>
      </w:r>
    </w:p>
    <w:p w14:paraId="0774E4AB" w14:textId="77777777" w:rsidR="00D65963" w:rsidRPr="00863254" w:rsidRDefault="00D65963" w:rsidP="00863254">
      <w:pPr>
        <w:spacing w:line="360" w:lineRule="auto"/>
        <w:jc w:val="both"/>
        <w:rPr>
          <w:rFonts w:ascii="Arial" w:hAnsi="Arial" w:cs="Arial"/>
          <w:b/>
          <w:bCs/>
          <w:sz w:val="22"/>
          <w:szCs w:val="22"/>
        </w:rPr>
      </w:pPr>
    </w:p>
    <w:p w14:paraId="0004AD1A" w14:textId="2B08FEC4" w:rsidR="00F649C1" w:rsidRPr="00863254" w:rsidRDefault="0038278E" w:rsidP="0038278E">
      <w:pPr>
        <w:spacing w:line="360" w:lineRule="auto"/>
        <w:jc w:val="center"/>
        <w:rPr>
          <w:rFonts w:ascii="Arial" w:hAnsi="Arial" w:cs="Arial"/>
          <w:b/>
          <w:bCs/>
          <w:sz w:val="22"/>
          <w:szCs w:val="22"/>
        </w:rPr>
      </w:pPr>
      <w:r w:rsidRPr="0038278E">
        <w:rPr>
          <w:rFonts w:ascii="Arial" w:hAnsi="Arial" w:cs="Arial"/>
          <w:b/>
          <w:bCs/>
          <w:noProof/>
          <w:color w:val="808080" w:themeColor="background1" w:themeShade="80"/>
          <w:sz w:val="22"/>
          <w:szCs w:val="22"/>
        </w:rPr>
        <mc:AlternateContent>
          <mc:Choice Requires="wps">
            <w:drawing>
              <wp:anchor distT="0" distB="0" distL="114300" distR="114300" simplePos="0" relativeHeight="251675136" behindDoc="0" locked="0" layoutInCell="1" allowOverlap="1" wp14:anchorId="07D852BD" wp14:editId="7158A8BA">
                <wp:simplePos x="0" y="0"/>
                <wp:positionH relativeFrom="column">
                  <wp:posOffset>2214748</wp:posOffset>
                </wp:positionH>
                <wp:positionV relativeFrom="paragraph">
                  <wp:posOffset>207885</wp:posOffset>
                </wp:positionV>
                <wp:extent cx="1009540" cy="1894114"/>
                <wp:effectExtent l="0" t="0" r="19685" b="11430"/>
                <wp:wrapNone/>
                <wp:docPr id="9" name="Rectangle 9"/>
                <wp:cNvGraphicFramePr/>
                <a:graphic xmlns:a="http://schemas.openxmlformats.org/drawingml/2006/main">
                  <a:graphicData uri="http://schemas.microsoft.com/office/word/2010/wordprocessingShape">
                    <wps:wsp>
                      <wps:cNvSpPr/>
                      <wps:spPr>
                        <a:xfrm>
                          <a:off x="0" y="0"/>
                          <a:ext cx="1009540" cy="1894114"/>
                        </a:xfrm>
                        <a:prstGeom prst="rect">
                          <a:avLst/>
                        </a:prstGeom>
                        <a:solidFill>
                          <a:srgbClr val="44546A">
                            <a:lumMod val="20000"/>
                            <a:lumOff val="80000"/>
                          </a:srgbClr>
                        </a:solidFill>
                        <a:ln w="12700" cap="flat" cmpd="sng" algn="ctr">
                          <a:solidFill>
                            <a:srgbClr val="4472C4">
                              <a:shade val="50000"/>
                            </a:srgbClr>
                          </a:solidFill>
                          <a:prstDash val="solid"/>
                          <a:miter lim="800000"/>
                        </a:ln>
                        <a:effectLst/>
                      </wps:spPr>
                      <wps:txbx>
                        <w:txbxContent>
                          <w:p w14:paraId="6913961D" w14:textId="77777777" w:rsidR="00B829B2" w:rsidRPr="000041D6" w:rsidRDefault="00B829B2" w:rsidP="007F22AD">
                            <w:pPr>
                              <w:spacing w:line="360" w:lineRule="auto"/>
                              <w:jc w:val="center"/>
                              <w:rPr>
                                <w:rFonts w:ascii="Arial" w:hAnsi="Arial" w:cs="Arial"/>
                                <w:b/>
                                <w:bCs/>
                                <w:i/>
                                <w:iCs/>
                                <w:color w:val="000000" w:themeColor="text1"/>
                                <w:sz w:val="18"/>
                                <w:szCs w:val="18"/>
                              </w:rPr>
                            </w:pPr>
                            <w:r w:rsidRPr="000041D6">
                              <w:rPr>
                                <w:rFonts w:ascii="Arial" w:hAnsi="Arial" w:cs="Arial"/>
                                <w:b/>
                                <w:bCs/>
                                <w:i/>
                                <w:iCs/>
                                <w:color w:val="000000" w:themeColor="text1"/>
                                <w:sz w:val="18"/>
                                <w:szCs w:val="18"/>
                              </w:rPr>
                              <w:t xml:space="preserve">Present state </w:t>
                            </w:r>
                          </w:p>
                          <w:p w14:paraId="2F72BF83" w14:textId="77777777" w:rsidR="00B829B2" w:rsidRPr="000041D6" w:rsidRDefault="00B829B2" w:rsidP="007F22AD">
                            <w:pPr>
                              <w:spacing w:line="360" w:lineRule="auto"/>
                              <w:jc w:val="center"/>
                              <w:rPr>
                                <w:rFonts w:ascii="Arial" w:hAnsi="Arial" w:cs="Arial"/>
                                <w:b/>
                                <w:bCs/>
                                <w:i/>
                                <w:iCs/>
                                <w:color w:val="000000" w:themeColor="text1"/>
                                <w:sz w:val="18"/>
                                <w:szCs w:val="18"/>
                              </w:rPr>
                            </w:pPr>
                          </w:p>
                          <w:p w14:paraId="6029CA6C" w14:textId="77777777" w:rsidR="00B829B2" w:rsidRPr="000041D6" w:rsidRDefault="00B829B2" w:rsidP="007F22AD">
                            <w:pPr>
                              <w:spacing w:line="360" w:lineRule="auto"/>
                              <w:jc w:val="center"/>
                              <w:rPr>
                                <w:rFonts w:ascii="Arial" w:hAnsi="Arial" w:cs="Arial"/>
                                <w:b/>
                                <w:bCs/>
                                <w:color w:val="000000" w:themeColor="text1"/>
                                <w:sz w:val="18"/>
                                <w:szCs w:val="18"/>
                              </w:rPr>
                            </w:pPr>
                            <w:r w:rsidRPr="000041D6">
                              <w:rPr>
                                <w:rFonts w:ascii="Arial" w:hAnsi="Arial" w:cs="Arial"/>
                                <w:b/>
                                <w:bCs/>
                                <w:color w:val="000000" w:themeColor="text1"/>
                                <w:sz w:val="18"/>
                                <w:szCs w:val="18"/>
                              </w:rPr>
                              <w:t>Status quo equilibrium</w:t>
                            </w:r>
                          </w:p>
                          <w:p w14:paraId="3E47762A" w14:textId="77777777" w:rsidR="00B829B2" w:rsidRPr="000041D6" w:rsidRDefault="00B829B2" w:rsidP="007F22AD">
                            <w:pPr>
                              <w:spacing w:line="360" w:lineRule="auto"/>
                              <w:jc w:val="center"/>
                              <w:rPr>
                                <w:rFonts w:ascii="Arial" w:hAnsi="Arial" w:cs="Arial"/>
                                <w:b/>
                                <w:bCs/>
                                <w:i/>
                                <w:iCs/>
                                <w:color w:val="000000" w:themeColor="text1"/>
                                <w:sz w:val="18"/>
                                <w:szCs w:val="18"/>
                              </w:rPr>
                            </w:pPr>
                          </w:p>
                          <w:p w14:paraId="568CF66F" w14:textId="77777777" w:rsidR="00B829B2" w:rsidRPr="000041D6" w:rsidRDefault="00B829B2" w:rsidP="007F22AD">
                            <w:pPr>
                              <w:spacing w:line="360" w:lineRule="auto"/>
                              <w:jc w:val="center"/>
                              <w:rPr>
                                <w:rFonts w:ascii="Arial" w:hAnsi="Arial" w:cs="Arial"/>
                                <w:b/>
                                <w:bCs/>
                                <w:i/>
                                <w:iCs/>
                                <w:color w:val="000000" w:themeColor="text1"/>
                                <w:sz w:val="18"/>
                                <w:szCs w:val="18"/>
                              </w:rPr>
                            </w:pPr>
                            <w:r w:rsidRPr="000041D6">
                              <w:rPr>
                                <w:rFonts w:ascii="Arial" w:hAnsi="Arial" w:cs="Arial"/>
                                <w:b/>
                                <w:bCs/>
                                <w:i/>
                                <w:iCs/>
                                <w:color w:val="000000" w:themeColor="text1"/>
                                <w:sz w:val="18"/>
                                <w:szCs w:val="18"/>
                              </w:rPr>
                              <w:t xml:space="preserve">Desired state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D852BD" id="Rectangle 9" o:spid="_x0000_s1078" style="position:absolute;left:0;text-align:left;margin-left:174.4pt;margin-top:16.35pt;width:79.5pt;height:149.15pt;z-index:25167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" fillcolor="#d6dce5" strokecolor="#2f528f" strokeweight="1pt">
                <v:textbox>
                  <w:txbxContent>
                    <w:p w14:paraId="6913961D" w14:textId="77777777" w:rsidR="00B829B2" w:rsidRPr="000041D6" w:rsidRDefault="00B829B2" w:rsidP="007F22AD">
                      <w:pPr>
                        <w:spacing w:line="360" w:lineRule="auto"/>
                        <w:jc w:val="center"/>
                        <w:rPr>
                          <w:rFonts w:ascii="Arial" w:hAnsi="Arial" w:cs="Arial"/>
                          <w:b/>
                          <w:bCs/>
                          <w:i/>
                          <w:iCs/>
                          <w:color w:val="000000" w:themeColor="text1"/>
                          <w:sz w:val="18"/>
                          <w:szCs w:val="18"/>
                        </w:rPr>
                      </w:pPr>
                      <w:r w:rsidRPr="000041D6">
                        <w:rPr>
                          <w:rFonts w:ascii="Arial" w:hAnsi="Arial" w:cs="Arial"/>
                          <w:b/>
                          <w:bCs/>
                          <w:i/>
                          <w:iCs/>
                          <w:color w:val="000000" w:themeColor="text1"/>
                          <w:sz w:val="18"/>
                          <w:szCs w:val="18"/>
                        </w:rPr>
                        <w:t xml:space="preserve">Present state </w:t>
                      </w:r>
                    </w:p>
                    <w:p w14:paraId="2F72BF83" w14:textId="77777777" w:rsidR="00B829B2" w:rsidRPr="000041D6" w:rsidRDefault="00B829B2" w:rsidP="007F22AD">
                      <w:pPr>
                        <w:spacing w:line="360" w:lineRule="auto"/>
                        <w:jc w:val="center"/>
                        <w:rPr>
                          <w:rFonts w:ascii="Arial" w:hAnsi="Arial" w:cs="Arial"/>
                          <w:b/>
                          <w:bCs/>
                          <w:i/>
                          <w:iCs/>
                          <w:color w:val="000000" w:themeColor="text1"/>
                          <w:sz w:val="18"/>
                          <w:szCs w:val="18"/>
                        </w:rPr>
                      </w:pPr>
                    </w:p>
                    <w:p w14:paraId="6029CA6C" w14:textId="77777777" w:rsidR="00B829B2" w:rsidRPr="000041D6" w:rsidRDefault="00B829B2" w:rsidP="007F22AD">
                      <w:pPr>
                        <w:spacing w:line="360" w:lineRule="auto"/>
                        <w:jc w:val="center"/>
                        <w:rPr>
                          <w:rFonts w:ascii="Arial" w:hAnsi="Arial" w:cs="Arial"/>
                          <w:b/>
                          <w:bCs/>
                          <w:color w:val="000000" w:themeColor="text1"/>
                          <w:sz w:val="18"/>
                          <w:szCs w:val="18"/>
                        </w:rPr>
                      </w:pPr>
                      <w:r w:rsidRPr="000041D6">
                        <w:rPr>
                          <w:rFonts w:ascii="Arial" w:hAnsi="Arial" w:cs="Arial"/>
                          <w:b/>
                          <w:bCs/>
                          <w:color w:val="000000" w:themeColor="text1"/>
                          <w:sz w:val="18"/>
                          <w:szCs w:val="18"/>
                        </w:rPr>
                        <w:t>Status quo equilibrium</w:t>
                      </w:r>
                    </w:p>
                    <w:p w14:paraId="3E47762A" w14:textId="77777777" w:rsidR="00B829B2" w:rsidRPr="000041D6" w:rsidRDefault="00B829B2" w:rsidP="007F22AD">
                      <w:pPr>
                        <w:spacing w:line="360" w:lineRule="auto"/>
                        <w:jc w:val="center"/>
                        <w:rPr>
                          <w:rFonts w:ascii="Arial" w:hAnsi="Arial" w:cs="Arial"/>
                          <w:b/>
                          <w:bCs/>
                          <w:i/>
                          <w:iCs/>
                          <w:color w:val="000000" w:themeColor="text1"/>
                          <w:sz w:val="18"/>
                          <w:szCs w:val="18"/>
                        </w:rPr>
                      </w:pPr>
                    </w:p>
                    <w:p w14:paraId="568CF66F" w14:textId="77777777" w:rsidR="00B829B2" w:rsidRPr="000041D6" w:rsidRDefault="00B829B2" w:rsidP="007F22AD">
                      <w:pPr>
                        <w:spacing w:line="360" w:lineRule="auto"/>
                        <w:jc w:val="center"/>
                        <w:rPr>
                          <w:rFonts w:ascii="Arial" w:hAnsi="Arial" w:cs="Arial"/>
                          <w:b/>
                          <w:bCs/>
                          <w:i/>
                          <w:iCs/>
                          <w:color w:val="000000" w:themeColor="text1"/>
                          <w:sz w:val="18"/>
                          <w:szCs w:val="18"/>
                        </w:rPr>
                      </w:pPr>
                      <w:r w:rsidRPr="000041D6">
                        <w:rPr>
                          <w:rFonts w:ascii="Arial" w:hAnsi="Arial" w:cs="Arial"/>
                          <w:b/>
                          <w:bCs/>
                          <w:i/>
                          <w:iCs/>
                          <w:color w:val="000000" w:themeColor="text1"/>
                          <w:sz w:val="18"/>
                          <w:szCs w:val="18"/>
                        </w:rPr>
                        <w:t xml:space="preserve">Desired state </w:t>
                      </w:r>
                    </w:p>
                  </w:txbxContent>
                </v:textbox>
              </v:rect>
            </w:pict>
          </mc:Fallback>
        </mc:AlternateContent>
      </w:r>
      <w:r w:rsidRPr="0038278E">
        <w:rPr>
          <w:rFonts w:ascii="Arial" w:hAnsi="Arial" w:cs="Arial"/>
          <w:b/>
          <w:bCs/>
          <w:noProof/>
          <w:color w:val="808080" w:themeColor="background1" w:themeShade="80"/>
          <w:sz w:val="22"/>
          <w:szCs w:val="22"/>
        </w:rPr>
        <mc:AlternateContent>
          <mc:Choice Requires="wps">
            <w:drawing>
              <wp:anchor distT="0" distB="0" distL="114300" distR="114300" simplePos="0" relativeHeight="251714048" behindDoc="0" locked="0" layoutInCell="1" allowOverlap="1" wp14:anchorId="43E9A7A8" wp14:editId="714DE991">
                <wp:simplePos x="0" y="0"/>
                <wp:positionH relativeFrom="margin">
                  <wp:posOffset>3282538</wp:posOffset>
                </wp:positionH>
                <wp:positionV relativeFrom="paragraph">
                  <wp:posOffset>191674</wp:posOffset>
                </wp:positionV>
                <wp:extent cx="2041200" cy="457200"/>
                <wp:effectExtent l="19050" t="19050" r="16510" b="38100"/>
                <wp:wrapNone/>
                <wp:docPr id="8" name="Arrow: Left 8"/>
                <wp:cNvGraphicFramePr/>
                <a:graphic xmlns:a="http://schemas.openxmlformats.org/drawingml/2006/main">
                  <a:graphicData uri="http://schemas.microsoft.com/office/word/2010/wordprocessingShape">
                    <wps:wsp>
                      <wps:cNvSpPr/>
                      <wps:spPr>
                        <a:xfrm>
                          <a:off x="0" y="0"/>
                          <a:ext cx="2041200" cy="457200"/>
                        </a:xfrm>
                        <a:prstGeom prst="leftArrow">
                          <a:avLst/>
                        </a:prstGeom>
                        <a:solidFill>
                          <a:schemeClr val="accent1">
                            <a:lumMod val="60000"/>
                            <a:lumOff val="40000"/>
                          </a:schemeClr>
                        </a:solidFill>
                        <a:ln w="12700" cap="flat" cmpd="sng" algn="ctr">
                          <a:solidFill>
                            <a:srgbClr val="4472C4">
                              <a:shade val="50000"/>
                            </a:srgbClr>
                          </a:solidFill>
                          <a:prstDash val="solid"/>
                          <a:miter lim="800000"/>
                        </a:ln>
                        <a:effectLst/>
                      </wps:spPr>
                      <wps:txbx>
                        <w:txbxContent>
                          <w:p w14:paraId="60744F50" w14:textId="77777777" w:rsidR="00B829B2" w:rsidRPr="000428E4" w:rsidRDefault="00B829B2" w:rsidP="00F649C1">
                            <w:pPr>
                              <w:jc w:val="center"/>
                              <w:rPr>
                                <w:b/>
                                <w:bCs/>
                                <w:sz w:val="18"/>
                                <w:szCs w:val="18"/>
                              </w:rPr>
                            </w:pPr>
                            <w:r w:rsidRPr="000428E4">
                              <w:rPr>
                                <w:b/>
                                <w:bCs/>
                                <w:sz w:val="18"/>
                                <w:szCs w:val="18"/>
                              </w:rPr>
                              <w:t>Misunderstanding &amp; lack of trust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E9A7A8"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8" o:spid="_x0000_s1079" type="#_x0000_t66" style="position:absolute;left:0;text-align:left;margin-left:258.45pt;margin-top:15.1pt;width:160.7pt;height:36pt;z-index:251714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" adj="2419" fillcolor="#8eaadb [1940]" strokecolor="#2f528f" strokeweight="1pt">
                <v:textbox>
                  <w:txbxContent>
                    <w:p w14:paraId="60744F50" w14:textId="77777777" w:rsidR="00B829B2" w:rsidRPr="000428E4" w:rsidRDefault="00B829B2" w:rsidP="00F649C1">
                      <w:pPr>
                        <w:jc w:val="center"/>
                        <w:rPr>
                          <w:b/>
                          <w:bCs/>
                          <w:sz w:val="18"/>
                          <w:szCs w:val="18"/>
                        </w:rPr>
                      </w:pPr>
                      <w:r w:rsidRPr="000428E4">
                        <w:rPr>
                          <w:b/>
                          <w:bCs/>
                          <w:sz w:val="18"/>
                          <w:szCs w:val="18"/>
                        </w:rPr>
                        <w:t>Misunderstanding &amp; lack of trust</w:t>
                      </w:r>
                    </w:p>
                  </w:txbxContent>
                </v:textbox>
                <w10:wrap anchorx="margin"/>
              </v:shape>
            </w:pict>
          </mc:Fallback>
        </mc:AlternateContent>
      </w:r>
      <w:r w:rsidRPr="0038278E">
        <w:rPr>
          <w:rFonts w:ascii="Arial" w:hAnsi="Arial" w:cs="Arial"/>
          <w:b/>
          <w:bCs/>
          <w:noProof/>
          <w:color w:val="808080" w:themeColor="background1" w:themeShade="80"/>
          <w:sz w:val="22"/>
          <w:szCs w:val="22"/>
        </w:rPr>
        <mc:AlternateContent>
          <mc:Choice Requires="wps">
            <w:drawing>
              <wp:anchor distT="0" distB="0" distL="114300" distR="114300" simplePos="0" relativeHeight="251683328" behindDoc="0" locked="0" layoutInCell="1" allowOverlap="1" wp14:anchorId="1E2AFEC4" wp14:editId="55066592">
                <wp:simplePos x="0" y="0"/>
                <wp:positionH relativeFrom="margin">
                  <wp:posOffset>95140</wp:posOffset>
                </wp:positionH>
                <wp:positionV relativeFrom="paragraph">
                  <wp:posOffset>197988</wp:posOffset>
                </wp:positionV>
                <wp:extent cx="2040222" cy="457200"/>
                <wp:effectExtent l="0" t="19050" r="36830" b="38100"/>
                <wp:wrapNone/>
                <wp:docPr id="10" name="Arrow: Right 10"/>
                <wp:cNvGraphicFramePr/>
                <a:graphic xmlns:a="http://schemas.openxmlformats.org/drawingml/2006/main">
                  <a:graphicData uri="http://schemas.microsoft.com/office/word/2010/wordprocessingShape">
                    <wps:wsp>
                      <wps:cNvSpPr/>
                      <wps:spPr>
                        <a:xfrm>
                          <a:off x="0" y="0"/>
                          <a:ext cx="2040222" cy="457200"/>
                        </a:xfrm>
                        <a:prstGeom prst="rightArrow">
                          <a:avLst/>
                        </a:prstGeom>
                        <a:solidFill>
                          <a:sysClr val="window" lastClr="FFFFFF">
                            <a:lumMod val="50000"/>
                          </a:sysClr>
                        </a:solidFill>
                        <a:ln w="12700" cap="flat" cmpd="sng" algn="ctr">
                          <a:solidFill>
                            <a:srgbClr val="4472C4">
                              <a:shade val="50000"/>
                            </a:srgbClr>
                          </a:solidFill>
                          <a:prstDash val="solid"/>
                          <a:miter lim="800000"/>
                        </a:ln>
                        <a:effectLst/>
                      </wps:spPr>
                      <wps:txbx>
                        <w:txbxContent>
                          <w:p w14:paraId="78D6DD9B" w14:textId="251D978A" w:rsidR="00B829B2" w:rsidRPr="000428E4" w:rsidRDefault="00B829B2" w:rsidP="00F649C1">
                            <w:pPr>
                              <w:jc w:val="center"/>
                              <w:rPr>
                                <w:b/>
                                <w:bCs/>
                                <w:sz w:val="18"/>
                                <w:szCs w:val="18"/>
                              </w:rPr>
                            </w:pPr>
                            <w:r w:rsidRPr="000428E4">
                              <w:rPr>
                                <w:b/>
                                <w:bCs/>
                                <w:sz w:val="18"/>
                                <w:szCs w:val="18"/>
                              </w:rPr>
                              <w:t xml:space="preserve">Comply with government legislation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2AFEC4" id="Arrow: Right 10" o:spid="_x0000_s1080" type="#_x0000_t13" style="position:absolute;left:0;text-align:left;margin-left:7.5pt;margin-top:15.6pt;width:160.65pt;height:36pt;z-index:2516833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" adj="19180" fillcolor="#7f7f7f" strokecolor="#2f528f" strokeweight="1pt">
                <v:textbox>
                  <w:txbxContent>
                    <w:p w14:paraId="78D6DD9B" w14:textId="251D978A" w:rsidR="00B829B2" w:rsidRPr="000428E4" w:rsidRDefault="00B829B2" w:rsidP="00F649C1">
                      <w:pPr>
                        <w:jc w:val="center"/>
                        <w:rPr>
                          <w:b/>
                          <w:bCs/>
                          <w:sz w:val="18"/>
                          <w:szCs w:val="18"/>
                        </w:rPr>
                      </w:pPr>
                      <w:r w:rsidRPr="000428E4">
                        <w:rPr>
                          <w:b/>
                          <w:bCs/>
                          <w:sz w:val="18"/>
                          <w:szCs w:val="18"/>
                        </w:rPr>
                        <w:t xml:space="preserve">Comply with government legislation </w:t>
                      </w:r>
                    </w:p>
                  </w:txbxContent>
                </v:textbox>
                <w10:wrap anchorx="margin"/>
              </v:shape>
            </w:pict>
          </mc:Fallback>
        </mc:AlternateContent>
      </w:r>
      <w:r w:rsidR="00F649C1" w:rsidRPr="0038278E">
        <w:rPr>
          <w:rFonts w:ascii="Arial" w:hAnsi="Arial" w:cs="Arial"/>
          <w:b/>
          <w:bCs/>
          <w:color w:val="808080" w:themeColor="background1" w:themeShade="80"/>
          <w:sz w:val="22"/>
          <w:szCs w:val="22"/>
        </w:rPr>
        <w:t>Driving forces</w:t>
      </w:r>
      <w:r w:rsidR="00F649C1" w:rsidRPr="00863254">
        <w:rPr>
          <w:rFonts w:ascii="Arial" w:hAnsi="Arial" w:cs="Arial"/>
          <w:b/>
          <w:bCs/>
          <w:sz w:val="22"/>
          <w:szCs w:val="22"/>
        </w:rPr>
        <w:tab/>
      </w:r>
      <w:r w:rsidR="00F649C1" w:rsidRPr="00863254">
        <w:rPr>
          <w:rFonts w:ascii="Arial" w:hAnsi="Arial" w:cs="Arial"/>
          <w:b/>
          <w:bCs/>
          <w:sz w:val="22"/>
          <w:szCs w:val="22"/>
        </w:rPr>
        <w:tab/>
      </w:r>
      <w:r w:rsidR="00F649C1" w:rsidRPr="00863254">
        <w:rPr>
          <w:rFonts w:ascii="Arial" w:hAnsi="Arial" w:cs="Arial"/>
          <w:b/>
          <w:bCs/>
          <w:sz w:val="22"/>
          <w:szCs w:val="22"/>
        </w:rPr>
        <w:tab/>
      </w:r>
      <w:r w:rsidR="00F649C1" w:rsidRPr="00863254">
        <w:rPr>
          <w:rFonts w:ascii="Arial" w:hAnsi="Arial" w:cs="Arial"/>
          <w:b/>
          <w:bCs/>
          <w:sz w:val="22"/>
          <w:szCs w:val="22"/>
        </w:rPr>
        <w:tab/>
      </w:r>
      <w:r w:rsidR="00F649C1" w:rsidRPr="00863254">
        <w:rPr>
          <w:rFonts w:ascii="Arial" w:hAnsi="Arial" w:cs="Arial"/>
          <w:b/>
          <w:bCs/>
          <w:sz w:val="22"/>
          <w:szCs w:val="22"/>
        </w:rPr>
        <w:tab/>
      </w:r>
      <w:r w:rsidR="00F649C1" w:rsidRPr="0038278E">
        <w:rPr>
          <w:rFonts w:ascii="Arial" w:hAnsi="Arial" w:cs="Arial"/>
          <w:b/>
          <w:bCs/>
          <w:color w:val="8EAADB" w:themeColor="accent1" w:themeTint="99"/>
          <w:sz w:val="22"/>
          <w:szCs w:val="22"/>
        </w:rPr>
        <w:t>Restraining forces</w:t>
      </w:r>
    </w:p>
    <w:p w14:paraId="4E717D03" w14:textId="0BDAF189" w:rsidR="00F649C1" w:rsidRPr="00863254" w:rsidRDefault="00F649C1" w:rsidP="00863254">
      <w:pPr>
        <w:spacing w:line="360" w:lineRule="auto"/>
        <w:jc w:val="both"/>
        <w:rPr>
          <w:rFonts w:ascii="Arial" w:hAnsi="Arial" w:cs="Arial"/>
          <w:b/>
          <w:bCs/>
          <w:sz w:val="22"/>
          <w:szCs w:val="22"/>
        </w:rPr>
      </w:pPr>
    </w:p>
    <w:p w14:paraId="72D5A944" w14:textId="49D01072" w:rsidR="00F649C1" w:rsidRPr="00863254" w:rsidRDefault="007F22AD" w:rsidP="00863254">
      <w:pPr>
        <w:spacing w:line="360" w:lineRule="auto"/>
        <w:jc w:val="both"/>
        <w:rPr>
          <w:rFonts w:ascii="Arial" w:hAnsi="Arial" w:cs="Arial"/>
          <w:b/>
          <w:bCs/>
          <w:sz w:val="22"/>
          <w:szCs w:val="22"/>
        </w:rPr>
      </w:pPr>
      <w:r w:rsidRPr="00863254">
        <w:rPr>
          <w:rFonts w:ascii="Arial" w:hAnsi="Arial" w:cs="Arial"/>
          <w:b/>
          <w:bCs/>
          <w:noProof/>
          <w:color w:val="262626" w:themeColor="text1" w:themeTint="D9"/>
          <w:sz w:val="22"/>
          <w:szCs w:val="22"/>
        </w:rPr>
        <mc:AlternateContent>
          <mc:Choice Requires="wps">
            <w:drawing>
              <wp:anchor distT="0" distB="0" distL="114300" distR="114300" simplePos="0" relativeHeight="251723264" behindDoc="0" locked="0" layoutInCell="1" allowOverlap="1" wp14:anchorId="27B91901" wp14:editId="717382A7">
                <wp:simplePos x="0" y="0"/>
                <wp:positionH relativeFrom="column">
                  <wp:posOffset>3269837</wp:posOffset>
                </wp:positionH>
                <wp:positionV relativeFrom="paragraph">
                  <wp:posOffset>206977</wp:posOffset>
                </wp:positionV>
                <wp:extent cx="2041200" cy="457200"/>
                <wp:effectExtent l="19050" t="19050" r="16510" b="38100"/>
                <wp:wrapNone/>
                <wp:docPr id="30" name="Arrow: Left 30"/>
                <wp:cNvGraphicFramePr/>
                <a:graphic xmlns:a="http://schemas.openxmlformats.org/drawingml/2006/main">
                  <a:graphicData uri="http://schemas.microsoft.com/office/word/2010/wordprocessingShape">
                    <wps:wsp>
                      <wps:cNvSpPr/>
                      <wps:spPr>
                        <a:xfrm>
                          <a:off x="0" y="0"/>
                          <a:ext cx="2041200" cy="457200"/>
                        </a:xfrm>
                        <a:prstGeom prst="leftArrow">
                          <a:avLst/>
                        </a:prstGeom>
                        <a:solidFill>
                          <a:schemeClr val="accent1">
                            <a:lumMod val="60000"/>
                            <a:lumOff val="40000"/>
                          </a:schemeClr>
                        </a:solidFill>
                        <a:ln w="12700" cap="flat" cmpd="sng" algn="ctr">
                          <a:solidFill>
                            <a:srgbClr val="4472C4">
                              <a:shade val="50000"/>
                            </a:srgbClr>
                          </a:solidFill>
                          <a:prstDash val="solid"/>
                          <a:miter lim="800000"/>
                        </a:ln>
                        <a:effectLst/>
                      </wps:spPr>
                      <wps:txbx>
                        <w:txbxContent>
                          <w:p w14:paraId="660088FB" w14:textId="7A325479" w:rsidR="00B829B2" w:rsidRPr="000428E4" w:rsidRDefault="00B829B2" w:rsidP="00F649C1">
                            <w:pPr>
                              <w:jc w:val="center"/>
                              <w:rPr>
                                <w:b/>
                                <w:bCs/>
                                <w:sz w:val="18"/>
                                <w:szCs w:val="18"/>
                              </w:rPr>
                            </w:pPr>
                            <w:r w:rsidRPr="000428E4">
                              <w:rPr>
                                <w:b/>
                                <w:bCs/>
                                <w:sz w:val="18"/>
                                <w:szCs w:val="18"/>
                              </w:rPr>
                              <w:t>Fear</w:t>
                            </w:r>
                            <w:r>
                              <w:rPr>
                                <w:b/>
                                <w:bCs/>
                                <w:sz w:val="18"/>
                                <w:szCs w:val="18"/>
                              </w:rPr>
                              <w:t>/doubts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B91901" id="Arrow: Left 30" o:spid="_x0000_s1081" type="#_x0000_t66" style="position:absolute;left:0;text-align:left;margin-left:257.45pt;margin-top:16.3pt;width:160.7pt;height:36pt;z-index:251723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" adj="2419" fillcolor="#8eaadb [1940]" strokecolor="#2f528f" strokeweight="1pt">
                <v:textbox>
                  <w:txbxContent>
                    <w:p w14:paraId="660088FB" w14:textId="7A325479" w:rsidR="00B829B2" w:rsidRPr="000428E4" w:rsidRDefault="00B829B2" w:rsidP="00F649C1">
                      <w:pPr>
                        <w:jc w:val="center"/>
                        <w:rPr>
                          <w:b/>
                          <w:bCs/>
                          <w:sz w:val="18"/>
                          <w:szCs w:val="18"/>
                        </w:rPr>
                      </w:pPr>
                      <w:r w:rsidRPr="000428E4">
                        <w:rPr>
                          <w:b/>
                          <w:bCs/>
                          <w:sz w:val="18"/>
                          <w:szCs w:val="18"/>
                        </w:rPr>
                        <w:t>Fear</w:t>
                      </w:r>
                      <w:r>
                        <w:rPr>
                          <w:b/>
                          <w:bCs/>
                          <w:sz w:val="18"/>
                          <w:szCs w:val="18"/>
                        </w:rPr>
                        <w:t>/doubts</w:t>
                      </w:r>
                    </w:p>
                  </w:txbxContent>
                </v:textbox>
              </v:shape>
            </w:pict>
          </mc:Fallback>
        </mc:AlternateContent>
      </w:r>
      <w:r w:rsidRPr="00863254">
        <w:rPr>
          <w:rFonts w:ascii="Arial" w:hAnsi="Arial" w:cs="Arial"/>
          <w:b/>
          <w:bCs/>
          <w:noProof/>
          <w:color w:val="262626" w:themeColor="text1" w:themeTint="D9"/>
          <w:sz w:val="22"/>
          <w:szCs w:val="22"/>
        </w:rPr>
        <mc:AlternateContent>
          <mc:Choice Requires="wps">
            <w:drawing>
              <wp:anchor distT="0" distB="0" distL="114300" distR="114300" simplePos="0" relativeHeight="251695616" behindDoc="0" locked="0" layoutInCell="1" allowOverlap="1" wp14:anchorId="5A3E4D15" wp14:editId="77684118">
                <wp:simplePos x="0" y="0"/>
                <wp:positionH relativeFrom="margin">
                  <wp:posOffset>99283</wp:posOffset>
                </wp:positionH>
                <wp:positionV relativeFrom="paragraph">
                  <wp:posOffset>194656</wp:posOffset>
                </wp:positionV>
                <wp:extent cx="2041200" cy="457200"/>
                <wp:effectExtent l="0" t="19050" r="35560" b="38100"/>
                <wp:wrapNone/>
                <wp:docPr id="45" name="Arrow: Right 45"/>
                <wp:cNvGraphicFramePr/>
                <a:graphic xmlns:a="http://schemas.openxmlformats.org/drawingml/2006/main">
                  <a:graphicData uri="http://schemas.microsoft.com/office/word/2010/wordprocessingShape">
                    <wps:wsp>
                      <wps:cNvSpPr/>
                      <wps:spPr>
                        <a:xfrm>
                          <a:off x="0" y="0"/>
                          <a:ext cx="2041200" cy="457200"/>
                        </a:xfrm>
                        <a:prstGeom prst="rightArrow">
                          <a:avLst/>
                        </a:prstGeom>
                        <a:solidFill>
                          <a:sysClr val="window" lastClr="FFFFFF">
                            <a:lumMod val="50000"/>
                          </a:sysClr>
                        </a:solidFill>
                        <a:ln w="12700" cap="flat" cmpd="sng" algn="ctr">
                          <a:solidFill>
                            <a:srgbClr val="4472C4">
                              <a:shade val="50000"/>
                            </a:srgbClr>
                          </a:solidFill>
                          <a:prstDash val="solid"/>
                          <a:miter lim="800000"/>
                        </a:ln>
                        <a:effectLst/>
                      </wps:spPr>
                      <wps:txbx>
                        <w:txbxContent>
                          <w:p w14:paraId="3D93E0D2" w14:textId="77777777" w:rsidR="00B829B2" w:rsidRPr="000428E4" w:rsidRDefault="00B829B2" w:rsidP="00F649C1">
                            <w:pPr>
                              <w:jc w:val="center"/>
                              <w:rPr>
                                <w:b/>
                                <w:bCs/>
                                <w:sz w:val="18"/>
                                <w:szCs w:val="18"/>
                              </w:rPr>
                            </w:pPr>
                            <w:r w:rsidRPr="000428E4">
                              <w:rPr>
                                <w:b/>
                                <w:bCs/>
                                <w:sz w:val="18"/>
                                <w:szCs w:val="18"/>
                              </w:rPr>
                              <w:t>Customer demands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3E4D15" id="Arrow: Right 45" o:spid="_x0000_s1082" type="#_x0000_t13" style="position:absolute;left:0;text-align:left;margin-left:7.8pt;margin-top:15.35pt;width:160.7pt;height:36pt;z-index:2516956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" adj="19181" fillcolor="#7f7f7f" strokecolor="#2f528f" strokeweight="1pt">
                <v:textbox>
                  <w:txbxContent>
                    <w:p w14:paraId="3D93E0D2" w14:textId="77777777" w:rsidR="00B829B2" w:rsidRPr="000428E4" w:rsidRDefault="00B829B2" w:rsidP="00F649C1">
                      <w:pPr>
                        <w:jc w:val="center"/>
                        <w:rPr>
                          <w:b/>
                          <w:bCs/>
                          <w:sz w:val="18"/>
                          <w:szCs w:val="18"/>
                        </w:rPr>
                      </w:pPr>
                      <w:r w:rsidRPr="000428E4">
                        <w:rPr>
                          <w:b/>
                          <w:bCs/>
                          <w:sz w:val="18"/>
                          <w:szCs w:val="18"/>
                        </w:rPr>
                        <w:t>Customer demands</w:t>
                      </w:r>
                    </w:p>
                  </w:txbxContent>
                </v:textbox>
                <w10:wrap anchorx="margin"/>
              </v:shape>
            </w:pict>
          </mc:Fallback>
        </mc:AlternateContent>
      </w:r>
    </w:p>
    <w:p w14:paraId="09CB80DB" w14:textId="4B6F8F4C" w:rsidR="00F649C1" w:rsidRPr="00863254" w:rsidRDefault="00F649C1" w:rsidP="00863254">
      <w:pPr>
        <w:spacing w:line="360" w:lineRule="auto"/>
        <w:jc w:val="both"/>
        <w:rPr>
          <w:rFonts w:ascii="Arial" w:hAnsi="Arial" w:cs="Arial"/>
          <w:b/>
          <w:bCs/>
          <w:sz w:val="22"/>
          <w:szCs w:val="22"/>
        </w:rPr>
      </w:pPr>
    </w:p>
    <w:p w14:paraId="5F1AFB71" w14:textId="2DBF875F" w:rsidR="00F649C1" w:rsidRPr="00863254" w:rsidRDefault="007F22AD" w:rsidP="00863254">
      <w:pPr>
        <w:spacing w:line="360" w:lineRule="auto"/>
        <w:jc w:val="both"/>
        <w:rPr>
          <w:rFonts w:ascii="Arial" w:hAnsi="Arial" w:cs="Arial"/>
          <w:b/>
          <w:bCs/>
          <w:sz w:val="22"/>
          <w:szCs w:val="22"/>
        </w:rPr>
      </w:pPr>
      <w:r w:rsidRPr="00863254">
        <w:rPr>
          <w:rFonts w:ascii="Arial" w:hAnsi="Arial" w:cs="Arial"/>
          <w:b/>
          <w:bCs/>
          <w:noProof/>
          <w:color w:val="262626" w:themeColor="text1" w:themeTint="D9"/>
          <w:sz w:val="22"/>
          <w:szCs w:val="22"/>
        </w:rPr>
        <mc:AlternateContent>
          <mc:Choice Requires="wps">
            <w:drawing>
              <wp:anchor distT="0" distB="0" distL="114300" distR="114300" simplePos="0" relativeHeight="251737600" behindDoc="0" locked="0" layoutInCell="1" allowOverlap="1" wp14:anchorId="1BD9C44A" wp14:editId="75961C71">
                <wp:simplePos x="0" y="0"/>
                <wp:positionH relativeFrom="margin">
                  <wp:posOffset>3267710</wp:posOffset>
                </wp:positionH>
                <wp:positionV relativeFrom="paragraph">
                  <wp:posOffset>239395</wp:posOffset>
                </wp:positionV>
                <wp:extent cx="2040890" cy="457200"/>
                <wp:effectExtent l="19050" t="19050" r="16510" b="38100"/>
                <wp:wrapNone/>
                <wp:docPr id="77" name="Arrow: Left 77"/>
                <wp:cNvGraphicFramePr/>
                <a:graphic xmlns:a="http://schemas.openxmlformats.org/drawingml/2006/main">
                  <a:graphicData uri="http://schemas.microsoft.com/office/word/2010/wordprocessingShape">
                    <wps:wsp>
                      <wps:cNvSpPr/>
                      <wps:spPr>
                        <a:xfrm>
                          <a:off x="0" y="0"/>
                          <a:ext cx="2040890" cy="457200"/>
                        </a:xfrm>
                        <a:prstGeom prst="leftArrow">
                          <a:avLst/>
                        </a:prstGeom>
                        <a:solidFill>
                          <a:schemeClr val="accent1">
                            <a:lumMod val="60000"/>
                            <a:lumOff val="40000"/>
                          </a:schemeClr>
                        </a:solidFill>
                        <a:ln w="12700" cap="flat" cmpd="sng" algn="ctr">
                          <a:solidFill>
                            <a:srgbClr val="4472C4">
                              <a:shade val="50000"/>
                            </a:srgbClr>
                          </a:solidFill>
                          <a:prstDash val="solid"/>
                          <a:miter lim="800000"/>
                        </a:ln>
                        <a:effectLst/>
                      </wps:spPr>
                      <wps:txbx>
                        <w:txbxContent>
                          <w:p w14:paraId="6D24B7BF" w14:textId="2ACC2CA0" w:rsidR="00B829B2" w:rsidRPr="000428E4" w:rsidRDefault="00B829B2" w:rsidP="00F649C1">
                            <w:pPr>
                              <w:jc w:val="center"/>
                              <w:rPr>
                                <w:b/>
                                <w:bCs/>
                                <w:sz w:val="18"/>
                                <w:szCs w:val="18"/>
                              </w:rPr>
                            </w:pPr>
                            <w:r w:rsidRPr="000428E4">
                              <w:rPr>
                                <w:b/>
                                <w:bCs/>
                                <w:sz w:val="18"/>
                                <w:szCs w:val="18"/>
                              </w:rPr>
                              <w:t>Costs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D9C44A" id="Arrow: Left 77" o:spid="_x0000_s1083" type="#_x0000_t66" style="position:absolute;left:0;text-align:left;margin-left:257.3pt;margin-top:18.85pt;width:160.7pt;height:36pt;z-index:251737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" adj="2419" fillcolor="#8eaadb [1940]" strokecolor="#2f528f" strokeweight="1pt">
                <v:textbox>
                  <w:txbxContent>
                    <w:p w14:paraId="6D24B7BF" w14:textId="2ACC2CA0" w:rsidR="00B829B2" w:rsidRPr="000428E4" w:rsidRDefault="00B829B2" w:rsidP="00F649C1">
                      <w:pPr>
                        <w:jc w:val="center"/>
                        <w:rPr>
                          <w:b/>
                          <w:bCs/>
                          <w:sz w:val="18"/>
                          <w:szCs w:val="18"/>
                        </w:rPr>
                      </w:pPr>
                      <w:r w:rsidRPr="000428E4">
                        <w:rPr>
                          <w:b/>
                          <w:bCs/>
                          <w:sz w:val="18"/>
                          <w:szCs w:val="18"/>
                        </w:rPr>
                        <w:t>Costs</w:t>
                      </w:r>
                    </w:p>
                  </w:txbxContent>
                </v:textbox>
                <w10:wrap anchorx="margin"/>
              </v:shape>
            </w:pict>
          </mc:Fallback>
        </mc:AlternateContent>
      </w:r>
      <w:r w:rsidRPr="00863254">
        <w:rPr>
          <w:rFonts w:ascii="Arial" w:hAnsi="Arial" w:cs="Arial"/>
          <w:b/>
          <w:bCs/>
          <w:noProof/>
          <w:color w:val="262626" w:themeColor="text1" w:themeTint="D9"/>
          <w:sz w:val="22"/>
          <w:szCs w:val="22"/>
        </w:rPr>
        <mc:AlternateContent>
          <mc:Choice Requires="wps">
            <w:drawing>
              <wp:anchor distT="0" distB="0" distL="114300" distR="114300" simplePos="0" relativeHeight="251706880" behindDoc="0" locked="0" layoutInCell="1" allowOverlap="1" wp14:anchorId="201B2E2F" wp14:editId="1ACE1C74">
                <wp:simplePos x="0" y="0"/>
                <wp:positionH relativeFrom="margin">
                  <wp:posOffset>105855</wp:posOffset>
                </wp:positionH>
                <wp:positionV relativeFrom="paragraph">
                  <wp:posOffset>182937</wp:posOffset>
                </wp:positionV>
                <wp:extent cx="2041200" cy="457200"/>
                <wp:effectExtent l="0" t="19050" r="35560" b="38100"/>
                <wp:wrapNone/>
                <wp:docPr id="79" name="Arrow: Right 79"/>
                <wp:cNvGraphicFramePr/>
                <a:graphic xmlns:a="http://schemas.openxmlformats.org/drawingml/2006/main">
                  <a:graphicData uri="http://schemas.microsoft.com/office/word/2010/wordprocessingShape">
                    <wps:wsp>
                      <wps:cNvSpPr/>
                      <wps:spPr>
                        <a:xfrm>
                          <a:off x="0" y="0"/>
                          <a:ext cx="2041200" cy="457200"/>
                        </a:xfrm>
                        <a:prstGeom prst="rightArrow">
                          <a:avLst/>
                        </a:prstGeom>
                        <a:solidFill>
                          <a:sysClr val="window" lastClr="FFFFFF">
                            <a:lumMod val="50000"/>
                          </a:sysClr>
                        </a:solidFill>
                        <a:ln w="12700" cap="flat" cmpd="sng" algn="ctr">
                          <a:solidFill>
                            <a:srgbClr val="4472C4">
                              <a:shade val="50000"/>
                            </a:srgbClr>
                          </a:solidFill>
                          <a:prstDash val="solid"/>
                          <a:miter lim="800000"/>
                        </a:ln>
                        <a:effectLst/>
                      </wps:spPr>
                      <wps:txbx>
                        <w:txbxContent>
                          <w:p w14:paraId="779FDD52" w14:textId="77777777" w:rsidR="00B829B2" w:rsidRPr="0038278E" w:rsidRDefault="00B829B2" w:rsidP="00F649C1">
                            <w:pPr>
                              <w:jc w:val="center"/>
                              <w:rPr>
                                <w:b/>
                                <w:bCs/>
                                <w:color w:val="808080" w:themeColor="background1" w:themeShade="80"/>
                                <w:sz w:val="18"/>
                                <w:szCs w:val="18"/>
                              </w:rPr>
                            </w:pPr>
                            <w:r w:rsidRPr="000428E4">
                              <w:rPr>
                                <w:b/>
                                <w:bCs/>
                                <w:sz w:val="18"/>
                                <w:szCs w:val="18"/>
                              </w:rPr>
                              <w:t>Competition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1B2E2F" id="Arrow: Right 79" o:spid="_x0000_s1084" type="#_x0000_t13" style="position:absolute;left:0;text-align:left;margin-left:8.35pt;margin-top:14.4pt;width:160.7pt;height:36pt;z-index:251706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" adj="19181" fillcolor="#7f7f7f" strokecolor="#2f528f" strokeweight="1pt">
                <v:textbox>
                  <w:txbxContent>
                    <w:p w14:paraId="779FDD52" w14:textId="77777777" w:rsidR="00B829B2" w:rsidRPr="0038278E" w:rsidRDefault="00B829B2" w:rsidP="00F649C1">
                      <w:pPr>
                        <w:jc w:val="center"/>
                        <w:rPr>
                          <w:b/>
                          <w:bCs/>
                          <w:color w:val="808080" w:themeColor="background1" w:themeShade="80"/>
                          <w:sz w:val="18"/>
                          <w:szCs w:val="18"/>
                        </w:rPr>
                      </w:pPr>
                      <w:r w:rsidRPr="000428E4">
                        <w:rPr>
                          <w:b/>
                          <w:bCs/>
                          <w:sz w:val="18"/>
                          <w:szCs w:val="18"/>
                        </w:rPr>
                        <w:t>Competition</w:t>
                      </w:r>
                    </w:p>
                  </w:txbxContent>
                </v:textbox>
                <w10:wrap anchorx="margin"/>
              </v:shape>
            </w:pict>
          </mc:Fallback>
        </mc:AlternateContent>
      </w:r>
    </w:p>
    <w:p w14:paraId="71A7AC38" w14:textId="77777777" w:rsidR="007F22AD" w:rsidRDefault="007F22AD" w:rsidP="00863254">
      <w:pPr>
        <w:spacing w:line="360" w:lineRule="auto"/>
        <w:jc w:val="both"/>
        <w:rPr>
          <w:rFonts w:ascii="Arial" w:hAnsi="Arial" w:cs="Arial"/>
          <w:b/>
          <w:bCs/>
          <w:sz w:val="22"/>
          <w:szCs w:val="22"/>
        </w:rPr>
      </w:pPr>
      <w:r w:rsidRPr="00863254">
        <w:rPr>
          <w:rFonts w:ascii="Arial" w:hAnsi="Arial" w:cs="Arial"/>
          <w:b/>
          <w:bCs/>
          <w:noProof/>
          <w:color w:val="262626" w:themeColor="text1" w:themeTint="D9"/>
          <w:sz w:val="22"/>
          <w:szCs w:val="22"/>
        </w:rPr>
        <mc:AlternateContent>
          <mc:Choice Requires="wps">
            <w:drawing>
              <wp:anchor distT="0" distB="0" distL="114300" distR="114300" simplePos="0" relativeHeight="251747840" behindDoc="0" locked="0" layoutInCell="1" allowOverlap="1" wp14:anchorId="5CC865CE" wp14:editId="70265C4A">
                <wp:simplePos x="0" y="0"/>
                <wp:positionH relativeFrom="margin">
                  <wp:posOffset>3271520</wp:posOffset>
                </wp:positionH>
                <wp:positionV relativeFrom="paragraph">
                  <wp:posOffset>495811</wp:posOffset>
                </wp:positionV>
                <wp:extent cx="2041200" cy="457200"/>
                <wp:effectExtent l="19050" t="19050" r="16510" b="38100"/>
                <wp:wrapNone/>
                <wp:docPr id="78" name="Arrow: Left 78"/>
                <wp:cNvGraphicFramePr/>
                <a:graphic xmlns:a="http://schemas.openxmlformats.org/drawingml/2006/main">
                  <a:graphicData uri="http://schemas.microsoft.com/office/word/2010/wordprocessingShape">
                    <wps:wsp>
                      <wps:cNvSpPr/>
                      <wps:spPr>
                        <a:xfrm>
                          <a:off x="0" y="0"/>
                          <a:ext cx="2041200" cy="457200"/>
                        </a:xfrm>
                        <a:prstGeom prst="leftArrow">
                          <a:avLst/>
                        </a:prstGeom>
                        <a:solidFill>
                          <a:schemeClr val="accent1">
                            <a:lumMod val="60000"/>
                            <a:lumOff val="40000"/>
                          </a:schemeClr>
                        </a:solidFill>
                        <a:ln w="12700" cap="flat" cmpd="sng" algn="ctr">
                          <a:solidFill>
                            <a:srgbClr val="4472C4">
                              <a:shade val="50000"/>
                            </a:srgbClr>
                          </a:solidFill>
                          <a:prstDash val="solid"/>
                          <a:miter lim="800000"/>
                        </a:ln>
                        <a:effectLst/>
                      </wps:spPr>
                      <wps:txbx>
                        <w:txbxContent>
                          <w:p w14:paraId="34AA03F6" w14:textId="77777777" w:rsidR="00B829B2" w:rsidRPr="000428E4" w:rsidRDefault="00B829B2" w:rsidP="00F649C1">
                            <w:pPr>
                              <w:jc w:val="center"/>
                              <w:rPr>
                                <w:b/>
                                <w:bCs/>
                                <w:sz w:val="18"/>
                                <w:szCs w:val="18"/>
                              </w:rPr>
                            </w:pPr>
                            <w:r w:rsidRPr="000428E4">
                              <w:rPr>
                                <w:b/>
                                <w:bCs/>
                                <w:sz w:val="18"/>
                                <w:szCs w:val="18"/>
                              </w:rPr>
                              <w:t>Disruption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C865CE" id="Arrow: Left 78" o:spid="_x0000_s1085" type="#_x0000_t66" style="position:absolute;left:0;text-align:left;margin-left:257.6pt;margin-top:39.05pt;width:160.7pt;height:36pt;z-index:251747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" adj="2419" fillcolor="#8eaadb [1940]" strokecolor="#2f528f" strokeweight="1pt">
                <v:textbox>
                  <w:txbxContent>
                    <w:p w14:paraId="34AA03F6" w14:textId="77777777" w:rsidR="00B829B2" w:rsidRPr="000428E4" w:rsidRDefault="00B829B2" w:rsidP="00F649C1">
                      <w:pPr>
                        <w:jc w:val="center"/>
                        <w:rPr>
                          <w:b/>
                          <w:bCs/>
                          <w:sz w:val="18"/>
                          <w:szCs w:val="18"/>
                        </w:rPr>
                      </w:pPr>
                      <w:r w:rsidRPr="000428E4">
                        <w:rPr>
                          <w:b/>
                          <w:bCs/>
                          <w:sz w:val="18"/>
                          <w:szCs w:val="18"/>
                        </w:rPr>
                        <w:t>Disruption</w:t>
                      </w:r>
                    </w:p>
                  </w:txbxContent>
                </v:textbox>
                <w10:wrap anchorx="margin"/>
              </v:shape>
            </w:pict>
          </mc:Fallback>
        </mc:AlternateContent>
      </w:r>
      <w:r w:rsidRPr="00863254">
        <w:rPr>
          <w:rFonts w:ascii="Arial" w:hAnsi="Arial" w:cs="Arial"/>
          <w:b/>
          <w:bCs/>
          <w:noProof/>
          <w:color w:val="262626" w:themeColor="text1" w:themeTint="D9"/>
          <w:sz w:val="22"/>
          <w:szCs w:val="22"/>
        </w:rPr>
        <mc:AlternateContent>
          <mc:Choice Requires="wps">
            <w:drawing>
              <wp:anchor distT="0" distB="0" distL="114300" distR="114300" simplePos="0" relativeHeight="251762176" behindDoc="0" locked="0" layoutInCell="1" allowOverlap="1" wp14:anchorId="7953256F" wp14:editId="0AAF6E09">
                <wp:simplePos x="0" y="0"/>
                <wp:positionH relativeFrom="margin">
                  <wp:posOffset>108272</wp:posOffset>
                </wp:positionH>
                <wp:positionV relativeFrom="paragraph">
                  <wp:posOffset>427537</wp:posOffset>
                </wp:positionV>
                <wp:extent cx="2041200" cy="457200"/>
                <wp:effectExtent l="0" t="19050" r="35560" b="38100"/>
                <wp:wrapNone/>
                <wp:docPr id="90" name="Arrow: Right 90"/>
                <wp:cNvGraphicFramePr/>
                <a:graphic xmlns:a="http://schemas.openxmlformats.org/drawingml/2006/main">
                  <a:graphicData uri="http://schemas.microsoft.com/office/word/2010/wordprocessingShape">
                    <wps:wsp>
                      <wps:cNvSpPr/>
                      <wps:spPr>
                        <a:xfrm>
                          <a:off x="0" y="0"/>
                          <a:ext cx="2041200" cy="457200"/>
                        </a:xfrm>
                        <a:prstGeom prst="rightArrow">
                          <a:avLst/>
                        </a:prstGeom>
                        <a:solidFill>
                          <a:sysClr val="window" lastClr="FFFFFF">
                            <a:lumMod val="50000"/>
                          </a:sysClr>
                        </a:solidFill>
                        <a:ln w="12700" cap="flat" cmpd="sng" algn="ctr">
                          <a:solidFill>
                            <a:srgbClr val="4472C4">
                              <a:shade val="50000"/>
                            </a:srgbClr>
                          </a:solidFill>
                          <a:prstDash val="solid"/>
                          <a:miter lim="800000"/>
                        </a:ln>
                        <a:effectLst/>
                      </wps:spPr>
                      <wps:txbx>
                        <w:txbxContent>
                          <w:p w14:paraId="07D503D2" w14:textId="77777777" w:rsidR="00B829B2" w:rsidRPr="000428E4" w:rsidRDefault="00B829B2" w:rsidP="00F649C1">
                            <w:pPr>
                              <w:jc w:val="center"/>
                              <w:rPr>
                                <w:b/>
                                <w:bCs/>
                                <w:sz w:val="18"/>
                                <w:szCs w:val="18"/>
                              </w:rPr>
                            </w:pPr>
                            <w:r w:rsidRPr="000428E4">
                              <w:rPr>
                                <w:b/>
                                <w:bCs/>
                                <w:sz w:val="18"/>
                                <w:szCs w:val="18"/>
                              </w:rPr>
                              <w:t>Job security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53256F" id="Arrow: Right 90" o:spid="_x0000_s1086" type="#_x0000_t13" style="position:absolute;left:0;text-align:left;margin-left:8.55pt;margin-top:33.65pt;width:160.7pt;height:36pt;z-index:251762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" adj="19181" fillcolor="#7f7f7f" strokecolor="#2f528f" strokeweight="1pt">
                <v:textbox>
                  <w:txbxContent>
                    <w:p w14:paraId="07D503D2" w14:textId="77777777" w:rsidR="00B829B2" w:rsidRPr="000428E4" w:rsidRDefault="00B829B2" w:rsidP="00F649C1">
                      <w:pPr>
                        <w:jc w:val="center"/>
                        <w:rPr>
                          <w:b/>
                          <w:bCs/>
                          <w:sz w:val="18"/>
                          <w:szCs w:val="18"/>
                        </w:rPr>
                      </w:pPr>
                      <w:r w:rsidRPr="000428E4">
                        <w:rPr>
                          <w:b/>
                          <w:bCs/>
                          <w:sz w:val="18"/>
                          <w:szCs w:val="18"/>
                        </w:rPr>
                        <w:t>Job security</w:t>
                      </w:r>
                    </w:p>
                  </w:txbxContent>
                </v:textbox>
                <w10:wrap anchorx="margin"/>
              </v:shape>
            </w:pict>
          </mc:Fallback>
        </mc:AlternateContent>
      </w:r>
    </w:p>
    <w:p w14:paraId="4F2139E4" w14:textId="77777777" w:rsidR="002A2D5F" w:rsidRDefault="002A2D5F" w:rsidP="00863254">
      <w:pPr>
        <w:spacing w:line="360" w:lineRule="auto"/>
        <w:jc w:val="both"/>
        <w:rPr>
          <w:rFonts w:ascii="Arial" w:hAnsi="Arial" w:cs="Arial"/>
          <w:sz w:val="22"/>
          <w:szCs w:val="22"/>
        </w:rPr>
      </w:pPr>
    </w:p>
    <w:p w14:paraId="285BFFFF" w14:textId="77777777" w:rsidR="002A2D5F" w:rsidRDefault="002A2D5F" w:rsidP="00863254">
      <w:pPr>
        <w:spacing w:line="360" w:lineRule="auto"/>
        <w:jc w:val="both"/>
        <w:rPr>
          <w:rFonts w:ascii="Arial" w:hAnsi="Arial" w:cs="Arial"/>
          <w:sz w:val="22"/>
          <w:szCs w:val="22"/>
        </w:rPr>
      </w:pPr>
    </w:p>
    <w:p w14:paraId="6C2B70C4" w14:textId="77777777" w:rsidR="002A2D5F" w:rsidRDefault="002A2D5F" w:rsidP="00863254">
      <w:pPr>
        <w:spacing w:line="360" w:lineRule="auto"/>
        <w:jc w:val="both"/>
        <w:rPr>
          <w:rFonts w:ascii="Arial" w:hAnsi="Arial" w:cs="Arial"/>
          <w:sz w:val="22"/>
          <w:szCs w:val="22"/>
        </w:rPr>
      </w:pPr>
    </w:p>
    <w:p w14:paraId="3967D144" w14:textId="108C556A" w:rsidR="002A2D5F" w:rsidRDefault="0038278E" w:rsidP="00863254">
      <w:pPr>
        <w:spacing w:line="360" w:lineRule="auto"/>
        <w:jc w:val="both"/>
        <w:rPr>
          <w:rFonts w:ascii="Arial" w:hAnsi="Arial" w:cs="Arial"/>
          <w:b/>
          <w:bCs/>
          <w:sz w:val="22"/>
          <w:szCs w:val="22"/>
        </w:rPr>
      </w:pPr>
      <w:r w:rsidRPr="003A434A">
        <w:rPr>
          <w:rFonts w:ascii="Arial" w:hAnsi="Arial" w:cs="Arial"/>
          <w:sz w:val="22"/>
          <w:szCs w:val="22"/>
        </w:rPr>
        <w:t>Figure 1</w:t>
      </w:r>
      <w:r w:rsidR="00BF7310">
        <w:rPr>
          <w:rFonts w:ascii="Arial" w:hAnsi="Arial" w:cs="Arial"/>
          <w:sz w:val="22"/>
          <w:szCs w:val="22"/>
        </w:rPr>
        <w:t>1</w:t>
      </w:r>
      <w:r w:rsidRPr="003A434A">
        <w:rPr>
          <w:rFonts w:ascii="Arial" w:hAnsi="Arial" w:cs="Arial"/>
          <w:sz w:val="22"/>
          <w:szCs w:val="22"/>
        </w:rPr>
        <w:t xml:space="preserve"> – </w:t>
      </w:r>
      <w:r w:rsidR="003A434A" w:rsidRPr="003A434A">
        <w:rPr>
          <w:rFonts w:ascii="Arial" w:hAnsi="Arial" w:cs="Arial"/>
          <w:sz w:val="22"/>
          <w:szCs w:val="22"/>
        </w:rPr>
        <w:t>Kurt Lewin’s Force Field Analysis (Connelly, 2020).</w:t>
      </w:r>
    </w:p>
    <w:p w14:paraId="00E9CDEB" w14:textId="248D69D8" w:rsidR="002A2D5F" w:rsidRDefault="002A2D5F" w:rsidP="00863254">
      <w:pPr>
        <w:spacing w:line="360" w:lineRule="auto"/>
        <w:jc w:val="both"/>
        <w:rPr>
          <w:rFonts w:ascii="Arial" w:hAnsi="Arial" w:cs="Arial"/>
          <w:b/>
          <w:bCs/>
          <w:sz w:val="22"/>
          <w:szCs w:val="22"/>
        </w:rPr>
      </w:pPr>
    </w:p>
    <w:p w14:paraId="60224328" w14:textId="1D774A02" w:rsidR="002A2D5F" w:rsidRDefault="002A2D5F" w:rsidP="00863254">
      <w:pPr>
        <w:spacing w:line="360" w:lineRule="auto"/>
        <w:jc w:val="both"/>
        <w:rPr>
          <w:rFonts w:ascii="Arial" w:hAnsi="Arial" w:cs="Arial"/>
          <w:b/>
          <w:bCs/>
          <w:sz w:val="22"/>
          <w:szCs w:val="22"/>
        </w:rPr>
      </w:pPr>
    </w:p>
    <w:p w14:paraId="045F0340" w14:textId="4C0C5D88" w:rsidR="002A2D5F" w:rsidRDefault="002A2D5F" w:rsidP="00863254">
      <w:pPr>
        <w:spacing w:line="360" w:lineRule="auto"/>
        <w:jc w:val="both"/>
        <w:rPr>
          <w:rFonts w:ascii="Arial" w:hAnsi="Arial" w:cs="Arial"/>
          <w:b/>
          <w:bCs/>
          <w:sz w:val="22"/>
          <w:szCs w:val="22"/>
        </w:rPr>
      </w:pPr>
    </w:p>
    <w:p w14:paraId="116CF57D" w14:textId="1C12700A" w:rsidR="002A2D5F" w:rsidRDefault="002A2D5F" w:rsidP="00863254">
      <w:pPr>
        <w:spacing w:line="360" w:lineRule="auto"/>
        <w:jc w:val="both"/>
        <w:rPr>
          <w:rFonts w:ascii="Arial" w:hAnsi="Arial" w:cs="Arial"/>
          <w:b/>
          <w:bCs/>
          <w:sz w:val="22"/>
          <w:szCs w:val="22"/>
        </w:rPr>
      </w:pPr>
    </w:p>
    <w:p w14:paraId="0A60E8E2" w14:textId="42D2D0E3" w:rsidR="002A2D5F" w:rsidRDefault="002A2D5F" w:rsidP="00863254">
      <w:pPr>
        <w:spacing w:line="360" w:lineRule="auto"/>
        <w:jc w:val="both"/>
        <w:rPr>
          <w:rFonts w:ascii="Arial" w:hAnsi="Arial" w:cs="Arial"/>
          <w:b/>
          <w:bCs/>
          <w:sz w:val="22"/>
          <w:szCs w:val="22"/>
        </w:rPr>
      </w:pPr>
    </w:p>
    <w:p w14:paraId="2CA46371" w14:textId="3987AAC3" w:rsidR="002A2D5F" w:rsidRDefault="002A2D5F" w:rsidP="00863254">
      <w:pPr>
        <w:spacing w:line="360" w:lineRule="auto"/>
        <w:jc w:val="both"/>
        <w:rPr>
          <w:rFonts w:ascii="Arial" w:hAnsi="Arial" w:cs="Arial"/>
          <w:b/>
          <w:bCs/>
          <w:sz w:val="22"/>
          <w:szCs w:val="22"/>
        </w:rPr>
      </w:pPr>
    </w:p>
    <w:p w14:paraId="24AEC3F9" w14:textId="5FA0E5B9" w:rsidR="002A2D5F" w:rsidRDefault="002A2D5F" w:rsidP="00863254">
      <w:pPr>
        <w:spacing w:line="360" w:lineRule="auto"/>
        <w:jc w:val="both"/>
        <w:rPr>
          <w:rFonts w:ascii="Arial" w:hAnsi="Arial" w:cs="Arial"/>
          <w:b/>
          <w:bCs/>
          <w:sz w:val="22"/>
          <w:szCs w:val="22"/>
        </w:rPr>
      </w:pPr>
    </w:p>
    <w:p w14:paraId="3A99C1E0" w14:textId="0B393286" w:rsidR="002A2D5F" w:rsidRDefault="002A2D5F" w:rsidP="00863254">
      <w:pPr>
        <w:spacing w:line="360" w:lineRule="auto"/>
        <w:jc w:val="both"/>
        <w:rPr>
          <w:rFonts w:ascii="Arial" w:hAnsi="Arial" w:cs="Arial"/>
          <w:b/>
          <w:bCs/>
          <w:sz w:val="22"/>
          <w:szCs w:val="22"/>
        </w:rPr>
      </w:pPr>
    </w:p>
    <w:p w14:paraId="2C54056A" w14:textId="2E6078F8" w:rsidR="002A2D5F" w:rsidRDefault="002A2D5F" w:rsidP="00863254">
      <w:pPr>
        <w:spacing w:line="360" w:lineRule="auto"/>
        <w:jc w:val="both"/>
        <w:rPr>
          <w:rFonts w:ascii="Arial" w:hAnsi="Arial" w:cs="Arial"/>
          <w:b/>
          <w:bCs/>
          <w:sz w:val="22"/>
          <w:szCs w:val="22"/>
        </w:rPr>
      </w:pPr>
    </w:p>
    <w:p w14:paraId="57C34F2F" w14:textId="7AC1AEFD" w:rsidR="002A2D5F" w:rsidRDefault="002A2D5F" w:rsidP="00863254">
      <w:pPr>
        <w:spacing w:line="360" w:lineRule="auto"/>
        <w:jc w:val="both"/>
        <w:rPr>
          <w:rFonts w:ascii="Arial" w:hAnsi="Arial" w:cs="Arial"/>
          <w:b/>
          <w:bCs/>
          <w:sz w:val="22"/>
          <w:szCs w:val="22"/>
        </w:rPr>
      </w:pPr>
    </w:p>
    <w:p w14:paraId="736315D8" w14:textId="77777777" w:rsidR="002A2D5F" w:rsidRDefault="002A2D5F" w:rsidP="00863254">
      <w:pPr>
        <w:spacing w:line="360" w:lineRule="auto"/>
        <w:jc w:val="both"/>
        <w:rPr>
          <w:rFonts w:ascii="Arial" w:hAnsi="Arial" w:cs="Arial"/>
          <w:b/>
          <w:bCs/>
          <w:sz w:val="22"/>
          <w:szCs w:val="22"/>
        </w:rPr>
      </w:pPr>
    </w:p>
    <w:p w14:paraId="61465777" w14:textId="77777777" w:rsidR="002A2D5F" w:rsidRDefault="002A2D5F" w:rsidP="00863254">
      <w:pPr>
        <w:spacing w:line="360" w:lineRule="auto"/>
        <w:jc w:val="both"/>
        <w:rPr>
          <w:rFonts w:ascii="Arial" w:hAnsi="Arial" w:cs="Arial"/>
          <w:b/>
          <w:bCs/>
          <w:sz w:val="22"/>
          <w:szCs w:val="22"/>
        </w:rPr>
      </w:pPr>
    </w:p>
    <w:p w14:paraId="75324735" w14:textId="5ED3DD9E" w:rsidR="002F0FEB" w:rsidRPr="002A2D5F" w:rsidRDefault="00F649C1" w:rsidP="00863254">
      <w:pPr>
        <w:spacing w:line="360" w:lineRule="auto"/>
        <w:jc w:val="both"/>
        <w:rPr>
          <w:rFonts w:ascii="Arial" w:hAnsi="Arial" w:cs="Arial"/>
          <w:b/>
          <w:bCs/>
          <w:sz w:val="22"/>
          <w:szCs w:val="22"/>
        </w:rPr>
      </w:pPr>
      <w:r w:rsidRPr="002F0FEB">
        <w:rPr>
          <w:rFonts w:ascii="Arial" w:hAnsi="Arial" w:cs="Arial"/>
          <w:b/>
          <w:bCs/>
          <w:sz w:val="22"/>
          <w:szCs w:val="22"/>
          <w:highlight w:val="darkCyan"/>
        </w:rPr>
        <w:t>Risk</w:t>
      </w:r>
      <w:r w:rsidR="002F0FEB" w:rsidRPr="002F0FEB">
        <w:rPr>
          <w:rFonts w:ascii="Arial" w:hAnsi="Arial" w:cs="Arial"/>
          <w:b/>
          <w:bCs/>
          <w:sz w:val="22"/>
          <w:szCs w:val="22"/>
          <w:highlight w:val="darkCyan"/>
        </w:rPr>
        <w:t xml:space="preserve"> Assessment</w:t>
      </w:r>
    </w:p>
    <w:p w14:paraId="28159327" w14:textId="77777777" w:rsidR="00D65963" w:rsidRPr="002F0FEB" w:rsidRDefault="00D65963" w:rsidP="00863254">
      <w:pPr>
        <w:spacing w:line="360" w:lineRule="auto"/>
        <w:jc w:val="both"/>
        <w:rPr>
          <w:rFonts w:ascii="Arial" w:hAnsi="Arial" w:cs="Arial"/>
          <w:b/>
          <w:bCs/>
        </w:rPr>
      </w:pPr>
    </w:p>
    <w:tbl>
      <w:tblPr>
        <w:tblStyle w:val="TableGrid"/>
        <w:tblW w:w="0" w:type="auto"/>
        <w:tblLook w:val="04A0" w:firstRow="1" w:lastRow="0" w:firstColumn="1" w:lastColumn="0" w:noHBand="0" w:noVBand="1"/>
      </w:tblPr>
      <w:tblGrid>
        <w:gridCol w:w="2983"/>
        <w:gridCol w:w="695"/>
        <w:gridCol w:w="1048"/>
        <w:gridCol w:w="798"/>
        <w:gridCol w:w="3402"/>
      </w:tblGrid>
      <w:tr w:rsidR="00F649C1" w:rsidRPr="00863254" w14:paraId="59D531CC" w14:textId="77777777" w:rsidTr="003A434A">
        <w:tc>
          <w:tcPr>
            <w:tcW w:w="2983" w:type="dxa"/>
          </w:tcPr>
          <w:p w14:paraId="55F19730"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Risk description</w:t>
            </w:r>
          </w:p>
        </w:tc>
        <w:tc>
          <w:tcPr>
            <w:tcW w:w="695" w:type="dxa"/>
            <w:shd w:val="clear" w:color="auto" w:fill="00B050"/>
          </w:tcPr>
          <w:p w14:paraId="3041E6F4"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Low</w:t>
            </w:r>
          </w:p>
        </w:tc>
        <w:tc>
          <w:tcPr>
            <w:tcW w:w="1048" w:type="dxa"/>
            <w:shd w:val="clear" w:color="auto" w:fill="EBFE7A"/>
          </w:tcPr>
          <w:p w14:paraId="6B45E24C"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 xml:space="preserve">Medium </w:t>
            </w:r>
          </w:p>
        </w:tc>
        <w:tc>
          <w:tcPr>
            <w:tcW w:w="798" w:type="dxa"/>
            <w:shd w:val="clear" w:color="auto" w:fill="FF0000"/>
          </w:tcPr>
          <w:p w14:paraId="73077EA2"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color w:val="000000" w:themeColor="text1"/>
                <w:sz w:val="22"/>
                <w:szCs w:val="22"/>
              </w:rPr>
              <w:t>High</w:t>
            </w:r>
          </w:p>
        </w:tc>
        <w:tc>
          <w:tcPr>
            <w:tcW w:w="3402" w:type="dxa"/>
          </w:tcPr>
          <w:p w14:paraId="019204F7"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Mitigation action</w:t>
            </w:r>
          </w:p>
        </w:tc>
      </w:tr>
      <w:tr w:rsidR="00F649C1" w:rsidRPr="00863254" w14:paraId="06D17F5D" w14:textId="77777777" w:rsidTr="003A434A">
        <w:tc>
          <w:tcPr>
            <w:tcW w:w="2983" w:type="dxa"/>
          </w:tcPr>
          <w:p w14:paraId="62E4568B" w14:textId="790DB04C" w:rsidR="00F649C1" w:rsidRPr="00863254" w:rsidRDefault="00F649C1" w:rsidP="007F22AD">
            <w:pPr>
              <w:numPr>
                <w:ilvl w:val="0"/>
                <w:numId w:val="26"/>
              </w:numPr>
              <w:spacing w:line="360" w:lineRule="auto"/>
              <w:contextualSpacing/>
              <w:rPr>
                <w:rFonts w:ascii="Arial" w:hAnsi="Arial" w:cs="Arial"/>
                <w:b/>
                <w:bCs/>
                <w:i/>
                <w:iCs/>
                <w:sz w:val="22"/>
                <w:szCs w:val="22"/>
              </w:rPr>
            </w:pPr>
            <w:r w:rsidRPr="00863254">
              <w:rPr>
                <w:rFonts w:ascii="Arial" w:hAnsi="Arial" w:cs="Arial"/>
                <w:b/>
                <w:bCs/>
                <w:i/>
                <w:iCs/>
                <w:sz w:val="22"/>
                <w:szCs w:val="22"/>
              </w:rPr>
              <w:t xml:space="preserve">Mental health: </w:t>
            </w:r>
            <w:r w:rsidRPr="00863254">
              <w:rPr>
                <w:rFonts w:ascii="Arial" w:hAnsi="Arial" w:cs="Arial"/>
                <w:sz w:val="22"/>
                <w:szCs w:val="22"/>
              </w:rPr>
              <w:t>isolation caused by homeworking</w:t>
            </w:r>
            <w:r w:rsidR="002F0FEB">
              <w:rPr>
                <w:rFonts w:ascii="Arial" w:hAnsi="Arial" w:cs="Arial"/>
                <w:sz w:val="22"/>
                <w:szCs w:val="22"/>
              </w:rPr>
              <w:t>.</w:t>
            </w:r>
          </w:p>
        </w:tc>
        <w:tc>
          <w:tcPr>
            <w:tcW w:w="695" w:type="dxa"/>
            <w:shd w:val="clear" w:color="auto" w:fill="00B050"/>
          </w:tcPr>
          <w:p w14:paraId="6CD90C54" w14:textId="77777777" w:rsidR="00F649C1" w:rsidRPr="00863254" w:rsidRDefault="00F649C1" w:rsidP="007F22AD">
            <w:pPr>
              <w:spacing w:line="360" w:lineRule="auto"/>
              <w:jc w:val="both"/>
              <w:rPr>
                <w:rFonts w:ascii="Arial" w:hAnsi="Arial" w:cs="Arial"/>
                <w:b/>
                <w:bCs/>
                <w:sz w:val="22"/>
                <w:szCs w:val="22"/>
              </w:rPr>
            </w:pPr>
          </w:p>
        </w:tc>
        <w:tc>
          <w:tcPr>
            <w:tcW w:w="1048" w:type="dxa"/>
            <w:shd w:val="clear" w:color="auto" w:fill="EBFE7A"/>
          </w:tcPr>
          <w:p w14:paraId="5DBAD9B1"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noProof/>
                <w:sz w:val="22"/>
                <w:szCs w:val="22"/>
              </w:rPr>
              <mc:AlternateContent>
                <mc:Choice Requires="wps">
                  <w:drawing>
                    <wp:anchor distT="0" distB="0" distL="114300" distR="114300" simplePos="0" relativeHeight="251660800" behindDoc="0" locked="0" layoutInCell="1" allowOverlap="1" wp14:anchorId="1795F5BB" wp14:editId="071CF929">
                      <wp:simplePos x="0" y="0"/>
                      <wp:positionH relativeFrom="column">
                        <wp:posOffset>160145</wp:posOffset>
                      </wp:positionH>
                      <wp:positionV relativeFrom="paragraph">
                        <wp:posOffset>29319</wp:posOffset>
                      </wp:positionV>
                      <wp:extent cx="134636" cy="151465"/>
                      <wp:effectExtent l="0" t="0" r="17780" b="20320"/>
                      <wp:wrapNone/>
                      <wp:docPr id="73" name="Flowchart: Connector 73"/>
                      <wp:cNvGraphicFramePr/>
                      <a:graphic xmlns:a="http://schemas.openxmlformats.org/drawingml/2006/main">
                        <a:graphicData uri="http://schemas.microsoft.com/office/word/2010/wordprocessingShape">
                          <wps:wsp>
                            <wps:cNvSpPr/>
                            <wps:spPr>
                              <a:xfrm>
                                <a:off x="0" y="0"/>
                                <a:ext cx="134636" cy="151465"/>
                              </a:xfrm>
                              <a:prstGeom prst="flowChartConnector">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8656A1" id="Flowchart: Connector 73" o:spid="_x0000_s1026" type="#_x0000_t120" style="position:absolute;margin-left:12.6pt;margin-top:2.3pt;width:10.6pt;height:11.95pt;z-index:251660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" fillcolor="windowText" strokecolor="windowText" strokeweight="1pt">
                      <v:stroke joinstyle="miter"/>
                    </v:shape>
                  </w:pict>
                </mc:Fallback>
              </mc:AlternateContent>
            </w:r>
          </w:p>
        </w:tc>
        <w:tc>
          <w:tcPr>
            <w:tcW w:w="798" w:type="dxa"/>
            <w:shd w:val="clear" w:color="auto" w:fill="FF0000"/>
          </w:tcPr>
          <w:p w14:paraId="643E39C9" w14:textId="77777777" w:rsidR="00F649C1" w:rsidRPr="00863254" w:rsidRDefault="00F649C1" w:rsidP="007F22AD">
            <w:pPr>
              <w:spacing w:line="360" w:lineRule="auto"/>
              <w:jc w:val="both"/>
              <w:rPr>
                <w:rFonts w:ascii="Arial" w:hAnsi="Arial" w:cs="Arial"/>
                <w:b/>
                <w:bCs/>
                <w:sz w:val="22"/>
                <w:szCs w:val="22"/>
              </w:rPr>
            </w:pPr>
          </w:p>
        </w:tc>
        <w:tc>
          <w:tcPr>
            <w:tcW w:w="3402" w:type="dxa"/>
          </w:tcPr>
          <w:p w14:paraId="423BAFBB" w14:textId="77777777"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Extra support such as online virtual interactions, occupational health.</w:t>
            </w:r>
          </w:p>
        </w:tc>
      </w:tr>
      <w:tr w:rsidR="00F649C1" w:rsidRPr="00863254" w14:paraId="32043788" w14:textId="77777777" w:rsidTr="003A434A">
        <w:tc>
          <w:tcPr>
            <w:tcW w:w="2983" w:type="dxa"/>
          </w:tcPr>
          <w:p w14:paraId="2E0FD1E0" w14:textId="3B95B356" w:rsidR="00F649C1" w:rsidRPr="00863254" w:rsidRDefault="00F649C1" w:rsidP="007F22AD">
            <w:pPr>
              <w:numPr>
                <w:ilvl w:val="0"/>
                <w:numId w:val="26"/>
              </w:numPr>
              <w:spacing w:line="360" w:lineRule="auto"/>
              <w:contextualSpacing/>
              <w:rPr>
                <w:rFonts w:ascii="Arial" w:hAnsi="Arial" w:cs="Arial"/>
                <w:b/>
                <w:bCs/>
                <w:i/>
                <w:iCs/>
                <w:sz w:val="22"/>
                <w:szCs w:val="22"/>
              </w:rPr>
            </w:pPr>
            <w:r w:rsidRPr="00863254">
              <w:rPr>
                <w:rFonts w:ascii="Arial" w:hAnsi="Arial" w:cs="Arial"/>
                <w:b/>
                <w:bCs/>
                <w:i/>
                <w:iCs/>
                <w:sz w:val="22"/>
                <w:szCs w:val="22"/>
              </w:rPr>
              <w:t xml:space="preserve">Technical issues: </w:t>
            </w:r>
            <w:r w:rsidRPr="00863254">
              <w:rPr>
                <w:rFonts w:ascii="Arial" w:hAnsi="Arial" w:cs="Arial"/>
                <w:sz w:val="22"/>
                <w:szCs w:val="22"/>
              </w:rPr>
              <w:t>loss of data = loss of revenue</w:t>
            </w:r>
            <w:r w:rsidR="002F0FEB">
              <w:rPr>
                <w:rFonts w:ascii="Arial" w:hAnsi="Arial" w:cs="Arial"/>
                <w:sz w:val="22"/>
                <w:szCs w:val="22"/>
              </w:rPr>
              <w:t>.</w:t>
            </w:r>
          </w:p>
        </w:tc>
        <w:tc>
          <w:tcPr>
            <w:tcW w:w="695" w:type="dxa"/>
            <w:shd w:val="clear" w:color="auto" w:fill="00B050"/>
          </w:tcPr>
          <w:p w14:paraId="2FF355F8" w14:textId="77777777" w:rsidR="00F649C1" w:rsidRPr="00863254" w:rsidRDefault="00F649C1" w:rsidP="007F22AD">
            <w:pPr>
              <w:spacing w:line="360" w:lineRule="auto"/>
              <w:jc w:val="both"/>
              <w:rPr>
                <w:rFonts w:ascii="Arial" w:hAnsi="Arial" w:cs="Arial"/>
                <w:b/>
                <w:bCs/>
                <w:sz w:val="22"/>
                <w:szCs w:val="22"/>
              </w:rPr>
            </w:pPr>
          </w:p>
        </w:tc>
        <w:tc>
          <w:tcPr>
            <w:tcW w:w="1048" w:type="dxa"/>
            <w:shd w:val="clear" w:color="auto" w:fill="EBFE7A"/>
          </w:tcPr>
          <w:p w14:paraId="2535CB89" w14:textId="77777777" w:rsidR="00F649C1" w:rsidRPr="00863254" w:rsidRDefault="00F649C1" w:rsidP="007F22AD">
            <w:pPr>
              <w:spacing w:line="360" w:lineRule="auto"/>
              <w:jc w:val="both"/>
              <w:rPr>
                <w:rFonts w:ascii="Arial" w:hAnsi="Arial" w:cs="Arial"/>
                <w:b/>
                <w:bCs/>
                <w:sz w:val="22"/>
                <w:szCs w:val="22"/>
              </w:rPr>
            </w:pPr>
          </w:p>
        </w:tc>
        <w:tc>
          <w:tcPr>
            <w:tcW w:w="798" w:type="dxa"/>
            <w:shd w:val="clear" w:color="auto" w:fill="FF0000"/>
          </w:tcPr>
          <w:p w14:paraId="1BCE0257"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noProof/>
                <w:sz w:val="22"/>
                <w:szCs w:val="22"/>
              </w:rPr>
              <mc:AlternateContent>
                <mc:Choice Requires="wps">
                  <w:drawing>
                    <wp:anchor distT="0" distB="0" distL="114300" distR="114300" simplePos="0" relativeHeight="251657728" behindDoc="0" locked="0" layoutInCell="1" allowOverlap="1" wp14:anchorId="0B5DAFEA" wp14:editId="7D8F3B9C">
                      <wp:simplePos x="0" y="0"/>
                      <wp:positionH relativeFrom="column">
                        <wp:posOffset>113610</wp:posOffset>
                      </wp:positionH>
                      <wp:positionV relativeFrom="paragraph">
                        <wp:posOffset>47606</wp:posOffset>
                      </wp:positionV>
                      <wp:extent cx="134636" cy="151465"/>
                      <wp:effectExtent l="0" t="0" r="17780" b="20320"/>
                      <wp:wrapNone/>
                      <wp:docPr id="66" name="Flowchart: Connector 66"/>
                      <wp:cNvGraphicFramePr/>
                      <a:graphic xmlns:a="http://schemas.openxmlformats.org/drawingml/2006/main">
                        <a:graphicData uri="http://schemas.microsoft.com/office/word/2010/wordprocessingShape">
                          <wps:wsp>
                            <wps:cNvSpPr/>
                            <wps:spPr>
                              <a:xfrm>
                                <a:off x="0" y="0"/>
                                <a:ext cx="134636" cy="151465"/>
                              </a:xfrm>
                              <a:prstGeom prst="flowChartConnector">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E53A068" id="Flowchart: Connector 66" o:spid="_x0000_s1026" type="#_x0000_t120" style="position:absolute;margin-left:8.95pt;margin-top:3.75pt;width:10.6pt;height:11.95pt;z-index:251657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" fillcolor="windowText" strokecolor="windowText" strokeweight="1pt">
                      <v:stroke joinstyle="miter"/>
                    </v:shape>
                  </w:pict>
                </mc:Fallback>
              </mc:AlternateContent>
            </w:r>
          </w:p>
        </w:tc>
        <w:tc>
          <w:tcPr>
            <w:tcW w:w="3402" w:type="dxa"/>
          </w:tcPr>
          <w:p w14:paraId="493C8697" w14:textId="223CB9BF"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 xml:space="preserve">Back-up plan, cloud computing, </w:t>
            </w:r>
            <w:r w:rsidR="002F0FEB">
              <w:rPr>
                <w:rFonts w:ascii="Arial" w:hAnsi="Arial" w:cs="Arial"/>
                <w:sz w:val="22"/>
                <w:szCs w:val="22"/>
              </w:rPr>
              <w:t>upgrade</w:t>
            </w:r>
            <w:r w:rsidRPr="00863254">
              <w:rPr>
                <w:rFonts w:ascii="Arial" w:hAnsi="Arial" w:cs="Arial"/>
                <w:sz w:val="22"/>
                <w:szCs w:val="22"/>
              </w:rPr>
              <w:t xml:space="preserve"> security.</w:t>
            </w:r>
          </w:p>
        </w:tc>
      </w:tr>
      <w:tr w:rsidR="00F649C1" w:rsidRPr="00863254" w14:paraId="1DD52015" w14:textId="77777777" w:rsidTr="003A434A">
        <w:tc>
          <w:tcPr>
            <w:tcW w:w="2983" w:type="dxa"/>
          </w:tcPr>
          <w:p w14:paraId="66D32CBA" w14:textId="1D314D72" w:rsidR="00F649C1" w:rsidRPr="00863254" w:rsidRDefault="00F649C1" w:rsidP="007F22AD">
            <w:pPr>
              <w:numPr>
                <w:ilvl w:val="0"/>
                <w:numId w:val="26"/>
              </w:numPr>
              <w:spacing w:line="360" w:lineRule="auto"/>
              <w:contextualSpacing/>
              <w:rPr>
                <w:rFonts w:ascii="Arial" w:hAnsi="Arial" w:cs="Arial"/>
                <w:b/>
                <w:bCs/>
                <w:i/>
                <w:iCs/>
                <w:sz w:val="22"/>
                <w:szCs w:val="22"/>
              </w:rPr>
            </w:pPr>
            <w:r w:rsidRPr="00863254">
              <w:rPr>
                <w:rFonts w:ascii="Arial" w:hAnsi="Arial" w:cs="Arial"/>
                <w:b/>
                <w:bCs/>
                <w:i/>
                <w:iCs/>
                <w:sz w:val="22"/>
                <w:szCs w:val="22"/>
              </w:rPr>
              <w:t>CMA rejects merger:</w:t>
            </w:r>
            <w:r w:rsidRPr="00863254">
              <w:rPr>
                <w:rFonts w:ascii="Arial" w:hAnsi="Arial" w:cs="Arial"/>
                <w:b/>
                <w:bCs/>
                <w:sz w:val="22"/>
                <w:szCs w:val="22"/>
              </w:rPr>
              <w:t xml:space="preserve"> </w:t>
            </w:r>
            <w:r w:rsidRPr="00863254">
              <w:rPr>
                <w:rFonts w:ascii="Arial" w:hAnsi="Arial" w:cs="Arial"/>
                <w:sz w:val="22"/>
                <w:szCs w:val="22"/>
              </w:rPr>
              <w:t>the final decision is up to CMA</w:t>
            </w:r>
            <w:r w:rsidR="002F0FEB">
              <w:rPr>
                <w:rFonts w:ascii="Arial" w:hAnsi="Arial" w:cs="Arial"/>
                <w:sz w:val="22"/>
                <w:szCs w:val="22"/>
              </w:rPr>
              <w:t>.</w:t>
            </w:r>
          </w:p>
        </w:tc>
        <w:tc>
          <w:tcPr>
            <w:tcW w:w="695" w:type="dxa"/>
            <w:shd w:val="clear" w:color="auto" w:fill="00B050"/>
          </w:tcPr>
          <w:p w14:paraId="4E67D0FB" w14:textId="77777777" w:rsidR="00F649C1" w:rsidRPr="00863254" w:rsidRDefault="00F649C1" w:rsidP="007F22AD">
            <w:pPr>
              <w:spacing w:line="360" w:lineRule="auto"/>
              <w:jc w:val="both"/>
              <w:rPr>
                <w:rFonts w:ascii="Arial" w:hAnsi="Arial" w:cs="Arial"/>
                <w:b/>
                <w:bCs/>
                <w:sz w:val="22"/>
                <w:szCs w:val="22"/>
              </w:rPr>
            </w:pPr>
          </w:p>
        </w:tc>
        <w:tc>
          <w:tcPr>
            <w:tcW w:w="1048" w:type="dxa"/>
            <w:shd w:val="clear" w:color="auto" w:fill="EBFE7A"/>
          </w:tcPr>
          <w:p w14:paraId="7FC91F39"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noProof/>
                <w:sz w:val="22"/>
                <w:szCs w:val="22"/>
              </w:rPr>
              <mc:AlternateContent>
                <mc:Choice Requires="wps">
                  <w:drawing>
                    <wp:anchor distT="0" distB="0" distL="114300" distR="114300" simplePos="0" relativeHeight="251663872" behindDoc="0" locked="0" layoutInCell="1" allowOverlap="1" wp14:anchorId="390B5076" wp14:editId="7AEEC5D5">
                      <wp:simplePos x="0" y="0"/>
                      <wp:positionH relativeFrom="column">
                        <wp:posOffset>171365</wp:posOffset>
                      </wp:positionH>
                      <wp:positionV relativeFrom="paragraph">
                        <wp:posOffset>39269</wp:posOffset>
                      </wp:positionV>
                      <wp:extent cx="134636" cy="151465"/>
                      <wp:effectExtent l="0" t="0" r="17780" b="20320"/>
                      <wp:wrapNone/>
                      <wp:docPr id="75" name="Flowchart: Connector 75"/>
                      <wp:cNvGraphicFramePr/>
                      <a:graphic xmlns:a="http://schemas.openxmlformats.org/drawingml/2006/main">
                        <a:graphicData uri="http://schemas.microsoft.com/office/word/2010/wordprocessingShape">
                          <wps:wsp>
                            <wps:cNvSpPr/>
                            <wps:spPr>
                              <a:xfrm>
                                <a:off x="0" y="0"/>
                                <a:ext cx="134636" cy="151465"/>
                              </a:xfrm>
                              <a:prstGeom prst="flowChartConnector">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6441B4" id="Flowchart: Connector 75" o:spid="_x0000_s1026" type="#_x0000_t120" style="position:absolute;margin-left:13.5pt;margin-top:3.1pt;width:10.6pt;height:11.95pt;z-index:251663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" fillcolor="windowText" strokecolor="windowText" strokeweight="1pt">
                      <v:stroke joinstyle="miter"/>
                    </v:shape>
                  </w:pict>
                </mc:Fallback>
              </mc:AlternateContent>
            </w:r>
          </w:p>
        </w:tc>
        <w:tc>
          <w:tcPr>
            <w:tcW w:w="798" w:type="dxa"/>
            <w:shd w:val="clear" w:color="auto" w:fill="FF0000"/>
          </w:tcPr>
          <w:p w14:paraId="61BFB914" w14:textId="77777777" w:rsidR="00F649C1" w:rsidRPr="00863254" w:rsidRDefault="00F649C1" w:rsidP="007F22AD">
            <w:pPr>
              <w:spacing w:line="360" w:lineRule="auto"/>
              <w:jc w:val="both"/>
              <w:rPr>
                <w:rFonts w:ascii="Arial" w:hAnsi="Arial" w:cs="Arial"/>
                <w:b/>
                <w:bCs/>
                <w:sz w:val="22"/>
                <w:szCs w:val="22"/>
              </w:rPr>
            </w:pPr>
          </w:p>
        </w:tc>
        <w:tc>
          <w:tcPr>
            <w:tcW w:w="3402" w:type="dxa"/>
          </w:tcPr>
          <w:p w14:paraId="132C1959" w14:textId="77777777"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Transparency, avoid overpaying the target company, revise pricing strategies, focus on culture.</w:t>
            </w:r>
          </w:p>
        </w:tc>
      </w:tr>
      <w:tr w:rsidR="00F649C1" w:rsidRPr="00863254" w14:paraId="4EDD66FA" w14:textId="77777777" w:rsidTr="003A434A">
        <w:trPr>
          <w:trHeight w:val="1299"/>
        </w:trPr>
        <w:tc>
          <w:tcPr>
            <w:tcW w:w="2983" w:type="dxa"/>
          </w:tcPr>
          <w:p w14:paraId="143C9AAD" w14:textId="0774CF61" w:rsidR="00F649C1" w:rsidRPr="00863254" w:rsidRDefault="00F649C1" w:rsidP="007F22AD">
            <w:pPr>
              <w:numPr>
                <w:ilvl w:val="0"/>
                <w:numId w:val="26"/>
              </w:numPr>
              <w:spacing w:line="360" w:lineRule="auto"/>
              <w:contextualSpacing/>
              <w:rPr>
                <w:rFonts w:ascii="Arial" w:hAnsi="Arial" w:cs="Arial"/>
                <w:b/>
                <w:bCs/>
                <w:i/>
                <w:iCs/>
                <w:sz w:val="22"/>
                <w:szCs w:val="22"/>
              </w:rPr>
            </w:pPr>
            <w:r w:rsidRPr="00863254">
              <w:rPr>
                <w:rFonts w:ascii="Arial" w:hAnsi="Arial" w:cs="Arial"/>
                <w:b/>
                <w:bCs/>
                <w:i/>
                <w:iCs/>
                <w:sz w:val="22"/>
                <w:szCs w:val="22"/>
              </w:rPr>
              <w:t xml:space="preserve">Fears or unhappy staff: </w:t>
            </w:r>
            <w:r w:rsidRPr="00863254">
              <w:rPr>
                <w:rFonts w:ascii="Arial" w:hAnsi="Arial" w:cs="Arial"/>
                <w:sz w:val="22"/>
                <w:szCs w:val="22"/>
              </w:rPr>
              <w:t>stress and instability within the company</w:t>
            </w:r>
            <w:r w:rsidR="002F0FEB">
              <w:rPr>
                <w:rFonts w:ascii="Arial" w:hAnsi="Arial" w:cs="Arial"/>
                <w:sz w:val="22"/>
                <w:szCs w:val="22"/>
              </w:rPr>
              <w:t>.</w:t>
            </w:r>
          </w:p>
        </w:tc>
        <w:tc>
          <w:tcPr>
            <w:tcW w:w="695" w:type="dxa"/>
            <w:shd w:val="clear" w:color="auto" w:fill="00B050"/>
          </w:tcPr>
          <w:p w14:paraId="7406988A"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noProof/>
                <w:sz w:val="22"/>
                <w:szCs w:val="22"/>
              </w:rPr>
              <mc:AlternateContent>
                <mc:Choice Requires="wps">
                  <w:drawing>
                    <wp:anchor distT="0" distB="0" distL="114300" distR="114300" simplePos="0" relativeHeight="251667968" behindDoc="0" locked="0" layoutInCell="1" allowOverlap="1" wp14:anchorId="52BA19E8" wp14:editId="35286774">
                      <wp:simplePos x="0" y="0"/>
                      <wp:positionH relativeFrom="column">
                        <wp:posOffset>46043</wp:posOffset>
                      </wp:positionH>
                      <wp:positionV relativeFrom="paragraph">
                        <wp:posOffset>33658</wp:posOffset>
                      </wp:positionV>
                      <wp:extent cx="134636" cy="151465"/>
                      <wp:effectExtent l="0" t="0" r="17780" b="20320"/>
                      <wp:wrapNone/>
                      <wp:docPr id="76" name="Flowchart: Connector 76"/>
                      <wp:cNvGraphicFramePr/>
                      <a:graphic xmlns:a="http://schemas.openxmlformats.org/drawingml/2006/main">
                        <a:graphicData uri="http://schemas.microsoft.com/office/word/2010/wordprocessingShape">
                          <wps:wsp>
                            <wps:cNvSpPr/>
                            <wps:spPr>
                              <a:xfrm>
                                <a:off x="0" y="0"/>
                                <a:ext cx="134636" cy="151465"/>
                              </a:xfrm>
                              <a:prstGeom prst="flowChartConnector">
                                <a:avLst/>
                              </a:prstGeom>
                              <a:solidFill>
                                <a:sysClr val="windowText" lastClr="000000"/>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43D7E7F" id="Flowchart: Connector 76" o:spid="_x0000_s1026" type="#_x0000_t120" style="position:absolute;margin-left:3.65pt;margin-top:2.65pt;width:10.6pt;height:11.95pt;z-index:251667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" fillcolor="windowText" strokecolor="windowText" strokeweight="1pt">
                      <v:stroke joinstyle="miter"/>
                    </v:shape>
                  </w:pict>
                </mc:Fallback>
              </mc:AlternateContent>
            </w:r>
          </w:p>
        </w:tc>
        <w:tc>
          <w:tcPr>
            <w:tcW w:w="1048" w:type="dxa"/>
            <w:shd w:val="clear" w:color="auto" w:fill="EBFE7A"/>
          </w:tcPr>
          <w:p w14:paraId="3C16E117" w14:textId="77777777" w:rsidR="00F649C1" w:rsidRPr="00863254" w:rsidRDefault="00F649C1" w:rsidP="007F22AD">
            <w:pPr>
              <w:spacing w:line="360" w:lineRule="auto"/>
              <w:jc w:val="both"/>
              <w:rPr>
                <w:rFonts w:ascii="Arial" w:hAnsi="Arial" w:cs="Arial"/>
                <w:b/>
                <w:bCs/>
                <w:sz w:val="22"/>
                <w:szCs w:val="22"/>
              </w:rPr>
            </w:pPr>
          </w:p>
        </w:tc>
        <w:tc>
          <w:tcPr>
            <w:tcW w:w="798" w:type="dxa"/>
            <w:shd w:val="clear" w:color="auto" w:fill="FF0000"/>
          </w:tcPr>
          <w:p w14:paraId="54C60C0A" w14:textId="77777777" w:rsidR="00F649C1" w:rsidRPr="00863254" w:rsidRDefault="00F649C1" w:rsidP="007F22AD">
            <w:pPr>
              <w:spacing w:line="360" w:lineRule="auto"/>
              <w:jc w:val="both"/>
              <w:rPr>
                <w:rFonts w:ascii="Arial" w:hAnsi="Arial" w:cs="Arial"/>
                <w:b/>
                <w:bCs/>
                <w:sz w:val="22"/>
                <w:szCs w:val="22"/>
              </w:rPr>
            </w:pPr>
          </w:p>
        </w:tc>
        <w:tc>
          <w:tcPr>
            <w:tcW w:w="3402" w:type="dxa"/>
          </w:tcPr>
          <w:p w14:paraId="4CC8CFEC" w14:textId="77777777"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Talk to employees, provide  Q&amp;A sessions.</w:t>
            </w:r>
          </w:p>
        </w:tc>
      </w:tr>
    </w:tbl>
    <w:p w14:paraId="3EB11400" w14:textId="5EBAF723" w:rsidR="00F649C1" w:rsidRDefault="00F649C1" w:rsidP="007F22AD">
      <w:pPr>
        <w:spacing w:line="360" w:lineRule="auto"/>
        <w:jc w:val="both"/>
        <w:rPr>
          <w:rFonts w:ascii="Arial" w:hAnsi="Arial" w:cs="Arial"/>
          <w:sz w:val="22"/>
          <w:szCs w:val="22"/>
        </w:rPr>
      </w:pPr>
      <w:r w:rsidRPr="003A434A">
        <w:rPr>
          <w:rFonts w:ascii="Arial" w:hAnsi="Arial" w:cs="Arial"/>
          <w:sz w:val="22"/>
          <w:szCs w:val="22"/>
        </w:rPr>
        <w:t xml:space="preserve">Table </w:t>
      </w:r>
      <w:r w:rsidR="003A434A" w:rsidRPr="003A434A">
        <w:rPr>
          <w:rFonts w:ascii="Arial" w:hAnsi="Arial" w:cs="Arial"/>
          <w:sz w:val="22"/>
          <w:szCs w:val="22"/>
        </w:rPr>
        <w:t>2 –</w:t>
      </w:r>
      <w:r w:rsidRPr="003A434A">
        <w:rPr>
          <w:rFonts w:ascii="Arial" w:hAnsi="Arial" w:cs="Arial"/>
          <w:sz w:val="22"/>
          <w:szCs w:val="22"/>
        </w:rPr>
        <w:t xml:space="preserve"> </w:t>
      </w:r>
      <w:r w:rsidR="003A434A" w:rsidRPr="003A434A">
        <w:rPr>
          <w:rFonts w:ascii="Arial" w:hAnsi="Arial" w:cs="Arial"/>
          <w:sz w:val="22"/>
          <w:szCs w:val="22"/>
        </w:rPr>
        <w:t xml:space="preserve">Risk assessment </w:t>
      </w:r>
      <w:r w:rsidRPr="003A434A">
        <w:rPr>
          <w:rFonts w:ascii="Arial" w:hAnsi="Arial" w:cs="Arial"/>
          <w:sz w:val="22"/>
          <w:szCs w:val="22"/>
        </w:rPr>
        <w:t>(Hughes, 2016)</w:t>
      </w:r>
      <w:r w:rsidR="003A434A">
        <w:rPr>
          <w:rFonts w:ascii="Arial" w:hAnsi="Arial" w:cs="Arial"/>
          <w:sz w:val="22"/>
          <w:szCs w:val="22"/>
        </w:rPr>
        <w:t>.</w:t>
      </w:r>
    </w:p>
    <w:p w14:paraId="45A7EDDB" w14:textId="77777777" w:rsidR="00D65963" w:rsidRPr="002F0FEB" w:rsidRDefault="00D65963" w:rsidP="007F22AD">
      <w:pPr>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3005"/>
        <w:gridCol w:w="3005"/>
        <w:gridCol w:w="3006"/>
      </w:tblGrid>
      <w:tr w:rsidR="00F649C1" w:rsidRPr="00863254" w14:paraId="2CAB1CBE" w14:textId="77777777" w:rsidTr="00F649C1">
        <w:tc>
          <w:tcPr>
            <w:tcW w:w="3005" w:type="dxa"/>
            <w:shd w:val="clear" w:color="auto" w:fill="00B050"/>
          </w:tcPr>
          <w:p w14:paraId="2A5907A9"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Low</w:t>
            </w:r>
          </w:p>
        </w:tc>
        <w:tc>
          <w:tcPr>
            <w:tcW w:w="3005" w:type="dxa"/>
            <w:shd w:val="clear" w:color="auto" w:fill="EBFE7A"/>
          </w:tcPr>
          <w:p w14:paraId="3487B90F"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Medium</w:t>
            </w:r>
          </w:p>
          <w:p w14:paraId="55D3460C"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1</w:t>
            </w:r>
          </w:p>
        </w:tc>
        <w:tc>
          <w:tcPr>
            <w:tcW w:w="3006" w:type="dxa"/>
            <w:shd w:val="clear" w:color="auto" w:fill="FF0000"/>
          </w:tcPr>
          <w:p w14:paraId="25330CC8"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High</w:t>
            </w:r>
          </w:p>
          <w:p w14:paraId="327E2701"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2</w:t>
            </w:r>
          </w:p>
        </w:tc>
      </w:tr>
      <w:tr w:rsidR="00F649C1" w:rsidRPr="00863254" w14:paraId="67CCB35A" w14:textId="77777777" w:rsidTr="00F649C1">
        <w:tc>
          <w:tcPr>
            <w:tcW w:w="3005" w:type="dxa"/>
            <w:shd w:val="clear" w:color="auto" w:fill="00B050"/>
          </w:tcPr>
          <w:p w14:paraId="3B7A7486"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Low</w:t>
            </w:r>
          </w:p>
        </w:tc>
        <w:tc>
          <w:tcPr>
            <w:tcW w:w="3005" w:type="dxa"/>
            <w:shd w:val="clear" w:color="auto" w:fill="EBFE7A"/>
          </w:tcPr>
          <w:p w14:paraId="63D507CD"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Medium</w:t>
            </w:r>
          </w:p>
          <w:p w14:paraId="7E993C7A"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3</w:t>
            </w:r>
          </w:p>
        </w:tc>
        <w:tc>
          <w:tcPr>
            <w:tcW w:w="3006" w:type="dxa"/>
            <w:shd w:val="clear" w:color="auto" w:fill="EBFE7A"/>
          </w:tcPr>
          <w:p w14:paraId="57B221EF"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Medium</w:t>
            </w:r>
          </w:p>
        </w:tc>
      </w:tr>
      <w:tr w:rsidR="00F649C1" w:rsidRPr="00863254" w14:paraId="7ED0CADD" w14:textId="77777777" w:rsidTr="00F649C1">
        <w:tc>
          <w:tcPr>
            <w:tcW w:w="3005" w:type="dxa"/>
            <w:shd w:val="clear" w:color="auto" w:fill="00B050"/>
          </w:tcPr>
          <w:p w14:paraId="33096242"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Low</w:t>
            </w:r>
          </w:p>
          <w:p w14:paraId="0A0B3A4C"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4</w:t>
            </w:r>
          </w:p>
        </w:tc>
        <w:tc>
          <w:tcPr>
            <w:tcW w:w="3005" w:type="dxa"/>
            <w:shd w:val="clear" w:color="auto" w:fill="00B050"/>
          </w:tcPr>
          <w:p w14:paraId="6BC8318D"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Low</w:t>
            </w:r>
          </w:p>
        </w:tc>
        <w:tc>
          <w:tcPr>
            <w:tcW w:w="3006" w:type="dxa"/>
            <w:shd w:val="clear" w:color="auto" w:fill="00B050"/>
          </w:tcPr>
          <w:p w14:paraId="7A21D40C"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Low</w:t>
            </w:r>
          </w:p>
        </w:tc>
      </w:tr>
    </w:tbl>
    <w:p w14:paraId="2B037FE4" w14:textId="79A1EDCA" w:rsidR="00F649C1" w:rsidRPr="002F0FEB" w:rsidRDefault="00F649C1" w:rsidP="007F22AD">
      <w:pPr>
        <w:spacing w:line="360" w:lineRule="auto"/>
        <w:jc w:val="both"/>
        <w:rPr>
          <w:rFonts w:ascii="Arial" w:hAnsi="Arial" w:cs="Arial"/>
          <w:sz w:val="22"/>
          <w:szCs w:val="22"/>
        </w:rPr>
      </w:pPr>
      <w:r w:rsidRPr="002F0FEB">
        <w:rPr>
          <w:rFonts w:ascii="Arial" w:hAnsi="Arial" w:cs="Arial"/>
          <w:sz w:val="22"/>
          <w:szCs w:val="22"/>
        </w:rPr>
        <w:t>Table</w:t>
      </w:r>
      <w:r w:rsidR="002F0FEB" w:rsidRPr="002F0FEB">
        <w:rPr>
          <w:rFonts w:ascii="Arial" w:hAnsi="Arial" w:cs="Arial"/>
          <w:sz w:val="22"/>
          <w:szCs w:val="22"/>
        </w:rPr>
        <w:t xml:space="preserve"> 3 – Risk Matrix</w:t>
      </w:r>
      <w:r w:rsidRPr="002F0FEB">
        <w:rPr>
          <w:rFonts w:ascii="Arial" w:hAnsi="Arial" w:cs="Arial"/>
          <w:sz w:val="22"/>
          <w:szCs w:val="22"/>
        </w:rPr>
        <w:t xml:space="preserve"> (</w:t>
      </w:r>
      <w:proofErr w:type="spellStart"/>
      <w:r w:rsidRPr="002F0FEB">
        <w:rPr>
          <w:rFonts w:ascii="Arial" w:hAnsi="Arial" w:cs="Arial"/>
          <w:sz w:val="22"/>
          <w:szCs w:val="22"/>
        </w:rPr>
        <w:t>Mineur</w:t>
      </w:r>
      <w:proofErr w:type="spellEnd"/>
      <w:r w:rsidRPr="002F0FEB">
        <w:rPr>
          <w:rFonts w:ascii="Arial" w:hAnsi="Arial" w:cs="Arial"/>
          <w:sz w:val="22"/>
          <w:szCs w:val="22"/>
        </w:rPr>
        <w:t>, 2017)</w:t>
      </w:r>
      <w:r w:rsidR="002F0FEB" w:rsidRPr="002F0FEB">
        <w:rPr>
          <w:rFonts w:ascii="Arial" w:hAnsi="Arial" w:cs="Arial"/>
          <w:sz w:val="22"/>
          <w:szCs w:val="22"/>
        </w:rPr>
        <w:t>.</w:t>
      </w:r>
    </w:p>
    <w:p w14:paraId="404E0E31" w14:textId="4886E7D0" w:rsidR="00F649C1" w:rsidRDefault="00F649C1" w:rsidP="007F22AD">
      <w:pPr>
        <w:spacing w:after="160" w:line="360" w:lineRule="auto"/>
        <w:jc w:val="both"/>
        <w:rPr>
          <w:rFonts w:ascii="Arial" w:hAnsi="Arial" w:cs="Arial"/>
          <w:b/>
          <w:bCs/>
          <w:sz w:val="22"/>
          <w:szCs w:val="22"/>
        </w:rPr>
      </w:pPr>
    </w:p>
    <w:p w14:paraId="7A77FFFC" w14:textId="68A45630" w:rsidR="007F22AD" w:rsidRDefault="007F22AD" w:rsidP="007F22AD">
      <w:pPr>
        <w:spacing w:after="160" w:line="360" w:lineRule="auto"/>
        <w:jc w:val="both"/>
        <w:rPr>
          <w:rFonts w:ascii="Arial" w:hAnsi="Arial" w:cs="Arial"/>
          <w:b/>
          <w:bCs/>
          <w:sz w:val="22"/>
          <w:szCs w:val="22"/>
        </w:rPr>
      </w:pPr>
    </w:p>
    <w:p w14:paraId="038B6228" w14:textId="629659F4" w:rsidR="007F22AD" w:rsidRDefault="007F22AD" w:rsidP="007F22AD">
      <w:pPr>
        <w:spacing w:after="160" w:line="360" w:lineRule="auto"/>
        <w:jc w:val="both"/>
        <w:rPr>
          <w:rFonts w:ascii="Arial" w:hAnsi="Arial" w:cs="Arial"/>
          <w:b/>
          <w:bCs/>
          <w:sz w:val="22"/>
          <w:szCs w:val="22"/>
        </w:rPr>
      </w:pPr>
    </w:p>
    <w:p w14:paraId="3D05CACB" w14:textId="77777777" w:rsidR="002A2D5F" w:rsidRDefault="002A2D5F" w:rsidP="007F22AD">
      <w:pPr>
        <w:spacing w:after="160" w:line="360" w:lineRule="auto"/>
        <w:jc w:val="both"/>
        <w:rPr>
          <w:rFonts w:ascii="Arial" w:hAnsi="Arial" w:cs="Arial"/>
          <w:b/>
          <w:bCs/>
          <w:sz w:val="22"/>
          <w:szCs w:val="22"/>
        </w:rPr>
      </w:pPr>
    </w:p>
    <w:p w14:paraId="0594D453" w14:textId="39A2254E" w:rsidR="007F22AD" w:rsidRDefault="007F22AD" w:rsidP="007F22AD">
      <w:pPr>
        <w:spacing w:after="160" w:line="360" w:lineRule="auto"/>
        <w:jc w:val="both"/>
        <w:rPr>
          <w:rFonts w:ascii="Arial" w:hAnsi="Arial" w:cs="Arial"/>
          <w:b/>
          <w:bCs/>
          <w:sz w:val="22"/>
          <w:szCs w:val="22"/>
        </w:rPr>
      </w:pPr>
    </w:p>
    <w:p w14:paraId="70E4153F" w14:textId="03661702" w:rsidR="00F3088B" w:rsidRDefault="00F3088B" w:rsidP="00863254">
      <w:pPr>
        <w:spacing w:after="160" w:line="259" w:lineRule="auto"/>
        <w:jc w:val="both"/>
        <w:rPr>
          <w:rFonts w:ascii="Arial" w:hAnsi="Arial" w:cs="Arial"/>
          <w:b/>
          <w:bCs/>
          <w:sz w:val="22"/>
          <w:szCs w:val="22"/>
        </w:rPr>
      </w:pPr>
    </w:p>
    <w:p w14:paraId="7E8D5F2C" w14:textId="77777777" w:rsidR="00261189" w:rsidRDefault="00261189" w:rsidP="00863254">
      <w:pPr>
        <w:spacing w:after="160" w:line="259" w:lineRule="auto"/>
        <w:jc w:val="both"/>
        <w:rPr>
          <w:rFonts w:ascii="Arial" w:hAnsi="Arial" w:cs="Arial"/>
          <w:b/>
          <w:bCs/>
          <w:sz w:val="22"/>
          <w:szCs w:val="22"/>
        </w:rPr>
      </w:pPr>
    </w:p>
    <w:p w14:paraId="35E1A996" w14:textId="29A31833" w:rsidR="002F0FEB" w:rsidRDefault="00F649C1" w:rsidP="00863254">
      <w:pPr>
        <w:spacing w:after="160" w:line="259" w:lineRule="auto"/>
        <w:jc w:val="both"/>
        <w:rPr>
          <w:rFonts w:ascii="Arial" w:hAnsi="Arial" w:cs="Arial"/>
          <w:b/>
          <w:bCs/>
        </w:rPr>
      </w:pPr>
      <w:r w:rsidRPr="002F0FEB">
        <w:rPr>
          <w:rFonts w:ascii="Arial" w:hAnsi="Arial" w:cs="Arial"/>
          <w:b/>
          <w:bCs/>
          <w:highlight w:val="darkCyan"/>
        </w:rPr>
        <w:lastRenderedPageBreak/>
        <w:t>The change team</w:t>
      </w:r>
    </w:p>
    <w:p w14:paraId="03B04C9C" w14:textId="77777777" w:rsidR="002F0FEB" w:rsidRPr="002F0FEB" w:rsidRDefault="002F0FEB" w:rsidP="00863254">
      <w:pPr>
        <w:spacing w:after="160" w:line="259" w:lineRule="auto"/>
        <w:jc w:val="both"/>
        <w:rPr>
          <w:rFonts w:ascii="Arial" w:hAnsi="Arial" w:cs="Arial"/>
          <w:b/>
          <w:bCs/>
        </w:rPr>
      </w:pPr>
    </w:p>
    <w:tbl>
      <w:tblPr>
        <w:tblStyle w:val="TableGrid"/>
        <w:tblW w:w="0" w:type="auto"/>
        <w:tblLook w:val="04A0" w:firstRow="1" w:lastRow="0" w:firstColumn="1" w:lastColumn="0" w:noHBand="0" w:noVBand="1"/>
      </w:tblPr>
      <w:tblGrid>
        <w:gridCol w:w="4508"/>
        <w:gridCol w:w="4508"/>
      </w:tblGrid>
      <w:tr w:rsidR="00F649C1" w:rsidRPr="00863254" w14:paraId="175A74D9" w14:textId="77777777" w:rsidTr="00F649C1">
        <w:tc>
          <w:tcPr>
            <w:tcW w:w="4508" w:type="dxa"/>
          </w:tcPr>
          <w:p w14:paraId="008B4E50" w14:textId="77777777" w:rsidR="00F649C1" w:rsidRPr="00863254" w:rsidRDefault="00F649C1" w:rsidP="00863254">
            <w:pPr>
              <w:jc w:val="both"/>
              <w:rPr>
                <w:rFonts w:ascii="Arial" w:hAnsi="Arial" w:cs="Arial"/>
                <w:b/>
                <w:bCs/>
                <w:sz w:val="22"/>
                <w:szCs w:val="22"/>
              </w:rPr>
            </w:pPr>
            <w:r w:rsidRPr="00863254">
              <w:rPr>
                <w:rFonts w:ascii="Arial" w:hAnsi="Arial" w:cs="Arial"/>
                <w:b/>
                <w:bCs/>
                <w:sz w:val="22"/>
                <w:szCs w:val="22"/>
              </w:rPr>
              <w:t xml:space="preserve">Role </w:t>
            </w:r>
          </w:p>
        </w:tc>
        <w:tc>
          <w:tcPr>
            <w:tcW w:w="4508" w:type="dxa"/>
          </w:tcPr>
          <w:p w14:paraId="7B4814FF" w14:textId="77777777" w:rsidR="00F649C1" w:rsidRPr="00863254" w:rsidRDefault="00F649C1" w:rsidP="00863254">
            <w:pPr>
              <w:jc w:val="both"/>
              <w:rPr>
                <w:rFonts w:ascii="Arial" w:hAnsi="Arial" w:cs="Arial"/>
                <w:b/>
                <w:bCs/>
                <w:sz w:val="22"/>
                <w:szCs w:val="22"/>
              </w:rPr>
            </w:pPr>
            <w:r w:rsidRPr="00863254">
              <w:rPr>
                <w:rFonts w:ascii="Arial" w:hAnsi="Arial" w:cs="Arial"/>
                <w:b/>
                <w:bCs/>
                <w:sz w:val="22"/>
                <w:szCs w:val="22"/>
              </w:rPr>
              <w:t>Responsibilities</w:t>
            </w:r>
          </w:p>
        </w:tc>
      </w:tr>
      <w:tr w:rsidR="00F649C1" w:rsidRPr="00863254" w14:paraId="0AE7A6A2" w14:textId="77777777" w:rsidTr="00F649C1">
        <w:tc>
          <w:tcPr>
            <w:tcW w:w="4508" w:type="dxa"/>
          </w:tcPr>
          <w:p w14:paraId="044171BE"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Change manager</w:t>
            </w:r>
          </w:p>
        </w:tc>
        <w:tc>
          <w:tcPr>
            <w:tcW w:w="4508" w:type="dxa"/>
          </w:tcPr>
          <w:p w14:paraId="5DB52F62" w14:textId="77777777" w:rsidR="00F649C1" w:rsidRPr="00863254" w:rsidRDefault="00F649C1" w:rsidP="007F22AD">
            <w:pPr>
              <w:spacing w:line="360" w:lineRule="auto"/>
              <w:rPr>
                <w:rFonts w:ascii="Arial" w:hAnsi="Arial" w:cs="Arial"/>
                <w:b/>
                <w:bCs/>
                <w:sz w:val="22"/>
                <w:szCs w:val="22"/>
              </w:rPr>
            </w:pPr>
            <w:r w:rsidRPr="002F0FEB">
              <w:rPr>
                <w:rFonts w:ascii="Arial" w:hAnsi="Arial" w:cs="Arial"/>
                <w:sz w:val="22"/>
                <w:szCs w:val="22"/>
              </w:rPr>
              <w:t>Designs the change plan,</w:t>
            </w:r>
            <w:r w:rsidRPr="00863254">
              <w:rPr>
                <w:rFonts w:ascii="Arial" w:hAnsi="Arial" w:cs="Arial"/>
                <w:b/>
                <w:bCs/>
                <w:sz w:val="22"/>
                <w:szCs w:val="22"/>
              </w:rPr>
              <w:t xml:space="preserve"> </w:t>
            </w:r>
            <w:r w:rsidRPr="00863254">
              <w:rPr>
                <w:rFonts w:ascii="Arial" w:hAnsi="Arial" w:cs="Arial"/>
                <w:sz w:val="22"/>
                <w:szCs w:val="22"/>
              </w:rPr>
              <w:t>assesses readiness, minimises risks, assists with training and communications, analyses resistance, authorises small changes, liaises with advisory board, reviews performance.</w:t>
            </w:r>
          </w:p>
        </w:tc>
      </w:tr>
      <w:tr w:rsidR="00F649C1" w:rsidRPr="00863254" w14:paraId="7C992D74" w14:textId="77777777" w:rsidTr="00F649C1">
        <w:tc>
          <w:tcPr>
            <w:tcW w:w="4508" w:type="dxa"/>
          </w:tcPr>
          <w:p w14:paraId="73F05B22"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 xml:space="preserve">Change advisory executive board </w:t>
            </w:r>
          </w:p>
        </w:tc>
        <w:tc>
          <w:tcPr>
            <w:tcW w:w="4508" w:type="dxa"/>
          </w:tcPr>
          <w:p w14:paraId="66E50FBA" w14:textId="6FF59BB1" w:rsidR="00F649C1" w:rsidRPr="00863254" w:rsidRDefault="00F649C1" w:rsidP="007F22AD">
            <w:pPr>
              <w:spacing w:line="360" w:lineRule="auto"/>
              <w:rPr>
                <w:rFonts w:ascii="Arial" w:hAnsi="Arial" w:cs="Arial"/>
                <w:b/>
                <w:bCs/>
                <w:sz w:val="22"/>
                <w:szCs w:val="22"/>
              </w:rPr>
            </w:pPr>
            <w:r w:rsidRPr="00863254">
              <w:rPr>
                <w:rFonts w:ascii="Arial" w:hAnsi="Arial" w:cs="Arial"/>
                <w:sz w:val="22"/>
                <w:szCs w:val="22"/>
              </w:rPr>
              <w:t>Manage</w:t>
            </w:r>
            <w:r w:rsidR="002F0FEB">
              <w:rPr>
                <w:rFonts w:ascii="Arial" w:hAnsi="Arial" w:cs="Arial"/>
                <w:sz w:val="22"/>
                <w:szCs w:val="22"/>
              </w:rPr>
              <w:t>s</w:t>
            </w:r>
            <w:r w:rsidRPr="00863254">
              <w:rPr>
                <w:rFonts w:ascii="Arial" w:hAnsi="Arial" w:cs="Arial"/>
                <w:sz w:val="22"/>
                <w:szCs w:val="22"/>
              </w:rPr>
              <w:t xml:space="preserve"> the change lifecycle, decisions about large changes, deals with change requests, resources and readiness, testing, document changes, scheduling, analyses implementation, develops &amp; authorises change models.</w:t>
            </w:r>
          </w:p>
        </w:tc>
      </w:tr>
      <w:tr w:rsidR="00F649C1" w:rsidRPr="00863254" w14:paraId="2494847E" w14:textId="77777777" w:rsidTr="00F649C1">
        <w:tc>
          <w:tcPr>
            <w:tcW w:w="4508" w:type="dxa"/>
          </w:tcPr>
          <w:p w14:paraId="1B71C802"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Change owner</w:t>
            </w:r>
          </w:p>
        </w:tc>
        <w:tc>
          <w:tcPr>
            <w:tcW w:w="4508" w:type="dxa"/>
          </w:tcPr>
          <w:p w14:paraId="7712BAC8" w14:textId="700A70F7" w:rsidR="00F649C1" w:rsidRPr="00863254" w:rsidRDefault="00F649C1" w:rsidP="007F22AD">
            <w:pPr>
              <w:spacing w:line="360" w:lineRule="auto"/>
              <w:rPr>
                <w:rFonts w:ascii="Arial" w:hAnsi="Arial" w:cs="Arial"/>
                <w:b/>
                <w:bCs/>
                <w:sz w:val="22"/>
                <w:szCs w:val="22"/>
              </w:rPr>
            </w:pPr>
            <w:r w:rsidRPr="00863254">
              <w:rPr>
                <w:rFonts w:ascii="Arial" w:hAnsi="Arial" w:cs="Arial"/>
                <w:sz w:val="22"/>
                <w:szCs w:val="22"/>
              </w:rPr>
              <w:t xml:space="preserve">Provides support, designs processes, </w:t>
            </w:r>
            <w:r w:rsidR="00D65963">
              <w:rPr>
                <w:rFonts w:ascii="Arial" w:hAnsi="Arial" w:cs="Arial"/>
                <w:sz w:val="22"/>
                <w:szCs w:val="22"/>
              </w:rPr>
              <w:t>team collaboration</w:t>
            </w:r>
            <w:r w:rsidRPr="00863254">
              <w:rPr>
                <w:rFonts w:ascii="Arial" w:hAnsi="Arial" w:cs="Arial"/>
                <w:sz w:val="22"/>
                <w:szCs w:val="22"/>
              </w:rPr>
              <w:t xml:space="preserve">, makes improvements to changes, reports </w:t>
            </w:r>
            <w:r w:rsidR="00D65963">
              <w:rPr>
                <w:rFonts w:ascii="Arial" w:hAnsi="Arial" w:cs="Arial"/>
                <w:sz w:val="22"/>
                <w:szCs w:val="22"/>
              </w:rPr>
              <w:t xml:space="preserve">on </w:t>
            </w:r>
            <w:r w:rsidRPr="00863254">
              <w:rPr>
                <w:rFonts w:ascii="Arial" w:hAnsi="Arial" w:cs="Arial"/>
                <w:sz w:val="22"/>
                <w:szCs w:val="22"/>
              </w:rPr>
              <w:t>&amp; evaluates performance.</w:t>
            </w:r>
          </w:p>
        </w:tc>
      </w:tr>
      <w:tr w:rsidR="00F649C1" w:rsidRPr="00863254" w14:paraId="211A0498" w14:textId="77777777" w:rsidTr="00F649C1">
        <w:tc>
          <w:tcPr>
            <w:tcW w:w="4508" w:type="dxa"/>
          </w:tcPr>
          <w:p w14:paraId="70AB96BC"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Change requester</w:t>
            </w:r>
          </w:p>
        </w:tc>
        <w:tc>
          <w:tcPr>
            <w:tcW w:w="4508" w:type="dxa"/>
          </w:tcPr>
          <w:p w14:paraId="01C296A6" w14:textId="77777777" w:rsidR="00F649C1" w:rsidRPr="00863254" w:rsidRDefault="00F649C1" w:rsidP="007F22AD">
            <w:pPr>
              <w:spacing w:line="360" w:lineRule="auto"/>
              <w:rPr>
                <w:rFonts w:ascii="Arial" w:hAnsi="Arial" w:cs="Arial"/>
                <w:b/>
                <w:bCs/>
                <w:sz w:val="22"/>
                <w:szCs w:val="22"/>
              </w:rPr>
            </w:pPr>
            <w:r w:rsidRPr="00863254">
              <w:rPr>
                <w:rFonts w:ascii="Arial" w:hAnsi="Arial" w:cs="Arial"/>
                <w:sz w:val="22"/>
                <w:szCs w:val="22"/>
              </w:rPr>
              <w:t>Manages change requests, collects information, interacts with stakeholders.</w:t>
            </w:r>
          </w:p>
        </w:tc>
      </w:tr>
      <w:tr w:rsidR="00F649C1" w:rsidRPr="00863254" w14:paraId="2067291E" w14:textId="77777777" w:rsidTr="00F649C1">
        <w:tc>
          <w:tcPr>
            <w:tcW w:w="4508" w:type="dxa"/>
          </w:tcPr>
          <w:p w14:paraId="7E2F0E17" w14:textId="77777777" w:rsidR="00F649C1" w:rsidRPr="00863254" w:rsidRDefault="00F649C1" w:rsidP="007F22AD">
            <w:pPr>
              <w:spacing w:line="360" w:lineRule="auto"/>
              <w:jc w:val="both"/>
              <w:rPr>
                <w:rFonts w:ascii="Arial" w:hAnsi="Arial" w:cs="Arial"/>
                <w:b/>
                <w:bCs/>
                <w:sz w:val="22"/>
                <w:szCs w:val="22"/>
              </w:rPr>
            </w:pPr>
            <w:r w:rsidRPr="00863254">
              <w:rPr>
                <w:rFonts w:ascii="Arial" w:hAnsi="Arial" w:cs="Arial"/>
                <w:b/>
                <w:bCs/>
                <w:sz w:val="22"/>
                <w:szCs w:val="22"/>
              </w:rPr>
              <w:t>Change approver</w:t>
            </w:r>
          </w:p>
        </w:tc>
        <w:tc>
          <w:tcPr>
            <w:tcW w:w="4508" w:type="dxa"/>
          </w:tcPr>
          <w:p w14:paraId="6E3C7526" w14:textId="77777777" w:rsidR="00F649C1" w:rsidRPr="00863254" w:rsidRDefault="00F649C1" w:rsidP="007F22AD">
            <w:pPr>
              <w:spacing w:line="360" w:lineRule="auto"/>
              <w:rPr>
                <w:rFonts w:ascii="Arial" w:hAnsi="Arial" w:cs="Arial"/>
                <w:b/>
                <w:bCs/>
                <w:sz w:val="22"/>
                <w:szCs w:val="22"/>
              </w:rPr>
            </w:pPr>
            <w:r w:rsidRPr="00863254">
              <w:rPr>
                <w:rFonts w:ascii="Arial" w:hAnsi="Arial" w:cs="Arial"/>
                <w:sz w:val="22"/>
                <w:szCs w:val="22"/>
              </w:rPr>
              <w:t>Authorises changes, communicates with stakeholders, determines readiness.</w:t>
            </w:r>
          </w:p>
        </w:tc>
      </w:tr>
    </w:tbl>
    <w:p w14:paraId="30A1368C" w14:textId="1D3AA259" w:rsidR="00F649C1" w:rsidRPr="00D65963" w:rsidRDefault="00F649C1" w:rsidP="007F22AD">
      <w:pPr>
        <w:spacing w:line="360" w:lineRule="auto"/>
        <w:jc w:val="both"/>
        <w:rPr>
          <w:rFonts w:ascii="Arial" w:hAnsi="Arial" w:cs="Arial"/>
          <w:sz w:val="22"/>
          <w:szCs w:val="22"/>
        </w:rPr>
      </w:pPr>
      <w:r w:rsidRPr="00D65963">
        <w:rPr>
          <w:rFonts w:ascii="Arial" w:hAnsi="Arial" w:cs="Arial"/>
          <w:sz w:val="22"/>
          <w:szCs w:val="22"/>
        </w:rPr>
        <w:t xml:space="preserve">Table </w:t>
      </w:r>
      <w:r w:rsidR="00D65963" w:rsidRPr="00D65963">
        <w:rPr>
          <w:rFonts w:ascii="Arial" w:hAnsi="Arial" w:cs="Arial"/>
          <w:sz w:val="22"/>
          <w:szCs w:val="22"/>
        </w:rPr>
        <w:t xml:space="preserve">4 – The change team </w:t>
      </w:r>
      <w:r w:rsidRPr="00D65963">
        <w:rPr>
          <w:rFonts w:ascii="Arial" w:hAnsi="Arial" w:cs="Arial"/>
          <w:sz w:val="22"/>
          <w:szCs w:val="22"/>
        </w:rPr>
        <w:t>(Raza, 2020)</w:t>
      </w:r>
      <w:r w:rsidR="00D65963" w:rsidRPr="00D65963">
        <w:rPr>
          <w:rFonts w:ascii="Arial" w:hAnsi="Arial" w:cs="Arial"/>
          <w:sz w:val="22"/>
          <w:szCs w:val="22"/>
        </w:rPr>
        <w:t>.</w:t>
      </w:r>
    </w:p>
    <w:p w14:paraId="0C0B1F49" w14:textId="77777777" w:rsidR="002A2D5F" w:rsidRPr="00863254" w:rsidRDefault="002A2D5F" w:rsidP="00863254">
      <w:pPr>
        <w:spacing w:after="160" w:line="259" w:lineRule="auto"/>
        <w:jc w:val="both"/>
        <w:rPr>
          <w:rFonts w:ascii="Arial" w:hAnsi="Arial" w:cs="Arial"/>
          <w:b/>
          <w:bCs/>
          <w:sz w:val="22"/>
          <w:szCs w:val="22"/>
        </w:rPr>
      </w:pPr>
    </w:p>
    <w:p w14:paraId="759DD9C3" w14:textId="77777777" w:rsidR="00F649C1" w:rsidRPr="00D65963" w:rsidRDefault="00F649C1" w:rsidP="00863254">
      <w:pPr>
        <w:spacing w:after="160" w:line="259" w:lineRule="auto"/>
        <w:jc w:val="both"/>
        <w:rPr>
          <w:rFonts w:ascii="Arial" w:hAnsi="Arial" w:cs="Arial"/>
          <w:b/>
          <w:bCs/>
        </w:rPr>
      </w:pPr>
      <w:r w:rsidRPr="00D65963">
        <w:rPr>
          <w:rFonts w:ascii="Arial" w:hAnsi="Arial" w:cs="Arial"/>
          <w:b/>
          <w:bCs/>
          <w:highlight w:val="darkCyan"/>
        </w:rPr>
        <w:t>Stakeholder analysis</w:t>
      </w:r>
    </w:p>
    <w:p w14:paraId="7E771545" w14:textId="77777777" w:rsidR="00D65963" w:rsidRDefault="00D65963" w:rsidP="00863254">
      <w:pPr>
        <w:spacing w:after="160" w:line="259" w:lineRule="auto"/>
        <w:jc w:val="both"/>
        <w:rPr>
          <w:rFonts w:ascii="Arial" w:hAnsi="Arial" w:cs="Arial"/>
          <w:b/>
          <w:bCs/>
          <w:sz w:val="22"/>
          <w:szCs w:val="22"/>
        </w:rPr>
      </w:pPr>
    </w:p>
    <w:p w14:paraId="16D6B84B" w14:textId="6682A573" w:rsidR="00F649C1" w:rsidRPr="00863254" w:rsidRDefault="00165379" w:rsidP="00863254">
      <w:pPr>
        <w:spacing w:after="160" w:line="259" w:lineRule="auto"/>
        <w:jc w:val="both"/>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1682816" behindDoc="0" locked="0" layoutInCell="1" allowOverlap="1" wp14:anchorId="3D1219CC" wp14:editId="6A159658">
                <wp:simplePos x="0" y="0"/>
                <wp:positionH relativeFrom="column">
                  <wp:posOffset>761540</wp:posOffset>
                </wp:positionH>
                <wp:positionV relativeFrom="paragraph">
                  <wp:posOffset>196850</wp:posOffset>
                </wp:positionV>
                <wp:extent cx="0" cy="1439007"/>
                <wp:effectExtent l="76200" t="38100" r="57150" b="27940"/>
                <wp:wrapNone/>
                <wp:docPr id="142" name="Straight Arrow Connector 142"/>
                <wp:cNvGraphicFramePr/>
                <a:graphic xmlns:a="http://schemas.openxmlformats.org/drawingml/2006/main">
                  <a:graphicData uri="http://schemas.microsoft.com/office/word/2010/wordprocessingShape">
                    <wps:wsp>
                      <wps:cNvCnPr/>
                      <wps:spPr>
                        <a:xfrm flipV="1">
                          <a:off x="0" y="0"/>
                          <a:ext cx="0" cy="1439007"/>
                        </a:xfrm>
                        <a:prstGeom prst="straightConnector1">
                          <a:avLst/>
                        </a:prstGeom>
                        <a:ln>
                          <a:tailEnd type="triangle"/>
                        </a:ln>
                      </wps:spPr>
                      <wps:style>
                        <a:lnRef idx="3">
                          <a:schemeClr val="accent3"/>
                        </a:lnRef>
                        <a:fillRef idx="0">
                          <a:schemeClr val="accent3"/>
                        </a:fillRef>
                        <a:effectRef idx="2">
                          <a:schemeClr val="accent3"/>
                        </a:effectRef>
                        <a:fontRef idx="minor">
                          <a:schemeClr val="tx1"/>
                        </a:fontRef>
                      </wps:style>
                      <wps:bodyPr/>
                    </wps:wsp>
                  </a:graphicData>
                </a:graphic>
              </wp:anchor>
            </w:drawing>
          </mc:Choice>
          <mc:Fallback>
            <w:pict>
              <v:shape w14:anchorId="06E01634" id="Straight Arrow Connector 142" o:spid="_x0000_s1026" type="#_x0000_t32" style="position:absolute;margin-left:59.95pt;margin-top:15.5pt;width:0;height:113.3pt;flip: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" strokecolor="#a5a5a5 [3206]" strokeweight="1.5pt">
                <v:stroke endarrow="block" joinstyle="miter"/>
              </v:shape>
            </w:pict>
          </mc:Fallback>
        </mc:AlternateContent>
      </w:r>
      <w:r w:rsidR="00F649C1" w:rsidRPr="00863254">
        <w:rPr>
          <w:rFonts w:ascii="Arial" w:hAnsi="Arial" w:cs="Arial"/>
          <w:b/>
          <w:bCs/>
          <w:sz w:val="22"/>
          <w:szCs w:val="22"/>
        </w:rPr>
        <w:t>Power-Interest Grid</w:t>
      </w:r>
    </w:p>
    <w:p w14:paraId="4668E3B2" w14:textId="74136C9D" w:rsidR="00F649C1" w:rsidRPr="00863254" w:rsidRDefault="00B679B2" w:rsidP="00863254">
      <w:pPr>
        <w:spacing w:after="160" w:line="259" w:lineRule="auto"/>
        <w:jc w:val="both"/>
        <w:rPr>
          <w:rFonts w:ascii="Arial" w:hAnsi="Arial" w:cs="Arial"/>
          <w:b/>
          <w:bCs/>
          <w:sz w:val="22"/>
          <w:szCs w:val="22"/>
        </w:rPr>
      </w:pPr>
      <w:r w:rsidRPr="00863254">
        <w:rPr>
          <w:rFonts w:ascii="Arial" w:hAnsi="Arial" w:cs="Arial"/>
          <w:b/>
          <w:bCs/>
          <w:noProof/>
          <w:sz w:val="22"/>
          <w:szCs w:val="22"/>
        </w:rPr>
        <mc:AlternateContent>
          <mc:Choice Requires="wps">
            <w:drawing>
              <wp:anchor distT="0" distB="0" distL="114300" distR="114300" simplePos="0" relativeHeight="251781632" behindDoc="0" locked="0" layoutInCell="1" allowOverlap="1" wp14:anchorId="4D37A586" wp14:editId="59359991">
                <wp:simplePos x="0" y="0"/>
                <wp:positionH relativeFrom="column">
                  <wp:posOffset>766870</wp:posOffset>
                </wp:positionH>
                <wp:positionV relativeFrom="paragraph">
                  <wp:posOffset>149015</wp:posOffset>
                </wp:positionV>
                <wp:extent cx="1071245" cy="596900"/>
                <wp:effectExtent l="0" t="0" r="14605" b="12700"/>
                <wp:wrapNone/>
                <wp:docPr id="5" name="Rectangle 5"/>
                <wp:cNvGraphicFramePr/>
                <a:graphic xmlns:a="http://schemas.openxmlformats.org/drawingml/2006/main">
                  <a:graphicData uri="http://schemas.microsoft.com/office/word/2010/wordprocessingShape">
                    <wps:wsp>
                      <wps:cNvSpPr/>
                      <wps:spPr>
                        <a:xfrm>
                          <a:off x="0" y="0"/>
                          <a:ext cx="1071245" cy="596900"/>
                        </a:xfrm>
                        <a:prstGeom prst="rect">
                          <a:avLst/>
                        </a:prstGeom>
                        <a:solidFill>
                          <a:sysClr val="window" lastClr="FFFFFF"/>
                        </a:solidFill>
                        <a:ln w="12700" cap="flat" cmpd="sng" algn="ctr">
                          <a:solidFill>
                            <a:srgbClr val="A5A5A5"/>
                          </a:solidFill>
                          <a:prstDash val="solid"/>
                          <a:miter lim="800000"/>
                        </a:ln>
                        <a:effectLst/>
                      </wps:spPr>
                      <wps:txbx>
                        <w:txbxContent>
                          <w:p w14:paraId="08AB148D" w14:textId="77777777" w:rsidR="00B829B2" w:rsidRPr="00590ADD" w:rsidRDefault="00B829B2" w:rsidP="00F649C1">
                            <w:pPr>
                              <w:jc w:val="center"/>
                              <w:rPr>
                                <w:rFonts w:ascii="Arial" w:hAnsi="Arial" w:cs="Arial"/>
                                <w:b/>
                                <w:bCs/>
                                <w:sz w:val="22"/>
                                <w:szCs w:val="22"/>
                              </w:rPr>
                            </w:pPr>
                            <w:r w:rsidRPr="00590ADD">
                              <w:rPr>
                                <w:rFonts w:ascii="Arial" w:hAnsi="Arial" w:cs="Arial"/>
                                <w:b/>
                                <w:bCs/>
                                <w:sz w:val="22"/>
                                <w:szCs w:val="22"/>
                              </w:rPr>
                              <w:t xml:space="preserve">Keep satisfied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D37A586" id="Rectangle 5" o:spid="_x0000_s1087" style="position:absolute;left:0;text-align:left;margin-left:60.4pt;margin-top:11.75pt;width:84.35pt;height:47pt;z-index:251781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" fillcolor="window" strokecolor="#a5a5a5" strokeweight="1pt">
                <v:textbox>
                  <w:txbxContent>
                    <w:p w14:paraId="08AB148D" w14:textId="77777777" w:rsidR="00B829B2" w:rsidRPr="00590ADD" w:rsidRDefault="00B829B2" w:rsidP="00F649C1">
                      <w:pPr>
                        <w:jc w:val="center"/>
                        <w:rPr>
                          <w:rFonts w:ascii="Arial" w:hAnsi="Arial" w:cs="Arial"/>
                          <w:b/>
                          <w:bCs/>
                          <w:sz w:val="22"/>
                          <w:szCs w:val="22"/>
                        </w:rPr>
                      </w:pPr>
                      <w:r w:rsidRPr="00590ADD">
                        <w:rPr>
                          <w:rFonts w:ascii="Arial" w:hAnsi="Arial" w:cs="Arial"/>
                          <w:b/>
                          <w:bCs/>
                          <w:sz w:val="22"/>
                          <w:szCs w:val="22"/>
                        </w:rPr>
                        <w:t xml:space="preserve">Keep satisfied </w:t>
                      </w:r>
                    </w:p>
                  </w:txbxContent>
                </v:textbox>
              </v:rect>
            </w:pict>
          </mc:Fallback>
        </mc:AlternateContent>
      </w:r>
      <w:r w:rsidRPr="00863254">
        <w:rPr>
          <w:rFonts w:ascii="Arial" w:hAnsi="Arial" w:cs="Arial"/>
          <w:b/>
          <w:bCs/>
          <w:noProof/>
          <w:sz w:val="22"/>
          <w:szCs w:val="22"/>
        </w:rPr>
        <mc:AlternateContent>
          <mc:Choice Requires="wps">
            <w:drawing>
              <wp:anchor distT="0" distB="0" distL="114300" distR="114300" simplePos="0" relativeHeight="251805184" behindDoc="0" locked="0" layoutInCell="1" allowOverlap="1" wp14:anchorId="468699C7" wp14:editId="78512338">
                <wp:simplePos x="0" y="0"/>
                <wp:positionH relativeFrom="column">
                  <wp:posOffset>1866900</wp:posOffset>
                </wp:positionH>
                <wp:positionV relativeFrom="paragraph">
                  <wp:posOffset>149225</wp:posOffset>
                </wp:positionV>
                <wp:extent cx="1071245" cy="597600"/>
                <wp:effectExtent l="0" t="0" r="14605" b="12065"/>
                <wp:wrapNone/>
                <wp:docPr id="96" name="Rectangle 96"/>
                <wp:cNvGraphicFramePr/>
                <a:graphic xmlns:a="http://schemas.openxmlformats.org/drawingml/2006/main">
                  <a:graphicData uri="http://schemas.microsoft.com/office/word/2010/wordprocessingShape">
                    <wps:wsp>
                      <wps:cNvSpPr/>
                      <wps:spPr>
                        <a:xfrm>
                          <a:off x="0" y="0"/>
                          <a:ext cx="1071245" cy="597600"/>
                        </a:xfrm>
                        <a:prstGeom prst="rect">
                          <a:avLst/>
                        </a:prstGeom>
                        <a:solidFill>
                          <a:sysClr val="window" lastClr="FFFFFF"/>
                        </a:solidFill>
                        <a:ln w="12700" cap="flat" cmpd="sng" algn="ctr">
                          <a:solidFill>
                            <a:srgbClr val="A5A5A5"/>
                          </a:solidFill>
                          <a:prstDash val="solid"/>
                          <a:miter lim="800000"/>
                        </a:ln>
                        <a:effectLst/>
                      </wps:spPr>
                      <wps:txbx>
                        <w:txbxContent>
                          <w:p w14:paraId="2F0D52BD" w14:textId="77777777" w:rsidR="00B829B2" w:rsidRPr="00590ADD" w:rsidRDefault="00B829B2" w:rsidP="00F649C1">
                            <w:pPr>
                              <w:jc w:val="center"/>
                              <w:rPr>
                                <w:rFonts w:ascii="Arial" w:hAnsi="Arial" w:cs="Arial"/>
                                <w:b/>
                                <w:bCs/>
                                <w:sz w:val="22"/>
                                <w:szCs w:val="22"/>
                              </w:rPr>
                            </w:pPr>
                            <w:r w:rsidRPr="00590ADD">
                              <w:rPr>
                                <w:rFonts w:ascii="Arial" w:hAnsi="Arial" w:cs="Arial"/>
                                <w:b/>
                                <w:bCs/>
                                <w:sz w:val="22"/>
                                <w:szCs w:val="22"/>
                              </w:rPr>
                              <w:t>Manage Closely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68699C7" id="Rectangle 96" o:spid="_x0000_s1088" style="position:absolute;left:0;text-align:left;margin-left:147pt;margin-top:11.75pt;width:84.35pt;height:47.05pt;z-index:251805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" fillcolor="window" strokecolor="#a5a5a5" strokeweight="1pt">
                <v:textbox>
                  <w:txbxContent>
                    <w:p w14:paraId="2F0D52BD" w14:textId="77777777" w:rsidR="00B829B2" w:rsidRPr="00590ADD" w:rsidRDefault="00B829B2" w:rsidP="00F649C1">
                      <w:pPr>
                        <w:jc w:val="center"/>
                        <w:rPr>
                          <w:rFonts w:ascii="Arial" w:hAnsi="Arial" w:cs="Arial"/>
                          <w:b/>
                          <w:bCs/>
                          <w:sz w:val="22"/>
                          <w:szCs w:val="22"/>
                        </w:rPr>
                      </w:pPr>
                      <w:r w:rsidRPr="00590ADD">
                        <w:rPr>
                          <w:rFonts w:ascii="Arial" w:hAnsi="Arial" w:cs="Arial"/>
                          <w:b/>
                          <w:bCs/>
                          <w:sz w:val="22"/>
                          <w:szCs w:val="22"/>
                        </w:rPr>
                        <w:t>Manage Closely</w:t>
                      </w:r>
                    </w:p>
                  </w:txbxContent>
                </v:textbox>
              </v:rect>
            </w:pict>
          </mc:Fallback>
        </mc:AlternateContent>
      </w:r>
      <w:r w:rsidRPr="00863254">
        <w:rPr>
          <w:rFonts w:ascii="Arial" w:hAnsi="Arial" w:cs="Arial"/>
          <w:noProof/>
          <w:sz w:val="22"/>
          <w:szCs w:val="22"/>
        </w:rPr>
        <mc:AlternateContent>
          <mc:Choice Requires="wps">
            <w:drawing>
              <wp:anchor distT="0" distB="0" distL="114300" distR="114300" simplePos="0" relativeHeight="251908608" behindDoc="0" locked="0" layoutInCell="1" allowOverlap="1" wp14:anchorId="0CF44E79" wp14:editId="5BC1097D">
                <wp:simplePos x="0" y="0"/>
                <wp:positionH relativeFrom="column">
                  <wp:posOffset>314325</wp:posOffset>
                </wp:positionH>
                <wp:positionV relativeFrom="paragraph">
                  <wp:posOffset>32385</wp:posOffset>
                </wp:positionV>
                <wp:extent cx="1828800" cy="1828800"/>
                <wp:effectExtent l="0" t="0" r="0" b="0"/>
                <wp:wrapNone/>
                <wp:docPr id="95" name="Text Box 9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EAF4F25" w14:textId="77777777" w:rsidR="00B829B2" w:rsidRPr="00DB6840" w:rsidRDefault="00B829B2" w:rsidP="00F649C1">
                            <w:pPr>
                              <w:spacing w:line="360" w:lineRule="auto"/>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High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CF44E79" id="Text Box 95" o:spid="_x0000_s1089" type="#_x0000_t202" style="position:absolute;left:0;text-align:left;margin-left:24.75pt;margin-top:2.55pt;width:2in;height:2in;z-index:2519086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" filled="f" stroked="f">
                <v:textbox style="mso-fit-shape-to-text:t">
                  <w:txbxContent>
                    <w:p w14:paraId="2EAF4F25" w14:textId="77777777" w:rsidR="00B829B2" w:rsidRPr="00DB6840" w:rsidRDefault="00B829B2" w:rsidP="00F649C1">
                      <w:pPr>
                        <w:spacing w:line="360" w:lineRule="auto"/>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High </w:t>
                      </w:r>
                    </w:p>
                  </w:txbxContent>
                </v:textbox>
              </v:shape>
            </w:pict>
          </mc:Fallback>
        </mc:AlternateContent>
      </w:r>
      <w:r w:rsidRPr="00863254">
        <w:rPr>
          <w:rFonts w:ascii="Arial" w:hAnsi="Arial" w:cs="Arial"/>
          <w:noProof/>
          <w:sz w:val="22"/>
          <w:szCs w:val="22"/>
        </w:rPr>
        <mc:AlternateContent>
          <mc:Choice Requires="wps">
            <w:drawing>
              <wp:anchor distT="0" distB="0" distL="114300" distR="114300" simplePos="0" relativeHeight="251865600" behindDoc="0" locked="0" layoutInCell="1" allowOverlap="1" wp14:anchorId="0AE282C9" wp14:editId="1795DADA">
                <wp:simplePos x="0" y="0"/>
                <wp:positionH relativeFrom="margin">
                  <wp:posOffset>400050</wp:posOffset>
                </wp:positionH>
                <wp:positionV relativeFrom="paragraph">
                  <wp:posOffset>67310</wp:posOffset>
                </wp:positionV>
                <wp:extent cx="1828800" cy="1352550"/>
                <wp:effectExtent l="0" t="0" r="0" b="0"/>
                <wp:wrapNone/>
                <wp:docPr id="99" name="Text Box 99"/>
                <wp:cNvGraphicFramePr/>
                <a:graphic xmlns:a="http://schemas.openxmlformats.org/drawingml/2006/main">
                  <a:graphicData uri="http://schemas.microsoft.com/office/word/2010/wordprocessingShape">
                    <wps:wsp>
                      <wps:cNvSpPr txBox="1"/>
                      <wps:spPr>
                        <a:xfrm>
                          <a:off x="0" y="0"/>
                          <a:ext cx="1828800" cy="1352550"/>
                        </a:xfrm>
                        <a:prstGeom prst="rect">
                          <a:avLst/>
                        </a:prstGeom>
                        <a:noFill/>
                        <a:ln>
                          <a:noFill/>
                        </a:ln>
                      </wps:spPr>
                      <wps:txbx>
                        <w:txbxContent>
                          <w:p w14:paraId="15F9F2B2" w14:textId="7BA3C97C" w:rsidR="00B829B2" w:rsidRPr="00B679B2" w:rsidRDefault="00B829B2" w:rsidP="00B679B2">
                            <w:pPr>
                              <w:jc w:val="center"/>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679B2">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Power</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0AE282C9" id="Text Box 99" o:spid="_x0000_s1090" type="#_x0000_t202" style="position:absolute;left:0;text-align:left;margin-left:31.5pt;margin-top:5.3pt;width:2in;height:106.5pt;z-index:25186560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" filled="f" stroked="f">
                <v:textbox style="layout-flow:vertical;mso-layout-flow-alt:bottom-to-top;mso-fit-shape-to-text:t">
                  <w:txbxContent>
                    <w:p w14:paraId="15F9F2B2" w14:textId="7BA3C97C" w:rsidR="00B829B2" w:rsidRPr="00B679B2" w:rsidRDefault="00B829B2" w:rsidP="00B679B2">
                      <w:pPr>
                        <w:jc w:val="center"/>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679B2">
                        <w:rPr>
                          <w:rFonts w:ascii="Arial" w:hAnsi="Arial" w:cs="Arial"/>
                          <w:b/>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Power</w:t>
                      </w:r>
                    </w:p>
                  </w:txbxContent>
                </v:textbox>
                <w10:wrap anchorx="margin"/>
              </v:shape>
            </w:pict>
          </mc:Fallback>
        </mc:AlternateContent>
      </w:r>
    </w:p>
    <w:p w14:paraId="40F40452" w14:textId="316CD590" w:rsidR="00F649C1" w:rsidRPr="00863254" w:rsidRDefault="00F649C1" w:rsidP="00863254">
      <w:pPr>
        <w:spacing w:after="160" w:line="259" w:lineRule="auto"/>
        <w:jc w:val="both"/>
        <w:rPr>
          <w:rFonts w:ascii="Arial" w:hAnsi="Arial" w:cs="Arial"/>
          <w:b/>
          <w:bCs/>
          <w:sz w:val="22"/>
          <w:szCs w:val="22"/>
        </w:rPr>
      </w:pPr>
    </w:p>
    <w:p w14:paraId="6C56A3C4" w14:textId="4CE6B59F" w:rsidR="00F649C1" w:rsidRPr="00863254" w:rsidRDefault="00B679B2" w:rsidP="00863254">
      <w:pPr>
        <w:spacing w:after="160" w:line="259" w:lineRule="auto"/>
        <w:jc w:val="both"/>
        <w:rPr>
          <w:rFonts w:ascii="Arial" w:hAnsi="Arial" w:cs="Arial"/>
          <w:b/>
          <w:bCs/>
          <w:sz w:val="22"/>
          <w:szCs w:val="22"/>
        </w:rPr>
      </w:pPr>
      <w:r w:rsidRPr="00863254">
        <w:rPr>
          <w:rFonts w:ascii="Arial" w:hAnsi="Arial" w:cs="Arial"/>
          <w:b/>
          <w:bCs/>
          <w:noProof/>
          <w:sz w:val="22"/>
          <w:szCs w:val="22"/>
        </w:rPr>
        <mc:AlternateContent>
          <mc:Choice Requires="wps">
            <w:drawing>
              <wp:anchor distT="0" distB="0" distL="114300" distR="114300" simplePos="0" relativeHeight="251853312" behindDoc="0" locked="0" layoutInCell="1" allowOverlap="1" wp14:anchorId="283D9664" wp14:editId="6AF999E3">
                <wp:simplePos x="0" y="0"/>
                <wp:positionH relativeFrom="column">
                  <wp:posOffset>1866265</wp:posOffset>
                </wp:positionH>
                <wp:positionV relativeFrom="paragraph">
                  <wp:posOffset>217392</wp:posOffset>
                </wp:positionV>
                <wp:extent cx="1071563" cy="597600"/>
                <wp:effectExtent l="0" t="0" r="14605" b="12065"/>
                <wp:wrapNone/>
                <wp:docPr id="98" name="Rectangle 98"/>
                <wp:cNvGraphicFramePr/>
                <a:graphic xmlns:a="http://schemas.openxmlformats.org/drawingml/2006/main">
                  <a:graphicData uri="http://schemas.microsoft.com/office/word/2010/wordprocessingShape">
                    <wps:wsp>
                      <wps:cNvSpPr/>
                      <wps:spPr>
                        <a:xfrm>
                          <a:off x="0" y="0"/>
                          <a:ext cx="1071563" cy="597600"/>
                        </a:xfrm>
                        <a:prstGeom prst="rect">
                          <a:avLst/>
                        </a:prstGeom>
                        <a:solidFill>
                          <a:sysClr val="window" lastClr="FFFFFF"/>
                        </a:solidFill>
                        <a:ln w="12700" cap="flat" cmpd="sng" algn="ctr">
                          <a:solidFill>
                            <a:srgbClr val="A5A5A5"/>
                          </a:solidFill>
                          <a:prstDash val="solid"/>
                          <a:miter lim="800000"/>
                        </a:ln>
                        <a:effectLst/>
                      </wps:spPr>
                      <wps:txbx>
                        <w:txbxContent>
                          <w:p w14:paraId="018AD907" w14:textId="77777777" w:rsidR="00B829B2" w:rsidRPr="00590ADD" w:rsidRDefault="00B829B2" w:rsidP="00F649C1">
                            <w:pPr>
                              <w:jc w:val="center"/>
                              <w:rPr>
                                <w:rFonts w:ascii="Arial" w:hAnsi="Arial" w:cs="Arial"/>
                                <w:b/>
                                <w:bCs/>
                                <w:sz w:val="22"/>
                                <w:szCs w:val="22"/>
                              </w:rPr>
                            </w:pPr>
                            <w:r w:rsidRPr="00590ADD">
                              <w:rPr>
                                <w:rFonts w:ascii="Arial" w:hAnsi="Arial" w:cs="Arial"/>
                                <w:b/>
                                <w:bCs/>
                                <w:sz w:val="22"/>
                                <w:szCs w:val="22"/>
                              </w:rPr>
                              <w:t>Keep Informed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83D9664" id="Rectangle 98" o:spid="_x0000_s1091" style="position:absolute;left:0;text-align:left;margin-left:146.95pt;margin-top:17.1pt;width:84.4pt;height:47.05pt;z-index:251853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" fillcolor="window" strokecolor="#a5a5a5" strokeweight="1pt">
                <v:textbox>
                  <w:txbxContent>
                    <w:p w14:paraId="018AD907" w14:textId="77777777" w:rsidR="00B829B2" w:rsidRPr="00590ADD" w:rsidRDefault="00B829B2" w:rsidP="00F649C1">
                      <w:pPr>
                        <w:jc w:val="center"/>
                        <w:rPr>
                          <w:rFonts w:ascii="Arial" w:hAnsi="Arial" w:cs="Arial"/>
                          <w:b/>
                          <w:bCs/>
                          <w:sz w:val="22"/>
                          <w:szCs w:val="22"/>
                        </w:rPr>
                      </w:pPr>
                      <w:r w:rsidRPr="00590ADD">
                        <w:rPr>
                          <w:rFonts w:ascii="Arial" w:hAnsi="Arial" w:cs="Arial"/>
                          <w:b/>
                          <w:bCs/>
                          <w:sz w:val="22"/>
                          <w:szCs w:val="22"/>
                        </w:rPr>
                        <w:t>Keep Informed</w:t>
                      </w:r>
                    </w:p>
                  </w:txbxContent>
                </v:textbox>
              </v:rect>
            </w:pict>
          </mc:Fallback>
        </mc:AlternateContent>
      </w:r>
      <w:r w:rsidRPr="00863254">
        <w:rPr>
          <w:rFonts w:ascii="Arial" w:hAnsi="Arial" w:cs="Arial"/>
          <w:b/>
          <w:bCs/>
          <w:noProof/>
          <w:sz w:val="22"/>
          <w:szCs w:val="22"/>
        </w:rPr>
        <mc:AlternateContent>
          <mc:Choice Requires="wps">
            <w:drawing>
              <wp:anchor distT="0" distB="0" distL="114300" distR="114300" simplePos="0" relativeHeight="251827712" behindDoc="0" locked="0" layoutInCell="1" allowOverlap="1" wp14:anchorId="1AFC5B2C" wp14:editId="04917841">
                <wp:simplePos x="0" y="0"/>
                <wp:positionH relativeFrom="column">
                  <wp:posOffset>768350</wp:posOffset>
                </wp:positionH>
                <wp:positionV relativeFrom="paragraph">
                  <wp:posOffset>215900</wp:posOffset>
                </wp:positionV>
                <wp:extent cx="1071563" cy="597600"/>
                <wp:effectExtent l="0" t="0" r="14605" b="12065"/>
                <wp:wrapNone/>
                <wp:docPr id="100" name="Rectangle 100"/>
                <wp:cNvGraphicFramePr/>
                <a:graphic xmlns:a="http://schemas.openxmlformats.org/drawingml/2006/main">
                  <a:graphicData uri="http://schemas.microsoft.com/office/word/2010/wordprocessingShape">
                    <wps:wsp>
                      <wps:cNvSpPr/>
                      <wps:spPr>
                        <a:xfrm>
                          <a:off x="0" y="0"/>
                          <a:ext cx="1071563" cy="597600"/>
                        </a:xfrm>
                        <a:prstGeom prst="rect">
                          <a:avLst/>
                        </a:prstGeom>
                        <a:solidFill>
                          <a:sysClr val="window" lastClr="FFFFFF"/>
                        </a:solidFill>
                        <a:ln w="12700" cap="flat" cmpd="sng" algn="ctr">
                          <a:solidFill>
                            <a:srgbClr val="A5A5A5"/>
                          </a:solidFill>
                          <a:prstDash val="solid"/>
                          <a:miter lim="800000"/>
                        </a:ln>
                        <a:effectLst/>
                      </wps:spPr>
                      <wps:txbx>
                        <w:txbxContent>
                          <w:p w14:paraId="27BCD66D" w14:textId="77777777" w:rsidR="00B829B2" w:rsidRPr="00590ADD" w:rsidRDefault="00B829B2" w:rsidP="00F649C1">
                            <w:pPr>
                              <w:jc w:val="center"/>
                              <w:rPr>
                                <w:rFonts w:ascii="Arial" w:hAnsi="Arial" w:cs="Arial"/>
                                <w:b/>
                                <w:bCs/>
                                <w:sz w:val="22"/>
                                <w:szCs w:val="22"/>
                              </w:rPr>
                            </w:pPr>
                            <w:r w:rsidRPr="00590ADD">
                              <w:rPr>
                                <w:rFonts w:ascii="Arial" w:hAnsi="Arial" w:cs="Arial"/>
                                <w:b/>
                                <w:bCs/>
                                <w:sz w:val="22"/>
                                <w:szCs w:val="22"/>
                              </w:rPr>
                              <w:t>Monitor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AFC5B2C" id="Rectangle 100" o:spid="_x0000_s1092" style="position:absolute;left:0;text-align:left;margin-left:60.5pt;margin-top:17pt;width:84.4pt;height:47.05pt;z-index:2518277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" fillcolor="window" strokecolor="#a5a5a5" strokeweight="1pt">
                <v:textbox>
                  <w:txbxContent>
                    <w:p w14:paraId="27BCD66D" w14:textId="77777777" w:rsidR="00B829B2" w:rsidRPr="00590ADD" w:rsidRDefault="00B829B2" w:rsidP="00F649C1">
                      <w:pPr>
                        <w:jc w:val="center"/>
                        <w:rPr>
                          <w:rFonts w:ascii="Arial" w:hAnsi="Arial" w:cs="Arial"/>
                          <w:b/>
                          <w:bCs/>
                          <w:sz w:val="22"/>
                          <w:szCs w:val="22"/>
                        </w:rPr>
                      </w:pPr>
                      <w:r w:rsidRPr="00590ADD">
                        <w:rPr>
                          <w:rFonts w:ascii="Arial" w:hAnsi="Arial" w:cs="Arial"/>
                          <w:b/>
                          <w:bCs/>
                          <w:sz w:val="22"/>
                          <w:szCs w:val="22"/>
                        </w:rPr>
                        <w:t>Monitor</w:t>
                      </w:r>
                    </w:p>
                  </w:txbxContent>
                </v:textbox>
              </v:rect>
            </w:pict>
          </mc:Fallback>
        </mc:AlternateContent>
      </w:r>
    </w:p>
    <w:p w14:paraId="3651BA98" w14:textId="5BF85DFD" w:rsidR="00F649C1" w:rsidRDefault="00F649C1" w:rsidP="00863254">
      <w:pPr>
        <w:spacing w:after="160" w:line="259" w:lineRule="auto"/>
        <w:jc w:val="both"/>
        <w:rPr>
          <w:rFonts w:ascii="Arial" w:hAnsi="Arial" w:cs="Arial"/>
          <w:b/>
          <w:bCs/>
          <w:sz w:val="22"/>
          <w:szCs w:val="22"/>
        </w:rPr>
      </w:pPr>
    </w:p>
    <w:p w14:paraId="787029EA" w14:textId="62C34329" w:rsidR="00F649C1" w:rsidRPr="00863254" w:rsidRDefault="00B679B2" w:rsidP="00863254">
      <w:pPr>
        <w:spacing w:after="160" w:line="259" w:lineRule="auto"/>
        <w:jc w:val="both"/>
        <w:rPr>
          <w:rFonts w:ascii="Arial" w:hAnsi="Arial" w:cs="Arial"/>
          <w:b/>
          <w:bCs/>
          <w:sz w:val="22"/>
          <w:szCs w:val="22"/>
        </w:rPr>
      </w:pPr>
      <w:r>
        <w:rPr>
          <w:rFonts w:ascii="Arial" w:hAnsi="Arial" w:cs="Arial"/>
          <w:noProof/>
          <w:sz w:val="22"/>
          <w:szCs w:val="22"/>
        </w:rPr>
        <mc:AlternateContent>
          <mc:Choice Requires="wps">
            <w:drawing>
              <wp:anchor distT="0" distB="0" distL="114300" distR="114300" simplePos="0" relativeHeight="252133888" behindDoc="0" locked="0" layoutInCell="1" allowOverlap="1" wp14:anchorId="73E88231" wp14:editId="5BBF008C">
                <wp:simplePos x="0" y="0"/>
                <wp:positionH relativeFrom="column">
                  <wp:posOffset>756920</wp:posOffset>
                </wp:positionH>
                <wp:positionV relativeFrom="paragraph">
                  <wp:posOffset>255839</wp:posOffset>
                </wp:positionV>
                <wp:extent cx="2381250" cy="6985"/>
                <wp:effectExtent l="0" t="57150" r="38100" b="88265"/>
                <wp:wrapNone/>
                <wp:docPr id="141" name="Straight Arrow Connector 141"/>
                <wp:cNvGraphicFramePr/>
                <a:graphic xmlns:a="http://schemas.openxmlformats.org/drawingml/2006/main">
                  <a:graphicData uri="http://schemas.microsoft.com/office/word/2010/wordprocessingShape">
                    <wps:wsp>
                      <wps:cNvCnPr/>
                      <wps:spPr>
                        <a:xfrm>
                          <a:off x="0" y="0"/>
                          <a:ext cx="2381250" cy="6985"/>
                        </a:xfrm>
                        <a:prstGeom prst="straightConnector1">
                          <a:avLst/>
                        </a:prstGeom>
                        <a:ln>
                          <a:tailEnd type="triangle"/>
                        </a:ln>
                      </wps:spPr>
                      <wps:style>
                        <a:lnRef idx="3">
                          <a:schemeClr val="accent3"/>
                        </a:lnRef>
                        <a:fillRef idx="0">
                          <a:schemeClr val="accent3"/>
                        </a:fillRef>
                        <a:effectRef idx="2">
                          <a:schemeClr val="accent3"/>
                        </a:effectRef>
                        <a:fontRef idx="minor">
                          <a:schemeClr val="tx1"/>
                        </a:fontRef>
                      </wps:style>
                      <wps:bodyPr/>
                    </wps:wsp>
                  </a:graphicData>
                </a:graphic>
              </wp:anchor>
            </w:drawing>
          </mc:Choice>
          <mc:Fallback>
            <w:pict>
              <v:shape w14:anchorId="069C067A" id="Straight Arrow Connector 141" o:spid="_x0000_s1026" type="#_x0000_t32" style="position:absolute;margin-left:59.6pt;margin-top:20.15pt;width:187.5pt;height:.55pt;z-index:252133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" strokecolor="#a5a5a5 [3206]" strokeweight="1.5pt">
                <v:stroke endarrow="block" joinstyle="miter"/>
              </v:shape>
            </w:pict>
          </mc:Fallback>
        </mc:AlternateContent>
      </w:r>
      <w:r w:rsidR="00F649C1" w:rsidRPr="00863254">
        <w:rPr>
          <w:rFonts w:ascii="Arial" w:hAnsi="Arial" w:cs="Arial"/>
          <w:noProof/>
          <w:sz w:val="22"/>
          <w:szCs w:val="22"/>
        </w:rPr>
        <mc:AlternateContent>
          <mc:Choice Requires="wps">
            <w:drawing>
              <wp:anchor distT="0" distB="0" distL="114300" distR="114300" simplePos="0" relativeHeight="251895296" behindDoc="0" locked="0" layoutInCell="1" allowOverlap="1" wp14:anchorId="31C63BDA" wp14:editId="4984D7C5">
                <wp:simplePos x="0" y="0"/>
                <wp:positionH relativeFrom="column">
                  <wp:posOffset>333375</wp:posOffset>
                </wp:positionH>
                <wp:positionV relativeFrom="paragraph">
                  <wp:posOffset>89853</wp:posOffset>
                </wp:positionV>
                <wp:extent cx="1828800" cy="1828800"/>
                <wp:effectExtent l="0" t="0" r="0" b="0"/>
                <wp:wrapNone/>
                <wp:docPr id="101" name="Text Box 10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B8471F5" w14:textId="77777777" w:rsidR="00B829B2" w:rsidRPr="00B679B2" w:rsidRDefault="00B829B2" w:rsidP="00F649C1">
                            <w:pPr>
                              <w:jc w:val="cente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679B2">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Low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1C63BDA" id="Text Box 101" o:spid="_x0000_s1093" type="#_x0000_t202" style="position:absolute;left:0;text-align:left;margin-left:26.25pt;margin-top:7.1pt;width:2in;height:2in;z-index:2518952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" filled="f" stroked="f">
                <v:textbox style="mso-fit-shape-to-text:t">
                  <w:txbxContent>
                    <w:p w14:paraId="0B8471F5" w14:textId="77777777" w:rsidR="00B829B2" w:rsidRPr="00B679B2" w:rsidRDefault="00B829B2" w:rsidP="00F649C1">
                      <w:pPr>
                        <w:jc w:val="cente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679B2">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Low </w:t>
                      </w:r>
                    </w:p>
                  </w:txbxContent>
                </v:textbox>
              </v:shape>
            </w:pict>
          </mc:Fallback>
        </mc:AlternateContent>
      </w:r>
    </w:p>
    <w:p w14:paraId="0F6BD2B5" w14:textId="31019E04" w:rsidR="00B679B2" w:rsidRDefault="00B679B2" w:rsidP="00863254">
      <w:pPr>
        <w:spacing w:after="160" w:line="259" w:lineRule="auto"/>
        <w:jc w:val="both"/>
        <w:rPr>
          <w:rFonts w:ascii="Arial" w:hAnsi="Arial" w:cs="Arial"/>
          <w:b/>
          <w:bCs/>
          <w:sz w:val="22"/>
          <w:szCs w:val="22"/>
        </w:rPr>
      </w:pPr>
      <w:r w:rsidRPr="00863254">
        <w:rPr>
          <w:rFonts w:ascii="Arial" w:hAnsi="Arial" w:cs="Arial"/>
          <w:noProof/>
          <w:sz w:val="22"/>
          <w:szCs w:val="22"/>
        </w:rPr>
        <mc:AlternateContent>
          <mc:Choice Requires="wps">
            <w:drawing>
              <wp:anchor distT="0" distB="0" distL="114300" distR="114300" simplePos="0" relativeHeight="251923968" behindDoc="0" locked="0" layoutInCell="1" allowOverlap="1" wp14:anchorId="70A98AFB" wp14:editId="7941B326">
                <wp:simplePos x="0" y="0"/>
                <wp:positionH relativeFrom="margin">
                  <wp:posOffset>2705100</wp:posOffset>
                </wp:positionH>
                <wp:positionV relativeFrom="paragraph">
                  <wp:posOffset>5286</wp:posOffset>
                </wp:positionV>
                <wp:extent cx="1828800" cy="1828800"/>
                <wp:effectExtent l="0" t="0" r="0" b="3810"/>
                <wp:wrapNone/>
                <wp:docPr id="103" name="Text Box 10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31BBCA5" w14:textId="77777777" w:rsidR="00B829B2" w:rsidRPr="00DB6840" w:rsidRDefault="00B829B2" w:rsidP="00F649C1">
                            <w:pPr>
                              <w:spacing w:line="360" w:lineRule="auto"/>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High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0A98AFB" id="Text Box 103" o:spid="_x0000_s1094" type="#_x0000_t202" style="position:absolute;left:0;text-align:left;margin-left:213pt;margin-top:.4pt;width:2in;height:2in;z-index:251923968;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" filled="f" stroked="f">
                <v:textbox style="mso-fit-shape-to-text:t">
                  <w:txbxContent>
                    <w:p w14:paraId="731BBCA5" w14:textId="77777777" w:rsidR="00B829B2" w:rsidRPr="00DB6840" w:rsidRDefault="00B829B2" w:rsidP="00F649C1">
                      <w:pPr>
                        <w:spacing w:line="360" w:lineRule="auto"/>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High </w:t>
                      </w:r>
                    </w:p>
                  </w:txbxContent>
                </v:textbox>
                <w10:wrap anchorx="margin"/>
              </v:shape>
            </w:pict>
          </mc:Fallback>
        </mc:AlternateContent>
      </w:r>
      <w:r w:rsidRPr="00863254">
        <w:rPr>
          <w:rFonts w:ascii="Arial" w:hAnsi="Arial" w:cs="Arial"/>
          <w:noProof/>
          <w:sz w:val="22"/>
          <w:szCs w:val="22"/>
        </w:rPr>
        <mc:AlternateContent>
          <mc:Choice Requires="wps">
            <w:drawing>
              <wp:anchor distT="0" distB="0" distL="114300" distR="114300" simplePos="0" relativeHeight="251878912" behindDoc="0" locked="0" layoutInCell="1" allowOverlap="1" wp14:anchorId="744177F4" wp14:editId="79FBA9EE">
                <wp:simplePos x="0" y="0"/>
                <wp:positionH relativeFrom="column">
                  <wp:posOffset>729081</wp:posOffset>
                </wp:positionH>
                <wp:positionV relativeFrom="paragraph">
                  <wp:posOffset>8037</wp:posOffset>
                </wp:positionV>
                <wp:extent cx="2298700" cy="1828800"/>
                <wp:effectExtent l="0" t="0" r="0" b="0"/>
                <wp:wrapNone/>
                <wp:docPr id="105" name="Text Box 105"/>
                <wp:cNvGraphicFramePr/>
                <a:graphic xmlns:a="http://schemas.openxmlformats.org/drawingml/2006/main">
                  <a:graphicData uri="http://schemas.microsoft.com/office/word/2010/wordprocessingShape">
                    <wps:wsp>
                      <wps:cNvSpPr txBox="1"/>
                      <wps:spPr>
                        <a:xfrm>
                          <a:off x="0" y="0"/>
                          <a:ext cx="2298700" cy="1828800"/>
                        </a:xfrm>
                        <a:prstGeom prst="rect">
                          <a:avLst/>
                        </a:prstGeom>
                        <a:noFill/>
                        <a:ln>
                          <a:noFill/>
                        </a:ln>
                      </wps:spPr>
                      <wps:txbx>
                        <w:txbxContent>
                          <w:p w14:paraId="79EEB2B3" w14:textId="77777777" w:rsidR="00B829B2" w:rsidRPr="00B679B2" w:rsidRDefault="00B829B2" w:rsidP="00F649C1">
                            <w:pPr>
                              <w:jc w:val="center"/>
                              <w:rPr>
                                <w:rFonts w:ascii="Arial" w:hAnsi="Arial" w:cs="Arial"/>
                                <w:b/>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679B2">
                              <w:rPr>
                                <w:rFonts w:ascii="Arial" w:hAnsi="Arial" w:cs="Arial"/>
                                <w:b/>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Interest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44177F4" id="Text Box 105" o:spid="_x0000_s1095" type="#_x0000_t202" style="position:absolute;left:0;text-align:left;margin-left:57.4pt;margin-top:.65pt;width:181pt;height:2in;z-index:251878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" filled="f" stroked="f">
                <v:textbox style="mso-fit-shape-to-text:t">
                  <w:txbxContent>
                    <w:p w14:paraId="79EEB2B3" w14:textId="77777777" w:rsidR="00B829B2" w:rsidRPr="00B679B2" w:rsidRDefault="00B829B2" w:rsidP="00F649C1">
                      <w:pPr>
                        <w:jc w:val="center"/>
                        <w:rPr>
                          <w:rFonts w:ascii="Arial" w:hAnsi="Arial" w:cs="Arial"/>
                          <w:b/>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679B2">
                        <w:rPr>
                          <w:rFonts w:ascii="Arial" w:hAnsi="Arial" w:cs="Arial"/>
                          <w:b/>
                          <w:noProof/>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Interest</w:t>
                      </w:r>
                    </w:p>
                  </w:txbxContent>
                </v:textbox>
              </v:shape>
            </w:pict>
          </mc:Fallback>
        </mc:AlternateContent>
      </w:r>
      <w:r w:rsidRPr="00863254">
        <w:rPr>
          <w:rFonts w:ascii="Arial" w:hAnsi="Arial" w:cs="Arial"/>
          <w:noProof/>
          <w:sz w:val="22"/>
          <w:szCs w:val="22"/>
        </w:rPr>
        <mc:AlternateContent>
          <mc:Choice Requires="wps">
            <w:drawing>
              <wp:anchor distT="0" distB="0" distL="114300" distR="114300" simplePos="0" relativeHeight="251894272" behindDoc="0" locked="0" layoutInCell="1" allowOverlap="1" wp14:anchorId="13E360B3" wp14:editId="46B31369">
                <wp:simplePos x="0" y="0"/>
                <wp:positionH relativeFrom="column">
                  <wp:posOffset>662094</wp:posOffset>
                </wp:positionH>
                <wp:positionV relativeFrom="paragraph">
                  <wp:posOffset>8356</wp:posOffset>
                </wp:positionV>
                <wp:extent cx="1828800" cy="1828800"/>
                <wp:effectExtent l="0" t="0" r="0" b="0"/>
                <wp:wrapNone/>
                <wp:docPr id="104" name="Text Box 10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051870D" w14:textId="77777777" w:rsidR="00B829B2" w:rsidRPr="00B679B2" w:rsidRDefault="00B829B2" w:rsidP="00F649C1">
                            <w:pPr>
                              <w:jc w:val="cente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679B2">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Low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3E360B3" id="Text Box 104" o:spid="_x0000_s1096" type="#_x0000_t202" style="position:absolute;left:0;text-align:left;margin-left:52.15pt;margin-top:.65pt;width:2in;height:2in;z-index:2518942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" filled="f" stroked="f">
                <v:textbox style="mso-fit-shape-to-text:t">
                  <w:txbxContent>
                    <w:p w14:paraId="3051870D" w14:textId="77777777" w:rsidR="00B829B2" w:rsidRPr="00B679B2" w:rsidRDefault="00B829B2" w:rsidP="00F649C1">
                      <w:pPr>
                        <w:jc w:val="center"/>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679B2">
                        <w:rPr>
                          <w:rFonts w:ascii="Arial" w:hAnsi="Arial" w:cs="Arial"/>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Low </w:t>
                      </w:r>
                    </w:p>
                  </w:txbxContent>
                </v:textbox>
              </v:shape>
            </w:pict>
          </mc:Fallback>
        </mc:AlternateContent>
      </w:r>
    </w:p>
    <w:p w14:paraId="5A163AF5" w14:textId="052599BF" w:rsidR="00D65963" w:rsidRPr="00590ADD" w:rsidRDefault="00F649C1" w:rsidP="00863254">
      <w:pPr>
        <w:spacing w:after="160" w:line="259" w:lineRule="auto"/>
        <w:jc w:val="both"/>
        <w:rPr>
          <w:rFonts w:ascii="Arial" w:hAnsi="Arial" w:cs="Arial"/>
          <w:sz w:val="22"/>
          <w:szCs w:val="22"/>
        </w:rPr>
      </w:pPr>
      <w:r w:rsidRPr="00B679B2">
        <w:rPr>
          <w:rFonts w:ascii="Arial" w:hAnsi="Arial" w:cs="Arial"/>
          <w:sz w:val="22"/>
          <w:szCs w:val="22"/>
        </w:rPr>
        <w:t xml:space="preserve">Figure </w:t>
      </w:r>
      <w:r w:rsidR="00B679B2" w:rsidRPr="00B679B2">
        <w:rPr>
          <w:rFonts w:ascii="Arial" w:hAnsi="Arial" w:cs="Arial"/>
          <w:sz w:val="22"/>
          <w:szCs w:val="22"/>
        </w:rPr>
        <w:t>1</w:t>
      </w:r>
      <w:r w:rsidR="00BF7310">
        <w:rPr>
          <w:rFonts w:ascii="Arial" w:hAnsi="Arial" w:cs="Arial"/>
          <w:sz w:val="22"/>
          <w:szCs w:val="22"/>
        </w:rPr>
        <w:t>2</w:t>
      </w:r>
      <w:r w:rsidR="00B679B2" w:rsidRPr="00B679B2">
        <w:rPr>
          <w:rFonts w:ascii="Arial" w:hAnsi="Arial" w:cs="Arial"/>
          <w:sz w:val="22"/>
          <w:szCs w:val="22"/>
        </w:rPr>
        <w:t xml:space="preserve"> </w:t>
      </w:r>
      <w:r w:rsidRPr="00B679B2">
        <w:rPr>
          <w:rFonts w:ascii="Arial" w:hAnsi="Arial" w:cs="Arial"/>
          <w:sz w:val="22"/>
          <w:szCs w:val="22"/>
        </w:rPr>
        <w:t xml:space="preserve">– </w:t>
      </w:r>
      <w:r w:rsidR="0085447C">
        <w:rPr>
          <w:rFonts w:ascii="Arial" w:hAnsi="Arial" w:cs="Arial"/>
          <w:sz w:val="22"/>
          <w:szCs w:val="22"/>
        </w:rPr>
        <w:t>Power-Interest Grid</w:t>
      </w:r>
      <w:r w:rsidRPr="00B679B2">
        <w:rPr>
          <w:rFonts w:ascii="Arial" w:hAnsi="Arial" w:cs="Arial"/>
          <w:sz w:val="22"/>
          <w:szCs w:val="22"/>
        </w:rPr>
        <w:t xml:space="preserve"> (McDonald, 2017)</w:t>
      </w:r>
      <w:r w:rsidR="00B679B2">
        <w:rPr>
          <w:rFonts w:ascii="Arial" w:hAnsi="Arial" w:cs="Arial"/>
          <w:sz w:val="22"/>
          <w:szCs w:val="22"/>
        </w:rPr>
        <w:t>.</w:t>
      </w:r>
    </w:p>
    <w:p w14:paraId="4423992E" w14:textId="0E87FA4C" w:rsidR="00165379" w:rsidRDefault="00261189" w:rsidP="00863254">
      <w:pPr>
        <w:spacing w:after="160" w:line="259" w:lineRule="auto"/>
        <w:jc w:val="both"/>
        <w:rPr>
          <w:rFonts w:ascii="Arial" w:hAnsi="Arial" w:cs="Arial"/>
          <w:b/>
          <w:bCs/>
          <w:sz w:val="22"/>
          <w:szCs w:val="22"/>
        </w:rPr>
      </w:pPr>
      <w:r>
        <w:rPr>
          <w:rFonts w:ascii="Arial" w:hAnsi="Arial" w:cs="Arial"/>
          <w:b/>
          <w:bCs/>
          <w:noProof/>
          <w:sz w:val="22"/>
          <w:szCs w:val="22"/>
        </w:rPr>
        <w:lastRenderedPageBreak/>
        <mc:AlternateContent>
          <mc:Choice Requires="wps">
            <w:drawing>
              <wp:anchor distT="0" distB="0" distL="114300" distR="114300" simplePos="0" relativeHeight="252168704" behindDoc="0" locked="0" layoutInCell="1" allowOverlap="1" wp14:anchorId="45810890" wp14:editId="3578BBDF">
                <wp:simplePos x="0" y="0"/>
                <wp:positionH relativeFrom="column">
                  <wp:posOffset>2639377</wp:posOffset>
                </wp:positionH>
                <wp:positionV relativeFrom="paragraph">
                  <wp:posOffset>-620395</wp:posOffset>
                </wp:positionV>
                <wp:extent cx="2599200" cy="3373200"/>
                <wp:effectExtent l="0" t="0" r="10795" b="17780"/>
                <wp:wrapNone/>
                <wp:docPr id="144" name="Rectangle 144"/>
                <wp:cNvGraphicFramePr/>
                <a:graphic xmlns:a="http://schemas.openxmlformats.org/drawingml/2006/main">
                  <a:graphicData uri="http://schemas.microsoft.com/office/word/2010/wordprocessingShape">
                    <wps:wsp>
                      <wps:cNvSpPr/>
                      <wps:spPr>
                        <a:xfrm>
                          <a:off x="0" y="0"/>
                          <a:ext cx="2599200" cy="3373200"/>
                        </a:xfrm>
                        <a:prstGeom prst="rect">
                          <a:avLst/>
                        </a:prstGeom>
                        <a:ln/>
                      </wps:spPr>
                      <wps:style>
                        <a:lnRef idx="1">
                          <a:schemeClr val="accent3"/>
                        </a:lnRef>
                        <a:fillRef idx="2">
                          <a:schemeClr val="accent3"/>
                        </a:fillRef>
                        <a:effectRef idx="1">
                          <a:schemeClr val="accent3"/>
                        </a:effectRef>
                        <a:fontRef idx="minor">
                          <a:schemeClr val="dk1"/>
                        </a:fontRef>
                      </wps:style>
                      <wps:txbx>
                        <w:txbxContent>
                          <w:p w14:paraId="5D7F5E14" w14:textId="3B967167" w:rsidR="00B829B2" w:rsidRDefault="00B829B2" w:rsidP="007F22AD">
                            <w:pPr>
                              <w:spacing w:after="160" w:line="360" w:lineRule="auto"/>
                              <w:rPr>
                                <w:rFonts w:ascii="Arial" w:hAnsi="Arial" w:cs="Arial"/>
                                <w:sz w:val="20"/>
                                <w:szCs w:val="20"/>
                              </w:rPr>
                            </w:pPr>
                            <w:r w:rsidRPr="00F1740A">
                              <w:rPr>
                                <w:rFonts w:ascii="Arial" w:hAnsi="Arial" w:cs="Arial"/>
                                <w:b/>
                                <w:bCs/>
                                <w:sz w:val="20"/>
                                <w:szCs w:val="20"/>
                              </w:rPr>
                              <w:t>Manage closely</w:t>
                            </w:r>
                            <w:r w:rsidRPr="00F1740A">
                              <w:rPr>
                                <w:rFonts w:ascii="Arial" w:hAnsi="Arial" w:cs="Arial"/>
                                <w:sz w:val="20"/>
                                <w:szCs w:val="20"/>
                              </w:rPr>
                              <w:t xml:space="preserve"> (High Power/High Interest)</w:t>
                            </w:r>
                          </w:p>
                          <w:p w14:paraId="31696BE2" w14:textId="77777777" w:rsidR="00B829B2" w:rsidRDefault="00B829B2" w:rsidP="007F22AD">
                            <w:pPr>
                              <w:spacing w:after="160" w:line="360" w:lineRule="auto"/>
                              <w:jc w:val="both"/>
                              <w:rPr>
                                <w:rFonts w:ascii="Arial" w:hAnsi="Arial" w:cs="Arial"/>
                                <w:b/>
                                <w:bCs/>
                                <w:sz w:val="20"/>
                                <w:szCs w:val="20"/>
                              </w:rPr>
                            </w:pPr>
                            <w:r w:rsidRPr="00F1740A">
                              <w:rPr>
                                <w:rFonts w:ascii="Arial" w:hAnsi="Arial" w:cs="Arial"/>
                                <w:b/>
                                <w:bCs/>
                                <w:sz w:val="20"/>
                                <w:szCs w:val="20"/>
                              </w:rPr>
                              <w:t xml:space="preserve">Executives </w:t>
                            </w:r>
                          </w:p>
                          <w:p w14:paraId="327C4B00" w14:textId="77777777" w:rsidR="00B829B2" w:rsidRPr="0085447C" w:rsidRDefault="00B829B2" w:rsidP="007F22AD">
                            <w:pPr>
                              <w:pStyle w:val="ListParagraph"/>
                              <w:numPr>
                                <w:ilvl w:val="0"/>
                                <w:numId w:val="39"/>
                              </w:numPr>
                              <w:spacing w:after="160" w:line="360" w:lineRule="auto"/>
                              <w:jc w:val="both"/>
                              <w:rPr>
                                <w:rFonts w:ascii="Arial" w:hAnsi="Arial" w:cs="Arial"/>
                                <w:sz w:val="20"/>
                                <w:szCs w:val="20"/>
                              </w:rPr>
                            </w:pPr>
                            <w:r w:rsidRPr="0085447C">
                              <w:rPr>
                                <w:rFonts w:ascii="Arial" w:hAnsi="Arial" w:cs="Arial"/>
                                <w:sz w:val="20"/>
                                <w:szCs w:val="20"/>
                              </w:rPr>
                              <w:t>Owners</w:t>
                            </w:r>
                          </w:p>
                          <w:p w14:paraId="7EA541B9" w14:textId="77777777" w:rsidR="00B829B2" w:rsidRPr="0085447C" w:rsidRDefault="00B829B2" w:rsidP="007F22AD">
                            <w:pPr>
                              <w:pStyle w:val="ListParagraph"/>
                              <w:numPr>
                                <w:ilvl w:val="0"/>
                                <w:numId w:val="39"/>
                              </w:numPr>
                              <w:spacing w:after="160" w:line="360" w:lineRule="auto"/>
                              <w:jc w:val="both"/>
                              <w:rPr>
                                <w:rFonts w:ascii="Arial" w:hAnsi="Arial" w:cs="Arial"/>
                                <w:sz w:val="20"/>
                                <w:szCs w:val="20"/>
                              </w:rPr>
                            </w:pPr>
                            <w:r w:rsidRPr="0085447C">
                              <w:rPr>
                                <w:rFonts w:ascii="Arial" w:hAnsi="Arial" w:cs="Arial"/>
                                <w:sz w:val="20"/>
                                <w:szCs w:val="20"/>
                              </w:rPr>
                              <w:t xml:space="preserve">Board of directors </w:t>
                            </w:r>
                          </w:p>
                          <w:p w14:paraId="0D1B3062" w14:textId="3B8A9848" w:rsidR="00B829B2" w:rsidRPr="0085447C" w:rsidRDefault="00B829B2" w:rsidP="007F22AD">
                            <w:pPr>
                              <w:pStyle w:val="ListParagraph"/>
                              <w:numPr>
                                <w:ilvl w:val="0"/>
                                <w:numId w:val="39"/>
                              </w:numPr>
                              <w:spacing w:after="160" w:line="360" w:lineRule="auto"/>
                              <w:jc w:val="both"/>
                              <w:rPr>
                                <w:rFonts w:ascii="Arial" w:hAnsi="Arial" w:cs="Arial"/>
                                <w:sz w:val="20"/>
                                <w:szCs w:val="20"/>
                              </w:rPr>
                            </w:pPr>
                            <w:r w:rsidRPr="0085447C">
                              <w:rPr>
                                <w:rFonts w:ascii="Arial" w:hAnsi="Arial" w:cs="Arial"/>
                                <w:sz w:val="20"/>
                                <w:szCs w:val="20"/>
                              </w:rPr>
                              <w:t>Managers</w:t>
                            </w:r>
                          </w:p>
                          <w:p w14:paraId="1589464D" w14:textId="60E573F3" w:rsidR="00B829B2" w:rsidRDefault="00B829B2" w:rsidP="007F22AD">
                            <w:pPr>
                              <w:spacing w:after="160" w:line="360" w:lineRule="auto"/>
                              <w:jc w:val="center"/>
                              <w:rPr>
                                <w:rFonts w:ascii="Arial" w:hAnsi="Arial" w:cs="Arial"/>
                                <w:sz w:val="20"/>
                                <w:szCs w:val="20"/>
                              </w:rPr>
                            </w:pPr>
                          </w:p>
                          <w:p w14:paraId="5D9E1AC6" w14:textId="1576148B" w:rsidR="00B829B2" w:rsidRDefault="00B829B2" w:rsidP="00F1740A">
                            <w:pPr>
                              <w:spacing w:after="160" w:line="259" w:lineRule="auto"/>
                              <w:jc w:val="center"/>
                              <w:rPr>
                                <w:rFonts w:ascii="Arial" w:hAnsi="Arial" w:cs="Arial"/>
                                <w:sz w:val="20"/>
                                <w:szCs w:val="20"/>
                              </w:rPr>
                            </w:pPr>
                          </w:p>
                          <w:p w14:paraId="6DFEE093" w14:textId="65FA5D90" w:rsidR="00B829B2" w:rsidRDefault="00B829B2" w:rsidP="00F1740A">
                            <w:pPr>
                              <w:spacing w:after="160" w:line="259" w:lineRule="auto"/>
                              <w:jc w:val="center"/>
                              <w:rPr>
                                <w:rFonts w:ascii="Arial" w:hAnsi="Arial" w:cs="Arial"/>
                                <w:sz w:val="20"/>
                                <w:szCs w:val="20"/>
                              </w:rPr>
                            </w:pPr>
                          </w:p>
                          <w:p w14:paraId="50E44862" w14:textId="77777777" w:rsidR="00B829B2" w:rsidRPr="00F1740A" w:rsidRDefault="00B829B2" w:rsidP="00F1740A">
                            <w:pPr>
                              <w:spacing w:after="160" w:line="259" w:lineRule="auto"/>
                              <w:jc w:val="center"/>
                              <w:rPr>
                                <w:rFonts w:ascii="Arial" w:hAnsi="Arial" w:cs="Arial"/>
                                <w:sz w:val="20"/>
                                <w:szCs w:val="20"/>
                              </w:rPr>
                            </w:pPr>
                          </w:p>
                          <w:p w14:paraId="66FB874D" w14:textId="77777777" w:rsidR="00B829B2" w:rsidRDefault="00B829B2" w:rsidP="00590AD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810890" id="Rectangle 144" o:spid="_x0000_s1097" style="position:absolute;left:0;text-align:left;margin-left:207.8pt;margin-top:-48.85pt;width:204.65pt;height:265.6pt;z-index:252168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" fillcolor="#c3c3c3 [2166]" strokecolor="#a5a5a5 [3206]" strokeweight=".5pt">
                <v:fill color2="#b6b6b6 [2614]" rotate="t" colors="0 #d2d2d2;.5 #c8c8c8;1 silver" focus="100%" type="gradient">
                  <o:fill v:ext="view" type="gradientUnscaled"/>
                </v:fill>
                <v:textbox>
                  <w:txbxContent>
                    <w:p w14:paraId="5D7F5E14" w14:textId="3B967167" w:rsidR="00B829B2" w:rsidRDefault="00B829B2" w:rsidP="007F22AD">
                      <w:pPr>
                        <w:spacing w:after="160" w:line="360" w:lineRule="auto"/>
                        <w:rPr>
                          <w:rFonts w:ascii="Arial" w:hAnsi="Arial" w:cs="Arial"/>
                          <w:sz w:val="20"/>
                          <w:szCs w:val="20"/>
                        </w:rPr>
                      </w:pPr>
                      <w:r w:rsidRPr="00F1740A">
                        <w:rPr>
                          <w:rFonts w:ascii="Arial" w:hAnsi="Arial" w:cs="Arial"/>
                          <w:b/>
                          <w:bCs/>
                          <w:sz w:val="20"/>
                          <w:szCs w:val="20"/>
                        </w:rPr>
                        <w:t>Manage closely</w:t>
                      </w:r>
                      <w:r w:rsidRPr="00F1740A">
                        <w:rPr>
                          <w:rFonts w:ascii="Arial" w:hAnsi="Arial" w:cs="Arial"/>
                          <w:sz w:val="20"/>
                          <w:szCs w:val="20"/>
                        </w:rPr>
                        <w:t xml:space="preserve"> (High Power/High Interest)</w:t>
                      </w:r>
                    </w:p>
                    <w:p w14:paraId="31696BE2" w14:textId="77777777" w:rsidR="00B829B2" w:rsidRDefault="00B829B2" w:rsidP="007F22AD">
                      <w:pPr>
                        <w:spacing w:after="160" w:line="360" w:lineRule="auto"/>
                        <w:jc w:val="both"/>
                        <w:rPr>
                          <w:rFonts w:ascii="Arial" w:hAnsi="Arial" w:cs="Arial"/>
                          <w:b/>
                          <w:bCs/>
                          <w:sz w:val="20"/>
                          <w:szCs w:val="20"/>
                        </w:rPr>
                      </w:pPr>
                      <w:r w:rsidRPr="00F1740A">
                        <w:rPr>
                          <w:rFonts w:ascii="Arial" w:hAnsi="Arial" w:cs="Arial"/>
                          <w:b/>
                          <w:bCs/>
                          <w:sz w:val="20"/>
                          <w:szCs w:val="20"/>
                        </w:rPr>
                        <w:t xml:space="preserve">Executives </w:t>
                      </w:r>
                    </w:p>
                    <w:p w14:paraId="327C4B00" w14:textId="77777777" w:rsidR="00B829B2" w:rsidRPr="0085447C" w:rsidRDefault="00B829B2" w:rsidP="007F22AD">
                      <w:pPr>
                        <w:pStyle w:val="ListParagraph"/>
                        <w:numPr>
                          <w:ilvl w:val="0"/>
                          <w:numId w:val="39"/>
                        </w:numPr>
                        <w:spacing w:after="160" w:line="360" w:lineRule="auto"/>
                        <w:jc w:val="both"/>
                        <w:rPr>
                          <w:rFonts w:ascii="Arial" w:hAnsi="Arial" w:cs="Arial"/>
                          <w:sz w:val="20"/>
                          <w:szCs w:val="20"/>
                        </w:rPr>
                      </w:pPr>
                      <w:r w:rsidRPr="0085447C">
                        <w:rPr>
                          <w:rFonts w:ascii="Arial" w:hAnsi="Arial" w:cs="Arial"/>
                          <w:sz w:val="20"/>
                          <w:szCs w:val="20"/>
                        </w:rPr>
                        <w:t>Owners</w:t>
                      </w:r>
                    </w:p>
                    <w:p w14:paraId="7EA541B9" w14:textId="77777777" w:rsidR="00B829B2" w:rsidRPr="0085447C" w:rsidRDefault="00B829B2" w:rsidP="007F22AD">
                      <w:pPr>
                        <w:pStyle w:val="ListParagraph"/>
                        <w:numPr>
                          <w:ilvl w:val="0"/>
                          <w:numId w:val="39"/>
                        </w:numPr>
                        <w:spacing w:after="160" w:line="360" w:lineRule="auto"/>
                        <w:jc w:val="both"/>
                        <w:rPr>
                          <w:rFonts w:ascii="Arial" w:hAnsi="Arial" w:cs="Arial"/>
                          <w:sz w:val="20"/>
                          <w:szCs w:val="20"/>
                        </w:rPr>
                      </w:pPr>
                      <w:r w:rsidRPr="0085447C">
                        <w:rPr>
                          <w:rFonts w:ascii="Arial" w:hAnsi="Arial" w:cs="Arial"/>
                          <w:sz w:val="20"/>
                          <w:szCs w:val="20"/>
                        </w:rPr>
                        <w:t xml:space="preserve">Board of directors </w:t>
                      </w:r>
                    </w:p>
                    <w:p w14:paraId="0D1B3062" w14:textId="3B8A9848" w:rsidR="00B829B2" w:rsidRPr="0085447C" w:rsidRDefault="00B829B2" w:rsidP="007F22AD">
                      <w:pPr>
                        <w:pStyle w:val="ListParagraph"/>
                        <w:numPr>
                          <w:ilvl w:val="0"/>
                          <w:numId w:val="39"/>
                        </w:numPr>
                        <w:spacing w:after="160" w:line="360" w:lineRule="auto"/>
                        <w:jc w:val="both"/>
                        <w:rPr>
                          <w:rFonts w:ascii="Arial" w:hAnsi="Arial" w:cs="Arial"/>
                          <w:sz w:val="20"/>
                          <w:szCs w:val="20"/>
                        </w:rPr>
                      </w:pPr>
                      <w:r w:rsidRPr="0085447C">
                        <w:rPr>
                          <w:rFonts w:ascii="Arial" w:hAnsi="Arial" w:cs="Arial"/>
                          <w:sz w:val="20"/>
                          <w:szCs w:val="20"/>
                        </w:rPr>
                        <w:t>Managers</w:t>
                      </w:r>
                    </w:p>
                    <w:p w14:paraId="1589464D" w14:textId="60E573F3" w:rsidR="00B829B2" w:rsidRDefault="00B829B2" w:rsidP="007F22AD">
                      <w:pPr>
                        <w:spacing w:after="160" w:line="360" w:lineRule="auto"/>
                        <w:jc w:val="center"/>
                        <w:rPr>
                          <w:rFonts w:ascii="Arial" w:hAnsi="Arial" w:cs="Arial"/>
                          <w:sz w:val="20"/>
                          <w:szCs w:val="20"/>
                        </w:rPr>
                      </w:pPr>
                    </w:p>
                    <w:p w14:paraId="5D9E1AC6" w14:textId="1576148B" w:rsidR="00B829B2" w:rsidRDefault="00B829B2" w:rsidP="00F1740A">
                      <w:pPr>
                        <w:spacing w:after="160" w:line="259" w:lineRule="auto"/>
                        <w:jc w:val="center"/>
                        <w:rPr>
                          <w:rFonts w:ascii="Arial" w:hAnsi="Arial" w:cs="Arial"/>
                          <w:sz w:val="20"/>
                          <w:szCs w:val="20"/>
                        </w:rPr>
                      </w:pPr>
                    </w:p>
                    <w:p w14:paraId="6DFEE093" w14:textId="65FA5D90" w:rsidR="00B829B2" w:rsidRDefault="00B829B2" w:rsidP="00F1740A">
                      <w:pPr>
                        <w:spacing w:after="160" w:line="259" w:lineRule="auto"/>
                        <w:jc w:val="center"/>
                        <w:rPr>
                          <w:rFonts w:ascii="Arial" w:hAnsi="Arial" w:cs="Arial"/>
                          <w:sz w:val="20"/>
                          <w:szCs w:val="20"/>
                        </w:rPr>
                      </w:pPr>
                    </w:p>
                    <w:p w14:paraId="50E44862" w14:textId="77777777" w:rsidR="00B829B2" w:rsidRPr="00F1740A" w:rsidRDefault="00B829B2" w:rsidP="00F1740A">
                      <w:pPr>
                        <w:spacing w:after="160" w:line="259" w:lineRule="auto"/>
                        <w:jc w:val="center"/>
                        <w:rPr>
                          <w:rFonts w:ascii="Arial" w:hAnsi="Arial" w:cs="Arial"/>
                          <w:sz w:val="20"/>
                          <w:szCs w:val="20"/>
                        </w:rPr>
                      </w:pPr>
                    </w:p>
                    <w:p w14:paraId="66FB874D" w14:textId="77777777" w:rsidR="00B829B2" w:rsidRDefault="00B829B2" w:rsidP="00590ADD">
                      <w:pPr>
                        <w:jc w:val="center"/>
                      </w:pPr>
                    </w:p>
                  </w:txbxContent>
                </v:textbox>
              </v:rect>
            </w:pict>
          </mc:Fallback>
        </mc:AlternateContent>
      </w:r>
      <w:r w:rsidR="002A2D5F">
        <w:rPr>
          <w:rFonts w:ascii="Arial" w:hAnsi="Arial" w:cs="Arial"/>
          <w:b/>
          <w:bCs/>
          <w:noProof/>
          <w:sz w:val="22"/>
          <w:szCs w:val="22"/>
        </w:rPr>
        <mc:AlternateContent>
          <mc:Choice Requires="wps">
            <w:drawing>
              <wp:anchor distT="0" distB="0" distL="114300" distR="114300" simplePos="0" relativeHeight="252151296" behindDoc="0" locked="0" layoutInCell="1" allowOverlap="1" wp14:anchorId="09D80FE2" wp14:editId="1695E9C2">
                <wp:simplePos x="0" y="0"/>
                <wp:positionH relativeFrom="margin">
                  <wp:align>left</wp:align>
                </wp:positionH>
                <wp:positionV relativeFrom="paragraph">
                  <wp:posOffset>-625256</wp:posOffset>
                </wp:positionV>
                <wp:extent cx="2599200" cy="3373200"/>
                <wp:effectExtent l="0" t="0" r="10795" b="17780"/>
                <wp:wrapNone/>
                <wp:docPr id="143" name="Rectangle 143"/>
                <wp:cNvGraphicFramePr/>
                <a:graphic xmlns:a="http://schemas.openxmlformats.org/drawingml/2006/main">
                  <a:graphicData uri="http://schemas.microsoft.com/office/word/2010/wordprocessingShape">
                    <wps:wsp>
                      <wps:cNvSpPr/>
                      <wps:spPr>
                        <a:xfrm>
                          <a:off x="0" y="0"/>
                          <a:ext cx="2599200" cy="3373200"/>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7C4B1FD8" w14:textId="52931A17" w:rsidR="00B829B2" w:rsidRDefault="00B829B2" w:rsidP="007F22AD">
                            <w:pPr>
                              <w:spacing w:line="360" w:lineRule="auto"/>
                              <w:jc w:val="center"/>
                              <w:rPr>
                                <w:rFonts w:ascii="Arial" w:hAnsi="Arial" w:cs="Arial"/>
                                <w:color w:val="000000" w:themeColor="text1"/>
                                <w:sz w:val="20"/>
                                <w:szCs w:val="20"/>
                              </w:rPr>
                            </w:pPr>
                            <w:r w:rsidRPr="00F1740A">
                              <w:rPr>
                                <w:rFonts w:ascii="Arial" w:hAnsi="Arial" w:cs="Arial"/>
                                <w:b/>
                                <w:bCs/>
                                <w:color w:val="000000" w:themeColor="text1"/>
                                <w:sz w:val="20"/>
                                <w:szCs w:val="20"/>
                              </w:rPr>
                              <w:t>Keep satisfied</w:t>
                            </w:r>
                            <w:r w:rsidRPr="00590ADD">
                              <w:rPr>
                                <w:rFonts w:ascii="Arial" w:hAnsi="Arial" w:cs="Arial"/>
                                <w:color w:val="000000" w:themeColor="text1"/>
                                <w:sz w:val="20"/>
                                <w:szCs w:val="20"/>
                              </w:rPr>
                              <w:t xml:space="preserve"> (High Power/Low</w:t>
                            </w:r>
                            <w:r w:rsidRPr="00590ADD">
                              <w:rPr>
                                <w:rFonts w:ascii="Arial" w:hAnsi="Arial" w:cs="Arial"/>
                                <w:b/>
                                <w:bCs/>
                                <w:color w:val="000000" w:themeColor="text1"/>
                                <w:sz w:val="20"/>
                                <w:szCs w:val="20"/>
                              </w:rPr>
                              <w:t xml:space="preserve"> </w:t>
                            </w:r>
                            <w:r w:rsidRPr="00590ADD">
                              <w:rPr>
                                <w:rFonts w:ascii="Arial" w:hAnsi="Arial" w:cs="Arial"/>
                                <w:color w:val="000000" w:themeColor="text1"/>
                                <w:sz w:val="20"/>
                                <w:szCs w:val="20"/>
                              </w:rPr>
                              <w:t>Interest)</w:t>
                            </w:r>
                          </w:p>
                          <w:p w14:paraId="705CB8F2" w14:textId="30EC1462" w:rsidR="00B829B2" w:rsidRDefault="00B829B2" w:rsidP="007F22AD">
                            <w:pPr>
                              <w:spacing w:line="360" w:lineRule="auto"/>
                              <w:rPr>
                                <w:rFonts w:ascii="Arial" w:hAnsi="Arial" w:cs="Arial"/>
                                <w:color w:val="000000" w:themeColor="text1"/>
                                <w:sz w:val="20"/>
                                <w:szCs w:val="20"/>
                              </w:rPr>
                            </w:pPr>
                          </w:p>
                          <w:p w14:paraId="6BD6CFB0" w14:textId="70974482" w:rsidR="00B829B2" w:rsidRPr="00F1740A" w:rsidRDefault="00B829B2" w:rsidP="007F22AD">
                            <w:pPr>
                              <w:spacing w:line="360" w:lineRule="auto"/>
                              <w:rPr>
                                <w:rFonts w:ascii="Arial" w:hAnsi="Arial" w:cs="Arial"/>
                                <w:b/>
                                <w:bCs/>
                                <w:color w:val="000000" w:themeColor="text1"/>
                                <w:sz w:val="20"/>
                                <w:szCs w:val="20"/>
                              </w:rPr>
                            </w:pPr>
                            <w:r w:rsidRPr="00F1740A">
                              <w:rPr>
                                <w:rFonts w:ascii="Arial" w:hAnsi="Arial" w:cs="Arial"/>
                                <w:b/>
                                <w:bCs/>
                                <w:color w:val="000000" w:themeColor="text1"/>
                                <w:sz w:val="20"/>
                                <w:szCs w:val="20"/>
                              </w:rPr>
                              <w:t>Government</w:t>
                            </w:r>
                          </w:p>
                          <w:p w14:paraId="4621640D" w14:textId="77777777" w:rsidR="00B829B2" w:rsidRPr="00F1740A" w:rsidRDefault="00B829B2" w:rsidP="007F22AD">
                            <w:pPr>
                              <w:pStyle w:val="ListParagraph"/>
                              <w:numPr>
                                <w:ilvl w:val="0"/>
                                <w:numId w:val="37"/>
                              </w:numPr>
                              <w:spacing w:line="360" w:lineRule="auto"/>
                              <w:rPr>
                                <w:rFonts w:ascii="Arial" w:hAnsi="Arial" w:cs="Arial"/>
                                <w:color w:val="000000" w:themeColor="text1"/>
                                <w:sz w:val="20"/>
                                <w:szCs w:val="20"/>
                              </w:rPr>
                            </w:pPr>
                            <w:r w:rsidRPr="00F1740A">
                              <w:rPr>
                                <w:rFonts w:ascii="Arial" w:hAnsi="Arial" w:cs="Arial"/>
                                <w:sz w:val="20"/>
                                <w:szCs w:val="20"/>
                              </w:rPr>
                              <w:t xml:space="preserve">Legislators </w:t>
                            </w:r>
                          </w:p>
                          <w:p w14:paraId="762C284F" w14:textId="7D870345" w:rsidR="00B829B2" w:rsidRPr="00F1740A" w:rsidRDefault="00B829B2" w:rsidP="007F22AD">
                            <w:pPr>
                              <w:pStyle w:val="ListParagraph"/>
                              <w:numPr>
                                <w:ilvl w:val="0"/>
                                <w:numId w:val="37"/>
                              </w:numPr>
                              <w:spacing w:line="360" w:lineRule="auto"/>
                              <w:rPr>
                                <w:rFonts w:ascii="Arial" w:hAnsi="Arial" w:cs="Arial"/>
                                <w:color w:val="000000" w:themeColor="text1"/>
                                <w:sz w:val="20"/>
                                <w:szCs w:val="20"/>
                              </w:rPr>
                            </w:pPr>
                            <w:r>
                              <w:rPr>
                                <w:rFonts w:ascii="Arial" w:hAnsi="Arial" w:cs="Arial"/>
                                <w:sz w:val="20"/>
                                <w:szCs w:val="20"/>
                              </w:rPr>
                              <w:t>R</w:t>
                            </w:r>
                            <w:r w:rsidRPr="00F1740A">
                              <w:rPr>
                                <w:rFonts w:ascii="Arial" w:hAnsi="Arial" w:cs="Arial"/>
                                <w:sz w:val="20"/>
                                <w:szCs w:val="20"/>
                              </w:rPr>
                              <w:t>egulators</w:t>
                            </w:r>
                          </w:p>
                          <w:p w14:paraId="3F9577DC" w14:textId="77777777" w:rsidR="00B829B2" w:rsidRPr="00F1740A" w:rsidRDefault="00B829B2" w:rsidP="007F22AD">
                            <w:pPr>
                              <w:pStyle w:val="ListParagraph"/>
                              <w:spacing w:line="360" w:lineRule="auto"/>
                              <w:rPr>
                                <w:rFonts w:ascii="Arial" w:hAnsi="Arial" w:cs="Arial"/>
                                <w:color w:val="000000" w:themeColor="text1"/>
                                <w:sz w:val="20"/>
                                <w:szCs w:val="20"/>
                              </w:rPr>
                            </w:pPr>
                          </w:p>
                          <w:p w14:paraId="52195166" w14:textId="77777777" w:rsidR="00B829B2" w:rsidRDefault="00B829B2" w:rsidP="007F22AD">
                            <w:pPr>
                              <w:spacing w:after="160" w:line="360" w:lineRule="auto"/>
                              <w:jc w:val="both"/>
                              <w:rPr>
                                <w:rFonts w:ascii="Arial" w:hAnsi="Arial" w:cs="Arial"/>
                                <w:b/>
                                <w:bCs/>
                                <w:sz w:val="20"/>
                                <w:szCs w:val="20"/>
                              </w:rPr>
                            </w:pPr>
                            <w:r w:rsidRPr="00F1740A">
                              <w:rPr>
                                <w:rFonts w:ascii="Arial" w:hAnsi="Arial" w:cs="Arial"/>
                                <w:b/>
                                <w:bCs/>
                                <w:sz w:val="20"/>
                                <w:szCs w:val="20"/>
                              </w:rPr>
                              <w:t>Shareholders/Investors</w:t>
                            </w:r>
                          </w:p>
                          <w:p w14:paraId="42D588FA" w14:textId="74B430C5" w:rsidR="00B829B2" w:rsidRDefault="00B829B2" w:rsidP="007F22AD">
                            <w:pPr>
                              <w:pStyle w:val="ListParagraph"/>
                              <w:numPr>
                                <w:ilvl w:val="0"/>
                                <w:numId w:val="38"/>
                              </w:numPr>
                              <w:spacing w:after="160" w:line="360" w:lineRule="auto"/>
                              <w:jc w:val="both"/>
                              <w:rPr>
                                <w:rFonts w:ascii="Arial" w:hAnsi="Arial" w:cs="Arial"/>
                                <w:sz w:val="20"/>
                                <w:szCs w:val="20"/>
                              </w:rPr>
                            </w:pPr>
                            <w:r w:rsidRPr="0085447C">
                              <w:rPr>
                                <w:rFonts w:ascii="Arial" w:hAnsi="Arial" w:cs="Arial"/>
                                <w:sz w:val="20"/>
                                <w:szCs w:val="20"/>
                              </w:rPr>
                              <w:t>O2</w:t>
                            </w:r>
                          </w:p>
                          <w:p w14:paraId="3FBFE4E9" w14:textId="6C2ABB8B" w:rsidR="00B829B2" w:rsidRDefault="00B829B2" w:rsidP="0085447C">
                            <w:pPr>
                              <w:spacing w:after="160" w:line="259" w:lineRule="auto"/>
                              <w:jc w:val="both"/>
                              <w:rPr>
                                <w:rFonts w:ascii="Arial" w:hAnsi="Arial" w:cs="Arial"/>
                                <w:sz w:val="20"/>
                                <w:szCs w:val="20"/>
                              </w:rPr>
                            </w:pPr>
                          </w:p>
                          <w:p w14:paraId="3E69A62D" w14:textId="7618EEBA" w:rsidR="00B829B2" w:rsidRDefault="00B829B2" w:rsidP="0085447C">
                            <w:pPr>
                              <w:spacing w:after="160" w:line="259" w:lineRule="auto"/>
                              <w:jc w:val="both"/>
                              <w:rPr>
                                <w:rFonts w:ascii="Arial" w:hAnsi="Arial" w:cs="Arial"/>
                                <w:sz w:val="20"/>
                                <w:szCs w:val="20"/>
                              </w:rPr>
                            </w:pPr>
                          </w:p>
                          <w:p w14:paraId="358B425E" w14:textId="3A7DE019" w:rsidR="00B829B2" w:rsidRDefault="00B829B2" w:rsidP="0085447C">
                            <w:pPr>
                              <w:spacing w:after="160" w:line="259" w:lineRule="auto"/>
                              <w:jc w:val="both"/>
                              <w:rPr>
                                <w:rFonts w:ascii="Arial" w:hAnsi="Arial" w:cs="Arial"/>
                                <w:sz w:val="20"/>
                                <w:szCs w:val="20"/>
                              </w:rPr>
                            </w:pPr>
                          </w:p>
                          <w:p w14:paraId="0A0AF1A8" w14:textId="77777777" w:rsidR="00B829B2" w:rsidRPr="0085447C" w:rsidRDefault="00B829B2" w:rsidP="0085447C">
                            <w:pPr>
                              <w:spacing w:after="160" w:line="259" w:lineRule="auto"/>
                              <w:jc w:val="both"/>
                              <w:rPr>
                                <w:rFonts w:ascii="Arial" w:hAnsi="Arial" w:cs="Arial"/>
                                <w:sz w:val="20"/>
                                <w:szCs w:val="20"/>
                              </w:rPr>
                            </w:pPr>
                          </w:p>
                          <w:p w14:paraId="701077EC" w14:textId="77777777" w:rsidR="00B829B2" w:rsidRPr="00F1740A" w:rsidRDefault="00B829B2" w:rsidP="00F1740A">
                            <w:pPr>
                              <w:pStyle w:val="ListParagraph"/>
                              <w:rPr>
                                <w:rFonts w:ascii="Arial" w:hAnsi="Arial" w:cs="Arial"/>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D80FE2" id="Rectangle 143" o:spid="_x0000_s1098" style="position:absolute;left:0;text-align:left;margin-left:0;margin-top:-49.25pt;width:204.65pt;height:265.6pt;z-index:2521512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" fillcolor="#c3c3c3 [2166]" strokecolor="#a5a5a5 [3206]" strokeweight=".5pt">
                <v:fill color2="#b6b6b6 [2614]" rotate="t" colors="0 #d2d2d2;.5 #c8c8c8;1 silver" focus="100%" type="gradient">
                  <o:fill v:ext="view" type="gradientUnscaled"/>
                </v:fill>
                <v:textbox>
                  <w:txbxContent>
                    <w:p w14:paraId="7C4B1FD8" w14:textId="52931A17" w:rsidR="00B829B2" w:rsidRDefault="00B829B2" w:rsidP="007F22AD">
                      <w:pPr>
                        <w:spacing w:line="360" w:lineRule="auto"/>
                        <w:jc w:val="center"/>
                        <w:rPr>
                          <w:rFonts w:ascii="Arial" w:hAnsi="Arial" w:cs="Arial"/>
                          <w:color w:val="000000" w:themeColor="text1"/>
                          <w:sz w:val="20"/>
                          <w:szCs w:val="20"/>
                        </w:rPr>
                      </w:pPr>
                      <w:r w:rsidRPr="00F1740A">
                        <w:rPr>
                          <w:rFonts w:ascii="Arial" w:hAnsi="Arial" w:cs="Arial"/>
                          <w:b/>
                          <w:bCs/>
                          <w:color w:val="000000" w:themeColor="text1"/>
                          <w:sz w:val="20"/>
                          <w:szCs w:val="20"/>
                        </w:rPr>
                        <w:t>Keep satisfied</w:t>
                      </w:r>
                      <w:r w:rsidRPr="00590ADD">
                        <w:rPr>
                          <w:rFonts w:ascii="Arial" w:hAnsi="Arial" w:cs="Arial"/>
                          <w:color w:val="000000" w:themeColor="text1"/>
                          <w:sz w:val="20"/>
                          <w:szCs w:val="20"/>
                        </w:rPr>
                        <w:t xml:space="preserve"> (High Power/Low</w:t>
                      </w:r>
                      <w:r w:rsidRPr="00590ADD">
                        <w:rPr>
                          <w:rFonts w:ascii="Arial" w:hAnsi="Arial" w:cs="Arial"/>
                          <w:b/>
                          <w:bCs/>
                          <w:color w:val="000000" w:themeColor="text1"/>
                          <w:sz w:val="20"/>
                          <w:szCs w:val="20"/>
                        </w:rPr>
                        <w:t xml:space="preserve"> </w:t>
                      </w:r>
                      <w:r w:rsidRPr="00590ADD">
                        <w:rPr>
                          <w:rFonts w:ascii="Arial" w:hAnsi="Arial" w:cs="Arial"/>
                          <w:color w:val="000000" w:themeColor="text1"/>
                          <w:sz w:val="20"/>
                          <w:szCs w:val="20"/>
                        </w:rPr>
                        <w:t>Interest)</w:t>
                      </w:r>
                    </w:p>
                    <w:p w14:paraId="705CB8F2" w14:textId="30EC1462" w:rsidR="00B829B2" w:rsidRDefault="00B829B2" w:rsidP="007F22AD">
                      <w:pPr>
                        <w:spacing w:line="360" w:lineRule="auto"/>
                        <w:rPr>
                          <w:rFonts w:ascii="Arial" w:hAnsi="Arial" w:cs="Arial"/>
                          <w:color w:val="000000" w:themeColor="text1"/>
                          <w:sz w:val="20"/>
                          <w:szCs w:val="20"/>
                        </w:rPr>
                      </w:pPr>
                    </w:p>
                    <w:p w14:paraId="6BD6CFB0" w14:textId="70974482" w:rsidR="00B829B2" w:rsidRPr="00F1740A" w:rsidRDefault="00B829B2" w:rsidP="007F22AD">
                      <w:pPr>
                        <w:spacing w:line="360" w:lineRule="auto"/>
                        <w:rPr>
                          <w:rFonts w:ascii="Arial" w:hAnsi="Arial" w:cs="Arial"/>
                          <w:b/>
                          <w:bCs/>
                          <w:color w:val="000000" w:themeColor="text1"/>
                          <w:sz w:val="20"/>
                          <w:szCs w:val="20"/>
                        </w:rPr>
                      </w:pPr>
                      <w:r w:rsidRPr="00F1740A">
                        <w:rPr>
                          <w:rFonts w:ascii="Arial" w:hAnsi="Arial" w:cs="Arial"/>
                          <w:b/>
                          <w:bCs/>
                          <w:color w:val="000000" w:themeColor="text1"/>
                          <w:sz w:val="20"/>
                          <w:szCs w:val="20"/>
                        </w:rPr>
                        <w:t>Government</w:t>
                      </w:r>
                    </w:p>
                    <w:p w14:paraId="4621640D" w14:textId="77777777" w:rsidR="00B829B2" w:rsidRPr="00F1740A" w:rsidRDefault="00B829B2" w:rsidP="007F22AD">
                      <w:pPr>
                        <w:pStyle w:val="ListParagraph"/>
                        <w:numPr>
                          <w:ilvl w:val="0"/>
                          <w:numId w:val="37"/>
                        </w:numPr>
                        <w:spacing w:line="360" w:lineRule="auto"/>
                        <w:rPr>
                          <w:rFonts w:ascii="Arial" w:hAnsi="Arial" w:cs="Arial"/>
                          <w:color w:val="000000" w:themeColor="text1"/>
                          <w:sz w:val="20"/>
                          <w:szCs w:val="20"/>
                        </w:rPr>
                      </w:pPr>
                      <w:r w:rsidRPr="00F1740A">
                        <w:rPr>
                          <w:rFonts w:ascii="Arial" w:hAnsi="Arial" w:cs="Arial"/>
                          <w:sz w:val="20"/>
                          <w:szCs w:val="20"/>
                        </w:rPr>
                        <w:t xml:space="preserve">Legislators </w:t>
                      </w:r>
                    </w:p>
                    <w:p w14:paraId="762C284F" w14:textId="7D870345" w:rsidR="00B829B2" w:rsidRPr="00F1740A" w:rsidRDefault="00B829B2" w:rsidP="007F22AD">
                      <w:pPr>
                        <w:pStyle w:val="ListParagraph"/>
                        <w:numPr>
                          <w:ilvl w:val="0"/>
                          <w:numId w:val="37"/>
                        </w:numPr>
                        <w:spacing w:line="360" w:lineRule="auto"/>
                        <w:rPr>
                          <w:rFonts w:ascii="Arial" w:hAnsi="Arial" w:cs="Arial"/>
                          <w:color w:val="000000" w:themeColor="text1"/>
                          <w:sz w:val="20"/>
                          <w:szCs w:val="20"/>
                        </w:rPr>
                      </w:pPr>
                      <w:r>
                        <w:rPr>
                          <w:rFonts w:ascii="Arial" w:hAnsi="Arial" w:cs="Arial"/>
                          <w:sz w:val="20"/>
                          <w:szCs w:val="20"/>
                        </w:rPr>
                        <w:t>R</w:t>
                      </w:r>
                      <w:r w:rsidRPr="00F1740A">
                        <w:rPr>
                          <w:rFonts w:ascii="Arial" w:hAnsi="Arial" w:cs="Arial"/>
                          <w:sz w:val="20"/>
                          <w:szCs w:val="20"/>
                        </w:rPr>
                        <w:t>egulators</w:t>
                      </w:r>
                    </w:p>
                    <w:p w14:paraId="3F9577DC" w14:textId="77777777" w:rsidR="00B829B2" w:rsidRPr="00F1740A" w:rsidRDefault="00B829B2" w:rsidP="007F22AD">
                      <w:pPr>
                        <w:pStyle w:val="ListParagraph"/>
                        <w:spacing w:line="360" w:lineRule="auto"/>
                        <w:rPr>
                          <w:rFonts w:ascii="Arial" w:hAnsi="Arial" w:cs="Arial"/>
                          <w:color w:val="000000" w:themeColor="text1"/>
                          <w:sz w:val="20"/>
                          <w:szCs w:val="20"/>
                        </w:rPr>
                      </w:pPr>
                    </w:p>
                    <w:p w14:paraId="52195166" w14:textId="77777777" w:rsidR="00B829B2" w:rsidRDefault="00B829B2" w:rsidP="007F22AD">
                      <w:pPr>
                        <w:spacing w:after="160" w:line="360" w:lineRule="auto"/>
                        <w:jc w:val="both"/>
                        <w:rPr>
                          <w:rFonts w:ascii="Arial" w:hAnsi="Arial" w:cs="Arial"/>
                          <w:b/>
                          <w:bCs/>
                          <w:sz w:val="20"/>
                          <w:szCs w:val="20"/>
                        </w:rPr>
                      </w:pPr>
                      <w:r w:rsidRPr="00F1740A">
                        <w:rPr>
                          <w:rFonts w:ascii="Arial" w:hAnsi="Arial" w:cs="Arial"/>
                          <w:b/>
                          <w:bCs/>
                          <w:sz w:val="20"/>
                          <w:szCs w:val="20"/>
                        </w:rPr>
                        <w:t>Shareholders/Investors</w:t>
                      </w:r>
                    </w:p>
                    <w:p w14:paraId="42D588FA" w14:textId="74B430C5" w:rsidR="00B829B2" w:rsidRDefault="00B829B2" w:rsidP="007F22AD">
                      <w:pPr>
                        <w:pStyle w:val="ListParagraph"/>
                        <w:numPr>
                          <w:ilvl w:val="0"/>
                          <w:numId w:val="38"/>
                        </w:numPr>
                        <w:spacing w:after="160" w:line="360" w:lineRule="auto"/>
                        <w:jc w:val="both"/>
                        <w:rPr>
                          <w:rFonts w:ascii="Arial" w:hAnsi="Arial" w:cs="Arial"/>
                          <w:sz w:val="20"/>
                          <w:szCs w:val="20"/>
                        </w:rPr>
                      </w:pPr>
                      <w:r w:rsidRPr="0085447C">
                        <w:rPr>
                          <w:rFonts w:ascii="Arial" w:hAnsi="Arial" w:cs="Arial"/>
                          <w:sz w:val="20"/>
                          <w:szCs w:val="20"/>
                        </w:rPr>
                        <w:t>O2</w:t>
                      </w:r>
                    </w:p>
                    <w:p w14:paraId="3FBFE4E9" w14:textId="6C2ABB8B" w:rsidR="00B829B2" w:rsidRDefault="00B829B2" w:rsidP="0085447C">
                      <w:pPr>
                        <w:spacing w:after="160" w:line="259" w:lineRule="auto"/>
                        <w:jc w:val="both"/>
                        <w:rPr>
                          <w:rFonts w:ascii="Arial" w:hAnsi="Arial" w:cs="Arial"/>
                          <w:sz w:val="20"/>
                          <w:szCs w:val="20"/>
                        </w:rPr>
                      </w:pPr>
                    </w:p>
                    <w:p w14:paraId="3E69A62D" w14:textId="7618EEBA" w:rsidR="00B829B2" w:rsidRDefault="00B829B2" w:rsidP="0085447C">
                      <w:pPr>
                        <w:spacing w:after="160" w:line="259" w:lineRule="auto"/>
                        <w:jc w:val="both"/>
                        <w:rPr>
                          <w:rFonts w:ascii="Arial" w:hAnsi="Arial" w:cs="Arial"/>
                          <w:sz w:val="20"/>
                          <w:szCs w:val="20"/>
                        </w:rPr>
                      </w:pPr>
                    </w:p>
                    <w:p w14:paraId="358B425E" w14:textId="3A7DE019" w:rsidR="00B829B2" w:rsidRDefault="00B829B2" w:rsidP="0085447C">
                      <w:pPr>
                        <w:spacing w:after="160" w:line="259" w:lineRule="auto"/>
                        <w:jc w:val="both"/>
                        <w:rPr>
                          <w:rFonts w:ascii="Arial" w:hAnsi="Arial" w:cs="Arial"/>
                          <w:sz w:val="20"/>
                          <w:szCs w:val="20"/>
                        </w:rPr>
                      </w:pPr>
                    </w:p>
                    <w:p w14:paraId="0A0AF1A8" w14:textId="77777777" w:rsidR="00B829B2" w:rsidRPr="0085447C" w:rsidRDefault="00B829B2" w:rsidP="0085447C">
                      <w:pPr>
                        <w:spacing w:after="160" w:line="259" w:lineRule="auto"/>
                        <w:jc w:val="both"/>
                        <w:rPr>
                          <w:rFonts w:ascii="Arial" w:hAnsi="Arial" w:cs="Arial"/>
                          <w:sz w:val="20"/>
                          <w:szCs w:val="20"/>
                        </w:rPr>
                      </w:pPr>
                    </w:p>
                    <w:p w14:paraId="701077EC" w14:textId="77777777" w:rsidR="00B829B2" w:rsidRPr="00F1740A" w:rsidRDefault="00B829B2" w:rsidP="00F1740A">
                      <w:pPr>
                        <w:pStyle w:val="ListParagraph"/>
                        <w:rPr>
                          <w:rFonts w:ascii="Arial" w:hAnsi="Arial" w:cs="Arial"/>
                          <w:color w:val="000000" w:themeColor="text1"/>
                          <w:sz w:val="20"/>
                          <w:szCs w:val="20"/>
                        </w:rPr>
                      </w:pPr>
                    </w:p>
                  </w:txbxContent>
                </v:textbox>
                <w10:wrap anchorx="margin"/>
              </v:rect>
            </w:pict>
          </mc:Fallback>
        </mc:AlternateContent>
      </w:r>
    </w:p>
    <w:p w14:paraId="559987E8" w14:textId="0ECFD8BC" w:rsidR="00590ADD" w:rsidRDefault="00590ADD" w:rsidP="00590ADD">
      <w:pPr>
        <w:tabs>
          <w:tab w:val="left" w:pos="1210"/>
        </w:tabs>
        <w:spacing w:after="160" w:line="259" w:lineRule="auto"/>
        <w:jc w:val="both"/>
        <w:rPr>
          <w:rFonts w:ascii="Arial" w:hAnsi="Arial" w:cs="Arial"/>
          <w:b/>
          <w:bCs/>
          <w:sz w:val="22"/>
          <w:szCs w:val="22"/>
        </w:rPr>
      </w:pPr>
    </w:p>
    <w:p w14:paraId="67E91B3B" w14:textId="585BB2ED" w:rsidR="00165379" w:rsidRDefault="00590ADD" w:rsidP="00863254">
      <w:pPr>
        <w:spacing w:after="160" w:line="259" w:lineRule="auto"/>
        <w:jc w:val="both"/>
        <w:rPr>
          <w:rFonts w:ascii="Arial" w:hAnsi="Arial" w:cs="Arial"/>
          <w:b/>
          <w:bCs/>
          <w:sz w:val="22"/>
          <w:szCs w:val="22"/>
        </w:rPr>
      </w:pPr>
      <w:r>
        <w:rPr>
          <w:rFonts w:ascii="Arial" w:hAnsi="Arial" w:cs="Arial"/>
          <w:b/>
          <w:bCs/>
          <w:sz w:val="22"/>
          <w:szCs w:val="22"/>
        </w:rPr>
        <w:br w:type="textWrapping" w:clear="all"/>
      </w:r>
    </w:p>
    <w:p w14:paraId="6EEDC82F" w14:textId="3CA63DAC" w:rsidR="00590ADD" w:rsidRDefault="00590ADD" w:rsidP="00863254">
      <w:pPr>
        <w:spacing w:after="160" w:line="259" w:lineRule="auto"/>
        <w:jc w:val="both"/>
        <w:rPr>
          <w:rFonts w:ascii="Arial" w:hAnsi="Arial" w:cs="Arial"/>
          <w:b/>
          <w:bCs/>
          <w:sz w:val="22"/>
          <w:szCs w:val="22"/>
        </w:rPr>
      </w:pPr>
    </w:p>
    <w:p w14:paraId="4808205D" w14:textId="73104EF1" w:rsidR="00590ADD" w:rsidRDefault="00590ADD" w:rsidP="00863254">
      <w:pPr>
        <w:spacing w:after="160" w:line="259" w:lineRule="auto"/>
        <w:jc w:val="both"/>
        <w:rPr>
          <w:rFonts w:ascii="Arial" w:hAnsi="Arial" w:cs="Arial"/>
          <w:b/>
          <w:bCs/>
          <w:sz w:val="22"/>
          <w:szCs w:val="22"/>
        </w:rPr>
      </w:pPr>
    </w:p>
    <w:p w14:paraId="7337C507" w14:textId="77777777" w:rsidR="0085447C" w:rsidRDefault="0085447C" w:rsidP="00863254">
      <w:pPr>
        <w:spacing w:after="160" w:line="259" w:lineRule="auto"/>
        <w:jc w:val="both"/>
        <w:rPr>
          <w:rFonts w:ascii="Arial" w:hAnsi="Arial" w:cs="Arial"/>
          <w:b/>
          <w:bCs/>
          <w:sz w:val="22"/>
          <w:szCs w:val="22"/>
        </w:rPr>
      </w:pPr>
    </w:p>
    <w:p w14:paraId="1FC2D99E" w14:textId="77777777" w:rsidR="0085447C" w:rsidRDefault="0085447C" w:rsidP="00863254">
      <w:pPr>
        <w:spacing w:after="160" w:line="259" w:lineRule="auto"/>
        <w:jc w:val="both"/>
        <w:rPr>
          <w:rFonts w:ascii="Arial" w:hAnsi="Arial" w:cs="Arial"/>
          <w:b/>
          <w:bCs/>
          <w:sz w:val="22"/>
          <w:szCs w:val="22"/>
        </w:rPr>
      </w:pPr>
    </w:p>
    <w:p w14:paraId="1209DF31" w14:textId="77777777" w:rsidR="0085447C" w:rsidRDefault="0085447C" w:rsidP="00863254">
      <w:pPr>
        <w:spacing w:after="160" w:line="259" w:lineRule="auto"/>
        <w:jc w:val="both"/>
        <w:rPr>
          <w:rFonts w:ascii="Arial" w:hAnsi="Arial" w:cs="Arial"/>
          <w:b/>
          <w:bCs/>
          <w:sz w:val="22"/>
          <w:szCs w:val="22"/>
        </w:rPr>
      </w:pPr>
    </w:p>
    <w:p w14:paraId="5E65F1E3" w14:textId="3AF85E29" w:rsidR="00590ADD" w:rsidRDefault="00590ADD" w:rsidP="00863254">
      <w:pPr>
        <w:spacing w:after="160" w:line="259" w:lineRule="auto"/>
        <w:jc w:val="both"/>
        <w:rPr>
          <w:rFonts w:ascii="Arial" w:hAnsi="Arial" w:cs="Arial"/>
          <w:b/>
          <w:bCs/>
          <w:sz w:val="22"/>
          <w:szCs w:val="22"/>
        </w:rPr>
      </w:pPr>
    </w:p>
    <w:p w14:paraId="21DC0C0F" w14:textId="222B6FAF" w:rsidR="00590ADD" w:rsidRDefault="002A2D5F" w:rsidP="00863254">
      <w:pPr>
        <w:spacing w:after="160" w:line="259" w:lineRule="auto"/>
        <w:jc w:val="both"/>
        <w:rPr>
          <w:rFonts w:ascii="Arial" w:hAnsi="Arial" w:cs="Arial"/>
          <w:b/>
          <w:bCs/>
          <w:sz w:val="22"/>
          <w:szCs w:val="22"/>
        </w:rPr>
      </w:pPr>
      <w:r>
        <w:rPr>
          <w:rFonts w:ascii="Arial" w:hAnsi="Arial" w:cs="Arial"/>
          <w:b/>
          <w:bCs/>
          <w:noProof/>
          <w:sz w:val="22"/>
          <w:szCs w:val="22"/>
        </w:rPr>
        <mc:AlternateContent>
          <mc:Choice Requires="wps">
            <w:drawing>
              <wp:anchor distT="0" distB="0" distL="114300" distR="114300" simplePos="0" relativeHeight="252227072" behindDoc="0" locked="0" layoutInCell="1" allowOverlap="1" wp14:anchorId="4335206D" wp14:editId="10356DF4">
                <wp:simplePos x="0" y="0"/>
                <wp:positionH relativeFrom="column">
                  <wp:posOffset>2634330</wp:posOffset>
                </wp:positionH>
                <wp:positionV relativeFrom="paragraph">
                  <wp:posOffset>125314</wp:posOffset>
                </wp:positionV>
                <wp:extent cx="2600696" cy="3372592"/>
                <wp:effectExtent l="0" t="0" r="28575" b="18415"/>
                <wp:wrapNone/>
                <wp:docPr id="146" name="Rectangle 146"/>
                <wp:cNvGraphicFramePr/>
                <a:graphic xmlns:a="http://schemas.openxmlformats.org/drawingml/2006/main">
                  <a:graphicData uri="http://schemas.microsoft.com/office/word/2010/wordprocessingShape">
                    <wps:wsp>
                      <wps:cNvSpPr/>
                      <wps:spPr>
                        <a:xfrm>
                          <a:off x="0" y="0"/>
                          <a:ext cx="2600696" cy="3372592"/>
                        </a:xfrm>
                        <a:prstGeom prst="rect">
                          <a:avLst/>
                        </a:prstGeom>
                        <a:ln/>
                      </wps:spPr>
                      <wps:style>
                        <a:lnRef idx="1">
                          <a:schemeClr val="accent3"/>
                        </a:lnRef>
                        <a:fillRef idx="2">
                          <a:schemeClr val="accent3"/>
                        </a:fillRef>
                        <a:effectRef idx="1">
                          <a:schemeClr val="accent3"/>
                        </a:effectRef>
                        <a:fontRef idx="minor">
                          <a:schemeClr val="dk1"/>
                        </a:fontRef>
                      </wps:style>
                      <wps:txbx>
                        <w:txbxContent>
                          <w:p w14:paraId="7099983C" w14:textId="1B4F8EC4" w:rsidR="00B829B2" w:rsidRDefault="00B829B2" w:rsidP="007F22AD">
                            <w:pPr>
                              <w:spacing w:after="160" w:line="360" w:lineRule="auto"/>
                              <w:rPr>
                                <w:rFonts w:ascii="Arial" w:hAnsi="Arial" w:cs="Arial"/>
                                <w:sz w:val="20"/>
                                <w:szCs w:val="20"/>
                              </w:rPr>
                            </w:pPr>
                            <w:r w:rsidRPr="00F1740A">
                              <w:rPr>
                                <w:rFonts w:ascii="Arial" w:hAnsi="Arial" w:cs="Arial"/>
                                <w:b/>
                                <w:bCs/>
                                <w:sz w:val="20"/>
                                <w:szCs w:val="20"/>
                              </w:rPr>
                              <w:t>Keep Informed</w:t>
                            </w:r>
                            <w:r w:rsidRPr="00F1740A">
                              <w:rPr>
                                <w:rFonts w:ascii="Arial" w:hAnsi="Arial" w:cs="Arial"/>
                                <w:sz w:val="20"/>
                                <w:szCs w:val="20"/>
                              </w:rPr>
                              <w:t xml:space="preserve"> (Low Power/High Interest)</w:t>
                            </w:r>
                          </w:p>
                          <w:p w14:paraId="0721B2BD" w14:textId="77777777" w:rsidR="00B829B2" w:rsidRDefault="00B829B2" w:rsidP="007F22AD">
                            <w:pPr>
                              <w:spacing w:after="160" w:line="360" w:lineRule="auto"/>
                              <w:jc w:val="both"/>
                              <w:rPr>
                                <w:rFonts w:ascii="Arial" w:hAnsi="Arial" w:cs="Arial"/>
                                <w:b/>
                                <w:bCs/>
                                <w:sz w:val="20"/>
                                <w:szCs w:val="20"/>
                              </w:rPr>
                            </w:pPr>
                            <w:r w:rsidRPr="00F1740A">
                              <w:rPr>
                                <w:rFonts w:ascii="Arial" w:hAnsi="Arial" w:cs="Arial"/>
                                <w:b/>
                                <w:bCs/>
                                <w:sz w:val="20"/>
                                <w:szCs w:val="20"/>
                              </w:rPr>
                              <w:t xml:space="preserve">Employees </w:t>
                            </w:r>
                          </w:p>
                          <w:p w14:paraId="695C8B67" w14:textId="77777777"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Retail staff</w:t>
                            </w:r>
                          </w:p>
                          <w:p w14:paraId="50DF41FC" w14:textId="77777777"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Human resources</w:t>
                            </w:r>
                          </w:p>
                          <w:p w14:paraId="2A14AAFA" w14:textId="77777777"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Customer care</w:t>
                            </w:r>
                          </w:p>
                          <w:p w14:paraId="20DE2586" w14:textId="77777777"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Sales</w:t>
                            </w:r>
                          </w:p>
                          <w:p w14:paraId="13A141B9" w14:textId="77777777"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IT</w:t>
                            </w:r>
                          </w:p>
                          <w:p w14:paraId="7EFE74A6" w14:textId="77777777"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Finance</w:t>
                            </w:r>
                          </w:p>
                          <w:p w14:paraId="592858B5" w14:textId="475B17FF"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Marketing</w:t>
                            </w:r>
                          </w:p>
                          <w:p w14:paraId="0CB47B97" w14:textId="065A7FEF"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 xml:space="preserve">Training </w:t>
                            </w:r>
                          </w:p>
                          <w:p w14:paraId="323DCCE7" w14:textId="77777777" w:rsidR="00B829B2" w:rsidRDefault="00B829B2" w:rsidP="007F22AD">
                            <w:pPr>
                              <w:spacing w:after="160" w:line="360" w:lineRule="auto"/>
                              <w:jc w:val="both"/>
                              <w:rPr>
                                <w:rFonts w:ascii="Arial" w:hAnsi="Arial" w:cs="Arial"/>
                                <w:b/>
                                <w:bCs/>
                                <w:sz w:val="20"/>
                                <w:szCs w:val="20"/>
                              </w:rPr>
                            </w:pPr>
                            <w:r w:rsidRPr="00F1740A">
                              <w:rPr>
                                <w:rFonts w:ascii="Arial" w:hAnsi="Arial" w:cs="Arial"/>
                                <w:b/>
                                <w:bCs/>
                                <w:sz w:val="20"/>
                                <w:szCs w:val="20"/>
                              </w:rPr>
                              <w:t>Customers</w:t>
                            </w:r>
                          </w:p>
                          <w:p w14:paraId="58CDC460" w14:textId="77777777" w:rsidR="00B829B2" w:rsidRDefault="00B829B2" w:rsidP="007F22AD">
                            <w:pPr>
                              <w:pStyle w:val="ListParagraph"/>
                              <w:numPr>
                                <w:ilvl w:val="0"/>
                                <w:numId w:val="41"/>
                              </w:numPr>
                              <w:spacing w:after="160" w:line="360" w:lineRule="auto"/>
                              <w:jc w:val="both"/>
                              <w:rPr>
                                <w:rFonts w:ascii="Arial" w:hAnsi="Arial" w:cs="Arial"/>
                                <w:sz w:val="20"/>
                                <w:szCs w:val="20"/>
                              </w:rPr>
                            </w:pPr>
                            <w:r w:rsidRPr="0085447C">
                              <w:rPr>
                                <w:rFonts w:ascii="Arial" w:hAnsi="Arial" w:cs="Arial"/>
                                <w:sz w:val="20"/>
                                <w:szCs w:val="20"/>
                              </w:rPr>
                              <w:t>Existing</w:t>
                            </w:r>
                          </w:p>
                          <w:p w14:paraId="7BDFFA6E" w14:textId="5DFB90DE" w:rsidR="00B829B2" w:rsidRPr="0085447C" w:rsidRDefault="00B829B2" w:rsidP="007F22AD">
                            <w:pPr>
                              <w:pStyle w:val="ListParagraph"/>
                              <w:numPr>
                                <w:ilvl w:val="0"/>
                                <w:numId w:val="41"/>
                              </w:numPr>
                              <w:spacing w:after="160" w:line="360" w:lineRule="auto"/>
                              <w:jc w:val="both"/>
                              <w:rPr>
                                <w:rFonts w:ascii="Arial" w:hAnsi="Arial" w:cs="Arial"/>
                                <w:sz w:val="20"/>
                                <w:szCs w:val="20"/>
                              </w:rPr>
                            </w:pPr>
                            <w:r>
                              <w:rPr>
                                <w:rFonts w:ascii="Arial" w:hAnsi="Arial" w:cs="Arial"/>
                                <w:sz w:val="20"/>
                                <w:szCs w:val="20"/>
                              </w:rPr>
                              <w:t>P</w:t>
                            </w:r>
                            <w:r w:rsidRPr="0085447C">
                              <w:rPr>
                                <w:rFonts w:ascii="Arial" w:hAnsi="Arial" w:cs="Arial"/>
                                <w:sz w:val="20"/>
                                <w:szCs w:val="20"/>
                              </w:rPr>
                              <w:t>otential</w:t>
                            </w:r>
                          </w:p>
                          <w:p w14:paraId="5624B45E" w14:textId="77777777" w:rsidR="00B829B2" w:rsidRPr="00F1740A" w:rsidRDefault="00B829B2" w:rsidP="00590ADD">
                            <w:pPr>
                              <w:spacing w:after="160" w:line="259" w:lineRule="auto"/>
                              <w:jc w:val="center"/>
                              <w:rPr>
                                <w:rFonts w:ascii="Arial" w:hAnsi="Arial" w:cs="Arial"/>
                                <w:sz w:val="20"/>
                                <w:szCs w:val="20"/>
                              </w:rPr>
                            </w:pPr>
                          </w:p>
                          <w:p w14:paraId="6CF354E9" w14:textId="77777777" w:rsidR="00B829B2" w:rsidRDefault="00B829B2" w:rsidP="00590AD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35206D" id="Rectangle 146" o:spid="_x0000_s1099" style="position:absolute;left:0;text-align:left;margin-left:207.45pt;margin-top:9.85pt;width:204.8pt;height:265.55pt;z-index:252227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" fillcolor="#c3c3c3 [2166]" strokecolor="#a5a5a5 [3206]" strokeweight=".5pt">
                <v:fill color2="#b6b6b6 [2614]" rotate="t" colors="0 #d2d2d2;.5 #c8c8c8;1 silver" focus="100%" type="gradient">
                  <o:fill v:ext="view" type="gradientUnscaled"/>
                </v:fill>
                <v:textbox>
                  <w:txbxContent>
                    <w:p w14:paraId="7099983C" w14:textId="1B4F8EC4" w:rsidR="00B829B2" w:rsidRDefault="00B829B2" w:rsidP="007F22AD">
                      <w:pPr>
                        <w:spacing w:after="160" w:line="360" w:lineRule="auto"/>
                        <w:rPr>
                          <w:rFonts w:ascii="Arial" w:hAnsi="Arial" w:cs="Arial"/>
                          <w:sz w:val="20"/>
                          <w:szCs w:val="20"/>
                        </w:rPr>
                      </w:pPr>
                      <w:r w:rsidRPr="00F1740A">
                        <w:rPr>
                          <w:rFonts w:ascii="Arial" w:hAnsi="Arial" w:cs="Arial"/>
                          <w:b/>
                          <w:bCs/>
                          <w:sz w:val="20"/>
                          <w:szCs w:val="20"/>
                        </w:rPr>
                        <w:t>Keep Informed</w:t>
                      </w:r>
                      <w:r w:rsidRPr="00F1740A">
                        <w:rPr>
                          <w:rFonts w:ascii="Arial" w:hAnsi="Arial" w:cs="Arial"/>
                          <w:sz w:val="20"/>
                          <w:szCs w:val="20"/>
                        </w:rPr>
                        <w:t xml:space="preserve"> (Low Power/High Interest)</w:t>
                      </w:r>
                    </w:p>
                    <w:p w14:paraId="0721B2BD" w14:textId="77777777" w:rsidR="00B829B2" w:rsidRDefault="00B829B2" w:rsidP="007F22AD">
                      <w:pPr>
                        <w:spacing w:after="160" w:line="360" w:lineRule="auto"/>
                        <w:jc w:val="both"/>
                        <w:rPr>
                          <w:rFonts w:ascii="Arial" w:hAnsi="Arial" w:cs="Arial"/>
                          <w:b/>
                          <w:bCs/>
                          <w:sz w:val="20"/>
                          <w:szCs w:val="20"/>
                        </w:rPr>
                      </w:pPr>
                      <w:r w:rsidRPr="00F1740A">
                        <w:rPr>
                          <w:rFonts w:ascii="Arial" w:hAnsi="Arial" w:cs="Arial"/>
                          <w:b/>
                          <w:bCs/>
                          <w:sz w:val="20"/>
                          <w:szCs w:val="20"/>
                        </w:rPr>
                        <w:t xml:space="preserve">Employees </w:t>
                      </w:r>
                    </w:p>
                    <w:p w14:paraId="695C8B67" w14:textId="77777777"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Retail staff</w:t>
                      </w:r>
                    </w:p>
                    <w:p w14:paraId="50DF41FC" w14:textId="77777777"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Human resources</w:t>
                      </w:r>
                    </w:p>
                    <w:p w14:paraId="2A14AAFA" w14:textId="77777777"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Customer care</w:t>
                      </w:r>
                    </w:p>
                    <w:p w14:paraId="20DE2586" w14:textId="77777777"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Sales</w:t>
                      </w:r>
                    </w:p>
                    <w:p w14:paraId="13A141B9" w14:textId="77777777"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IT</w:t>
                      </w:r>
                    </w:p>
                    <w:p w14:paraId="7EFE74A6" w14:textId="77777777"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Finance</w:t>
                      </w:r>
                    </w:p>
                    <w:p w14:paraId="592858B5" w14:textId="475B17FF"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Marketing</w:t>
                      </w:r>
                    </w:p>
                    <w:p w14:paraId="0CB47B97" w14:textId="065A7FEF" w:rsidR="00B829B2" w:rsidRPr="0085447C" w:rsidRDefault="00B829B2" w:rsidP="007F22AD">
                      <w:pPr>
                        <w:pStyle w:val="ListParagraph"/>
                        <w:numPr>
                          <w:ilvl w:val="0"/>
                          <w:numId w:val="40"/>
                        </w:numPr>
                        <w:spacing w:after="160" w:line="360" w:lineRule="auto"/>
                        <w:jc w:val="both"/>
                        <w:rPr>
                          <w:rFonts w:ascii="Arial" w:hAnsi="Arial" w:cs="Arial"/>
                          <w:sz w:val="20"/>
                          <w:szCs w:val="20"/>
                        </w:rPr>
                      </w:pPr>
                      <w:r w:rsidRPr="0085447C">
                        <w:rPr>
                          <w:rFonts w:ascii="Arial" w:hAnsi="Arial" w:cs="Arial"/>
                          <w:sz w:val="20"/>
                          <w:szCs w:val="20"/>
                        </w:rPr>
                        <w:t xml:space="preserve">Training </w:t>
                      </w:r>
                    </w:p>
                    <w:p w14:paraId="323DCCE7" w14:textId="77777777" w:rsidR="00B829B2" w:rsidRDefault="00B829B2" w:rsidP="007F22AD">
                      <w:pPr>
                        <w:spacing w:after="160" w:line="360" w:lineRule="auto"/>
                        <w:jc w:val="both"/>
                        <w:rPr>
                          <w:rFonts w:ascii="Arial" w:hAnsi="Arial" w:cs="Arial"/>
                          <w:b/>
                          <w:bCs/>
                          <w:sz w:val="20"/>
                          <w:szCs w:val="20"/>
                        </w:rPr>
                      </w:pPr>
                      <w:r w:rsidRPr="00F1740A">
                        <w:rPr>
                          <w:rFonts w:ascii="Arial" w:hAnsi="Arial" w:cs="Arial"/>
                          <w:b/>
                          <w:bCs/>
                          <w:sz w:val="20"/>
                          <w:szCs w:val="20"/>
                        </w:rPr>
                        <w:t>Customers</w:t>
                      </w:r>
                    </w:p>
                    <w:p w14:paraId="58CDC460" w14:textId="77777777" w:rsidR="00B829B2" w:rsidRDefault="00B829B2" w:rsidP="007F22AD">
                      <w:pPr>
                        <w:pStyle w:val="ListParagraph"/>
                        <w:numPr>
                          <w:ilvl w:val="0"/>
                          <w:numId w:val="41"/>
                        </w:numPr>
                        <w:spacing w:after="160" w:line="360" w:lineRule="auto"/>
                        <w:jc w:val="both"/>
                        <w:rPr>
                          <w:rFonts w:ascii="Arial" w:hAnsi="Arial" w:cs="Arial"/>
                          <w:sz w:val="20"/>
                          <w:szCs w:val="20"/>
                        </w:rPr>
                      </w:pPr>
                      <w:r w:rsidRPr="0085447C">
                        <w:rPr>
                          <w:rFonts w:ascii="Arial" w:hAnsi="Arial" w:cs="Arial"/>
                          <w:sz w:val="20"/>
                          <w:szCs w:val="20"/>
                        </w:rPr>
                        <w:t>Existing</w:t>
                      </w:r>
                    </w:p>
                    <w:p w14:paraId="7BDFFA6E" w14:textId="5DFB90DE" w:rsidR="00B829B2" w:rsidRPr="0085447C" w:rsidRDefault="00B829B2" w:rsidP="007F22AD">
                      <w:pPr>
                        <w:pStyle w:val="ListParagraph"/>
                        <w:numPr>
                          <w:ilvl w:val="0"/>
                          <w:numId w:val="41"/>
                        </w:numPr>
                        <w:spacing w:after="160" w:line="360" w:lineRule="auto"/>
                        <w:jc w:val="both"/>
                        <w:rPr>
                          <w:rFonts w:ascii="Arial" w:hAnsi="Arial" w:cs="Arial"/>
                          <w:sz w:val="20"/>
                          <w:szCs w:val="20"/>
                        </w:rPr>
                      </w:pPr>
                      <w:r>
                        <w:rPr>
                          <w:rFonts w:ascii="Arial" w:hAnsi="Arial" w:cs="Arial"/>
                          <w:sz w:val="20"/>
                          <w:szCs w:val="20"/>
                        </w:rPr>
                        <w:t>P</w:t>
                      </w:r>
                      <w:r w:rsidRPr="0085447C">
                        <w:rPr>
                          <w:rFonts w:ascii="Arial" w:hAnsi="Arial" w:cs="Arial"/>
                          <w:sz w:val="20"/>
                          <w:szCs w:val="20"/>
                        </w:rPr>
                        <w:t>otential</w:t>
                      </w:r>
                    </w:p>
                    <w:p w14:paraId="5624B45E" w14:textId="77777777" w:rsidR="00B829B2" w:rsidRPr="00F1740A" w:rsidRDefault="00B829B2" w:rsidP="00590ADD">
                      <w:pPr>
                        <w:spacing w:after="160" w:line="259" w:lineRule="auto"/>
                        <w:jc w:val="center"/>
                        <w:rPr>
                          <w:rFonts w:ascii="Arial" w:hAnsi="Arial" w:cs="Arial"/>
                          <w:sz w:val="20"/>
                          <w:szCs w:val="20"/>
                        </w:rPr>
                      </w:pPr>
                    </w:p>
                    <w:p w14:paraId="6CF354E9" w14:textId="77777777" w:rsidR="00B829B2" w:rsidRDefault="00B829B2" w:rsidP="00590ADD">
                      <w:pPr>
                        <w:jc w:val="center"/>
                      </w:pPr>
                    </w:p>
                  </w:txbxContent>
                </v:textbox>
              </v:rect>
            </w:pict>
          </mc:Fallback>
        </mc:AlternateContent>
      </w:r>
      <w:r w:rsidR="007F22AD">
        <w:rPr>
          <w:rFonts w:ascii="Arial" w:hAnsi="Arial" w:cs="Arial"/>
          <w:b/>
          <w:bCs/>
          <w:noProof/>
          <w:sz w:val="22"/>
          <w:szCs w:val="22"/>
        </w:rPr>
        <mc:AlternateContent>
          <mc:Choice Requires="wps">
            <w:drawing>
              <wp:anchor distT="0" distB="0" distL="114300" distR="114300" simplePos="0" relativeHeight="252201472" behindDoc="0" locked="0" layoutInCell="1" allowOverlap="1" wp14:anchorId="298A04F9" wp14:editId="6CC7DF23">
                <wp:simplePos x="0" y="0"/>
                <wp:positionH relativeFrom="margin">
                  <wp:align>left</wp:align>
                </wp:positionH>
                <wp:positionV relativeFrom="paragraph">
                  <wp:posOffset>130569</wp:posOffset>
                </wp:positionV>
                <wp:extent cx="2599055" cy="3373200"/>
                <wp:effectExtent l="0" t="0" r="10795" b="17780"/>
                <wp:wrapNone/>
                <wp:docPr id="145" name="Rectangle 145"/>
                <wp:cNvGraphicFramePr/>
                <a:graphic xmlns:a="http://schemas.openxmlformats.org/drawingml/2006/main">
                  <a:graphicData uri="http://schemas.microsoft.com/office/word/2010/wordprocessingShape">
                    <wps:wsp>
                      <wps:cNvSpPr/>
                      <wps:spPr>
                        <a:xfrm>
                          <a:off x="0" y="0"/>
                          <a:ext cx="2599055" cy="3373200"/>
                        </a:xfrm>
                        <a:prstGeom prst="rect">
                          <a:avLst/>
                        </a:prstGeom>
                        <a:ln/>
                      </wps:spPr>
                      <wps:style>
                        <a:lnRef idx="1">
                          <a:schemeClr val="accent3"/>
                        </a:lnRef>
                        <a:fillRef idx="2">
                          <a:schemeClr val="accent3"/>
                        </a:fillRef>
                        <a:effectRef idx="1">
                          <a:schemeClr val="accent3"/>
                        </a:effectRef>
                        <a:fontRef idx="minor">
                          <a:schemeClr val="dk1"/>
                        </a:fontRef>
                      </wps:style>
                      <wps:txbx>
                        <w:txbxContent>
                          <w:p w14:paraId="6B0941BB" w14:textId="2FD779E6" w:rsidR="00B829B2" w:rsidRDefault="00B829B2" w:rsidP="007F22AD">
                            <w:pPr>
                              <w:spacing w:after="160" w:line="360" w:lineRule="auto"/>
                              <w:rPr>
                                <w:rFonts w:ascii="Arial" w:hAnsi="Arial" w:cs="Arial"/>
                                <w:sz w:val="20"/>
                                <w:szCs w:val="20"/>
                              </w:rPr>
                            </w:pPr>
                            <w:r w:rsidRPr="00F1740A">
                              <w:rPr>
                                <w:rFonts w:ascii="Arial" w:hAnsi="Arial" w:cs="Arial"/>
                                <w:b/>
                                <w:bCs/>
                                <w:sz w:val="20"/>
                                <w:szCs w:val="20"/>
                              </w:rPr>
                              <w:t xml:space="preserve">Monitor </w:t>
                            </w:r>
                            <w:r w:rsidRPr="00F1740A">
                              <w:rPr>
                                <w:rFonts w:ascii="Arial" w:hAnsi="Arial" w:cs="Arial"/>
                                <w:sz w:val="20"/>
                                <w:szCs w:val="20"/>
                              </w:rPr>
                              <w:t>(Low Power/Low Interest)</w:t>
                            </w:r>
                          </w:p>
                          <w:p w14:paraId="6A0102F3" w14:textId="77777777" w:rsidR="00B829B2" w:rsidRPr="0085447C" w:rsidRDefault="00B829B2" w:rsidP="007F22AD">
                            <w:pPr>
                              <w:spacing w:after="160" w:line="360" w:lineRule="auto"/>
                              <w:jc w:val="both"/>
                              <w:rPr>
                                <w:rFonts w:ascii="Arial" w:hAnsi="Arial" w:cs="Arial"/>
                                <w:b/>
                                <w:bCs/>
                                <w:sz w:val="20"/>
                                <w:szCs w:val="20"/>
                              </w:rPr>
                            </w:pPr>
                            <w:r w:rsidRPr="0085447C">
                              <w:rPr>
                                <w:rFonts w:ascii="Arial" w:hAnsi="Arial" w:cs="Arial"/>
                                <w:b/>
                                <w:bCs/>
                                <w:sz w:val="20"/>
                                <w:szCs w:val="20"/>
                              </w:rPr>
                              <w:t>Suppliers</w:t>
                            </w:r>
                          </w:p>
                          <w:p w14:paraId="5AD17A8A" w14:textId="60B9C718" w:rsidR="00B829B2" w:rsidRDefault="00B829B2" w:rsidP="00590ADD">
                            <w:pPr>
                              <w:jc w:val="center"/>
                              <w:rPr>
                                <w:rFonts w:ascii="Arial" w:hAnsi="Arial" w:cs="Arial"/>
                                <w:sz w:val="20"/>
                                <w:szCs w:val="20"/>
                              </w:rPr>
                            </w:pPr>
                          </w:p>
                          <w:p w14:paraId="5217C859" w14:textId="756DD5FF" w:rsidR="00B829B2" w:rsidRDefault="00B829B2" w:rsidP="00590ADD">
                            <w:pPr>
                              <w:jc w:val="center"/>
                              <w:rPr>
                                <w:rFonts w:ascii="Arial" w:hAnsi="Arial" w:cs="Arial"/>
                                <w:sz w:val="20"/>
                                <w:szCs w:val="20"/>
                              </w:rPr>
                            </w:pPr>
                          </w:p>
                          <w:p w14:paraId="11B78569" w14:textId="4885C4AB" w:rsidR="00B829B2" w:rsidRDefault="00B829B2" w:rsidP="00590ADD">
                            <w:pPr>
                              <w:jc w:val="center"/>
                              <w:rPr>
                                <w:rFonts w:ascii="Arial" w:hAnsi="Arial" w:cs="Arial"/>
                                <w:sz w:val="20"/>
                                <w:szCs w:val="20"/>
                              </w:rPr>
                            </w:pPr>
                          </w:p>
                          <w:p w14:paraId="4ED69E73" w14:textId="1A8982D0" w:rsidR="00B829B2" w:rsidRDefault="00B829B2" w:rsidP="00590ADD">
                            <w:pPr>
                              <w:jc w:val="center"/>
                              <w:rPr>
                                <w:rFonts w:ascii="Arial" w:hAnsi="Arial" w:cs="Arial"/>
                                <w:sz w:val="20"/>
                                <w:szCs w:val="20"/>
                              </w:rPr>
                            </w:pPr>
                          </w:p>
                          <w:p w14:paraId="286C21A8" w14:textId="5753F76E" w:rsidR="00B829B2" w:rsidRDefault="00B829B2" w:rsidP="00590ADD">
                            <w:pPr>
                              <w:jc w:val="center"/>
                              <w:rPr>
                                <w:rFonts w:ascii="Arial" w:hAnsi="Arial" w:cs="Arial"/>
                                <w:sz w:val="20"/>
                                <w:szCs w:val="20"/>
                              </w:rPr>
                            </w:pPr>
                          </w:p>
                          <w:p w14:paraId="4B482927" w14:textId="2A5F901E" w:rsidR="00B829B2" w:rsidRDefault="00B829B2" w:rsidP="00590ADD">
                            <w:pPr>
                              <w:jc w:val="center"/>
                              <w:rPr>
                                <w:rFonts w:ascii="Arial" w:hAnsi="Arial" w:cs="Arial"/>
                                <w:sz w:val="20"/>
                                <w:szCs w:val="20"/>
                              </w:rPr>
                            </w:pPr>
                          </w:p>
                          <w:p w14:paraId="2F28854C" w14:textId="408E8981" w:rsidR="00B829B2" w:rsidRDefault="00B829B2" w:rsidP="00590ADD">
                            <w:pPr>
                              <w:jc w:val="center"/>
                              <w:rPr>
                                <w:rFonts w:ascii="Arial" w:hAnsi="Arial" w:cs="Arial"/>
                                <w:sz w:val="20"/>
                                <w:szCs w:val="20"/>
                              </w:rPr>
                            </w:pPr>
                          </w:p>
                          <w:p w14:paraId="373DEBFC" w14:textId="5D92FF62" w:rsidR="00B829B2" w:rsidRDefault="00B829B2" w:rsidP="00590ADD">
                            <w:pPr>
                              <w:jc w:val="center"/>
                              <w:rPr>
                                <w:rFonts w:ascii="Arial" w:hAnsi="Arial" w:cs="Arial"/>
                                <w:sz w:val="20"/>
                                <w:szCs w:val="20"/>
                              </w:rPr>
                            </w:pPr>
                          </w:p>
                          <w:p w14:paraId="6B5C2E76" w14:textId="4A6F593B" w:rsidR="00B829B2" w:rsidRDefault="00B829B2" w:rsidP="00590ADD">
                            <w:pPr>
                              <w:jc w:val="center"/>
                              <w:rPr>
                                <w:rFonts w:ascii="Arial" w:hAnsi="Arial" w:cs="Arial"/>
                                <w:sz w:val="20"/>
                                <w:szCs w:val="20"/>
                              </w:rPr>
                            </w:pPr>
                          </w:p>
                          <w:p w14:paraId="2CBF09B9" w14:textId="37E4B727" w:rsidR="00B829B2" w:rsidRDefault="00B829B2" w:rsidP="00590ADD">
                            <w:pPr>
                              <w:jc w:val="center"/>
                              <w:rPr>
                                <w:rFonts w:ascii="Arial" w:hAnsi="Arial" w:cs="Arial"/>
                                <w:sz w:val="20"/>
                                <w:szCs w:val="20"/>
                              </w:rPr>
                            </w:pPr>
                          </w:p>
                          <w:p w14:paraId="5C532ECE" w14:textId="7E37744B" w:rsidR="00B829B2" w:rsidRDefault="00B829B2" w:rsidP="00590ADD">
                            <w:pPr>
                              <w:jc w:val="center"/>
                              <w:rPr>
                                <w:rFonts w:ascii="Arial" w:hAnsi="Arial" w:cs="Arial"/>
                                <w:sz w:val="20"/>
                                <w:szCs w:val="20"/>
                              </w:rPr>
                            </w:pPr>
                          </w:p>
                          <w:p w14:paraId="30754AD2" w14:textId="1EC43195" w:rsidR="00B829B2" w:rsidRDefault="00B829B2" w:rsidP="00590ADD">
                            <w:pPr>
                              <w:jc w:val="center"/>
                              <w:rPr>
                                <w:rFonts w:ascii="Arial" w:hAnsi="Arial" w:cs="Arial"/>
                                <w:sz w:val="20"/>
                                <w:szCs w:val="20"/>
                              </w:rPr>
                            </w:pPr>
                          </w:p>
                          <w:p w14:paraId="67AEEC0E" w14:textId="3CA2C781" w:rsidR="00B829B2" w:rsidRDefault="00B829B2" w:rsidP="00590ADD">
                            <w:pPr>
                              <w:jc w:val="center"/>
                              <w:rPr>
                                <w:rFonts w:ascii="Arial" w:hAnsi="Arial" w:cs="Arial"/>
                                <w:sz w:val="20"/>
                                <w:szCs w:val="20"/>
                              </w:rPr>
                            </w:pPr>
                          </w:p>
                          <w:p w14:paraId="4BCC615A" w14:textId="77777777" w:rsidR="00B829B2" w:rsidRDefault="00B829B2" w:rsidP="00590AD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8A04F9" id="Rectangle 145" o:spid="_x0000_s1100" style="position:absolute;left:0;text-align:left;margin-left:0;margin-top:10.3pt;width:204.65pt;height:265.6pt;z-index:2522014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" fillcolor="#c3c3c3 [2166]" strokecolor="#a5a5a5 [3206]" strokeweight=".5pt">
                <v:fill color2="#b6b6b6 [2614]" rotate="t" colors="0 #d2d2d2;.5 #c8c8c8;1 silver" focus="100%" type="gradient">
                  <o:fill v:ext="view" type="gradientUnscaled"/>
                </v:fill>
                <v:textbox>
                  <w:txbxContent>
                    <w:p w14:paraId="6B0941BB" w14:textId="2FD779E6" w:rsidR="00B829B2" w:rsidRDefault="00B829B2" w:rsidP="007F22AD">
                      <w:pPr>
                        <w:spacing w:after="160" w:line="360" w:lineRule="auto"/>
                        <w:rPr>
                          <w:rFonts w:ascii="Arial" w:hAnsi="Arial" w:cs="Arial"/>
                          <w:sz w:val="20"/>
                          <w:szCs w:val="20"/>
                        </w:rPr>
                      </w:pPr>
                      <w:r w:rsidRPr="00F1740A">
                        <w:rPr>
                          <w:rFonts w:ascii="Arial" w:hAnsi="Arial" w:cs="Arial"/>
                          <w:b/>
                          <w:bCs/>
                          <w:sz w:val="20"/>
                          <w:szCs w:val="20"/>
                        </w:rPr>
                        <w:t xml:space="preserve">Monitor </w:t>
                      </w:r>
                      <w:r w:rsidRPr="00F1740A">
                        <w:rPr>
                          <w:rFonts w:ascii="Arial" w:hAnsi="Arial" w:cs="Arial"/>
                          <w:sz w:val="20"/>
                          <w:szCs w:val="20"/>
                        </w:rPr>
                        <w:t>(Low Power/Low Interest)</w:t>
                      </w:r>
                    </w:p>
                    <w:p w14:paraId="6A0102F3" w14:textId="77777777" w:rsidR="00B829B2" w:rsidRPr="0085447C" w:rsidRDefault="00B829B2" w:rsidP="007F22AD">
                      <w:pPr>
                        <w:spacing w:after="160" w:line="360" w:lineRule="auto"/>
                        <w:jc w:val="both"/>
                        <w:rPr>
                          <w:rFonts w:ascii="Arial" w:hAnsi="Arial" w:cs="Arial"/>
                          <w:b/>
                          <w:bCs/>
                          <w:sz w:val="20"/>
                          <w:szCs w:val="20"/>
                        </w:rPr>
                      </w:pPr>
                      <w:r w:rsidRPr="0085447C">
                        <w:rPr>
                          <w:rFonts w:ascii="Arial" w:hAnsi="Arial" w:cs="Arial"/>
                          <w:b/>
                          <w:bCs/>
                          <w:sz w:val="20"/>
                          <w:szCs w:val="20"/>
                        </w:rPr>
                        <w:t>Suppliers</w:t>
                      </w:r>
                    </w:p>
                    <w:p w14:paraId="5AD17A8A" w14:textId="60B9C718" w:rsidR="00B829B2" w:rsidRDefault="00B829B2" w:rsidP="00590ADD">
                      <w:pPr>
                        <w:jc w:val="center"/>
                        <w:rPr>
                          <w:rFonts w:ascii="Arial" w:hAnsi="Arial" w:cs="Arial"/>
                          <w:sz w:val="20"/>
                          <w:szCs w:val="20"/>
                        </w:rPr>
                      </w:pPr>
                    </w:p>
                    <w:p w14:paraId="5217C859" w14:textId="756DD5FF" w:rsidR="00B829B2" w:rsidRDefault="00B829B2" w:rsidP="00590ADD">
                      <w:pPr>
                        <w:jc w:val="center"/>
                        <w:rPr>
                          <w:rFonts w:ascii="Arial" w:hAnsi="Arial" w:cs="Arial"/>
                          <w:sz w:val="20"/>
                          <w:szCs w:val="20"/>
                        </w:rPr>
                      </w:pPr>
                    </w:p>
                    <w:p w14:paraId="11B78569" w14:textId="4885C4AB" w:rsidR="00B829B2" w:rsidRDefault="00B829B2" w:rsidP="00590ADD">
                      <w:pPr>
                        <w:jc w:val="center"/>
                        <w:rPr>
                          <w:rFonts w:ascii="Arial" w:hAnsi="Arial" w:cs="Arial"/>
                          <w:sz w:val="20"/>
                          <w:szCs w:val="20"/>
                        </w:rPr>
                      </w:pPr>
                    </w:p>
                    <w:p w14:paraId="4ED69E73" w14:textId="1A8982D0" w:rsidR="00B829B2" w:rsidRDefault="00B829B2" w:rsidP="00590ADD">
                      <w:pPr>
                        <w:jc w:val="center"/>
                        <w:rPr>
                          <w:rFonts w:ascii="Arial" w:hAnsi="Arial" w:cs="Arial"/>
                          <w:sz w:val="20"/>
                          <w:szCs w:val="20"/>
                        </w:rPr>
                      </w:pPr>
                    </w:p>
                    <w:p w14:paraId="286C21A8" w14:textId="5753F76E" w:rsidR="00B829B2" w:rsidRDefault="00B829B2" w:rsidP="00590ADD">
                      <w:pPr>
                        <w:jc w:val="center"/>
                        <w:rPr>
                          <w:rFonts w:ascii="Arial" w:hAnsi="Arial" w:cs="Arial"/>
                          <w:sz w:val="20"/>
                          <w:szCs w:val="20"/>
                        </w:rPr>
                      </w:pPr>
                    </w:p>
                    <w:p w14:paraId="4B482927" w14:textId="2A5F901E" w:rsidR="00B829B2" w:rsidRDefault="00B829B2" w:rsidP="00590ADD">
                      <w:pPr>
                        <w:jc w:val="center"/>
                        <w:rPr>
                          <w:rFonts w:ascii="Arial" w:hAnsi="Arial" w:cs="Arial"/>
                          <w:sz w:val="20"/>
                          <w:szCs w:val="20"/>
                        </w:rPr>
                      </w:pPr>
                    </w:p>
                    <w:p w14:paraId="2F28854C" w14:textId="408E8981" w:rsidR="00B829B2" w:rsidRDefault="00B829B2" w:rsidP="00590ADD">
                      <w:pPr>
                        <w:jc w:val="center"/>
                        <w:rPr>
                          <w:rFonts w:ascii="Arial" w:hAnsi="Arial" w:cs="Arial"/>
                          <w:sz w:val="20"/>
                          <w:szCs w:val="20"/>
                        </w:rPr>
                      </w:pPr>
                    </w:p>
                    <w:p w14:paraId="373DEBFC" w14:textId="5D92FF62" w:rsidR="00B829B2" w:rsidRDefault="00B829B2" w:rsidP="00590ADD">
                      <w:pPr>
                        <w:jc w:val="center"/>
                        <w:rPr>
                          <w:rFonts w:ascii="Arial" w:hAnsi="Arial" w:cs="Arial"/>
                          <w:sz w:val="20"/>
                          <w:szCs w:val="20"/>
                        </w:rPr>
                      </w:pPr>
                    </w:p>
                    <w:p w14:paraId="6B5C2E76" w14:textId="4A6F593B" w:rsidR="00B829B2" w:rsidRDefault="00B829B2" w:rsidP="00590ADD">
                      <w:pPr>
                        <w:jc w:val="center"/>
                        <w:rPr>
                          <w:rFonts w:ascii="Arial" w:hAnsi="Arial" w:cs="Arial"/>
                          <w:sz w:val="20"/>
                          <w:szCs w:val="20"/>
                        </w:rPr>
                      </w:pPr>
                    </w:p>
                    <w:p w14:paraId="2CBF09B9" w14:textId="37E4B727" w:rsidR="00B829B2" w:rsidRDefault="00B829B2" w:rsidP="00590ADD">
                      <w:pPr>
                        <w:jc w:val="center"/>
                        <w:rPr>
                          <w:rFonts w:ascii="Arial" w:hAnsi="Arial" w:cs="Arial"/>
                          <w:sz w:val="20"/>
                          <w:szCs w:val="20"/>
                        </w:rPr>
                      </w:pPr>
                    </w:p>
                    <w:p w14:paraId="5C532ECE" w14:textId="7E37744B" w:rsidR="00B829B2" w:rsidRDefault="00B829B2" w:rsidP="00590ADD">
                      <w:pPr>
                        <w:jc w:val="center"/>
                        <w:rPr>
                          <w:rFonts w:ascii="Arial" w:hAnsi="Arial" w:cs="Arial"/>
                          <w:sz w:val="20"/>
                          <w:szCs w:val="20"/>
                        </w:rPr>
                      </w:pPr>
                    </w:p>
                    <w:p w14:paraId="30754AD2" w14:textId="1EC43195" w:rsidR="00B829B2" w:rsidRDefault="00B829B2" w:rsidP="00590ADD">
                      <w:pPr>
                        <w:jc w:val="center"/>
                        <w:rPr>
                          <w:rFonts w:ascii="Arial" w:hAnsi="Arial" w:cs="Arial"/>
                          <w:sz w:val="20"/>
                          <w:szCs w:val="20"/>
                        </w:rPr>
                      </w:pPr>
                    </w:p>
                    <w:p w14:paraId="67AEEC0E" w14:textId="3CA2C781" w:rsidR="00B829B2" w:rsidRDefault="00B829B2" w:rsidP="00590ADD">
                      <w:pPr>
                        <w:jc w:val="center"/>
                        <w:rPr>
                          <w:rFonts w:ascii="Arial" w:hAnsi="Arial" w:cs="Arial"/>
                          <w:sz w:val="20"/>
                          <w:szCs w:val="20"/>
                        </w:rPr>
                      </w:pPr>
                    </w:p>
                    <w:p w14:paraId="4BCC615A" w14:textId="77777777" w:rsidR="00B829B2" w:rsidRDefault="00B829B2" w:rsidP="00590ADD">
                      <w:pPr>
                        <w:jc w:val="center"/>
                      </w:pPr>
                    </w:p>
                  </w:txbxContent>
                </v:textbox>
                <w10:wrap anchorx="margin"/>
              </v:rect>
            </w:pict>
          </mc:Fallback>
        </mc:AlternateContent>
      </w:r>
    </w:p>
    <w:p w14:paraId="05CB1ABB" w14:textId="5935B978" w:rsidR="00F1740A" w:rsidRDefault="00F1740A" w:rsidP="00863254">
      <w:pPr>
        <w:spacing w:after="160" w:line="259" w:lineRule="auto"/>
        <w:jc w:val="both"/>
        <w:rPr>
          <w:rFonts w:ascii="Arial" w:hAnsi="Arial" w:cs="Arial"/>
          <w:b/>
          <w:bCs/>
          <w:sz w:val="22"/>
          <w:szCs w:val="22"/>
        </w:rPr>
      </w:pPr>
    </w:p>
    <w:p w14:paraId="6ABEF907" w14:textId="77777777" w:rsidR="00F1740A" w:rsidRDefault="00F1740A" w:rsidP="00863254">
      <w:pPr>
        <w:spacing w:after="160" w:line="259" w:lineRule="auto"/>
        <w:jc w:val="both"/>
        <w:rPr>
          <w:rFonts w:ascii="Arial" w:hAnsi="Arial" w:cs="Arial"/>
          <w:b/>
          <w:bCs/>
          <w:sz w:val="22"/>
          <w:szCs w:val="22"/>
        </w:rPr>
      </w:pPr>
    </w:p>
    <w:p w14:paraId="67F93220" w14:textId="39EAA971" w:rsidR="00F649C1" w:rsidRPr="00863254" w:rsidRDefault="00F649C1" w:rsidP="00863254">
      <w:pPr>
        <w:spacing w:after="160" w:line="259" w:lineRule="auto"/>
        <w:jc w:val="both"/>
        <w:rPr>
          <w:rFonts w:ascii="Arial" w:hAnsi="Arial" w:cs="Arial"/>
          <w:b/>
          <w:bCs/>
          <w:sz w:val="22"/>
          <w:szCs w:val="22"/>
        </w:rPr>
      </w:pPr>
    </w:p>
    <w:p w14:paraId="5E04EF3B" w14:textId="77777777" w:rsidR="00F649C1" w:rsidRPr="00863254" w:rsidRDefault="00F649C1" w:rsidP="00863254">
      <w:pPr>
        <w:spacing w:after="160" w:line="259" w:lineRule="auto"/>
        <w:jc w:val="both"/>
        <w:rPr>
          <w:rFonts w:ascii="Arial" w:hAnsi="Arial" w:cs="Arial"/>
          <w:b/>
          <w:bCs/>
          <w:sz w:val="22"/>
          <w:szCs w:val="22"/>
        </w:rPr>
      </w:pPr>
    </w:p>
    <w:p w14:paraId="7E5AA311" w14:textId="5220DDC2" w:rsidR="00F649C1" w:rsidRPr="00863254" w:rsidRDefault="00F649C1" w:rsidP="00863254">
      <w:pPr>
        <w:spacing w:after="160" w:line="259" w:lineRule="auto"/>
        <w:jc w:val="both"/>
        <w:rPr>
          <w:rFonts w:ascii="Arial" w:hAnsi="Arial" w:cs="Arial"/>
          <w:b/>
          <w:bCs/>
          <w:sz w:val="22"/>
          <w:szCs w:val="22"/>
        </w:rPr>
      </w:pPr>
    </w:p>
    <w:p w14:paraId="762EADF2" w14:textId="77777777" w:rsidR="00F649C1" w:rsidRPr="00863254" w:rsidRDefault="00F649C1" w:rsidP="00863254">
      <w:pPr>
        <w:spacing w:after="160" w:line="259" w:lineRule="auto"/>
        <w:jc w:val="both"/>
        <w:rPr>
          <w:rFonts w:ascii="Arial" w:hAnsi="Arial" w:cs="Arial"/>
          <w:b/>
          <w:bCs/>
          <w:sz w:val="22"/>
          <w:szCs w:val="22"/>
        </w:rPr>
      </w:pPr>
    </w:p>
    <w:p w14:paraId="77D416F8" w14:textId="77777777" w:rsidR="00F649C1" w:rsidRPr="00863254" w:rsidRDefault="00F649C1" w:rsidP="00863254">
      <w:pPr>
        <w:spacing w:after="160" w:line="259" w:lineRule="auto"/>
        <w:jc w:val="both"/>
        <w:rPr>
          <w:rFonts w:ascii="Arial" w:hAnsi="Arial" w:cs="Arial"/>
          <w:b/>
          <w:bCs/>
          <w:sz w:val="22"/>
          <w:szCs w:val="22"/>
        </w:rPr>
      </w:pPr>
    </w:p>
    <w:p w14:paraId="1E822441" w14:textId="2B6C1ED7" w:rsidR="00F649C1" w:rsidRPr="00863254" w:rsidRDefault="00F649C1" w:rsidP="00863254">
      <w:pPr>
        <w:spacing w:after="160" w:line="259" w:lineRule="auto"/>
        <w:jc w:val="both"/>
        <w:rPr>
          <w:rFonts w:ascii="Arial" w:hAnsi="Arial" w:cs="Arial"/>
          <w:b/>
          <w:bCs/>
          <w:sz w:val="22"/>
          <w:szCs w:val="22"/>
        </w:rPr>
      </w:pPr>
    </w:p>
    <w:p w14:paraId="2104E408" w14:textId="2398EDB0" w:rsidR="00F649C1" w:rsidRDefault="00F649C1" w:rsidP="00863254">
      <w:pPr>
        <w:spacing w:after="160" w:line="259" w:lineRule="auto"/>
        <w:jc w:val="both"/>
        <w:rPr>
          <w:rFonts w:ascii="Arial" w:hAnsi="Arial" w:cs="Arial"/>
          <w:b/>
          <w:bCs/>
          <w:sz w:val="22"/>
          <w:szCs w:val="22"/>
        </w:rPr>
      </w:pPr>
    </w:p>
    <w:p w14:paraId="24655FF4" w14:textId="77777777" w:rsidR="007F22AD" w:rsidRDefault="007F22AD" w:rsidP="00863254">
      <w:pPr>
        <w:spacing w:after="160" w:line="259" w:lineRule="auto"/>
        <w:jc w:val="both"/>
        <w:rPr>
          <w:rFonts w:ascii="Arial" w:hAnsi="Arial" w:cs="Arial"/>
          <w:sz w:val="22"/>
          <w:szCs w:val="22"/>
        </w:rPr>
      </w:pPr>
    </w:p>
    <w:p w14:paraId="1C55C732" w14:textId="77777777" w:rsidR="007F22AD" w:rsidRDefault="007F22AD" w:rsidP="00863254">
      <w:pPr>
        <w:spacing w:after="160" w:line="259" w:lineRule="auto"/>
        <w:jc w:val="both"/>
        <w:rPr>
          <w:rFonts w:ascii="Arial" w:hAnsi="Arial" w:cs="Arial"/>
          <w:sz w:val="22"/>
          <w:szCs w:val="22"/>
        </w:rPr>
      </w:pPr>
    </w:p>
    <w:p w14:paraId="1CB2D25C" w14:textId="77777777" w:rsidR="007F22AD" w:rsidRDefault="007F22AD" w:rsidP="00863254">
      <w:pPr>
        <w:spacing w:after="160" w:line="259" w:lineRule="auto"/>
        <w:jc w:val="both"/>
        <w:rPr>
          <w:rFonts w:ascii="Arial" w:hAnsi="Arial" w:cs="Arial"/>
          <w:sz w:val="22"/>
          <w:szCs w:val="22"/>
        </w:rPr>
      </w:pPr>
    </w:p>
    <w:p w14:paraId="3CE33E52" w14:textId="5E618B7B" w:rsidR="0085447C" w:rsidRPr="0085447C" w:rsidRDefault="0085447C" w:rsidP="00863254">
      <w:pPr>
        <w:spacing w:after="160" w:line="259" w:lineRule="auto"/>
        <w:jc w:val="both"/>
        <w:rPr>
          <w:rFonts w:ascii="Arial" w:hAnsi="Arial" w:cs="Arial"/>
          <w:sz w:val="22"/>
          <w:szCs w:val="22"/>
        </w:rPr>
      </w:pPr>
      <w:r w:rsidRPr="0085447C">
        <w:rPr>
          <w:rFonts w:ascii="Arial" w:hAnsi="Arial" w:cs="Arial"/>
          <w:sz w:val="22"/>
          <w:szCs w:val="22"/>
        </w:rPr>
        <w:t>F</w:t>
      </w:r>
      <w:r w:rsidR="00BF7310">
        <w:rPr>
          <w:rFonts w:ascii="Arial" w:hAnsi="Arial" w:cs="Arial"/>
          <w:sz w:val="22"/>
          <w:szCs w:val="22"/>
        </w:rPr>
        <w:t>igure 13</w:t>
      </w:r>
      <w:r w:rsidRPr="0085447C">
        <w:rPr>
          <w:rFonts w:ascii="Arial" w:hAnsi="Arial" w:cs="Arial"/>
          <w:sz w:val="22"/>
          <w:szCs w:val="22"/>
        </w:rPr>
        <w:t xml:space="preserve"> – Stakeholder mapping (Source: personal collection).</w:t>
      </w:r>
    </w:p>
    <w:p w14:paraId="24CA2738" w14:textId="73015465" w:rsidR="0085447C" w:rsidRDefault="0085447C" w:rsidP="00863254">
      <w:pPr>
        <w:spacing w:line="360" w:lineRule="auto"/>
        <w:jc w:val="both"/>
        <w:rPr>
          <w:rFonts w:ascii="Arial" w:hAnsi="Arial" w:cs="Arial"/>
          <w:b/>
          <w:bCs/>
          <w:sz w:val="22"/>
          <w:szCs w:val="22"/>
        </w:rPr>
      </w:pPr>
    </w:p>
    <w:p w14:paraId="150F9CB5" w14:textId="633B98AC" w:rsidR="007F22AD" w:rsidRDefault="007F22AD" w:rsidP="00863254">
      <w:pPr>
        <w:spacing w:line="360" w:lineRule="auto"/>
        <w:jc w:val="both"/>
        <w:rPr>
          <w:rFonts w:ascii="Arial" w:hAnsi="Arial" w:cs="Arial"/>
          <w:b/>
          <w:bCs/>
          <w:sz w:val="22"/>
          <w:szCs w:val="22"/>
        </w:rPr>
      </w:pPr>
    </w:p>
    <w:p w14:paraId="005CEF1B" w14:textId="084D9283" w:rsidR="007F22AD" w:rsidRDefault="007F22AD" w:rsidP="00863254">
      <w:pPr>
        <w:spacing w:line="360" w:lineRule="auto"/>
        <w:jc w:val="both"/>
        <w:rPr>
          <w:rFonts w:ascii="Arial" w:hAnsi="Arial" w:cs="Arial"/>
          <w:b/>
          <w:bCs/>
          <w:sz w:val="22"/>
          <w:szCs w:val="22"/>
        </w:rPr>
      </w:pPr>
    </w:p>
    <w:p w14:paraId="22FA6BCF" w14:textId="7C06993C" w:rsidR="007F22AD" w:rsidRDefault="007F22AD" w:rsidP="00863254">
      <w:pPr>
        <w:spacing w:line="360" w:lineRule="auto"/>
        <w:jc w:val="both"/>
        <w:rPr>
          <w:rFonts w:ascii="Arial" w:hAnsi="Arial" w:cs="Arial"/>
          <w:b/>
          <w:bCs/>
          <w:sz w:val="22"/>
          <w:szCs w:val="22"/>
        </w:rPr>
      </w:pPr>
    </w:p>
    <w:p w14:paraId="24319AD5" w14:textId="77777777" w:rsidR="007F22AD" w:rsidRDefault="007F22AD" w:rsidP="00863254">
      <w:pPr>
        <w:spacing w:line="360" w:lineRule="auto"/>
        <w:jc w:val="both"/>
        <w:rPr>
          <w:rFonts w:ascii="Arial" w:hAnsi="Arial" w:cs="Arial"/>
          <w:b/>
          <w:bCs/>
          <w:sz w:val="22"/>
          <w:szCs w:val="22"/>
        </w:rPr>
      </w:pPr>
    </w:p>
    <w:p w14:paraId="2AB59DE1" w14:textId="78D7DD14" w:rsidR="005C5F6D" w:rsidRDefault="005C5F6D" w:rsidP="00863254">
      <w:pPr>
        <w:spacing w:line="360" w:lineRule="auto"/>
        <w:jc w:val="both"/>
        <w:rPr>
          <w:rFonts w:ascii="Arial" w:hAnsi="Arial" w:cs="Arial"/>
          <w:b/>
          <w:bCs/>
          <w:sz w:val="22"/>
          <w:szCs w:val="22"/>
        </w:rPr>
      </w:pPr>
    </w:p>
    <w:p w14:paraId="0C492EFF" w14:textId="6504C726" w:rsidR="002A2D5F" w:rsidRDefault="002A2D5F" w:rsidP="00863254">
      <w:pPr>
        <w:spacing w:line="360" w:lineRule="auto"/>
        <w:jc w:val="both"/>
        <w:rPr>
          <w:rFonts w:ascii="Arial" w:hAnsi="Arial" w:cs="Arial"/>
          <w:b/>
          <w:bCs/>
          <w:sz w:val="22"/>
          <w:szCs w:val="22"/>
        </w:rPr>
      </w:pPr>
    </w:p>
    <w:p w14:paraId="0358FB10" w14:textId="07A44AC4" w:rsidR="002A2D5F" w:rsidRDefault="002A2D5F" w:rsidP="00863254">
      <w:pPr>
        <w:spacing w:line="360" w:lineRule="auto"/>
        <w:jc w:val="both"/>
        <w:rPr>
          <w:rFonts w:ascii="Arial" w:hAnsi="Arial" w:cs="Arial"/>
          <w:b/>
          <w:bCs/>
          <w:sz w:val="22"/>
          <w:szCs w:val="22"/>
        </w:rPr>
      </w:pPr>
    </w:p>
    <w:p w14:paraId="44D4EC49" w14:textId="3779975E" w:rsidR="002A2D5F" w:rsidRDefault="002A2D5F" w:rsidP="00863254">
      <w:pPr>
        <w:spacing w:line="360" w:lineRule="auto"/>
        <w:jc w:val="both"/>
        <w:rPr>
          <w:rFonts w:ascii="Arial" w:hAnsi="Arial" w:cs="Arial"/>
          <w:b/>
          <w:bCs/>
          <w:sz w:val="22"/>
          <w:szCs w:val="22"/>
        </w:rPr>
      </w:pPr>
    </w:p>
    <w:p w14:paraId="4EB0CBBC" w14:textId="77777777" w:rsidR="002A2D5F" w:rsidRDefault="002A2D5F" w:rsidP="00863254">
      <w:pPr>
        <w:spacing w:line="360" w:lineRule="auto"/>
        <w:jc w:val="both"/>
        <w:rPr>
          <w:rFonts w:ascii="Arial" w:hAnsi="Arial" w:cs="Arial"/>
          <w:b/>
          <w:bCs/>
          <w:sz w:val="22"/>
          <w:szCs w:val="22"/>
        </w:rPr>
      </w:pPr>
    </w:p>
    <w:p w14:paraId="44BDA5E6" w14:textId="776856D3" w:rsidR="00F649C1" w:rsidRPr="0085447C" w:rsidRDefault="00F649C1" w:rsidP="00863254">
      <w:pPr>
        <w:spacing w:line="360" w:lineRule="auto"/>
        <w:jc w:val="both"/>
        <w:rPr>
          <w:rFonts w:ascii="Arial" w:hAnsi="Arial" w:cs="Arial"/>
          <w:b/>
          <w:bCs/>
        </w:rPr>
      </w:pPr>
      <w:r w:rsidRPr="0085447C">
        <w:rPr>
          <w:rFonts w:ascii="Arial" w:hAnsi="Arial" w:cs="Arial"/>
          <w:b/>
          <w:bCs/>
          <w:highlight w:val="darkCyan"/>
        </w:rPr>
        <w:lastRenderedPageBreak/>
        <w:t>Communication</w:t>
      </w:r>
      <w:r w:rsidR="002A2D5F">
        <w:rPr>
          <w:rFonts w:ascii="Arial" w:hAnsi="Arial" w:cs="Arial"/>
          <w:b/>
          <w:bCs/>
          <w:highlight w:val="darkCyan"/>
        </w:rPr>
        <w:t>s</w:t>
      </w:r>
      <w:r w:rsidRPr="0085447C">
        <w:rPr>
          <w:rFonts w:ascii="Arial" w:hAnsi="Arial" w:cs="Arial"/>
          <w:b/>
          <w:bCs/>
          <w:highlight w:val="darkCyan"/>
        </w:rPr>
        <w:t xml:space="preserve"> plan</w:t>
      </w:r>
    </w:p>
    <w:p w14:paraId="3A923A61" w14:textId="77777777" w:rsidR="00F649C1" w:rsidRPr="00863254" w:rsidRDefault="00F649C1" w:rsidP="00863254">
      <w:pPr>
        <w:spacing w:line="360" w:lineRule="auto"/>
        <w:jc w:val="both"/>
        <w:rPr>
          <w:rFonts w:ascii="Arial" w:hAnsi="Arial" w:cs="Arial"/>
          <w:b/>
          <w:bCs/>
          <w:sz w:val="22"/>
          <w:szCs w:val="22"/>
        </w:rPr>
      </w:pPr>
    </w:p>
    <w:tbl>
      <w:tblPr>
        <w:tblStyle w:val="TableGrid"/>
        <w:tblW w:w="0" w:type="auto"/>
        <w:tblLook w:val="04A0" w:firstRow="1" w:lastRow="0" w:firstColumn="1" w:lastColumn="0" w:noHBand="0" w:noVBand="1"/>
      </w:tblPr>
      <w:tblGrid>
        <w:gridCol w:w="2662"/>
        <w:gridCol w:w="1177"/>
        <w:gridCol w:w="1868"/>
        <w:gridCol w:w="1879"/>
        <w:gridCol w:w="1430"/>
      </w:tblGrid>
      <w:tr w:rsidR="00F649C1" w:rsidRPr="00863254" w14:paraId="157C8003" w14:textId="77777777" w:rsidTr="00F649C1">
        <w:tc>
          <w:tcPr>
            <w:tcW w:w="2110" w:type="dxa"/>
          </w:tcPr>
          <w:p w14:paraId="16D67335" w14:textId="77777777" w:rsidR="00F649C1" w:rsidRPr="00863254" w:rsidRDefault="00F649C1" w:rsidP="00863254">
            <w:pPr>
              <w:spacing w:line="360" w:lineRule="auto"/>
              <w:jc w:val="both"/>
              <w:rPr>
                <w:rFonts w:ascii="Arial" w:hAnsi="Arial" w:cs="Arial"/>
                <w:b/>
                <w:bCs/>
                <w:sz w:val="22"/>
                <w:szCs w:val="22"/>
              </w:rPr>
            </w:pPr>
            <w:r w:rsidRPr="00863254">
              <w:rPr>
                <w:rFonts w:ascii="Arial" w:hAnsi="Arial" w:cs="Arial"/>
                <w:b/>
                <w:bCs/>
                <w:sz w:val="22"/>
                <w:szCs w:val="22"/>
              </w:rPr>
              <w:t>Stakeholder</w:t>
            </w:r>
          </w:p>
        </w:tc>
        <w:tc>
          <w:tcPr>
            <w:tcW w:w="1606" w:type="dxa"/>
          </w:tcPr>
          <w:p w14:paraId="3C0E752C" w14:textId="77777777" w:rsidR="00F649C1" w:rsidRPr="00863254" w:rsidRDefault="00F649C1" w:rsidP="00863254">
            <w:pPr>
              <w:spacing w:line="360" w:lineRule="auto"/>
              <w:jc w:val="both"/>
              <w:rPr>
                <w:rFonts w:ascii="Arial" w:hAnsi="Arial" w:cs="Arial"/>
                <w:b/>
                <w:bCs/>
                <w:sz w:val="22"/>
                <w:szCs w:val="22"/>
              </w:rPr>
            </w:pPr>
            <w:r w:rsidRPr="00863254">
              <w:rPr>
                <w:rFonts w:ascii="Arial" w:hAnsi="Arial" w:cs="Arial"/>
                <w:b/>
                <w:bCs/>
                <w:sz w:val="22"/>
                <w:szCs w:val="22"/>
              </w:rPr>
              <w:t>Priority</w:t>
            </w:r>
          </w:p>
        </w:tc>
        <w:tc>
          <w:tcPr>
            <w:tcW w:w="1748" w:type="dxa"/>
          </w:tcPr>
          <w:p w14:paraId="11B1E650" w14:textId="77777777" w:rsidR="00F649C1" w:rsidRPr="00863254" w:rsidRDefault="00F649C1" w:rsidP="00863254">
            <w:pPr>
              <w:spacing w:line="360" w:lineRule="auto"/>
              <w:jc w:val="both"/>
              <w:rPr>
                <w:rFonts w:ascii="Arial" w:hAnsi="Arial" w:cs="Arial"/>
                <w:b/>
                <w:bCs/>
                <w:sz w:val="22"/>
                <w:szCs w:val="22"/>
              </w:rPr>
            </w:pPr>
            <w:r w:rsidRPr="00863254">
              <w:rPr>
                <w:rFonts w:ascii="Arial" w:hAnsi="Arial" w:cs="Arial"/>
                <w:b/>
                <w:bCs/>
                <w:sz w:val="22"/>
                <w:szCs w:val="22"/>
              </w:rPr>
              <w:t>Key issues</w:t>
            </w:r>
          </w:p>
        </w:tc>
        <w:tc>
          <w:tcPr>
            <w:tcW w:w="1879" w:type="dxa"/>
          </w:tcPr>
          <w:p w14:paraId="70DD4FEB" w14:textId="77777777" w:rsidR="00F649C1" w:rsidRPr="00863254" w:rsidRDefault="00F649C1" w:rsidP="00863254">
            <w:pPr>
              <w:spacing w:line="360" w:lineRule="auto"/>
              <w:jc w:val="both"/>
              <w:rPr>
                <w:rFonts w:ascii="Arial" w:hAnsi="Arial" w:cs="Arial"/>
                <w:b/>
                <w:bCs/>
                <w:sz w:val="22"/>
                <w:szCs w:val="22"/>
              </w:rPr>
            </w:pPr>
            <w:r w:rsidRPr="00863254">
              <w:rPr>
                <w:rFonts w:ascii="Arial" w:hAnsi="Arial" w:cs="Arial"/>
                <w:b/>
                <w:bCs/>
                <w:sz w:val="22"/>
                <w:szCs w:val="22"/>
              </w:rPr>
              <w:t xml:space="preserve">Communication vehicle </w:t>
            </w:r>
          </w:p>
        </w:tc>
        <w:tc>
          <w:tcPr>
            <w:tcW w:w="1673" w:type="dxa"/>
          </w:tcPr>
          <w:p w14:paraId="754FE7CC" w14:textId="77777777" w:rsidR="00F649C1" w:rsidRPr="00863254" w:rsidRDefault="00F649C1" w:rsidP="00863254">
            <w:pPr>
              <w:spacing w:line="360" w:lineRule="auto"/>
              <w:jc w:val="both"/>
              <w:rPr>
                <w:rFonts w:ascii="Arial" w:hAnsi="Arial" w:cs="Arial"/>
                <w:b/>
                <w:bCs/>
                <w:sz w:val="22"/>
                <w:szCs w:val="22"/>
              </w:rPr>
            </w:pPr>
            <w:r w:rsidRPr="00863254">
              <w:rPr>
                <w:rFonts w:ascii="Arial" w:hAnsi="Arial" w:cs="Arial"/>
                <w:b/>
                <w:bCs/>
                <w:sz w:val="22"/>
                <w:szCs w:val="22"/>
              </w:rPr>
              <w:t>Frequency</w:t>
            </w:r>
          </w:p>
        </w:tc>
      </w:tr>
      <w:tr w:rsidR="00F649C1" w:rsidRPr="00863254" w14:paraId="6804ABA6" w14:textId="77777777" w:rsidTr="00F649C1">
        <w:tc>
          <w:tcPr>
            <w:tcW w:w="2110" w:type="dxa"/>
          </w:tcPr>
          <w:p w14:paraId="6447B327" w14:textId="77777777" w:rsidR="00F649C1" w:rsidRPr="00863254" w:rsidRDefault="00F649C1" w:rsidP="007F22AD">
            <w:pPr>
              <w:spacing w:line="360" w:lineRule="auto"/>
              <w:rPr>
                <w:rFonts w:ascii="Arial" w:hAnsi="Arial" w:cs="Arial"/>
                <w:b/>
                <w:bCs/>
                <w:sz w:val="22"/>
                <w:szCs w:val="22"/>
              </w:rPr>
            </w:pPr>
            <w:r w:rsidRPr="00863254">
              <w:rPr>
                <w:rFonts w:ascii="Arial" w:hAnsi="Arial" w:cs="Arial"/>
                <w:b/>
                <w:bCs/>
                <w:sz w:val="22"/>
                <w:szCs w:val="22"/>
              </w:rPr>
              <w:t>Executives</w:t>
            </w:r>
          </w:p>
          <w:p w14:paraId="0803470B" w14:textId="77777777" w:rsidR="007F22AD" w:rsidRPr="007F22AD" w:rsidRDefault="00F649C1" w:rsidP="007F22AD">
            <w:pPr>
              <w:pStyle w:val="ListParagraph"/>
              <w:numPr>
                <w:ilvl w:val="0"/>
                <w:numId w:val="44"/>
              </w:numPr>
              <w:spacing w:line="360" w:lineRule="auto"/>
              <w:rPr>
                <w:rFonts w:ascii="Arial" w:hAnsi="Arial" w:cs="Arial"/>
                <w:sz w:val="22"/>
                <w:szCs w:val="22"/>
              </w:rPr>
            </w:pPr>
            <w:r w:rsidRPr="007F22AD">
              <w:rPr>
                <w:rFonts w:ascii="Arial" w:hAnsi="Arial" w:cs="Arial"/>
                <w:sz w:val="22"/>
                <w:szCs w:val="22"/>
              </w:rPr>
              <w:t>Owners</w:t>
            </w:r>
          </w:p>
          <w:p w14:paraId="370E3BA2" w14:textId="77777777" w:rsidR="007F22AD" w:rsidRPr="007F22AD" w:rsidRDefault="00F649C1" w:rsidP="007F22AD">
            <w:pPr>
              <w:pStyle w:val="ListParagraph"/>
              <w:numPr>
                <w:ilvl w:val="0"/>
                <w:numId w:val="44"/>
              </w:numPr>
              <w:spacing w:line="360" w:lineRule="auto"/>
              <w:rPr>
                <w:rFonts w:ascii="Arial" w:hAnsi="Arial" w:cs="Arial"/>
                <w:sz w:val="22"/>
                <w:szCs w:val="22"/>
              </w:rPr>
            </w:pPr>
            <w:r w:rsidRPr="007F22AD">
              <w:rPr>
                <w:rFonts w:ascii="Arial" w:hAnsi="Arial" w:cs="Arial"/>
                <w:sz w:val="22"/>
                <w:szCs w:val="22"/>
              </w:rPr>
              <w:t>Board of directors</w:t>
            </w:r>
          </w:p>
          <w:p w14:paraId="054C6680" w14:textId="3A93115F" w:rsidR="00F649C1" w:rsidRPr="007F22AD" w:rsidRDefault="00F649C1" w:rsidP="007F22AD">
            <w:pPr>
              <w:pStyle w:val="ListParagraph"/>
              <w:numPr>
                <w:ilvl w:val="0"/>
                <w:numId w:val="43"/>
              </w:numPr>
              <w:spacing w:line="360" w:lineRule="auto"/>
              <w:rPr>
                <w:rFonts w:ascii="Arial" w:hAnsi="Arial" w:cs="Arial"/>
                <w:sz w:val="22"/>
                <w:szCs w:val="22"/>
              </w:rPr>
            </w:pPr>
            <w:r w:rsidRPr="007F22AD">
              <w:rPr>
                <w:rFonts w:ascii="Arial" w:hAnsi="Arial" w:cs="Arial"/>
                <w:sz w:val="22"/>
                <w:szCs w:val="22"/>
              </w:rPr>
              <w:t>Managers</w:t>
            </w:r>
          </w:p>
        </w:tc>
        <w:tc>
          <w:tcPr>
            <w:tcW w:w="1606" w:type="dxa"/>
            <w:shd w:val="clear" w:color="auto" w:fill="FF0000"/>
          </w:tcPr>
          <w:p w14:paraId="5F04F811" w14:textId="77777777" w:rsidR="00F649C1" w:rsidRPr="00863254" w:rsidRDefault="00F649C1" w:rsidP="00863254">
            <w:pPr>
              <w:spacing w:line="360" w:lineRule="auto"/>
              <w:jc w:val="both"/>
              <w:rPr>
                <w:rFonts w:ascii="Arial" w:hAnsi="Arial" w:cs="Arial"/>
                <w:sz w:val="22"/>
                <w:szCs w:val="22"/>
              </w:rPr>
            </w:pPr>
            <w:r w:rsidRPr="00863254">
              <w:rPr>
                <w:rFonts w:ascii="Arial" w:hAnsi="Arial" w:cs="Arial"/>
                <w:sz w:val="22"/>
                <w:szCs w:val="22"/>
              </w:rPr>
              <w:t xml:space="preserve">High </w:t>
            </w:r>
          </w:p>
        </w:tc>
        <w:tc>
          <w:tcPr>
            <w:tcW w:w="1748" w:type="dxa"/>
          </w:tcPr>
          <w:p w14:paraId="5CAD8D86" w14:textId="5FDED82B"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Announce</w:t>
            </w:r>
            <w:r w:rsidR="005C5F6D">
              <w:rPr>
                <w:rFonts w:ascii="Arial" w:hAnsi="Arial" w:cs="Arial"/>
                <w:sz w:val="22"/>
                <w:szCs w:val="22"/>
              </w:rPr>
              <w:t>ments</w:t>
            </w:r>
            <w:r w:rsidRPr="00863254">
              <w:rPr>
                <w:rFonts w:ascii="Arial" w:hAnsi="Arial" w:cs="Arial"/>
                <w:sz w:val="22"/>
                <w:szCs w:val="22"/>
              </w:rPr>
              <w:t>, amend strategies, investments, liaise with shareholders, support lower-level staff.</w:t>
            </w:r>
          </w:p>
        </w:tc>
        <w:tc>
          <w:tcPr>
            <w:tcW w:w="1879" w:type="dxa"/>
          </w:tcPr>
          <w:p w14:paraId="091B365C" w14:textId="77777777"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Meetings, emails, reports</w:t>
            </w:r>
          </w:p>
        </w:tc>
        <w:tc>
          <w:tcPr>
            <w:tcW w:w="1673" w:type="dxa"/>
          </w:tcPr>
          <w:p w14:paraId="74011161" w14:textId="77777777"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Daily</w:t>
            </w:r>
          </w:p>
        </w:tc>
      </w:tr>
      <w:tr w:rsidR="00F649C1" w:rsidRPr="00863254" w14:paraId="06084388" w14:textId="77777777" w:rsidTr="00F649C1">
        <w:tc>
          <w:tcPr>
            <w:tcW w:w="2110" w:type="dxa"/>
          </w:tcPr>
          <w:p w14:paraId="1639F16C" w14:textId="77777777" w:rsidR="00F649C1" w:rsidRPr="00863254" w:rsidRDefault="00F649C1" w:rsidP="007F22AD">
            <w:pPr>
              <w:spacing w:line="360" w:lineRule="auto"/>
              <w:rPr>
                <w:rFonts w:ascii="Arial" w:hAnsi="Arial" w:cs="Arial"/>
                <w:b/>
                <w:bCs/>
                <w:sz w:val="22"/>
                <w:szCs w:val="22"/>
              </w:rPr>
            </w:pPr>
            <w:r w:rsidRPr="00863254">
              <w:rPr>
                <w:rFonts w:ascii="Arial" w:hAnsi="Arial" w:cs="Arial"/>
                <w:b/>
                <w:bCs/>
                <w:sz w:val="22"/>
                <w:szCs w:val="22"/>
              </w:rPr>
              <w:t>Customers</w:t>
            </w:r>
          </w:p>
          <w:p w14:paraId="47EF8836" w14:textId="77777777" w:rsidR="00F649C1" w:rsidRPr="007F22AD" w:rsidRDefault="00F649C1" w:rsidP="007F22AD">
            <w:pPr>
              <w:pStyle w:val="ListParagraph"/>
              <w:numPr>
                <w:ilvl w:val="0"/>
                <w:numId w:val="43"/>
              </w:numPr>
              <w:spacing w:line="360" w:lineRule="auto"/>
              <w:rPr>
                <w:rFonts w:ascii="Arial" w:hAnsi="Arial" w:cs="Arial"/>
                <w:sz w:val="22"/>
                <w:szCs w:val="22"/>
              </w:rPr>
            </w:pPr>
            <w:r w:rsidRPr="007F22AD">
              <w:rPr>
                <w:rFonts w:ascii="Arial" w:hAnsi="Arial" w:cs="Arial"/>
                <w:sz w:val="22"/>
                <w:szCs w:val="22"/>
              </w:rPr>
              <w:t>Existing clients</w:t>
            </w:r>
          </w:p>
          <w:p w14:paraId="4B496080" w14:textId="77777777" w:rsidR="00F649C1" w:rsidRPr="007F22AD" w:rsidRDefault="00F649C1" w:rsidP="007F22AD">
            <w:pPr>
              <w:pStyle w:val="ListParagraph"/>
              <w:numPr>
                <w:ilvl w:val="0"/>
                <w:numId w:val="43"/>
              </w:numPr>
              <w:spacing w:line="360" w:lineRule="auto"/>
              <w:rPr>
                <w:rFonts w:ascii="Arial" w:hAnsi="Arial" w:cs="Arial"/>
                <w:b/>
                <w:bCs/>
                <w:sz w:val="22"/>
                <w:szCs w:val="22"/>
              </w:rPr>
            </w:pPr>
            <w:r w:rsidRPr="007F22AD">
              <w:rPr>
                <w:rFonts w:ascii="Arial" w:hAnsi="Arial" w:cs="Arial"/>
                <w:sz w:val="22"/>
                <w:szCs w:val="22"/>
              </w:rPr>
              <w:t>Potential clients</w:t>
            </w:r>
          </w:p>
        </w:tc>
        <w:tc>
          <w:tcPr>
            <w:tcW w:w="1606" w:type="dxa"/>
            <w:shd w:val="clear" w:color="auto" w:fill="FF9900"/>
          </w:tcPr>
          <w:p w14:paraId="5907E305" w14:textId="77777777" w:rsidR="00F649C1" w:rsidRPr="00863254" w:rsidRDefault="00F649C1" w:rsidP="00863254">
            <w:pPr>
              <w:spacing w:line="360" w:lineRule="auto"/>
              <w:jc w:val="both"/>
              <w:rPr>
                <w:rFonts w:ascii="Arial" w:hAnsi="Arial" w:cs="Arial"/>
                <w:sz w:val="22"/>
                <w:szCs w:val="22"/>
              </w:rPr>
            </w:pPr>
            <w:r w:rsidRPr="00863254">
              <w:rPr>
                <w:rFonts w:ascii="Arial" w:hAnsi="Arial" w:cs="Arial"/>
                <w:sz w:val="22"/>
                <w:szCs w:val="22"/>
              </w:rPr>
              <w:t xml:space="preserve">Medium </w:t>
            </w:r>
          </w:p>
        </w:tc>
        <w:tc>
          <w:tcPr>
            <w:tcW w:w="1748" w:type="dxa"/>
          </w:tcPr>
          <w:p w14:paraId="1E9D0C76" w14:textId="699396BD" w:rsidR="00F649C1" w:rsidRPr="00863254" w:rsidRDefault="0085447C" w:rsidP="007F22AD">
            <w:pPr>
              <w:spacing w:line="360" w:lineRule="auto"/>
              <w:rPr>
                <w:rFonts w:ascii="Arial" w:hAnsi="Arial" w:cs="Arial"/>
                <w:sz w:val="22"/>
                <w:szCs w:val="22"/>
              </w:rPr>
            </w:pPr>
            <w:r>
              <w:rPr>
                <w:rFonts w:ascii="Arial" w:hAnsi="Arial" w:cs="Arial"/>
                <w:sz w:val="22"/>
                <w:szCs w:val="22"/>
              </w:rPr>
              <w:t>Divert queries to</w:t>
            </w:r>
            <w:r w:rsidR="00F649C1" w:rsidRPr="00863254">
              <w:rPr>
                <w:rFonts w:ascii="Arial" w:hAnsi="Arial" w:cs="Arial"/>
                <w:sz w:val="22"/>
                <w:szCs w:val="22"/>
              </w:rPr>
              <w:t xml:space="preserve"> correct teams, reorganise communication channels</w:t>
            </w:r>
            <w:r w:rsidR="007F22AD">
              <w:rPr>
                <w:rFonts w:ascii="Arial" w:hAnsi="Arial" w:cs="Arial"/>
                <w:sz w:val="22"/>
                <w:szCs w:val="22"/>
              </w:rPr>
              <w:t>.</w:t>
            </w:r>
          </w:p>
        </w:tc>
        <w:tc>
          <w:tcPr>
            <w:tcW w:w="1879" w:type="dxa"/>
          </w:tcPr>
          <w:p w14:paraId="09F3D5F3" w14:textId="77777777"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Email, letter, text messages, update website</w:t>
            </w:r>
          </w:p>
        </w:tc>
        <w:tc>
          <w:tcPr>
            <w:tcW w:w="1673" w:type="dxa"/>
          </w:tcPr>
          <w:p w14:paraId="6A637EE7" w14:textId="77777777"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Major milestones</w:t>
            </w:r>
          </w:p>
        </w:tc>
      </w:tr>
      <w:tr w:rsidR="00F649C1" w:rsidRPr="00863254" w14:paraId="1777A9E3" w14:textId="77777777" w:rsidTr="00F649C1">
        <w:tc>
          <w:tcPr>
            <w:tcW w:w="2110" w:type="dxa"/>
          </w:tcPr>
          <w:p w14:paraId="06136332" w14:textId="77777777" w:rsidR="00F649C1" w:rsidRPr="00863254" w:rsidRDefault="00F649C1" w:rsidP="007F22AD">
            <w:pPr>
              <w:spacing w:line="360" w:lineRule="auto"/>
              <w:rPr>
                <w:rFonts w:ascii="Arial" w:hAnsi="Arial" w:cs="Arial"/>
                <w:b/>
                <w:bCs/>
                <w:sz w:val="22"/>
                <w:szCs w:val="22"/>
              </w:rPr>
            </w:pPr>
            <w:r w:rsidRPr="00863254">
              <w:rPr>
                <w:rFonts w:ascii="Arial" w:hAnsi="Arial" w:cs="Arial"/>
                <w:b/>
                <w:bCs/>
                <w:sz w:val="22"/>
                <w:szCs w:val="22"/>
              </w:rPr>
              <w:t>Employees</w:t>
            </w:r>
          </w:p>
          <w:p w14:paraId="4D438F46" w14:textId="77777777" w:rsidR="007F22AD" w:rsidRDefault="007F22AD" w:rsidP="007F22AD">
            <w:pPr>
              <w:pStyle w:val="ListParagraph"/>
              <w:numPr>
                <w:ilvl w:val="0"/>
                <w:numId w:val="45"/>
              </w:numPr>
              <w:spacing w:line="360" w:lineRule="auto"/>
              <w:rPr>
                <w:rFonts w:ascii="Arial" w:hAnsi="Arial" w:cs="Arial"/>
                <w:sz w:val="22"/>
                <w:szCs w:val="22"/>
              </w:rPr>
            </w:pPr>
            <w:r>
              <w:rPr>
                <w:rFonts w:ascii="Arial" w:hAnsi="Arial" w:cs="Arial"/>
                <w:sz w:val="22"/>
                <w:szCs w:val="22"/>
              </w:rPr>
              <w:t>Retail</w:t>
            </w:r>
          </w:p>
          <w:p w14:paraId="49FA91B2" w14:textId="77777777" w:rsidR="007F22AD" w:rsidRDefault="007F22AD" w:rsidP="007F22AD">
            <w:pPr>
              <w:pStyle w:val="ListParagraph"/>
              <w:numPr>
                <w:ilvl w:val="0"/>
                <w:numId w:val="45"/>
              </w:numPr>
              <w:spacing w:line="360" w:lineRule="auto"/>
              <w:rPr>
                <w:rFonts w:ascii="Arial" w:hAnsi="Arial" w:cs="Arial"/>
                <w:sz w:val="22"/>
                <w:szCs w:val="22"/>
              </w:rPr>
            </w:pPr>
            <w:r>
              <w:rPr>
                <w:rFonts w:ascii="Arial" w:hAnsi="Arial" w:cs="Arial"/>
                <w:sz w:val="22"/>
                <w:szCs w:val="22"/>
              </w:rPr>
              <w:t>HR</w:t>
            </w:r>
          </w:p>
          <w:p w14:paraId="61702000" w14:textId="2CB42DBC" w:rsidR="00F649C1" w:rsidRDefault="00F649C1" w:rsidP="007F22AD">
            <w:pPr>
              <w:pStyle w:val="ListParagraph"/>
              <w:numPr>
                <w:ilvl w:val="0"/>
                <w:numId w:val="45"/>
              </w:numPr>
              <w:spacing w:line="360" w:lineRule="auto"/>
              <w:rPr>
                <w:rFonts w:ascii="Arial" w:hAnsi="Arial" w:cs="Arial"/>
                <w:sz w:val="22"/>
                <w:szCs w:val="22"/>
              </w:rPr>
            </w:pPr>
            <w:r w:rsidRPr="007F22AD">
              <w:rPr>
                <w:rFonts w:ascii="Arial" w:hAnsi="Arial" w:cs="Arial"/>
                <w:sz w:val="22"/>
                <w:szCs w:val="22"/>
              </w:rPr>
              <w:t xml:space="preserve">Customer care </w:t>
            </w:r>
          </w:p>
          <w:p w14:paraId="1EBA38A9" w14:textId="77777777" w:rsidR="007F22AD" w:rsidRDefault="007F22AD" w:rsidP="007F22AD">
            <w:pPr>
              <w:pStyle w:val="ListParagraph"/>
              <w:numPr>
                <w:ilvl w:val="0"/>
                <w:numId w:val="45"/>
              </w:numPr>
              <w:spacing w:line="360" w:lineRule="auto"/>
              <w:rPr>
                <w:rFonts w:ascii="Arial" w:hAnsi="Arial" w:cs="Arial"/>
                <w:sz w:val="22"/>
                <w:szCs w:val="22"/>
              </w:rPr>
            </w:pPr>
            <w:r>
              <w:rPr>
                <w:rFonts w:ascii="Arial" w:hAnsi="Arial" w:cs="Arial"/>
                <w:sz w:val="22"/>
                <w:szCs w:val="22"/>
              </w:rPr>
              <w:t>Sales</w:t>
            </w:r>
          </w:p>
          <w:p w14:paraId="1DD61709" w14:textId="77777777" w:rsidR="007F22AD" w:rsidRDefault="00F649C1" w:rsidP="007F22AD">
            <w:pPr>
              <w:pStyle w:val="ListParagraph"/>
              <w:numPr>
                <w:ilvl w:val="0"/>
                <w:numId w:val="45"/>
              </w:numPr>
              <w:spacing w:line="360" w:lineRule="auto"/>
              <w:rPr>
                <w:rFonts w:ascii="Arial" w:hAnsi="Arial" w:cs="Arial"/>
                <w:sz w:val="22"/>
                <w:szCs w:val="22"/>
              </w:rPr>
            </w:pPr>
            <w:r w:rsidRPr="007F22AD">
              <w:rPr>
                <w:rFonts w:ascii="Arial" w:hAnsi="Arial" w:cs="Arial"/>
                <w:sz w:val="22"/>
                <w:szCs w:val="22"/>
              </w:rPr>
              <w:t>IT</w:t>
            </w:r>
          </w:p>
          <w:p w14:paraId="2F275CAC" w14:textId="77777777" w:rsidR="007F22AD" w:rsidRDefault="007F22AD" w:rsidP="007F22AD">
            <w:pPr>
              <w:pStyle w:val="ListParagraph"/>
              <w:numPr>
                <w:ilvl w:val="0"/>
                <w:numId w:val="45"/>
              </w:numPr>
              <w:spacing w:line="360" w:lineRule="auto"/>
              <w:rPr>
                <w:rFonts w:ascii="Arial" w:hAnsi="Arial" w:cs="Arial"/>
                <w:sz w:val="22"/>
                <w:szCs w:val="22"/>
              </w:rPr>
            </w:pPr>
            <w:r>
              <w:rPr>
                <w:rFonts w:ascii="Arial" w:hAnsi="Arial" w:cs="Arial"/>
                <w:sz w:val="22"/>
                <w:szCs w:val="22"/>
              </w:rPr>
              <w:t>Finance</w:t>
            </w:r>
          </w:p>
          <w:p w14:paraId="2FF8B87A" w14:textId="77777777" w:rsidR="007F22AD" w:rsidRDefault="00F649C1" w:rsidP="007F22AD">
            <w:pPr>
              <w:pStyle w:val="ListParagraph"/>
              <w:numPr>
                <w:ilvl w:val="0"/>
                <w:numId w:val="45"/>
              </w:numPr>
              <w:spacing w:line="360" w:lineRule="auto"/>
              <w:rPr>
                <w:rFonts w:ascii="Arial" w:hAnsi="Arial" w:cs="Arial"/>
                <w:sz w:val="22"/>
                <w:szCs w:val="22"/>
              </w:rPr>
            </w:pPr>
            <w:r w:rsidRPr="007F22AD">
              <w:rPr>
                <w:rFonts w:ascii="Arial" w:hAnsi="Arial" w:cs="Arial"/>
                <w:sz w:val="22"/>
                <w:szCs w:val="22"/>
              </w:rPr>
              <w:t>Marketing</w:t>
            </w:r>
          </w:p>
          <w:p w14:paraId="27D67C16" w14:textId="11F99C95" w:rsidR="007F22AD" w:rsidRPr="007F22AD" w:rsidRDefault="007F22AD" w:rsidP="007F22AD">
            <w:pPr>
              <w:pStyle w:val="ListParagraph"/>
              <w:numPr>
                <w:ilvl w:val="0"/>
                <w:numId w:val="45"/>
              </w:numPr>
              <w:spacing w:line="360" w:lineRule="auto"/>
              <w:rPr>
                <w:rFonts w:ascii="Arial" w:hAnsi="Arial" w:cs="Arial"/>
                <w:sz w:val="22"/>
                <w:szCs w:val="22"/>
              </w:rPr>
            </w:pPr>
            <w:r w:rsidRPr="007F22AD">
              <w:rPr>
                <w:rFonts w:ascii="Arial" w:hAnsi="Arial" w:cs="Arial"/>
                <w:sz w:val="22"/>
                <w:szCs w:val="22"/>
              </w:rPr>
              <w:t>Training</w:t>
            </w:r>
          </w:p>
        </w:tc>
        <w:tc>
          <w:tcPr>
            <w:tcW w:w="1606" w:type="dxa"/>
            <w:shd w:val="clear" w:color="auto" w:fill="FF0000"/>
          </w:tcPr>
          <w:p w14:paraId="6A631F66" w14:textId="77777777" w:rsidR="00F649C1" w:rsidRPr="00863254" w:rsidRDefault="00F649C1" w:rsidP="00863254">
            <w:pPr>
              <w:spacing w:line="360" w:lineRule="auto"/>
              <w:jc w:val="both"/>
              <w:rPr>
                <w:rFonts w:ascii="Arial" w:hAnsi="Arial" w:cs="Arial"/>
                <w:sz w:val="22"/>
                <w:szCs w:val="22"/>
              </w:rPr>
            </w:pPr>
            <w:r w:rsidRPr="00863254">
              <w:rPr>
                <w:rFonts w:ascii="Arial" w:hAnsi="Arial" w:cs="Arial"/>
                <w:sz w:val="22"/>
                <w:szCs w:val="22"/>
              </w:rPr>
              <w:t>High</w:t>
            </w:r>
          </w:p>
        </w:tc>
        <w:tc>
          <w:tcPr>
            <w:tcW w:w="1748" w:type="dxa"/>
          </w:tcPr>
          <w:p w14:paraId="77B880DD" w14:textId="2C330D7E"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 xml:space="preserve">Training, restructure teams, </w:t>
            </w:r>
            <w:r w:rsidR="007F22AD">
              <w:rPr>
                <w:rFonts w:ascii="Arial" w:hAnsi="Arial" w:cs="Arial"/>
                <w:sz w:val="22"/>
                <w:szCs w:val="22"/>
              </w:rPr>
              <w:t xml:space="preserve">IT </w:t>
            </w:r>
            <w:r w:rsidRPr="00863254">
              <w:rPr>
                <w:rFonts w:ascii="Arial" w:hAnsi="Arial" w:cs="Arial"/>
                <w:sz w:val="22"/>
                <w:szCs w:val="22"/>
              </w:rPr>
              <w:t>systems, update balance sheet, social media</w:t>
            </w:r>
            <w:r w:rsidR="005C5F6D">
              <w:rPr>
                <w:rFonts w:ascii="Arial" w:hAnsi="Arial" w:cs="Arial"/>
                <w:sz w:val="22"/>
                <w:szCs w:val="22"/>
              </w:rPr>
              <w:t xml:space="preserve"> brief</w:t>
            </w:r>
            <w:r w:rsidRPr="00863254">
              <w:rPr>
                <w:rFonts w:ascii="Arial" w:hAnsi="Arial" w:cs="Arial"/>
                <w:sz w:val="22"/>
                <w:szCs w:val="22"/>
              </w:rPr>
              <w:t>, new staff contracts, benefits of the changes, FAQs.</w:t>
            </w:r>
          </w:p>
        </w:tc>
        <w:tc>
          <w:tcPr>
            <w:tcW w:w="1879" w:type="dxa"/>
          </w:tcPr>
          <w:p w14:paraId="7C34A54D" w14:textId="77777777"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Intranet, bulletin board, buzz meetings, training sessions, text messages, video conferences</w:t>
            </w:r>
          </w:p>
        </w:tc>
        <w:tc>
          <w:tcPr>
            <w:tcW w:w="1673" w:type="dxa"/>
          </w:tcPr>
          <w:p w14:paraId="0AB68777" w14:textId="77777777"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Daily</w:t>
            </w:r>
          </w:p>
        </w:tc>
      </w:tr>
      <w:tr w:rsidR="00F649C1" w:rsidRPr="00863254" w14:paraId="4EF41791" w14:textId="77777777" w:rsidTr="00F649C1">
        <w:tc>
          <w:tcPr>
            <w:tcW w:w="2110" w:type="dxa"/>
          </w:tcPr>
          <w:p w14:paraId="64BD3225" w14:textId="0377B409" w:rsidR="00F649C1" w:rsidRDefault="007F22AD" w:rsidP="007F22AD">
            <w:pPr>
              <w:spacing w:line="360" w:lineRule="auto"/>
              <w:rPr>
                <w:rFonts w:ascii="Arial" w:hAnsi="Arial" w:cs="Arial"/>
                <w:b/>
                <w:bCs/>
                <w:sz w:val="22"/>
                <w:szCs w:val="22"/>
              </w:rPr>
            </w:pPr>
            <w:r>
              <w:rPr>
                <w:rFonts w:ascii="Arial" w:hAnsi="Arial" w:cs="Arial"/>
                <w:b/>
                <w:bCs/>
                <w:sz w:val="22"/>
                <w:szCs w:val="22"/>
              </w:rPr>
              <w:t>Shareholders/</w:t>
            </w:r>
            <w:r w:rsidR="00F649C1" w:rsidRPr="00863254">
              <w:rPr>
                <w:rFonts w:ascii="Arial" w:hAnsi="Arial" w:cs="Arial"/>
                <w:b/>
                <w:bCs/>
                <w:sz w:val="22"/>
                <w:szCs w:val="22"/>
              </w:rPr>
              <w:t>Investors</w:t>
            </w:r>
          </w:p>
          <w:p w14:paraId="22426DE6" w14:textId="6059C9D0" w:rsidR="007F22AD" w:rsidRPr="007F22AD" w:rsidRDefault="007F22AD" w:rsidP="007F22AD">
            <w:pPr>
              <w:pStyle w:val="ListParagraph"/>
              <w:numPr>
                <w:ilvl w:val="0"/>
                <w:numId w:val="43"/>
              </w:numPr>
              <w:spacing w:line="360" w:lineRule="auto"/>
              <w:rPr>
                <w:rFonts w:ascii="Arial" w:hAnsi="Arial" w:cs="Arial"/>
                <w:sz w:val="22"/>
                <w:szCs w:val="22"/>
              </w:rPr>
            </w:pPr>
            <w:r w:rsidRPr="007F22AD">
              <w:rPr>
                <w:rFonts w:ascii="Arial" w:hAnsi="Arial" w:cs="Arial"/>
                <w:sz w:val="22"/>
                <w:szCs w:val="22"/>
              </w:rPr>
              <w:t>O2</w:t>
            </w:r>
          </w:p>
          <w:p w14:paraId="493996A0" w14:textId="127EEBDF" w:rsidR="00F649C1" w:rsidRPr="00863254" w:rsidRDefault="00F649C1" w:rsidP="007F22AD">
            <w:pPr>
              <w:spacing w:line="360" w:lineRule="auto"/>
              <w:contextualSpacing/>
              <w:rPr>
                <w:rFonts w:ascii="Arial" w:hAnsi="Arial" w:cs="Arial"/>
                <w:b/>
                <w:bCs/>
                <w:i/>
                <w:iCs/>
                <w:sz w:val="22"/>
                <w:szCs w:val="22"/>
              </w:rPr>
            </w:pPr>
          </w:p>
        </w:tc>
        <w:tc>
          <w:tcPr>
            <w:tcW w:w="1606" w:type="dxa"/>
            <w:shd w:val="clear" w:color="auto" w:fill="FF9900"/>
          </w:tcPr>
          <w:p w14:paraId="41544228" w14:textId="77777777" w:rsidR="00F649C1" w:rsidRPr="00863254" w:rsidRDefault="00F649C1" w:rsidP="00863254">
            <w:pPr>
              <w:spacing w:line="360" w:lineRule="auto"/>
              <w:jc w:val="both"/>
              <w:rPr>
                <w:rFonts w:ascii="Arial" w:hAnsi="Arial" w:cs="Arial"/>
                <w:sz w:val="22"/>
                <w:szCs w:val="22"/>
              </w:rPr>
            </w:pPr>
            <w:r w:rsidRPr="00863254">
              <w:rPr>
                <w:rFonts w:ascii="Arial" w:hAnsi="Arial" w:cs="Arial"/>
                <w:sz w:val="22"/>
                <w:szCs w:val="22"/>
              </w:rPr>
              <w:t>Medium</w:t>
            </w:r>
          </w:p>
        </w:tc>
        <w:tc>
          <w:tcPr>
            <w:tcW w:w="1748" w:type="dxa"/>
          </w:tcPr>
          <w:p w14:paraId="587ABDB0" w14:textId="77777777"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Investment, seal the deal, collaborate.</w:t>
            </w:r>
          </w:p>
        </w:tc>
        <w:tc>
          <w:tcPr>
            <w:tcW w:w="1879" w:type="dxa"/>
          </w:tcPr>
          <w:p w14:paraId="77CBFBE0" w14:textId="77777777"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Video conferences, telephone, email</w:t>
            </w:r>
          </w:p>
        </w:tc>
        <w:tc>
          <w:tcPr>
            <w:tcW w:w="1673" w:type="dxa"/>
          </w:tcPr>
          <w:p w14:paraId="678AB2A3" w14:textId="77777777" w:rsidR="00F649C1" w:rsidRPr="00863254" w:rsidRDefault="00F649C1" w:rsidP="007F22AD">
            <w:pPr>
              <w:spacing w:line="360" w:lineRule="auto"/>
              <w:rPr>
                <w:rFonts w:ascii="Arial" w:hAnsi="Arial" w:cs="Arial"/>
                <w:sz w:val="22"/>
                <w:szCs w:val="22"/>
              </w:rPr>
            </w:pPr>
            <w:r w:rsidRPr="00863254">
              <w:rPr>
                <w:rFonts w:ascii="Arial" w:hAnsi="Arial" w:cs="Arial"/>
                <w:sz w:val="22"/>
                <w:szCs w:val="22"/>
              </w:rPr>
              <w:t>Weekly</w:t>
            </w:r>
          </w:p>
        </w:tc>
      </w:tr>
      <w:tr w:rsidR="00F649C1" w:rsidRPr="00863254" w14:paraId="760075A8" w14:textId="77777777" w:rsidTr="00F649C1">
        <w:tc>
          <w:tcPr>
            <w:tcW w:w="2110" w:type="dxa"/>
          </w:tcPr>
          <w:p w14:paraId="0538F54A" w14:textId="77777777" w:rsidR="00F649C1" w:rsidRPr="00863254" w:rsidRDefault="00F649C1" w:rsidP="00863254">
            <w:pPr>
              <w:spacing w:line="360" w:lineRule="auto"/>
              <w:jc w:val="both"/>
              <w:rPr>
                <w:rFonts w:ascii="Arial" w:hAnsi="Arial" w:cs="Arial"/>
                <w:b/>
                <w:bCs/>
                <w:sz w:val="22"/>
                <w:szCs w:val="22"/>
              </w:rPr>
            </w:pPr>
            <w:r w:rsidRPr="00863254">
              <w:rPr>
                <w:rFonts w:ascii="Arial" w:hAnsi="Arial" w:cs="Arial"/>
                <w:b/>
                <w:bCs/>
                <w:sz w:val="22"/>
                <w:szCs w:val="22"/>
              </w:rPr>
              <w:t>Suppliers</w:t>
            </w:r>
          </w:p>
        </w:tc>
        <w:tc>
          <w:tcPr>
            <w:tcW w:w="1606" w:type="dxa"/>
            <w:shd w:val="clear" w:color="auto" w:fill="70AD47" w:themeFill="accent6"/>
          </w:tcPr>
          <w:p w14:paraId="7526C2AA" w14:textId="77777777" w:rsidR="00F649C1" w:rsidRPr="00590ADD" w:rsidRDefault="00F649C1" w:rsidP="00863254">
            <w:pPr>
              <w:spacing w:line="360" w:lineRule="auto"/>
              <w:jc w:val="both"/>
              <w:rPr>
                <w:rFonts w:ascii="Arial" w:hAnsi="Arial" w:cs="Arial"/>
                <w:color w:val="92D050"/>
                <w:sz w:val="22"/>
                <w:szCs w:val="22"/>
              </w:rPr>
            </w:pPr>
            <w:r w:rsidRPr="00863254">
              <w:rPr>
                <w:rFonts w:ascii="Arial" w:hAnsi="Arial" w:cs="Arial"/>
                <w:sz w:val="22"/>
                <w:szCs w:val="22"/>
              </w:rPr>
              <w:t>Low</w:t>
            </w:r>
          </w:p>
        </w:tc>
        <w:tc>
          <w:tcPr>
            <w:tcW w:w="1748" w:type="dxa"/>
          </w:tcPr>
          <w:p w14:paraId="6B06E918" w14:textId="77777777" w:rsidR="00F649C1" w:rsidRPr="00863254" w:rsidRDefault="00F649C1" w:rsidP="0085447C">
            <w:pPr>
              <w:spacing w:line="360" w:lineRule="auto"/>
              <w:rPr>
                <w:rFonts w:ascii="Arial" w:hAnsi="Arial" w:cs="Arial"/>
                <w:sz w:val="22"/>
                <w:szCs w:val="22"/>
              </w:rPr>
            </w:pPr>
            <w:r w:rsidRPr="00863254">
              <w:rPr>
                <w:rFonts w:ascii="Arial" w:hAnsi="Arial" w:cs="Arial"/>
                <w:sz w:val="22"/>
                <w:szCs w:val="22"/>
              </w:rPr>
              <w:t>Inform about changes.</w:t>
            </w:r>
          </w:p>
        </w:tc>
        <w:tc>
          <w:tcPr>
            <w:tcW w:w="1879" w:type="dxa"/>
          </w:tcPr>
          <w:p w14:paraId="032928F2" w14:textId="77777777" w:rsidR="00F649C1" w:rsidRPr="00863254" w:rsidRDefault="00F649C1" w:rsidP="0085447C">
            <w:pPr>
              <w:spacing w:line="360" w:lineRule="auto"/>
              <w:rPr>
                <w:rFonts w:ascii="Arial" w:hAnsi="Arial" w:cs="Arial"/>
                <w:sz w:val="22"/>
                <w:szCs w:val="22"/>
              </w:rPr>
            </w:pPr>
            <w:r w:rsidRPr="00863254">
              <w:rPr>
                <w:rFonts w:ascii="Arial" w:hAnsi="Arial" w:cs="Arial"/>
                <w:sz w:val="22"/>
                <w:szCs w:val="22"/>
              </w:rPr>
              <w:t>Telephone, email</w:t>
            </w:r>
          </w:p>
        </w:tc>
        <w:tc>
          <w:tcPr>
            <w:tcW w:w="1673" w:type="dxa"/>
          </w:tcPr>
          <w:p w14:paraId="5D147CB1" w14:textId="77777777" w:rsidR="00F649C1" w:rsidRPr="00863254" w:rsidRDefault="00F649C1" w:rsidP="0085447C">
            <w:pPr>
              <w:spacing w:line="360" w:lineRule="auto"/>
              <w:rPr>
                <w:rFonts w:ascii="Arial" w:hAnsi="Arial" w:cs="Arial"/>
                <w:sz w:val="22"/>
                <w:szCs w:val="22"/>
              </w:rPr>
            </w:pPr>
            <w:r w:rsidRPr="00863254">
              <w:rPr>
                <w:rFonts w:ascii="Arial" w:hAnsi="Arial" w:cs="Arial"/>
                <w:sz w:val="22"/>
                <w:szCs w:val="22"/>
              </w:rPr>
              <w:t>Major milestones</w:t>
            </w:r>
          </w:p>
        </w:tc>
      </w:tr>
    </w:tbl>
    <w:p w14:paraId="74167438" w14:textId="15909A48" w:rsidR="005C5F6D" w:rsidRPr="005C5F6D" w:rsidRDefault="005C5F6D" w:rsidP="00863254">
      <w:pPr>
        <w:spacing w:line="360" w:lineRule="auto"/>
        <w:jc w:val="both"/>
        <w:rPr>
          <w:rFonts w:ascii="Arial" w:hAnsi="Arial" w:cs="Arial"/>
          <w:sz w:val="22"/>
          <w:szCs w:val="22"/>
        </w:rPr>
      </w:pPr>
      <w:r w:rsidRPr="005C5F6D">
        <w:rPr>
          <w:rFonts w:ascii="Arial" w:hAnsi="Arial" w:cs="Arial"/>
          <w:sz w:val="22"/>
          <w:szCs w:val="22"/>
        </w:rPr>
        <w:t>Table 5 – Stakeholder communications plan (</w:t>
      </w:r>
      <w:proofErr w:type="spellStart"/>
      <w:r w:rsidRPr="005C5F6D">
        <w:rPr>
          <w:rFonts w:ascii="Arial" w:hAnsi="Arial" w:cs="Arial"/>
          <w:sz w:val="22"/>
          <w:szCs w:val="22"/>
        </w:rPr>
        <w:t>Eby</w:t>
      </w:r>
      <w:proofErr w:type="spellEnd"/>
      <w:r w:rsidRPr="005C5F6D">
        <w:rPr>
          <w:rFonts w:ascii="Arial" w:hAnsi="Arial" w:cs="Arial"/>
          <w:sz w:val="22"/>
          <w:szCs w:val="22"/>
        </w:rPr>
        <w:t>, 2016)</w:t>
      </w:r>
      <w:r>
        <w:rPr>
          <w:rFonts w:ascii="Arial" w:hAnsi="Arial" w:cs="Arial"/>
          <w:sz w:val="22"/>
          <w:szCs w:val="22"/>
        </w:rPr>
        <w:t>.</w:t>
      </w:r>
    </w:p>
    <w:p w14:paraId="2BA43E7D" w14:textId="77777777" w:rsidR="00F649C1" w:rsidRPr="00863254" w:rsidRDefault="00F649C1" w:rsidP="00863254">
      <w:pPr>
        <w:spacing w:line="360" w:lineRule="auto"/>
        <w:jc w:val="both"/>
        <w:rPr>
          <w:rFonts w:ascii="Arial" w:hAnsi="Arial" w:cs="Arial"/>
          <w:b/>
          <w:bCs/>
          <w:sz w:val="22"/>
          <w:szCs w:val="22"/>
        </w:rPr>
      </w:pPr>
    </w:p>
    <w:p w14:paraId="56FE1A33" w14:textId="77777777" w:rsidR="00F649C1" w:rsidRPr="00863254" w:rsidRDefault="00F649C1" w:rsidP="00863254">
      <w:pPr>
        <w:spacing w:line="360" w:lineRule="auto"/>
        <w:jc w:val="both"/>
        <w:rPr>
          <w:rFonts w:ascii="Arial" w:hAnsi="Arial" w:cs="Arial"/>
          <w:b/>
          <w:bCs/>
          <w:sz w:val="22"/>
          <w:szCs w:val="22"/>
        </w:rPr>
      </w:pPr>
    </w:p>
    <w:p w14:paraId="6D3FF9BB" w14:textId="77777777" w:rsidR="00F649C1" w:rsidRPr="00863254" w:rsidRDefault="00F649C1" w:rsidP="00863254">
      <w:pPr>
        <w:spacing w:line="360" w:lineRule="auto"/>
        <w:jc w:val="both"/>
        <w:rPr>
          <w:rFonts w:ascii="Arial" w:hAnsi="Arial" w:cs="Arial"/>
          <w:b/>
          <w:bCs/>
          <w:sz w:val="22"/>
          <w:szCs w:val="22"/>
        </w:rPr>
      </w:pPr>
    </w:p>
    <w:p w14:paraId="4A5C67A7" w14:textId="77777777" w:rsidR="00F649C1" w:rsidRPr="00F3088B" w:rsidRDefault="00F649C1" w:rsidP="00863254">
      <w:pPr>
        <w:spacing w:line="360" w:lineRule="auto"/>
        <w:jc w:val="both"/>
        <w:rPr>
          <w:rFonts w:ascii="Arial" w:hAnsi="Arial" w:cs="Arial"/>
          <w:b/>
          <w:bCs/>
        </w:rPr>
      </w:pPr>
      <w:r w:rsidRPr="00F3088B">
        <w:rPr>
          <w:rFonts w:ascii="Arial" w:hAnsi="Arial" w:cs="Arial"/>
          <w:b/>
          <w:bCs/>
          <w:highlight w:val="darkCyan"/>
        </w:rPr>
        <w:lastRenderedPageBreak/>
        <w:t>Readiness assessment</w:t>
      </w:r>
      <w:r w:rsidRPr="00F3088B">
        <w:rPr>
          <w:rFonts w:ascii="Arial" w:hAnsi="Arial" w:cs="Arial"/>
          <w:b/>
          <w:bCs/>
        </w:rPr>
        <w:t xml:space="preserve"> </w:t>
      </w:r>
    </w:p>
    <w:p w14:paraId="56016116" w14:textId="295D839E" w:rsidR="00F649C1" w:rsidRPr="005C5F6D" w:rsidRDefault="005C5F6D" w:rsidP="00863254">
      <w:pPr>
        <w:spacing w:line="360" w:lineRule="auto"/>
        <w:jc w:val="both"/>
        <w:rPr>
          <w:rFonts w:ascii="Arial" w:hAnsi="Arial" w:cs="Arial"/>
          <w:sz w:val="22"/>
          <w:szCs w:val="22"/>
        </w:rPr>
      </w:pPr>
      <w:r>
        <w:rPr>
          <w:rFonts w:ascii="Arial" w:hAnsi="Arial" w:cs="Arial"/>
          <w:sz w:val="22"/>
          <w:szCs w:val="22"/>
        </w:rPr>
        <w:t xml:space="preserve">This evaluation requires data collection </w:t>
      </w:r>
      <w:r w:rsidR="00F649C1" w:rsidRPr="005C5F6D">
        <w:rPr>
          <w:rFonts w:ascii="Arial" w:hAnsi="Arial" w:cs="Arial"/>
          <w:sz w:val="22"/>
          <w:szCs w:val="22"/>
        </w:rPr>
        <w:t>interviews, survey’s or focus groups</w:t>
      </w:r>
      <w:r>
        <w:rPr>
          <w:rFonts w:ascii="Arial" w:hAnsi="Arial" w:cs="Arial"/>
          <w:sz w:val="22"/>
          <w:szCs w:val="22"/>
        </w:rPr>
        <w:t>.</w:t>
      </w:r>
    </w:p>
    <w:p w14:paraId="0DF666A8" w14:textId="77777777" w:rsidR="00F649C1" w:rsidRPr="00863254" w:rsidRDefault="00F649C1" w:rsidP="00863254">
      <w:pPr>
        <w:spacing w:line="360" w:lineRule="auto"/>
        <w:jc w:val="both"/>
        <w:rPr>
          <w:rFonts w:ascii="Arial" w:hAnsi="Arial" w:cs="Arial"/>
          <w:b/>
          <w:bCs/>
          <w:sz w:val="22"/>
          <w:szCs w:val="22"/>
        </w:rPr>
      </w:pPr>
    </w:p>
    <w:p w14:paraId="40CCF075" w14:textId="313B95BC" w:rsidR="00F649C1" w:rsidRPr="00863254" w:rsidRDefault="0066698C" w:rsidP="00863254">
      <w:pPr>
        <w:spacing w:line="360" w:lineRule="auto"/>
        <w:jc w:val="both"/>
        <w:rPr>
          <w:rFonts w:ascii="Arial" w:hAnsi="Arial" w:cs="Arial"/>
          <w:b/>
          <w:bCs/>
          <w:sz w:val="22"/>
          <w:szCs w:val="22"/>
        </w:rPr>
      </w:pPr>
      <w:r w:rsidRPr="00863254">
        <w:rPr>
          <w:rFonts w:ascii="Arial" w:hAnsi="Arial" w:cs="Arial"/>
          <w:b/>
          <w:bCs/>
          <w:noProof/>
          <w:sz w:val="22"/>
          <w:szCs w:val="22"/>
        </w:rPr>
        <mc:AlternateContent>
          <mc:Choice Requires="wps">
            <w:drawing>
              <wp:anchor distT="0" distB="0" distL="114300" distR="114300" simplePos="0" relativeHeight="251932160" behindDoc="0" locked="0" layoutInCell="1" allowOverlap="1" wp14:anchorId="63F2E969" wp14:editId="4AC83614">
                <wp:simplePos x="0" y="0"/>
                <wp:positionH relativeFrom="column">
                  <wp:posOffset>1906817</wp:posOffset>
                </wp:positionH>
                <wp:positionV relativeFrom="paragraph">
                  <wp:posOffset>203090</wp:posOffset>
                </wp:positionV>
                <wp:extent cx="2233612" cy="790575"/>
                <wp:effectExtent l="38100" t="19050" r="33655" b="47625"/>
                <wp:wrapNone/>
                <wp:docPr id="127" name="Explosion: 8 Points 127"/>
                <wp:cNvGraphicFramePr/>
                <a:graphic xmlns:a="http://schemas.openxmlformats.org/drawingml/2006/main">
                  <a:graphicData uri="http://schemas.microsoft.com/office/word/2010/wordprocessingShape">
                    <wps:wsp>
                      <wps:cNvSpPr/>
                      <wps:spPr>
                        <a:xfrm>
                          <a:off x="0" y="0"/>
                          <a:ext cx="2233612" cy="790575"/>
                        </a:xfrm>
                        <a:prstGeom prst="irregularSeal1">
                          <a:avLst/>
                        </a:prstGeom>
                        <a:solidFill>
                          <a:schemeClr val="accent2">
                            <a:lumMod val="60000"/>
                            <a:lumOff val="40000"/>
                          </a:schemeClr>
                        </a:solidFill>
                        <a:ln w="12700" cap="flat" cmpd="sng" algn="ctr">
                          <a:solidFill>
                            <a:schemeClr val="accent2">
                              <a:lumMod val="60000"/>
                              <a:lumOff val="40000"/>
                            </a:schemeClr>
                          </a:solidFill>
                          <a:prstDash val="solid"/>
                          <a:miter lim="800000"/>
                        </a:ln>
                        <a:effectLst/>
                      </wps:spPr>
                      <wps:txbx>
                        <w:txbxContent>
                          <w:p w14:paraId="03FBBAF2" w14:textId="77777777" w:rsidR="00B829B2" w:rsidRPr="005C5F6D" w:rsidRDefault="00B829B2" w:rsidP="00F649C1">
                            <w:pPr>
                              <w:jc w:val="center"/>
                              <w:rPr>
                                <w:rFonts w:ascii="Arial" w:hAnsi="Arial" w:cs="Arial"/>
                                <w:b/>
                                <w:bCs/>
                                <w:sz w:val="22"/>
                                <w:szCs w:val="22"/>
                              </w:rPr>
                            </w:pPr>
                            <w:r w:rsidRPr="005C5F6D">
                              <w:rPr>
                                <w:rFonts w:ascii="Arial" w:hAnsi="Arial" w:cs="Arial"/>
                                <w:b/>
                                <w:bCs/>
                                <w:sz w:val="22"/>
                                <w:szCs w:val="22"/>
                              </w:rPr>
                              <w:t xml:space="preserve">Capacity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3F2E969"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Explosion: 8 Points 127" o:spid="_x0000_s1101" type="#_x0000_t71" style="position:absolute;left:0;text-align:left;margin-left:150.15pt;margin-top:16pt;width:175.85pt;height:62.25pt;z-index:2519321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" fillcolor="#f4b083 [1941]" strokecolor="#f4b083 [1941]" strokeweight="1pt">
                <v:textbox>
                  <w:txbxContent>
                    <w:p w14:paraId="03FBBAF2" w14:textId="77777777" w:rsidR="00B829B2" w:rsidRPr="005C5F6D" w:rsidRDefault="00B829B2" w:rsidP="00F649C1">
                      <w:pPr>
                        <w:jc w:val="center"/>
                        <w:rPr>
                          <w:rFonts w:ascii="Arial" w:hAnsi="Arial" w:cs="Arial"/>
                          <w:b/>
                          <w:bCs/>
                          <w:sz w:val="22"/>
                          <w:szCs w:val="22"/>
                        </w:rPr>
                      </w:pPr>
                      <w:r w:rsidRPr="005C5F6D">
                        <w:rPr>
                          <w:rFonts w:ascii="Arial" w:hAnsi="Arial" w:cs="Arial"/>
                          <w:b/>
                          <w:bCs/>
                          <w:sz w:val="22"/>
                          <w:szCs w:val="22"/>
                        </w:rPr>
                        <w:t xml:space="preserve">Capacity </w:t>
                      </w:r>
                    </w:p>
                  </w:txbxContent>
                </v:textbox>
              </v:shape>
            </w:pict>
          </mc:Fallback>
        </mc:AlternateContent>
      </w:r>
      <w:r w:rsidRPr="00863254">
        <w:rPr>
          <w:rFonts w:ascii="Arial" w:hAnsi="Arial" w:cs="Arial"/>
          <w:b/>
          <w:bCs/>
          <w:noProof/>
          <w:sz w:val="22"/>
          <w:szCs w:val="22"/>
        </w:rPr>
        <mc:AlternateContent>
          <mc:Choice Requires="wps">
            <w:drawing>
              <wp:anchor distT="0" distB="0" distL="114300" distR="114300" simplePos="0" relativeHeight="251928064" behindDoc="0" locked="0" layoutInCell="1" allowOverlap="1" wp14:anchorId="5E6A0DED" wp14:editId="7DCF7A8C">
                <wp:simplePos x="0" y="0"/>
                <wp:positionH relativeFrom="column">
                  <wp:posOffset>-261598</wp:posOffset>
                </wp:positionH>
                <wp:positionV relativeFrom="paragraph">
                  <wp:posOffset>177297</wp:posOffset>
                </wp:positionV>
                <wp:extent cx="2233612" cy="790575"/>
                <wp:effectExtent l="38100" t="19050" r="33655" b="47625"/>
                <wp:wrapNone/>
                <wp:docPr id="128" name="Explosion: 8 Points 128"/>
                <wp:cNvGraphicFramePr/>
                <a:graphic xmlns:a="http://schemas.openxmlformats.org/drawingml/2006/main">
                  <a:graphicData uri="http://schemas.microsoft.com/office/word/2010/wordprocessingShape">
                    <wps:wsp>
                      <wps:cNvSpPr/>
                      <wps:spPr>
                        <a:xfrm>
                          <a:off x="0" y="0"/>
                          <a:ext cx="2233612" cy="790575"/>
                        </a:xfrm>
                        <a:prstGeom prst="irregularSeal1">
                          <a:avLst/>
                        </a:prstGeom>
                        <a:solidFill>
                          <a:schemeClr val="accent4">
                            <a:lumMod val="60000"/>
                            <a:lumOff val="40000"/>
                          </a:schemeClr>
                        </a:solidFill>
                        <a:ln w="12700" cap="flat" cmpd="sng" algn="ctr">
                          <a:solidFill>
                            <a:schemeClr val="accent4">
                              <a:lumMod val="60000"/>
                              <a:lumOff val="40000"/>
                            </a:schemeClr>
                          </a:solidFill>
                          <a:prstDash val="solid"/>
                          <a:miter lim="800000"/>
                        </a:ln>
                        <a:effectLst/>
                      </wps:spPr>
                      <wps:txbx>
                        <w:txbxContent>
                          <w:p w14:paraId="0204B64B" w14:textId="77777777" w:rsidR="00B829B2" w:rsidRPr="005C5F6D" w:rsidRDefault="00B829B2" w:rsidP="00F649C1">
                            <w:pPr>
                              <w:jc w:val="center"/>
                              <w:rPr>
                                <w:rFonts w:ascii="Arial" w:hAnsi="Arial" w:cs="Arial"/>
                                <w:b/>
                                <w:bCs/>
                                <w:sz w:val="22"/>
                                <w:szCs w:val="22"/>
                              </w:rPr>
                            </w:pPr>
                            <w:r w:rsidRPr="005C5F6D">
                              <w:rPr>
                                <w:rFonts w:ascii="Arial" w:hAnsi="Arial" w:cs="Arial"/>
                                <w:b/>
                                <w:bCs/>
                                <w:sz w:val="22"/>
                                <w:szCs w:val="22"/>
                              </w:rPr>
                              <w:t>Culture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E6A0DED" id="Explosion: 8 Points 128" o:spid="_x0000_s1102" type="#_x0000_t71" style="position:absolute;left:0;text-align:left;margin-left:-20.6pt;margin-top:13.95pt;width:175.85pt;height:62.25pt;z-index:2519280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" fillcolor="#ffd966 [1943]" strokecolor="#ffd966 [1943]" strokeweight="1pt">
                <v:textbox>
                  <w:txbxContent>
                    <w:p w14:paraId="0204B64B" w14:textId="77777777" w:rsidR="00B829B2" w:rsidRPr="005C5F6D" w:rsidRDefault="00B829B2" w:rsidP="00F649C1">
                      <w:pPr>
                        <w:jc w:val="center"/>
                        <w:rPr>
                          <w:rFonts w:ascii="Arial" w:hAnsi="Arial" w:cs="Arial"/>
                          <w:b/>
                          <w:bCs/>
                          <w:sz w:val="22"/>
                          <w:szCs w:val="22"/>
                        </w:rPr>
                      </w:pPr>
                      <w:r w:rsidRPr="005C5F6D">
                        <w:rPr>
                          <w:rFonts w:ascii="Arial" w:hAnsi="Arial" w:cs="Arial"/>
                          <w:b/>
                          <w:bCs/>
                          <w:sz w:val="22"/>
                          <w:szCs w:val="22"/>
                        </w:rPr>
                        <w:t>Culture</w:t>
                      </w:r>
                    </w:p>
                  </w:txbxContent>
                </v:textbox>
              </v:shape>
            </w:pict>
          </mc:Fallback>
        </mc:AlternateContent>
      </w:r>
    </w:p>
    <w:p w14:paraId="11317F8A" w14:textId="77777777" w:rsidR="00F649C1" w:rsidRPr="00863254" w:rsidRDefault="00F649C1" w:rsidP="00863254">
      <w:pPr>
        <w:spacing w:line="360" w:lineRule="auto"/>
        <w:jc w:val="both"/>
        <w:rPr>
          <w:rFonts w:ascii="Arial" w:hAnsi="Arial" w:cs="Arial"/>
          <w:b/>
          <w:bCs/>
          <w:sz w:val="22"/>
          <w:szCs w:val="22"/>
        </w:rPr>
      </w:pPr>
      <w:r w:rsidRPr="00863254">
        <w:rPr>
          <w:rFonts w:ascii="Arial" w:hAnsi="Arial" w:cs="Arial"/>
          <w:b/>
          <w:bCs/>
          <w:noProof/>
          <w:sz w:val="22"/>
          <w:szCs w:val="22"/>
        </w:rPr>
        <mc:AlternateContent>
          <mc:Choice Requires="wps">
            <w:drawing>
              <wp:anchor distT="0" distB="0" distL="114300" distR="114300" simplePos="0" relativeHeight="251678720" behindDoc="0" locked="0" layoutInCell="1" allowOverlap="1" wp14:anchorId="4BBDEC38" wp14:editId="1B9D5289">
                <wp:simplePos x="0" y="0"/>
                <wp:positionH relativeFrom="column">
                  <wp:posOffset>3985741</wp:posOffset>
                </wp:positionH>
                <wp:positionV relativeFrom="paragraph">
                  <wp:posOffset>28115</wp:posOffset>
                </wp:positionV>
                <wp:extent cx="2233612" cy="790575"/>
                <wp:effectExtent l="38100" t="19050" r="33655" b="47625"/>
                <wp:wrapNone/>
                <wp:docPr id="129" name="Explosion: 8 Points 129"/>
                <wp:cNvGraphicFramePr/>
                <a:graphic xmlns:a="http://schemas.openxmlformats.org/drawingml/2006/main">
                  <a:graphicData uri="http://schemas.microsoft.com/office/word/2010/wordprocessingShape">
                    <wps:wsp>
                      <wps:cNvSpPr/>
                      <wps:spPr>
                        <a:xfrm>
                          <a:off x="0" y="0"/>
                          <a:ext cx="2233612" cy="790575"/>
                        </a:xfrm>
                        <a:prstGeom prst="irregularSeal1">
                          <a:avLst/>
                        </a:prstGeom>
                        <a:solidFill>
                          <a:schemeClr val="tx2">
                            <a:lumMod val="60000"/>
                            <a:lumOff val="40000"/>
                          </a:schemeClr>
                        </a:solidFill>
                        <a:ln w="12700" cap="flat" cmpd="sng" algn="ctr">
                          <a:solidFill>
                            <a:schemeClr val="tx2">
                              <a:lumMod val="60000"/>
                              <a:lumOff val="40000"/>
                            </a:schemeClr>
                          </a:solidFill>
                          <a:prstDash val="solid"/>
                          <a:miter lim="800000"/>
                        </a:ln>
                        <a:effectLst/>
                      </wps:spPr>
                      <wps:txbx>
                        <w:txbxContent>
                          <w:p w14:paraId="5B5A9792" w14:textId="77777777" w:rsidR="00B829B2" w:rsidRPr="005C5F6D" w:rsidRDefault="00B829B2" w:rsidP="00F649C1">
                            <w:pPr>
                              <w:jc w:val="center"/>
                              <w:rPr>
                                <w:rFonts w:ascii="Arial" w:hAnsi="Arial" w:cs="Arial"/>
                                <w:b/>
                                <w:bCs/>
                                <w:sz w:val="22"/>
                                <w:szCs w:val="22"/>
                              </w:rPr>
                            </w:pPr>
                            <w:r w:rsidRPr="005C5F6D">
                              <w:rPr>
                                <w:rFonts w:ascii="Arial" w:hAnsi="Arial" w:cs="Arial"/>
                                <w:b/>
                                <w:bCs/>
                                <w:sz w:val="22"/>
                                <w:szCs w:val="22"/>
                              </w:rPr>
                              <w:t>Commitment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BBDEC38" id="Explosion: 8 Points 129" o:spid="_x0000_s1103" type="#_x0000_t71" style="position:absolute;left:0;text-align:left;margin-left:313.85pt;margin-top:2.2pt;width:175.85pt;height:62.2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" fillcolor="#8496b0 [1951]" strokecolor="#8496b0 [1951]" strokeweight="1pt">
                <v:textbox>
                  <w:txbxContent>
                    <w:p w14:paraId="5B5A9792" w14:textId="77777777" w:rsidR="00B829B2" w:rsidRPr="005C5F6D" w:rsidRDefault="00B829B2" w:rsidP="00F649C1">
                      <w:pPr>
                        <w:jc w:val="center"/>
                        <w:rPr>
                          <w:rFonts w:ascii="Arial" w:hAnsi="Arial" w:cs="Arial"/>
                          <w:b/>
                          <w:bCs/>
                          <w:sz w:val="22"/>
                          <w:szCs w:val="22"/>
                        </w:rPr>
                      </w:pPr>
                      <w:r w:rsidRPr="005C5F6D">
                        <w:rPr>
                          <w:rFonts w:ascii="Arial" w:hAnsi="Arial" w:cs="Arial"/>
                          <w:b/>
                          <w:bCs/>
                          <w:sz w:val="22"/>
                          <w:szCs w:val="22"/>
                        </w:rPr>
                        <w:t>Commitment</w:t>
                      </w:r>
                    </w:p>
                  </w:txbxContent>
                </v:textbox>
              </v:shape>
            </w:pict>
          </mc:Fallback>
        </mc:AlternateContent>
      </w:r>
    </w:p>
    <w:p w14:paraId="32F68C1A" w14:textId="77777777" w:rsidR="00F649C1" w:rsidRPr="00863254" w:rsidRDefault="00F649C1" w:rsidP="00863254">
      <w:pPr>
        <w:spacing w:line="360" w:lineRule="auto"/>
        <w:jc w:val="both"/>
        <w:rPr>
          <w:rFonts w:ascii="Arial" w:hAnsi="Arial" w:cs="Arial"/>
          <w:b/>
          <w:bCs/>
          <w:sz w:val="22"/>
          <w:szCs w:val="22"/>
        </w:rPr>
      </w:pPr>
    </w:p>
    <w:p w14:paraId="37699969" w14:textId="77777777" w:rsidR="00F649C1" w:rsidRPr="00863254" w:rsidRDefault="00F649C1" w:rsidP="00863254">
      <w:pPr>
        <w:spacing w:line="360" w:lineRule="auto"/>
        <w:jc w:val="both"/>
        <w:rPr>
          <w:rFonts w:ascii="Arial" w:hAnsi="Arial" w:cs="Arial"/>
          <w:b/>
          <w:bCs/>
          <w:sz w:val="22"/>
          <w:szCs w:val="22"/>
        </w:rPr>
      </w:pPr>
    </w:p>
    <w:p w14:paraId="70C951A2" w14:textId="77777777" w:rsidR="005C5F6D" w:rsidRDefault="005C5F6D" w:rsidP="00863254">
      <w:pPr>
        <w:spacing w:line="360" w:lineRule="auto"/>
        <w:jc w:val="both"/>
        <w:rPr>
          <w:rFonts w:ascii="Arial" w:hAnsi="Arial" w:cs="Arial"/>
          <w:sz w:val="22"/>
          <w:szCs w:val="22"/>
        </w:rPr>
      </w:pPr>
    </w:p>
    <w:p w14:paraId="692F346C" w14:textId="5593EBB1" w:rsidR="00F649C1" w:rsidRPr="005C5F6D" w:rsidRDefault="005C5F6D" w:rsidP="00863254">
      <w:pPr>
        <w:spacing w:line="360" w:lineRule="auto"/>
        <w:jc w:val="both"/>
        <w:rPr>
          <w:rFonts w:ascii="Arial" w:hAnsi="Arial" w:cs="Arial"/>
          <w:sz w:val="22"/>
          <w:szCs w:val="22"/>
        </w:rPr>
      </w:pPr>
      <w:r w:rsidRPr="005C5F6D">
        <w:rPr>
          <w:rFonts w:ascii="Arial" w:hAnsi="Arial" w:cs="Arial"/>
          <w:sz w:val="22"/>
          <w:szCs w:val="22"/>
        </w:rPr>
        <w:t>Figure 1</w:t>
      </w:r>
      <w:r w:rsidR="00BF7310">
        <w:rPr>
          <w:rFonts w:ascii="Arial" w:hAnsi="Arial" w:cs="Arial"/>
          <w:sz w:val="22"/>
          <w:szCs w:val="22"/>
        </w:rPr>
        <w:t>4</w:t>
      </w:r>
      <w:r w:rsidRPr="005C5F6D">
        <w:rPr>
          <w:rFonts w:ascii="Arial" w:hAnsi="Arial" w:cs="Arial"/>
          <w:sz w:val="22"/>
          <w:szCs w:val="22"/>
        </w:rPr>
        <w:t xml:space="preserve"> – The </w:t>
      </w:r>
      <w:r w:rsidR="00F47FCE" w:rsidRPr="005C5F6D">
        <w:rPr>
          <w:rFonts w:ascii="Arial" w:hAnsi="Arial" w:cs="Arial"/>
          <w:sz w:val="22"/>
          <w:szCs w:val="22"/>
        </w:rPr>
        <w:t>connection</w:t>
      </w:r>
      <w:r w:rsidRPr="005C5F6D">
        <w:rPr>
          <w:rFonts w:ascii="Arial" w:hAnsi="Arial" w:cs="Arial"/>
          <w:sz w:val="22"/>
          <w:szCs w:val="22"/>
        </w:rPr>
        <w:t xml:space="preserve"> between change readiness and change agility (</w:t>
      </w:r>
      <w:r w:rsidR="00F649C1" w:rsidRPr="005C5F6D">
        <w:rPr>
          <w:rFonts w:ascii="Arial" w:hAnsi="Arial" w:cs="Arial"/>
          <w:sz w:val="22"/>
          <w:szCs w:val="22"/>
        </w:rPr>
        <w:t>Combe, 2014</w:t>
      </w:r>
      <w:r w:rsidRPr="005C5F6D">
        <w:rPr>
          <w:rFonts w:ascii="Arial" w:hAnsi="Arial" w:cs="Arial"/>
          <w:sz w:val="22"/>
          <w:szCs w:val="22"/>
        </w:rPr>
        <w:t>).</w:t>
      </w:r>
    </w:p>
    <w:p w14:paraId="1D4C4272" w14:textId="77777777" w:rsidR="005C5F6D" w:rsidRDefault="005C5F6D" w:rsidP="005C5F6D">
      <w:pPr>
        <w:spacing w:line="360" w:lineRule="auto"/>
        <w:jc w:val="both"/>
        <w:rPr>
          <w:rFonts w:ascii="Arial" w:hAnsi="Arial" w:cs="Arial"/>
          <w:b/>
          <w:bCs/>
          <w:sz w:val="22"/>
          <w:szCs w:val="22"/>
        </w:rPr>
      </w:pPr>
    </w:p>
    <w:p w14:paraId="52FB06EC" w14:textId="0AA3AB3D" w:rsidR="00F649C1" w:rsidRPr="005C5F6D" w:rsidRDefault="00F649C1" w:rsidP="005C5F6D">
      <w:pPr>
        <w:spacing w:line="360" w:lineRule="auto"/>
        <w:jc w:val="both"/>
        <w:rPr>
          <w:rFonts w:ascii="Arial" w:hAnsi="Arial" w:cs="Arial"/>
          <w:sz w:val="22"/>
          <w:szCs w:val="22"/>
        </w:rPr>
      </w:pPr>
      <w:r w:rsidRPr="004465F8">
        <w:rPr>
          <w:rFonts w:ascii="Arial" w:hAnsi="Arial" w:cs="Arial"/>
          <w:b/>
          <w:bCs/>
          <w:i/>
          <w:iCs/>
          <w:color w:val="FFD966" w:themeColor="accent4" w:themeTint="99"/>
          <w:sz w:val="22"/>
          <w:szCs w:val="22"/>
        </w:rPr>
        <w:t>Culture:</w:t>
      </w:r>
      <w:r w:rsidR="004465F8">
        <w:rPr>
          <w:rFonts w:ascii="Arial" w:hAnsi="Arial" w:cs="Arial"/>
          <w:color w:val="FFD966" w:themeColor="accent4" w:themeTint="99"/>
          <w:sz w:val="22"/>
          <w:szCs w:val="22"/>
        </w:rPr>
        <w:t xml:space="preserve"> </w:t>
      </w:r>
      <w:r w:rsidR="004465F8">
        <w:rPr>
          <w:rFonts w:ascii="Arial" w:hAnsi="Arial" w:cs="Arial"/>
          <w:sz w:val="22"/>
          <w:szCs w:val="22"/>
        </w:rPr>
        <w:t>c</w:t>
      </w:r>
      <w:r w:rsidRPr="005C5F6D">
        <w:rPr>
          <w:rFonts w:ascii="Arial" w:hAnsi="Arial" w:cs="Arial"/>
          <w:sz w:val="22"/>
          <w:szCs w:val="22"/>
        </w:rPr>
        <w:t>hanging shared norms, beliefs and behaviours.</w:t>
      </w:r>
    </w:p>
    <w:p w14:paraId="034576F6" w14:textId="75B01205" w:rsidR="00F649C1" w:rsidRPr="005C5F6D" w:rsidRDefault="00F649C1" w:rsidP="005C5F6D">
      <w:pPr>
        <w:spacing w:line="360" w:lineRule="auto"/>
        <w:jc w:val="both"/>
        <w:rPr>
          <w:rFonts w:ascii="Arial" w:hAnsi="Arial" w:cs="Arial"/>
          <w:sz w:val="22"/>
          <w:szCs w:val="22"/>
        </w:rPr>
      </w:pPr>
      <w:r w:rsidRPr="004465F8">
        <w:rPr>
          <w:rFonts w:ascii="Arial" w:hAnsi="Arial" w:cs="Arial"/>
          <w:b/>
          <w:bCs/>
          <w:i/>
          <w:iCs/>
          <w:color w:val="F4B083" w:themeColor="accent2" w:themeTint="99"/>
          <w:sz w:val="22"/>
          <w:szCs w:val="22"/>
        </w:rPr>
        <w:t>Capacity:</w:t>
      </w:r>
      <w:r w:rsidR="004465F8">
        <w:rPr>
          <w:rFonts w:ascii="Arial" w:hAnsi="Arial" w:cs="Arial"/>
          <w:color w:val="F4B083" w:themeColor="accent2" w:themeTint="99"/>
          <w:sz w:val="22"/>
          <w:szCs w:val="22"/>
        </w:rPr>
        <w:t xml:space="preserve"> </w:t>
      </w:r>
      <w:r w:rsidR="004465F8">
        <w:rPr>
          <w:rFonts w:ascii="Arial" w:hAnsi="Arial" w:cs="Arial"/>
          <w:sz w:val="22"/>
          <w:szCs w:val="22"/>
        </w:rPr>
        <w:t>p</w:t>
      </w:r>
      <w:r w:rsidRPr="005C5F6D">
        <w:rPr>
          <w:rFonts w:ascii="Arial" w:hAnsi="Arial" w:cs="Arial"/>
          <w:sz w:val="22"/>
          <w:szCs w:val="22"/>
        </w:rPr>
        <w:t xml:space="preserve">rocesses, work structures, experience and resources to achieve intended </w:t>
      </w:r>
      <w:r w:rsidR="004465F8">
        <w:rPr>
          <w:rFonts w:ascii="Arial" w:hAnsi="Arial" w:cs="Arial"/>
          <w:sz w:val="22"/>
          <w:szCs w:val="22"/>
        </w:rPr>
        <w:t>outcomes</w:t>
      </w:r>
      <w:r w:rsidRPr="005C5F6D">
        <w:rPr>
          <w:rFonts w:ascii="Arial" w:hAnsi="Arial" w:cs="Arial"/>
          <w:sz w:val="22"/>
          <w:szCs w:val="22"/>
        </w:rPr>
        <w:t>.</w:t>
      </w:r>
    </w:p>
    <w:p w14:paraId="1AF16C13" w14:textId="25966077" w:rsidR="00F649C1" w:rsidRPr="005C5F6D" w:rsidRDefault="00F649C1" w:rsidP="005C5F6D">
      <w:pPr>
        <w:spacing w:line="360" w:lineRule="auto"/>
        <w:jc w:val="both"/>
        <w:rPr>
          <w:rFonts w:ascii="Arial" w:hAnsi="Arial" w:cs="Arial"/>
          <w:sz w:val="22"/>
          <w:szCs w:val="22"/>
        </w:rPr>
      </w:pPr>
      <w:r w:rsidRPr="004465F8">
        <w:rPr>
          <w:rFonts w:ascii="Arial" w:hAnsi="Arial" w:cs="Arial"/>
          <w:b/>
          <w:bCs/>
          <w:i/>
          <w:iCs/>
          <w:color w:val="8496B0" w:themeColor="text2" w:themeTint="99"/>
          <w:sz w:val="22"/>
          <w:szCs w:val="22"/>
        </w:rPr>
        <w:t>Commitment:</w:t>
      </w:r>
      <w:r w:rsidR="004465F8">
        <w:rPr>
          <w:rFonts w:ascii="Arial" w:hAnsi="Arial" w:cs="Arial"/>
          <w:color w:val="8496B0" w:themeColor="text2" w:themeTint="99"/>
          <w:sz w:val="22"/>
          <w:szCs w:val="22"/>
        </w:rPr>
        <w:t xml:space="preserve"> </w:t>
      </w:r>
      <w:r w:rsidR="004465F8" w:rsidRPr="004465F8">
        <w:rPr>
          <w:rFonts w:ascii="Arial" w:hAnsi="Arial" w:cs="Arial"/>
          <w:color w:val="000000" w:themeColor="text1"/>
          <w:sz w:val="22"/>
          <w:szCs w:val="22"/>
        </w:rPr>
        <w:t>u</w:t>
      </w:r>
      <w:r w:rsidRPr="005C5F6D">
        <w:rPr>
          <w:rFonts w:ascii="Arial" w:hAnsi="Arial" w:cs="Arial"/>
          <w:sz w:val="22"/>
          <w:szCs w:val="22"/>
        </w:rPr>
        <w:t xml:space="preserve">nderstanding competitive needs, aligning change with values, </w:t>
      </w:r>
      <w:r w:rsidR="004465F8">
        <w:rPr>
          <w:rFonts w:ascii="Arial" w:hAnsi="Arial" w:cs="Arial"/>
          <w:sz w:val="22"/>
          <w:szCs w:val="22"/>
        </w:rPr>
        <w:t>leadership</w:t>
      </w:r>
      <w:r w:rsidRPr="005C5F6D">
        <w:rPr>
          <w:rFonts w:ascii="Arial" w:hAnsi="Arial" w:cs="Arial"/>
          <w:sz w:val="22"/>
          <w:szCs w:val="22"/>
        </w:rPr>
        <w:t xml:space="preserve"> involvement (Combe, 2014).</w:t>
      </w:r>
    </w:p>
    <w:p w14:paraId="3ACBCAEE" w14:textId="77777777" w:rsidR="00F649C1" w:rsidRPr="004465F8" w:rsidRDefault="00F649C1" w:rsidP="004465F8">
      <w:pPr>
        <w:spacing w:line="360" w:lineRule="auto"/>
        <w:jc w:val="both"/>
        <w:rPr>
          <w:rFonts w:ascii="Arial" w:hAnsi="Arial" w:cs="Arial"/>
          <w:sz w:val="22"/>
          <w:szCs w:val="22"/>
        </w:rPr>
      </w:pPr>
      <w:r w:rsidRPr="004465F8">
        <w:rPr>
          <w:rFonts w:ascii="Arial" w:hAnsi="Arial" w:cs="Arial"/>
          <w:sz w:val="22"/>
          <w:szCs w:val="22"/>
        </w:rPr>
        <w:t xml:space="preserve"> </w:t>
      </w:r>
    </w:p>
    <w:p w14:paraId="3734D584" w14:textId="77777777" w:rsidR="00F649C1" w:rsidRPr="004465F8" w:rsidRDefault="00F649C1" w:rsidP="004465F8">
      <w:pPr>
        <w:spacing w:line="360" w:lineRule="auto"/>
        <w:jc w:val="both"/>
        <w:rPr>
          <w:rFonts w:ascii="Arial" w:hAnsi="Arial" w:cs="Arial"/>
          <w:b/>
          <w:bCs/>
          <w:sz w:val="22"/>
          <w:szCs w:val="22"/>
        </w:rPr>
      </w:pPr>
      <w:r w:rsidRPr="004465F8">
        <w:rPr>
          <w:rFonts w:ascii="Arial" w:hAnsi="Arial" w:cs="Arial"/>
          <w:b/>
          <w:bCs/>
          <w:sz w:val="22"/>
          <w:szCs w:val="22"/>
        </w:rPr>
        <w:t>Assess the change</w:t>
      </w:r>
    </w:p>
    <w:p w14:paraId="00F0069E" w14:textId="77777777" w:rsidR="00F649C1" w:rsidRPr="004465F8" w:rsidRDefault="00F649C1" w:rsidP="004465F8">
      <w:pPr>
        <w:spacing w:after="160" w:line="360" w:lineRule="auto"/>
        <w:jc w:val="both"/>
        <w:rPr>
          <w:rFonts w:ascii="Arial" w:hAnsi="Arial" w:cs="Arial"/>
          <w:b/>
          <w:bCs/>
          <w:i/>
          <w:iCs/>
          <w:color w:val="808080" w:themeColor="background1" w:themeShade="80"/>
          <w:sz w:val="22"/>
          <w:szCs w:val="22"/>
        </w:rPr>
      </w:pPr>
      <w:r w:rsidRPr="004465F8">
        <w:rPr>
          <w:rFonts w:ascii="Arial" w:hAnsi="Arial" w:cs="Arial"/>
          <w:b/>
          <w:bCs/>
          <w:i/>
          <w:iCs/>
          <w:color w:val="808080" w:themeColor="background1" w:themeShade="80"/>
          <w:sz w:val="22"/>
          <w:szCs w:val="22"/>
        </w:rPr>
        <w:t>Scope</w:t>
      </w:r>
    </w:p>
    <w:p w14:paraId="133A90D3" w14:textId="77777777" w:rsidR="00F649C1" w:rsidRPr="004465F8" w:rsidRDefault="00F649C1" w:rsidP="004465F8">
      <w:pPr>
        <w:numPr>
          <w:ilvl w:val="0"/>
          <w:numId w:val="23"/>
        </w:numPr>
        <w:spacing w:after="160" w:line="360" w:lineRule="auto"/>
        <w:contextualSpacing/>
        <w:jc w:val="both"/>
        <w:rPr>
          <w:rFonts w:ascii="Arial" w:hAnsi="Arial" w:cs="Arial"/>
          <w:sz w:val="22"/>
          <w:szCs w:val="22"/>
        </w:rPr>
      </w:pPr>
      <w:r w:rsidRPr="004465F8">
        <w:rPr>
          <w:rFonts w:ascii="Arial" w:hAnsi="Arial" w:cs="Arial"/>
          <w:sz w:val="22"/>
          <w:szCs w:val="22"/>
        </w:rPr>
        <w:t>A recent VM report revealed that 60 percent of staff will continue working from home by 2022 (Unique IQ, 2021)</w:t>
      </w:r>
    </w:p>
    <w:p w14:paraId="48D2B5AF" w14:textId="77777777" w:rsidR="00F649C1" w:rsidRPr="004465F8" w:rsidRDefault="00F649C1" w:rsidP="004465F8">
      <w:pPr>
        <w:numPr>
          <w:ilvl w:val="0"/>
          <w:numId w:val="23"/>
        </w:numPr>
        <w:spacing w:after="160" w:line="360" w:lineRule="auto"/>
        <w:contextualSpacing/>
        <w:jc w:val="both"/>
        <w:rPr>
          <w:rFonts w:ascii="Arial" w:hAnsi="Arial" w:cs="Arial"/>
          <w:sz w:val="22"/>
          <w:szCs w:val="22"/>
        </w:rPr>
      </w:pPr>
      <w:r w:rsidRPr="004465F8">
        <w:rPr>
          <w:rFonts w:ascii="Arial" w:hAnsi="Arial" w:cs="Arial"/>
          <w:sz w:val="22"/>
          <w:szCs w:val="22"/>
        </w:rPr>
        <w:t xml:space="preserve">VM’s investment in digital technology aims to augment £232bn into the UK economy by 2040 (Virgin Media, 2021). </w:t>
      </w:r>
    </w:p>
    <w:p w14:paraId="5690E768" w14:textId="26CF13AC" w:rsidR="00F649C1" w:rsidRPr="004465F8" w:rsidRDefault="00F649C1" w:rsidP="004465F8">
      <w:pPr>
        <w:numPr>
          <w:ilvl w:val="0"/>
          <w:numId w:val="23"/>
        </w:numPr>
        <w:spacing w:after="160" w:line="360" w:lineRule="auto"/>
        <w:contextualSpacing/>
        <w:jc w:val="both"/>
        <w:rPr>
          <w:rFonts w:ascii="Arial" w:hAnsi="Arial" w:cs="Arial"/>
          <w:sz w:val="22"/>
          <w:szCs w:val="22"/>
        </w:rPr>
      </w:pPr>
      <w:r w:rsidRPr="004465F8">
        <w:rPr>
          <w:rFonts w:ascii="Arial" w:hAnsi="Arial" w:cs="Arial"/>
          <w:sz w:val="22"/>
          <w:szCs w:val="22"/>
        </w:rPr>
        <w:t>The VM and O2 merger is a deal worth £31bn, a decision will be made by the middle of 2021</w:t>
      </w:r>
      <w:r w:rsidR="004465F8">
        <w:rPr>
          <w:rFonts w:ascii="Arial" w:hAnsi="Arial" w:cs="Arial"/>
          <w:sz w:val="22"/>
          <w:szCs w:val="22"/>
        </w:rPr>
        <w:t xml:space="preserve"> </w:t>
      </w:r>
      <w:r w:rsidRPr="004465F8">
        <w:rPr>
          <w:rFonts w:ascii="Arial" w:hAnsi="Arial" w:cs="Arial"/>
          <w:sz w:val="22"/>
          <w:szCs w:val="22"/>
        </w:rPr>
        <w:t>(Warrington, 2021).</w:t>
      </w:r>
    </w:p>
    <w:p w14:paraId="7A2EE151" w14:textId="07E3E9E2" w:rsidR="00F649C1" w:rsidRDefault="00F649C1" w:rsidP="004465F8">
      <w:pPr>
        <w:numPr>
          <w:ilvl w:val="0"/>
          <w:numId w:val="23"/>
        </w:numPr>
        <w:spacing w:after="160" w:line="360" w:lineRule="auto"/>
        <w:contextualSpacing/>
        <w:jc w:val="both"/>
        <w:rPr>
          <w:rFonts w:ascii="Arial" w:hAnsi="Arial" w:cs="Arial"/>
          <w:sz w:val="22"/>
          <w:szCs w:val="22"/>
        </w:rPr>
      </w:pPr>
      <w:r w:rsidRPr="004465F8">
        <w:rPr>
          <w:rFonts w:ascii="Arial" w:hAnsi="Arial" w:cs="Arial"/>
          <w:sz w:val="22"/>
          <w:szCs w:val="22"/>
        </w:rPr>
        <w:t>All of VM’s stores have now disappeared, 300 retail staff will move to customer care teams and be based at home permanently, 50 retail staff will move to field sales roles</w:t>
      </w:r>
      <w:r w:rsidR="004465F8">
        <w:rPr>
          <w:rFonts w:ascii="Arial" w:hAnsi="Arial" w:cs="Arial"/>
          <w:sz w:val="22"/>
          <w:szCs w:val="22"/>
        </w:rPr>
        <w:t xml:space="preserve"> </w:t>
      </w:r>
      <w:r w:rsidRPr="004465F8">
        <w:rPr>
          <w:rFonts w:ascii="Arial" w:hAnsi="Arial" w:cs="Arial"/>
          <w:sz w:val="22"/>
          <w:szCs w:val="22"/>
        </w:rPr>
        <w:t>(</w:t>
      </w:r>
      <w:proofErr w:type="spellStart"/>
      <w:r w:rsidRPr="004465F8">
        <w:rPr>
          <w:rFonts w:ascii="Arial" w:hAnsi="Arial" w:cs="Arial"/>
          <w:sz w:val="22"/>
          <w:szCs w:val="22"/>
        </w:rPr>
        <w:t>Sweney</w:t>
      </w:r>
      <w:proofErr w:type="spellEnd"/>
      <w:r w:rsidRPr="004465F8">
        <w:rPr>
          <w:rFonts w:ascii="Arial" w:hAnsi="Arial" w:cs="Arial"/>
          <w:sz w:val="22"/>
          <w:szCs w:val="22"/>
        </w:rPr>
        <w:t>, 2020).</w:t>
      </w:r>
    </w:p>
    <w:p w14:paraId="21E1977C" w14:textId="77777777" w:rsidR="004465F8" w:rsidRPr="004465F8" w:rsidRDefault="004465F8" w:rsidP="004465F8">
      <w:pPr>
        <w:spacing w:after="160" w:line="360" w:lineRule="auto"/>
        <w:ind w:left="720"/>
        <w:contextualSpacing/>
        <w:jc w:val="both"/>
        <w:rPr>
          <w:rFonts w:ascii="Arial" w:hAnsi="Arial" w:cs="Arial"/>
          <w:sz w:val="22"/>
          <w:szCs w:val="22"/>
        </w:rPr>
      </w:pPr>
    </w:p>
    <w:p w14:paraId="7386D204" w14:textId="77777777" w:rsidR="00F649C1" w:rsidRPr="004465F8" w:rsidRDefault="00F649C1" w:rsidP="004465F8">
      <w:pPr>
        <w:spacing w:after="160" w:line="360" w:lineRule="auto"/>
        <w:jc w:val="both"/>
        <w:rPr>
          <w:rFonts w:ascii="Arial" w:hAnsi="Arial" w:cs="Arial"/>
          <w:b/>
          <w:bCs/>
          <w:color w:val="808080" w:themeColor="background1" w:themeShade="80"/>
          <w:sz w:val="22"/>
          <w:szCs w:val="22"/>
        </w:rPr>
      </w:pPr>
      <w:r w:rsidRPr="004465F8">
        <w:rPr>
          <w:rFonts w:ascii="Arial" w:hAnsi="Arial" w:cs="Arial"/>
          <w:b/>
          <w:bCs/>
          <w:color w:val="808080" w:themeColor="background1" w:themeShade="80"/>
          <w:sz w:val="22"/>
          <w:szCs w:val="22"/>
        </w:rPr>
        <w:t xml:space="preserve">Categories of change </w:t>
      </w:r>
    </w:p>
    <w:p w14:paraId="1633CB62" w14:textId="77777777" w:rsidR="00F649C1" w:rsidRPr="004465F8" w:rsidRDefault="00F649C1" w:rsidP="004465F8">
      <w:pPr>
        <w:spacing w:after="160" w:line="360" w:lineRule="auto"/>
        <w:jc w:val="both"/>
        <w:rPr>
          <w:rFonts w:ascii="Arial" w:hAnsi="Arial" w:cs="Arial"/>
          <w:b/>
          <w:bCs/>
          <w:i/>
          <w:iCs/>
          <w:sz w:val="22"/>
          <w:szCs w:val="22"/>
        </w:rPr>
      </w:pPr>
      <w:r w:rsidRPr="004465F8">
        <w:rPr>
          <w:rFonts w:ascii="Arial" w:hAnsi="Arial" w:cs="Arial"/>
          <w:b/>
          <w:bCs/>
          <w:i/>
          <w:iCs/>
          <w:sz w:val="22"/>
          <w:szCs w:val="22"/>
        </w:rPr>
        <w:t xml:space="preserve">Process changes </w:t>
      </w:r>
    </w:p>
    <w:p w14:paraId="5C0E1FAE" w14:textId="0AE17BD1" w:rsidR="00F649C1" w:rsidRPr="004465F8" w:rsidRDefault="00F649C1" w:rsidP="004465F8">
      <w:pPr>
        <w:spacing w:after="160" w:line="360" w:lineRule="auto"/>
        <w:jc w:val="both"/>
        <w:rPr>
          <w:rFonts w:ascii="Arial" w:hAnsi="Arial" w:cs="Arial"/>
          <w:sz w:val="22"/>
          <w:szCs w:val="22"/>
        </w:rPr>
      </w:pPr>
      <w:r w:rsidRPr="004465F8">
        <w:rPr>
          <w:rFonts w:ascii="Arial" w:hAnsi="Arial" w:cs="Arial"/>
          <w:sz w:val="22"/>
          <w:szCs w:val="22"/>
        </w:rPr>
        <w:t xml:space="preserve">Digital transformation includes replacing manual processes with digital processes to enhance operations, improve productivity, reduce costs and increase profitability. VM aims to boost customer engagement by concentrating on omnichannel customer journeys via web, apps and messaging, </w:t>
      </w:r>
      <w:r w:rsidR="004465F8">
        <w:rPr>
          <w:rFonts w:ascii="Arial" w:hAnsi="Arial" w:cs="Arial"/>
          <w:sz w:val="22"/>
          <w:szCs w:val="22"/>
        </w:rPr>
        <w:t>which will</w:t>
      </w:r>
      <w:r w:rsidRPr="004465F8">
        <w:rPr>
          <w:rFonts w:ascii="Arial" w:hAnsi="Arial" w:cs="Arial"/>
          <w:sz w:val="22"/>
          <w:szCs w:val="22"/>
        </w:rPr>
        <w:t xml:space="preserve"> provide easier access to information and exceed their expectations  (Benton, 2020)</w:t>
      </w:r>
    </w:p>
    <w:p w14:paraId="24E22F14" w14:textId="77777777" w:rsidR="00F649C1" w:rsidRPr="004465F8" w:rsidRDefault="00F649C1" w:rsidP="004465F8">
      <w:pPr>
        <w:spacing w:after="160" w:line="360" w:lineRule="auto"/>
        <w:jc w:val="both"/>
        <w:rPr>
          <w:rFonts w:ascii="Arial" w:hAnsi="Arial" w:cs="Arial"/>
          <w:b/>
          <w:bCs/>
          <w:i/>
          <w:iCs/>
          <w:sz w:val="22"/>
          <w:szCs w:val="22"/>
        </w:rPr>
      </w:pPr>
    </w:p>
    <w:p w14:paraId="4FF94138" w14:textId="2C2042AD" w:rsidR="00F649C1" w:rsidRDefault="0066698C" w:rsidP="004465F8">
      <w:pPr>
        <w:spacing w:after="160" w:line="360" w:lineRule="auto"/>
        <w:jc w:val="both"/>
        <w:rPr>
          <w:rFonts w:ascii="Arial" w:hAnsi="Arial" w:cs="Arial"/>
          <w:sz w:val="22"/>
          <w:szCs w:val="22"/>
        </w:rPr>
      </w:pPr>
      <w:r>
        <w:rPr>
          <w:rFonts w:ascii="Arial" w:hAnsi="Arial" w:cs="Arial"/>
          <w:sz w:val="22"/>
          <w:szCs w:val="22"/>
        </w:rPr>
        <w:t>The flexibility of h</w:t>
      </w:r>
      <w:r w:rsidR="00F649C1" w:rsidRPr="004465F8">
        <w:rPr>
          <w:rFonts w:ascii="Arial" w:hAnsi="Arial" w:cs="Arial"/>
          <w:sz w:val="22"/>
          <w:szCs w:val="22"/>
        </w:rPr>
        <w:t xml:space="preserve">omeworking can improve </w:t>
      </w:r>
      <w:r w:rsidR="004465F8">
        <w:rPr>
          <w:rFonts w:ascii="Arial" w:hAnsi="Arial" w:cs="Arial"/>
          <w:sz w:val="22"/>
          <w:szCs w:val="22"/>
        </w:rPr>
        <w:t xml:space="preserve">a </w:t>
      </w:r>
      <w:r w:rsidR="00F649C1" w:rsidRPr="004465F8">
        <w:rPr>
          <w:rFonts w:ascii="Arial" w:hAnsi="Arial" w:cs="Arial"/>
          <w:sz w:val="22"/>
          <w:szCs w:val="22"/>
        </w:rPr>
        <w:t xml:space="preserve">work-life balance. VM’s business anywhere program allows </w:t>
      </w:r>
      <w:r w:rsidR="00F47FCE">
        <w:rPr>
          <w:rFonts w:ascii="Arial" w:hAnsi="Arial" w:cs="Arial"/>
          <w:sz w:val="22"/>
          <w:szCs w:val="22"/>
        </w:rPr>
        <w:t>virtual employees</w:t>
      </w:r>
      <w:r w:rsidR="00F649C1" w:rsidRPr="004465F8">
        <w:rPr>
          <w:rFonts w:ascii="Arial" w:hAnsi="Arial" w:cs="Arial"/>
          <w:sz w:val="22"/>
          <w:szCs w:val="22"/>
        </w:rPr>
        <w:t xml:space="preserve"> to access their </w:t>
      </w:r>
      <w:r w:rsidR="00F47FCE" w:rsidRPr="004465F8">
        <w:rPr>
          <w:rFonts w:ascii="Arial" w:hAnsi="Arial" w:cs="Arial"/>
          <w:sz w:val="22"/>
          <w:szCs w:val="22"/>
        </w:rPr>
        <w:t>business</w:t>
      </w:r>
      <w:r w:rsidR="00F649C1" w:rsidRPr="004465F8">
        <w:rPr>
          <w:rFonts w:ascii="Arial" w:hAnsi="Arial" w:cs="Arial"/>
          <w:sz w:val="22"/>
          <w:szCs w:val="22"/>
        </w:rPr>
        <w:t xml:space="preserve"> network from anywhere, saving them time and money by reducing travelling (Virgin Media, 2020; Virgin Media 2017).</w:t>
      </w:r>
    </w:p>
    <w:p w14:paraId="7659CA4E" w14:textId="77777777" w:rsidR="0066698C" w:rsidRPr="004465F8" w:rsidRDefault="0066698C" w:rsidP="004465F8">
      <w:pPr>
        <w:spacing w:after="160" w:line="360" w:lineRule="auto"/>
        <w:jc w:val="both"/>
        <w:rPr>
          <w:rFonts w:ascii="Arial" w:hAnsi="Arial" w:cs="Arial"/>
          <w:sz w:val="22"/>
          <w:szCs w:val="22"/>
        </w:rPr>
      </w:pPr>
    </w:p>
    <w:p w14:paraId="66B09741" w14:textId="36CCCBE2" w:rsidR="00F649C1" w:rsidRPr="004465F8" w:rsidRDefault="00F649C1" w:rsidP="004465F8">
      <w:pPr>
        <w:spacing w:after="160" w:line="360" w:lineRule="auto"/>
        <w:jc w:val="both"/>
        <w:rPr>
          <w:rFonts w:ascii="Arial" w:hAnsi="Arial" w:cs="Arial"/>
          <w:b/>
          <w:bCs/>
          <w:i/>
          <w:iCs/>
          <w:sz w:val="22"/>
          <w:szCs w:val="22"/>
        </w:rPr>
      </w:pPr>
      <w:r w:rsidRPr="004465F8">
        <w:rPr>
          <w:rFonts w:ascii="Arial" w:hAnsi="Arial" w:cs="Arial"/>
          <w:b/>
          <w:bCs/>
          <w:i/>
          <w:iCs/>
          <w:sz w:val="22"/>
          <w:szCs w:val="22"/>
        </w:rPr>
        <w:t>People/culture changes</w:t>
      </w:r>
    </w:p>
    <w:p w14:paraId="1FA78782" w14:textId="230BE339" w:rsidR="00F649C1" w:rsidRPr="004465F8" w:rsidRDefault="00F649C1" w:rsidP="004465F8">
      <w:pPr>
        <w:spacing w:after="160" w:line="360" w:lineRule="auto"/>
        <w:jc w:val="both"/>
        <w:rPr>
          <w:rFonts w:ascii="Arial" w:hAnsi="Arial" w:cs="Arial"/>
          <w:sz w:val="22"/>
          <w:szCs w:val="22"/>
        </w:rPr>
      </w:pPr>
      <w:r w:rsidRPr="004465F8">
        <w:rPr>
          <w:rFonts w:ascii="Arial" w:hAnsi="Arial" w:cs="Arial"/>
          <w:sz w:val="22"/>
          <w:szCs w:val="22"/>
        </w:rPr>
        <w:t xml:space="preserve">The merger will create stability and </w:t>
      </w:r>
      <w:r w:rsidR="004465F8" w:rsidRPr="004465F8">
        <w:rPr>
          <w:rFonts w:ascii="Arial" w:hAnsi="Arial" w:cs="Arial"/>
          <w:sz w:val="22"/>
          <w:szCs w:val="22"/>
        </w:rPr>
        <w:t>profitab</w:t>
      </w:r>
      <w:r w:rsidR="004465F8">
        <w:rPr>
          <w:rFonts w:ascii="Arial" w:hAnsi="Arial" w:cs="Arial"/>
          <w:sz w:val="22"/>
          <w:szCs w:val="22"/>
        </w:rPr>
        <w:t>l</w:t>
      </w:r>
      <w:r w:rsidR="004465F8" w:rsidRPr="004465F8">
        <w:rPr>
          <w:rFonts w:ascii="Arial" w:hAnsi="Arial" w:cs="Arial"/>
          <w:sz w:val="22"/>
          <w:szCs w:val="22"/>
        </w:rPr>
        <w:t>y</w:t>
      </w:r>
      <w:r w:rsidRPr="004465F8">
        <w:rPr>
          <w:rFonts w:ascii="Arial" w:hAnsi="Arial" w:cs="Arial"/>
          <w:sz w:val="22"/>
          <w:szCs w:val="22"/>
        </w:rPr>
        <w:t>, successfully consolidat</w:t>
      </w:r>
      <w:r w:rsidR="004465F8">
        <w:rPr>
          <w:rFonts w:ascii="Arial" w:hAnsi="Arial" w:cs="Arial"/>
          <w:sz w:val="22"/>
          <w:szCs w:val="22"/>
        </w:rPr>
        <w:t>ing</w:t>
      </w:r>
      <w:r w:rsidRPr="004465F8">
        <w:rPr>
          <w:rFonts w:ascii="Arial" w:hAnsi="Arial" w:cs="Arial"/>
          <w:sz w:val="22"/>
          <w:szCs w:val="22"/>
        </w:rPr>
        <w:t xml:space="preserve"> two different companies </w:t>
      </w:r>
      <w:r w:rsidR="004465F8">
        <w:rPr>
          <w:rFonts w:ascii="Arial" w:hAnsi="Arial" w:cs="Arial"/>
          <w:sz w:val="22"/>
          <w:szCs w:val="22"/>
        </w:rPr>
        <w:t>requires</w:t>
      </w:r>
      <w:r w:rsidRPr="004465F8">
        <w:rPr>
          <w:rFonts w:ascii="Arial" w:hAnsi="Arial" w:cs="Arial"/>
          <w:sz w:val="22"/>
          <w:szCs w:val="22"/>
        </w:rPr>
        <w:t xml:space="preserve"> value co-creation</w:t>
      </w:r>
      <w:r w:rsidR="004465F8">
        <w:rPr>
          <w:rFonts w:ascii="Arial" w:hAnsi="Arial" w:cs="Arial"/>
          <w:sz w:val="22"/>
          <w:szCs w:val="22"/>
        </w:rPr>
        <w:t>, which will inspire</w:t>
      </w:r>
      <w:r w:rsidRPr="004465F8">
        <w:rPr>
          <w:rFonts w:ascii="Arial" w:hAnsi="Arial" w:cs="Arial"/>
          <w:sz w:val="22"/>
          <w:szCs w:val="22"/>
        </w:rPr>
        <w:t xml:space="preserve"> employees to change their mindsets and attitudes (Dixon, 2005</w:t>
      </w:r>
      <w:r w:rsidR="0066698C">
        <w:rPr>
          <w:rFonts w:ascii="Arial" w:hAnsi="Arial" w:cs="Arial"/>
          <w:sz w:val="22"/>
          <w:szCs w:val="22"/>
        </w:rPr>
        <w:t>)</w:t>
      </w:r>
      <w:r w:rsidRPr="004465F8">
        <w:rPr>
          <w:rFonts w:ascii="Arial" w:hAnsi="Arial" w:cs="Arial"/>
          <w:sz w:val="22"/>
          <w:szCs w:val="22"/>
        </w:rPr>
        <w:t xml:space="preserve">. </w:t>
      </w:r>
    </w:p>
    <w:p w14:paraId="61490633" w14:textId="77777777" w:rsidR="004465F8" w:rsidRDefault="004465F8" w:rsidP="004465F8">
      <w:pPr>
        <w:spacing w:after="160" w:line="360" w:lineRule="auto"/>
        <w:jc w:val="both"/>
        <w:rPr>
          <w:rFonts w:ascii="Arial" w:hAnsi="Arial" w:cs="Arial"/>
          <w:sz w:val="22"/>
          <w:szCs w:val="22"/>
        </w:rPr>
      </w:pPr>
    </w:p>
    <w:p w14:paraId="79065978" w14:textId="467DC05A" w:rsidR="00F649C1" w:rsidRPr="004465F8" w:rsidRDefault="00F649C1" w:rsidP="004465F8">
      <w:pPr>
        <w:spacing w:after="160" w:line="360" w:lineRule="auto"/>
        <w:jc w:val="both"/>
        <w:rPr>
          <w:rFonts w:ascii="Arial" w:hAnsi="Arial" w:cs="Arial"/>
          <w:b/>
          <w:bCs/>
          <w:i/>
          <w:iCs/>
          <w:sz w:val="22"/>
          <w:szCs w:val="22"/>
        </w:rPr>
      </w:pPr>
      <w:r w:rsidRPr="004465F8">
        <w:rPr>
          <w:rFonts w:ascii="Arial" w:hAnsi="Arial" w:cs="Arial"/>
          <w:b/>
          <w:bCs/>
          <w:i/>
          <w:iCs/>
          <w:sz w:val="22"/>
          <w:szCs w:val="22"/>
        </w:rPr>
        <w:t>Technology changes</w:t>
      </w:r>
    </w:p>
    <w:p w14:paraId="2A3D20FF" w14:textId="2EEA6445" w:rsidR="00F649C1" w:rsidRPr="004465F8" w:rsidRDefault="00F649C1" w:rsidP="004465F8">
      <w:pPr>
        <w:spacing w:after="160" w:line="360" w:lineRule="auto"/>
        <w:jc w:val="both"/>
        <w:rPr>
          <w:rFonts w:ascii="Arial" w:hAnsi="Arial" w:cs="Arial"/>
          <w:sz w:val="22"/>
          <w:szCs w:val="22"/>
        </w:rPr>
      </w:pPr>
      <w:r w:rsidRPr="004465F8">
        <w:rPr>
          <w:rFonts w:ascii="Arial" w:hAnsi="Arial" w:cs="Arial"/>
          <w:sz w:val="22"/>
          <w:szCs w:val="22"/>
        </w:rPr>
        <w:t xml:space="preserve">The future of technology is AI, robotics, 5G, edge computing, cyber security and virtual reality which VM has already </w:t>
      </w:r>
      <w:r w:rsidR="004465F8">
        <w:rPr>
          <w:rFonts w:ascii="Arial" w:hAnsi="Arial" w:cs="Arial"/>
          <w:sz w:val="22"/>
          <w:szCs w:val="22"/>
        </w:rPr>
        <w:t>beg</w:t>
      </w:r>
      <w:r w:rsidR="0066698C">
        <w:rPr>
          <w:rFonts w:ascii="Arial" w:hAnsi="Arial" w:cs="Arial"/>
          <w:sz w:val="22"/>
          <w:szCs w:val="22"/>
        </w:rPr>
        <w:t>u</w:t>
      </w:r>
      <w:r w:rsidR="004465F8">
        <w:rPr>
          <w:rFonts w:ascii="Arial" w:hAnsi="Arial" w:cs="Arial"/>
          <w:sz w:val="22"/>
          <w:szCs w:val="22"/>
        </w:rPr>
        <w:t xml:space="preserve">n </w:t>
      </w:r>
      <w:r w:rsidR="0066698C">
        <w:rPr>
          <w:rFonts w:ascii="Arial" w:hAnsi="Arial" w:cs="Arial"/>
          <w:sz w:val="22"/>
          <w:szCs w:val="22"/>
        </w:rPr>
        <w:t>employing</w:t>
      </w:r>
      <w:r w:rsidR="004465F8">
        <w:rPr>
          <w:rFonts w:ascii="Arial" w:hAnsi="Arial" w:cs="Arial"/>
          <w:sz w:val="22"/>
          <w:szCs w:val="22"/>
        </w:rPr>
        <w:t xml:space="preserve"> </w:t>
      </w:r>
      <w:r w:rsidRPr="004465F8">
        <w:rPr>
          <w:rFonts w:ascii="Arial" w:hAnsi="Arial" w:cs="Arial"/>
          <w:sz w:val="22"/>
          <w:szCs w:val="22"/>
        </w:rPr>
        <w:t>(Duggal, 2021).</w:t>
      </w:r>
    </w:p>
    <w:p w14:paraId="2FF4D04E" w14:textId="77777777" w:rsidR="004465F8" w:rsidRDefault="004465F8" w:rsidP="004465F8">
      <w:pPr>
        <w:spacing w:after="160" w:line="360" w:lineRule="auto"/>
        <w:jc w:val="both"/>
        <w:rPr>
          <w:rFonts w:ascii="Arial" w:hAnsi="Arial" w:cs="Arial"/>
          <w:b/>
          <w:bCs/>
          <w:i/>
          <w:iCs/>
          <w:sz w:val="22"/>
          <w:szCs w:val="22"/>
        </w:rPr>
      </w:pPr>
    </w:p>
    <w:p w14:paraId="23985902" w14:textId="77777777" w:rsidR="004465F8" w:rsidRDefault="00F649C1" w:rsidP="004465F8">
      <w:pPr>
        <w:spacing w:after="160" w:line="360" w:lineRule="auto"/>
        <w:jc w:val="both"/>
        <w:rPr>
          <w:rFonts w:ascii="Arial" w:hAnsi="Arial" w:cs="Arial"/>
          <w:b/>
          <w:bCs/>
          <w:i/>
          <w:iCs/>
          <w:sz w:val="22"/>
          <w:szCs w:val="22"/>
        </w:rPr>
      </w:pPr>
      <w:r w:rsidRPr="004465F8">
        <w:rPr>
          <w:rFonts w:ascii="Arial" w:hAnsi="Arial" w:cs="Arial"/>
          <w:b/>
          <w:bCs/>
          <w:i/>
          <w:iCs/>
          <w:sz w:val="22"/>
          <w:szCs w:val="22"/>
        </w:rPr>
        <w:t>Job roles</w:t>
      </w:r>
    </w:p>
    <w:p w14:paraId="27631ABB" w14:textId="748A349D" w:rsidR="005B1F6F" w:rsidRDefault="00F649C1" w:rsidP="004465F8">
      <w:pPr>
        <w:spacing w:after="160" w:line="360" w:lineRule="auto"/>
        <w:jc w:val="both"/>
        <w:rPr>
          <w:rFonts w:ascii="Arial" w:hAnsi="Arial" w:cs="Arial"/>
          <w:sz w:val="22"/>
          <w:szCs w:val="22"/>
        </w:rPr>
      </w:pPr>
      <w:r w:rsidRPr="004465F8">
        <w:rPr>
          <w:rFonts w:ascii="Arial" w:hAnsi="Arial" w:cs="Arial"/>
          <w:sz w:val="22"/>
          <w:szCs w:val="22"/>
        </w:rPr>
        <w:t xml:space="preserve">Transferring retail staff to different departments could reduce unemployment, </w:t>
      </w:r>
      <w:r w:rsidR="0066698C">
        <w:rPr>
          <w:rFonts w:ascii="Arial" w:hAnsi="Arial" w:cs="Arial"/>
          <w:sz w:val="22"/>
          <w:szCs w:val="22"/>
        </w:rPr>
        <w:t>staff members</w:t>
      </w:r>
      <w:r w:rsidR="005B1F6F">
        <w:rPr>
          <w:rFonts w:ascii="Arial" w:hAnsi="Arial" w:cs="Arial"/>
          <w:sz w:val="22"/>
          <w:szCs w:val="22"/>
        </w:rPr>
        <w:t xml:space="preserve"> could</w:t>
      </w:r>
      <w:r w:rsidRPr="004465F8">
        <w:rPr>
          <w:rFonts w:ascii="Arial" w:hAnsi="Arial" w:cs="Arial"/>
          <w:sz w:val="22"/>
          <w:szCs w:val="22"/>
        </w:rPr>
        <w:t xml:space="preserve"> transfer </w:t>
      </w:r>
      <w:r w:rsidR="005B1F6F">
        <w:rPr>
          <w:rFonts w:ascii="Arial" w:hAnsi="Arial" w:cs="Arial"/>
          <w:sz w:val="22"/>
          <w:szCs w:val="22"/>
        </w:rPr>
        <w:t xml:space="preserve">valuable knowledge. </w:t>
      </w:r>
      <w:r w:rsidRPr="004465F8">
        <w:rPr>
          <w:rFonts w:ascii="Arial" w:hAnsi="Arial" w:cs="Arial"/>
          <w:sz w:val="22"/>
          <w:szCs w:val="22"/>
        </w:rPr>
        <w:t xml:space="preserve"> </w:t>
      </w:r>
    </w:p>
    <w:p w14:paraId="75114EFD" w14:textId="77777777" w:rsidR="0066698C" w:rsidRPr="0066698C" w:rsidRDefault="0066698C" w:rsidP="004465F8">
      <w:pPr>
        <w:spacing w:after="160" w:line="360" w:lineRule="auto"/>
        <w:jc w:val="both"/>
        <w:rPr>
          <w:rFonts w:ascii="Arial" w:hAnsi="Arial" w:cs="Arial"/>
          <w:sz w:val="22"/>
          <w:szCs w:val="22"/>
        </w:rPr>
      </w:pPr>
    </w:p>
    <w:p w14:paraId="56CF0161" w14:textId="77777777" w:rsidR="00F649C1" w:rsidRPr="004465F8" w:rsidRDefault="00F649C1" w:rsidP="004465F8">
      <w:pPr>
        <w:spacing w:line="360" w:lineRule="auto"/>
        <w:jc w:val="both"/>
        <w:rPr>
          <w:rFonts w:ascii="Arial" w:hAnsi="Arial" w:cs="Arial"/>
          <w:b/>
          <w:bCs/>
          <w:sz w:val="22"/>
          <w:szCs w:val="22"/>
        </w:rPr>
      </w:pPr>
      <w:r w:rsidRPr="004465F8">
        <w:rPr>
          <w:rFonts w:ascii="Arial" w:hAnsi="Arial" w:cs="Arial"/>
          <w:b/>
          <w:bCs/>
          <w:sz w:val="22"/>
          <w:szCs w:val="22"/>
        </w:rPr>
        <w:t xml:space="preserve">Assess the organisation </w:t>
      </w:r>
    </w:p>
    <w:p w14:paraId="27EA5C33" w14:textId="77777777" w:rsidR="004465F8" w:rsidRPr="004465F8" w:rsidRDefault="004465F8" w:rsidP="004465F8">
      <w:pPr>
        <w:spacing w:line="360" w:lineRule="auto"/>
        <w:jc w:val="both"/>
        <w:rPr>
          <w:rFonts w:ascii="Arial" w:hAnsi="Arial" w:cs="Arial"/>
          <w:sz w:val="22"/>
          <w:szCs w:val="22"/>
        </w:rPr>
      </w:pPr>
    </w:p>
    <w:p w14:paraId="759C07DD" w14:textId="611D0EEB" w:rsidR="00F649C1" w:rsidRPr="005B1F6F" w:rsidRDefault="00F649C1" w:rsidP="00863254">
      <w:pPr>
        <w:spacing w:line="360" w:lineRule="auto"/>
        <w:jc w:val="both"/>
        <w:rPr>
          <w:rFonts w:ascii="Arial" w:hAnsi="Arial" w:cs="Arial"/>
          <w:b/>
          <w:bCs/>
          <w:color w:val="808080" w:themeColor="background1" w:themeShade="80"/>
          <w:sz w:val="22"/>
          <w:szCs w:val="22"/>
        </w:rPr>
      </w:pPr>
      <w:r w:rsidRPr="005B1F6F">
        <w:rPr>
          <w:rFonts w:ascii="Arial" w:hAnsi="Arial" w:cs="Arial"/>
          <w:b/>
          <w:bCs/>
          <w:color w:val="808080" w:themeColor="background1" w:themeShade="80"/>
          <w:sz w:val="22"/>
          <w:szCs w:val="22"/>
        </w:rPr>
        <w:t>Culture and value system</w:t>
      </w:r>
    </w:p>
    <w:p w14:paraId="7DE68DD6" w14:textId="77777777" w:rsidR="00F649C1" w:rsidRPr="00863254" w:rsidRDefault="00F649C1" w:rsidP="00863254">
      <w:pPr>
        <w:spacing w:line="360" w:lineRule="auto"/>
        <w:jc w:val="both"/>
        <w:rPr>
          <w:rFonts w:ascii="Arial" w:hAnsi="Arial" w:cs="Arial"/>
          <w:b/>
          <w:bCs/>
          <w:sz w:val="22"/>
          <w:szCs w:val="22"/>
        </w:rPr>
      </w:pPr>
      <w:r w:rsidRPr="00863254">
        <w:rPr>
          <w:rFonts w:ascii="Arial" w:hAnsi="Arial" w:cs="Arial"/>
          <w:b/>
          <w:bCs/>
          <w:noProof/>
          <w:sz w:val="22"/>
          <w:szCs w:val="22"/>
        </w:rPr>
        <mc:AlternateContent>
          <mc:Choice Requires="wps">
            <w:drawing>
              <wp:anchor distT="0" distB="0" distL="114300" distR="114300" simplePos="0" relativeHeight="251679744" behindDoc="0" locked="0" layoutInCell="1" allowOverlap="1" wp14:anchorId="5B8AB80E" wp14:editId="7D74070A">
                <wp:simplePos x="0" y="0"/>
                <wp:positionH relativeFrom="margin">
                  <wp:posOffset>35626</wp:posOffset>
                </wp:positionH>
                <wp:positionV relativeFrom="paragraph">
                  <wp:posOffset>73784</wp:posOffset>
                </wp:positionV>
                <wp:extent cx="3597844" cy="1935678"/>
                <wp:effectExtent l="0" t="0" r="22225" b="26670"/>
                <wp:wrapNone/>
                <wp:docPr id="131" name="Oval 131"/>
                <wp:cNvGraphicFramePr/>
                <a:graphic xmlns:a="http://schemas.openxmlformats.org/drawingml/2006/main">
                  <a:graphicData uri="http://schemas.microsoft.com/office/word/2010/wordprocessingShape">
                    <wps:wsp>
                      <wps:cNvSpPr/>
                      <wps:spPr>
                        <a:xfrm>
                          <a:off x="0" y="0"/>
                          <a:ext cx="3597844" cy="1935678"/>
                        </a:xfrm>
                        <a:prstGeom prst="ellipse">
                          <a:avLst/>
                        </a:prstGeom>
                        <a:solidFill>
                          <a:srgbClr val="45C3C3"/>
                        </a:solidFill>
                        <a:ln w="12700" cap="flat" cmpd="sng" algn="ctr">
                          <a:solidFill>
                            <a:srgbClr val="4472C4">
                              <a:shade val="50000"/>
                            </a:srgbClr>
                          </a:solidFill>
                          <a:prstDash val="solid"/>
                          <a:miter lim="800000"/>
                        </a:ln>
                        <a:effectLst/>
                      </wps:spPr>
                      <wps:txbx>
                        <w:txbxContent>
                          <w:p w14:paraId="28CC6D55" w14:textId="77777777" w:rsidR="00B829B2" w:rsidRDefault="00B829B2" w:rsidP="00F649C1">
                            <w:pPr>
                              <w:jc w:val="center"/>
                              <w:rPr>
                                <w:rFonts w:ascii="Arial" w:hAnsi="Arial" w:cs="Arial"/>
                                <w:b/>
                                <w:bCs/>
                                <w:sz w:val="22"/>
                                <w:szCs w:val="22"/>
                              </w:rPr>
                            </w:pPr>
                          </w:p>
                          <w:p w14:paraId="05F7CB70" w14:textId="77777777" w:rsidR="00B829B2" w:rsidRDefault="00B829B2" w:rsidP="00F649C1">
                            <w:pPr>
                              <w:jc w:val="center"/>
                              <w:rPr>
                                <w:rFonts w:ascii="Arial" w:hAnsi="Arial" w:cs="Arial"/>
                                <w:b/>
                                <w:bCs/>
                                <w:sz w:val="22"/>
                                <w:szCs w:val="22"/>
                              </w:rPr>
                            </w:pPr>
                          </w:p>
                          <w:p w14:paraId="3BF9B389" w14:textId="0E44292F" w:rsidR="00B829B2" w:rsidRPr="002179D8" w:rsidRDefault="00B829B2" w:rsidP="00F649C1">
                            <w:pPr>
                              <w:jc w:val="center"/>
                              <w:rPr>
                                <w:rFonts w:ascii="Arial" w:hAnsi="Arial" w:cs="Arial"/>
                                <w:b/>
                                <w:bCs/>
                                <w:sz w:val="22"/>
                                <w:szCs w:val="22"/>
                              </w:rPr>
                            </w:pPr>
                            <w:r w:rsidRPr="002179D8">
                              <w:rPr>
                                <w:rFonts w:ascii="Arial" w:hAnsi="Arial" w:cs="Arial"/>
                                <w:b/>
                                <w:bCs/>
                                <w:sz w:val="22"/>
                                <w:szCs w:val="22"/>
                              </w:rPr>
                              <w:t xml:space="preserve">Organisational </w:t>
                            </w:r>
                          </w:p>
                          <w:p w14:paraId="622BB819" w14:textId="0AB17050" w:rsidR="00B829B2" w:rsidRDefault="00B829B2" w:rsidP="00F649C1">
                            <w:pPr>
                              <w:jc w:val="center"/>
                              <w:rPr>
                                <w:rFonts w:ascii="Arial" w:hAnsi="Arial" w:cs="Arial"/>
                                <w:b/>
                                <w:bCs/>
                                <w:sz w:val="22"/>
                                <w:szCs w:val="22"/>
                              </w:rPr>
                            </w:pPr>
                            <w:r w:rsidRPr="002179D8">
                              <w:rPr>
                                <w:rFonts w:ascii="Arial" w:hAnsi="Arial" w:cs="Arial"/>
                                <w:b/>
                                <w:bCs/>
                                <w:sz w:val="22"/>
                                <w:szCs w:val="22"/>
                              </w:rPr>
                              <w:t>Culture</w:t>
                            </w:r>
                          </w:p>
                          <w:p w14:paraId="542E6B7A" w14:textId="13DE0CED" w:rsidR="00B829B2" w:rsidRDefault="00B829B2" w:rsidP="00F649C1">
                            <w:pPr>
                              <w:jc w:val="center"/>
                              <w:rPr>
                                <w:rFonts w:ascii="Arial" w:hAnsi="Arial" w:cs="Arial"/>
                                <w:b/>
                                <w:bCs/>
                                <w:sz w:val="22"/>
                                <w:szCs w:val="22"/>
                              </w:rPr>
                            </w:pPr>
                          </w:p>
                          <w:p w14:paraId="48A29F43" w14:textId="21C4ABE7" w:rsidR="00B829B2" w:rsidRDefault="00B829B2" w:rsidP="00F649C1">
                            <w:pPr>
                              <w:jc w:val="center"/>
                              <w:rPr>
                                <w:rFonts w:ascii="Arial" w:hAnsi="Arial" w:cs="Arial"/>
                                <w:b/>
                                <w:bCs/>
                                <w:sz w:val="22"/>
                                <w:szCs w:val="22"/>
                              </w:rPr>
                            </w:pPr>
                          </w:p>
                          <w:p w14:paraId="1103793D" w14:textId="4D4ED51A" w:rsidR="00B829B2" w:rsidRDefault="00B829B2" w:rsidP="00F649C1">
                            <w:pPr>
                              <w:jc w:val="center"/>
                              <w:rPr>
                                <w:rFonts w:ascii="Arial" w:hAnsi="Arial" w:cs="Arial"/>
                                <w:b/>
                                <w:bCs/>
                                <w:sz w:val="22"/>
                                <w:szCs w:val="22"/>
                              </w:rPr>
                            </w:pPr>
                          </w:p>
                          <w:p w14:paraId="64522C45" w14:textId="3F794D80" w:rsidR="00B829B2" w:rsidRDefault="00B829B2" w:rsidP="00F649C1">
                            <w:pPr>
                              <w:jc w:val="center"/>
                              <w:rPr>
                                <w:rFonts w:ascii="Arial" w:hAnsi="Arial" w:cs="Arial"/>
                                <w:b/>
                                <w:bCs/>
                                <w:sz w:val="22"/>
                                <w:szCs w:val="22"/>
                              </w:rPr>
                            </w:pPr>
                          </w:p>
                          <w:p w14:paraId="2B9EF9B3" w14:textId="0CDE0579" w:rsidR="00B829B2" w:rsidRDefault="00B829B2" w:rsidP="00F649C1">
                            <w:pPr>
                              <w:jc w:val="center"/>
                              <w:rPr>
                                <w:rFonts w:ascii="Arial" w:hAnsi="Arial" w:cs="Arial"/>
                                <w:b/>
                                <w:bCs/>
                                <w:sz w:val="22"/>
                                <w:szCs w:val="22"/>
                              </w:rPr>
                            </w:pPr>
                          </w:p>
                          <w:p w14:paraId="3C84A456" w14:textId="47A1459E" w:rsidR="00B829B2" w:rsidRDefault="00B829B2" w:rsidP="00F649C1">
                            <w:pPr>
                              <w:jc w:val="center"/>
                              <w:rPr>
                                <w:rFonts w:ascii="Arial" w:hAnsi="Arial" w:cs="Arial"/>
                                <w:b/>
                                <w:bCs/>
                                <w:sz w:val="22"/>
                                <w:szCs w:val="22"/>
                              </w:rPr>
                            </w:pPr>
                          </w:p>
                          <w:p w14:paraId="10F89817" w14:textId="2BEF6E18" w:rsidR="00B829B2" w:rsidRDefault="00B829B2" w:rsidP="00F649C1">
                            <w:pPr>
                              <w:jc w:val="center"/>
                              <w:rPr>
                                <w:rFonts w:ascii="Arial" w:hAnsi="Arial" w:cs="Arial"/>
                                <w:b/>
                                <w:bCs/>
                                <w:sz w:val="22"/>
                                <w:szCs w:val="22"/>
                              </w:rPr>
                            </w:pPr>
                          </w:p>
                          <w:p w14:paraId="1B5F49FD" w14:textId="31A63C63" w:rsidR="00B829B2" w:rsidRDefault="00B829B2" w:rsidP="00F649C1">
                            <w:pPr>
                              <w:jc w:val="center"/>
                              <w:rPr>
                                <w:rFonts w:ascii="Arial" w:hAnsi="Arial" w:cs="Arial"/>
                                <w:b/>
                                <w:bCs/>
                                <w:sz w:val="22"/>
                                <w:szCs w:val="22"/>
                              </w:rPr>
                            </w:pPr>
                          </w:p>
                          <w:p w14:paraId="516774C3" w14:textId="08F72BAB" w:rsidR="00B829B2" w:rsidRDefault="00B829B2" w:rsidP="00F649C1">
                            <w:pPr>
                              <w:jc w:val="center"/>
                              <w:rPr>
                                <w:rFonts w:ascii="Arial" w:hAnsi="Arial" w:cs="Arial"/>
                                <w:b/>
                                <w:bCs/>
                                <w:sz w:val="22"/>
                                <w:szCs w:val="22"/>
                              </w:rPr>
                            </w:pPr>
                          </w:p>
                          <w:p w14:paraId="0D52F5E6" w14:textId="77777777" w:rsidR="00B829B2" w:rsidRPr="002179D8" w:rsidRDefault="00B829B2" w:rsidP="00F649C1">
                            <w:pPr>
                              <w:jc w:val="center"/>
                              <w:rPr>
                                <w:rFonts w:ascii="Arial" w:hAnsi="Arial" w:cs="Arial"/>
                                <w:b/>
                                <w:bCs/>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B8AB80E" id="Oval 131" o:spid="_x0000_s1104" style="position:absolute;left:0;text-align:left;margin-left:2.8pt;margin-top:5.8pt;width:283.3pt;height:152.4pt;z-index:251679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" fillcolor="#45c3c3" strokecolor="#2f528f" strokeweight="1pt">
                <v:stroke joinstyle="miter"/>
                <v:textbox>
                  <w:txbxContent>
                    <w:p w14:paraId="28CC6D55" w14:textId="77777777" w:rsidR="00B829B2" w:rsidRDefault="00B829B2" w:rsidP="00F649C1">
                      <w:pPr>
                        <w:jc w:val="center"/>
                        <w:rPr>
                          <w:rFonts w:ascii="Arial" w:hAnsi="Arial" w:cs="Arial"/>
                          <w:b/>
                          <w:bCs/>
                          <w:sz w:val="22"/>
                          <w:szCs w:val="22"/>
                        </w:rPr>
                      </w:pPr>
                    </w:p>
                    <w:p w14:paraId="05F7CB70" w14:textId="77777777" w:rsidR="00B829B2" w:rsidRDefault="00B829B2" w:rsidP="00F649C1">
                      <w:pPr>
                        <w:jc w:val="center"/>
                        <w:rPr>
                          <w:rFonts w:ascii="Arial" w:hAnsi="Arial" w:cs="Arial"/>
                          <w:b/>
                          <w:bCs/>
                          <w:sz w:val="22"/>
                          <w:szCs w:val="22"/>
                        </w:rPr>
                      </w:pPr>
                    </w:p>
                    <w:p w14:paraId="3BF9B389" w14:textId="0E44292F" w:rsidR="00B829B2" w:rsidRPr="002179D8" w:rsidRDefault="00B829B2" w:rsidP="00F649C1">
                      <w:pPr>
                        <w:jc w:val="center"/>
                        <w:rPr>
                          <w:rFonts w:ascii="Arial" w:hAnsi="Arial" w:cs="Arial"/>
                          <w:b/>
                          <w:bCs/>
                          <w:sz w:val="22"/>
                          <w:szCs w:val="22"/>
                        </w:rPr>
                      </w:pPr>
                      <w:r w:rsidRPr="002179D8">
                        <w:rPr>
                          <w:rFonts w:ascii="Arial" w:hAnsi="Arial" w:cs="Arial"/>
                          <w:b/>
                          <w:bCs/>
                          <w:sz w:val="22"/>
                          <w:szCs w:val="22"/>
                        </w:rPr>
                        <w:t xml:space="preserve">Organisational </w:t>
                      </w:r>
                    </w:p>
                    <w:p w14:paraId="622BB819" w14:textId="0AB17050" w:rsidR="00B829B2" w:rsidRDefault="00B829B2" w:rsidP="00F649C1">
                      <w:pPr>
                        <w:jc w:val="center"/>
                        <w:rPr>
                          <w:rFonts w:ascii="Arial" w:hAnsi="Arial" w:cs="Arial"/>
                          <w:b/>
                          <w:bCs/>
                          <w:sz w:val="22"/>
                          <w:szCs w:val="22"/>
                        </w:rPr>
                      </w:pPr>
                      <w:r w:rsidRPr="002179D8">
                        <w:rPr>
                          <w:rFonts w:ascii="Arial" w:hAnsi="Arial" w:cs="Arial"/>
                          <w:b/>
                          <w:bCs/>
                          <w:sz w:val="22"/>
                          <w:szCs w:val="22"/>
                        </w:rPr>
                        <w:t>Culture</w:t>
                      </w:r>
                    </w:p>
                    <w:p w14:paraId="542E6B7A" w14:textId="13DE0CED" w:rsidR="00B829B2" w:rsidRDefault="00B829B2" w:rsidP="00F649C1">
                      <w:pPr>
                        <w:jc w:val="center"/>
                        <w:rPr>
                          <w:rFonts w:ascii="Arial" w:hAnsi="Arial" w:cs="Arial"/>
                          <w:b/>
                          <w:bCs/>
                          <w:sz w:val="22"/>
                          <w:szCs w:val="22"/>
                        </w:rPr>
                      </w:pPr>
                    </w:p>
                    <w:p w14:paraId="48A29F43" w14:textId="21C4ABE7" w:rsidR="00B829B2" w:rsidRDefault="00B829B2" w:rsidP="00F649C1">
                      <w:pPr>
                        <w:jc w:val="center"/>
                        <w:rPr>
                          <w:rFonts w:ascii="Arial" w:hAnsi="Arial" w:cs="Arial"/>
                          <w:b/>
                          <w:bCs/>
                          <w:sz w:val="22"/>
                          <w:szCs w:val="22"/>
                        </w:rPr>
                      </w:pPr>
                    </w:p>
                    <w:p w14:paraId="1103793D" w14:textId="4D4ED51A" w:rsidR="00B829B2" w:rsidRDefault="00B829B2" w:rsidP="00F649C1">
                      <w:pPr>
                        <w:jc w:val="center"/>
                        <w:rPr>
                          <w:rFonts w:ascii="Arial" w:hAnsi="Arial" w:cs="Arial"/>
                          <w:b/>
                          <w:bCs/>
                          <w:sz w:val="22"/>
                          <w:szCs w:val="22"/>
                        </w:rPr>
                      </w:pPr>
                    </w:p>
                    <w:p w14:paraId="64522C45" w14:textId="3F794D80" w:rsidR="00B829B2" w:rsidRDefault="00B829B2" w:rsidP="00F649C1">
                      <w:pPr>
                        <w:jc w:val="center"/>
                        <w:rPr>
                          <w:rFonts w:ascii="Arial" w:hAnsi="Arial" w:cs="Arial"/>
                          <w:b/>
                          <w:bCs/>
                          <w:sz w:val="22"/>
                          <w:szCs w:val="22"/>
                        </w:rPr>
                      </w:pPr>
                    </w:p>
                    <w:p w14:paraId="2B9EF9B3" w14:textId="0CDE0579" w:rsidR="00B829B2" w:rsidRDefault="00B829B2" w:rsidP="00F649C1">
                      <w:pPr>
                        <w:jc w:val="center"/>
                        <w:rPr>
                          <w:rFonts w:ascii="Arial" w:hAnsi="Arial" w:cs="Arial"/>
                          <w:b/>
                          <w:bCs/>
                          <w:sz w:val="22"/>
                          <w:szCs w:val="22"/>
                        </w:rPr>
                      </w:pPr>
                    </w:p>
                    <w:p w14:paraId="3C84A456" w14:textId="47A1459E" w:rsidR="00B829B2" w:rsidRDefault="00B829B2" w:rsidP="00F649C1">
                      <w:pPr>
                        <w:jc w:val="center"/>
                        <w:rPr>
                          <w:rFonts w:ascii="Arial" w:hAnsi="Arial" w:cs="Arial"/>
                          <w:b/>
                          <w:bCs/>
                          <w:sz w:val="22"/>
                          <w:szCs w:val="22"/>
                        </w:rPr>
                      </w:pPr>
                    </w:p>
                    <w:p w14:paraId="10F89817" w14:textId="2BEF6E18" w:rsidR="00B829B2" w:rsidRDefault="00B829B2" w:rsidP="00F649C1">
                      <w:pPr>
                        <w:jc w:val="center"/>
                        <w:rPr>
                          <w:rFonts w:ascii="Arial" w:hAnsi="Arial" w:cs="Arial"/>
                          <w:b/>
                          <w:bCs/>
                          <w:sz w:val="22"/>
                          <w:szCs w:val="22"/>
                        </w:rPr>
                      </w:pPr>
                    </w:p>
                    <w:p w14:paraId="1B5F49FD" w14:textId="31A63C63" w:rsidR="00B829B2" w:rsidRDefault="00B829B2" w:rsidP="00F649C1">
                      <w:pPr>
                        <w:jc w:val="center"/>
                        <w:rPr>
                          <w:rFonts w:ascii="Arial" w:hAnsi="Arial" w:cs="Arial"/>
                          <w:b/>
                          <w:bCs/>
                          <w:sz w:val="22"/>
                          <w:szCs w:val="22"/>
                        </w:rPr>
                      </w:pPr>
                    </w:p>
                    <w:p w14:paraId="516774C3" w14:textId="08F72BAB" w:rsidR="00B829B2" w:rsidRDefault="00B829B2" w:rsidP="00F649C1">
                      <w:pPr>
                        <w:jc w:val="center"/>
                        <w:rPr>
                          <w:rFonts w:ascii="Arial" w:hAnsi="Arial" w:cs="Arial"/>
                          <w:b/>
                          <w:bCs/>
                          <w:sz w:val="22"/>
                          <w:szCs w:val="22"/>
                        </w:rPr>
                      </w:pPr>
                    </w:p>
                    <w:p w14:paraId="0D52F5E6" w14:textId="77777777" w:rsidR="00B829B2" w:rsidRPr="002179D8" w:rsidRDefault="00B829B2" w:rsidP="00F649C1">
                      <w:pPr>
                        <w:jc w:val="center"/>
                        <w:rPr>
                          <w:rFonts w:ascii="Arial" w:hAnsi="Arial" w:cs="Arial"/>
                          <w:b/>
                          <w:bCs/>
                          <w:sz w:val="22"/>
                          <w:szCs w:val="22"/>
                        </w:rPr>
                      </w:pPr>
                    </w:p>
                  </w:txbxContent>
                </v:textbox>
                <w10:wrap anchorx="margin"/>
              </v:oval>
            </w:pict>
          </mc:Fallback>
        </mc:AlternateContent>
      </w:r>
    </w:p>
    <w:p w14:paraId="10DC41F5" w14:textId="32D6E9D1" w:rsidR="00F649C1" w:rsidRPr="00863254" w:rsidRDefault="002179D8" w:rsidP="00863254">
      <w:pPr>
        <w:spacing w:line="360" w:lineRule="auto"/>
        <w:jc w:val="both"/>
        <w:rPr>
          <w:rFonts w:ascii="Arial" w:hAnsi="Arial" w:cs="Arial"/>
          <w:b/>
          <w:bCs/>
          <w:sz w:val="22"/>
          <w:szCs w:val="22"/>
        </w:rPr>
      </w:pPr>
      <w:r w:rsidRPr="00863254">
        <w:rPr>
          <w:rFonts w:ascii="Arial" w:hAnsi="Arial" w:cs="Arial"/>
          <w:b/>
          <w:bCs/>
          <w:noProof/>
          <w:sz w:val="22"/>
          <w:szCs w:val="22"/>
        </w:rPr>
        <mc:AlternateContent>
          <mc:Choice Requires="wps">
            <w:drawing>
              <wp:anchor distT="0" distB="0" distL="114300" distR="114300" simplePos="0" relativeHeight="251933184" behindDoc="0" locked="0" layoutInCell="1" allowOverlap="1" wp14:anchorId="312C4541" wp14:editId="673F1074">
                <wp:simplePos x="0" y="0"/>
                <wp:positionH relativeFrom="column">
                  <wp:posOffset>237011</wp:posOffset>
                </wp:positionH>
                <wp:positionV relativeFrom="paragraph">
                  <wp:posOffset>198879</wp:posOffset>
                </wp:positionV>
                <wp:extent cx="1087200" cy="1159200"/>
                <wp:effectExtent l="0" t="0" r="17780" b="22225"/>
                <wp:wrapNone/>
                <wp:docPr id="133" name="Oval 133"/>
                <wp:cNvGraphicFramePr/>
                <a:graphic xmlns:a="http://schemas.openxmlformats.org/drawingml/2006/main">
                  <a:graphicData uri="http://schemas.microsoft.com/office/word/2010/wordprocessingShape">
                    <wps:wsp>
                      <wps:cNvSpPr/>
                      <wps:spPr>
                        <a:xfrm>
                          <a:off x="0" y="0"/>
                          <a:ext cx="1087200" cy="1159200"/>
                        </a:xfrm>
                        <a:prstGeom prst="ellipse">
                          <a:avLst/>
                        </a:prstGeom>
                        <a:solidFill>
                          <a:srgbClr val="DBF4F9"/>
                        </a:solidFill>
                        <a:ln w="12700" cap="flat" cmpd="sng" algn="ctr">
                          <a:solidFill>
                            <a:srgbClr val="4472C4">
                              <a:shade val="50000"/>
                            </a:srgbClr>
                          </a:solidFill>
                          <a:prstDash val="solid"/>
                          <a:miter lim="800000"/>
                        </a:ln>
                        <a:effectLst/>
                      </wps:spPr>
                      <wps:txbx>
                        <w:txbxContent>
                          <w:p w14:paraId="73440E84" w14:textId="77777777" w:rsidR="00B829B2" w:rsidRPr="002179D8" w:rsidRDefault="00B829B2" w:rsidP="00F649C1">
                            <w:pPr>
                              <w:jc w:val="center"/>
                              <w:rPr>
                                <w:i/>
                                <w:iCs/>
                              </w:rPr>
                            </w:pPr>
                            <w:r w:rsidRPr="002179D8">
                              <w:rPr>
                                <w:i/>
                                <w:iCs/>
                              </w:rPr>
                              <w:t xml:space="preserve">Trust </w:t>
                            </w:r>
                          </w:p>
                          <w:p w14:paraId="14EDE427" w14:textId="77777777" w:rsidR="00B829B2" w:rsidRPr="002179D8" w:rsidRDefault="00B829B2" w:rsidP="00F649C1">
                            <w:pPr>
                              <w:jc w:val="center"/>
                              <w:rPr>
                                <w:i/>
                                <w:iCs/>
                              </w:rPr>
                            </w:pPr>
                            <w:r w:rsidRPr="002179D8">
                              <w:rPr>
                                <w:i/>
                                <w:iCs/>
                              </w:rPr>
                              <w:t xml:space="preserve">Sharing </w:t>
                            </w:r>
                          </w:p>
                          <w:p w14:paraId="05566BF0" w14:textId="77777777" w:rsidR="00B829B2" w:rsidRPr="002179D8" w:rsidRDefault="00B829B2" w:rsidP="00F649C1">
                            <w:pPr>
                              <w:jc w:val="center"/>
                              <w:rPr>
                                <w:i/>
                                <w:iCs/>
                              </w:rPr>
                            </w:pPr>
                            <w:r w:rsidRPr="002179D8">
                              <w:rPr>
                                <w:i/>
                                <w:iCs/>
                              </w:rPr>
                              <w:t>Values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12C4541" id="Oval 133" o:spid="_x0000_s1105" style="position:absolute;left:0;text-align:left;margin-left:18.65pt;margin-top:15.65pt;width:85.6pt;height:91.3pt;z-index:251933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" fillcolor="#dbf4f9" strokecolor="#2f528f" strokeweight="1pt">
                <v:stroke joinstyle="miter"/>
                <v:textbox>
                  <w:txbxContent>
                    <w:p w14:paraId="73440E84" w14:textId="77777777" w:rsidR="00B829B2" w:rsidRPr="002179D8" w:rsidRDefault="00B829B2" w:rsidP="00F649C1">
                      <w:pPr>
                        <w:jc w:val="center"/>
                        <w:rPr>
                          <w:i/>
                          <w:iCs/>
                        </w:rPr>
                      </w:pPr>
                      <w:r w:rsidRPr="002179D8">
                        <w:rPr>
                          <w:i/>
                          <w:iCs/>
                        </w:rPr>
                        <w:t xml:space="preserve">Trust </w:t>
                      </w:r>
                    </w:p>
                    <w:p w14:paraId="14EDE427" w14:textId="77777777" w:rsidR="00B829B2" w:rsidRPr="002179D8" w:rsidRDefault="00B829B2" w:rsidP="00F649C1">
                      <w:pPr>
                        <w:jc w:val="center"/>
                        <w:rPr>
                          <w:i/>
                          <w:iCs/>
                        </w:rPr>
                      </w:pPr>
                      <w:r w:rsidRPr="002179D8">
                        <w:rPr>
                          <w:i/>
                          <w:iCs/>
                        </w:rPr>
                        <w:t xml:space="preserve">Sharing </w:t>
                      </w:r>
                    </w:p>
                    <w:p w14:paraId="05566BF0" w14:textId="77777777" w:rsidR="00B829B2" w:rsidRPr="002179D8" w:rsidRDefault="00B829B2" w:rsidP="00F649C1">
                      <w:pPr>
                        <w:jc w:val="center"/>
                        <w:rPr>
                          <w:i/>
                          <w:iCs/>
                        </w:rPr>
                      </w:pPr>
                      <w:r w:rsidRPr="002179D8">
                        <w:rPr>
                          <w:i/>
                          <w:iCs/>
                        </w:rPr>
                        <w:t>Values</w:t>
                      </w:r>
                    </w:p>
                  </w:txbxContent>
                </v:textbox>
              </v:oval>
            </w:pict>
          </mc:Fallback>
        </mc:AlternateContent>
      </w:r>
      <w:r w:rsidR="00F649C1" w:rsidRPr="00863254">
        <w:rPr>
          <w:rFonts w:ascii="Arial" w:hAnsi="Arial" w:cs="Arial"/>
          <w:b/>
          <w:bCs/>
          <w:noProof/>
          <w:sz w:val="22"/>
          <w:szCs w:val="22"/>
        </w:rPr>
        <mc:AlternateContent>
          <mc:Choice Requires="wps">
            <w:drawing>
              <wp:anchor distT="0" distB="0" distL="114300" distR="114300" simplePos="0" relativeHeight="251934208" behindDoc="0" locked="0" layoutInCell="1" allowOverlap="1" wp14:anchorId="3D7447EB" wp14:editId="79671BDC">
                <wp:simplePos x="0" y="0"/>
                <wp:positionH relativeFrom="margin">
                  <wp:posOffset>2381003</wp:posOffset>
                </wp:positionH>
                <wp:positionV relativeFrom="paragraph">
                  <wp:posOffset>230941</wp:posOffset>
                </wp:positionV>
                <wp:extent cx="1086592" cy="1160813"/>
                <wp:effectExtent l="0" t="0" r="18415" b="20320"/>
                <wp:wrapNone/>
                <wp:docPr id="132" name="Oval 132"/>
                <wp:cNvGraphicFramePr/>
                <a:graphic xmlns:a="http://schemas.openxmlformats.org/drawingml/2006/main">
                  <a:graphicData uri="http://schemas.microsoft.com/office/word/2010/wordprocessingShape">
                    <wps:wsp>
                      <wps:cNvSpPr/>
                      <wps:spPr>
                        <a:xfrm>
                          <a:off x="0" y="0"/>
                          <a:ext cx="1086592" cy="1160813"/>
                        </a:xfrm>
                        <a:prstGeom prst="ellipse">
                          <a:avLst/>
                        </a:prstGeom>
                        <a:solidFill>
                          <a:srgbClr val="DBF4F9"/>
                        </a:solidFill>
                        <a:ln w="12700" cap="flat" cmpd="sng" algn="ctr">
                          <a:solidFill>
                            <a:srgbClr val="4472C4">
                              <a:shade val="50000"/>
                            </a:srgbClr>
                          </a:solidFill>
                          <a:prstDash val="solid"/>
                          <a:miter lim="800000"/>
                        </a:ln>
                        <a:effectLst/>
                      </wps:spPr>
                      <wps:txbx>
                        <w:txbxContent>
                          <w:p w14:paraId="09E4800E" w14:textId="77777777" w:rsidR="00B829B2" w:rsidRPr="002179D8" w:rsidRDefault="00B829B2" w:rsidP="00F649C1">
                            <w:pPr>
                              <w:jc w:val="center"/>
                              <w:rPr>
                                <w:i/>
                                <w:iCs/>
                              </w:rPr>
                            </w:pPr>
                            <w:r w:rsidRPr="002179D8">
                              <w:rPr>
                                <w:i/>
                                <w:iCs/>
                              </w:rPr>
                              <w:t>Systems/structure</w:t>
                            </w:r>
                          </w:p>
                          <w:p w14:paraId="1E1160B8" w14:textId="77777777" w:rsidR="00B829B2" w:rsidRPr="002179D8" w:rsidRDefault="00B829B2" w:rsidP="00F649C1">
                            <w:pPr>
                              <w:jc w:val="center"/>
                              <w:rPr>
                                <w:i/>
                                <w:iCs/>
                              </w:rPr>
                            </w:pPr>
                            <w:r w:rsidRPr="002179D8">
                              <w:rPr>
                                <w:i/>
                                <w:iCs/>
                              </w:rPr>
                              <w:t xml:space="preserve">Policies </w:t>
                            </w:r>
                          </w:p>
                          <w:p w14:paraId="1BB83F33" w14:textId="77777777" w:rsidR="00B829B2" w:rsidRPr="002179D8" w:rsidRDefault="00B829B2" w:rsidP="00F649C1">
                            <w:pPr>
                              <w:jc w:val="center"/>
                              <w:rPr>
                                <w:i/>
                                <w:iCs/>
                              </w:rPr>
                            </w:pPr>
                            <w:r w:rsidRPr="002179D8">
                              <w:rPr>
                                <w:i/>
                                <w:iCs/>
                              </w:rPr>
                              <w:t>Rewards</w:t>
                            </w:r>
                          </w:p>
                          <w:p w14:paraId="065D3E87" w14:textId="77777777" w:rsidR="00B829B2" w:rsidRDefault="00B829B2" w:rsidP="00F649C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D7447EB" id="Oval 132" o:spid="_x0000_s1106" style="position:absolute;left:0;text-align:left;margin-left:187.5pt;margin-top:18.2pt;width:85.55pt;height:91.4pt;z-index:251934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" fillcolor="#dbf4f9" strokecolor="#2f528f" strokeweight="1pt">
                <v:stroke joinstyle="miter"/>
                <v:textbox>
                  <w:txbxContent>
                    <w:p w14:paraId="09E4800E" w14:textId="77777777" w:rsidR="00B829B2" w:rsidRPr="002179D8" w:rsidRDefault="00B829B2" w:rsidP="00F649C1">
                      <w:pPr>
                        <w:jc w:val="center"/>
                        <w:rPr>
                          <w:i/>
                          <w:iCs/>
                        </w:rPr>
                      </w:pPr>
                      <w:r w:rsidRPr="002179D8">
                        <w:rPr>
                          <w:i/>
                          <w:iCs/>
                        </w:rPr>
                        <w:t>Systems/structure</w:t>
                      </w:r>
                    </w:p>
                    <w:p w14:paraId="1E1160B8" w14:textId="77777777" w:rsidR="00B829B2" w:rsidRPr="002179D8" w:rsidRDefault="00B829B2" w:rsidP="00F649C1">
                      <w:pPr>
                        <w:jc w:val="center"/>
                        <w:rPr>
                          <w:i/>
                          <w:iCs/>
                        </w:rPr>
                      </w:pPr>
                      <w:r w:rsidRPr="002179D8">
                        <w:rPr>
                          <w:i/>
                          <w:iCs/>
                        </w:rPr>
                        <w:t xml:space="preserve">Policies </w:t>
                      </w:r>
                    </w:p>
                    <w:p w14:paraId="1BB83F33" w14:textId="77777777" w:rsidR="00B829B2" w:rsidRPr="002179D8" w:rsidRDefault="00B829B2" w:rsidP="00F649C1">
                      <w:pPr>
                        <w:jc w:val="center"/>
                        <w:rPr>
                          <w:i/>
                          <w:iCs/>
                        </w:rPr>
                      </w:pPr>
                      <w:r w:rsidRPr="002179D8">
                        <w:rPr>
                          <w:i/>
                          <w:iCs/>
                        </w:rPr>
                        <w:t>Rewards</w:t>
                      </w:r>
                    </w:p>
                    <w:p w14:paraId="065D3E87" w14:textId="77777777" w:rsidR="00B829B2" w:rsidRDefault="00B829B2" w:rsidP="00F649C1">
                      <w:pPr>
                        <w:jc w:val="center"/>
                      </w:pPr>
                    </w:p>
                  </w:txbxContent>
                </v:textbox>
                <w10:wrap anchorx="margin"/>
              </v:oval>
            </w:pict>
          </mc:Fallback>
        </mc:AlternateContent>
      </w:r>
    </w:p>
    <w:p w14:paraId="6CDB072D" w14:textId="36AA0036" w:rsidR="00F649C1" w:rsidRPr="00863254" w:rsidRDefault="00F649C1" w:rsidP="00863254">
      <w:pPr>
        <w:spacing w:line="360" w:lineRule="auto"/>
        <w:jc w:val="both"/>
        <w:rPr>
          <w:rFonts w:ascii="Arial" w:hAnsi="Arial" w:cs="Arial"/>
          <w:b/>
          <w:bCs/>
          <w:sz w:val="22"/>
          <w:szCs w:val="22"/>
        </w:rPr>
      </w:pPr>
    </w:p>
    <w:p w14:paraId="29AF4BE0" w14:textId="77777777" w:rsidR="00F649C1" w:rsidRPr="00863254" w:rsidRDefault="00F649C1" w:rsidP="00863254">
      <w:pPr>
        <w:spacing w:line="360" w:lineRule="auto"/>
        <w:jc w:val="both"/>
        <w:rPr>
          <w:rFonts w:ascii="Arial" w:hAnsi="Arial" w:cs="Arial"/>
          <w:b/>
          <w:bCs/>
          <w:sz w:val="22"/>
          <w:szCs w:val="22"/>
        </w:rPr>
      </w:pPr>
    </w:p>
    <w:p w14:paraId="44FE9409" w14:textId="77777777" w:rsidR="00F649C1" w:rsidRPr="00863254" w:rsidRDefault="00F649C1" w:rsidP="00863254">
      <w:pPr>
        <w:spacing w:line="360" w:lineRule="auto"/>
        <w:jc w:val="both"/>
        <w:rPr>
          <w:rFonts w:ascii="Arial" w:hAnsi="Arial" w:cs="Arial"/>
          <w:b/>
          <w:bCs/>
          <w:sz w:val="22"/>
          <w:szCs w:val="22"/>
        </w:rPr>
      </w:pPr>
    </w:p>
    <w:p w14:paraId="7581F7EE" w14:textId="77777777" w:rsidR="00F649C1" w:rsidRPr="00863254" w:rsidRDefault="00F649C1" w:rsidP="00863254">
      <w:pPr>
        <w:spacing w:line="360" w:lineRule="auto"/>
        <w:jc w:val="both"/>
        <w:rPr>
          <w:rFonts w:ascii="Arial" w:hAnsi="Arial" w:cs="Arial"/>
          <w:b/>
          <w:bCs/>
          <w:sz w:val="22"/>
          <w:szCs w:val="22"/>
        </w:rPr>
      </w:pPr>
    </w:p>
    <w:p w14:paraId="16115D6D" w14:textId="77777777" w:rsidR="00F649C1" w:rsidRPr="00863254" w:rsidRDefault="00F649C1" w:rsidP="00863254">
      <w:pPr>
        <w:spacing w:line="360" w:lineRule="auto"/>
        <w:jc w:val="both"/>
        <w:rPr>
          <w:rFonts w:ascii="Arial" w:hAnsi="Arial" w:cs="Arial"/>
          <w:b/>
          <w:bCs/>
          <w:sz w:val="22"/>
          <w:szCs w:val="22"/>
        </w:rPr>
      </w:pPr>
    </w:p>
    <w:p w14:paraId="3339CABB" w14:textId="77777777" w:rsidR="00F649C1" w:rsidRPr="00863254" w:rsidRDefault="00F649C1" w:rsidP="00863254">
      <w:pPr>
        <w:spacing w:line="360" w:lineRule="auto"/>
        <w:jc w:val="both"/>
        <w:rPr>
          <w:rFonts w:ascii="Arial" w:hAnsi="Arial" w:cs="Arial"/>
          <w:b/>
          <w:bCs/>
          <w:sz w:val="22"/>
          <w:szCs w:val="22"/>
        </w:rPr>
      </w:pPr>
    </w:p>
    <w:p w14:paraId="228AFB82" w14:textId="7D67BD16" w:rsidR="00F649C1" w:rsidRDefault="00F649C1" w:rsidP="00863254">
      <w:pPr>
        <w:spacing w:line="360" w:lineRule="auto"/>
        <w:jc w:val="both"/>
        <w:rPr>
          <w:rFonts w:ascii="Arial" w:hAnsi="Arial" w:cs="Arial"/>
          <w:b/>
          <w:bCs/>
          <w:sz w:val="22"/>
          <w:szCs w:val="22"/>
        </w:rPr>
      </w:pPr>
    </w:p>
    <w:p w14:paraId="78E727AD" w14:textId="6B6E8E10" w:rsidR="002179D8" w:rsidRPr="002179D8" w:rsidRDefault="002179D8" w:rsidP="00863254">
      <w:pPr>
        <w:spacing w:line="360" w:lineRule="auto"/>
        <w:jc w:val="both"/>
        <w:rPr>
          <w:rFonts w:ascii="Arial" w:hAnsi="Arial" w:cs="Arial"/>
          <w:sz w:val="22"/>
          <w:szCs w:val="22"/>
        </w:rPr>
      </w:pPr>
      <w:r w:rsidRPr="002179D8">
        <w:rPr>
          <w:rFonts w:ascii="Arial" w:hAnsi="Arial" w:cs="Arial"/>
          <w:sz w:val="22"/>
          <w:szCs w:val="22"/>
        </w:rPr>
        <w:t>Figure 1</w:t>
      </w:r>
      <w:r w:rsidR="00BF7310">
        <w:rPr>
          <w:rFonts w:ascii="Arial" w:hAnsi="Arial" w:cs="Arial"/>
          <w:sz w:val="22"/>
          <w:szCs w:val="22"/>
        </w:rPr>
        <w:t>5</w:t>
      </w:r>
      <w:r w:rsidRPr="002179D8">
        <w:rPr>
          <w:rFonts w:ascii="Arial" w:hAnsi="Arial" w:cs="Arial"/>
          <w:sz w:val="22"/>
          <w:szCs w:val="22"/>
        </w:rPr>
        <w:t xml:space="preserve"> – Culture issues in change readiness</w:t>
      </w:r>
      <w:r>
        <w:rPr>
          <w:rFonts w:ascii="Arial" w:hAnsi="Arial" w:cs="Arial"/>
          <w:sz w:val="22"/>
          <w:szCs w:val="22"/>
        </w:rPr>
        <w:t xml:space="preserve"> (Combe, 2014).</w:t>
      </w:r>
    </w:p>
    <w:p w14:paraId="48DF7A1A" w14:textId="77777777" w:rsidR="00F649C1" w:rsidRPr="002179D8" w:rsidRDefault="00F649C1" w:rsidP="002179D8">
      <w:pPr>
        <w:spacing w:line="360" w:lineRule="auto"/>
        <w:jc w:val="both"/>
        <w:rPr>
          <w:rFonts w:ascii="Arial" w:hAnsi="Arial" w:cs="Arial"/>
          <w:sz w:val="22"/>
          <w:szCs w:val="22"/>
        </w:rPr>
      </w:pPr>
    </w:p>
    <w:p w14:paraId="405C030C" w14:textId="77777777" w:rsidR="00F649C1" w:rsidRPr="002179D8" w:rsidRDefault="00F649C1" w:rsidP="002179D8">
      <w:pPr>
        <w:spacing w:line="360" w:lineRule="auto"/>
        <w:jc w:val="both"/>
        <w:rPr>
          <w:rFonts w:ascii="Arial" w:hAnsi="Arial" w:cs="Arial"/>
          <w:sz w:val="22"/>
          <w:szCs w:val="22"/>
        </w:rPr>
      </w:pPr>
    </w:p>
    <w:p w14:paraId="24EDC7C4" w14:textId="591C84FD" w:rsidR="00F649C1" w:rsidRPr="002179D8" w:rsidRDefault="00F649C1" w:rsidP="002179D8">
      <w:pPr>
        <w:spacing w:line="360" w:lineRule="auto"/>
        <w:jc w:val="both"/>
        <w:rPr>
          <w:rFonts w:ascii="Arial" w:hAnsi="Arial" w:cs="Arial"/>
          <w:sz w:val="22"/>
          <w:szCs w:val="22"/>
        </w:rPr>
      </w:pPr>
      <w:r w:rsidRPr="002179D8">
        <w:rPr>
          <w:rFonts w:ascii="Arial" w:hAnsi="Arial" w:cs="Arial"/>
          <w:b/>
          <w:bCs/>
          <w:i/>
          <w:iCs/>
          <w:sz w:val="22"/>
          <w:szCs w:val="22"/>
        </w:rPr>
        <w:t>Values:</w:t>
      </w:r>
      <w:r w:rsidRPr="002179D8">
        <w:rPr>
          <w:rFonts w:ascii="Arial" w:hAnsi="Arial" w:cs="Arial"/>
          <w:sz w:val="22"/>
          <w:szCs w:val="22"/>
        </w:rPr>
        <w:t xml:space="preserve"> </w:t>
      </w:r>
      <w:r w:rsidR="002179D8">
        <w:rPr>
          <w:rFonts w:ascii="Arial" w:hAnsi="Arial" w:cs="Arial"/>
          <w:sz w:val="22"/>
          <w:szCs w:val="22"/>
        </w:rPr>
        <w:t>r</w:t>
      </w:r>
      <w:r w:rsidRPr="002179D8">
        <w:rPr>
          <w:rFonts w:ascii="Arial" w:hAnsi="Arial" w:cs="Arial"/>
          <w:sz w:val="22"/>
          <w:szCs w:val="22"/>
        </w:rPr>
        <w:t>espec</w:t>
      </w:r>
      <w:r w:rsidR="002179D8">
        <w:rPr>
          <w:rFonts w:ascii="Arial" w:hAnsi="Arial" w:cs="Arial"/>
          <w:sz w:val="22"/>
          <w:szCs w:val="22"/>
        </w:rPr>
        <w:t>t</w:t>
      </w:r>
      <w:r w:rsidRPr="002179D8">
        <w:rPr>
          <w:rFonts w:ascii="Arial" w:hAnsi="Arial" w:cs="Arial"/>
          <w:sz w:val="22"/>
          <w:szCs w:val="22"/>
        </w:rPr>
        <w:t xml:space="preserve"> diversity and cultural values which will make the change easier.</w:t>
      </w:r>
    </w:p>
    <w:p w14:paraId="51156CF7" w14:textId="233EAB12" w:rsidR="00F649C1" w:rsidRPr="002179D8" w:rsidRDefault="00F649C1" w:rsidP="002179D8">
      <w:pPr>
        <w:spacing w:line="360" w:lineRule="auto"/>
        <w:jc w:val="both"/>
        <w:rPr>
          <w:rFonts w:ascii="Arial" w:hAnsi="Arial" w:cs="Arial"/>
          <w:sz w:val="22"/>
          <w:szCs w:val="22"/>
        </w:rPr>
      </w:pPr>
      <w:r w:rsidRPr="002179D8">
        <w:rPr>
          <w:rFonts w:ascii="Arial" w:hAnsi="Arial" w:cs="Arial"/>
          <w:b/>
          <w:bCs/>
          <w:i/>
          <w:iCs/>
          <w:sz w:val="22"/>
          <w:szCs w:val="22"/>
        </w:rPr>
        <w:t>Trust:</w:t>
      </w:r>
      <w:r w:rsidRPr="002179D8">
        <w:rPr>
          <w:rFonts w:ascii="Arial" w:hAnsi="Arial" w:cs="Arial"/>
          <w:sz w:val="22"/>
          <w:szCs w:val="22"/>
        </w:rPr>
        <w:t xml:space="preserve"> a participative culture, employees are listened to.</w:t>
      </w:r>
    </w:p>
    <w:p w14:paraId="3E021380" w14:textId="4D146A4B" w:rsidR="00F649C1" w:rsidRPr="002179D8" w:rsidRDefault="00F649C1" w:rsidP="002179D8">
      <w:pPr>
        <w:spacing w:line="360" w:lineRule="auto"/>
        <w:jc w:val="both"/>
        <w:rPr>
          <w:rFonts w:ascii="Arial" w:hAnsi="Arial" w:cs="Arial"/>
          <w:sz w:val="22"/>
          <w:szCs w:val="22"/>
        </w:rPr>
      </w:pPr>
      <w:r w:rsidRPr="002179D8">
        <w:rPr>
          <w:rFonts w:ascii="Arial" w:hAnsi="Arial" w:cs="Arial"/>
          <w:b/>
          <w:bCs/>
          <w:i/>
          <w:iCs/>
          <w:sz w:val="22"/>
          <w:szCs w:val="22"/>
        </w:rPr>
        <w:t>Sharing:</w:t>
      </w:r>
      <w:r w:rsidRPr="002179D8">
        <w:rPr>
          <w:rFonts w:ascii="Arial" w:hAnsi="Arial" w:cs="Arial"/>
          <w:sz w:val="22"/>
          <w:szCs w:val="22"/>
        </w:rPr>
        <w:t xml:space="preserve"> </w:t>
      </w:r>
      <w:r w:rsidR="002179D8">
        <w:rPr>
          <w:rFonts w:ascii="Arial" w:hAnsi="Arial" w:cs="Arial"/>
          <w:sz w:val="22"/>
          <w:szCs w:val="22"/>
        </w:rPr>
        <w:t xml:space="preserve">a </w:t>
      </w:r>
      <w:r w:rsidRPr="002179D8">
        <w:rPr>
          <w:rFonts w:ascii="Arial" w:hAnsi="Arial" w:cs="Arial"/>
          <w:sz w:val="22"/>
          <w:szCs w:val="22"/>
        </w:rPr>
        <w:t>collaborative</w:t>
      </w:r>
      <w:r w:rsidR="002179D8">
        <w:rPr>
          <w:rFonts w:ascii="Arial" w:hAnsi="Arial" w:cs="Arial"/>
          <w:sz w:val="22"/>
          <w:szCs w:val="22"/>
        </w:rPr>
        <w:t xml:space="preserve"> environment</w:t>
      </w:r>
      <w:r w:rsidRPr="002179D8">
        <w:rPr>
          <w:rFonts w:ascii="Arial" w:hAnsi="Arial" w:cs="Arial"/>
          <w:sz w:val="22"/>
          <w:szCs w:val="22"/>
        </w:rPr>
        <w:t>, everyone’s opinion matters.</w:t>
      </w:r>
    </w:p>
    <w:p w14:paraId="70B2F22F" w14:textId="77777777" w:rsidR="00F649C1" w:rsidRPr="002179D8" w:rsidRDefault="00F649C1" w:rsidP="002179D8">
      <w:pPr>
        <w:spacing w:line="360" w:lineRule="auto"/>
        <w:jc w:val="both"/>
        <w:rPr>
          <w:rFonts w:ascii="Arial" w:hAnsi="Arial" w:cs="Arial"/>
          <w:sz w:val="22"/>
          <w:szCs w:val="22"/>
        </w:rPr>
      </w:pPr>
    </w:p>
    <w:p w14:paraId="1C01E95E" w14:textId="77777777" w:rsidR="00F649C1" w:rsidRPr="002179D8" w:rsidRDefault="00F649C1" w:rsidP="002179D8">
      <w:pPr>
        <w:spacing w:line="360" w:lineRule="auto"/>
        <w:jc w:val="both"/>
        <w:rPr>
          <w:rFonts w:ascii="Arial" w:hAnsi="Arial" w:cs="Arial"/>
          <w:sz w:val="22"/>
          <w:szCs w:val="22"/>
        </w:rPr>
      </w:pPr>
      <w:r w:rsidRPr="002179D8">
        <w:rPr>
          <w:rFonts w:ascii="Arial" w:hAnsi="Arial" w:cs="Arial"/>
          <w:b/>
          <w:bCs/>
          <w:i/>
          <w:iCs/>
          <w:sz w:val="22"/>
          <w:szCs w:val="22"/>
        </w:rPr>
        <w:t>Systems/structures:</w:t>
      </w:r>
      <w:r w:rsidRPr="002179D8">
        <w:rPr>
          <w:rFonts w:ascii="Arial" w:hAnsi="Arial" w:cs="Arial"/>
          <w:sz w:val="22"/>
          <w:szCs w:val="22"/>
        </w:rPr>
        <w:t xml:space="preserve"> all employees are equal and form part of the decision-making process and problems are addressed appropriately. There is regular feedback and performance measurements.</w:t>
      </w:r>
    </w:p>
    <w:p w14:paraId="10626B08" w14:textId="798E8FEA" w:rsidR="00F649C1" w:rsidRPr="002179D8" w:rsidRDefault="00F649C1" w:rsidP="002179D8">
      <w:pPr>
        <w:spacing w:line="360" w:lineRule="auto"/>
        <w:jc w:val="both"/>
        <w:rPr>
          <w:rFonts w:ascii="Arial" w:hAnsi="Arial" w:cs="Arial"/>
          <w:sz w:val="22"/>
          <w:szCs w:val="22"/>
        </w:rPr>
      </w:pPr>
      <w:r w:rsidRPr="002179D8">
        <w:rPr>
          <w:rFonts w:ascii="Arial" w:hAnsi="Arial" w:cs="Arial"/>
          <w:b/>
          <w:bCs/>
          <w:i/>
          <w:iCs/>
          <w:sz w:val="22"/>
          <w:szCs w:val="22"/>
        </w:rPr>
        <w:t>Policies:</w:t>
      </w:r>
      <w:r w:rsidRPr="002179D8">
        <w:rPr>
          <w:rFonts w:ascii="Arial" w:hAnsi="Arial" w:cs="Arial"/>
          <w:sz w:val="22"/>
          <w:szCs w:val="22"/>
        </w:rPr>
        <w:t xml:space="preserve">  policies are documented fair and flexible.</w:t>
      </w:r>
    </w:p>
    <w:p w14:paraId="2AB0C802" w14:textId="5BA87FC3" w:rsidR="00F649C1" w:rsidRPr="002179D8" w:rsidRDefault="00F649C1" w:rsidP="002179D8">
      <w:pPr>
        <w:spacing w:line="360" w:lineRule="auto"/>
        <w:jc w:val="both"/>
        <w:rPr>
          <w:rFonts w:ascii="Arial" w:hAnsi="Arial" w:cs="Arial"/>
          <w:sz w:val="22"/>
          <w:szCs w:val="22"/>
        </w:rPr>
      </w:pPr>
      <w:r w:rsidRPr="002179D8">
        <w:rPr>
          <w:rFonts w:ascii="Arial" w:hAnsi="Arial" w:cs="Arial"/>
          <w:b/>
          <w:bCs/>
          <w:i/>
          <w:iCs/>
          <w:sz w:val="22"/>
          <w:szCs w:val="22"/>
        </w:rPr>
        <w:t>Rewards:</w:t>
      </w:r>
      <w:r w:rsidRPr="002179D8">
        <w:rPr>
          <w:rFonts w:ascii="Arial" w:hAnsi="Arial" w:cs="Arial"/>
          <w:sz w:val="22"/>
          <w:szCs w:val="22"/>
        </w:rPr>
        <w:t xml:space="preserve"> </w:t>
      </w:r>
      <w:r w:rsidR="002179D8">
        <w:rPr>
          <w:rFonts w:ascii="Arial" w:hAnsi="Arial" w:cs="Arial"/>
          <w:sz w:val="22"/>
          <w:szCs w:val="22"/>
        </w:rPr>
        <w:t>top</w:t>
      </w:r>
      <w:r w:rsidRPr="002179D8">
        <w:rPr>
          <w:rFonts w:ascii="Arial" w:hAnsi="Arial" w:cs="Arial"/>
          <w:sz w:val="22"/>
          <w:szCs w:val="22"/>
        </w:rPr>
        <w:t xml:space="preserve"> perform</w:t>
      </w:r>
      <w:r w:rsidR="002179D8">
        <w:rPr>
          <w:rFonts w:ascii="Arial" w:hAnsi="Arial" w:cs="Arial"/>
          <w:sz w:val="22"/>
          <w:szCs w:val="22"/>
        </w:rPr>
        <w:t>ers</w:t>
      </w:r>
      <w:r w:rsidRPr="002179D8">
        <w:rPr>
          <w:rFonts w:ascii="Arial" w:hAnsi="Arial" w:cs="Arial"/>
          <w:sz w:val="22"/>
          <w:szCs w:val="22"/>
        </w:rPr>
        <w:t xml:space="preserve"> are provided with financial benefits such as bonuses, discounts and prizes and non-financial benefits such as promotions, recognition and incentives</w:t>
      </w:r>
      <w:r w:rsidR="0066698C">
        <w:rPr>
          <w:rFonts w:ascii="Arial" w:hAnsi="Arial" w:cs="Arial"/>
          <w:sz w:val="22"/>
          <w:szCs w:val="22"/>
        </w:rPr>
        <w:t xml:space="preserve"> (Combe, 2014). </w:t>
      </w:r>
    </w:p>
    <w:p w14:paraId="5AF5ADBF" w14:textId="77777777" w:rsidR="00F649C1" w:rsidRPr="002179D8" w:rsidRDefault="00F649C1" w:rsidP="002179D8">
      <w:pPr>
        <w:spacing w:line="360" w:lineRule="auto"/>
        <w:jc w:val="both"/>
        <w:rPr>
          <w:rFonts w:ascii="Arial" w:hAnsi="Arial" w:cs="Arial"/>
          <w:sz w:val="22"/>
          <w:szCs w:val="22"/>
        </w:rPr>
      </w:pPr>
    </w:p>
    <w:p w14:paraId="1E175AFF" w14:textId="77777777" w:rsidR="00F649C1" w:rsidRPr="002179D8" w:rsidRDefault="00F649C1" w:rsidP="002179D8">
      <w:pPr>
        <w:spacing w:line="360" w:lineRule="auto"/>
        <w:jc w:val="both"/>
        <w:rPr>
          <w:rFonts w:ascii="Arial" w:hAnsi="Arial" w:cs="Arial"/>
          <w:b/>
          <w:bCs/>
          <w:color w:val="808080" w:themeColor="background1" w:themeShade="80"/>
          <w:sz w:val="22"/>
          <w:szCs w:val="22"/>
        </w:rPr>
      </w:pPr>
      <w:r w:rsidRPr="002179D8">
        <w:rPr>
          <w:rFonts w:ascii="Arial" w:hAnsi="Arial" w:cs="Arial"/>
          <w:b/>
          <w:bCs/>
          <w:color w:val="808080" w:themeColor="background1" w:themeShade="80"/>
          <w:sz w:val="22"/>
          <w:szCs w:val="22"/>
        </w:rPr>
        <w:t>Capacity for change</w:t>
      </w:r>
    </w:p>
    <w:p w14:paraId="010A9D9D" w14:textId="77777777" w:rsidR="00F649C1" w:rsidRPr="002179D8" w:rsidRDefault="00F649C1" w:rsidP="002179D8">
      <w:pPr>
        <w:spacing w:line="360" w:lineRule="auto"/>
        <w:jc w:val="both"/>
        <w:rPr>
          <w:rFonts w:ascii="Arial" w:hAnsi="Arial" w:cs="Arial"/>
          <w:sz w:val="22"/>
          <w:szCs w:val="22"/>
        </w:rPr>
      </w:pPr>
      <w:r w:rsidRPr="002179D8">
        <w:rPr>
          <w:rFonts w:ascii="Arial" w:hAnsi="Arial" w:cs="Arial"/>
          <w:sz w:val="22"/>
          <w:szCs w:val="22"/>
        </w:rPr>
        <w:t>Employees must be provided with enough skills, time and resources to make the change, too much change might lead to change fatigue.</w:t>
      </w:r>
    </w:p>
    <w:p w14:paraId="0F4D53A0" w14:textId="77777777" w:rsidR="00F649C1" w:rsidRPr="002179D8" w:rsidRDefault="00F649C1" w:rsidP="002179D8">
      <w:pPr>
        <w:spacing w:line="360" w:lineRule="auto"/>
        <w:jc w:val="both"/>
        <w:rPr>
          <w:rFonts w:ascii="Arial" w:hAnsi="Arial" w:cs="Arial"/>
          <w:sz w:val="22"/>
          <w:szCs w:val="22"/>
        </w:rPr>
      </w:pPr>
    </w:p>
    <w:p w14:paraId="248DCE76" w14:textId="77777777" w:rsidR="00F649C1" w:rsidRPr="002179D8" w:rsidRDefault="00F649C1" w:rsidP="002179D8">
      <w:pPr>
        <w:spacing w:line="360" w:lineRule="auto"/>
        <w:jc w:val="both"/>
        <w:rPr>
          <w:rFonts w:ascii="Arial" w:hAnsi="Arial" w:cs="Arial"/>
          <w:b/>
          <w:bCs/>
          <w:color w:val="808080" w:themeColor="background1" w:themeShade="80"/>
          <w:sz w:val="22"/>
          <w:szCs w:val="22"/>
        </w:rPr>
      </w:pPr>
      <w:r w:rsidRPr="002179D8">
        <w:rPr>
          <w:rFonts w:ascii="Arial" w:hAnsi="Arial" w:cs="Arial"/>
          <w:b/>
          <w:bCs/>
          <w:color w:val="808080" w:themeColor="background1" w:themeShade="80"/>
          <w:sz w:val="22"/>
          <w:szCs w:val="22"/>
        </w:rPr>
        <w:t>Leadership style</w:t>
      </w:r>
    </w:p>
    <w:p w14:paraId="6F363FB9" w14:textId="77777777" w:rsidR="00F649C1" w:rsidRPr="002179D8" w:rsidRDefault="00F649C1" w:rsidP="002179D8">
      <w:pPr>
        <w:spacing w:line="360" w:lineRule="auto"/>
        <w:jc w:val="both"/>
        <w:rPr>
          <w:rFonts w:ascii="Arial" w:hAnsi="Arial" w:cs="Arial"/>
          <w:sz w:val="22"/>
          <w:szCs w:val="22"/>
        </w:rPr>
      </w:pPr>
      <w:r w:rsidRPr="002179D8">
        <w:rPr>
          <w:rFonts w:ascii="Arial" w:hAnsi="Arial" w:cs="Arial"/>
          <w:sz w:val="22"/>
          <w:szCs w:val="22"/>
        </w:rPr>
        <w:t xml:space="preserve">Situational leadership is best for effectuating change because the style is adapted to suit the circumstances. </w:t>
      </w:r>
    </w:p>
    <w:p w14:paraId="0F377CE8" w14:textId="77777777" w:rsidR="00F649C1" w:rsidRPr="002179D8" w:rsidRDefault="00F649C1" w:rsidP="002179D8">
      <w:pPr>
        <w:spacing w:line="360" w:lineRule="auto"/>
        <w:jc w:val="both"/>
        <w:rPr>
          <w:rFonts w:ascii="Arial" w:hAnsi="Arial" w:cs="Arial"/>
          <w:color w:val="808080" w:themeColor="background1" w:themeShade="80"/>
          <w:sz w:val="22"/>
          <w:szCs w:val="22"/>
        </w:rPr>
      </w:pPr>
    </w:p>
    <w:p w14:paraId="5EBF804F" w14:textId="77777777" w:rsidR="00F649C1" w:rsidRPr="002179D8" w:rsidRDefault="00F649C1" w:rsidP="002179D8">
      <w:pPr>
        <w:spacing w:line="360" w:lineRule="auto"/>
        <w:jc w:val="both"/>
        <w:rPr>
          <w:rFonts w:ascii="Arial" w:hAnsi="Arial" w:cs="Arial"/>
          <w:b/>
          <w:bCs/>
          <w:color w:val="808080" w:themeColor="background1" w:themeShade="80"/>
          <w:sz w:val="22"/>
          <w:szCs w:val="22"/>
        </w:rPr>
      </w:pPr>
      <w:r w:rsidRPr="002179D8">
        <w:rPr>
          <w:rFonts w:ascii="Arial" w:hAnsi="Arial" w:cs="Arial"/>
          <w:b/>
          <w:bCs/>
          <w:color w:val="808080" w:themeColor="background1" w:themeShade="80"/>
          <w:sz w:val="22"/>
          <w:szCs w:val="22"/>
        </w:rPr>
        <w:t>Management</w:t>
      </w:r>
    </w:p>
    <w:p w14:paraId="73AA4118" w14:textId="55A844A2" w:rsidR="00F649C1" w:rsidRPr="002179D8" w:rsidRDefault="00F649C1" w:rsidP="002179D8">
      <w:pPr>
        <w:spacing w:line="360" w:lineRule="auto"/>
        <w:jc w:val="both"/>
        <w:rPr>
          <w:rFonts w:ascii="Arial" w:hAnsi="Arial" w:cs="Arial"/>
          <w:sz w:val="22"/>
          <w:szCs w:val="22"/>
        </w:rPr>
      </w:pPr>
      <w:r w:rsidRPr="002179D8">
        <w:rPr>
          <w:rFonts w:ascii="Arial" w:hAnsi="Arial" w:cs="Arial"/>
          <w:sz w:val="22"/>
          <w:szCs w:val="22"/>
        </w:rPr>
        <w:t>Managers at are not power-hungry</w:t>
      </w:r>
      <w:r w:rsidR="00346C80">
        <w:rPr>
          <w:rFonts w:ascii="Arial" w:hAnsi="Arial" w:cs="Arial"/>
          <w:sz w:val="22"/>
          <w:szCs w:val="22"/>
        </w:rPr>
        <w:t>,</w:t>
      </w:r>
      <w:r w:rsidRPr="002179D8">
        <w:rPr>
          <w:rFonts w:ascii="Arial" w:hAnsi="Arial" w:cs="Arial"/>
          <w:sz w:val="22"/>
          <w:szCs w:val="22"/>
        </w:rPr>
        <w:t xml:space="preserve"> they are supportive and enthusiastic.</w:t>
      </w:r>
    </w:p>
    <w:p w14:paraId="65903339" w14:textId="77777777" w:rsidR="00F649C1" w:rsidRPr="002179D8" w:rsidRDefault="00F649C1" w:rsidP="002179D8">
      <w:pPr>
        <w:spacing w:line="360" w:lineRule="auto"/>
        <w:jc w:val="both"/>
        <w:rPr>
          <w:rFonts w:ascii="Arial" w:hAnsi="Arial" w:cs="Arial"/>
          <w:b/>
          <w:bCs/>
          <w:sz w:val="22"/>
          <w:szCs w:val="22"/>
        </w:rPr>
      </w:pPr>
    </w:p>
    <w:p w14:paraId="6809F522" w14:textId="77777777" w:rsidR="00F649C1" w:rsidRPr="002179D8" w:rsidRDefault="00F649C1" w:rsidP="002179D8">
      <w:pPr>
        <w:spacing w:line="360" w:lineRule="auto"/>
        <w:jc w:val="both"/>
        <w:rPr>
          <w:rFonts w:ascii="Arial" w:hAnsi="Arial" w:cs="Arial"/>
          <w:b/>
          <w:bCs/>
          <w:color w:val="808080" w:themeColor="background1" w:themeShade="80"/>
          <w:sz w:val="22"/>
          <w:szCs w:val="22"/>
        </w:rPr>
      </w:pPr>
      <w:r w:rsidRPr="002179D8">
        <w:rPr>
          <w:rFonts w:ascii="Arial" w:hAnsi="Arial" w:cs="Arial"/>
          <w:b/>
          <w:bCs/>
          <w:color w:val="808080" w:themeColor="background1" w:themeShade="80"/>
          <w:sz w:val="22"/>
          <w:szCs w:val="22"/>
        </w:rPr>
        <w:t>Past changes</w:t>
      </w:r>
    </w:p>
    <w:p w14:paraId="610E1AFA" w14:textId="77777777" w:rsidR="00F649C1" w:rsidRPr="002179D8" w:rsidRDefault="00F649C1" w:rsidP="002179D8">
      <w:pPr>
        <w:spacing w:line="360" w:lineRule="auto"/>
        <w:jc w:val="both"/>
        <w:rPr>
          <w:rFonts w:ascii="Arial" w:hAnsi="Arial" w:cs="Arial"/>
          <w:sz w:val="22"/>
          <w:szCs w:val="22"/>
        </w:rPr>
      </w:pPr>
      <w:r w:rsidRPr="002179D8">
        <w:rPr>
          <w:rFonts w:ascii="Arial" w:hAnsi="Arial" w:cs="Arial"/>
          <w:sz w:val="22"/>
          <w:szCs w:val="22"/>
        </w:rPr>
        <w:t xml:space="preserve">This focuses on whether previous changes were successful or not, which determines if the change will be favourable or challenging (Lee, 2020; Creasey, 2021). </w:t>
      </w:r>
    </w:p>
    <w:p w14:paraId="0C1C5C36" w14:textId="7DCD14AE" w:rsidR="00346C80" w:rsidRDefault="00346C80" w:rsidP="00863254">
      <w:pPr>
        <w:spacing w:line="360" w:lineRule="auto"/>
        <w:jc w:val="both"/>
        <w:rPr>
          <w:rFonts w:ascii="Arial" w:hAnsi="Arial" w:cs="Arial"/>
          <w:b/>
          <w:bCs/>
          <w:sz w:val="22"/>
          <w:szCs w:val="22"/>
        </w:rPr>
      </w:pPr>
    </w:p>
    <w:p w14:paraId="3F9F6131" w14:textId="60606E57" w:rsidR="0066698C" w:rsidRDefault="0066698C" w:rsidP="00863254">
      <w:pPr>
        <w:spacing w:line="360" w:lineRule="auto"/>
        <w:jc w:val="both"/>
        <w:rPr>
          <w:rFonts w:ascii="Arial" w:hAnsi="Arial" w:cs="Arial"/>
          <w:b/>
          <w:bCs/>
          <w:sz w:val="22"/>
          <w:szCs w:val="22"/>
        </w:rPr>
      </w:pPr>
    </w:p>
    <w:p w14:paraId="6E75DBC4" w14:textId="3A7CD814" w:rsidR="0066698C" w:rsidRDefault="0066698C" w:rsidP="00863254">
      <w:pPr>
        <w:spacing w:line="360" w:lineRule="auto"/>
        <w:jc w:val="both"/>
        <w:rPr>
          <w:rFonts w:ascii="Arial" w:hAnsi="Arial" w:cs="Arial"/>
          <w:b/>
          <w:bCs/>
          <w:sz w:val="22"/>
          <w:szCs w:val="22"/>
        </w:rPr>
      </w:pPr>
    </w:p>
    <w:p w14:paraId="627A4411" w14:textId="079220FD" w:rsidR="0066698C" w:rsidRDefault="0066698C" w:rsidP="00863254">
      <w:pPr>
        <w:spacing w:line="360" w:lineRule="auto"/>
        <w:jc w:val="both"/>
        <w:rPr>
          <w:rFonts w:ascii="Arial" w:hAnsi="Arial" w:cs="Arial"/>
          <w:b/>
          <w:bCs/>
          <w:sz w:val="22"/>
          <w:szCs w:val="22"/>
        </w:rPr>
      </w:pPr>
    </w:p>
    <w:p w14:paraId="0C08311A" w14:textId="315065D9" w:rsidR="0066698C" w:rsidRDefault="0066698C" w:rsidP="00863254">
      <w:pPr>
        <w:spacing w:line="360" w:lineRule="auto"/>
        <w:jc w:val="both"/>
        <w:rPr>
          <w:rFonts w:ascii="Arial" w:hAnsi="Arial" w:cs="Arial"/>
          <w:b/>
          <w:bCs/>
          <w:sz w:val="22"/>
          <w:szCs w:val="22"/>
        </w:rPr>
      </w:pPr>
    </w:p>
    <w:p w14:paraId="74600088" w14:textId="22016548" w:rsidR="0066698C" w:rsidRDefault="0066698C" w:rsidP="00863254">
      <w:pPr>
        <w:spacing w:line="360" w:lineRule="auto"/>
        <w:jc w:val="both"/>
        <w:rPr>
          <w:rFonts w:ascii="Arial" w:hAnsi="Arial" w:cs="Arial"/>
          <w:b/>
          <w:bCs/>
          <w:sz w:val="22"/>
          <w:szCs w:val="22"/>
        </w:rPr>
      </w:pPr>
    </w:p>
    <w:p w14:paraId="2A974902" w14:textId="08D8A101" w:rsidR="0066698C" w:rsidRDefault="0066698C" w:rsidP="00863254">
      <w:pPr>
        <w:spacing w:line="360" w:lineRule="auto"/>
        <w:jc w:val="both"/>
        <w:rPr>
          <w:rFonts w:ascii="Arial" w:hAnsi="Arial" w:cs="Arial"/>
          <w:b/>
          <w:bCs/>
          <w:sz w:val="22"/>
          <w:szCs w:val="22"/>
        </w:rPr>
      </w:pPr>
    </w:p>
    <w:p w14:paraId="392C6C6F" w14:textId="7848C3A0" w:rsidR="0066698C" w:rsidRDefault="0066698C" w:rsidP="00863254">
      <w:pPr>
        <w:spacing w:line="360" w:lineRule="auto"/>
        <w:jc w:val="both"/>
        <w:rPr>
          <w:rFonts w:ascii="Arial" w:hAnsi="Arial" w:cs="Arial"/>
          <w:b/>
          <w:bCs/>
          <w:sz w:val="22"/>
          <w:szCs w:val="22"/>
        </w:rPr>
      </w:pPr>
    </w:p>
    <w:p w14:paraId="1A85C125" w14:textId="77777777" w:rsidR="0066698C" w:rsidRDefault="0066698C" w:rsidP="00863254">
      <w:pPr>
        <w:spacing w:line="360" w:lineRule="auto"/>
        <w:jc w:val="both"/>
        <w:rPr>
          <w:rFonts w:ascii="Arial" w:hAnsi="Arial" w:cs="Arial"/>
          <w:b/>
          <w:bCs/>
          <w:sz w:val="22"/>
          <w:szCs w:val="22"/>
        </w:rPr>
      </w:pPr>
    </w:p>
    <w:p w14:paraId="348EDD48" w14:textId="77777777" w:rsidR="00346C80" w:rsidRPr="00863254" w:rsidRDefault="00346C80" w:rsidP="00863254">
      <w:pPr>
        <w:spacing w:line="360" w:lineRule="auto"/>
        <w:jc w:val="both"/>
        <w:rPr>
          <w:rFonts w:ascii="Arial" w:hAnsi="Arial" w:cs="Arial"/>
          <w:b/>
          <w:bCs/>
          <w:sz w:val="22"/>
          <w:szCs w:val="22"/>
        </w:rPr>
      </w:pPr>
    </w:p>
    <w:p w14:paraId="361E9F3A" w14:textId="77777777" w:rsidR="00F649C1" w:rsidRPr="00F3088B" w:rsidRDefault="00F649C1" w:rsidP="00863254">
      <w:pPr>
        <w:spacing w:line="360" w:lineRule="auto"/>
        <w:jc w:val="both"/>
        <w:rPr>
          <w:rFonts w:ascii="Arial" w:hAnsi="Arial" w:cs="Arial"/>
          <w:b/>
          <w:bCs/>
        </w:rPr>
      </w:pPr>
      <w:r w:rsidRPr="00F3088B">
        <w:rPr>
          <w:rFonts w:ascii="Arial" w:hAnsi="Arial" w:cs="Arial"/>
          <w:b/>
          <w:bCs/>
          <w:highlight w:val="darkCyan"/>
        </w:rPr>
        <w:lastRenderedPageBreak/>
        <w:t>Resistance to change</w:t>
      </w:r>
      <w:r w:rsidRPr="00F3088B">
        <w:rPr>
          <w:rFonts w:ascii="Arial" w:hAnsi="Arial" w:cs="Arial"/>
          <w:b/>
          <w:bCs/>
        </w:rPr>
        <w:t xml:space="preserve"> </w:t>
      </w:r>
    </w:p>
    <w:p w14:paraId="4FCF49B6" w14:textId="77777777" w:rsidR="00F649C1" w:rsidRPr="00863254" w:rsidRDefault="00F649C1" w:rsidP="00346C80">
      <w:pPr>
        <w:spacing w:line="360" w:lineRule="auto"/>
        <w:rPr>
          <w:rFonts w:ascii="Arial" w:hAnsi="Arial" w:cs="Arial"/>
          <w:b/>
          <w:bCs/>
          <w:sz w:val="22"/>
          <w:szCs w:val="22"/>
        </w:rPr>
      </w:pPr>
    </w:p>
    <w:tbl>
      <w:tblPr>
        <w:tblStyle w:val="TableGrid"/>
        <w:tblW w:w="0" w:type="auto"/>
        <w:tblLook w:val="04A0" w:firstRow="1" w:lastRow="0" w:firstColumn="1" w:lastColumn="0" w:noHBand="0" w:noVBand="1"/>
      </w:tblPr>
      <w:tblGrid>
        <w:gridCol w:w="1803"/>
        <w:gridCol w:w="1803"/>
        <w:gridCol w:w="1803"/>
        <w:gridCol w:w="1803"/>
        <w:gridCol w:w="1804"/>
      </w:tblGrid>
      <w:tr w:rsidR="00F649C1" w:rsidRPr="00863254" w14:paraId="1FE1EB5A" w14:textId="77777777" w:rsidTr="00F649C1">
        <w:tc>
          <w:tcPr>
            <w:tcW w:w="1803" w:type="dxa"/>
            <w:shd w:val="clear" w:color="auto" w:fill="A8D08D" w:themeFill="accent6" w:themeFillTint="99"/>
          </w:tcPr>
          <w:p w14:paraId="5E4BBC8F"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1 (Strongly disagree)</w:t>
            </w:r>
          </w:p>
        </w:tc>
        <w:tc>
          <w:tcPr>
            <w:tcW w:w="1803" w:type="dxa"/>
            <w:shd w:val="clear" w:color="auto" w:fill="E2EFD9" w:themeFill="accent6" w:themeFillTint="33"/>
          </w:tcPr>
          <w:p w14:paraId="1A8D93F1"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2 (Disagree)</w:t>
            </w:r>
          </w:p>
        </w:tc>
        <w:tc>
          <w:tcPr>
            <w:tcW w:w="1803" w:type="dxa"/>
            <w:shd w:val="clear" w:color="auto" w:fill="BFBFBF" w:themeFill="background1" w:themeFillShade="BF"/>
          </w:tcPr>
          <w:p w14:paraId="44713DCC"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3 (Neutral)</w:t>
            </w:r>
          </w:p>
        </w:tc>
        <w:tc>
          <w:tcPr>
            <w:tcW w:w="1803" w:type="dxa"/>
            <w:shd w:val="clear" w:color="auto" w:fill="DEEAF6" w:themeFill="accent5" w:themeFillTint="33"/>
          </w:tcPr>
          <w:p w14:paraId="475C8C42"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4 (Agree)</w:t>
            </w:r>
          </w:p>
        </w:tc>
        <w:tc>
          <w:tcPr>
            <w:tcW w:w="1804" w:type="dxa"/>
            <w:shd w:val="clear" w:color="auto" w:fill="8EAADB" w:themeFill="accent1" w:themeFillTint="99"/>
          </w:tcPr>
          <w:p w14:paraId="447D8EF3"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5 (Strongly agree)</w:t>
            </w:r>
          </w:p>
        </w:tc>
      </w:tr>
    </w:tbl>
    <w:tbl>
      <w:tblPr>
        <w:tblStyle w:val="TableGrid"/>
        <w:tblpPr w:leftFromText="180" w:rightFromText="180" w:vertAnchor="text" w:horzAnchor="margin" w:tblpY="6"/>
        <w:tblW w:w="0" w:type="auto"/>
        <w:tblLook w:val="04A0" w:firstRow="1" w:lastRow="0" w:firstColumn="1" w:lastColumn="0" w:noHBand="0" w:noVBand="1"/>
      </w:tblPr>
      <w:tblGrid>
        <w:gridCol w:w="4508"/>
        <w:gridCol w:w="4508"/>
      </w:tblGrid>
      <w:tr w:rsidR="00346C80" w:rsidRPr="00863254" w14:paraId="5717949E" w14:textId="77777777" w:rsidTr="0066698C">
        <w:tc>
          <w:tcPr>
            <w:tcW w:w="4508" w:type="dxa"/>
          </w:tcPr>
          <w:p w14:paraId="5AB99F1A" w14:textId="77777777" w:rsidR="00346C80" w:rsidRPr="00863254" w:rsidRDefault="00346C80" w:rsidP="00346C80">
            <w:pPr>
              <w:spacing w:line="360" w:lineRule="auto"/>
              <w:jc w:val="both"/>
              <w:rPr>
                <w:rFonts w:ascii="Arial" w:hAnsi="Arial" w:cs="Arial"/>
                <w:b/>
                <w:bCs/>
                <w:sz w:val="22"/>
                <w:szCs w:val="22"/>
              </w:rPr>
            </w:pPr>
            <w:r w:rsidRPr="00863254">
              <w:rPr>
                <w:rFonts w:ascii="Arial" w:hAnsi="Arial" w:cs="Arial"/>
                <w:b/>
                <w:bCs/>
                <w:sz w:val="22"/>
                <w:szCs w:val="22"/>
              </w:rPr>
              <w:t xml:space="preserve">Reasons for resistance </w:t>
            </w:r>
          </w:p>
        </w:tc>
        <w:tc>
          <w:tcPr>
            <w:tcW w:w="4508" w:type="dxa"/>
          </w:tcPr>
          <w:p w14:paraId="1E199937" w14:textId="77777777" w:rsidR="00346C80" w:rsidRPr="00863254" w:rsidRDefault="00346C80" w:rsidP="00346C80">
            <w:pPr>
              <w:spacing w:line="360" w:lineRule="auto"/>
              <w:jc w:val="both"/>
              <w:rPr>
                <w:rFonts w:ascii="Arial" w:hAnsi="Arial" w:cs="Arial"/>
                <w:b/>
                <w:bCs/>
                <w:sz w:val="22"/>
                <w:szCs w:val="22"/>
              </w:rPr>
            </w:pPr>
            <w:r w:rsidRPr="00863254">
              <w:rPr>
                <w:rFonts w:ascii="Arial" w:hAnsi="Arial" w:cs="Arial"/>
                <w:b/>
                <w:bCs/>
                <w:sz w:val="22"/>
                <w:szCs w:val="22"/>
              </w:rPr>
              <w:t>Resistance level</w:t>
            </w:r>
          </w:p>
        </w:tc>
      </w:tr>
      <w:tr w:rsidR="00346C80" w:rsidRPr="00863254" w14:paraId="28747A36" w14:textId="77777777" w:rsidTr="0066698C">
        <w:tc>
          <w:tcPr>
            <w:tcW w:w="4508" w:type="dxa"/>
          </w:tcPr>
          <w:p w14:paraId="3EAD4FBC" w14:textId="77777777" w:rsidR="00346C80" w:rsidRPr="00346C80" w:rsidRDefault="00346C80" w:rsidP="00346C80">
            <w:pPr>
              <w:spacing w:line="360" w:lineRule="auto"/>
              <w:jc w:val="both"/>
              <w:rPr>
                <w:rFonts w:ascii="Arial" w:hAnsi="Arial" w:cs="Arial"/>
                <w:sz w:val="22"/>
                <w:szCs w:val="22"/>
              </w:rPr>
            </w:pPr>
            <w:r w:rsidRPr="00346C80">
              <w:rPr>
                <w:rFonts w:ascii="Arial" w:hAnsi="Arial" w:cs="Arial"/>
                <w:sz w:val="22"/>
                <w:szCs w:val="22"/>
              </w:rPr>
              <w:t>Lack of support</w:t>
            </w:r>
          </w:p>
        </w:tc>
        <w:tc>
          <w:tcPr>
            <w:tcW w:w="4508" w:type="dxa"/>
            <w:shd w:val="clear" w:color="auto" w:fill="E2EFD9" w:themeFill="accent6" w:themeFillTint="33"/>
          </w:tcPr>
          <w:p w14:paraId="19D8AD13" w14:textId="77777777" w:rsidR="00346C80" w:rsidRPr="00863254" w:rsidRDefault="00346C80" w:rsidP="00346C80">
            <w:pPr>
              <w:spacing w:line="360" w:lineRule="auto"/>
              <w:jc w:val="both"/>
              <w:rPr>
                <w:rFonts w:ascii="Arial" w:hAnsi="Arial" w:cs="Arial"/>
                <w:b/>
                <w:bCs/>
                <w:sz w:val="22"/>
                <w:szCs w:val="22"/>
              </w:rPr>
            </w:pPr>
            <w:r w:rsidRPr="00863254">
              <w:rPr>
                <w:rFonts w:ascii="Arial" w:hAnsi="Arial" w:cs="Arial"/>
                <w:b/>
                <w:bCs/>
                <w:sz w:val="22"/>
                <w:szCs w:val="22"/>
              </w:rPr>
              <w:t>2</w:t>
            </w:r>
          </w:p>
        </w:tc>
      </w:tr>
      <w:tr w:rsidR="00346C80" w:rsidRPr="00863254" w14:paraId="3F7916DD" w14:textId="77777777" w:rsidTr="0066698C">
        <w:tc>
          <w:tcPr>
            <w:tcW w:w="4508" w:type="dxa"/>
          </w:tcPr>
          <w:p w14:paraId="178127F6" w14:textId="77777777" w:rsidR="00346C80" w:rsidRPr="00346C80" w:rsidRDefault="00346C80" w:rsidP="00346C80">
            <w:pPr>
              <w:spacing w:line="360" w:lineRule="auto"/>
              <w:jc w:val="both"/>
              <w:rPr>
                <w:rFonts w:ascii="Arial" w:hAnsi="Arial" w:cs="Arial"/>
                <w:sz w:val="22"/>
                <w:szCs w:val="22"/>
              </w:rPr>
            </w:pPr>
            <w:r w:rsidRPr="00346C80">
              <w:rPr>
                <w:rFonts w:ascii="Arial" w:hAnsi="Arial" w:cs="Arial"/>
                <w:sz w:val="22"/>
                <w:szCs w:val="22"/>
              </w:rPr>
              <w:t xml:space="preserve">Insufficient skills or knowledge </w:t>
            </w:r>
          </w:p>
        </w:tc>
        <w:tc>
          <w:tcPr>
            <w:tcW w:w="4508" w:type="dxa"/>
            <w:shd w:val="clear" w:color="auto" w:fill="BFBFBF" w:themeFill="background1" w:themeFillShade="BF"/>
          </w:tcPr>
          <w:p w14:paraId="50E6C0A3" w14:textId="77777777" w:rsidR="00346C80" w:rsidRPr="00863254" w:rsidRDefault="00346C80" w:rsidP="00346C80">
            <w:pPr>
              <w:spacing w:line="360" w:lineRule="auto"/>
              <w:jc w:val="both"/>
              <w:rPr>
                <w:rFonts w:ascii="Arial" w:hAnsi="Arial" w:cs="Arial"/>
                <w:b/>
                <w:bCs/>
                <w:sz w:val="22"/>
                <w:szCs w:val="22"/>
              </w:rPr>
            </w:pPr>
            <w:r w:rsidRPr="00863254">
              <w:rPr>
                <w:rFonts w:ascii="Arial" w:hAnsi="Arial" w:cs="Arial"/>
                <w:b/>
                <w:bCs/>
                <w:sz w:val="22"/>
                <w:szCs w:val="22"/>
              </w:rPr>
              <w:t>3</w:t>
            </w:r>
          </w:p>
        </w:tc>
      </w:tr>
      <w:tr w:rsidR="00346C80" w:rsidRPr="00863254" w14:paraId="517D69A8" w14:textId="77777777" w:rsidTr="0066698C">
        <w:tc>
          <w:tcPr>
            <w:tcW w:w="4508" w:type="dxa"/>
          </w:tcPr>
          <w:p w14:paraId="236EFA79" w14:textId="77777777" w:rsidR="00346C80" w:rsidRPr="00346C80" w:rsidRDefault="00346C80" w:rsidP="00346C80">
            <w:pPr>
              <w:spacing w:line="360" w:lineRule="auto"/>
              <w:jc w:val="both"/>
              <w:rPr>
                <w:rFonts w:ascii="Arial" w:hAnsi="Arial" w:cs="Arial"/>
                <w:sz w:val="22"/>
                <w:szCs w:val="22"/>
              </w:rPr>
            </w:pPr>
            <w:r w:rsidRPr="00346C80">
              <w:rPr>
                <w:rFonts w:ascii="Arial" w:hAnsi="Arial" w:cs="Arial"/>
                <w:sz w:val="22"/>
                <w:szCs w:val="22"/>
              </w:rPr>
              <w:t>Threat to professional career</w:t>
            </w:r>
          </w:p>
        </w:tc>
        <w:tc>
          <w:tcPr>
            <w:tcW w:w="4508" w:type="dxa"/>
            <w:shd w:val="clear" w:color="auto" w:fill="D9E2F3" w:themeFill="accent1" w:themeFillTint="33"/>
          </w:tcPr>
          <w:p w14:paraId="738BB3CB" w14:textId="77777777" w:rsidR="00346C80" w:rsidRPr="00863254" w:rsidRDefault="00346C80" w:rsidP="00346C80">
            <w:pPr>
              <w:spacing w:line="360" w:lineRule="auto"/>
              <w:jc w:val="both"/>
              <w:rPr>
                <w:rFonts w:ascii="Arial" w:hAnsi="Arial" w:cs="Arial"/>
                <w:b/>
                <w:bCs/>
                <w:sz w:val="22"/>
                <w:szCs w:val="22"/>
              </w:rPr>
            </w:pPr>
            <w:r w:rsidRPr="00863254">
              <w:rPr>
                <w:rFonts w:ascii="Arial" w:hAnsi="Arial" w:cs="Arial"/>
                <w:b/>
                <w:bCs/>
                <w:sz w:val="22"/>
                <w:szCs w:val="22"/>
              </w:rPr>
              <w:t>4</w:t>
            </w:r>
          </w:p>
        </w:tc>
      </w:tr>
      <w:tr w:rsidR="00346C80" w:rsidRPr="00863254" w14:paraId="6706E318" w14:textId="77777777" w:rsidTr="0066698C">
        <w:tc>
          <w:tcPr>
            <w:tcW w:w="4508" w:type="dxa"/>
          </w:tcPr>
          <w:p w14:paraId="534B360F" w14:textId="224D3525" w:rsidR="00346C80" w:rsidRPr="00346C80" w:rsidRDefault="00346C80" w:rsidP="00346C80">
            <w:pPr>
              <w:spacing w:line="360" w:lineRule="auto"/>
              <w:jc w:val="both"/>
              <w:rPr>
                <w:rFonts w:ascii="Arial" w:hAnsi="Arial" w:cs="Arial"/>
                <w:sz w:val="22"/>
                <w:szCs w:val="22"/>
              </w:rPr>
            </w:pPr>
            <w:r w:rsidRPr="00346C80">
              <w:rPr>
                <w:rFonts w:ascii="Arial" w:hAnsi="Arial" w:cs="Arial"/>
                <w:sz w:val="22"/>
                <w:szCs w:val="22"/>
              </w:rPr>
              <w:t>Extra workload</w:t>
            </w:r>
          </w:p>
        </w:tc>
        <w:tc>
          <w:tcPr>
            <w:tcW w:w="4508" w:type="dxa"/>
            <w:shd w:val="clear" w:color="auto" w:fill="8EAADB" w:themeFill="accent1" w:themeFillTint="99"/>
          </w:tcPr>
          <w:p w14:paraId="0765CA19" w14:textId="77777777" w:rsidR="00346C80" w:rsidRPr="00863254" w:rsidRDefault="00346C80" w:rsidP="00346C80">
            <w:pPr>
              <w:spacing w:line="360" w:lineRule="auto"/>
              <w:jc w:val="both"/>
              <w:rPr>
                <w:rFonts w:ascii="Arial" w:hAnsi="Arial" w:cs="Arial"/>
                <w:b/>
                <w:bCs/>
                <w:sz w:val="22"/>
                <w:szCs w:val="22"/>
              </w:rPr>
            </w:pPr>
            <w:r w:rsidRPr="00863254">
              <w:rPr>
                <w:rFonts w:ascii="Arial" w:hAnsi="Arial" w:cs="Arial"/>
                <w:b/>
                <w:bCs/>
                <w:sz w:val="22"/>
                <w:szCs w:val="22"/>
              </w:rPr>
              <w:t>5</w:t>
            </w:r>
          </w:p>
        </w:tc>
      </w:tr>
      <w:tr w:rsidR="00346C80" w:rsidRPr="00863254" w14:paraId="1510E1BC" w14:textId="77777777" w:rsidTr="0066698C">
        <w:tc>
          <w:tcPr>
            <w:tcW w:w="4508" w:type="dxa"/>
          </w:tcPr>
          <w:p w14:paraId="0E42EA89" w14:textId="77777777" w:rsidR="00346C80" w:rsidRPr="00346C80" w:rsidRDefault="00346C80" w:rsidP="00346C80">
            <w:pPr>
              <w:spacing w:line="360" w:lineRule="auto"/>
              <w:jc w:val="both"/>
              <w:rPr>
                <w:rFonts w:ascii="Arial" w:hAnsi="Arial" w:cs="Arial"/>
                <w:sz w:val="22"/>
                <w:szCs w:val="22"/>
              </w:rPr>
            </w:pPr>
            <w:r w:rsidRPr="00346C80">
              <w:rPr>
                <w:rFonts w:ascii="Arial" w:hAnsi="Arial" w:cs="Arial"/>
                <w:sz w:val="22"/>
                <w:szCs w:val="22"/>
              </w:rPr>
              <w:t>Uncertainty</w:t>
            </w:r>
          </w:p>
        </w:tc>
        <w:tc>
          <w:tcPr>
            <w:tcW w:w="4508" w:type="dxa"/>
            <w:shd w:val="clear" w:color="auto" w:fill="BFBFBF" w:themeFill="background1" w:themeFillShade="BF"/>
          </w:tcPr>
          <w:p w14:paraId="382C42F1" w14:textId="77777777" w:rsidR="00346C80" w:rsidRPr="00863254" w:rsidRDefault="00346C80" w:rsidP="00346C80">
            <w:pPr>
              <w:spacing w:line="360" w:lineRule="auto"/>
              <w:jc w:val="both"/>
              <w:rPr>
                <w:rFonts w:ascii="Arial" w:hAnsi="Arial" w:cs="Arial"/>
                <w:b/>
                <w:bCs/>
                <w:sz w:val="22"/>
                <w:szCs w:val="22"/>
              </w:rPr>
            </w:pPr>
            <w:r w:rsidRPr="00863254">
              <w:rPr>
                <w:rFonts w:ascii="Arial" w:hAnsi="Arial" w:cs="Arial"/>
                <w:b/>
                <w:bCs/>
                <w:sz w:val="22"/>
                <w:szCs w:val="22"/>
              </w:rPr>
              <w:t>3</w:t>
            </w:r>
          </w:p>
        </w:tc>
      </w:tr>
      <w:tr w:rsidR="00346C80" w:rsidRPr="00863254" w14:paraId="7036982C" w14:textId="77777777" w:rsidTr="0066698C">
        <w:tc>
          <w:tcPr>
            <w:tcW w:w="4508" w:type="dxa"/>
          </w:tcPr>
          <w:p w14:paraId="43B09607" w14:textId="77777777" w:rsidR="00346C80" w:rsidRPr="00346C80" w:rsidRDefault="00346C80" w:rsidP="00346C80">
            <w:pPr>
              <w:spacing w:line="360" w:lineRule="auto"/>
              <w:jc w:val="both"/>
              <w:rPr>
                <w:rFonts w:ascii="Arial" w:hAnsi="Arial" w:cs="Arial"/>
                <w:sz w:val="22"/>
                <w:szCs w:val="22"/>
              </w:rPr>
            </w:pPr>
            <w:r w:rsidRPr="00346C80">
              <w:rPr>
                <w:rFonts w:ascii="Arial" w:hAnsi="Arial" w:cs="Arial"/>
                <w:sz w:val="22"/>
                <w:szCs w:val="22"/>
              </w:rPr>
              <w:t xml:space="preserve">Hostile relationships </w:t>
            </w:r>
          </w:p>
        </w:tc>
        <w:tc>
          <w:tcPr>
            <w:tcW w:w="4508" w:type="dxa"/>
            <w:shd w:val="clear" w:color="auto" w:fill="E2EFD9" w:themeFill="accent6" w:themeFillTint="33"/>
          </w:tcPr>
          <w:p w14:paraId="6878753D" w14:textId="77777777" w:rsidR="00346C80" w:rsidRPr="00863254" w:rsidRDefault="00346C80" w:rsidP="00346C80">
            <w:pPr>
              <w:spacing w:line="360" w:lineRule="auto"/>
              <w:jc w:val="both"/>
              <w:rPr>
                <w:rFonts w:ascii="Arial" w:hAnsi="Arial" w:cs="Arial"/>
                <w:b/>
                <w:bCs/>
                <w:sz w:val="22"/>
                <w:szCs w:val="22"/>
              </w:rPr>
            </w:pPr>
            <w:r w:rsidRPr="00863254">
              <w:rPr>
                <w:rFonts w:ascii="Arial" w:hAnsi="Arial" w:cs="Arial"/>
                <w:b/>
                <w:bCs/>
                <w:sz w:val="22"/>
                <w:szCs w:val="22"/>
              </w:rPr>
              <w:t>2</w:t>
            </w:r>
          </w:p>
        </w:tc>
      </w:tr>
      <w:tr w:rsidR="00346C80" w:rsidRPr="00863254" w14:paraId="1BA4BA8C" w14:textId="77777777" w:rsidTr="0066698C">
        <w:tc>
          <w:tcPr>
            <w:tcW w:w="4508" w:type="dxa"/>
          </w:tcPr>
          <w:p w14:paraId="7978C937" w14:textId="77777777" w:rsidR="00346C80" w:rsidRPr="00346C80" w:rsidRDefault="00346C80" w:rsidP="00346C80">
            <w:pPr>
              <w:spacing w:line="360" w:lineRule="auto"/>
              <w:jc w:val="both"/>
              <w:rPr>
                <w:rFonts w:ascii="Arial" w:hAnsi="Arial" w:cs="Arial"/>
                <w:sz w:val="22"/>
                <w:szCs w:val="22"/>
              </w:rPr>
            </w:pPr>
            <w:r w:rsidRPr="00346C80">
              <w:rPr>
                <w:rFonts w:ascii="Arial" w:hAnsi="Arial" w:cs="Arial"/>
                <w:sz w:val="22"/>
                <w:szCs w:val="22"/>
              </w:rPr>
              <w:t>Shortage of rewards or incentives</w:t>
            </w:r>
          </w:p>
        </w:tc>
        <w:tc>
          <w:tcPr>
            <w:tcW w:w="4508" w:type="dxa"/>
            <w:shd w:val="clear" w:color="auto" w:fill="A8D08D" w:themeFill="accent6" w:themeFillTint="99"/>
          </w:tcPr>
          <w:p w14:paraId="29CC3F4A" w14:textId="77777777" w:rsidR="00346C80" w:rsidRPr="00863254" w:rsidRDefault="00346C80" w:rsidP="00346C80">
            <w:pPr>
              <w:spacing w:line="360" w:lineRule="auto"/>
              <w:jc w:val="both"/>
              <w:rPr>
                <w:rFonts w:ascii="Arial" w:hAnsi="Arial" w:cs="Arial"/>
                <w:b/>
                <w:bCs/>
                <w:sz w:val="22"/>
                <w:szCs w:val="22"/>
              </w:rPr>
            </w:pPr>
            <w:r w:rsidRPr="00863254">
              <w:rPr>
                <w:rFonts w:ascii="Arial" w:hAnsi="Arial" w:cs="Arial"/>
                <w:b/>
                <w:bCs/>
                <w:sz w:val="22"/>
                <w:szCs w:val="22"/>
              </w:rPr>
              <w:t>1</w:t>
            </w:r>
          </w:p>
        </w:tc>
      </w:tr>
      <w:tr w:rsidR="00346C80" w:rsidRPr="00863254" w14:paraId="7F1FA215" w14:textId="77777777" w:rsidTr="0066698C">
        <w:tc>
          <w:tcPr>
            <w:tcW w:w="4508" w:type="dxa"/>
          </w:tcPr>
          <w:p w14:paraId="19955D56" w14:textId="77777777" w:rsidR="00346C80" w:rsidRPr="00346C80" w:rsidRDefault="00346C80" w:rsidP="00346C80">
            <w:pPr>
              <w:spacing w:line="360" w:lineRule="auto"/>
              <w:jc w:val="both"/>
              <w:rPr>
                <w:rFonts w:ascii="Arial" w:hAnsi="Arial" w:cs="Arial"/>
                <w:sz w:val="22"/>
                <w:szCs w:val="22"/>
              </w:rPr>
            </w:pPr>
            <w:r w:rsidRPr="00346C80">
              <w:rPr>
                <w:rFonts w:ascii="Arial" w:hAnsi="Arial" w:cs="Arial"/>
                <w:sz w:val="22"/>
                <w:szCs w:val="22"/>
              </w:rPr>
              <w:t>Changes have failed in the past</w:t>
            </w:r>
          </w:p>
        </w:tc>
        <w:tc>
          <w:tcPr>
            <w:tcW w:w="4508" w:type="dxa"/>
            <w:shd w:val="clear" w:color="auto" w:fill="E2EFD9" w:themeFill="accent6" w:themeFillTint="33"/>
          </w:tcPr>
          <w:p w14:paraId="122A62DE" w14:textId="77777777" w:rsidR="00346C80" w:rsidRPr="00863254" w:rsidRDefault="00346C80" w:rsidP="00346C80">
            <w:pPr>
              <w:spacing w:line="360" w:lineRule="auto"/>
              <w:jc w:val="both"/>
              <w:rPr>
                <w:rFonts w:ascii="Arial" w:hAnsi="Arial" w:cs="Arial"/>
                <w:b/>
                <w:bCs/>
                <w:sz w:val="22"/>
                <w:szCs w:val="22"/>
              </w:rPr>
            </w:pPr>
            <w:r w:rsidRPr="00863254">
              <w:rPr>
                <w:rFonts w:ascii="Arial" w:hAnsi="Arial" w:cs="Arial"/>
                <w:b/>
                <w:bCs/>
                <w:sz w:val="22"/>
                <w:szCs w:val="22"/>
              </w:rPr>
              <w:t>2</w:t>
            </w:r>
          </w:p>
        </w:tc>
      </w:tr>
    </w:tbl>
    <w:p w14:paraId="4D495DEB" w14:textId="2C4F54AC" w:rsidR="00346C80" w:rsidRPr="00346C80" w:rsidRDefault="00346C80" w:rsidP="00863254">
      <w:pPr>
        <w:spacing w:line="360" w:lineRule="auto"/>
        <w:jc w:val="both"/>
        <w:rPr>
          <w:rFonts w:ascii="Arial" w:hAnsi="Arial" w:cs="Arial"/>
          <w:sz w:val="22"/>
          <w:szCs w:val="22"/>
        </w:rPr>
      </w:pPr>
      <w:r w:rsidRPr="00346C80">
        <w:rPr>
          <w:rFonts w:ascii="Arial" w:hAnsi="Arial" w:cs="Arial"/>
          <w:sz w:val="22"/>
          <w:szCs w:val="22"/>
        </w:rPr>
        <w:t xml:space="preserve">Table 6 – Resistance to change </w:t>
      </w:r>
      <w:r w:rsidR="002A2D5F">
        <w:rPr>
          <w:rFonts w:ascii="Arial" w:hAnsi="Arial" w:cs="Arial"/>
          <w:sz w:val="22"/>
          <w:szCs w:val="22"/>
        </w:rPr>
        <w:t>(</w:t>
      </w:r>
      <w:r w:rsidR="00F649C1" w:rsidRPr="00346C80">
        <w:rPr>
          <w:rFonts w:ascii="Arial" w:hAnsi="Arial" w:cs="Arial"/>
          <w:sz w:val="22"/>
          <w:szCs w:val="22"/>
        </w:rPr>
        <w:t>Hughes</w:t>
      </w:r>
      <w:r w:rsidR="002A2D5F">
        <w:rPr>
          <w:rFonts w:ascii="Arial" w:hAnsi="Arial" w:cs="Arial"/>
          <w:sz w:val="22"/>
          <w:szCs w:val="22"/>
        </w:rPr>
        <w:t xml:space="preserve">, </w:t>
      </w:r>
      <w:r w:rsidR="00F649C1" w:rsidRPr="00346C80">
        <w:rPr>
          <w:rFonts w:ascii="Arial" w:hAnsi="Arial" w:cs="Arial"/>
          <w:sz w:val="22"/>
          <w:szCs w:val="22"/>
        </w:rPr>
        <w:t>2016)</w:t>
      </w:r>
      <w:r w:rsidRPr="00346C80">
        <w:rPr>
          <w:rFonts w:ascii="Arial" w:hAnsi="Arial" w:cs="Arial"/>
          <w:sz w:val="22"/>
          <w:szCs w:val="22"/>
        </w:rPr>
        <w:t>.</w:t>
      </w:r>
    </w:p>
    <w:p w14:paraId="3E47A15A" w14:textId="77777777" w:rsidR="00F649C1" w:rsidRPr="00863254" w:rsidRDefault="00F649C1" w:rsidP="00863254">
      <w:pPr>
        <w:spacing w:line="360" w:lineRule="auto"/>
        <w:jc w:val="both"/>
        <w:rPr>
          <w:rFonts w:ascii="Arial" w:hAnsi="Arial" w:cs="Arial"/>
          <w:b/>
          <w:bCs/>
          <w:sz w:val="22"/>
          <w:szCs w:val="22"/>
        </w:rPr>
      </w:pPr>
    </w:p>
    <w:p w14:paraId="425205CD" w14:textId="3FB3B908" w:rsidR="00F649C1" w:rsidRDefault="00F649C1" w:rsidP="00863254">
      <w:pPr>
        <w:spacing w:line="360" w:lineRule="auto"/>
        <w:jc w:val="both"/>
        <w:rPr>
          <w:rFonts w:ascii="Arial" w:hAnsi="Arial" w:cs="Arial"/>
          <w:b/>
          <w:bCs/>
        </w:rPr>
      </w:pPr>
      <w:r w:rsidRPr="00346C80">
        <w:rPr>
          <w:rFonts w:ascii="Arial" w:hAnsi="Arial" w:cs="Arial"/>
          <w:b/>
          <w:bCs/>
          <w:highlight w:val="darkCyan"/>
        </w:rPr>
        <w:t>Training plan</w:t>
      </w:r>
    </w:p>
    <w:p w14:paraId="6CCE3228" w14:textId="77777777" w:rsidR="00346C80" w:rsidRPr="00346C80" w:rsidRDefault="00346C80" w:rsidP="00863254">
      <w:pPr>
        <w:spacing w:line="360" w:lineRule="auto"/>
        <w:jc w:val="both"/>
        <w:rPr>
          <w:rFonts w:ascii="Arial" w:hAnsi="Arial" w:cs="Arial"/>
          <w:b/>
          <w:bCs/>
        </w:rPr>
      </w:pPr>
    </w:p>
    <w:tbl>
      <w:tblPr>
        <w:tblStyle w:val="TableGrid"/>
        <w:tblW w:w="9067" w:type="dxa"/>
        <w:tblLook w:val="04A0" w:firstRow="1" w:lastRow="0" w:firstColumn="1" w:lastColumn="0" w:noHBand="0" w:noVBand="1"/>
      </w:tblPr>
      <w:tblGrid>
        <w:gridCol w:w="1803"/>
        <w:gridCol w:w="1803"/>
        <w:gridCol w:w="1803"/>
        <w:gridCol w:w="3658"/>
      </w:tblGrid>
      <w:tr w:rsidR="00F649C1" w:rsidRPr="00863254" w14:paraId="0413EBC3" w14:textId="77777777" w:rsidTr="00346C80">
        <w:tc>
          <w:tcPr>
            <w:tcW w:w="1803" w:type="dxa"/>
          </w:tcPr>
          <w:p w14:paraId="5FB556DF"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 xml:space="preserve">Session </w:t>
            </w:r>
          </w:p>
        </w:tc>
        <w:tc>
          <w:tcPr>
            <w:tcW w:w="1803" w:type="dxa"/>
          </w:tcPr>
          <w:p w14:paraId="4AD29B34"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 xml:space="preserve">Length </w:t>
            </w:r>
          </w:p>
        </w:tc>
        <w:tc>
          <w:tcPr>
            <w:tcW w:w="1803" w:type="dxa"/>
          </w:tcPr>
          <w:p w14:paraId="0C98ECD7"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 xml:space="preserve">Target audience </w:t>
            </w:r>
          </w:p>
        </w:tc>
        <w:tc>
          <w:tcPr>
            <w:tcW w:w="3658" w:type="dxa"/>
          </w:tcPr>
          <w:p w14:paraId="61C2AA80"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Delivery mode</w:t>
            </w:r>
          </w:p>
        </w:tc>
      </w:tr>
      <w:tr w:rsidR="00F649C1" w:rsidRPr="00863254" w14:paraId="6C967BA2" w14:textId="77777777" w:rsidTr="00346C80">
        <w:tc>
          <w:tcPr>
            <w:tcW w:w="1803" w:type="dxa"/>
          </w:tcPr>
          <w:p w14:paraId="0B48439A"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 xml:space="preserve">IT systems </w:t>
            </w:r>
          </w:p>
        </w:tc>
        <w:tc>
          <w:tcPr>
            <w:tcW w:w="1803" w:type="dxa"/>
          </w:tcPr>
          <w:p w14:paraId="6E56216A"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 xml:space="preserve">1 week </w:t>
            </w:r>
          </w:p>
        </w:tc>
        <w:tc>
          <w:tcPr>
            <w:tcW w:w="1803" w:type="dxa"/>
          </w:tcPr>
          <w:p w14:paraId="794CE1BB"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All staff</w:t>
            </w:r>
          </w:p>
        </w:tc>
        <w:tc>
          <w:tcPr>
            <w:tcW w:w="3658" w:type="dxa"/>
          </w:tcPr>
          <w:p w14:paraId="157CB773"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 xml:space="preserve">E-learning </w:t>
            </w:r>
          </w:p>
        </w:tc>
      </w:tr>
      <w:tr w:rsidR="00F649C1" w:rsidRPr="00863254" w14:paraId="371751E2" w14:textId="77777777" w:rsidTr="00346C80">
        <w:tc>
          <w:tcPr>
            <w:tcW w:w="1803" w:type="dxa"/>
          </w:tcPr>
          <w:p w14:paraId="6411F348"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Homeworking</w:t>
            </w:r>
          </w:p>
        </w:tc>
        <w:tc>
          <w:tcPr>
            <w:tcW w:w="1803" w:type="dxa"/>
          </w:tcPr>
          <w:p w14:paraId="1FAEEDB2"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 xml:space="preserve">3 days </w:t>
            </w:r>
          </w:p>
        </w:tc>
        <w:tc>
          <w:tcPr>
            <w:tcW w:w="1803" w:type="dxa"/>
          </w:tcPr>
          <w:p w14:paraId="14E185A8"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Contact centre staff</w:t>
            </w:r>
          </w:p>
        </w:tc>
        <w:tc>
          <w:tcPr>
            <w:tcW w:w="3658" w:type="dxa"/>
          </w:tcPr>
          <w:p w14:paraId="2AD13627"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E-learning</w:t>
            </w:r>
          </w:p>
        </w:tc>
      </w:tr>
      <w:tr w:rsidR="00F649C1" w:rsidRPr="00863254" w14:paraId="720B0784" w14:textId="77777777" w:rsidTr="00346C80">
        <w:tc>
          <w:tcPr>
            <w:tcW w:w="1803" w:type="dxa"/>
          </w:tcPr>
          <w:p w14:paraId="14AD0B2B"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Customer care &amp; sales</w:t>
            </w:r>
          </w:p>
        </w:tc>
        <w:tc>
          <w:tcPr>
            <w:tcW w:w="1803" w:type="dxa"/>
          </w:tcPr>
          <w:p w14:paraId="4D922FB6"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 xml:space="preserve">4 weeks </w:t>
            </w:r>
          </w:p>
        </w:tc>
        <w:tc>
          <w:tcPr>
            <w:tcW w:w="1803" w:type="dxa"/>
          </w:tcPr>
          <w:p w14:paraId="7C3D30B4"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Retail staff</w:t>
            </w:r>
          </w:p>
        </w:tc>
        <w:tc>
          <w:tcPr>
            <w:tcW w:w="3658" w:type="dxa"/>
          </w:tcPr>
          <w:p w14:paraId="5282768E"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E-learning</w:t>
            </w:r>
          </w:p>
        </w:tc>
      </w:tr>
      <w:tr w:rsidR="00F649C1" w:rsidRPr="00863254" w14:paraId="5FF15337" w14:textId="77777777" w:rsidTr="00346C80">
        <w:tc>
          <w:tcPr>
            <w:tcW w:w="1803" w:type="dxa"/>
          </w:tcPr>
          <w:p w14:paraId="2C2C3C4E"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 xml:space="preserve">COVID-19 health &amp; safety </w:t>
            </w:r>
          </w:p>
        </w:tc>
        <w:tc>
          <w:tcPr>
            <w:tcW w:w="1803" w:type="dxa"/>
          </w:tcPr>
          <w:p w14:paraId="38123ECC"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1 hour</w:t>
            </w:r>
          </w:p>
        </w:tc>
        <w:tc>
          <w:tcPr>
            <w:tcW w:w="1803" w:type="dxa"/>
          </w:tcPr>
          <w:p w14:paraId="2EFFF65F"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 xml:space="preserve">All staff </w:t>
            </w:r>
          </w:p>
        </w:tc>
        <w:tc>
          <w:tcPr>
            <w:tcW w:w="3658" w:type="dxa"/>
          </w:tcPr>
          <w:p w14:paraId="2C9B6152"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E-learning</w:t>
            </w:r>
          </w:p>
        </w:tc>
      </w:tr>
      <w:tr w:rsidR="00F649C1" w:rsidRPr="00863254" w14:paraId="61B5E94D" w14:textId="77777777" w:rsidTr="00346C80">
        <w:tc>
          <w:tcPr>
            <w:tcW w:w="1803" w:type="dxa"/>
          </w:tcPr>
          <w:p w14:paraId="4812494F"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O2 culture</w:t>
            </w:r>
          </w:p>
        </w:tc>
        <w:tc>
          <w:tcPr>
            <w:tcW w:w="1803" w:type="dxa"/>
          </w:tcPr>
          <w:p w14:paraId="00933DDC"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2 hours</w:t>
            </w:r>
          </w:p>
        </w:tc>
        <w:tc>
          <w:tcPr>
            <w:tcW w:w="1803" w:type="dxa"/>
          </w:tcPr>
          <w:p w14:paraId="2BB8D273"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All staff</w:t>
            </w:r>
          </w:p>
        </w:tc>
        <w:tc>
          <w:tcPr>
            <w:tcW w:w="3658" w:type="dxa"/>
          </w:tcPr>
          <w:p w14:paraId="6C6E6216"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E-learning, online videos</w:t>
            </w:r>
          </w:p>
        </w:tc>
      </w:tr>
      <w:tr w:rsidR="00F649C1" w:rsidRPr="00863254" w14:paraId="5652C4D6" w14:textId="77777777" w:rsidTr="00346C80">
        <w:tc>
          <w:tcPr>
            <w:tcW w:w="1803" w:type="dxa"/>
          </w:tcPr>
          <w:p w14:paraId="1AC42895"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Data security</w:t>
            </w:r>
          </w:p>
        </w:tc>
        <w:tc>
          <w:tcPr>
            <w:tcW w:w="1803" w:type="dxa"/>
          </w:tcPr>
          <w:p w14:paraId="7255AE66"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 xml:space="preserve">3 hours </w:t>
            </w:r>
          </w:p>
        </w:tc>
        <w:tc>
          <w:tcPr>
            <w:tcW w:w="1803" w:type="dxa"/>
          </w:tcPr>
          <w:p w14:paraId="5C1069D3"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All Staff</w:t>
            </w:r>
          </w:p>
        </w:tc>
        <w:tc>
          <w:tcPr>
            <w:tcW w:w="3658" w:type="dxa"/>
          </w:tcPr>
          <w:p w14:paraId="7CB8BDB5" w14:textId="77777777" w:rsidR="00F649C1" w:rsidRPr="00863254" w:rsidRDefault="00F649C1" w:rsidP="00346C80">
            <w:pPr>
              <w:spacing w:line="360" w:lineRule="auto"/>
              <w:rPr>
                <w:rFonts w:ascii="Arial" w:hAnsi="Arial" w:cs="Arial"/>
                <w:sz w:val="22"/>
                <w:szCs w:val="22"/>
              </w:rPr>
            </w:pPr>
            <w:r w:rsidRPr="00863254">
              <w:rPr>
                <w:rFonts w:ascii="Arial" w:hAnsi="Arial" w:cs="Arial"/>
                <w:sz w:val="22"/>
                <w:szCs w:val="22"/>
              </w:rPr>
              <w:t>E-learning</w:t>
            </w:r>
          </w:p>
        </w:tc>
      </w:tr>
    </w:tbl>
    <w:p w14:paraId="062F02BD" w14:textId="28B74834" w:rsidR="00346C80" w:rsidRDefault="00F649C1" w:rsidP="0066698C">
      <w:pPr>
        <w:spacing w:line="360" w:lineRule="auto"/>
        <w:jc w:val="both"/>
        <w:rPr>
          <w:rFonts w:ascii="Arial" w:hAnsi="Arial" w:cs="Arial"/>
          <w:sz w:val="22"/>
          <w:szCs w:val="22"/>
        </w:rPr>
      </w:pPr>
      <w:r w:rsidRPr="00346C80">
        <w:rPr>
          <w:rFonts w:ascii="Arial" w:hAnsi="Arial" w:cs="Arial"/>
          <w:sz w:val="22"/>
          <w:szCs w:val="22"/>
        </w:rPr>
        <w:t>Table</w:t>
      </w:r>
      <w:r w:rsidR="00346C80" w:rsidRPr="00346C80">
        <w:rPr>
          <w:rFonts w:ascii="Arial" w:hAnsi="Arial" w:cs="Arial"/>
          <w:sz w:val="22"/>
          <w:szCs w:val="22"/>
        </w:rPr>
        <w:t xml:space="preserve"> 7</w:t>
      </w:r>
      <w:r w:rsidRPr="00346C80">
        <w:rPr>
          <w:rFonts w:ascii="Arial" w:hAnsi="Arial" w:cs="Arial"/>
          <w:sz w:val="22"/>
          <w:szCs w:val="22"/>
        </w:rPr>
        <w:t xml:space="preserve"> –</w:t>
      </w:r>
      <w:r w:rsidR="00346C80" w:rsidRPr="00346C80">
        <w:rPr>
          <w:rFonts w:ascii="Arial" w:hAnsi="Arial" w:cs="Arial"/>
          <w:sz w:val="22"/>
          <w:szCs w:val="22"/>
        </w:rPr>
        <w:t xml:space="preserve"> Training plan</w:t>
      </w:r>
      <w:r w:rsidRPr="00346C80">
        <w:rPr>
          <w:rFonts w:ascii="Arial" w:hAnsi="Arial" w:cs="Arial"/>
          <w:sz w:val="22"/>
          <w:szCs w:val="22"/>
        </w:rPr>
        <w:t xml:space="preserve"> (Hughes, 2016)</w:t>
      </w:r>
      <w:r w:rsidR="00346C80" w:rsidRPr="00346C80">
        <w:rPr>
          <w:rFonts w:ascii="Arial" w:hAnsi="Arial" w:cs="Arial"/>
          <w:sz w:val="22"/>
          <w:szCs w:val="22"/>
        </w:rPr>
        <w:t>.</w:t>
      </w:r>
    </w:p>
    <w:p w14:paraId="1A59B04C" w14:textId="184F7133" w:rsidR="0066698C" w:rsidRDefault="0066698C" w:rsidP="0066698C">
      <w:pPr>
        <w:spacing w:line="360" w:lineRule="auto"/>
        <w:jc w:val="both"/>
        <w:rPr>
          <w:rFonts w:ascii="Arial" w:hAnsi="Arial" w:cs="Arial"/>
          <w:sz w:val="22"/>
          <w:szCs w:val="22"/>
        </w:rPr>
      </w:pPr>
    </w:p>
    <w:p w14:paraId="3AB67351" w14:textId="0472B056" w:rsidR="0066698C" w:rsidRDefault="0066698C" w:rsidP="0066698C">
      <w:pPr>
        <w:spacing w:line="360" w:lineRule="auto"/>
        <w:jc w:val="both"/>
        <w:rPr>
          <w:rFonts w:ascii="Arial" w:hAnsi="Arial" w:cs="Arial"/>
          <w:sz w:val="22"/>
          <w:szCs w:val="22"/>
        </w:rPr>
      </w:pPr>
    </w:p>
    <w:p w14:paraId="3EE398C7" w14:textId="3C68D359" w:rsidR="0066698C" w:rsidRDefault="0066698C" w:rsidP="0066698C">
      <w:pPr>
        <w:spacing w:line="360" w:lineRule="auto"/>
        <w:jc w:val="both"/>
        <w:rPr>
          <w:rFonts w:ascii="Arial" w:hAnsi="Arial" w:cs="Arial"/>
          <w:sz w:val="22"/>
          <w:szCs w:val="22"/>
        </w:rPr>
      </w:pPr>
    </w:p>
    <w:p w14:paraId="0D6CFECB" w14:textId="1199FB25" w:rsidR="0066698C" w:rsidRDefault="0066698C" w:rsidP="0066698C">
      <w:pPr>
        <w:spacing w:line="360" w:lineRule="auto"/>
        <w:jc w:val="both"/>
        <w:rPr>
          <w:rFonts w:ascii="Arial" w:hAnsi="Arial" w:cs="Arial"/>
          <w:sz w:val="22"/>
          <w:szCs w:val="22"/>
        </w:rPr>
      </w:pPr>
    </w:p>
    <w:p w14:paraId="5B44837F" w14:textId="6E757CCB" w:rsidR="00261189" w:rsidRDefault="00261189" w:rsidP="0066698C">
      <w:pPr>
        <w:spacing w:line="360" w:lineRule="auto"/>
        <w:jc w:val="both"/>
        <w:rPr>
          <w:rFonts w:ascii="Arial" w:hAnsi="Arial" w:cs="Arial"/>
          <w:sz w:val="22"/>
          <w:szCs w:val="22"/>
        </w:rPr>
      </w:pPr>
    </w:p>
    <w:p w14:paraId="2C4179E6" w14:textId="66EE33A9" w:rsidR="00261189" w:rsidRDefault="00261189" w:rsidP="0066698C">
      <w:pPr>
        <w:spacing w:line="360" w:lineRule="auto"/>
        <w:jc w:val="both"/>
        <w:rPr>
          <w:rFonts w:ascii="Arial" w:hAnsi="Arial" w:cs="Arial"/>
          <w:sz w:val="22"/>
          <w:szCs w:val="22"/>
        </w:rPr>
      </w:pPr>
    </w:p>
    <w:p w14:paraId="5B40C2B2" w14:textId="77777777" w:rsidR="00261189" w:rsidRPr="0066698C" w:rsidRDefault="00261189" w:rsidP="0066698C">
      <w:pPr>
        <w:spacing w:line="360" w:lineRule="auto"/>
        <w:jc w:val="both"/>
        <w:rPr>
          <w:rFonts w:ascii="Arial" w:hAnsi="Arial" w:cs="Arial"/>
          <w:sz w:val="22"/>
          <w:szCs w:val="22"/>
        </w:rPr>
      </w:pPr>
    </w:p>
    <w:p w14:paraId="0D56AC6D" w14:textId="77777777" w:rsidR="00F649C1" w:rsidRPr="00F3088B" w:rsidRDefault="00F649C1" w:rsidP="00863254">
      <w:pPr>
        <w:spacing w:after="160" w:line="259" w:lineRule="auto"/>
        <w:jc w:val="both"/>
        <w:rPr>
          <w:rFonts w:ascii="Arial" w:hAnsi="Arial" w:cs="Arial"/>
          <w:b/>
          <w:bCs/>
        </w:rPr>
      </w:pPr>
      <w:r w:rsidRPr="00F3088B">
        <w:rPr>
          <w:rFonts w:ascii="Arial" w:hAnsi="Arial" w:cs="Arial"/>
          <w:b/>
          <w:bCs/>
          <w:highlight w:val="darkCyan"/>
        </w:rPr>
        <w:lastRenderedPageBreak/>
        <w:t>Action plan</w:t>
      </w:r>
    </w:p>
    <w:p w14:paraId="12E3244E" w14:textId="2753432D" w:rsidR="000F3B7C" w:rsidRPr="000F3B7C" w:rsidRDefault="00346C80" w:rsidP="000F3B7C">
      <w:pPr>
        <w:spacing w:after="160" w:line="259" w:lineRule="auto"/>
        <w:jc w:val="both"/>
        <w:rPr>
          <w:rFonts w:ascii="Arial" w:hAnsi="Arial" w:cs="Arial"/>
          <w:sz w:val="22"/>
          <w:szCs w:val="22"/>
        </w:rPr>
      </w:pPr>
      <w:r>
        <w:rPr>
          <w:rFonts w:ascii="Arial" w:hAnsi="Arial" w:cs="Arial"/>
          <w:sz w:val="22"/>
          <w:szCs w:val="22"/>
        </w:rPr>
        <w:t>U</w:t>
      </w:r>
      <w:r w:rsidR="000F3B7C" w:rsidRPr="000F3B7C">
        <w:rPr>
          <w:rFonts w:ascii="Arial" w:hAnsi="Arial" w:cs="Arial"/>
          <w:sz w:val="22"/>
          <w:szCs w:val="22"/>
        </w:rPr>
        <w:t xml:space="preserve">sed to monitor and evaluate </w:t>
      </w:r>
      <w:r>
        <w:rPr>
          <w:rFonts w:ascii="Arial" w:hAnsi="Arial" w:cs="Arial"/>
          <w:sz w:val="22"/>
          <w:szCs w:val="22"/>
        </w:rPr>
        <w:t xml:space="preserve">the </w:t>
      </w:r>
      <w:r w:rsidR="000F3B7C" w:rsidRPr="000F3B7C">
        <w:rPr>
          <w:rFonts w:ascii="Arial" w:hAnsi="Arial" w:cs="Arial"/>
          <w:sz w:val="22"/>
          <w:szCs w:val="22"/>
        </w:rPr>
        <w:t xml:space="preserve">effectiveness of </w:t>
      </w:r>
      <w:r>
        <w:rPr>
          <w:rFonts w:ascii="Arial" w:hAnsi="Arial" w:cs="Arial"/>
          <w:sz w:val="22"/>
          <w:szCs w:val="22"/>
        </w:rPr>
        <w:t xml:space="preserve">the </w:t>
      </w:r>
      <w:r w:rsidR="000F3B7C" w:rsidRPr="000F3B7C">
        <w:rPr>
          <w:rFonts w:ascii="Arial" w:hAnsi="Arial" w:cs="Arial"/>
          <w:sz w:val="22"/>
          <w:szCs w:val="22"/>
        </w:rPr>
        <w:t>change.</w:t>
      </w:r>
    </w:p>
    <w:p w14:paraId="51218BF7" w14:textId="2EF492F0" w:rsidR="00F649C1" w:rsidRPr="00863254" w:rsidRDefault="00F649C1" w:rsidP="00863254">
      <w:pPr>
        <w:spacing w:after="160" w:line="259" w:lineRule="auto"/>
        <w:jc w:val="both"/>
        <w:rPr>
          <w:rFonts w:ascii="Arial" w:hAnsi="Arial" w:cs="Arial"/>
          <w:b/>
          <w:bCs/>
          <w:sz w:val="22"/>
          <w:szCs w:val="22"/>
        </w:rPr>
      </w:pPr>
    </w:p>
    <w:tbl>
      <w:tblPr>
        <w:tblStyle w:val="TableGrid"/>
        <w:tblW w:w="0" w:type="auto"/>
        <w:tblLook w:val="04A0" w:firstRow="1" w:lastRow="0" w:firstColumn="1" w:lastColumn="0" w:noHBand="0" w:noVBand="1"/>
      </w:tblPr>
      <w:tblGrid>
        <w:gridCol w:w="2254"/>
        <w:gridCol w:w="2254"/>
        <w:gridCol w:w="2254"/>
        <w:gridCol w:w="2164"/>
      </w:tblGrid>
      <w:tr w:rsidR="00F649C1" w:rsidRPr="00863254" w14:paraId="61C826FC" w14:textId="77777777" w:rsidTr="001D0F07">
        <w:tc>
          <w:tcPr>
            <w:tcW w:w="2254" w:type="dxa"/>
          </w:tcPr>
          <w:p w14:paraId="0F036FAE"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Action</w:t>
            </w:r>
          </w:p>
        </w:tc>
        <w:tc>
          <w:tcPr>
            <w:tcW w:w="2254" w:type="dxa"/>
          </w:tcPr>
          <w:p w14:paraId="11E01DBC"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 xml:space="preserve">Who </w:t>
            </w:r>
          </w:p>
        </w:tc>
        <w:tc>
          <w:tcPr>
            <w:tcW w:w="2254" w:type="dxa"/>
          </w:tcPr>
          <w:p w14:paraId="5DE17FA0"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When</w:t>
            </w:r>
          </w:p>
        </w:tc>
        <w:tc>
          <w:tcPr>
            <w:tcW w:w="2164" w:type="dxa"/>
          </w:tcPr>
          <w:p w14:paraId="2EE9FE29" w14:textId="77777777" w:rsidR="00F649C1" w:rsidRPr="00863254" w:rsidRDefault="00F649C1" w:rsidP="00346C80">
            <w:pPr>
              <w:spacing w:line="360" w:lineRule="auto"/>
              <w:rPr>
                <w:rFonts w:ascii="Arial" w:hAnsi="Arial" w:cs="Arial"/>
                <w:b/>
                <w:bCs/>
                <w:sz w:val="22"/>
                <w:szCs w:val="22"/>
              </w:rPr>
            </w:pPr>
            <w:r w:rsidRPr="00863254">
              <w:rPr>
                <w:rFonts w:ascii="Arial" w:hAnsi="Arial" w:cs="Arial"/>
                <w:b/>
                <w:bCs/>
                <w:sz w:val="22"/>
                <w:szCs w:val="22"/>
              </w:rPr>
              <w:t>Performance Measures</w:t>
            </w:r>
          </w:p>
        </w:tc>
      </w:tr>
      <w:tr w:rsidR="00346C80" w:rsidRPr="00863254" w14:paraId="236FE532" w14:textId="77777777" w:rsidTr="001D0F07">
        <w:tc>
          <w:tcPr>
            <w:tcW w:w="2254" w:type="dxa"/>
          </w:tcPr>
          <w:p w14:paraId="568C854F" w14:textId="284451AF" w:rsidR="00346C80" w:rsidRPr="00346C80" w:rsidRDefault="00346C80" w:rsidP="00346C80">
            <w:pPr>
              <w:spacing w:line="360" w:lineRule="auto"/>
              <w:rPr>
                <w:rFonts w:ascii="Arial" w:hAnsi="Arial" w:cs="Arial"/>
                <w:sz w:val="22"/>
                <w:szCs w:val="22"/>
              </w:rPr>
            </w:pPr>
            <w:r>
              <w:rPr>
                <w:rFonts w:ascii="Arial" w:hAnsi="Arial" w:cs="Arial"/>
                <w:sz w:val="22"/>
                <w:szCs w:val="22"/>
              </w:rPr>
              <w:t>N</w:t>
            </w:r>
            <w:r w:rsidRPr="00346C80">
              <w:rPr>
                <w:rFonts w:ascii="Arial" w:hAnsi="Arial" w:cs="Arial"/>
                <w:sz w:val="22"/>
                <w:szCs w:val="22"/>
              </w:rPr>
              <w:t>etwork testing</w:t>
            </w:r>
            <w:r>
              <w:rPr>
                <w:rFonts w:ascii="Arial" w:hAnsi="Arial" w:cs="Arial"/>
                <w:sz w:val="22"/>
                <w:szCs w:val="22"/>
              </w:rPr>
              <w:t>, security, installations</w:t>
            </w:r>
            <w:r w:rsidRPr="00346C80">
              <w:rPr>
                <w:rFonts w:ascii="Arial" w:hAnsi="Arial" w:cs="Arial"/>
                <w:sz w:val="22"/>
                <w:szCs w:val="22"/>
              </w:rPr>
              <w:t xml:space="preserve"> side-line non-essential tech</w:t>
            </w:r>
          </w:p>
        </w:tc>
        <w:tc>
          <w:tcPr>
            <w:tcW w:w="2254" w:type="dxa"/>
          </w:tcPr>
          <w:p w14:paraId="67E319E3" w14:textId="3C13936C" w:rsidR="00346C80" w:rsidRPr="00346C80" w:rsidRDefault="00346C80" w:rsidP="00346C80">
            <w:pPr>
              <w:spacing w:line="360" w:lineRule="auto"/>
              <w:rPr>
                <w:rFonts w:ascii="Arial" w:hAnsi="Arial" w:cs="Arial"/>
                <w:sz w:val="22"/>
                <w:szCs w:val="22"/>
              </w:rPr>
            </w:pPr>
            <w:r w:rsidRPr="00346C80">
              <w:rPr>
                <w:rFonts w:ascii="Arial" w:hAnsi="Arial" w:cs="Arial"/>
                <w:sz w:val="22"/>
                <w:szCs w:val="22"/>
              </w:rPr>
              <w:t>IT</w:t>
            </w:r>
          </w:p>
        </w:tc>
        <w:tc>
          <w:tcPr>
            <w:tcW w:w="2254" w:type="dxa"/>
          </w:tcPr>
          <w:p w14:paraId="0E6512C7" w14:textId="50221B75" w:rsidR="00346C80" w:rsidRPr="00346C80" w:rsidRDefault="001D0F07" w:rsidP="00346C80">
            <w:pPr>
              <w:spacing w:line="360" w:lineRule="auto"/>
              <w:rPr>
                <w:rFonts w:ascii="Arial" w:hAnsi="Arial" w:cs="Arial"/>
                <w:sz w:val="22"/>
                <w:szCs w:val="22"/>
              </w:rPr>
            </w:pPr>
            <w:r>
              <w:rPr>
                <w:rFonts w:ascii="Arial" w:hAnsi="Arial" w:cs="Arial"/>
                <w:sz w:val="22"/>
                <w:szCs w:val="22"/>
              </w:rPr>
              <w:t>30/04/2021</w:t>
            </w:r>
          </w:p>
        </w:tc>
        <w:tc>
          <w:tcPr>
            <w:tcW w:w="2164" w:type="dxa"/>
          </w:tcPr>
          <w:p w14:paraId="568E12B1" w14:textId="08FCE1E4" w:rsidR="00346C80" w:rsidRPr="00346C80" w:rsidRDefault="00346C80" w:rsidP="00346C80">
            <w:pPr>
              <w:spacing w:line="360" w:lineRule="auto"/>
              <w:rPr>
                <w:rFonts w:ascii="Arial" w:hAnsi="Arial" w:cs="Arial"/>
                <w:sz w:val="22"/>
                <w:szCs w:val="22"/>
              </w:rPr>
            </w:pPr>
            <w:r w:rsidRPr="00346C80">
              <w:rPr>
                <w:rFonts w:ascii="Arial" w:hAnsi="Arial" w:cs="Arial"/>
                <w:sz w:val="22"/>
                <w:szCs w:val="22"/>
              </w:rPr>
              <w:t>KPI’s, performance reviews</w:t>
            </w:r>
          </w:p>
        </w:tc>
      </w:tr>
      <w:tr w:rsidR="00346C80" w:rsidRPr="00863254" w14:paraId="7A04E881" w14:textId="77777777" w:rsidTr="001D0F07">
        <w:tc>
          <w:tcPr>
            <w:tcW w:w="2254" w:type="dxa"/>
          </w:tcPr>
          <w:p w14:paraId="16B8814A" w14:textId="1182FC94" w:rsidR="00346C80" w:rsidRPr="00346C80" w:rsidRDefault="00346C80" w:rsidP="00346C80">
            <w:pPr>
              <w:spacing w:line="360" w:lineRule="auto"/>
              <w:rPr>
                <w:rFonts w:ascii="Arial" w:hAnsi="Arial" w:cs="Arial"/>
                <w:sz w:val="22"/>
                <w:szCs w:val="22"/>
              </w:rPr>
            </w:pPr>
            <w:r w:rsidRPr="00346C80">
              <w:rPr>
                <w:rFonts w:ascii="Arial" w:hAnsi="Arial" w:cs="Arial"/>
                <w:sz w:val="22"/>
                <w:szCs w:val="22"/>
              </w:rPr>
              <w:t xml:space="preserve">Follow up with CMA about </w:t>
            </w:r>
            <w:r>
              <w:rPr>
                <w:rFonts w:ascii="Arial" w:hAnsi="Arial" w:cs="Arial"/>
                <w:sz w:val="22"/>
                <w:szCs w:val="22"/>
              </w:rPr>
              <w:t>the</w:t>
            </w:r>
            <w:r w:rsidRPr="00346C80">
              <w:rPr>
                <w:rFonts w:ascii="Arial" w:hAnsi="Arial" w:cs="Arial"/>
                <w:sz w:val="22"/>
                <w:szCs w:val="22"/>
              </w:rPr>
              <w:t xml:space="preserve"> merger</w:t>
            </w:r>
          </w:p>
        </w:tc>
        <w:tc>
          <w:tcPr>
            <w:tcW w:w="2254" w:type="dxa"/>
          </w:tcPr>
          <w:p w14:paraId="3F44AA5B" w14:textId="1C22B42A" w:rsidR="00346C80" w:rsidRPr="00346C80" w:rsidRDefault="00346C80" w:rsidP="00346C80">
            <w:pPr>
              <w:spacing w:line="360" w:lineRule="auto"/>
              <w:rPr>
                <w:rFonts w:ascii="Arial" w:hAnsi="Arial" w:cs="Arial"/>
                <w:sz w:val="22"/>
                <w:szCs w:val="22"/>
              </w:rPr>
            </w:pPr>
            <w:r w:rsidRPr="00346C80">
              <w:rPr>
                <w:rFonts w:ascii="Arial" w:hAnsi="Arial" w:cs="Arial"/>
                <w:sz w:val="22"/>
                <w:szCs w:val="22"/>
              </w:rPr>
              <w:t>CEO</w:t>
            </w:r>
          </w:p>
        </w:tc>
        <w:tc>
          <w:tcPr>
            <w:tcW w:w="2254" w:type="dxa"/>
          </w:tcPr>
          <w:p w14:paraId="484840EC" w14:textId="3A7DFF1D" w:rsidR="00346C80" w:rsidRPr="00346C80" w:rsidRDefault="001D0F07" w:rsidP="00346C80">
            <w:pPr>
              <w:spacing w:line="360" w:lineRule="auto"/>
              <w:rPr>
                <w:rFonts w:ascii="Arial" w:hAnsi="Arial" w:cs="Arial"/>
                <w:sz w:val="22"/>
                <w:szCs w:val="22"/>
              </w:rPr>
            </w:pPr>
            <w:r>
              <w:rPr>
                <w:rFonts w:ascii="Arial" w:hAnsi="Arial" w:cs="Arial"/>
                <w:sz w:val="22"/>
                <w:szCs w:val="22"/>
              </w:rPr>
              <w:t>25/04/2021</w:t>
            </w:r>
          </w:p>
        </w:tc>
        <w:tc>
          <w:tcPr>
            <w:tcW w:w="2164" w:type="dxa"/>
          </w:tcPr>
          <w:p w14:paraId="16EF6BBD" w14:textId="41F0B6A8" w:rsidR="00346C80" w:rsidRPr="00346C80" w:rsidRDefault="00346C80" w:rsidP="00346C80">
            <w:pPr>
              <w:spacing w:line="360" w:lineRule="auto"/>
              <w:rPr>
                <w:rFonts w:ascii="Arial" w:hAnsi="Arial" w:cs="Arial"/>
                <w:sz w:val="22"/>
                <w:szCs w:val="22"/>
              </w:rPr>
            </w:pPr>
            <w:r w:rsidRPr="00346C80">
              <w:rPr>
                <w:rFonts w:ascii="Arial" w:hAnsi="Arial" w:cs="Arial"/>
                <w:sz w:val="22"/>
                <w:szCs w:val="22"/>
              </w:rPr>
              <w:t>Surveys, feedback</w:t>
            </w:r>
          </w:p>
        </w:tc>
      </w:tr>
      <w:tr w:rsidR="00346C80" w:rsidRPr="00863254" w14:paraId="4A39DD66" w14:textId="77777777" w:rsidTr="001D0F07">
        <w:tc>
          <w:tcPr>
            <w:tcW w:w="2254" w:type="dxa"/>
          </w:tcPr>
          <w:p w14:paraId="29589B92" w14:textId="60CCACE0" w:rsidR="00346C80" w:rsidRPr="00346C80" w:rsidRDefault="00346C80" w:rsidP="00346C80">
            <w:pPr>
              <w:spacing w:line="360" w:lineRule="auto"/>
              <w:rPr>
                <w:rFonts w:ascii="Arial" w:hAnsi="Arial" w:cs="Arial"/>
                <w:sz w:val="22"/>
                <w:szCs w:val="22"/>
              </w:rPr>
            </w:pPr>
            <w:r w:rsidRPr="00346C80">
              <w:rPr>
                <w:rFonts w:ascii="Arial" w:hAnsi="Arial" w:cs="Arial"/>
                <w:sz w:val="22"/>
                <w:szCs w:val="22"/>
              </w:rPr>
              <w:t>Train retail staff</w:t>
            </w:r>
          </w:p>
        </w:tc>
        <w:tc>
          <w:tcPr>
            <w:tcW w:w="2254" w:type="dxa"/>
          </w:tcPr>
          <w:p w14:paraId="4754E982" w14:textId="50D8DFC0" w:rsidR="00346C80" w:rsidRPr="00346C80" w:rsidRDefault="00346C80" w:rsidP="00346C80">
            <w:pPr>
              <w:spacing w:line="360" w:lineRule="auto"/>
              <w:rPr>
                <w:rFonts w:ascii="Arial" w:hAnsi="Arial" w:cs="Arial"/>
                <w:sz w:val="22"/>
                <w:szCs w:val="22"/>
              </w:rPr>
            </w:pPr>
            <w:r w:rsidRPr="00346C80">
              <w:rPr>
                <w:rFonts w:ascii="Arial" w:hAnsi="Arial" w:cs="Arial"/>
                <w:sz w:val="22"/>
                <w:szCs w:val="22"/>
              </w:rPr>
              <w:t>Trainer</w:t>
            </w:r>
          </w:p>
        </w:tc>
        <w:tc>
          <w:tcPr>
            <w:tcW w:w="2254" w:type="dxa"/>
          </w:tcPr>
          <w:p w14:paraId="1F8F0648" w14:textId="137DE50E" w:rsidR="00346C80" w:rsidRPr="00346C80" w:rsidRDefault="001D0F07" w:rsidP="00346C80">
            <w:pPr>
              <w:spacing w:line="360" w:lineRule="auto"/>
              <w:rPr>
                <w:rFonts w:ascii="Arial" w:hAnsi="Arial" w:cs="Arial"/>
                <w:sz w:val="22"/>
                <w:szCs w:val="22"/>
              </w:rPr>
            </w:pPr>
            <w:r>
              <w:rPr>
                <w:rFonts w:ascii="Arial" w:hAnsi="Arial" w:cs="Arial"/>
                <w:sz w:val="22"/>
                <w:szCs w:val="22"/>
              </w:rPr>
              <w:t>19/04/2021</w:t>
            </w:r>
          </w:p>
        </w:tc>
        <w:tc>
          <w:tcPr>
            <w:tcW w:w="2164" w:type="dxa"/>
          </w:tcPr>
          <w:p w14:paraId="4CF0BAC4" w14:textId="7E31ACB2" w:rsidR="00346C80" w:rsidRPr="00346C80" w:rsidRDefault="00346C80" w:rsidP="00346C80">
            <w:pPr>
              <w:spacing w:line="360" w:lineRule="auto"/>
              <w:rPr>
                <w:rFonts w:ascii="Arial" w:hAnsi="Arial" w:cs="Arial"/>
                <w:sz w:val="22"/>
                <w:szCs w:val="22"/>
              </w:rPr>
            </w:pPr>
            <w:r w:rsidRPr="00346C80">
              <w:rPr>
                <w:rFonts w:ascii="Arial" w:hAnsi="Arial" w:cs="Arial"/>
                <w:sz w:val="22"/>
                <w:szCs w:val="22"/>
              </w:rPr>
              <w:t>Sign of</w:t>
            </w:r>
            <w:r w:rsidR="00E44CC2">
              <w:rPr>
                <w:rFonts w:ascii="Arial" w:hAnsi="Arial" w:cs="Arial"/>
                <w:sz w:val="22"/>
                <w:szCs w:val="22"/>
              </w:rPr>
              <w:t>f</w:t>
            </w:r>
            <w:r w:rsidRPr="00346C80">
              <w:rPr>
                <w:rFonts w:ascii="Arial" w:hAnsi="Arial" w:cs="Arial"/>
                <w:sz w:val="22"/>
                <w:szCs w:val="22"/>
              </w:rPr>
              <w:t xml:space="preserve"> training completion, feedback</w:t>
            </w:r>
          </w:p>
        </w:tc>
      </w:tr>
    </w:tbl>
    <w:p w14:paraId="06399A32" w14:textId="62872784" w:rsidR="009B3C81" w:rsidRDefault="00E44CC2" w:rsidP="0066698C">
      <w:pPr>
        <w:spacing w:after="160" w:line="259" w:lineRule="auto"/>
        <w:jc w:val="both"/>
        <w:rPr>
          <w:rFonts w:ascii="Arial" w:hAnsi="Arial" w:cs="Arial"/>
          <w:sz w:val="22"/>
          <w:szCs w:val="22"/>
        </w:rPr>
      </w:pPr>
      <w:r w:rsidRPr="00E44CC2">
        <w:rPr>
          <w:rFonts w:ascii="Arial" w:hAnsi="Arial" w:cs="Arial"/>
          <w:sz w:val="22"/>
          <w:szCs w:val="22"/>
        </w:rPr>
        <w:t>Table 8 – Chan</w:t>
      </w:r>
      <w:r>
        <w:rPr>
          <w:rFonts w:ascii="Arial" w:hAnsi="Arial" w:cs="Arial"/>
          <w:sz w:val="22"/>
          <w:szCs w:val="22"/>
        </w:rPr>
        <w:t>g</w:t>
      </w:r>
      <w:r w:rsidRPr="00E44CC2">
        <w:rPr>
          <w:rFonts w:ascii="Arial" w:hAnsi="Arial" w:cs="Arial"/>
          <w:sz w:val="22"/>
          <w:szCs w:val="22"/>
        </w:rPr>
        <w:t>e action plan (Source: personal collection).</w:t>
      </w:r>
    </w:p>
    <w:p w14:paraId="7603EF12" w14:textId="77777777" w:rsidR="0066698C" w:rsidRPr="0066698C" w:rsidRDefault="0066698C" w:rsidP="0066698C">
      <w:pPr>
        <w:spacing w:after="160" w:line="259" w:lineRule="auto"/>
        <w:jc w:val="both"/>
        <w:rPr>
          <w:rFonts w:ascii="Arial" w:hAnsi="Arial" w:cs="Arial"/>
          <w:sz w:val="22"/>
          <w:szCs w:val="22"/>
        </w:rPr>
      </w:pPr>
    </w:p>
    <w:p w14:paraId="542C98C3" w14:textId="79A5F171" w:rsidR="008B496C" w:rsidRDefault="00757F84" w:rsidP="00757F84">
      <w:pPr>
        <w:spacing w:line="360" w:lineRule="auto"/>
        <w:jc w:val="center"/>
        <w:rPr>
          <w:rFonts w:ascii="Arial" w:hAnsi="Arial" w:cs="Arial"/>
          <w:b/>
          <w:bCs/>
          <w:sz w:val="22"/>
          <w:szCs w:val="22"/>
        </w:rPr>
      </w:pPr>
      <w:r>
        <w:rPr>
          <w:rFonts w:ascii="Arial" w:hAnsi="Arial" w:cs="Arial"/>
          <w:b/>
          <w:bCs/>
          <w:sz w:val="22"/>
          <w:szCs w:val="22"/>
        </w:rPr>
        <w:t>CONCLUSION</w:t>
      </w:r>
    </w:p>
    <w:p w14:paraId="4F063FF9" w14:textId="77777777" w:rsidR="00D17BF0" w:rsidRPr="006E3A83" w:rsidRDefault="00D17BF0" w:rsidP="003F68A2">
      <w:pPr>
        <w:spacing w:line="360" w:lineRule="auto"/>
        <w:jc w:val="both"/>
        <w:rPr>
          <w:rFonts w:ascii="Arial" w:hAnsi="Arial" w:cs="Arial"/>
          <w:sz w:val="22"/>
          <w:szCs w:val="22"/>
        </w:rPr>
      </w:pPr>
    </w:p>
    <w:p w14:paraId="762EE84A" w14:textId="2A6E6785" w:rsidR="008B496C" w:rsidRDefault="00757F84" w:rsidP="003F68A2">
      <w:pPr>
        <w:spacing w:line="360" w:lineRule="auto"/>
        <w:jc w:val="both"/>
        <w:rPr>
          <w:rFonts w:ascii="Arial" w:hAnsi="Arial" w:cs="Arial"/>
          <w:sz w:val="22"/>
          <w:szCs w:val="22"/>
        </w:rPr>
      </w:pPr>
      <w:r>
        <w:rPr>
          <w:rFonts w:ascii="Arial" w:hAnsi="Arial" w:cs="Arial"/>
          <w:sz w:val="22"/>
          <w:szCs w:val="22"/>
        </w:rPr>
        <w:t xml:space="preserve">Organisational change is an extraordinary, ancient phenomenon which can not be shunned. </w:t>
      </w:r>
      <w:r w:rsidR="00611AC8">
        <w:rPr>
          <w:rFonts w:ascii="Arial" w:hAnsi="Arial" w:cs="Arial"/>
          <w:sz w:val="22"/>
          <w:szCs w:val="22"/>
        </w:rPr>
        <w:t xml:space="preserve">Change is absolutely </w:t>
      </w:r>
      <w:r w:rsidR="0066698C">
        <w:rPr>
          <w:rFonts w:ascii="Arial" w:hAnsi="Arial" w:cs="Arial"/>
          <w:sz w:val="22"/>
          <w:szCs w:val="22"/>
        </w:rPr>
        <w:t>essential</w:t>
      </w:r>
      <w:r w:rsidR="00611AC8">
        <w:rPr>
          <w:rFonts w:ascii="Arial" w:hAnsi="Arial" w:cs="Arial"/>
          <w:sz w:val="22"/>
          <w:szCs w:val="22"/>
        </w:rPr>
        <w:t xml:space="preserve"> for companies to grow, learn, progress and thrive. Various internal and external factors in the business environment </w:t>
      </w:r>
      <w:r w:rsidR="0066698C">
        <w:rPr>
          <w:rFonts w:ascii="Arial" w:hAnsi="Arial" w:cs="Arial"/>
          <w:sz w:val="22"/>
          <w:szCs w:val="22"/>
        </w:rPr>
        <w:t>prompt</w:t>
      </w:r>
      <w:r w:rsidR="00611AC8">
        <w:rPr>
          <w:rFonts w:ascii="Arial" w:hAnsi="Arial" w:cs="Arial"/>
          <w:sz w:val="22"/>
          <w:szCs w:val="22"/>
        </w:rPr>
        <w:t xml:space="preserve"> changes. It is imperative for leaders and managers to habitually </w:t>
      </w:r>
      <w:r w:rsidR="0066698C">
        <w:rPr>
          <w:rFonts w:ascii="Arial" w:hAnsi="Arial" w:cs="Arial"/>
          <w:sz w:val="22"/>
          <w:szCs w:val="22"/>
        </w:rPr>
        <w:t>examine</w:t>
      </w:r>
      <w:r w:rsidR="00611AC8">
        <w:rPr>
          <w:rFonts w:ascii="Arial" w:hAnsi="Arial" w:cs="Arial"/>
          <w:sz w:val="22"/>
          <w:szCs w:val="22"/>
        </w:rPr>
        <w:t xml:space="preserve"> the business ecosystem by utilising environmental scanning tools, </w:t>
      </w:r>
      <w:r w:rsidR="004C556A">
        <w:rPr>
          <w:rFonts w:ascii="Arial" w:hAnsi="Arial" w:cs="Arial"/>
          <w:sz w:val="22"/>
          <w:szCs w:val="22"/>
        </w:rPr>
        <w:t>in an effort to</w:t>
      </w:r>
      <w:r w:rsidR="00611AC8">
        <w:rPr>
          <w:rFonts w:ascii="Arial" w:hAnsi="Arial" w:cs="Arial"/>
          <w:sz w:val="22"/>
          <w:szCs w:val="22"/>
        </w:rPr>
        <w:t xml:space="preserve"> capitalise on</w:t>
      </w:r>
      <w:r w:rsidR="004C556A">
        <w:rPr>
          <w:rFonts w:ascii="Arial" w:hAnsi="Arial" w:cs="Arial"/>
          <w:sz w:val="22"/>
          <w:szCs w:val="22"/>
        </w:rPr>
        <w:t xml:space="preserve"> opportunities, </w:t>
      </w:r>
      <w:r w:rsidR="0066698C">
        <w:rPr>
          <w:rFonts w:ascii="Arial" w:hAnsi="Arial" w:cs="Arial"/>
          <w:sz w:val="22"/>
          <w:szCs w:val="22"/>
        </w:rPr>
        <w:t>reduce</w:t>
      </w:r>
      <w:r w:rsidR="004C556A">
        <w:rPr>
          <w:rFonts w:ascii="Arial" w:hAnsi="Arial" w:cs="Arial"/>
          <w:sz w:val="22"/>
          <w:szCs w:val="22"/>
        </w:rPr>
        <w:t xml:space="preserve"> threats and make </w:t>
      </w:r>
      <w:r w:rsidR="0066698C">
        <w:rPr>
          <w:rFonts w:ascii="Arial" w:hAnsi="Arial" w:cs="Arial"/>
          <w:sz w:val="22"/>
          <w:szCs w:val="22"/>
        </w:rPr>
        <w:t xml:space="preserve">the </w:t>
      </w:r>
      <w:r w:rsidR="004C556A">
        <w:rPr>
          <w:rFonts w:ascii="Arial" w:hAnsi="Arial" w:cs="Arial"/>
          <w:sz w:val="22"/>
          <w:szCs w:val="22"/>
        </w:rPr>
        <w:t>necessary adjustments.</w:t>
      </w:r>
    </w:p>
    <w:p w14:paraId="3BC5716B" w14:textId="209CE140" w:rsidR="004C556A" w:rsidRDefault="004C556A" w:rsidP="003F68A2">
      <w:pPr>
        <w:spacing w:line="360" w:lineRule="auto"/>
        <w:jc w:val="both"/>
        <w:rPr>
          <w:rFonts w:ascii="Arial" w:hAnsi="Arial" w:cs="Arial"/>
          <w:sz w:val="22"/>
          <w:szCs w:val="22"/>
        </w:rPr>
      </w:pPr>
    </w:p>
    <w:p w14:paraId="3D7A23C0" w14:textId="0979F65E" w:rsidR="004C556A" w:rsidRDefault="004C556A" w:rsidP="003F68A2">
      <w:pPr>
        <w:spacing w:line="360" w:lineRule="auto"/>
        <w:jc w:val="both"/>
        <w:rPr>
          <w:rFonts w:ascii="Arial" w:hAnsi="Arial" w:cs="Arial"/>
          <w:sz w:val="22"/>
          <w:szCs w:val="22"/>
        </w:rPr>
      </w:pPr>
      <w:r>
        <w:rPr>
          <w:rFonts w:ascii="Arial" w:hAnsi="Arial" w:cs="Arial"/>
          <w:sz w:val="22"/>
          <w:szCs w:val="22"/>
        </w:rPr>
        <w:t xml:space="preserve">Change models are valuable </w:t>
      </w:r>
      <w:r w:rsidR="0041246F">
        <w:rPr>
          <w:rFonts w:ascii="Arial" w:hAnsi="Arial" w:cs="Arial"/>
          <w:sz w:val="22"/>
          <w:szCs w:val="22"/>
        </w:rPr>
        <w:t xml:space="preserve">planning </w:t>
      </w:r>
      <w:r>
        <w:rPr>
          <w:rFonts w:ascii="Arial" w:hAnsi="Arial" w:cs="Arial"/>
          <w:sz w:val="22"/>
          <w:szCs w:val="22"/>
        </w:rPr>
        <w:t xml:space="preserve">frameworks which top-notch entrepreneurs can benefit from to evaluate possible sectors of resistance and </w:t>
      </w:r>
      <w:r w:rsidR="0041246F">
        <w:rPr>
          <w:rFonts w:ascii="Arial" w:hAnsi="Arial" w:cs="Arial"/>
          <w:sz w:val="22"/>
          <w:szCs w:val="22"/>
        </w:rPr>
        <w:t>blueprint</w:t>
      </w:r>
      <w:r>
        <w:rPr>
          <w:rFonts w:ascii="Arial" w:hAnsi="Arial" w:cs="Arial"/>
          <w:sz w:val="22"/>
          <w:szCs w:val="22"/>
        </w:rPr>
        <w:t xml:space="preserve"> sophisticated strategies </w:t>
      </w:r>
      <w:r w:rsidR="0041246F">
        <w:rPr>
          <w:rFonts w:ascii="Arial" w:hAnsi="Arial" w:cs="Arial"/>
          <w:sz w:val="22"/>
          <w:szCs w:val="22"/>
        </w:rPr>
        <w:t>to avoid disruption (Connelly, 2021). Magnificent leaders embrace a range of leadership styles to suit various situations.</w:t>
      </w:r>
    </w:p>
    <w:p w14:paraId="26ED2514" w14:textId="72B43B31" w:rsidR="0041246F" w:rsidRDefault="0041246F" w:rsidP="003F68A2">
      <w:pPr>
        <w:spacing w:line="360" w:lineRule="auto"/>
        <w:jc w:val="both"/>
        <w:rPr>
          <w:rFonts w:ascii="Arial" w:hAnsi="Arial" w:cs="Arial"/>
          <w:sz w:val="22"/>
          <w:szCs w:val="22"/>
        </w:rPr>
      </w:pPr>
    </w:p>
    <w:p w14:paraId="074FB938" w14:textId="79DE89D7" w:rsidR="0041246F" w:rsidRDefault="0041246F" w:rsidP="003F68A2">
      <w:pPr>
        <w:spacing w:line="360" w:lineRule="auto"/>
        <w:jc w:val="both"/>
        <w:rPr>
          <w:rFonts w:ascii="Arial" w:hAnsi="Arial" w:cs="Arial"/>
          <w:sz w:val="22"/>
          <w:szCs w:val="22"/>
        </w:rPr>
      </w:pPr>
      <w:r>
        <w:rPr>
          <w:rFonts w:ascii="Arial" w:hAnsi="Arial" w:cs="Arial"/>
          <w:sz w:val="22"/>
          <w:szCs w:val="22"/>
        </w:rPr>
        <w:t>People</w:t>
      </w:r>
      <w:r w:rsidR="00A260A9">
        <w:rPr>
          <w:rFonts w:ascii="Arial" w:hAnsi="Arial" w:cs="Arial"/>
          <w:sz w:val="22"/>
          <w:szCs w:val="22"/>
        </w:rPr>
        <w:t xml:space="preserve"> and human capital</w:t>
      </w:r>
      <w:r>
        <w:rPr>
          <w:rFonts w:ascii="Arial" w:hAnsi="Arial" w:cs="Arial"/>
          <w:sz w:val="22"/>
          <w:szCs w:val="22"/>
        </w:rPr>
        <w:t xml:space="preserve"> </w:t>
      </w:r>
      <w:r w:rsidR="0066698C">
        <w:rPr>
          <w:rFonts w:ascii="Arial" w:hAnsi="Arial" w:cs="Arial"/>
          <w:sz w:val="22"/>
          <w:szCs w:val="22"/>
        </w:rPr>
        <w:t>contribute to</w:t>
      </w:r>
      <w:r>
        <w:rPr>
          <w:rFonts w:ascii="Arial" w:hAnsi="Arial" w:cs="Arial"/>
          <w:sz w:val="22"/>
          <w:szCs w:val="22"/>
        </w:rPr>
        <w:t xml:space="preserve"> the success of any organisation</w:t>
      </w:r>
      <w:r w:rsidR="00A260A9">
        <w:rPr>
          <w:rFonts w:ascii="Arial" w:hAnsi="Arial" w:cs="Arial"/>
          <w:sz w:val="22"/>
          <w:szCs w:val="22"/>
        </w:rPr>
        <w:t xml:space="preserve">. Culture is a company’s identity which determines how well it functions as a team. A powerful culture attracts and retains the best talent, which improves performance and profitability. Today’s leading companies are masters of managing and effectuating people and change. </w:t>
      </w:r>
    </w:p>
    <w:p w14:paraId="776C4176" w14:textId="0F184F98" w:rsidR="00A260A9" w:rsidRDefault="00A260A9" w:rsidP="003F68A2">
      <w:pPr>
        <w:spacing w:line="360" w:lineRule="auto"/>
        <w:jc w:val="both"/>
        <w:rPr>
          <w:rFonts w:ascii="Arial" w:hAnsi="Arial" w:cs="Arial"/>
          <w:sz w:val="22"/>
          <w:szCs w:val="22"/>
        </w:rPr>
      </w:pPr>
    </w:p>
    <w:p w14:paraId="123C222C" w14:textId="60D80795" w:rsidR="003311D3" w:rsidRDefault="00A260A9" w:rsidP="00C34AE3">
      <w:pPr>
        <w:spacing w:line="360" w:lineRule="auto"/>
        <w:jc w:val="both"/>
        <w:rPr>
          <w:rFonts w:ascii="Arial" w:hAnsi="Arial" w:cs="Arial"/>
          <w:sz w:val="22"/>
          <w:szCs w:val="22"/>
        </w:rPr>
      </w:pPr>
      <w:r>
        <w:rPr>
          <w:rFonts w:ascii="Arial" w:hAnsi="Arial" w:cs="Arial"/>
          <w:sz w:val="22"/>
          <w:szCs w:val="22"/>
        </w:rPr>
        <w:lastRenderedPageBreak/>
        <w:t xml:space="preserve">Change management became popular in the 1900s, it helps </w:t>
      </w:r>
      <w:r w:rsidR="00F649C1">
        <w:rPr>
          <w:rFonts w:ascii="Arial" w:hAnsi="Arial" w:cs="Arial"/>
          <w:sz w:val="22"/>
          <w:szCs w:val="22"/>
        </w:rPr>
        <w:t xml:space="preserve">businesses remain resourceful, sustain a continual state of advancement and </w:t>
      </w:r>
      <w:r w:rsidR="00C34AE3">
        <w:rPr>
          <w:rFonts w:ascii="Arial" w:hAnsi="Arial" w:cs="Arial"/>
          <w:sz w:val="22"/>
          <w:szCs w:val="22"/>
        </w:rPr>
        <w:t xml:space="preserve">reshape strategies for the best results </w:t>
      </w:r>
      <w:r w:rsidR="00F649C1">
        <w:rPr>
          <w:rFonts w:ascii="Arial" w:hAnsi="Arial" w:cs="Arial"/>
          <w:sz w:val="22"/>
          <w:szCs w:val="22"/>
        </w:rPr>
        <w:t xml:space="preserve">(Michigan State University, 2019). </w:t>
      </w:r>
    </w:p>
    <w:p w14:paraId="5AA7BDFD" w14:textId="77777777" w:rsidR="00C34AE3" w:rsidRPr="00C34AE3" w:rsidRDefault="00C34AE3" w:rsidP="00C34AE3">
      <w:pPr>
        <w:spacing w:line="360" w:lineRule="auto"/>
        <w:jc w:val="both"/>
        <w:rPr>
          <w:rFonts w:ascii="Arial" w:hAnsi="Arial" w:cs="Arial"/>
          <w:sz w:val="22"/>
          <w:szCs w:val="22"/>
        </w:rPr>
      </w:pPr>
    </w:p>
    <w:p w14:paraId="69947B4C" w14:textId="04A006C1" w:rsidR="00C94365" w:rsidRDefault="00757F84" w:rsidP="00757F84">
      <w:pPr>
        <w:spacing w:line="360" w:lineRule="auto"/>
        <w:jc w:val="center"/>
        <w:rPr>
          <w:rFonts w:ascii="Arial" w:hAnsi="Arial" w:cs="Arial"/>
          <w:b/>
          <w:bCs/>
          <w:sz w:val="22"/>
          <w:szCs w:val="22"/>
        </w:rPr>
      </w:pPr>
      <w:r>
        <w:rPr>
          <w:rFonts w:ascii="Arial" w:hAnsi="Arial" w:cs="Arial"/>
          <w:b/>
          <w:bCs/>
          <w:sz w:val="22"/>
          <w:szCs w:val="22"/>
        </w:rPr>
        <w:t>REFERENCES</w:t>
      </w:r>
    </w:p>
    <w:p w14:paraId="0A2FDF5A" w14:textId="77777777" w:rsidR="00E44CC2" w:rsidRPr="00152AC6" w:rsidRDefault="00E44CC2" w:rsidP="00757F84">
      <w:pPr>
        <w:spacing w:line="360" w:lineRule="auto"/>
        <w:jc w:val="center"/>
        <w:rPr>
          <w:rFonts w:ascii="Arial" w:hAnsi="Arial" w:cs="Arial"/>
          <w:b/>
          <w:bCs/>
          <w:sz w:val="22"/>
          <w:szCs w:val="22"/>
        </w:rPr>
      </w:pPr>
    </w:p>
    <w:p w14:paraId="65BB2D32" w14:textId="2C1F7CD9" w:rsidR="003311D3" w:rsidRPr="00C34AE3" w:rsidRDefault="00C94365" w:rsidP="00C34AE3">
      <w:pPr>
        <w:spacing w:line="360" w:lineRule="auto"/>
        <w:rPr>
          <w:rFonts w:ascii="Arial" w:hAnsi="Arial" w:cs="Arial"/>
          <w:sz w:val="22"/>
          <w:szCs w:val="22"/>
        </w:rPr>
      </w:pPr>
      <w:r w:rsidRPr="00C34AE3">
        <w:rPr>
          <w:rFonts w:ascii="Arial" w:hAnsi="Arial" w:cs="Arial"/>
          <w:sz w:val="22"/>
          <w:szCs w:val="22"/>
        </w:rPr>
        <w:t xml:space="preserve">Accenture, (2020). </w:t>
      </w:r>
      <w:r w:rsidRPr="00C34AE3">
        <w:rPr>
          <w:rFonts w:ascii="Arial" w:hAnsi="Arial" w:cs="Arial"/>
          <w:i/>
          <w:iCs/>
          <w:sz w:val="22"/>
          <w:szCs w:val="22"/>
        </w:rPr>
        <w:t xml:space="preserve">COVID-19: Post-Coronavirus technology trends. </w:t>
      </w:r>
      <w:r w:rsidRPr="00C34AE3">
        <w:rPr>
          <w:rFonts w:ascii="Arial" w:hAnsi="Arial" w:cs="Arial"/>
          <w:sz w:val="22"/>
          <w:szCs w:val="22"/>
        </w:rPr>
        <w:t xml:space="preserve">[online] Available at: </w:t>
      </w:r>
      <w:hyperlink r:id="rId16" w:history="1">
        <w:r w:rsidRPr="00C34AE3">
          <w:rPr>
            <w:rStyle w:val="Hyperlink"/>
            <w:rFonts w:ascii="Arial" w:hAnsi="Arial" w:cs="Arial"/>
            <w:sz w:val="22"/>
            <w:szCs w:val="22"/>
          </w:rPr>
          <w:t>https://www.accenture.com/gb-en/insights/technology/tech-vision-coronavirus-trends</w:t>
        </w:r>
      </w:hyperlink>
      <w:r w:rsidRPr="00C34AE3">
        <w:rPr>
          <w:rFonts w:ascii="Arial" w:hAnsi="Arial" w:cs="Arial"/>
          <w:sz w:val="22"/>
          <w:szCs w:val="22"/>
        </w:rPr>
        <w:t xml:space="preserve"> [Accessed: 9</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1E4DAFE2" w14:textId="58D0D1E3" w:rsidR="003311D3" w:rsidRPr="00C34AE3" w:rsidRDefault="003311D3" w:rsidP="00C34AE3">
      <w:pPr>
        <w:spacing w:line="360" w:lineRule="auto"/>
        <w:rPr>
          <w:rFonts w:ascii="Arial" w:hAnsi="Arial" w:cs="Arial"/>
          <w:sz w:val="22"/>
          <w:szCs w:val="22"/>
        </w:rPr>
      </w:pPr>
      <w:proofErr w:type="spellStart"/>
      <w:r w:rsidRPr="00C34AE3">
        <w:rPr>
          <w:rFonts w:ascii="Arial" w:hAnsi="Arial" w:cs="Arial"/>
          <w:sz w:val="22"/>
          <w:szCs w:val="22"/>
        </w:rPr>
        <w:t>Adenle</w:t>
      </w:r>
      <w:proofErr w:type="spellEnd"/>
      <w:r w:rsidRPr="00C34AE3">
        <w:rPr>
          <w:rFonts w:ascii="Arial" w:hAnsi="Arial" w:cs="Arial"/>
          <w:sz w:val="22"/>
          <w:szCs w:val="22"/>
        </w:rPr>
        <w:t xml:space="preserve">, C. (2020). Successful change implementation in organisations. [online] Catherine’s Career Corner. Available at: </w:t>
      </w:r>
      <w:hyperlink r:id="rId17" w:history="1">
        <w:r w:rsidRPr="00C34AE3">
          <w:rPr>
            <w:rStyle w:val="Hyperlink"/>
            <w:rFonts w:ascii="Arial" w:hAnsi="Arial" w:cs="Arial"/>
            <w:sz w:val="22"/>
            <w:szCs w:val="22"/>
          </w:rPr>
          <w:t>https://catherinescareercorner.com/2016/01/14/successful-change-implementation-organizations-4-components-infographic/</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48718C97" w14:textId="77777777" w:rsidR="00C34AE3" w:rsidRDefault="00382574" w:rsidP="00C34AE3">
      <w:pPr>
        <w:spacing w:after="160" w:line="360" w:lineRule="auto"/>
        <w:rPr>
          <w:rFonts w:ascii="Arial" w:hAnsi="Arial" w:cs="Arial"/>
          <w:sz w:val="22"/>
          <w:szCs w:val="22"/>
        </w:rPr>
      </w:pPr>
      <w:r w:rsidRPr="00C34AE3">
        <w:rPr>
          <w:rFonts w:ascii="Arial" w:hAnsi="Arial" w:cs="Arial"/>
          <w:sz w:val="22"/>
          <w:szCs w:val="22"/>
        </w:rPr>
        <w:t xml:space="preserve">AGS, (2021). </w:t>
      </w:r>
      <w:r w:rsidRPr="00C34AE3">
        <w:rPr>
          <w:rFonts w:ascii="Arial" w:hAnsi="Arial" w:cs="Arial"/>
          <w:i/>
          <w:iCs/>
          <w:sz w:val="22"/>
          <w:szCs w:val="22"/>
        </w:rPr>
        <w:t xml:space="preserve">5 Types of organisational change management. </w:t>
      </w:r>
      <w:r w:rsidRPr="00C34AE3">
        <w:rPr>
          <w:rFonts w:ascii="Arial" w:hAnsi="Arial" w:cs="Arial"/>
          <w:sz w:val="22"/>
          <w:szCs w:val="22"/>
        </w:rPr>
        <w:t xml:space="preserve">[online] Available at: </w:t>
      </w:r>
      <w:hyperlink r:id="rId18" w:history="1">
        <w:r w:rsidRPr="00C34AE3">
          <w:rPr>
            <w:rFonts w:ascii="Arial" w:hAnsi="Arial" w:cs="Arial"/>
            <w:color w:val="0563C1" w:themeColor="hyperlink"/>
            <w:sz w:val="22"/>
            <w:szCs w:val="22"/>
            <w:u w:val="single"/>
          </w:rPr>
          <w:t>https://www.airiodion.com/types-of-organizational-change/</w:t>
        </w:r>
      </w:hyperlink>
      <w:r w:rsidRPr="00C34AE3">
        <w:rPr>
          <w:rFonts w:ascii="Arial" w:hAnsi="Arial" w:cs="Arial"/>
          <w:sz w:val="22"/>
          <w:szCs w:val="22"/>
        </w:rPr>
        <w:t xml:space="preserve">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57F8AB72" w14:textId="0A3FB0E2" w:rsidR="00C94365" w:rsidRPr="00C34AE3" w:rsidRDefault="00D11A72" w:rsidP="00C34AE3">
      <w:pPr>
        <w:spacing w:after="160" w:line="360" w:lineRule="auto"/>
        <w:rPr>
          <w:rFonts w:ascii="Arial" w:hAnsi="Arial" w:cs="Arial"/>
          <w:sz w:val="22"/>
          <w:szCs w:val="22"/>
        </w:rPr>
      </w:pPr>
      <w:r w:rsidRPr="00C34AE3">
        <w:rPr>
          <w:rFonts w:ascii="Arial" w:hAnsi="Arial" w:cs="Arial"/>
          <w:sz w:val="22"/>
          <w:szCs w:val="22"/>
        </w:rPr>
        <w:t>Ag</w:t>
      </w:r>
      <w:r w:rsidR="005157C0" w:rsidRPr="00C34AE3">
        <w:rPr>
          <w:rFonts w:ascii="Arial" w:hAnsi="Arial" w:cs="Arial"/>
          <w:sz w:val="22"/>
          <w:szCs w:val="22"/>
        </w:rPr>
        <w:t xml:space="preserve">uirre, D., Von Post, R. and </w:t>
      </w:r>
      <w:proofErr w:type="spellStart"/>
      <w:r w:rsidR="005157C0" w:rsidRPr="00C34AE3">
        <w:rPr>
          <w:rFonts w:ascii="Arial" w:hAnsi="Arial" w:cs="Arial"/>
          <w:sz w:val="22"/>
          <w:szCs w:val="22"/>
        </w:rPr>
        <w:t>Alpern</w:t>
      </w:r>
      <w:proofErr w:type="spellEnd"/>
      <w:r w:rsidR="005157C0" w:rsidRPr="00C34AE3">
        <w:rPr>
          <w:rFonts w:ascii="Arial" w:hAnsi="Arial" w:cs="Arial"/>
          <w:sz w:val="22"/>
          <w:szCs w:val="22"/>
        </w:rPr>
        <w:t>, M. (2013).</w:t>
      </w:r>
      <w:r w:rsidR="006C3B1D" w:rsidRPr="00C34AE3">
        <w:rPr>
          <w:rFonts w:ascii="Arial" w:hAnsi="Arial" w:cs="Arial"/>
          <w:sz w:val="22"/>
          <w:szCs w:val="22"/>
        </w:rPr>
        <w:t xml:space="preserve"> Culture’s role in enabling </w:t>
      </w:r>
      <w:r w:rsidR="005819D8" w:rsidRPr="00C34AE3">
        <w:rPr>
          <w:rFonts w:ascii="Arial" w:hAnsi="Arial" w:cs="Arial"/>
          <w:sz w:val="22"/>
          <w:szCs w:val="22"/>
        </w:rPr>
        <w:t xml:space="preserve">organisational change. [online] Strategy&amp; formerly Booz and Company. Available at: </w:t>
      </w:r>
      <w:hyperlink r:id="rId19" w:history="1">
        <w:r w:rsidR="00D90A1A" w:rsidRPr="00C34AE3">
          <w:rPr>
            <w:rStyle w:val="Hyperlink"/>
            <w:rFonts w:ascii="Arial" w:hAnsi="Arial" w:cs="Arial"/>
            <w:sz w:val="22"/>
            <w:szCs w:val="22"/>
          </w:rPr>
          <w:t>https://www.strategyand.pwc.com/gx/en/insights/2002-2013/cultures-role/strategyand-cultures-role-in-enabling-organizational-change.pdf</w:t>
        </w:r>
      </w:hyperlink>
      <w:r w:rsidR="00D90A1A" w:rsidRPr="00C34AE3">
        <w:rPr>
          <w:rFonts w:ascii="Arial" w:hAnsi="Arial" w:cs="Arial"/>
          <w:sz w:val="22"/>
          <w:szCs w:val="22"/>
        </w:rPr>
        <w:t xml:space="preserve"> [Accessed: 4</w:t>
      </w:r>
      <w:r w:rsidR="00D90A1A" w:rsidRPr="00C34AE3">
        <w:rPr>
          <w:rFonts w:ascii="Arial" w:hAnsi="Arial" w:cs="Arial"/>
          <w:sz w:val="22"/>
          <w:szCs w:val="22"/>
          <w:vertAlign w:val="superscript"/>
        </w:rPr>
        <w:t>th</w:t>
      </w:r>
      <w:r w:rsidR="00D90A1A" w:rsidRPr="00C34AE3">
        <w:rPr>
          <w:rFonts w:ascii="Arial" w:hAnsi="Arial" w:cs="Arial"/>
          <w:sz w:val="22"/>
          <w:szCs w:val="22"/>
        </w:rPr>
        <w:t xml:space="preserve"> April 2021].</w:t>
      </w:r>
    </w:p>
    <w:p w14:paraId="5F4CFF67" w14:textId="6A364E1E" w:rsidR="009D1403" w:rsidRPr="00C34AE3" w:rsidRDefault="006A1794" w:rsidP="00C34AE3">
      <w:pPr>
        <w:spacing w:line="360" w:lineRule="auto"/>
        <w:rPr>
          <w:rFonts w:ascii="Arial" w:hAnsi="Arial" w:cs="Arial"/>
          <w:sz w:val="22"/>
          <w:szCs w:val="22"/>
        </w:rPr>
      </w:pPr>
      <w:proofErr w:type="spellStart"/>
      <w:r w:rsidRPr="00C34AE3">
        <w:rPr>
          <w:rFonts w:ascii="Arial" w:hAnsi="Arial" w:cs="Arial"/>
          <w:sz w:val="22"/>
          <w:szCs w:val="22"/>
        </w:rPr>
        <w:t>Akinbode</w:t>
      </w:r>
      <w:proofErr w:type="spellEnd"/>
      <w:r w:rsidRPr="00C34AE3">
        <w:rPr>
          <w:rFonts w:ascii="Arial" w:hAnsi="Arial" w:cs="Arial"/>
          <w:sz w:val="22"/>
          <w:szCs w:val="22"/>
        </w:rPr>
        <w:t xml:space="preserve">, A. and </w:t>
      </w:r>
      <w:proofErr w:type="spellStart"/>
      <w:r w:rsidRPr="00C34AE3">
        <w:rPr>
          <w:rFonts w:ascii="Arial" w:hAnsi="Arial" w:cs="Arial"/>
          <w:sz w:val="22"/>
          <w:szCs w:val="22"/>
        </w:rPr>
        <w:t>Shuhumi</w:t>
      </w:r>
      <w:proofErr w:type="spellEnd"/>
      <w:r w:rsidRPr="00C34AE3">
        <w:rPr>
          <w:rFonts w:ascii="Arial" w:hAnsi="Arial" w:cs="Arial"/>
          <w:sz w:val="22"/>
          <w:szCs w:val="22"/>
        </w:rPr>
        <w:t xml:space="preserve">, S. (2018). Change Management process and leadership styles. </w:t>
      </w:r>
      <w:r w:rsidRPr="00C34AE3">
        <w:rPr>
          <w:rFonts w:ascii="Arial" w:hAnsi="Arial" w:cs="Arial"/>
          <w:i/>
          <w:iCs/>
          <w:sz w:val="22"/>
          <w:szCs w:val="22"/>
        </w:rPr>
        <w:t xml:space="preserve">International Journal of Social Sciences, </w:t>
      </w:r>
      <w:r w:rsidRPr="00C34AE3">
        <w:rPr>
          <w:rFonts w:ascii="Arial" w:hAnsi="Arial" w:cs="Arial"/>
          <w:sz w:val="22"/>
          <w:szCs w:val="22"/>
        </w:rPr>
        <w:t xml:space="preserve">[online] Volume 4(2), p. 609. Available at: </w:t>
      </w:r>
      <w:hyperlink r:id="rId20" w:history="1">
        <w:r w:rsidRPr="00C34AE3">
          <w:rPr>
            <w:rStyle w:val="Hyperlink"/>
            <w:rFonts w:ascii="Arial" w:hAnsi="Arial" w:cs="Arial"/>
            <w:sz w:val="22"/>
            <w:szCs w:val="22"/>
          </w:rPr>
          <w:t>https://www.researchgate.net/publication/327189069_CHANGE_MANAGEMENT_PROCESS_AND_LEADERSHIP_STYLES</w:t>
        </w:r>
      </w:hyperlink>
      <w:r w:rsidRPr="00C34AE3">
        <w:rPr>
          <w:rFonts w:ascii="Arial" w:hAnsi="Arial" w:cs="Arial"/>
          <w:sz w:val="22"/>
          <w:szCs w:val="22"/>
        </w:rPr>
        <w:t xml:space="preserve"> </w:t>
      </w:r>
      <w:r w:rsidR="009D1403" w:rsidRPr="00C34AE3">
        <w:rPr>
          <w:rFonts w:ascii="Arial" w:hAnsi="Arial" w:cs="Arial"/>
          <w:sz w:val="22"/>
          <w:szCs w:val="22"/>
        </w:rPr>
        <w:t>[Accessed: 21</w:t>
      </w:r>
      <w:r w:rsidR="009D1403" w:rsidRPr="00C34AE3">
        <w:rPr>
          <w:rFonts w:ascii="Arial" w:hAnsi="Arial" w:cs="Arial"/>
          <w:sz w:val="22"/>
          <w:szCs w:val="22"/>
          <w:vertAlign w:val="superscript"/>
        </w:rPr>
        <w:t>st</w:t>
      </w:r>
      <w:r w:rsidR="009D1403" w:rsidRPr="00C34AE3">
        <w:rPr>
          <w:rFonts w:ascii="Arial" w:hAnsi="Arial" w:cs="Arial"/>
          <w:sz w:val="22"/>
          <w:szCs w:val="22"/>
        </w:rPr>
        <w:t xml:space="preserve"> March 2021].</w:t>
      </w:r>
    </w:p>
    <w:p w14:paraId="0ADC3684" w14:textId="405FD1F4" w:rsidR="007212A0" w:rsidRPr="00C34AE3" w:rsidRDefault="00DB44C7" w:rsidP="00C34AE3">
      <w:pPr>
        <w:spacing w:line="360" w:lineRule="auto"/>
        <w:rPr>
          <w:rFonts w:ascii="Arial" w:hAnsi="Arial" w:cs="Arial"/>
          <w:sz w:val="22"/>
          <w:szCs w:val="22"/>
        </w:rPr>
      </w:pPr>
      <w:r w:rsidRPr="00C34AE3">
        <w:rPr>
          <w:rFonts w:ascii="Arial" w:hAnsi="Arial" w:cs="Arial"/>
          <w:sz w:val="22"/>
          <w:szCs w:val="22"/>
        </w:rPr>
        <w:t>Apps Run the World, (2021).</w:t>
      </w:r>
      <w:r w:rsidRPr="00C34AE3">
        <w:rPr>
          <w:rFonts w:ascii="Arial" w:hAnsi="Arial" w:cs="Arial"/>
          <w:i/>
          <w:iCs/>
          <w:sz w:val="22"/>
          <w:szCs w:val="22"/>
        </w:rPr>
        <w:t xml:space="preserve"> Virgin Media software purchases and digital transformation initiatives. </w:t>
      </w:r>
      <w:r w:rsidRPr="00C34AE3">
        <w:rPr>
          <w:rFonts w:ascii="Arial" w:hAnsi="Arial" w:cs="Arial"/>
          <w:sz w:val="22"/>
          <w:szCs w:val="22"/>
        </w:rPr>
        <w:t xml:space="preserve">[online] Available at: </w:t>
      </w:r>
      <w:hyperlink r:id="rId21" w:anchor=":~:text=During%20our%20research%2C%20we%20have,decision%2Dmakers%20and%20key%20stakeholders" w:history="1">
        <w:r w:rsidRPr="00C34AE3">
          <w:rPr>
            <w:rStyle w:val="Hyperlink"/>
            <w:rFonts w:ascii="Arial" w:hAnsi="Arial" w:cs="Arial"/>
            <w:sz w:val="22"/>
            <w:szCs w:val="22"/>
          </w:rPr>
          <w:t>https://www.appsruntheworld.com/customers-database/customers/view/virgin-media-united-kingdom#:~:text=During%20our%20research%2C%20we%20have,decision%2Dmakers%20and%20key%20stakeholders</w:t>
        </w:r>
      </w:hyperlink>
      <w:r w:rsidRPr="00C34AE3">
        <w:rPr>
          <w:rFonts w:ascii="Arial" w:hAnsi="Arial" w:cs="Arial"/>
          <w:sz w:val="22"/>
          <w:szCs w:val="22"/>
        </w:rPr>
        <w:t>. [Accessed: 5</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324CFC4B" w14:textId="472B696D" w:rsidR="000102A1" w:rsidRPr="00C34AE3" w:rsidRDefault="007212A0" w:rsidP="00C34AE3">
      <w:pPr>
        <w:spacing w:line="360" w:lineRule="auto"/>
        <w:rPr>
          <w:rFonts w:ascii="Arial" w:hAnsi="Arial" w:cs="Arial"/>
          <w:sz w:val="22"/>
          <w:szCs w:val="22"/>
        </w:rPr>
      </w:pPr>
      <w:r w:rsidRPr="00C34AE3">
        <w:rPr>
          <w:rFonts w:ascii="Arial" w:hAnsi="Arial" w:cs="Arial"/>
          <w:sz w:val="22"/>
          <w:szCs w:val="22"/>
        </w:rPr>
        <w:t xml:space="preserve">Association for Project Management (2020). </w:t>
      </w:r>
      <w:r w:rsidRPr="00C34AE3">
        <w:rPr>
          <w:rFonts w:ascii="Arial" w:hAnsi="Arial" w:cs="Arial"/>
          <w:i/>
          <w:iCs/>
          <w:sz w:val="22"/>
          <w:szCs w:val="22"/>
        </w:rPr>
        <w:t xml:space="preserve">What is change management and organisational change? </w:t>
      </w:r>
      <w:r w:rsidRPr="00C34AE3">
        <w:rPr>
          <w:rFonts w:ascii="Arial" w:hAnsi="Arial" w:cs="Arial"/>
          <w:sz w:val="22"/>
          <w:szCs w:val="22"/>
        </w:rPr>
        <w:t xml:space="preserve">[online] Available at: </w:t>
      </w:r>
      <w:hyperlink r:id="rId22" w:history="1">
        <w:r w:rsidRPr="00C34AE3">
          <w:rPr>
            <w:rStyle w:val="Hyperlink"/>
            <w:rFonts w:ascii="Arial" w:hAnsi="Arial" w:cs="Arial"/>
            <w:sz w:val="22"/>
            <w:szCs w:val="22"/>
          </w:rPr>
          <w:t>https://www.apm.org.uk/resources/what-is-project-management/what-is-change-management/</w:t>
        </w:r>
      </w:hyperlink>
      <w:r w:rsidRPr="00C34AE3">
        <w:rPr>
          <w:rFonts w:ascii="Arial" w:hAnsi="Arial" w:cs="Arial"/>
          <w:sz w:val="22"/>
          <w:szCs w:val="22"/>
        </w:rPr>
        <w:t xml:space="preserve"> [Accessed: 2</w:t>
      </w:r>
      <w:r w:rsidRPr="00C34AE3">
        <w:rPr>
          <w:rFonts w:ascii="Arial" w:hAnsi="Arial" w:cs="Arial"/>
          <w:sz w:val="22"/>
          <w:szCs w:val="22"/>
          <w:vertAlign w:val="superscript"/>
        </w:rPr>
        <w:t>nd</w:t>
      </w:r>
      <w:r w:rsidRPr="00C34AE3">
        <w:rPr>
          <w:rFonts w:ascii="Arial" w:hAnsi="Arial" w:cs="Arial"/>
          <w:sz w:val="22"/>
          <w:szCs w:val="22"/>
        </w:rPr>
        <w:t xml:space="preserve"> April 2021].</w:t>
      </w:r>
    </w:p>
    <w:p w14:paraId="5E1FFB84" w14:textId="277EF17A" w:rsidR="000102A1" w:rsidRPr="00C34AE3" w:rsidRDefault="000102A1" w:rsidP="00C34AE3">
      <w:pPr>
        <w:spacing w:line="360" w:lineRule="auto"/>
        <w:rPr>
          <w:rFonts w:ascii="Arial" w:hAnsi="Arial" w:cs="Arial"/>
          <w:sz w:val="22"/>
          <w:szCs w:val="22"/>
        </w:rPr>
      </w:pPr>
      <w:r w:rsidRPr="00C34AE3">
        <w:rPr>
          <w:rFonts w:ascii="Arial" w:hAnsi="Arial" w:cs="Arial"/>
          <w:sz w:val="22"/>
          <w:szCs w:val="22"/>
        </w:rPr>
        <w:t xml:space="preserve">AZ Quotes, (2021). </w:t>
      </w:r>
      <w:r w:rsidRPr="00C34AE3">
        <w:rPr>
          <w:rFonts w:ascii="Arial" w:hAnsi="Arial" w:cs="Arial"/>
          <w:i/>
          <w:iCs/>
          <w:color w:val="262626" w:themeColor="text1" w:themeTint="D9"/>
          <w:sz w:val="22"/>
          <w:szCs w:val="22"/>
        </w:rPr>
        <w:t xml:space="preserve">Every success story is a tale of constant adaption, revision and change. </w:t>
      </w:r>
      <w:r w:rsidRPr="00C34AE3">
        <w:rPr>
          <w:rFonts w:ascii="Arial" w:hAnsi="Arial" w:cs="Arial"/>
          <w:color w:val="262626" w:themeColor="text1" w:themeTint="D9"/>
          <w:sz w:val="22"/>
          <w:szCs w:val="22"/>
        </w:rPr>
        <w:t xml:space="preserve">Available at: </w:t>
      </w:r>
      <w:hyperlink r:id="rId23" w:history="1">
        <w:r w:rsidRPr="00C34AE3">
          <w:rPr>
            <w:rStyle w:val="Hyperlink"/>
            <w:rFonts w:ascii="Arial" w:hAnsi="Arial" w:cs="Arial"/>
            <w:sz w:val="22"/>
            <w:szCs w:val="22"/>
          </w:rPr>
          <w:t>https://www.azquotes.com/search_results.html?query=Every+success+story+is+a+tale+of+constant+adaption%2C+revision+and+change</w:t>
        </w:r>
      </w:hyperlink>
      <w:r w:rsidRPr="00C34AE3">
        <w:rPr>
          <w:rFonts w:ascii="Arial" w:hAnsi="Arial" w:cs="Arial"/>
          <w:color w:val="262626" w:themeColor="text1" w:themeTint="D9"/>
          <w:sz w:val="22"/>
          <w:szCs w:val="22"/>
        </w:rPr>
        <w:t>. [Accessed: 20</w:t>
      </w:r>
      <w:r w:rsidRPr="00C34AE3">
        <w:rPr>
          <w:rFonts w:ascii="Arial" w:hAnsi="Arial" w:cs="Arial"/>
          <w:color w:val="262626" w:themeColor="text1" w:themeTint="D9"/>
          <w:sz w:val="22"/>
          <w:szCs w:val="22"/>
          <w:vertAlign w:val="superscript"/>
        </w:rPr>
        <w:t>th</w:t>
      </w:r>
      <w:r w:rsidRPr="00C34AE3">
        <w:rPr>
          <w:rFonts w:ascii="Arial" w:hAnsi="Arial" w:cs="Arial"/>
          <w:color w:val="262626" w:themeColor="text1" w:themeTint="D9"/>
          <w:sz w:val="22"/>
          <w:szCs w:val="22"/>
        </w:rPr>
        <w:t xml:space="preserve"> March 2021].</w:t>
      </w:r>
    </w:p>
    <w:p w14:paraId="48BA3866" w14:textId="77777777" w:rsidR="00DB44C7" w:rsidRPr="00C34AE3" w:rsidRDefault="00DB44C7" w:rsidP="00C34AE3">
      <w:pPr>
        <w:spacing w:line="360" w:lineRule="auto"/>
        <w:rPr>
          <w:rFonts w:ascii="Arial" w:hAnsi="Arial" w:cs="Arial"/>
          <w:sz w:val="22"/>
          <w:szCs w:val="22"/>
        </w:rPr>
      </w:pPr>
    </w:p>
    <w:p w14:paraId="30F1D190" w14:textId="67785C01" w:rsidR="00DC1225" w:rsidRPr="00C34AE3" w:rsidRDefault="005D731F" w:rsidP="00C34AE3">
      <w:pPr>
        <w:spacing w:line="360" w:lineRule="auto"/>
        <w:rPr>
          <w:rFonts w:ascii="Arial" w:hAnsi="Arial" w:cs="Arial"/>
          <w:sz w:val="22"/>
          <w:szCs w:val="22"/>
        </w:rPr>
      </w:pPr>
      <w:r w:rsidRPr="00C34AE3">
        <w:rPr>
          <w:rFonts w:ascii="Arial" w:hAnsi="Arial" w:cs="Arial"/>
          <w:sz w:val="22"/>
          <w:szCs w:val="22"/>
        </w:rPr>
        <w:lastRenderedPageBreak/>
        <w:t xml:space="preserve">Bain &amp; Company, (2018). </w:t>
      </w:r>
      <w:r w:rsidR="002920B0" w:rsidRPr="00C34AE3">
        <w:rPr>
          <w:rFonts w:ascii="Arial" w:hAnsi="Arial" w:cs="Arial"/>
          <w:i/>
          <w:iCs/>
          <w:sz w:val="22"/>
          <w:szCs w:val="22"/>
        </w:rPr>
        <w:t xml:space="preserve">Change management programmes. </w:t>
      </w:r>
      <w:r w:rsidR="002920B0" w:rsidRPr="00C34AE3">
        <w:rPr>
          <w:rFonts w:ascii="Arial" w:hAnsi="Arial" w:cs="Arial"/>
          <w:sz w:val="22"/>
          <w:szCs w:val="22"/>
        </w:rPr>
        <w:t xml:space="preserve">[online] Available at: </w:t>
      </w:r>
      <w:hyperlink r:id="rId24" w:anchor=":~:text=A%20Change%20Management%20Program%20allows,mitigating%20risks%20and%20monitoring%20progress" w:history="1">
        <w:r w:rsidR="00DC1225" w:rsidRPr="00C34AE3">
          <w:rPr>
            <w:rStyle w:val="Hyperlink"/>
            <w:rFonts w:ascii="Arial" w:hAnsi="Arial" w:cs="Arial"/>
            <w:sz w:val="22"/>
            <w:szCs w:val="22"/>
          </w:rPr>
          <w:t>https://www.bain.com/insights/management-tools-change-management-programs/#:~:text=A%20Change%20Management%20Program%20allows,mitigating%20risks%20and%20monitoring%20progress</w:t>
        </w:r>
      </w:hyperlink>
      <w:r w:rsidR="00DC1225" w:rsidRPr="00C34AE3">
        <w:rPr>
          <w:rFonts w:ascii="Arial" w:hAnsi="Arial" w:cs="Arial"/>
          <w:sz w:val="22"/>
          <w:szCs w:val="22"/>
        </w:rPr>
        <w:t>. [Accessed: 4</w:t>
      </w:r>
      <w:r w:rsidR="00DC1225" w:rsidRPr="00C34AE3">
        <w:rPr>
          <w:rFonts w:ascii="Arial" w:hAnsi="Arial" w:cs="Arial"/>
          <w:sz w:val="22"/>
          <w:szCs w:val="22"/>
          <w:vertAlign w:val="superscript"/>
        </w:rPr>
        <w:t>th</w:t>
      </w:r>
      <w:r w:rsidR="00DC1225" w:rsidRPr="00C34AE3">
        <w:rPr>
          <w:rFonts w:ascii="Arial" w:hAnsi="Arial" w:cs="Arial"/>
          <w:sz w:val="22"/>
          <w:szCs w:val="22"/>
        </w:rPr>
        <w:t xml:space="preserve"> April 2021].</w:t>
      </w:r>
    </w:p>
    <w:p w14:paraId="41C18A82" w14:textId="0F6E714D" w:rsidR="00E95934" w:rsidRPr="00C34AE3" w:rsidRDefault="00E672FD" w:rsidP="00C34AE3">
      <w:pPr>
        <w:spacing w:line="360" w:lineRule="auto"/>
        <w:rPr>
          <w:rFonts w:ascii="Arial" w:hAnsi="Arial" w:cs="Arial"/>
          <w:sz w:val="22"/>
          <w:szCs w:val="22"/>
        </w:rPr>
      </w:pPr>
      <w:proofErr w:type="spellStart"/>
      <w:r w:rsidRPr="00C34AE3">
        <w:rPr>
          <w:rFonts w:ascii="Arial" w:hAnsi="Arial" w:cs="Arial"/>
          <w:sz w:val="22"/>
          <w:szCs w:val="22"/>
        </w:rPr>
        <w:t>Bedigan</w:t>
      </w:r>
      <w:proofErr w:type="spellEnd"/>
      <w:r w:rsidRPr="00C34AE3">
        <w:rPr>
          <w:rFonts w:ascii="Arial" w:hAnsi="Arial" w:cs="Arial"/>
          <w:sz w:val="22"/>
          <w:szCs w:val="22"/>
        </w:rPr>
        <w:t xml:space="preserve">, M. (2020). Virgin Media data breach that exposes personal details of 900,000 customers. </w:t>
      </w:r>
      <w:r w:rsidRPr="00C34AE3">
        <w:rPr>
          <w:rFonts w:ascii="Arial" w:hAnsi="Arial" w:cs="Arial"/>
          <w:i/>
          <w:iCs/>
          <w:sz w:val="22"/>
          <w:szCs w:val="22"/>
        </w:rPr>
        <w:t xml:space="preserve">Independent, </w:t>
      </w:r>
      <w:r w:rsidRPr="00C34AE3">
        <w:rPr>
          <w:rFonts w:ascii="Arial" w:hAnsi="Arial" w:cs="Arial"/>
          <w:sz w:val="22"/>
          <w:szCs w:val="22"/>
        </w:rPr>
        <w:t xml:space="preserve">[online]. Available at: </w:t>
      </w:r>
      <w:hyperlink r:id="rId25" w:history="1">
        <w:r w:rsidRPr="00C34AE3">
          <w:rPr>
            <w:rStyle w:val="Hyperlink"/>
            <w:rFonts w:ascii="Arial" w:hAnsi="Arial" w:cs="Arial"/>
            <w:sz w:val="22"/>
            <w:szCs w:val="22"/>
          </w:rPr>
          <w:t>https://www.independent.co.uk/news/business/virgin-media-data-breach-database-secure-am-i-affected-hack-a9380476.html</w:t>
        </w:r>
      </w:hyperlink>
      <w:r w:rsidRPr="00C34AE3">
        <w:rPr>
          <w:rFonts w:ascii="Arial" w:hAnsi="Arial" w:cs="Arial"/>
          <w:sz w:val="22"/>
          <w:szCs w:val="22"/>
        </w:rPr>
        <w:t xml:space="preserve"> [Accessed: 12</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53CB8531" w14:textId="1AFD4FC5" w:rsidR="00E95934" w:rsidRPr="00C34AE3" w:rsidRDefault="00E95934" w:rsidP="00C34AE3">
      <w:pPr>
        <w:spacing w:line="360" w:lineRule="auto"/>
        <w:rPr>
          <w:rFonts w:ascii="Arial" w:hAnsi="Arial" w:cs="Arial"/>
          <w:sz w:val="22"/>
          <w:szCs w:val="22"/>
        </w:rPr>
      </w:pPr>
      <w:r w:rsidRPr="00C34AE3">
        <w:rPr>
          <w:rFonts w:ascii="Arial" w:hAnsi="Arial" w:cs="Arial"/>
          <w:sz w:val="22"/>
          <w:szCs w:val="22"/>
        </w:rPr>
        <w:t xml:space="preserve">Beehive, (2020). </w:t>
      </w:r>
      <w:r w:rsidRPr="00C34AE3">
        <w:rPr>
          <w:rFonts w:ascii="Arial" w:hAnsi="Arial" w:cs="Arial"/>
          <w:i/>
          <w:iCs/>
          <w:sz w:val="22"/>
          <w:szCs w:val="22"/>
        </w:rPr>
        <w:t xml:space="preserve">Purpose, mission and values alignment: Beehive’s guide to driving meaningful strategic growth. </w:t>
      </w:r>
      <w:r w:rsidRPr="00C34AE3">
        <w:rPr>
          <w:rFonts w:ascii="Arial" w:hAnsi="Arial" w:cs="Arial"/>
          <w:sz w:val="22"/>
          <w:szCs w:val="22"/>
        </w:rPr>
        <w:t xml:space="preserve">[Blog] Available at: </w:t>
      </w:r>
      <w:hyperlink r:id="rId26" w:history="1">
        <w:r w:rsidRPr="00C34AE3">
          <w:rPr>
            <w:rStyle w:val="Hyperlink"/>
            <w:rFonts w:ascii="Arial" w:hAnsi="Arial" w:cs="Arial"/>
            <w:sz w:val="22"/>
            <w:szCs w:val="22"/>
          </w:rPr>
          <w:t>https://beehivepr.biz/purpose-mission-values-alignment/</w:t>
        </w:r>
      </w:hyperlink>
      <w:r w:rsidRPr="00C34AE3">
        <w:rPr>
          <w:rFonts w:ascii="Arial" w:hAnsi="Arial" w:cs="Arial"/>
          <w:sz w:val="22"/>
          <w:szCs w:val="22"/>
        </w:rPr>
        <w:t xml:space="preserve"> [Accessed: 27</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78FA1159" w14:textId="02EA0645" w:rsidR="00243567" w:rsidRPr="00C34AE3" w:rsidRDefault="00467F34" w:rsidP="00C34AE3">
      <w:pPr>
        <w:spacing w:line="360" w:lineRule="auto"/>
        <w:rPr>
          <w:rFonts w:ascii="Arial" w:hAnsi="Arial" w:cs="Arial"/>
          <w:sz w:val="22"/>
          <w:szCs w:val="22"/>
        </w:rPr>
      </w:pPr>
      <w:r w:rsidRPr="00C34AE3">
        <w:rPr>
          <w:rFonts w:ascii="Arial" w:hAnsi="Arial" w:cs="Arial"/>
          <w:sz w:val="22"/>
          <w:szCs w:val="22"/>
        </w:rPr>
        <w:t>Ben-</w:t>
      </w:r>
      <w:proofErr w:type="spellStart"/>
      <w:r w:rsidRPr="00C34AE3">
        <w:rPr>
          <w:rFonts w:ascii="Arial" w:hAnsi="Arial" w:cs="Arial"/>
          <w:sz w:val="22"/>
          <w:szCs w:val="22"/>
        </w:rPr>
        <w:t>Hur</w:t>
      </w:r>
      <w:proofErr w:type="spellEnd"/>
      <w:r w:rsidRPr="00C34AE3">
        <w:rPr>
          <w:rFonts w:ascii="Arial" w:hAnsi="Arial" w:cs="Arial"/>
          <w:sz w:val="22"/>
          <w:szCs w:val="22"/>
        </w:rPr>
        <w:t xml:space="preserve">, S., Avagyan, K., McTeague, L. and Kinley, N. (2018). Changing employee behaviour. [online] IMD. Available at: </w:t>
      </w:r>
      <w:hyperlink r:id="rId27" w:history="1">
        <w:r w:rsidRPr="00C34AE3">
          <w:rPr>
            <w:rStyle w:val="Hyperlink"/>
            <w:rFonts w:ascii="Arial" w:hAnsi="Arial" w:cs="Arial"/>
            <w:sz w:val="22"/>
            <w:szCs w:val="22"/>
          </w:rPr>
          <w:t>https://www.imd.org/research-knowledge/articles/how-can-you-motivate-employees-to-change-their-behavior/</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08B3A53B" w14:textId="66FF4667" w:rsidR="00467F34" w:rsidRPr="00C34AE3" w:rsidRDefault="00243567" w:rsidP="00C34AE3">
      <w:pPr>
        <w:spacing w:line="360" w:lineRule="auto"/>
        <w:rPr>
          <w:rFonts w:ascii="Arial" w:hAnsi="Arial" w:cs="Arial"/>
          <w:sz w:val="22"/>
          <w:szCs w:val="22"/>
        </w:rPr>
      </w:pPr>
      <w:r w:rsidRPr="00C34AE3">
        <w:rPr>
          <w:rFonts w:ascii="Arial" w:hAnsi="Arial" w:cs="Arial"/>
          <w:sz w:val="22"/>
          <w:szCs w:val="22"/>
        </w:rPr>
        <w:t xml:space="preserve">Benton, D. (2020). </w:t>
      </w:r>
      <w:r w:rsidR="0031262E" w:rsidRPr="00C34AE3">
        <w:rPr>
          <w:rFonts w:ascii="Arial" w:hAnsi="Arial" w:cs="Arial"/>
          <w:sz w:val="22"/>
          <w:szCs w:val="22"/>
        </w:rPr>
        <w:t xml:space="preserve">Virgin Media: A customer focused digital transformation. [online] </w:t>
      </w:r>
      <w:r w:rsidR="00AF5A40" w:rsidRPr="00C34AE3">
        <w:rPr>
          <w:rFonts w:ascii="Arial" w:hAnsi="Arial" w:cs="Arial"/>
          <w:sz w:val="22"/>
          <w:szCs w:val="22"/>
        </w:rPr>
        <w:t>B2E Media</w:t>
      </w:r>
      <w:r w:rsidR="00206606" w:rsidRPr="00C34AE3">
        <w:rPr>
          <w:rFonts w:ascii="Arial" w:hAnsi="Arial" w:cs="Arial"/>
          <w:sz w:val="22"/>
          <w:szCs w:val="22"/>
        </w:rPr>
        <w:t xml:space="preserve">. Available at: </w:t>
      </w:r>
      <w:hyperlink r:id="rId28" w:history="1">
        <w:r w:rsidR="00206606" w:rsidRPr="00C34AE3">
          <w:rPr>
            <w:rStyle w:val="Hyperlink"/>
            <w:rFonts w:ascii="Arial" w:hAnsi="Arial" w:cs="Arial"/>
            <w:sz w:val="22"/>
            <w:szCs w:val="22"/>
          </w:rPr>
          <w:t>https://www.b2e-media.com/executiveinsights/virgin-media-a-customer-focused-digital-transformation</w:t>
        </w:r>
      </w:hyperlink>
      <w:r w:rsidR="00206606" w:rsidRPr="00C34AE3">
        <w:rPr>
          <w:rFonts w:ascii="Arial" w:hAnsi="Arial" w:cs="Arial"/>
          <w:sz w:val="22"/>
          <w:szCs w:val="22"/>
        </w:rPr>
        <w:t xml:space="preserve"> [Accessed: 6</w:t>
      </w:r>
      <w:r w:rsidR="00206606" w:rsidRPr="00C34AE3">
        <w:rPr>
          <w:rFonts w:ascii="Arial" w:hAnsi="Arial" w:cs="Arial"/>
          <w:sz w:val="22"/>
          <w:szCs w:val="22"/>
          <w:vertAlign w:val="superscript"/>
        </w:rPr>
        <w:t>th</w:t>
      </w:r>
      <w:r w:rsidR="00206606" w:rsidRPr="00C34AE3">
        <w:rPr>
          <w:rFonts w:ascii="Arial" w:hAnsi="Arial" w:cs="Arial"/>
          <w:sz w:val="22"/>
          <w:szCs w:val="22"/>
        </w:rPr>
        <w:t xml:space="preserve"> April 2021].</w:t>
      </w:r>
    </w:p>
    <w:p w14:paraId="1314C564" w14:textId="6A3CC63E" w:rsidR="00AA7508" w:rsidRPr="00C34AE3" w:rsidRDefault="0088074D" w:rsidP="00C34AE3">
      <w:pPr>
        <w:spacing w:line="360" w:lineRule="auto"/>
        <w:rPr>
          <w:rFonts w:ascii="Arial" w:hAnsi="Arial" w:cs="Arial"/>
          <w:sz w:val="22"/>
          <w:szCs w:val="22"/>
        </w:rPr>
      </w:pPr>
      <w:r w:rsidRPr="00C34AE3">
        <w:rPr>
          <w:rFonts w:ascii="Arial" w:hAnsi="Arial" w:cs="Arial"/>
          <w:sz w:val="22"/>
          <w:szCs w:val="22"/>
        </w:rPr>
        <w:t xml:space="preserve">Bi, B. (2019). What will come after the information age? [online] Forbes. Available at: </w:t>
      </w:r>
      <w:hyperlink r:id="rId29" w:history="1">
        <w:r w:rsidRPr="00C34AE3">
          <w:rPr>
            <w:rStyle w:val="Hyperlink"/>
            <w:rFonts w:ascii="Arial" w:hAnsi="Arial" w:cs="Arial"/>
            <w:sz w:val="22"/>
            <w:szCs w:val="22"/>
          </w:rPr>
          <w:t>https://www.forbes.com/sites/quora/2019/01/16/what-will-come-after-the-information-age/?sh=5aeca2023d7d</w:t>
        </w:r>
      </w:hyperlink>
      <w:r w:rsidRPr="00C34AE3">
        <w:rPr>
          <w:rFonts w:ascii="Arial" w:hAnsi="Arial" w:cs="Arial"/>
          <w:sz w:val="22"/>
          <w:szCs w:val="22"/>
        </w:rPr>
        <w:t xml:space="preserve"> [Accessed: 17</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14911CA7" w14:textId="388E2DC9" w:rsidR="0088074D" w:rsidRPr="00C34AE3" w:rsidRDefault="00AA7508" w:rsidP="00C34AE3">
      <w:pPr>
        <w:spacing w:line="360" w:lineRule="auto"/>
        <w:rPr>
          <w:rFonts w:ascii="Arial" w:hAnsi="Arial" w:cs="Arial"/>
          <w:sz w:val="22"/>
          <w:szCs w:val="22"/>
        </w:rPr>
      </w:pPr>
      <w:r w:rsidRPr="00C34AE3">
        <w:rPr>
          <w:rFonts w:ascii="Arial" w:hAnsi="Arial" w:cs="Arial"/>
          <w:sz w:val="22"/>
          <w:szCs w:val="22"/>
        </w:rPr>
        <w:t xml:space="preserve">Black, S, Gardner, D., Pierce, J. and Steers, R. (2019). </w:t>
      </w:r>
      <w:r w:rsidRPr="00C34AE3">
        <w:rPr>
          <w:rFonts w:ascii="Arial" w:hAnsi="Arial" w:cs="Arial"/>
          <w:i/>
          <w:iCs/>
          <w:sz w:val="22"/>
          <w:szCs w:val="22"/>
        </w:rPr>
        <w:t xml:space="preserve">Organisational behaviour. </w:t>
      </w:r>
      <w:r w:rsidR="006E7041" w:rsidRPr="00C34AE3">
        <w:rPr>
          <w:rFonts w:ascii="Arial" w:hAnsi="Arial" w:cs="Arial"/>
          <w:sz w:val="22"/>
          <w:szCs w:val="22"/>
        </w:rPr>
        <w:t>1</w:t>
      </w:r>
      <w:r w:rsidR="006E7041" w:rsidRPr="00C34AE3">
        <w:rPr>
          <w:rFonts w:ascii="Arial" w:hAnsi="Arial" w:cs="Arial"/>
          <w:sz w:val="22"/>
          <w:szCs w:val="22"/>
          <w:vertAlign w:val="superscript"/>
        </w:rPr>
        <w:t>st</w:t>
      </w:r>
      <w:r w:rsidR="006E7041" w:rsidRPr="00C34AE3">
        <w:rPr>
          <w:rFonts w:ascii="Arial" w:hAnsi="Arial" w:cs="Arial"/>
          <w:sz w:val="22"/>
          <w:szCs w:val="22"/>
        </w:rPr>
        <w:t xml:space="preserve"> ed. [eBook] Houston: OpenStax. Available at: </w:t>
      </w:r>
      <w:hyperlink r:id="rId30" w:history="1">
        <w:r w:rsidR="006E7041" w:rsidRPr="00C34AE3">
          <w:rPr>
            <w:rStyle w:val="Hyperlink"/>
            <w:rFonts w:ascii="Arial" w:hAnsi="Arial" w:cs="Arial"/>
            <w:sz w:val="22"/>
            <w:szCs w:val="22"/>
          </w:rPr>
          <w:t>https://webcache.googleusercontent.com/search?q=cache:fCf1E5XNP-UJ:https://opentextbc.ca/organizationalbehavioropenstax/chapter/organizational-change/+&amp;cd=2&amp;hl=en&amp;ct=clnk&amp;gl=uk</w:t>
        </w:r>
      </w:hyperlink>
      <w:r w:rsidR="006E7041" w:rsidRPr="00C34AE3">
        <w:rPr>
          <w:rFonts w:ascii="Arial" w:hAnsi="Arial" w:cs="Arial"/>
          <w:sz w:val="22"/>
          <w:szCs w:val="22"/>
        </w:rPr>
        <w:t xml:space="preserve"> [Accessed: 19</w:t>
      </w:r>
      <w:r w:rsidR="006E7041" w:rsidRPr="00C34AE3">
        <w:rPr>
          <w:rFonts w:ascii="Arial" w:hAnsi="Arial" w:cs="Arial"/>
          <w:sz w:val="22"/>
          <w:szCs w:val="22"/>
          <w:vertAlign w:val="superscript"/>
        </w:rPr>
        <w:t>th</w:t>
      </w:r>
      <w:r w:rsidR="006E7041" w:rsidRPr="00C34AE3">
        <w:rPr>
          <w:rFonts w:ascii="Arial" w:hAnsi="Arial" w:cs="Arial"/>
          <w:sz w:val="22"/>
          <w:szCs w:val="22"/>
        </w:rPr>
        <w:t xml:space="preserve"> March 2021].</w:t>
      </w:r>
    </w:p>
    <w:p w14:paraId="01C82DF8" w14:textId="417F5C20" w:rsidR="00873990" w:rsidRPr="00C34AE3" w:rsidRDefault="00873990" w:rsidP="00C34AE3">
      <w:pPr>
        <w:spacing w:line="360" w:lineRule="auto"/>
        <w:rPr>
          <w:rFonts w:ascii="Arial" w:hAnsi="Arial" w:cs="Arial"/>
          <w:sz w:val="22"/>
          <w:szCs w:val="22"/>
        </w:rPr>
      </w:pPr>
      <w:r w:rsidRPr="00C34AE3">
        <w:rPr>
          <w:rFonts w:ascii="Arial" w:hAnsi="Arial" w:cs="Arial"/>
          <w:sz w:val="22"/>
          <w:szCs w:val="22"/>
        </w:rPr>
        <w:t xml:space="preserve">Buckwell, M. and Maguire, G. (2020). Brexit: Telecommunications regulation in the UK implications. [online] Bird &amp; Bird. Available at: </w:t>
      </w:r>
      <w:hyperlink r:id="rId31" w:history="1">
        <w:r w:rsidRPr="00C34AE3">
          <w:rPr>
            <w:rStyle w:val="Hyperlink"/>
            <w:rFonts w:ascii="Arial" w:hAnsi="Arial" w:cs="Arial"/>
            <w:sz w:val="22"/>
            <w:szCs w:val="22"/>
          </w:rPr>
          <w:t>https://www.twobirds.com/en/news/articles/2016/uk/brexit-telecommunications-regulation-in-the-uk</w:t>
        </w:r>
      </w:hyperlink>
      <w:r w:rsidRPr="00C34AE3">
        <w:rPr>
          <w:rFonts w:ascii="Arial" w:hAnsi="Arial" w:cs="Arial"/>
          <w:sz w:val="22"/>
          <w:szCs w:val="22"/>
        </w:rPr>
        <w:t xml:space="preserve"> [Accessed: 1</w:t>
      </w:r>
      <w:r w:rsidRPr="00C34AE3">
        <w:rPr>
          <w:rFonts w:ascii="Arial" w:hAnsi="Arial" w:cs="Arial"/>
          <w:sz w:val="22"/>
          <w:szCs w:val="22"/>
          <w:vertAlign w:val="superscript"/>
        </w:rPr>
        <w:t>st</w:t>
      </w:r>
      <w:r w:rsidRPr="00C34AE3">
        <w:rPr>
          <w:rFonts w:ascii="Arial" w:hAnsi="Arial" w:cs="Arial"/>
          <w:sz w:val="22"/>
          <w:szCs w:val="22"/>
        </w:rPr>
        <w:t xml:space="preserve"> March 2021].</w:t>
      </w:r>
    </w:p>
    <w:p w14:paraId="04145AF9" w14:textId="5EBD1126" w:rsidR="001D5773" w:rsidRPr="00C34AE3" w:rsidRDefault="001D5773" w:rsidP="00C34AE3">
      <w:pPr>
        <w:spacing w:line="360" w:lineRule="auto"/>
        <w:rPr>
          <w:rFonts w:ascii="Arial" w:hAnsi="Arial" w:cs="Arial"/>
          <w:sz w:val="22"/>
          <w:szCs w:val="22"/>
        </w:rPr>
      </w:pPr>
      <w:r w:rsidRPr="00C34AE3">
        <w:rPr>
          <w:rFonts w:ascii="Arial" w:hAnsi="Arial" w:cs="Arial"/>
          <w:sz w:val="22"/>
          <w:szCs w:val="22"/>
        </w:rPr>
        <w:t xml:space="preserve">Buell, M. (2021). One year after the first COVID lockdown, a secure internet shouldn’t just be for the privileged few. [online] Internet Society. Available at: </w:t>
      </w:r>
      <w:hyperlink r:id="rId32" w:history="1">
        <w:r w:rsidRPr="00C34AE3">
          <w:rPr>
            <w:rStyle w:val="Hyperlink"/>
            <w:rFonts w:ascii="Arial" w:hAnsi="Arial" w:cs="Arial"/>
            <w:sz w:val="22"/>
            <w:szCs w:val="22"/>
          </w:rPr>
          <w:t>https://www.internetsociety.org/blog/2021/01/one-year-after-the-first-covid-lockdown-a-secure-internet-shouldnt-just-be-for-the-privileged-few/?gclid=EAIaIQobChMIkdS236237wIV2-3tCh0EnQuGEAAYASAAEgJEV_D_BwE</w:t>
        </w:r>
      </w:hyperlink>
      <w:r w:rsidRPr="00C34AE3">
        <w:rPr>
          <w:rFonts w:ascii="Arial" w:hAnsi="Arial" w:cs="Arial"/>
          <w:sz w:val="22"/>
          <w:szCs w:val="22"/>
        </w:rPr>
        <w:t xml:space="preserve"> [Accessed: 17</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21C8A0AE" w14:textId="77777777" w:rsidR="00C34AE3" w:rsidRDefault="00371395" w:rsidP="00C34AE3">
      <w:pPr>
        <w:spacing w:line="360" w:lineRule="auto"/>
        <w:rPr>
          <w:rFonts w:ascii="Arial" w:hAnsi="Arial" w:cs="Arial"/>
          <w:sz w:val="22"/>
          <w:szCs w:val="22"/>
        </w:rPr>
      </w:pPr>
      <w:r w:rsidRPr="00C34AE3">
        <w:rPr>
          <w:rFonts w:ascii="Arial" w:hAnsi="Arial" w:cs="Arial"/>
          <w:sz w:val="22"/>
          <w:szCs w:val="22"/>
        </w:rPr>
        <w:t xml:space="preserve">Busby, N. (2019). </w:t>
      </w:r>
      <w:r w:rsidRPr="00C34AE3">
        <w:rPr>
          <w:rFonts w:ascii="Arial" w:hAnsi="Arial" w:cs="Arial"/>
          <w:i/>
          <w:iCs/>
          <w:sz w:val="22"/>
          <w:szCs w:val="22"/>
        </w:rPr>
        <w:t xml:space="preserve">Do you really know the change curve? </w:t>
      </w:r>
      <w:r w:rsidRPr="00C34AE3">
        <w:rPr>
          <w:rFonts w:ascii="Arial" w:hAnsi="Arial" w:cs="Arial"/>
          <w:sz w:val="22"/>
          <w:szCs w:val="22"/>
        </w:rPr>
        <w:t xml:space="preserve">Available at: </w:t>
      </w:r>
      <w:hyperlink r:id="rId33" w:history="1">
        <w:r w:rsidRPr="00C34AE3">
          <w:rPr>
            <w:rStyle w:val="Hyperlink"/>
            <w:rFonts w:ascii="Arial" w:hAnsi="Arial" w:cs="Arial"/>
            <w:sz w:val="22"/>
            <w:szCs w:val="22"/>
          </w:rPr>
          <w:t>http://nicolabusbyassociates.co.uk/change-curve/</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6C12F769" w14:textId="250DE9A2" w:rsidR="00F34AE5" w:rsidRPr="00C34AE3" w:rsidRDefault="00F34AE5" w:rsidP="00C34AE3">
      <w:pPr>
        <w:spacing w:line="360" w:lineRule="auto"/>
        <w:rPr>
          <w:rFonts w:ascii="Arial" w:hAnsi="Arial" w:cs="Arial"/>
          <w:sz w:val="22"/>
          <w:szCs w:val="22"/>
        </w:rPr>
      </w:pPr>
      <w:proofErr w:type="spellStart"/>
      <w:r w:rsidRPr="00C34AE3">
        <w:rPr>
          <w:rFonts w:ascii="Arial" w:hAnsi="Arial" w:cs="Arial"/>
          <w:sz w:val="22"/>
          <w:szCs w:val="22"/>
        </w:rPr>
        <w:lastRenderedPageBreak/>
        <w:t>Carucci</w:t>
      </w:r>
      <w:proofErr w:type="spellEnd"/>
      <w:r w:rsidRPr="00C34AE3">
        <w:rPr>
          <w:rFonts w:ascii="Arial" w:hAnsi="Arial" w:cs="Arial"/>
          <w:sz w:val="22"/>
          <w:szCs w:val="22"/>
        </w:rPr>
        <w:t xml:space="preserve">, R. (2018). 4 Ways to face the challenge of disruptive change. [online] Forbes. Available at: </w:t>
      </w:r>
      <w:hyperlink r:id="rId34" w:history="1">
        <w:r w:rsidRPr="00C34AE3">
          <w:rPr>
            <w:rStyle w:val="Hyperlink"/>
            <w:rFonts w:ascii="Arial" w:hAnsi="Arial" w:cs="Arial"/>
            <w:sz w:val="22"/>
            <w:szCs w:val="22"/>
          </w:rPr>
          <w:t>https://www.forbes.com/sites/roncarucci/2018/02/12/4-ways-to-face-the-challenge-of-disruptive-change/?sh=689ebe4ef7da</w:t>
        </w:r>
      </w:hyperlink>
      <w:r w:rsidRPr="00C34AE3">
        <w:rPr>
          <w:rFonts w:ascii="Arial" w:hAnsi="Arial" w:cs="Arial"/>
          <w:sz w:val="22"/>
          <w:szCs w:val="22"/>
        </w:rPr>
        <w:t xml:space="preserve"> [Accessed: 26</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781A4FA0" w14:textId="6673975F" w:rsidR="00E672FD" w:rsidRPr="00C34AE3" w:rsidRDefault="00E672FD" w:rsidP="00C34AE3">
      <w:pPr>
        <w:spacing w:line="360" w:lineRule="auto"/>
        <w:rPr>
          <w:rFonts w:ascii="Arial" w:hAnsi="Arial" w:cs="Arial"/>
          <w:sz w:val="22"/>
          <w:szCs w:val="22"/>
        </w:rPr>
      </w:pPr>
      <w:r w:rsidRPr="00C34AE3">
        <w:rPr>
          <w:rFonts w:ascii="Arial" w:hAnsi="Arial" w:cs="Arial"/>
          <w:sz w:val="22"/>
          <w:szCs w:val="22"/>
        </w:rPr>
        <w:t xml:space="preserve">Chapman, B. (2020). O2 and Virgin Media merger investigated over fears of rising broadband prices. </w:t>
      </w:r>
      <w:r w:rsidRPr="00C34AE3">
        <w:rPr>
          <w:rFonts w:ascii="Arial" w:hAnsi="Arial" w:cs="Arial"/>
          <w:i/>
          <w:iCs/>
          <w:sz w:val="22"/>
          <w:szCs w:val="22"/>
        </w:rPr>
        <w:t xml:space="preserve">Independent, </w:t>
      </w:r>
      <w:r w:rsidRPr="00C34AE3">
        <w:rPr>
          <w:rFonts w:ascii="Arial" w:hAnsi="Arial" w:cs="Arial"/>
          <w:sz w:val="22"/>
          <w:szCs w:val="22"/>
        </w:rPr>
        <w:t xml:space="preserve">[online]. Available at: </w:t>
      </w:r>
      <w:hyperlink r:id="rId35" w:history="1">
        <w:r w:rsidRPr="00C34AE3">
          <w:rPr>
            <w:rStyle w:val="Hyperlink"/>
            <w:rFonts w:ascii="Arial" w:hAnsi="Arial" w:cs="Arial"/>
            <w:sz w:val="22"/>
            <w:szCs w:val="22"/>
          </w:rPr>
          <w:t>https://www.independent.co.uk/news/business/o2-and-virgin-media-merger-investigated-over-fears-of-rising-broadband-prices-b1770261.html</w:t>
        </w:r>
      </w:hyperlink>
      <w:r w:rsidRPr="00C34AE3">
        <w:rPr>
          <w:rFonts w:ascii="Arial" w:hAnsi="Arial" w:cs="Arial"/>
          <w:sz w:val="22"/>
          <w:szCs w:val="22"/>
        </w:rPr>
        <w:t xml:space="preserve"> [Accessed: 13</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66A057C5" w14:textId="307E297B" w:rsidR="00AF039E" w:rsidRPr="00C34AE3" w:rsidRDefault="00AF039E" w:rsidP="00C34AE3">
      <w:pPr>
        <w:spacing w:line="360" w:lineRule="auto"/>
        <w:rPr>
          <w:rFonts w:ascii="Arial" w:hAnsi="Arial" w:cs="Arial"/>
          <w:sz w:val="22"/>
          <w:szCs w:val="22"/>
        </w:rPr>
      </w:pPr>
      <w:r w:rsidRPr="00C34AE3">
        <w:rPr>
          <w:rFonts w:ascii="Arial" w:hAnsi="Arial" w:cs="Arial"/>
          <w:sz w:val="22"/>
          <w:szCs w:val="22"/>
        </w:rPr>
        <w:t xml:space="preserve">Choose, (2020). </w:t>
      </w:r>
      <w:r w:rsidRPr="00C34AE3">
        <w:rPr>
          <w:rFonts w:ascii="Arial" w:hAnsi="Arial" w:cs="Arial"/>
          <w:i/>
          <w:iCs/>
          <w:sz w:val="22"/>
          <w:szCs w:val="22"/>
        </w:rPr>
        <w:t xml:space="preserve">UK home broadband: Market share overview. </w:t>
      </w:r>
      <w:r w:rsidRPr="00C34AE3">
        <w:rPr>
          <w:rFonts w:ascii="Arial" w:hAnsi="Arial" w:cs="Arial"/>
          <w:sz w:val="22"/>
          <w:szCs w:val="22"/>
        </w:rPr>
        <w:t xml:space="preserve">[online] Available at: </w:t>
      </w:r>
      <w:hyperlink r:id="rId36" w:history="1">
        <w:r w:rsidR="00103713" w:rsidRPr="00C34AE3">
          <w:rPr>
            <w:rStyle w:val="Hyperlink"/>
            <w:rFonts w:ascii="Arial" w:hAnsi="Arial" w:cs="Arial"/>
            <w:sz w:val="22"/>
            <w:szCs w:val="22"/>
          </w:rPr>
          <w:t>https://www.choose.co.uk/guide/home-broadband-market-overview.html</w:t>
        </w:r>
      </w:hyperlink>
      <w:r w:rsidR="00103713" w:rsidRPr="00C34AE3">
        <w:rPr>
          <w:rFonts w:ascii="Arial" w:hAnsi="Arial" w:cs="Arial"/>
          <w:sz w:val="22"/>
          <w:szCs w:val="22"/>
        </w:rPr>
        <w:t xml:space="preserve"> [Accessed: 5</w:t>
      </w:r>
      <w:r w:rsidR="00103713" w:rsidRPr="00C34AE3">
        <w:rPr>
          <w:rFonts w:ascii="Arial" w:hAnsi="Arial" w:cs="Arial"/>
          <w:sz w:val="22"/>
          <w:szCs w:val="22"/>
          <w:vertAlign w:val="superscript"/>
        </w:rPr>
        <w:t>th</w:t>
      </w:r>
      <w:r w:rsidR="00103713" w:rsidRPr="00C34AE3">
        <w:rPr>
          <w:rFonts w:ascii="Arial" w:hAnsi="Arial" w:cs="Arial"/>
          <w:sz w:val="22"/>
          <w:szCs w:val="22"/>
        </w:rPr>
        <w:t xml:space="preserve"> April 2021].</w:t>
      </w:r>
    </w:p>
    <w:p w14:paraId="262A8925" w14:textId="772F24B6" w:rsidR="00F34AE5" w:rsidRPr="00C34AE3" w:rsidRDefault="00F34AE5" w:rsidP="00C34AE3">
      <w:pPr>
        <w:spacing w:line="360" w:lineRule="auto"/>
        <w:rPr>
          <w:rFonts w:ascii="Arial" w:hAnsi="Arial" w:cs="Arial"/>
          <w:sz w:val="22"/>
          <w:szCs w:val="22"/>
        </w:rPr>
      </w:pPr>
      <w:r w:rsidRPr="00C34AE3">
        <w:rPr>
          <w:rFonts w:ascii="Arial" w:hAnsi="Arial" w:cs="Arial"/>
          <w:sz w:val="22"/>
          <w:szCs w:val="22"/>
        </w:rPr>
        <w:t xml:space="preserve">Choose, (2020). </w:t>
      </w:r>
      <w:r w:rsidRPr="00C34AE3">
        <w:rPr>
          <w:rFonts w:ascii="Arial" w:hAnsi="Arial" w:cs="Arial"/>
          <w:i/>
          <w:iCs/>
          <w:sz w:val="22"/>
          <w:szCs w:val="22"/>
        </w:rPr>
        <w:t xml:space="preserve">Who is the UK’s fastest broadband provider? </w:t>
      </w:r>
      <w:r w:rsidRPr="00C34AE3">
        <w:rPr>
          <w:rFonts w:ascii="Arial" w:hAnsi="Arial" w:cs="Arial"/>
          <w:sz w:val="22"/>
          <w:szCs w:val="22"/>
        </w:rPr>
        <w:t xml:space="preserve">[online] Available at: </w:t>
      </w:r>
      <w:hyperlink r:id="rId37" w:history="1">
        <w:r w:rsidRPr="00C34AE3">
          <w:rPr>
            <w:rStyle w:val="Hyperlink"/>
            <w:rFonts w:ascii="Arial" w:hAnsi="Arial" w:cs="Arial"/>
            <w:sz w:val="22"/>
            <w:szCs w:val="22"/>
          </w:rPr>
          <w:t>https://www.choose.co.uk/guide/fastest-broadband-uk.html</w:t>
        </w:r>
      </w:hyperlink>
      <w:r w:rsidRPr="00C34AE3">
        <w:rPr>
          <w:rFonts w:ascii="Arial" w:hAnsi="Arial" w:cs="Arial"/>
          <w:sz w:val="22"/>
          <w:szCs w:val="22"/>
        </w:rPr>
        <w:t xml:space="preserve"> [Accessed: 26</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5772BEB3" w14:textId="06F695F3" w:rsidR="00DB44C7" w:rsidRPr="00C34AE3" w:rsidRDefault="00DB44C7" w:rsidP="00C34AE3">
      <w:pPr>
        <w:spacing w:line="360" w:lineRule="auto"/>
        <w:rPr>
          <w:rFonts w:ascii="Arial" w:hAnsi="Arial" w:cs="Arial"/>
          <w:sz w:val="22"/>
          <w:szCs w:val="22"/>
        </w:rPr>
      </w:pPr>
      <w:r w:rsidRPr="00C34AE3">
        <w:rPr>
          <w:rFonts w:ascii="Arial" w:hAnsi="Arial" w:cs="Arial"/>
          <w:sz w:val="22"/>
          <w:szCs w:val="22"/>
        </w:rPr>
        <w:t xml:space="preserve">Clarke, K. (2021). Current UK network landscape – A flat market and tighter margins! [online] Moorhouse. Available at: </w:t>
      </w:r>
      <w:hyperlink r:id="rId38" w:history="1">
        <w:r w:rsidRPr="00C34AE3">
          <w:rPr>
            <w:rStyle w:val="Hyperlink"/>
            <w:rFonts w:ascii="Arial" w:hAnsi="Arial" w:cs="Arial"/>
            <w:sz w:val="22"/>
            <w:szCs w:val="22"/>
          </w:rPr>
          <w:t>https://www.moorhouseconsulting.com/insights/perspectives/current-uk-network-landscape-a-flat-market-and-tighter-margins/</w:t>
        </w:r>
      </w:hyperlink>
      <w:r w:rsidRPr="00C34AE3">
        <w:rPr>
          <w:rFonts w:ascii="Arial" w:hAnsi="Arial" w:cs="Arial"/>
          <w:sz w:val="22"/>
          <w:szCs w:val="22"/>
        </w:rPr>
        <w:t xml:space="preserve"> [Accessed: 4</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3CE3395C" w14:textId="7B02A810" w:rsidR="00382574" w:rsidRPr="00C34AE3" w:rsidRDefault="00382574" w:rsidP="00C34AE3">
      <w:pPr>
        <w:spacing w:after="160" w:line="360" w:lineRule="auto"/>
        <w:rPr>
          <w:rFonts w:ascii="Arial" w:hAnsi="Arial" w:cs="Arial"/>
          <w:color w:val="000000" w:themeColor="text1"/>
          <w:sz w:val="22"/>
          <w:szCs w:val="22"/>
        </w:rPr>
      </w:pPr>
      <w:r w:rsidRPr="00C34AE3">
        <w:rPr>
          <w:rFonts w:ascii="Arial" w:hAnsi="Arial" w:cs="Arial"/>
          <w:color w:val="000000" w:themeColor="text1"/>
          <w:sz w:val="22"/>
          <w:szCs w:val="22"/>
          <w:shd w:val="clear" w:color="auto" w:fill="FFFFFF"/>
        </w:rPr>
        <w:t xml:space="preserve">Combe, M. (2014). Change Readiness: Focusing Change Management Where It Counts. [online] Project Management Institute. Available at: </w:t>
      </w:r>
      <w:hyperlink r:id="rId39" w:history="1">
        <w:r w:rsidRPr="00C34AE3">
          <w:rPr>
            <w:rFonts w:ascii="Arial" w:hAnsi="Arial" w:cs="Arial"/>
            <w:color w:val="000000" w:themeColor="text1"/>
            <w:sz w:val="22"/>
            <w:szCs w:val="22"/>
            <w:u w:val="single"/>
            <w:shd w:val="clear" w:color="auto" w:fill="FFFFFF"/>
          </w:rPr>
          <w:t>https://www.pmi.org/learning/library/change-readiness-11126</w:t>
        </w:r>
      </w:hyperlink>
      <w:r w:rsidRPr="00C34AE3">
        <w:rPr>
          <w:rFonts w:ascii="Arial" w:hAnsi="Arial" w:cs="Arial"/>
          <w:color w:val="000000" w:themeColor="text1"/>
          <w:sz w:val="22"/>
          <w:szCs w:val="22"/>
          <w:shd w:val="clear" w:color="auto" w:fill="FFFFFF"/>
        </w:rPr>
        <w:t xml:space="preserve"> [Accessed: 7</w:t>
      </w:r>
      <w:r w:rsidRPr="00C34AE3">
        <w:rPr>
          <w:rFonts w:ascii="Arial" w:hAnsi="Arial" w:cs="Arial"/>
          <w:color w:val="000000" w:themeColor="text1"/>
          <w:sz w:val="22"/>
          <w:szCs w:val="22"/>
          <w:shd w:val="clear" w:color="auto" w:fill="FFFFFF"/>
          <w:vertAlign w:val="superscript"/>
        </w:rPr>
        <w:t>th</w:t>
      </w:r>
      <w:r w:rsidRPr="00C34AE3">
        <w:rPr>
          <w:rFonts w:ascii="Arial" w:hAnsi="Arial" w:cs="Arial"/>
          <w:color w:val="000000" w:themeColor="text1"/>
          <w:sz w:val="22"/>
          <w:szCs w:val="22"/>
          <w:shd w:val="clear" w:color="auto" w:fill="FFFFFF"/>
        </w:rPr>
        <w:t xml:space="preserve"> April 2021].</w:t>
      </w:r>
    </w:p>
    <w:p w14:paraId="59A9FF44" w14:textId="2E659C89" w:rsidR="000B5D7A" w:rsidRPr="00C34AE3" w:rsidRDefault="000B5D7A" w:rsidP="00C34AE3">
      <w:pPr>
        <w:spacing w:line="360" w:lineRule="auto"/>
        <w:rPr>
          <w:rFonts w:ascii="Arial" w:hAnsi="Arial" w:cs="Arial"/>
          <w:sz w:val="22"/>
          <w:szCs w:val="22"/>
        </w:rPr>
      </w:pPr>
      <w:r w:rsidRPr="00C34AE3">
        <w:rPr>
          <w:rFonts w:ascii="Arial" w:hAnsi="Arial" w:cs="Arial"/>
          <w:sz w:val="22"/>
          <w:szCs w:val="22"/>
        </w:rPr>
        <w:t xml:space="preserve">Connelly, M. (2020). Force Field Analysis – Kurt Lewin. [online] Change Management Coach. Available at: </w:t>
      </w:r>
      <w:hyperlink r:id="rId40" w:history="1">
        <w:r w:rsidRPr="00C34AE3">
          <w:rPr>
            <w:rStyle w:val="Hyperlink"/>
            <w:rFonts w:ascii="Arial" w:hAnsi="Arial" w:cs="Arial"/>
            <w:sz w:val="22"/>
            <w:szCs w:val="22"/>
          </w:rPr>
          <w:t>https://www.change-management-coach.com/force-field-analysis.html</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0A5E1C5C" w14:textId="2CDBC24F" w:rsidR="00DB44C7" w:rsidRPr="00C34AE3" w:rsidRDefault="0041246F" w:rsidP="00C34AE3">
      <w:pPr>
        <w:spacing w:line="360" w:lineRule="auto"/>
        <w:rPr>
          <w:rFonts w:ascii="Arial" w:hAnsi="Arial" w:cs="Arial"/>
          <w:sz w:val="22"/>
          <w:szCs w:val="22"/>
        </w:rPr>
      </w:pPr>
      <w:r w:rsidRPr="00C34AE3">
        <w:rPr>
          <w:rFonts w:ascii="Arial" w:hAnsi="Arial" w:cs="Arial"/>
          <w:sz w:val="22"/>
          <w:szCs w:val="22"/>
        </w:rPr>
        <w:t xml:space="preserve">Connelly, M. (2021). Popular change models. [online] Change Management Coach. Available at: </w:t>
      </w:r>
      <w:hyperlink r:id="rId41" w:anchor=":~:text=A%20change%20model%20helps%20to,create%20an%20effective%20communication%20strategy" w:history="1">
        <w:r w:rsidRPr="00C34AE3">
          <w:rPr>
            <w:rStyle w:val="Hyperlink"/>
            <w:rFonts w:ascii="Arial" w:hAnsi="Arial" w:cs="Arial"/>
            <w:sz w:val="22"/>
            <w:szCs w:val="22"/>
          </w:rPr>
          <w:t>https://www.change-management-coach.com/change-management-model.html#:~:text=A%20change%20model%20helps%20to,create%20an%20effective%20communication%20strategy</w:t>
        </w:r>
      </w:hyperlink>
      <w:r w:rsidRPr="00C34AE3">
        <w:rPr>
          <w:rFonts w:ascii="Arial" w:hAnsi="Arial" w:cs="Arial"/>
          <w:sz w:val="22"/>
          <w:szCs w:val="22"/>
        </w:rPr>
        <w:t>. [Accessed: 8</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0B2050C4" w14:textId="77777777" w:rsidR="00873990" w:rsidRPr="00C34AE3" w:rsidRDefault="00873990" w:rsidP="00C34AE3">
      <w:pPr>
        <w:spacing w:line="360" w:lineRule="auto"/>
        <w:rPr>
          <w:rFonts w:ascii="Arial" w:hAnsi="Arial" w:cs="Arial"/>
          <w:sz w:val="22"/>
          <w:szCs w:val="22"/>
        </w:rPr>
      </w:pPr>
      <w:proofErr w:type="spellStart"/>
      <w:r w:rsidRPr="00C34AE3">
        <w:rPr>
          <w:rFonts w:ascii="Arial" w:hAnsi="Arial" w:cs="Arial"/>
          <w:sz w:val="22"/>
          <w:szCs w:val="22"/>
        </w:rPr>
        <w:t>Conradi</w:t>
      </w:r>
      <w:proofErr w:type="spellEnd"/>
      <w:r w:rsidRPr="00C34AE3">
        <w:rPr>
          <w:rFonts w:ascii="Arial" w:hAnsi="Arial" w:cs="Arial"/>
          <w:sz w:val="22"/>
          <w:szCs w:val="22"/>
        </w:rPr>
        <w:t xml:space="preserve"> M., Choudhury R., Keogh C. and Galante S., (2020). COVID-19 and the telecoms industry. [online] Technology’s Legal Edge. Available at: </w:t>
      </w:r>
      <w:hyperlink r:id="rId42" w:history="1">
        <w:r w:rsidRPr="00C34AE3">
          <w:rPr>
            <w:rStyle w:val="Hyperlink"/>
            <w:rFonts w:ascii="Arial" w:hAnsi="Arial" w:cs="Arial"/>
            <w:sz w:val="22"/>
            <w:szCs w:val="22"/>
          </w:rPr>
          <w:t>https://www.technologyslegaledge.com/2020/05/covid-19-and-the-telecoms-industry/</w:t>
        </w:r>
      </w:hyperlink>
      <w:r w:rsidRPr="00C34AE3">
        <w:rPr>
          <w:rFonts w:ascii="Arial" w:hAnsi="Arial" w:cs="Arial"/>
          <w:sz w:val="22"/>
          <w:szCs w:val="22"/>
        </w:rPr>
        <w:t xml:space="preserve"> [Accessed: 2</w:t>
      </w:r>
      <w:r w:rsidRPr="00C34AE3">
        <w:rPr>
          <w:rFonts w:ascii="Arial" w:hAnsi="Arial" w:cs="Arial"/>
          <w:sz w:val="22"/>
          <w:szCs w:val="22"/>
          <w:vertAlign w:val="superscript"/>
        </w:rPr>
        <w:t>nd</w:t>
      </w:r>
      <w:r w:rsidRPr="00C34AE3">
        <w:rPr>
          <w:rFonts w:ascii="Arial" w:hAnsi="Arial" w:cs="Arial"/>
          <w:sz w:val="22"/>
          <w:szCs w:val="22"/>
        </w:rPr>
        <w:t xml:space="preserve"> March 2021].</w:t>
      </w:r>
    </w:p>
    <w:p w14:paraId="70EA9F52" w14:textId="77777777" w:rsidR="008117E6" w:rsidRPr="00C34AE3" w:rsidRDefault="008117E6" w:rsidP="00C34AE3">
      <w:pPr>
        <w:spacing w:line="360" w:lineRule="auto"/>
        <w:rPr>
          <w:rFonts w:ascii="Arial" w:hAnsi="Arial" w:cs="Arial"/>
          <w:sz w:val="22"/>
          <w:szCs w:val="22"/>
        </w:rPr>
      </w:pPr>
      <w:r w:rsidRPr="00C34AE3">
        <w:rPr>
          <w:rFonts w:ascii="Arial" w:hAnsi="Arial" w:cs="Arial"/>
          <w:sz w:val="22"/>
          <w:szCs w:val="22"/>
        </w:rPr>
        <w:t xml:space="preserve">Corporate Finance Institute, (2021). </w:t>
      </w:r>
      <w:r w:rsidRPr="00C34AE3">
        <w:rPr>
          <w:rFonts w:ascii="Arial" w:hAnsi="Arial" w:cs="Arial"/>
          <w:i/>
          <w:iCs/>
          <w:sz w:val="22"/>
          <w:szCs w:val="22"/>
        </w:rPr>
        <w:t xml:space="preserve">What are barriers to entry? </w:t>
      </w:r>
      <w:r w:rsidRPr="00C34AE3">
        <w:rPr>
          <w:rFonts w:ascii="Arial" w:hAnsi="Arial" w:cs="Arial"/>
          <w:sz w:val="22"/>
          <w:szCs w:val="22"/>
        </w:rPr>
        <w:t xml:space="preserve">[online] Available at: </w:t>
      </w:r>
      <w:hyperlink r:id="rId43" w:history="1">
        <w:r w:rsidRPr="00C34AE3">
          <w:rPr>
            <w:rStyle w:val="Hyperlink"/>
            <w:rFonts w:ascii="Arial" w:hAnsi="Arial" w:cs="Arial"/>
            <w:sz w:val="22"/>
            <w:szCs w:val="22"/>
          </w:rPr>
          <w:t>https://corporatefinanceinstitute.com/resources/knowledge/economics/barriers-to-entry/</w:t>
        </w:r>
      </w:hyperlink>
      <w:r w:rsidRPr="00C34AE3">
        <w:rPr>
          <w:rFonts w:ascii="Arial" w:hAnsi="Arial" w:cs="Arial"/>
          <w:sz w:val="22"/>
          <w:szCs w:val="22"/>
        </w:rPr>
        <w:t xml:space="preserve"> [Accessed: 19</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392B9BE4" w14:textId="77777777" w:rsidR="00C34AE3" w:rsidRDefault="00DB44C7" w:rsidP="00C34AE3">
      <w:pPr>
        <w:spacing w:line="360" w:lineRule="auto"/>
        <w:rPr>
          <w:rFonts w:ascii="Arial" w:hAnsi="Arial" w:cs="Arial"/>
          <w:sz w:val="22"/>
          <w:szCs w:val="22"/>
        </w:rPr>
      </w:pPr>
      <w:r w:rsidRPr="00C34AE3">
        <w:rPr>
          <w:rFonts w:ascii="Arial" w:hAnsi="Arial" w:cs="Arial"/>
          <w:sz w:val="22"/>
          <w:szCs w:val="22"/>
        </w:rPr>
        <w:t xml:space="preserve">Courtney, E. (2021). </w:t>
      </w:r>
      <w:r w:rsidRPr="00C34AE3">
        <w:rPr>
          <w:rFonts w:ascii="Arial" w:hAnsi="Arial" w:cs="Arial"/>
          <w:i/>
          <w:iCs/>
          <w:sz w:val="22"/>
          <w:szCs w:val="22"/>
        </w:rPr>
        <w:t>The benefits of working from home: why the pandemic isn’t the only reason to work remotely.</w:t>
      </w:r>
      <w:r w:rsidRPr="00C34AE3">
        <w:rPr>
          <w:rFonts w:ascii="Arial" w:hAnsi="Arial" w:cs="Arial"/>
          <w:sz w:val="22"/>
          <w:szCs w:val="22"/>
        </w:rPr>
        <w:t xml:space="preserve"> [Blog] Flex Jobs. Available at: </w:t>
      </w:r>
      <w:hyperlink r:id="rId44" w:history="1">
        <w:r w:rsidRPr="00C34AE3">
          <w:rPr>
            <w:rStyle w:val="Hyperlink"/>
            <w:rFonts w:ascii="Arial" w:hAnsi="Arial" w:cs="Arial"/>
            <w:sz w:val="22"/>
            <w:szCs w:val="22"/>
          </w:rPr>
          <w:t>https://www.flexjobs.com/blog/post/benefits-of-remote-work/</w:t>
        </w:r>
      </w:hyperlink>
      <w:r w:rsidRPr="00C34AE3">
        <w:rPr>
          <w:rFonts w:ascii="Arial" w:hAnsi="Arial" w:cs="Arial"/>
          <w:sz w:val="22"/>
          <w:szCs w:val="22"/>
        </w:rPr>
        <w:t xml:space="preserve"> [Accessed: 10</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6E40DC8D" w14:textId="3E9A1BDC" w:rsidR="00B5143B" w:rsidRPr="00C34AE3" w:rsidRDefault="00B5143B" w:rsidP="00C34AE3">
      <w:pPr>
        <w:spacing w:line="360" w:lineRule="auto"/>
        <w:rPr>
          <w:rFonts w:ascii="Arial" w:hAnsi="Arial" w:cs="Arial"/>
          <w:sz w:val="22"/>
          <w:szCs w:val="22"/>
        </w:rPr>
      </w:pPr>
      <w:r w:rsidRPr="00C34AE3">
        <w:rPr>
          <w:rFonts w:ascii="Arial" w:hAnsi="Arial" w:cs="Arial"/>
          <w:sz w:val="22"/>
          <w:szCs w:val="22"/>
        </w:rPr>
        <w:lastRenderedPageBreak/>
        <w:t xml:space="preserve">Creasey, T. (2020). Change vs change management. [online] </w:t>
      </w:r>
      <w:proofErr w:type="spellStart"/>
      <w:r w:rsidRPr="00C34AE3">
        <w:rPr>
          <w:rFonts w:ascii="Arial" w:hAnsi="Arial" w:cs="Arial"/>
          <w:sz w:val="22"/>
          <w:szCs w:val="22"/>
        </w:rPr>
        <w:t>Prosci</w:t>
      </w:r>
      <w:proofErr w:type="spellEnd"/>
      <w:r w:rsidRPr="00C34AE3">
        <w:rPr>
          <w:rFonts w:ascii="Arial" w:hAnsi="Arial" w:cs="Arial"/>
          <w:sz w:val="22"/>
          <w:szCs w:val="22"/>
        </w:rPr>
        <w:t xml:space="preserve">. Available at: </w:t>
      </w:r>
      <w:hyperlink r:id="rId45" w:history="1">
        <w:r w:rsidRPr="00C34AE3">
          <w:rPr>
            <w:rStyle w:val="Hyperlink"/>
            <w:rFonts w:ascii="Arial" w:hAnsi="Arial" w:cs="Arial"/>
            <w:sz w:val="22"/>
            <w:szCs w:val="22"/>
          </w:rPr>
          <w:t>https://blog.prosci.com/change-vs-change-management</w:t>
        </w:r>
      </w:hyperlink>
      <w:r w:rsidRPr="00C34AE3">
        <w:rPr>
          <w:rFonts w:ascii="Arial" w:hAnsi="Arial" w:cs="Arial"/>
          <w:sz w:val="22"/>
          <w:szCs w:val="22"/>
        </w:rPr>
        <w:t xml:space="preserve"> [Accessed</w:t>
      </w:r>
      <w:r w:rsidR="003831BB" w:rsidRPr="00C34AE3">
        <w:rPr>
          <w:rFonts w:ascii="Arial" w:hAnsi="Arial" w:cs="Arial"/>
          <w:sz w:val="22"/>
          <w:szCs w:val="22"/>
        </w:rPr>
        <w:t>: 8</w:t>
      </w:r>
      <w:r w:rsidR="003831BB" w:rsidRPr="00C34AE3">
        <w:rPr>
          <w:rFonts w:ascii="Arial" w:hAnsi="Arial" w:cs="Arial"/>
          <w:sz w:val="22"/>
          <w:szCs w:val="22"/>
          <w:vertAlign w:val="superscript"/>
        </w:rPr>
        <w:t>th</w:t>
      </w:r>
      <w:r w:rsidR="003831BB" w:rsidRPr="00C34AE3">
        <w:rPr>
          <w:rFonts w:ascii="Arial" w:hAnsi="Arial" w:cs="Arial"/>
          <w:sz w:val="22"/>
          <w:szCs w:val="22"/>
        </w:rPr>
        <w:t xml:space="preserve"> March 2021].</w:t>
      </w:r>
    </w:p>
    <w:p w14:paraId="0EA88246" w14:textId="77777777" w:rsidR="00C34AE3" w:rsidRDefault="00382574" w:rsidP="00C34AE3">
      <w:pPr>
        <w:spacing w:after="160" w:line="360" w:lineRule="auto"/>
        <w:rPr>
          <w:rFonts w:ascii="Arial" w:hAnsi="Arial" w:cs="Arial"/>
          <w:sz w:val="22"/>
          <w:szCs w:val="22"/>
        </w:rPr>
      </w:pPr>
      <w:r w:rsidRPr="00C34AE3">
        <w:rPr>
          <w:rFonts w:ascii="Arial" w:hAnsi="Arial" w:cs="Arial"/>
          <w:sz w:val="22"/>
          <w:szCs w:val="22"/>
        </w:rPr>
        <w:t xml:space="preserve">Creasey, T. (2021). </w:t>
      </w:r>
      <w:r w:rsidRPr="00C34AE3">
        <w:rPr>
          <w:rFonts w:ascii="Arial" w:hAnsi="Arial" w:cs="Arial"/>
          <w:i/>
          <w:iCs/>
          <w:sz w:val="22"/>
          <w:szCs w:val="22"/>
        </w:rPr>
        <w:t xml:space="preserve">Why should you use a change management readiness assessment? </w:t>
      </w:r>
      <w:r w:rsidRPr="00C34AE3">
        <w:rPr>
          <w:rFonts w:ascii="Arial" w:hAnsi="Arial" w:cs="Arial"/>
          <w:sz w:val="22"/>
          <w:szCs w:val="22"/>
        </w:rPr>
        <w:t xml:space="preserve">[Blog] </w:t>
      </w:r>
      <w:proofErr w:type="spellStart"/>
      <w:r w:rsidRPr="00C34AE3">
        <w:rPr>
          <w:rFonts w:ascii="Arial" w:hAnsi="Arial" w:cs="Arial"/>
          <w:sz w:val="22"/>
          <w:szCs w:val="22"/>
        </w:rPr>
        <w:t>Prosci</w:t>
      </w:r>
      <w:proofErr w:type="spellEnd"/>
      <w:r w:rsidRPr="00C34AE3">
        <w:rPr>
          <w:rFonts w:ascii="Arial" w:hAnsi="Arial" w:cs="Arial"/>
          <w:sz w:val="22"/>
          <w:szCs w:val="22"/>
        </w:rPr>
        <w:t xml:space="preserve">. Available at: </w:t>
      </w:r>
      <w:hyperlink r:id="rId46" w:history="1">
        <w:r w:rsidRPr="00C34AE3">
          <w:rPr>
            <w:rFonts w:ascii="Arial" w:hAnsi="Arial" w:cs="Arial"/>
            <w:color w:val="0563C1" w:themeColor="hyperlink"/>
            <w:sz w:val="22"/>
            <w:szCs w:val="22"/>
            <w:u w:val="single"/>
          </w:rPr>
          <w:t>https://blog.prosci.com/when-should-you-use-a-change-management-readiness-assessment</w:t>
        </w:r>
      </w:hyperlink>
      <w:r w:rsidRPr="00C34AE3">
        <w:rPr>
          <w:rFonts w:ascii="Arial" w:hAnsi="Arial" w:cs="Arial"/>
          <w:sz w:val="22"/>
          <w:szCs w:val="22"/>
        </w:rPr>
        <w:t xml:space="preserve">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bookmarkStart w:id="4" w:name="_Hlk67004906"/>
    </w:p>
    <w:p w14:paraId="248091F0" w14:textId="77777777" w:rsidR="00C34AE3" w:rsidRDefault="002B6197" w:rsidP="00C34AE3">
      <w:pPr>
        <w:spacing w:after="160" w:line="360" w:lineRule="auto"/>
        <w:rPr>
          <w:rFonts w:ascii="Arial" w:hAnsi="Arial" w:cs="Arial"/>
          <w:sz w:val="22"/>
          <w:szCs w:val="22"/>
        </w:rPr>
      </w:pPr>
      <w:r w:rsidRPr="00C34AE3">
        <w:rPr>
          <w:rFonts w:ascii="Arial" w:hAnsi="Arial" w:cs="Arial"/>
          <w:sz w:val="22"/>
          <w:szCs w:val="22"/>
        </w:rPr>
        <w:t xml:space="preserve">Cross, C., </w:t>
      </w:r>
      <w:proofErr w:type="spellStart"/>
      <w:r w:rsidRPr="00C34AE3">
        <w:rPr>
          <w:rFonts w:ascii="Arial" w:hAnsi="Arial" w:cs="Arial"/>
          <w:sz w:val="22"/>
          <w:szCs w:val="22"/>
        </w:rPr>
        <w:t>Carbery</w:t>
      </w:r>
      <w:proofErr w:type="spellEnd"/>
      <w:r w:rsidRPr="00C34AE3">
        <w:rPr>
          <w:rFonts w:ascii="Arial" w:hAnsi="Arial" w:cs="Arial"/>
          <w:sz w:val="22"/>
          <w:szCs w:val="22"/>
        </w:rPr>
        <w:t xml:space="preserve">, R. (2016). </w:t>
      </w:r>
      <w:bookmarkEnd w:id="4"/>
      <w:r w:rsidRPr="00C34AE3">
        <w:rPr>
          <w:rFonts w:ascii="Arial" w:hAnsi="Arial" w:cs="Arial"/>
          <w:i/>
          <w:iCs/>
          <w:sz w:val="22"/>
          <w:szCs w:val="22"/>
        </w:rPr>
        <w:t>Organisational Behaviour: Managing organisational change.</w:t>
      </w:r>
      <w:r w:rsidRPr="00C34AE3">
        <w:rPr>
          <w:rFonts w:ascii="Arial" w:hAnsi="Arial" w:cs="Arial"/>
          <w:sz w:val="22"/>
          <w:szCs w:val="22"/>
        </w:rPr>
        <w:t xml:space="preserve"> 1</w:t>
      </w:r>
      <w:r w:rsidRPr="00C34AE3">
        <w:rPr>
          <w:rFonts w:ascii="Arial" w:hAnsi="Arial" w:cs="Arial"/>
          <w:sz w:val="22"/>
          <w:szCs w:val="22"/>
          <w:vertAlign w:val="superscript"/>
        </w:rPr>
        <w:t>st</w:t>
      </w:r>
      <w:r w:rsidRPr="00C34AE3">
        <w:rPr>
          <w:rFonts w:ascii="Arial" w:hAnsi="Arial" w:cs="Arial"/>
          <w:sz w:val="22"/>
          <w:szCs w:val="22"/>
        </w:rPr>
        <w:t xml:space="preserve"> ed. </w:t>
      </w:r>
      <w:r w:rsidR="00704B67" w:rsidRPr="00C34AE3">
        <w:rPr>
          <w:rFonts w:ascii="Arial" w:hAnsi="Arial" w:cs="Arial"/>
          <w:sz w:val="22"/>
          <w:szCs w:val="22"/>
        </w:rPr>
        <w:t xml:space="preserve">[eBook] London: Palgrave. Available at: </w:t>
      </w:r>
      <w:hyperlink r:id="rId47" w:history="1">
        <w:r w:rsidR="00704B67" w:rsidRPr="00C34AE3">
          <w:rPr>
            <w:rStyle w:val="Hyperlink"/>
            <w:rFonts w:ascii="Arial" w:hAnsi="Arial" w:cs="Arial"/>
            <w:sz w:val="22"/>
            <w:szCs w:val="22"/>
          </w:rPr>
          <w:t>https://slideplayer.com/slide/10312101/</w:t>
        </w:r>
      </w:hyperlink>
      <w:r w:rsidR="00704B67" w:rsidRPr="00C34AE3">
        <w:rPr>
          <w:rFonts w:ascii="Arial" w:hAnsi="Arial" w:cs="Arial"/>
          <w:sz w:val="22"/>
          <w:szCs w:val="22"/>
        </w:rPr>
        <w:t xml:space="preserve"> [Accessed: 16</w:t>
      </w:r>
      <w:r w:rsidR="00704B67" w:rsidRPr="00C34AE3">
        <w:rPr>
          <w:rFonts w:ascii="Arial" w:hAnsi="Arial" w:cs="Arial"/>
          <w:sz w:val="22"/>
          <w:szCs w:val="22"/>
          <w:vertAlign w:val="superscript"/>
        </w:rPr>
        <w:t>th</w:t>
      </w:r>
      <w:r w:rsidR="00704B67" w:rsidRPr="00C34AE3">
        <w:rPr>
          <w:rFonts w:ascii="Arial" w:hAnsi="Arial" w:cs="Arial"/>
          <w:sz w:val="22"/>
          <w:szCs w:val="22"/>
        </w:rPr>
        <w:t xml:space="preserve"> March 2021].</w:t>
      </w:r>
    </w:p>
    <w:p w14:paraId="4E69EDCD" w14:textId="77777777" w:rsidR="00C34AE3" w:rsidRDefault="00382574" w:rsidP="00C34AE3">
      <w:pPr>
        <w:spacing w:after="160" w:line="360" w:lineRule="auto"/>
        <w:rPr>
          <w:rFonts w:ascii="Arial" w:hAnsi="Arial" w:cs="Arial"/>
          <w:sz w:val="22"/>
          <w:szCs w:val="22"/>
        </w:rPr>
      </w:pPr>
      <w:r w:rsidRPr="00C34AE3">
        <w:rPr>
          <w:rFonts w:ascii="Arial" w:hAnsi="Arial" w:cs="Arial"/>
          <w:sz w:val="22"/>
          <w:szCs w:val="22"/>
        </w:rPr>
        <w:t xml:space="preserve">Cruse, M. (2016). Three types of organisational change. [online] Here to ask why. Available at: </w:t>
      </w:r>
      <w:hyperlink r:id="rId48" w:history="1">
        <w:r w:rsidRPr="00C34AE3">
          <w:rPr>
            <w:rFonts w:ascii="Arial" w:hAnsi="Arial" w:cs="Arial"/>
            <w:color w:val="0563C1" w:themeColor="hyperlink"/>
            <w:sz w:val="22"/>
            <w:szCs w:val="22"/>
            <w:u w:val="single"/>
          </w:rPr>
          <w:t>https://www.cruseit.com/2016/03/three-types-of-organizational-change/</w:t>
        </w:r>
      </w:hyperlink>
      <w:r w:rsidRPr="00C34AE3">
        <w:rPr>
          <w:rFonts w:ascii="Arial" w:hAnsi="Arial" w:cs="Arial"/>
          <w:sz w:val="22"/>
          <w:szCs w:val="22"/>
        </w:rPr>
        <w:t xml:space="preserve">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7B8D379B" w14:textId="7C89D2D3" w:rsidR="00873990" w:rsidRPr="00C34AE3" w:rsidRDefault="00873990" w:rsidP="00C34AE3">
      <w:pPr>
        <w:spacing w:after="160" w:line="360" w:lineRule="auto"/>
        <w:rPr>
          <w:rFonts w:ascii="Arial" w:hAnsi="Arial" w:cs="Arial"/>
          <w:sz w:val="22"/>
          <w:szCs w:val="22"/>
        </w:rPr>
      </w:pPr>
      <w:r w:rsidRPr="00C34AE3">
        <w:rPr>
          <w:rFonts w:ascii="Arial" w:hAnsi="Arial" w:cs="Arial"/>
          <w:sz w:val="22"/>
          <w:szCs w:val="22"/>
        </w:rPr>
        <w:t xml:space="preserve">Deloitte, (2019). </w:t>
      </w:r>
      <w:r w:rsidRPr="00C34AE3">
        <w:rPr>
          <w:rFonts w:ascii="Arial" w:hAnsi="Arial" w:cs="Arial"/>
          <w:i/>
          <w:iCs/>
          <w:sz w:val="22"/>
          <w:szCs w:val="22"/>
        </w:rPr>
        <w:t xml:space="preserve">Brexit industry insights: Telecommunications. </w:t>
      </w:r>
      <w:r w:rsidRPr="00C34AE3">
        <w:rPr>
          <w:rFonts w:ascii="Arial" w:hAnsi="Arial" w:cs="Arial"/>
          <w:sz w:val="22"/>
          <w:szCs w:val="22"/>
        </w:rPr>
        <w:t xml:space="preserve">[online] Available at: </w:t>
      </w:r>
      <w:hyperlink r:id="rId49" w:history="1">
        <w:r w:rsidRPr="00C34AE3">
          <w:rPr>
            <w:rStyle w:val="Hyperlink"/>
            <w:rFonts w:ascii="Arial" w:hAnsi="Arial" w:cs="Arial"/>
            <w:sz w:val="22"/>
            <w:szCs w:val="22"/>
          </w:rPr>
          <w:t>https://www2.deloitte.com/content/dam/Deloitte/uk/Documents/international-markets/deloitte-uk-brexit-flyers-brexit-insights-telecommunications.pdf</w:t>
        </w:r>
      </w:hyperlink>
      <w:r w:rsidRPr="00C34AE3">
        <w:rPr>
          <w:rFonts w:ascii="Arial" w:hAnsi="Arial" w:cs="Arial"/>
          <w:sz w:val="22"/>
          <w:szCs w:val="22"/>
        </w:rPr>
        <w:t xml:space="preserve"> [Accessed: 1</w:t>
      </w:r>
      <w:r w:rsidRPr="00C34AE3">
        <w:rPr>
          <w:rFonts w:ascii="Arial" w:hAnsi="Arial" w:cs="Arial"/>
          <w:sz w:val="22"/>
          <w:szCs w:val="22"/>
          <w:vertAlign w:val="superscript"/>
        </w:rPr>
        <w:t>st</w:t>
      </w:r>
      <w:r w:rsidRPr="00C34AE3">
        <w:rPr>
          <w:rFonts w:ascii="Arial" w:hAnsi="Arial" w:cs="Arial"/>
          <w:sz w:val="22"/>
          <w:szCs w:val="22"/>
        </w:rPr>
        <w:t xml:space="preserve"> March 2021].</w:t>
      </w:r>
    </w:p>
    <w:p w14:paraId="7A27244A" w14:textId="611CD5A5" w:rsidR="008117E6" w:rsidRPr="00C34AE3" w:rsidRDefault="005F60A7" w:rsidP="00C34AE3">
      <w:pPr>
        <w:spacing w:line="360" w:lineRule="auto"/>
        <w:rPr>
          <w:rFonts w:ascii="Arial" w:hAnsi="Arial" w:cs="Arial"/>
          <w:sz w:val="22"/>
          <w:szCs w:val="22"/>
        </w:rPr>
      </w:pPr>
      <w:r w:rsidRPr="00C34AE3">
        <w:rPr>
          <w:rFonts w:ascii="Arial" w:hAnsi="Arial" w:cs="Arial"/>
          <w:sz w:val="22"/>
          <w:szCs w:val="22"/>
        </w:rPr>
        <w:t>Dixon, I. (2005).</w:t>
      </w:r>
      <w:r w:rsidR="00A93680" w:rsidRPr="00C34AE3">
        <w:rPr>
          <w:rFonts w:ascii="Arial" w:hAnsi="Arial" w:cs="Arial"/>
          <w:sz w:val="22"/>
          <w:szCs w:val="22"/>
        </w:rPr>
        <w:t xml:space="preserve"> Cultural issues in mergers and acquisitions. [online] Del</w:t>
      </w:r>
      <w:r w:rsidR="00876AC3" w:rsidRPr="00C34AE3">
        <w:rPr>
          <w:rFonts w:ascii="Arial" w:hAnsi="Arial" w:cs="Arial"/>
          <w:sz w:val="22"/>
          <w:szCs w:val="22"/>
        </w:rPr>
        <w:t xml:space="preserve">oitte. Available at: </w:t>
      </w:r>
      <w:hyperlink r:id="rId50" w:history="1">
        <w:r w:rsidR="00876AC3" w:rsidRPr="00C34AE3">
          <w:rPr>
            <w:rStyle w:val="Hyperlink"/>
            <w:rFonts w:ascii="Arial" w:hAnsi="Arial" w:cs="Arial"/>
            <w:sz w:val="22"/>
            <w:szCs w:val="22"/>
          </w:rPr>
          <w:t>https://www2.deloitte.com/content/dam/Deloitte/us/Documents/mergers-acqisitions/us-ma-consulting-cultural-issues-in-ma-010710.pdf</w:t>
        </w:r>
      </w:hyperlink>
      <w:r w:rsidR="00876AC3" w:rsidRPr="00C34AE3">
        <w:rPr>
          <w:rFonts w:ascii="Arial" w:hAnsi="Arial" w:cs="Arial"/>
          <w:sz w:val="22"/>
          <w:szCs w:val="22"/>
        </w:rPr>
        <w:t xml:space="preserve"> [Accessed: 6</w:t>
      </w:r>
      <w:r w:rsidR="00876AC3" w:rsidRPr="00C34AE3">
        <w:rPr>
          <w:rFonts w:ascii="Arial" w:hAnsi="Arial" w:cs="Arial"/>
          <w:sz w:val="22"/>
          <w:szCs w:val="22"/>
          <w:vertAlign w:val="superscript"/>
        </w:rPr>
        <w:t>th</w:t>
      </w:r>
      <w:r w:rsidR="00876AC3" w:rsidRPr="00C34AE3">
        <w:rPr>
          <w:rFonts w:ascii="Arial" w:hAnsi="Arial" w:cs="Arial"/>
          <w:sz w:val="22"/>
          <w:szCs w:val="22"/>
        </w:rPr>
        <w:t xml:space="preserve"> April 2021].</w:t>
      </w:r>
    </w:p>
    <w:p w14:paraId="01C094BA" w14:textId="77777777" w:rsidR="0066698C" w:rsidRPr="00C34AE3" w:rsidRDefault="0066698C" w:rsidP="00C34AE3">
      <w:pPr>
        <w:spacing w:after="160" w:line="360" w:lineRule="auto"/>
        <w:rPr>
          <w:rFonts w:ascii="Arial" w:hAnsi="Arial" w:cs="Arial"/>
          <w:sz w:val="22"/>
          <w:szCs w:val="22"/>
        </w:rPr>
      </w:pPr>
      <w:r w:rsidRPr="00C34AE3">
        <w:rPr>
          <w:rFonts w:ascii="Arial" w:hAnsi="Arial" w:cs="Arial"/>
          <w:sz w:val="22"/>
          <w:szCs w:val="22"/>
        </w:rPr>
        <w:t xml:space="preserve">Duggal, N. (2021). Top 9 new technology trends for 2021. [online] </w:t>
      </w:r>
      <w:proofErr w:type="spellStart"/>
      <w:r w:rsidRPr="00C34AE3">
        <w:rPr>
          <w:rFonts w:ascii="Arial" w:hAnsi="Arial" w:cs="Arial"/>
          <w:sz w:val="22"/>
          <w:szCs w:val="22"/>
        </w:rPr>
        <w:t>Simpli</w:t>
      </w:r>
      <w:proofErr w:type="spellEnd"/>
      <w:r w:rsidRPr="00C34AE3">
        <w:rPr>
          <w:rFonts w:ascii="Arial" w:hAnsi="Arial" w:cs="Arial"/>
          <w:sz w:val="22"/>
          <w:szCs w:val="22"/>
        </w:rPr>
        <w:t xml:space="preserve"> Learn. Available at: </w:t>
      </w:r>
      <w:hyperlink r:id="rId51" w:history="1">
        <w:r w:rsidRPr="00C34AE3">
          <w:rPr>
            <w:rFonts w:ascii="Arial" w:hAnsi="Arial" w:cs="Arial"/>
            <w:color w:val="0563C1" w:themeColor="hyperlink"/>
            <w:sz w:val="22"/>
            <w:szCs w:val="22"/>
            <w:u w:val="single"/>
          </w:rPr>
          <w:t>https://www.simplilearn.com/top-technology-trends-and-jobs-article</w:t>
        </w:r>
      </w:hyperlink>
      <w:r w:rsidRPr="00C34AE3">
        <w:rPr>
          <w:rFonts w:ascii="Arial" w:hAnsi="Arial" w:cs="Arial"/>
          <w:sz w:val="22"/>
          <w:szCs w:val="22"/>
        </w:rPr>
        <w:t xml:space="preserve">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30B7BAAC" w14:textId="3274154C" w:rsidR="008117E6" w:rsidRPr="00C34AE3" w:rsidRDefault="005C5F6D" w:rsidP="00C34AE3">
      <w:pPr>
        <w:spacing w:line="360" w:lineRule="auto"/>
        <w:rPr>
          <w:rFonts w:ascii="Arial" w:hAnsi="Arial" w:cs="Arial"/>
          <w:sz w:val="22"/>
          <w:szCs w:val="22"/>
        </w:rPr>
      </w:pPr>
      <w:proofErr w:type="spellStart"/>
      <w:r w:rsidRPr="00C34AE3">
        <w:rPr>
          <w:rFonts w:ascii="Arial" w:hAnsi="Arial" w:cs="Arial"/>
          <w:sz w:val="22"/>
          <w:szCs w:val="22"/>
        </w:rPr>
        <w:t>Eby</w:t>
      </w:r>
      <w:proofErr w:type="spellEnd"/>
      <w:r w:rsidRPr="00C34AE3">
        <w:rPr>
          <w:rFonts w:ascii="Arial" w:hAnsi="Arial" w:cs="Arial"/>
          <w:sz w:val="22"/>
          <w:szCs w:val="22"/>
        </w:rPr>
        <w:t xml:space="preserve">, K. (2016). How to create stakeholder management and communication plans. [online] Smart Sheet. Available at: </w:t>
      </w:r>
      <w:hyperlink r:id="rId52" w:history="1">
        <w:r w:rsidRPr="00C34AE3">
          <w:rPr>
            <w:rStyle w:val="Hyperlink"/>
            <w:rFonts w:ascii="Arial" w:hAnsi="Arial" w:cs="Arial"/>
            <w:sz w:val="22"/>
            <w:szCs w:val="22"/>
          </w:rPr>
          <w:t>https://www.smartsheet.com/how-create-stakeholder-management-and-communication-plans</w:t>
        </w:r>
      </w:hyperlink>
      <w:r w:rsidRPr="00C34AE3">
        <w:rPr>
          <w:rFonts w:ascii="Arial" w:hAnsi="Arial" w:cs="Arial"/>
          <w:sz w:val="22"/>
          <w:szCs w:val="22"/>
        </w:rPr>
        <w:t xml:space="preserve"> [Accessed: 8</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7D6162C5" w14:textId="77777777" w:rsidR="008117E6" w:rsidRPr="00C34AE3" w:rsidRDefault="008117E6" w:rsidP="00C34AE3">
      <w:pPr>
        <w:spacing w:line="360" w:lineRule="auto"/>
        <w:rPr>
          <w:rFonts w:ascii="Arial" w:hAnsi="Arial" w:cs="Arial"/>
          <w:sz w:val="22"/>
          <w:szCs w:val="22"/>
        </w:rPr>
      </w:pPr>
      <w:r w:rsidRPr="00C34AE3">
        <w:rPr>
          <w:rFonts w:ascii="Arial" w:hAnsi="Arial" w:cs="Arial"/>
          <w:sz w:val="22"/>
          <w:szCs w:val="22"/>
        </w:rPr>
        <w:t xml:space="preserve">Economics Online, (2021). </w:t>
      </w:r>
      <w:r w:rsidRPr="00C34AE3">
        <w:rPr>
          <w:rFonts w:ascii="Arial" w:hAnsi="Arial" w:cs="Arial"/>
          <w:i/>
          <w:iCs/>
          <w:sz w:val="22"/>
          <w:szCs w:val="22"/>
        </w:rPr>
        <w:t xml:space="preserve">Telecoms. </w:t>
      </w:r>
      <w:r w:rsidRPr="00C34AE3">
        <w:rPr>
          <w:rFonts w:ascii="Arial" w:hAnsi="Arial" w:cs="Arial"/>
          <w:sz w:val="22"/>
          <w:szCs w:val="22"/>
        </w:rPr>
        <w:t xml:space="preserve">[online] Available at: </w:t>
      </w:r>
      <w:hyperlink r:id="rId53" w:anchor=":~:text=By%202006%20over%20300%20independent,most%20competitive%20in%20the%20world.&amp;text=Today%2C%20the%20market%20can%20best,firm%20concentration%20ratio%20of%2089%25" w:history="1">
        <w:r w:rsidRPr="00C34AE3">
          <w:rPr>
            <w:rStyle w:val="Hyperlink"/>
            <w:rFonts w:ascii="Arial" w:hAnsi="Arial" w:cs="Arial"/>
            <w:sz w:val="22"/>
            <w:szCs w:val="22"/>
          </w:rPr>
          <w:t>https://www.economicsonline.co.uk/Business_economics/Telecoms.html#:~:text=By%202006%20over%20300%20independent,most%20competitive%20in%20the%20world.&amp;text=Today%2C%20the%20market%20can%20best,firm%20concentration%20ratio%20of%2089%25</w:t>
        </w:r>
      </w:hyperlink>
      <w:r w:rsidRPr="00C34AE3">
        <w:rPr>
          <w:rFonts w:ascii="Arial" w:hAnsi="Arial" w:cs="Arial"/>
          <w:sz w:val="22"/>
          <w:szCs w:val="22"/>
        </w:rPr>
        <w:t xml:space="preserve"> [Accessed: 19</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6CC0488E" w14:textId="77777777" w:rsidR="00DB44C7" w:rsidRPr="00C34AE3" w:rsidRDefault="00DB44C7" w:rsidP="00C34AE3">
      <w:pPr>
        <w:spacing w:line="360" w:lineRule="auto"/>
        <w:rPr>
          <w:rFonts w:ascii="Arial" w:hAnsi="Arial" w:cs="Arial"/>
          <w:sz w:val="22"/>
          <w:szCs w:val="22"/>
        </w:rPr>
      </w:pPr>
      <w:r w:rsidRPr="00C34AE3">
        <w:rPr>
          <w:rFonts w:ascii="Arial" w:hAnsi="Arial" w:cs="Arial"/>
          <w:sz w:val="22"/>
          <w:szCs w:val="22"/>
        </w:rPr>
        <w:t xml:space="preserve">Edwards, C. (2020). Speed boost Virgin Media brings mind-blowing ‘gigabit’ internet to 3 million more homes - downloading 4K movies in 3 minutes. </w:t>
      </w:r>
      <w:r w:rsidRPr="00C34AE3">
        <w:rPr>
          <w:rFonts w:ascii="Arial" w:hAnsi="Arial" w:cs="Arial"/>
          <w:i/>
          <w:iCs/>
          <w:sz w:val="22"/>
          <w:szCs w:val="22"/>
        </w:rPr>
        <w:t xml:space="preserve">The Sun, </w:t>
      </w:r>
      <w:r w:rsidRPr="00C34AE3">
        <w:rPr>
          <w:rFonts w:ascii="Arial" w:hAnsi="Arial" w:cs="Arial"/>
          <w:sz w:val="22"/>
          <w:szCs w:val="22"/>
        </w:rPr>
        <w:t xml:space="preserve">[online]. Available at: </w:t>
      </w:r>
      <w:hyperlink r:id="rId54" w:history="1">
        <w:r w:rsidRPr="00C34AE3">
          <w:rPr>
            <w:rStyle w:val="Hyperlink"/>
            <w:rFonts w:ascii="Arial" w:hAnsi="Arial" w:cs="Arial"/>
            <w:sz w:val="22"/>
            <w:szCs w:val="22"/>
          </w:rPr>
          <w:t>https://www.thesun.co.uk/tech/13113880/virgin-media-gigabit-internet/</w:t>
        </w:r>
      </w:hyperlink>
      <w:r w:rsidRPr="00C34AE3">
        <w:rPr>
          <w:rFonts w:ascii="Arial" w:hAnsi="Arial" w:cs="Arial"/>
          <w:sz w:val="22"/>
          <w:szCs w:val="22"/>
        </w:rPr>
        <w:t xml:space="preserve"> [Accessed: 9</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149DF727" w14:textId="77777777" w:rsidR="00C34AE3" w:rsidRDefault="00E95934" w:rsidP="00C34AE3">
      <w:pPr>
        <w:spacing w:line="360" w:lineRule="auto"/>
        <w:rPr>
          <w:rFonts w:ascii="Arial" w:hAnsi="Arial" w:cs="Arial"/>
          <w:sz w:val="22"/>
          <w:szCs w:val="22"/>
        </w:rPr>
      </w:pPr>
      <w:r w:rsidRPr="00C34AE3">
        <w:rPr>
          <w:rFonts w:ascii="Arial" w:hAnsi="Arial" w:cs="Arial"/>
          <w:sz w:val="22"/>
          <w:szCs w:val="22"/>
        </w:rPr>
        <w:t xml:space="preserve">Fabrik Brands, (2021). </w:t>
      </w:r>
      <w:r w:rsidRPr="00C34AE3">
        <w:rPr>
          <w:rFonts w:ascii="Arial" w:hAnsi="Arial" w:cs="Arial"/>
          <w:i/>
          <w:iCs/>
          <w:sz w:val="22"/>
          <w:szCs w:val="22"/>
        </w:rPr>
        <w:t>The history of Virgin Media: kings of customer experience.</w:t>
      </w:r>
      <w:r w:rsidRPr="00C34AE3">
        <w:rPr>
          <w:rFonts w:ascii="Arial" w:hAnsi="Arial" w:cs="Arial"/>
          <w:sz w:val="22"/>
          <w:szCs w:val="22"/>
        </w:rPr>
        <w:t xml:space="preserve"> [online] Available at: </w:t>
      </w:r>
      <w:hyperlink r:id="rId55" w:history="1">
        <w:r w:rsidRPr="00C34AE3">
          <w:rPr>
            <w:rStyle w:val="Hyperlink"/>
            <w:rFonts w:ascii="Arial" w:hAnsi="Arial" w:cs="Arial"/>
            <w:sz w:val="22"/>
            <w:szCs w:val="22"/>
          </w:rPr>
          <w:t>https://fabrikbrands.com/the-history-of-virgin-media/</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59E17401" w14:textId="08753C7B" w:rsidR="00DB44C7" w:rsidRPr="00C34AE3" w:rsidRDefault="00DB44C7" w:rsidP="00C34AE3">
      <w:pPr>
        <w:spacing w:line="360" w:lineRule="auto"/>
        <w:rPr>
          <w:rFonts w:ascii="Arial" w:hAnsi="Arial" w:cs="Arial"/>
          <w:sz w:val="22"/>
          <w:szCs w:val="22"/>
        </w:rPr>
      </w:pPr>
      <w:proofErr w:type="spellStart"/>
      <w:r w:rsidRPr="00C34AE3">
        <w:rPr>
          <w:rFonts w:ascii="Arial" w:hAnsi="Arial" w:cs="Arial"/>
          <w:sz w:val="22"/>
          <w:szCs w:val="22"/>
        </w:rPr>
        <w:lastRenderedPageBreak/>
        <w:t>Frankenfield</w:t>
      </w:r>
      <w:proofErr w:type="spellEnd"/>
      <w:r w:rsidRPr="00C34AE3">
        <w:rPr>
          <w:rFonts w:ascii="Arial" w:hAnsi="Arial" w:cs="Arial"/>
          <w:sz w:val="22"/>
          <w:szCs w:val="22"/>
        </w:rPr>
        <w:t xml:space="preserve">, J. and Scott, G. (2021). Artificial intelligence. [online] Investopedia. Available at: </w:t>
      </w:r>
      <w:hyperlink r:id="rId56" w:anchor=":~:text=Artificial%20intelligence%20(AI)%20refers%20to,as%20learning%20and%20problem%2Dsolving" w:history="1">
        <w:r w:rsidRPr="00C34AE3">
          <w:rPr>
            <w:rStyle w:val="Hyperlink"/>
            <w:rFonts w:ascii="Arial" w:hAnsi="Arial" w:cs="Arial"/>
            <w:sz w:val="22"/>
            <w:szCs w:val="22"/>
          </w:rPr>
          <w:t>https://www.investopedia.com/terms/a/artificial-intelligence-ai.asp#:~:text=Artificial%20intelligence%20(AI)%20refers%20to,as%20learning%20and%20problem%2Dsolving</w:t>
        </w:r>
      </w:hyperlink>
      <w:r w:rsidRPr="00C34AE3">
        <w:rPr>
          <w:rFonts w:ascii="Arial" w:hAnsi="Arial" w:cs="Arial"/>
          <w:sz w:val="22"/>
          <w:szCs w:val="22"/>
        </w:rPr>
        <w:t>. [Accessed: 4</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2FFA0E27" w14:textId="419DAC09" w:rsidR="008117E6" w:rsidRPr="00C34AE3" w:rsidRDefault="008117E6" w:rsidP="00C34AE3">
      <w:pPr>
        <w:spacing w:line="360" w:lineRule="auto"/>
        <w:rPr>
          <w:rFonts w:ascii="Arial" w:hAnsi="Arial" w:cs="Arial"/>
          <w:sz w:val="22"/>
          <w:szCs w:val="22"/>
        </w:rPr>
      </w:pPr>
      <w:r w:rsidRPr="00C34AE3">
        <w:rPr>
          <w:rFonts w:ascii="Arial" w:hAnsi="Arial" w:cs="Arial"/>
          <w:sz w:val="22"/>
          <w:szCs w:val="22"/>
        </w:rPr>
        <w:t>Frontier Economics, (2018).</w:t>
      </w:r>
      <w:r w:rsidRPr="00C34AE3">
        <w:rPr>
          <w:rFonts w:ascii="Arial" w:hAnsi="Arial" w:cs="Arial"/>
          <w:i/>
          <w:iCs/>
          <w:sz w:val="22"/>
          <w:szCs w:val="22"/>
        </w:rPr>
        <w:t xml:space="preserve"> Future telecoms infrastructure review: Annex A. </w:t>
      </w:r>
      <w:r w:rsidRPr="00C34AE3">
        <w:rPr>
          <w:rFonts w:ascii="Arial" w:hAnsi="Arial" w:cs="Arial"/>
          <w:sz w:val="22"/>
          <w:szCs w:val="22"/>
        </w:rPr>
        <w:t xml:space="preserve">[online] London and Sydney: Department for Digital, Culture, Media and Sport, p. 15. Available at: </w:t>
      </w:r>
      <w:hyperlink r:id="rId57" w:history="1">
        <w:r w:rsidRPr="00C34AE3">
          <w:rPr>
            <w:rStyle w:val="Hyperlink"/>
            <w:rFonts w:ascii="Arial" w:hAnsi="Arial" w:cs="Arial"/>
            <w:sz w:val="22"/>
            <w:szCs w:val="22"/>
          </w:rPr>
          <w:t>https://assets.publishing.service.gov.uk/government/uploads/system/uploads/attachment_data/file/727890/FTIR_Annex_A_-_FE_Report.pdf</w:t>
        </w:r>
      </w:hyperlink>
      <w:r w:rsidRPr="00C34AE3">
        <w:rPr>
          <w:rFonts w:ascii="Arial" w:hAnsi="Arial" w:cs="Arial"/>
          <w:sz w:val="22"/>
          <w:szCs w:val="22"/>
        </w:rPr>
        <w:t xml:space="preserve"> [Accessed: 19</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3435150F" w14:textId="0ED1A80B" w:rsidR="00430369" w:rsidRPr="00C34AE3" w:rsidRDefault="00430369" w:rsidP="00C34AE3">
      <w:pPr>
        <w:spacing w:line="360" w:lineRule="auto"/>
        <w:rPr>
          <w:rFonts w:ascii="Arial" w:hAnsi="Arial" w:cs="Arial"/>
          <w:sz w:val="22"/>
          <w:szCs w:val="22"/>
        </w:rPr>
      </w:pPr>
      <w:r w:rsidRPr="00C34AE3">
        <w:rPr>
          <w:rFonts w:ascii="Arial" w:hAnsi="Arial" w:cs="Arial"/>
          <w:sz w:val="22"/>
          <w:szCs w:val="22"/>
        </w:rPr>
        <w:t xml:space="preserve">Gleeson, B. (2021). 5 Ways to ingrain organisational change into the culture. [online] Inc. Available at: </w:t>
      </w:r>
      <w:hyperlink r:id="rId58" w:history="1">
        <w:r w:rsidR="006F5C2E" w:rsidRPr="00C34AE3">
          <w:rPr>
            <w:rStyle w:val="Hyperlink"/>
            <w:rFonts w:ascii="Arial" w:hAnsi="Arial" w:cs="Arial"/>
            <w:sz w:val="22"/>
            <w:szCs w:val="22"/>
          </w:rPr>
          <w:t>https://www.inc.com/brent-gleeson/5-ways-to-anchor-change-into-the-company-culture.html</w:t>
        </w:r>
      </w:hyperlink>
      <w:r w:rsidR="006F5C2E" w:rsidRPr="00C34AE3">
        <w:rPr>
          <w:rFonts w:ascii="Arial" w:hAnsi="Arial" w:cs="Arial"/>
          <w:sz w:val="22"/>
          <w:szCs w:val="22"/>
        </w:rPr>
        <w:t xml:space="preserve"> [Accessed: 20</w:t>
      </w:r>
      <w:r w:rsidR="006F5C2E" w:rsidRPr="00C34AE3">
        <w:rPr>
          <w:rFonts w:ascii="Arial" w:hAnsi="Arial" w:cs="Arial"/>
          <w:sz w:val="22"/>
          <w:szCs w:val="22"/>
          <w:vertAlign w:val="superscript"/>
        </w:rPr>
        <w:t>th</w:t>
      </w:r>
      <w:r w:rsidR="006F5C2E" w:rsidRPr="00C34AE3">
        <w:rPr>
          <w:rFonts w:ascii="Arial" w:hAnsi="Arial" w:cs="Arial"/>
          <w:sz w:val="22"/>
          <w:szCs w:val="22"/>
        </w:rPr>
        <w:t xml:space="preserve"> March 2021].</w:t>
      </w:r>
    </w:p>
    <w:p w14:paraId="3EA37BD4" w14:textId="7B62F12A" w:rsidR="00F34AE5" w:rsidRPr="00C34AE3" w:rsidRDefault="00F34AE5" w:rsidP="00C34AE3">
      <w:pPr>
        <w:spacing w:line="360" w:lineRule="auto"/>
        <w:rPr>
          <w:rFonts w:ascii="Arial" w:hAnsi="Arial" w:cs="Arial"/>
          <w:sz w:val="22"/>
          <w:szCs w:val="22"/>
        </w:rPr>
      </w:pPr>
      <w:r w:rsidRPr="00C34AE3">
        <w:rPr>
          <w:rFonts w:ascii="Arial" w:hAnsi="Arial" w:cs="Arial"/>
          <w:sz w:val="22"/>
          <w:szCs w:val="22"/>
        </w:rPr>
        <w:t xml:space="preserve">Gilbert, C. and Bower, J. (2020). Disruptive change: when trying harder is part of the problem. [online] Harvard Business Review. Available at: </w:t>
      </w:r>
      <w:hyperlink r:id="rId59" w:history="1">
        <w:r w:rsidRPr="00C34AE3">
          <w:rPr>
            <w:rStyle w:val="Hyperlink"/>
            <w:rFonts w:ascii="Arial" w:hAnsi="Arial" w:cs="Arial"/>
            <w:sz w:val="22"/>
            <w:szCs w:val="22"/>
          </w:rPr>
          <w:t>https://hbr.org/2002/05/disruptive-change-when-trying-harder-is-part-of-the-problem</w:t>
        </w:r>
      </w:hyperlink>
      <w:r w:rsidRPr="00C34AE3">
        <w:rPr>
          <w:rFonts w:ascii="Arial" w:hAnsi="Arial" w:cs="Arial"/>
          <w:sz w:val="22"/>
          <w:szCs w:val="22"/>
        </w:rPr>
        <w:t xml:space="preserve"> [Accessed: 21</w:t>
      </w:r>
      <w:r w:rsidRPr="00C34AE3">
        <w:rPr>
          <w:rFonts w:ascii="Arial" w:hAnsi="Arial" w:cs="Arial"/>
          <w:sz w:val="22"/>
          <w:szCs w:val="22"/>
          <w:vertAlign w:val="superscript"/>
        </w:rPr>
        <w:t>st</w:t>
      </w:r>
      <w:r w:rsidRPr="00C34AE3">
        <w:rPr>
          <w:rFonts w:ascii="Arial" w:hAnsi="Arial" w:cs="Arial"/>
          <w:sz w:val="22"/>
          <w:szCs w:val="22"/>
        </w:rPr>
        <w:t xml:space="preserve"> March 2021].</w:t>
      </w:r>
    </w:p>
    <w:p w14:paraId="3487B0F9" w14:textId="77777777" w:rsidR="00A22337" w:rsidRPr="00C34AE3" w:rsidRDefault="00A22337" w:rsidP="00C34AE3">
      <w:pPr>
        <w:spacing w:line="360" w:lineRule="auto"/>
        <w:rPr>
          <w:rFonts w:ascii="Arial" w:hAnsi="Arial" w:cs="Arial"/>
          <w:sz w:val="22"/>
          <w:szCs w:val="22"/>
        </w:rPr>
      </w:pPr>
      <w:r w:rsidRPr="00C34AE3">
        <w:rPr>
          <w:rFonts w:ascii="Arial" w:hAnsi="Arial" w:cs="Arial"/>
          <w:sz w:val="22"/>
          <w:szCs w:val="22"/>
        </w:rPr>
        <w:t xml:space="preserve">Griffin, A. (2020). UK Coronavirus lockdown has led daytime internet usage to more than double, Virgin Media says. </w:t>
      </w:r>
      <w:r w:rsidRPr="00C34AE3">
        <w:rPr>
          <w:rFonts w:ascii="Arial" w:hAnsi="Arial" w:cs="Arial"/>
          <w:i/>
          <w:iCs/>
          <w:sz w:val="22"/>
          <w:szCs w:val="22"/>
        </w:rPr>
        <w:t xml:space="preserve">Independent, </w:t>
      </w:r>
      <w:r w:rsidRPr="00C34AE3">
        <w:rPr>
          <w:rFonts w:ascii="Arial" w:hAnsi="Arial" w:cs="Arial"/>
          <w:sz w:val="22"/>
          <w:szCs w:val="22"/>
        </w:rPr>
        <w:t xml:space="preserve">[online]. Available at: </w:t>
      </w:r>
      <w:hyperlink r:id="rId60" w:history="1">
        <w:r w:rsidRPr="00C34AE3">
          <w:rPr>
            <w:rStyle w:val="Hyperlink"/>
            <w:rFonts w:ascii="Arial" w:hAnsi="Arial" w:cs="Arial"/>
            <w:sz w:val="22"/>
            <w:szCs w:val="22"/>
          </w:rPr>
          <w:t>https://www.independent.co.uk/life-style/gadgets-and-tech/news/coronavirus-uk-lockdown-internet-broadband-wifi-virgin-usage-traffic-data-a9424441.html</w:t>
        </w:r>
      </w:hyperlink>
      <w:r w:rsidRPr="00C34AE3">
        <w:rPr>
          <w:rFonts w:ascii="Arial" w:hAnsi="Arial" w:cs="Arial"/>
          <w:sz w:val="22"/>
          <w:szCs w:val="22"/>
        </w:rPr>
        <w:t xml:space="preserve"> [Accessed: 12</w:t>
      </w:r>
      <w:r w:rsidRPr="00C34AE3">
        <w:rPr>
          <w:rFonts w:ascii="Arial" w:hAnsi="Arial" w:cs="Arial"/>
          <w:sz w:val="22"/>
          <w:szCs w:val="22"/>
          <w:vertAlign w:val="superscript"/>
        </w:rPr>
        <w:t>th</w:t>
      </w:r>
      <w:r w:rsidRPr="00C34AE3">
        <w:rPr>
          <w:rFonts w:ascii="Arial" w:hAnsi="Arial" w:cs="Arial"/>
          <w:sz w:val="22"/>
          <w:szCs w:val="22"/>
        </w:rPr>
        <w:t xml:space="preserve"> February 2020].</w:t>
      </w:r>
    </w:p>
    <w:p w14:paraId="2B039BE7" w14:textId="77777777" w:rsidR="00A22337" w:rsidRPr="00C34AE3" w:rsidRDefault="00A22337" w:rsidP="00C34AE3">
      <w:pPr>
        <w:spacing w:line="360" w:lineRule="auto"/>
        <w:rPr>
          <w:rFonts w:ascii="Arial" w:hAnsi="Arial" w:cs="Arial"/>
          <w:sz w:val="22"/>
          <w:szCs w:val="22"/>
        </w:rPr>
      </w:pPr>
      <w:r w:rsidRPr="00C34AE3">
        <w:rPr>
          <w:rFonts w:ascii="Arial" w:hAnsi="Arial" w:cs="Arial"/>
          <w:sz w:val="22"/>
          <w:szCs w:val="22"/>
        </w:rPr>
        <w:t xml:space="preserve">Griffin, A. (2020). Virgin Media data reveals major shift in how people are watching TV during lockdown. </w:t>
      </w:r>
      <w:r w:rsidRPr="00C34AE3">
        <w:rPr>
          <w:rFonts w:ascii="Arial" w:hAnsi="Arial" w:cs="Arial"/>
          <w:i/>
          <w:iCs/>
          <w:sz w:val="22"/>
          <w:szCs w:val="22"/>
        </w:rPr>
        <w:t xml:space="preserve">Independent, </w:t>
      </w:r>
      <w:r w:rsidRPr="00C34AE3">
        <w:rPr>
          <w:rFonts w:ascii="Arial" w:hAnsi="Arial" w:cs="Arial"/>
          <w:sz w:val="22"/>
          <w:szCs w:val="22"/>
        </w:rPr>
        <w:t xml:space="preserve">[online]. Available at: </w:t>
      </w:r>
      <w:hyperlink r:id="rId61" w:history="1">
        <w:r w:rsidRPr="00C34AE3">
          <w:rPr>
            <w:rStyle w:val="Hyperlink"/>
            <w:rFonts w:ascii="Arial" w:hAnsi="Arial" w:cs="Arial"/>
            <w:sz w:val="22"/>
            <w:szCs w:val="22"/>
          </w:rPr>
          <w:t>https://www.independent.co.uk/life-style/gadgets-and-tech/news/virgin-media-football-stream-watch-tv-lockdown-netflix-a9600541.html</w:t>
        </w:r>
      </w:hyperlink>
      <w:r w:rsidRPr="00C34AE3">
        <w:rPr>
          <w:rFonts w:ascii="Arial" w:hAnsi="Arial" w:cs="Arial"/>
          <w:sz w:val="22"/>
          <w:szCs w:val="22"/>
        </w:rPr>
        <w:t xml:space="preserve"> [Accessed: 12</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35AA0B11" w14:textId="2F3F3CD0" w:rsidR="008117E6" w:rsidRPr="00C34AE3" w:rsidRDefault="008117E6" w:rsidP="00C34AE3">
      <w:pPr>
        <w:spacing w:line="360" w:lineRule="auto"/>
        <w:rPr>
          <w:rFonts w:ascii="Arial" w:hAnsi="Arial" w:cs="Arial"/>
          <w:sz w:val="22"/>
          <w:szCs w:val="22"/>
        </w:rPr>
      </w:pPr>
      <w:r w:rsidRPr="00C34AE3">
        <w:rPr>
          <w:rFonts w:ascii="Arial" w:hAnsi="Arial" w:cs="Arial"/>
          <w:sz w:val="22"/>
          <w:szCs w:val="22"/>
        </w:rPr>
        <w:t xml:space="preserve">Hayes, </w:t>
      </w:r>
      <w:r w:rsidR="00E66353" w:rsidRPr="00C34AE3">
        <w:rPr>
          <w:rFonts w:ascii="Arial" w:hAnsi="Arial" w:cs="Arial"/>
          <w:sz w:val="22"/>
          <w:szCs w:val="22"/>
        </w:rPr>
        <w:t>A.,</w:t>
      </w:r>
      <w:r w:rsidRPr="00C34AE3">
        <w:rPr>
          <w:rFonts w:ascii="Arial" w:hAnsi="Arial" w:cs="Arial"/>
          <w:sz w:val="22"/>
          <w:szCs w:val="22"/>
        </w:rPr>
        <w:t xml:space="preserve"> and Boyle M., 2020. Barriers to entry. [online] Investopedia. Available at: </w:t>
      </w:r>
      <w:hyperlink r:id="rId62" w:anchor=":~:text=Barriers%20to%20entry%20is%20an,easily%20entering%20a%20business%20sector" w:history="1">
        <w:r w:rsidRPr="00C34AE3">
          <w:rPr>
            <w:rStyle w:val="Hyperlink"/>
            <w:rFonts w:ascii="Arial" w:hAnsi="Arial" w:cs="Arial"/>
            <w:sz w:val="22"/>
            <w:szCs w:val="22"/>
          </w:rPr>
          <w:t>https://www.investopedia.com/terms/b/barrierstoentry.asp#:~:text=Barriers%20to%20entry%20is%20an,easily%20entering%20a%20business%20sector</w:t>
        </w:r>
      </w:hyperlink>
      <w:r w:rsidRPr="00C34AE3">
        <w:rPr>
          <w:rFonts w:ascii="Arial" w:hAnsi="Arial" w:cs="Arial"/>
          <w:sz w:val="22"/>
          <w:szCs w:val="22"/>
        </w:rPr>
        <w:t>. [Accessed: 26</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131C9A33" w14:textId="786DD8E7" w:rsidR="000C3153" w:rsidRPr="00C34AE3" w:rsidRDefault="000C3153" w:rsidP="00C34AE3">
      <w:pPr>
        <w:spacing w:line="360" w:lineRule="auto"/>
        <w:rPr>
          <w:rFonts w:ascii="Arial" w:hAnsi="Arial" w:cs="Arial"/>
          <w:sz w:val="22"/>
          <w:szCs w:val="22"/>
        </w:rPr>
      </w:pPr>
      <w:r w:rsidRPr="00C34AE3">
        <w:rPr>
          <w:rFonts w:ascii="Arial" w:hAnsi="Arial" w:cs="Arial"/>
          <w:sz w:val="22"/>
          <w:szCs w:val="22"/>
        </w:rPr>
        <w:t>He</w:t>
      </w:r>
      <w:r w:rsidR="005A3E23" w:rsidRPr="00C34AE3">
        <w:rPr>
          <w:rFonts w:ascii="Arial" w:hAnsi="Arial" w:cs="Arial"/>
          <w:sz w:val="22"/>
          <w:szCs w:val="22"/>
        </w:rPr>
        <w:t xml:space="preserve">inz, K. (2021).The 4 types of organisational culture you should know. [online] Built In. Available at: </w:t>
      </w:r>
      <w:hyperlink r:id="rId63" w:history="1">
        <w:r w:rsidR="00647174" w:rsidRPr="00C34AE3">
          <w:rPr>
            <w:rStyle w:val="Hyperlink"/>
            <w:rFonts w:ascii="Arial" w:hAnsi="Arial" w:cs="Arial"/>
            <w:sz w:val="22"/>
            <w:szCs w:val="22"/>
          </w:rPr>
          <w:t>https://builtin.com/company-culture/types-of-organizational-culture</w:t>
        </w:r>
      </w:hyperlink>
      <w:r w:rsidR="00647174" w:rsidRPr="00C34AE3">
        <w:rPr>
          <w:rFonts w:ascii="Arial" w:hAnsi="Arial" w:cs="Arial"/>
          <w:sz w:val="22"/>
          <w:szCs w:val="22"/>
        </w:rPr>
        <w:t xml:space="preserve"> [Accessed: 4</w:t>
      </w:r>
      <w:r w:rsidR="00647174" w:rsidRPr="00C34AE3">
        <w:rPr>
          <w:rFonts w:ascii="Arial" w:hAnsi="Arial" w:cs="Arial"/>
          <w:sz w:val="22"/>
          <w:szCs w:val="22"/>
          <w:vertAlign w:val="superscript"/>
        </w:rPr>
        <w:t>th</w:t>
      </w:r>
      <w:r w:rsidR="00647174" w:rsidRPr="00C34AE3">
        <w:rPr>
          <w:rFonts w:ascii="Arial" w:hAnsi="Arial" w:cs="Arial"/>
          <w:sz w:val="22"/>
          <w:szCs w:val="22"/>
        </w:rPr>
        <w:t xml:space="preserve"> April 2021].</w:t>
      </w:r>
    </w:p>
    <w:p w14:paraId="3BEB83EA" w14:textId="77777777" w:rsidR="00873990" w:rsidRPr="00C34AE3" w:rsidRDefault="00873990" w:rsidP="00C34AE3">
      <w:pPr>
        <w:spacing w:line="360" w:lineRule="auto"/>
        <w:rPr>
          <w:rFonts w:ascii="Arial" w:hAnsi="Arial" w:cs="Arial"/>
          <w:sz w:val="22"/>
          <w:szCs w:val="22"/>
        </w:rPr>
      </w:pPr>
      <w:proofErr w:type="spellStart"/>
      <w:r w:rsidRPr="00C34AE3">
        <w:rPr>
          <w:rFonts w:ascii="Arial" w:hAnsi="Arial" w:cs="Arial"/>
          <w:sz w:val="22"/>
          <w:szCs w:val="22"/>
        </w:rPr>
        <w:t>Houpis</w:t>
      </w:r>
      <w:proofErr w:type="spellEnd"/>
      <w:r w:rsidRPr="00C34AE3">
        <w:rPr>
          <w:rFonts w:ascii="Arial" w:hAnsi="Arial" w:cs="Arial"/>
          <w:sz w:val="22"/>
          <w:szCs w:val="22"/>
        </w:rPr>
        <w:t xml:space="preserve">, G., Davies, P. and Ovington, T. (2021). The great lockdown: the financial impact on the telecoms sector. [online] Frontier Economics. Available at: </w:t>
      </w:r>
      <w:hyperlink r:id="rId64" w:history="1">
        <w:r w:rsidRPr="00C34AE3">
          <w:rPr>
            <w:rStyle w:val="Hyperlink"/>
            <w:rFonts w:ascii="Arial" w:hAnsi="Arial" w:cs="Arial"/>
            <w:sz w:val="22"/>
            <w:szCs w:val="22"/>
          </w:rPr>
          <w:t>http://www.frontier-economics.com/uk/en/news-and-articles/articles/article-i7250-the-great-lockdown-the-financial-impact-on-the-telecoms-sector/#</w:t>
        </w:r>
      </w:hyperlink>
      <w:r w:rsidRPr="00C34AE3">
        <w:rPr>
          <w:rFonts w:ascii="Arial" w:hAnsi="Arial" w:cs="Arial"/>
          <w:sz w:val="22"/>
          <w:szCs w:val="22"/>
        </w:rPr>
        <w:t xml:space="preserve"> [Accessed: 3</w:t>
      </w:r>
      <w:r w:rsidRPr="00C34AE3">
        <w:rPr>
          <w:rFonts w:ascii="Arial" w:hAnsi="Arial" w:cs="Arial"/>
          <w:sz w:val="22"/>
          <w:szCs w:val="22"/>
          <w:vertAlign w:val="superscript"/>
        </w:rPr>
        <w:t>rd</w:t>
      </w:r>
      <w:r w:rsidRPr="00C34AE3">
        <w:rPr>
          <w:rFonts w:ascii="Arial" w:hAnsi="Arial" w:cs="Arial"/>
          <w:sz w:val="22"/>
          <w:szCs w:val="22"/>
        </w:rPr>
        <w:t xml:space="preserve"> March 2021].</w:t>
      </w:r>
    </w:p>
    <w:p w14:paraId="62E382BB" w14:textId="77777777" w:rsidR="00C34AE3" w:rsidRDefault="00E43D8D" w:rsidP="00C34AE3">
      <w:pPr>
        <w:spacing w:line="360" w:lineRule="auto"/>
        <w:rPr>
          <w:rFonts w:ascii="Arial" w:hAnsi="Arial" w:cs="Arial"/>
          <w:sz w:val="22"/>
          <w:szCs w:val="22"/>
        </w:rPr>
      </w:pPr>
      <w:r w:rsidRPr="00C34AE3">
        <w:rPr>
          <w:rFonts w:ascii="Arial" w:hAnsi="Arial" w:cs="Arial"/>
          <w:sz w:val="22"/>
          <w:szCs w:val="22"/>
        </w:rPr>
        <w:t xml:space="preserve">Howard, T. (2021). </w:t>
      </w:r>
      <w:r w:rsidRPr="00C34AE3">
        <w:rPr>
          <w:rFonts w:ascii="Arial" w:hAnsi="Arial" w:cs="Arial"/>
          <w:i/>
          <w:iCs/>
          <w:sz w:val="22"/>
          <w:szCs w:val="22"/>
        </w:rPr>
        <w:t xml:space="preserve">Ty Howard quotes. </w:t>
      </w:r>
      <w:r w:rsidRPr="00C34AE3">
        <w:rPr>
          <w:rFonts w:ascii="Arial" w:hAnsi="Arial" w:cs="Arial"/>
          <w:sz w:val="22"/>
          <w:szCs w:val="22"/>
        </w:rPr>
        <w:t xml:space="preserve">[online] Available at: </w:t>
      </w:r>
      <w:hyperlink r:id="rId65" w:history="1">
        <w:r w:rsidR="00BF51D2" w:rsidRPr="00C34AE3">
          <w:rPr>
            <w:rStyle w:val="Hyperlink"/>
            <w:rFonts w:ascii="Arial" w:hAnsi="Arial" w:cs="Arial"/>
            <w:sz w:val="22"/>
            <w:szCs w:val="22"/>
          </w:rPr>
          <w:t>http://www.tyhowardquotes.com/quotes/quote/228</w:t>
        </w:r>
      </w:hyperlink>
      <w:r w:rsidRPr="00C34AE3">
        <w:rPr>
          <w:rFonts w:ascii="Arial" w:hAnsi="Arial" w:cs="Arial"/>
          <w:sz w:val="22"/>
          <w:szCs w:val="22"/>
        </w:rPr>
        <w:t xml:space="preserve"> [Accessed: 16</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3C954600" w14:textId="4D4172F2" w:rsidR="00DB44C7" w:rsidRPr="00C34AE3" w:rsidRDefault="00E07159" w:rsidP="00C34AE3">
      <w:pPr>
        <w:spacing w:line="360" w:lineRule="auto"/>
        <w:rPr>
          <w:rFonts w:ascii="Arial" w:hAnsi="Arial" w:cs="Arial"/>
          <w:sz w:val="22"/>
          <w:szCs w:val="22"/>
        </w:rPr>
      </w:pPr>
      <w:r w:rsidRPr="00C34AE3">
        <w:rPr>
          <w:rFonts w:ascii="Arial" w:hAnsi="Arial" w:cs="Arial"/>
          <w:sz w:val="22"/>
          <w:szCs w:val="22"/>
        </w:rPr>
        <w:lastRenderedPageBreak/>
        <w:t xml:space="preserve">Hughes, R. (2016). </w:t>
      </w:r>
      <w:r w:rsidR="001B4D65" w:rsidRPr="00C34AE3">
        <w:rPr>
          <w:rFonts w:ascii="Arial" w:hAnsi="Arial" w:cs="Arial"/>
          <w:sz w:val="22"/>
          <w:szCs w:val="22"/>
        </w:rPr>
        <w:t>University</w:t>
      </w:r>
      <w:r w:rsidRPr="00C34AE3">
        <w:rPr>
          <w:rFonts w:ascii="Arial" w:hAnsi="Arial" w:cs="Arial"/>
          <w:sz w:val="22"/>
          <w:szCs w:val="22"/>
        </w:rPr>
        <w:t xml:space="preserve"> change manage</w:t>
      </w:r>
      <w:r w:rsidR="00404459" w:rsidRPr="00C34AE3">
        <w:rPr>
          <w:rFonts w:ascii="Arial" w:hAnsi="Arial" w:cs="Arial"/>
          <w:sz w:val="22"/>
          <w:szCs w:val="22"/>
        </w:rPr>
        <w:t>ment plan</w:t>
      </w:r>
      <w:r w:rsidR="001B4D65" w:rsidRPr="00C34AE3">
        <w:rPr>
          <w:rFonts w:ascii="Arial" w:hAnsi="Arial" w:cs="Arial"/>
          <w:sz w:val="22"/>
          <w:szCs w:val="22"/>
        </w:rPr>
        <w:t>. [online] Slide Share. Ava</w:t>
      </w:r>
      <w:r w:rsidR="00FC4730" w:rsidRPr="00C34AE3">
        <w:rPr>
          <w:rFonts w:ascii="Arial" w:hAnsi="Arial" w:cs="Arial"/>
          <w:sz w:val="22"/>
          <w:szCs w:val="22"/>
        </w:rPr>
        <w:t xml:space="preserve">ilable at: </w:t>
      </w:r>
      <w:hyperlink r:id="rId66" w:history="1">
        <w:r w:rsidR="00FC4730" w:rsidRPr="00C34AE3">
          <w:rPr>
            <w:rStyle w:val="Hyperlink"/>
            <w:rFonts w:ascii="Arial" w:hAnsi="Arial" w:cs="Arial"/>
            <w:sz w:val="22"/>
            <w:szCs w:val="22"/>
          </w:rPr>
          <w:t>https://www.slideshare.net/RyanHughes25/university-change-management-plan-56856707</w:t>
        </w:r>
      </w:hyperlink>
      <w:r w:rsidR="00FC4730" w:rsidRPr="00C34AE3">
        <w:rPr>
          <w:rFonts w:ascii="Arial" w:hAnsi="Arial" w:cs="Arial"/>
          <w:sz w:val="22"/>
          <w:szCs w:val="22"/>
        </w:rPr>
        <w:t xml:space="preserve"> [Accessed: 5</w:t>
      </w:r>
      <w:r w:rsidR="00FC4730" w:rsidRPr="00C34AE3">
        <w:rPr>
          <w:rFonts w:ascii="Arial" w:hAnsi="Arial" w:cs="Arial"/>
          <w:sz w:val="22"/>
          <w:szCs w:val="22"/>
          <w:vertAlign w:val="superscript"/>
        </w:rPr>
        <w:t>th</w:t>
      </w:r>
      <w:r w:rsidR="00FC4730" w:rsidRPr="00C34AE3">
        <w:rPr>
          <w:rFonts w:ascii="Arial" w:hAnsi="Arial" w:cs="Arial"/>
          <w:sz w:val="22"/>
          <w:szCs w:val="22"/>
        </w:rPr>
        <w:t xml:space="preserve"> April 2021].</w:t>
      </w:r>
    </w:p>
    <w:p w14:paraId="2FD1F7C9" w14:textId="77777777" w:rsidR="00DB44C7" w:rsidRPr="00C34AE3" w:rsidRDefault="00DB44C7" w:rsidP="00C34AE3">
      <w:pPr>
        <w:spacing w:line="360" w:lineRule="auto"/>
        <w:rPr>
          <w:rFonts w:ascii="Arial" w:hAnsi="Arial" w:cs="Arial"/>
          <w:sz w:val="22"/>
          <w:szCs w:val="22"/>
        </w:rPr>
      </w:pPr>
      <w:r w:rsidRPr="00C34AE3">
        <w:rPr>
          <w:rFonts w:ascii="Arial" w:hAnsi="Arial" w:cs="Arial"/>
          <w:sz w:val="22"/>
          <w:szCs w:val="22"/>
        </w:rPr>
        <w:t xml:space="preserve">Hughes, R. (2020). There is no time for change management during Covid-19, but there must be a time to change management. [online] IT Pro Portal. Available at: </w:t>
      </w:r>
      <w:hyperlink r:id="rId67" w:history="1">
        <w:r w:rsidRPr="00C34AE3">
          <w:rPr>
            <w:rStyle w:val="Hyperlink"/>
            <w:rFonts w:ascii="Arial" w:hAnsi="Arial" w:cs="Arial"/>
            <w:sz w:val="22"/>
            <w:szCs w:val="22"/>
          </w:rPr>
          <w:t>https://www.itproportal.com/features/theres-no-time-for-change-management-during-covid-19-but-there-must-be-time-to-change-management/</w:t>
        </w:r>
      </w:hyperlink>
      <w:r w:rsidRPr="00C34AE3">
        <w:rPr>
          <w:rFonts w:ascii="Arial" w:hAnsi="Arial" w:cs="Arial"/>
          <w:sz w:val="22"/>
          <w:szCs w:val="22"/>
        </w:rPr>
        <w:t xml:space="preserve"> [Accessed: 14</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1598F0E2" w14:textId="4B2EA96E" w:rsidR="00120E18" w:rsidRPr="00C34AE3" w:rsidRDefault="00120E18" w:rsidP="00C34AE3">
      <w:pPr>
        <w:spacing w:line="360" w:lineRule="auto"/>
        <w:rPr>
          <w:rFonts w:ascii="Arial" w:hAnsi="Arial" w:cs="Arial"/>
          <w:sz w:val="22"/>
          <w:szCs w:val="22"/>
        </w:rPr>
      </w:pPr>
      <w:proofErr w:type="spellStart"/>
      <w:r w:rsidRPr="00C34AE3">
        <w:rPr>
          <w:rFonts w:ascii="Arial" w:hAnsi="Arial" w:cs="Arial"/>
          <w:sz w:val="22"/>
          <w:szCs w:val="22"/>
        </w:rPr>
        <w:t>iEduNote</w:t>
      </w:r>
      <w:proofErr w:type="spellEnd"/>
      <w:r w:rsidRPr="00C34AE3">
        <w:rPr>
          <w:rFonts w:ascii="Arial" w:hAnsi="Arial" w:cs="Arial"/>
          <w:sz w:val="22"/>
          <w:szCs w:val="22"/>
        </w:rPr>
        <w:t xml:space="preserve">, (2021). </w:t>
      </w:r>
      <w:r w:rsidRPr="00C34AE3">
        <w:rPr>
          <w:rFonts w:ascii="Arial" w:hAnsi="Arial" w:cs="Arial"/>
          <w:i/>
          <w:iCs/>
          <w:sz w:val="22"/>
          <w:szCs w:val="22"/>
        </w:rPr>
        <w:t xml:space="preserve">Internal and external environment factors that influence organisational decision making. </w:t>
      </w:r>
      <w:r w:rsidRPr="00C34AE3">
        <w:rPr>
          <w:rFonts w:ascii="Arial" w:hAnsi="Arial" w:cs="Arial"/>
          <w:sz w:val="22"/>
          <w:szCs w:val="22"/>
        </w:rPr>
        <w:t xml:space="preserve">[Blog] Available at: </w:t>
      </w:r>
      <w:hyperlink r:id="rId68" w:history="1">
        <w:r w:rsidRPr="00C34AE3">
          <w:rPr>
            <w:rStyle w:val="Hyperlink"/>
            <w:rFonts w:ascii="Arial" w:hAnsi="Arial" w:cs="Arial"/>
            <w:sz w:val="22"/>
            <w:szCs w:val="22"/>
          </w:rPr>
          <w:t>https://www.iedunote.com/organizational-environment-elements</w:t>
        </w:r>
      </w:hyperlink>
      <w:r w:rsidRPr="00C34AE3">
        <w:rPr>
          <w:rFonts w:ascii="Arial" w:hAnsi="Arial" w:cs="Arial"/>
          <w:sz w:val="22"/>
          <w:szCs w:val="22"/>
        </w:rPr>
        <w:t xml:space="preserve"> [Accessed: 25</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024A545D" w14:textId="43455911" w:rsidR="001D4DDE" w:rsidRPr="00C34AE3" w:rsidRDefault="001D4DDE" w:rsidP="00C34AE3">
      <w:pPr>
        <w:spacing w:line="360" w:lineRule="auto"/>
        <w:rPr>
          <w:rFonts w:ascii="Arial" w:hAnsi="Arial" w:cs="Arial"/>
          <w:sz w:val="22"/>
          <w:szCs w:val="22"/>
        </w:rPr>
      </w:pPr>
      <w:r w:rsidRPr="00C34AE3">
        <w:rPr>
          <w:rFonts w:ascii="Arial" w:hAnsi="Arial" w:cs="Arial"/>
          <w:sz w:val="22"/>
          <w:szCs w:val="22"/>
        </w:rPr>
        <w:t xml:space="preserve">Indeed, (2021). </w:t>
      </w:r>
      <w:r w:rsidRPr="00C34AE3">
        <w:rPr>
          <w:rFonts w:ascii="Arial" w:hAnsi="Arial" w:cs="Arial"/>
          <w:i/>
          <w:iCs/>
          <w:sz w:val="22"/>
          <w:szCs w:val="22"/>
        </w:rPr>
        <w:t>10 Common leadership styles.</w:t>
      </w:r>
      <w:r w:rsidRPr="00C34AE3">
        <w:rPr>
          <w:rFonts w:ascii="Arial" w:hAnsi="Arial" w:cs="Arial"/>
          <w:sz w:val="22"/>
          <w:szCs w:val="22"/>
        </w:rPr>
        <w:t xml:space="preserve"> Available at: </w:t>
      </w:r>
      <w:hyperlink r:id="rId69" w:history="1">
        <w:r w:rsidRPr="00C34AE3">
          <w:rPr>
            <w:rStyle w:val="Hyperlink"/>
            <w:rFonts w:ascii="Arial" w:hAnsi="Arial" w:cs="Arial"/>
            <w:sz w:val="22"/>
            <w:szCs w:val="22"/>
          </w:rPr>
          <w:t>https://www.indeed.com/career-advice/career-development/10-common-leadership-styles</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March 2021]. </w:t>
      </w:r>
    </w:p>
    <w:p w14:paraId="081D7BD7" w14:textId="116978F0" w:rsidR="00873990" w:rsidRPr="00C34AE3" w:rsidRDefault="00873990" w:rsidP="00C34AE3">
      <w:pPr>
        <w:spacing w:line="360" w:lineRule="auto"/>
        <w:rPr>
          <w:rFonts w:ascii="Arial" w:hAnsi="Arial" w:cs="Arial"/>
          <w:sz w:val="22"/>
          <w:szCs w:val="22"/>
        </w:rPr>
      </w:pPr>
      <w:r w:rsidRPr="00C34AE3">
        <w:rPr>
          <w:rFonts w:ascii="Arial" w:hAnsi="Arial" w:cs="Arial"/>
          <w:sz w:val="22"/>
          <w:szCs w:val="22"/>
        </w:rPr>
        <w:t xml:space="preserve">Information Commissioner’s Office, (2021). </w:t>
      </w:r>
      <w:r w:rsidRPr="00C34AE3">
        <w:rPr>
          <w:rFonts w:ascii="Arial" w:hAnsi="Arial" w:cs="Arial"/>
          <w:i/>
          <w:iCs/>
          <w:sz w:val="22"/>
          <w:szCs w:val="22"/>
        </w:rPr>
        <w:t xml:space="preserve">Information rights after the end of the transition period. </w:t>
      </w:r>
      <w:r w:rsidRPr="00C34AE3">
        <w:rPr>
          <w:rFonts w:ascii="Arial" w:hAnsi="Arial" w:cs="Arial"/>
          <w:sz w:val="22"/>
          <w:szCs w:val="22"/>
        </w:rPr>
        <w:t>Wilmslow: Open Government Licence.</w:t>
      </w:r>
    </w:p>
    <w:p w14:paraId="0BF87649" w14:textId="6E0FA2A5" w:rsidR="00574FEB" w:rsidRPr="00C34AE3" w:rsidRDefault="00574FEB" w:rsidP="00C34AE3">
      <w:pPr>
        <w:spacing w:line="360" w:lineRule="auto"/>
        <w:rPr>
          <w:rFonts w:ascii="Arial" w:hAnsi="Arial" w:cs="Arial"/>
          <w:color w:val="262626" w:themeColor="text1" w:themeTint="D9"/>
          <w:sz w:val="22"/>
          <w:szCs w:val="22"/>
        </w:rPr>
      </w:pPr>
      <w:r w:rsidRPr="00C34AE3">
        <w:rPr>
          <w:rFonts w:ascii="Arial" w:hAnsi="Arial" w:cs="Arial"/>
          <w:color w:val="262626" w:themeColor="text1" w:themeTint="D9"/>
          <w:sz w:val="22"/>
          <w:szCs w:val="22"/>
        </w:rPr>
        <w:t xml:space="preserve">Institute of Chartered Accountants of Sri Lanka, (2021). </w:t>
      </w:r>
      <w:r w:rsidRPr="00C34AE3">
        <w:rPr>
          <w:rFonts w:ascii="Arial" w:hAnsi="Arial" w:cs="Arial"/>
          <w:i/>
          <w:iCs/>
          <w:color w:val="262626" w:themeColor="text1" w:themeTint="D9"/>
          <w:sz w:val="22"/>
          <w:szCs w:val="22"/>
        </w:rPr>
        <w:t xml:space="preserve">Leadership and strategic change. </w:t>
      </w:r>
      <w:r w:rsidRPr="00C34AE3">
        <w:rPr>
          <w:rFonts w:ascii="Arial" w:hAnsi="Arial" w:cs="Arial"/>
          <w:color w:val="262626" w:themeColor="text1" w:themeTint="D9"/>
          <w:sz w:val="22"/>
          <w:szCs w:val="22"/>
        </w:rPr>
        <w:t xml:space="preserve">[online] Available at: </w:t>
      </w:r>
      <w:hyperlink r:id="rId70" w:history="1">
        <w:r w:rsidRPr="00C34AE3">
          <w:rPr>
            <w:rStyle w:val="Hyperlink"/>
            <w:rFonts w:ascii="Arial" w:hAnsi="Arial" w:cs="Arial"/>
            <w:sz w:val="22"/>
            <w:szCs w:val="22"/>
          </w:rPr>
          <w:t>https://www.casrilanka.com/casl/images/stories/2017/2017_pdfs/sab_portal/course_material/leadership_and_strategic_change_10.pptx</w:t>
        </w:r>
      </w:hyperlink>
      <w:r w:rsidRPr="00C34AE3">
        <w:rPr>
          <w:rFonts w:ascii="Arial" w:hAnsi="Arial" w:cs="Arial"/>
          <w:color w:val="262626" w:themeColor="text1" w:themeTint="D9"/>
          <w:sz w:val="22"/>
          <w:szCs w:val="22"/>
        </w:rPr>
        <w:t xml:space="preserve"> [Accessed: 6</w:t>
      </w:r>
      <w:r w:rsidRPr="00C34AE3">
        <w:rPr>
          <w:rFonts w:ascii="Arial" w:hAnsi="Arial" w:cs="Arial"/>
          <w:color w:val="262626" w:themeColor="text1" w:themeTint="D9"/>
          <w:sz w:val="22"/>
          <w:szCs w:val="22"/>
          <w:vertAlign w:val="superscript"/>
        </w:rPr>
        <w:t>th</w:t>
      </w:r>
      <w:r w:rsidRPr="00C34AE3">
        <w:rPr>
          <w:rFonts w:ascii="Arial" w:hAnsi="Arial" w:cs="Arial"/>
          <w:color w:val="262626" w:themeColor="text1" w:themeTint="D9"/>
          <w:sz w:val="22"/>
          <w:szCs w:val="22"/>
        </w:rPr>
        <w:t xml:space="preserve"> April 2021].</w:t>
      </w:r>
    </w:p>
    <w:p w14:paraId="433C54E2" w14:textId="61EE1DD0" w:rsidR="00783D87" w:rsidRPr="00C34AE3" w:rsidRDefault="00783D87" w:rsidP="00C34AE3">
      <w:pPr>
        <w:spacing w:line="360" w:lineRule="auto"/>
        <w:rPr>
          <w:rFonts w:ascii="Arial" w:hAnsi="Arial" w:cs="Arial"/>
          <w:sz w:val="22"/>
          <w:szCs w:val="22"/>
        </w:rPr>
      </w:pPr>
      <w:r w:rsidRPr="00C34AE3">
        <w:rPr>
          <w:rFonts w:ascii="Arial" w:hAnsi="Arial" w:cs="Arial"/>
          <w:sz w:val="22"/>
          <w:szCs w:val="22"/>
        </w:rPr>
        <w:t xml:space="preserve">Jackson, M. (2021). Ofcom details new UK broadband ISP switching process for 2022. [online] ISP Review. Available at: </w:t>
      </w:r>
      <w:hyperlink r:id="rId71" w:history="1">
        <w:r w:rsidRPr="00C34AE3">
          <w:rPr>
            <w:rStyle w:val="Hyperlink"/>
            <w:rFonts w:ascii="Arial" w:hAnsi="Arial" w:cs="Arial"/>
            <w:sz w:val="22"/>
            <w:szCs w:val="22"/>
          </w:rPr>
          <w:t>https://www.ispreview.co.uk/index.php/2021/02/ofcom-details-new-uk-broadband-isp-switching-process-for-2022.html</w:t>
        </w:r>
      </w:hyperlink>
      <w:r w:rsidRPr="00C34AE3">
        <w:rPr>
          <w:rFonts w:ascii="Arial" w:hAnsi="Arial" w:cs="Arial"/>
          <w:sz w:val="22"/>
          <w:szCs w:val="22"/>
        </w:rPr>
        <w:t xml:space="preserve"> [Accessed: 28</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02CFCF5C" w14:textId="7725AE9A" w:rsidR="000354D9" w:rsidRPr="00C34AE3" w:rsidRDefault="000354D9" w:rsidP="00C34AE3">
      <w:pPr>
        <w:spacing w:line="360" w:lineRule="auto"/>
        <w:rPr>
          <w:rFonts w:ascii="Arial" w:hAnsi="Arial" w:cs="Arial"/>
          <w:sz w:val="22"/>
          <w:szCs w:val="22"/>
        </w:rPr>
      </w:pPr>
      <w:r w:rsidRPr="00C34AE3">
        <w:rPr>
          <w:rFonts w:ascii="Arial" w:hAnsi="Arial" w:cs="Arial"/>
          <w:sz w:val="22"/>
          <w:szCs w:val="22"/>
        </w:rPr>
        <w:t>Jackson, M. (2021). Sky and Vodaphone air competition fears</w:t>
      </w:r>
      <w:r w:rsidR="00F1408C" w:rsidRPr="00C34AE3">
        <w:rPr>
          <w:rFonts w:ascii="Arial" w:hAnsi="Arial" w:cs="Arial"/>
          <w:sz w:val="22"/>
          <w:szCs w:val="22"/>
        </w:rPr>
        <w:t xml:space="preserve"> over Virgin Media and O2 merger. [online] ISP Review. Available at: </w:t>
      </w:r>
      <w:hyperlink r:id="rId72" w:anchor=":~:text=Meanwhile%20O2%20and%20Virgin%20Media,closure%20by%20around%20mid%2D2021" w:history="1">
        <w:r w:rsidR="000D1FE4" w:rsidRPr="00C34AE3">
          <w:rPr>
            <w:rStyle w:val="Hyperlink"/>
            <w:rFonts w:ascii="Arial" w:hAnsi="Arial" w:cs="Arial"/>
            <w:sz w:val="22"/>
            <w:szCs w:val="22"/>
          </w:rPr>
          <w:t>https://www.ispreview.co.uk/index.php/2021/02/sky-and-vodafone-air-competition-fears-of-virgin-media-and-o2-merger.html#:~:text=Meanwhile%20O2%20and%20Virgin%20Media,closure%20by%20around%20mid%2D2021</w:t>
        </w:r>
      </w:hyperlink>
      <w:r w:rsidR="000D1FE4" w:rsidRPr="00C34AE3">
        <w:rPr>
          <w:rFonts w:ascii="Arial" w:hAnsi="Arial" w:cs="Arial"/>
          <w:sz w:val="22"/>
          <w:szCs w:val="22"/>
        </w:rPr>
        <w:t>. [Accessed: 5</w:t>
      </w:r>
      <w:r w:rsidR="000D1FE4" w:rsidRPr="00C34AE3">
        <w:rPr>
          <w:rFonts w:ascii="Arial" w:hAnsi="Arial" w:cs="Arial"/>
          <w:sz w:val="22"/>
          <w:szCs w:val="22"/>
          <w:vertAlign w:val="superscript"/>
        </w:rPr>
        <w:t>th</w:t>
      </w:r>
      <w:r w:rsidR="000D1FE4" w:rsidRPr="00C34AE3">
        <w:rPr>
          <w:rFonts w:ascii="Arial" w:hAnsi="Arial" w:cs="Arial"/>
          <w:sz w:val="22"/>
          <w:szCs w:val="22"/>
        </w:rPr>
        <w:t xml:space="preserve"> April 2021]. </w:t>
      </w:r>
    </w:p>
    <w:p w14:paraId="68AFF580" w14:textId="77777777" w:rsidR="00783D87" w:rsidRPr="00C34AE3" w:rsidRDefault="00783D87" w:rsidP="00C34AE3">
      <w:pPr>
        <w:spacing w:line="360" w:lineRule="auto"/>
        <w:rPr>
          <w:rFonts w:ascii="Arial" w:hAnsi="Arial" w:cs="Arial"/>
          <w:sz w:val="22"/>
          <w:szCs w:val="22"/>
        </w:rPr>
      </w:pPr>
      <w:r w:rsidRPr="00C34AE3">
        <w:rPr>
          <w:rFonts w:ascii="Arial" w:hAnsi="Arial" w:cs="Arial"/>
          <w:sz w:val="22"/>
          <w:szCs w:val="22"/>
        </w:rPr>
        <w:t xml:space="preserve">Jackson, M. (2020). Virgin Media bring 1Gb broadband to Leeds, Bradford and Glasgow. [online] ISP Review. Available at: </w:t>
      </w:r>
      <w:hyperlink r:id="rId73" w:history="1">
        <w:r w:rsidRPr="00C34AE3">
          <w:rPr>
            <w:rStyle w:val="Hyperlink"/>
            <w:rFonts w:ascii="Arial" w:hAnsi="Arial" w:cs="Arial"/>
            <w:sz w:val="22"/>
            <w:szCs w:val="22"/>
          </w:rPr>
          <w:t>https://www.ispreview.co.uk/index.php/2020/08/virgin-media-uk-bring-1gbps-speed-to-leeds-bradford-glasgow.html</w:t>
        </w:r>
      </w:hyperlink>
      <w:r w:rsidRPr="00C34AE3">
        <w:rPr>
          <w:rFonts w:ascii="Arial" w:hAnsi="Arial" w:cs="Arial"/>
          <w:sz w:val="22"/>
          <w:szCs w:val="22"/>
        </w:rPr>
        <w:t xml:space="preserve"> [Accessed: 26</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1DD80A8E" w14:textId="77777777" w:rsidR="00783D87" w:rsidRPr="00C34AE3" w:rsidRDefault="00783D87" w:rsidP="00C34AE3">
      <w:pPr>
        <w:spacing w:line="360" w:lineRule="auto"/>
        <w:rPr>
          <w:rFonts w:ascii="Arial" w:hAnsi="Arial" w:cs="Arial"/>
          <w:sz w:val="22"/>
          <w:szCs w:val="22"/>
        </w:rPr>
      </w:pPr>
      <w:r w:rsidRPr="00C34AE3">
        <w:rPr>
          <w:rFonts w:ascii="Arial" w:hAnsi="Arial" w:cs="Arial"/>
          <w:sz w:val="22"/>
          <w:szCs w:val="22"/>
        </w:rPr>
        <w:t xml:space="preserve">Jackson, M. (2020). Virgin Media records strong quarterly UK broadband growth. [online] ISP Review. Available at: </w:t>
      </w:r>
      <w:hyperlink r:id="rId74" w:anchor=":~:text=Broadband%20and%20TV%20provider%20Virgin,last%20quarter)%20to%20total%205%2C318%2C400.&amp;text=On%20the%20flip%20side%20we,base%20is%20continuing%20to%20decline" w:history="1">
        <w:r w:rsidRPr="00C34AE3">
          <w:rPr>
            <w:rStyle w:val="Hyperlink"/>
            <w:rFonts w:ascii="Arial" w:hAnsi="Arial" w:cs="Arial"/>
            <w:sz w:val="22"/>
            <w:szCs w:val="22"/>
          </w:rPr>
          <w:t>https://www.ispreview.co.uk/index.php/2020/08/virgin-media-uk-records-strong-quarterly-broadband-growth.html#:~:text=Broadband%20and%20TV%20provider%20Virgin,last%20quarter)%20t</w:t>
        </w:r>
        <w:r w:rsidRPr="00C34AE3">
          <w:rPr>
            <w:rStyle w:val="Hyperlink"/>
            <w:rFonts w:ascii="Arial" w:hAnsi="Arial" w:cs="Arial"/>
            <w:sz w:val="22"/>
            <w:szCs w:val="22"/>
          </w:rPr>
          <w:lastRenderedPageBreak/>
          <w:t>o%20total%205%2C318%2C400.&amp;text=On%20the%20flip%20side%20we,base%20is%20continuing%20to%20decline</w:t>
        </w:r>
      </w:hyperlink>
      <w:r w:rsidRPr="00C34AE3">
        <w:rPr>
          <w:rFonts w:ascii="Arial" w:hAnsi="Arial" w:cs="Arial"/>
          <w:sz w:val="22"/>
          <w:szCs w:val="22"/>
        </w:rPr>
        <w:t>. [Accessed: 26</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6555045D" w14:textId="7FE484AC" w:rsidR="00783D87" w:rsidRPr="00C34AE3" w:rsidRDefault="00783D87" w:rsidP="00C34AE3">
      <w:pPr>
        <w:spacing w:line="360" w:lineRule="auto"/>
        <w:rPr>
          <w:rFonts w:ascii="Arial" w:hAnsi="Arial" w:cs="Arial"/>
          <w:sz w:val="22"/>
          <w:szCs w:val="22"/>
        </w:rPr>
      </w:pPr>
      <w:r w:rsidRPr="00C34AE3">
        <w:rPr>
          <w:rFonts w:ascii="Arial" w:hAnsi="Arial" w:cs="Arial"/>
          <w:sz w:val="22"/>
          <w:szCs w:val="22"/>
        </w:rPr>
        <w:t xml:space="preserve">Jackson, M. (2020). Virgin Media UK bids farewell to the high street – shuts stores. [online] ISP Review. Available at: </w:t>
      </w:r>
      <w:hyperlink r:id="rId75" w:history="1">
        <w:r w:rsidRPr="00C34AE3">
          <w:rPr>
            <w:rStyle w:val="Hyperlink"/>
            <w:rFonts w:ascii="Arial" w:hAnsi="Arial" w:cs="Arial"/>
            <w:sz w:val="22"/>
            <w:szCs w:val="22"/>
          </w:rPr>
          <w:t>https://www.ispreview.co.uk/index.php/2020/05/virgin-media-uk-bids-farewell-to-the-high-street-shuts-stores.html</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7CC2B42A" w14:textId="0EA069FC" w:rsidR="00380987" w:rsidRPr="00C34AE3" w:rsidRDefault="00380987" w:rsidP="00C34AE3">
      <w:pPr>
        <w:spacing w:line="360" w:lineRule="auto"/>
        <w:rPr>
          <w:rFonts w:ascii="Arial" w:hAnsi="Arial" w:cs="Arial"/>
          <w:sz w:val="22"/>
          <w:szCs w:val="22"/>
        </w:rPr>
      </w:pPr>
      <w:r w:rsidRPr="00C34AE3">
        <w:rPr>
          <w:rFonts w:ascii="Arial" w:hAnsi="Arial" w:cs="Arial"/>
          <w:sz w:val="22"/>
          <w:szCs w:val="22"/>
        </w:rPr>
        <w:t xml:space="preserve">John Hopkins University, (2021). What is knowledge management? [online] Knowledge Success. Available at: </w:t>
      </w:r>
      <w:hyperlink r:id="rId76" w:history="1">
        <w:r w:rsidRPr="00C34AE3">
          <w:rPr>
            <w:rStyle w:val="Hyperlink"/>
            <w:rFonts w:ascii="Arial" w:hAnsi="Arial" w:cs="Arial"/>
            <w:sz w:val="22"/>
            <w:szCs w:val="22"/>
          </w:rPr>
          <w:t>https://knowledgesuccess.org/how-knowledge-management-improves-global-health/</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0561EB3A" w14:textId="11E91C36" w:rsidR="00EA4E53" w:rsidRDefault="00EA4E53" w:rsidP="00B02AFC">
      <w:pPr>
        <w:spacing w:line="360" w:lineRule="auto"/>
        <w:rPr>
          <w:rFonts w:ascii="Arial" w:hAnsi="Arial" w:cs="Arial"/>
          <w:sz w:val="22"/>
          <w:szCs w:val="22"/>
        </w:rPr>
      </w:pPr>
      <w:r w:rsidRPr="00C34AE3">
        <w:rPr>
          <w:rFonts w:ascii="Arial" w:hAnsi="Arial" w:cs="Arial"/>
          <w:sz w:val="22"/>
          <w:szCs w:val="22"/>
        </w:rPr>
        <w:t xml:space="preserve">Johnson, C. (2016) </w:t>
      </w:r>
      <w:r w:rsidRPr="00C34AE3">
        <w:rPr>
          <w:rFonts w:ascii="Arial" w:hAnsi="Arial" w:cs="Arial"/>
          <w:i/>
          <w:iCs/>
          <w:sz w:val="22"/>
          <w:szCs w:val="22"/>
        </w:rPr>
        <w:t>Leadership and change</w:t>
      </w:r>
      <w:r w:rsidRPr="00C34AE3">
        <w:rPr>
          <w:rFonts w:ascii="Arial" w:hAnsi="Arial" w:cs="Arial"/>
          <w:sz w:val="22"/>
          <w:szCs w:val="22"/>
        </w:rPr>
        <w:t xml:space="preserve">. [Blog] </w:t>
      </w:r>
      <w:proofErr w:type="spellStart"/>
      <w:r w:rsidRPr="00C34AE3">
        <w:rPr>
          <w:rFonts w:ascii="Arial" w:hAnsi="Arial" w:cs="Arial"/>
          <w:sz w:val="22"/>
          <w:szCs w:val="22"/>
        </w:rPr>
        <w:t>Culc</w:t>
      </w:r>
      <w:proofErr w:type="spellEnd"/>
      <w:r w:rsidRPr="00C34AE3">
        <w:rPr>
          <w:rFonts w:ascii="Arial" w:hAnsi="Arial" w:cs="Arial"/>
          <w:sz w:val="22"/>
          <w:szCs w:val="22"/>
        </w:rPr>
        <w:t xml:space="preserve"> Johnson. Available at: </w:t>
      </w:r>
      <w:hyperlink r:id="rId77" w:history="1">
        <w:r w:rsidR="00772F6C" w:rsidRPr="00C34AE3">
          <w:rPr>
            <w:rStyle w:val="Hyperlink"/>
            <w:rFonts w:ascii="Arial" w:hAnsi="Arial" w:cs="Arial"/>
            <w:sz w:val="22"/>
            <w:szCs w:val="22"/>
          </w:rPr>
          <w:t>https://culcjohnson.wordpress.com/2016/04/01/theme-4-leadership-change/</w:t>
        </w:r>
      </w:hyperlink>
      <w:r w:rsidR="00772F6C" w:rsidRPr="00C34AE3">
        <w:rPr>
          <w:rFonts w:ascii="Arial" w:hAnsi="Arial" w:cs="Arial"/>
          <w:sz w:val="22"/>
          <w:szCs w:val="22"/>
        </w:rPr>
        <w:t xml:space="preserve"> [Accessed: 19</w:t>
      </w:r>
      <w:r w:rsidR="00772F6C" w:rsidRPr="00C34AE3">
        <w:rPr>
          <w:rFonts w:ascii="Arial" w:hAnsi="Arial" w:cs="Arial"/>
          <w:sz w:val="22"/>
          <w:szCs w:val="22"/>
          <w:vertAlign w:val="superscript"/>
        </w:rPr>
        <w:t>th</w:t>
      </w:r>
      <w:r w:rsidR="00772F6C" w:rsidRPr="00C34AE3">
        <w:rPr>
          <w:rFonts w:ascii="Arial" w:hAnsi="Arial" w:cs="Arial"/>
          <w:sz w:val="22"/>
          <w:szCs w:val="22"/>
        </w:rPr>
        <w:t xml:space="preserve"> March 2021].</w:t>
      </w:r>
    </w:p>
    <w:p w14:paraId="54466E4E" w14:textId="77777777" w:rsidR="00B02AFC" w:rsidRPr="00B02AFC" w:rsidRDefault="00B02AFC" w:rsidP="00B02AFC">
      <w:pPr>
        <w:spacing w:line="360" w:lineRule="auto"/>
        <w:rPr>
          <w:rFonts w:ascii="Arial" w:hAnsi="Arial" w:cs="Arial"/>
          <w:sz w:val="22"/>
          <w:szCs w:val="22"/>
        </w:rPr>
      </w:pPr>
      <w:r w:rsidRPr="00B02AFC">
        <w:rPr>
          <w:rFonts w:ascii="Arial" w:hAnsi="Arial" w:cs="Arial"/>
          <w:sz w:val="22"/>
          <w:szCs w:val="22"/>
        </w:rPr>
        <w:t xml:space="preserve">Joyce, T. (2014). </w:t>
      </w:r>
      <w:r w:rsidRPr="00B02AFC">
        <w:rPr>
          <w:rFonts w:ascii="Arial" w:hAnsi="Arial" w:cs="Arial"/>
          <w:i/>
          <w:iCs/>
          <w:sz w:val="22"/>
          <w:szCs w:val="22"/>
        </w:rPr>
        <w:t xml:space="preserve">Why is organisational change so difficult? </w:t>
      </w:r>
      <w:r w:rsidRPr="00B02AFC">
        <w:rPr>
          <w:rFonts w:ascii="Arial" w:hAnsi="Arial" w:cs="Arial"/>
          <w:sz w:val="22"/>
          <w:szCs w:val="22"/>
        </w:rPr>
        <w:t xml:space="preserve">[video] Available at: </w:t>
      </w:r>
      <w:hyperlink r:id="rId78" w:history="1">
        <w:r w:rsidRPr="00B02AFC">
          <w:rPr>
            <w:rStyle w:val="Hyperlink"/>
            <w:rFonts w:ascii="Arial" w:hAnsi="Arial" w:cs="Arial"/>
            <w:sz w:val="22"/>
            <w:szCs w:val="22"/>
          </w:rPr>
          <w:t>https://www.youtube.com/watch?v=4o5HeUAYJiw</w:t>
        </w:r>
      </w:hyperlink>
      <w:r w:rsidRPr="00B02AFC">
        <w:rPr>
          <w:rFonts w:ascii="Arial" w:hAnsi="Arial" w:cs="Arial"/>
          <w:sz w:val="22"/>
          <w:szCs w:val="22"/>
        </w:rPr>
        <w:t xml:space="preserve"> [Accessed: 14</w:t>
      </w:r>
      <w:r w:rsidRPr="00B02AFC">
        <w:rPr>
          <w:rFonts w:ascii="Arial" w:hAnsi="Arial" w:cs="Arial"/>
          <w:sz w:val="22"/>
          <w:szCs w:val="22"/>
          <w:vertAlign w:val="superscript"/>
        </w:rPr>
        <w:t>th</w:t>
      </w:r>
      <w:r w:rsidRPr="00B02AFC">
        <w:rPr>
          <w:rFonts w:ascii="Arial" w:hAnsi="Arial" w:cs="Arial"/>
          <w:sz w:val="22"/>
          <w:szCs w:val="22"/>
        </w:rPr>
        <w:t xml:space="preserve"> February 2021].</w:t>
      </w:r>
    </w:p>
    <w:p w14:paraId="713E5686" w14:textId="77777777" w:rsidR="007B310C" w:rsidRDefault="002A2D5F" w:rsidP="00C34AE3">
      <w:pPr>
        <w:spacing w:after="160" w:line="360" w:lineRule="auto"/>
        <w:rPr>
          <w:rFonts w:ascii="Arial" w:hAnsi="Arial" w:cs="Arial"/>
          <w:sz w:val="22"/>
          <w:szCs w:val="22"/>
        </w:rPr>
      </w:pPr>
      <w:proofErr w:type="spellStart"/>
      <w:r w:rsidRPr="00C34AE3">
        <w:rPr>
          <w:rFonts w:ascii="Arial" w:hAnsi="Arial" w:cs="Arial"/>
          <w:sz w:val="22"/>
          <w:szCs w:val="22"/>
        </w:rPr>
        <w:t>Kittner</w:t>
      </w:r>
      <w:proofErr w:type="spellEnd"/>
      <w:r w:rsidRPr="00C34AE3">
        <w:rPr>
          <w:rFonts w:ascii="Arial" w:hAnsi="Arial" w:cs="Arial"/>
          <w:sz w:val="22"/>
          <w:szCs w:val="22"/>
        </w:rPr>
        <w:t xml:space="preserve">, E. (2019). The importance of ethics in change management. [online] Illinois CPA Society. Available at: </w:t>
      </w:r>
      <w:hyperlink r:id="rId79" w:history="1">
        <w:r w:rsidRPr="00C34AE3">
          <w:rPr>
            <w:rFonts w:ascii="Arial" w:hAnsi="Arial" w:cs="Arial"/>
            <w:color w:val="0563C1" w:themeColor="hyperlink"/>
            <w:sz w:val="22"/>
            <w:szCs w:val="22"/>
            <w:u w:val="single"/>
          </w:rPr>
          <w:t>https://www.icpas.org/information/copy-desk/insight/article/summer-2019/the-importance-of-ethics-in-change-management</w:t>
        </w:r>
      </w:hyperlink>
      <w:r w:rsidRPr="00C34AE3">
        <w:rPr>
          <w:rFonts w:ascii="Arial" w:hAnsi="Arial" w:cs="Arial"/>
          <w:sz w:val="22"/>
          <w:szCs w:val="22"/>
        </w:rPr>
        <w:t xml:space="preserve">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0C15E40A" w14:textId="0163EB16" w:rsidR="002A2D5F" w:rsidRPr="00C34AE3" w:rsidRDefault="002A2D5F" w:rsidP="00C34AE3">
      <w:pPr>
        <w:spacing w:after="160" w:line="360" w:lineRule="auto"/>
        <w:rPr>
          <w:rFonts w:ascii="Arial" w:hAnsi="Arial" w:cs="Arial"/>
          <w:sz w:val="22"/>
          <w:szCs w:val="22"/>
        </w:rPr>
      </w:pPr>
      <w:r w:rsidRPr="00C34AE3">
        <w:rPr>
          <w:rFonts w:ascii="Arial" w:hAnsi="Arial" w:cs="Arial"/>
          <w:sz w:val="22"/>
          <w:szCs w:val="22"/>
        </w:rPr>
        <w:t xml:space="preserve">KMS Lighthouse, (2021). </w:t>
      </w:r>
      <w:r w:rsidRPr="00C34AE3">
        <w:rPr>
          <w:rFonts w:ascii="Arial" w:hAnsi="Arial" w:cs="Arial"/>
          <w:i/>
          <w:iCs/>
          <w:sz w:val="22"/>
          <w:szCs w:val="22"/>
        </w:rPr>
        <w:t xml:space="preserve">Knowledge-based system. </w:t>
      </w:r>
      <w:r w:rsidRPr="00C34AE3">
        <w:rPr>
          <w:rFonts w:ascii="Arial" w:hAnsi="Arial" w:cs="Arial"/>
          <w:sz w:val="22"/>
          <w:szCs w:val="22"/>
        </w:rPr>
        <w:t xml:space="preserve">[online] Available at: </w:t>
      </w:r>
      <w:hyperlink r:id="rId80" w:history="1">
        <w:r w:rsidRPr="00C34AE3">
          <w:rPr>
            <w:rFonts w:ascii="Arial" w:hAnsi="Arial" w:cs="Arial"/>
            <w:color w:val="0563C1" w:themeColor="hyperlink"/>
            <w:sz w:val="22"/>
            <w:szCs w:val="22"/>
            <w:u w:val="single"/>
          </w:rPr>
          <w:t>https://www.kmslh.com/glossary/knowledge-based-system/</w:t>
        </w:r>
      </w:hyperlink>
      <w:r w:rsidRPr="00C34AE3">
        <w:rPr>
          <w:rFonts w:ascii="Arial" w:hAnsi="Arial" w:cs="Arial"/>
          <w:sz w:val="22"/>
          <w:szCs w:val="22"/>
        </w:rPr>
        <w:t xml:space="preserve">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50B17C73" w14:textId="0BA30C15" w:rsidR="008F46CC" w:rsidRPr="00C34AE3" w:rsidRDefault="008F46CC" w:rsidP="00C34AE3">
      <w:pPr>
        <w:spacing w:line="360" w:lineRule="auto"/>
        <w:rPr>
          <w:rFonts w:ascii="Arial" w:hAnsi="Arial" w:cs="Arial"/>
          <w:sz w:val="22"/>
          <w:szCs w:val="22"/>
        </w:rPr>
      </w:pPr>
      <w:r w:rsidRPr="00C34AE3">
        <w:rPr>
          <w:rFonts w:ascii="Arial" w:hAnsi="Arial" w:cs="Arial"/>
          <w:sz w:val="22"/>
          <w:szCs w:val="22"/>
        </w:rPr>
        <w:t xml:space="preserve">Krapivin, P. (2018). Sir Richard Branson’s five </w:t>
      </w:r>
      <w:r w:rsidR="00DF3105" w:rsidRPr="00C34AE3">
        <w:rPr>
          <w:rFonts w:ascii="Arial" w:hAnsi="Arial" w:cs="Arial"/>
          <w:sz w:val="22"/>
          <w:szCs w:val="22"/>
        </w:rPr>
        <w:t xml:space="preserve">billion reasons to make your employees and candidates happy. [online] Forbes. Available at: </w:t>
      </w:r>
      <w:hyperlink r:id="rId81" w:history="1">
        <w:r w:rsidR="00AF5B6F" w:rsidRPr="00C34AE3">
          <w:rPr>
            <w:rStyle w:val="Hyperlink"/>
            <w:rFonts w:ascii="Arial" w:hAnsi="Arial" w:cs="Arial"/>
            <w:sz w:val="22"/>
            <w:szCs w:val="22"/>
          </w:rPr>
          <w:t>https://www.forbes.com/sites/pavelkrapivin/2018/07/09/sir-richard-bransons-5-billion-reasons-to-make-your-employees-candidates-happy/?sh=4ff15cb66710</w:t>
        </w:r>
      </w:hyperlink>
      <w:r w:rsidR="00AF5B6F" w:rsidRPr="00C34AE3">
        <w:rPr>
          <w:rFonts w:ascii="Arial" w:hAnsi="Arial" w:cs="Arial"/>
          <w:sz w:val="22"/>
          <w:szCs w:val="22"/>
        </w:rPr>
        <w:t xml:space="preserve"> [Accessed: 4</w:t>
      </w:r>
      <w:r w:rsidR="00AF5B6F" w:rsidRPr="00C34AE3">
        <w:rPr>
          <w:rFonts w:ascii="Arial" w:hAnsi="Arial" w:cs="Arial"/>
          <w:sz w:val="22"/>
          <w:szCs w:val="22"/>
          <w:vertAlign w:val="superscript"/>
        </w:rPr>
        <w:t>th</w:t>
      </w:r>
      <w:r w:rsidR="00AF5B6F" w:rsidRPr="00C34AE3">
        <w:rPr>
          <w:rFonts w:ascii="Arial" w:hAnsi="Arial" w:cs="Arial"/>
          <w:sz w:val="22"/>
          <w:szCs w:val="22"/>
        </w:rPr>
        <w:t xml:space="preserve"> April 2021].</w:t>
      </w:r>
    </w:p>
    <w:p w14:paraId="2CEDEB37" w14:textId="67AC1BC0" w:rsidR="00DB44C7" w:rsidRPr="00C34AE3" w:rsidRDefault="00DB44C7" w:rsidP="00C34AE3">
      <w:pPr>
        <w:spacing w:line="360" w:lineRule="auto"/>
        <w:rPr>
          <w:rFonts w:ascii="Arial" w:hAnsi="Arial" w:cs="Arial"/>
          <w:sz w:val="22"/>
          <w:szCs w:val="22"/>
        </w:rPr>
      </w:pPr>
      <w:proofErr w:type="spellStart"/>
      <w:r w:rsidRPr="00C34AE3">
        <w:rPr>
          <w:rFonts w:ascii="Arial" w:hAnsi="Arial" w:cs="Arial"/>
          <w:sz w:val="22"/>
          <w:szCs w:val="22"/>
        </w:rPr>
        <w:t>Lamanauskas</w:t>
      </w:r>
      <w:proofErr w:type="spellEnd"/>
      <w:r w:rsidRPr="00C34AE3">
        <w:rPr>
          <w:rFonts w:ascii="Arial" w:hAnsi="Arial" w:cs="Arial"/>
          <w:sz w:val="22"/>
          <w:szCs w:val="22"/>
        </w:rPr>
        <w:t xml:space="preserve">, T. (2020). The telecoms industry landscape is changing. What remains for traditional operators? [online] My ITU. Available at: </w:t>
      </w:r>
      <w:hyperlink r:id="rId82" w:history="1">
        <w:r w:rsidRPr="00C34AE3">
          <w:rPr>
            <w:rStyle w:val="Hyperlink"/>
            <w:rFonts w:ascii="Arial" w:hAnsi="Arial" w:cs="Arial"/>
            <w:sz w:val="22"/>
            <w:szCs w:val="22"/>
          </w:rPr>
          <w:t>https://www.itu.int/en/myitu/News/2020/08/18/09/11/Changing-telecoms-industry-landscape-traditional-operators-horizontal-layers</w:t>
        </w:r>
      </w:hyperlink>
      <w:r w:rsidRPr="00C34AE3">
        <w:rPr>
          <w:rFonts w:ascii="Arial" w:hAnsi="Arial" w:cs="Arial"/>
          <w:sz w:val="22"/>
          <w:szCs w:val="22"/>
        </w:rPr>
        <w:t xml:space="preserve"> [Accessed: 9</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621EC452" w14:textId="6BA34214" w:rsidR="00704B67" w:rsidRPr="00C34AE3" w:rsidRDefault="00704B67" w:rsidP="00C34AE3">
      <w:pPr>
        <w:spacing w:line="360" w:lineRule="auto"/>
        <w:rPr>
          <w:rFonts w:ascii="Arial" w:hAnsi="Arial" w:cs="Arial"/>
          <w:sz w:val="22"/>
          <w:szCs w:val="22"/>
        </w:rPr>
      </w:pPr>
      <w:r w:rsidRPr="00C34AE3">
        <w:rPr>
          <w:rFonts w:ascii="Arial" w:hAnsi="Arial" w:cs="Arial"/>
          <w:sz w:val="22"/>
          <w:szCs w:val="22"/>
        </w:rPr>
        <w:t xml:space="preserve">Laszlo, K. (2001). </w:t>
      </w:r>
      <w:r w:rsidRPr="00C34AE3">
        <w:rPr>
          <w:rFonts w:ascii="Arial" w:hAnsi="Arial" w:cs="Arial"/>
          <w:i/>
          <w:iCs/>
          <w:sz w:val="22"/>
          <w:szCs w:val="22"/>
        </w:rPr>
        <w:t>The evolution of business: learning, innovation and sustainability in the 21</w:t>
      </w:r>
      <w:r w:rsidRPr="00C34AE3">
        <w:rPr>
          <w:rFonts w:ascii="Arial" w:hAnsi="Arial" w:cs="Arial"/>
          <w:i/>
          <w:iCs/>
          <w:sz w:val="22"/>
          <w:szCs w:val="22"/>
          <w:vertAlign w:val="superscript"/>
        </w:rPr>
        <w:t>st</w:t>
      </w:r>
      <w:r w:rsidRPr="00C34AE3">
        <w:rPr>
          <w:rFonts w:ascii="Arial" w:hAnsi="Arial" w:cs="Arial"/>
          <w:i/>
          <w:iCs/>
          <w:sz w:val="22"/>
          <w:szCs w:val="22"/>
        </w:rPr>
        <w:t xml:space="preserve"> century. </w:t>
      </w:r>
      <w:r w:rsidRPr="00C34AE3">
        <w:rPr>
          <w:rFonts w:ascii="Arial" w:hAnsi="Arial" w:cs="Arial"/>
          <w:sz w:val="22"/>
          <w:szCs w:val="22"/>
        </w:rPr>
        <w:t>PhD. The Graduate School of Business Administration &amp; Leadership.</w:t>
      </w:r>
    </w:p>
    <w:p w14:paraId="1F61AE36" w14:textId="77777777" w:rsidR="0066698C" w:rsidRPr="00C34AE3" w:rsidRDefault="0066698C" w:rsidP="00C34AE3">
      <w:pPr>
        <w:spacing w:after="160" w:line="360" w:lineRule="auto"/>
        <w:rPr>
          <w:rFonts w:ascii="Arial" w:hAnsi="Arial" w:cs="Arial"/>
          <w:sz w:val="22"/>
          <w:szCs w:val="22"/>
        </w:rPr>
      </w:pPr>
      <w:r w:rsidRPr="00C34AE3">
        <w:rPr>
          <w:rFonts w:ascii="Arial" w:hAnsi="Arial" w:cs="Arial"/>
          <w:sz w:val="22"/>
          <w:szCs w:val="22"/>
        </w:rPr>
        <w:t xml:space="preserve">Lee, D. (2020). 7 Ways to assess organisational change readiness. [online] CMC Partnership Global. Available at: </w:t>
      </w:r>
      <w:hyperlink r:id="rId83" w:history="1">
        <w:r w:rsidRPr="00C34AE3">
          <w:rPr>
            <w:rFonts w:ascii="Arial" w:hAnsi="Arial" w:cs="Arial"/>
            <w:color w:val="0563C1" w:themeColor="hyperlink"/>
            <w:sz w:val="22"/>
            <w:szCs w:val="22"/>
            <w:u w:val="single"/>
          </w:rPr>
          <w:t>https://www.cmcpartnership.com/thought-leadership/7-ways-to-assess-organisational-change-readiness</w:t>
        </w:r>
      </w:hyperlink>
      <w:r w:rsidRPr="00C34AE3">
        <w:rPr>
          <w:rFonts w:ascii="Arial" w:hAnsi="Arial" w:cs="Arial"/>
          <w:sz w:val="22"/>
          <w:szCs w:val="22"/>
        </w:rPr>
        <w:t xml:space="preserve">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673C4A9B" w14:textId="77777777" w:rsidR="007B310C" w:rsidRDefault="008965B0" w:rsidP="00C34AE3">
      <w:pPr>
        <w:spacing w:line="360" w:lineRule="auto"/>
        <w:rPr>
          <w:rFonts w:ascii="Arial" w:hAnsi="Arial" w:cs="Arial"/>
          <w:sz w:val="22"/>
          <w:szCs w:val="22"/>
        </w:rPr>
      </w:pPr>
      <w:r w:rsidRPr="00C34AE3">
        <w:rPr>
          <w:rFonts w:ascii="Arial" w:hAnsi="Arial" w:cs="Arial"/>
          <w:sz w:val="22"/>
          <w:szCs w:val="22"/>
        </w:rPr>
        <w:t xml:space="preserve">Levine, S. (019). Why is implementing change so hard? [online] Stuart </w:t>
      </w:r>
      <w:r w:rsidR="00206E22" w:rsidRPr="00C34AE3">
        <w:rPr>
          <w:rFonts w:ascii="Arial" w:hAnsi="Arial" w:cs="Arial"/>
          <w:sz w:val="22"/>
          <w:szCs w:val="22"/>
        </w:rPr>
        <w:t xml:space="preserve">Levine &amp; Associates. Available at: </w:t>
      </w:r>
      <w:hyperlink r:id="rId84" w:history="1">
        <w:r w:rsidR="00206E22" w:rsidRPr="00C34AE3">
          <w:rPr>
            <w:rStyle w:val="Hyperlink"/>
            <w:rFonts w:ascii="Arial" w:hAnsi="Arial" w:cs="Arial"/>
            <w:sz w:val="22"/>
            <w:szCs w:val="22"/>
          </w:rPr>
          <w:t>https://stuartlevine.com/articlesbystuart/why-is-implementing-change-so-hard/</w:t>
        </w:r>
      </w:hyperlink>
      <w:r w:rsidR="00206E22" w:rsidRPr="00C34AE3">
        <w:rPr>
          <w:rFonts w:ascii="Arial" w:hAnsi="Arial" w:cs="Arial"/>
          <w:sz w:val="22"/>
          <w:szCs w:val="22"/>
        </w:rPr>
        <w:t xml:space="preserve"> [Accessed: 21</w:t>
      </w:r>
      <w:r w:rsidR="00206E22" w:rsidRPr="00C34AE3">
        <w:rPr>
          <w:rFonts w:ascii="Arial" w:hAnsi="Arial" w:cs="Arial"/>
          <w:sz w:val="22"/>
          <w:szCs w:val="22"/>
          <w:vertAlign w:val="superscript"/>
        </w:rPr>
        <w:t>st</w:t>
      </w:r>
      <w:r w:rsidR="00206E22" w:rsidRPr="00C34AE3">
        <w:rPr>
          <w:rFonts w:ascii="Arial" w:hAnsi="Arial" w:cs="Arial"/>
          <w:sz w:val="22"/>
          <w:szCs w:val="22"/>
        </w:rPr>
        <w:t xml:space="preserve"> March 2021].</w:t>
      </w:r>
    </w:p>
    <w:p w14:paraId="1C6D4016" w14:textId="75EB8438" w:rsidR="00B274C0" w:rsidRPr="00C34AE3" w:rsidRDefault="00B274C0" w:rsidP="00C34AE3">
      <w:pPr>
        <w:spacing w:line="360" w:lineRule="auto"/>
        <w:rPr>
          <w:rFonts w:ascii="Arial" w:hAnsi="Arial" w:cs="Arial"/>
          <w:sz w:val="22"/>
          <w:szCs w:val="22"/>
        </w:rPr>
      </w:pPr>
      <w:r w:rsidRPr="00C34AE3">
        <w:rPr>
          <w:rFonts w:ascii="Arial" w:hAnsi="Arial" w:cs="Arial"/>
          <w:sz w:val="22"/>
          <w:szCs w:val="22"/>
        </w:rPr>
        <w:lastRenderedPageBreak/>
        <w:t xml:space="preserve">Lock, D. (2018). </w:t>
      </w:r>
      <w:r w:rsidRPr="00C34AE3">
        <w:rPr>
          <w:rFonts w:ascii="Arial" w:hAnsi="Arial" w:cs="Arial"/>
          <w:i/>
          <w:iCs/>
          <w:sz w:val="22"/>
          <w:szCs w:val="22"/>
        </w:rPr>
        <w:t xml:space="preserve">Charting for change in the workplace. </w:t>
      </w:r>
      <w:r w:rsidRPr="00C34AE3">
        <w:rPr>
          <w:rFonts w:ascii="Arial" w:hAnsi="Arial" w:cs="Arial"/>
          <w:sz w:val="22"/>
          <w:szCs w:val="22"/>
        </w:rPr>
        <w:t xml:space="preserve">[Blog] Human Synergistics. Available at: </w:t>
      </w:r>
      <w:hyperlink r:id="rId85" w:history="1">
        <w:r w:rsidRPr="00C34AE3">
          <w:rPr>
            <w:rStyle w:val="Hyperlink"/>
            <w:rFonts w:ascii="Arial" w:hAnsi="Arial" w:cs="Arial"/>
            <w:sz w:val="22"/>
            <w:szCs w:val="22"/>
          </w:rPr>
          <w:t>https://www.humansynergistics.com/blog/culture-university/details/culture-university/2018/01/31/charting-for-change-in-the-workplace</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Mach 2021].</w:t>
      </w:r>
    </w:p>
    <w:p w14:paraId="2BB5FFCF" w14:textId="45E6B30F" w:rsidR="00320750" w:rsidRPr="00C34AE3" w:rsidRDefault="00320750" w:rsidP="00C34AE3">
      <w:pPr>
        <w:spacing w:line="360" w:lineRule="auto"/>
        <w:rPr>
          <w:rFonts w:ascii="Arial" w:hAnsi="Arial" w:cs="Arial"/>
          <w:sz w:val="22"/>
          <w:szCs w:val="22"/>
        </w:rPr>
      </w:pPr>
      <w:r w:rsidRPr="00C34AE3">
        <w:rPr>
          <w:rFonts w:ascii="Arial" w:hAnsi="Arial" w:cs="Arial"/>
          <w:sz w:val="22"/>
          <w:szCs w:val="22"/>
        </w:rPr>
        <w:t>Mans</w:t>
      </w:r>
      <w:r w:rsidR="001D4C71" w:rsidRPr="00C34AE3">
        <w:rPr>
          <w:rFonts w:ascii="Arial" w:hAnsi="Arial" w:cs="Arial"/>
          <w:sz w:val="22"/>
          <w:szCs w:val="22"/>
        </w:rPr>
        <w:t xml:space="preserve">aray, H. (2019). The role of leadership style in organisational change management: A literature review. </w:t>
      </w:r>
      <w:r w:rsidR="001D4C71" w:rsidRPr="00C34AE3">
        <w:rPr>
          <w:rFonts w:ascii="Arial" w:hAnsi="Arial" w:cs="Arial"/>
          <w:i/>
          <w:iCs/>
          <w:sz w:val="22"/>
          <w:szCs w:val="22"/>
        </w:rPr>
        <w:t xml:space="preserve">Journal of Human Resource Management, </w:t>
      </w:r>
      <w:r w:rsidR="001D4C71" w:rsidRPr="00C34AE3">
        <w:rPr>
          <w:rFonts w:ascii="Arial" w:hAnsi="Arial" w:cs="Arial"/>
          <w:sz w:val="22"/>
          <w:szCs w:val="22"/>
        </w:rPr>
        <w:t xml:space="preserve">[online] Volume 7(1), p. 18. Available at: </w:t>
      </w:r>
      <w:hyperlink r:id="rId86" w:history="1">
        <w:r w:rsidR="001D4C71" w:rsidRPr="00C34AE3">
          <w:rPr>
            <w:rStyle w:val="Hyperlink"/>
            <w:rFonts w:ascii="Arial" w:hAnsi="Arial" w:cs="Arial"/>
            <w:sz w:val="22"/>
            <w:szCs w:val="22"/>
          </w:rPr>
          <w:t>https://www.researchgate.net/publication/334486140_The_Role_of_Leadership_Style_in_Organisational_Change_Management_A_Literature_Review</w:t>
        </w:r>
      </w:hyperlink>
      <w:r w:rsidR="001D4C71" w:rsidRPr="00C34AE3">
        <w:rPr>
          <w:rFonts w:ascii="Arial" w:hAnsi="Arial" w:cs="Arial"/>
          <w:sz w:val="22"/>
          <w:szCs w:val="22"/>
        </w:rPr>
        <w:t xml:space="preserve"> [Accessed: 21</w:t>
      </w:r>
      <w:r w:rsidR="001D4C71" w:rsidRPr="00C34AE3">
        <w:rPr>
          <w:rFonts w:ascii="Arial" w:hAnsi="Arial" w:cs="Arial"/>
          <w:sz w:val="22"/>
          <w:szCs w:val="22"/>
          <w:vertAlign w:val="superscript"/>
        </w:rPr>
        <w:t>st</w:t>
      </w:r>
      <w:r w:rsidR="001D4C71" w:rsidRPr="00C34AE3">
        <w:rPr>
          <w:rFonts w:ascii="Arial" w:hAnsi="Arial" w:cs="Arial"/>
          <w:sz w:val="22"/>
          <w:szCs w:val="22"/>
        </w:rPr>
        <w:t xml:space="preserve"> March 2021].</w:t>
      </w:r>
    </w:p>
    <w:p w14:paraId="5F59308D" w14:textId="77777777" w:rsidR="007F2F80" w:rsidRPr="00C34AE3" w:rsidRDefault="007F2F80" w:rsidP="00C34AE3">
      <w:pPr>
        <w:spacing w:line="360" w:lineRule="auto"/>
        <w:rPr>
          <w:rFonts w:ascii="Arial" w:hAnsi="Arial" w:cs="Arial"/>
          <w:sz w:val="22"/>
          <w:szCs w:val="22"/>
        </w:rPr>
      </w:pPr>
      <w:proofErr w:type="spellStart"/>
      <w:r w:rsidRPr="00C34AE3">
        <w:rPr>
          <w:rFonts w:ascii="Arial" w:hAnsi="Arial" w:cs="Arial"/>
          <w:sz w:val="22"/>
          <w:szCs w:val="22"/>
        </w:rPr>
        <w:t>Majorel</w:t>
      </w:r>
      <w:proofErr w:type="spellEnd"/>
      <w:r w:rsidRPr="00C34AE3">
        <w:rPr>
          <w:rFonts w:ascii="Arial" w:hAnsi="Arial" w:cs="Arial"/>
          <w:sz w:val="22"/>
          <w:szCs w:val="22"/>
        </w:rPr>
        <w:t xml:space="preserve">, (2020). </w:t>
      </w:r>
      <w:r w:rsidRPr="00C34AE3">
        <w:rPr>
          <w:rFonts w:ascii="Arial" w:hAnsi="Arial" w:cs="Arial"/>
          <w:i/>
          <w:iCs/>
          <w:sz w:val="22"/>
          <w:szCs w:val="22"/>
        </w:rPr>
        <w:t xml:space="preserve">COVID-19: Customers are more demanding, more digital and better informed than ever before. </w:t>
      </w:r>
      <w:r w:rsidRPr="00C34AE3">
        <w:rPr>
          <w:rFonts w:ascii="Arial" w:hAnsi="Arial" w:cs="Arial"/>
          <w:sz w:val="22"/>
          <w:szCs w:val="22"/>
        </w:rPr>
        <w:t xml:space="preserve">[online] Available at: </w:t>
      </w:r>
      <w:hyperlink r:id="rId87" w:history="1">
        <w:r w:rsidRPr="00C34AE3">
          <w:rPr>
            <w:rStyle w:val="Hyperlink"/>
            <w:rFonts w:ascii="Arial" w:hAnsi="Arial" w:cs="Arial"/>
            <w:sz w:val="22"/>
            <w:szCs w:val="22"/>
          </w:rPr>
          <w:t>https://www.majorel.com/future-customer/expert-view/customers-are-more-demanding-digital-informed-than-ever-covid-19/</w:t>
        </w:r>
      </w:hyperlink>
      <w:r w:rsidRPr="00C34AE3">
        <w:rPr>
          <w:rFonts w:ascii="Arial" w:hAnsi="Arial" w:cs="Arial"/>
          <w:sz w:val="22"/>
          <w:szCs w:val="22"/>
        </w:rPr>
        <w:t xml:space="preserve"> [Accessed: 27</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0B3E5C49" w14:textId="2A49CA42" w:rsidR="00873990" w:rsidRPr="00C34AE3" w:rsidRDefault="00873990" w:rsidP="00C34AE3">
      <w:pPr>
        <w:spacing w:line="360" w:lineRule="auto"/>
        <w:rPr>
          <w:rFonts w:ascii="Arial" w:hAnsi="Arial" w:cs="Arial"/>
          <w:sz w:val="22"/>
          <w:szCs w:val="22"/>
        </w:rPr>
      </w:pPr>
      <w:proofErr w:type="spellStart"/>
      <w:r w:rsidRPr="00C34AE3">
        <w:rPr>
          <w:rFonts w:ascii="Arial" w:hAnsi="Arial" w:cs="Arial"/>
          <w:sz w:val="22"/>
          <w:szCs w:val="22"/>
        </w:rPr>
        <w:t>Manyika</w:t>
      </w:r>
      <w:proofErr w:type="spellEnd"/>
      <w:r w:rsidRPr="00C34AE3">
        <w:rPr>
          <w:rFonts w:ascii="Arial" w:hAnsi="Arial" w:cs="Arial"/>
          <w:sz w:val="22"/>
          <w:szCs w:val="22"/>
        </w:rPr>
        <w:t xml:space="preserve">, J., Lund, S., </w:t>
      </w:r>
      <w:proofErr w:type="spellStart"/>
      <w:r w:rsidRPr="00C34AE3">
        <w:rPr>
          <w:rFonts w:ascii="Arial" w:hAnsi="Arial" w:cs="Arial"/>
          <w:sz w:val="22"/>
          <w:szCs w:val="22"/>
        </w:rPr>
        <w:t>Bughin</w:t>
      </w:r>
      <w:proofErr w:type="spellEnd"/>
      <w:r w:rsidRPr="00C34AE3">
        <w:rPr>
          <w:rFonts w:ascii="Arial" w:hAnsi="Arial" w:cs="Arial"/>
          <w:sz w:val="22"/>
          <w:szCs w:val="22"/>
        </w:rPr>
        <w:t xml:space="preserve">, J., </w:t>
      </w:r>
      <w:proofErr w:type="spellStart"/>
      <w:r w:rsidRPr="00C34AE3">
        <w:rPr>
          <w:rFonts w:ascii="Arial" w:hAnsi="Arial" w:cs="Arial"/>
          <w:sz w:val="22"/>
          <w:szCs w:val="22"/>
        </w:rPr>
        <w:t>Woetzel</w:t>
      </w:r>
      <w:proofErr w:type="spellEnd"/>
      <w:r w:rsidRPr="00C34AE3">
        <w:rPr>
          <w:rFonts w:ascii="Arial" w:hAnsi="Arial" w:cs="Arial"/>
          <w:sz w:val="22"/>
          <w:szCs w:val="22"/>
        </w:rPr>
        <w:t xml:space="preserve">, J., Stamenov, K. and Dhingra, D. (2016). Digital globalisation: The new era of global flows. [online] McKinsey &amp; Company. Available at: </w:t>
      </w:r>
      <w:hyperlink r:id="rId88" w:history="1">
        <w:r w:rsidRPr="00C34AE3">
          <w:rPr>
            <w:rStyle w:val="Hyperlink"/>
            <w:rFonts w:ascii="Arial" w:hAnsi="Arial" w:cs="Arial"/>
            <w:sz w:val="22"/>
            <w:szCs w:val="22"/>
          </w:rPr>
          <w:t>https://www.mckinsey.com/~/media/McKinsey/Business%20Functions/McKinsey%20Digital/Our%20Insights/Digital%20globalization%20The%20new%20era%20of%20global%20flows/MGI-Digital-globalization-Full-report.ashx</w:t>
        </w:r>
      </w:hyperlink>
      <w:r w:rsidRPr="00C34AE3">
        <w:rPr>
          <w:rFonts w:ascii="Arial" w:hAnsi="Arial" w:cs="Arial"/>
          <w:sz w:val="22"/>
          <w:szCs w:val="22"/>
        </w:rPr>
        <w:t xml:space="preserve"> [Accessed: 2</w:t>
      </w:r>
      <w:r w:rsidRPr="00C34AE3">
        <w:rPr>
          <w:rFonts w:ascii="Arial" w:hAnsi="Arial" w:cs="Arial"/>
          <w:sz w:val="22"/>
          <w:szCs w:val="22"/>
          <w:vertAlign w:val="superscript"/>
        </w:rPr>
        <w:t>nd</w:t>
      </w:r>
      <w:r w:rsidRPr="00C34AE3">
        <w:rPr>
          <w:rFonts w:ascii="Arial" w:hAnsi="Arial" w:cs="Arial"/>
          <w:sz w:val="22"/>
          <w:szCs w:val="22"/>
        </w:rPr>
        <w:t xml:space="preserve"> March 2021].</w:t>
      </w:r>
    </w:p>
    <w:p w14:paraId="7757F2E5" w14:textId="5FCF27D5" w:rsidR="00DB44C7" w:rsidRPr="00C34AE3" w:rsidRDefault="00DB44C7" w:rsidP="00C34AE3">
      <w:pPr>
        <w:spacing w:line="360" w:lineRule="auto"/>
        <w:rPr>
          <w:rFonts w:ascii="Arial" w:hAnsi="Arial" w:cs="Arial"/>
          <w:sz w:val="22"/>
          <w:szCs w:val="22"/>
        </w:rPr>
      </w:pPr>
      <w:r w:rsidRPr="00C34AE3">
        <w:rPr>
          <w:rFonts w:ascii="Arial" w:hAnsi="Arial" w:cs="Arial"/>
          <w:sz w:val="22"/>
          <w:szCs w:val="22"/>
        </w:rPr>
        <w:t xml:space="preserve">Marketing Week, (2019). </w:t>
      </w:r>
      <w:r w:rsidRPr="00C34AE3">
        <w:rPr>
          <w:rFonts w:ascii="Arial" w:hAnsi="Arial" w:cs="Arial"/>
          <w:i/>
          <w:iCs/>
          <w:sz w:val="22"/>
          <w:szCs w:val="22"/>
        </w:rPr>
        <w:t xml:space="preserve">How employers’ and employees’ attitudes to work are changing. </w:t>
      </w:r>
      <w:r w:rsidRPr="00C34AE3">
        <w:rPr>
          <w:rFonts w:ascii="Arial" w:hAnsi="Arial" w:cs="Arial"/>
          <w:sz w:val="22"/>
          <w:szCs w:val="22"/>
        </w:rPr>
        <w:t xml:space="preserve">[online] Available at: </w:t>
      </w:r>
      <w:hyperlink r:id="rId89" w:history="1">
        <w:r w:rsidRPr="00C34AE3">
          <w:rPr>
            <w:rStyle w:val="Hyperlink"/>
            <w:rFonts w:ascii="Arial" w:hAnsi="Arial" w:cs="Arial"/>
            <w:sz w:val="22"/>
            <w:szCs w:val="22"/>
          </w:rPr>
          <w:t>https://www.marketingweek.com/attitudes-work-changing/</w:t>
        </w:r>
      </w:hyperlink>
      <w:r w:rsidRPr="00C34AE3">
        <w:rPr>
          <w:rFonts w:ascii="Arial" w:hAnsi="Arial" w:cs="Arial"/>
          <w:sz w:val="22"/>
          <w:szCs w:val="22"/>
        </w:rPr>
        <w:t xml:space="preserve"> [Accessed: 10</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13C07A83" w14:textId="77777777" w:rsidR="007B310C" w:rsidRDefault="002A2D5F" w:rsidP="007B310C">
      <w:pPr>
        <w:spacing w:after="160" w:line="360" w:lineRule="auto"/>
        <w:rPr>
          <w:rFonts w:ascii="Arial" w:hAnsi="Arial" w:cs="Arial"/>
          <w:sz w:val="22"/>
          <w:szCs w:val="22"/>
        </w:rPr>
      </w:pPr>
      <w:r w:rsidRPr="00C34AE3">
        <w:rPr>
          <w:rFonts w:ascii="Arial" w:hAnsi="Arial" w:cs="Arial"/>
          <w:sz w:val="22"/>
          <w:szCs w:val="22"/>
        </w:rPr>
        <w:t xml:space="preserve">McDonald, K. (2017). Stakeholder map. [online] KBP Media. Available at: </w:t>
      </w:r>
      <w:hyperlink r:id="rId90" w:history="1">
        <w:r w:rsidRPr="00C34AE3">
          <w:rPr>
            <w:rFonts w:ascii="Arial" w:hAnsi="Arial" w:cs="Arial"/>
            <w:color w:val="0563C1" w:themeColor="hyperlink"/>
            <w:sz w:val="22"/>
            <w:szCs w:val="22"/>
            <w:u w:val="single"/>
          </w:rPr>
          <w:t>https://www.kbp.media/stakeholder-map/</w:t>
        </w:r>
      </w:hyperlink>
      <w:r w:rsidRPr="00C34AE3">
        <w:rPr>
          <w:rFonts w:ascii="Arial" w:hAnsi="Arial" w:cs="Arial"/>
          <w:sz w:val="22"/>
          <w:szCs w:val="22"/>
        </w:rPr>
        <w:t xml:space="preserve">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34B81419" w14:textId="77777777" w:rsidR="007B310C" w:rsidRDefault="00E66353" w:rsidP="007B310C">
      <w:pPr>
        <w:spacing w:after="160" w:line="360" w:lineRule="auto"/>
        <w:rPr>
          <w:rFonts w:ascii="Arial" w:hAnsi="Arial" w:cs="Arial"/>
          <w:sz w:val="22"/>
          <w:szCs w:val="22"/>
        </w:rPr>
      </w:pPr>
      <w:proofErr w:type="spellStart"/>
      <w:r w:rsidRPr="00C34AE3">
        <w:rPr>
          <w:rFonts w:ascii="Arial" w:hAnsi="Arial" w:cs="Arial"/>
          <w:sz w:val="22"/>
          <w:szCs w:val="22"/>
        </w:rPr>
        <w:t>Mdletve</w:t>
      </w:r>
      <w:proofErr w:type="spellEnd"/>
      <w:r w:rsidRPr="00C34AE3">
        <w:rPr>
          <w:rFonts w:ascii="Arial" w:hAnsi="Arial" w:cs="Arial"/>
          <w:sz w:val="22"/>
          <w:szCs w:val="22"/>
        </w:rPr>
        <w:t xml:space="preserve">, M., Coetzee, J. and </w:t>
      </w:r>
      <w:proofErr w:type="spellStart"/>
      <w:r w:rsidRPr="00C34AE3">
        <w:rPr>
          <w:rFonts w:ascii="Arial" w:hAnsi="Arial" w:cs="Arial"/>
          <w:sz w:val="22"/>
          <w:szCs w:val="22"/>
        </w:rPr>
        <w:t>Ukpere</w:t>
      </w:r>
      <w:proofErr w:type="spellEnd"/>
      <w:r w:rsidRPr="00C34AE3">
        <w:rPr>
          <w:rFonts w:ascii="Arial" w:hAnsi="Arial" w:cs="Arial"/>
          <w:sz w:val="22"/>
          <w:szCs w:val="22"/>
        </w:rPr>
        <w:t xml:space="preserve">, W. (2014). Exploring the triggers of transformational change in the South African Department of Correctional Services. </w:t>
      </w:r>
      <w:r w:rsidRPr="00C34AE3">
        <w:rPr>
          <w:rFonts w:ascii="Arial" w:hAnsi="Arial" w:cs="Arial"/>
          <w:i/>
          <w:iCs/>
          <w:sz w:val="22"/>
          <w:szCs w:val="22"/>
        </w:rPr>
        <w:t xml:space="preserve">Mediterranean Journal of Social Sciences, </w:t>
      </w:r>
      <w:r w:rsidRPr="00C34AE3">
        <w:rPr>
          <w:rFonts w:ascii="Arial" w:hAnsi="Arial" w:cs="Arial"/>
          <w:sz w:val="22"/>
          <w:szCs w:val="22"/>
        </w:rPr>
        <w:t xml:space="preserve">[online] Volume 5(10), p. 596, 597. Available at: </w:t>
      </w:r>
      <w:hyperlink r:id="rId91" w:history="1">
        <w:r w:rsidRPr="00C34AE3">
          <w:rPr>
            <w:rStyle w:val="Hyperlink"/>
            <w:rFonts w:ascii="Arial" w:hAnsi="Arial" w:cs="Arial"/>
            <w:sz w:val="22"/>
            <w:szCs w:val="22"/>
          </w:rPr>
          <w:t>https://www.researchgate.net/publication/263139247_Exploring_the_Triggers_of_Transformational_Change_in_the_South_African_Department_of_Correctional_Services</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4C87BD90" w14:textId="68BCF962" w:rsidR="00E66353" w:rsidRPr="00C34AE3" w:rsidRDefault="00B01272" w:rsidP="007B310C">
      <w:pPr>
        <w:spacing w:after="160" w:line="360" w:lineRule="auto"/>
        <w:rPr>
          <w:rFonts w:ascii="Arial" w:hAnsi="Arial" w:cs="Arial"/>
          <w:sz w:val="22"/>
          <w:szCs w:val="22"/>
        </w:rPr>
      </w:pPr>
      <w:proofErr w:type="spellStart"/>
      <w:r w:rsidRPr="00C34AE3">
        <w:rPr>
          <w:rFonts w:ascii="Arial" w:hAnsi="Arial" w:cs="Arial"/>
          <w:sz w:val="22"/>
          <w:szCs w:val="22"/>
        </w:rPr>
        <w:t>Mineur</w:t>
      </w:r>
      <w:proofErr w:type="spellEnd"/>
      <w:r w:rsidRPr="00C34AE3">
        <w:rPr>
          <w:rFonts w:ascii="Arial" w:hAnsi="Arial" w:cs="Arial"/>
          <w:sz w:val="22"/>
          <w:szCs w:val="22"/>
        </w:rPr>
        <w:t xml:space="preserve">, </w:t>
      </w:r>
      <w:r w:rsidR="003229B4" w:rsidRPr="00C34AE3">
        <w:rPr>
          <w:rFonts w:ascii="Arial" w:hAnsi="Arial" w:cs="Arial"/>
          <w:sz w:val="22"/>
          <w:szCs w:val="22"/>
        </w:rPr>
        <w:t xml:space="preserve">J. (2017). </w:t>
      </w:r>
      <w:r w:rsidR="003229B4" w:rsidRPr="00C34AE3">
        <w:rPr>
          <w:rFonts w:ascii="Arial" w:hAnsi="Arial" w:cs="Arial"/>
          <w:i/>
          <w:iCs/>
          <w:sz w:val="22"/>
          <w:szCs w:val="22"/>
        </w:rPr>
        <w:t xml:space="preserve">Why the risk matrix must die. </w:t>
      </w:r>
      <w:r w:rsidR="003229B4" w:rsidRPr="00C34AE3">
        <w:rPr>
          <w:rFonts w:ascii="Arial" w:hAnsi="Arial" w:cs="Arial"/>
          <w:sz w:val="22"/>
          <w:szCs w:val="22"/>
        </w:rPr>
        <w:t xml:space="preserve">[online] Available at: </w:t>
      </w:r>
      <w:hyperlink r:id="rId92" w:history="1">
        <w:r w:rsidR="00F71549" w:rsidRPr="00C34AE3">
          <w:rPr>
            <w:rStyle w:val="Hyperlink"/>
            <w:rFonts w:ascii="Arial" w:hAnsi="Arial" w:cs="Arial"/>
            <w:sz w:val="22"/>
            <w:szCs w:val="22"/>
          </w:rPr>
          <w:t>https://medium.com/@JornMineur/why-the-risk-matrix-must-die-620a7287e7c</w:t>
        </w:r>
      </w:hyperlink>
      <w:r w:rsidR="00F71549" w:rsidRPr="00C34AE3">
        <w:rPr>
          <w:rFonts w:ascii="Arial" w:hAnsi="Arial" w:cs="Arial"/>
          <w:sz w:val="22"/>
          <w:szCs w:val="22"/>
        </w:rPr>
        <w:t xml:space="preserve"> [Accessed: 5</w:t>
      </w:r>
      <w:r w:rsidR="00F71549" w:rsidRPr="00C34AE3">
        <w:rPr>
          <w:rFonts w:ascii="Arial" w:hAnsi="Arial" w:cs="Arial"/>
          <w:sz w:val="22"/>
          <w:szCs w:val="22"/>
          <w:vertAlign w:val="superscript"/>
        </w:rPr>
        <w:t>th</w:t>
      </w:r>
      <w:r w:rsidR="00F71549" w:rsidRPr="00C34AE3">
        <w:rPr>
          <w:rFonts w:ascii="Arial" w:hAnsi="Arial" w:cs="Arial"/>
          <w:sz w:val="22"/>
          <w:szCs w:val="22"/>
        </w:rPr>
        <w:t xml:space="preserve"> April 2021].</w:t>
      </w:r>
    </w:p>
    <w:p w14:paraId="63893EE4" w14:textId="2D945CFF" w:rsidR="00E66353" w:rsidRPr="00C34AE3" w:rsidRDefault="00CC6F8C" w:rsidP="00C34AE3">
      <w:pPr>
        <w:spacing w:line="360" w:lineRule="auto"/>
        <w:rPr>
          <w:rFonts w:ascii="Arial" w:hAnsi="Arial" w:cs="Arial"/>
          <w:sz w:val="22"/>
          <w:szCs w:val="22"/>
        </w:rPr>
      </w:pPr>
      <w:proofErr w:type="spellStart"/>
      <w:r w:rsidRPr="00C34AE3">
        <w:rPr>
          <w:rFonts w:ascii="Arial" w:hAnsi="Arial" w:cs="Arial"/>
          <w:sz w:val="22"/>
          <w:szCs w:val="22"/>
        </w:rPr>
        <w:t>Naghibi</w:t>
      </w:r>
      <w:proofErr w:type="spellEnd"/>
      <w:r w:rsidRPr="00C34AE3">
        <w:rPr>
          <w:rFonts w:ascii="Arial" w:hAnsi="Arial" w:cs="Arial"/>
          <w:sz w:val="22"/>
          <w:szCs w:val="22"/>
        </w:rPr>
        <w:t xml:space="preserve">, M. and </w:t>
      </w:r>
      <w:proofErr w:type="spellStart"/>
      <w:r w:rsidRPr="00C34AE3">
        <w:rPr>
          <w:rFonts w:ascii="Arial" w:hAnsi="Arial" w:cs="Arial"/>
          <w:sz w:val="22"/>
          <w:szCs w:val="22"/>
        </w:rPr>
        <w:t>Baban</w:t>
      </w:r>
      <w:proofErr w:type="spellEnd"/>
      <w:r w:rsidRPr="00C34AE3">
        <w:rPr>
          <w:rFonts w:ascii="Arial" w:hAnsi="Arial" w:cs="Arial"/>
          <w:sz w:val="22"/>
          <w:szCs w:val="22"/>
        </w:rPr>
        <w:t xml:space="preserve">, H. (2011). Strategic change management: The challenges faced by businesses. In: </w:t>
      </w:r>
      <w:r w:rsidRPr="00C34AE3">
        <w:rPr>
          <w:rFonts w:ascii="Arial" w:hAnsi="Arial" w:cs="Arial"/>
          <w:i/>
          <w:iCs/>
          <w:sz w:val="22"/>
          <w:szCs w:val="22"/>
        </w:rPr>
        <w:t xml:space="preserve">International Conference on Economics and Finance Research. </w:t>
      </w:r>
      <w:r w:rsidRPr="00C34AE3">
        <w:rPr>
          <w:rFonts w:ascii="Arial" w:hAnsi="Arial" w:cs="Arial"/>
          <w:sz w:val="22"/>
          <w:szCs w:val="22"/>
        </w:rPr>
        <w:t xml:space="preserve">[online] Singapore: IACSIT Press, p. 542. Available at: </w:t>
      </w:r>
      <w:hyperlink r:id="rId93" w:history="1">
        <w:r w:rsidRPr="00C34AE3">
          <w:rPr>
            <w:rStyle w:val="Hyperlink"/>
            <w:rFonts w:ascii="Arial" w:hAnsi="Arial" w:cs="Arial"/>
            <w:sz w:val="22"/>
            <w:szCs w:val="22"/>
          </w:rPr>
          <w:t>http://www.ipedr.com/vol4/108-F00035.pdf</w:t>
        </w:r>
      </w:hyperlink>
      <w:r w:rsidRPr="00C34AE3">
        <w:rPr>
          <w:rFonts w:ascii="Arial" w:hAnsi="Arial" w:cs="Arial"/>
          <w:sz w:val="22"/>
          <w:szCs w:val="22"/>
        </w:rPr>
        <w:t xml:space="preserve"> [Accessed: 6</w:t>
      </w:r>
      <w:r w:rsidRPr="00C34AE3">
        <w:rPr>
          <w:rFonts w:ascii="Arial" w:hAnsi="Arial" w:cs="Arial"/>
          <w:sz w:val="22"/>
          <w:szCs w:val="22"/>
          <w:vertAlign w:val="superscript"/>
        </w:rPr>
        <w:t xml:space="preserve">th </w:t>
      </w:r>
      <w:r w:rsidRPr="00C34AE3">
        <w:rPr>
          <w:rFonts w:ascii="Arial" w:hAnsi="Arial" w:cs="Arial"/>
          <w:sz w:val="22"/>
          <w:szCs w:val="22"/>
        </w:rPr>
        <w:t>April 2021].</w:t>
      </w:r>
    </w:p>
    <w:p w14:paraId="02549EA1" w14:textId="0E801A9A" w:rsidR="004C34EA" w:rsidRPr="00C34AE3" w:rsidRDefault="004C34EA" w:rsidP="00C34AE3">
      <w:pPr>
        <w:spacing w:line="360" w:lineRule="auto"/>
        <w:rPr>
          <w:rFonts w:ascii="Arial" w:hAnsi="Arial" w:cs="Arial"/>
          <w:sz w:val="22"/>
          <w:szCs w:val="22"/>
        </w:rPr>
      </w:pPr>
      <w:r w:rsidRPr="00C34AE3">
        <w:rPr>
          <w:rFonts w:ascii="Arial" w:hAnsi="Arial" w:cs="Arial"/>
          <w:sz w:val="22"/>
          <w:szCs w:val="22"/>
        </w:rPr>
        <w:lastRenderedPageBreak/>
        <w:t xml:space="preserve">Northern Ireland Business Info, (2021). </w:t>
      </w:r>
      <w:r w:rsidRPr="00C34AE3">
        <w:rPr>
          <w:rFonts w:ascii="Arial" w:hAnsi="Arial" w:cs="Arial"/>
          <w:i/>
          <w:iCs/>
          <w:sz w:val="22"/>
          <w:szCs w:val="22"/>
        </w:rPr>
        <w:t>Measure performance and set targets – SWOT, PESTLE and other models for strategic analysis.</w:t>
      </w:r>
      <w:r w:rsidRPr="00C34AE3">
        <w:rPr>
          <w:rFonts w:ascii="Arial" w:hAnsi="Arial" w:cs="Arial"/>
          <w:sz w:val="22"/>
          <w:szCs w:val="22"/>
        </w:rPr>
        <w:t xml:space="preserve"> Belfast: NI Direct </w:t>
      </w:r>
      <w:r w:rsidR="00600DAF" w:rsidRPr="00C34AE3">
        <w:rPr>
          <w:rFonts w:ascii="Arial" w:hAnsi="Arial" w:cs="Arial"/>
          <w:sz w:val="22"/>
          <w:szCs w:val="22"/>
        </w:rPr>
        <w:t>government services.</w:t>
      </w:r>
    </w:p>
    <w:p w14:paraId="5BFADA4E" w14:textId="3DC68764" w:rsidR="00AC0142" w:rsidRPr="00C34AE3" w:rsidRDefault="00AC0142" w:rsidP="00C34AE3">
      <w:pPr>
        <w:spacing w:line="360" w:lineRule="auto"/>
        <w:rPr>
          <w:rFonts w:ascii="Arial" w:hAnsi="Arial" w:cs="Arial"/>
          <w:sz w:val="22"/>
          <w:szCs w:val="22"/>
        </w:rPr>
      </w:pPr>
      <w:r w:rsidRPr="00C34AE3">
        <w:rPr>
          <w:rFonts w:ascii="Arial" w:hAnsi="Arial" w:cs="Arial"/>
          <w:sz w:val="22"/>
          <w:szCs w:val="22"/>
        </w:rPr>
        <w:t xml:space="preserve">Ofcom, (2020). </w:t>
      </w:r>
      <w:r w:rsidRPr="00C34AE3">
        <w:rPr>
          <w:rFonts w:ascii="Arial" w:hAnsi="Arial" w:cs="Arial"/>
          <w:i/>
          <w:iCs/>
          <w:sz w:val="22"/>
          <w:szCs w:val="22"/>
        </w:rPr>
        <w:t xml:space="preserve">How broadband and mobile firms are serving customers during the coronavirus pandemic. </w:t>
      </w:r>
      <w:r w:rsidRPr="00C34AE3">
        <w:rPr>
          <w:rFonts w:ascii="Arial" w:hAnsi="Arial" w:cs="Arial"/>
          <w:sz w:val="22"/>
          <w:szCs w:val="22"/>
        </w:rPr>
        <w:t xml:space="preserve">[online] Available at: </w:t>
      </w:r>
      <w:hyperlink r:id="rId94" w:history="1">
        <w:r w:rsidRPr="00C34AE3">
          <w:rPr>
            <w:rStyle w:val="Hyperlink"/>
            <w:rFonts w:ascii="Arial" w:hAnsi="Arial" w:cs="Arial"/>
            <w:sz w:val="22"/>
            <w:szCs w:val="22"/>
          </w:rPr>
          <w:t>https://www.ofcom.org.uk/about-ofcom/latest/features-and-news/broadband-and-mobile-firms-commit-helping-customers-during-coronavirus</w:t>
        </w:r>
      </w:hyperlink>
      <w:r w:rsidRPr="00C34AE3">
        <w:rPr>
          <w:rFonts w:ascii="Arial" w:hAnsi="Arial" w:cs="Arial"/>
          <w:sz w:val="22"/>
          <w:szCs w:val="22"/>
        </w:rPr>
        <w:t xml:space="preserve"> [Accessed: 19</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08566A69" w14:textId="6F22982A" w:rsidR="008117E6" w:rsidRPr="00C34AE3" w:rsidRDefault="008117E6" w:rsidP="00C34AE3">
      <w:pPr>
        <w:spacing w:line="360" w:lineRule="auto"/>
        <w:rPr>
          <w:rFonts w:ascii="Arial" w:hAnsi="Arial" w:cs="Arial"/>
          <w:sz w:val="22"/>
          <w:szCs w:val="22"/>
        </w:rPr>
      </w:pPr>
      <w:r w:rsidRPr="00C34AE3">
        <w:rPr>
          <w:rFonts w:ascii="Arial" w:hAnsi="Arial" w:cs="Arial"/>
          <w:sz w:val="22"/>
          <w:szCs w:val="22"/>
        </w:rPr>
        <w:t xml:space="preserve">Ofcom, (2017). </w:t>
      </w:r>
      <w:r w:rsidRPr="00C34AE3">
        <w:rPr>
          <w:rFonts w:ascii="Arial" w:hAnsi="Arial" w:cs="Arial"/>
          <w:i/>
          <w:iCs/>
          <w:sz w:val="22"/>
          <w:szCs w:val="22"/>
        </w:rPr>
        <w:t xml:space="preserve">Only competition can unblock Britain’s fibre future. </w:t>
      </w:r>
      <w:r w:rsidRPr="00C34AE3">
        <w:rPr>
          <w:rFonts w:ascii="Arial" w:hAnsi="Arial" w:cs="Arial"/>
          <w:sz w:val="22"/>
          <w:szCs w:val="22"/>
        </w:rPr>
        <w:t xml:space="preserve">[online] Available at: </w:t>
      </w:r>
      <w:hyperlink r:id="rId95" w:history="1">
        <w:r w:rsidRPr="00C34AE3">
          <w:rPr>
            <w:rStyle w:val="Hyperlink"/>
            <w:rFonts w:ascii="Arial" w:hAnsi="Arial" w:cs="Arial"/>
            <w:sz w:val="22"/>
            <w:szCs w:val="22"/>
          </w:rPr>
          <w:t>https://www.ofcom.org.uk/about-ofcom/latest/media/speeches/2017/competition-britain-fibre-future</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615775F4" w14:textId="7297E516" w:rsidR="00434831" w:rsidRPr="00C34AE3" w:rsidRDefault="00434831" w:rsidP="00C34AE3">
      <w:pPr>
        <w:spacing w:line="360" w:lineRule="auto"/>
        <w:rPr>
          <w:rFonts w:ascii="Arial" w:hAnsi="Arial" w:cs="Arial"/>
          <w:sz w:val="22"/>
          <w:szCs w:val="22"/>
        </w:rPr>
      </w:pPr>
      <w:r w:rsidRPr="00C34AE3">
        <w:rPr>
          <w:rFonts w:ascii="Arial" w:hAnsi="Arial" w:cs="Arial"/>
          <w:sz w:val="22"/>
          <w:szCs w:val="22"/>
        </w:rPr>
        <w:t xml:space="preserve">O’Reilly, (2021). </w:t>
      </w:r>
      <w:r w:rsidRPr="00C34AE3">
        <w:rPr>
          <w:rFonts w:ascii="Arial" w:hAnsi="Arial" w:cs="Arial"/>
          <w:i/>
          <w:iCs/>
          <w:sz w:val="22"/>
          <w:szCs w:val="22"/>
        </w:rPr>
        <w:t xml:space="preserve">Types of planned organisational change. </w:t>
      </w:r>
      <w:r w:rsidRPr="00C34AE3">
        <w:rPr>
          <w:rFonts w:ascii="Arial" w:hAnsi="Arial" w:cs="Arial"/>
          <w:sz w:val="22"/>
          <w:szCs w:val="22"/>
        </w:rPr>
        <w:t xml:space="preserve">Available at: </w:t>
      </w:r>
      <w:hyperlink r:id="rId96" w:history="1">
        <w:r w:rsidRPr="00C34AE3">
          <w:rPr>
            <w:rStyle w:val="Hyperlink"/>
            <w:rFonts w:ascii="Arial" w:hAnsi="Arial" w:cs="Arial"/>
            <w:sz w:val="22"/>
            <w:szCs w:val="22"/>
          </w:rPr>
          <w:t>https://www.oreilly.com/library/view/organisational-change/9789332510487/xhtml/ch3.6.xhtml</w:t>
        </w:r>
      </w:hyperlink>
      <w:r w:rsidRPr="00C34AE3">
        <w:rPr>
          <w:rFonts w:ascii="Arial" w:hAnsi="Arial" w:cs="Arial"/>
          <w:sz w:val="22"/>
          <w:szCs w:val="22"/>
        </w:rPr>
        <w:t xml:space="preserve"> [Accessed: 19</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004D0922" w14:textId="306F026E" w:rsidR="00F34AE5" w:rsidRPr="00C34AE3" w:rsidRDefault="00F34AE5" w:rsidP="00C34AE3">
      <w:pPr>
        <w:spacing w:line="360" w:lineRule="auto"/>
        <w:rPr>
          <w:rFonts w:ascii="Arial" w:hAnsi="Arial" w:cs="Arial"/>
          <w:sz w:val="22"/>
          <w:szCs w:val="22"/>
        </w:rPr>
      </w:pPr>
      <w:r w:rsidRPr="00C34AE3">
        <w:rPr>
          <w:rFonts w:ascii="Arial" w:hAnsi="Arial" w:cs="Arial"/>
          <w:sz w:val="22"/>
          <w:szCs w:val="22"/>
        </w:rPr>
        <w:t xml:space="preserve">Pettinger, T. (2019). Oligopoly. [online] Economics Help. Available at: </w:t>
      </w:r>
      <w:hyperlink r:id="rId97" w:history="1">
        <w:r w:rsidRPr="00C34AE3">
          <w:rPr>
            <w:rStyle w:val="Hyperlink"/>
            <w:rFonts w:ascii="Arial" w:hAnsi="Arial" w:cs="Arial"/>
            <w:sz w:val="22"/>
            <w:szCs w:val="22"/>
          </w:rPr>
          <w:t>https://www.economicshelp.org/microessays/markets/oligopoly/</w:t>
        </w:r>
      </w:hyperlink>
      <w:r w:rsidRPr="00C34AE3">
        <w:rPr>
          <w:rFonts w:ascii="Arial" w:hAnsi="Arial" w:cs="Arial"/>
          <w:sz w:val="22"/>
          <w:szCs w:val="22"/>
        </w:rPr>
        <w:t xml:space="preserve"> [Accessed: 19</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6FC88F03" w14:textId="4E17E04B" w:rsidR="006D1697" w:rsidRPr="00C34AE3" w:rsidRDefault="006D1697" w:rsidP="00C34AE3">
      <w:pPr>
        <w:spacing w:line="360" w:lineRule="auto"/>
        <w:rPr>
          <w:rFonts w:ascii="Arial" w:hAnsi="Arial" w:cs="Arial"/>
          <w:sz w:val="22"/>
          <w:szCs w:val="22"/>
        </w:rPr>
      </w:pPr>
      <w:r w:rsidRPr="00C34AE3">
        <w:rPr>
          <w:rFonts w:ascii="Arial" w:hAnsi="Arial" w:cs="Arial"/>
          <w:sz w:val="22"/>
          <w:szCs w:val="22"/>
        </w:rPr>
        <w:t xml:space="preserve">PwC, (2017). </w:t>
      </w:r>
      <w:r w:rsidRPr="00C34AE3">
        <w:rPr>
          <w:rFonts w:ascii="Arial" w:hAnsi="Arial" w:cs="Arial"/>
          <w:i/>
          <w:iCs/>
          <w:sz w:val="22"/>
          <w:szCs w:val="22"/>
        </w:rPr>
        <w:t xml:space="preserve">How consumers see cybersecurity </w:t>
      </w:r>
      <w:r w:rsidR="000D7DBC" w:rsidRPr="00C34AE3">
        <w:rPr>
          <w:rFonts w:ascii="Arial" w:hAnsi="Arial" w:cs="Arial"/>
          <w:i/>
          <w:iCs/>
          <w:sz w:val="22"/>
          <w:szCs w:val="22"/>
        </w:rPr>
        <w:t>and privacy risks and what to do about it.</w:t>
      </w:r>
      <w:r w:rsidR="000D7DBC" w:rsidRPr="00C34AE3">
        <w:rPr>
          <w:rFonts w:ascii="Arial" w:hAnsi="Arial" w:cs="Arial"/>
          <w:sz w:val="22"/>
          <w:szCs w:val="22"/>
        </w:rPr>
        <w:t xml:space="preserve"> [online] Available at: </w:t>
      </w:r>
      <w:hyperlink r:id="rId98" w:history="1">
        <w:r w:rsidR="000D7DBC" w:rsidRPr="00C34AE3">
          <w:rPr>
            <w:rStyle w:val="Hyperlink"/>
            <w:rFonts w:ascii="Arial" w:hAnsi="Arial" w:cs="Arial"/>
            <w:sz w:val="22"/>
            <w:szCs w:val="22"/>
          </w:rPr>
          <w:t>https://www.pwc.com/us/en/services/consulting/library/consumer-intelligence-series/cybersecurity-protect-me.html</w:t>
        </w:r>
      </w:hyperlink>
      <w:r w:rsidR="000D7DBC" w:rsidRPr="00C34AE3">
        <w:rPr>
          <w:rFonts w:ascii="Arial" w:hAnsi="Arial" w:cs="Arial"/>
          <w:sz w:val="22"/>
          <w:szCs w:val="22"/>
        </w:rPr>
        <w:t xml:space="preserve"> [Accessed: 17</w:t>
      </w:r>
      <w:r w:rsidR="000D7DBC" w:rsidRPr="00C34AE3">
        <w:rPr>
          <w:rFonts w:ascii="Arial" w:hAnsi="Arial" w:cs="Arial"/>
          <w:sz w:val="22"/>
          <w:szCs w:val="22"/>
          <w:vertAlign w:val="superscript"/>
        </w:rPr>
        <w:t>th</w:t>
      </w:r>
      <w:r w:rsidR="000D7DBC" w:rsidRPr="00C34AE3">
        <w:rPr>
          <w:rFonts w:ascii="Arial" w:hAnsi="Arial" w:cs="Arial"/>
          <w:sz w:val="22"/>
          <w:szCs w:val="22"/>
        </w:rPr>
        <w:t xml:space="preserve"> March 2021].</w:t>
      </w:r>
    </w:p>
    <w:p w14:paraId="05046C86" w14:textId="7ED0CF8A" w:rsidR="00452ED7" w:rsidRPr="00C34AE3" w:rsidRDefault="00452ED7" w:rsidP="00C34AE3">
      <w:pPr>
        <w:spacing w:line="360" w:lineRule="auto"/>
        <w:rPr>
          <w:rFonts w:ascii="Arial" w:hAnsi="Arial" w:cs="Arial"/>
          <w:sz w:val="22"/>
          <w:szCs w:val="22"/>
        </w:rPr>
      </w:pPr>
      <w:r w:rsidRPr="00C34AE3">
        <w:rPr>
          <w:rFonts w:ascii="Arial" w:hAnsi="Arial" w:cs="Arial"/>
          <w:sz w:val="22"/>
          <w:szCs w:val="22"/>
        </w:rPr>
        <w:t xml:space="preserve">Raza, </w:t>
      </w:r>
      <w:r w:rsidR="00AD0F9F" w:rsidRPr="00C34AE3">
        <w:rPr>
          <w:rFonts w:ascii="Arial" w:hAnsi="Arial" w:cs="Arial"/>
          <w:sz w:val="22"/>
          <w:szCs w:val="22"/>
        </w:rPr>
        <w:t xml:space="preserve">M. (2020). </w:t>
      </w:r>
      <w:r w:rsidR="00AD0F9F" w:rsidRPr="00C34AE3">
        <w:rPr>
          <w:rFonts w:ascii="Arial" w:hAnsi="Arial" w:cs="Arial"/>
          <w:i/>
          <w:iCs/>
          <w:sz w:val="22"/>
          <w:szCs w:val="22"/>
        </w:rPr>
        <w:t>Roles and responsibilities in change management.</w:t>
      </w:r>
      <w:r w:rsidR="00AD0F9F" w:rsidRPr="00C34AE3">
        <w:rPr>
          <w:rFonts w:ascii="Arial" w:hAnsi="Arial" w:cs="Arial"/>
          <w:sz w:val="22"/>
          <w:szCs w:val="22"/>
        </w:rPr>
        <w:t xml:space="preserve"> [Blog] </w:t>
      </w:r>
      <w:r w:rsidR="00282868" w:rsidRPr="00C34AE3">
        <w:rPr>
          <w:rFonts w:ascii="Arial" w:hAnsi="Arial" w:cs="Arial"/>
          <w:sz w:val="22"/>
          <w:szCs w:val="22"/>
        </w:rPr>
        <w:t xml:space="preserve">BMC. Available at: </w:t>
      </w:r>
      <w:hyperlink r:id="rId99" w:history="1">
        <w:r w:rsidR="00282868" w:rsidRPr="00C34AE3">
          <w:rPr>
            <w:rStyle w:val="Hyperlink"/>
            <w:rFonts w:ascii="Arial" w:hAnsi="Arial" w:cs="Arial"/>
            <w:sz w:val="22"/>
            <w:szCs w:val="22"/>
          </w:rPr>
          <w:t>https://www.bmc.com/blogs/change-management-roles/</w:t>
        </w:r>
      </w:hyperlink>
      <w:r w:rsidR="00282868" w:rsidRPr="00C34AE3">
        <w:rPr>
          <w:rFonts w:ascii="Arial" w:hAnsi="Arial" w:cs="Arial"/>
          <w:sz w:val="22"/>
          <w:szCs w:val="22"/>
        </w:rPr>
        <w:t xml:space="preserve"> [Accessed: 6</w:t>
      </w:r>
      <w:r w:rsidR="00282868" w:rsidRPr="00C34AE3">
        <w:rPr>
          <w:rFonts w:ascii="Arial" w:hAnsi="Arial" w:cs="Arial"/>
          <w:sz w:val="22"/>
          <w:szCs w:val="22"/>
          <w:vertAlign w:val="superscript"/>
        </w:rPr>
        <w:t>th</w:t>
      </w:r>
      <w:r w:rsidR="00282868" w:rsidRPr="00C34AE3">
        <w:rPr>
          <w:rFonts w:ascii="Arial" w:hAnsi="Arial" w:cs="Arial"/>
          <w:sz w:val="22"/>
          <w:szCs w:val="22"/>
        </w:rPr>
        <w:t xml:space="preserve"> April 2021].</w:t>
      </w:r>
    </w:p>
    <w:p w14:paraId="540503C6" w14:textId="679455B7" w:rsidR="00C92BE1" w:rsidRPr="00C34AE3" w:rsidRDefault="00C92BE1" w:rsidP="00C34AE3">
      <w:pPr>
        <w:spacing w:line="360" w:lineRule="auto"/>
        <w:rPr>
          <w:rFonts w:ascii="Arial" w:hAnsi="Arial" w:cs="Arial"/>
          <w:sz w:val="22"/>
          <w:szCs w:val="22"/>
        </w:rPr>
      </w:pPr>
      <w:proofErr w:type="spellStart"/>
      <w:r w:rsidRPr="00C34AE3">
        <w:rPr>
          <w:rFonts w:ascii="Arial" w:hAnsi="Arial" w:cs="Arial"/>
          <w:sz w:val="22"/>
          <w:szCs w:val="22"/>
        </w:rPr>
        <w:t>Reglitz</w:t>
      </w:r>
      <w:proofErr w:type="spellEnd"/>
      <w:r w:rsidRPr="00C34AE3">
        <w:rPr>
          <w:rFonts w:ascii="Arial" w:hAnsi="Arial" w:cs="Arial"/>
          <w:sz w:val="22"/>
          <w:szCs w:val="22"/>
        </w:rPr>
        <w:t xml:space="preserve">, M (2020). Internet access is a necessity not a luxury – it should be a basic right. [online] University of Birmingham. Available at: </w:t>
      </w:r>
      <w:hyperlink r:id="rId100" w:history="1">
        <w:r w:rsidRPr="00C34AE3">
          <w:rPr>
            <w:rStyle w:val="Hyperlink"/>
            <w:rFonts w:ascii="Arial" w:hAnsi="Arial" w:cs="Arial"/>
            <w:sz w:val="22"/>
            <w:szCs w:val="22"/>
          </w:rPr>
          <w:t>https://www.birmingham.ac.uk/schools/ptr/departments/philosophy/news/2020/reglitz-internet-access.aspx</w:t>
        </w:r>
      </w:hyperlink>
      <w:r w:rsidRPr="00C34AE3">
        <w:rPr>
          <w:rFonts w:ascii="Arial" w:hAnsi="Arial" w:cs="Arial"/>
          <w:sz w:val="22"/>
          <w:szCs w:val="22"/>
        </w:rPr>
        <w:t xml:space="preserve"> [Accessed: 17</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7E1717EF" w14:textId="6687C952" w:rsidR="00994E78" w:rsidRPr="00C34AE3" w:rsidRDefault="00994E78" w:rsidP="00C34AE3">
      <w:pPr>
        <w:spacing w:line="360" w:lineRule="auto"/>
        <w:rPr>
          <w:rFonts w:ascii="Arial" w:hAnsi="Arial" w:cs="Arial"/>
          <w:sz w:val="22"/>
          <w:szCs w:val="22"/>
        </w:rPr>
      </w:pPr>
      <w:r w:rsidRPr="00C34AE3">
        <w:rPr>
          <w:rFonts w:ascii="Arial" w:hAnsi="Arial" w:cs="Arial"/>
          <w:sz w:val="22"/>
          <w:szCs w:val="22"/>
        </w:rPr>
        <w:t xml:space="preserve">Rick, T. (2014). </w:t>
      </w:r>
      <w:r w:rsidRPr="00C34AE3">
        <w:rPr>
          <w:rFonts w:ascii="Arial" w:hAnsi="Arial" w:cs="Arial"/>
          <w:i/>
          <w:iCs/>
          <w:sz w:val="22"/>
          <w:szCs w:val="22"/>
        </w:rPr>
        <w:t>Top 14 key elements in reducing resistance to change</w:t>
      </w:r>
      <w:r w:rsidRPr="00C34AE3">
        <w:rPr>
          <w:rFonts w:ascii="Arial" w:hAnsi="Arial" w:cs="Arial"/>
          <w:sz w:val="22"/>
          <w:szCs w:val="22"/>
        </w:rPr>
        <w:t xml:space="preserve">. [Blog] Meliorate. Available at: </w:t>
      </w:r>
      <w:hyperlink r:id="rId101" w:history="1">
        <w:r w:rsidRPr="00C34AE3">
          <w:rPr>
            <w:rStyle w:val="Hyperlink"/>
            <w:rFonts w:ascii="Arial" w:hAnsi="Arial" w:cs="Arial"/>
            <w:sz w:val="22"/>
            <w:szCs w:val="22"/>
          </w:rPr>
          <w:t>https://www.torbenrick.eu/blog/change-management/14-key-elements-in-reducing-resistance-to-change/</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61984DA7" w14:textId="7B6C9D8A" w:rsidR="00A27BAD" w:rsidRPr="00C34AE3" w:rsidRDefault="00A27BAD" w:rsidP="00C34AE3">
      <w:pPr>
        <w:spacing w:line="360" w:lineRule="auto"/>
        <w:rPr>
          <w:rFonts w:ascii="Arial" w:hAnsi="Arial" w:cs="Arial"/>
          <w:sz w:val="22"/>
          <w:szCs w:val="22"/>
        </w:rPr>
      </w:pPr>
      <w:r w:rsidRPr="00C34AE3">
        <w:rPr>
          <w:rFonts w:ascii="Arial" w:hAnsi="Arial" w:cs="Arial"/>
          <w:sz w:val="22"/>
          <w:szCs w:val="22"/>
        </w:rPr>
        <w:t>Royal Geographical Society, (2021). Digital divide in the UK. [online] 21</w:t>
      </w:r>
      <w:r w:rsidRPr="00C34AE3">
        <w:rPr>
          <w:rFonts w:ascii="Arial" w:hAnsi="Arial" w:cs="Arial"/>
          <w:sz w:val="22"/>
          <w:szCs w:val="22"/>
          <w:vertAlign w:val="superscript"/>
        </w:rPr>
        <w:t>st</w:t>
      </w:r>
      <w:r w:rsidRPr="00C34AE3">
        <w:rPr>
          <w:rFonts w:ascii="Arial" w:hAnsi="Arial" w:cs="Arial"/>
          <w:sz w:val="22"/>
          <w:szCs w:val="22"/>
        </w:rPr>
        <w:t xml:space="preserve"> Century Challenges. Available at: </w:t>
      </w:r>
      <w:hyperlink r:id="rId102" w:history="1">
        <w:r w:rsidRPr="00C34AE3">
          <w:rPr>
            <w:rStyle w:val="Hyperlink"/>
            <w:rFonts w:ascii="Arial" w:hAnsi="Arial" w:cs="Arial"/>
            <w:sz w:val="22"/>
            <w:szCs w:val="22"/>
          </w:rPr>
          <w:t>https://21stcenturychallenges.org/what-is-the-digital-divide/</w:t>
        </w:r>
      </w:hyperlink>
      <w:r w:rsidRPr="00C34AE3">
        <w:rPr>
          <w:rFonts w:ascii="Arial" w:hAnsi="Arial" w:cs="Arial"/>
          <w:sz w:val="22"/>
          <w:szCs w:val="22"/>
        </w:rPr>
        <w:t xml:space="preserve"> [Accessed: 17</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247EF67D" w14:textId="4FE0437E" w:rsidR="00120E18" w:rsidRPr="00C34AE3" w:rsidRDefault="00120E18" w:rsidP="00C34AE3">
      <w:pPr>
        <w:spacing w:line="360" w:lineRule="auto"/>
        <w:rPr>
          <w:rFonts w:ascii="Arial" w:hAnsi="Arial" w:cs="Arial"/>
          <w:sz w:val="22"/>
          <w:szCs w:val="22"/>
        </w:rPr>
      </w:pPr>
      <w:r w:rsidRPr="00C34AE3">
        <w:rPr>
          <w:rFonts w:ascii="Arial" w:hAnsi="Arial" w:cs="Arial"/>
          <w:sz w:val="22"/>
          <w:szCs w:val="22"/>
        </w:rPr>
        <w:t xml:space="preserve">Saini, J. (2015). </w:t>
      </w:r>
      <w:r w:rsidRPr="00C34AE3">
        <w:rPr>
          <w:rFonts w:ascii="Arial" w:hAnsi="Arial" w:cs="Arial"/>
          <w:i/>
          <w:iCs/>
          <w:sz w:val="22"/>
          <w:szCs w:val="22"/>
        </w:rPr>
        <w:t xml:space="preserve">Dimensions of a business environment. </w:t>
      </w:r>
      <w:r w:rsidRPr="00C34AE3">
        <w:rPr>
          <w:rFonts w:ascii="Arial" w:hAnsi="Arial" w:cs="Arial"/>
          <w:sz w:val="22"/>
          <w:szCs w:val="22"/>
        </w:rPr>
        <w:t xml:space="preserve">[Blog] ISC-Commerce. Available at: </w:t>
      </w:r>
      <w:hyperlink r:id="rId103" w:history="1">
        <w:r w:rsidRPr="00C34AE3">
          <w:rPr>
            <w:rStyle w:val="Hyperlink"/>
            <w:rFonts w:ascii="Arial" w:hAnsi="Arial" w:cs="Arial"/>
            <w:sz w:val="22"/>
            <w:szCs w:val="22"/>
          </w:rPr>
          <w:t>http://isc-commerce.blogspot.com/2015/02/chapter-1-contiuned-dimensionselements.html</w:t>
        </w:r>
      </w:hyperlink>
      <w:r w:rsidRPr="00C34AE3">
        <w:rPr>
          <w:rFonts w:ascii="Arial" w:hAnsi="Arial" w:cs="Arial"/>
          <w:sz w:val="22"/>
          <w:szCs w:val="22"/>
        </w:rPr>
        <w:t xml:space="preserve"> [Accessed: 14</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58D70668" w14:textId="77777777" w:rsidR="007B310C" w:rsidRDefault="00EC7BC0" w:rsidP="00C34AE3">
      <w:pPr>
        <w:spacing w:line="360" w:lineRule="auto"/>
        <w:rPr>
          <w:rFonts w:ascii="Arial" w:hAnsi="Arial" w:cs="Arial"/>
          <w:sz w:val="22"/>
          <w:szCs w:val="22"/>
        </w:rPr>
      </w:pPr>
      <w:r w:rsidRPr="00C34AE3">
        <w:rPr>
          <w:rFonts w:ascii="Arial" w:hAnsi="Arial" w:cs="Arial"/>
          <w:sz w:val="22"/>
          <w:szCs w:val="22"/>
        </w:rPr>
        <w:t xml:space="preserve">Sharma, K. (2020). </w:t>
      </w:r>
      <w:r w:rsidRPr="00C34AE3">
        <w:rPr>
          <w:rFonts w:ascii="Arial" w:hAnsi="Arial" w:cs="Arial"/>
          <w:i/>
          <w:iCs/>
          <w:sz w:val="22"/>
          <w:szCs w:val="22"/>
        </w:rPr>
        <w:t xml:space="preserve">4 Types of organisational change explained. </w:t>
      </w:r>
      <w:r w:rsidRPr="00C34AE3">
        <w:rPr>
          <w:rFonts w:ascii="Arial" w:hAnsi="Arial" w:cs="Arial"/>
          <w:sz w:val="22"/>
          <w:szCs w:val="22"/>
        </w:rPr>
        <w:t xml:space="preserve">[Blog] </w:t>
      </w:r>
      <w:proofErr w:type="spellStart"/>
      <w:r w:rsidRPr="00C34AE3">
        <w:rPr>
          <w:rFonts w:ascii="Arial" w:hAnsi="Arial" w:cs="Arial"/>
          <w:sz w:val="22"/>
          <w:szCs w:val="22"/>
        </w:rPr>
        <w:t>Whatfix</w:t>
      </w:r>
      <w:proofErr w:type="spellEnd"/>
      <w:r w:rsidRPr="00C34AE3">
        <w:rPr>
          <w:rFonts w:ascii="Arial" w:hAnsi="Arial" w:cs="Arial"/>
          <w:sz w:val="22"/>
          <w:szCs w:val="22"/>
        </w:rPr>
        <w:t xml:space="preserve">. Available at: </w:t>
      </w:r>
      <w:hyperlink r:id="rId104" w:history="1">
        <w:r w:rsidRPr="00C34AE3">
          <w:rPr>
            <w:rStyle w:val="Hyperlink"/>
            <w:rFonts w:ascii="Arial" w:hAnsi="Arial" w:cs="Arial"/>
            <w:sz w:val="22"/>
            <w:szCs w:val="22"/>
          </w:rPr>
          <w:t>https://whatfix.com/blog/types-of-organizational-change/</w:t>
        </w:r>
      </w:hyperlink>
      <w:r w:rsidRPr="00C34AE3">
        <w:rPr>
          <w:rFonts w:ascii="Arial" w:hAnsi="Arial" w:cs="Arial"/>
          <w:sz w:val="22"/>
          <w:szCs w:val="22"/>
        </w:rPr>
        <w:t xml:space="preserve"> [Accessed: 21</w:t>
      </w:r>
      <w:r w:rsidRPr="00C34AE3">
        <w:rPr>
          <w:rFonts w:ascii="Arial" w:hAnsi="Arial" w:cs="Arial"/>
          <w:sz w:val="22"/>
          <w:szCs w:val="22"/>
          <w:vertAlign w:val="superscript"/>
        </w:rPr>
        <w:t>st</w:t>
      </w:r>
      <w:r w:rsidRPr="00C34AE3">
        <w:rPr>
          <w:rFonts w:ascii="Arial" w:hAnsi="Arial" w:cs="Arial"/>
          <w:sz w:val="22"/>
          <w:szCs w:val="22"/>
        </w:rPr>
        <w:t xml:space="preserve"> March 2021].</w:t>
      </w:r>
    </w:p>
    <w:p w14:paraId="5F9AEF28" w14:textId="19F14B00" w:rsidR="008A722E" w:rsidRPr="00C34AE3" w:rsidRDefault="008A722E" w:rsidP="00C34AE3">
      <w:pPr>
        <w:spacing w:line="360" w:lineRule="auto"/>
        <w:rPr>
          <w:rFonts w:ascii="Arial" w:hAnsi="Arial" w:cs="Arial"/>
          <w:sz w:val="22"/>
          <w:szCs w:val="22"/>
        </w:rPr>
      </w:pPr>
      <w:r w:rsidRPr="00C34AE3">
        <w:rPr>
          <w:rFonts w:ascii="Arial" w:hAnsi="Arial" w:cs="Arial"/>
          <w:sz w:val="22"/>
          <w:szCs w:val="22"/>
        </w:rPr>
        <w:lastRenderedPageBreak/>
        <w:t xml:space="preserve">Slide Salad, (2021). </w:t>
      </w:r>
      <w:r w:rsidRPr="00C34AE3">
        <w:rPr>
          <w:rFonts w:ascii="Arial" w:hAnsi="Arial" w:cs="Arial"/>
          <w:i/>
          <w:iCs/>
          <w:sz w:val="22"/>
          <w:szCs w:val="22"/>
        </w:rPr>
        <w:t xml:space="preserve">Lewin’s change management model. </w:t>
      </w:r>
      <w:r w:rsidRPr="00C34AE3">
        <w:rPr>
          <w:rFonts w:ascii="Arial" w:hAnsi="Arial" w:cs="Arial"/>
          <w:sz w:val="22"/>
          <w:szCs w:val="22"/>
        </w:rPr>
        <w:t xml:space="preserve">Available at: </w:t>
      </w:r>
      <w:hyperlink r:id="rId105" w:history="1">
        <w:r w:rsidRPr="00C34AE3">
          <w:rPr>
            <w:rStyle w:val="Hyperlink"/>
            <w:rFonts w:ascii="Arial" w:hAnsi="Arial" w:cs="Arial"/>
            <w:sz w:val="22"/>
            <w:szCs w:val="22"/>
          </w:rPr>
          <w:t>https://www.slidesalad.com/product/lewin-change-management-model-powerpoint-template/</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March 2021]. </w:t>
      </w:r>
    </w:p>
    <w:p w14:paraId="531DDD4E" w14:textId="21A9E2F7" w:rsidR="00FB1394" w:rsidRPr="00C34AE3" w:rsidRDefault="00FB1394" w:rsidP="00C34AE3">
      <w:pPr>
        <w:spacing w:line="360" w:lineRule="auto"/>
        <w:rPr>
          <w:rFonts w:ascii="Arial" w:hAnsi="Arial" w:cs="Arial"/>
          <w:sz w:val="22"/>
          <w:szCs w:val="22"/>
        </w:rPr>
      </w:pPr>
      <w:proofErr w:type="spellStart"/>
      <w:r w:rsidRPr="00C34AE3">
        <w:rPr>
          <w:rFonts w:ascii="Arial" w:hAnsi="Arial" w:cs="Arial"/>
          <w:sz w:val="22"/>
          <w:szCs w:val="22"/>
        </w:rPr>
        <w:t>Smarp</w:t>
      </w:r>
      <w:proofErr w:type="spellEnd"/>
      <w:r w:rsidRPr="00C34AE3">
        <w:rPr>
          <w:rFonts w:ascii="Arial" w:hAnsi="Arial" w:cs="Arial"/>
          <w:sz w:val="22"/>
          <w:szCs w:val="22"/>
        </w:rPr>
        <w:t xml:space="preserve">, (2020). </w:t>
      </w:r>
      <w:r w:rsidRPr="00C34AE3">
        <w:rPr>
          <w:rFonts w:ascii="Arial" w:hAnsi="Arial" w:cs="Arial"/>
          <w:i/>
          <w:iCs/>
          <w:sz w:val="22"/>
          <w:szCs w:val="22"/>
        </w:rPr>
        <w:t xml:space="preserve">5 Change management models to take a look at. </w:t>
      </w:r>
      <w:r w:rsidRPr="00C34AE3">
        <w:rPr>
          <w:rFonts w:ascii="Arial" w:hAnsi="Arial" w:cs="Arial"/>
          <w:sz w:val="22"/>
          <w:szCs w:val="22"/>
        </w:rPr>
        <w:t xml:space="preserve">[Blog] Available at: </w:t>
      </w:r>
      <w:hyperlink r:id="rId106" w:history="1">
        <w:r w:rsidRPr="00C34AE3">
          <w:rPr>
            <w:rStyle w:val="Hyperlink"/>
            <w:rFonts w:ascii="Arial" w:hAnsi="Arial" w:cs="Arial"/>
            <w:sz w:val="22"/>
            <w:szCs w:val="22"/>
          </w:rPr>
          <w:t>https://blog.smarp.com/5-change-management-models-to-take-a-look-at</w:t>
        </w:r>
      </w:hyperlink>
      <w:r w:rsidRPr="00C34AE3">
        <w:rPr>
          <w:rFonts w:ascii="Arial" w:hAnsi="Arial" w:cs="Arial"/>
          <w:sz w:val="22"/>
          <w:szCs w:val="22"/>
        </w:rPr>
        <w:t xml:space="preserve"> [Accessed: 21</w:t>
      </w:r>
      <w:r w:rsidRPr="00C34AE3">
        <w:rPr>
          <w:rFonts w:ascii="Arial" w:hAnsi="Arial" w:cs="Arial"/>
          <w:sz w:val="22"/>
          <w:szCs w:val="22"/>
          <w:vertAlign w:val="superscript"/>
        </w:rPr>
        <w:t>st</w:t>
      </w:r>
      <w:r w:rsidRPr="00C34AE3">
        <w:rPr>
          <w:rFonts w:ascii="Arial" w:hAnsi="Arial" w:cs="Arial"/>
          <w:sz w:val="22"/>
          <w:szCs w:val="22"/>
        </w:rPr>
        <w:t xml:space="preserve"> March 2021].</w:t>
      </w:r>
    </w:p>
    <w:p w14:paraId="7FA89DEA" w14:textId="77777777" w:rsidR="007B310C" w:rsidRDefault="002A2D5F" w:rsidP="007B310C">
      <w:pPr>
        <w:spacing w:after="160" w:line="360" w:lineRule="auto"/>
        <w:rPr>
          <w:rFonts w:ascii="Arial" w:hAnsi="Arial" w:cs="Arial"/>
          <w:sz w:val="22"/>
          <w:szCs w:val="22"/>
        </w:rPr>
      </w:pPr>
      <w:proofErr w:type="spellStart"/>
      <w:r w:rsidRPr="00C34AE3">
        <w:rPr>
          <w:rFonts w:ascii="Arial" w:hAnsi="Arial" w:cs="Arial"/>
          <w:sz w:val="22"/>
          <w:szCs w:val="22"/>
        </w:rPr>
        <w:t>Smarp</w:t>
      </w:r>
      <w:proofErr w:type="spellEnd"/>
      <w:r w:rsidRPr="00C34AE3">
        <w:rPr>
          <w:rFonts w:ascii="Arial" w:hAnsi="Arial" w:cs="Arial"/>
          <w:sz w:val="22"/>
          <w:szCs w:val="22"/>
        </w:rPr>
        <w:t xml:space="preserve">, (2017). </w:t>
      </w:r>
      <w:r w:rsidRPr="00C34AE3">
        <w:rPr>
          <w:rFonts w:ascii="Arial" w:hAnsi="Arial" w:cs="Arial"/>
          <w:i/>
          <w:iCs/>
          <w:sz w:val="22"/>
          <w:szCs w:val="22"/>
        </w:rPr>
        <w:t xml:space="preserve">Knowledge sharing – the key to employee engagement. </w:t>
      </w:r>
      <w:r w:rsidRPr="00C34AE3">
        <w:rPr>
          <w:rFonts w:ascii="Arial" w:hAnsi="Arial" w:cs="Arial"/>
          <w:sz w:val="22"/>
          <w:szCs w:val="22"/>
        </w:rPr>
        <w:t xml:space="preserve">[Blog] Available at: </w:t>
      </w:r>
      <w:hyperlink r:id="rId107" w:history="1">
        <w:r w:rsidRPr="00C34AE3">
          <w:rPr>
            <w:rFonts w:ascii="Arial" w:hAnsi="Arial" w:cs="Arial"/>
            <w:color w:val="0563C1" w:themeColor="hyperlink"/>
            <w:sz w:val="22"/>
            <w:szCs w:val="22"/>
            <w:u w:val="single"/>
          </w:rPr>
          <w:t>https://blog.smarp.com/knowledge-sharing-the-key-to-employee-engagement</w:t>
        </w:r>
      </w:hyperlink>
      <w:r w:rsidRPr="00C34AE3">
        <w:rPr>
          <w:rFonts w:ascii="Arial" w:hAnsi="Arial" w:cs="Arial"/>
          <w:sz w:val="22"/>
          <w:szCs w:val="22"/>
        </w:rPr>
        <w:t xml:space="preserve">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111086FA" w14:textId="27CD0795" w:rsidR="00120E18" w:rsidRPr="00C34AE3" w:rsidRDefault="00120E18" w:rsidP="007B310C">
      <w:pPr>
        <w:spacing w:after="160" w:line="360" w:lineRule="auto"/>
        <w:rPr>
          <w:rFonts w:ascii="Arial" w:hAnsi="Arial" w:cs="Arial"/>
          <w:sz w:val="22"/>
          <w:szCs w:val="22"/>
        </w:rPr>
      </w:pPr>
      <w:proofErr w:type="spellStart"/>
      <w:r w:rsidRPr="00C34AE3">
        <w:rPr>
          <w:rFonts w:ascii="Arial" w:hAnsi="Arial" w:cs="Arial"/>
          <w:sz w:val="22"/>
          <w:szCs w:val="22"/>
        </w:rPr>
        <w:t>Smarp</w:t>
      </w:r>
      <w:proofErr w:type="spellEnd"/>
      <w:r w:rsidRPr="00C34AE3">
        <w:rPr>
          <w:rFonts w:ascii="Arial" w:hAnsi="Arial" w:cs="Arial"/>
          <w:sz w:val="22"/>
          <w:szCs w:val="22"/>
        </w:rPr>
        <w:t xml:space="preserve">, (2021). </w:t>
      </w:r>
      <w:r w:rsidRPr="00C34AE3">
        <w:rPr>
          <w:rFonts w:ascii="Arial" w:hAnsi="Arial" w:cs="Arial"/>
          <w:i/>
          <w:iCs/>
          <w:sz w:val="22"/>
          <w:szCs w:val="22"/>
        </w:rPr>
        <w:t xml:space="preserve">18 Leadership communication trends to look for in 2021. </w:t>
      </w:r>
      <w:r w:rsidRPr="00C34AE3">
        <w:rPr>
          <w:rFonts w:ascii="Arial" w:hAnsi="Arial" w:cs="Arial"/>
          <w:sz w:val="22"/>
          <w:szCs w:val="22"/>
        </w:rPr>
        <w:t xml:space="preserve">[Blog] Available at: </w:t>
      </w:r>
      <w:hyperlink r:id="rId108" w:history="1">
        <w:r w:rsidRPr="00C34AE3">
          <w:rPr>
            <w:rStyle w:val="Hyperlink"/>
            <w:rFonts w:ascii="Arial" w:hAnsi="Arial" w:cs="Arial"/>
            <w:sz w:val="22"/>
            <w:szCs w:val="22"/>
          </w:rPr>
          <w:t>https://blog.smarp.com/18-leadership-communication-trends-to-look-for-in-2020</w:t>
        </w:r>
      </w:hyperlink>
      <w:r w:rsidRPr="00C34AE3">
        <w:rPr>
          <w:rFonts w:ascii="Arial" w:hAnsi="Arial" w:cs="Arial"/>
          <w:sz w:val="22"/>
          <w:szCs w:val="22"/>
        </w:rPr>
        <w:t xml:space="preserve"> [Accessed: 17</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7D15CEC1" w14:textId="7E85DD30" w:rsidR="00F30C37" w:rsidRPr="00C34AE3" w:rsidRDefault="00F30C37" w:rsidP="00C34AE3">
      <w:pPr>
        <w:spacing w:line="360" w:lineRule="auto"/>
        <w:rPr>
          <w:rFonts w:ascii="Arial" w:hAnsi="Arial" w:cs="Arial"/>
          <w:sz w:val="22"/>
          <w:szCs w:val="22"/>
        </w:rPr>
      </w:pPr>
      <w:proofErr w:type="spellStart"/>
      <w:r w:rsidRPr="00C34AE3">
        <w:rPr>
          <w:rFonts w:ascii="Arial" w:hAnsi="Arial" w:cs="Arial"/>
          <w:sz w:val="22"/>
          <w:szCs w:val="22"/>
        </w:rPr>
        <w:t>Smarp</w:t>
      </w:r>
      <w:proofErr w:type="spellEnd"/>
      <w:r w:rsidRPr="00C34AE3">
        <w:rPr>
          <w:rFonts w:ascii="Arial" w:hAnsi="Arial" w:cs="Arial"/>
          <w:sz w:val="22"/>
          <w:szCs w:val="22"/>
        </w:rPr>
        <w:t xml:space="preserve">, (2020). </w:t>
      </w:r>
      <w:r w:rsidRPr="00C34AE3">
        <w:rPr>
          <w:rFonts w:ascii="Arial" w:hAnsi="Arial" w:cs="Arial"/>
          <w:i/>
          <w:iCs/>
          <w:sz w:val="22"/>
          <w:szCs w:val="22"/>
        </w:rPr>
        <w:t>Top communication channels to consider for your business</w:t>
      </w:r>
      <w:r w:rsidRPr="00C34AE3">
        <w:rPr>
          <w:rFonts w:ascii="Arial" w:hAnsi="Arial" w:cs="Arial"/>
          <w:sz w:val="22"/>
          <w:szCs w:val="22"/>
        </w:rPr>
        <w:t xml:space="preserve">. </w:t>
      </w:r>
      <w:r w:rsidR="003439D3" w:rsidRPr="00C34AE3">
        <w:rPr>
          <w:rFonts w:ascii="Arial" w:hAnsi="Arial" w:cs="Arial"/>
          <w:sz w:val="22"/>
          <w:szCs w:val="22"/>
        </w:rPr>
        <w:t xml:space="preserve">[Bog] Available at: </w:t>
      </w:r>
      <w:hyperlink r:id="rId109" w:history="1">
        <w:r w:rsidR="003439D3" w:rsidRPr="00C34AE3">
          <w:rPr>
            <w:rStyle w:val="Hyperlink"/>
            <w:rFonts w:ascii="Arial" w:hAnsi="Arial" w:cs="Arial"/>
            <w:sz w:val="22"/>
            <w:szCs w:val="22"/>
          </w:rPr>
          <w:t>https://blog.smarp.com/top-communication-channels-to-consider-for-your-business</w:t>
        </w:r>
      </w:hyperlink>
      <w:r w:rsidR="003439D3" w:rsidRPr="00C34AE3">
        <w:rPr>
          <w:rFonts w:ascii="Arial" w:hAnsi="Arial" w:cs="Arial"/>
          <w:sz w:val="22"/>
          <w:szCs w:val="22"/>
        </w:rPr>
        <w:t xml:space="preserve"> [Accessed: 21</w:t>
      </w:r>
      <w:r w:rsidR="003439D3" w:rsidRPr="00C34AE3">
        <w:rPr>
          <w:rFonts w:ascii="Arial" w:hAnsi="Arial" w:cs="Arial"/>
          <w:sz w:val="22"/>
          <w:szCs w:val="22"/>
          <w:vertAlign w:val="superscript"/>
        </w:rPr>
        <w:t>st</w:t>
      </w:r>
      <w:r w:rsidR="003439D3" w:rsidRPr="00C34AE3">
        <w:rPr>
          <w:rFonts w:ascii="Arial" w:hAnsi="Arial" w:cs="Arial"/>
          <w:sz w:val="22"/>
          <w:szCs w:val="22"/>
        </w:rPr>
        <w:t xml:space="preserve"> March 2021].</w:t>
      </w:r>
    </w:p>
    <w:p w14:paraId="710E0678" w14:textId="77777777" w:rsidR="00A22337" w:rsidRPr="00C34AE3" w:rsidRDefault="00A22337" w:rsidP="00C34AE3">
      <w:pPr>
        <w:spacing w:line="360" w:lineRule="auto"/>
        <w:rPr>
          <w:rFonts w:ascii="Arial" w:hAnsi="Arial" w:cs="Arial"/>
          <w:sz w:val="22"/>
          <w:szCs w:val="22"/>
        </w:rPr>
      </w:pPr>
      <w:r w:rsidRPr="00C34AE3">
        <w:rPr>
          <w:rFonts w:ascii="Arial" w:hAnsi="Arial" w:cs="Arial"/>
          <w:sz w:val="22"/>
          <w:szCs w:val="22"/>
        </w:rPr>
        <w:t xml:space="preserve">Smith, A. (2020). Virgin Media down: users complain about internet outages as network suffers more issues. </w:t>
      </w:r>
      <w:r w:rsidRPr="00C34AE3">
        <w:rPr>
          <w:rFonts w:ascii="Arial" w:hAnsi="Arial" w:cs="Arial"/>
          <w:i/>
          <w:iCs/>
          <w:sz w:val="22"/>
          <w:szCs w:val="22"/>
        </w:rPr>
        <w:t>Independent</w:t>
      </w:r>
      <w:r w:rsidRPr="00C34AE3">
        <w:rPr>
          <w:rFonts w:ascii="Arial" w:hAnsi="Arial" w:cs="Arial"/>
          <w:sz w:val="22"/>
          <w:szCs w:val="22"/>
        </w:rPr>
        <w:t xml:space="preserve">, [online]. Available at: </w:t>
      </w:r>
      <w:hyperlink r:id="rId110" w:history="1">
        <w:r w:rsidRPr="00C34AE3">
          <w:rPr>
            <w:rStyle w:val="Hyperlink"/>
            <w:rFonts w:ascii="Arial" w:hAnsi="Arial" w:cs="Arial"/>
            <w:sz w:val="22"/>
            <w:szCs w:val="22"/>
          </w:rPr>
          <w:t>https://www.independent.co.uk/life-style/gadgets-and-tech/news/virgin-media-down-internet-not-working-fix-wifi-email-myvirgin-today-a9643336.html</w:t>
        </w:r>
      </w:hyperlink>
      <w:r w:rsidRPr="00C34AE3">
        <w:rPr>
          <w:rFonts w:ascii="Arial" w:hAnsi="Arial" w:cs="Arial"/>
          <w:sz w:val="22"/>
          <w:szCs w:val="22"/>
        </w:rPr>
        <w:t xml:space="preserve"> [Accessed: 11</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25A0FA22" w14:textId="77777777" w:rsidR="00A22337" w:rsidRPr="00C34AE3" w:rsidRDefault="00A22337" w:rsidP="00C34AE3">
      <w:pPr>
        <w:spacing w:line="360" w:lineRule="auto"/>
        <w:rPr>
          <w:rFonts w:ascii="Arial" w:hAnsi="Arial" w:cs="Arial"/>
          <w:sz w:val="22"/>
          <w:szCs w:val="22"/>
        </w:rPr>
      </w:pPr>
      <w:r w:rsidRPr="00C34AE3">
        <w:rPr>
          <w:rFonts w:ascii="Arial" w:hAnsi="Arial" w:cs="Arial"/>
          <w:sz w:val="22"/>
          <w:szCs w:val="22"/>
        </w:rPr>
        <w:t xml:space="preserve">Smith, A. (2020). Virgin Media internet down: users complain they are unable to get online and network is not working. </w:t>
      </w:r>
      <w:r w:rsidRPr="00C34AE3">
        <w:rPr>
          <w:rFonts w:ascii="Arial" w:hAnsi="Arial" w:cs="Arial"/>
          <w:i/>
          <w:iCs/>
          <w:sz w:val="22"/>
          <w:szCs w:val="22"/>
        </w:rPr>
        <w:t xml:space="preserve">Independent, </w:t>
      </w:r>
      <w:r w:rsidRPr="00C34AE3">
        <w:rPr>
          <w:rFonts w:ascii="Arial" w:hAnsi="Arial" w:cs="Arial"/>
          <w:sz w:val="22"/>
          <w:szCs w:val="22"/>
        </w:rPr>
        <w:t xml:space="preserve">[online]. Available at: </w:t>
      </w:r>
      <w:hyperlink r:id="rId111" w:history="1">
        <w:r w:rsidRPr="00C34AE3">
          <w:rPr>
            <w:rStyle w:val="Hyperlink"/>
            <w:rFonts w:ascii="Arial" w:hAnsi="Arial" w:cs="Arial"/>
            <w:sz w:val="22"/>
            <w:szCs w:val="22"/>
          </w:rPr>
          <w:t>https://www.independent.co.uk/life-style/gadgets-and-tech/news/virgin-media-down-internet-not-working-loading-wifi-network-a9603711.html</w:t>
        </w:r>
      </w:hyperlink>
      <w:r w:rsidRPr="00C34AE3">
        <w:rPr>
          <w:rFonts w:ascii="Arial" w:hAnsi="Arial" w:cs="Arial"/>
          <w:sz w:val="22"/>
          <w:szCs w:val="22"/>
        </w:rPr>
        <w:t xml:space="preserve"> [Accessed: 11</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3A5A0073" w14:textId="1CF01D24" w:rsidR="0004288B" w:rsidRPr="00C34AE3" w:rsidRDefault="0004288B" w:rsidP="00C34AE3">
      <w:pPr>
        <w:spacing w:line="360" w:lineRule="auto"/>
        <w:rPr>
          <w:rFonts w:ascii="Arial" w:hAnsi="Arial" w:cs="Arial"/>
          <w:sz w:val="22"/>
          <w:szCs w:val="22"/>
        </w:rPr>
      </w:pPr>
      <w:proofErr w:type="spellStart"/>
      <w:r w:rsidRPr="00C34AE3">
        <w:rPr>
          <w:rFonts w:ascii="Arial" w:hAnsi="Arial" w:cs="Arial"/>
          <w:sz w:val="22"/>
          <w:szCs w:val="22"/>
        </w:rPr>
        <w:t>Smith,J</w:t>
      </w:r>
      <w:proofErr w:type="spellEnd"/>
      <w:r w:rsidRPr="00C34AE3">
        <w:rPr>
          <w:rFonts w:ascii="Arial" w:hAnsi="Arial" w:cs="Arial"/>
          <w:sz w:val="22"/>
          <w:szCs w:val="22"/>
        </w:rPr>
        <w:t xml:space="preserve">. (2014). Six steps to sustain organisational change. </w:t>
      </w:r>
      <w:r w:rsidRPr="00C34AE3">
        <w:rPr>
          <w:rFonts w:ascii="Arial" w:hAnsi="Arial" w:cs="Arial"/>
          <w:i/>
          <w:iCs/>
          <w:sz w:val="22"/>
          <w:szCs w:val="22"/>
        </w:rPr>
        <w:t xml:space="preserve">Peoria Magazine, </w:t>
      </w:r>
      <w:r w:rsidRPr="00C34AE3">
        <w:rPr>
          <w:rFonts w:ascii="Arial" w:hAnsi="Arial" w:cs="Arial"/>
          <w:sz w:val="22"/>
          <w:szCs w:val="22"/>
        </w:rPr>
        <w:t xml:space="preserve">[online]. Available at: </w:t>
      </w:r>
      <w:hyperlink r:id="rId112" w:history="1">
        <w:r w:rsidRPr="00C34AE3">
          <w:rPr>
            <w:rStyle w:val="Hyperlink"/>
            <w:rFonts w:ascii="Arial" w:hAnsi="Arial" w:cs="Arial"/>
            <w:sz w:val="22"/>
            <w:szCs w:val="22"/>
          </w:rPr>
          <w:t>https://www.peoriamagazines.com/ibi/2014/may/six-steps-sustain-organizational-change</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371FFEB1" w14:textId="74415D65" w:rsidR="00AB180D" w:rsidRPr="00C34AE3" w:rsidRDefault="00AB180D" w:rsidP="00C34AE3">
      <w:pPr>
        <w:spacing w:line="360" w:lineRule="auto"/>
        <w:rPr>
          <w:rFonts w:ascii="Arial" w:hAnsi="Arial" w:cs="Arial"/>
          <w:sz w:val="22"/>
          <w:szCs w:val="22"/>
        </w:rPr>
      </w:pPr>
      <w:r w:rsidRPr="00C34AE3">
        <w:rPr>
          <w:rFonts w:ascii="Arial" w:hAnsi="Arial" w:cs="Arial"/>
          <w:sz w:val="22"/>
          <w:szCs w:val="22"/>
        </w:rPr>
        <w:t xml:space="preserve">Srivastava, D., Bhasin, N. and Sharma, N. (2020). Combating COVID-19 with an agile change management approach. [online] Deloitte. Available at: </w:t>
      </w:r>
      <w:hyperlink r:id="rId113" w:history="1">
        <w:r w:rsidRPr="00C34AE3">
          <w:rPr>
            <w:rStyle w:val="Hyperlink"/>
            <w:rFonts w:ascii="Arial" w:hAnsi="Arial" w:cs="Arial"/>
            <w:sz w:val="22"/>
            <w:szCs w:val="22"/>
          </w:rPr>
          <w:t>https://www2.deloitte.com/content/dam/Deloitte/in/Documents/human-capital/in-hc-consulting-deloitte-change-management-pov-on-covid-noexp.pdf</w:t>
        </w:r>
      </w:hyperlink>
      <w:r w:rsidRPr="00C34AE3">
        <w:rPr>
          <w:rFonts w:ascii="Arial" w:hAnsi="Arial" w:cs="Arial"/>
          <w:sz w:val="22"/>
          <w:szCs w:val="22"/>
        </w:rPr>
        <w:t xml:space="preserve"> [Accessed: 11</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63925B74" w14:textId="77777777" w:rsidR="002A2D5F" w:rsidRPr="00C34AE3" w:rsidRDefault="002A2D5F" w:rsidP="00C34AE3">
      <w:pPr>
        <w:spacing w:after="160" w:line="360" w:lineRule="auto"/>
        <w:rPr>
          <w:rFonts w:ascii="Arial" w:hAnsi="Arial" w:cs="Arial"/>
          <w:sz w:val="22"/>
          <w:szCs w:val="22"/>
        </w:rPr>
      </w:pPr>
      <w:proofErr w:type="spellStart"/>
      <w:r w:rsidRPr="00C34AE3">
        <w:rPr>
          <w:rFonts w:ascii="Arial" w:hAnsi="Arial" w:cs="Arial"/>
          <w:sz w:val="22"/>
          <w:szCs w:val="22"/>
        </w:rPr>
        <w:t>Sweney</w:t>
      </w:r>
      <w:proofErr w:type="spellEnd"/>
      <w:r w:rsidRPr="00C34AE3">
        <w:rPr>
          <w:rFonts w:ascii="Arial" w:hAnsi="Arial" w:cs="Arial"/>
          <w:sz w:val="22"/>
          <w:szCs w:val="22"/>
        </w:rPr>
        <w:t xml:space="preserve">, M. (2020). Virgin Media to disappear from UK high street. </w:t>
      </w:r>
      <w:r w:rsidRPr="00C34AE3">
        <w:rPr>
          <w:rFonts w:ascii="Arial" w:hAnsi="Arial" w:cs="Arial"/>
          <w:i/>
          <w:iCs/>
          <w:sz w:val="22"/>
          <w:szCs w:val="22"/>
        </w:rPr>
        <w:t xml:space="preserve">The Guardian, </w:t>
      </w:r>
      <w:r w:rsidRPr="00C34AE3">
        <w:rPr>
          <w:rFonts w:ascii="Arial" w:hAnsi="Arial" w:cs="Arial"/>
          <w:sz w:val="22"/>
          <w:szCs w:val="22"/>
        </w:rPr>
        <w:t xml:space="preserve">[online] p.153. Available at: </w:t>
      </w:r>
      <w:hyperlink r:id="rId114" w:anchor=":~:text=Virgin%20Media%20is%20to%20disappear,the%20coronavirus%20pandemic%20lockdown%20ends.&amp;text=Virgin%20Media%20has%20whittled%20down,UK%20from%20140%20in%202016" w:history="1">
        <w:r w:rsidRPr="00C34AE3">
          <w:rPr>
            <w:rFonts w:ascii="Arial" w:hAnsi="Arial" w:cs="Arial"/>
            <w:color w:val="0563C1" w:themeColor="hyperlink"/>
            <w:sz w:val="22"/>
            <w:szCs w:val="22"/>
            <w:u w:val="single"/>
          </w:rPr>
          <w:t>https://www.theguardian.com/media/2020/may/28/virgin-media-to-disappear-from-uk-high-street-coronavirus#:~:text=Virgin%20Media%20is%20to%20disappear,the%20coronavirus%20pan</w:t>
        </w:r>
        <w:r w:rsidRPr="00C34AE3">
          <w:rPr>
            <w:rFonts w:ascii="Arial" w:hAnsi="Arial" w:cs="Arial"/>
            <w:color w:val="0563C1" w:themeColor="hyperlink"/>
            <w:sz w:val="22"/>
            <w:szCs w:val="22"/>
            <w:u w:val="single"/>
          </w:rPr>
          <w:lastRenderedPageBreak/>
          <w:t>demic%20lockdown%20ends.&amp;text=Virgin%20Media%20has%20whittled%20down,UK%20from%20140%20in%202016</w:t>
        </w:r>
      </w:hyperlink>
      <w:r w:rsidRPr="00C34AE3">
        <w:rPr>
          <w:rFonts w:ascii="Arial" w:hAnsi="Arial" w:cs="Arial"/>
          <w:sz w:val="22"/>
          <w:szCs w:val="22"/>
        </w:rPr>
        <w:t>.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65801B74" w14:textId="56B05BA7" w:rsidR="00120E18" w:rsidRPr="00C34AE3" w:rsidRDefault="00120E18" w:rsidP="00C34AE3">
      <w:pPr>
        <w:spacing w:line="360" w:lineRule="auto"/>
        <w:rPr>
          <w:rFonts w:ascii="Arial" w:hAnsi="Arial" w:cs="Arial"/>
          <w:sz w:val="22"/>
          <w:szCs w:val="22"/>
        </w:rPr>
      </w:pPr>
      <w:r w:rsidRPr="00C34AE3">
        <w:rPr>
          <w:rFonts w:ascii="Arial" w:hAnsi="Arial" w:cs="Arial"/>
          <w:sz w:val="22"/>
          <w:szCs w:val="22"/>
        </w:rPr>
        <w:t xml:space="preserve">Tahir, U. (2019). Factors affecting organisational change. [online] Change Management Insight. Available at: </w:t>
      </w:r>
      <w:hyperlink r:id="rId115" w:history="1">
        <w:r w:rsidRPr="00C34AE3">
          <w:rPr>
            <w:rStyle w:val="Hyperlink"/>
            <w:rFonts w:ascii="Arial" w:hAnsi="Arial" w:cs="Arial"/>
            <w:sz w:val="22"/>
            <w:szCs w:val="22"/>
          </w:rPr>
          <w:t>http://changemanagementinsight.com/factors-affecting-organizational-change/</w:t>
        </w:r>
      </w:hyperlink>
      <w:r w:rsidRPr="00C34AE3">
        <w:rPr>
          <w:rFonts w:ascii="Arial" w:hAnsi="Arial" w:cs="Arial"/>
          <w:sz w:val="22"/>
          <w:szCs w:val="22"/>
        </w:rPr>
        <w:t xml:space="preserve"> [Accessed: 25</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798F74D3" w14:textId="013110E5" w:rsidR="00873990" w:rsidRPr="00C34AE3" w:rsidRDefault="00873990" w:rsidP="00C34AE3">
      <w:pPr>
        <w:spacing w:line="360" w:lineRule="auto"/>
        <w:rPr>
          <w:rFonts w:ascii="Arial" w:hAnsi="Arial" w:cs="Arial"/>
          <w:sz w:val="22"/>
          <w:szCs w:val="22"/>
        </w:rPr>
      </w:pPr>
      <w:r w:rsidRPr="00C34AE3">
        <w:rPr>
          <w:rFonts w:ascii="Arial" w:hAnsi="Arial" w:cs="Arial"/>
          <w:sz w:val="22"/>
          <w:szCs w:val="22"/>
        </w:rPr>
        <w:t xml:space="preserve">The World Bank, (2021). </w:t>
      </w:r>
      <w:r w:rsidRPr="00C34AE3">
        <w:rPr>
          <w:rFonts w:ascii="Arial" w:hAnsi="Arial" w:cs="Arial"/>
          <w:i/>
          <w:iCs/>
          <w:sz w:val="22"/>
          <w:szCs w:val="22"/>
        </w:rPr>
        <w:t xml:space="preserve">COVID-19 to plunge global economy into worst recession since World War II. </w:t>
      </w:r>
      <w:r w:rsidRPr="00C34AE3">
        <w:rPr>
          <w:rFonts w:ascii="Arial" w:hAnsi="Arial" w:cs="Arial"/>
          <w:sz w:val="22"/>
          <w:szCs w:val="22"/>
        </w:rPr>
        <w:t xml:space="preserve">[online] Available at: </w:t>
      </w:r>
      <w:hyperlink r:id="rId116" w:history="1">
        <w:r w:rsidRPr="00C34AE3">
          <w:rPr>
            <w:rStyle w:val="Hyperlink"/>
            <w:rFonts w:ascii="Arial" w:hAnsi="Arial" w:cs="Arial"/>
            <w:sz w:val="22"/>
            <w:szCs w:val="22"/>
          </w:rPr>
          <w:t>https://www.worldbank.org/en/news/press-release/2020/06/08/covid-19-to-plunge-global-economy-into-worst-recession-since-world-war-ii</w:t>
        </w:r>
      </w:hyperlink>
      <w:r w:rsidRPr="00C34AE3">
        <w:rPr>
          <w:rFonts w:ascii="Arial" w:hAnsi="Arial" w:cs="Arial"/>
          <w:sz w:val="22"/>
          <w:szCs w:val="22"/>
        </w:rPr>
        <w:t xml:space="preserve"> [Accessed: 4</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0F81CA0D" w14:textId="77777777" w:rsidR="00873990" w:rsidRPr="00C34AE3" w:rsidRDefault="00873990" w:rsidP="00C34AE3">
      <w:pPr>
        <w:spacing w:line="360" w:lineRule="auto"/>
        <w:rPr>
          <w:rFonts w:ascii="Arial" w:hAnsi="Arial" w:cs="Arial"/>
          <w:sz w:val="22"/>
          <w:szCs w:val="22"/>
        </w:rPr>
      </w:pPr>
      <w:r w:rsidRPr="00C34AE3">
        <w:rPr>
          <w:rFonts w:ascii="Arial" w:hAnsi="Arial" w:cs="Arial"/>
          <w:sz w:val="22"/>
          <w:szCs w:val="22"/>
        </w:rPr>
        <w:t xml:space="preserve">UK Parliament, (2017). </w:t>
      </w:r>
      <w:r w:rsidRPr="00C34AE3">
        <w:rPr>
          <w:rFonts w:ascii="Arial" w:hAnsi="Arial" w:cs="Arial"/>
          <w:i/>
          <w:iCs/>
          <w:sz w:val="22"/>
          <w:szCs w:val="22"/>
        </w:rPr>
        <w:t xml:space="preserve">Telecommunications sector report. </w:t>
      </w:r>
      <w:r w:rsidRPr="00C34AE3">
        <w:rPr>
          <w:rFonts w:ascii="Arial" w:hAnsi="Arial" w:cs="Arial"/>
          <w:sz w:val="22"/>
          <w:szCs w:val="22"/>
        </w:rPr>
        <w:t>London: House of Commons publications.</w:t>
      </w:r>
    </w:p>
    <w:p w14:paraId="17743E45" w14:textId="3CD033F0" w:rsidR="008117E6" w:rsidRPr="00C34AE3" w:rsidRDefault="008117E6" w:rsidP="00C34AE3">
      <w:pPr>
        <w:spacing w:line="360" w:lineRule="auto"/>
        <w:rPr>
          <w:rFonts w:ascii="Arial" w:hAnsi="Arial" w:cs="Arial"/>
          <w:sz w:val="22"/>
          <w:szCs w:val="22"/>
        </w:rPr>
      </w:pPr>
      <w:r w:rsidRPr="00C34AE3">
        <w:rPr>
          <w:rFonts w:ascii="Arial" w:hAnsi="Arial" w:cs="Arial"/>
          <w:sz w:val="22"/>
          <w:szCs w:val="22"/>
        </w:rPr>
        <w:t xml:space="preserve">UK Parliament, (2017). </w:t>
      </w:r>
      <w:r w:rsidRPr="00C34AE3">
        <w:rPr>
          <w:rFonts w:ascii="Arial" w:hAnsi="Arial" w:cs="Arial"/>
          <w:i/>
          <w:iCs/>
          <w:sz w:val="22"/>
          <w:szCs w:val="22"/>
        </w:rPr>
        <w:t xml:space="preserve">Telecommunications sector report. </w:t>
      </w:r>
      <w:r w:rsidRPr="00C34AE3">
        <w:rPr>
          <w:rFonts w:ascii="Arial" w:hAnsi="Arial" w:cs="Arial"/>
          <w:sz w:val="22"/>
          <w:szCs w:val="22"/>
        </w:rPr>
        <w:t>London: House of Commons publications.</w:t>
      </w:r>
    </w:p>
    <w:p w14:paraId="786EF3F0" w14:textId="77777777" w:rsidR="002A2D5F" w:rsidRPr="00C34AE3" w:rsidRDefault="002A2D5F" w:rsidP="00C34AE3">
      <w:pPr>
        <w:spacing w:after="160" w:line="360" w:lineRule="auto"/>
        <w:rPr>
          <w:rFonts w:ascii="Arial" w:hAnsi="Arial" w:cs="Arial"/>
          <w:sz w:val="22"/>
          <w:szCs w:val="22"/>
        </w:rPr>
      </w:pPr>
      <w:r w:rsidRPr="00C34AE3">
        <w:rPr>
          <w:rFonts w:ascii="Arial" w:hAnsi="Arial" w:cs="Arial"/>
          <w:sz w:val="22"/>
          <w:szCs w:val="22"/>
        </w:rPr>
        <w:t xml:space="preserve">Unique IQ, (2021). </w:t>
      </w:r>
      <w:r w:rsidRPr="00C34AE3">
        <w:rPr>
          <w:rFonts w:ascii="Arial" w:hAnsi="Arial" w:cs="Arial"/>
          <w:i/>
          <w:iCs/>
          <w:sz w:val="22"/>
          <w:szCs w:val="22"/>
        </w:rPr>
        <w:t>60% of employees to frequently work from home by 2022</w:t>
      </w:r>
      <w:r w:rsidRPr="00C34AE3">
        <w:rPr>
          <w:rFonts w:ascii="Arial" w:hAnsi="Arial" w:cs="Arial"/>
          <w:sz w:val="22"/>
          <w:szCs w:val="22"/>
        </w:rPr>
        <w:t xml:space="preserve">. [online] Available at: </w:t>
      </w:r>
      <w:hyperlink r:id="rId117" w:history="1">
        <w:r w:rsidRPr="00C34AE3">
          <w:rPr>
            <w:rFonts w:ascii="Arial" w:hAnsi="Arial" w:cs="Arial"/>
            <w:color w:val="0563C1" w:themeColor="hyperlink"/>
            <w:sz w:val="22"/>
            <w:szCs w:val="22"/>
            <w:u w:val="single"/>
          </w:rPr>
          <w:t>https://www.uniqueiq.co.uk/60-of-employees-to-frequently-work-from-home-by-2022/</w:t>
        </w:r>
      </w:hyperlink>
      <w:r w:rsidRPr="00C34AE3">
        <w:rPr>
          <w:rFonts w:ascii="Arial" w:hAnsi="Arial" w:cs="Arial"/>
          <w:sz w:val="22"/>
          <w:szCs w:val="22"/>
        </w:rPr>
        <w:t xml:space="preserve"> [Accessed: 2021].</w:t>
      </w:r>
    </w:p>
    <w:p w14:paraId="523256A7" w14:textId="77777777" w:rsidR="008117E6" w:rsidRPr="00C34AE3" w:rsidRDefault="008117E6" w:rsidP="00C34AE3">
      <w:pPr>
        <w:spacing w:line="360" w:lineRule="auto"/>
        <w:rPr>
          <w:rFonts w:ascii="Arial" w:hAnsi="Arial" w:cs="Arial"/>
          <w:sz w:val="22"/>
          <w:szCs w:val="22"/>
        </w:rPr>
      </w:pPr>
      <w:r w:rsidRPr="00C34AE3">
        <w:rPr>
          <w:rFonts w:ascii="Arial" w:hAnsi="Arial" w:cs="Arial"/>
          <w:sz w:val="22"/>
          <w:szCs w:val="22"/>
        </w:rPr>
        <w:t xml:space="preserve">Virgin Media Business, (2021). </w:t>
      </w:r>
      <w:r w:rsidRPr="00C34AE3">
        <w:rPr>
          <w:rFonts w:ascii="Arial" w:hAnsi="Arial" w:cs="Arial"/>
          <w:i/>
          <w:iCs/>
          <w:sz w:val="22"/>
          <w:szCs w:val="22"/>
        </w:rPr>
        <w:t xml:space="preserve">Customer Story: Volume Ltd. </w:t>
      </w:r>
      <w:r w:rsidRPr="00C34AE3">
        <w:rPr>
          <w:rFonts w:ascii="Arial" w:hAnsi="Arial" w:cs="Arial"/>
          <w:sz w:val="22"/>
          <w:szCs w:val="22"/>
        </w:rPr>
        <w:t xml:space="preserve">[online] Available at: </w:t>
      </w:r>
      <w:hyperlink r:id="rId118" w:history="1">
        <w:r w:rsidRPr="00C34AE3">
          <w:rPr>
            <w:rStyle w:val="Hyperlink"/>
            <w:rFonts w:ascii="Arial" w:hAnsi="Arial" w:cs="Arial"/>
            <w:sz w:val="22"/>
            <w:szCs w:val="22"/>
          </w:rPr>
          <w:t>https://www.virginmediabusiness.co.uk/customer-stories/volume-global/</w:t>
        </w:r>
      </w:hyperlink>
      <w:r w:rsidRPr="00C34AE3">
        <w:rPr>
          <w:rFonts w:ascii="Arial" w:hAnsi="Arial" w:cs="Arial"/>
          <w:sz w:val="22"/>
          <w:szCs w:val="22"/>
        </w:rPr>
        <w:t xml:space="preserve"> [Accessed: 5</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70331DAE" w14:textId="63A5C42E" w:rsidR="008117E6" w:rsidRPr="00C34AE3" w:rsidRDefault="00BD29C4" w:rsidP="00C34AE3">
      <w:pPr>
        <w:spacing w:line="360" w:lineRule="auto"/>
        <w:rPr>
          <w:rFonts w:ascii="Arial" w:hAnsi="Arial" w:cs="Arial"/>
          <w:sz w:val="22"/>
          <w:szCs w:val="22"/>
        </w:rPr>
      </w:pPr>
      <w:r w:rsidRPr="00C34AE3">
        <w:rPr>
          <w:rFonts w:ascii="Arial" w:hAnsi="Arial" w:cs="Arial"/>
          <w:sz w:val="22"/>
          <w:szCs w:val="22"/>
        </w:rPr>
        <w:t xml:space="preserve">Virgin Media Business, (2020). </w:t>
      </w:r>
      <w:r w:rsidRPr="00C34AE3">
        <w:rPr>
          <w:rFonts w:ascii="Arial" w:hAnsi="Arial" w:cs="Arial"/>
          <w:i/>
          <w:iCs/>
          <w:sz w:val="22"/>
          <w:szCs w:val="22"/>
        </w:rPr>
        <w:t>COVID-19: What does the</w:t>
      </w:r>
      <w:r w:rsidR="00B77DB2" w:rsidRPr="00C34AE3">
        <w:rPr>
          <w:rFonts w:ascii="Arial" w:hAnsi="Arial" w:cs="Arial"/>
          <w:i/>
          <w:iCs/>
          <w:sz w:val="22"/>
          <w:szCs w:val="22"/>
        </w:rPr>
        <w:t xml:space="preserve"> UK’s</w:t>
      </w:r>
      <w:r w:rsidRPr="00C34AE3">
        <w:rPr>
          <w:rFonts w:ascii="Arial" w:hAnsi="Arial" w:cs="Arial"/>
          <w:i/>
          <w:iCs/>
          <w:sz w:val="22"/>
          <w:szCs w:val="22"/>
        </w:rPr>
        <w:t xml:space="preserve"> road to </w:t>
      </w:r>
      <w:r w:rsidR="00B77DB2" w:rsidRPr="00C34AE3">
        <w:rPr>
          <w:rFonts w:ascii="Arial" w:hAnsi="Arial" w:cs="Arial"/>
          <w:i/>
          <w:iCs/>
          <w:sz w:val="22"/>
          <w:szCs w:val="22"/>
        </w:rPr>
        <w:t xml:space="preserve">rebound look like? </w:t>
      </w:r>
      <w:r w:rsidR="00B77DB2" w:rsidRPr="00C34AE3">
        <w:rPr>
          <w:rFonts w:ascii="Arial" w:hAnsi="Arial" w:cs="Arial"/>
          <w:sz w:val="22"/>
          <w:szCs w:val="22"/>
        </w:rPr>
        <w:t xml:space="preserve">[online] Available at: </w:t>
      </w:r>
      <w:hyperlink r:id="rId119" w:history="1">
        <w:r w:rsidR="00B77DB2" w:rsidRPr="00C34AE3">
          <w:rPr>
            <w:rStyle w:val="Hyperlink"/>
            <w:rFonts w:ascii="Arial" w:hAnsi="Arial" w:cs="Arial"/>
            <w:sz w:val="22"/>
            <w:szCs w:val="22"/>
          </w:rPr>
          <w:t>https://www.virginmediabusiness.co.uk/insights/covid-19-what-does-the-UKs-road-to-rebound-look-like/</w:t>
        </w:r>
      </w:hyperlink>
      <w:r w:rsidR="00B77DB2" w:rsidRPr="00C34AE3">
        <w:rPr>
          <w:rFonts w:ascii="Arial" w:hAnsi="Arial" w:cs="Arial"/>
          <w:sz w:val="22"/>
          <w:szCs w:val="22"/>
        </w:rPr>
        <w:t xml:space="preserve"> [Accessed: 6</w:t>
      </w:r>
      <w:r w:rsidR="00B77DB2" w:rsidRPr="00C34AE3">
        <w:rPr>
          <w:rFonts w:ascii="Arial" w:hAnsi="Arial" w:cs="Arial"/>
          <w:sz w:val="22"/>
          <w:szCs w:val="22"/>
          <w:vertAlign w:val="superscript"/>
        </w:rPr>
        <w:t>th</w:t>
      </w:r>
      <w:r w:rsidR="00B77DB2" w:rsidRPr="00C34AE3">
        <w:rPr>
          <w:rFonts w:ascii="Arial" w:hAnsi="Arial" w:cs="Arial"/>
          <w:sz w:val="22"/>
          <w:szCs w:val="22"/>
        </w:rPr>
        <w:t xml:space="preserve"> March 2021].</w:t>
      </w:r>
    </w:p>
    <w:p w14:paraId="74069451" w14:textId="51E48253" w:rsidR="008117E6" w:rsidRPr="00C34AE3" w:rsidRDefault="008117E6" w:rsidP="00C34AE3">
      <w:pPr>
        <w:spacing w:line="360" w:lineRule="auto"/>
        <w:rPr>
          <w:rFonts w:ascii="Arial" w:hAnsi="Arial" w:cs="Arial"/>
          <w:sz w:val="22"/>
          <w:szCs w:val="22"/>
        </w:rPr>
      </w:pPr>
      <w:r w:rsidRPr="00C34AE3">
        <w:rPr>
          <w:rFonts w:ascii="Arial" w:hAnsi="Arial" w:cs="Arial"/>
          <w:sz w:val="22"/>
          <w:szCs w:val="22"/>
        </w:rPr>
        <w:t xml:space="preserve">Virgin Media Business, (2020). </w:t>
      </w:r>
      <w:r w:rsidRPr="00C34AE3">
        <w:rPr>
          <w:rFonts w:ascii="Arial" w:hAnsi="Arial" w:cs="Arial"/>
          <w:i/>
          <w:iCs/>
          <w:sz w:val="22"/>
          <w:szCs w:val="22"/>
        </w:rPr>
        <w:t xml:space="preserve">Technology trends for 2020: What could the future hold for small businesses. </w:t>
      </w:r>
      <w:r w:rsidRPr="00C34AE3">
        <w:rPr>
          <w:rFonts w:ascii="Arial" w:hAnsi="Arial" w:cs="Arial"/>
          <w:sz w:val="22"/>
          <w:szCs w:val="22"/>
        </w:rPr>
        <w:t xml:space="preserve">[online] Available at: </w:t>
      </w:r>
      <w:hyperlink r:id="rId120" w:history="1">
        <w:r w:rsidRPr="00C34AE3">
          <w:rPr>
            <w:rStyle w:val="Hyperlink"/>
            <w:rFonts w:ascii="Arial" w:hAnsi="Arial" w:cs="Arial"/>
            <w:sz w:val="22"/>
            <w:szCs w:val="22"/>
          </w:rPr>
          <w:t>https://www.virginmediabusiness.co.uk/small-business/insights/technology-trends-for-2020/</w:t>
        </w:r>
      </w:hyperlink>
      <w:r w:rsidRPr="00C34AE3">
        <w:rPr>
          <w:rFonts w:ascii="Arial" w:hAnsi="Arial" w:cs="Arial"/>
          <w:sz w:val="22"/>
          <w:szCs w:val="22"/>
        </w:rPr>
        <w:t xml:space="preserve"> [Accessed: 5</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49732E4E" w14:textId="051CCF5A" w:rsidR="00994F79" w:rsidRPr="00C34AE3" w:rsidRDefault="00994F79" w:rsidP="00C34AE3">
      <w:pPr>
        <w:spacing w:line="360" w:lineRule="auto"/>
        <w:rPr>
          <w:rFonts w:ascii="Arial" w:hAnsi="Arial" w:cs="Arial"/>
          <w:sz w:val="22"/>
          <w:szCs w:val="22"/>
        </w:rPr>
      </w:pPr>
      <w:r w:rsidRPr="00C34AE3">
        <w:rPr>
          <w:rFonts w:ascii="Arial" w:hAnsi="Arial" w:cs="Arial"/>
          <w:sz w:val="22"/>
          <w:szCs w:val="22"/>
        </w:rPr>
        <w:t>Virgin Media, (2020).</w:t>
      </w:r>
      <w:r w:rsidR="00E967EA" w:rsidRPr="00C34AE3">
        <w:rPr>
          <w:rFonts w:ascii="Arial" w:hAnsi="Arial" w:cs="Arial"/>
          <w:sz w:val="22"/>
          <w:szCs w:val="22"/>
        </w:rPr>
        <w:t xml:space="preserve"> </w:t>
      </w:r>
      <w:r w:rsidR="00E967EA" w:rsidRPr="00C34AE3">
        <w:rPr>
          <w:rFonts w:ascii="Arial" w:hAnsi="Arial" w:cs="Arial"/>
          <w:i/>
          <w:iCs/>
          <w:sz w:val="22"/>
          <w:szCs w:val="22"/>
        </w:rPr>
        <w:t>How we’re supporting our contact centre colleagues to work from home</w:t>
      </w:r>
      <w:r w:rsidR="00E967EA" w:rsidRPr="00C34AE3">
        <w:rPr>
          <w:rFonts w:ascii="Arial" w:hAnsi="Arial" w:cs="Arial"/>
          <w:sz w:val="22"/>
          <w:szCs w:val="22"/>
        </w:rPr>
        <w:t xml:space="preserve">. [online] Available at: </w:t>
      </w:r>
      <w:hyperlink r:id="rId121" w:history="1">
        <w:r w:rsidR="00DE30A6" w:rsidRPr="00C34AE3">
          <w:rPr>
            <w:rStyle w:val="Hyperlink"/>
            <w:rFonts w:ascii="Arial" w:hAnsi="Arial" w:cs="Arial"/>
            <w:sz w:val="22"/>
            <w:szCs w:val="22"/>
          </w:rPr>
          <w:t>https://www.virginmedia.com/corporate/media-centre/blogs/how-were-supporting-our-contact-centre-colleagues-to-work-from-home</w:t>
        </w:r>
      </w:hyperlink>
      <w:r w:rsidR="00DE30A6" w:rsidRPr="00C34AE3">
        <w:rPr>
          <w:rFonts w:ascii="Arial" w:hAnsi="Arial" w:cs="Arial"/>
          <w:sz w:val="22"/>
          <w:szCs w:val="22"/>
        </w:rPr>
        <w:t xml:space="preserve"> [Accessed: 6</w:t>
      </w:r>
      <w:r w:rsidR="00DE30A6" w:rsidRPr="00C34AE3">
        <w:rPr>
          <w:rFonts w:ascii="Arial" w:hAnsi="Arial" w:cs="Arial"/>
          <w:sz w:val="22"/>
          <w:szCs w:val="22"/>
          <w:vertAlign w:val="superscript"/>
        </w:rPr>
        <w:t>th</w:t>
      </w:r>
      <w:r w:rsidR="00DE30A6" w:rsidRPr="00C34AE3">
        <w:rPr>
          <w:rFonts w:ascii="Arial" w:hAnsi="Arial" w:cs="Arial"/>
          <w:sz w:val="22"/>
          <w:szCs w:val="22"/>
        </w:rPr>
        <w:t xml:space="preserve"> April 2021].</w:t>
      </w:r>
    </w:p>
    <w:p w14:paraId="0EDAEFA9" w14:textId="77777777" w:rsidR="002A2D5F" w:rsidRPr="00C34AE3" w:rsidRDefault="002A2D5F" w:rsidP="00C34AE3">
      <w:pPr>
        <w:spacing w:after="160" w:line="360" w:lineRule="auto"/>
        <w:rPr>
          <w:rFonts w:ascii="Arial" w:hAnsi="Arial" w:cs="Arial"/>
          <w:sz w:val="22"/>
          <w:szCs w:val="22"/>
        </w:rPr>
      </w:pPr>
      <w:r w:rsidRPr="00C34AE3">
        <w:rPr>
          <w:rFonts w:ascii="Arial" w:hAnsi="Arial" w:cs="Arial"/>
          <w:sz w:val="22"/>
          <w:szCs w:val="22"/>
        </w:rPr>
        <w:t xml:space="preserve">Virgin Media, (2021). </w:t>
      </w:r>
      <w:r w:rsidRPr="00C34AE3">
        <w:rPr>
          <w:rFonts w:ascii="Arial" w:hAnsi="Arial" w:cs="Arial"/>
          <w:i/>
          <w:iCs/>
          <w:sz w:val="22"/>
          <w:szCs w:val="22"/>
        </w:rPr>
        <w:t>Investment in digital technology set to deliver £232bn boost to UK economy by 2040</w:t>
      </w:r>
      <w:r w:rsidRPr="00C34AE3">
        <w:rPr>
          <w:rFonts w:ascii="Arial" w:hAnsi="Arial" w:cs="Arial"/>
          <w:sz w:val="22"/>
          <w:szCs w:val="22"/>
        </w:rPr>
        <w:t xml:space="preserve">. [online] Available at: </w:t>
      </w:r>
      <w:hyperlink r:id="rId122" w:history="1">
        <w:r w:rsidRPr="00C34AE3">
          <w:rPr>
            <w:rFonts w:ascii="Arial" w:hAnsi="Arial" w:cs="Arial"/>
            <w:color w:val="0563C1" w:themeColor="hyperlink"/>
            <w:sz w:val="22"/>
            <w:szCs w:val="22"/>
            <w:u w:val="single"/>
          </w:rPr>
          <w:t>https://www.virginmedia.com/corporate/media-centre/press-releases/investment-in-digital-technology-set-to-deliver-232bn-boost-to-uk-economy-by-2040</w:t>
        </w:r>
      </w:hyperlink>
      <w:r w:rsidRPr="00C34AE3">
        <w:rPr>
          <w:rFonts w:ascii="Arial" w:hAnsi="Arial" w:cs="Arial"/>
          <w:sz w:val="22"/>
          <w:szCs w:val="22"/>
        </w:rPr>
        <w:t xml:space="preserve">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3D4B5A7B" w14:textId="77777777" w:rsidR="002A2D5F" w:rsidRPr="00C34AE3" w:rsidRDefault="002A2D5F" w:rsidP="00C34AE3">
      <w:pPr>
        <w:spacing w:line="360" w:lineRule="auto"/>
        <w:rPr>
          <w:rFonts w:ascii="Arial" w:hAnsi="Arial" w:cs="Arial"/>
          <w:sz w:val="22"/>
          <w:szCs w:val="22"/>
        </w:rPr>
      </w:pPr>
    </w:p>
    <w:p w14:paraId="766998EB" w14:textId="78FFB702" w:rsidR="002A2D5F" w:rsidRPr="00C34AE3" w:rsidRDefault="00476BA4" w:rsidP="00C34AE3">
      <w:pPr>
        <w:spacing w:line="360" w:lineRule="auto"/>
        <w:rPr>
          <w:rFonts w:ascii="Arial" w:hAnsi="Arial" w:cs="Arial"/>
          <w:sz w:val="22"/>
          <w:szCs w:val="22"/>
        </w:rPr>
      </w:pPr>
      <w:r w:rsidRPr="00C34AE3">
        <w:rPr>
          <w:rFonts w:ascii="Arial" w:hAnsi="Arial" w:cs="Arial"/>
          <w:sz w:val="22"/>
          <w:szCs w:val="22"/>
        </w:rPr>
        <w:lastRenderedPageBreak/>
        <w:t xml:space="preserve">Virgin Media, (2017). </w:t>
      </w:r>
      <w:r w:rsidRPr="00C34AE3">
        <w:rPr>
          <w:rFonts w:ascii="Arial" w:hAnsi="Arial" w:cs="Arial"/>
          <w:i/>
          <w:iCs/>
          <w:sz w:val="22"/>
          <w:szCs w:val="22"/>
        </w:rPr>
        <w:t xml:space="preserve">Virgin Media Business </w:t>
      </w:r>
      <w:r w:rsidR="00C01467" w:rsidRPr="00C34AE3">
        <w:rPr>
          <w:rFonts w:ascii="Arial" w:hAnsi="Arial" w:cs="Arial"/>
          <w:i/>
          <w:iCs/>
          <w:sz w:val="22"/>
          <w:szCs w:val="22"/>
        </w:rPr>
        <w:t>set to transform remote working with launch of business anywhere</w:t>
      </w:r>
      <w:r w:rsidR="00C01467" w:rsidRPr="00C34AE3">
        <w:rPr>
          <w:rFonts w:ascii="Arial" w:hAnsi="Arial" w:cs="Arial"/>
          <w:sz w:val="22"/>
          <w:szCs w:val="22"/>
        </w:rPr>
        <w:t xml:space="preserve">. [online] Available at: </w:t>
      </w:r>
      <w:hyperlink r:id="rId123" w:history="1">
        <w:r w:rsidR="0039782C" w:rsidRPr="00C34AE3">
          <w:rPr>
            <w:rStyle w:val="Hyperlink"/>
            <w:rFonts w:ascii="Arial" w:hAnsi="Arial" w:cs="Arial"/>
            <w:sz w:val="22"/>
            <w:szCs w:val="22"/>
          </w:rPr>
          <w:t>https://www.virginmedia.com/corporate/media-centre/press-releases/virgin-media-business-to-transform-remote-working</w:t>
        </w:r>
      </w:hyperlink>
      <w:r w:rsidR="0039782C" w:rsidRPr="00C34AE3">
        <w:rPr>
          <w:rFonts w:ascii="Arial" w:hAnsi="Arial" w:cs="Arial"/>
          <w:sz w:val="22"/>
          <w:szCs w:val="22"/>
        </w:rPr>
        <w:t xml:space="preserve"> [Accessed: 6</w:t>
      </w:r>
      <w:r w:rsidR="0039782C" w:rsidRPr="00C34AE3">
        <w:rPr>
          <w:rFonts w:ascii="Arial" w:hAnsi="Arial" w:cs="Arial"/>
          <w:sz w:val="22"/>
          <w:szCs w:val="22"/>
          <w:vertAlign w:val="superscript"/>
        </w:rPr>
        <w:t>th</w:t>
      </w:r>
      <w:r w:rsidR="0039782C" w:rsidRPr="00C34AE3">
        <w:rPr>
          <w:rFonts w:ascii="Arial" w:hAnsi="Arial" w:cs="Arial"/>
          <w:sz w:val="22"/>
          <w:szCs w:val="22"/>
        </w:rPr>
        <w:t xml:space="preserve"> April 2021].</w:t>
      </w:r>
      <w:r w:rsidR="00C01467" w:rsidRPr="00C34AE3">
        <w:rPr>
          <w:rFonts w:ascii="Arial" w:hAnsi="Arial" w:cs="Arial"/>
          <w:sz w:val="22"/>
          <w:szCs w:val="22"/>
        </w:rPr>
        <w:t xml:space="preserve"> </w:t>
      </w:r>
    </w:p>
    <w:p w14:paraId="6BDB8D6E" w14:textId="77777777" w:rsidR="00994F79" w:rsidRPr="00C34AE3" w:rsidRDefault="00994F79" w:rsidP="00C34AE3">
      <w:pPr>
        <w:spacing w:line="360" w:lineRule="auto"/>
        <w:rPr>
          <w:rFonts w:ascii="Arial" w:hAnsi="Arial" w:cs="Arial"/>
          <w:sz w:val="22"/>
          <w:szCs w:val="22"/>
        </w:rPr>
      </w:pPr>
      <w:r w:rsidRPr="00C34AE3">
        <w:rPr>
          <w:rFonts w:ascii="Arial" w:hAnsi="Arial" w:cs="Arial"/>
          <w:sz w:val="22"/>
          <w:szCs w:val="22"/>
        </w:rPr>
        <w:t xml:space="preserve">Virgin Media, (2016). </w:t>
      </w:r>
      <w:r w:rsidRPr="00C34AE3">
        <w:rPr>
          <w:rFonts w:ascii="Arial" w:hAnsi="Arial" w:cs="Arial"/>
          <w:i/>
          <w:iCs/>
          <w:sz w:val="22"/>
          <w:szCs w:val="22"/>
        </w:rPr>
        <w:t>Virgin Media freezes line rental for elderly and disabled landline customers.</w:t>
      </w:r>
      <w:r w:rsidRPr="00C34AE3">
        <w:rPr>
          <w:rFonts w:ascii="Arial" w:hAnsi="Arial" w:cs="Arial"/>
          <w:sz w:val="22"/>
          <w:szCs w:val="22"/>
        </w:rPr>
        <w:t xml:space="preserve"> [online] Available at: </w:t>
      </w:r>
      <w:hyperlink r:id="rId124" w:history="1">
        <w:r w:rsidRPr="00C34AE3">
          <w:rPr>
            <w:rStyle w:val="Hyperlink"/>
            <w:rFonts w:ascii="Arial" w:hAnsi="Arial" w:cs="Arial"/>
            <w:sz w:val="22"/>
            <w:szCs w:val="22"/>
          </w:rPr>
          <w:t>https://www.virginmedia.com/corporate/media-centre/press-releases/virgin-media-freezes-line-rental-for-elderly-and-disabled-landline-customers</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37039ADD" w14:textId="2DC22020" w:rsidR="00902E11" w:rsidRPr="00C34AE3" w:rsidRDefault="00902E11" w:rsidP="00C34AE3">
      <w:pPr>
        <w:spacing w:line="360" w:lineRule="auto"/>
        <w:rPr>
          <w:rFonts w:ascii="Arial" w:hAnsi="Arial" w:cs="Arial"/>
          <w:sz w:val="22"/>
          <w:szCs w:val="22"/>
        </w:rPr>
      </w:pPr>
      <w:r w:rsidRPr="00C34AE3">
        <w:rPr>
          <w:rFonts w:ascii="Arial" w:hAnsi="Arial" w:cs="Arial"/>
          <w:sz w:val="22"/>
          <w:szCs w:val="22"/>
        </w:rPr>
        <w:t xml:space="preserve">Visual Paradigm, (2021). </w:t>
      </w:r>
      <w:r w:rsidRPr="00C34AE3">
        <w:rPr>
          <w:rFonts w:ascii="Arial" w:hAnsi="Arial" w:cs="Arial"/>
          <w:i/>
          <w:iCs/>
          <w:sz w:val="22"/>
          <w:szCs w:val="22"/>
        </w:rPr>
        <w:t xml:space="preserve">Strategic analysis with PESTLE &amp; Porter’s Five Forces Analysis. </w:t>
      </w:r>
      <w:r w:rsidRPr="00C34AE3">
        <w:rPr>
          <w:rFonts w:ascii="Arial" w:hAnsi="Arial" w:cs="Arial"/>
          <w:sz w:val="22"/>
          <w:szCs w:val="22"/>
        </w:rPr>
        <w:t xml:space="preserve">[online] Available at: </w:t>
      </w:r>
      <w:hyperlink r:id="rId125" w:anchor=":~:text=Environmental%20analysis%20is%20a%20strategic,and%20Porter's%20Five%20Forces%20analysis" w:history="1">
        <w:r w:rsidRPr="00C34AE3">
          <w:rPr>
            <w:rStyle w:val="Hyperlink"/>
            <w:rFonts w:ascii="Arial" w:hAnsi="Arial" w:cs="Arial"/>
            <w:sz w:val="22"/>
            <w:szCs w:val="22"/>
          </w:rPr>
          <w:t>https://online.visual-paradigm.com/knowledge/strategic-tools/pestle-and-five-forces-analysis/#:~:text=Environmental%20analysis%20is%20a%20strategic,and%20Porter's%20Five%20Forces%20analysis</w:t>
        </w:r>
      </w:hyperlink>
      <w:r w:rsidRPr="00C34AE3">
        <w:rPr>
          <w:rFonts w:ascii="Arial" w:hAnsi="Arial" w:cs="Arial"/>
          <w:sz w:val="22"/>
          <w:szCs w:val="22"/>
        </w:rPr>
        <w:t>. [Accessed: 17</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4F798CD9" w14:textId="77777777" w:rsidR="00DB44C7" w:rsidRPr="00C34AE3" w:rsidRDefault="00DB44C7" w:rsidP="00C34AE3">
      <w:pPr>
        <w:spacing w:line="360" w:lineRule="auto"/>
        <w:rPr>
          <w:rFonts w:ascii="Arial" w:hAnsi="Arial" w:cs="Arial"/>
          <w:sz w:val="22"/>
          <w:szCs w:val="22"/>
        </w:rPr>
      </w:pPr>
      <w:proofErr w:type="spellStart"/>
      <w:r w:rsidRPr="00C34AE3">
        <w:rPr>
          <w:rFonts w:ascii="Arial" w:hAnsi="Arial" w:cs="Arial"/>
          <w:sz w:val="22"/>
          <w:szCs w:val="22"/>
        </w:rPr>
        <w:t>Vogels</w:t>
      </w:r>
      <w:proofErr w:type="spellEnd"/>
      <w:r w:rsidRPr="00C34AE3">
        <w:rPr>
          <w:rFonts w:ascii="Arial" w:hAnsi="Arial" w:cs="Arial"/>
          <w:sz w:val="22"/>
          <w:szCs w:val="22"/>
        </w:rPr>
        <w:t xml:space="preserve">, E. (2019). Millennials stand out for their technology use, but older generations also embrace digital life. [online] Pew Research Centre. Available at: </w:t>
      </w:r>
      <w:hyperlink r:id="rId126" w:history="1">
        <w:r w:rsidRPr="00C34AE3">
          <w:rPr>
            <w:rStyle w:val="Hyperlink"/>
            <w:rFonts w:ascii="Arial" w:hAnsi="Arial" w:cs="Arial"/>
            <w:sz w:val="22"/>
            <w:szCs w:val="22"/>
          </w:rPr>
          <w:t>https://www.pewresearch.org/fact-tank/2019/09/09/us-generations-technology-use/</w:t>
        </w:r>
      </w:hyperlink>
      <w:r w:rsidRPr="00C34AE3">
        <w:rPr>
          <w:rFonts w:ascii="Arial" w:hAnsi="Arial" w:cs="Arial"/>
          <w:sz w:val="22"/>
          <w:szCs w:val="22"/>
        </w:rPr>
        <w:t xml:space="preserve"> [Accessed: 10</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3B638EB4" w14:textId="20ADDD25" w:rsidR="00E14C1A" w:rsidRPr="00C34AE3" w:rsidRDefault="00E14C1A" w:rsidP="00C34AE3">
      <w:pPr>
        <w:spacing w:line="360" w:lineRule="auto"/>
        <w:rPr>
          <w:rFonts w:ascii="Arial" w:hAnsi="Arial" w:cs="Arial"/>
          <w:sz w:val="22"/>
          <w:szCs w:val="22"/>
        </w:rPr>
      </w:pPr>
      <w:r w:rsidRPr="00C34AE3">
        <w:rPr>
          <w:rFonts w:ascii="Arial" w:hAnsi="Arial" w:cs="Arial"/>
          <w:sz w:val="22"/>
          <w:szCs w:val="22"/>
        </w:rPr>
        <w:t xml:space="preserve">Walker, P. (2014). </w:t>
      </w:r>
      <w:r w:rsidR="009548ED" w:rsidRPr="00C34AE3">
        <w:rPr>
          <w:rFonts w:ascii="Arial" w:hAnsi="Arial" w:cs="Arial"/>
          <w:sz w:val="22"/>
          <w:szCs w:val="22"/>
        </w:rPr>
        <w:t xml:space="preserve">Organisational culture: How we do things around here. [online] Transform. Available at: </w:t>
      </w:r>
      <w:hyperlink r:id="rId127" w:anchor=":~:text=Understanding%20organisational%20culture,pattern%20of%20shared%20basic%20assumptions%E2%80%9D.&amp;text=That%20is%20why%20organisational%20culture,we%20do%20things%20around%20here%E2%80%9D" w:history="1">
        <w:r w:rsidR="003A6CC3" w:rsidRPr="00C34AE3">
          <w:rPr>
            <w:rStyle w:val="Hyperlink"/>
            <w:rFonts w:ascii="Arial" w:hAnsi="Arial" w:cs="Arial"/>
            <w:sz w:val="22"/>
            <w:szCs w:val="22"/>
          </w:rPr>
          <w:t>https://transform.iema.net/article/organisational-culture-how-we-do-things-round-here#:~:text=Understanding%20organisational%20culture,pattern%20of%20shared%20basic%20assumptions%E2%80%9D.&amp;text=That%20is%20why%20organisational%20culture,we%20do%20things%20around%20here%E2%80%9D</w:t>
        </w:r>
      </w:hyperlink>
      <w:r w:rsidR="003A6CC3" w:rsidRPr="00C34AE3">
        <w:rPr>
          <w:rFonts w:ascii="Arial" w:hAnsi="Arial" w:cs="Arial"/>
          <w:sz w:val="22"/>
          <w:szCs w:val="22"/>
        </w:rPr>
        <w:t>. [Accessed: 4</w:t>
      </w:r>
      <w:r w:rsidR="003A6CC3" w:rsidRPr="00C34AE3">
        <w:rPr>
          <w:rFonts w:ascii="Arial" w:hAnsi="Arial" w:cs="Arial"/>
          <w:sz w:val="22"/>
          <w:szCs w:val="22"/>
          <w:vertAlign w:val="superscript"/>
        </w:rPr>
        <w:t>th</w:t>
      </w:r>
      <w:r w:rsidR="003A6CC3" w:rsidRPr="00C34AE3">
        <w:rPr>
          <w:rFonts w:ascii="Arial" w:hAnsi="Arial" w:cs="Arial"/>
          <w:sz w:val="22"/>
          <w:szCs w:val="22"/>
        </w:rPr>
        <w:t xml:space="preserve"> April 2021].</w:t>
      </w:r>
    </w:p>
    <w:p w14:paraId="4ECC0A11" w14:textId="571A2030" w:rsidR="00DB44C7" w:rsidRPr="00C34AE3" w:rsidRDefault="00EE0A66" w:rsidP="00C34AE3">
      <w:pPr>
        <w:spacing w:line="360" w:lineRule="auto"/>
        <w:rPr>
          <w:rFonts w:ascii="Arial" w:hAnsi="Arial" w:cs="Arial"/>
          <w:sz w:val="22"/>
          <w:szCs w:val="22"/>
        </w:rPr>
      </w:pPr>
      <w:r w:rsidRPr="00C34AE3">
        <w:rPr>
          <w:rFonts w:ascii="Arial" w:hAnsi="Arial" w:cs="Arial"/>
          <w:sz w:val="22"/>
          <w:szCs w:val="22"/>
        </w:rPr>
        <w:t xml:space="preserve">Ward, S. (2020). What is leadership? [online] The Balance Small Business. Available at: </w:t>
      </w:r>
      <w:hyperlink r:id="rId128" w:history="1">
        <w:r w:rsidRPr="00C34AE3">
          <w:rPr>
            <w:rStyle w:val="Hyperlink"/>
            <w:rFonts w:ascii="Arial" w:hAnsi="Arial" w:cs="Arial"/>
            <w:sz w:val="22"/>
            <w:szCs w:val="22"/>
          </w:rPr>
          <w:t>https://www.thebalancesmb.com/leadership-definition-2948275</w:t>
        </w:r>
      </w:hyperlink>
      <w:r w:rsidRPr="00C34AE3">
        <w:rPr>
          <w:rFonts w:ascii="Arial" w:hAnsi="Arial" w:cs="Arial"/>
          <w:sz w:val="22"/>
          <w:szCs w:val="22"/>
        </w:rPr>
        <w:t xml:space="preserve">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1ABC3C77" w14:textId="5CF36A13" w:rsidR="00DB44C7" w:rsidRPr="00C34AE3" w:rsidRDefault="00DB44C7" w:rsidP="00C34AE3">
      <w:pPr>
        <w:spacing w:line="360" w:lineRule="auto"/>
        <w:rPr>
          <w:rFonts w:ascii="Arial" w:hAnsi="Arial" w:cs="Arial"/>
          <w:sz w:val="22"/>
          <w:szCs w:val="22"/>
        </w:rPr>
      </w:pPr>
      <w:r w:rsidRPr="00C34AE3">
        <w:rPr>
          <w:rFonts w:ascii="Arial" w:hAnsi="Arial" w:cs="Arial"/>
          <w:sz w:val="22"/>
          <w:szCs w:val="22"/>
        </w:rPr>
        <w:t xml:space="preserve">Warman, M. (2021). </w:t>
      </w:r>
      <w:r w:rsidRPr="00C34AE3">
        <w:rPr>
          <w:rFonts w:ascii="Arial" w:hAnsi="Arial" w:cs="Arial"/>
          <w:i/>
          <w:iCs/>
          <w:sz w:val="22"/>
          <w:szCs w:val="22"/>
        </w:rPr>
        <w:t xml:space="preserve">Next steps in Government’s £5 billion gigabit broadband plan. </w:t>
      </w:r>
      <w:r w:rsidRPr="00C34AE3">
        <w:rPr>
          <w:rFonts w:ascii="Arial" w:hAnsi="Arial" w:cs="Arial"/>
          <w:sz w:val="22"/>
          <w:szCs w:val="22"/>
        </w:rPr>
        <w:t>London: Department for Digital, Culture, Media and Sport.</w:t>
      </w:r>
    </w:p>
    <w:p w14:paraId="12C85F1F" w14:textId="77777777" w:rsidR="007B310C" w:rsidRDefault="002A2D5F" w:rsidP="007B310C">
      <w:pPr>
        <w:spacing w:after="160" w:line="360" w:lineRule="auto"/>
        <w:rPr>
          <w:rFonts w:ascii="Arial" w:hAnsi="Arial" w:cs="Arial"/>
          <w:sz w:val="22"/>
          <w:szCs w:val="22"/>
        </w:rPr>
      </w:pPr>
      <w:r w:rsidRPr="00C34AE3">
        <w:rPr>
          <w:rFonts w:ascii="Arial" w:hAnsi="Arial" w:cs="Arial"/>
          <w:sz w:val="22"/>
          <w:szCs w:val="22"/>
        </w:rPr>
        <w:t xml:space="preserve">Warrington, J. (2021). O2’s £31bn Virgin Media merger ‘will help UK pandemic recovery, says CEO. [online] City A.M. Available at: </w:t>
      </w:r>
      <w:hyperlink r:id="rId129" w:history="1">
        <w:r w:rsidRPr="00C34AE3">
          <w:rPr>
            <w:rFonts w:ascii="Arial" w:hAnsi="Arial" w:cs="Arial"/>
            <w:color w:val="0563C1" w:themeColor="hyperlink"/>
            <w:sz w:val="22"/>
            <w:szCs w:val="22"/>
            <w:u w:val="single"/>
          </w:rPr>
          <w:t>https://www.cityam.com/o2s-31bn-virgin-media-merger-will-help-pandemic-recovery-says-ceo/</w:t>
        </w:r>
      </w:hyperlink>
      <w:r w:rsidRPr="00C34AE3">
        <w:rPr>
          <w:rFonts w:ascii="Arial" w:hAnsi="Arial" w:cs="Arial"/>
          <w:sz w:val="22"/>
          <w:szCs w:val="22"/>
        </w:rPr>
        <w:t xml:space="preserve"> [Accessed: 7</w:t>
      </w:r>
      <w:r w:rsidRPr="00C34AE3">
        <w:rPr>
          <w:rFonts w:ascii="Arial" w:hAnsi="Arial" w:cs="Arial"/>
          <w:sz w:val="22"/>
          <w:szCs w:val="22"/>
          <w:vertAlign w:val="superscript"/>
        </w:rPr>
        <w:t>th</w:t>
      </w:r>
      <w:r w:rsidRPr="00C34AE3">
        <w:rPr>
          <w:rFonts w:ascii="Arial" w:hAnsi="Arial" w:cs="Arial"/>
          <w:sz w:val="22"/>
          <w:szCs w:val="22"/>
        </w:rPr>
        <w:t xml:space="preserve"> April 2021].</w:t>
      </w:r>
    </w:p>
    <w:p w14:paraId="56DC0C0D" w14:textId="79998D23" w:rsidR="007F2F80" w:rsidRPr="00C34AE3" w:rsidRDefault="007F2F80" w:rsidP="007B310C">
      <w:pPr>
        <w:spacing w:after="160" w:line="360" w:lineRule="auto"/>
        <w:rPr>
          <w:rFonts w:ascii="Arial" w:hAnsi="Arial" w:cs="Arial"/>
          <w:sz w:val="22"/>
          <w:szCs w:val="22"/>
        </w:rPr>
      </w:pPr>
      <w:r w:rsidRPr="00C34AE3">
        <w:rPr>
          <w:rFonts w:ascii="Arial" w:hAnsi="Arial" w:cs="Arial"/>
          <w:sz w:val="22"/>
          <w:szCs w:val="22"/>
        </w:rPr>
        <w:t xml:space="preserve">Wertz, J. (2020). 3 Emerging e-commerce growth trends to leverage in 2020. [online] Forbes. Available at: </w:t>
      </w:r>
      <w:hyperlink r:id="rId130" w:history="1">
        <w:r w:rsidRPr="00C34AE3">
          <w:rPr>
            <w:rStyle w:val="Hyperlink"/>
            <w:rFonts w:ascii="Arial" w:hAnsi="Arial" w:cs="Arial"/>
            <w:sz w:val="22"/>
            <w:szCs w:val="22"/>
          </w:rPr>
          <w:t>https://www.forbes.com/sites/jiawertz/2020/08/01/3-emerging-e-commerce-growth-trends-to-leverage-in-2020/?sh=b8165256feec</w:t>
        </w:r>
      </w:hyperlink>
      <w:r w:rsidRPr="00C34AE3">
        <w:rPr>
          <w:rFonts w:ascii="Arial" w:hAnsi="Arial" w:cs="Arial"/>
          <w:sz w:val="22"/>
          <w:szCs w:val="22"/>
        </w:rPr>
        <w:t xml:space="preserve"> [Accessed: 27</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3089A2D3" w14:textId="48015CBA" w:rsidR="00DC5772" w:rsidRPr="00C34AE3" w:rsidRDefault="00DC5772" w:rsidP="00C34AE3">
      <w:pPr>
        <w:spacing w:line="360" w:lineRule="auto"/>
        <w:rPr>
          <w:rFonts w:ascii="Arial" w:hAnsi="Arial" w:cs="Arial"/>
          <w:sz w:val="22"/>
          <w:szCs w:val="22"/>
        </w:rPr>
      </w:pPr>
      <w:r w:rsidRPr="00C34AE3">
        <w:rPr>
          <w:rFonts w:ascii="Arial" w:hAnsi="Arial" w:cs="Arial"/>
          <w:sz w:val="22"/>
          <w:szCs w:val="22"/>
        </w:rPr>
        <w:t xml:space="preserve">White, S. (2018). What is transformational leadership? A model for motivating innovation. [online] CIO from IDG Communications. Available at: </w:t>
      </w:r>
      <w:hyperlink r:id="rId131" w:anchor=":~:text=Transformational%20leadership%20is%20a%20leadership,future%20success%20of%20the%20company" w:history="1">
        <w:r w:rsidRPr="00C34AE3">
          <w:rPr>
            <w:rStyle w:val="Hyperlink"/>
            <w:rFonts w:ascii="Arial" w:hAnsi="Arial" w:cs="Arial"/>
            <w:sz w:val="22"/>
            <w:szCs w:val="22"/>
          </w:rPr>
          <w:t>https://www.cio.com/article/3257184/what-is-transformational-leadership-a-model-for-motivating-innovation.html#:~:text=Transformational%20leadership%20is%20a%20leadership,future%20success%20of%20the%20company</w:t>
        </w:r>
      </w:hyperlink>
      <w:r w:rsidRPr="00C34AE3">
        <w:rPr>
          <w:rFonts w:ascii="Arial" w:hAnsi="Arial" w:cs="Arial"/>
          <w:sz w:val="22"/>
          <w:szCs w:val="22"/>
        </w:rPr>
        <w:t>. [Accessed: 21</w:t>
      </w:r>
      <w:r w:rsidRPr="00C34AE3">
        <w:rPr>
          <w:rFonts w:ascii="Arial" w:hAnsi="Arial" w:cs="Arial"/>
          <w:sz w:val="22"/>
          <w:szCs w:val="22"/>
          <w:vertAlign w:val="superscript"/>
        </w:rPr>
        <w:t>st</w:t>
      </w:r>
      <w:r w:rsidRPr="00C34AE3">
        <w:rPr>
          <w:rFonts w:ascii="Arial" w:hAnsi="Arial" w:cs="Arial"/>
          <w:sz w:val="22"/>
          <w:szCs w:val="22"/>
        </w:rPr>
        <w:t xml:space="preserve"> March 2021].</w:t>
      </w:r>
    </w:p>
    <w:p w14:paraId="07D20FC6" w14:textId="6DD8E1FD" w:rsidR="00DC1225" w:rsidRPr="00C34AE3" w:rsidRDefault="00DC1225" w:rsidP="00C34AE3">
      <w:pPr>
        <w:spacing w:line="360" w:lineRule="auto"/>
        <w:rPr>
          <w:rFonts w:ascii="Arial" w:hAnsi="Arial" w:cs="Arial"/>
          <w:sz w:val="22"/>
          <w:szCs w:val="22"/>
        </w:rPr>
      </w:pPr>
      <w:r w:rsidRPr="00C34AE3">
        <w:rPr>
          <w:rFonts w:ascii="Arial" w:hAnsi="Arial" w:cs="Arial"/>
          <w:sz w:val="22"/>
          <w:szCs w:val="22"/>
        </w:rPr>
        <w:t xml:space="preserve">Wilder, </w:t>
      </w:r>
      <w:r w:rsidR="007800D6" w:rsidRPr="00C34AE3">
        <w:rPr>
          <w:rFonts w:ascii="Arial" w:hAnsi="Arial" w:cs="Arial"/>
          <w:sz w:val="22"/>
          <w:szCs w:val="22"/>
        </w:rPr>
        <w:t xml:space="preserve">B. (2014). </w:t>
      </w:r>
      <w:r w:rsidR="00AC63BF" w:rsidRPr="00C34AE3">
        <w:rPr>
          <w:rFonts w:ascii="Arial" w:hAnsi="Arial" w:cs="Arial"/>
          <w:sz w:val="22"/>
          <w:szCs w:val="22"/>
        </w:rPr>
        <w:t xml:space="preserve">Culture and change management. </w:t>
      </w:r>
      <w:r w:rsidR="00AC63BF" w:rsidRPr="00C34AE3">
        <w:rPr>
          <w:rFonts w:ascii="Arial" w:hAnsi="Arial" w:cs="Arial"/>
          <w:i/>
          <w:iCs/>
          <w:sz w:val="22"/>
          <w:szCs w:val="22"/>
        </w:rPr>
        <w:t>Industry Week,</w:t>
      </w:r>
      <w:r w:rsidR="00AC63BF" w:rsidRPr="00C34AE3">
        <w:rPr>
          <w:rFonts w:ascii="Arial" w:hAnsi="Arial" w:cs="Arial"/>
          <w:sz w:val="22"/>
          <w:szCs w:val="22"/>
        </w:rPr>
        <w:t xml:space="preserve"> [online]. Available at: </w:t>
      </w:r>
      <w:hyperlink r:id="rId132" w:history="1">
        <w:r w:rsidR="00D81165" w:rsidRPr="00C34AE3">
          <w:rPr>
            <w:rStyle w:val="Hyperlink"/>
            <w:rFonts w:ascii="Arial" w:hAnsi="Arial" w:cs="Arial"/>
            <w:sz w:val="22"/>
            <w:szCs w:val="22"/>
          </w:rPr>
          <w:t>https://www.industryweek.com/leadership/change-management/article/22009641/culture-and-change-management</w:t>
        </w:r>
      </w:hyperlink>
      <w:r w:rsidR="00D81165" w:rsidRPr="00C34AE3">
        <w:rPr>
          <w:rFonts w:ascii="Arial" w:hAnsi="Arial" w:cs="Arial"/>
          <w:sz w:val="22"/>
          <w:szCs w:val="22"/>
        </w:rPr>
        <w:t xml:space="preserve"> [Accessed: 4</w:t>
      </w:r>
      <w:r w:rsidR="00D81165" w:rsidRPr="00C34AE3">
        <w:rPr>
          <w:rFonts w:ascii="Arial" w:hAnsi="Arial" w:cs="Arial"/>
          <w:sz w:val="22"/>
          <w:szCs w:val="22"/>
          <w:vertAlign w:val="superscript"/>
        </w:rPr>
        <w:t>th</w:t>
      </w:r>
      <w:r w:rsidR="00D81165" w:rsidRPr="00C34AE3">
        <w:rPr>
          <w:rFonts w:ascii="Arial" w:hAnsi="Arial" w:cs="Arial"/>
          <w:sz w:val="22"/>
          <w:szCs w:val="22"/>
        </w:rPr>
        <w:t xml:space="preserve"> April 2021].</w:t>
      </w:r>
    </w:p>
    <w:p w14:paraId="6AF13EED" w14:textId="1D86B6E6" w:rsidR="00E1736F" w:rsidRPr="00C34AE3" w:rsidRDefault="00E1736F" w:rsidP="00C34AE3">
      <w:pPr>
        <w:spacing w:line="360" w:lineRule="auto"/>
        <w:rPr>
          <w:rFonts w:ascii="Arial" w:hAnsi="Arial" w:cs="Arial"/>
          <w:sz w:val="22"/>
          <w:szCs w:val="22"/>
        </w:rPr>
      </w:pPr>
      <w:r w:rsidRPr="00C34AE3">
        <w:rPr>
          <w:rFonts w:ascii="Arial" w:hAnsi="Arial" w:cs="Arial"/>
          <w:sz w:val="22"/>
          <w:szCs w:val="22"/>
        </w:rPr>
        <w:t xml:space="preserve">Williams, H. (2019). </w:t>
      </w:r>
      <w:r w:rsidR="0040093F" w:rsidRPr="00C34AE3">
        <w:rPr>
          <w:rFonts w:ascii="Arial" w:hAnsi="Arial" w:cs="Arial"/>
          <w:sz w:val="22"/>
          <w:szCs w:val="22"/>
        </w:rPr>
        <w:t xml:space="preserve">Companies developing 5G in the UK. [online] Computer World. Available at: </w:t>
      </w:r>
      <w:hyperlink r:id="rId133" w:history="1">
        <w:r w:rsidR="00764F30" w:rsidRPr="00C34AE3">
          <w:rPr>
            <w:rStyle w:val="Hyperlink"/>
            <w:rFonts w:ascii="Arial" w:hAnsi="Arial" w:cs="Arial"/>
            <w:sz w:val="22"/>
            <w:szCs w:val="22"/>
          </w:rPr>
          <w:t>https://www.computerworld.com/article/3412203/companies-developing-5g-in-the-uk.html</w:t>
        </w:r>
      </w:hyperlink>
      <w:r w:rsidR="00764F30" w:rsidRPr="00C34AE3">
        <w:rPr>
          <w:rFonts w:ascii="Arial" w:hAnsi="Arial" w:cs="Arial"/>
          <w:sz w:val="22"/>
          <w:szCs w:val="22"/>
        </w:rPr>
        <w:t xml:space="preserve"> [Accessed: 4</w:t>
      </w:r>
      <w:r w:rsidR="00764F30" w:rsidRPr="00C34AE3">
        <w:rPr>
          <w:rFonts w:ascii="Arial" w:hAnsi="Arial" w:cs="Arial"/>
          <w:sz w:val="22"/>
          <w:szCs w:val="22"/>
          <w:vertAlign w:val="superscript"/>
        </w:rPr>
        <w:t>th</w:t>
      </w:r>
      <w:r w:rsidR="00764F30" w:rsidRPr="00C34AE3">
        <w:rPr>
          <w:rFonts w:ascii="Arial" w:hAnsi="Arial" w:cs="Arial"/>
          <w:sz w:val="22"/>
          <w:szCs w:val="22"/>
        </w:rPr>
        <w:t xml:space="preserve"> April 2021].</w:t>
      </w:r>
    </w:p>
    <w:p w14:paraId="6BBA8A9F" w14:textId="6E64D8F7" w:rsidR="00DC5772" w:rsidRPr="00C34AE3" w:rsidRDefault="00DC5772" w:rsidP="00C34AE3">
      <w:pPr>
        <w:spacing w:line="360" w:lineRule="auto"/>
        <w:rPr>
          <w:rFonts w:ascii="Arial" w:hAnsi="Arial" w:cs="Arial"/>
          <w:sz w:val="22"/>
          <w:szCs w:val="22"/>
        </w:rPr>
      </w:pPr>
      <w:proofErr w:type="spellStart"/>
      <w:r w:rsidRPr="00C34AE3">
        <w:rPr>
          <w:rFonts w:ascii="Arial" w:hAnsi="Arial" w:cs="Arial"/>
          <w:sz w:val="22"/>
          <w:szCs w:val="22"/>
        </w:rPr>
        <w:t>Wisnioski</w:t>
      </w:r>
      <w:proofErr w:type="spellEnd"/>
      <w:r w:rsidRPr="00C34AE3">
        <w:rPr>
          <w:rFonts w:ascii="Arial" w:hAnsi="Arial" w:cs="Arial"/>
          <w:sz w:val="22"/>
          <w:szCs w:val="22"/>
        </w:rPr>
        <w:t xml:space="preserve">, M. (2012). ‘Change or die!’: The history of the innovator’s aphorism. </w:t>
      </w:r>
      <w:r w:rsidRPr="00C34AE3">
        <w:rPr>
          <w:rFonts w:ascii="Arial" w:hAnsi="Arial" w:cs="Arial"/>
          <w:i/>
          <w:iCs/>
          <w:sz w:val="22"/>
          <w:szCs w:val="22"/>
        </w:rPr>
        <w:t xml:space="preserve">The Atlantic, </w:t>
      </w:r>
      <w:r w:rsidRPr="00C34AE3">
        <w:rPr>
          <w:rFonts w:ascii="Arial" w:hAnsi="Arial" w:cs="Arial"/>
          <w:sz w:val="22"/>
          <w:szCs w:val="22"/>
        </w:rPr>
        <w:t xml:space="preserve">[online]. Available at: </w:t>
      </w:r>
      <w:hyperlink r:id="rId134" w:history="1">
        <w:r w:rsidRPr="00C34AE3">
          <w:rPr>
            <w:rStyle w:val="Hyperlink"/>
            <w:rFonts w:ascii="Arial" w:hAnsi="Arial" w:cs="Arial"/>
            <w:sz w:val="22"/>
            <w:szCs w:val="22"/>
          </w:rPr>
          <w:t>https://www.theatlantic.com/technology/archive/2012/12/change-or-die-the-history-of-the-innovators-aphorism/266191/</w:t>
        </w:r>
      </w:hyperlink>
      <w:r w:rsidRPr="00C34AE3">
        <w:rPr>
          <w:rFonts w:ascii="Arial" w:hAnsi="Arial" w:cs="Arial"/>
          <w:sz w:val="22"/>
          <w:szCs w:val="22"/>
        </w:rPr>
        <w:t xml:space="preserve"> [Accessed: 16</w:t>
      </w:r>
      <w:r w:rsidRPr="00C34AE3">
        <w:rPr>
          <w:rFonts w:ascii="Arial" w:hAnsi="Arial" w:cs="Arial"/>
          <w:sz w:val="22"/>
          <w:szCs w:val="22"/>
          <w:vertAlign w:val="superscript"/>
        </w:rPr>
        <w:t>th</w:t>
      </w:r>
      <w:r w:rsidRPr="00C34AE3">
        <w:rPr>
          <w:rFonts w:ascii="Arial" w:hAnsi="Arial" w:cs="Arial"/>
          <w:sz w:val="22"/>
          <w:szCs w:val="22"/>
        </w:rPr>
        <w:t xml:space="preserve"> March 2021].</w:t>
      </w:r>
    </w:p>
    <w:p w14:paraId="5D705B89" w14:textId="77777777" w:rsidR="00E672FD" w:rsidRPr="00C34AE3" w:rsidRDefault="00E672FD" w:rsidP="00C34AE3">
      <w:pPr>
        <w:spacing w:line="360" w:lineRule="auto"/>
        <w:rPr>
          <w:rFonts w:ascii="Arial" w:hAnsi="Arial" w:cs="Arial"/>
          <w:sz w:val="22"/>
          <w:szCs w:val="22"/>
        </w:rPr>
      </w:pPr>
      <w:r w:rsidRPr="00C34AE3">
        <w:rPr>
          <w:rFonts w:ascii="Arial" w:hAnsi="Arial" w:cs="Arial"/>
          <w:sz w:val="22"/>
          <w:szCs w:val="22"/>
        </w:rPr>
        <w:t xml:space="preserve">Wood, P. (2018). Virgin Media triple losses as pandemic eats into finances. [online] City A.M. Available at: </w:t>
      </w:r>
      <w:hyperlink r:id="rId135" w:history="1">
        <w:r w:rsidRPr="00C34AE3">
          <w:rPr>
            <w:rStyle w:val="Hyperlink"/>
            <w:rFonts w:ascii="Arial" w:hAnsi="Arial" w:cs="Arial"/>
            <w:sz w:val="22"/>
            <w:szCs w:val="22"/>
          </w:rPr>
          <w:t>https://www.cityam.com/virgin-media-triples-losses-as-pandemic-eats-into-finances/</w:t>
        </w:r>
      </w:hyperlink>
      <w:r w:rsidRPr="00C34AE3">
        <w:rPr>
          <w:rFonts w:ascii="Arial" w:hAnsi="Arial" w:cs="Arial"/>
          <w:sz w:val="22"/>
          <w:szCs w:val="22"/>
        </w:rPr>
        <w:t xml:space="preserve"> [Accessed: 20</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5687EFE1" w14:textId="77777777" w:rsidR="00C94365" w:rsidRPr="00C34AE3" w:rsidRDefault="00C94365" w:rsidP="00C34AE3">
      <w:pPr>
        <w:spacing w:line="360" w:lineRule="auto"/>
        <w:rPr>
          <w:rFonts w:ascii="Arial" w:hAnsi="Arial" w:cs="Arial"/>
          <w:sz w:val="22"/>
          <w:szCs w:val="22"/>
        </w:rPr>
      </w:pPr>
      <w:r w:rsidRPr="00C34AE3">
        <w:rPr>
          <w:rFonts w:ascii="Arial" w:hAnsi="Arial" w:cs="Arial"/>
          <w:sz w:val="22"/>
          <w:szCs w:val="22"/>
        </w:rPr>
        <w:t xml:space="preserve">YouGov, (2018). </w:t>
      </w:r>
      <w:r w:rsidRPr="00C34AE3">
        <w:rPr>
          <w:rFonts w:ascii="Arial" w:hAnsi="Arial" w:cs="Arial"/>
          <w:i/>
          <w:iCs/>
          <w:sz w:val="22"/>
          <w:szCs w:val="22"/>
        </w:rPr>
        <w:t xml:space="preserve">All data: technology. </w:t>
      </w:r>
      <w:r w:rsidRPr="00C34AE3">
        <w:rPr>
          <w:rFonts w:ascii="Arial" w:hAnsi="Arial" w:cs="Arial"/>
          <w:sz w:val="22"/>
          <w:szCs w:val="22"/>
        </w:rPr>
        <w:t xml:space="preserve">[online] Available at: </w:t>
      </w:r>
      <w:hyperlink r:id="rId136" w:history="1">
        <w:r w:rsidRPr="00C34AE3">
          <w:rPr>
            <w:rStyle w:val="Hyperlink"/>
            <w:rFonts w:ascii="Arial" w:hAnsi="Arial" w:cs="Arial"/>
            <w:sz w:val="22"/>
            <w:szCs w:val="22"/>
          </w:rPr>
          <w:t>https://yougov.co.uk/topics/technology/explore/brand/Virgin_Media</w:t>
        </w:r>
      </w:hyperlink>
      <w:r w:rsidRPr="00C34AE3">
        <w:rPr>
          <w:rFonts w:ascii="Arial" w:hAnsi="Arial" w:cs="Arial"/>
          <w:sz w:val="22"/>
          <w:szCs w:val="22"/>
        </w:rPr>
        <w:t xml:space="preserve"> [Accessed: 27</w:t>
      </w:r>
      <w:r w:rsidRPr="00C34AE3">
        <w:rPr>
          <w:rFonts w:ascii="Arial" w:hAnsi="Arial" w:cs="Arial"/>
          <w:sz w:val="22"/>
          <w:szCs w:val="22"/>
          <w:vertAlign w:val="superscript"/>
        </w:rPr>
        <w:t>th</w:t>
      </w:r>
      <w:r w:rsidRPr="00C34AE3">
        <w:rPr>
          <w:rFonts w:ascii="Arial" w:hAnsi="Arial" w:cs="Arial"/>
          <w:sz w:val="22"/>
          <w:szCs w:val="22"/>
        </w:rPr>
        <w:t xml:space="preserve"> February 2021].</w:t>
      </w:r>
    </w:p>
    <w:p w14:paraId="130ADA3F" w14:textId="44062544" w:rsidR="00C94365" w:rsidRPr="00C34AE3" w:rsidRDefault="00940B83" w:rsidP="00C34AE3">
      <w:pPr>
        <w:spacing w:line="360" w:lineRule="auto"/>
        <w:rPr>
          <w:rFonts w:ascii="Arial" w:hAnsi="Arial" w:cs="Arial"/>
          <w:sz w:val="22"/>
          <w:szCs w:val="22"/>
        </w:rPr>
      </w:pPr>
      <w:r w:rsidRPr="00C34AE3">
        <w:rPr>
          <w:rFonts w:ascii="Arial" w:hAnsi="Arial" w:cs="Arial"/>
          <w:sz w:val="22"/>
          <w:szCs w:val="22"/>
        </w:rPr>
        <w:t xml:space="preserve">Yourself Quotes, (2021). </w:t>
      </w:r>
      <w:r w:rsidRPr="00C34AE3">
        <w:rPr>
          <w:rFonts w:ascii="Arial" w:hAnsi="Arial" w:cs="Arial"/>
          <w:i/>
          <w:iCs/>
          <w:sz w:val="22"/>
          <w:szCs w:val="22"/>
        </w:rPr>
        <w:t>Richard Branson</w:t>
      </w:r>
      <w:r w:rsidR="000025B6" w:rsidRPr="00C34AE3">
        <w:rPr>
          <w:rFonts w:ascii="Arial" w:hAnsi="Arial" w:cs="Arial"/>
          <w:i/>
          <w:iCs/>
          <w:sz w:val="22"/>
          <w:szCs w:val="22"/>
        </w:rPr>
        <w:t xml:space="preserve"> quotes that will inspire your business</w:t>
      </w:r>
      <w:r w:rsidRPr="00C34AE3">
        <w:rPr>
          <w:rFonts w:ascii="Arial" w:hAnsi="Arial" w:cs="Arial"/>
          <w:i/>
          <w:iCs/>
          <w:sz w:val="22"/>
          <w:szCs w:val="22"/>
        </w:rPr>
        <w:t xml:space="preserve">. </w:t>
      </w:r>
      <w:r w:rsidRPr="00C34AE3">
        <w:rPr>
          <w:rFonts w:ascii="Arial" w:hAnsi="Arial" w:cs="Arial"/>
          <w:sz w:val="22"/>
          <w:szCs w:val="22"/>
        </w:rPr>
        <w:t xml:space="preserve">[online] Available at: </w:t>
      </w:r>
      <w:hyperlink r:id="rId137" w:history="1">
        <w:r w:rsidR="000025B6" w:rsidRPr="00C34AE3">
          <w:rPr>
            <w:rStyle w:val="Hyperlink"/>
            <w:rFonts w:ascii="Arial" w:hAnsi="Arial" w:cs="Arial"/>
            <w:sz w:val="22"/>
            <w:szCs w:val="22"/>
          </w:rPr>
          <w:t>https://www.yourselfquotes.com/richard-branson-quotes/</w:t>
        </w:r>
      </w:hyperlink>
      <w:r w:rsidR="000025B6" w:rsidRPr="00C34AE3">
        <w:rPr>
          <w:rFonts w:ascii="Arial" w:hAnsi="Arial" w:cs="Arial"/>
          <w:sz w:val="22"/>
          <w:szCs w:val="22"/>
        </w:rPr>
        <w:t xml:space="preserve"> [Accessed: 4</w:t>
      </w:r>
      <w:r w:rsidR="000025B6" w:rsidRPr="00C34AE3">
        <w:rPr>
          <w:rFonts w:ascii="Arial" w:hAnsi="Arial" w:cs="Arial"/>
          <w:sz w:val="22"/>
          <w:szCs w:val="22"/>
          <w:vertAlign w:val="superscript"/>
        </w:rPr>
        <w:t>th</w:t>
      </w:r>
      <w:r w:rsidR="000025B6" w:rsidRPr="00C34AE3">
        <w:rPr>
          <w:rFonts w:ascii="Arial" w:hAnsi="Arial" w:cs="Arial"/>
          <w:sz w:val="22"/>
          <w:szCs w:val="22"/>
        </w:rPr>
        <w:t xml:space="preserve"> April 2021].</w:t>
      </w:r>
    </w:p>
    <w:p w14:paraId="070A33D8" w14:textId="77777777" w:rsidR="00407974" w:rsidRPr="00C34AE3" w:rsidRDefault="00407974" w:rsidP="00C34AE3">
      <w:pPr>
        <w:spacing w:after="160" w:line="360" w:lineRule="auto"/>
        <w:rPr>
          <w:rFonts w:ascii="Arial" w:hAnsi="Arial" w:cs="Arial"/>
          <w:sz w:val="22"/>
          <w:szCs w:val="22"/>
        </w:rPr>
      </w:pPr>
    </w:p>
    <w:p w14:paraId="1588BC53" w14:textId="77777777" w:rsidR="00EC676B" w:rsidRPr="00C34AE3" w:rsidRDefault="00EC676B" w:rsidP="00C34AE3">
      <w:pPr>
        <w:spacing w:line="360" w:lineRule="auto"/>
        <w:rPr>
          <w:rFonts w:ascii="Arial" w:hAnsi="Arial" w:cs="Arial"/>
          <w:sz w:val="22"/>
          <w:szCs w:val="22"/>
        </w:rPr>
      </w:pPr>
    </w:p>
    <w:sectPr w:rsidR="00EC676B" w:rsidRPr="00C34AE3" w:rsidSect="003E0445">
      <w:footerReference w:type="default" r:id="rId1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EE2F15" w14:textId="77777777" w:rsidR="00140D50" w:rsidRDefault="00140D50" w:rsidP="003F68A2">
      <w:r>
        <w:separator/>
      </w:r>
    </w:p>
  </w:endnote>
  <w:endnote w:type="continuationSeparator" w:id="0">
    <w:p w14:paraId="218EE874" w14:textId="77777777" w:rsidR="00140D50" w:rsidRDefault="00140D50" w:rsidP="003F68A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47093018"/>
      <w:docPartObj>
        <w:docPartGallery w:val="Page Numbers (Bottom of Page)"/>
        <w:docPartUnique/>
      </w:docPartObj>
    </w:sdtPr>
    <w:sdtEndPr>
      <w:rPr>
        <w:noProof/>
      </w:rPr>
    </w:sdtEndPr>
    <w:sdtContent>
      <w:p w14:paraId="5E799FA7" w14:textId="33F76110" w:rsidR="00B829B2" w:rsidRDefault="00B829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5EDD5C" w14:textId="77777777" w:rsidR="00B829B2" w:rsidRDefault="00B829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EE94F0" w14:textId="77777777" w:rsidR="00140D50" w:rsidRDefault="00140D50" w:rsidP="003F68A2">
      <w:r>
        <w:separator/>
      </w:r>
    </w:p>
  </w:footnote>
  <w:footnote w:type="continuationSeparator" w:id="0">
    <w:p w14:paraId="2EB1A95F" w14:textId="77777777" w:rsidR="00140D50" w:rsidRDefault="00140D50" w:rsidP="003F68A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316C8"/>
    <w:multiLevelType w:val="hybridMultilevel"/>
    <w:tmpl w:val="CE787E1A"/>
    <w:lvl w:ilvl="0" w:tplc="0950844E">
      <w:start w:val="1"/>
      <w:numFmt w:val="decimal"/>
      <w:lvlText w:val="%1."/>
      <w:lvlJc w:val="left"/>
      <w:pPr>
        <w:ind w:left="-1440" w:hanging="360"/>
      </w:pPr>
      <w:rPr>
        <w:rFonts w:hint="default"/>
        <w:b w:val="0"/>
        <w:bCs w:val="0"/>
      </w:rPr>
    </w:lvl>
    <w:lvl w:ilvl="1" w:tplc="08090019" w:tentative="1">
      <w:start w:val="1"/>
      <w:numFmt w:val="lowerLetter"/>
      <w:lvlText w:val="%2."/>
      <w:lvlJc w:val="left"/>
      <w:pPr>
        <w:ind w:left="-720" w:hanging="360"/>
      </w:pPr>
    </w:lvl>
    <w:lvl w:ilvl="2" w:tplc="0809001B" w:tentative="1">
      <w:start w:val="1"/>
      <w:numFmt w:val="lowerRoman"/>
      <w:lvlText w:val="%3."/>
      <w:lvlJc w:val="right"/>
      <w:pPr>
        <w:ind w:left="0" w:hanging="180"/>
      </w:pPr>
    </w:lvl>
    <w:lvl w:ilvl="3" w:tplc="0809000F" w:tentative="1">
      <w:start w:val="1"/>
      <w:numFmt w:val="decimal"/>
      <w:lvlText w:val="%4."/>
      <w:lvlJc w:val="left"/>
      <w:pPr>
        <w:ind w:left="720" w:hanging="360"/>
      </w:pPr>
    </w:lvl>
    <w:lvl w:ilvl="4" w:tplc="08090019" w:tentative="1">
      <w:start w:val="1"/>
      <w:numFmt w:val="lowerLetter"/>
      <w:lvlText w:val="%5."/>
      <w:lvlJc w:val="left"/>
      <w:pPr>
        <w:ind w:left="1440" w:hanging="360"/>
      </w:pPr>
    </w:lvl>
    <w:lvl w:ilvl="5" w:tplc="0809001B" w:tentative="1">
      <w:start w:val="1"/>
      <w:numFmt w:val="lowerRoman"/>
      <w:lvlText w:val="%6."/>
      <w:lvlJc w:val="right"/>
      <w:pPr>
        <w:ind w:left="2160" w:hanging="180"/>
      </w:pPr>
    </w:lvl>
    <w:lvl w:ilvl="6" w:tplc="0809000F" w:tentative="1">
      <w:start w:val="1"/>
      <w:numFmt w:val="decimal"/>
      <w:lvlText w:val="%7."/>
      <w:lvlJc w:val="left"/>
      <w:pPr>
        <w:ind w:left="2880" w:hanging="360"/>
      </w:pPr>
    </w:lvl>
    <w:lvl w:ilvl="7" w:tplc="08090019" w:tentative="1">
      <w:start w:val="1"/>
      <w:numFmt w:val="lowerLetter"/>
      <w:lvlText w:val="%8."/>
      <w:lvlJc w:val="left"/>
      <w:pPr>
        <w:ind w:left="3600" w:hanging="360"/>
      </w:pPr>
    </w:lvl>
    <w:lvl w:ilvl="8" w:tplc="0809001B" w:tentative="1">
      <w:start w:val="1"/>
      <w:numFmt w:val="lowerRoman"/>
      <w:lvlText w:val="%9."/>
      <w:lvlJc w:val="right"/>
      <w:pPr>
        <w:ind w:left="4320" w:hanging="180"/>
      </w:pPr>
    </w:lvl>
  </w:abstractNum>
  <w:abstractNum w:abstractNumId="1" w15:restartNumberingAfterBreak="0">
    <w:nsid w:val="036E51EE"/>
    <w:multiLevelType w:val="hybridMultilevel"/>
    <w:tmpl w:val="CB787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3A4A49"/>
    <w:multiLevelType w:val="hybridMultilevel"/>
    <w:tmpl w:val="4B3A81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F2735F"/>
    <w:multiLevelType w:val="hybridMultilevel"/>
    <w:tmpl w:val="A502BA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0" w:hanging="360"/>
      </w:pPr>
      <w:rPr>
        <w:rFonts w:ascii="Courier New" w:hAnsi="Courier New" w:cs="Courier New" w:hint="default"/>
      </w:rPr>
    </w:lvl>
    <w:lvl w:ilvl="2" w:tplc="08090005" w:tentative="1">
      <w:start w:val="1"/>
      <w:numFmt w:val="bullet"/>
      <w:lvlText w:val=""/>
      <w:lvlJc w:val="left"/>
      <w:pPr>
        <w:ind w:left="720" w:hanging="360"/>
      </w:pPr>
      <w:rPr>
        <w:rFonts w:ascii="Wingdings" w:hAnsi="Wingdings" w:hint="default"/>
      </w:rPr>
    </w:lvl>
    <w:lvl w:ilvl="3" w:tplc="08090001" w:tentative="1">
      <w:start w:val="1"/>
      <w:numFmt w:val="bullet"/>
      <w:lvlText w:val=""/>
      <w:lvlJc w:val="left"/>
      <w:pPr>
        <w:ind w:left="1440" w:hanging="360"/>
      </w:pPr>
      <w:rPr>
        <w:rFonts w:ascii="Symbol" w:hAnsi="Symbol" w:hint="default"/>
      </w:rPr>
    </w:lvl>
    <w:lvl w:ilvl="4" w:tplc="08090003" w:tentative="1">
      <w:start w:val="1"/>
      <w:numFmt w:val="bullet"/>
      <w:lvlText w:val="o"/>
      <w:lvlJc w:val="left"/>
      <w:pPr>
        <w:ind w:left="2160" w:hanging="360"/>
      </w:pPr>
      <w:rPr>
        <w:rFonts w:ascii="Courier New" w:hAnsi="Courier New" w:cs="Courier New" w:hint="default"/>
      </w:rPr>
    </w:lvl>
    <w:lvl w:ilvl="5" w:tplc="08090005" w:tentative="1">
      <w:start w:val="1"/>
      <w:numFmt w:val="bullet"/>
      <w:lvlText w:val=""/>
      <w:lvlJc w:val="left"/>
      <w:pPr>
        <w:ind w:left="2880" w:hanging="360"/>
      </w:pPr>
      <w:rPr>
        <w:rFonts w:ascii="Wingdings" w:hAnsi="Wingdings" w:hint="default"/>
      </w:rPr>
    </w:lvl>
    <w:lvl w:ilvl="6" w:tplc="08090001" w:tentative="1">
      <w:start w:val="1"/>
      <w:numFmt w:val="bullet"/>
      <w:lvlText w:val=""/>
      <w:lvlJc w:val="left"/>
      <w:pPr>
        <w:ind w:left="3600" w:hanging="360"/>
      </w:pPr>
      <w:rPr>
        <w:rFonts w:ascii="Symbol" w:hAnsi="Symbol" w:hint="default"/>
      </w:rPr>
    </w:lvl>
    <w:lvl w:ilvl="7" w:tplc="08090003" w:tentative="1">
      <w:start w:val="1"/>
      <w:numFmt w:val="bullet"/>
      <w:lvlText w:val="o"/>
      <w:lvlJc w:val="left"/>
      <w:pPr>
        <w:ind w:left="4320" w:hanging="360"/>
      </w:pPr>
      <w:rPr>
        <w:rFonts w:ascii="Courier New" w:hAnsi="Courier New" w:cs="Courier New" w:hint="default"/>
      </w:rPr>
    </w:lvl>
    <w:lvl w:ilvl="8" w:tplc="08090005" w:tentative="1">
      <w:start w:val="1"/>
      <w:numFmt w:val="bullet"/>
      <w:lvlText w:val=""/>
      <w:lvlJc w:val="left"/>
      <w:pPr>
        <w:ind w:left="5040" w:hanging="360"/>
      </w:pPr>
      <w:rPr>
        <w:rFonts w:ascii="Wingdings" w:hAnsi="Wingdings" w:hint="default"/>
      </w:rPr>
    </w:lvl>
  </w:abstractNum>
  <w:abstractNum w:abstractNumId="4" w15:restartNumberingAfterBreak="0">
    <w:nsid w:val="146F0929"/>
    <w:multiLevelType w:val="hybridMultilevel"/>
    <w:tmpl w:val="30442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D86555"/>
    <w:multiLevelType w:val="hybridMultilevel"/>
    <w:tmpl w:val="A9EC6F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561744"/>
    <w:multiLevelType w:val="hybridMultilevel"/>
    <w:tmpl w:val="5BD8C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624F6A"/>
    <w:multiLevelType w:val="hybridMultilevel"/>
    <w:tmpl w:val="B70E28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F066F2F"/>
    <w:multiLevelType w:val="hybridMultilevel"/>
    <w:tmpl w:val="4B161C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F1D48E0"/>
    <w:multiLevelType w:val="hybridMultilevel"/>
    <w:tmpl w:val="19F63C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901379"/>
    <w:multiLevelType w:val="hybridMultilevel"/>
    <w:tmpl w:val="682CC45A"/>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16312E3"/>
    <w:multiLevelType w:val="hybridMultilevel"/>
    <w:tmpl w:val="7D606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BD727E"/>
    <w:multiLevelType w:val="hybridMultilevel"/>
    <w:tmpl w:val="28CC6D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116888"/>
    <w:multiLevelType w:val="hybridMultilevel"/>
    <w:tmpl w:val="1B54A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67054AC"/>
    <w:multiLevelType w:val="hybridMultilevel"/>
    <w:tmpl w:val="2D1C08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7755CEB"/>
    <w:multiLevelType w:val="hybridMultilevel"/>
    <w:tmpl w:val="BFCED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E30A91"/>
    <w:multiLevelType w:val="hybridMultilevel"/>
    <w:tmpl w:val="21065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6A3A4F"/>
    <w:multiLevelType w:val="hybridMultilevel"/>
    <w:tmpl w:val="70A01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C7F36F3"/>
    <w:multiLevelType w:val="hybridMultilevel"/>
    <w:tmpl w:val="2E7831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E7D3BCC"/>
    <w:multiLevelType w:val="hybridMultilevel"/>
    <w:tmpl w:val="088430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359136E"/>
    <w:multiLevelType w:val="hybridMultilevel"/>
    <w:tmpl w:val="1B54A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1271B"/>
    <w:multiLevelType w:val="hybridMultilevel"/>
    <w:tmpl w:val="9EEE80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80D7F31"/>
    <w:multiLevelType w:val="hybridMultilevel"/>
    <w:tmpl w:val="7D048D7C"/>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3BEB5B3F"/>
    <w:multiLevelType w:val="hybridMultilevel"/>
    <w:tmpl w:val="99AE4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256142F"/>
    <w:multiLevelType w:val="hybridMultilevel"/>
    <w:tmpl w:val="E47020D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5773932"/>
    <w:multiLevelType w:val="hybridMultilevel"/>
    <w:tmpl w:val="F97211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F21E6F"/>
    <w:multiLevelType w:val="hybridMultilevel"/>
    <w:tmpl w:val="6890C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090743"/>
    <w:multiLevelType w:val="hybridMultilevel"/>
    <w:tmpl w:val="923A4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60B661C"/>
    <w:multiLevelType w:val="hybridMultilevel"/>
    <w:tmpl w:val="37F4F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DB71D50"/>
    <w:multiLevelType w:val="hybridMultilevel"/>
    <w:tmpl w:val="212614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0215243"/>
    <w:multiLevelType w:val="hybridMultilevel"/>
    <w:tmpl w:val="43C40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7D27BA"/>
    <w:multiLevelType w:val="hybridMultilevel"/>
    <w:tmpl w:val="99447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3942CAA"/>
    <w:multiLevelType w:val="hybridMultilevel"/>
    <w:tmpl w:val="5FCC7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89A610B"/>
    <w:multiLevelType w:val="hybridMultilevel"/>
    <w:tmpl w:val="69488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BDB3348"/>
    <w:multiLevelType w:val="hybridMultilevel"/>
    <w:tmpl w:val="0282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CFF746D"/>
    <w:multiLevelType w:val="hybridMultilevel"/>
    <w:tmpl w:val="19F63C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4640D79"/>
    <w:multiLevelType w:val="hybridMultilevel"/>
    <w:tmpl w:val="01CA1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A81233F"/>
    <w:multiLevelType w:val="hybridMultilevel"/>
    <w:tmpl w:val="BE80C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BBB2AC5"/>
    <w:multiLevelType w:val="hybridMultilevel"/>
    <w:tmpl w:val="081EA8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D1A526B"/>
    <w:multiLevelType w:val="hybridMultilevel"/>
    <w:tmpl w:val="B2B6A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28C275E"/>
    <w:multiLevelType w:val="hybridMultilevel"/>
    <w:tmpl w:val="E6A60B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3901F82"/>
    <w:multiLevelType w:val="hybridMultilevel"/>
    <w:tmpl w:val="0A2445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75784105"/>
    <w:multiLevelType w:val="hybridMultilevel"/>
    <w:tmpl w:val="24401F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80A647C"/>
    <w:multiLevelType w:val="hybridMultilevel"/>
    <w:tmpl w:val="5E5EC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AD33786"/>
    <w:multiLevelType w:val="hybridMultilevel"/>
    <w:tmpl w:val="E10069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8"/>
  </w:num>
  <w:num w:numId="3">
    <w:abstractNumId w:val="42"/>
  </w:num>
  <w:num w:numId="4">
    <w:abstractNumId w:val="9"/>
  </w:num>
  <w:num w:numId="5">
    <w:abstractNumId w:val="35"/>
  </w:num>
  <w:num w:numId="6">
    <w:abstractNumId w:val="21"/>
  </w:num>
  <w:num w:numId="7">
    <w:abstractNumId w:val="24"/>
  </w:num>
  <w:num w:numId="8">
    <w:abstractNumId w:val="18"/>
  </w:num>
  <w:num w:numId="9">
    <w:abstractNumId w:val="41"/>
  </w:num>
  <w:num w:numId="10">
    <w:abstractNumId w:val="22"/>
  </w:num>
  <w:num w:numId="11">
    <w:abstractNumId w:val="10"/>
  </w:num>
  <w:num w:numId="12">
    <w:abstractNumId w:val="11"/>
  </w:num>
  <w:num w:numId="13">
    <w:abstractNumId w:val="15"/>
  </w:num>
  <w:num w:numId="14">
    <w:abstractNumId w:val="39"/>
  </w:num>
  <w:num w:numId="15">
    <w:abstractNumId w:val="27"/>
  </w:num>
  <w:num w:numId="16">
    <w:abstractNumId w:val="6"/>
  </w:num>
  <w:num w:numId="17">
    <w:abstractNumId w:val="3"/>
  </w:num>
  <w:num w:numId="18">
    <w:abstractNumId w:val="29"/>
  </w:num>
  <w:num w:numId="19">
    <w:abstractNumId w:val="26"/>
  </w:num>
  <w:num w:numId="20">
    <w:abstractNumId w:val="38"/>
  </w:num>
  <w:num w:numId="21">
    <w:abstractNumId w:val="0"/>
  </w:num>
  <w:num w:numId="22">
    <w:abstractNumId w:val="40"/>
  </w:num>
  <w:num w:numId="23">
    <w:abstractNumId w:val="14"/>
  </w:num>
  <w:num w:numId="24">
    <w:abstractNumId w:val="2"/>
  </w:num>
  <w:num w:numId="25">
    <w:abstractNumId w:val="25"/>
  </w:num>
  <w:num w:numId="26">
    <w:abstractNumId w:val="44"/>
  </w:num>
  <w:num w:numId="27">
    <w:abstractNumId w:val="19"/>
  </w:num>
  <w:num w:numId="28">
    <w:abstractNumId w:val="16"/>
  </w:num>
  <w:num w:numId="29">
    <w:abstractNumId w:val="5"/>
  </w:num>
  <w:num w:numId="30">
    <w:abstractNumId w:val="13"/>
  </w:num>
  <w:num w:numId="31">
    <w:abstractNumId w:val="30"/>
  </w:num>
  <w:num w:numId="32">
    <w:abstractNumId w:val="17"/>
  </w:num>
  <w:num w:numId="33">
    <w:abstractNumId w:val="37"/>
  </w:num>
  <w:num w:numId="34">
    <w:abstractNumId w:val="28"/>
  </w:num>
  <w:num w:numId="35">
    <w:abstractNumId w:val="20"/>
  </w:num>
  <w:num w:numId="36">
    <w:abstractNumId w:val="31"/>
  </w:num>
  <w:num w:numId="37">
    <w:abstractNumId w:val="33"/>
  </w:num>
  <w:num w:numId="38">
    <w:abstractNumId w:val="23"/>
  </w:num>
  <w:num w:numId="39">
    <w:abstractNumId w:val="32"/>
  </w:num>
  <w:num w:numId="40">
    <w:abstractNumId w:val="43"/>
  </w:num>
  <w:num w:numId="41">
    <w:abstractNumId w:val="36"/>
  </w:num>
  <w:num w:numId="42">
    <w:abstractNumId w:val="7"/>
  </w:num>
  <w:num w:numId="43">
    <w:abstractNumId w:val="12"/>
  </w:num>
  <w:num w:numId="44">
    <w:abstractNumId w:val="34"/>
  </w:num>
  <w:num w:numId="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8F4"/>
    <w:rsid w:val="000025B6"/>
    <w:rsid w:val="000030A2"/>
    <w:rsid w:val="000041D6"/>
    <w:rsid w:val="00004444"/>
    <w:rsid w:val="00007FF7"/>
    <w:rsid w:val="000102A1"/>
    <w:rsid w:val="000105A3"/>
    <w:rsid w:val="00012AA1"/>
    <w:rsid w:val="00014E55"/>
    <w:rsid w:val="00020E32"/>
    <w:rsid w:val="00022A38"/>
    <w:rsid w:val="00025740"/>
    <w:rsid w:val="000271FB"/>
    <w:rsid w:val="00031AC7"/>
    <w:rsid w:val="00031D89"/>
    <w:rsid w:val="00032C03"/>
    <w:rsid w:val="000354D9"/>
    <w:rsid w:val="00040584"/>
    <w:rsid w:val="0004288B"/>
    <w:rsid w:val="000428E4"/>
    <w:rsid w:val="00043406"/>
    <w:rsid w:val="000459B6"/>
    <w:rsid w:val="00046FEB"/>
    <w:rsid w:val="0005752F"/>
    <w:rsid w:val="00057A87"/>
    <w:rsid w:val="00062078"/>
    <w:rsid w:val="00067535"/>
    <w:rsid w:val="000700BC"/>
    <w:rsid w:val="00071684"/>
    <w:rsid w:val="00071A86"/>
    <w:rsid w:val="00072C96"/>
    <w:rsid w:val="000730C5"/>
    <w:rsid w:val="000745D1"/>
    <w:rsid w:val="00076665"/>
    <w:rsid w:val="000804F0"/>
    <w:rsid w:val="00081C1E"/>
    <w:rsid w:val="00084A8E"/>
    <w:rsid w:val="00086080"/>
    <w:rsid w:val="00087317"/>
    <w:rsid w:val="000922EC"/>
    <w:rsid w:val="000937CE"/>
    <w:rsid w:val="00094654"/>
    <w:rsid w:val="00094956"/>
    <w:rsid w:val="000955F0"/>
    <w:rsid w:val="00096AC5"/>
    <w:rsid w:val="00097931"/>
    <w:rsid w:val="00097994"/>
    <w:rsid w:val="000A3C31"/>
    <w:rsid w:val="000B25D8"/>
    <w:rsid w:val="000B5B91"/>
    <w:rsid w:val="000B5D7A"/>
    <w:rsid w:val="000C3153"/>
    <w:rsid w:val="000C4E43"/>
    <w:rsid w:val="000C4EF7"/>
    <w:rsid w:val="000C5451"/>
    <w:rsid w:val="000D106F"/>
    <w:rsid w:val="000D12AD"/>
    <w:rsid w:val="000D1FE4"/>
    <w:rsid w:val="000D30D2"/>
    <w:rsid w:val="000D7DBC"/>
    <w:rsid w:val="000E0F0C"/>
    <w:rsid w:val="000E44CA"/>
    <w:rsid w:val="000E77F1"/>
    <w:rsid w:val="000F23E0"/>
    <w:rsid w:val="000F2E78"/>
    <w:rsid w:val="000F2EC2"/>
    <w:rsid w:val="000F3B7C"/>
    <w:rsid w:val="000F3C62"/>
    <w:rsid w:val="000F7924"/>
    <w:rsid w:val="00102912"/>
    <w:rsid w:val="00103713"/>
    <w:rsid w:val="00103878"/>
    <w:rsid w:val="00117061"/>
    <w:rsid w:val="00117215"/>
    <w:rsid w:val="001205E0"/>
    <w:rsid w:val="0012078B"/>
    <w:rsid w:val="00120E18"/>
    <w:rsid w:val="001224DB"/>
    <w:rsid w:val="00122AE0"/>
    <w:rsid w:val="001354DB"/>
    <w:rsid w:val="001357AD"/>
    <w:rsid w:val="00135C9E"/>
    <w:rsid w:val="00136ADA"/>
    <w:rsid w:val="00140D50"/>
    <w:rsid w:val="00143CCD"/>
    <w:rsid w:val="0014540E"/>
    <w:rsid w:val="00150430"/>
    <w:rsid w:val="00152AC6"/>
    <w:rsid w:val="00154B8A"/>
    <w:rsid w:val="001555C6"/>
    <w:rsid w:val="001557C0"/>
    <w:rsid w:val="001643D2"/>
    <w:rsid w:val="00165379"/>
    <w:rsid w:val="00171B5E"/>
    <w:rsid w:val="00173517"/>
    <w:rsid w:val="001738F8"/>
    <w:rsid w:val="00174334"/>
    <w:rsid w:val="00176FE6"/>
    <w:rsid w:val="001772BB"/>
    <w:rsid w:val="00182871"/>
    <w:rsid w:val="00186057"/>
    <w:rsid w:val="00187184"/>
    <w:rsid w:val="001873E9"/>
    <w:rsid w:val="00192827"/>
    <w:rsid w:val="001944A5"/>
    <w:rsid w:val="00194A96"/>
    <w:rsid w:val="001953A1"/>
    <w:rsid w:val="001A0F8A"/>
    <w:rsid w:val="001A2CF3"/>
    <w:rsid w:val="001A6FEE"/>
    <w:rsid w:val="001B08C4"/>
    <w:rsid w:val="001B0EF1"/>
    <w:rsid w:val="001B3788"/>
    <w:rsid w:val="001B4D65"/>
    <w:rsid w:val="001B6C4A"/>
    <w:rsid w:val="001C04E4"/>
    <w:rsid w:val="001C065E"/>
    <w:rsid w:val="001C0818"/>
    <w:rsid w:val="001C0C18"/>
    <w:rsid w:val="001C4476"/>
    <w:rsid w:val="001C643D"/>
    <w:rsid w:val="001D0F07"/>
    <w:rsid w:val="001D37D1"/>
    <w:rsid w:val="001D4A4E"/>
    <w:rsid w:val="001D4C71"/>
    <w:rsid w:val="001D4DDE"/>
    <w:rsid w:val="001D5773"/>
    <w:rsid w:val="001E0E5E"/>
    <w:rsid w:val="001E2331"/>
    <w:rsid w:val="001E31E0"/>
    <w:rsid w:val="001E38BA"/>
    <w:rsid w:val="001E70E9"/>
    <w:rsid w:val="001E7D0F"/>
    <w:rsid w:val="001F2E2A"/>
    <w:rsid w:val="001F30F7"/>
    <w:rsid w:val="001F320E"/>
    <w:rsid w:val="001F352D"/>
    <w:rsid w:val="00202973"/>
    <w:rsid w:val="00202AB2"/>
    <w:rsid w:val="002058B9"/>
    <w:rsid w:val="00205AB3"/>
    <w:rsid w:val="00206606"/>
    <w:rsid w:val="00206E22"/>
    <w:rsid w:val="00207CF4"/>
    <w:rsid w:val="002162A4"/>
    <w:rsid w:val="002179D8"/>
    <w:rsid w:val="00217F24"/>
    <w:rsid w:val="00220AAC"/>
    <w:rsid w:val="00221384"/>
    <w:rsid w:val="002214E3"/>
    <w:rsid w:val="0022255D"/>
    <w:rsid w:val="002226FB"/>
    <w:rsid w:val="00222EBD"/>
    <w:rsid w:val="0022490B"/>
    <w:rsid w:val="00226D29"/>
    <w:rsid w:val="00227F88"/>
    <w:rsid w:val="00232B42"/>
    <w:rsid w:val="00232D95"/>
    <w:rsid w:val="00233100"/>
    <w:rsid w:val="002356BA"/>
    <w:rsid w:val="00243567"/>
    <w:rsid w:val="002437A5"/>
    <w:rsid w:val="002456A1"/>
    <w:rsid w:val="00246AB0"/>
    <w:rsid w:val="00246C55"/>
    <w:rsid w:val="0024738F"/>
    <w:rsid w:val="0025047A"/>
    <w:rsid w:val="00255E04"/>
    <w:rsid w:val="00257445"/>
    <w:rsid w:val="00261022"/>
    <w:rsid w:val="00261189"/>
    <w:rsid w:val="002623AA"/>
    <w:rsid w:val="002630DA"/>
    <w:rsid w:val="00264722"/>
    <w:rsid w:val="00265BBC"/>
    <w:rsid w:val="002734C2"/>
    <w:rsid w:val="00282868"/>
    <w:rsid w:val="002855BD"/>
    <w:rsid w:val="002920B0"/>
    <w:rsid w:val="00294863"/>
    <w:rsid w:val="00295623"/>
    <w:rsid w:val="00296C60"/>
    <w:rsid w:val="002971BF"/>
    <w:rsid w:val="002A0E15"/>
    <w:rsid w:val="002A2D5F"/>
    <w:rsid w:val="002A32C0"/>
    <w:rsid w:val="002A3EE7"/>
    <w:rsid w:val="002A769F"/>
    <w:rsid w:val="002B217E"/>
    <w:rsid w:val="002B405A"/>
    <w:rsid w:val="002B6197"/>
    <w:rsid w:val="002C395C"/>
    <w:rsid w:val="002C446A"/>
    <w:rsid w:val="002C468C"/>
    <w:rsid w:val="002C6FC9"/>
    <w:rsid w:val="002C7625"/>
    <w:rsid w:val="002D479E"/>
    <w:rsid w:val="002E027C"/>
    <w:rsid w:val="002E29E3"/>
    <w:rsid w:val="002E5819"/>
    <w:rsid w:val="002E5B00"/>
    <w:rsid w:val="002F0FEB"/>
    <w:rsid w:val="002F2364"/>
    <w:rsid w:val="002F4A93"/>
    <w:rsid w:val="002F50D6"/>
    <w:rsid w:val="002F5A61"/>
    <w:rsid w:val="002F61F4"/>
    <w:rsid w:val="00300F38"/>
    <w:rsid w:val="0030569C"/>
    <w:rsid w:val="00311CAB"/>
    <w:rsid w:val="0031262E"/>
    <w:rsid w:val="0031423C"/>
    <w:rsid w:val="00314864"/>
    <w:rsid w:val="00315BD1"/>
    <w:rsid w:val="00315E46"/>
    <w:rsid w:val="00320750"/>
    <w:rsid w:val="00321BD3"/>
    <w:rsid w:val="003223C4"/>
    <w:rsid w:val="003229B4"/>
    <w:rsid w:val="00324559"/>
    <w:rsid w:val="003245F6"/>
    <w:rsid w:val="00325BD1"/>
    <w:rsid w:val="00326C7A"/>
    <w:rsid w:val="003311D3"/>
    <w:rsid w:val="00333428"/>
    <w:rsid w:val="00334516"/>
    <w:rsid w:val="003361FD"/>
    <w:rsid w:val="003439D3"/>
    <w:rsid w:val="00343C5E"/>
    <w:rsid w:val="0034439A"/>
    <w:rsid w:val="00346C80"/>
    <w:rsid w:val="00355D67"/>
    <w:rsid w:val="00357345"/>
    <w:rsid w:val="00360B2B"/>
    <w:rsid w:val="00364809"/>
    <w:rsid w:val="00367473"/>
    <w:rsid w:val="003676A3"/>
    <w:rsid w:val="00370A9E"/>
    <w:rsid w:val="00370C2C"/>
    <w:rsid w:val="00371395"/>
    <w:rsid w:val="00372737"/>
    <w:rsid w:val="00375556"/>
    <w:rsid w:val="00375679"/>
    <w:rsid w:val="00376F32"/>
    <w:rsid w:val="00380987"/>
    <w:rsid w:val="00382574"/>
    <w:rsid w:val="0038278E"/>
    <w:rsid w:val="003831BB"/>
    <w:rsid w:val="00383674"/>
    <w:rsid w:val="003936BF"/>
    <w:rsid w:val="00393E1E"/>
    <w:rsid w:val="003952FB"/>
    <w:rsid w:val="0039587A"/>
    <w:rsid w:val="0039782C"/>
    <w:rsid w:val="003A012C"/>
    <w:rsid w:val="003A1168"/>
    <w:rsid w:val="003A1E59"/>
    <w:rsid w:val="003A29E0"/>
    <w:rsid w:val="003A3D3E"/>
    <w:rsid w:val="003A4070"/>
    <w:rsid w:val="003A434A"/>
    <w:rsid w:val="003A4EEC"/>
    <w:rsid w:val="003A6CC3"/>
    <w:rsid w:val="003A7737"/>
    <w:rsid w:val="003B228C"/>
    <w:rsid w:val="003B49C0"/>
    <w:rsid w:val="003B572A"/>
    <w:rsid w:val="003C235B"/>
    <w:rsid w:val="003C365E"/>
    <w:rsid w:val="003C7764"/>
    <w:rsid w:val="003D1AC1"/>
    <w:rsid w:val="003D4584"/>
    <w:rsid w:val="003E0445"/>
    <w:rsid w:val="003E1E4E"/>
    <w:rsid w:val="003E3280"/>
    <w:rsid w:val="003E343D"/>
    <w:rsid w:val="003E780E"/>
    <w:rsid w:val="003F362A"/>
    <w:rsid w:val="003F41AF"/>
    <w:rsid w:val="003F5741"/>
    <w:rsid w:val="003F5EF6"/>
    <w:rsid w:val="003F68A2"/>
    <w:rsid w:val="0040093F"/>
    <w:rsid w:val="00404459"/>
    <w:rsid w:val="00406430"/>
    <w:rsid w:val="00407974"/>
    <w:rsid w:val="00411DFD"/>
    <w:rsid w:val="00412465"/>
    <w:rsid w:val="0041246F"/>
    <w:rsid w:val="00417C7E"/>
    <w:rsid w:val="00430369"/>
    <w:rsid w:val="0043193F"/>
    <w:rsid w:val="00434831"/>
    <w:rsid w:val="004355D6"/>
    <w:rsid w:val="00436AE2"/>
    <w:rsid w:val="00442E8E"/>
    <w:rsid w:val="00443706"/>
    <w:rsid w:val="00444263"/>
    <w:rsid w:val="0044503F"/>
    <w:rsid w:val="004465F8"/>
    <w:rsid w:val="00447EBA"/>
    <w:rsid w:val="00452ED7"/>
    <w:rsid w:val="0045455C"/>
    <w:rsid w:val="00455AFD"/>
    <w:rsid w:val="00464C45"/>
    <w:rsid w:val="00464CB1"/>
    <w:rsid w:val="00466F16"/>
    <w:rsid w:val="00467F34"/>
    <w:rsid w:val="004700A2"/>
    <w:rsid w:val="00470705"/>
    <w:rsid w:val="004713B5"/>
    <w:rsid w:val="00471B99"/>
    <w:rsid w:val="00472B55"/>
    <w:rsid w:val="00473D8E"/>
    <w:rsid w:val="004763C2"/>
    <w:rsid w:val="00476BA4"/>
    <w:rsid w:val="004773DD"/>
    <w:rsid w:val="00485315"/>
    <w:rsid w:val="00486157"/>
    <w:rsid w:val="00496AAC"/>
    <w:rsid w:val="0049768B"/>
    <w:rsid w:val="004A30BC"/>
    <w:rsid w:val="004A3EF8"/>
    <w:rsid w:val="004B17E2"/>
    <w:rsid w:val="004B2F5E"/>
    <w:rsid w:val="004B489A"/>
    <w:rsid w:val="004B6F79"/>
    <w:rsid w:val="004B7A76"/>
    <w:rsid w:val="004C34EA"/>
    <w:rsid w:val="004C556A"/>
    <w:rsid w:val="004D6978"/>
    <w:rsid w:val="004D6C62"/>
    <w:rsid w:val="004D792F"/>
    <w:rsid w:val="004E08E4"/>
    <w:rsid w:val="004E1947"/>
    <w:rsid w:val="004E347A"/>
    <w:rsid w:val="004E48E6"/>
    <w:rsid w:val="004E779A"/>
    <w:rsid w:val="004F09A0"/>
    <w:rsid w:val="004F4F44"/>
    <w:rsid w:val="005062D3"/>
    <w:rsid w:val="00507D4D"/>
    <w:rsid w:val="00510400"/>
    <w:rsid w:val="005108A0"/>
    <w:rsid w:val="005130AA"/>
    <w:rsid w:val="005155D2"/>
    <w:rsid w:val="005157C0"/>
    <w:rsid w:val="00521467"/>
    <w:rsid w:val="005259BD"/>
    <w:rsid w:val="00525DA7"/>
    <w:rsid w:val="00531428"/>
    <w:rsid w:val="005320F2"/>
    <w:rsid w:val="005331D2"/>
    <w:rsid w:val="00535F87"/>
    <w:rsid w:val="00536698"/>
    <w:rsid w:val="0054196C"/>
    <w:rsid w:val="00546185"/>
    <w:rsid w:val="00551A84"/>
    <w:rsid w:val="00552744"/>
    <w:rsid w:val="00552A36"/>
    <w:rsid w:val="0055541E"/>
    <w:rsid w:val="005575C1"/>
    <w:rsid w:val="00557D04"/>
    <w:rsid w:val="005604B4"/>
    <w:rsid w:val="005607CB"/>
    <w:rsid w:val="00563C96"/>
    <w:rsid w:val="00571CB9"/>
    <w:rsid w:val="00574537"/>
    <w:rsid w:val="00574E9D"/>
    <w:rsid w:val="00574FEB"/>
    <w:rsid w:val="0057606E"/>
    <w:rsid w:val="005770A7"/>
    <w:rsid w:val="005817F9"/>
    <w:rsid w:val="005819D8"/>
    <w:rsid w:val="0058736B"/>
    <w:rsid w:val="00590ADD"/>
    <w:rsid w:val="005915C3"/>
    <w:rsid w:val="005929AD"/>
    <w:rsid w:val="00596E0A"/>
    <w:rsid w:val="0059762C"/>
    <w:rsid w:val="00597DD0"/>
    <w:rsid w:val="005A21CE"/>
    <w:rsid w:val="005A3E23"/>
    <w:rsid w:val="005A7453"/>
    <w:rsid w:val="005B1F6F"/>
    <w:rsid w:val="005B28D5"/>
    <w:rsid w:val="005B3C6E"/>
    <w:rsid w:val="005B3EB6"/>
    <w:rsid w:val="005B66A6"/>
    <w:rsid w:val="005B6A17"/>
    <w:rsid w:val="005B793F"/>
    <w:rsid w:val="005C5F6D"/>
    <w:rsid w:val="005D0D9C"/>
    <w:rsid w:val="005D3690"/>
    <w:rsid w:val="005D3B3B"/>
    <w:rsid w:val="005D731F"/>
    <w:rsid w:val="005E0C7A"/>
    <w:rsid w:val="005E0F24"/>
    <w:rsid w:val="005E670A"/>
    <w:rsid w:val="005F416F"/>
    <w:rsid w:val="005F60A7"/>
    <w:rsid w:val="00600DAF"/>
    <w:rsid w:val="00602356"/>
    <w:rsid w:val="00606A0E"/>
    <w:rsid w:val="0060737F"/>
    <w:rsid w:val="0060772F"/>
    <w:rsid w:val="00607F2A"/>
    <w:rsid w:val="00607F4C"/>
    <w:rsid w:val="00607FD2"/>
    <w:rsid w:val="00611200"/>
    <w:rsid w:val="00611AC8"/>
    <w:rsid w:val="00611B49"/>
    <w:rsid w:val="00611D17"/>
    <w:rsid w:val="00611EF6"/>
    <w:rsid w:val="00617BE1"/>
    <w:rsid w:val="006210E8"/>
    <w:rsid w:val="0062249B"/>
    <w:rsid w:val="006227ED"/>
    <w:rsid w:val="00622EE4"/>
    <w:rsid w:val="00623034"/>
    <w:rsid w:val="00624F4E"/>
    <w:rsid w:val="00625C2B"/>
    <w:rsid w:val="0063278D"/>
    <w:rsid w:val="00634260"/>
    <w:rsid w:val="0063508A"/>
    <w:rsid w:val="00637951"/>
    <w:rsid w:val="0064158B"/>
    <w:rsid w:val="006418F2"/>
    <w:rsid w:val="00641DCE"/>
    <w:rsid w:val="00643648"/>
    <w:rsid w:val="006440A2"/>
    <w:rsid w:val="00647174"/>
    <w:rsid w:val="00652DAA"/>
    <w:rsid w:val="00653FE7"/>
    <w:rsid w:val="00657D72"/>
    <w:rsid w:val="006625F8"/>
    <w:rsid w:val="006655AB"/>
    <w:rsid w:val="0066698C"/>
    <w:rsid w:val="00667425"/>
    <w:rsid w:val="0067082F"/>
    <w:rsid w:val="00672D75"/>
    <w:rsid w:val="006759E1"/>
    <w:rsid w:val="00680C2A"/>
    <w:rsid w:val="00683E4A"/>
    <w:rsid w:val="00686728"/>
    <w:rsid w:val="0069450E"/>
    <w:rsid w:val="00695A39"/>
    <w:rsid w:val="006A0085"/>
    <w:rsid w:val="006A1794"/>
    <w:rsid w:val="006A3E07"/>
    <w:rsid w:val="006A49FE"/>
    <w:rsid w:val="006A73CE"/>
    <w:rsid w:val="006B6C2D"/>
    <w:rsid w:val="006C0AE9"/>
    <w:rsid w:val="006C1ACC"/>
    <w:rsid w:val="006C1C02"/>
    <w:rsid w:val="006C3B1D"/>
    <w:rsid w:val="006C5800"/>
    <w:rsid w:val="006C5F7E"/>
    <w:rsid w:val="006C7087"/>
    <w:rsid w:val="006C7103"/>
    <w:rsid w:val="006C7534"/>
    <w:rsid w:val="006D1697"/>
    <w:rsid w:val="006D1E44"/>
    <w:rsid w:val="006D23BF"/>
    <w:rsid w:val="006D4DFA"/>
    <w:rsid w:val="006E0535"/>
    <w:rsid w:val="006E3A83"/>
    <w:rsid w:val="006E56D4"/>
    <w:rsid w:val="006E7041"/>
    <w:rsid w:val="006E7199"/>
    <w:rsid w:val="006F1316"/>
    <w:rsid w:val="006F19B4"/>
    <w:rsid w:val="006F5ADA"/>
    <w:rsid w:val="006F5C2E"/>
    <w:rsid w:val="006F7759"/>
    <w:rsid w:val="006F7FE6"/>
    <w:rsid w:val="007005F8"/>
    <w:rsid w:val="007031A4"/>
    <w:rsid w:val="00703927"/>
    <w:rsid w:val="00704B67"/>
    <w:rsid w:val="00710336"/>
    <w:rsid w:val="007104C3"/>
    <w:rsid w:val="00710903"/>
    <w:rsid w:val="00715726"/>
    <w:rsid w:val="00716CAD"/>
    <w:rsid w:val="007212A0"/>
    <w:rsid w:val="00723360"/>
    <w:rsid w:val="007256D2"/>
    <w:rsid w:val="00730E24"/>
    <w:rsid w:val="00733587"/>
    <w:rsid w:val="00740C7E"/>
    <w:rsid w:val="00742E7A"/>
    <w:rsid w:val="00743D08"/>
    <w:rsid w:val="0074539E"/>
    <w:rsid w:val="00745AFA"/>
    <w:rsid w:val="0074661E"/>
    <w:rsid w:val="00747029"/>
    <w:rsid w:val="00756C2B"/>
    <w:rsid w:val="007578DC"/>
    <w:rsid w:val="00757A85"/>
    <w:rsid w:val="00757F84"/>
    <w:rsid w:val="00764F30"/>
    <w:rsid w:val="00765C34"/>
    <w:rsid w:val="00765E0F"/>
    <w:rsid w:val="00770C93"/>
    <w:rsid w:val="00772F6C"/>
    <w:rsid w:val="00776559"/>
    <w:rsid w:val="007778EA"/>
    <w:rsid w:val="007800D6"/>
    <w:rsid w:val="00781085"/>
    <w:rsid w:val="007819B2"/>
    <w:rsid w:val="00783D87"/>
    <w:rsid w:val="00784F5A"/>
    <w:rsid w:val="00790841"/>
    <w:rsid w:val="007917B4"/>
    <w:rsid w:val="00794435"/>
    <w:rsid w:val="00795E72"/>
    <w:rsid w:val="007A005C"/>
    <w:rsid w:val="007A4BA9"/>
    <w:rsid w:val="007A6149"/>
    <w:rsid w:val="007A74F7"/>
    <w:rsid w:val="007B22F7"/>
    <w:rsid w:val="007B310C"/>
    <w:rsid w:val="007C0BB0"/>
    <w:rsid w:val="007C0D76"/>
    <w:rsid w:val="007C0E0D"/>
    <w:rsid w:val="007C16E2"/>
    <w:rsid w:val="007C385F"/>
    <w:rsid w:val="007C52EE"/>
    <w:rsid w:val="007C59C6"/>
    <w:rsid w:val="007C7AEF"/>
    <w:rsid w:val="007D21E2"/>
    <w:rsid w:val="007E0F38"/>
    <w:rsid w:val="007E1D2B"/>
    <w:rsid w:val="007E3894"/>
    <w:rsid w:val="007E3E67"/>
    <w:rsid w:val="007E4076"/>
    <w:rsid w:val="007E438D"/>
    <w:rsid w:val="007E4690"/>
    <w:rsid w:val="007E7368"/>
    <w:rsid w:val="007E7C73"/>
    <w:rsid w:val="007F0B60"/>
    <w:rsid w:val="007F0D61"/>
    <w:rsid w:val="007F22AD"/>
    <w:rsid w:val="007F2F80"/>
    <w:rsid w:val="007F386D"/>
    <w:rsid w:val="007F65EE"/>
    <w:rsid w:val="00801AAA"/>
    <w:rsid w:val="00803BEA"/>
    <w:rsid w:val="00803C23"/>
    <w:rsid w:val="00803EF1"/>
    <w:rsid w:val="008047A7"/>
    <w:rsid w:val="008068F4"/>
    <w:rsid w:val="00810D01"/>
    <w:rsid w:val="008117E6"/>
    <w:rsid w:val="00813D39"/>
    <w:rsid w:val="008217A5"/>
    <w:rsid w:val="00821A4E"/>
    <w:rsid w:val="00832BD2"/>
    <w:rsid w:val="00833797"/>
    <w:rsid w:val="00834CBE"/>
    <w:rsid w:val="00834EBD"/>
    <w:rsid w:val="00835390"/>
    <w:rsid w:val="008360BD"/>
    <w:rsid w:val="00837BF5"/>
    <w:rsid w:val="00842450"/>
    <w:rsid w:val="00842AF3"/>
    <w:rsid w:val="008444D4"/>
    <w:rsid w:val="00847C9E"/>
    <w:rsid w:val="00847D88"/>
    <w:rsid w:val="008501DB"/>
    <w:rsid w:val="0085447C"/>
    <w:rsid w:val="00855FA6"/>
    <w:rsid w:val="00863254"/>
    <w:rsid w:val="00863A5B"/>
    <w:rsid w:val="00864313"/>
    <w:rsid w:val="0087082D"/>
    <w:rsid w:val="00870C6F"/>
    <w:rsid w:val="00872599"/>
    <w:rsid w:val="00873990"/>
    <w:rsid w:val="008741DE"/>
    <w:rsid w:val="008754F2"/>
    <w:rsid w:val="00876AC3"/>
    <w:rsid w:val="00876F1E"/>
    <w:rsid w:val="0088074D"/>
    <w:rsid w:val="00890D65"/>
    <w:rsid w:val="00892A72"/>
    <w:rsid w:val="008930D2"/>
    <w:rsid w:val="008965B0"/>
    <w:rsid w:val="008A3A30"/>
    <w:rsid w:val="008A5180"/>
    <w:rsid w:val="008A5997"/>
    <w:rsid w:val="008A722E"/>
    <w:rsid w:val="008B2B48"/>
    <w:rsid w:val="008B496C"/>
    <w:rsid w:val="008B6472"/>
    <w:rsid w:val="008B6532"/>
    <w:rsid w:val="008C1AE3"/>
    <w:rsid w:val="008C4FBC"/>
    <w:rsid w:val="008C7CC9"/>
    <w:rsid w:val="008D11BE"/>
    <w:rsid w:val="008E229E"/>
    <w:rsid w:val="008E2387"/>
    <w:rsid w:val="008E43F8"/>
    <w:rsid w:val="008E5799"/>
    <w:rsid w:val="008F128D"/>
    <w:rsid w:val="008F1369"/>
    <w:rsid w:val="008F46CC"/>
    <w:rsid w:val="008F58A9"/>
    <w:rsid w:val="008F727B"/>
    <w:rsid w:val="00902E11"/>
    <w:rsid w:val="00903CB2"/>
    <w:rsid w:val="009061E6"/>
    <w:rsid w:val="009073AA"/>
    <w:rsid w:val="00907EAF"/>
    <w:rsid w:val="009107A5"/>
    <w:rsid w:val="00913884"/>
    <w:rsid w:val="00914F5C"/>
    <w:rsid w:val="00916064"/>
    <w:rsid w:val="00922772"/>
    <w:rsid w:val="0092282F"/>
    <w:rsid w:val="00922D63"/>
    <w:rsid w:val="00922ECD"/>
    <w:rsid w:val="00922F02"/>
    <w:rsid w:val="009304BF"/>
    <w:rsid w:val="00940B83"/>
    <w:rsid w:val="00941480"/>
    <w:rsid w:val="00951DCB"/>
    <w:rsid w:val="009544B3"/>
    <w:rsid w:val="009548ED"/>
    <w:rsid w:val="009550B7"/>
    <w:rsid w:val="00960114"/>
    <w:rsid w:val="00966401"/>
    <w:rsid w:val="009710D3"/>
    <w:rsid w:val="009765EC"/>
    <w:rsid w:val="00982AF1"/>
    <w:rsid w:val="009845F2"/>
    <w:rsid w:val="00986DC7"/>
    <w:rsid w:val="009923DB"/>
    <w:rsid w:val="00993FC2"/>
    <w:rsid w:val="00994E78"/>
    <w:rsid w:val="00994F79"/>
    <w:rsid w:val="00997D18"/>
    <w:rsid w:val="009A23B3"/>
    <w:rsid w:val="009B035C"/>
    <w:rsid w:val="009B3C81"/>
    <w:rsid w:val="009B3F81"/>
    <w:rsid w:val="009B61AC"/>
    <w:rsid w:val="009B6589"/>
    <w:rsid w:val="009D0BD0"/>
    <w:rsid w:val="009D1403"/>
    <w:rsid w:val="009E42E1"/>
    <w:rsid w:val="009E58A3"/>
    <w:rsid w:val="009E60A4"/>
    <w:rsid w:val="009F0031"/>
    <w:rsid w:val="009F0DC0"/>
    <w:rsid w:val="009F2AA7"/>
    <w:rsid w:val="009F6ABB"/>
    <w:rsid w:val="009F7EB2"/>
    <w:rsid w:val="00A007CE"/>
    <w:rsid w:val="00A04F69"/>
    <w:rsid w:val="00A059DF"/>
    <w:rsid w:val="00A0746C"/>
    <w:rsid w:val="00A07908"/>
    <w:rsid w:val="00A1358A"/>
    <w:rsid w:val="00A14B65"/>
    <w:rsid w:val="00A22337"/>
    <w:rsid w:val="00A24B79"/>
    <w:rsid w:val="00A24E28"/>
    <w:rsid w:val="00A260A9"/>
    <w:rsid w:val="00A27BAD"/>
    <w:rsid w:val="00A30563"/>
    <w:rsid w:val="00A31198"/>
    <w:rsid w:val="00A34760"/>
    <w:rsid w:val="00A35098"/>
    <w:rsid w:val="00A37353"/>
    <w:rsid w:val="00A43B43"/>
    <w:rsid w:val="00A460D3"/>
    <w:rsid w:val="00A51B54"/>
    <w:rsid w:val="00A51DA3"/>
    <w:rsid w:val="00A52FE6"/>
    <w:rsid w:val="00A54233"/>
    <w:rsid w:val="00A54CE9"/>
    <w:rsid w:val="00A54E96"/>
    <w:rsid w:val="00A55B56"/>
    <w:rsid w:val="00A601AD"/>
    <w:rsid w:val="00A61D73"/>
    <w:rsid w:val="00A64AA2"/>
    <w:rsid w:val="00A65AF6"/>
    <w:rsid w:val="00A71B5B"/>
    <w:rsid w:val="00A83528"/>
    <w:rsid w:val="00A83A65"/>
    <w:rsid w:val="00A84C7D"/>
    <w:rsid w:val="00A857BA"/>
    <w:rsid w:val="00A90510"/>
    <w:rsid w:val="00A93680"/>
    <w:rsid w:val="00A943D6"/>
    <w:rsid w:val="00AA0033"/>
    <w:rsid w:val="00AA0038"/>
    <w:rsid w:val="00AA2529"/>
    <w:rsid w:val="00AA39E2"/>
    <w:rsid w:val="00AA4218"/>
    <w:rsid w:val="00AA63B2"/>
    <w:rsid w:val="00AA7508"/>
    <w:rsid w:val="00AB180D"/>
    <w:rsid w:val="00AB2978"/>
    <w:rsid w:val="00AB3D34"/>
    <w:rsid w:val="00AB4056"/>
    <w:rsid w:val="00AB4131"/>
    <w:rsid w:val="00AB5FED"/>
    <w:rsid w:val="00AB6171"/>
    <w:rsid w:val="00AB6C23"/>
    <w:rsid w:val="00AC0142"/>
    <w:rsid w:val="00AC185D"/>
    <w:rsid w:val="00AC583D"/>
    <w:rsid w:val="00AC5FD4"/>
    <w:rsid w:val="00AC63BF"/>
    <w:rsid w:val="00AD0F9F"/>
    <w:rsid w:val="00AD2AA7"/>
    <w:rsid w:val="00AD3DA3"/>
    <w:rsid w:val="00AD4606"/>
    <w:rsid w:val="00AE00E1"/>
    <w:rsid w:val="00AE0708"/>
    <w:rsid w:val="00AE36BB"/>
    <w:rsid w:val="00AE7664"/>
    <w:rsid w:val="00AF039E"/>
    <w:rsid w:val="00AF20AC"/>
    <w:rsid w:val="00AF3E5C"/>
    <w:rsid w:val="00AF59FB"/>
    <w:rsid w:val="00AF5A40"/>
    <w:rsid w:val="00AF5B6F"/>
    <w:rsid w:val="00B01272"/>
    <w:rsid w:val="00B0238A"/>
    <w:rsid w:val="00B02AFC"/>
    <w:rsid w:val="00B06571"/>
    <w:rsid w:val="00B1062A"/>
    <w:rsid w:val="00B1265B"/>
    <w:rsid w:val="00B13AEA"/>
    <w:rsid w:val="00B13F71"/>
    <w:rsid w:val="00B146FB"/>
    <w:rsid w:val="00B16DDE"/>
    <w:rsid w:val="00B21037"/>
    <w:rsid w:val="00B225B5"/>
    <w:rsid w:val="00B23722"/>
    <w:rsid w:val="00B24D77"/>
    <w:rsid w:val="00B274C0"/>
    <w:rsid w:val="00B307B2"/>
    <w:rsid w:val="00B31F30"/>
    <w:rsid w:val="00B321E6"/>
    <w:rsid w:val="00B34D73"/>
    <w:rsid w:val="00B35BB6"/>
    <w:rsid w:val="00B50877"/>
    <w:rsid w:val="00B5143B"/>
    <w:rsid w:val="00B53379"/>
    <w:rsid w:val="00B5456D"/>
    <w:rsid w:val="00B5502D"/>
    <w:rsid w:val="00B614AE"/>
    <w:rsid w:val="00B63476"/>
    <w:rsid w:val="00B64C38"/>
    <w:rsid w:val="00B679B2"/>
    <w:rsid w:val="00B72E78"/>
    <w:rsid w:val="00B7305B"/>
    <w:rsid w:val="00B746A1"/>
    <w:rsid w:val="00B77DB2"/>
    <w:rsid w:val="00B829B2"/>
    <w:rsid w:val="00B829FC"/>
    <w:rsid w:val="00B83F61"/>
    <w:rsid w:val="00B8793A"/>
    <w:rsid w:val="00B961B7"/>
    <w:rsid w:val="00B971EE"/>
    <w:rsid w:val="00BA1879"/>
    <w:rsid w:val="00BA3714"/>
    <w:rsid w:val="00BA7CDB"/>
    <w:rsid w:val="00BB40AA"/>
    <w:rsid w:val="00BB4958"/>
    <w:rsid w:val="00BB6C5E"/>
    <w:rsid w:val="00BB7265"/>
    <w:rsid w:val="00BC72B8"/>
    <w:rsid w:val="00BD043A"/>
    <w:rsid w:val="00BD0627"/>
    <w:rsid w:val="00BD066D"/>
    <w:rsid w:val="00BD2129"/>
    <w:rsid w:val="00BD2871"/>
    <w:rsid w:val="00BD29C4"/>
    <w:rsid w:val="00BD6B27"/>
    <w:rsid w:val="00BD7095"/>
    <w:rsid w:val="00BD7564"/>
    <w:rsid w:val="00BE20AD"/>
    <w:rsid w:val="00BE5612"/>
    <w:rsid w:val="00BE6E3B"/>
    <w:rsid w:val="00BE72F7"/>
    <w:rsid w:val="00BF1022"/>
    <w:rsid w:val="00BF1D5D"/>
    <w:rsid w:val="00BF51D2"/>
    <w:rsid w:val="00BF61D9"/>
    <w:rsid w:val="00BF7310"/>
    <w:rsid w:val="00C00ABD"/>
    <w:rsid w:val="00C00B72"/>
    <w:rsid w:val="00C0129C"/>
    <w:rsid w:val="00C01467"/>
    <w:rsid w:val="00C017F0"/>
    <w:rsid w:val="00C019DB"/>
    <w:rsid w:val="00C030AE"/>
    <w:rsid w:val="00C07632"/>
    <w:rsid w:val="00C17139"/>
    <w:rsid w:val="00C24B6A"/>
    <w:rsid w:val="00C34AE3"/>
    <w:rsid w:val="00C35BC9"/>
    <w:rsid w:val="00C43D80"/>
    <w:rsid w:val="00C45AF9"/>
    <w:rsid w:val="00C5446B"/>
    <w:rsid w:val="00C5649B"/>
    <w:rsid w:val="00C57635"/>
    <w:rsid w:val="00C61962"/>
    <w:rsid w:val="00C62501"/>
    <w:rsid w:val="00C636D2"/>
    <w:rsid w:val="00C63B72"/>
    <w:rsid w:val="00C66CA6"/>
    <w:rsid w:val="00C7090F"/>
    <w:rsid w:val="00C71A67"/>
    <w:rsid w:val="00C73DDC"/>
    <w:rsid w:val="00C753BC"/>
    <w:rsid w:val="00C7604B"/>
    <w:rsid w:val="00C817DA"/>
    <w:rsid w:val="00C874A5"/>
    <w:rsid w:val="00C92BE1"/>
    <w:rsid w:val="00C94365"/>
    <w:rsid w:val="00C94A94"/>
    <w:rsid w:val="00C978EF"/>
    <w:rsid w:val="00CA573A"/>
    <w:rsid w:val="00CA69A8"/>
    <w:rsid w:val="00CB1235"/>
    <w:rsid w:val="00CB3103"/>
    <w:rsid w:val="00CB4B54"/>
    <w:rsid w:val="00CB550A"/>
    <w:rsid w:val="00CB5567"/>
    <w:rsid w:val="00CB5A62"/>
    <w:rsid w:val="00CB770D"/>
    <w:rsid w:val="00CC2525"/>
    <w:rsid w:val="00CC55F8"/>
    <w:rsid w:val="00CC5B22"/>
    <w:rsid w:val="00CC5DA7"/>
    <w:rsid w:val="00CC652C"/>
    <w:rsid w:val="00CC6F8C"/>
    <w:rsid w:val="00CE3818"/>
    <w:rsid w:val="00CE6DC1"/>
    <w:rsid w:val="00CF138E"/>
    <w:rsid w:val="00CF59FF"/>
    <w:rsid w:val="00CF6FB9"/>
    <w:rsid w:val="00D058AF"/>
    <w:rsid w:val="00D06344"/>
    <w:rsid w:val="00D1026A"/>
    <w:rsid w:val="00D11A72"/>
    <w:rsid w:val="00D1249B"/>
    <w:rsid w:val="00D152A7"/>
    <w:rsid w:val="00D15B3C"/>
    <w:rsid w:val="00D15C76"/>
    <w:rsid w:val="00D17AAF"/>
    <w:rsid w:val="00D17BF0"/>
    <w:rsid w:val="00D22FE1"/>
    <w:rsid w:val="00D31FD0"/>
    <w:rsid w:val="00D3226A"/>
    <w:rsid w:val="00D4054F"/>
    <w:rsid w:val="00D44F27"/>
    <w:rsid w:val="00D4549A"/>
    <w:rsid w:val="00D46112"/>
    <w:rsid w:val="00D50A0F"/>
    <w:rsid w:val="00D60106"/>
    <w:rsid w:val="00D62E9D"/>
    <w:rsid w:val="00D64286"/>
    <w:rsid w:val="00D65963"/>
    <w:rsid w:val="00D66A1A"/>
    <w:rsid w:val="00D72B2B"/>
    <w:rsid w:val="00D754B0"/>
    <w:rsid w:val="00D81165"/>
    <w:rsid w:val="00D846E7"/>
    <w:rsid w:val="00D87E3F"/>
    <w:rsid w:val="00D90A1A"/>
    <w:rsid w:val="00D921DF"/>
    <w:rsid w:val="00D934E5"/>
    <w:rsid w:val="00D95804"/>
    <w:rsid w:val="00DA01AA"/>
    <w:rsid w:val="00DA0C0A"/>
    <w:rsid w:val="00DA1EF9"/>
    <w:rsid w:val="00DB271C"/>
    <w:rsid w:val="00DB3D6A"/>
    <w:rsid w:val="00DB44C7"/>
    <w:rsid w:val="00DC1225"/>
    <w:rsid w:val="00DC2E26"/>
    <w:rsid w:val="00DC5772"/>
    <w:rsid w:val="00DD09E2"/>
    <w:rsid w:val="00DD22B9"/>
    <w:rsid w:val="00DD2F04"/>
    <w:rsid w:val="00DD38A7"/>
    <w:rsid w:val="00DD50F2"/>
    <w:rsid w:val="00DD6B1E"/>
    <w:rsid w:val="00DE099B"/>
    <w:rsid w:val="00DE1D06"/>
    <w:rsid w:val="00DE30A6"/>
    <w:rsid w:val="00DE45F1"/>
    <w:rsid w:val="00DE48CB"/>
    <w:rsid w:val="00DF0335"/>
    <w:rsid w:val="00DF3105"/>
    <w:rsid w:val="00DF6CBC"/>
    <w:rsid w:val="00E0041D"/>
    <w:rsid w:val="00E041A3"/>
    <w:rsid w:val="00E054E1"/>
    <w:rsid w:val="00E05C04"/>
    <w:rsid w:val="00E05CD6"/>
    <w:rsid w:val="00E05CDE"/>
    <w:rsid w:val="00E07159"/>
    <w:rsid w:val="00E13982"/>
    <w:rsid w:val="00E13E0D"/>
    <w:rsid w:val="00E14C1A"/>
    <w:rsid w:val="00E15AD1"/>
    <w:rsid w:val="00E15B41"/>
    <w:rsid w:val="00E1736F"/>
    <w:rsid w:val="00E17E45"/>
    <w:rsid w:val="00E22115"/>
    <w:rsid w:val="00E274E1"/>
    <w:rsid w:val="00E31F68"/>
    <w:rsid w:val="00E32409"/>
    <w:rsid w:val="00E35D8C"/>
    <w:rsid w:val="00E35E2B"/>
    <w:rsid w:val="00E36313"/>
    <w:rsid w:val="00E37C46"/>
    <w:rsid w:val="00E403AD"/>
    <w:rsid w:val="00E427BF"/>
    <w:rsid w:val="00E42B97"/>
    <w:rsid w:val="00E438F6"/>
    <w:rsid w:val="00E43D8D"/>
    <w:rsid w:val="00E44CC2"/>
    <w:rsid w:val="00E453E8"/>
    <w:rsid w:val="00E46808"/>
    <w:rsid w:val="00E47430"/>
    <w:rsid w:val="00E502C4"/>
    <w:rsid w:val="00E5367E"/>
    <w:rsid w:val="00E54D06"/>
    <w:rsid w:val="00E56DDA"/>
    <w:rsid w:val="00E577CA"/>
    <w:rsid w:val="00E62B0A"/>
    <w:rsid w:val="00E641A2"/>
    <w:rsid w:val="00E66353"/>
    <w:rsid w:val="00E672FD"/>
    <w:rsid w:val="00E67A3E"/>
    <w:rsid w:val="00E7064E"/>
    <w:rsid w:val="00E70D15"/>
    <w:rsid w:val="00E81A54"/>
    <w:rsid w:val="00E82408"/>
    <w:rsid w:val="00E851BB"/>
    <w:rsid w:val="00E902A8"/>
    <w:rsid w:val="00E90826"/>
    <w:rsid w:val="00E914E3"/>
    <w:rsid w:val="00E91E2C"/>
    <w:rsid w:val="00E92783"/>
    <w:rsid w:val="00E95934"/>
    <w:rsid w:val="00E967EA"/>
    <w:rsid w:val="00E97181"/>
    <w:rsid w:val="00E9777E"/>
    <w:rsid w:val="00EA2B21"/>
    <w:rsid w:val="00EA34E9"/>
    <w:rsid w:val="00EA4E53"/>
    <w:rsid w:val="00EB0358"/>
    <w:rsid w:val="00EB0DCB"/>
    <w:rsid w:val="00EB6739"/>
    <w:rsid w:val="00EC1F42"/>
    <w:rsid w:val="00EC49AD"/>
    <w:rsid w:val="00EC537D"/>
    <w:rsid w:val="00EC676B"/>
    <w:rsid w:val="00EC7BC0"/>
    <w:rsid w:val="00ED11EA"/>
    <w:rsid w:val="00ED56FD"/>
    <w:rsid w:val="00EE0A66"/>
    <w:rsid w:val="00EE169F"/>
    <w:rsid w:val="00EE31FD"/>
    <w:rsid w:val="00EE5366"/>
    <w:rsid w:val="00EF6CE5"/>
    <w:rsid w:val="00F015A8"/>
    <w:rsid w:val="00F02546"/>
    <w:rsid w:val="00F065CD"/>
    <w:rsid w:val="00F07F79"/>
    <w:rsid w:val="00F12157"/>
    <w:rsid w:val="00F12293"/>
    <w:rsid w:val="00F1408C"/>
    <w:rsid w:val="00F1740A"/>
    <w:rsid w:val="00F20742"/>
    <w:rsid w:val="00F23BD4"/>
    <w:rsid w:val="00F2700A"/>
    <w:rsid w:val="00F27BC9"/>
    <w:rsid w:val="00F3088B"/>
    <w:rsid w:val="00F30C37"/>
    <w:rsid w:val="00F34AE5"/>
    <w:rsid w:val="00F34E39"/>
    <w:rsid w:val="00F37646"/>
    <w:rsid w:val="00F431F2"/>
    <w:rsid w:val="00F47FCE"/>
    <w:rsid w:val="00F520CB"/>
    <w:rsid w:val="00F554AE"/>
    <w:rsid w:val="00F557C7"/>
    <w:rsid w:val="00F57521"/>
    <w:rsid w:val="00F61913"/>
    <w:rsid w:val="00F62379"/>
    <w:rsid w:val="00F649C1"/>
    <w:rsid w:val="00F668FF"/>
    <w:rsid w:val="00F67731"/>
    <w:rsid w:val="00F7047A"/>
    <w:rsid w:val="00F71549"/>
    <w:rsid w:val="00F72970"/>
    <w:rsid w:val="00F83737"/>
    <w:rsid w:val="00F8552E"/>
    <w:rsid w:val="00F87E98"/>
    <w:rsid w:val="00F93A5E"/>
    <w:rsid w:val="00F94C84"/>
    <w:rsid w:val="00F95548"/>
    <w:rsid w:val="00F95795"/>
    <w:rsid w:val="00F95C98"/>
    <w:rsid w:val="00F9768B"/>
    <w:rsid w:val="00FA1F41"/>
    <w:rsid w:val="00FA223C"/>
    <w:rsid w:val="00FB1394"/>
    <w:rsid w:val="00FB2768"/>
    <w:rsid w:val="00FB2B0E"/>
    <w:rsid w:val="00FB6A19"/>
    <w:rsid w:val="00FC4730"/>
    <w:rsid w:val="00FC5378"/>
    <w:rsid w:val="00FD2004"/>
    <w:rsid w:val="00FD2268"/>
    <w:rsid w:val="00FD267F"/>
    <w:rsid w:val="00FD36D8"/>
    <w:rsid w:val="00FD6E01"/>
    <w:rsid w:val="00FE0EF3"/>
    <w:rsid w:val="00FE1D1B"/>
    <w:rsid w:val="00FE30AA"/>
    <w:rsid w:val="00FE4A75"/>
    <w:rsid w:val="00FE5CD8"/>
    <w:rsid w:val="00FE6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6B714"/>
  <w15:chartTrackingRefBased/>
  <w15:docId w15:val="{C9B5FC59-6E99-4323-ACA5-8C0A26E5B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68F4"/>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3D8D"/>
    <w:rPr>
      <w:color w:val="0563C1" w:themeColor="hyperlink"/>
      <w:u w:val="single"/>
    </w:rPr>
  </w:style>
  <w:style w:type="character" w:styleId="UnresolvedMention">
    <w:name w:val="Unresolved Mention"/>
    <w:basedOn w:val="DefaultParagraphFont"/>
    <w:uiPriority w:val="99"/>
    <w:semiHidden/>
    <w:unhideWhenUsed/>
    <w:rsid w:val="00E43D8D"/>
    <w:rPr>
      <w:color w:val="605E5C"/>
      <w:shd w:val="clear" w:color="auto" w:fill="E1DFDD"/>
    </w:rPr>
  </w:style>
  <w:style w:type="paragraph" w:styleId="ListParagraph">
    <w:name w:val="List Paragraph"/>
    <w:basedOn w:val="Normal"/>
    <w:uiPriority w:val="34"/>
    <w:qFormat/>
    <w:rsid w:val="00892A72"/>
    <w:pPr>
      <w:ind w:left="720"/>
      <w:contextualSpacing/>
    </w:pPr>
  </w:style>
  <w:style w:type="table" w:styleId="TableGrid">
    <w:name w:val="Table Grid"/>
    <w:basedOn w:val="TableNormal"/>
    <w:uiPriority w:val="39"/>
    <w:rsid w:val="009F7EB2"/>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68A2"/>
    <w:pPr>
      <w:tabs>
        <w:tab w:val="center" w:pos="4513"/>
        <w:tab w:val="right" w:pos="9026"/>
      </w:tabs>
    </w:pPr>
  </w:style>
  <w:style w:type="character" w:customStyle="1" w:styleId="HeaderChar">
    <w:name w:val="Header Char"/>
    <w:basedOn w:val="DefaultParagraphFont"/>
    <w:link w:val="Header"/>
    <w:uiPriority w:val="99"/>
    <w:rsid w:val="003F68A2"/>
    <w:rPr>
      <w:sz w:val="24"/>
      <w:szCs w:val="24"/>
    </w:rPr>
  </w:style>
  <w:style w:type="paragraph" w:styleId="Footer">
    <w:name w:val="footer"/>
    <w:basedOn w:val="Normal"/>
    <w:link w:val="FooterChar"/>
    <w:uiPriority w:val="99"/>
    <w:unhideWhenUsed/>
    <w:rsid w:val="003F68A2"/>
    <w:pPr>
      <w:tabs>
        <w:tab w:val="center" w:pos="4513"/>
        <w:tab w:val="right" w:pos="9026"/>
      </w:tabs>
    </w:pPr>
  </w:style>
  <w:style w:type="character" w:customStyle="1" w:styleId="FooterChar">
    <w:name w:val="Footer Char"/>
    <w:basedOn w:val="DefaultParagraphFont"/>
    <w:link w:val="Footer"/>
    <w:uiPriority w:val="99"/>
    <w:rsid w:val="003F68A2"/>
    <w:rPr>
      <w:sz w:val="24"/>
      <w:szCs w:val="24"/>
    </w:rPr>
  </w:style>
  <w:style w:type="character" w:styleId="FollowedHyperlink">
    <w:name w:val="FollowedHyperlink"/>
    <w:basedOn w:val="DefaultParagraphFont"/>
    <w:uiPriority w:val="99"/>
    <w:semiHidden/>
    <w:unhideWhenUsed/>
    <w:rsid w:val="008C4FBC"/>
    <w:rPr>
      <w:color w:val="954F72" w:themeColor="followedHyperlink"/>
      <w:u w:val="single"/>
    </w:rPr>
  </w:style>
  <w:style w:type="numbering" w:customStyle="1" w:styleId="NoList1">
    <w:name w:val="No List1"/>
    <w:next w:val="NoList"/>
    <w:uiPriority w:val="99"/>
    <w:semiHidden/>
    <w:unhideWhenUsed/>
    <w:rsid w:val="00F649C1"/>
  </w:style>
  <w:style w:type="character" w:styleId="Emphasis">
    <w:name w:val="Emphasis"/>
    <w:basedOn w:val="DefaultParagraphFont"/>
    <w:uiPriority w:val="20"/>
    <w:qFormat/>
    <w:rsid w:val="00F649C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96317729">
      <w:bodyDiv w:val="1"/>
      <w:marLeft w:val="0"/>
      <w:marRight w:val="0"/>
      <w:marTop w:val="0"/>
      <w:marBottom w:val="0"/>
      <w:divBdr>
        <w:top w:val="none" w:sz="0" w:space="0" w:color="auto"/>
        <w:left w:val="none" w:sz="0" w:space="0" w:color="auto"/>
        <w:bottom w:val="none" w:sz="0" w:space="0" w:color="auto"/>
        <w:right w:val="none" w:sz="0" w:space="0" w:color="auto"/>
      </w:divBdr>
      <w:divsChild>
        <w:div w:id="110797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uniqueiq.co.uk/60-of-employees-to-frequently-work-from-home-by-2022/" TargetMode="External"/><Relationship Id="rId21" Type="http://schemas.openxmlformats.org/officeDocument/2006/relationships/hyperlink" Target="https://www.appsruntheworld.com/customers-database/customers/view/virgin-media-united-kingdom" TargetMode="External"/><Relationship Id="rId42" Type="http://schemas.openxmlformats.org/officeDocument/2006/relationships/hyperlink" Target="https://www.technologyslegaledge.com/2020/05/covid-19-and-the-telecoms-industry/" TargetMode="External"/><Relationship Id="rId63" Type="http://schemas.openxmlformats.org/officeDocument/2006/relationships/hyperlink" Target="https://builtin.com/company-culture/types-of-organizational-culture" TargetMode="External"/><Relationship Id="rId84" Type="http://schemas.openxmlformats.org/officeDocument/2006/relationships/hyperlink" Target="https://stuartlevine.com/articlesbystuart/why-is-implementing-change-so-hard/" TargetMode="External"/><Relationship Id="rId138" Type="http://schemas.openxmlformats.org/officeDocument/2006/relationships/footer" Target="footer1.xml"/><Relationship Id="rId16" Type="http://schemas.openxmlformats.org/officeDocument/2006/relationships/hyperlink" Target="https://www.accenture.com/gb-en/insights/technology/tech-vision-coronavirus-trends" TargetMode="External"/><Relationship Id="rId107" Type="http://schemas.openxmlformats.org/officeDocument/2006/relationships/hyperlink" Target="https://blog.smarp.com/knowledge-sharing-the-key-to-employee-engagement" TargetMode="External"/><Relationship Id="rId11" Type="http://schemas.openxmlformats.org/officeDocument/2006/relationships/diagramData" Target="diagrams/data1.xml"/><Relationship Id="rId32" Type="http://schemas.openxmlformats.org/officeDocument/2006/relationships/hyperlink" Target="https://www.internetsociety.org/blog/2021/01/one-year-after-the-first-covid-lockdown-a-secure-internet-shouldnt-just-be-for-the-privileged-few/?gclid=EAIaIQobChMIkdS236237wIV2-3tCh0EnQuGEAAYASAAEgJEV_D_BwE" TargetMode="External"/><Relationship Id="rId37" Type="http://schemas.openxmlformats.org/officeDocument/2006/relationships/hyperlink" Target="https://www.choose.co.uk/guide/fastest-broadband-uk.html" TargetMode="External"/><Relationship Id="rId53" Type="http://schemas.openxmlformats.org/officeDocument/2006/relationships/hyperlink" Target="https://www.economicsonline.co.uk/Business_economics/Telecoms.html" TargetMode="External"/><Relationship Id="rId58" Type="http://schemas.openxmlformats.org/officeDocument/2006/relationships/hyperlink" Target="https://www.inc.com/brent-gleeson/5-ways-to-anchor-change-into-the-company-culture.html" TargetMode="External"/><Relationship Id="rId74" Type="http://schemas.openxmlformats.org/officeDocument/2006/relationships/hyperlink" Target="https://www.ispreview.co.uk/index.php/2020/08/virgin-media-uk-records-strong-quarterly-broadband-growth.html" TargetMode="External"/><Relationship Id="rId79" Type="http://schemas.openxmlformats.org/officeDocument/2006/relationships/hyperlink" Target="https://www.icpas.org/information/copy-desk/insight/article/summer-2019/the-importance-of-ethics-in-change-management" TargetMode="External"/><Relationship Id="rId102" Type="http://schemas.openxmlformats.org/officeDocument/2006/relationships/hyperlink" Target="https://21stcenturychallenges.org/what-is-the-digital-divide/" TargetMode="External"/><Relationship Id="rId123" Type="http://schemas.openxmlformats.org/officeDocument/2006/relationships/hyperlink" Target="https://www.virginmedia.com/corporate/media-centre/press-releases/virgin-media-business-to-transform-remote-working" TargetMode="External"/><Relationship Id="rId128" Type="http://schemas.openxmlformats.org/officeDocument/2006/relationships/hyperlink" Target="https://www.thebalancesmb.com/leadership-definition-2948275" TargetMode="External"/><Relationship Id="rId5" Type="http://schemas.openxmlformats.org/officeDocument/2006/relationships/footnotes" Target="footnotes.xml"/><Relationship Id="rId90" Type="http://schemas.openxmlformats.org/officeDocument/2006/relationships/hyperlink" Target="https://www.kbp.media/stakeholder-map/" TargetMode="External"/><Relationship Id="rId95" Type="http://schemas.openxmlformats.org/officeDocument/2006/relationships/hyperlink" Target="https://www.ofcom.org.uk/about-ofcom/latest/media/speeches/2017/competition-britain-fibre-future" TargetMode="External"/><Relationship Id="rId22" Type="http://schemas.openxmlformats.org/officeDocument/2006/relationships/hyperlink" Target="https://www.apm.org.uk/resources/what-is-project-management/what-is-change-management/" TargetMode="External"/><Relationship Id="rId27" Type="http://schemas.openxmlformats.org/officeDocument/2006/relationships/hyperlink" Target="https://www.imd.org/research-knowledge/articles/how-can-you-motivate-employees-to-change-their-behavior/" TargetMode="External"/><Relationship Id="rId43" Type="http://schemas.openxmlformats.org/officeDocument/2006/relationships/hyperlink" Target="https://corporatefinanceinstitute.com/resources/knowledge/economics/barriers-to-entry/" TargetMode="External"/><Relationship Id="rId48" Type="http://schemas.openxmlformats.org/officeDocument/2006/relationships/hyperlink" Target="https://www.cruseit.com/2016/03/three-types-of-organizational-change/" TargetMode="External"/><Relationship Id="rId64" Type="http://schemas.openxmlformats.org/officeDocument/2006/relationships/hyperlink" Target="http://www.frontier-economics.com/uk/en/news-and-articles/articles/article-i7250-the-great-lockdown-the-financial-impact-on-the-telecoms-sector/" TargetMode="External"/><Relationship Id="rId69" Type="http://schemas.openxmlformats.org/officeDocument/2006/relationships/hyperlink" Target="https://www.indeed.com/career-advice/career-development/10-common-leadership-styles" TargetMode="External"/><Relationship Id="rId113" Type="http://schemas.openxmlformats.org/officeDocument/2006/relationships/hyperlink" Target="https://www2.deloitte.com/content/dam/Deloitte/in/Documents/human-capital/in-hc-consulting-deloitte-change-management-pov-on-covid-noexp.pdf" TargetMode="External"/><Relationship Id="rId118" Type="http://schemas.openxmlformats.org/officeDocument/2006/relationships/hyperlink" Target="https://www.virginmediabusiness.co.uk/customer-stories/volume-global/" TargetMode="External"/><Relationship Id="rId134" Type="http://schemas.openxmlformats.org/officeDocument/2006/relationships/hyperlink" Target="https://www.theatlantic.com/technology/archive/2012/12/change-or-die-the-history-of-the-innovators-aphorism/266191/" TargetMode="External"/><Relationship Id="rId139" Type="http://schemas.openxmlformats.org/officeDocument/2006/relationships/fontTable" Target="fontTable.xml"/><Relationship Id="rId80" Type="http://schemas.openxmlformats.org/officeDocument/2006/relationships/hyperlink" Target="https://www.kmslh.com/glossary/knowledge-based-system/" TargetMode="External"/><Relationship Id="rId85" Type="http://schemas.openxmlformats.org/officeDocument/2006/relationships/hyperlink" Target="https://www.humansynergistics.com/blog/culture-university/details/culture-university/2018/01/31/charting-for-change-in-the-workplace" TargetMode="External"/><Relationship Id="rId12" Type="http://schemas.openxmlformats.org/officeDocument/2006/relationships/diagramLayout" Target="diagrams/layout1.xml"/><Relationship Id="rId17" Type="http://schemas.openxmlformats.org/officeDocument/2006/relationships/hyperlink" Target="https://catherinescareercorner.com/2016/01/14/successful-change-implementation-organizations-4-components-infographic/" TargetMode="External"/><Relationship Id="rId33" Type="http://schemas.openxmlformats.org/officeDocument/2006/relationships/hyperlink" Target="http://nicolabusbyassociates.co.uk/change-curve/" TargetMode="External"/><Relationship Id="rId38" Type="http://schemas.openxmlformats.org/officeDocument/2006/relationships/hyperlink" Target="https://www.moorhouseconsulting.com/insights/perspectives/current-uk-network-landscape-a-flat-market-and-tighter-margins/" TargetMode="External"/><Relationship Id="rId59" Type="http://schemas.openxmlformats.org/officeDocument/2006/relationships/hyperlink" Target="https://hbr.org/2002/05/disruptive-change-when-trying-harder-is-part-of-the-problem" TargetMode="External"/><Relationship Id="rId103" Type="http://schemas.openxmlformats.org/officeDocument/2006/relationships/hyperlink" Target="http://isc-commerce.blogspot.com/2015/02/chapter-1-contiuned-dimensionselements.html" TargetMode="External"/><Relationship Id="rId108" Type="http://schemas.openxmlformats.org/officeDocument/2006/relationships/hyperlink" Target="https://blog.smarp.com/18-leadership-communication-trends-to-look-for-in-2020" TargetMode="External"/><Relationship Id="rId124" Type="http://schemas.openxmlformats.org/officeDocument/2006/relationships/hyperlink" Target="https://www.virginmedia.com/corporate/media-centre/press-releases/virgin-media-freezes-line-rental-for-elderly-and-disabled-landline-customers" TargetMode="External"/><Relationship Id="rId129" Type="http://schemas.openxmlformats.org/officeDocument/2006/relationships/hyperlink" Target="https://www.cityam.com/o2s-31bn-virgin-media-merger-will-help-pandemic-recovery-says-ceo/" TargetMode="External"/><Relationship Id="rId54" Type="http://schemas.openxmlformats.org/officeDocument/2006/relationships/hyperlink" Target="https://www.thesun.co.uk/tech/13113880/virgin-media-gigabit-internet/" TargetMode="External"/><Relationship Id="rId70" Type="http://schemas.openxmlformats.org/officeDocument/2006/relationships/hyperlink" Target="https://www.casrilanka.com/casl/images/stories/2017/2017_pdfs/sab_portal/course_material/leadership_and_strategic_change_10.pptx" TargetMode="External"/><Relationship Id="rId75" Type="http://schemas.openxmlformats.org/officeDocument/2006/relationships/hyperlink" Target="https://www.ispreview.co.uk/index.php/2020/05/virgin-media-uk-bids-farewell-to-the-high-street-shuts-stores.html" TargetMode="External"/><Relationship Id="rId91" Type="http://schemas.openxmlformats.org/officeDocument/2006/relationships/hyperlink" Target="https://www.researchgate.net/publication/263139247_Exploring_the_Triggers_of_Transformational_Change_in_the_South_African_Department_of_Correctional_Services" TargetMode="External"/><Relationship Id="rId96" Type="http://schemas.openxmlformats.org/officeDocument/2006/relationships/hyperlink" Target="https://www.oreilly.com/library/view/organisational-change/9789332510487/xhtml/ch3.6.xhtml" TargetMode="External"/><Relationship Id="rId14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www.azquotes.com/search_results.html?query=Every+success+story+is+a+tale+of+constant+adaption%2C+revision+and+change" TargetMode="External"/><Relationship Id="rId28" Type="http://schemas.openxmlformats.org/officeDocument/2006/relationships/hyperlink" Target="https://www.b2e-media.com/executiveinsights/virgin-media-a-customer-focused-digital-transformation" TargetMode="External"/><Relationship Id="rId49" Type="http://schemas.openxmlformats.org/officeDocument/2006/relationships/hyperlink" Target="https://www2.deloitte.com/content/dam/Deloitte/uk/Documents/international-markets/deloitte-uk-brexit-flyers-brexit-insights-telecommunications.pdf" TargetMode="External"/><Relationship Id="rId114" Type="http://schemas.openxmlformats.org/officeDocument/2006/relationships/hyperlink" Target="https://www.theguardian.com/media/2020/may/28/virgin-media-to-disappear-from-uk-high-street-coronavirus" TargetMode="External"/><Relationship Id="rId119" Type="http://schemas.openxmlformats.org/officeDocument/2006/relationships/hyperlink" Target="https://www.virginmediabusiness.co.uk/insights/covid-19-what-does-the-UKs-road-to-rebound-look-like/" TargetMode="External"/><Relationship Id="rId44" Type="http://schemas.openxmlformats.org/officeDocument/2006/relationships/hyperlink" Target="https://www.flexjobs.com/blog/post/benefits-of-remote-work/" TargetMode="External"/><Relationship Id="rId60" Type="http://schemas.openxmlformats.org/officeDocument/2006/relationships/hyperlink" Target="https://www.independent.co.uk/life-style/gadgets-and-tech/news/coronavirus-uk-lockdown-internet-broadband-wifi-virgin-usage-traffic-data-a9424441.html" TargetMode="External"/><Relationship Id="rId65" Type="http://schemas.openxmlformats.org/officeDocument/2006/relationships/hyperlink" Target="http://www.tyhowardquotes.com/quotes/quote/228" TargetMode="External"/><Relationship Id="rId81" Type="http://schemas.openxmlformats.org/officeDocument/2006/relationships/hyperlink" Target="https://www.forbes.com/sites/pavelkrapivin/2018/07/09/sir-richard-bransons-5-billion-reasons-to-make-your-employees-candidates-happy/?sh=4ff15cb66710" TargetMode="External"/><Relationship Id="rId86" Type="http://schemas.openxmlformats.org/officeDocument/2006/relationships/hyperlink" Target="https://www.researchgate.net/publication/334486140_The_Role_of_Leadership_Style_in_Organisational_Change_Management_A_Literature_Review" TargetMode="External"/><Relationship Id="rId130" Type="http://schemas.openxmlformats.org/officeDocument/2006/relationships/hyperlink" Target="https://www.forbes.com/sites/jiawertz/2020/08/01/3-emerging-e-commerce-growth-trends-to-leverage-in-2020/?sh=b8165256feec" TargetMode="External"/><Relationship Id="rId135" Type="http://schemas.openxmlformats.org/officeDocument/2006/relationships/hyperlink" Target="https://www.cityam.com/virgin-media-triples-losses-as-pandemic-eats-into-finances/" TargetMode="External"/><Relationship Id="rId13" Type="http://schemas.openxmlformats.org/officeDocument/2006/relationships/diagramQuickStyle" Target="diagrams/quickStyle1.xml"/><Relationship Id="rId18" Type="http://schemas.openxmlformats.org/officeDocument/2006/relationships/hyperlink" Target="https://www.airiodion.com/types-of-organizational-change/" TargetMode="External"/><Relationship Id="rId39" Type="http://schemas.openxmlformats.org/officeDocument/2006/relationships/hyperlink" Target="https://www.pmi.org/learning/library/change-readiness-11126" TargetMode="External"/><Relationship Id="rId109" Type="http://schemas.openxmlformats.org/officeDocument/2006/relationships/hyperlink" Target="https://blog.smarp.com/top-communication-channels-to-consider-for-your-business" TargetMode="External"/><Relationship Id="rId34" Type="http://schemas.openxmlformats.org/officeDocument/2006/relationships/hyperlink" Target="https://www.forbes.com/sites/roncarucci/2018/02/12/4-ways-to-face-the-challenge-of-disruptive-change/?sh=689ebe4ef7da" TargetMode="External"/><Relationship Id="rId50" Type="http://schemas.openxmlformats.org/officeDocument/2006/relationships/hyperlink" Target="https://www2.deloitte.com/content/dam/Deloitte/us/Documents/mergers-acqisitions/us-ma-consulting-cultural-issues-in-ma-010710.pdf" TargetMode="External"/><Relationship Id="rId55" Type="http://schemas.openxmlformats.org/officeDocument/2006/relationships/hyperlink" Target="https://fabrikbrands.com/the-history-of-virgin-media/" TargetMode="External"/><Relationship Id="rId76" Type="http://schemas.openxmlformats.org/officeDocument/2006/relationships/hyperlink" Target="https://knowledgesuccess.org/how-knowledge-management-improves-global-health/" TargetMode="External"/><Relationship Id="rId97" Type="http://schemas.openxmlformats.org/officeDocument/2006/relationships/hyperlink" Target="https://www.economicshelp.org/microessays/markets/oligopoly/" TargetMode="External"/><Relationship Id="rId104" Type="http://schemas.openxmlformats.org/officeDocument/2006/relationships/hyperlink" Target="https://whatfix.com/blog/types-of-organizational-change/" TargetMode="External"/><Relationship Id="rId120" Type="http://schemas.openxmlformats.org/officeDocument/2006/relationships/hyperlink" Target="https://www.virginmediabusiness.co.uk/small-business/insights/technology-trends-for-2020/" TargetMode="External"/><Relationship Id="rId125" Type="http://schemas.openxmlformats.org/officeDocument/2006/relationships/hyperlink" Target="https://online.visual-paradigm.com/knowledge/strategic-tools/pestle-and-five-forces-analysis/" TargetMode="External"/><Relationship Id="rId7" Type="http://schemas.openxmlformats.org/officeDocument/2006/relationships/image" Target="media/image1.jpeg"/><Relationship Id="rId71" Type="http://schemas.openxmlformats.org/officeDocument/2006/relationships/hyperlink" Target="https://www.ispreview.co.uk/index.php/2021/02/ofcom-details-new-uk-broadband-isp-switching-process-for-2022.html" TargetMode="External"/><Relationship Id="rId92" Type="http://schemas.openxmlformats.org/officeDocument/2006/relationships/hyperlink" Target="https://medium.com/@JornMineur/why-the-risk-matrix-must-die-620a7287e7c" TargetMode="External"/><Relationship Id="rId2" Type="http://schemas.openxmlformats.org/officeDocument/2006/relationships/styles" Target="styles.xml"/><Relationship Id="rId29" Type="http://schemas.openxmlformats.org/officeDocument/2006/relationships/hyperlink" Target="https://www.forbes.com/sites/quora/2019/01/16/what-will-come-after-the-information-age/?sh=5aeca2023d7d" TargetMode="External"/><Relationship Id="rId24" Type="http://schemas.openxmlformats.org/officeDocument/2006/relationships/hyperlink" Target="https://www.bain.com/insights/management-tools-change-management-programs/" TargetMode="External"/><Relationship Id="rId40" Type="http://schemas.openxmlformats.org/officeDocument/2006/relationships/hyperlink" Target="https://www.change-management-coach.com/force-field-analysis.html" TargetMode="External"/><Relationship Id="rId45" Type="http://schemas.openxmlformats.org/officeDocument/2006/relationships/hyperlink" Target="https://blog.prosci.com/change-vs-change-management" TargetMode="External"/><Relationship Id="rId66" Type="http://schemas.openxmlformats.org/officeDocument/2006/relationships/hyperlink" Target="https://www.slideshare.net/RyanHughes25/university-change-management-plan-56856707" TargetMode="External"/><Relationship Id="rId87" Type="http://schemas.openxmlformats.org/officeDocument/2006/relationships/hyperlink" Target="https://www.majorel.com/future-customer/expert-view/customers-are-more-demanding-digital-informed-than-ever-covid-19/" TargetMode="External"/><Relationship Id="rId110" Type="http://schemas.openxmlformats.org/officeDocument/2006/relationships/hyperlink" Target="https://www.independent.co.uk/life-style/gadgets-and-tech/news/virgin-media-down-internet-not-working-fix-wifi-email-myvirgin-today-a9643336.html" TargetMode="External"/><Relationship Id="rId115" Type="http://schemas.openxmlformats.org/officeDocument/2006/relationships/hyperlink" Target="http://changemanagementinsight.com/factors-affecting-organizational-change/" TargetMode="External"/><Relationship Id="rId131" Type="http://schemas.openxmlformats.org/officeDocument/2006/relationships/hyperlink" Target="https://www.cio.com/article/3257184/what-is-transformational-leadership-a-model-for-motivating-innovation.html" TargetMode="External"/><Relationship Id="rId136" Type="http://schemas.openxmlformats.org/officeDocument/2006/relationships/hyperlink" Target="https://yougov.co.uk/topics/technology/explore/brand/Virgin_Media" TargetMode="External"/><Relationship Id="rId61" Type="http://schemas.openxmlformats.org/officeDocument/2006/relationships/hyperlink" Target="https://www.independent.co.uk/life-style/gadgets-and-tech/news/virgin-media-football-stream-watch-tv-lockdown-netflix-a9600541.html" TargetMode="External"/><Relationship Id="rId82" Type="http://schemas.openxmlformats.org/officeDocument/2006/relationships/hyperlink" Target="https://www.itu.int/en/myitu/News/2020/08/18/09/11/Changing-telecoms-industry-landscape-traditional-operators-horizontal-layers" TargetMode="External"/><Relationship Id="rId19" Type="http://schemas.openxmlformats.org/officeDocument/2006/relationships/hyperlink" Target="https://www.strategyand.pwc.com/gx/en/insights/2002-2013/cultures-role/strategyand-cultures-role-in-enabling-organizational-change.pdf" TargetMode="External"/><Relationship Id="rId14" Type="http://schemas.openxmlformats.org/officeDocument/2006/relationships/diagramColors" Target="diagrams/colors1.xml"/><Relationship Id="rId30" Type="http://schemas.openxmlformats.org/officeDocument/2006/relationships/hyperlink" Target="https://webcache.googleusercontent.com/search?q=cache:fCf1E5XNP-UJ:https://opentextbc.ca/organizationalbehavioropenstax/chapter/organizational-change/+&amp;cd=2&amp;hl=en&amp;ct=clnk&amp;gl=uk" TargetMode="External"/><Relationship Id="rId35" Type="http://schemas.openxmlformats.org/officeDocument/2006/relationships/hyperlink" Target="https://www.independent.co.uk/news/business/o2-and-virgin-media-merger-investigated-over-fears-of-rising-broadband-prices-b1770261.html" TargetMode="External"/><Relationship Id="rId56" Type="http://schemas.openxmlformats.org/officeDocument/2006/relationships/hyperlink" Target="https://www.investopedia.com/terms/a/artificial-intelligence-ai.asp" TargetMode="External"/><Relationship Id="rId77" Type="http://schemas.openxmlformats.org/officeDocument/2006/relationships/hyperlink" Target="https://culcjohnson.wordpress.com/2016/04/01/theme-4-leadership-change/" TargetMode="External"/><Relationship Id="rId100" Type="http://schemas.openxmlformats.org/officeDocument/2006/relationships/hyperlink" Target="https://www.birmingham.ac.uk/schools/ptr/departments/philosophy/news/2020/reglitz-internet-access.aspx" TargetMode="External"/><Relationship Id="rId105" Type="http://schemas.openxmlformats.org/officeDocument/2006/relationships/hyperlink" Target="https://www.slidesalad.com/product/lewin-change-management-model-powerpoint-template/" TargetMode="External"/><Relationship Id="rId126" Type="http://schemas.openxmlformats.org/officeDocument/2006/relationships/hyperlink" Target="https://www.pewresearch.org/fact-tank/2019/09/09/us-generations-technology-use/" TargetMode="External"/><Relationship Id="rId8" Type="http://schemas.openxmlformats.org/officeDocument/2006/relationships/image" Target="media/image2.gif"/><Relationship Id="rId51" Type="http://schemas.openxmlformats.org/officeDocument/2006/relationships/hyperlink" Target="https://www.simplilearn.com/top-technology-trends-and-jobs-article" TargetMode="External"/><Relationship Id="rId72" Type="http://schemas.openxmlformats.org/officeDocument/2006/relationships/hyperlink" Target="https://www.ispreview.co.uk/index.php/2021/02/sky-and-vodafone-air-competition-fears-of-virgin-media-and-o2-merger.html" TargetMode="External"/><Relationship Id="rId93" Type="http://schemas.openxmlformats.org/officeDocument/2006/relationships/hyperlink" Target="http://www.ipedr.com/vol4/108-F00035.pdf" TargetMode="External"/><Relationship Id="rId98" Type="http://schemas.openxmlformats.org/officeDocument/2006/relationships/hyperlink" Target="https://www.pwc.com/us/en/services/consulting/library/consumer-intelligence-series/cybersecurity-protect-me.html" TargetMode="External"/><Relationship Id="rId121" Type="http://schemas.openxmlformats.org/officeDocument/2006/relationships/hyperlink" Target="https://www.virginmedia.com/corporate/media-centre/blogs/how-were-supporting-our-contact-centre-colleagues-to-work-from-home" TargetMode="External"/><Relationship Id="rId3" Type="http://schemas.openxmlformats.org/officeDocument/2006/relationships/settings" Target="settings.xml"/><Relationship Id="rId25" Type="http://schemas.openxmlformats.org/officeDocument/2006/relationships/hyperlink" Target="https://www.independent.co.uk/news/business/virgin-media-data-breach-database-secure-am-i-affected-hack-a9380476.html" TargetMode="External"/><Relationship Id="rId46" Type="http://schemas.openxmlformats.org/officeDocument/2006/relationships/hyperlink" Target="https://blog.prosci.com/when-should-you-use-a-change-management-readiness-assessment" TargetMode="External"/><Relationship Id="rId67" Type="http://schemas.openxmlformats.org/officeDocument/2006/relationships/hyperlink" Target="https://www.itproportal.com/features/theres-no-time-for-change-management-during-covid-19-but-there-must-be-time-to-change-management/" TargetMode="External"/><Relationship Id="rId116" Type="http://schemas.openxmlformats.org/officeDocument/2006/relationships/hyperlink" Target="https://www.worldbank.org/en/news/press-release/2020/06/08/covid-19-to-plunge-global-economy-into-worst-recession-since-world-war-ii" TargetMode="External"/><Relationship Id="rId137" Type="http://schemas.openxmlformats.org/officeDocument/2006/relationships/hyperlink" Target="https://www.yourselfquotes.com/richard-branson-quotes/" TargetMode="External"/><Relationship Id="rId20" Type="http://schemas.openxmlformats.org/officeDocument/2006/relationships/hyperlink" Target="https://www.researchgate.net/publication/327189069_CHANGE_MANAGEMENT_PROCESS_AND_LEADERSHIP_STYLES" TargetMode="External"/><Relationship Id="rId41" Type="http://schemas.openxmlformats.org/officeDocument/2006/relationships/hyperlink" Target="https://www.change-management-coach.com/change-management-model.html" TargetMode="External"/><Relationship Id="rId62" Type="http://schemas.openxmlformats.org/officeDocument/2006/relationships/hyperlink" Target="https://www.investopedia.com/terms/b/barrierstoentry.asp" TargetMode="External"/><Relationship Id="rId83" Type="http://schemas.openxmlformats.org/officeDocument/2006/relationships/hyperlink" Target="https://www.cmcpartnership.com/thought-leadership/7-ways-to-assess-organisational-change-readiness" TargetMode="External"/><Relationship Id="rId88" Type="http://schemas.openxmlformats.org/officeDocument/2006/relationships/hyperlink" Target="https://www.mckinsey.com/~/media/McKinsey/Business%20Functions/McKinsey%20Digital/Our%20Insights/Digital%20globalization%20The%20new%20era%20of%20global%20flows/MGI-Digital-globalization-Full-report.ashx" TargetMode="External"/><Relationship Id="rId111" Type="http://schemas.openxmlformats.org/officeDocument/2006/relationships/hyperlink" Target="https://www.independent.co.uk/life-style/gadgets-and-tech/news/virgin-media-down-internet-not-working-loading-wifi-network-a9603711.html" TargetMode="External"/><Relationship Id="rId132" Type="http://schemas.openxmlformats.org/officeDocument/2006/relationships/hyperlink" Target="https://www.industryweek.com/leadership/change-management/article/22009641/culture-and-change-management" TargetMode="External"/><Relationship Id="rId15" Type="http://schemas.microsoft.com/office/2007/relationships/diagramDrawing" Target="diagrams/drawing1.xml"/><Relationship Id="rId36" Type="http://schemas.openxmlformats.org/officeDocument/2006/relationships/hyperlink" Target="https://www.choose.co.uk/guide/home-broadband-market-overview.html" TargetMode="External"/><Relationship Id="rId57" Type="http://schemas.openxmlformats.org/officeDocument/2006/relationships/hyperlink" Target="https://assets.publishing.service.gov.uk/government/uploads/system/uploads/attachment_data/file/727890/FTIR_Annex_A_-_FE_Report.pdf" TargetMode="External"/><Relationship Id="rId106" Type="http://schemas.openxmlformats.org/officeDocument/2006/relationships/hyperlink" Target="https://blog.smarp.com/5-change-management-models-to-take-a-look-at" TargetMode="External"/><Relationship Id="rId127" Type="http://schemas.openxmlformats.org/officeDocument/2006/relationships/hyperlink" Target="https://transform.iema.net/article/organisational-culture-how-we-do-things-round-here" TargetMode="External"/><Relationship Id="rId10" Type="http://schemas.openxmlformats.org/officeDocument/2006/relationships/chart" Target="charts/chart2.xml"/><Relationship Id="rId31" Type="http://schemas.openxmlformats.org/officeDocument/2006/relationships/hyperlink" Target="https://www.twobirds.com/en/news/articles/2016/uk/brexit-telecommunications-regulation-in-the-uk" TargetMode="External"/><Relationship Id="rId52" Type="http://schemas.openxmlformats.org/officeDocument/2006/relationships/hyperlink" Target="https://www.smartsheet.com/how-create-stakeholder-management-and-communication-plans" TargetMode="External"/><Relationship Id="rId73" Type="http://schemas.openxmlformats.org/officeDocument/2006/relationships/hyperlink" Target="https://www.ispreview.co.uk/index.php/2020/08/virgin-media-uk-bring-1gbps-speed-to-leeds-bradford-glasgow.html" TargetMode="External"/><Relationship Id="rId78" Type="http://schemas.openxmlformats.org/officeDocument/2006/relationships/hyperlink" Target="https://www.youtube.com/watch?v=4o5HeUAYJiw" TargetMode="External"/><Relationship Id="rId94" Type="http://schemas.openxmlformats.org/officeDocument/2006/relationships/hyperlink" Target="https://www.ofcom.org.uk/about-ofcom/latest/features-and-news/broadband-and-mobile-firms-commit-helping-customers-during-coronavirus" TargetMode="External"/><Relationship Id="rId99" Type="http://schemas.openxmlformats.org/officeDocument/2006/relationships/hyperlink" Target="https://www.bmc.com/blogs/change-management-roles/" TargetMode="External"/><Relationship Id="rId101" Type="http://schemas.openxmlformats.org/officeDocument/2006/relationships/hyperlink" Target="https://www.torbenrick.eu/blog/change-management/14-key-elements-in-reducing-resistance-to-change/" TargetMode="External"/><Relationship Id="rId122" Type="http://schemas.openxmlformats.org/officeDocument/2006/relationships/hyperlink" Target="https://www.virginmedia.com/corporate/media-centre/press-releases/investment-in-digital-technology-set-to-deliver-232bn-boost-to-uk-economy-by-2040" TargetMode="External"/><Relationship Id="rId4" Type="http://schemas.openxmlformats.org/officeDocument/2006/relationships/webSettings" Target="webSettings.xml"/><Relationship Id="rId9" Type="http://schemas.openxmlformats.org/officeDocument/2006/relationships/chart" Target="charts/chart1.xml"/><Relationship Id="rId26" Type="http://schemas.openxmlformats.org/officeDocument/2006/relationships/hyperlink" Target="https://beehivepr.biz/purpose-mission-values-alignment/" TargetMode="External"/><Relationship Id="rId47" Type="http://schemas.openxmlformats.org/officeDocument/2006/relationships/hyperlink" Target="https://slideplayer.com/slide/10312101/" TargetMode="External"/><Relationship Id="rId68" Type="http://schemas.openxmlformats.org/officeDocument/2006/relationships/hyperlink" Target="https://www.iedunote.com/organizational-environment-elements" TargetMode="External"/><Relationship Id="rId89" Type="http://schemas.openxmlformats.org/officeDocument/2006/relationships/hyperlink" Target="https://www.marketingweek.com/attitudes-work-changing/" TargetMode="External"/><Relationship Id="rId112" Type="http://schemas.openxmlformats.org/officeDocument/2006/relationships/hyperlink" Target="https://www.peoriamagazines.com/ibi/2014/may/six-steps-sustain-organizational-change" TargetMode="External"/><Relationship Id="rId133" Type="http://schemas.openxmlformats.org/officeDocument/2006/relationships/hyperlink" Target="https://www.computerworld.com/article/3412203/companies-developing-5g-in-the-uk.html"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5" Type="http://schemas.openxmlformats.org/officeDocument/2006/relationships/chartUserShapes" Target="../drawings/drawing1.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Market Share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9AE-46E5-9AD1-D5DC4F79201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9AE-46E5-9AD1-D5DC4F79201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9AE-46E5-9AD1-D5DC4F79201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9AE-46E5-9AD1-D5DC4F79201E}"/>
              </c:ext>
            </c:extLst>
          </c:dPt>
          <c:cat>
            <c:strRef>
              <c:f>Sheet1!$A$2:$A$5</c:f>
              <c:strCache>
                <c:ptCount val="4"/>
                <c:pt idx="0">
                  <c:v>BT (37%)</c:v>
                </c:pt>
                <c:pt idx="1">
                  <c:v>Sky (23%)</c:v>
                </c:pt>
                <c:pt idx="2">
                  <c:v>Virgin Media (20%)</c:v>
                </c:pt>
                <c:pt idx="3">
                  <c:v>TalkTalk (16%)</c:v>
                </c:pt>
              </c:strCache>
            </c:strRef>
          </c:cat>
          <c:val>
            <c:numRef>
              <c:f>Sheet1!$B$2:$B$5</c:f>
              <c:numCache>
                <c:formatCode>0%</c:formatCode>
                <c:ptCount val="4"/>
                <c:pt idx="0">
                  <c:v>0.37</c:v>
                </c:pt>
                <c:pt idx="1">
                  <c:v>0.23</c:v>
                </c:pt>
                <c:pt idx="2">
                  <c:v>0.2</c:v>
                </c:pt>
                <c:pt idx="3">
                  <c:v>0.16</c:v>
                </c:pt>
              </c:numCache>
            </c:numRef>
          </c:val>
          <c:extLst>
            <c:ext xmlns:c16="http://schemas.microsoft.com/office/drawing/2014/chart" uri="{C3380CC4-5D6E-409C-BE32-E72D297353CC}">
              <c16:uniqueId val="{00000008-F9AE-46E5-9AD1-D5DC4F79201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00">
                <a:solidFill>
                  <a:schemeClr val="tx1"/>
                </a:solidFill>
                <a:latin typeface="Arial" panose="020B0604020202020204" pitchFamily="34" charset="0"/>
                <a:cs typeface="Arial" panose="020B0604020202020204" pitchFamily="34" charset="0"/>
              </a:rPr>
              <a:t>The impact of coronavirus on the share prices of telecoms operators in Europe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STOXX Europe 600 Telecom</c:v>
                </c:pt>
              </c:strCache>
            </c:strRef>
          </c:tx>
          <c:spPr>
            <a:ln w="12700" cap="flat">
              <a:solidFill>
                <a:schemeClr val="accent1"/>
              </a:solidFill>
              <a:round/>
            </a:ln>
            <a:effectLst/>
          </c:spPr>
          <c:marker>
            <c:symbol val="none"/>
          </c:marker>
          <c:cat>
            <c:numRef>
              <c:f>Sheet1!$A$2:$A$13</c:f>
              <c:numCache>
                <c:formatCode>d\-mmm\-yy</c:formatCode>
                <c:ptCount val="12"/>
                <c:pt idx="0">
                  <c:v>43864</c:v>
                </c:pt>
                <c:pt idx="1">
                  <c:v>43871</c:v>
                </c:pt>
                <c:pt idx="2">
                  <c:v>43878</c:v>
                </c:pt>
                <c:pt idx="3">
                  <c:v>43885</c:v>
                </c:pt>
                <c:pt idx="4">
                  <c:v>43892</c:v>
                </c:pt>
                <c:pt idx="5">
                  <c:v>43899</c:v>
                </c:pt>
                <c:pt idx="6">
                  <c:v>43906</c:v>
                </c:pt>
                <c:pt idx="7">
                  <c:v>43913</c:v>
                </c:pt>
                <c:pt idx="8">
                  <c:v>43920</c:v>
                </c:pt>
                <c:pt idx="9">
                  <c:v>43927</c:v>
                </c:pt>
                <c:pt idx="10">
                  <c:v>43936</c:v>
                </c:pt>
                <c:pt idx="11">
                  <c:v>43943</c:v>
                </c:pt>
              </c:numCache>
            </c:numRef>
          </c:cat>
          <c:val>
            <c:numRef>
              <c:f>Sheet1!$B$2:$B$13</c:f>
              <c:numCache>
                <c:formatCode>General</c:formatCode>
                <c:ptCount val="12"/>
                <c:pt idx="0">
                  <c:v>100</c:v>
                </c:pt>
                <c:pt idx="1">
                  <c:v>99</c:v>
                </c:pt>
                <c:pt idx="2">
                  <c:v>103</c:v>
                </c:pt>
                <c:pt idx="3">
                  <c:v>110</c:v>
                </c:pt>
                <c:pt idx="4">
                  <c:v>93</c:v>
                </c:pt>
                <c:pt idx="5">
                  <c:v>82</c:v>
                </c:pt>
                <c:pt idx="6">
                  <c:v>71</c:v>
                </c:pt>
                <c:pt idx="7">
                  <c:v>80</c:v>
                </c:pt>
                <c:pt idx="8">
                  <c:v>82</c:v>
                </c:pt>
                <c:pt idx="9">
                  <c:v>82</c:v>
                </c:pt>
                <c:pt idx="10">
                  <c:v>83</c:v>
                </c:pt>
                <c:pt idx="11">
                  <c:v>82</c:v>
                </c:pt>
              </c:numCache>
            </c:numRef>
          </c:val>
          <c:smooth val="0"/>
          <c:extLst>
            <c:ext xmlns:c16="http://schemas.microsoft.com/office/drawing/2014/chart" uri="{C3380CC4-5D6E-409C-BE32-E72D297353CC}">
              <c16:uniqueId val="{00000000-9DA6-41BB-B65C-66CC7398DB00}"/>
            </c:ext>
          </c:extLst>
        </c:ser>
        <c:ser>
          <c:idx val="1"/>
          <c:order val="1"/>
          <c:tx>
            <c:strRef>
              <c:f>Sheet1!$C$1</c:f>
              <c:strCache>
                <c:ptCount val="1"/>
                <c:pt idx="0">
                  <c:v>STOXX Europe 600</c:v>
                </c:pt>
              </c:strCache>
            </c:strRef>
          </c:tx>
          <c:spPr>
            <a:ln w="12700" cap="rnd">
              <a:solidFill>
                <a:schemeClr val="accent2"/>
              </a:solidFill>
              <a:round/>
            </a:ln>
            <a:effectLst/>
          </c:spPr>
          <c:marker>
            <c:symbol val="none"/>
          </c:marker>
          <c:cat>
            <c:numRef>
              <c:f>Sheet1!$A$2:$A$13</c:f>
              <c:numCache>
                <c:formatCode>d\-mmm\-yy</c:formatCode>
                <c:ptCount val="12"/>
                <c:pt idx="0">
                  <c:v>43864</c:v>
                </c:pt>
                <c:pt idx="1">
                  <c:v>43871</c:v>
                </c:pt>
                <c:pt idx="2">
                  <c:v>43878</c:v>
                </c:pt>
                <c:pt idx="3">
                  <c:v>43885</c:v>
                </c:pt>
                <c:pt idx="4">
                  <c:v>43892</c:v>
                </c:pt>
                <c:pt idx="5">
                  <c:v>43899</c:v>
                </c:pt>
                <c:pt idx="6">
                  <c:v>43906</c:v>
                </c:pt>
                <c:pt idx="7">
                  <c:v>43913</c:v>
                </c:pt>
                <c:pt idx="8">
                  <c:v>43920</c:v>
                </c:pt>
                <c:pt idx="9">
                  <c:v>43927</c:v>
                </c:pt>
                <c:pt idx="10">
                  <c:v>43936</c:v>
                </c:pt>
                <c:pt idx="11">
                  <c:v>43943</c:v>
                </c:pt>
              </c:numCache>
            </c:numRef>
          </c:cat>
          <c:val>
            <c:numRef>
              <c:f>Sheet1!$C$2:$C$13</c:f>
              <c:numCache>
                <c:formatCode>General</c:formatCode>
                <c:ptCount val="12"/>
                <c:pt idx="0">
                  <c:v>100</c:v>
                </c:pt>
                <c:pt idx="1">
                  <c:v>106</c:v>
                </c:pt>
                <c:pt idx="2">
                  <c:v>108</c:v>
                </c:pt>
                <c:pt idx="3">
                  <c:v>110</c:v>
                </c:pt>
                <c:pt idx="4">
                  <c:v>90</c:v>
                </c:pt>
                <c:pt idx="5">
                  <c:v>80</c:v>
                </c:pt>
                <c:pt idx="6">
                  <c:v>70</c:v>
                </c:pt>
                <c:pt idx="7">
                  <c:v>75</c:v>
                </c:pt>
                <c:pt idx="8">
                  <c:v>79</c:v>
                </c:pt>
                <c:pt idx="9">
                  <c:v>80</c:v>
                </c:pt>
                <c:pt idx="10">
                  <c:v>79</c:v>
                </c:pt>
                <c:pt idx="11">
                  <c:v>82</c:v>
                </c:pt>
              </c:numCache>
            </c:numRef>
          </c:val>
          <c:smooth val="1"/>
          <c:extLst>
            <c:ext xmlns:c16="http://schemas.microsoft.com/office/drawing/2014/chart" uri="{C3380CC4-5D6E-409C-BE32-E72D297353CC}">
              <c16:uniqueId val="{00000001-9DA6-41BB-B65C-66CC7398DB00}"/>
            </c:ext>
          </c:extLst>
        </c:ser>
        <c:dLbls>
          <c:showLegendKey val="0"/>
          <c:showVal val="0"/>
          <c:showCatName val="0"/>
          <c:showSerName val="0"/>
          <c:showPercent val="0"/>
          <c:showBubbleSize val="0"/>
        </c:dLbls>
        <c:smooth val="0"/>
        <c:axId val="503928608"/>
        <c:axId val="503922368"/>
      </c:lineChart>
      <c:dateAx>
        <c:axId val="503928608"/>
        <c:scaling>
          <c:orientation val="minMax"/>
        </c:scaling>
        <c:delete val="0"/>
        <c:axPos val="b"/>
        <c:numFmt formatCode="d\-mmm\-yy"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922368"/>
        <c:crosses val="autoZero"/>
        <c:auto val="1"/>
        <c:lblOffset val="100"/>
        <c:baseTimeUnit val="days"/>
      </c:dateAx>
      <c:valAx>
        <c:axId val="5039223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9286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userShapes r:id="rId5"/>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A94F9AD-06CD-47B5-8452-137B7B94EB97}" type="doc">
      <dgm:prSet loTypeId="urn:microsoft.com/office/officeart/2005/8/layout/cycle8" loCatId="cycle" qsTypeId="urn:microsoft.com/office/officeart/2005/8/quickstyle/simple1" qsCatId="simple" csTypeId="urn:microsoft.com/office/officeart/2005/8/colors/accent1_2" csCatId="accent1" phldr="1"/>
      <dgm:spPr/>
    </dgm:pt>
    <dgm:pt modelId="{A1FAB67B-E9CA-4C80-800C-C944704BAFE4}">
      <dgm:prSet phldrT="[Text]" custT="1"/>
      <dgm:spPr>
        <a:solidFill>
          <a:schemeClr val="accent1">
            <a:lumMod val="60000"/>
            <a:lumOff val="40000"/>
          </a:schemeClr>
        </a:solidFill>
      </dgm:spPr>
      <dgm:t>
        <a:bodyPr/>
        <a:lstStyle/>
        <a:p>
          <a:r>
            <a:rPr lang="en-GB" sz="800" b="1">
              <a:latin typeface="Arial" panose="020B0604020202020204" pitchFamily="34" charset="0"/>
              <a:cs typeface="Arial" panose="020B0604020202020204" pitchFamily="34" charset="0"/>
            </a:rPr>
            <a:t>Change/</a:t>
          </a:r>
        </a:p>
        <a:p>
          <a:r>
            <a:rPr lang="en-GB" sz="800" b="1">
              <a:latin typeface="Arial" panose="020B0604020202020204" pitchFamily="34" charset="0"/>
              <a:cs typeface="Arial" panose="020B0604020202020204" pitchFamily="34" charset="0"/>
            </a:rPr>
            <a:t>tranistion</a:t>
          </a:r>
        </a:p>
        <a:p>
          <a:r>
            <a:rPr lang="en-GB" sz="800" b="0">
              <a:latin typeface="Arial" panose="020B0604020202020204" pitchFamily="34" charset="0"/>
              <a:cs typeface="Arial" panose="020B0604020202020204" pitchFamily="34" charset="0"/>
            </a:rPr>
            <a:t>Imlement changes</a:t>
          </a:r>
        </a:p>
      </dgm:t>
    </dgm:pt>
    <dgm:pt modelId="{9D1D921F-0012-4A77-BACD-2549F2C3D188}" type="parTrans" cxnId="{2AF12D04-C10C-406B-AF71-FE5FCCDA4DD0}">
      <dgm:prSet/>
      <dgm:spPr/>
      <dgm:t>
        <a:bodyPr/>
        <a:lstStyle/>
        <a:p>
          <a:endParaRPr lang="en-GB"/>
        </a:p>
      </dgm:t>
    </dgm:pt>
    <dgm:pt modelId="{106029F8-ECF7-474C-B429-F86CBD0D1798}" type="sibTrans" cxnId="{2AF12D04-C10C-406B-AF71-FE5FCCDA4DD0}">
      <dgm:prSet/>
      <dgm:spPr>
        <a:solidFill>
          <a:schemeClr val="bg1">
            <a:lumMod val="65000"/>
          </a:schemeClr>
        </a:solidFill>
      </dgm:spPr>
      <dgm:t>
        <a:bodyPr/>
        <a:lstStyle/>
        <a:p>
          <a:endParaRPr lang="en-GB"/>
        </a:p>
      </dgm:t>
    </dgm:pt>
    <dgm:pt modelId="{192FB9E8-614D-4353-ADBA-EA62B5276635}">
      <dgm:prSet phldrT="[Text]" custT="1"/>
      <dgm:spPr>
        <a:solidFill>
          <a:schemeClr val="accent2">
            <a:lumMod val="60000"/>
            <a:lumOff val="40000"/>
          </a:schemeClr>
        </a:solidFill>
      </dgm:spPr>
      <dgm:t>
        <a:bodyPr/>
        <a:lstStyle/>
        <a:p>
          <a:r>
            <a:rPr lang="en-GB" sz="800" b="1">
              <a:latin typeface="Arial" panose="020B0604020202020204" pitchFamily="34" charset="0"/>
              <a:cs typeface="Arial" panose="020B0604020202020204" pitchFamily="34" charset="0"/>
            </a:rPr>
            <a:t>Refreeze</a:t>
          </a:r>
        </a:p>
        <a:p>
          <a:r>
            <a:rPr lang="en-GB" sz="800">
              <a:latin typeface="Arial" panose="020B0604020202020204" pitchFamily="34" charset="0"/>
              <a:cs typeface="Arial" panose="020B0604020202020204" pitchFamily="34" charset="0"/>
            </a:rPr>
            <a:t>Entrench lasting changes</a:t>
          </a:r>
        </a:p>
      </dgm:t>
    </dgm:pt>
    <dgm:pt modelId="{AFC5CC37-6D9A-41E0-A95C-B5E3F6C4F047}" type="parTrans" cxnId="{E2EB8ED5-ADB2-4CEC-804E-F3B17C17E410}">
      <dgm:prSet/>
      <dgm:spPr/>
      <dgm:t>
        <a:bodyPr/>
        <a:lstStyle/>
        <a:p>
          <a:endParaRPr lang="en-GB"/>
        </a:p>
      </dgm:t>
    </dgm:pt>
    <dgm:pt modelId="{509D1F49-39A6-40B9-948B-D13C4FCBAFE8}" type="sibTrans" cxnId="{E2EB8ED5-ADB2-4CEC-804E-F3B17C17E410}">
      <dgm:prSet/>
      <dgm:spPr>
        <a:solidFill>
          <a:schemeClr val="bg1">
            <a:lumMod val="65000"/>
          </a:schemeClr>
        </a:solidFill>
      </dgm:spPr>
      <dgm:t>
        <a:bodyPr/>
        <a:lstStyle/>
        <a:p>
          <a:endParaRPr lang="en-GB"/>
        </a:p>
      </dgm:t>
    </dgm:pt>
    <dgm:pt modelId="{90409297-745E-46BF-B4E9-E45888B7E1AA}">
      <dgm:prSet phldrT="[Text]" custT="1"/>
      <dgm:spPr>
        <a:solidFill>
          <a:schemeClr val="accent6">
            <a:lumMod val="60000"/>
            <a:lumOff val="40000"/>
          </a:schemeClr>
        </a:solidFill>
      </dgm:spPr>
      <dgm:t>
        <a:bodyPr/>
        <a:lstStyle/>
        <a:p>
          <a:r>
            <a:rPr lang="en-GB" sz="800" b="1">
              <a:latin typeface="Arial" panose="020B0604020202020204" pitchFamily="34" charset="0"/>
              <a:cs typeface="Arial" panose="020B0604020202020204" pitchFamily="34" charset="0"/>
            </a:rPr>
            <a:t>Unfreeze</a:t>
          </a:r>
        </a:p>
        <a:p>
          <a:r>
            <a:rPr lang="en-GB" sz="800">
              <a:latin typeface="Arial" panose="020B0604020202020204" pitchFamily="34" charset="0"/>
              <a:cs typeface="Arial" panose="020B0604020202020204" pitchFamily="34" charset="0"/>
            </a:rPr>
            <a:t>Motivation for change</a:t>
          </a:r>
        </a:p>
      </dgm:t>
    </dgm:pt>
    <dgm:pt modelId="{02D3E3E2-429D-4F8A-8F14-7091E8C42E49}" type="parTrans" cxnId="{F43C417D-F2B9-4003-ACD1-AC0515F05A46}">
      <dgm:prSet/>
      <dgm:spPr/>
      <dgm:t>
        <a:bodyPr/>
        <a:lstStyle/>
        <a:p>
          <a:endParaRPr lang="en-GB"/>
        </a:p>
      </dgm:t>
    </dgm:pt>
    <dgm:pt modelId="{6EC66547-7683-423B-A347-338F9A46F52F}" type="sibTrans" cxnId="{F43C417D-F2B9-4003-ACD1-AC0515F05A46}">
      <dgm:prSet/>
      <dgm:spPr>
        <a:solidFill>
          <a:schemeClr val="bg1">
            <a:lumMod val="65000"/>
          </a:schemeClr>
        </a:solidFill>
      </dgm:spPr>
      <dgm:t>
        <a:bodyPr/>
        <a:lstStyle/>
        <a:p>
          <a:endParaRPr lang="en-GB"/>
        </a:p>
      </dgm:t>
    </dgm:pt>
    <dgm:pt modelId="{9C1E3899-9890-460A-9D7E-8D5E996EF704}" type="pres">
      <dgm:prSet presAssocID="{BA94F9AD-06CD-47B5-8452-137B7B94EB97}" presName="compositeShape" presStyleCnt="0">
        <dgm:presLayoutVars>
          <dgm:chMax val="7"/>
          <dgm:dir/>
          <dgm:resizeHandles val="exact"/>
        </dgm:presLayoutVars>
      </dgm:prSet>
      <dgm:spPr/>
    </dgm:pt>
    <dgm:pt modelId="{1E149EFA-98FE-4276-A845-EF369BD4977C}" type="pres">
      <dgm:prSet presAssocID="{BA94F9AD-06CD-47B5-8452-137B7B94EB97}" presName="wedge1" presStyleLbl="node1" presStyleIdx="0" presStyleCnt="3" custLinFactNeighborX="373" custLinFactNeighborY="-1493"/>
      <dgm:spPr/>
    </dgm:pt>
    <dgm:pt modelId="{AF10170D-A49E-445A-8D98-4035DB248D81}" type="pres">
      <dgm:prSet presAssocID="{BA94F9AD-06CD-47B5-8452-137B7B94EB97}" presName="dummy1a" presStyleCnt="0"/>
      <dgm:spPr/>
    </dgm:pt>
    <dgm:pt modelId="{0C4C9E09-43C5-4E12-AB31-DC32976D1001}" type="pres">
      <dgm:prSet presAssocID="{BA94F9AD-06CD-47B5-8452-137B7B94EB97}" presName="dummy1b" presStyleCnt="0"/>
      <dgm:spPr/>
    </dgm:pt>
    <dgm:pt modelId="{877A4279-9532-4732-812B-8207BA785265}" type="pres">
      <dgm:prSet presAssocID="{BA94F9AD-06CD-47B5-8452-137B7B94EB97}" presName="wedge1Tx" presStyleLbl="node1" presStyleIdx="0" presStyleCnt="3">
        <dgm:presLayoutVars>
          <dgm:chMax val="0"/>
          <dgm:chPref val="0"/>
          <dgm:bulletEnabled val="1"/>
        </dgm:presLayoutVars>
      </dgm:prSet>
      <dgm:spPr/>
    </dgm:pt>
    <dgm:pt modelId="{53382D1B-D8FA-421E-8CD4-84B0567D9A2F}" type="pres">
      <dgm:prSet presAssocID="{BA94F9AD-06CD-47B5-8452-137B7B94EB97}" presName="wedge2" presStyleLbl="node1" presStyleIdx="1" presStyleCnt="3"/>
      <dgm:spPr/>
    </dgm:pt>
    <dgm:pt modelId="{79C815BD-F2EC-4C32-9494-BD5BA4F60BAF}" type="pres">
      <dgm:prSet presAssocID="{BA94F9AD-06CD-47B5-8452-137B7B94EB97}" presName="dummy2a" presStyleCnt="0"/>
      <dgm:spPr/>
    </dgm:pt>
    <dgm:pt modelId="{200F2598-51C1-4035-BCB1-742734CFB5D1}" type="pres">
      <dgm:prSet presAssocID="{BA94F9AD-06CD-47B5-8452-137B7B94EB97}" presName="dummy2b" presStyleCnt="0"/>
      <dgm:spPr/>
    </dgm:pt>
    <dgm:pt modelId="{2C96BA34-301C-4F95-99CD-A7B3B979B2AE}" type="pres">
      <dgm:prSet presAssocID="{BA94F9AD-06CD-47B5-8452-137B7B94EB97}" presName="wedge2Tx" presStyleLbl="node1" presStyleIdx="1" presStyleCnt="3">
        <dgm:presLayoutVars>
          <dgm:chMax val="0"/>
          <dgm:chPref val="0"/>
          <dgm:bulletEnabled val="1"/>
        </dgm:presLayoutVars>
      </dgm:prSet>
      <dgm:spPr/>
    </dgm:pt>
    <dgm:pt modelId="{56B3F22F-935B-454B-9C44-761E296278ED}" type="pres">
      <dgm:prSet presAssocID="{BA94F9AD-06CD-47B5-8452-137B7B94EB97}" presName="wedge3" presStyleLbl="node1" presStyleIdx="2" presStyleCnt="3"/>
      <dgm:spPr/>
    </dgm:pt>
    <dgm:pt modelId="{AFC748F9-7E33-40ED-96C4-C70BAA1A45DB}" type="pres">
      <dgm:prSet presAssocID="{BA94F9AD-06CD-47B5-8452-137B7B94EB97}" presName="dummy3a" presStyleCnt="0"/>
      <dgm:spPr/>
    </dgm:pt>
    <dgm:pt modelId="{230142D7-E635-4278-8D96-46EF4EA9ADD9}" type="pres">
      <dgm:prSet presAssocID="{BA94F9AD-06CD-47B5-8452-137B7B94EB97}" presName="dummy3b" presStyleCnt="0"/>
      <dgm:spPr/>
    </dgm:pt>
    <dgm:pt modelId="{3F2A4673-A5A8-4015-972F-BFA00669BCCB}" type="pres">
      <dgm:prSet presAssocID="{BA94F9AD-06CD-47B5-8452-137B7B94EB97}" presName="wedge3Tx" presStyleLbl="node1" presStyleIdx="2" presStyleCnt="3">
        <dgm:presLayoutVars>
          <dgm:chMax val="0"/>
          <dgm:chPref val="0"/>
          <dgm:bulletEnabled val="1"/>
        </dgm:presLayoutVars>
      </dgm:prSet>
      <dgm:spPr/>
    </dgm:pt>
    <dgm:pt modelId="{B8C96DCE-03D1-4A79-AE5A-230407A2D286}" type="pres">
      <dgm:prSet presAssocID="{106029F8-ECF7-474C-B429-F86CBD0D1798}" presName="arrowWedge1" presStyleLbl="fgSibTrans2D1" presStyleIdx="0" presStyleCnt="3">
        <dgm:style>
          <a:lnRef idx="2">
            <a:schemeClr val="accent1">
              <a:shade val="50000"/>
            </a:schemeClr>
          </a:lnRef>
          <a:fillRef idx="1">
            <a:schemeClr val="accent1"/>
          </a:fillRef>
          <a:effectRef idx="0">
            <a:schemeClr val="accent1"/>
          </a:effectRef>
          <a:fontRef idx="minor">
            <a:schemeClr val="lt1"/>
          </a:fontRef>
        </dgm:style>
      </dgm:prSet>
      <dgm:spPr>
        <a:solidFill>
          <a:schemeClr val="accent1">
            <a:lumMod val="60000"/>
            <a:lumOff val="40000"/>
          </a:schemeClr>
        </a:solidFill>
        <a:ln>
          <a:solidFill>
            <a:schemeClr val="tx1"/>
          </a:solidFill>
        </a:ln>
      </dgm:spPr>
    </dgm:pt>
    <dgm:pt modelId="{74408F6B-9583-42C4-91D6-B492FD241267}" type="pres">
      <dgm:prSet presAssocID="{509D1F49-39A6-40B9-948B-D13C4FCBAFE8}" presName="arrowWedge2" presStyleLbl="fgSibTrans2D1" presStyleIdx="1" presStyleCnt="3">
        <dgm:style>
          <a:lnRef idx="1">
            <a:schemeClr val="accent2"/>
          </a:lnRef>
          <a:fillRef idx="2">
            <a:schemeClr val="accent2"/>
          </a:fillRef>
          <a:effectRef idx="1">
            <a:schemeClr val="accent2"/>
          </a:effectRef>
          <a:fontRef idx="minor">
            <a:schemeClr val="dk1"/>
          </a:fontRef>
        </dgm:style>
      </dgm:prSet>
      <dgm:spPr>
        <a:solidFill>
          <a:schemeClr val="accent2">
            <a:lumMod val="60000"/>
            <a:lumOff val="40000"/>
          </a:schemeClr>
        </a:solidFill>
        <a:ln>
          <a:solidFill>
            <a:schemeClr val="tx1"/>
          </a:solidFill>
        </a:ln>
      </dgm:spPr>
    </dgm:pt>
    <dgm:pt modelId="{0660E915-DF35-4E9E-89A4-7872D7DA7C35}" type="pres">
      <dgm:prSet presAssocID="{6EC66547-7683-423B-A347-338F9A46F52F}" presName="arrowWedge3" presStyleLbl="fgSibTrans2D1" presStyleIdx="2" presStyleCnt="3">
        <dgm:style>
          <a:lnRef idx="2">
            <a:schemeClr val="accent6">
              <a:shade val="50000"/>
            </a:schemeClr>
          </a:lnRef>
          <a:fillRef idx="1">
            <a:schemeClr val="accent6"/>
          </a:fillRef>
          <a:effectRef idx="0">
            <a:schemeClr val="accent6"/>
          </a:effectRef>
          <a:fontRef idx="minor">
            <a:schemeClr val="lt1"/>
          </a:fontRef>
        </dgm:style>
      </dgm:prSet>
      <dgm:spPr>
        <a:solidFill>
          <a:schemeClr val="accent6">
            <a:lumMod val="60000"/>
            <a:lumOff val="40000"/>
          </a:schemeClr>
        </a:solidFill>
        <a:ln>
          <a:solidFill>
            <a:schemeClr val="tx1"/>
          </a:solidFill>
        </a:ln>
      </dgm:spPr>
    </dgm:pt>
  </dgm:ptLst>
  <dgm:cxnLst>
    <dgm:cxn modelId="{2AF12D04-C10C-406B-AF71-FE5FCCDA4DD0}" srcId="{BA94F9AD-06CD-47B5-8452-137B7B94EB97}" destId="{A1FAB67B-E9CA-4C80-800C-C944704BAFE4}" srcOrd="0" destOrd="0" parTransId="{9D1D921F-0012-4A77-BACD-2549F2C3D188}" sibTransId="{106029F8-ECF7-474C-B429-F86CBD0D1798}"/>
    <dgm:cxn modelId="{D9AC0914-C046-4968-9E72-877EB9CFC315}" type="presOf" srcId="{192FB9E8-614D-4353-ADBA-EA62B5276635}" destId="{2C96BA34-301C-4F95-99CD-A7B3B979B2AE}" srcOrd="1" destOrd="0" presId="urn:microsoft.com/office/officeart/2005/8/layout/cycle8"/>
    <dgm:cxn modelId="{61975F34-21E0-4B6B-90A1-5939FCF8B65A}" type="presOf" srcId="{A1FAB67B-E9CA-4C80-800C-C944704BAFE4}" destId="{877A4279-9532-4732-812B-8207BA785265}" srcOrd="1" destOrd="0" presId="urn:microsoft.com/office/officeart/2005/8/layout/cycle8"/>
    <dgm:cxn modelId="{F43C417D-F2B9-4003-ACD1-AC0515F05A46}" srcId="{BA94F9AD-06CD-47B5-8452-137B7B94EB97}" destId="{90409297-745E-46BF-B4E9-E45888B7E1AA}" srcOrd="2" destOrd="0" parTransId="{02D3E3E2-429D-4F8A-8F14-7091E8C42E49}" sibTransId="{6EC66547-7683-423B-A347-338F9A46F52F}"/>
    <dgm:cxn modelId="{5403AA8C-8234-4FF9-A422-20E692F572E9}" type="presOf" srcId="{BA94F9AD-06CD-47B5-8452-137B7B94EB97}" destId="{9C1E3899-9890-460A-9D7E-8D5E996EF704}" srcOrd="0" destOrd="0" presId="urn:microsoft.com/office/officeart/2005/8/layout/cycle8"/>
    <dgm:cxn modelId="{E2EB8ED5-ADB2-4CEC-804E-F3B17C17E410}" srcId="{BA94F9AD-06CD-47B5-8452-137B7B94EB97}" destId="{192FB9E8-614D-4353-ADBA-EA62B5276635}" srcOrd="1" destOrd="0" parTransId="{AFC5CC37-6D9A-41E0-A95C-B5E3F6C4F047}" sibTransId="{509D1F49-39A6-40B9-948B-D13C4FCBAFE8}"/>
    <dgm:cxn modelId="{BDF6ABD6-6D24-4049-AB64-084BB380BF0D}" type="presOf" srcId="{A1FAB67B-E9CA-4C80-800C-C944704BAFE4}" destId="{1E149EFA-98FE-4276-A845-EF369BD4977C}" srcOrd="0" destOrd="0" presId="urn:microsoft.com/office/officeart/2005/8/layout/cycle8"/>
    <dgm:cxn modelId="{3AC981D8-66DC-446D-BCD2-622060694AAE}" type="presOf" srcId="{192FB9E8-614D-4353-ADBA-EA62B5276635}" destId="{53382D1B-D8FA-421E-8CD4-84B0567D9A2F}" srcOrd="0" destOrd="0" presId="urn:microsoft.com/office/officeart/2005/8/layout/cycle8"/>
    <dgm:cxn modelId="{E5320BF1-395F-457E-A68A-49ABBD1223EB}" type="presOf" srcId="{90409297-745E-46BF-B4E9-E45888B7E1AA}" destId="{56B3F22F-935B-454B-9C44-761E296278ED}" srcOrd="0" destOrd="0" presId="urn:microsoft.com/office/officeart/2005/8/layout/cycle8"/>
    <dgm:cxn modelId="{0A88C6F6-E38C-4AD6-BD37-422E43F40AAB}" type="presOf" srcId="{90409297-745E-46BF-B4E9-E45888B7E1AA}" destId="{3F2A4673-A5A8-4015-972F-BFA00669BCCB}" srcOrd="1" destOrd="0" presId="urn:microsoft.com/office/officeart/2005/8/layout/cycle8"/>
    <dgm:cxn modelId="{AEC483C8-DD5A-4A51-9FC5-825650B9682E}" type="presParOf" srcId="{9C1E3899-9890-460A-9D7E-8D5E996EF704}" destId="{1E149EFA-98FE-4276-A845-EF369BD4977C}" srcOrd="0" destOrd="0" presId="urn:microsoft.com/office/officeart/2005/8/layout/cycle8"/>
    <dgm:cxn modelId="{A5796954-A5B3-4635-A6A5-86D634432F8A}" type="presParOf" srcId="{9C1E3899-9890-460A-9D7E-8D5E996EF704}" destId="{AF10170D-A49E-445A-8D98-4035DB248D81}" srcOrd="1" destOrd="0" presId="urn:microsoft.com/office/officeart/2005/8/layout/cycle8"/>
    <dgm:cxn modelId="{2C64C7D8-4957-4C3F-ABFD-91BC01B4CB72}" type="presParOf" srcId="{9C1E3899-9890-460A-9D7E-8D5E996EF704}" destId="{0C4C9E09-43C5-4E12-AB31-DC32976D1001}" srcOrd="2" destOrd="0" presId="urn:microsoft.com/office/officeart/2005/8/layout/cycle8"/>
    <dgm:cxn modelId="{BFBC48F8-D976-460B-877A-EB029F853679}" type="presParOf" srcId="{9C1E3899-9890-460A-9D7E-8D5E996EF704}" destId="{877A4279-9532-4732-812B-8207BA785265}" srcOrd="3" destOrd="0" presId="urn:microsoft.com/office/officeart/2005/8/layout/cycle8"/>
    <dgm:cxn modelId="{E813997C-8516-468C-841C-13EF1A2073E8}" type="presParOf" srcId="{9C1E3899-9890-460A-9D7E-8D5E996EF704}" destId="{53382D1B-D8FA-421E-8CD4-84B0567D9A2F}" srcOrd="4" destOrd="0" presId="urn:microsoft.com/office/officeart/2005/8/layout/cycle8"/>
    <dgm:cxn modelId="{7B00443C-39BE-41A0-B4F3-A91640976BE9}" type="presParOf" srcId="{9C1E3899-9890-460A-9D7E-8D5E996EF704}" destId="{79C815BD-F2EC-4C32-9494-BD5BA4F60BAF}" srcOrd="5" destOrd="0" presId="urn:microsoft.com/office/officeart/2005/8/layout/cycle8"/>
    <dgm:cxn modelId="{90EAEBCD-C681-477F-B99A-AA285A56DBDE}" type="presParOf" srcId="{9C1E3899-9890-460A-9D7E-8D5E996EF704}" destId="{200F2598-51C1-4035-BCB1-742734CFB5D1}" srcOrd="6" destOrd="0" presId="urn:microsoft.com/office/officeart/2005/8/layout/cycle8"/>
    <dgm:cxn modelId="{40B2A08A-C644-497E-8737-E26EB1494808}" type="presParOf" srcId="{9C1E3899-9890-460A-9D7E-8D5E996EF704}" destId="{2C96BA34-301C-4F95-99CD-A7B3B979B2AE}" srcOrd="7" destOrd="0" presId="urn:microsoft.com/office/officeart/2005/8/layout/cycle8"/>
    <dgm:cxn modelId="{62A1AE9E-CD14-41A6-A884-D35190A5B511}" type="presParOf" srcId="{9C1E3899-9890-460A-9D7E-8D5E996EF704}" destId="{56B3F22F-935B-454B-9C44-761E296278ED}" srcOrd="8" destOrd="0" presId="urn:microsoft.com/office/officeart/2005/8/layout/cycle8"/>
    <dgm:cxn modelId="{DA997FCD-EED9-4920-9600-29CCBA0B09B7}" type="presParOf" srcId="{9C1E3899-9890-460A-9D7E-8D5E996EF704}" destId="{AFC748F9-7E33-40ED-96C4-C70BAA1A45DB}" srcOrd="9" destOrd="0" presId="urn:microsoft.com/office/officeart/2005/8/layout/cycle8"/>
    <dgm:cxn modelId="{93CE967B-CE98-4E54-B9F5-D2A966B86018}" type="presParOf" srcId="{9C1E3899-9890-460A-9D7E-8D5E996EF704}" destId="{230142D7-E635-4278-8D96-46EF4EA9ADD9}" srcOrd="10" destOrd="0" presId="urn:microsoft.com/office/officeart/2005/8/layout/cycle8"/>
    <dgm:cxn modelId="{466A274F-527C-40C7-9432-E97CBE8CA4AF}" type="presParOf" srcId="{9C1E3899-9890-460A-9D7E-8D5E996EF704}" destId="{3F2A4673-A5A8-4015-972F-BFA00669BCCB}" srcOrd="11" destOrd="0" presId="urn:microsoft.com/office/officeart/2005/8/layout/cycle8"/>
    <dgm:cxn modelId="{7BA184DC-E6BF-4413-A2E0-5AE798CD6855}" type="presParOf" srcId="{9C1E3899-9890-460A-9D7E-8D5E996EF704}" destId="{B8C96DCE-03D1-4A79-AE5A-230407A2D286}" srcOrd="12" destOrd="0" presId="urn:microsoft.com/office/officeart/2005/8/layout/cycle8"/>
    <dgm:cxn modelId="{5F72E3B3-83F2-428F-AE5C-6E48F6D793BD}" type="presParOf" srcId="{9C1E3899-9890-460A-9D7E-8D5E996EF704}" destId="{74408F6B-9583-42C4-91D6-B492FD241267}" srcOrd="13" destOrd="0" presId="urn:microsoft.com/office/officeart/2005/8/layout/cycle8"/>
    <dgm:cxn modelId="{6EBA6C7D-53D4-407A-BC62-6434BC4325C1}" type="presParOf" srcId="{9C1E3899-9890-460A-9D7E-8D5E996EF704}" destId="{0660E915-DF35-4E9E-89A4-7872D7DA7C35}" srcOrd="14" destOrd="0" presId="urn:microsoft.com/office/officeart/2005/8/layout/cycle8"/>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E149EFA-98FE-4276-A845-EF369BD4977C}">
      <dsp:nvSpPr>
        <dsp:cNvPr id="0" name=""/>
        <dsp:cNvSpPr/>
      </dsp:nvSpPr>
      <dsp:spPr>
        <a:xfrm>
          <a:off x="2105345" y="99334"/>
          <a:ext cx="1590598" cy="1590598"/>
        </a:xfrm>
        <a:prstGeom prst="pie">
          <a:avLst>
            <a:gd name="adj1" fmla="val 16200000"/>
            <a:gd name="adj2" fmla="val 1800000"/>
          </a:avLst>
        </a:prstGeom>
        <a:solidFill>
          <a:schemeClr val="accent1">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Change/</a:t>
          </a:r>
        </a:p>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tranistion</a:t>
          </a:r>
        </a:p>
        <a:p>
          <a:pPr marL="0" lvl="0" indent="0" algn="ctr" defTabSz="355600">
            <a:lnSpc>
              <a:spcPct val="90000"/>
            </a:lnSpc>
            <a:spcBef>
              <a:spcPct val="0"/>
            </a:spcBef>
            <a:spcAft>
              <a:spcPct val="35000"/>
            </a:spcAft>
            <a:buNone/>
          </a:pPr>
          <a:r>
            <a:rPr lang="en-GB" sz="800" b="0" kern="1200">
              <a:latin typeface="Arial" panose="020B0604020202020204" pitchFamily="34" charset="0"/>
              <a:cs typeface="Arial" panose="020B0604020202020204" pitchFamily="34" charset="0"/>
            </a:rPr>
            <a:t>Imlement changes</a:t>
          </a:r>
        </a:p>
      </dsp:txBody>
      <dsp:txXfrm>
        <a:off x="2943628" y="436389"/>
        <a:ext cx="568071" cy="473392"/>
      </dsp:txXfrm>
    </dsp:sp>
    <dsp:sp modelId="{53382D1B-D8FA-421E-8CD4-84B0567D9A2F}">
      <dsp:nvSpPr>
        <dsp:cNvPr id="0" name=""/>
        <dsp:cNvSpPr/>
      </dsp:nvSpPr>
      <dsp:spPr>
        <a:xfrm>
          <a:off x="2066653" y="179889"/>
          <a:ext cx="1590598" cy="1590598"/>
        </a:xfrm>
        <a:prstGeom prst="pie">
          <a:avLst>
            <a:gd name="adj1" fmla="val 1800000"/>
            <a:gd name="adj2" fmla="val 9000000"/>
          </a:avLst>
        </a:prstGeom>
        <a:solidFill>
          <a:schemeClr val="accent2">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Refreeze</a:t>
          </a:r>
        </a:p>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Entrench lasting changes</a:t>
          </a:r>
        </a:p>
      </dsp:txBody>
      <dsp:txXfrm>
        <a:off x="2445367" y="1211884"/>
        <a:ext cx="852106" cy="416585"/>
      </dsp:txXfrm>
    </dsp:sp>
    <dsp:sp modelId="{56B3F22F-935B-454B-9C44-761E296278ED}">
      <dsp:nvSpPr>
        <dsp:cNvPr id="0" name=""/>
        <dsp:cNvSpPr/>
      </dsp:nvSpPr>
      <dsp:spPr>
        <a:xfrm>
          <a:off x="2033894" y="123082"/>
          <a:ext cx="1590598" cy="1590598"/>
        </a:xfrm>
        <a:prstGeom prst="pie">
          <a:avLst>
            <a:gd name="adj1" fmla="val 9000000"/>
            <a:gd name="adj2" fmla="val 1620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latin typeface="Arial" panose="020B0604020202020204" pitchFamily="34" charset="0"/>
              <a:cs typeface="Arial" panose="020B0604020202020204" pitchFamily="34" charset="0"/>
            </a:rPr>
            <a:t>Unfreeze</a:t>
          </a:r>
        </a:p>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Motivation for change</a:t>
          </a:r>
        </a:p>
      </dsp:txBody>
      <dsp:txXfrm>
        <a:off x="2218139" y="460137"/>
        <a:ext cx="568071" cy="473392"/>
      </dsp:txXfrm>
    </dsp:sp>
    <dsp:sp modelId="{B8C96DCE-03D1-4A79-AE5A-230407A2D286}">
      <dsp:nvSpPr>
        <dsp:cNvPr id="0" name=""/>
        <dsp:cNvSpPr/>
      </dsp:nvSpPr>
      <dsp:spPr>
        <a:xfrm>
          <a:off x="2007010" y="868"/>
          <a:ext cx="1787530" cy="1787530"/>
        </a:xfrm>
        <a:prstGeom prst="circularArrow">
          <a:avLst>
            <a:gd name="adj1" fmla="val 5085"/>
            <a:gd name="adj2" fmla="val 327528"/>
            <a:gd name="adj3" fmla="val 1472472"/>
            <a:gd name="adj4" fmla="val 16199432"/>
            <a:gd name="adj5" fmla="val 5932"/>
          </a:avLst>
        </a:prstGeom>
        <a:solidFill>
          <a:schemeClr val="accent1">
            <a:lumMod val="60000"/>
            <a:lumOff val="40000"/>
          </a:schemeClr>
        </a:solidFill>
        <a:ln w="12700" cap="flat" cmpd="sng" algn="ctr">
          <a:solidFill>
            <a:schemeClr val="tx1"/>
          </a:solidFill>
          <a:prstDash val="solid"/>
          <a:miter lim="800000"/>
        </a:ln>
        <a:effectLst/>
      </dsp:spPr>
      <dsp:style>
        <a:lnRef idx="2">
          <a:schemeClr val="accent1">
            <a:shade val="50000"/>
          </a:schemeClr>
        </a:lnRef>
        <a:fillRef idx="1">
          <a:schemeClr val="accent1"/>
        </a:fillRef>
        <a:effectRef idx="0">
          <a:schemeClr val="accent1"/>
        </a:effectRef>
        <a:fontRef idx="minor">
          <a:schemeClr val="lt1"/>
        </a:fontRef>
      </dsp:style>
    </dsp:sp>
    <dsp:sp modelId="{74408F6B-9583-42C4-91D6-B492FD241267}">
      <dsp:nvSpPr>
        <dsp:cNvPr id="0" name=""/>
        <dsp:cNvSpPr/>
      </dsp:nvSpPr>
      <dsp:spPr>
        <a:xfrm>
          <a:off x="1968187" y="81322"/>
          <a:ext cx="1787530" cy="1787530"/>
        </a:xfrm>
        <a:prstGeom prst="circularArrow">
          <a:avLst>
            <a:gd name="adj1" fmla="val 5085"/>
            <a:gd name="adj2" fmla="val 327528"/>
            <a:gd name="adj3" fmla="val 8671970"/>
            <a:gd name="adj4" fmla="val 1800502"/>
            <a:gd name="adj5" fmla="val 5932"/>
          </a:avLst>
        </a:prstGeom>
        <a:solidFill>
          <a:schemeClr val="accent2">
            <a:lumMod val="60000"/>
            <a:lumOff val="40000"/>
          </a:schemeClr>
        </a:solidFill>
        <a:ln w="6350" cap="flat" cmpd="sng" algn="ctr">
          <a:solidFill>
            <a:schemeClr val="tx1"/>
          </a:solidFill>
          <a:prstDash val="solid"/>
          <a:miter lim="800000"/>
        </a:ln>
        <a:effectLst/>
      </dsp:spPr>
      <dsp:style>
        <a:lnRef idx="1">
          <a:schemeClr val="accent2"/>
        </a:lnRef>
        <a:fillRef idx="2">
          <a:schemeClr val="accent2"/>
        </a:fillRef>
        <a:effectRef idx="1">
          <a:schemeClr val="accent2"/>
        </a:effectRef>
        <a:fontRef idx="minor">
          <a:schemeClr val="dk1"/>
        </a:fontRef>
      </dsp:style>
    </dsp:sp>
    <dsp:sp modelId="{0660E915-DF35-4E9E-89A4-7872D7DA7C35}">
      <dsp:nvSpPr>
        <dsp:cNvPr id="0" name=""/>
        <dsp:cNvSpPr/>
      </dsp:nvSpPr>
      <dsp:spPr>
        <a:xfrm>
          <a:off x="1935297" y="24616"/>
          <a:ext cx="1787530" cy="1787530"/>
        </a:xfrm>
        <a:prstGeom prst="circularArrow">
          <a:avLst>
            <a:gd name="adj1" fmla="val 5085"/>
            <a:gd name="adj2" fmla="val 327528"/>
            <a:gd name="adj3" fmla="val 15873039"/>
            <a:gd name="adj4" fmla="val 9000000"/>
            <a:gd name="adj5" fmla="val 5932"/>
          </a:avLst>
        </a:prstGeom>
        <a:solidFill>
          <a:schemeClr val="accent6">
            <a:lumMod val="60000"/>
            <a:lumOff val="40000"/>
          </a:schemeClr>
        </a:solidFill>
        <a:ln w="12700" cap="flat" cmpd="sng" algn="ctr">
          <a:solidFill>
            <a:schemeClr val="tx1"/>
          </a:solidFill>
          <a:prstDash val="solid"/>
          <a:miter lim="800000"/>
        </a:ln>
        <a:effectLst/>
      </dsp:spPr>
      <dsp:style>
        <a:lnRef idx="2">
          <a:schemeClr val="accent6">
            <a:shade val="50000"/>
          </a:schemeClr>
        </a:lnRef>
        <a:fillRef idx="1">
          <a:schemeClr val="accent6"/>
        </a:fillRef>
        <a:effectRef idx="0">
          <a:schemeClr val="accent6"/>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rawings/drawing1.xml><?xml version="1.0" encoding="utf-8"?>
<c:userShapes xmlns:c="http://schemas.openxmlformats.org/drawingml/2006/chart">
  <cdr:relSizeAnchor xmlns:cdr="http://schemas.openxmlformats.org/drawingml/2006/chartDrawing">
    <cdr:from>
      <cdr:x>1.78408E-7</cdr:x>
      <cdr:y>0.13307</cdr:y>
    </cdr:from>
    <cdr:to>
      <cdr:x>0.04673</cdr:x>
      <cdr:y>0.67727</cdr:y>
    </cdr:to>
    <cdr:sp macro="" textlink="">
      <cdr:nvSpPr>
        <cdr:cNvPr id="2" name="Rectangle 1"/>
        <cdr:cNvSpPr/>
      </cdr:nvSpPr>
      <cdr:spPr>
        <a:xfrm xmlns:a="http://schemas.openxmlformats.org/drawingml/2006/main" rot="16200000">
          <a:off x="-485866" y="787541"/>
          <a:ext cx="1233671" cy="261938"/>
        </a:xfrm>
        <a:prstGeom xmlns:a="http://schemas.openxmlformats.org/drawingml/2006/main" prst="rect">
          <a:avLst/>
        </a:prstGeom>
        <a:noFill xmlns:a="http://schemas.openxmlformats.org/drawingml/2006/main"/>
      </cdr:spPr>
      <cdr:txBody>
        <a:bodyPr xmlns:a="http://schemas.openxmlformats.org/drawingml/2006/main" wrap="none" lIns="91440" tIns="45720" rIns="91440" bIns="45720" anchor="ctr">
          <a:noAutofit/>
        </a:bodyPr>
        <a:lstStyle xmlns:a="http://schemas.openxmlformats.org/drawingml/2006/main"/>
        <a:p xmlns:a="http://schemas.openxmlformats.org/drawingml/2006/main">
          <a:pPr algn="ctr"/>
          <a:r>
            <a:rPr lang="en-US" sz="1000" b="0" cap="none" spc="0">
              <a:ln w="0"/>
              <a:solidFill>
                <a:schemeClr val="tx1"/>
              </a:solidFill>
              <a:effectLst>
                <a:outerShdw blurRad="38100" dist="19050" dir="2700000" algn="tl" rotWithShape="0">
                  <a:schemeClr val="dk1">
                    <a:alpha val="40000"/>
                  </a:schemeClr>
                </a:outerShdw>
              </a:effectLst>
              <a:latin typeface="Arial" panose="020B0604020202020204" pitchFamily="34" charset="0"/>
              <a:cs typeface="Arial" panose="020B0604020202020204" pitchFamily="34" charset="0"/>
            </a:rPr>
            <a:t>Index</a:t>
          </a:r>
          <a:r>
            <a:rPr lang="en-US" sz="1000" b="0" cap="none" spc="0" baseline="0">
              <a:ln w="0"/>
              <a:solidFill>
                <a:schemeClr val="tx1"/>
              </a:solidFill>
              <a:effectLst>
                <a:outerShdw blurRad="38100" dist="19050" dir="2700000" algn="tl" rotWithShape="0">
                  <a:schemeClr val="dk1">
                    <a:alpha val="40000"/>
                  </a:schemeClr>
                </a:outerShdw>
              </a:effectLst>
              <a:latin typeface="Arial" panose="020B0604020202020204" pitchFamily="34" charset="0"/>
              <a:cs typeface="Arial" panose="020B0604020202020204" pitchFamily="34" charset="0"/>
            </a:rPr>
            <a:t> price </a:t>
          </a:r>
          <a:endParaRPr lang="en-US" sz="900" b="0" cap="none" spc="0" baseline="0">
            <a:ln w="0"/>
            <a:solidFill>
              <a:schemeClr val="tx1"/>
            </a:solidFill>
            <a:effectLst>
              <a:outerShdw blurRad="38100" dist="19050" dir="2700000" algn="tl" rotWithShape="0">
                <a:schemeClr val="dk1">
                  <a:alpha val="40000"/>
                </a:schemeClr>
              </a:outerShdw>
            </a:effectLst>
            <a:latin typeface="Arial" panose="020B0604020202020204" pitchFamily="34" charset="0"/>
            <a:cs typeface="Arial" panose="020B0604020202020204" pitchFamily="34" charset="0"/>
          </a:endParaRPr>
        </a:p>
        <a:p xmlns:a="http://schemas.openxmlformats.org/drawingml/2006/main">
          <a:pPr algn="ctr"/>
          <a:endParaRPr lang="en-US" sz="900" b="0" cap="none" spc="0">
            <a:ln w="0"/>
            <a:solidFill>
              <a:schemeClr val="tx1"/>
            </a:solidFill>
            <a:effectLst>
              <a:outerShdw blurRad="38100" dist="19050" dir="2700000" algn="tl" rotWithShape="0">
                <a:schemeClr val="dk1">
                  <a:alpha val="40000"/>
                </a:schemeClr>
              </a:outerShdw>
            </a:effectLst>
            <a:latin typeface="Arial" panose="020B0604020202020204" pitchFamily="34" charset="0"/>
            <a:cs typeface="Arial" panose="020B0604020202020204" pitchFamily="34" charset="0"/>
          </a:endParaRP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3</TotalTime>
  <Pages>45</Pages>
  <Words>14075</Words>
  <Characters>80230</Characters>
  <Application>Microsoft Office Word</Application>
  <DocSecurity>0</DocSecurity>
  <Lines>668</Lines>
  <Paragraphs>188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ALI RAJPUT</dc:creator>
  <cp:keywords/>
  <dc:description/>
  <cp:lastModifiedBy>REHAN ALI RAJPUT</cp:lastModifiedBy>
  <cp:revision>2</cp:revision>
  <dcterms:created xsi:type="dcterms:W3CDTF">2021-04-09T13:37:00Z</dcterms:created>
  <dcterms:modified xsi:type="dcterms:W3CDTF">2021-04-09T13:37:00Z</dcterms:modified>
</cp:coreProperties>
</file>