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361150" w:rsidRDefault="00E24D97" w14:paraId="68173518" w14:textId="1149F2C1">
      <w:pPr>
        <w:rPr>
          <w:rFonts w:ascii="Myriad Pro" w:hAnsi="Myriad Pro"/>
        </w:rPr>
      </w:pPr>
      <w:r w:rsidRPr="00361150">
        <w:rPr>
          <w:rFonts w:ascii="Myriad Pro" w:hAnsi="Myriad Pro"/>
          <w:noProof/>
          <w:lang w:eastAsia="en-GB"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anchor xmlns:wp14="http://schemas.microsoft.com/office/word/2010/wordprocessingDrawing" xmlns:wp="http://schemas.openxmlformats.org/drawingml/2006/wordprocessingDrawing" distT="45720" distB="45720" distL="114300" distR="114300" simplePos="0" relativeHeight="251661312" behindDoc="0" locked="0" layoutInCell="1" allowOverlap="1" wp14:anchorId="01716334" wp14:editId="7E006C47">
                <wp:simplePos xmlns:wp="http://schemas.openxmlformats.org/drawingml/2006/wordprocessingDrawing" x="0" y="0"/>
                <wp:positionH xmlns:wp="http://schemas.openxmlformats.org/drawingml/2006/wordprocessingDrawing" relativeFrom="margin">
                  <wp:posOffset>1733550</wp:posOffset>
                </wp:positionH>
                <wp:positionV xmlns:wp="http://schemas.openxmlformats.org/drawingml/2006/wordprocessingDrawing" relativeFrom="paragraph">
                  <wp:posOffset>2400300</wp:posOffset>
                </wp:positionV>
                <wp:extent cx="4695825" cy="3199130"/>
                <wp:effectExtent l="0" t="0" r="0" b="1270"/>
                <wp:wrapSquare xmlns:wp="http://schemas.openxmlformats.org/drawingml/2006/wordprocessingDrawing" wrapText="bothSides"/>
                <wp:docPr xmlns:wp="http://schemas.openxmlformats.org/drawingml/2006/wordprocessingDrawing" id="217" name="Text Box 2"/>
                <wp:cNvGraphicFramePr xmlns:wp="http://schemas.openxmlformats.org/drawingml/2006/wordprocessingDrawing"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>
                        <a:spLocks noChangeArrowheads="1"/>
                      </wps:cNvSpPr>
                      <wps:spPr>
                        <a:xfrm>
                          <a:off x="0" y="0"/>
                          <a:ext cx="4695825" cy="319913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/>
                        </a:ln>
                      </wps:spPr>
                      <wps:txbx>
                        <w:txbxContent>
                          <w:p w:rsidR="000D4A8B" w:rsidP="000D4A8B" w:rsidRDefault="000D4A8B">
                            <w:pPr>
                              <w:spacing w:line="252" w:lineRule="auto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0"/>
                                <w:szCs w:val="40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0"/>
                                <w:szCs w:val="40"/>
                                <w:lang w:val="en-US"/>
                              </w:rPr>
                              <w:t xml:space="preserve">Name: </w:t>
                            </w:r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  <w:lang w:val="en-US"/>
                              </w:rPr>
                              <w:t>Kamilah Maynard</w:t>
                            </w:r>
                          </w:p>
                          <w:p w:rsidR="000D4A8B" w:rsidP="000D4A8B" w:rsidRDefault="000D4A8B">
                            <w:pPr>
                              <w:spacing w:line="252" w:lineRule="auto"/>
                              <w:rPr>
                                <w:rFonts w:ascii="Calibri" w:hAnsi="Calibri" w:cs="Calibri"/>
                                <w:b/>
                                <w:bCs/>
                                <w:sz w:val="40"/>
                                <w:szCs w:val="40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sz w:val="40"/>
                                <w:szCs w:val="40"/>
                                <w:lang w:val="en-US"/>
                              </w:rPr>
                              <w:t xml:space="preserve">Student Number: </w:t>
                            </w:r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  <w:lang w:val="en-US"/>
                              </w:rPr>
                              <w:t>2014670</w:t>
                            </w:r>
                          </w:p>
                          <w:p w:rsidR="000D4A8B" w:rsidP="000D4A8B" w:rsidRDefault="000D4A8B">
                            <w:pPr>
                              <w:spacing w:line="252" w:lineRule="auto"/>
                              <w:rPr>
                                <w:rFonts w:ascii="Calibri" w:hAnsi="Calibri" w:cs="Calibri"/>
                                <w:b/>
                                <w:bCs/>
                                <w:sz w:val="40"/>
                                <w:szCs w:val="40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sz w:val="40"/>
                                <w:szCs w:val="40"/>
                                <w:lang w:val="en-US"/>
                              </w:rPr>
                              <w:t xml:space="preserve">Module Code: </w:t>
                            </w:r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  <w:lang w:val="en-US"/>
                              </w:rPr>
                              <w:t>BMHP6006</w:t>
                            </w:r>
                          </w:p>
                          <w:p w:rsidR="000D4A8B" w:rsidP="000D4A8B" w:rsidRDefault="000D4A8B">
                            <w:pPr>
                              <w:spacing w:line="252" w:lineRule="auto"/>
                              <w:rPr>
                                <w:rFonts w:ascii="Calibri" w:hAnsi="Calibri" w:cs="Calibri"/>
                                <w:b/>
                                <w:bCs/>
                                <w:sz w:val="40"/>
                                <w:szCs w:val="40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sz w:val="40"/>
                                <w:szCs w:val="40"/>
                                <w:lang w:val="en-US"/>
                              </w:rPr>
                              <w:t xml:space="preserve">Module Title: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iCs/>
                                <w:color w:val="000000"/>
                                <w:sz w:val="40"/>
                                <w:szCs w:val="40"/>
                                <w:lang w:val="en-US"/>
                              </w:rPr>
                              <w:t>Mental Disorders and Psychopathology</w:t>
                            </w:r>
                          </w:p>
                          <w:p w:rsidR="000D4A8B" w:rsidP="000D4A8B" w:rsidRDefault="000D4A8B">
                            <w:pPr>
                              <w:spacing w:line="252" w:lineRule="auto"/>
                              <w:rPr>
                                <w:rFonts w:ascii="Calibri" w:hAnsi="Calibri" w:cs="Calibri"/>
                                <w:b/>
                                <w:bCs/>
                                <w:sz w:val="40"/>
                                <w:szCs w:val="40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sz w:val="40"/>
                                <w:szCs w:val="40"/>
                                <w:lang w:val="en-US"/>
                              </w:rPr>
                              <w:t xml:space="preserve">Assignment Title: </w:t>
                            </w:r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  <w:lang w:val="en-US"/>
                              </w:rPr>
                              <w:t>Debate Presentation</w:t>
                            </w:r>
                          </w:p>
                          <w:p w:rsidR="000D4A8B" w:rsidP="000D4A8B" w:rsidRDefault="000D4A8B">
                            <w:pPr>
                              <w:spacing w:line="252" w:lineRule="auto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0"/>
                                <w:szCs w:val="40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40"/>
                                <w:szCs w:val="40"/>
                                <w:lang w:val="en-US"/>
                              </w:rPr>
                              <w:t xml:space="preserve">Lecturer: </w:t>
                            </w:r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  <w:lang w:val="en-US"/>
                              </w:rPr>
                              <w:t>Chloe Harries</w:t>
                            </w:r>
                          </w:p>
                          <w:p w:rsidR="000D4A8B" w:rsidP="000D4A8B" w:rsidRDefault="000D4A8B">
                            <w:pPr>
                              <w:spacing w:line="252" w:lineRule="auto"/>
                              <w:rPr>
                                <w:rFonts w:ascii="Calibri" w:hAnsi="Calibri" w:cs="Calibri"/>
                                <w:sz w:val="40"/>
                                <w:szCs w:val="40"/>
                                <w:lang w:val="en-US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sz w:val="40"/>
                                <w:szCs w:val="40"/>
                                <w:lang w:val="en-US"/>
                              </w:rPr>
                              <w:t> </w:t>
                            </w:r>
                          </w:p>
                        </w:txbxContent>
                      </wps:txbx>
                      <wps:bodyPr wrap="square" lIns="91440" tIns="45720" rIns="91440" bIns="45720" anchor="t">
                        <a:noAutofit/>
                      </wps:bodyPr>
                    </wps:wsp>
                  </a:graphicData>
                </a:graphic>
                <wp14:sizeRelH xmlns:wp14="http://schemas.microsoft.com/office/word/2010/wordprocessingDrawing" relativeFrom="margin">
                  <wp14:pctWidth>0</wp14:pctWidth>
                </wp14:sizeRelH>
                <wp14:sizeRelV xmlns:wp14="http://schemas.microsoft.com/office/word/2010/wordprocessingDrawing" relativeFrom="margin">
                  <wp14:pctHeight>0</wp14:pctHeight>
                </wp14:sizeRelV>
              </wp:anchor>
            </w:drawing>
          </mc:Choice>
          <mc:Fallback/>
        </mc:AlternateContent>
      </w:r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2F33A1C8" wp14:editId="023EB46C">
            <wp:simplePos x="0" y="0"/>
            <wp:positionH relativeFrom="page">
              <wp:align>left</wp:align>
            </wp:positionH>
            <wp:positionV relativeFrom="paragraph">
              <wp:posOffset>-895350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7471" cy="106473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341A456E">
        <w:rPr>
          <w:rFonts w:ascii="Myriad Pro" w:hAnsi="Myriad Pro"/>
          <w:noProof/>
          <w:lang w:eastAsia="en-GB"/>
        </w:rPr>
        <w:t xml:space="preserve"> </w:t>
      </w:r>
      <w:r w:rsidR="00361150">
        <w:rPr>
          <w:rFonts w:ascii="Myriad Pro" w:hAnsi="Myriad Pro"/>
        </w:rPr>
        <w:br w:type="page"/>
      </w:r>
    </w:p>
    <w:p w:rsidR="00E24D97" w:rsidP="00E24D97" w:rsidRDefault="00E24D97" w14:paraId="28BD42F8" w14:textId="77777777">
      <w:pPr>
        <w:jc w:val="center"/>
        <w:rPr>
          <w:rFonts w:cs="Arial"/>
          <w:b/>
          <w:bCs/>
          <w:sz w:val="40"/>
          <w:szCs w:val="40"/>
          <w:u w:val="single"/>
        </w:rPr>
      </w:pPr>
      <w:r w:rsidRPr="00E24D97">
        <w:rPr>
          <w:rFonts w:cs="Arial"/>
          <w:b/>
          <w:bCs/>
          <w:sz w:val="40"/>
          <w:szCs w:val="40"/>
          <w:u w:val="single"/>
        </w:rPr>
        <w:lastRenderedPageBreak/>
        <w:t>Reference List</w:t>
      </w:r>
    </w:p>
    <w:p w:rsidR="00243555" w:rsidP="02D92AA2" w:rsidRDefault="00243555" w14:noSpellErr="1" w14:paraId="66BB2F68" w14:textId="01AFA468">
      <w:pPr>
        <w:pStyle w:val="Normal"/>
        <w:jc w:val="left"/>
        <w:rPr>
          <w:rFonts w:cs="Arial"/>
          <w:b w:val="1"/>
          <w:bCs w:val="1"/>
          <w:sz w:val="40"/>
          <w:szCs w:val="40"/>
          <w:u w:val="single"/>
        </w:rPr>
      </w:pPr>
    </w:p>
    <w:p w:rsidR="00243555" w:rsidP="02D92AA2" w:rsidRDefault="00243555" w14:paraId="28F3FB26" w14:textId="20F42C6C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Alzheimer's Society (2020) </w:t>
      </w: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Something to contribute: Feeling excluded from care decisions made on behalf of someone with dementia.</w:t>
      </w: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Dementia together magazine: Apr/May 20</w:t>
      </w: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19e4661c590242be">
        <w:r w:rsidRPr="02D92AA2" w:rsidR="4AA14EA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https://www.alzheimers.org.uk/dementia-together-magazine-aprmay-20/something-contribute-feeling-excluded-care-decisions-made</w:t>
        </w:r>
      </w:hyperlink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9 February 2023).</w:t>
      </w:r>
    </w:p>
    <w:p w:rsidR="00243555" w:rsidP="02D92AA2" w:rsidRDefault="00243555" w14:paraId="3ECE7A1F" w14:textId="6B0D3BE4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Alzheimer's Society</w:t>
      </w:r>
      <w:r w:rsidRPr="02D92AA2" w:rsidR="2880B2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(2023)</w:t>
      </w: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law on driving and dementia</w:t>
      </w:r>
      <w:r w:rsidRPr="02D92AA2" w:rsidR="20901D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w:anchor=":~:text=If%20a%20person%20with%20dementia,to%20have%20a%20driving%20assessment" r:id="R1f834b283a6a404f">
        <w:r w:rsidRPr="02D92AA2" w:rsidR="4AA14EA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https://www.alzheimers.org.uk/get-support/staying-independent/driving-dementia-law#:~:text=If%20a%20person%20with%20dementia,to%20have%20a%20driving%20assessment</w:t>
        </w:r>
      </w:hyperlink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10 February 2023).</w:t>
      </w:r>
    </w:p>
    <w:p w:rsidR="00243555" w:rsidP="02D92AA2" w:rsidRDefault="00243555" w14:paraId="51F67ACE" w14:textId="41B332B4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196CD7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Alzheimer’s </w:t>
      </w:r>
      <w:r w:rsidRPr="02D92AA2" w:rsidR="4065CA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02D92AA2" w:rsidR="196CD7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ociety (2021) </w:t>
      </w:r>
      <w:r w:rsidRPr="02D92AA2" w:rsidR="196CD7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Young-onset dementia</w:t>
      </w:r>
      <w:r w:rsidRPr="02D92AA2" w:rsidR="196CD7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0cda3e12387041a0">
        <w:r w:rsidRPr="02D92AA2" w:rsidR="196CD79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https://www.alzheimers.org.uk/about-dementia/types-dementia/young-onset-dementia</w:t>
        </w:r>
      </w:hyperlink>
      <w:r w:rsidRPr="02D92AA2" w:rsidR="2AAFFF8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196CD7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(Accessed:4 February 2023).</w:t>
      </w:r>
    </w:p>
    <w:p w:rsidR="00243555" w:rsidP="02D92AA2" w:rsidRDefault="00243555" w14:paraId="0797D8F2" w14:textId="175C3F0C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45D5E8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AgeUK</w:t>
      </w:r>
      <w:r w:rsidRPr="02D92AA2" w:rsidR="45D5E8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(2023) </w:t>
      </w:r>
      <w:r w:rsidRPr="02D92AA2" w:rsidR="45D5E8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Power of attorney</w:t>
      </w:r>
      <w:r w:rsidRPr="02D92AA2" w:rsidR="45D5E8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1c62895c4a434819">
        <w:r w:rsidRPr="02D92AA2" w:rsidR="45D5E85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https://www.ageuk.org.uk/information-advice/money-legal/legal-issues/power-of-attorney/</w:t>
        </w:r>
      </w:hyperlink>
      <w:r w:rsidRPr="02D92AA2" w:rsidR="45D5E8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22 February 2023).</w:t>
      </w:r>
    </w:p>
    <w:p w:rsidR="00243555" w:rsidP="02D92AA2" w:rsidRDefault="00243555" w14:paraId="4077899A" w14:textId="4C7840E0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3F555D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BMA (2023) </w:t>
      </w:r>
      <w:r w:rsidRPr="02D92AA2" w:rsidR="3F555D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Pressures in general practice data analysis.</w:t>
      </w:r>
      <w:r w:rsidRPr="02D92AA2" w:rsidR="3F555D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w:anchor=":~:text=September%202015%20to%20December%202022,-Partners&amp;text=Over%20the%20last%20year%2C%20the,individual%20GPs%20since%20January%202022" r:id="Re5d2141225514c29">
        <w:r w:rsidRPr="02D92AA2" w:rsidR="3F555D8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https://www.bma.org.uk/advice-and-support/nhs-delivery-and-workforce/pressures/pressures-in-general-practice-data-analysis#:~:text=September%202015%20to%20December%202022,-Partners&amp;text=Over%20the%20last%20year%2C%20the,individual%20GPs%20since%20January%202022</w:t>
        </w:r>
      </w:hyperlink>
      <w:r w:rsidRPr="02D92AA2" w:rsidR="3F555D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2D92AA2" w:rsidR="3F555D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4 March 2023).</w:t>
      </w:r>
    </w:p>
    <w:p w:rsidR="00243555" w:rsidP="02D92AA2" w:rsidRDefault="00243555" w14:paraId="4E5806F7" w14:textId="64B83712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72B276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Chang</w:t>
      </w:r>
      <w:r w:rsidRPr="02D92AA2" w:rsidR="4AC7E9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C</w:t>
      </w:r>
      <w:r w:rsidRPr="02D92AA2" w:rsidR="72B276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Hsu</w:t>
      </w:r>
      <w:r w:rsidRPr="02D92AA2" w:rsidR="2282B0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H</w:t>
      </w:r>
      <w:r w:rsidRPr="02D92AA2" w:rsidR="72B276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(2020) </w:t>
      </w:r>
      <w:r w:rsidRPr="02D92AA2" w:rsidR="72B276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Relationship Between Knowledge and Types of Attitudes Towards People Living with Dementia</w:t>
      </w:r>
      <w:r w:rsidRPr="02D92AA2" w:rsidR="72B276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w:anchor=":~:text=A%20negative%20attitude%20towards%20dementia,towards%20people%20living%20with%20dementia" r:id="R4db40e2794964ef7">
        <w:r w:rsidRPr="02D92AA2" w:rsidR="72B276C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https://www.ncbi.nlm.nih.gov/pmc/articles/PMC7312095/#:~:text=A%20negative%20attitude%20towards%20dementia,towards%20people%20living%20with%20dementia</w:t>
        </w:r>
      </w:hyperlink>
      <w:r w:rsidRPr="02D92AA2" w:rsidR="3280B6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5A5E5B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02D92AA2" w:rsidR="72B276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Accessed: 10 February 2023).</w:t>
      </w:r>
    </w:p>
    <w:p w:rsidR="00243555" w:rsidP="02D92AA2" w:rsidRDefault="00243555" w14:paraId="2DFDB87F" w14:textId="456390C2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0D5E6A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Dementia Statistics Hub. (2022) </w:t>
      </w:r>
      <w:r w:rsidRPr="02D92AA2" w:rsidR="0D5E6A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Numbers of people in the UK.</w:t>
      </w:r>
      <w:r w:rsidRPr="02D92AA2" w:rsidR="0D5E6A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e7c375214c734625">
        <w:r w:rsidRPr="02D92AA2" w:rsidR="0D5E6A8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https://dementiastatistics.org/statistics/numbers-of-people-in-the-uk-2/</w:t>
        </w:r>
      </w:hyperlink>
      <w:r w:rsidRPr="02D92AA2" w:rsidR="0D5E6A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2D92AA2" w:rsidR="0D5E6A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01 February 2023).</w:t>
      </w:r>
    </w:p>
    <w:p w:rsidR="00243555" w:rsidP="02D92AA2" w:rsidRDefault="00243555" w14:paraId="63B8065A" w14:textId="7F3868A3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72B276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2D92AA2" w:rsidR="4999F0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72B276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</w:t>
      </w:r>
      <w:r w:rsidRPr="02D92AA2" w:rsidR="72B276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(2023) </w:t>
      </w:r>
      <w:r w:rsidRPr="02D92AA2" w:rsidR="72B276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Employment and young onset dementia</w:t>
      </w:r>
      <w:r w:rsidRPr="02D92AA2" w:rsidR="748544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2D92AA2" w:rsidR="72B276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w:anchor="young-onset" r:id="R7d4867eb4e324ad7">
        <w:r w:rsidRPr="02D92AA2" w:rsidR="72B276C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https://www.dementiauk.org/get-support/living-with-dementia/employment-and-young-onset-dementia/#young-onset</w:t>
        </w:r>
      </w:hyperlink>
      <w:r w:rsidRPr="02D92AA2" w:rsidR="72B276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10 February 2023).</w:t>
      </w:r>
    </w:p>
    <w:p w:rsidR="00243555" w:rsidP="02D92AA2" w:rsidRDefault="00243555" w14:paraId="1654FD5E" w14:textId="5A71A209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1F3069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Devereux, E. (2022) </w:t>
      </w:r>
      <w:r w:rsidRPr="02D92AA2" w:rsidR="1F3069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Staff shortages leaving community health services in ‘critical’ situation. </w:t>
      </w:r>
      <w:r w:rsidRPr="02D92AA2" w:rsidR="1F3069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r w:rsidRPr="02D92AA2" w:rsidR="1F3069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hyperlink r:id="R2f7548b920cd41ac">
        <w:r w:rsidRPr="02D92AA2" w:rsidR="1F30692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https://www.nursingtimes.net/news/community-news/staff-shortages-leaving-community-health-services-in-critical-situation-12-08-2022/</w:t>
        </w:r>
      </w:hyperlink>
      <w:r w:rsidRPr="02D92AA2" w:rsidR="1F3069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2D92AA2" w:rsidR="1F3069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4 March 2023).</w:t>
      </w:r>
    </w:p>
    <w:p w:rsidR="00243555" w:rsidP="02D92AA2" w:rsidRDefault="00243555" w14:paraId="2C0CB953" w14:textId="07704B1C">
      <w:pPr>
        <w:pStyle w:val="Normal"/>
        <w:spacing w:after="160" w:line="24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2A125F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GOVUK (2021) </w:t>
      </w:r>
      <w:r w:rsidRPr="02D92AA2" w:rsidR="31A28A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02D92AA2" w:rsidR="2A125F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ntroduction</w:t>
      </w:r>
      <w:r w:rsidRPr="02D92AA2" w:rsidR="2A125F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NHS Constitution.</w:t>
      </w:r>
      <w:r w:rsidRPr="02D92AA2" w:rsidR="2A125F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46cf158dbfe34630">
        <w:r w:rsidRPr="02D92AA2" w:rsidR="2A125FF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https://www.gov.uk/government/publications/the-nhs-constitution-for-england/the-nhs-constitution-for-england</w:t>
        </w:r>
      </w:hyperlink>
      <w:r w:rsidRPr="02D92AA2" w:rsidR="2A125F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6 March 2023).</w:t>
      </w:r>
    </w:p>
    <w:p w:rsidR="00243555" w:rsidP="02D92AA2" w:rsidRDefault="00243555" w14:paraId="43405B43" w14:textId="462E6DA0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082DDE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GOV.UK (2018) </w:t>
      </w:r>
      <w:r w:rsidRPr="02D92AA2" w:rsidR="082DDE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Modernising the Mental Health Act Increasing choice, reducing compulsion Final report of the Independent Review of the Mental Health Act 1983</w:t>
      </w:r>
      <w:r w:rsidRPr="02D92AA2" w:rsidR="082DDE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68ef767b622341d5">
        <w:r w:rsidRPr="02D92AA2" w:rsidR="082DDEE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https://assets.publishing.service.gov.uk/government/uploads/system/uploads/attachment_data/file/778897/Modernising_the_Mental_Health_Act_-_increasing_choice__reducing_compulsion.pdf</w:t>
        </w:r>
      </w:hyperlink>
      <w:r w:rsidRPr="02D92AA2" w:rsidR="082DDE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02D92AA2" w:rsidR="082DDE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Accessed: 26 January 2023).</w:t>
      </w:r>
    </w:p>
    <w:p w:rsidR="00243555" w:rsidP="02D92AA2" w:rsidRDefault="00243555" w14:paraId="43E613F5" w14:textId="2EFEEFF4">
      <w:pPr>
        <w:pStyle w:val="Normal"/>
        <w:spacing w:after="160" w:line="24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014F9D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Lazar, M and Davenport, L. (2018) </w:t>
      </w:r>
      <w:r w:rsidRPr="02D92AA2" w:rsidR="014F9D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Barriers to Health Care for Low Income Families: A Review of Literature.</w:t>
      </w:r>
      <w:r w:rsidRPr="02D92AA2" w:rsidR="014F9D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02abb4b4a7e84c31">
        <w:r w:rsidRPr="02D92AA2" w:rsidR="014F9DC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https://pubmed.ncbi.nlm.nih.gov/29323941/</w:t>
        </w:r>
      </w:hyperlink>
      <w:r w:rsidRPr="02D92AA2" w:rsidR="014F9D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02D92AA2" w:rsidR="014F9D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 4 March 2023).</w:t>
      </w:r>
    </w:p>
    <w:p w:rsidR="00243555" w:rsidP="02D92AA2" w:rsidRDefault="00243555" w14:paraId="5750202F" w14:textId="5F7375A4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02D92AA2" w:rsidR="048548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Munson, S</w:t>
      </w:r>
      <w:r w:rsidRPr="02D92AA2" w:rsidR="662CA5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2D92AA2" w:rsidR="048548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(2020) </w:t>
      </w:r>
      <w:r w:rsidRPr="02D92AA2" w:rsidR="048548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 brief history of dementia</w:t>
      </w:r>
      <w:r w:rsidRPr="02D92AA2" w:rsidR="0D9E50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2D92AA2" w:rsidR="048548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Available at</w:t>
      </w:r>
      <w:r w:rsidRPr="02D92AA2" w:rsidR="6EA25F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</w:t>
      </w:r>
      <w:r w:rsidRPr="02D92AA2" w:rsidR="048548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hyperlink w:anchor="amp_tf=From%20%251%24s&amp;aoh=16777159455295&amp;referrer=https%3A%2F%2Fwww.google.com&amp;ampshare=https%3A%2F%2Fwww.carehome.co.uk%2Fadvice%2Fa-brief-history-of-dementia" r:id="Rdf18bb68e5234365">
        <w:r w:rsidRPr="02D92AA2" w:rsidR="0485489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https://www.carehome.co.uk/advice/a-brief-history-of-dementia#amp_tf=From%20%251%24s&amp;aoh=16777159455295&amp;referrer=https%3A%2F%2Fwww.google.com&amp;ampshare=https%3A%2F%2Fwww.carehome.co.uk%2Fadvice%2Fa-brief-history-of-dementia</w:t>
        </w:r>
      </w:hyperlink>
      <w:r w:rsidRPr="02D92AA2" w:rsidR="048548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2D92AA2" w:rsidR="048548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(</w:t>
      </w:r>
      <w:r w:rsidRPr="02D92AA2" w:rsidR="10E34D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Accessed 4 March 2023).</w:t>
      </w:r>
    </w:p>
    <w:p w:rsidR="00243555" w:rsidP="02D92AA2" w:rsidRDefault="00243555" w14:paraId="76CD67EC" w14:textId="2022FF85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National Health Service (NHS) Inform (2023</w:t>
      </w:r>
      <w:r w:rsidRPr="02D92AA2" w:rsidR="13EBFD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 and Social Care Standards: What are the Health and Social care Standards?</w:t>
      </w: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w:anchor=":~:text=The%20Standards%20are%20built%20upon,care%20and%20support%20and%20wellbeing" r:id="Rb1435be6f50b402f">
        <w:r w:rsidRPr="02D92AA2" w:rsidR="4AA14EA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https://www.nhsinform.scot/campaigns/health-and-social-care-standards#:~:text=The%20Standards%20are%20built%20upon,care%20and%20support%20and%20wellbeing</w:t>
        </w:r>
      </w:hyperlink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6 March 2023).</w:t>
      </w:r>
    </w:p>
    <w:p w:rsidR="00243555" w:rsidP="02D92AA2" w:rsidRDefault="00243555" w14:paraId="53B16FBD" w14:textId="4DB4C06B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7DDE9C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National Health Service (NHS) England (2023</w:t>
      </w:r>
      <w:r w:rsidRPr="02D92AA2" w:rsidR="282B58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02D92AA2" w:rsidR="7DDE9C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 </w:t>
      </w:r>
      <w:r w:rsidRPr="02D92AA2" w:rsidR="7DDE9C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What are healthcare inequalities?</w:t>
      </w:r>
      <w:r w:rsidRPr="02D92AA2" w:rsidR="7DDE9C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w:anchor=":~:text=Health%20inequalities%20are%20unfair%20and,that%20is%20available%20to%20them" r:id="R6f3033b5a8ee426b">
        <w:r w:rsidRPr="02D92AA2" w:rsidR="7DDE9C5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https://www.england.nhs.uk/about/equality/equality-hub/national-healthcare-inequalities-improvement-programme/what-are-healthcare-inequalities/#:~:text=Health%20inequalities%20are%20unfair%20and,that%20is%20available%20to%20them</w:t>
        </w:r>
      </w:hyperlink>
      <w:r w:rsidRPr="02D92AA2" w:rsidR="7DDE9C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9 February 2023).</w:t>
      </w:r>
    </w:p>
    <w:p w:rsidR="00243555" w:rsidP="02D92AA2" w:rsidRDefault="00243555" w14:paraId="17147C87" w14:textId="428CAB17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72179B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Health Service (NHS) (2021) </w:t>
      </w:r>
      <w:r w:rsidRPr="02D92AA2" w:rsidR="72179B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Introduction to care and support.</w:t>
      </w:r>
      <w:r w:rsidRPr="02D92AA2" w:rsidR="72179B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69f59566c5fb4fd9">
        <w:r w:rsidRPr="02D92AA2" w:rsidR="72179B8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https://www.nhs.uk/conditions/social-care-and-support-guide/introduction-to-care-and-support/</w:t>
        </w:r>
      </w:hyperlink>
      <w:r w:rsidRPr="02D92AA2" w:rsidR="72179B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2D92AA2" w:rsidR="72179B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4 March 2023).</w:t>
      </w:r>
    </w:p>
    <w:p w:rsidR="00243555" w:rsidP="02D92AA2" w:rsidRDefault="00243555" w14:paraId="09623346" w14:textId="3FB2735A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583C90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Institute for Health and Care Excellence (NICE) (2018) </w:t>
      </w:r>
      <w:r w:rsidRPr="02D92AA2" w:rsidR="583C90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Dementia: assessment, management and support for people living with dementia and their carers</w:t>
      </w:r>
      <w:r w:rsidRPr="02D92AA2" w:rsidR="583C90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</w:t>
      </w:r>
      <w:r w:rsidRPr="02D92AA2" w:rsidR="583C90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hyperlink r:id="R5b9c79a0fb4747a5">
        <w:r w:rsidRPr="02D92AA2" w:rsidR="583C9077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https://www.nice.org.uk/guidance/ng97/chapter/About-this-guideline#:~:text=It%20covers%20person%2Dcentred%20care</w:t>
        </w:r>
      </w:hyperlink>
      <w:r w:rsidRPr="02D92AA2" w:rsidR="583C90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3 February 2023).</w:t>
      </w:r>
    </w:p>
    <w:p w:rsidR="00243555" w:rsidP="02D92AA2" w:rsidRDefault="00243555" w14:paraId="092401BD" w14:textId="3EB702A0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583C90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Nuffield Trust</w:t>
      </w:r>
      <w:r w:rsidRPr="02D92AA2" w:rsidR="3177D8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(2020)</w:t>
      </w:r>
      <w:r w:rsidRPr="02D92AA2" w:rsidR="3177D8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Poorest get worse quality of NHS care in England, new research finds.</w:t>
      </w:r>
      <w:r w:rsidRPr="02D92AA2" w:rsidR="3177D8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</w:t>
      </w:r>
      <w:r w:rsidRPr="02D92AA2" w:rsidR="3177D8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hyperlink r:id="Rbc761a6fc58c4538">
        <w:r w:rsidRPr="02D92AA2" w:rsidR="3177D81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https://www.nuffieldtrust.org.uk/news-item/poorest-get-worse-quality-of-nhs-care-in-england-new-research-finds</w:t>
        </w:r>
      </w:hyperlink>
      <w:r w:rsidRPr="02D92AA2" w:rsidR="3177D8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2D92AA2" w:rsidR="3177D8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4 March 2023).</w:t>
      </w:r>
    </w:p>
    <w:p w:rsidR="00243555" w:rsidP="02D92AA2" w:rsidRDefault="00243555" w14:paraId="29E0137E" w14:textId="354DB716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Social care institute for excellence (Scie). (2020) </w:t>
      </w: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When people with dementia become withdrawn</w:t>
      </w: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w:anchor=":~:text=Lack%20of%20engagement%20and%20being%20withdrawn&amp;text=A%20person%20with%20dementia%20is,be%20much%20conversation%20between%20them" r:id="R74700fd456c34b94">
        <w:r w:rsidRPr="02D92AA2" w:rsidR="4AA14EA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https://www.scie.org.uk/dementia/living-with-dementia/difficult-situations/being-withdrawn.asp#:~:text=Lack%20of%20engagement%20and%20being%20withdrawn&amp;text=A%20person%20with%20dementia%20is,be%20much%20conversation%20between%20them</w:t>
        </w:r>
      </w:hyperlink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2D92AA2" w:rsidR="4AA14E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5 February 2023).</w:t>
      </w:r>
    </w:p>
    <w:p w:rsidR="00243555" w:rsidP="02D92AA2" w:rsidRDefault="00243555" w14:paraId="22488E36" w14:textId="09B8144C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2D92AA2" w:rsidR="7DC2B7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Care</w:t>
      </w:r>
      <w:r w:rsidRPr="02D92AA2" w:rsidR="4C3727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</w:t>
      </w:r>
      <w:r w:rsidRPr="02D92AA2" w:rsidR="13216B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13216B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2014</w:t>
      </w:r>
      <w:r w:rsidRPr="02D92AA2" w:rsidR="3BFCD1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c.23. Available at: </w:t>
      </w:r>
      <w:hyperlink r:id="R0f95bc61d41a4f6b">
        <w:r w:rsidRPr="02D92AA2" w:rsidR="7DC89D4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https://www.legislation.gov.uk/ukpga/2014/23/contents/enacted</w:t>
        </w:r>
      </w:hyperlink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2 March 2023).</w:t>
      </w:r>
    </w:p>
    <w:p w:rsidR="00243555" w:rsidP="02D92AA2" w:rsidRDefault="00243555" w14:paraId="375B93CD" w14:textId="701B44A9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2D92AA2" w:rsidR="0D147E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Equality</w:t>
      </w:r>
      <w:r w:rsidRPr="02D92AA2" w:rsidR="11551D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</w:t>
      </w:r>
      <w:r w:rsidRPr="02D92AA2" w:rsidR="3E6A76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3E6A76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2010</w:t>
      </w:r>
      <w:r w:rsidRPr="02D92AA2" w:rsidR="0B3F7F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c</w:t>
      </w:r>
      <w:r w:rsidRPr="02D92AA2" w:rsidR="091FF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15. Available at: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hyperlink r:id="R4592cafa64904195">
        <w:r w:rsidRPr="02D92AA2" w:rsidR="7DC89D4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https://www.legislation.gov.uk/ukpga/2010/15/contents</w:t>
        </w:r>
      </w:hyperlink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2 March 2023).</w:t>
      </w:r>
    </w:p>
    <w:p w:rsidR="00243555" w:rsidP="02D92AA2" w:rsidRDefault="00243555" w14:paraId="2C566B48" w14:textId="73D66AD0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2D92AA2" w:rsidR="73C77A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Human</w:t>
      </w:r>
      <w:r w:rsidRPr="02D92AA2" w:rsidR="2B6ADE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Rights</w:t>
      </w:r>
      <w:r w:rsidRPr="02D92AA2" w:rsidR="20DE7F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</w:t>
      </w:r>
      <w:r w:rsidRPr="02D92AA2" w:rsidR="3B45B6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3B45B6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1988</w:t>
      </w:r>
      <w:r w:rsidRPr="02D92AA2" w:rsidR="69E742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c.42. Available at: </w:t>
      </w:r>
      <w:hyperlink r:id="R5db86c43cb4746c8">
        <w:r w:rsidRPr="02D92AA2" w:rsidR="7DC89D4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https://www.legislation.gov.uk/ukpga/1998/42/contents</w:t>
        </w:r>
      </w:hyperlink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2 March 2023).</w:t>
      </w:r>
    </w:p>
    <w:p w:rsidR="00243555" w:rsidP="02D92AA2" w:rsidRDefault="00243555" w14:paraId="3E5B9583" w14:textId="72C52F1A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2D92AA2" w:rsidR="3C11BF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</w:t>
      </w:r>
      <w:r w:rsidRPr="02D92AA2" w:rsidR="5A04E7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Capacity</w:t>
      </w:r>
      <w:r w:rsidRPr="02D92AA2" w:rsidR="527D5C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Act</w:t>
      </w:r>
      <w:r w:rsidRPr="02D92AA2" w:rsidR="406F27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406F27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2005</w:t>
      </w:r>
      <w:r w:rsidRPr="02D92AA2" w:rsidR="666B8C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c.3. Available at: </w:t>
      </w:r>
      <w:hyperlink r:id="R8a95806a9a1e4c7f">
        <w:r w:rsidRPr="02D92AA2" w:rsidR="7DC89D4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https://www.legislation.gov.uk/ukpga/2005/9</w:t>
        </w:r>
      </w:hyperlink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2D92AA2" w:rsidR="7DC89D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2 March 2023).</w:t>
      </w:r>
    </w:p>
    <w:p w:rsidR="00243555" w:rsidP="02D92AA2" w:rsidRDefault="00243555" w14:paraId="3770E339" w14:textId="3667D153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4C394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UK Health Security Agency</w:t>
      </w:r>
      <w:r w:rsidRPr="02D92AA2" w:rsidR="0277BB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2D92AA2" w:rsidR="4C394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(2016) </w:t>
      </w:r>
      <w:r w:rsidRPr="02D92AA2" w:rsidR="4C394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 Matters; Health inequalities and dementia</w:t>
      </w:r>
      <w:r w:rsidRPr="02D92AA2" w:rsidR="439D30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2D92AA2" w:rsidR="4C394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161bec95b38e4fda">
        <w:r w:rsidRPr="02D92AA2" w:rsidR="4C39419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lang w:val="en-GB"/>
          </w:rPr>
          <w:t>https://ukhsa.blog.gov.uk/2016/03/22/health-matters-health-inequalities-and-dementia/</w:t>
        </w:r>
      </w:hyperlink>
      <w:r w:rsidRPr="02D92AA2" w:rsidR="4C394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2D92AA2" w:rsidR="4C3941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9 February 2023).</w:t>
      </w:r>
    </w:p>
    <w:p w:rsidR="6B6C6031" w:rsidP="02D92AA2" w:rsidRDefault="6B6C6031" w14:paraId="7180BAED" w14:textId="36E07BEF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6B6C6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Organisation (WHO) (2010) </w:t>
      </w:r>
      <w:r w:rsidRPr="02D92AA2" w:rsidR="6B6C6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ICD-10 Version: 2010.</w:t>
      </w:r>
      <w:r w:rsidRPr="02D92AA2" w:rsidR="6B6C6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601099e2251b467b">
        <w:r w:rsidRPr="02D92AA2" w:rsidR="6B6C603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https://icd.who.int/browse10/2010/en</w:t>
        </w:r>
      </w:hyperlink>
      <w:r w:rsidRPr="02D92AA2" w:rsidR="6B6C6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(Accessed: 01 February 2023) </w:t>
      </w:r>
    </w:p>
    <w:p w:rsidR="6B6C6031" w:rsidP="02D92AA2" w:rsidRDefault="6B6C6031" w14:paraId="734FBBC5" w14:textId="7003DEB3">
      <w:pPr>
        <w:pStyle w:val="Normal"/>
        <w:spacing w:line="24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2D92AA2" w:rsidR="6B6C6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Organisation (WHO) (2022) </w:t>
      </w:r>
      <w:r w:rsidRPr="02D92AA2" w:rsidR="6B6C6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Dementia</w:t>
      </w:r>
      <w:r w:rsidRPr="02D92AA2" w:rsidR="6B6C6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Available at:</w:t>
      </w:r>
      <w:r w:rsidRPr="02D92AA2" w:rsidR="6B6C6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hyperlink r:id="R4161335b9ce8477e">
        <w:r w:rsidRPr="02D92AA2" w:rsidR="6B6C603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https://www.who.int/news-room/fact-sheets/detail/dementia#:~:text=Dementia%20is%20a%20syndrome%20in</w:t>
        </w:r>
      </w:hyperlink>
      <w:r w:rsidRPr="02D92AA2" w:rsidR="6B6C6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01 February 2023). </w:t>
      </w:r>
    </w:p>
    <w:p w:rsidR="00243555" w:rsidP="02D92AA2" w:rsidRDefault="00243555" w14:paraId="48E6EA09" w14:textId="77777777" w14:noSpellErr="1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00243555" w:rsidP="02D92AA2" w:rsidRDefault="00243555" w14:paraId="58068E6A" w14:textId="77777777" w14:noSpellErr="1">
      <w:pPr>
        <w:rPr>
          <w:rFonts w:ascii="Calibri" w:hAnsi="Calibri" w:eastAsia="Calibri" w:cs="Calibri"/>
          <w:b w:val="1"/>
          <w:bCs w:val="1"/>
          <w:sz w:val="22"/>
          <w:szCs w:val="22"/>
          <w:u w:val="single"/>
        </w:rPr>
      </w:pPr>
    </w:p>
    <w:p w:rsidR="00243555" w:rsidP="02D92AA2" w:rsidRDefault="00243555" w14:paraId="1E11F625" w14:textId="77777777" w14:noSpellErr="1">
      <w:pPr>
        <w:rPr>
          <w:rFonts w:ascii="Calibri" w:hAnsi="Calibri" w:eastAsia="Calibri" w:cs="Calibri"/>
          <w:b w:val="1"/>
          <w:bCs w:val="1"/>
          <w:sz w:val="22"/>
          <w:szCs w:val="22"/>
          <w:u w:val="single"/>
        </w:rPr>
      </w:pPr>
    </w:p>
    <w:p w:rsidR="00243555" w:rsidP="00E24D97" w:rsidRDefault="00243555" w14:paraId="112F58DA" w14:textId="77777777">
      <w:pPr>
        <w:rPr>
          <w:rFonts w:cs="Arial"/>
          <w:b/>
          <w:bCs/>
          <w:u w:val="single"/>
        </w:rPr>
      </w:pPr>
    </w:p>
    <w:p w:rsidR="00243555" w:rsidP="00E24D97" w:rsidRDefault="00243555" w14:paraId="54013064" w14:textId="77777777">
      <w:pPr>
        <w:rPr>
          <w:rFonts w:cs="Arial"/>
          <w:b/>
          <w:bCs/>
          <w:u w:val="single"/>
        </w:rPr>
      </w:pPr>
    </w:p>
    <w:p w:rsidR="00243555" w:rsidP="00E24D97" w:rsidRDefault="00243555" w14:paraId="3EE4C82B" w14:textId="77777777">
      <w:pPr>
        <w:rPr>
          <w:rFonts w:cs="Arial"/>
          <w:b/>
          <w:bCs/>
          <w:u w:val="single"/>
        </w:rPr>
      </w:pPr>
    </w:p>
    <w:p w:rsidR="00243555" w:rsidP="00E24D97" w:rsidRDefault="00243555" w14:paraId="4E8ED2EB" w14:textId="77777777">
      <w:pPr>
        <w:rPr>
          <w:rFonts w:cs="Arial"/>
          <w:b/>
          <w:bCs/>
          <w:u w:val="single"/>
        </w:rPr>
      </w:pPr>
    </w:p>
    <w:p w:rsidR="00243555" w:rsidP="00E24D97" w:rsidRDefault="00243555" w14:paraId="6DC79B0F" w14:textId="77777777">
      <w:pPr>
        <w:rPr>
          <w:rFonts w:cs="Arial"/>
          <w:b/>
          <w:bCs/>
          <w:u w:val="single"/>
        </w:rPr>
      </w:pPr>
    </w:p>
    <w:p w:rsidR="00243555" w:rsidP="00E24D97" w:rsidRDefault="00243555" w14:paraId="6588018E" w14:textId="77777777">
      <w:pPr>
        <w:rPr>
          <w:rFonts w:cs="Arial"/>
          <w:b/>
          <w:bCs/>
          <w:u w:val="single"/>
        </w:rPr>
      </w:pPr>
    </w:p>
    <w:p w:rsidR="00243555" w:rsidP="00E24D97" w:rsidRDefault="00243555" w14:paraId="675388BE" w14:textId="77777777">
      <w:pPr>
        <w:rPr>
          <w:rFonts w:cs="Arial"/>
          <w:b/>
          <w:bCs/>
          <w:u w:val="single"/>
        </w:rPr>
      </w:pPr>
    </w:p>
    <w:p w:rsidR="00243555" w:rsidP="00E24D97" w:rsidRDefault="00243555" w14:paraId="60AAD2D3" w14:textId="77777777">
      <w:pPr>
        <w:rPr>
          <w:rFonts w:cs="Arial"/>
          <w:b/>
          <w:bCs/>
          <w:u w:val="single"/>
        </w:rPr>
      </w:pPr>
    </w:p>
    <w:p w:rsidR="00243555" w:rsidP="00E24D97" w:rsidRDefault="00243555" w14:paraId="47AA31A4" w14:textId="77777777">
      <w:pPr>
        <w:rPr>
          <w:rFonts w:cs="Arial"/>
          <w:b/>
          <w:bCs/>
          <w:u w:val="single"/>
        </w:rPr>
      </w:pPr>
    </w:p>
    <w:p w:rsidR="00243555" w:rsidP="00E24D97" w:rsidRDefault="00243555" w14:paraId="7F12D3A7" w14:textId="77777777">
      <w:pPr>
        <w:rPr>
          <w:rFonts w:cs="Arial"/>
          <w:b/>
          <w:bCs/>
          <w:u w:val="single"/>
        </w:rPr>
      </w:pPr>
    </w:p>
    <w:p w:rsidR="00243555" w:rsidP="00E24D97" w:rsidRDefault="00243555" w14:paraId="34D8BCB0" w14:textId="77777777">
      <w:pPr>
        <w:rPr>
          <w:rFonts w:cs="Arial"/>
          <w:b/>
          <w:bCs/>
          <w:u w:val="single"/>
        </w:rPr>
      </w:pPr>
    </w:p>
    <w:p w:rsidR="00243555" w:rsidP="00E24D97" w:rsidRDefault="00243555" w14:paraId="101A11FE" w14:textId="77777777">
      <w:pPr>
        <w:rPr>
          <w:rFonts w:cs="Arial"/>
          <w:b/>
          <w:bCs/>
          <w:u w:val="single"/>
        </w:rPr>
      </w:pPr>
    </w:p>
    <w:p w:rsidR="00243555" w:rsidP="00E24D97" w:rsidRDefault="00243555" w14:paraId="1A8D6506" w14:textId="77777777">
      <w:pPr>
        <w:rPr>
          <w:rFonts w:cs="Arial"/>
          <w:b/>
          <w:bCs/>
          <w:u w:val="single"/>
        </w:rPr>
      </w:pPr>
    </w:p>
    <w:p w:rsidR="00243555" w:rsidP="00E24D97" w:rsidRDefault="00243555" w14:paraId="0DC3454A" w14:textId="77777777">
      <w:pPr>
        <w:rPr>
          <w:rFonts w:cs="Arial"/>
          <w:b/>
          <w:bCs/>
          <w:u w:val="single"/>
        </w:rPr>
      </w:pPr>
    </w:p>
    <w:p w:rsidR="00243555" w:rsidP="00E24D97" w:rsidRDefault="00243555" w14:paraId="6F395BDE" w14:textId="77777777">
      <w:pPr>
        <w:rPr>
          <w:rFonts w:cs="Arial"/>
          <w:b/>
          <w:bCs/>
          <w:u w:val="single"/>
        </w:rPr>
      </w:pPr>
    </w:p>
    <w:p w:rsidR="00243555" w:rsidP="00E24D97" w:rsidRDefault="00243555" w14:paraId="6588DAC6" w14:textId="77777777">
      <w:pPr>
        <w:rPr>
          <w:rFonts w:cs="Arial"/>
          <w:b/>
          <w:bCs/>
          <w:u w:val="single"/>
        </w:rPr>
      </w:pPr>
    </w:p>
    <w:p w:rsidRPr="00E24D97" w:rsidR="00361150" w:rsidP="00E24D97" w:rsidRDefault="00361150" w14:paraId="5D5CD1AD" w14:textId="06863416">
      <w:pPr>
        <w:rPr>
          <w:rFonts w:cs="Arial"/>
          <w:b/>
          <w:bCs/>
          <w:u w:val="single"/>
        </w:rPr>
      </w:pPr>
      <w:r w:rsidRPr="00E24D97">
        <w:rPr>
          <w:rFonts w:cs="Arial"/>
          <w:b/>
          <w:bCs/>
          <w:u w:val="single"/>
        </w:rPr>
        <w:br w:type="page"/>
      </w:r>
    </w:p>
    <w:p w:rsidRPr="00361150" w:rsidR="007F5793" w:rsidRDefault="00361150" w14:paraId="4CE4D2A2" w14:textId="77777777">
      <w:pPr>
        <w:rPr>
          <w:rFonts w:ascii="Myriad Pro" w:hAnsi="Myriad Pro"/>
        </w:rPr>
      </w:pPr>
      <w:r>
        <w:rPr>
          <w:rFonts w:ascii="Myriad Pro" w:hAnsi="Myriad Pro"/>
          <w:noProof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 wp14:anchorId="21630B42" wp14:editId="6FB3B16D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549747" cy="10678886"/>
            <wp:effectExtent l="0" t="0" r="0" b="825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olicy_Back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922" cy="10697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Pr="00361150" w:rsidR="007F579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yriad Pro">
    <w:altName w:val="Segoe UI"/>
    <w:panose1 w:val="00000000000000000000"/>
    <w:charset w:val="00"/>
    <w:family w:val="swiss"/>
    <w:notTrueType/>
    <w:pitch w:val="variable"/>
    <w:sig w:usb0="A00002AF" w:usb1="5000204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84e134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aa959a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a58a6b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b678f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D97"/>
    <w:rsid w:val="00243555"/>
    <w:rsid w:val="002F3AA8"/>
    <w:rsid w:val="0030AC06"/>
    <w:rsid w:val="00361150"/>
    <w:rsid w:val="00774738"/>
    <w:rsid w:val="00A52353"/>
    <w:rsid w:val="00E24D97"/>
    <w:rsid w:val="014F9DC0"/>
    <w:rsid w:val="01FE0C75"/>
    <w:rsid w:val="0277BB6C"/>
    <w:rsid w:val="02D92AA2"/>
    <w:rsid w:val="0485489D"/>
    <w:rsid w:val="06697807"/>
    <w:rsid w:val="082DDEE0"/>
    <w:rsid w:val="08B8D0AD"/>
    <w:rsid w:val="091FFB6E"/>
    <w:rsid w:val="0B3F7F4C"/>
    <w:rsid w:val="0CF62DEF"/>
    <w:rsid w:val="0D147EAF"/>
    <w:rsid w:val="0D5E6A8C"/>
    <w:rsid w:val="0D9E50B6"/>
    <w:rsid w:val="0E8E16F0"/>
    <w:rsid w:val="0E91FE50"/>
    <w:rsid w:val="10E34DAC"/>
    <w:rsid w:val="11551D88"/>
    <w:rsid w:val="11C99F12"/>
    <w:rsid w:val="1282719D"/>
    <w:rsid w:val="13216B38"/>
    <w:rsid w:val="13EBFD24"/>
    <w:rsid w:val="150F0501"/>
    <w:rsid w:val="163D6769"/>
    <w:rsid w:val="196CD792"/>
    <w:rsid w:val="1C8E93F5"/>
    <w:rsid w:val="1D4E74F5"/>
    <w:rsid w:val="1F30692F"/>
    <w:rsid w:val="20901D04"/>
    <w:rsid w:val="20DE7FEC"/>
    <w:rsid w:val="211E65D3"/>
    <w:rsid w:val="2282B0F0"/>
    <w:rsid w:val="25091F6E"/>
    <w:rsid w:val="256A0ADE"/>
    <w:rsid w:val="260981CE"/>
    <w:rsid w:val="2643F102"/>
    <w:rsid w:val="27DFC163"/>
    <w:rsid w:val="282B58B6"/>
    <w:rsid w:val="2880B2FC"/>
    <w:rsid w:val="28CB96D0"/>
    <w:rsid w:val="2925B796"/>
    <w:rsid w:val="2A125FFA"/>
    <w:rsid w:val="2AAF3DA1"/>
    <w:rsid w:val="2AAFFF8F"/>
    <w:rsid w:val="2B176225"/>
    <w:rsid w:val="2B6ADEDC"/>
    <w:rsid w:val="2B7860F2"/>
    <w:rsid w:val="2E187739"/>
    <w:rsid w:val="2FA0A6C2"/>
    <w:rsid w:val="3177D81E"/>
    <w:rsid w:val="31A08078"/>
    <w:rsid w:val="31A28A02"/>
    <w:rsid w:val="31B56FB4"/>
    <w:rsid w:val="3280B6A5"/>
    <w:rsid w:val="3334FACB"/>
    <w:rsid w:val="341A456E"/>
    <w:rsid w:val="347417E5"/>
    <w:rsid w:val="3A1D53FD"/>
    <w:rsid w:val="3B45B66E"/>
    <w:rsid w:val="3BFCD1F0"/>
    <w:rsid w:val="3C11BFF2"/>
    <w:rsid w:val="3DA3F0E6"/>
    <w:rsid w:val="3E6A76A1"/>
    <w:rsid w:val="3EE9E719"/>
    <w:rsid w:val="3EF0C520"/>
    <w:rsid w:val="3F555D84"/>
    <w:rsid w:val="403AFF0F"/>
    <w:rsid w:val="4065CAC9"/>
    <w:rsid w:val="406F2759"/>
    <w:rsid w:val="40A12274"/>
    <w:rsid w:val="439D30B9"/>
    <w:rsid w:val="44ECCE79"/>
    <w:rsid w:val="45074E71"/>
    <w:rsid w:val="45AF02CB"/>
    <w:rsid w:val="45D5E85D"/>
    <w:rsid w:val="46A31ED2"/>
    <w:rsid w:val="4999F08B"/>
    <w:rsid w:val="4A384768"/>
    <w:rsid w:val="4AA14EAB"/>
    <w:rsid w:val="4AC7E9B9"/>
    <w:rsid w:val="4BD417C9"/>
    <w:rsid w:val="4C37270A"/>
    <w:rsid w:val="4C394190"/>
    <w:rsid w:val="4CC705C2"/>
    <w:rsid w:val="4D351F00"/>
    <w:rsid w:val="4DE1ACBE"/>
    <w:rsid w:val="4E01EB20"/>
    <w:rsid w:val="4E6A0295"/>
    <w:rsid w:val="4EEE6B65"/>
    <w:rsid w:val="527D5CD3"/>
    <w:rsid w:val="52D6071B"/>
    <w:rsid w:val="55081D33"/>
    <w:rsid w:val="55529AAC"/>
    <w:rsid w:val="57F7BC7E"/>
    <w:rsid w:val="583C9077"/>
    <w:rsid w:val="585D0083"/>
    <w:rsid w:val="59F183F2"/>
    <w:rsid w:val="5A04E71E"/>
    <w:rsid w:val="5A5E5B47"/>
    <w:rsid w:val="5B73324E"/>
    <w:rsid w:val="5BD11336"/>
    <w:rsid w:val="5C2780E9"/>
    <w:rsid w:val="5C3CE184"/>
    <w:rsid w:val="5E21485D"/>
    <w:rsid w:val="5F96A87D"/>
    <w:rsid w:val="6046A371"/>
    <w:rsid w:val="64E937A9"/>
    <w:rsid w:val="651A1494"/>
    <w:rsid w:val="662CA5E6"/>
    <w:rsid w:val="666B8CCF"/>
    <w:rsid w:val="6851B556"/>
    <w:rsid w:val="685DCF45"/>
    <w:rsid w:val="69E7424F"/>
    <w:rsid w:val="6A9E0C90"/>
    <w:rsid w:val="6B6C6031"/>
    <w:rsid w:val="6EA25F9E"/>
    <w:rsid w:val="6F4014E3"/>
    <w:rsid w:val="6FF1A8CE"/>
    <w:rsid w:val="72179B89"/>
    <w:rsid w:val="72B276C4"/>
    <w:rsid w:val="738780CD"/>
    <w:rsid w:val="73C77A3F"/>
    <w:rsid w:val="7485444B"/>
    <w:rsid w:val="757FFC54"/>
    <w:rsid w:val="7A77645A"/>
    <w:rsid w:val="7C7A1478"/>
    <w:rsid w:val="7DAF051C"/>
    <w:rsid w:val="7DC2B743"/>
    <w:rsid w:val="7DC89D4E"/>
    <w:rsid w:val="7DDE9C5D"/>
    <w:rsid w:val="7E5A12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5A251F"/>
  <w15:chartTrackingRefBased/>
  <w15:docId w15:val="{3F46E2E6-6B19-4EE5-8382-7F0B89318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E24D97"/>
    <w:pPr>
      <w:spacing w:line="360" w:lineRule="auto"/>
    </w:pPr>
    <w:rPr>
      <w:rFonts w:ascii="Arial" w:hAnsi="Arial"/>
      <w:sz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jpeg" Id="rId8" /><Relationship Type="http://schemas.openxmlformats.org/officeDocument/2006/relationships/customXml" Target="../customXml/item3.xml" Id="rId3" /><Relationship Type="http://schemas.openxmlformats.org/officeDocument/2006/relationships/image" Target="media/image1.jpeg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theme" Target="theme/theme1.xml" Id="rId10" /><Relationship Type="http://schemas.openxmlformats.org/officeDocument/2006/relationships/styles" Target="styles.xml" Id="rId4" /><Relationship Type="http://schemas.openxmlformats.org/officeDocument/2006/relationships/fontTable" Target="fontTable.xml" Id="rId9" /><Relationship Type="http://schemas.openxmlformats.org/officeDocument/2006/relationships/hyperlink" Target="https://www.alzheimers.org.uk/dementia-together-magazine-aprmay-20/something-contribute-feeling-excluded-care-decisions-made" TargetMode="External" Id="R19e4661c590242be" /><Relationship Type="http://schemas.openxmlformats.org/officeDocument/2006/relationships/hyperlink" Target="https://www.alzheimers.org.uk/get-support/staying-independent/driving-dementia-law" TargetMode="External" Id="R1f834b283a6a404f" /><Relationship Type="http://schemas.openxmlformats.org/officeDocument/2006/relationships/hyperlink" Target="https://eur01.safelinks.protection.outlook.com/?url=https%3A%2F%2Fwww.alzheimers.org.uk%2Fabout-dementia%2Ftypes-dementia%2Fyoung-onset-dementia&amp;data=05%7C01%7C2014670%40student.uwtsd.ac.uk%7Cd7a640b269704fc5a1e608db1e3fb323%7C4e0f11f9046e45059cb8db2152311e21%7C0%7C0%7C638137031151414536%7CUnknown%7CTWFpbGZsb3d8eyJWIjoiMC4wLjAwMDAiLCJQIjoiV2luMzIiLCJBTiI6Ik1haWwiLCJXVCI6Mn0%3D%7C3000%7C%7C%7C&amp;sdata=%2FJzRPmLrAZ%2FdgcqwqSXgKNHKMPzMJ9XSK4yNjfWVvwY%3D&amp;reserved=0" TargetMode="External" Id="R0cda3e12387041a0" /><Relationship Type="http://schemas.openxmlformats.org/officeDocument/2006/relationships/hyperlink" Target="https://www.ageuk.org.uk/information-advice/money-legal/legal-issues/power-of-attorney/" TargetMode="External" Id="R1c62895c4a434819" /><Relationship Type="http://schemas.openxmlformats.org/officeDocument/2006/relationships/hyperlink" Target="https://www.bma.org.uk/advice-and-support/nhs-delivery-and-workforce/pressures/pressures-in-general-practice-data-analysis" TargetMode="External" Id="Re5d2141225514c29" /><Relationship Type="http://schemas.openxmlformats.org/officeDocument/2006/relationships/hyperlink" Target="https://www.ncbi.nlm.nih.gov/pmc/articles/PMC7312095/" TargetMode="External" Id="R4db40e2794964ef7" /><Relationship Type="http://schemas.openxmlformats.org/officeDocument/2006/relationships/hyperlink" Target="https://eur01.safelinks.protection.outlook.com/?url=https%3A%2F%2Fdementiastatistics.org%2Fstatistics%2Fnumbers-of-people-in-the-uk-2%2F&amp;data=05%7C01%7C2014670%40student.uwtsd.ac.uk%7Cd7a640b269704fc5a1e608db1e3fb323%7C4e0f11f9046e45059cb8db2152311e21%7C0%7C0%7C638137031151414536%7CUnknown%7CTWFpbGZsb3d8eyJWIjoiMC4wLjAwMDAiLCJQIjoiV2luMzIiLCJBTiI6Ik1haWwiLCJXVCI6Mn0%3D%7C3000%7C%7C%7C&amp;sdata=VnYeBktkR0unXKDKboc%2B88Lw1t%2BAcUSvpnhV3Qq%2FIrw%3D&amp;reserved=0" TargetMode="External" Id="Re7c375214c734625" /><Relationship Type="http://schemas.openxmlformats.org/officeDocument/2006/relationships/hyperlink" Target="https://www.dementiauk.org/get-support/living-with-dementia/employment-and-young-onset-dementia/" TargetMode="External" Id="R7d4867eb4e324ad7" /><Relationship Type="http://schemas.openxmlformats.org/officeDocument/2006/relationships/hyperlink" Target="https://www.nursingtimes.net/news/community-news/staff-shortages-leaving-community-health-services-in-critical-situation-12-08-2022/" TargetMode="External" Id="R2f7548b920cd41ac" /><Relationship Type="http://schemas.openxmlformats.org/officeDocument/2006/relationships/hyperlink" Target="https://www.gov.uk/government/publications/the-nhs-constitution-for-england/the-nhs-constitution-for-england" TargetMode="External" Id="R46cf158dbfe34630" /><Relationship Type="http://schemas.openxmlformats.org/officeDocument/2006/relationships/hyperlink" Target="https://eur01.safelinks.protection.outlook.com/?url=https%3A%2F%2Fassets.publishing.service.gov.uk%2Fgovernment%2Fuploads%2Fsystem%2Fuploads%2Fattachment_data%2Ffile%2F778897%2FModernising_the_Mental_Health_Act_-_increasing_choice__reducing_compulsion.pdf&amp;data=05%7C01%7C2014670%40student.uwtsd.ac.uk%7Cd7a640b269704fc5a1e608db1e3fb323%7C4e0f11f9046e45059cb8db2152311e21%7C0%7C0%7C638137031151414536%7CUnknown%7CTWFpbGZsb3d8eyJWIjoiMC4wLjAwMDAiLCJQIjoiV2luMzIiLCJBTiI6Ik1haWwiLCJXVCI6Mn0%3D%7C3000%7C%7C%7C&amp;sdata=4IAvyBdmpFf9jCspAxQM1lCfBC%2Ba3Xq9fMtRavZ1%2BeQ%3D&amp;reserved=0" TargetMode="External" Id="R68ef767b622341d5" /><Relationship Type="http://schemas.openxmlformats.org/officeDocument/2006/relationships/hyperlink" Target="https://pubmed.ncbi.nlm.nih.gov/29323941/" TargetMode="External" Id="R02abb4b4a7e84c31" /><Relationship Type="http://schemas.openxmlformats.org/officeDocument/2006/relationships/hyperlink" Target="https://www.carehome.co.uk/advice/a-brief-history-of-dementia" TargetMode="External" Id="Rdf18bb68e5234365" /><Relationship Type="http://schemas.openxmlformats.org/officeDocument/2006/relationships/hyperlink" Target="https://www.nhsinform.scot/campaigns/health-and-social-care-standards" TargetMode="External" Id="Rb1435be6f50b402f" /><Relationship Type="http://schemas.openxmlformats.org/officeDocument/2006/relationships/hyperlink" Target="https://www.england.nhs.uk/about/equality/equality-hub/national-healthcare-inequalities-improvement-programme/what-are-healthcare-inequalities/" TargetMode="External" Id="R6f3033b5a8ee426b" /><Relationship Type="http://schemas.openxmlformats.org/officeDocument/2006/relationships/hyperlink" Target="https://www.nhs.uk/conditions/social-care-and-support-guide/introduction-to-care-and-support/" TargetMode="External" Id="R69f59566c5fb4fd9" /><Relationship Type="http://schemas.openxmlformats.org/officeDocument/2006/relationships/hyperlink" Target="https://eur01.safelinks.protection.outlook.com/?url=https%3A%2F%2Fwww.nice.org.uk%2Fguidance%2Fng97%2Fchapter%2FAbout-this-guideline%23%3A~%3Atext%3DIt%2520covers%2520person-centred%2520care&amp;data=05%7C01%7C2014670%40student.uwtsd.ac.uk%7Cd7a640b269704fc5a1e608db1e3fb323%7C4e0f11f9046e45059cb8db2152311e21%7C0%7C0%7C638137031151414536%7CUnknown%7CTWFpbGZsb3d8eyJWIjoiMC4wLjAwMDAiLCJQIjoiV2luMzIiLCJBTiI6Ik1haWwiLCJXVCI6Mn0%3D%7C3000%7C%7C%7C&amp;sdata=mZXTNaWdJAMFhSNzrIVVnVxRaDM8w4trBQTljH04W2o%3D&amp;reserved=0" TargetMode="External" Id="R5b9c79a0fb4747a5" /><Relationship Type="http://schemas.openxmlformats.org/officeDocument/2006/relationships/hyperlink" Target="https://www.nuffieldtrust.org.uk/news-item/poorest-get-worse-quality-of-nhs-care-in-england-new-research-finds" TargetMode="External" Id="Rbc761a6fc58c4538" /><Relationship Type="http://schemas.openxmlformats.org/officeDocument/2006/relationships/hyperlink" Target="https://www.scie.org.uk/dementia/living-with-dementia/difficult-situations/being-withdrawn.asp" TargetMode="External" Id="R74700fd456c34b94" /><Relationship Type="http://schemas.openxmlformats.org/officeDocument/2006/relationships/hyperlink" Target="https://www.legislation.gov.uk/ukpga/2014/23/contents/enacted" TargetMode="External" Id="R0f95bc61d41a4f6b" /><Relationship Type="http://schemas.openxmlformats.org/officeDocument/2006/relationships/hyperlink" Target="https://www.legislation.gov.uk/ukpga/2010/15/contents" TargetMode="External" Id="R4592cafa64904195" /><Relationship Type="http://schemas.openxmlformats.org/officeDocument/2006/relationships/hyperlink" Target="https://www.legislation.gov.uk/ukpga/1998/42/contents" TargetMode="External" Id="R5db86c43cb4746c8" /><Relationship Type="http://schemas.openxmlformats.org/officeDocument/2006/relationships/hyperlink" Target="https://www.legislation.gov.uk/ukpga/2005/9" TargetMode="External" Id="R8a95806a9a1e4c7f" /><Relationship Type="http://schemas.openxmlformats.org/officeDocument/2006/relationships/hyperlink" Target="https://ukhsa.blog.gov.uk/2016/03/22/health-matters-health-inequalities-and-dementia/" TargetMode="External" Id="R161bec95b38e4fda" /><Relationship Type="http://schemas.openxmlformats.org/officeDocument/2006/relationships/hyperlink" Target="https://eur01.safelinks.protection.outlook.com/?url=https%3A%2F%2Ficd.who.int%2Fbrowse10%2F2010%2Fen&amp;data=05%7C01%7C2014670%40student.uwtsd.ac.uk%7Cd7a640b269704fc5a1e608db1e3fb323%7C4e0f11f9046e45059cb8db2152311e21%7C0%7C0%7C638137031151414536%7CUnknown%7CTWFpbGZsb3d8eyJWIjoiMC4wLjAwMDAiLCJQIjoiV2luMzIiLCJBTiI6Ik1haWwiLCJXVCI6Mn0%3D%7C3000%7C%7C%7C&amp;sdata=mU3sufP%2BddrjBvX7vc%2FXtPoNrLu4AVFIH1R1VYmyl8g%3D&amp;reserved=0" TargetMode="External" Id="R601099e2251b467b" /><Relationship Type="http://schemas.openxmlformats.org/officeDocument/2006/relationships/hyperlink" Target="https://eur01.safelinks.protection.outlook.com/?url=https%3A%2F%2Fwww.who.int%2Fnews-room%2Ffact-sheets%2Fdetail%2Fdementia%23%3A~%3Atext%3DDementia%2520is%2520a%2520syndrome%2520in&amp;data=05%7C01%7C2014670%40student.uwtsd.ac.uk%7Cd7a640b269704fc5a1e608db1e3fb323%7C4e0f11f9046e45059cb8db2152311e21%7C0%7C0%7C638137031151414536%7CUnknown%7CTWFpbGZsb3d8eyJWIjoiMC4wLjAwMDAiLCJQIjoiV2luMzIiLCJBTiI6Ik1haWwiLCJXVCI6Mn0%3D%7C3000%7C%7C%7C&amp;sdata=huv24y53YW2pEYXuBYWrgYdcCoR87OZpWYRxHIsO5JQ%3D&amp;reserved=0" TargetMode="External" Id="R4161335b9ce8477e" /><Relationship Type="http://schemas.openxmlformats.org/officeDocument/2006/relationships/numbering" Target="numbering.xml" Id="R742fc486626e4a33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hloe.harries\Downloads\Cover%20Pages%20No%20Shield%20Logo%20Document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2DCA5D1B256B479227F480D2542598" ma:contentTypeVersion="14" ma:contentTypeDescription="Create a new document." ma:contentTypeScope="" ma:versionID="a24609377eccf1077b4bbe3014c82635">
  <xsd:schema xmlns:xsd="http://www.w3.org/2001/XMLSchema" xmlns:xs="http://www.w3.org/2001/XMLSchema" xmlns:p="http://schemas.microsoft.com/office/2006/metadata/properties" xmlns:ns2="211f9404-bca0-4bcf-9c1d-965ccb6f8d2d" xmlns:ns3="303dbf9b-b85b-46a0-94f1-894078c07ecd" targetNamespace="http://schemas.microsoft.com/office/2006/metadata/properties" ma:root="true" ma:fieldsID="7e77f8ba3a9de2a01fbb0641ab8d6693" ns2:_="" ns3:_="">
    <xsd:import namespace="211f9404-bca0-4bcf-9c1d-965ccb6f8d2d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1f9404-bca0-4bcf-9c1d-965ccb6f8d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97a576-9b9a-4725-8082-46e909de400b}" ma:internalName="TaxCatchAll" ma:showField="CatchAllData" ma:web="303dbf9b-b85b-46a0-94f1-894078c07ec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03dbf9b-b85b-46a0-94f1-894078c07ecd" xsi:nil="true"/>
    <lcf76f155ced4ddcb4097134ff3c332f xmlns="211f9404-bca0-4bcf-9c1d-965ccb6f8d2d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156F8A1-6910-44B1-981E-2ECB92ED22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1f9404-bca0-4bcf-9c1d-965ccb6f8d2d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075902D-1308-43E7-A44B-8F56996255A2}">
  <ds:schemaRefs>
    <ds:schemaRef ds:uri="http://schemas.microsoft.com/office/2006/metadata/properties"/>
    <ds:schemaRef ds:uri="http://schemas.microsoft.com/office/infopath/2007/PartnerControls"/>
    <ds:schemaRef ds:uri="303dbf9b-b85b-46a0-94f1-894078c07ecd"/>
    <ds:schemaRef ds:uri="211f9404-bca0-4bcf-9c1d-965ccb6f8d2d"/>
  </ds:schemaRefs>
</ds:datastoreItem>
</file>

<file path=customXml/itemProps3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Cover Pages No Shield Logo Document (1)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Cover Pages No Shield Logo Document</dc:title>
  <dc:subject/>
  <dc:creator>Chloe Harries</dc:creator>
  <keywords/>
  <dc:description/>
  <lastModifiedBy>Kamilah Maynard (2014670)</lastModifiedBy>
  <revision>3</revision>
  <dcterms:created xsi:type="dcterms:W3CDTF">2023-03-02T13:50:00.0000000Z</dcterms:created>
  <dcterms:modified xsi:type="dcterms:W3CDTF">2023-03-10T13:23:41.9642655Z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0x010100A22DCA5D1B256B479227F480D2542598</vt:lpwstr>
  </property>
  <property fmtid="{D5CDD505-2E9C-101B-9397-08002B2CF9AE}" pid="3" name="MediaServiceImageTags">
    <vt:lpwstr/>
  </property>
</Properties>
</file>