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486EEE" w14:textId="77777777" w:rsidR="00143317" w:rsidRDefault="00143317" w:rsidP="00143317">
      <w:pPr>
        <w:pStyle w:val="NormalWeb"/>
        <w:spacing w:before="0" w:beforeAutospacing="0" w:after="0" w:afterAutospacing="0"/>
        <w:ind w:left="-180" w:right="-334"/>
      </w:pPr>
      <w:r w:rsidRPr="004401AE">
        <w:rPr>
          <w:noProof/>
          <w:lang w:eastAsia="en-GB"/>
        </w:rPr>
        <w:drawing>
          <wp:inline distT="0" distB="0" distL="0" distR="0" wp14:anchorId="7A2DEF9F" wp14:editId="4F4EAB4F">
            <wp:extent cx="2381250" cy="939165"/>
            <wp:effectExtent l="0" t="0" r="0" b="0"/>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1250" cy="939165"/>
                    </a:xfrm>
                    <a:prstGeom prst="rect">
                      <a:avLst/>
                    </a:prstGeom>
                    <a:noFill/>
                    <a:ln>
                      <a:noFill/>
                    </a:ln>
                  </pic:spPr>
                </pic:pic>
              </a:graphicData>
            </a:graphic>
          </wp:inline>
        </w:drawing>
      </w:r>
    </w:p>
    <w:p w14:paraId="37D46219" w14:textId="77777777" w:rsidR="00143317" w:rsidRDefault="00143317" w:rsidP="00143317">
      <w:pPr>
        <w:pStyle w:val="NormalWeb"/>
        <w:spacing w:before="0" w:beforeAutospacing="0" w:after="0" w:afterAutospacing="0"/>
        <w:ind w:left="-180" w:right="-334"/>
      </w:pPr>
    </w:p>
    <w:p w14:paraId="69C4376A" w14:textId="77777777" w:rsidR="00143317" w:rsidRPr="00E95BF7" w:rsidRDefault="00143317" w:rsidP="00143317">
      <w:pPr>
        <w:pStyle w:val="NormalWeb"/>
        <w:spacing w:before="0" w:beforeAutospacing="0" w:after="0" w:afterAutospacing="0"/>
        <w:ind w:left="-180" w:right="-334"/>
        <w:jc w:val="center"/>
        <w:rPr>
          <w:rFonts w:ascii="Arial" w:hAnsi="Arial" w:cs="Arial"/>
          <w:b/>
          <w:sz w:val="28"/>
          <w:szCs w:val="28"/>
          <w:lang w:val="cy-GB"/>
        </w:rPr>
      </w:pPr>
      <w:r w:rsidRPr="00E95BF7">
        <w:rPr>
          <w:rFonts w:ascii="Arial" w:hAnsi="Arial" w:cs="Arial"/>
          <w:b/>
          <w:sz w:val="28"/>
          <w:szCs w:val="28"/>
          <w:lang w:val="cy-GB"/>
        </w:rPr>
        <w:t xml:space="preserve">Postgraduate/Distance Learning </w:t>
      </w:r>
    </w:p>
    <w:p w14:paraId="278ED1A6" w14:textId="77777777" w:rsidR="00143317" w:rsidRPr="00E95BF7" w:rsidRDefault="00143317" w:rsidP="00143317">
      <w:pPr>
        <w:pStyle w:val="NormalWeb"/>
        <w:spacing w:before="0" w:beforeAutospacing="0" w:after="0" w:afterAutospacing="0"/>
        <w:ind w:left="-180" w:right="-334"/>
        <w:jc w:val="center"/>
        <w:rPr>
          <w:rFonts w:ascii="Arial" w:hAnsi="Arial" w:cs="Arial"/>
          <w:b/>
          <w:sz w:val="28"/>
          <w:szCs w:val="28"/>
        </w:rPr>
      </w:pPr>
      <w:r w:rsidRPr="00E95BF7">
        <w:rPr>
          <w:rFonts w:ascii="Arial" w:hAnsi="Arial" w:cs="Arial"/>
          <w:b/>
          <w:sz w:val="28"/>
          <w:szCs w:val="28"/>
          <w:lang w:val="cy-GB"/>
        </w:rPr>
        <w:t>Assignment Coversheet &amp; Feedback Form</w:t>
      </w:r>
    </w:p>
    <w:p w14:paraId="2D0D959D" w14:textId="77777777" w:rsidR="00143317" w:rsidRPr="00E95BF7" w:rsidRDefault="00143317" w:rsidP="00143317">
      <w:pPr>
        <w:rPr>
          <w:rFonts w:ascii="Arial" w:hAnsi="Arial" w:cs="Arial"/>
          <w:sz w:val="28"/>
          <w:szCs w:val="28"/>
          <w:lang w:val="cy-GB"/>
        </w:rPr>
      </w:pPr>
    </w:p>
    <w:p w14:paraId="7D31665F" w14:textId="77777777" w:rsidR="00143317" w:rsidRPr="00E95BF7" w:rsidRDefault="00143317" w:rsidP="00143317">
      <w:pPr>
        <w:jc w:val="center"/>
        <w:rPr>
          <w:rFonts w:ascii="Arial" w:hAnsi="Arial" w:cs="Arial"/>
          <w:sz w:val="20"/>
          <w:szCs w:val="20"/>
          <w:lang w:val="cy-GB"/>
        </w:rPr>
      </w:pPr>
      <w:r w:rsidRPr="00E95BF7">
        <w:rPr>
          <w:rFonts w:ascii="Arial" w:hAnsi="Arial" w:cs="Arial"/>
          <w:sz w:val="20"/>
          <w:szCs w:val="20"/>
          <w:lang w:val="cy-GB"/>
        </w:rPr>
        <w:t>[Please insert this coversheet as the first page of the assignment you are submitting]</w:t>
      </w:r>
    </w:p>
    <w:p w14:paraId="6B314F82" w14:textId="77777777" w:rsidR="00143317" w:rsidRPr="00E95BF7" w:rsidRDefault="00143317" w:rsidP="00143317">
      <w:pPr>
        <w:pStyle w:val="Heading3"/>
        <w:jc w:val="cente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143317" w:rsidRPr="00E95BF7" w14:paraId="5AB4FFE9" w14:textId="77777777" w:rsidTr="00082719">
        <w:trPr>
          <w:trHeight w:val="724"/>
        </w:trPr>
        <w:tc>
          <w:tcPr>
            <w:tcW w:w="8856" w:type="dxa"/>
            <w:gridSpan w:val="4"/>
          </w:tcPr>
          <w:p w14:paraId="5DC417F3" w14:textId="77777777" w:rsidR="00143317" w:rsidRPr="00E95BF7" w:rsidRDefault="00143317" w:rsidP="00082719">
            <w:pPr>
              <w:pStyle w:val="NormalWeb"/>
              <w:spacing w:before="0" w:beforeAutospacing="0" w:after="0" w:afterAutospacing="0"/>
              <w:ind w:right="34"/>
              <w:rPr>
                <w:rFonts w:ascii="Arial" w:hAnsi="Arial" w:cs="Arial"/>
                <w:sz w:val="22"/>
                <w:szCs w:val="22"/>
              </w:rPr>
            </w:pPr>
            <w:r w:rsidRPr="00E95BF7">
              <w:rPr>
                <w:rFonts w:ascii="Arial" w:hAnsi="Arial" w:cs="Arial"/>
                <w:b/>
                <w:sz w:val="22"/>
                <w:szCs w:val="22"/>
              </w:rPr>
              <w:t>For completion by the student</w:t>
            </w:r>
            <w:r w:rsidRPr="00E95BF7">
              <w:rPr>
                <w:rFonts w:ascii="Arial" w:hAnsi="Arial" w:cs="Arial"/>
                <w:sz w:val="22"/>
                <w:szCs w:val="22"/>
              </w:rPr>
              <w:t>:</w:t>
            </w:r>
          </w:p>
          <w:p w14:paraId="46D7AA81" w14:textId="77777777" w:rsidR="00143317" w:rsidRPr="00E95BF7" w:rsidRDefault="00143317" w:rsidP="00082719">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Name:</w:t>
            </w:r>
            <w:r>
              <w:rPr>
                <w:rFonts w:ascii="Arial" w:hAnsi="Arial" w:cs="Arial"/>
                <w:sz w:val="22"/>
                <w:szCs w:val="22"/>
              </w:rPr>
              <w:t xml:space="preserve"> </w:t>
            </w:r>
            <w:r w:rsidRPr="00584F8E">
              <w:rPr>
                <w:rFonts w:ascii="Arial" w:hAnsi="Arial" w:cs="Arial"/>
                <w:b/>
                <w:bCs/>
                <w:sz w:val="22"/>
                <w:szCs w:val="22"/>
              </w:rPr>
              <w:t>Laura Stuart Obenauf</w:t>
            </w:r>
          </w:p>
        </w:tc>
      </w:tr>
      <w:tr w:rsidR="00143317" w:rsidRPr="00E95BF7" w14:paraId="4969E113" w14:textId="77777777" w:rsidTr="00082719">
        <w:trPr>
          <w:trHeight w:val="693"/>
        </w:trPr>
        <w:tc>
          <w:tcPr>
            <w:tcW w:w="4788" w:type="dxa"/>
          </w:tcPr>
          <w:p w14:paraId="6CCA80CF" w14:textId="77777777" w:rsidR="00143317" w:rsidRPr="00E95BF7" w:rsidRDefault="00143317" w:rsidP="00082719">
            <w:pPr>
              <w:pStyle w:val="NormalWeb"/>
              <w:spacing w:before="0" w:beforeAutospacing="0" w:after="0" w:afterAutospacing="0"/>
              <w:ind w:right="34"/>
              <w:rPr>
                <w:rFonts w:ascii="Arial" w:hAnsi="Arial" w:cs="Arial"/>
                <w:sz w:val="22"/>
                <w:szCs w:val="22"/>
              </w:rPr>
            </w:pPr>
          </w:p>
          <w:p w14:paraId="2FBC6602" w14:textId="77777777" w:rsidR="00143317" w:rsidRPr="00584F8E" w:rsidRDefault="00143317" w:rsidP="00082719">
            <w:pPr>
              <w:pStyle w:val="NormalWeb"/>
              <w:spacing w:before="0" w:beforeAutospacing="0" w:after="0" w:afterAutospacing="0"/>
              <w:ind w:right="34"/>
              <w:rPr>
                <w:rFonts w:ascii="Arial" w:hAnsi="Arial" w:cs="Arial"/>
                <w:b/>
                <w:bCs/>
                <w:sz w:val="22"/>
                <w:szCs w:val="22"/>
              </w:rPr>
            </w:pPr>
            <w:r w:rsidRPr="00E95BF7">
              <w:rPr>
                <w:rFonts w:ascii="Arial" w:hAnsi="Arial" w:cs="Arial"/>
                <w:sz w:val="22"/>
                <w:szCs w:val="22"/>
              </w:rPr>
              <w:t>Module code:</w:t>
            </w:r>
            <w:r>
              <w:rPr>
                <w:rFonts w:ascii="Arial" w:hAnsi="Arial" w:cs="Arial"/>
                <w:sz w:val="22"/>
                <w:szCs w:val="22"/>
              </w:rPr>
              <w:t xml:space="preserve"> </w:t>
            </w:r>
            <w:r w:rsidRPr="00584F8E">
              <w:rPr>
                <w:rFonts w:ascii="Arial" w:hAnsi="Arial" w:cs="Arial"/>
                <w:b/>
                <w:bCs/>
                <w:sz w:val="22"/>
                <w:szCs w:val="22"/>
              </w:rPr>
              <w:t>HPPH7009</w:t>
            </w:r>
          </w:p>
          <w:p w14:paraId="69A22846" w14:textId="77777777" w:rsidR="00143317" w:rsidRPr="00E95BF7" w:rsidRDefault="00143317" w:rsidP="00082719">
            <w:pPr>
              <w:pStyle w:val="NormalWeb"/>
              <w:spacing w:before="0" w:beforeAutospacing="0" w:after="0" w:afterAutospacing="0"/>
              <w:ind w:right="34"/>
              <w:rPr>
                <w:rFonts w:ascii="Arial" w:hAnsi="Arial" w:cs="Arial"/>
                <w:sz w:val="22"/>
                <w:szCs w:val="22"/>
              </w:rPr>
            </w:pPr>
          </w:p>
        </w:tc>
        <w:tc>
          <w:tcPr>
            <w:tcW w:w="2266" w:type="dxa"/>
            <w:gridSpan w:val="2"/>
            <w:vMerge w:val="restart"/>
          </w:tcPr>
          <w:p w14:paraId="0CF0058F" w14:textId="77777777" w:rsidR="00143317" w:rsidRDefault="00143317" w:rsidP="00082719">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University Number:</w:t>
            </w:r>
          </w:p>
          <w:p w14:paraId="6F1209A6" w14:textId="77777777" w:rsidR="00143317" w:rsidRDefault="00143317" w:rsidP="00082719">
            <w:pPr>
              <w:pStyle w:val="NormalWeb"/>
              <w:spacing w:before="0" w:beforeAutospacing="0" w:after="0" w:afterAutospacing="0"/>
              <w:ind w:right="34"/>
              <w:rPr>
                <w:rFonts w:ascii="Arial" w:hAnsi="Arial" w:cs="Arial"/>
                <w:sz w:val="22"/>
                <w:szCs w:val="22"/>
              </w:rPr>
            </w:pPr>
          </w:p>
          <w:p w14:paraId="2209292E" w14:textId="77777777" w:rsidR="00143317" w:rsidRPr="00584F8E" w:rsidRDefault="00143317" w:rsidP="00082719">
            <w:pPr>
              <w:pStyle w:val="NormalWeb"/>
              <w:spacing w:before="0" w:beforeAutospacing="0" w:after="0" w:afterAutospacing="0"/>
              <w:ind w:right="34"/>
              <w:rPr>
                <w:rFonts w:ascii="Arial" w:hAnsi="Arial" w:cs="Arial"/>
                <w:b/>
                <w:bCs/>
                <w:sz w:val="22"/>
                <w:szCs w:val="22"/>
              </w:rPr>
            </w:pPr>
            <w:r w:rsidRPr="00584F8E">
              <w:rPr>
                <w:rFonts w:ascii="Arial" w:hAnsi="Arial" w:cs="Arial"/>
                <w:b/>
                <w:bCs/>
                <w:sz w:val="22"/>
                <w:szCs w:val="22"/>
              </w:rPr>
              <w:t>2008365</w:t>
            </w:r>
          </w:p>
        </w:tc>
        <w:tc>
          <w:tcPr>
            <w:tcW w:w="1802" w:type="dxa"/>
            <w:vMerge w:val="restart"/>
          </w:tcPr>
          <w:p w14:paraId="547D978F" w14:textId="77777777" w:rsidR="00143317" w:rsidRPr="00E95BF7" w:rsidRDefault="00143317" w:rsidP="00082719">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Educational support needs:</w:t>
            </w:r>
          </w:p>
          <w:p w14:paraId="712C3E95" w14:textId="77777777" w:rsidR="00143317" w:rsidRPr="00E95BF7" w:rsidRDefault="00143317" w:rsidP="00082719">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Yes/</w:t>
            </w:r>
            <w:r w:rsidRPr="00584F8E">
              <w:rPr>
                <w:rFonts w:ascii="Arial" w:hAnsi="Arial" w:cs="Arial"/>
                <w:b/>
                <w:bCs/>
                <w:sz w:val="22"/>
                <w:szCs w:val="22"/>
                <w:highlight w:val="yellow"/>
              </w:rPr>
              <w:t>No</w:t>
            </w:r>
          </w:p>
        </w:tc>
      </w:tr>
      <w:tr w:rsidR="00143317" w:rsidRPr="00E95BF7" w14:paraId="7EB28530" w14:textId="77777777" w:rsidTr="00082719">
        <w:trPr>
          <w:trHeight w:val="630"/>
        </w:trPr>
        <w:tc>
          <w:tcPr>
            <w:tcW w:w="4788" w:type="dxa"/>
          </w:tcPr>
          <w:p w14:paraId="7DEC74FC" w14:textId="77777777" w:rsidR="00143317" w:rsidRPr="00E95BF7" w:rsidRDefault="00143317" w:rsidP="00082719">
            <w:pPr>
              <w:pStyle w:val="NormalWeb"/>
              <w:spacing w:before="0" w:beforeAutospacing="0" w:after="0" w:afterAutospacing="0"/>
              <w:ind w:right="34"/>
              <w:rPr>
                <w:rFonts w:ascii="Arial" w:hAnsi="Arial" w:cs="Arial"/>
                <w:sz w:val="22"/>
                <w:szCs w:val="22"/>
              </w:rPr>
            </w:pPr>
          </w:p>
          <w:p w14:paraId="7350D4A4" w14:textId="77777777" w:rsidR="00143317" w:rsidRPr="00E95BF7" w:rsidRDefault="00143317" w:rsidP="00082719">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title:</w:t>
            </w:r>
            <w:r>
              <w:rPr>
                <w:rFonts w:ascii="Arial" w:hAnsi="Arial" w:cs="Arial"/>
                <w:sz w:val="22"/>
                <w:szCs w:val="22"/>
              </w:rPr>
              <w:t xml:space="preserve"> </w:t>
            </w:r>
            <w:r w:rsidRPr="00584F8E">
              <w:rPr>
                <w:rFonts w:ascii="Arial" w:hAnsi="Arial" w:cs="Arial"/>
                <w:b/>
                <w:bCs/>
                <w:sz w:val="22"/>
                <w:szCs w:val="22"/>
              </w:rPr>
              <w:t>Environmental Philosophy</w:t>
            </w:r>
          </w:p>
          <w:p w14:paraId="7EFA8365" w14:textId="77777777" w:rsidR="00143317" w:rsidRPr="00E95BF7" w:rsidRDefault="00143317" w:rsidP="00082719">
            <w:pPr>
              <w:pStyle w:val="NormalWeb"/>
              <w:spacing w:before="0" w:beforeAutospacing="0" w:after="0" w:afterAutospacing="0"/>
              <w:ind w:right="34"/>
              <w:rPr>
                <w:rFonts w:ascii="Arial" w:hAnsi="Arial" w:cs="Arial"/>
                <w:sz w:val="22"/>
                <w:szCs w:val="22"/>
              </w:rPr>
            </w:pPr>
          </w:p>
        </w:tc>
        <w:tc>
          <w:tcPr>
            <w:tcW w:w="2266" w:type="dxa"/>
            <w:gridSpan w:val="2"/>
            <w:vMerge/>
          </w:tcPr>
          <w:p w14:paraId="6B8FC894" w14:textId="77777777" w:rsidR="00143317" w:rsidRPr="00E95BF7" w:rsidRDefault="00143317" w:rsidP="00082719">
            <w:pPr>
              <w:pStyle w:val="NormalWeb"/>
              <w:spacing w:before="0" w:beforeAutospacing="0" w:after="0" w:afterAutospacing="0"/>
              <w:ind w:right="34"/>
              <w:rPr>
                <w:rFonts w:ascii="Arial" w:hAnsi="Arial" w:cs="Arial"/>
                <w:sz w:val="22"/>
                <w:szCs w:val="22"/>
              </w:rPr>
            </w:pPr>
          </w:p>
        </w:tc>
        <w:tc>
          <w:tcPr>
            <w:tcW w:w="1802" w:type="dxa"/>
            <w:vMerge/>
          </w:tcPr>
          <w:p w14:paraId="060EBE98" w14:textId="77777777" w:rsidR="00143317" w:rsidRPr="00E95BF7" w:rsidRDefault="00143317" w:rsidP="00082719">
            <w:pPr>
              <w:pStyle w:val="NormalWeb"/>
              <w:spacing w:before="0" w:beforeAutospacing="0" w:after="0" w:afterAutospacing="0"/>
              <w:ind w:right="34"/>
              <w:rPr>
                <w:rFonts w:ascii="Arial" w:hAnsi="Arial" w:cs="Arial"/>
                <w:sz w:val="22"/>
                <w:szCs w:val="22"/>
              </w:rPr>
            </w:pPr>
          </w:p>
        </w:tc>
      </w:tr>
      <w:tr w:rsidR="00143317" w:rsidRPr="00E95BF7" w14:paraId="74D35AFB" w14:textId="77777777" w:rsidTr="00082719">
        <w:trPr>
          <w:trHeight w:val="630"/>
        </w:trPr>
        <w:tc>
          <w:tcPr>
            <w:tcW w:w="8856" w:type="dxa"/>
            <w:gridSpan w:val="4"/>
          </w:tcPr>
          <w:p w14:paraId="21AC7694" w14:textId="77777777" w:rsidR="00143317" w:rsidRPr="00E95BF7" w:rsidRDefault="00143317" w:rsidP="00082719">
            <w:pPr>
              <w:pStyle w:val="NormalWeb"/>
              <w:spacing w:before="0" w:beforeAutospacing="0" w:after="0" w:afterAutospacing="0"/>
              <w:ind w:right="34"/>
              <w:rPr>
                <w:rFonts w:ascii="Arial" w:hAnsi="Arial" w:cs="Arial"/>
                <w:sz w:val="22"/>
                <w:szCs w:val="22"/>
              </w:rPr>
            </w:pPr>
          </w:p>
          <w:p w14:paraId="704DD438" w14:textId="77777777" w:rsidR="00143317" w:rsidRPr="00E95BF7" w:rsidRDefault="00143317" w:rsidP="00082719">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tutor:</w:t>
            </w:r>
            <w:r>
              <w:rPr>
                <w:rFonts w:ascii="Arial" w:hAnsi="Arial" w:cs="Arial"/>
                <w:sz w:val="22"/>
                <w:szCs w:val="22"/>
              </w:rPr>
              <w:t xml:space="preserve"> </w:t>
            </w:r>
            <w:r w:rsidRPr="00584F8E">
              <w:rPr>
                <w:rFonts w:ascii="Arial" w:hAnsi="Arial" w:cs="Arial"/>
                <w:b/>
                <w:bCs/>
                <w:sz w:val="22"/>
                <w:szCs w:val="22"/>
              </w:rPr>
              <w:t>Rebekah Humphries</w:t>
            </w:r>
          </w:p>
        </w:tc>
      </w:tr>
      <w:tr w:rsidR="00143317" w:rsidRPr="00E95BF7" w14:paraId="4CA6A15F" w14:textId="77777777" w:rsidTr="00082719">
        <w:trPr>
          <w:trHeight w:val="630"/>
        </w:trPr>
        <w:tc>
          <w:tcPr>
            <w:tcW w:w="8856" w:type="dxa"/>
            <w:gridSpan w:val="4"/>
          </w:tcPr>
          <w:p w14:paraId="6B564C16" w14:textId="77777777" w:rsidR="00143317" w:rsidRDefault="00143317" w:rsidP="00082719">
            <w:pPr>
              <w:pStyle w:val="NormalWeb"/>
              <w:spacing w:before="0" w:beforeAutospacing="0" w:after="0" w:afterAutospacing="0"/>
              <w:ind w:right="34"/>
              <w:rPr>
                <w:rFonts w:ascii="Arial" w:hAnsi="Arial" w:cs="Arial"/>
                <w:sz w:val="22"/>
                <w:szCs w:val="22"/>
              </w:rPr>
            </w:pPr>
          </w:p>
          <w:p w14:paraId="68B1E066" w14:textId="77777777" w:rsidR="00143317" w:rsidRPr="00E54124" w:rsidRDefault="00143317" w:rsidP="00082719">
            <w:pPr>
              <w:pStyle w:val="Title"/>
            </w:pPr>
            <w:r>
              <w:rPr>
                <w:rFonts w:ascii="Arial" w:hAnsi="Arial" w:cs="Arial"/>
                <w:sz w:val="22"/>
                <w:szCs w:val="22"/>
              </w:rPr>
              <w:t xml:space="preserve">Assignment title: </w:t>
            </w:r>
            <w:r w:rsidRPr="00584F8E">
              <w:rPr>
                <w:rFonts w:ascii="Arial" w:hAnsi="Arial" w:cs="Arial"/>
                <w:b/>
                <w:bCs/>
                <w:sz w:val="22"/>
                <w:szCs w:val="22"/>
              </w:rPr>
              <w:t>Is it more important to mitigate climate change quickly or to do so equitably?</w:t>
            </w:r>
          </w:p>
          <w:p w14:paraId="0AFAA55D" w14:textId="77777777" w:rsidR="00143317" w:rsidRPr="00E95BF7" w:rsidRDefault="00143317" w:rsidP="00082719">
            <w:pPr>
              <w:pStyle w:val="NormalWeb"/>
              <w:spacing w:before="0" w:beforeAutospacing="0" w:after="0" w:afterAutospacing="0"/>
              <w:ind w:right="34"/>
              <w:rPr>
                <w:rFonts w:ascii="Arial" w:hAnsi="Arial" w:cs="Arial"/>
                <w:sz w:val="22"/>
                <w:szCs w:val="22"/>
              </w:rPr>
            </w:pPr>
          </w:p>
        </w:tc>
      </w:tr>
      <w:tr w:rsidR="00143317" w:rsidRPr="00E95BF7" w14:paraId="11A64C65" w14:textId="77777777" w:rsidTr="00082719">
        <w:trPr>
          <w:trHeight w:val="630"/>
        </w:trPr>
        <w:tc>
          <w:tcPr>
            <w:tcW w:w="8856" w:type="dxa"/>
            <w:gridSpan w:val="4"/>
          </w:tcPr>
          <w:p w14:paraId="2F89A962" w14:textId="77777777" w:rsidR="00143317" w:rsidRPr="00E95BF7" w:rsidRDefault="00143317" w:rsidP="00082719">
            <w:pPr>
              <w:pStyle w:val="NormalWeb"/>
              <w:spacing w:before="0" w:beforeAutospacing="0" w:after="0" w:afterAutospacing="0"/>
              <w:ind w:right="34"/>
              <w:rPr>
                <w:rFonts w:ascii="Arial" w:hAnsi="Arial" w:cs="Arial"/>
                <w:sz w:val="22"/>
                <w:szCs w:val="22"/>
              </w:rPr>
            </w:pPr>
          </w:p>
          <w:p w14:paraId="4F33CF58" w14:textId="77777777" w:rsidR="00143317" w:rsidRPr="00E95BF7" w:rsidRDefault="00143317" w:rsidP="00082719">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Assignment due date:</w:t>
            </w:r>
            <w:r>
              <w:rPr>
                <w:rFonts w:ascii="Arial" w:hAnsi="Arial" w:cs="Arial"/>
                <w:sz w:val="22"/>
                <w:szCs w:val="22"/>
              </w:rPr>
              <w:t xml:space="preserve"> </w:t>
            </w:r>
            <w:r w:rsidRPr="00584F8E">
              <w:rPr>
                <w:rFonts w:ascii="Arial" w:hAnsi="Arial" w:cs="Arial"/>
                <w:b/>
                <w:bCs/>
                <w:sz w:val="22"/>
                <w:szCs w:val="22"/>
              </w:rPr>
              <w:t>September 10, 2021</w:t>
            </w:r>
          </w:p>
        </w:tc>
      </w:tr>
      <w:tr w:rsidR="00143317" w:rsidRPr="00E95BF7" w14:paraId="02DE4897" w14:textId="77777777" w:rsidTr="00082719">
        <w:trPr>
          <w:trHeight w:val="978"/>
        </w:trPr>
        <w:tc>
          <w:tcPr>
            <w:tcW w:w="8856" w:type="dxa"/>
            <w:gridSpan w:val="4"/>
            <w:shd w:val="clear" w:color="auto" w:fill="D9D9D9"/>
          </w:tcPr>
          <w:p w14:paraId="33CD87F9" w14:textId="77777777" w:rsidR="00143317" w:rsidRPr="00E95BF7" w:rsidRDefault="00143317" w:rsidP="00082719">
            <w:pPr>
              <w:pStyle w:val="NormalWeb"/>
              <w:spacing w:before="0" w:beforeAutospacing="0" w:after="0" w:afterAutospacing="0"/>
              <w:ind w:right="34"/>
              <w:rPr>
                <w:rFonts w:ascii="Arial" w:hAnsi="Arial" w:cs="Arial"/>
                <w:sz w:val="22"/>
                <w:szCs w:val="22"/>
              </w:rPr>
            </w:pPr>
          </w:p>
          <w:p w14:paraId="6EE627A8" w14:textId="77777777" w:rsidR="00143317" w:rsidRPr="00E95BF7" w:rsidRDefault="00143317" w:rsidP="00082719">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I confirm that this is my original work and that I have adhered to the University policy on plagiarism.</w:t>
            </w:r>
          </w:p>
          <w:p w14:paraId="0E8C4DD2" w14:textId="77777777" w:rsidR="00143317" w:rsidRPr="00E95BF7" w:rsidRDefault="00143317" w:rsidP="00082719">
            <w:pPr>
              <w:pStyle w:val="NormalWeb"/>
              <w:spacing w:before="0" w:beforeAutospacing="0" w:after="0" w:afterAutospacing="0"/>
              <w:ind w:right="34"/>
              <w:rPr>
                <w:rFonts w:ascii="Arial" w:hAnsi="Arial" w:cs="Arial"/>
                <w:sz w:val="22"/>
                <w:szCs w:val="22"/>
              </w:rPr>
            </w:pPr>
          </w:p>
          <w:p w14:paraId="37923972" w14:textId="77777777" w:rsidR="00143317" w:rsidRPr="00584F8E" w:rsidRDefault="00143317" w:rsidP="00082719">
            <w:pPr>
              <w:pStyle w:val="NormalWeb"/>
              <w:spacing w:before="0" w:beforeAutospacing="0" w:after="0" w:afterAutospacing="0"/>
              <w:ind w:right="34"/>
              <w:rPr>
                <w:rFonts w:ascii="Arial" w:hAnsi="Arial" w:cs="Arial"/>
                <w:b/>
                <w:bCs/>
                <w:sz w:val="22"/>
                <w:szCs w:val="22"/>
                <w:u w:val="single"/>
              </w:rPr>
            </w:pPr>
            <w:r w:rsidRPr="00E95BF7">
              <w:rPr>
                <w:rFonts w:ascii="Arial" w:hAnsi="Arial" w:cs="Arial"/>
                <w:sz w:val="22"/>
                <w:szCs w:val="22"/>
              </w:rPr>
              <w:t xml:space="preserve">Name </w:t>
            </w:r>
            <w:r w:rsidRPr="00584F8E">
              <w:rPr>
                <w:rFonts w:ascii="Arial" w:hAnsi="Arial" w:cs="Arial"/>
                <w:b/>
                <w:bCs/>
                <w:sz w:val="22"/>
                <w:szCs w:val="22"/>
                <w:u w:val="single"/>
              </w:rPr>
              <w:t>Laura Stuart Obenauf</w:t>
            </w:r>
          </w:p>
          <w:p w14:paraId="7FB2A12D" w14:textId="77777777" w:rsidR="00143317" w:rsidRPr="00E95BF7" w:rsidRDefault="00143317" w:rsidP="00082719">
            <w:pPr>
              <w:pStyle w:val="NormalWeb"/>
              <w:spacing w:before="0" w:beforeAutospacing="0" w:after="0" w:afterAutospacing="0"/>
              <w:ind w:right="34"/>
              <w:rPr>
                <w:rFonts w:ascii="Arial" w:hAnsi="Arial" w:cs="Arial"/>
                <w:sz w:val="22"/>
                <w:szCs w:val="22"/>
              </w:rPr>
            </w:pPr>
          </w:p>
        </w:tc>
      </w:tr>
      <w:tr w:rsidR="00143317" w:rsidRPr="00E95BF7" w14:paraId="6AC7F0E0" w14:textId="77777777" w:rsidTr="00082719">
        <w:trPr>
          <w:trHeight w:val="3972"/>
        </w:trPr>
        <w:tc>
          <w:tcPr>
            <w:tcW w:w="8856" w:type="dxa"/>
            <w:gridSpan w:val="4"/>
          </w:tcPr>
          <w:p w14:paraId="24938B78" w14:textId="77777777" w:rsidR="00143317" w:rsidRPr="00E95BF7" w:rsidRDefault="00143317" w:rsidP="00082719">
            <w:pPr>
              <w:rPr>
                <w:rFonts w:ascii="Arial" w:hAnsi="Arial" w:cs="Arial"/>
                <w:b/>
              </w:rPr>
            </w:pPr>
          </w:p>
          <w:p w14:paraId="4B5A406E" w14:textId="77777777" w:rsidR="00143317" w:rsidRPr="00E95BF7" w:rsidRDefault="00143317" w:rsidP="00082719">
            <w:pPr>
              <w:rPr>
                <w:rFonts w:ascii="Arial" w:hAnsi="Arial" w:cs="Arial"/>
              </w:rPr>
            </w:pPr>
            <w:r w:rsidRPr="00E95BF7">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43317" w:rsidRPr="00E95BF7" w14:paraId="352F750C" w14:textId="77777777" w:rsidTr="00082719">
              <w:tc>
                <w:tcPr>
                  <w:tcW w:w="6970" w:type="dxa"/>
                </w:tcPr>
                <w:p w14:paraId="60669187" w14:textId="77777777" w:rsidR="00143317" w:rsidRPr="00E95BF7" w:rsidRDefault="00143317" w:rsidP="00082719">
                  <w:pPr>
                    <w:rPr>
                      <w:rFonts w:ascii="Arial" w:hAnsi="Arial" w:cs="Arial"/>
                      <w:sz w:val="22"/>
                      <w:szCs w:val="22"/>
                    </w:rPr>
                  </w:pPr>
                </w:p>
                <w:p w14:paraId="59E9D284" w14:textId="77777777" w:rsidR="00143317" w:rsidRPr="00E95BF7" w:rsidRDefault="00143317" w:rsidP="00082719">
                  <w:pPr>
                    <w:rPr>
                      <w:rFonts w:ascii="Arial" w:hAnsi="Arial" w:cs="Arial"/>
                      <w:sz w:val="22"/>
                      <w:szCs w:val="22"/>
                    </w:rPr>
                  </w:pPr>
                  <w:r w:rsidRPr="00E95BF7">
                    <w:rPr>
                      <w:rFonts w:ascii="Arial" w:hAnsi="Arial" w:cs="Arial"/>
                      <w:sz w:val="22"/>
                      <w:szCs w:val="22"/>
                    </w:rPr>
                    <w:t>1</w:t>
                  </w:r>
                  <w:r w:rsidRPr="00E95BF7">
                    <w:rPr>
                      <w:rFonts w:ascii="Arial" w:hAnsi="Arial" w:cs="Arial"/>
                      <w:sz w:val="22"/>
                      <w:szCs w:val="22"/>
                      <w:vertAlign w:val="superscript"/>
                    </w:rPr>
                    <w:t>st</w:t>
                  </w:r>
                  <w:r w:rsidRPr="00E95BF7">
                    <w:rPr>
                      <w:rFonts w:ascii="Arial" w:hAnsi="Arial" w:cs="Arial"/>
                      <w:sz w:val="22"/>
                      <w:szCs w:val="22"/>
                    </w:rPr>
                    <w:t xml:space="preserve"> Marker’s Provisional mark</w:t>
                  </w:r>
                </w:p>
              </w:tc>
              <w:tc>
                <w:tcPr>
                  <w:tcW w:w="1660" w:type="dxa"/>
                </w:tcPr>
                <w:p w14:paraId="7A3DF00F" w14:textId="77777777" w:rsidR="00143317" w:rsidRPr="00E95BF7" w:rsidRDefault="00143317" w:rsidP="00082719">
                  <w:pPr>
                    <w:rPr>
                      <w:rFonts w:ascii="Arial" w:hAnsi="Arial" w:cs="Arial"/>
                      <w:sz w:val="20"/>
                      <w:szCs w:val="20"/>
                    </w:rPr>
                  </w:pPr>
                </w:p>
              </w:tc>
            </w:tr>
            <w:tr w:rsidR="00143317" w:rsidRPr="00E95BF7" w14:paraId="72E9498C" w14:textId="77777777" w:rsidTr="00082719">
              <w:tc>
                <w:tcPr>
                  <w:tcW w:w="6970" w:type="dxa"/>
                </w:tcPr>
                <w:p w14:paraId="78AA221A" w14:textId="77777777" w:rsidR="00143317" w:rsidRPr="00E95BF7" w:rsidRDefault="00143317" w:rsidP="00082719">
                  <w:pPr>
                    <w:rPr>
                      <w:rFonts w:ascii="Arial" w:hAnsi="Arial" w:cs="Arial"/>
                      <w:sz w:val="22"/>
                      <w:szCs w:val="22"/>
                    </w:rPr>
                  </w:pPr>
                </w:p>
                <w:p w14:paraId="31EB29FF" w14:textId="77777777" w:rsidR="00143317" w:rsidRPr="00E95BF7" w:rsidRDefault="00143317" w:rsidP="00082719">
                  <w:pPr>
                    <w:rPr>
                      <w:rFonts w:ascii="Arial" w:hAnsi="Arial" w:cs="Arial"/>
                      <w:sz w:val="22"/>
                      <w:szCs w:val="22"/>
                    </w:rPr>
                  </w:pPr>
                  <w:r w:rsidRPr="00E95BF7">
                    <w:rPr>
                      <w:rFonts w:ascii="Arial" w:hAnsi="Arial" w:cs="Arial"/>
                      <w:sz w:val="22"/>
                      <w:szCs w:val="22"/>
                    </w:rPr>
                    <w:t>2</w:t>
                  </w:r>
                  <w:r w:rsidRPr="00E95BF7">
                    <w:rPr>
                      <w:rFonts w:ascii="Arial" w:hAnsi="Arial" w:cs="Arial"/>
                      <w:sz w:val="22"/>
                      <w:szCs w:val="22"/>
                      <w:vertAlign w:val="superscript"/>
                    </w:rPr>
                    <w:t>nd</w:t>
                  </w:r>
                  <w:r w:rsidRPr="00E95BF7">
                    <w:rPr>
                      <w:rFonts w:ascii="Arial" w:hAnsi="Arial" w:cs="Arial"/>
                      <w:sz w:val="22"/>
                      <w:szCs w:val="22"/>
                    </w:rPr>
                    <w:t xml:space="preserve"> Marker’s/Moderator’s provisional mark</w:t>
                  </w:r>
                </w:p>
              </w:tc>
              <w:tc>
                <w:tcPr>
                  <w:tcW w:w="1660" w:type="dxa"/>
                </w:tcPr>
                <w:p w14:paraId="25B6DA81" w14:textId="77777777" w:rsidR="00143317" w:rsidRPr="00E95BF7" w:rsidRDefault="00143317" w:rsidP="00082719">
                  <w:pPr>
                    <w:rPr>
                      <w:rFonts w:ascii="Arial" w:hAnsi="Arial" w:cs="Arial"/>
                      <w:sz w:val="20"/>
                      <w:szCs w:val="20"/>
                    </w:rPr>
                  </w:pPr>
                </w:p>
              </w:tc>
            </w:tr>
            <w:tr w:rsidR="00143317" w:rsidRPr="00E95BF7" w14:paraId="156A0278" w14:textId="77777777" w:rsidTr="00082719">
              <w:tc>
                <w:tcPr>
                  <w:tcW w:w="6970" w:type="dxa"/>
                </w:tcPr>
                <w:p w14:paraId="7AB77305" w14:textId="77777777" w:rsidR="00143317" w:rsidRPr="00E95BF7" w:rsidRDefault="00143317" w:rsidP="00082719">
                  <w:pPr>
                    <w:rPr>
                      <w:rFonts w:ascii="Arial" w:hAnsi="Arial" w:cs="Arial"/>
                      <w:sz w:val="22"/>
                      <w:szCs w:val="22"/>
                    </w:rPr>
                  </w:pPr>
                </w:p>
                <w:p w14:paraId="6AC48E0F" w14:textId="77777777" w:rsidR="00143317" w:rsidRPr="00E95BF7" w:rsidRDefault="00143317" w:rsidP="00082719">
                  <w:pPr>
                    <w:rPr>
                      <w:rFonts w:ascii="Arial" w:hAnsi="Arial" w:cs="Arial"/>
                      <w:sz w:val="22"/>
                      <w:szCs w:val="22"/>
                    </w:rPr>
                  </w:pPr>
                  <w:r w:rsidRPr="00E95BF7">
                    <w:rPr>
                      <w:rFonts w:ascii="Arial" w:hAnsi="Arial" w:cs="Arial"/>
                      <w:sz w:val="22"/>
                      <w:szCs w:val="22"/>
                    </w:rPr>
                    <w:t>External Examiner mark (if relevant)</w:t>
                  </w:r>
                </w:p>
              </w:tc>
              <w:tc>
                <w:tcPr>
                  <w:tcW w:w="1660" w:type="dxa"/>
                </w:tcPr>
                <w:p w14:paraId="118AD069" w14:textId="77777777" w:rsidR="00143317" w:rsidRPr="00E95BF7" w:rsidRDefault="00143317" w:rsidP="00082719">
                  <w:pPr>
                    <w:rPr>
                      <w:rFonts w:ascii="Arial" w:hAnsi="Arial" w:cs="Arial"/>
                      <w:sz w:val="20"/>
                      <w:szCs w:val="20"/>
                    </w:rPr>
                  </w:pPr>
                </w:p>
              </w:tc>
            </w:tr>
            <w:tr w:rsidR="00143317" w:rsidRPr="00E95BF7" w14:paraId="64764DA6" w14:textId="77777777" w:rsidTr="00082719">
              <w:tc>
                <w:tcPr>
                  <w:tcW w:w="6970" w:type="dxa"/>
                </w:tcPr>
                <w:p w14:paraId="1EED8386" w14:textId="77777777" w:rsidR="00143317" w:rsidRPr="00E95BF7" w:rsidRDefault="00143317" w:rsidP="00082719">
                  <w:pPr>
                    <w:rPr>
                      <w:rFonts w:ascii="Arial" w:hAnsi="Arial" w:cs="Arial"/>
                      <w:sz w:val="22"/>
                      <w:szCs w:val="22"/>
                    </w:rPr>
                  </w:pPr>
                </w:p>
                <w:p w14:paraId="18DB5B90" w14:textId="77777777" w:rsidR="00143317" w:rsidRPr="00E95BF7" w:rsidRDefault="00143317" w:rsidP="00082719">
                  <w:pPr>
                    <w:rPr>
                      <w:rFonts w:ascii="Arial" w:hAnsi="Arial" w:cs="Arial"/>
                      <w:b/>
                      <w:sz w:val="22"/>
                      <w:szCs w:val="22"/>
                    </w:rPr>
                  </w:pPr>
                  <w:r w:rsidRPr="00E95BF7">
                    <w:rPr>
                      <w:rFonts w:ascii="Arial" w:hAnsi="Arial" w:cs="Arial"/>
                      <w:b/>
                      <w:sz w:val="22"/>
                      <w:szCs w:val="22"/>
                    </w:rPr>
                    <w:t>Final Mark</w:t>
                  </w:r>
                </w:p>
                <w:p w14:paraId="32545969" w14:textId="77777777" w:rsidR="00143317" w:rsidRPr="00E95BF7" w:rsidRDefault="00143317" w:rsidP="00082719">
                  <w:pPr>
                    <w:rPr>
                      <w:rFonts w:ascii="Arial" w:hAnsi="Arial" w:cs="Arial"/>
                      <w:sz w:val="22"/>
                      <w:szCs w:val="22"/>
                    </w:rPr>
                  </w:pPr>
                </w:p>
              </w:tc>
              <w:tc>
                <w:tcPr>
                  <w:tcW w:w="1660" w:type="dxa"/>
                </w:tcPr>
                <w:p w14:paraId="68F6F087" w14:textId="77777777" w:rsidR="00143317" w:rsidRPr="00E95BF7" w:rsidRDefault="00143317" w:rsidP="00082719">
                  <w:pPr>
                    <w:rPr>
                      <w:rFonts w:ascii="Arial" w:hAnsi="Arial" w:cs="Arial"/>
                      <w:b/>
                      <w:sz w:val="20"/>
                      <w:szCs w:val="20"/>
                    </w:rPr>
                  </w:pPr>
                </w:p>
              </w:tc>
            </w:tr>
          </w:tbl>
          <w:p w14:paraId="298DB4A5" w14:textId="77777777" w:rsidR="00143317" w:rsidRPr="00E95BF7" w:rsidRDefault="00143317" w:rsidP="00082719">
            <w:pPr>
              <w:pStyle w:val="NormalWeb"/>
              <w:spacing w:before="0" w:beforeAutospacing="0" w:after="0" w:afterAutospacing="0"/>
              <w:ind w:left="142" w:right="34"/>
              <w:rPr>
                <w:rFonts w:ascii="Arial" w:hAnsi="Arial" w:cs="Arial"/>
                <w:b/>
                <w:sz w:val="22"/>
                <w:szCs w:val="22"/>
              </w:rPr>
            </w:pPr>
          </w:p>
          <w:p w14:paraId="3C57E187" w14:textId="77777777" w:rsidR="00143317" w:rsidRPr="00E95BF7" w:rsidRDefault="00143317" w:rsidP="00082719">
            <w:pPr>
              <w:pStyle w:val="NormalWeb"/>
              <w:spacing w:before="0" w:beforeAutospacing="0" w:after="0" w:afterAutospacing="0"/>
              <w:ind w:left="142" w:right="34"/>
              <w:jc w:val="center"/>
              <w:rPr>
                <w:rFonts w:ascii="Arial" w:hAnsi="Arial" w:cs="Arial"/>
                <w:b/>
                <w:sz w:val="22"/>
                <w:szCs w:val="22"/>
              </w:rPr>
            </w:pPr>
            <w:r w:rsidRPr="00E95BF7">
              <w:rPr>
                <w:rFonts w:ascii="Arial" w:hAnsi="Arial" w:cs="Arial"/>
                <w:b/>
                <w:sz w:val="22"/>
                <w:szCs w:val="22"/>
              </w:rPr>
              <w:t>NB.  All marks are provisional until confirmed by the Final Examination</w:t>
            </w:r>
            <w:r>
              <w:rPr>
                <w:rFonts w:ascii="Arial" w:hAnsi="Arial" w:cs="Arial"/>
                <w:b/>
                <w:sz w:val="22"/>
                <w:szCs w:val="22"/>
              </w:rPr>
              <w:t xml:space="preserve"> Board</w:t>
            </w:r>
          </w:p>
          <w:p w14:paraId="1273CBBE" w14:textId="77777777" w:rsidR="00143317" w:rsidRPr="00E95BF7" w:rsidRDefault="00143317" w:rsidP="00082719">
            <w:pPr>
              <w:pStyle w:val="NormalWeb"/>
              <w:spacing w:before="0" w:beforeAutospacing="0" w:after="0" w:afterAutospacing="0"/>
              <w:rPr>
                <w:rFonts w:ascii="Arial" w:hAnsi="Arial" w:cs="Arial"/>
                <w:b/>
                <w:sz w:val="22"/>
                <w:szCs w:val="22"/>
              </w:rPr>
            </w:pPr>
          </w:p>
          <w:p w14:paraId="7F5BE760" w14:textId="77777777" w:rsidR="00143317" w:rsidRPr="00E95BF7" w:rsidRDefault="00143317" w:rsidP="00082719">
            <w:pPr>
              <w:pStyle w:val="NormalWeb"/>
              <w:spacing w:before="0" w:beforeAutospacing="0" w:after="0" w:afterAutospacing="0"/>
              <w:rPr>
                <w:rFonts w:ascii="Arial" w:hAnsi="Arial" w:cs="Arial"/>
                <w:b/>
                <w:sz w:val="22"/>
                <w:szCs w:val="22"/>
              </w:rPr>
            </w:pPr>
          </w:p>
          <w:p w14:paraId="03C8464A" w14:textId="77777777" w:rsidR="00143317" w:rsidRPr="00E95BF7" w:rsidRDefault="00143317" w:rsidP="00082719">
            <w:pPr>
              <w:pStyle w:val="NormalWeb"/>
              <w:spacing w:before="0" w:beforeAutospacing="0" w:after="0" w:afterAutospacing="0"/>
              <w:rPr>
                <w:rFonts w:ascii="Arial" w:hAnsi="Arial" w:cs="Arial"/>
                <w:b/>
                <w:sz w:val="22"/>
                <w:szCs w:val="22"/>
              </w:rPr>
            </w:pPr>
          </w:p>
          <w:p w14:paraId="353D3477" w14:textId="77777777" w:rsidR="00143317" w:rsidRPr="00E95BF7" w:rsidRDefault="00143317" w:rsidP="00082719">
            <w:pPr>
              <w:pStyle w:val="NormalWeb"/>
              <w:spacing w:before="0" w:beforeAutospacing="0" w:after="0" w:afterAutospacing="0"/>
              <w:rPr>
                <w:rFonts w:ascii="Arial" w:hAnsi="Arial" w:cs="Arial"/>
                <w:b/>
                <w:sz w:val="22"/>
                <w:szCs w:val="22"/>
              </w:rPr>
            </w:pPr>
          </w:p>
          <w:p w14:paraId="081279D3" w14:textId="77777777" w:rsidR="00143317" w:rsidRPr="00E95BF7" w:rsidRDefault="00143317" w:rsidP="00082719">
            <w:pPr>
              <w:pStyle w:val="NormalWeb"/>
              <w:spacing w:before="0" w:beforeAutospacing="0" w:after="0" w:afterAutospacing="0"/>
              <w:rPr>
                <w:rFonts w:ascii="Arial" w:hAnsi="Arial" w:cs="Arial"/>
                <w:b/>
                <w:sz w:val="22"/>
                <w:szCs w:val="22"/>
              </w:rPr>
            </w:pPr>
          </w:p>
          <w:p w14:paraId="47D836CB" w14:textId="77777777" w:rsidR="00143317" w:rsidRPr="00E95BF7" w:rsidRDefault="00143317" w:rsidP="00082719">
            <w:pPr>
              <w:pStyle w:val="NormalWeb"/>
              <w:spacing w:before="0" w:beforeAutospacing="0" w:after="0" w:afterAutospacing="0"/>
              <w:rPr>
                <w:rFonts w:ascii="Arial" w:hAnsi="Arial" w:cs="Arial"/>
                <w:b/>
                <w:sz w:val="22"/>
                <w:szCs w:val="22"/>
              </w:rPr>
            </w:pPr>
          </w:p>
          <w:p w14:paraId="4CBAEADA" w14:textId="77777777" w:rsidR="00143317" w:rsidRPr="00E95BF7" w:rsidRDefault="00143317" w:rsidP="00082719">
            <w:pPr>
              <w:pStyle w:val="NormalWeb"/>
              <w:spacing w:before="0" w:beforeAutospacing="0" w:after="0" w:afterAutospacing="0"/>
              <w:rPr>
                <w:rFonts w:ascii="Arial" w:hAnsi="Arial" w:cs="Arial"/>
                <w:b/>
                <w:sz w:val="22"/>
                <w:szCs w:val="22"/>
              </w:rPr>
            </w:pPr>
          </w:p>
          <w:p w14:paraId="39D0969F" w14:textId="77777777" w:rsidR="00143317" w:rsidRPr="00E95BF7" w:rsidRDefault="00143317" w:rsidP="00082719">
            <w:pPr>
              <w:pStyle w:val="NormalWeb"/>
              <w:spacing w:before="0" w:beforeAutospacing="0" w:after="0" w:afterAutospacing="0"/>
              <w:rPr>
                <w:rFonts w:ascii="Arial" w:hAnsi="Arial" w:cs="Arial"/>
                <w:b/>
                <w:sz w:val="22"/>
                <w:szCs w:val="22"/>
              </w:rPr>
            </w:pPr>
          </w:p>
          <w:p w14:paraId="122F1B0B" w14:textId="77777777" w:rsidR="00143317" w:rsidRPr="00E95BF7" w:rsidRDefault="00143317" w:rsidP="00082719">
            <w:pPr>
              <w:pStyle w:val="NormalWeb"/>
              <w:spacing w:before="0" w:beforeAutospacing="0" w:after="0" w:afterAutospacing="0"/>
              <w:rPr>
                <w:rFonts w:ascii="Arial" w:hAnsi="Arial" w:cs="Arial"/>
                <w:b/>
                <w:sz w:val="22"/>
                <w:szCs w:val="22"/>
              </w:rPr>
            </w:pPr>
          </w:p>
          <w:p w14:paraId="342D4133" w14:textId="77777777" w:rsidR="00143317" w:rsidRPr="00E95BF7" w:rsidRDefault="00143317" w:rsidP="00082719">
            <w:pPr>
              <w:pStyle w:val="NormalWeb"/>
              <w:spacing w:before="0" w:beforeAutospacing="0" w:after="0" w:afterAutospacing="0"/>
              <w:rPr>
                <w:rFonts w:ascii="Arial" w:hAnsi="Arial" w:cs="Arial"/>
                <w:b/>
                <w:sz w:val="22"/>
                <w:szCs w:val="22"/>
              </w:rPr>
            </w:pPr>
          </w:p>
          <w:p w14:paraId="472B10F4" w14:textId="77777777" w:rsidR="00143317" w:rsidRPr="00E95BF7" w:rsidRDefault="00143317" w:rsidP="00082719">
            <w:pPr>
              <w:pStyle w:val="NormalWeb"/>
              <w:spacing w:before="0" w:beforeAutospacing="0" w:after="0" w:afterAutospacing="0"/>
              <w:rPr>
                <w:rFonts w:ascii="Arial" w:hAnsi="Arial" w:cs="Arial"/>
                <w:b/>
                <w:sz w:val="22"/>
                <w:szCs w:val="22"/>
              </w:rPr>
            </w:pPr>
            <w:r w:rsidRPr="00E95BF7">
              <w:rPr>
                <w:rFonts w:ascii="Arial" w:hAnsi="Arial" w:cs="Arial"/>
                <w:b/>
                <w:sz w:val="22"/>
                <w:szCs w:val="22"/>
              </w:rPr>
              <w:t>For completion by Marker 1:</w:t>
            </w:r>
          </w:p>
          <w:p w14:paraId="5A3628CC" w14:textId="77777777" w:rsidR="00143317" w:rsidRPr="00E95BF7" w:rsidRDefault="00143317" w:rsidP="00082719">
            <w:pPr>
              <w:pStyle w:val="NormalWeb"/>
              <w:rPr>
                <w:rFonts w:ascii="Arial" w:hAnsi="Arial" w:cs="Arial"/>
                <w:sz w:val="22"/>
                <w:szCs w:val="22"/>
              </w:rPr>
            </w:pPr>
            <w:r w:rsidRPr="00E95BF7">
              <w:rPr>
                <w:rFonts w:ascii="Arial" w:hAnsi="Arial" w:cs="Arial"/>
                <w:sz w:val="22"/>
                <w:szCs w:val="22"/>
              </w:rPr>
              <w:t>Comments:</w:t>
            </w:r>
          </w:p>
        </w:tc>
      </w:tr>
      <w:tr w:rsidR="00143317" w:rsidRPr="00E95BF7" w14:paraId="10BDDEE8" w14:textId="77777777" w:rsidTr="00082719">
        <w:trPr>
          <w:trHeight w:val="408"/>
        </w:trPr>
        <w:tc>
          <w:tcPr>
            <w:tcW w:w="6768" w:type="dxa"/>
            <w:gridSpan w:val="2"/>
          </w:tcPr>
          <w:p w14:paraId="1370A841" w14:textId="77777777" w:rsidR="00143317" w:rsidRPr="00E95BF7" w:rsidRDefault="00143317" w:rsidP="00082719">
            <w:pPr>
              <w:pStyle w:val="NormalWeb"/>
              <w:ind w:right="34"/>
              <w:rPr>
                <w:rFonts w:ascii="Arial" w:hAnsi="Arial" w:cs="Arial"/>
                <w:sz w:val="22"/>
                <w:szCs w:val="22"/>
              </w:rPr>
            </w:pPr>
            <w:r w:rsidRPr="00E95BF7">
              <w:rPr>
                <w:rFonts w:ascii="Arial" w:hAnsi="Arial" w:cs="Arial"/>
                <w:sz w:val="22"/>
                <w:szCs w:val="22"/>
              </w:rPr>
              <w:t>Marker 1 signature:</w:t>
            </w:r>
          </w:p>
        </w:tc>
        <w:tc>
          <w:tcPr>
            <w:tcW w:w="2088" w:type="dxa"/>
            <w:gridSpan w:val="2"/>
          </w:tcPr>
          <w:p w14:paraId="63F38839" w14:textId="77777777" w:rsidR="00143317" w:rsidRPr="00E95BF7" w:rsidRDefault="00143317" w:rsidP="00082719">
            <w:pPr>
              <w:pStyle w:val="NormalWeb"/>
              <w:spacing w:after="0"/>
              <w:ind w:left="142" w:right="34"/>
              <w:rPr>
                <w:rFonts w:ascii="Arial" w:hAnsi="Arial" w:cs="Arial"/>
                <w:sz w:val="22"/>
                <w:szCs w:val="22"/>
              </w:rPr>
            </w:pPr>
            <w:r w:rsidRPr="00E95BF7">
              <w:rPr>
                <w:rFonts w:ascii="Arial" w:hAnsi="Arial" w:cs="Arial"/>
                <w:sz w:val="22"/>
                <w:szCs w:val="22"/>
              </w:rPr>
              <w:t>Date:</w:t>
            </w:r>
          </w:p>
        </w:tc>
      </w:tr>
      <w:tr w:rsidR="00143317" w:rsidRPr="00E95BF7" w14:paraId="0D8F071C" w14:textId="77777777" w:rsidTr="00082719">
        <w:tc>
          <w:tcPr>
            <w:tcW w:w="8856" w:type="dxa"/>
            <w:gridSpan w:val="4"/>
          </w:tcPr>
          <w:p w14:paraId="5F1D28D8" w14:textId="77777777" w:rsidR="00143317" w:rsidRPr="00E95BF7" w:rsidRDefault="00143317" w:rsidP="00082719">
            <w:pPr>
              <w:pStyle w:val="NormalWeb"/>
              <w:spacing w:before="0" w:beforeAutospacing="0" w:after="0" w:afterAutospacing="0"/>
              <w:ind w:right="-334"/>
              <w:rPr>
                <w:rFonts w:ascii="Arial" w:hAnsi="Arial" w:cs="Arial"/>
                <w:bCs/>
                <w:i/>
                <w:sz w:val="22"/>
                <w:szCs w:val="22"/>
              </w:rPr>
            </w:pPr>
          </w:p>
          <w:p w14:paraId="7CB4DA01" w14:textId="77777777" w:rsidR="00143317" w:rsidRPr="00E95BF7" w:rsidRDefault="00143317" w:rsidP="00082719">
            <w:pPr>
              <w:pStyle w:val="NormalWeb"/>
              <w:spacing w:before="0" w:beforeAutospacing="0" w:after="0" w:afterAutospacing="0"/>
              <w:ind w:right="-334"/>
              <w:rPr>
                <w:rFonts w:ascii="Arial" w:hAnsi="Arial" w:cs="Arial"/>
                <w:b/>
                <w:bCs/>
                <w:sz w:val="22"/>
                <w:szCs w:val="22"/>
              </w:rPr>
            </w:pPr>
            <w:r w:rsidRPr="00E95BF7">
              <w:rPr>
                <w:rFonts w:ascii="Arial" w:hAnsi="Arial" w:cs="Arial"/>
                <w:b/>
                <w:bCs/>
                <w:sz w:val="22"/>
                <w:szCs w:val="22"/>
              </w:rPr>
              <w:t>For completion by Marker 2 / Moderator:</w:t>
            </w:r>
          </w:p>
          <w:p w14:paraId="411C5C03" w14:textId="77777777" w:rsidR="00143317" w:rsidRPr="00E95BF7" w:rsidRDefault="00143317" w:rsidP="00082719">
            <w:pPr>
              <w:pStyle w:val="NormalWeb"/>
              <w:spacing w:before="0" w:beforeAutospacing="0" w:after="0" w:afterAutospacing="0"/>
              <w:ind w:right="-334"/>
              <w:rPr>
                <w:rFonts w:ascii="Arial" w:hAnsi="Arial" w:cs="Arial"/>
                <w:b/>
                <w:bCs/>
                <w:sz w:val="22"/>
                <w:szCs w:val="22"/>
              </w:rPr>
            </w:pPr>
          </w:p>
          <w:p w14:paraId="7802BE78" w14:textId="77777777" w:rsidR="00143317" w:rsidRPr="00E95BF7" w:rsidRDefault="00143317" w:rsidP="00082719">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Comments:</w:t>
            </w:r>
          </w:p>
          <w:p w14:paraId="1C520A91" w14:textId="77777777" w:rsidR="00143317" w:rsidRPr="00E95BF7" w:rsidRDefault="00143317" w:rsidP="00082719">
            <w:pPr>
              <w:pStyle w:val="NormalWeb"/>
              <w:spacing w:before="0" w:beforeAutospacing="0" w:after="0" w:afterAutospacing="0"/>
              <w:ind w:right="-334"/>
              <w:rPr>
                <w:rFonts w:ascii="Arial" w:hAnsi="Arial" w:cs="Arial"/>
                <w:bCs/>
                <w:sz w:val="22"/>
                <w:szCs w:val="22"/>
              </w:rPr>
            </w:pPr>
          </w:p>
          <w:p w14:paraId="126C11A7" w14:textId="77777777" w:rsidR="00143317" w:rsidRPr="00E95BF7" w:rsidRDefault="00143317" w:rsidP="00082719">
            <w:pPr>
              <w:pStyle w:val="NormalWeb"/>
              <w:spacing w:before="0" w:beforeAutospacing="0" w:after="0" w:afterAutospacing="0"/>
              <w:ind w:right="-334"/>
              <w:rPr>
                <w:rFonts w:ascii="Arial" w:hAnsi="Arial" w:cs="Arial"/>
                <w:bCs/>
                <w:sz w:val="22"/>
                <w:szCs w:val="22"/>
              </w:rPr>
            </w:pPr>
          </w:p>
          <w:p w14:paraId="56EDF741" w14:textId="77777777" w:rsidR="00143317" w:rsidRPr="00E95BF7" w:rsidRDefault="00143317" w:rsidP="00082719">
            <w:pPr>
              <w:pStyle w:val="NormalWeb"/>
              <w:spacing w:before="0" w:beforeAutospacing="0" w:after="0" w:afterAutospacing="0"/>
              <w:ind w:right="-334"/>
              <w:rPr>
                <w:rFonts w:ascii="Arial" w:hAnsi="Arial" w:cs="Arial"/>
                <w:bCs/>
                <w:sz w:val="22"/>
                <w:szCs w:val="22"/>
              </w:rPr>
            </w:pPr>
          </w:p>
          <w:p w14:paraId="02334C50" w14:textId="77777777" w:rsidR="00143317" w:rsidRPr="00E95BF7" w:rsidRDefault="00143317" w:rsidP="00082719">
            <w:pPr>
              <w:pStyle w:val="NormalWeb"/>
              <w:spacing w:before="0" w:beforeAutospacing="0" w:after="0" w:afterAutospacing="0"/>
              <w:ind w:right="-334"/>
              <w:rPr>
                <w:rFonts w:ascii="Arial" w:hAnsi="Arial" w:cs="Arial"/>
                <w:bCs/>
                <w:sz w:val="22"/>
                <w:szCs w:val="22"/>
              </w:rPr>
            </w:pPr>
          </w:p>
          <w:p w14:paraId="0503486C" w14:textId="77777777" w:rsidR="00143317" w:rsidRPr="00E95BF7" w:rsidRDefault="00143317" w:rsidP="00082719">
            <w:pPr>
              <w:pStyle w:val="NormalWeb"/>
              <w:spacing w:before="0" w:beforeAutospacing="0" w:after="0" w:afterAutospacing="0"/>
              <w:ind w:right="-334"/>
              <w:rPr>
                <w:rFonts w:ascii="Arial" w:hAnsi="Arial" w:cs="Arial"/>
                <w:bCs/>
                <w:sz w:val="22"/>
                <w:szCs w:val="22"/>
              </w:rPr>
            </w:pPr>
          </w:p>
          <w:p w14:paraId="69FE02EB" w14:textId="77777777" w:rsidR="00143317" w:rsidRPr="00E95BF7" w:rsidRDefault="00143317" w:rsidP="00082719">
            <w:pPr>
              <w:pStyle w:val="NormalWeb"/>
              <w:spacing w:before="0" w:beforeAutospacing="0" w:after="0" w:afterAutospacing="0"/>
              <w:ind w:right="-334"/>
              <w:rPr>
                <w:rFonts w:ascii="Arial" w:hAnsi="Arial" w:cs="Arial"/>
                <w:bCs/>
                <w:sz w:val="22"/>
                <w:szCs w:val="22"/>
              </w:rPr>
            </w:pPr>
          </w:p>
          <w:p w14:paraId="50C2DE3B" w14:textId="77777777" w:rsidR="00143317" w:rsidRPr="00E95BF7" w:rsidRDefault="00143317" w:rsidP="00082719">
            <w:pPr>
              <w:pStyle w:val="NormalWeb"/>
              <w:spacing w:before="0" w:beforeAutospacing="0" w:after="0" w:afterAutospacing="0"/>
              <w:ind w:right="-334"/>
              <w:rPr>
                <w:rFonts w:ascii="Arial" w:hAnsi="Arial" w:cs="Arial"/>
                <w:bCs/>
                <w:sz w:val="22"/>
                <w:szCs w:val="22"/>
              </w:rPr>
            </w:pPr>
          </w:p>
          <w:p w14:paraId="5ED46B6D" w14:textId="77777777" w:rsidR="00143317" w:rsidRPr="00E95BF7" w:rsidRDefault="00143317" w:rsidP="00082719">
            <w:pPr>
              <w:pStyle w:val="NormalWeb"/>
              <w:spacing w:before="0" w:beforeAutospacing="0" w:after="0" w:afterAutospacing="0"/>
              <w:ind w:right="-334"/>
              <w:rPr>
                <w:rFonts w:ascii="Arial" w:hAnsi="Arial" w:cs="Arial"/>
                <w:bCs/>
                <w:sz w:val="22"/>
                <w:szCs w:val="22"/>
              </w:rPr>
            </w:pPr>
          </w:p>
          <w:p w14:paraId="162A2751" w14:textId="77777777" w:rsidR="00143317" w:rsidRPr="00E95BF7" w:rsidRDefault="00143317" w:rsidP="00082719">
            <w:pPr>
              <w:pStyle w:val="NormalWeb"/>
              <w:spacing w:before="0" w:beforeAutospacing="0" w:after="0" w:afterAutospacing="0"/>
              <w:ind w:right="-334"/>
              <w:rPr>
                <w:rFonts w:ascii="Arial" w:hAnsi="Arial" w:cs="Arial"/>
                <w:bCs/>
                <w:sz w:val="22"/>
                <w:szCs w:val="22"/>
              </w:rPr>
            </w:pPr>
          </w:p>
          <w:p w14:paraId="6A33056C" w14:textId="77777777" w:rsidR="00143317" w:rsidRPr="00E95BF7" w:rsidRDefault="00143317" w:rsidP="00082719">
            <w:pPr>
              <w:pStyle w:val="NormalWeb"/>
              <w:spacing w:before="0" w:beforeAutospacing="0" w:after="0" w:afterAutospacing="0"/>
              <w:ind w:right="-334"/>
              <w:rPr>
                <w:rFonts w:ascii="Arial" w:hAnsi="Arial" w:cs="Arial"/>
                <w:bCs/>
                <w:sz w:val="22"/>
                <w:szCs w:val="22"/>
              </w:rPr>
            </w:pPr>
          </w:p>
          <w:p w14:paraId="4263E683" w14:textId="77777777" w:rsidR="00143317" w:rsidRPr="00E95BF7" w:rsidRDefault="00143317" w:rsidP="00082719">
            <w:pPr>
              <w:pStyle w:val="NormalWeb"/>
              <w:spacing w:before="0" w:beforeAutospacing="0" w:after="0" w:afterAutospacing="0"/>
              <w:ind w:right="-334"/>
              <w:rPr>
                <w:rFonts w:ascii="Arial" w:hAnsi="Arial" w:cs="Arial"/>
                <w:bCs/>
                <w:sz w:val="22"/>
                <w:szCs w:val="22"/>
              </w:rPr>
            </w:pPr>
          </w:p>
        </w:tc>
      </w:tr>
      <w:tr w:rsidR="00143317" w:rsidRPr="00E95BF7" w14:paraId="60C2A476" w14:textId="77777777" w:rsidTr="00082719">
        <w:trPr>
          <w:trHeight w:val="398"/>
        </w:trPr>
        <w:tc>
          <w:tcPr>
            <w:tcW w:w="6768" w:type="dxa"/>
            <w:gridSpan w:val="2"/>
          </w:tcPr>
          <w:p w14:paraId="431076A4" w14:textId="77777777" w:rsidR="00143317" w:rsidRPr="00E95BF7" w:rsidRDefault="00143317" w:rsidP="00082719">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Marker 2 / Moderator signature:</w:t>
            </w:r>
          </w:p>
        </w:tc>
        <w:tc>
          <w:tcPr>
            <w:tcW w:w="2088" w:type="dxa"/>
            <w:gridSpan w:val="2"/>
          </w:tcPr>
          <w:p w14:paraId="69A457A1" w14:textId="77777777" w:rsidR="00143317" w:rsidRPr="00E95BF7" w:rsidRDefault="00143317" w:rsidP="00082719">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Date:</w:t>
            </w:r>
          </w:p>
        </w:tc>
      </w:tr>
      <w:tr w:rsidR="00143317" w:rsidRPr="00E95BF7" w14:paraId="7B55F465" w14:textId="77777777" w:rsidTr="00082719">
        <w:trPr>
          <w:trHeight w:val="720"/>
        </w:trPr>
        <w:tc>
          <w:tcPr>
            <w:tcW w:w="8856" w:type="dxa"/>
            <w:gridSpan w:val="4"/>
          </w:tcPr>
          <w:p w14:paraId="262C2F11" w14:textId="77777777" w:rsidR="00143317" w:rsidRPr="00E95BF7" w:rsidRDefault="00143317" w:rsidP="00082719">
            <w:pPr>
              <w:rPr>
                <w:rFonts w:ascii="Arial" w:hAnsi="Arial" w:cs="Arial"/>
                <w:b/>
                <w:sz w:val="22"/>
                <w:szCs w:val="22"/>
              </w:rPr>
            </w:pPr>
          </w:p>
          <w:p w14:paraId="08165DBF" w14:textId="77777777" w:rsidR="00143317" w:rsidRPr="00E95BF7" w:rsidRDefault="00143317" w:rsidP="00082719">
            <w:pPr>
              <w:rPr>
                <w:rFonts w:ascii="Arial" w:hAnsi="Arial" w:cs="Arial"/>
                <w:b/>
                <w:sz w:val="22"/>
                <w:szCs w:val="22"/>
              </w:rPr>
            </w:pPr>
            <w:r w:rsidRPr="00E95BF7">
              <w:rPr>
                <w:rFonts w:ascii="Arial" w:hAnsi="Arial" w:cs="Arial"/>
                <w:b/>
                <w:sz w:val="22"/>
                <w:szCs w:val="22"/>
              </w:rPr>
              <w:t>External Examiner’s comments (if relevant):</w:t>
            </w:r>
          </w:p>
          <w:p w14:paraId="5D170F33" w14:textId="77777777" w:rsidR="00143317" w:rsidRPr="00E95BF7" w:rsidRDefault="00143317" w:rsidP="00082719">
            <w:pPr>
              <w:pStyle w:val="NormalWeb"/>
              <w:spacing w:before="0" w:beforeAutospacing="0" w:after="0" w:afterAutospacing="0"/>
              <w:ind w:right="-334"/>
              <w:rPr>
                <w:rFonts w:ascii="Arial" w:hAnsi="Arial" w:cs="Arial"/>
                <w:bCs/>
                <w:sz w:val="22"/>
                <w:szCs w:val="22"/>
              </w:rPr>
            </w:pPr>
          </w:p>
          <w:p w14:paraId="58AEF4D0" w14:textId="77777777" w:rsidR="00143317" w:rsidRPr="00E95BF7" w:rsidRDefault="00143317" w:rsidP="00082719">
            <w:pPr>
              <w:pStyle w:val="NormalWeb"/>
              <w:spacing w:before="0" w:beforeAutospacing="0" w:after="0" w:afterAutospacing="0"/>
              <w:ind w:right="-334"/>
              <w:rPr>
                <w:rFonts w:ascii="Arial" w:hAnsi="Arial" w:cs="Arial"/>
                <w:bCs/>
                <w:sz w:val="22"/>
                <w:szCs w:val="22"/>
              </w:rPr>
            </w:pPr>
          </w:p>
          <w:p w14:paraId="4AF2AEDF" w14:textId="77777777" w:rsidR="00143317" w:rsidRPr="00E95BF7" w:rsidRDefault="00143317" w:rsidP="00082719">
            <w:pPr>
              <w:pStyle w:val="NormalWeb"/>
              <w:spacing w:before="0" w:beforeAutospacing="0" w:after="0" w:afterAutospacing="0"/>
              <w:ind w:right="-334"/>
              <w:rPr>
                <w:rFonts w:ascii="Arial" w:hAnsi="Arial" w:cs="Arial"/>
                <w:bCs/>
                <w:sz w:val="22"/>
                <w:szCs w:val="22"/>
              </w:rPr>
            </w:pPr>
          </w:p>
          <w:p w14:paraId="5B2B7CA6" w14:textId="77777777" w:rsidR="00143317" w:rsidRPr="00E95BF7" w:rsidRDefault="00143317" w:rsidP="00082719">
            <w:pPr>
              <w:pStyle w:val="NormalWeb"/>
              <w:spacing w:before="0" w:beforeAutospacing="0" w:after="0" w:afterAutospacing="0"/>
              <w:ind w:right="-334"/>
              <w:rPr>
                <w:rFonts w:ascii="Arial" w:hAnsi="Arial" w:cs="Arial"/>
                <w:bCs/>
                <w:sz w:val="22"/>
                <w:szCs w:val="22"/>
              </w:rPr>
            </w:pPr>
          </w:p>
          <w:p w14:paraId="2E59CBC4" w14:textId="77777777" w:rsidR="00143317" w:rsidRPr="00E95BF7" w:rsidRDefault="00143317" w:rsidP="00082719">
            <w:pPr>
              <w:pStyle w:val="NormalWeb"/>
              <w:spacing w:before="0" w:beforeAutospacing="0" w:after="0" w:afterAutospacing="0"/>
              <w:ind w:right="-334"/>
              <w:rPr>
                <w:rFonts w:ascii="Arial" w:hAnsi="Arial" w:cs="Arial"/>
                <w:bCs/>
                <w:sz w:val="22"/>
                <w:szCs w:val="22"/>
              </w:rPr>
            </w:pPr>
          </w:p>
          <w:p w14:paraId="45EAE16A" w14:textId="77777777" w:rsidR="00143317" w:rsidRPr="00E95BF7" w:rsidRDefault="00143317" w:rsidP="00082719">
            <w:pPr>
              <w:pStyle w:val="NormalWeb"/>
              <w:spacing w:before="0" w:beforeAutospacing="0" w:after="0" w:afterAutospacing="0"/>
              <w:ind w:right="-334"/>
              <w:rPr>
                <w:rFonts w:ascii="Arial" w:hAnsi="Arial" w:cs="Arial"/>
                <w:bCs/>
                <w:sz w:val="22"/>
                <w:szCs w:val="22"/>
              </w:rPr>
            </w:pPr>
          </w:p>
          <w:p w14:paraId="5ED676B9" w14:textId="77777777" w:rsidR="00143317" w:rsidRPr="00E95BF7" w:rsidRDefault="00143317" w:rsidP="00082719">
            <w:pPr>
              <w:pStyle w:val="NormalWeb"/>
              <w:spacing w:before="0" w:beforeAutospacing="0" w:after="0" w:afterAutospacing="0"/>
              <w:ind w:right="-334"/>
              <w:rPr>
                <w:rFonts w:ascii="Arial" w:hAnsi="Arial" w:cs="Arial"/>
                <w:bCs/>
                <w:sz w:val="22"/>
                <w:szCs w:val="22"/>
              </w:rPr>
            </w:pPr>
          </w:p>
          <w:p w14:paraId="64958187" w14:textId="77777777" w:rsidR="00143317" w:rsidRPr="00E95BF7" w:rsidRDefault="00143317" w:rsidP="00082719">
            <w:pPr>
              <w:pStyle w:val="NormalWeb"/>
              <w:spacing w:before="0" w:beforeAutospacing="0" w:after="0" w:afterAutospacing="0"/>
              <w:ind w:right="-334"/>
              <w:rPr>
                <w:rFonts w:ascii="Arial" w:hAnsi="Arial" w:cs="Arial"/>
                <w:bCs/>
                <w:sz w:val="22"/>
                <w:szCs w:val="22"/>
              </w:rPr>
            </w:pPr>
          </w:p>
          <w:p w14:paraId="56970E94" w14:textId="77777777" w:rsidR="00143317" w:rsidRPr="00E95BF7" w:rsidRDefault="00143317" w:rsidP="00082719">
            <w:pPr>
              <w:pStyle w:val="NormalWeb"/>
              <w:spacing w:before="0" w:beforeAutospacing="0" w:after="0" w:afterAutospacing="0"/>
              <w:ind w:right="-334"/>
              <w:rPr>
                <w:rFonts w:ascii="Arial" w:hAnsi="Arial" w:cs="Arial"/>
                <w:bCs/>
                <w:sz w:val="22"/>
                <w:szCs w:val="22"/>
              </w:rPr>
            </w:pPr>
          </w:p>
          <w:p w14:paraId="7C172B3D" w14:textId="77777777" w:rsidR="00143317" w:rsidRPr="00E95BF7" w:rsidRDefault="00143317" w:rsidP="00082719">
            <w:pPr>
              <w:pStyle w:val="NormalWeb"/>
              <w:spacing w:before="0" w:beforeAutospacing="0" w:after="0" w:afterAutospacing="0"/>
              <w:ind w:right="-334"/>
              <w:rPr>
                <w:rFonts w:ascii="Arial" w:hAnsi="Arial" w:cs="Arial"/>
                <w:bCs/>
                <w:sz w:val="22"/>
                <w:szCs w:val="22"/>
              </w:rPr>
            </w:pPr>
          </w:p>
          <w:p w14:paraId="1FE2BD72" w14:textId="77777777" w:rsidR="00143317" w:rsidRPr="00E95BF7" w:rsidRDefault="00143317" w:rsidP="00082719">
            <w:pPr>
              <w:pStyle w:val="NormalWeb"/>
              <w:spacing w:before="0" w:beforeAutospacing="0" w:after="0" w:afterAutospacing="0"/>
              <w:ind w:right="-334"/>
              <w:rPr>
                <w:rFonts w:ascii="Arial" w:hAnsi="Arial" w:cs="Arial"/>
                <w:bCs/>
                <w:sz w:val="22"/>
                <w:szCs w:val="22"/>
              </w:rPr>
            </w:pPr>
          </w:p>
          <w:p w14:paraId="588A82AC" w14:textId="77777777" w:rsidR="00143317" w:rsidRPr="00E95BF7" w:rsidRDefault="00143317" w:rsidP="00082719">
            <w:pPr>
              <w:pStyle w:val="NormalWeb"/>
              <w:spacing w:before="0" w:beforeAutospacing="0" w:after="0" w:afterAutospacing="0"/>
              <w:ind w:right="-334"/>
              <w:rPr>
                <w:rFonts w:ascii="Arial" w:hAnsi="Arial" w:cs="Arial"/>
                <w:bCs/>
                <w:sz w:val="22"/>
                <w:szCs w:val="22"/>
              </w:rPr>
            </w:pPr>
          </w:p>
          <w:p w14:paraId="54C3EC88" w14:textId="77777777" w:rsidR="00143317" w:rsidRPr="00E95BF7" w:rsidRDefault="00143317" w:rsidP="00082719">
            <w:pPr>
              <w:pStyle w:val="NormalWeb"/>
              <w:spacing w:before="0" w:beforeAutospacing="0" w:after="0" w:afterAutospacing="0"/>
              <w:ind w:right="-334"/>
              <w:rPr>
                <w:rFonts w:ascii="Arial" w:hAnsi="Arial" w:cs="Arial"/>
                <w:bCs/>
                <w:sz w:val="22"/>
                <w:szCs w:val="22"/>
              </w:rPr>
            </w:pPr>
          </w:p>
        </w:tc>
      </w:tr>
      <w:tr w:rsidR="00143317" w:rsidRPr="00E95BF7" w14:paraId="279D6021" w14:textId="77777777" w:rsidTr="00082719">
        <w:trPr>
          <w:trHeight w:val="479"/>
        </w:trPr>
        <w:tc>
          <w:tcPr>
            <w:tcW w:w="6768" w:type="dxa"/>
            <w:gridSpan w:val="2"/>
          </w:tcPr>
          <w:p w14:paraId="2B8DC279" w14:textId="77777777" w:rsidR="00143317" w:rsidRPr="00E95BF7" w:rsidRDefault="00143317" w:rsidP="00082719">
            <w:pPr>
              <w:rPr>
                <w:rFonts w:ascii="Arial" w:hAnsi="Arial" w:cs="Arial"/>
                <w:sz w:val="22"/>
                <w:szCs w:val="22"/>
              </w:rPr>
            </w:pPr>
            <w:r w:rsidRPr="00E95BF7">
              <w:rPr>
                <w:rFonts w:ascii="Arial" w:hAnsi="Arial" w:cs="Arial"/>
                <w:sz w:val="22"/>
                <w:szCs w:val="22"/>
              </w:rPr>
              <w:lastRenderedPageBreak/>
              <w:t>External Examiner signature:</w:t>
            </w:r>
          </w:p>
        </w:tc>
        <w:tc>
          <w:tcPr>
            <w:tcW w:w="2088" w:type="dxa"/>
            <w:gridSpan w:val="2"/>
          </w:tcPr>
          <w:p w14:paraId="786A787E" w14:textId="77777777" w:rsidR="00143317" w:rsidRPr="00E95BF7" w:rsidRDefault="00143317" w:rsidP="00082719">
            <w:pPr>
              <w:rPr>
                <w:rFonts w:ascii="Arial" w:hAnsi="Arial" w:cs="Arial"/>
                <w:sz w:val="22"/>
                <w:szCs w:val="22"/>
              </w:rPr>
            </w:pPr>
            <w:r w:rsidRPr="00E95BF7">
              <w:rPr>
                <w:rFonts w:ascii="Arial" w:hAnsi="Arial" w:cs="Arial"/>
                <w:sz w:val="22"/>
                <w:szCs w:val="22"/>
              </w:rPr>
              <w:t>Date:</w:t>
            </w:r>
          </w:p>
        </w:tc>
      </w:tr>
    </w:tbl>
    <w:p w14:paraId="5B7D8A42" w14:textId="77777777" w:rsidR="00143317" w:rsidRPr="00E95BF7" w:rsidRDefault="00143317" w:rsidP="00143317">
      <w:pPr>
        <w:pStyle w:val="NormalWeb"/>
        <w:spacing w:before="0" w:beforeAutospacing="0" w:after="0" w:afterAutospacing="0"/>
        <w:ind w:right="-334"/>
        <w:rPr>
          <w:rFonts w:ascii="Arial" w:hAnsi="Arial" w:cs="Arial"/>
          <w:bCs/>
        </w:rPr>
      </w:pPr>
    </w:p>
    <w:p w14:paraId="37C292E4" w14:textId="77777777" w:rsidR="00143317" w:rsidRDefault="00143317" w:rsidP="00470A5B">
      <w:pPr>
        <w:pStyle w:val="Title"/>
      </w:pPr>
    </w:p>
    <w:p w14:paraId="4F39A09F" w14:textId="77777777" w:rsidR="00143317" w:rsidRDefault="00143317">
      <w:pPr>
        <w:spacing w:line="240" w:lineRule="auto"/>
        <w:rPr>
          <w:rFonts w:eastAsiaTheme="majorEastAsia" w:cstheme="majorBidi"/>
          <w:spacing w:val="-10"/>
          <w:kern w:val="28"/>
          <w:sz w:val="56"/>
          <w:szCs w:val="56"/>
        </w:rPr>
      </w:pPr>
      <w:r>
        <w:br w:type="page"/>
      </w:r>
    </w:p>
    <w:p w14:paraId="78133D30" w14:textId="3E8A0048" w:rsidR="00A15986" w:rsidRPr="00E54124" w:rsidRDefault="001344FB" w:rsidP="00470A5B">
      <w:pPr>
        <w:pStyle w:val="Title"/>
      </w:pPr>
      <w:r w:rsidRPr="00E54124">
        <w:lastRenderedPageBreak/>
        <w:t>Is it more important to mitigate climate change quickly or to do so equitably?</w:t>
      </w:r>
    </w:p>
    <w:p w14:paraId="2E46748A" w14:textId="3B8A010F" w:rsidR="001344FB" w:rsidRDefault="001344FB" w:rsidP="00470A5B">
      <w:pPr>
        <w:pStyle w:val="Heading1"/>
      </w:pPr>
      <w:r w:rsidRPr="00E54124">
        <w:t>Introduction</w:t>
      </w:r>
    </w:p>
    <w:p w14:paraId="385775D7" w14:textId="52F972D3" w:rsidR="00470A5B" w:rsidRPr="00470A5B" w:rsidRDefault="00470A5B" w:rsidP="00470A5B">
      <w:pPr>
        <w:pStyle w:val="Quote"/>
      </w:pPr>
      <w:r w:rsidRPr="00470A5B">
        <w:t>“Never doubt that a small group of thoughtful, committed citizens can change the world: indeed, it's the only thing that ever has</w:t>
      </w:r>
      <w:r>
        <w:t xml:space="preserve">.” - </w:t>
      </w:r>
      <w:r w:rsidR="00976D70" w:rsidRPr="00470A5B">
        <w:t>Margaret</w:t>
      </w:r>
      <w:r w:rsidRPr="00470A5B">
        <w:t xml:space="preserve"> Mead</w:t>
      </w:r>
    </w:p>
    <w:p w14:paraId="70F15732" w14:textId="3DB375CB" w:rsidR="00B85650" w:rsidRPr="00E54124" w:rsidRDefault="00A15986" w:rsidP="00E54124">
      <w:r w:rsidRPr="00E54124">
        <w:t>To question whether it is more important to mitigate climate change quickly or equitably implies that there is a choice between the two – there is not.</w:t>
      </w:r>
      <w:r w:rsidR="001344FB" w:rsidRPr="00E54124">
        <w:t xml:space="preserve"> </w:t>
      </w:r>
      <w:r w:rsidRPr="00E54124">
        <w:t>Thirty years ago</w:t>
      </w:r>
      <w:r w:rsidR="001344FB" w:rsidRPr="00E54124">
        <w:t>, Michael Grubb advocated for immediate action</w:t>
      </w:r>
      <w:r w:rsidR="00B85650" w:rsidRPr="00E54124">
        <w:t xml:space="preserve"> on </w:t>
      </w:r>
      <w:r w:rsidRPr="00E54124">
        <w:t>‘global warming’</w:t>
      </w:r>
      <w:r w:rsidR="00B85650" w:rsidRPr="00E54124">
        <w:t xml:space="preserve"> </w:t>
      </w:r>
      <w:r w:rsidR="001344FB" w:rsidRPr="00E54124">
        <w:t>in the absence of a global agreement</w:t>
      </w:r>
      <w:r w:rsidRPr="00E54124">
        <w:t xml:space="preserve"> and cautioned that there was no time to waste</w:t>
      </w:r>
      <w:r w:rsidR="00ED19EB" w:rsidRPr="00E54124">
        <w:t>.</w:t>
      </w:r>
      <w:r w:rsidR="00ED19EB" w:rsidRPr="00976D70">
        <w:rPr>
          <w:rStyle w:val="FootnoteReference"/>
        </w:rPr>
        <w:footnoteReference w:id="1"/>
      </w:r>
      <w:r w:rsidR="00ED19EB" w:rsidRPr="00E54124">
        <w:t xml:space="preserve"> </w:t>
      </w:r>
      <w:r w:rsidR="001C1159" w:rsidRPr="00E54124">
        <w:t xml:space="preserve">However, </w:t>
      </w:r>
      <w:r w:rsidRPr="00E54124">
        <w:t xml:space="preserve">impactful </w:t>
      </w:r>
      <w:r w:rsidR="001C1159" w:rsidRPr="00E54124">
        <w:t>a</w:t>
      </w:r>
      <w:r w:rsidR="00406A48" w:rsidRPr="00E54124">
        <w:t xml:space="preserve">ction has unfortunately been </w:t>
      </w:r>
      <w:r w:rsidRPr="00E54124">
        <w:t>delayed</w:t>
      </w:r>
      <w:r w:rsidR="00B85650" w:rsidRPr="00E54124">
        <w:t xml:space="preserve"> largely due to </w:t>
      </w:r>
      <w:r w:rsidRPr="00E54124">
        <w:t>debates of</w:t>
      </w:r>
      <w:r w:rsidR="00B85650" w:rsidRPr="00E54124">
        <w:t xml:space="preserve"> equity</w:t>
      </w:r>
      <w:r w:rsidR="003E39EF">
        <w:t>:</w:t>
      </w:r>
      <w:r w:rsidR="00B85650" w:rsidRPr="00E54124">
        <w:t xml:space="preserve"> </w:t>
      </w:r>
      <w:r w:rsidRPr="00E54124">
        <w:t>who is responsible for solving th</w:t>
      </w:r>
      <w:r w:rsidR="00D12650" w:rsidRPr="00E54124">
        <w:t xml:space="preserve">is shared </w:t>
      </w:r>
      <w:r w:rsidRPr="00E54124">
        <w:t xml:space="preserve">calamity and how </w:t>
      </w:r>
      <w:r w:rsidR="00BC1239" w:rsidRPr="00E54124">
        <w:t>can it</w:t>
      </w:r>
      <w:r w:rsidRPr="00E54124">
        <w:t xml:space="preserve"> be solved without creating more suffering</w:t>
      </w:r>
      <w:r w:rsidR="00BC1239" w:rsidRPr="00E54124">
        <w:t>?</w:t>
      </w:r>
      <w:r w:rsidRPr="00E54124">
        <w:t xml:space="preserve"> </w:t>
      </w:r>
      <w:r w:rsidR="00B85650" w:rsidRPr="00E54124">
        <w:t xml:space="preserve">As such, </w:t>
      </w:r>
      <w:r w:rsidR="00D12650" w:rsidRPr="00E54124">
        <w:t>c</w:t>
      </w:r>
      <w:r w:rsidR="00D12650" w:rsidRPr="00E54124">
        <w:t xml:space="preserve">limate change is a crisis propelled </w:t>
      </w:r>
      <w:r w:rsidR="00D12650" w:rsidRPr="00E54124">
        <w:t xml:space="preserve">both </w:t>
      </w:r>
      <w:r w:rsidR="003E1939">
        <w:t xml:space="preserve">by </w:t>
      </w:r>
      <w:r w:rsidR="00D12650" w:rsidRPr="00E54124">
        <w:t>delay and inequity</w:t>
      </w:r>
      <w:r w:rsidR="00D12650" w:rsidRPr="00E54124">
        <w:t xml:space="preserve"> and thus requires </w:t>
      </w:r>
      <w:r w:rsidR="003E39EF">
        <w:t>both immediacy and impeccable equity</w:t>
      </w:r>
      <w:r w:rsidR="00602476" w:rsidRPr="00E54124">
        <w:t xml:space="preserve"> </w:t>
      </w:r>
      <w:r w:rsidR="00D12650" w:rsidRPr="00E54124">
        <w:t>to solve</w:t>
      </w:r>
      <w:r w:rsidR="00B85650" w:rsidRPr="00E54124">
        <w:t>.</w:t>
      </w:r>
    </w:p>
    <w:p w14:paraId="143AB7D9" w14:textId="2BABB4BC" w:rsidR="00B85650" w:rsidRPr="00E54124" w:rsidRDefault="00B85650" w:rsidP="00E54124"/>
    <w:p w14:paraId="294B5EA9" w14:textId="54B8F8DC" w:rsidR="00406A48" w:rsidRPr="00E54124" w:rsidRDefault="00B85650" w:rsidP="00E54124">
      <w:pPr>
        <w:rPr>
          <w:rFonts w:eastAsia="Times New Roman" w:cs="Times New Roman"/>
        </w:rPr>
      </w:pPr>
      <w:r w:rsidRPr="00E54124">
        <w:t>This is not the job of lawmakers alone</w:t>
      </w:r>
      <w:r w:rsidR="00A15986" w:rsidRPr="00E54124">
        <w:t>.</w:t>
      </w:r>
      <w:r w:rsidRPr="00E54124">
        <w:t xml:space="preserve"> </w:t>
      </w:r>
      <w:r w:rsidR="00A15986" w:rsidRPr="00E54124">
        <w:t>T</w:t>
      </w:r>
      <w:r w:rsidRPr="00E54124">
        <w:t xml:space="preserve">he lawmakers we hire </w:t>
      </w:r>
      <w:r w:rsidR="00A15986" w:rsidRPr="00E54124">
        <w:t xml:space="preserve">through elections </w:t>
      </w:r>
      <w:r w:rsidRPr="00E54124">
        <w:t xml:space="preserve">mirror our preferences and biases. As such, they cannot conceivably restore equity when their jobs (electability) depend on </w:t>
      </w:r>
      <w:r w:rsidR="00A15986" w:rsidRPr="00E54124">
        <w:t xml:space="preserve">feeding </w:t>
      </w:r>
      <w:r w:rsidRPr="00E54124">
        <w:t xml:space="preserve">our existing polarization and inequity.  </w:t>
      </w:r>
      <w:r w:rsidR="001D285C" w:rsidRPr="00E54124">
        <w:t xml:space="preserve">To </w:t>
      </w:r>
      <w:r w:rsidR="00A15986" w:rsidRPr="00E54124">
        <w:t xml:space="preserve">seek equity and balance, </w:t>
      </w:r>
      <w:r w:rsidR="001D285C" w:rsidRPr="00E54124">
        <w:t>individuals</w:t>
      </w:r>
      <w:r w:rsidR="00A15986" w:rsidRPr="00E54124">
        <w:t xml:space="preserve"> must begin with breaking </w:t>
      </w:r>
      <w:r w:rsidR="001D285C" w:rsidRPr="00E54124">
        <w:t xml:space="preserve">one’s </w:t>
      </w:r>
      <w:r w:rsidR="00A15986" w:rsidRPr="00E54124">
        <w:t xml:space="preserve">own biases and holding behavior to account rather than </w:t>
      </w:r>
      <w:r w:rsidR="001D285C" w:rsidRPr="00E54124">
        <w:t xml:space="preserve">waiting for an ‘outside-in’ solution while </w:t>
      </w:r>
      <w:r w:rsidR="00A15986" w:rsidRPr="00E54124">
        <w:t xml:space="preserve">indulging in apathy, </w:t>
      </w:r>
      <w:r w:rsidRPr="00E54124">
        <w:t xml:space="preserve">helplessness </w:t>
      </w:r>
      <w:r w:rsidR="00A15986" w:rsidRPr="00E54124">
        <w:t>or</w:t>
      </w:r>
      <w:r w:rsidRPr="00E54124">
        <w:t xml:space="preserve"> sanctimonious indignation </w:t>
      </w:r>
      <w:r w:rsidR="00A15986" w:rsidRPr="00E54124">
        <w:t xml:space="preserve">that ‘someone else’ </w:t>
      </w:r>
      <w:r w:rsidR="001D285C" w:rsidRPr="00E54124">
        <w:t>is not taking appropriate action</w:t>
      </w:r>
      <w:r w:rsidRPr="00E54124">
        <w:t xml:space="preserve">. </w:t>
      </w:r>
    </w:p>
    <w:p w14:paraId="75F9D314" w14:textId="77777777" w:rsidR="003E1939" w:rsidRDefault="003E1939" w:rsidP="00E54124"/>
    <w:p w14:paraId="61C969FB" w14:textId="61DD5391" w:rsidR="00406A48" w:rsidRPr="00E54124" w:rsidRDefault="00A15986" w:rsidP="00E54124">
      <w:r w:rsidRPr="00E54124">
        <w:t>Positive, lasting c</w:t>
      </w:r>
      <w:r w:rsidR="00CF0235" w:rsidRPr="00E54124">
        <w:t xml:space="preserve">hange </w:t>
      </w:r>
      <w:r w:rsidR="007E6861" w:rsidRPr="00E54124">
        <w:t xml:space="preserve">at any level </w:t>
      </w:r>
      <w:r w:rsidR="00CF0235" w:rsidRPr="00E54124">
        <w:t xml:space="preserve">require a willingness to become conscious of </w:t>
      </w:r>
      <w:r w:rsidR="007E6861" w:rsidRPr="00E54124">
        <w:t xml:space="preserve">the </w:t>
      </w:r>
      <w:r w:rsidR="00CF0235" w:rsidRPr="00E54124">
        <w:t>motivations and actions</w:t>
      </w:r>
      <w:r w:rsidR="007E6861" w:rsidRPr="00E54124">
        <w:t xml:space="preserve"> beneath the problem</w:t>
      </w:r>
      <w:r w:rsidR="00CF0235" w:rsidRPr="00E54124">
        <w:t xml:space="preserve">, to </w:t>
      </w:r>
      <w:r w:rsidR="009B5A13" w:rsidRPr="00E54124">
        <w:t xml:space="preserve">fully </w:t>
      </w:r>
      <w:r w:rsidR="00CF0235" w:rsidRPr="00E54124">
        <w:t xml:space="preserve">understand </w:t>
      </w:r>
      <w:r w:rsidR="00ED19EB" w:rsidRPr="00E54124">
        <w:t>corresponding</w:t>
      </w:r>
      <w:r w:rsidR="00CF0235" w:rsidRPr="00E54124">
        <w:t xml:space="preserve"> ethics and consequences, </w:t>
      </w:r>
      <w:r w:rsidRPr="00E54124">
        <w:t xml:space="preserve">a willingness to release habits, thoughts and circumstances that impede integrity, </w:t>
      </w:r>
      <w:r w:rsidR="00CF0235" w:rsidRPr="00E54124">
        <w:t xml:space="preserve">and </w:t>
      </w:r>
      <w:r w:rsidR="003E39EF">
        <w:t xml:space="preserve">finally, an integrity of </w:t>
      </w:r>
      <w:r w:rsidRPr="00E54124">
        <w:t>attitudes, actions and lifestyle that promote a higher level of wellbeing</w:t>
      </w:r>
      <w:r w:rsidR="003E39EF">
        <w:t xml:space="preserve"> of all</w:t>
      </w:r>
      <w:r w:rsidR="00CF0235" w:rsidRPr="00E54124">
        <w:t>.</w:t>
      </w:r>
      <w:r w:rsidR="003E39EF">
        <w:t xml:space="preserve"> </w:t>
      </w:r>
      <w:r w:rsidR="00CF0235" w:rsidRPr="00E54124">
        <w:t xml:space="preserve">Through this paper, I will </w:t>
      </w:r>
      <w:r w:rsidR="001D285C" w:rsidRPr="00E54124">
        <w:t>explore</w:t>
      </w:r>
      <w:r w:rsidRPr="00E54124">
        <w:t xml:space="preserve"> </w:t>
      </w:r>
      <w:r w:rsidR="00BC1239" w:rsidRPr="00E54124">
        <w:t xml:space="preserve">immediate </w:t>
      </w:r>
      <w:r w:rsidR="003E39EF">
        <w:t xml:space="preserve">possibilities for </w:t>
      </w:r>
      <w:r w:rsidRPr="00E54124">
        <w:t>inside-out</w:t>
      </w:r>
      <w:r w:rsidR="003E39EF">
        <w:t>,</w:t>
      </w:r>
      <w:r w:rsidRPr="00E54124">
        <w:t xml:space="preserve"> </w:t>
      </w:r>
      <w:r w:rsidR="003E39EF">
        <w:t>equitable action to mitigate</w:t>
      </w:r>
      <w:r w:rsidRPr="00E54124">
        <w:t xml:space="preserve"> climate change</w:t>
      </w:r>
      <w:r w:rsidR="00BC1239" w:rsidRPr="00E54124">
        <w:t xml:space="preserve">. First, I will </w:t>
      </w:r>
      <w:r w:rsidR="00CF0235" w:rsidRPr="00E54124">
        <w:t>examin</w:t>
      </w:r>
      <w:r w:rsidR="00BC1239" w:rsidRPr="00E54124">
        <w:t>e</w:t>
      </w:r>
      <w:r w:rsidR="00CF0235" w:rsidRPr="00E54124">
        <w:t xml:space="preserve"> </w:t>
      </w:r>
      <w:r w:rsidR="00BC1239" w:rsidRPr="00E54124">
        <w:t xml:space="preserve">the </w:t>
      </w:r>
      <w:r w:rsidR="00A0456A" w:rsidRPr="00E54124">
        <w:t xml:space="preserve">historic </w:t>
      </w:r>
      <w:r w:rsidRPr="00E54124">
        <w:t xml:space="preserve">relationship </w:t>
      </w:r>
      <w:r w:rsidR="00BC1239" w:rsidRPr="00E54124">
        <w:t>between privilege,</w:t>
      </w:r>
      <w:r w:rsidRPr="00E54124">
        <w:t xml:space="preserve"> inequity and climate change</w:t>
      </w:r>
      <w:r w:rsidR="003E39EF">
        <w:t>;</w:t>
      </w:r>
      <w:r w:rsidR="00BC1239" w:rsidRPr="00E54124">
        <w:t xml:space="preserve"> second, I will show how this triad continues today through a thought experiment; third</w:t>
      </w:r>
      <w:r w:rsidR="003E1939">
        <w:t>,</w:t>
      </w:r>
      <w:r w:rsidR="00BC1239" w:rsidRPr="00E54124">
        <w:t xml:space="preserve"> I will provide </w:t>
      </w:r>
      <w:r w:rsidRPr="00E54124">
        <w:t xml:space="preserve">an ethical accounting of </w:t>
      </w:r>
      <w:r w:rsidR="00BC1239" w:rsidRPr="00E54124">
        <w:t xml:space="preserve">cultural obligations compared to </w:t>
      </w:r>
      <w:r w:rsidRPr="00E54124">
        <w:t>consequences</w:t>
      </w:r>
      <w:r w:rsidR="00BC1239" w:rsidRPr="00E54124">
        <w:t xml:space="preserve">; fourth, I will explore </w:t>
      </w:r>
      <w:r w:rsidRPr="00E54124">
        <w:t>thresholds</w:t>
      </w:r>
      <w:r w:rsidR="00BC1239" w:rsidRPr="00E54124">
        <w:t xml:space="preserve">, preferences </w:t>
      </w:r>
      <w:r w:rsidRPr="00E54124">
        <w:t>and parallels to addiction</w:t>
      </w:r>
      <w:r w:rsidR="003E39EF">
        <w:t>;</w:t>
      </w:r>
      <w:r w:rsidRPr="00E54124">
        <w:t xml:space="preserve"> and finally </w:t>
      </w:r>
      <w:r w:rsidR="00BC1239" w:rsidRPr="00E54124">
        <w:t xml:space="preserve">provide ideas </w:t>
      </w:r>
      <w:r w:rsidR="003D5927" w:rsidRPr="00E54124">
        <w:t xml:space="preserve">for </w:t>
      </w:r>
      <w:r w:rsidR="00E54124" w:rsidRPr="00E54124">
        <w:softHyphen/>
      </w:r>
      <w:r w:rsidRPr="00E54124">
        <w:t>individual activism and impact.</w:t>
      </w:r>
    </w:p>
    <w:p w14:paraId="7C2CEF29" w14:textId="5A043E8F" w:rsidR="00B85650" w:rsidRPr="00470A5B" w:rsidRDefault="00B85650" w:rsidP="00470A5B">
      <w:pPr>
        <w:pStyle w:val="Heading1"/>
      </w:pPr>
      <w:r w:rsidRPr="00470A5B">
        <w:lastRenderedPageBreak/>
        <w:t>Inequity, Privilege</w:t>
      </w:r>
      <w:r w:rsidR="00992505" w:rsidRPr="00470A5B">
        <w:t xml:space="preserve"> and Climate Change</w:t>
      </w:r>
    </w:p>
    <w:p w14:paraId="1C6B3452" w14:textId="3AA96073" w:rsidR="00B85650" w:rsidRPr="00E54124" w:rsidRDefault="00B85650" w:rsidP="00E54124">
      <w:r w:rsidRPr="00E54124">
        <w:t xml:space="preserve">Analyzing inequity requires more than an evaluation of circumstance – such as the circumstance of being rich, or the circumstance of being poor – but the inequity of perception. When perceiving </w:t>
      </w:r>
      <w:r w:rsidRPr="00E54124">
        <w:t xml:space="preserve">the circumstance of affluence versus the circumstance </w:t>
      </w:r>
      <w:r w:rsidR="00EF035F" w:rsidRPr="00E54124">
        <w:t xml:space="preserve">of </w:t>
      </w:r>
      <w:r w:rsidRPr="00E54124">
        <w:t>poverty</w:t>
      </w:r>
      <w:r w:rsidR="00EF035F" w:rsidRPr="00E54124">
        <w:t>,</w:t>
      </w:r>
      <w:r w:rsidRPr="00E54124">
        <w:t xml:space="preserve"> one must </w:t>
      </w:r>
      <w:r w:rsidR="000325D2" w:rsidRPr="00E54124">
        <w:t>note</w:t>
      </w:r>
      <w:r w:rsidRPr="00E54124">
        <w:t xml:space="preserve"> the bias of one’s thoughts as </w:t>
      </w:r>
      <w:r w:rsidR="00ED19EB" w:rsidRPr="00E54124">
        <w:t>this helps</w:t>
      </w:r>
      <w:r w:rsidR="00EF035F" w:rsidRPr="00E54124">
        <w:t xml:space="preserve"> identify</w:t>
      </w:r>
      <w:r w:rsidRPr="00E54124">
        <w:t xml:space="preserve"> underlying cultural conditioning that may </w:t>
      </w:r>
      <w:r w:rsidR="00EF035F" w:rsidRPr="00E54124">
        <w:t>contrast</w:t>
      </w:r>
      <w:r w:rsidRPr="00E54124">
        <w:t xml:space="preserve"> from the actual ethical consequences of each </w:t>
      </w:r>
      <w:r w:rsidRPr="00E54124">
        <w:t>lifestyle</w:t>
      </w:r>
      <w:r w:rsidRPr="00E54124">
        <w:t>. Often, there is assumed moral</w:t>
      </w:r>
      <w:r w:rsidRPr="00E54124">
        <w:t xml:space="preserve"> righteousness</w:t>
      </w:r>
      <w:r w:rsidRPr="00E54124">
        <w:t xml:space="preserve"> in cultural conditioning – or convention</w:t>
      </w:r>
      <w:r w:rsidR="00EF035F" w:rsidRPr="00E54124">
        <w:t>.</w:t>
      </w:r>
      <w:r w:rsidRPr="00E54124">
        <w:t xml:space="preserve"> </w:t>
      </w:r>
      <w:r w:rsidR="00EF035F" w:rsidRPr="00E54124">
        <w:t>When</w:t>
      </w:r>
      <w:r w:rsidRPr="00E54124">
        <w:t xml:space="preserve"> circumstance matches convention</w:t>
      </w:r>
      <w:r w:rsidR="00EF035F" w:rsidRPr="00E54124">
        <w:t>,</w:t>
      </w:r>
      <w:r w:rsidRPr="00E54124">
        <w:t xml:space="preserve"> </w:t>
      </w:r>
      <w:r w:rsidR="00EF035F" w:rsidRPr="00E54124">
        <w:t>it is common to</w:t>
      </w:r>
      <w:r w:rsidRPr="00E54124">
        <w:t xml:space="preserve"> ignore or rationalize unethical </w:t>
      </w:r>
      <w:r w:rsidRPr="00E54124">
        <w:t>consequences</w:t>
      </w:r>
      <w:r w:rsidRPr="00E54124">
        <w:t xml:space="preserve">. </w:t>
      </w:r>
      <w:r w:rsidRPr="00E54124">
        <w:t>However, a</w:t>
      </w:r>
      <w:r w:rsidRPr="00E54124">
        <w:t xml:space="preserve">s noted by </w:t>
      </w:r>
      <w:r w:rsidR="00EF035F" w:rsidRPr="00E54124">
        <w:t xml:space="preserve">both </w:t>
      </w:r>
      <w:r w:rsidRPr="00E54124">
        <w:t>Aldo Leopold and</w:t>
      </w:r>
      <w:r w:rsidR="00EF035F" w:rsidRPr="00E54124">
        <w:t xml:space="preserve"> Kenneth</w:t>
      </w:r>
      <w:r w:rsidRPr="00E54124">
        <w:t xml:space="preserve"> Goodpaster, </w:t>
      </w:r>
      <w:r w:rsidR="00EF035F" w:rsidRPr="00E54124">
        <w:t xml:space="preserve">history is a shameful parade of </w:t>
      </w:r>
      <w:r w:rsidR="003E39EF">
        <w:t>un</w:t>
      </w:r>
      <w:r w:rsidR="003E39EF" w:rsidRPr="00E54124">
        <w:t>ethical</w:t>
      </w:r>
      <w:r w:rsidR="00EF035F" w:rsidRPr="00E54124">
        <w:t xml:space="preserve"> debacles rationalized as </w:t>
      </w:r>
      <w:r w:rsidRPr="00E54124">
        <w:t>cultural convention</w:t>
      </w:r>
      <w:r w:rsidR="00ED19EB" w:rsidRPr="00E54124">
        <w:t>.</w:t>
      </w:r>
      <w:r w:rsidR="00ED19EB" w:rsidRPr="00E54124">
        <w:rPr>
          <w:rStyle w:val="FootnoteReference"/>
        </w:rPr>
        <w:footnoteReference w:id="2"/>
      </w:r>
      <w:r w:rsidR="00ED19EB" w:rsidRPr="00E54124">
        <w:t xml:space="preserve"> </w:t>
      </w:r>
      <w:r w:rsidRPr="00E54124">
        <w:t xml:space="preserve">Not only do we ignore or rationalize the subsequent harms of our bias, but we eagerly pursue and perpetuate them </w:t>
      </w:r>
      <w:r w:rsidR="00EF035F" w:rsidRPr="00E54124">
        <w:t xml:space="preserve">– even </w:t>
      </w:r>
      <w:r w:rsidRPr="00E54124">
        <w:t>at our expense.</w:t>
      </w:r>
    </w:p>
    <w:p w14:paraId="57C2E59C" w14:textId="77777777" w:rsidR="00B85650" w:rsidRPr="00E54124" w:rsidRDefault="00B85650" w:rsidP="00E54124"/>
    <w:p w14:paraId="6AEF77DF" w14:textId="3F8B222E" w:rsidR="00B85650" w:rsidRPr="00E54124" w:rsidRDefault="00B85650" w:rsidP="00E54124">
      <w:r w:rsidRPr="00E54124">
        <w:t xml:space="preserve">As </w:t>
      </w:r>
      <w:r w:rsidR="006A3740" w:rsidRPr="00E54124">
        <w:t>for</w:t>
      </w:r>
      <w:r w:rsidRPr="00E54124">
        <w:t xml:space="preserve"> climate change, w</w:t>
      </w:r>
      <w:r w:rsidRPr="00E54124">
        <w:t xml:space="preserve">ealthy, powerful nations of today secured their purchasing power through overuse and exploitation of </w:t>
      </w:r>
      <w:r w:rsidRPr="00E54124">
        <w:t xml:space="preserve">people and </w:t>
      </w:r>
      <w:r w:rsidRPr="00E54124">
        <w:t>natural resources – including the atmosphere and fossil fuels</w:t>
      </w:r>
      <w:r w:rsidR="006A3740" w:rsidRPr="00E54124">
        <w:t>.</w:t>
      </w:r>
      <w:r w:rsidRPr="00E54124">
        <w:t xml:space="preserve"> </w:t>
      </w:r>
      <w:r w:rsidR="006A3740" w:rsidRPr="00E54124">
        <w:t xml:space="preserve">This </w:t>
      </w:r>
      <w:r w:rsidRPr="00E54124">
        <w:t xml:space="preserve">catastrophically disrupted the planet’s cycles and systems </w:t>
      </w:r>
      <w:r w:rsidR="006A3740" w:rsidRPr="00E54124">
        <w:t>and</w:t>
      </w:r>
      <w:r w:rsidRPr="00E54124">
        <w:t xml:space="preserve"> also initiated a dangerous positive feedback loop: ever increasing </w:t>
      </w:r>
      <w:r w:rsidRPr="00E54124">
        <w:t xml:space="preserve">displays of affluence and </w:t>
      </w:r>
      <w:r w:rsidRPr="00E54124">
        <w:t xml:space="preserve">standards of living </w:t>
      </w:r>
      <w:r w:rsidRPr="00E54124">
        <w:t xml:space="preserve">set </w:t>
      </w:r>
      <w:r w:rsidR="006A3740" w:rsidRPr="00E54124">
        <w:t>impractical new expectations</w:t>
      </w:r>
      <w:r w:rsidR="003E1939">
        <w:t xml:space="preserve"> </w:t>
      </w:r>
      <w:r w:rsidR="006A3740" w:rsidRPr="00E54124">
        <w:t>requiring more exploitation</w:t>
      </w:r>
      <w:r w:rsidR="003E1939">
        <w:t xml:space="preserve"> on a global scale</w:t>
      </w:r>
      <w:r w:rsidRPr="00E54124">
        <w:t xml:space="preserve">. </w:t>
      </w:r>
      <w:r w:rsidR="006A3740" w:rsidRPr="00E54124">
        <w:t>The privileged</w:t>
      </w:r>
      <w:r w:rsidRPr="00E54124">
        <w:t xml:space="preserve"> feel obligated to </w:t>
      </w:r>
      <w:r w:rsidR="006A3740" w:rsidRPr="00E54124">
        <w:t>outcompete the expectation</w:t>
      </w:r>
      <w:r w:rsidRPr="00E54124">
        <w:t xml:space="preserve"> </w:t>
      </w:r>
      <w:r w:rsidR="003E1939">
        <w:t xml:space="preserve">– thus </w:t>
      </w:r>
      <w:r w:rsidRPr="00E54124">
        <w:t xml:space="preserve">continuing to overconsume; the unprivileged </w:t>
      </w:r>
      <w:r w:rsidR="003E1939">
        <w:t xml:space="preserve">race to develop </w:t>
      </w:r>
      <w:r w:rsidRPr="00E54124">
        <w:t>us</w:t>
      </w:r>
      <w:r w:rsidR="003E1939">
        <w:t>ing cheap, albeit harmful methods used by their developed peers some 150 years before, to escape the neo-colonial dynamic and gain access to what little resources remain</w:t>
      </w:r>
      <w:r w:rsidRPr="00E54124">
        <w:t xml:space="preserve">. </w:t>
      </w:r>
      <w:r w:rsidRPr="00E54124">
        <w:t xml:space="preserve">As such, global negotiations </w:t>
      </w:r>
      <w:r w:rsidR="00DB581F" w:rsidRPr="00E54124">
        <w:t xml:space="preserve">stall </w:t>
      </w:r>
      <w:r w:rsidRPr="00E54124">
        <w:t xml:space="preserve">as wealthy nations </w:t>
      </w:r>
      <w:r w:rsidR="00DB581F" w:rsidRPr="00E54124">
        <w:t xml:space="preserve">cannot fathom parting with their acquired </w:t>
      </w:r>
      <w:r w:rsidR="003E39EF">
        <w:t>dependencies</w:t>
      </w:r>
      <w:r w:rsidR="00DB581F" w:rsidRPr="00E54124">
        <w:t xml:space="preserve"> and privileges and </w:t>
      </w:r>
      <w:r w:rsidRPr="00E54124">
        <w:t xml:space="preserve">developing nations </w:t>
      </w:r>
      <w:r w:rsidR="00DB581F" w:rsidRPr="00E54124">
        <w:t>don’t have the purchasing power to demand better terms</w:t>
      </w:r>
      <w:r w:rsidR="00ED19EB" w:rsidRPr="00E54124">
        <w:t>.</w:t>
      </w:r>
      <w:r w:rsidR="00ED19EB" w:rsidRPr="00E54124">
        <w:rPr>
          <w:rStyle w:val="FootnoteReference"/>
        </w:rPr>
        <w:footnoteReference w:id="3"/>
      </w:r>
      <w:r w:rsidRPr="00E54124">
        <w:t xml:space="preserve"> </w:t>
      </w:r>
    </w:p>
    <w:p w14:paraId="7FD69CEB" w14:textId="77777777" w:rsidR="00B85650" w:rsidRPr="00E54124" w:rsidRDefault="00B85650" w:rsidP="00E54124"/>
    <w:p w14:paraId="142871A8" w14:textId="3C1CB5A3" w:rsidR="00281635" w:rsidRPr="00E54124" w:rsidRDefault="00B85650" w:rsidP="00E54124">
      <w:r w:rsidRPr="00E54124">
        <w:t>Today, many do not feel a direct</w:t>
      </w:r>
      <w:r w:rsidRPr="00E54124">
        <w:t xml:space="preserve">, individual </w:t>
      </w:r>
      <w:r w:rsidRPr="00E54124">
        <w:t xml:space="preserve">connection to </w:t>
      </w:r>
      <w:r w:rsidRPr="00E54124">
        <w:t xml:space="preserve">this </w:t>
      </w:r>
      <w:r w:rsidRPr="00E54124">
        <w:t xml:space="preserve">historic </w:t>
      </w:r>
      <w:r w:rsidRPr="00E54124">
        <w:t xml:space="preserve">or systemic </w:t>
      </w:r>
      <w:r w:rsidRPr="00E54124">
        <w:t>exploitation</w:t>
      </w:r>
      <w:r w:rsidRPr="00E54124">
        <w:t>.</w:t>
      </w:r>
      <w:r w:rsidRPr="00E54124">
        <w:t xml:space="preserve"> </w:t>
      </w:r>
      <w:r w:rsidRPr="00E54124">
        <w:t>B</w:t>
      </w:r>
      <w:r w:rsidRPr="00E54124">
        <w:t xml:space="preserve">elieving </w:t>
      </w:r>
      <w:r w:rsidR="00DB581F" w:rsidRPr="00E54124">
        <w:t xml:space="preserve">exploitative </w:t>
      </w:r>
      <w:r w:rsidRPr="00E54124">
        <w:t xml:space="preserve">episodes </w:t>
      </w:r>
      <w:r w:rsidR="00B97D0E">
        <w:t>(</w:t>
      </w:r>
      <w:r w:rsidRPr="00E54124">
        <w:t xml:space="preserve">and </w:t>
      </w:r>
      <w:r w:rsidR="00942D3F" w:rsidRPr="00E54124">
        <w:t xml:space="preserve">the </w:t>
      </w:r>
      <w:r w:rsidRPr="00E54124">
        <w:t>ethical confusion</w:t>
      </w:r>
      <w:r w:rsidRPr="00E54124">
        <w:t xml:space="preserve"> that enabled them</w:t>
      </w:r>
      <w:r w:rsidR="00B97D0E">
        <w:t>)</w:t>
      </w:r>
      <w:r w:rsidR="00DB581F" w:rsidRPr="00E54124">
        <w:t xml:space="preserve"> </w:t>
      </w:r>
      <w:r w:rsidRPr="00E54124">
        <w:t>are long past</w:t>
      </w:r>
      <w:r w:rsidRPr="00E54124">
        <w:t xml:space="preserve">, </w:t>
      </w:r>
      <w:r w:rsidR="00DB581F" w:rsidRPr="00E54124">
        <w:t xml:space="preserve">or inflicted </w:t>
      </w:r>
      <w:r w:rsidR="00942D3F" w:rsidRPr="00E54124">
        <w:t xml:space="preserve">only </w:t>
      </w:r>
      <w:r w:rsidR="00DB581F" w:rsidRPr="00E54124">
        <w:t xml:space="preserve">in distant places, </w:t>
      </w:r>
      <w:r w:rsidRPr="00E54124">
        <w:t xml:space="preserve">many </w:t>
      </w:r>
      <w:proofErr w:type="gramStart"/>
      <w:r w:rsidRPr="00E54124">
        <w:t>object</w:t>
      </w:r>
      <w:proofErr w:type="gramEnd"/>
      <w:r w:rsidRPr="00E54124">
        <w:t xml:space="preserve"> to</w:t>
      </w:r>
      <w:r w:rsidRPr="00E54124">
        <w:t xml:space="preserve"> economic or moral burdens </w:t>
      </w:r>
      <w:r w:rsidR="00942D3F" w:rsidRPr="00E54124">
        <w:t>for which they feel no responsibility</w:t>
      </w:r>
      <w:r w:rsidRPr="00E54124">
        <w:t xml:space="preserve">. However, it is prudent to </w:t>
      </w:r>
      <w:r w:rsidRPr="00E54124">
        <w:t xml:space="preserve">acknowledge that countries of privilege still represent the largest </w:t>
      </w:r>
      <w:r w:rsidR="00ED19EB" w:rsidRPr="00E54124">
        <w:t xml:space="preserve">use of </w:t>
      </w:r>
      <w:r w:rsidRPr="00E54124">
        <w:t xml:space="preserve">resource by far confirming that the </w:t>
      </w:r>
      <w:r w:rsidR="00B30B6C" w:rsidRPr="00E54124">
        <w:t>conventions</w:t>
      </w:r>
      <w:r w:rsidRPr="00E54124">
        <w:t xml:space="preserve"> and actions </w:t>
      </w:r>
      <w:r w:rsidR="00B30B6C" w:rsidRPr="00E54124">
        <w:t>established</w:t>
      </w:r>
      <w:r w:rsidRPr="00E54124">
        <w:t xml:space="preserve"> 150 years ago are still </w:t>
      </w:r>
      <w:r w:rsidR="00ED19EB" w:rsidRPr="00E54124">
        <w:t>in play</w:t>
      </w:r>
      <w:r w:rsidR="00AC076E" w:rsidRPr="00E54124">
        <w:t>.</w:t>
      </w:r>
      <w:r w:rsidR="00ED19EB" w:rsidRPr="00E54124">
        <w:rPr>
          <w:rStyle w:val="FootnoteReference"/>
        </w:rPr>
        <w:footnoteReference w:id="4"/>
      </w:r>
      <w:r w:rsidR="00AC076E" w:rsidRPr="00E54124">
        <w:t xml:space="preserve"> </w:t>
      </w:r>
      <w:r w:rsidR="00B30B6C" w:rsidRPr="00E54124">
        <w:t>In her paper ‘</w:t>
      </w:r>
      <w:r w:rsidR="00B30B6C" w:rsidRPr="003E39EF">
        <w:rPr>
          <w:i/>
          <w:iCs/>
        </w:rPr>
        <w:t>Staying Alive</w:t>
      </w:r>
      <w:r w:rsidR="00B97D0E" w:rsidRPr="003E39EF">
        <w:rPr>
          <w:i/>
          <w:iCs/>
        </w:rPr>
        <w:t>: Women, Ecology and Development</w:t>
      </w:r>
      <w:r w:rsidR="00B97D0E">
        <w:t>,</w:t>
      </w:r>
      <w:r w:rsidR="00B30B6C" w:rsidRPr="00E54124">
        <w:t xml:space="preserve">’ Vandana </w:t>
      </w:r>
      <w:r w:rsidR="00B30B6C" w:rsidRPr="00E54124">
        <w:lastRenderedPageBreak/>
        <w:t xml:space="preserve">Shiva </w:t>
      </w:r>
      <w:r w:rsidR="00AC076E" w:rsidRPr="00E54124">
        <w:t>references</w:t>
      </w:r>
      <w:r w:rsidR="00B30B6C" w:rsidRPr="00E54124">
        <w:t xml:space="preserve"> </w:t>
      </w:r>
      <w:r w:rsidR="00AC076E" w:rsidRPr="00E54124">
        <w:t xml:space="preserve">A. </w:t>
      </w:r>
      <w:proofErr w:type="spellStart"/>
      <w:r w:rsidR="00AC076E" w:rsidRPr="00E54124">
        <w:t>Lovins</w:t>
      </w:r>
      <w:proofErr w:type="spellEnd"/>
      <w:r w:rsidR="00AC076E" w:rsidRPr="00E54124">
        <w:t xml:space="preserve"> </w:t>
      </w:r>
      <w:r w:rsidR="00B30B6C" w:rsidRPr="00E54124">
        <w:t xml:space="preserve">who calculated the hidden costs of these mediated impacts. According to </w:t>
      </w:r>
      <w:proofErr w:type="spellStart"/>
      <w:r w:rsidR="00AC076E" w:rsidRPr="00E54124">
        <w:t>Lovins</w:t>
      </w:r>
      <w:proofErr w:type="spellEnd"/>
      <w:r w:rsidR="00B30B6C" w:rsidRPr="00E54124">
        <w:t xml:space="preserve">, the cheap and underpaid labor and resources which enable the idealized modern ‘productivity’ of the developed world (America specifically) is the equivalent of 250 slaves working a </w:t>
      </w:r>
      <w:r w:rsidR="001E25B1" w:rsidRPr="00E54124">
        <w:t>40-hour</w:t>
      </w:r>
      <w:r w:rsidR="00B30B6C" w:rsidRPr="00E54124">
        <w:t xml:space="preserve"> work week per average individual. </w:t>
      </w:r>
      <w:proofErr w:type="spellStart"/>
      <w:r w:rsidR="00AC076E" w:rsidRPr="00E54124">
        <w:t>Lovins</w:t>
      </w:r>
      <w:proofErr w:type="spellEnd"/>
      <w:r w:rsidR="00B30B6C" w:rsidRPr="00E54124">
        <w:t xml:space="preserve"> appropriately asks</w:t>
      </w:r>
      <w:r w:rsidR="001E25B1" w:rsidRPr="00E54124">
        <w:t>: ‘</w:t>
      </w:r>
      <w:r w:rsidR="00B30B6C" w:rsidRPr="00E54124">
        <w:t>how productive would we be</w:t>
      </w:r>
      <w:r w:rsidR="00B97D0E">
        <w:t>’</w:t>
      </w:r>
      <w:r w:rsidR="00B30B6C" w:rsidRPr="00E54124">
        <w:t xml:space="preserve"> if </w:t>
      </w:r>
      <w:r w:rsidR="00B97D0E">
        <w:t xml:space="preserve">we no longer could </w:t>
      </w:r>
      <w:r w:rsidR="003E39EF">
        <w:t>depend</w:t>
      </w:r>
      <w:r w:rsidR="00B97D0E">
        <w:t xml:space="preserve"> upon stolen resources and labor?</w:t>
      </w:r>
      <w:r w:rsidR="00AC076E" w:rsidRPr="00E54124">
        <w:rPr>
          <w:rStyle w:val="FootnoteReference"/>
        </w:rPr>
        <w:footnoteReference w:id="5"/>
      </w:r>
      <w:r w:rsidR="00AC076E" w:rsidRPr="00E54124">
        <w:t xml:space="preserve"> </w:t>
      </w:r>
      <w:r w:rsidR="00B30B6C" w:rsidRPr="00E54124">
        <w:t xml:space="preserve">To expand the bounds of the reader’s </w:t>
      </w:r>
      <w:r w:rsidR="00AC076E" w:rsidRPr="00E54124">
        <w:t xml:space="preserve">ethical awareness and </w:t>
      </w:r>
      <w:r w:rsidR="00B30B6C" w:rsidRPr="00E54124">
        <w:t xml:space="preserve">morality, Richard </w:t>
      </w:r>
      <w:proofErr w:type="spellStart"/>
      <w:r w:rsidR="00B30B6C" w:rsidRPr="00E54124">
        <w:t>Routely</w:t>
      </w:r>
      <w:proofErr w:type="spellEnd"/>
      <w:r w:rsidR="00B30B6C" w:rsidRPr="00E54124">
        <w:t xml:space="preserve"> </w:t>
      </w:r>
      <w:r w:rsidRPr="00E54124">
        <w:t xml:space="preserve">used </w:t>
      </w:r>
      <w:r w:rsidRPr="00E54124">
        <w:t>a</w:t>
      </w:r>
      <w:r w:rsidRPr="00E54124">
        <w:t xml:space="preserve"> thought experiment </w:t>
      </w:r>
      <w:r w:rsidRPr="00E54124">
        <w:t>titled</w:t>
      </w:r>
      <w:r w:rsidRPr="00E54124">
        <w:t xml:space="preserve"> ‘The Last Man</w:t>
      </w:r>
      <w:r w:rsidR="003E39EF">
        <w:t>.</w:t>
      </w:r>
      <w:r w:rsidR="00B30B6C" w:rsidRPr="00E54124">
        <w:t>’</w:t>
      </w:r>
      <w:r w:rsidR="003E39EF" w:rsidRPr="00E54124">
        <w:rPr>
          <w:rStyle w:val="FootnoteReference"/>
        </w:rPr>
        <w:footnoteReference w:id="6"/>
      </w:r>
      <w:r w:rsidR="003E39EF" w:rsidRPr="00E54124">
        <w:t xml:space="preserve"> </w:t>
      </w:r>
      <w:r w:rsidR="00AC076E" w:rsidRPr="00E54124">
        <w:t xml:space="preserve"> </w:t>
      </w:r>
      <w:r w:rsidR="003E39EF">
        <w:t>I</w:t>
      </w:r>
      <w:r w:rsidRPr="00E54124">
        <w:t>n similar fashion,</w:t>
      </w:r>
      <w:r w:rsidRPr="00E54124">
        <w:t xml:space="preserve"> I </w:t>
      </w:r>
      <w:r w:rsidR="00B30B6C" w:rsidRPr="00E54124">
        <w:t>introduce</w:t>
      </w:r>
      <w:r w:rsidRPr="00E54124">
        <w:t xml:space="preserve"> ‘Two Families’</w:t>
      </w:r>
      <w:r w:rsidR="00B30B6C" w:rsidRPr="00E54124">
        <w:t xml:space="preserve"> </w:t>
      </w:r>
      <w:r w:rsidR="003E39EF">
        <w:t>inviting</w:t>
      </w:r>
      <w:r w:rsidRPr="00E54124">
        <w:t xml:space="preserve"> the reader to </w:t>
      </w:r>
      <w:r w:rsidRPr="00E54124">
        <w:t xml:space="preserve">reflect </w:t>
      </w:r>
      <w:r w:rsidR="00AC076E" w:rsidRPr="00E54124">
        <w:t>on the bias of one’s cultural conditioning</w:t>
      </w:r>
      <w:r w:rsidR="00B97D0E">
        <w:t>.</w:t>
      </w:r>
      <w:r w:rsidRPr="00E54124">
        <w:t xml:space="preserve"> </w:t>
      </w:r>
    </w:p>
    <w:p w14:paraId="0EAC04BC" w14:textId="7055B707" w:rsidR="00992505" w:rsidRPr="00E54124" w:rsidRDefault="00992505" w:rsidP="00470A5B">
      <w:pPr>
        <w:pStyle w:val="Heading1"/>
      </w:pPr>
      <w:r w:rsidRPr="00E54124">
        <w:t>Two Families</w:t>
      </w:r>
    </w:p>
    <w:p w14:paraId="189BD576" w14:textId="001EA2A5" w:rsidR="00B85650" w:rsidRPr="00E54124" w:rsidRDefault="00AC076E" w:rsidP="00E54124">
      <w:r w:rsidRPr="00B97D0E">
        <w:rPr>
          <w:i/>
          <w:iCs/>
        </w:rPr>
        <w:t xml:space="preserve">Please note: </w:t>
      </w:r>
      <w:r w:rsidR="00E51323" w:rsidRPr="00B97D0E">
        <w:rPr>
          <w:i/>
          <w:iCs/>
        </w:rPr>
        <w:t>Each</w:t>
      </w:r>
      <w:r w:rsidR="00B85650" w:rsidRPr="00B97D0E">
        <w:rPr>
          <w:i/>
          <w:iCs/>
        </w:rPr>
        <w:t xml:space="preserve"> family </w:t>
      </w:r>
      <w:r w:rsidR="00E51323" w:rsidRPr="00B97D0E">
        <w:rPr>
          <w:i/>
          <w:iCs/>
        </w:rPr>
        <w:t>represented in the thought experiment is motivated to provide the best care for their families in accordance with how they were taught</w:t>
      </w:r>
      <w:r w:rsidR="00B97D0E">
        <w:rPr>
          <w:i/>
          <w:iCs/>
        </w:rPr>
        <w:t>.</w:t>
      </w:r>
      <w:r w:rsidR="00E51323" w:rsidRPr="00B97D0E">
        <w:rPr>
          <w:i/>
          <w:iCs/>
        </w:rPr>
        <w:t xml:space="preserve"> </w:t>
      </w:r>
      <w:r w:rsidR="00B97D0E">
        <w:rPr>
          <w:i/>
          <w:iCs/>
        </w:rPr>
        <w:t>As</w:t>
      </w:r>
      <w:r w:rsidR="00E51323" w:rsidRPr="00B97D0E">
        <w:rPr>
          <w:i/>
          <w:iCs/>
        </w:rPr>
        <w:t xml:space="preserve"> such, </w:t>
      </w:r>
      <w:r w:rsidR="00B97D0E">
        <w:rPr>
          <w:i/>
          <w:iCs/>
        </w:rPr>
        <w:t xml:space="preserve">each family </w:t>
      </w:r>
      <w:r w:rsidR="00E51323" w:rsidRPr="00B97D0E">
        <w:rPr>
          <w:i/>
          <w:iCs/>
        </w:rPr>
        <w:t>believes themselves to be moral and ethical</w:t>
      </w:r>
      <w:r w:rsidR="00E51323" w:rsidRPr="00E54124">
        <w:t>.</w:t>
      </w:r>
    </w:p>
    <w:p w14:paraId="2D58C85D" w14:textId="77777777" w:rsidR="00B85650" w:rsidRPr="00E54124" w:rsidRDefault="00B85650" w:rsidP="00E54124"/>
    <w:p w14:paraId="420B6FFA" w14:textId="77777777" w:rsidR="00B85650" w:rsidRPr="00470A5B" w:rsidRDefault="00B85650" w:rsidP="00470A5B">
      <w:pPr>
        <w:pStyle w:val="Heading2"/>
      </w:pPr>
      <w:r w:rsidRPr="00470A5B">
        <w:t>First Family</w:t>
      </w:r>
    </w:p>
    <w:p w14:paraId="4BD39BA4" w14:textId="4AB68C7C" w:rsidR="00B85650" w:rsidRPr="00E54124" w:rsidRDefault="00B85650" w:rsidP="00E54124">
      <w:r w:rsidRPr="00E54124">
        <w:t>First family has two adults and one child under 5 years old. The family is solidly upper-middle class with both adults working in senior positions at large corporations</w:t>
      </w:r>
      <w:r w:rsidR="00E51323" w:rsidRPr="00E54124">
        <w:t xml:space="preserve"> to provide</w:t>
      </w:r>
      <w:r w:rsidRPr="00E54124">
        <w:t xml:space="preserve"> security, comfort, education and maximized career potential</w:t>
      </w:r>
      <w:r w:rsidR="00E51323" w:rsidRPr="00E54124">
        <w:t xml:space="preserve"> for themselves and their child</w:t>
      </w:r>
      <w:r w:rsidRPr="00E54124">
        <w:t xml:space="preserve">. </w:t>
      </w:r>
      <w:r w:rsidR="00E51323" w:rsidRPr="00E54124">
        <w:t>Both</w:t>
      </w:r>
      <w:r w:rsidRPr="00E54124">
        <w:t xml:space="preserve"> question the overall ethics and practices of their companies – </w:t>
      </w:r>
      <w:r w:rsidR="00E51323" w:rsidRPr="00E54124">
        <w:t xml:space="preserve">neither use the products their companies produce and understand the </w:t>
      </w:r>
      <w:r w:rsidR="00B30B6C" w:rsidRPr="00E54124">
        <w:t>stock</w:t>
      </w:r>
      <w:r w:rsidR="00E51323" w:rsidRPr="00E54124">
        <w:t xml:space="preserve"> growth is largely due to cost</w:t>
      </w:r>
      <w:r w:rsidR="00B30B6C" w:rsidRPr="00E54124">
        <w:t>-</w:t>
      </w:r>
      <w:r w:rsidR="00E51323" w:rsidRPr="00E54124">
        <w:t xml:space="preserve">cutting and layoffs rather than product quality and relevance – but </w:t>
      </w:r>
      <w:r w:rsidRPr="00E54124">
        <w:t xml:space="preserve">the compensation, and career mobility offered is </w:t>
      </w:r>
      <w:r w:rsidR="00B30B6C" w:rsidRPr="00E54124">
        <w:t>substantial</w:t>
      </w:r>
      <w:r w:rsidRPr="00E54124">
        <w:t xml:space="preserve">. Although proud of their career status, both are dissatisfied with what </w:t>
      </w:r>
      <w:r w:rsidR="00E51323" w:rsidRPr="00E54124">
        <w:t>is accomplished versus the hours worked</w:t>
      </w:r>
      <w:r w:rsidRPr="00E54124">
        <w:t xml:space="preserve">. As such, each adult is often anxious, agitated and cynical. </w:t>
      </w:r>
    </w:p>
    <w:p w14:paraId="1006C9E8" w14:textId="77777777" w:rsidR="00B85650" w:rsidRPr="00E54124" w:rsidRDefault="00B85650" w:rsidP="00E54124"/>
    <w:p w14:paraId="6F7C8F43" w14:textId="0604AB5A" w:rsidR="00B85650" w:rsidRPr="00E54124" w:rsidRDefault="00B85650" w:rsidP="00E54124">
      <w:r w:rsidRPr="00E54124">
        <w:t xml:space="preserve">They live in an elegant 5,000 square foot house in a community </w:t>
      </w:r>
      <w:r w:rsidR="00E51323" w:rsidRPr="00E54124">
        <w:t>with strict rules on aesthetics – manicured lawns and ornamental plants only</w:t>
      </w:r>
      <w:r w:rsidR="00B30B6C" w:rsidRPr="00E54124">
        <w:t xml:space="preserve"> – no gardens</w:t>
      </w:r>
      <w:r w:rsidRPr="00E54124">
        <w:t xml:space="preserve">. Each adult commutes about 25 miles a day in two separate </w:t>
      </w:r>
      <w:r w:rsidR="00E51323" w:rsidRPr="00E54124">
        <w:t xml:space="preserve">fuel-operated </w:t>
      </w:r>
      <w:r w:rsidRPr="00E54124">
        <w:t xml:space="preserve">cars. </w:t>
      </w:r>
      <w:r w:rsidR="00E51323" w:rsidRPr="00E54124">
        <w:t xml:space="preserve">Work </w:t>
      </w:r>
      <w:r w:rsidR="00B30B6C" w:rsidRPr="00E54124">
        <w:t>hours</w:t>
      </w:r>
      <w:r w:rsidR="00E51323" w:rsidRPr="00E54124">
        <w:t xml:space="preserve"> necessitate </w:t>
      </w:r>
      <w:r w:rsidR="00163535">
        <w:t xml:space="preserve">nine </w:t>
      </w:r>
      <w:r w:rsidR="00E51323" w:rsidRPr="00E54124">
        <w:t xml:space="preserve">hours a day, </w:t>
      </w:r>
      <w:r w:rsidR="00163535">
        <w:t xml:space="preserve">five </w:t>
      </w:r>
      <w:r w:rsidR="00E51323" w:rsidRPr="00E54124">
        <w:t xml:space="preserve">days a week for their child at daycare who is showing emotional, developmental and behavioral problems. The parents believe it is the teacher’s job to fix these issues with the tuition they pay. Based on that tuition, the </w:t>
      </w:r>
      <w:r w:rsidR="005966D6" w:rsidRPr="00E54124">
        <w:t xml:space="preserve">teacher </w:t>
      </w:r>
      <w:r w:rsidR="00E51323" w:rsidRPr="00E54124">
        <w:t>makes less than $3.00 per hour for care of their child. With hectic schedules,</w:t>
      </w:r>
      <w:r w:rsidRPr="00E54124">
        <w:t xml:space="preserve"> they rely heavily on </w:t>
      </w:r>
      <w:r w:rsidR="00E51323" w:rsidRPr="00E54124">
        <w:t xml:space="preserve">comfort </w:t>
      </w:r>
      <w:r w:rsidR="00B30B6C" w:rsidRPr="00E54124">
        <w:t xml:space="preserve">and convenience </w:t>
      </w:r>
      <w:r w:rsidR="00E51323" w:rsidRPr="00E54124">
        <w:t>at home</w:t>
      </w:r>
      <w:r w:rsidR="005966D6" w:rsidRPr="00E54124">
        <w:t xml:space="preserve"> to cope with their lives:</w:t>
      </w:r>
      <w:r w:rsidR="00E51323" w:rsidRPr="00E54124">
        <w:t xml:space="preserve"> </w:t>
      </w:r>
      <w:r w:rsidR="005966D6" w:rsidRPr="00E54124">
        <w:t xml:space="preserve">season-agnostic thermostat settings, </w:t>
      </w:r>
      <w:r w:rsidR="00E51323" w:rsidRPr="00E54124">
        <w:t xml:space="preserve">electric-powered appliances, </w:t>
      </w:r>
      <w:r w:rsidRPr="00E54124">
        <w:t>packaged foods, the gig economy and service industry.</w:t>
      </w:r>
      <w:r w:rsidR="00E51323" w:rsidRPr="00E54124">
        <w:t xml:space="preserve"> Stress, and the rich restaurant-diet can make their health a </w:t>
      </w:r>
      <w:r w:rsidR="00AB7992" w:rsidRPr="00E54124">
        <w:t>struggle,</w:t>
      </w:r>
      <w:r w:rsidR="00E51323" w:rsidRPr="00E54124">
        <w:t xml:space="preserve"> so they rely on </w:t>
      </w:r>
      <w:r w:rsidR="005966D6" w:rsidRPr="00E54124">
        <w:t xml:space="preserve">medications and </w:t>
      </w:r>
      <w:r w:rsidR="00E51323" w:rsidRPr="00E54124">
        <w:t xml:space="preserve">pricey gym memberships </w:t>
      </w:r>
      <w:r w:rsidR="005966D6" w:rsidRPr="00E54124">
        <w:t>to keep it in check</w:t>
      </w:r>
      <w:r w:rsidR="00E51323" w:rsidRPr="00E54124">
        <w:t>.</w:t>
      </w:r>
      <w:r w:rsidRPr="00E54124">
        <w:t xml:space="preserve"> </w:t>
      </w:r>
      <w:r w:rsidR="005966D6" w:rsidRPr="00E54124">
        <w:t>Obligated</w:t>
      </w:r>
      <w:r w:rsidR="00E51323" w:rsidRPr="00E54124">
        <w:t xml:space="preserve"> </w:t>
      </w:r>
      <w:r w:rsidR="00E51323" w:rsidRPr="00E54124">
        <w:lastRenderedPageBreak/>
        <w:t>to keep up appearances</w:t>
      </w:r>
      <w:r w:rsidR="005966D6" w:rsidRPr="00E54124">
        <w:t xml:space="preserve">, </w:t>
      </w:r>
      <w:r w:rsidR="00E51323" w:rsidRPr="00E54124">
        <w:t xml:space="preserve">fast-fashion and box-store home goods provide budget-friendly </w:t>
      </w:r>
      <w:r w:rsidR="00AB7992" w:rsidRPr="00E54124">
        <w:t>aesthetics</w:t>
      </w:r>
      <w:r w:rsidR="00E51323" w:rsidRPr="00E54124">
        <w:t xml:space="preserve">, </w:t>
      </w:r>
      <w:r w:rsidR="00AB7992" w:rsidRPr="00E54124">
        <w:t>in spite</w:t>
      </w:r>
      <w:r w:rsidR="00E51323" w:rsidRPr="00E54124">
        <w:t xml:space="preserve"> of troubling ethical practices.  </w:t>
      </w:r>
      <w:r w:rsidR="00E51323" w:rsidRPr="00E54124">
        <w:t xml:space="preserve">Although their combined salary places them in the top 5% of households, money is of constant </w:t>
      </w:r>
      <w:r w:rsidR="00E51323" w:rsidRPr="00E54124">
        <w:t xml:space="preserve">concern, so it is </w:t>
      </w:r>
      <w:r w:rsidR="00163535">
        <w:t xml:space="preserve">common for them </w:t>
      </w:r>
      <w:r w:rsidR="00E51323" w:rsidRPr="00E54124">
        <w:t xml:space="preserve">to skimp on tip or haggle for </w:t>
      </w:r>
      <w:r w:rsidR="005966D6" w:rsidRPr="00E54124">
        <w:t>bottom dollar</w:t>
      </w:r>
      <w:r w:rsidR="00E51323" w:rsidRPr="00E54124">
        <w:t xml:space="preserve"> if anything less than the very best service is received. </w:t>
      </w:r>
    </w:p>
    <w:p w14:paraId="1890F035" w14:textId="77777777" w:rsidR="00B85650" w:rsidRPr="00E54124" w:rsidRDefault="00B85650" w:rsidP="00E54124"/>
    <w:p w14:paraId="0B5BE644" w14:textId="7F90CCC6" w:rsidR="00B85650" w:rsidRPr="00E54124" w:rsidRDefault="00B85650" w:rsidP="00E54124">
      <w:r w:rsidRPr="00E54124">
        <w:t>From their perspective</w:t>
      </w:r>
      <w:r w:rsidR="00E51323" w:rsidRPr="00E54124">
        <w:t xml:space="preserve">, they epitomize society’s definition of success and </w:t>
      </w:r>
      <w:r w:rsidR="005966D6" w:rsidRPr="00E54124">
        <w:t>thus</w:t>
      </w:r>
      <w:r w:rsidR="00E51323" w:rsidRPr="00E54124">
        <w:t xml:space="preserve"> see no connection between their </w:t>
      </w:r>
      <w:r w:rsidR="005966D6" w:rsidRPr="00E54124">
        <w:t xml:space="preserve">choices </w:t>
      </w:r>
      <w:r w:rsidR="00E51323" w:rsidRPr="00E54124">
        <w:t xml:space="preserve">and the ills of the world. They believe if others would work </w:t>
      </w:r>
      <w:r w:rsidR="003E39EF">
        <w:t xml:space="preserve">hard </w:t>
      </w:r>
      <w:r w:rsidR="00E51323" w:rsidRPr="00E54124">
        <w:t xml:space="preserve">and ‘pay their own way’ as they do, things would </w:t>
      </w:r>
      <w:r w:rsidR="00163535">
        <w:t>improve</w:t>
      </w:r>
      <w:r w:rsidR="00E51323" w:rsidRPr="00E54124">
        <w:t>. They</w:t>
      </w:r>
      <w:r w:rsidR="005966D6" w:rsidRPr="00E54124">
        <w:t xml:space="preserve"> are disdainful of those</w:t>
      </w:r>
      <w:r w:rsidR="00E51323" w:rsidRPr="00E54124">
        <w:t xml:space="preserve"> who receive governmental aid, </w:t>
      </w:r>
      <w:r w:rsidR="00AB7992" w:rsidRPr="00E54124">
        <w:t xml:space="preserve">though </w:t>
      </w:r>
      <w:r w:rsidR="00E51323" w:rsidRPr="00E54124">
        <w:t xml:space="preserve">admittedly, </w:t>
      </w:r>
      <w:r w:rsidRPr="00E54124">
        <w:t>they have debt</w:t>
      </w:r>
      <w:r w:rsidR="00E51323" w:rsidRPr="00E54124">
        <w:t xml:space="preserve"> </w:t>
      </w:r>
      <w:r w:rsidRPr="00E54124">
        <w:t xml:space="preserve">like most </w:t>
      </w:r>
      <w:r w:rsidR="00E51323" w:rsidRPr="00E54124">
        <w:t>of their peers</w:t>
      </w:r>
      <w:r w:rsidRPr="00E54124">
        <w:t xml:space="preserve">. </w:t>
      </w:r>
      <w:r w:rsidR="00E51323" w:rsidRPr="00E54124">
        <w:t>The</w:t>
      </w:r>
      <w:r w:rsidR="005966D6" w:rsidRPr="00E54124">
        <w:t xml:space="preserve">ir </w:t>
      </w:r>
      <w:r w:rsidRPr="00E54124">
        <w:t xml:space="preserve">mortgage, utility bills, </w:t>
      </w:r>
      <w:r w:rsidR="00E51323" w:rsidRPr="00E54124">
        <w:t xml:space="preserve">insurance, </w:t>
      </w:r>
      <w:r w:rsidRPr="00E54124">
        <w:t xml:space="preserve">property taxes, car payments and petrol requirements </w:t>
      </w:r>
      <w:r w:rsidR="00E51323" w:rsidRPr="00E54124">
        <w:t xml:space="preserve">already </w:t>
      </w:r>
      <w:r w:rsidR="005966D6" w:rsidRPr="00E54124">
        <w:t>have</w:t>
      </w:r>
      <w:r w:rsidRPr="00E54124">
        <w:t xml:space="preserve"> large price tags</w:t>
      </w:r>
      <w:r w:rsidR="005966D6" w:rsidRPr="00E54124">
        <w:t>.</w:t>
      </w:r>
      <w:r w:rsidR="00E51323" w:rsidRPr="00E54124">
        <w:t xml:space="preserve"> </w:t>
      </w:r>
      <w:r w:rsidR="005966D6" w:rsidRPr="00E54124">
        <w:t>Additionally, the</w:t>
      </w:r>
      <w:r w:rsidR="00E51323" w:rsidRPr="00E54124">
        <w:t xml:space="preserve"> services and conveniences on which they depend combined with their affluent tastes and that of their social group </w:t>
      </w:r>
      <w:r w:rsidR="005966D6" w:rsidRPr="00E54124">
        <w:t>creates</w:t>
      </w:r>
      <w:r w:rsidR="00E51323" w:rsidRPr="00E54124">
        <w:t xml:space="preserve"> sizeable revolving debt</w:t>
      </w:r>
      <w:r w:rsidRPr="00E54124">
        <w:t xml:space="preserve">. </w:t>
      </w:r>
      <w:r w:rsidR="00E51323" w:rsidRPr="00E54124">
        <w:t>Fortunately</w:t>
      </w:r>
      <w:r w:rsidRPr="00E54124">
        <w:t xml:space="preserve">, </w:t>
      </w:r>
      <w:r w:rsidR="005966D6" w:rsidRPr="00E54124">
        <w:t xml:space="preserve">between </w:t>
      </w:r>
      <w:r w:rsidRPr="00E54124">
        <w:t xml:space="preserve">their </w:t>
      </w:r>
      <w:r w:rsidR="00E51323" w:rsidRPr="00E54124">
        <w:t>large</w:t>
      </w:r>
      <w:r w:rsidRPr="00E54124">
        <w:t xml:space="preserve"> tax refund</w:t>
      </w:r>
      <w:r w:rsidR="005966D6" w:rsidRPr="00E54124">
        <w:t xml:space="preserve"> (procured by their expensive accountant)</w:t>
      </w:r>
      <w:r w:rsidRPr="00E54124">
        <w:t xml:space="preserve">, and their annual bonuses </w:t>
      </w:r>
      <w:r w:rsidR="00163535">
        <w:t xml:space="preserve">– they </w:t>
      </w:r>
      <w:r w:rsidR="005966D6" w:rsidRPr="00E54124">
        <w:t>can usually pay off their debt</w:t>
      </w:r>
      <w:r w:rsidRPr="00E54124">
        <w:t xml:space="preserve">. </w:t>
      </w:r>
      <w:r w:rsidR="005966D6" w:rsidRPr="00E54124">
        <w:t>Understanding they cannot</w:t>
      </w:r>
      <w:r w:rsidRPr="00E54124">
        <w:t xml:space="preserve"> keep up the hard-driving work circumstances forever, </w:t>
      </w:r>
      <w:r w:rsidR="005966D6" w:rsidRPr="00E54124">
        <w:t>they feel dependent on the</w:t>
      </w:r>
      <w:r w:rsidR="00E51323" w:rsidRPr="00E54124">
        <w:t xml:space="preserve"> ability to retire</w:t>
      </w:r>
      <w:r w:rsidR="005966D6" w:rsidRPr="00E54124">
        <w:t>. H</w:t>
      </w:r>
      <w:r w:rsidRPr="00E54124">
        <w:t>owever, each year they seem to need more and spend more</w:t>
      </w:r>
      <w:r w:rsidR="005966D6" w:rsidRPr="00E54124">
        <w:t xml:space="preserve">. Thus, they </w:t>
      </w:r>
      <w:r w:rsidRPr="00E54124">
        <w:t xml:space="preserve">have no idea how </w:t>
      </w:r>
      <w:r w:rsidR="000325D2" w:rsidRPr="00E54124">
        <w:t>to amass</w:t>
      </w:r>
      <w:r w:rsidRPr="00E54124">
        <w:t xml:space="preserve"> enough to </w:t>
      </w:r>
      <w:r w:rsidR="005966D6" w:rsidRPr="00E54124">
        <w:t xml:space="preserve">confidently </w:t>
      </w:r>
      <w:r w:rsidRPr="00E54124">
        <w:t>provide for their ever-increasing needs and tastes when they stop working.</w:t>
      </w:r>
    </w:p>
    <w:p w14:paraId="6B0CCAB3" w14:textId="77777777" w:rsidR="00B85650" w:rsidRPr="00E54124" w:rsidRDefault="00B85650" w:rsidP="00E54124"/>
    <w:p w14:paraId="64C914B5" w14:textId="77777777" w:rsidR="00B85650" w:rsidRPr="00E54124" w:rsidRDefault="00B85650" w:rsidP="00470A5B">
      <w:pPr>
        <w:pStyle w:val="Heading2"/>
      </w:pPr>
      <w:r w:rsidRPr="00E54124">
        <w:t>Second Family</w:t>
      </w:r>
    </w:p>
    <w:p w14:paraId="112C6250" w14:textId="3523C111" w:rsidR="00B85650" w:rsidRPr="00E54124" w:rsidRDefault="00B85650" w:rsidP="00E54124">
      <w:r w:rsidRPr="00E54124">
        <w:t xml:space="preserve">Second family is a single parent, one child under five years old, and a disabled grandparent whom the single parent also cares for. By the economy’s standards, the single parent is unemployed as no income is received from a recognized business. However, the adult works by caring directly for the child, the parent and through regular services </w:t>
      </w:r>
      <w:r w:rsidR="005966D6" w:rsidRPr="00E54124">
        <w:t xml:space="preserve">for neighbors </w:t>
      </w:r>
      <w:r w:rsidR="00E51323" w:rsidRPr="00E54124">
        <w:t xml:space="preserve">such as </w:t>
      </w:r>
      <w:r w:rsidR="005966D6" w:rsidRPr="00E54124">
        <w:t>child and home care</w:t>
      </w:r>
      <w:r w:rsidRPr="00E54124">
        <w:t xml:space="preserve">. This adult prioritizes direct care for loved ones, home and community and will not take any job that requires neglect or outsourcing </w:t>
      </w:r>
      <w:r w:rsidR="00163535">
        <w:t xml:space="preserve">the </w:t>
      </w:r>
      <w:r w:rsidRPr="00E54124">
        <w:t xml:space="preserve">care of child or parent at vulnerable ages and conditions to low-paid strangers. Although the adult does make income every week from this community-supported work, it definitely falls </w:t>
      </w:r>
      <w:r w:rsidR="005966D6" w:rsidRPr="00E54124">
        <w:t xml:space="preserve">well </w:t>
      </w:r>
      <w:r w:rsidRPr="00E54124">
        <w:t>beneath the poverty line.</w:t>
      </w:r>
    </w:p>
    <w:p w14:paraId="6EC44285" w14:textId="77777777" w:rsidR="00B85650" w:rsidRPr="00E54124" w:rsidRDefault="00B85650" w:rsidP="00E54124"/>
    <w:p w14:paraId="7A38CFA4" w14:textId="1118B43E" w:rsidR="00B85650" w:rsidRPr="00E54124" w:rsidRDefault="00B85650" w:rsidP="00E54124">
      <w:r w:rsidRPr="00E54124">
        <w:t xml:space="preserve">The family lives in a rented 800 square foot 1-bedroom apartment paid for by a combination of low-income subsidies from the government and the grandparent’s social security income. As with most low-income housing, the apartment is </w:t>
      </w:r>
      <w:r w:rsidR="000325D2" w:rsidRPr="00E54124">
        <w:t>minimal</w:t>
      </w:r>
      <w:r w:rsidR="00281635" w:rsidRPr="00E54124">
        <w:t xml:space="preserve">: it is not air conditioned, </w:t>
      </w:r>
      <w:r w:rsidR="0059600E" w:rsidRPr="00E54124">
        <w:t>or</w:t>
      </w:r>
      <w:r w:rsidR="00281635" w:rsidRPr="00E54124">
        <w:t xml:space="preserve"> well heated, but it </w:t>
      </w:r>
      <w:r w:rsidRPr="00E54124">
        <w:t xml:space="preserve">is kept meticulously clean </w:t>
      </w:r>
      <w:r w:rsidR="00E51323" w:rsidRPr="00E54124">
        <w:t xml:space="preserve">with homemade natural products </w:t>
      </w:r>
      <w:r w:rsidRPr="00E54124">
        <w:t xml:space="preserve">to avoid pest problems. </w:t>
      </w:r>
      <w:r w:rsidR="00281635" w:rsidRPr="00E54124">
        <w:t xml:space="preserve">Because it is not forcibly climate controlled, the family works and rests around the temperature extremes of the day. </w:t>
      </w:r>
      <w:r w:rsidRPr="00E54124">
        <w:t xml:space="preserve">The family cannot afford a car, and so the parent walks to jobs, and </w:t>
      </w:r>
      <w:r w:rsidR="00E51323" w:rsidRPr="00E54124">
        <w:t>a nearby</w:t>
      </w:r>
      <w:r w:rsidRPr="00E54124">
        <w:t xml:space="preserve"> farmers market </w:t>
      </w:r>
      <w:r w:rsidR="00E51323" w:rsidRPr="00E54124">
        <w:t>for food</w:t>
      </w:r>
      <w:r w:rsidR="00281635" w:rsidRPr="00E54124">
        <w:t xml:space="preserve"> – any longer trips require carpooling with neighbor</w:t>
      </w:r>
      <w:r w:rsidR="0059600E" w:rsidRPr="00E54124">
        <w:t>s</w:t>
      </w:r>
      <w:r w:rsidRPr="00E54124">
        <w:t xml:space="preserve">. Because </w:t>
      </w:r>
      <w:r w:rsidR="00281635" w:rsidRPr="00E54124">
        <w:t xml:space="preserve">appliances, processed foods and </w:t>
      </w:r>
      <w:r w:rsidRPr="00E54124">
        <w:t xml:space="preserve">time-saving conveniences cost a premium, </w:t>
      </w:r>
      <w:r w:rsidR="00281635" w:rsidRPr="00E54124">
        <w:t>life-sustaining tasks</w:t>
      </w:r>
      <w:r w:rsidRPr="00E54124">
        <w:t xml:space="preserve"> are all done by hand. Possessions are minimal as they not only cost </w:t>
      </w:r>
      <w:r w:rsidR="0059600E" w:rsidRPr="00E54124">
        <w:t>money but</w:t>
      </w:r>
      <w:r w:rsidRPr="00E54124">
        <w:t xml:space="preserve"> </w:t>
      </w:r>
      <w:r w:rsidR="00281635" w:rsidRPr="00E54124">
        <w:t>create</w:t>
      </w:r>
      <w:r w:rsidRPr="00E54124">
        <w:t xml:space="preserve"> clutter</w:t>
      </w:r>
      <w:r w:rsidR="00281635" w:rsidRPr="00E54124">
        <w:t xml:space="preserve"> which attracts</w:t>
      </w:r>
      <w:r w:rsidRPr="00E54124">
        <w:t xml:space="preserve"> pests. If items are purchased, they are vitally needed, </w:t>
      </w:r>
      <w:r w:rsidR="00281635" w:rsidRPr="00E54124">
        <w:t>nearly always prior-owned</w:t>
      </w:r>
      <w:r w:rsidRPr="00E54124">
        <w:t xml:space="preserve"> and nothing is wasted.</w:t>
      </w:r>
    </w:p>
    <w:p w14:paraId="7082B2FF" w14:textId="77777777" w:rsidR="00B85650" w:rsidRPr="00E54124" w:rsidRDefault="00B85650" w:rsidP="00E54124"/>
    <w:p w14:paraId="22957928" w14:textId="7BD15D0C" w:rsidR="00281635" w:rsidRPr="00E54124" w:rsidRDefault="00B85650" w:rsidP="00E54124">
      <w:r w:rsidRPr="00E54124">
        <w:t>The child</w:t>
      </w:r>
      <w:r w:rsidR="00281635" w:rsidRPr="00E54124">
        <w:t>, who accompanies the parent</w:t>
      </w:r>
      <w:r w:rsidR="0059600E" w:rsidRPr="00E54124">
        <w:t xml:space="preserve"> everywhere</w:t>
      </w:r>
      <w:r w:rsidR="003F5D4C">
        <w:t>,</w:t>
      </w:r>
      <w:r w:rsidR="00281635" w:rsidRPr="00E54124">
        <w:t xml:space="preserve"> models the parent’s calm, helpful attitude and behavior. </w:t>
      </w:r>
      <w:r w:rsidRPr="00E54124">
        <w:t>The parent worries about the</w:t>
      </w:r>
      <w:r w:rsidR="00281635" w:rsidRPr="00E54124">
        <w:t xml:space="preserve"> child’s</w:t>
      </w:r>
      <w:r w:rsidRPr="00E54124">
        <w:t xml:space="preserve"> </w:t>
      </w:r>
      <w:r w:rsidR="00281635" w:rsidRPr="00E54124">
        <w:t>safety if the</w:t>
      </w:r>
      <w:r w:rsidRPr="00E54124">
        <w:t xml:space="preserve"> community disintegrat</w:t>
      </w:r>
      <w:r w:rsidR="00281635" w:rsidRPr="00E54124">
        <w:t>es</w:t>
      </w:r>
      <w:r w:rsidRPr="00E54124">
        <w:t xml:space="preserve"> due to gentrification</w:t>
      </w:r>
      <w:r w:rsidR="00281635" w:rsidRPr="00E54124">
        <w:t xml:space="preserve"> and</w:t>
      </w:r>
      <w:r w:rsidRPr="00E54124">
        <w:t xml:space="preserve"> the child’s </w:t>
      </w:r>
      <w:r w:rsidR="00281635" w:rsidRPr="00E54124">
        <w:t>emotional health</w:t>
      </w:r>
      <w:r w:rsidRPr="00E54124">
        <w:t xml:space="preserve"> </w:t>
      </w:r>
      <w:r w:rsidR="00281635" w:rsidRPr="00E54124">
        <w:t xml:space="preserve">if </w:t>
      </w:r>
      <w:r w:rsidR="00163535">
        <w:t>exposed to other harmful influences</w:t>
      </w:r>
      <w:r w:rsidR="00281635" w:rsidRPr="00E54124">
        <w:t xml:space="preserve"> too early</w:t>
      </w:r>
      <w:r w:rsidRPr="00E54124">
        <w:t xml:space="preserve">. </w:t>
      </w:r>
      <w:r w:rsidR="00281635" w:rsidRPr="00E54124">
        <w:t xml:space="preserve">When caregiving responsibilities lessen in the future, the parent hopes to make more income. However, the parent considers spending money to make money (buying a car, clothes, time-saving conveniences) while neglecting direct responsibilities to home and community </w:t>
      </w:r>
      <w:r w:rsidR="00281635" w:rsidRPr="00E54124">
        <w:t>misguided</w:t>
      </w:r>
      <w:r w:rsidR="00281635" w:rsidRPr="00E54124">
        <w:t>.</w:t>
      </w:r>
    </w:p>
    <w:p w14:paraId="417D3B17" w14:textId="77777777" w:rsidR="00281635" w:rsidRPr="00E54124" w:rsidRDefault="00281635" w:rsidP="00E54124"/>
    <w:p w14:paraId="7275F1BC" w14:textId="0C9F3E3B" w:rsidR="00B85650" w:rsidRPr="00E54124" w:rsidRDefault="00B85650" w:rsidP="00E54124">
      <w:r w:rsidRPr="00E54124">
        <w:t>Financially</w:t>
      </w:r>
      <w:r w:rsidR="00163535">
        <w:t xml:space="preserve"> </w:t>
      </w:r>
      <w:r w:rsidRPr="00E54124">
        <w:t xml:space="preserve">the parent </w:t>
      </w:r>
      <w:r w:rsidR="00281635" w:rsidRPr="00E54124">
        <w:t xml:space="preserve">has </w:t>
      </w:r>
      <w:r w:rsidR="0059600E" w:rsidRPr="00E54124">
        <w:t xml:space="preserve">always been </w:t>
      </w:r>
      <w:r w:rsidR="00163535" w:rsidRPr="00E54124">
        <w:t>poor but</w:t>
      </w:r>
      <w:r w:rsidR="0059600E" w:rsidRPr="00E54124">
        <w:t xml:space="preserve"> is attentively devoted to the things and people in their care</w:t>
      </w:r>
      <w:r w:rsidR="00281635" w:rsidRPr="00E54124">
        <w:t>.</w:t>
      </w:r>
      <w:r w:rsidRPr="00E54124">
        <w:t xml:space="preserve"> The parent does not have any debt, does not collect unemployment – as that would require </w:t>
      </w:r>
      <w:r w:rsidR="00281635" w:rsidRPr="00E54124">
        <w:t>prov</w:t>
      </w:r>
      <w:r w:rsidR="001F728D" w:rsidRPr="00E54124">
        <w:t>ing</w:t>
      </w:r>
      <w:r w:rsidR="00281635" w:rsidRPr="00E54124">
        <w:t xml:space="preserve"> </w:t>
      </w:r>
      <w:r w:rsidRPr="00E54124">
        <w:t>pursu</w:t>
      </w:r>
      <w:r w:rsidR="00281635" w:rsidRPr="00E54124">
        <w:t>it of</w:t>
      </w:r>
      <w:r w:rsidRPr="00E54124">
        <w:t xml:space="preserve"> a job</w:t>
      </w:r>
      <w:r w:rsidR="00281635" w:rsidRPr="00E54124">
        <w:t xml:space="preserve"> </w:t>
      </w:r>
      <w:r w:rsidR="001F728D" w:rsidRPr="00E54124">
        <w:t xml:space="preserve">which would result in </w:t>
      </w:r>
      <w:r w:rsidR="00163535">
        <w:t xml:space="preserve">the </w:t>
      </w:r>
      <w:r w:rsidR="001F728D" w:rsidRPr="00E54124">
        <w:t xml:space="preserve">neglect of caregiving responsibilities </w:t>
      </w:r>
      <w:r w:rsidR="00281635" w:rsidRPr="00E54124">
        <w:t xml:space="preserve">– but </w:t>
      </w:r>
      <w:r w:rsidRPr="00E54124">
        <w:t xml:space="preserve">does receive government-assisted rental income and healthcare for the family. The parent </w:t>
      </w:r>
      <w:r w:rsidR="00281635" w:rsidRPr="00E54124">
        <w:t xml:space="preserve">understands </w:t>
      </w:r>
      <w:r w:rsidR="001F728D" w:rsidRPr="00E54124">
        <w:t>th</w:t>
      </w:r>
      <w:r w:rsidR="003F5D4C">
        <w:t>at</w:t>
      </w:r>
      <w:r w:rsidR="001F728D" w:rsidRPr="00E54124">
        <w:t xml:space="preserve"> broader </w:t>
      </w:r>
      <w:r w:rsidR="00281635" w:rsidRPr="00E54124">
        <w:t xml:space="preserve">society considers their lifestyle </w:t>
      </w:r>
      <w:r w:rsidR="003F5D4C">
        <w:t>with disdain even hostility</w:t>
      </w:r>
      <w:r w:rsidR="00281635" w:rsidRPr="00E54124">
        <w:t>. However, f</w:t>
      </w:r>
      <w:r w:rsidRPr="00E54124">
        <w:t xml:space="preserve">rom their perspective, they work constantly in the service of others, are a model of integrity and humility, and harm few by their actions. </w:t>
      </w:r>
      <w:r w:rsidR="00281635" w:rsidRPr="00E54124">
        <w:t>The parent believe</w:t>
      </w:r>
      <w:r w:rsidR="001F728D" w:rsidRPr="00E54124">
        <w:t>s</w:t>
      </w:r>
      <w:r w:rsidR="00281635" w:rsidRPr="00E54124">
        <w:t xml:space="preserve"> things would </w:t>
      </w:r>
      <w:proofErr w:type="spellStart"/>
      <w:proofErr w:type="gramStart"/>
      <w:r w:rsidR="003F5D4C">
        <w:t>improved</w:t>
      </w:r>
      <w:proofErr w:type="spellEnd"/>
      <w:proofErr w:type="gramEnd"/>
      <w:r w:rsidR="00281635" w:rsidRPr="00E54124">
        <w:t xml:space="preserve"> if people focused on taking better </w:t>
      </w:r>
      <w:r w:rsidR="001F728D" w:rsidRPr="00E54124">
        <w:t xml:space="preserve">direct </w:t>
      </w:r>
      <w:r w:rsidR="00281635" w:rsidRPr="00E54124">
        <w:t xml:space="preserve">care of </w:t>
      </w:r>
      <w:r w:rsidR="001F728D" w:rsidRPr="00E54124">
        <w:t>their families, neighbors and lives</w:t>
      </w:r>
      <w:r w:rsidR="00281635" w:rsidRPr="00E54124">
        <w:t>.</w:t>
      </w:r>
      <w:r w:rsidRPr="00E54124">
        <w:t xml:space="preserve"> </w:t>
      </w:r>
    </w:p>
    <w:p w14:paraId="1D5377BC" w14:textId="2F6D384B" w:rsidR="00992505" w:rsidRDefault="00D12650" w:rsidP="00470A5B">
      <w:pPr>
        <w:pStyle w:val="Heading1"/>
      </w:pPr>
      <w:r w:rsidRPr="00E54124">
        <w:t>Duty versus</w:t>
      </w:r>
      <w:r w:rsidR="00B85650" w:rsidRPr="00E54124">
        <w:t xml:space="preserve"> Consequences: </w:t>
      </w:r>
      <w:r w:rsidR="00992505" w:rsidRPr="00E54124">
        <w:t>An Ethical Analysis</w:t>
      </w:r>
    </w:p>
    <w:p w14:paraId="0C1554F0" w14:textId="319B560C" w:rsidR="00470A5B" w:rsidRPr="00470A5B" w:rsidRDefault="00470A5B" w:rsidP="00470A5B">
      <w:pPr>
        <w:pStyle w:val="Quote"/>
      </w:pPr>
      <w:r w:rsidRPr="00E54124">
        <w:t>“If you want to change the world, go home and love your family”</w:t>
      </w:r>
      <w:r>
        <w:t xml:space="preserve"> - </w:t>
      </w:r>
      <w:r w:rsidRPr="00E54124">
        <w:t>Mother Theresa</w:t>
      </w:r>
    </w:p>
    <w:p w14:paraId="0A4A08E5" w14:textId="77777777" w:rsidR="001673EC" w:rsidRPr="00E54124" w:rsidRDefault="00281635" w:rsidP="00E54124">
      <w:r w:rsidRPr="00E54124">
        <w:t>The family’s share a common sense of duty</w:t>
      </w:r>
      <w:r w:rsidR="006D43AC" w:rsidRPr="00E54124">
        <w:t xml:space="preserve">, </w:t>
      </w:r>
      <w:r w:rsidRPr="00E54124">
        <w:t>or deontology</w:t>
      </w:r>
      <w:r w:rsidR="006D43AC" w:rsidRPr="00E54124">
        <w:t xml:space="preserve">: </w:t>
      </w:r>
      <w:r w:rsidRPr="00E54124">
        <w:t>to be good parents and good citizens</w:t>
      </w:r>
      <w:r w:rsidR="006D43AC" w:rsidRPr="00E54124">
        <w:t>.</w:t>
      </w:r>
      <w:r w:rsidRPr="00E54124">
        <w:t xml:space="preserve"> </w:t>
      </w:r>
      <w:r w:rsidR="006D43AC" w:rsidRPr="00E54124">
        <w:t>H</w:t>
      </w:r>
      <w:r w:rsidRPr="00E54124">
        <w:t>owever, their deontology diverges when it comes to the</w:t>
      </w:r>
      <w:r w:rsidR="006D43AC" w:rsidRPr="00E54124">
        <w:t>ir</w:t>
      </w:r>
      <w:r w:rsidRPr="00E54124">
        <w:t xml:space="preserve"> </w:t>
      </w:r>
      <w:r w:rsidR="006D43AC" w:rsidRPr="00E54124">
        <w:t>strategy</w:t>
      </w:r>
      <w:r w:rsidRPr="00E54124">
        <w:t xml:space="preserve">. First family believes that duty to family and cultural community can be fulfilled through a profit-based, work-first approach. </w:t>
      </w:r>
      <w:r w:rsidR="006D43AC" w:rsidRPr="00E54124">
        <w:t>Displays</w:t>
      </w:r>
      <w:r w:rsidRPr="00E54124">
        <w:t xml:space="preserve"> of status and affluence are intended to purchase wellbeing and safeguard against any vulnerability with a heavy focus on future comfort. The second family believes that duty to their family and cultural community is fulfilled through direct contribution and responsibility regardless of profit. Relationship, and reciprocity are intended to provide what is needed when it is needed while safeguarding against the disintegration of esteem, family and community associated with neglect and greed. </w:t>
      </w:r>
    </w:p>
    <w:p w14:paraId="29AD2FDD" w14:textId="77777777" w:rsidR="001673EC" w:rsidRPr="00E54124" w:rsidRDefault="001673EC" w:rsidP="00E54124"/>
    <w:p w14:paraId="220A5B03" w14:textId="5B2B44E0" w:rsidR="00281635" w:rsidRPr="00E54124" w:rsidRDefault="00B85650" w:rsidP="00E54124">
      <w:r w:rsidRPr="00E54124">
        <w:t xml:space="preserve">If one is trained to the </w:t>
      </w:r>
      <w:r w:rsidR="003F5D4C">
        <w:t>developed</w:t>
      </w:r>
      <w:r w:rsidRPr="00E54124">
        <w:t xml:space="preserve"> </w:t>
      </w:r>
      <w:r w:rsidR="00281635" w:rsidRPr="00E54124">
        <w:t>capitalist bias</w:t>
      </w:r>
      <w:r w:rsidRPr="00E54124">
        <w:t xml:space="preserve">, the </w:t>
      </w:r>
      <w:r w:rsidR="00281635" w:rsidRPr="00E54124">
        <w:t>strategy</w:t>
      </w:r>
      <w:r w:rsidRPr="00E54124">
        <w:t xml:space="preserve"> of the first family is </w:t>
      </w:r>
      <w:r w:rsidR="00281635" w:rsidRPr="00E54124">
        <w:t>regarded as deontologically superior</w:t>
      </w:r>
      <w:r w:rsidR="001673EC" w:rsidRPr="00E54124">
        <w:t>.</w:t>
      </w:r>
      <w:r w:rsidR="00281635" w:rsidRPr="00E54124">
        <w:t xml:space="preserve"> </w:t>
      </w:r>
      <w:r w:rsidR="001673EC" w:rsidRPr="00E54124">
        <w:t xml:space="preserve">Thus, </w:t>
      </w:r>
      <w:r w:rsidRPr="00E54124">
        <w:t>systems, institutions</w:t>
      </w:r>
      <w:r w:rsidR="001673EC" w:rsidRPr="00E54124">
        <w:t xml:space="preserve"> </w:t>
      </w:r>
      <w:r w:rsidR="00281635" w:rsidRPr="00E54124">
        <w:t xml:space="preserve">– </w:t>
      </w:r>
      <w:r w:rsidR="001673EC" w:rsidRPr="00E54124">
        <w:t xml:space="preserve">even </w:t>
      </w:r>
      <w:r w:rsidR="00281635" w:rsidRPr="00E54124">
        <w:t xml:space="preserve">our moral </w:t>
      </w:r>
      <w:r w:rsidR="001673EC" w:rsidRPr="00E54124">
        <w:t>education</w:t>
      </w:r>
      <w:r w:rsidR="00281635" w:rsidRPr="00E54124">
        <w:t xml:space="preserve"> and sense of obligation </w:t>
      </w:r>
      <w:r w:rsidR="00163535">
        <w:t>– are</w:t>
      </w:r>
      <w:r w:rsidRPr="00E54124">
        <w:t xml:space="preserve"> designed to support this model</w:t>
      </w:r>
      <w:r w:rsidR="001673EC" w:rsidRPr="00E54124">
        <w:t>.</w:t>
      </w:r>
      <w:r w:rsidRPr="00E54124">
        <w:t xml:space="preserve"> </w:t>
      </w:r>
      <w:r w:rsidR="001673EC" w:rsidRPr="00E54124">
        <w:t>Conversely,</w:t>
      </w:r>
      <w:r w:rsidR="00281635" w:rsidRPr="00E54124">
        <w:t xml:space="preserve"> </w:t>
      </w:r>
      <w:r w:rsidRPr="00E54124">
        <w:t xml:space="preserve">the </w:t>
      </w:r>
      <w:r w:rsidR="00281635" w:rsidRPr="00E54124">
        <w:t>strategy</w:t>
      </w:r>
      <w:r w:rsidRPr="00E54124">
        <w:t xml:space="preserve"> of the second family is regarded as </w:t>
      </w:r>
      <w:r w:rsidR="00281635" w:rsidRPr="00E54124">
        <w:t>deontologically inferior</w:t>
      </w:r>
      <w:r w:rsidRPr="00E54124">
        <w:t xml:space="preserve"> – something to be avoided, penalized and corrected. </w:t>
      </w:r>
      <w:r w:rsidR="00281635" w:rsidRPr="00E54124">
        <w:t>However, when one considers the unfolding environmental catastrophes of climate change,</w:t>
      </w:r>
      <w:r w:rsidR="001673EC" w:rsidRPr="00E54124">
        <w:t xml:space="preserve"> and what the Huffington Post calls</w:t>
      </w:r>
      <w:r w:rsidR="00281635" w:rsidRPr="00E54124">
        <w:t xml:space="preserve"> ‘The Meaninglessness Epidemic’</w:t>
      </w:r>
      <w:r w:rsidR="001673EC" w:rsidRPr="00E54124">
        <w:t xml:space="preserve"> </w:t>
      </w:r>
      <w:r w:rsidR="00AC076E" w:rsidRPr="00E54124">
        <w:t>afflicting the 21</w:t>
      </w:r>
      <w:r w:rsidR="00AC076E" w:rsidRPr="00E54124">
        <w:rPr>
          <w:vertAlign w:val="superscript"/>
        </w:rPr>
        <w:t>st</w:t>
      </w:r>
      <w:r w:rsidR="00AC076E" w:rsidRPr="00E54124">
        <w:t xml:space="preserve"> century </w:t>
      </w:r>
      <w:r w:rsidR="00AC076E" w:rsidRPr="00E54124">
        <w:lastRenderedPageBreak/>
        <w:t>indicated by</w:t>
      </w:r>
      <w:r w:rsidR="001673EC" w:rsidRPr="00E54124">
        <w:t xml:space="preserve"> the sharp increase of addiction, anxiety, depression, </w:t>
      </w:r>
      <w:r w:rsidR="000325D2" w:rsidRPr="00E54124">
        <w:t>loneliness</w:t>
      </w:r>
      <w:r w:rsidR="001673EC" w:rsidRPr="00E54124">
        <w:t xml:space="preserve"> and suicide</w:t>
      </w:r>
      <w:r w:rsidR="00281635" w:rsidRPr="00E54124">
        <w:t xml:space="preserve">, one must </w:t>
      </w:r>
      <w:r w:rsidR="00AC076E" w:rsidRPr="00E54124">
        <w:t>consider the</w:t>
      </w:r>
      <w:r w:rsidR="00281635" w:rsidRPr="00E54124">
        <w:t xml:space="preserve"> consequences</w:t>
      </w:r>
      <w:r w:rsidR="00AC076E" w:rsidRPr="00E54124">
        <w:t xml:space="preserve">, logic and ethics of </w:t>
      </w:r>
      <w:r w:rsidR="00281635" w:rsidRPr="00E54124">
        <w:t>th</w:t>
      </w:r>
      <w:r w:rsidR="001673EC" w:rsidRPr="00E54124">
        <w:t>is</w:t>
      </w:r>
      <w:r w:rsidR="00281635" w:rsidRPr="00E54124">
        <w:t xml:space="preserve"> cultural deontological bias</w:t>
      </w:r>
      <w:r w:rsidR="00163535">
        <w:t>.</w:t>
      </w:r>
      <w:r w:rsidR="00163535">
        <w:rPr>
          <w:rStyle w:val="FootnoteReference"/>
        </w:rPr>
        <w:footnoteReference w:id="7"/>
      </w:r>
    </w:p>
    <w:p w14:paraId="2B785853" w14:textId="77777777" w:rsidR="00281635" w:rsidRPr="00E54124" w:rsidRDefault="00281635" w:rsidP="00E54124"/>
    <w:p w14:paraId="1C7D226C" w14:textId="01EC5308" w:rsidR="00B85650" w:rsidRPr="00E54124" w:rsidRDefault="00AC076E" w:rsidP="00E54124">
      <w:r w:rsidRPr="00E54124">
        <w:t>First</w:t>
      </w:r>
      <w:r w:rsidR="004B28ED" w:rsidRPr="00E54124">
        <w:t xml:space="preserve">, we </w:t>
      </w:r>
      <w:r w:rsidR="00D45444" w:rsidRPr="00E54124">
        <w:t xml:space="preserve">will </w:t>
      </w:r>
      <w:r w:rsidRPr="00E54124">
        <w:t>consider</w:t>
      </w:r>
      <w:r w:rsidR="004B28ED" w:rsidRPr="00E54124">
        <w:t xml:space="preserve"> mediated impacts </w:t>
      </w:r>
      <w:r w:rsidRPr="00E54124">
        <w:t xml:space="preserve">to better understand </w:t>
      </w:r>
      <w:r w:rsidR="00163535">
        <w:t xml:space="preserve">the </w:t>
      </w:r>
      <w:r w:rsidRPr="00E54124">
        <w:t>consequences of each lifestyle</w:t>
      </w:r>
      <w:r w:rsidR="004B28ED" w:rsidRPr="00E54124">
        <w:t>.</w:t>
      </w:r>
      <w:r w:rsidR="004B28ED" w:rsidRPr="00E54124">
        <w:t xml:space="preserve"> </w:t>
      </w:r>
      <w:r w:rsidR="00B85650" w:rsidRPr="00E54124">
        <w:t xml:space="preserve">Mediated impacts as defined by </w:t>
      </w:r>
      <w:r w:rsidRPr="00E54124">
        <w:t>Barnabas</w:t>
      </w:r>
      <w:r w:rsidR="00B85650" w:rsidRPr="00E54124">
        <w:t xml:space="preserve"> Dick</w:t>
      </w:r>
      <w:r w:rsidRPr="00E54124">
        <w:t>son</w:t>
      </w:r>
      <w:r w:rsidR="00B85650" w:rsidRPr="00E54124">
        <w:t xml:space="preserve"> in Robin Attfield’s book ‘Environmental Ethics,</w:t>
      </w:r>
      <w:r w:rsidRPr="00E54124">
        <w:t>’</w:t>
      </w:r>
      <w:r w:rsidR="00B85650" w:rsidRPr="00E54124">
        <w:t xml:space="preserve"> refers to an ignorance </w:t>
      </w:r>
      <w:r w:rsidR="003F5D4C">
        <w:t>or dismissal of</w:t>
      </w:r>
      <w:r w:rsidR="00B85650" w:rsidRPr="00E54124">
        <w:t xml:space="preserve"> the consequences of one’s actions due to dispersal</w:t>
      </w:r>
      <w:r w:rsidRPr="00E54124">
        <w:t xml:space="preserve"> amongst many agents</w:t>
      </w:r>
      <w:r w:rsidR="00B85650" w:rsidRPr="00E54124">
        <w:t xml:space="preserve"> or the distance between cause and effect.</w:t>
      </w:r>
      <w:r w:rsidRPr="00E54124">
        <w:rPr>
          <w:rStyle w:val="FootnoteReference"/>
        </w:rPr>
        <w:footnoteReference w:id="8"/>
      </w:r>
      <w:r w:rsidR="00B85650" w:rsidRPr="00E54124">
        <w:t xml:space="preserve"> For instance, one may think that disposing of a plastic bag does not make a significant impact; </w:t>
      </w:r>
      <w:r w:rsidR="00281635" w:rsidRPr="00E54124">
        <w:t>however, if millions of people believe the same –</w:t>
      </w:r>
      <w:r w:rsidRPr="00E54124">
        <w:t xml:space="preserve"> </w:t>
      </w:r>
      <w:r w:rsidR="00281635" w:rsidRPr="00E54124">
        <w:t>a Texas-sized island of plastic floating in the ocean</w:t>
      </w:r>
      <w:r w:rsidRPr="00E54124">
        <w:t xml:space="preserve"> </w:t>
      </w:r>
      <w:r w:rsidR="00163535">
        <w:t>occurs</w:t>
      </w:r>
      <w:r w:rsidRPr="00E54124">
        <w:t xml:space="preserve"> – with each person </w:t>
      </w:r>
      <w:r w:rsidR="00163535">
        <w:t>bearing mediated responsibility</w:t>
      </w:r>
      <w:r w:rsidR="00281635" w:rsidRPr="00E54124">
        <w:t xml:space="preserve">. The cycle </w:t>
      </w:r>
      <w:r w:rsidR="00D45444" w:rsidRPr="00E54124">
        <w:t>compounds</w:t>
      </w:r>
      <w:r w:rsidR="00281635" w:rsidRPr="00E54124">
        <w:t xml:space="preserve"> when those millions require new plastic bags.</w:t>
      </w:r>
    </w:p>
    <w:p w14:paraId="079E59A3" w14:textId="77777777" w:rsidR="00B85650" w:rsidRPr="00E54124" w:rsidRDefault="00B85650" w:rsidP="00E54124"/>
    <w:p w14:paraId="60E171DE" w14:textId="3B39DDA4" w:rsidR="00B85650" w:rsidRPr="00E54124" w:rsidRDefault="00B85650" w:rsidP="00E54124">
      <w:r w:rsidRPr="00E54124">
        <w:t xml:space="preserve">With this considered, it is evident that First Family’s life is rife with mediated impacts either ignored, rationalized, </w:t>
      </w:r>
      <w:r w:rsidR="003F5D4C">
        <w:t xml:space="preserve">or </w:t>
      </w:r>
      <w:r w:rsidRPr="00E54124">
        <w:t xml:space="preserve">even promoted under the guise of ‘success.’ Harms to others include the earth </w:t>
      </w:r>
      <w:r w:rsidR="00D45444" w:rsidRPr="00E54124">
        <w:t xml:space="preserve">due to </w:t>
      </w:r>
      <w:r w:rsidR="00163535">
        <w:t xml:space="preserve">the </w:t>
      </w:r>
      <w:r w:rsidRPr="00E54124">
        <w:t xml:space="preserve">heavy </w:t>
      </w:r>
      <w:r w:rsidR="000325D2" w:rsidRPr="00E54124">
        <w:t>resource</w:t>
      </w:r>
      <w:r w:rsidRPr="00E54124">
        <w:t xml:space="preserve"> expenditure</w:t>
      </w:r>
      <w:r w:rsidR="00163535">
        <w:t xml:space="preserve"> for fuel and </w:t>
      </w:r>
      <w:r w:rsidRPr="00E54124">
        <w:t>utilities, waste from dependence on packaged foods and takeout, heavy dependence on underpaid and unethically sourced labor and goods, and neglect of family in-need</w:t>
      </w:r>
      <w:r w:rsidR="00B8366B" w:rsidRPr="00E54124">
        <w:t>.</w:t>
      </w:r>
      <w:r w:rsidR="00BE689A">
        <w:rPr>
          <w:rStyle w:val="FootnoteReference"/>
        </w:rPr>
        <w:footnoteReference w:id="9"/>
      </w:r>
      <w:r w:rsidRPr="00E54124">
        <w:t xml:space="preserve"> </w:t>
      </w:r>
      <w:r w:rsidR="00B8366B" w:rsidRPr="00E54124">
        <w:t>H</w:t>
      </w:r>
      <w:r w:rsidRPr="00E54124">
        <w:t xml:space="preserve">arms to </w:t>
      </w:r>
      <w:proofErr w:type="spellStart"/>
      <w:r w:rsidRPr="00E54124">
        <w:t>self include</w:t>
      </w:r>
      <w:proofErr w:type="spellEnd"/>
      <w:r w:rsidR="00B8366B" w:rsidRPr="00E54124">
        <w:t>:</w:t>
      </w:r>
      <w:r w:rsidRPr="00E54124">
        <w:t xml:space="preserve"> persistent agitation and anxiety, disconnection from belief or meaning in work, dissociation from a sense of self</w:t>
      </w:r>
      <w:r w:rsidR="00B8366B" w:rsidRPr="00E54124">
        <w:t xml:space="preserve"> or belonging</w:t>
      </w:r>
      <w:r w:rsidRPr="00E54124">
        <w:t xml:space="preserve"> </w:t>
      </w:r>
      <w:r w:rsidR="00B8366B" w:rsidRPr="00E54124">
        <w:t>independent of</w:t>
      </w:r>
      <w:r w:rsidRPr="00E54124">
        <w:t xml:space="preserve"> money or status, </w:t>
      </w:r>
      <w:r w:rsidR="00B8366B" w:rsidRPr="00E54124">
        <w:t xml:space="preserve">and </w:t>
      </w:r>
      <w:r w:rsidRPr="00E54124">
        <w:t xml:space="preserve">increasing dependence on comforts rendering life perpetually less affordable. </w:t>
      </w:r>
      <w:r w:rsidR="00281635" w:rsidRPr="00E54124">
        <w:t>Conversely</w:t>
      </w:r>
      <w:r w:rsidRPr="00E54124">
        <w:t>, the mediated impacts of Second Family’s life are far fewer. By comparison, the energy expenditure is minimal with no car or commutes, a small living space to heat, and no</w:t>
      </w:r>
      <w:r w:rsidR="00B8366B" w:rsidRPr="00E54124">
        <w:t xml:space="preserve"> exploitative conveniences</w:t>
      </w:r>
      <w:r w:rsidRPr="00E54124">
        <w:t>. Second Family is intimately connected to family and community, finds a deep sense of meaning and integrity within day-to-day work, and sources most needs from within the community with little to no dependence on low-paid or unethically sourced labor and goods. As</w:t>
      </w:r>
      <w:r w:rsidR="00281635" w:rsidRPr="00E54124">
        <w:t xml:space="preserve"> Second Family works </w:t>
      </w:r>
      <w:r w:rsidR="0054267F" w:rsidRPr="00E54124">
        <w:t>within the context of</w:t>
      </w:r>
      <w:r w:rsidR="00281635" w:rsidRPr="00E54124">
        <w:t xml:space="preserve"> what is needed and </w:t>
      </w:r>
      <w:r w:rsidR="0054267F" w:rsidRPr="00E54124">
        <w:t xml:space="preserve">what is practical given </w:t>
      </w:r>
      <w:r w:rsidR="00281635" w:rsidRPr="00E54124">
        <w:t xml:space="preserve">the cycles of nature rather than to </w:t>
      </w:r>
      <w:r w:rsidRPr="00E54124">
        <w:t xml:space="preserve">maintain a ‘lifestyle,’ </w:t>
      </w:r>
      <w:r w:rsidR="0054267F" w:rsidRPr="00E54124">
        <w:t xml:space="preserve">- </w:t>
      </w:r>
      <w:r w:rsidRPr="00E54124">
        <w:t xml:space="preserve">it </w:t>
      </w:r>
      <w:r w:rsidR="00281635" w:rsidRPr="00E54124">
        <w:t xml:space="preserve">does not </w:t>
      </w:r>
      <w:r w:rsidRPr="00E54124">
        <w:t>depend on</w:t>
      </w:r>
      <w:r w:rsidR="00281635" w:rsidRPr="00E54124">
        <w:t xml:space="preserve"> luxuries or</w:t>
      </w:r>
      <w:r w:rsidRPr="00E54124">
        <w:t xml:space="preserve"> the ideal of ‘retirement’ to </w:t>
      </w:r>
      <w:r w:rsidR="00281635" w:rsidRPr="00E54124">
        <w:t xml:space="preserve">salve </w:t>
      </w:r>
      <w:r w:rsidR="0054267F" w:rsidRPr="00E54124">
        <w:t xml:space="preserve">the </w:t>
      </w:r>
      <w:r w:rsidRPr="00E54124">
        <w:t xml:space="preserve">suffering of </w:t>
      </w:r>
      <w:r w:rsidR="00281635" w:rsidRPr="00E54124">
        <w:t>overwork</w:t>
      </w:r>
      <w:r w:rsidRPr="00E54124">
        <w:t>.</w:t>
      </w:r>
    </w:p>
    <w:p w14:paraId="0335D5B8" w14:textId="77777777" w:rsidR="00B85650" w:rsidRPr="00E54124" w:rsidRDefault="00B85650" w:rsidP="00E54124"/>
    <w:p w14:paraId="7D4A25A7" w14:textId="289E842F" w:rsidR="00B85650" w:rsidRPr="00E54124" w:rsidRDefault="00AC076E" w:rsidP="00E54124">
      <w:r w:rsidRPr="00E54124">
        <w:lastRenderedPageBreak/>
        <w:t>Next</w:t>
      </w:r>
      <w:r w:rsidR="00E91DC5" w:rsidRPr="00E54124">
        <w:t>, we will review</w:t>
      </w:r>
      <w:r w:rsidR="00281635" w:rsidRPr="00E54124">
        <w:t xml:space="preserve"> the </w:t>
      </w:r>
      <w:r w:rsidRPr="00E54124">
        <w:t xml:space="preserve">ethics of the </w:t>
      </w:r>
      <w:r w:rsidR="00597696" w:rsidRPr="00E54124">
        <w:t xml:space="preserve">consequences through the </w:t>
      </w:r>
      <w:r w:rsidR="00CA27D2" w:rsidRPr="00E54124">
        <w:t xml:space="preserve">following philosophical categories: </w:t>
      </w:r>
      <w:r w:rsidR="00281635" w:rsidRPr="00E54124">
        <w:rPr>
          <w:b/>
          <w:bCs/>
          <w:i/>
          <w:iCs/>
        </w:rPr>
        <w:t>biocentrism</w:t>
      </w:r>
      <w:r w:rsidR="00CA27D2" w:rsidRPr="00E54124">
        <w:t xml:space="preserve"> – or the flourishing of individual life; </w:t>
      </w:r>
      <w:r w:rsidR="00CA27D2" w:rsidRPr="00E54124">
        <w:rPr>
          <w:b/>
          <w:bCs/>
          <w:i/>
          <w:iCs/>
        </w:rPr>
        <w:t>ecocentrism</w:t>
      </w:r>
      <w:r w:rsidR="00CA27D2" w:rsidRPr="00E54124">
        <w:t xml:space="preserve"> – the flourishing of overall systems; </w:t>
      </w:r>
      <w:r w:rsidR="00CA27D2" w:rsidRPr="00E54124">
        <w:rPr>
          <w:b/>
          <w:bCs/>
          <w:i/>
          <w:iCs/>
        </w:rPr>
        <w:t>communitarianism</w:t>
      </w:r>
      <w:r w:rsidR="00CA27D2" w:rsidRPr="00E54124">
        <w:t xml:space="preserve"> – the flourishing of a community defined by particularly boundaries; and </w:t>
      </w:r>
      <w:r w:rsidR="00CA27D2" w:rsidRPr="00E54124">
        <w:rPr>
          <w:b/>
          <w:bCs/>
          <w:i/>
          <w:iCs/>
        </w:rPr>
        <w:t>cosmopolitanism</w:t>
      </w:r>
      <w:r w:rsidR="00CA27D2" w:rsidRPr="00E54124">
        <w:t xml:space="preserve"> –</w:t>
      </w:r>
      <w:r w:rsidRPr="00E54124">
        <w:t xml:space="preserve"> </w:t>
      </w:r>
      <w:r w:rsidR="00CA27D2" w:rsidRPr="00E54124">
        <w:t xml:space="preserve">flourishing beyond </w:t>
      </w:r>
      <w:r w:rsidR="00597696" w:rsidRPr="00E54124">
        <w:t>the boundaries</w:t>
      </w:r>
      <w:r w:rsidRPr="00E54124">
        <w:t xml:space="preserve"> </w:t>
      </w:r>
      <w:r w:rsidR="00597696" w:rsidRPr="00E54124">
        <w:t xml:space="preserve">of a </w:t>
      </w:r>
      <w:r w:rsidR="00CA27D2" w:rsidRPr="00E54124">
        <w:t>specific community.</w:t>
      </w:r>
      <w:r w:rsidR="003F5D4C" w:rsidRPr="003F5D4C">
        <w:rPr>
          <w:rStyle w:val="FootnoteReference"/>
        </w:rPr>
        <w:t xml:space="preserve"> </w:t>
      </w:r>
      <w:r w:rsidR="003F5D4C" w:rsidRPr="00E54124">
        <w:rPr>
          <w:rStyle w:val="FootnoteReference"/>
        </w:rPr>
        <w:footnoteReference w:id="10"/>
      </w:r>
      <w:r w:rsidR="00CA27D2" w:rsidRPr="00E54124">
        <w:t xml:space="preserve"> </w:t>
      </w:r>
      <w:r w:rsidR="00281635" w:rsidRPr="00E54124">
        <w:t xml:space="preserve"> </w:t>
      </w:r>
      <w:r w:rsidR="00CA27D2" w:rsidRPr="00E54124">
        <w:t xml:space="preserve">Beginning with </w:t>
      </w:r>
      <w:r w:rsidR="00CA27D2" w:rsidRPr="00E54124">
        <w:rPr>
          <w:b/>
          <w:bCs/>
          <w:i/>
          <w:iCs/>
        </w:rPr>
        <w:t>biocentrism</w:t>
      </w:r>
      <w:r w:rsidR="00CA27D2" w:rsidRPr="00E54124">
        <w:t xml:space="preserve">, </w:t>
      </w:r>
      <w:r w:rsidR="00B85650" w:rsidRPr="00E54124">
        <w:t xml:space="preserve">a person conditioned to capitalist </w:t>
      </w:r>
      <w:r w:rsidR="00CA27D2" w:rsidRPr="00E54124">
        <w:t>culture may argue that</w:t>
      </w:r>
      <w:r w:rsidR="00B85650" w:rsidRPr="00E54124">
        <w:t xml:space="preserve"> First Family </w:t>
      </w:r>
      <w:r w:rsidR="00CA27D2" w:rsidRPr="00E54124">
        <w:t>is</w:t>
      </w:r>
      <w:r w:rsidR="00B85650" w:rsidRPr="00E54124">
        <w:t xml:space="preserve"> more ethical </w:t>
      </w:r>
      <w:r w:rsidR="00CA27D2" w:rsidRPr="00E54124">
        <w:t>citing</w:t>
      </w:r>
      <w:r w:rsidR="00B85650" w:rsidRPr="00E54124">
        <w:t xml:space="preserve"> th</w:t>
      </w:r>
      <w:r w:rsidR="00CA27D2" w:rsidRPr="00E54124">
        <w:t>at</w:t>
      </w:r>
      <w:r w:rsidR="00B85650" w:rsidRPr="00E54124">
        <w:t xml:space="preserve"> </w:t>
      </w:r>
      <w:r w:rsidR="00CA27D2" w:rsidRPr="00E54124">
        <w:t>fiscal affluence supports the family’s</w:t>
      </w:r>
      <w:r w:rsidR="00B85650" w:rsidRPr="00E54124">
        <w:t xml:space="preserve"> flourishing and </w:t>
      </w:r>
      <w:r w:rsidR="00CA27D2" w:rsidRPr="00E54124">
        <w:t xml:space="preserve">boosts the economy which subsequently creates </w:t>
      </w:r>
      <w:r w:rsidR="00597696" w:rsidRPr="00E54124">
        <w:t xml:space="preserve">income-generating </w:t>
      </w:r>
      <w:r w:rsidR="00CA27D2" w:rsidRPr="00E54124">
        <w:t>jobs.</w:t>
      </w:r>
      <w:r w:rsidR="00B85650" w:rsidRPr="00E54124">
        <w:t xml:space="preserve"> However,</w:t>
      </w:r>
      <w:r w:rsidR="00CA27D2" w:rsidRPr="00E54124">
        <w:t xml:space="preserve"> this assessment ignores biocentric harms on nearly every level beneath fiscal or statistical assessment.</w:t>
      </w:r>
      <w:r w:rsidR="00B85650" w:rsidRPr="00E54124">
        <w:t xml:space="preserve"> </w:t>
      </w:r>
      <w:r w:rsidR="00CA27D2" w:rsidRPr="00E54124">
        <w:t>A fiscally affluent yet emotionally impoverished family as outlined in the experiment is not flourishing; hyper-consumption of earth’s resources to support comfort, luxury and convenience harms the flourishing of life on earth</w:t>
      </w:r>
      <w:r w:rsidR="004B28ED" w:rsidRPr="00E54124">
        <w:t xml:space="preserve"> and the future flourishing of all </w:t>
      </w:r>
      <w:r w:rsidR="00597696" w:rsidRPr="00E54124">
        <w:t xml:space="preserve">beings </w:t>
      </w:r>
      <w:r w:rsidR="004B28ED" w:rsidRPr="00E54124">
        <w:t>– including First Family – who depend on the earth’s resources for survival</w:t>
      </w:r>
      <w:r w:rsidR="00CA27D2" w:rsidRPr="00E54124">
        <w:t xml:space="preserve">; and demand for work without the dignity of adequate wage or condition </w:t>
      </w:r>
      <w:r w:rsidR="00597696" w:rsidRPr="00E54124">
        <w:t>impedes</w:t>
      </w:r>
      <w:r w:rsidR="00CA27D2" w:rsidRPr="00E54124">
        <w:t xml:space="preserve"> flourishing </w:t>
      </w:r>
      <w:r w:rsidR="00597696" w:rsidRPr="00E54124">
        <w:t>by</w:t>
      </w:r>
      <w:r w:rsidR="00CA27D2" w:rsidRPr="00E54124">
        <w:t xml:space="preserve"> normaliz</w:t>
      </w:r>
      <w:r w:rsidR="00597696" w:rsidRPr="00E54124">
        <w:t>ing</w:t>
      </w:r>
      <w:r w:rsidR="004B28ED" w:rsidRPr="00E54124">
        <w:t xml:space="preserve"> </w:t>
      </w:r>
      <w:r w:rsidR="00597696" w:rsidRPr="00E54124">
        <w:t>and perpetuating</w:t>
      </w:r>
      <w:r w:rsidR="00CA27D2" w:rsidRPr="00E54124">
        <w:t xml:space="preserve"> exploitation and suffering. </w:t>
      </w:r>
      <w:r w:rsidR="00CA27D2" w:rsidRPr="00E54124">
        <w:rPr>
          <w:b/>
          <w:bCs/>
          <w:i/>
          <w:iCs/>
        </w:rPr>
        <w:t>Ecocentrism</w:t>
      </w:r>
      <w:r w:rsidR="00CA27D2" w:rsidRPr="00E54124">
        <w:t xml:space="preserve"> similarly exposes </w:t>
      </w:r>
      <w:r w:rsidR="00B85650" w:rsidRPr="00E54124">
        <w:t xml:space="preserve">the inequity of First Family’s </w:t>
      </w:r>
      <w:r w:rsidR="00CA27D2" w:rsidRPr="00E54124">
        <w:t>life</w:t>
      </w:r>
      <w:r w:rsidR="00B85650" w:rsidRPr="00E54124">
        <w:t xml:space="preserve">. The entire ecological web of human and environmental wellbeing is imbalanced and exploited to support the </w:t>
      </w:r>
      <w:r w:rsidR="00CA27D2" w:rsidRPr="00E54124">
        <w:t xml:space="preserve">pursuit </w:t>
      </w:r>
      <w:r w:rsidR="00B85650" w:rsidRPr="00E54124">
        <w:t xml:space="preserve">of profit. </w:t>
      </w:r>
      <w:r w:rsidR="00CA27D2" w:rsidRPr="00E54124">
        <w:t>A c</w:t>
      </w:r>
      <w:r w:rsidR="00B85650" w:rsidRPr="00E54124">
        <w:t xml:space="preserve">apitalist may </w:t>
      </w:r>
      <w:r w:rsidR="00CA27D2" w:rsidRPr="00E54124">
        <w:t xml:space="preserve">counter </w:t>
      </w:r>
      <w:r w:rsidR="00B85650" w:rsidRPr="00E54124">
        <w:t xml:space="preserve">that Second Family’s dependence on government assisted rent and healthcare does biocentric and </w:t>
      </w:r>
      <w:proofErr w:type="spellStart"/>
      <w:r w:rsidR="00B85650" w:rsidRPr="00E54124">
        <w:t>ecocentric</w:t>
      </w:r>
      <w:proofErr w:type="spellEnd"/>
      <w:r w:rsidR="00B85650" w:rsidRPr="00E54124">
        <w:t xml:space="preserve"> harm as these tax-funded services are a fiscal burden on gainfully employed ‘hard-working’ citizens. However, this </w:t>
      </w:r>
      <w:r w:rsidR="00597696" w:rsidRPr="00E54124">
        <w:t>argument</w:t>
      </w:r>
      <w:r w:rsidR="00B85650" w:rsidRPr="00E54124">
        <w:t xml:space="preserve"> does not </w:t>
      </w:r>
      <w:r w:rsidR="00597696" w:rsidRPr="00E54124">
        <w:t xml:space="preserve">acknowledge </w:t>
      </w:r>
      <w:r w:rsidR="00B85650" w:rsidRPr="00E54124">
        <w:t xml:space="preserve">tax-funded conflicts </w:t>
      </w:r>
      <w:r w:rsidR="00597696" w:rsidRPr="00E54124">
        <w:t>which</w:t>
      </w:r>
      <w:r w:rsidR="00B85650" w:rsidRPr="00E54124">
        <w:t xml:space="preserve"> </w:t>
      </w:r>
      <w:r w:rsidR="00CA27D2" w:rsidRPr="00E54124">
        <w:t>procure</w:t>
      </w:r>
      <w:r w:rsidR="00B85650" w:rsidRPr="00E54124">
        <w:t xml:space="preserve"> cheap resources </w:t>
      </w:r>
      <w:r w:rsidR="00597696" w:rsidRPr="00E54124">
        <w:t>rendering</w:t>
      </w:r>
      <w:r w:rsidR="00B85650" w:rsidRPr="00E54124">
        <w:t xml:space="preserve"> greater insecurity for </w:t>
      </w:r>
      <w:r w:rsidR="00597696" w:rsidRPr="00E54124">
        <w:t xml:space="preserve">already </w:t>
      </w:r>
      <w:r w:rsidR="00B85650" w:rsidRPr="00E54124">
        <w:t xml:space="preserve">vulnerable populations whose </w:t>
      </w:r>
      <w:r w:rsidR="00597696" w:rsidRPr="00E54124">
        <w:t>environment is</w:t>
      </w:r>
      <w:r w:rsidR="00B85650" w:rsidRPr="00E54124">
        <w:t xml:space="preserve"> destroyed in the process. </w:t>
      </w:r>
      <w:r w:rsidR="00597696" w:rsidRPr="00E54124">
        <w:t>Moreover</w:t>
      </w:r>
      <w:r w:rsidR="00B85650" w:rsidRPr="00E54124">
        <w:t xml:space="preserve">, additional </w:t>
      </w:r>
      <w:r w:rsidR="00CA27D2" w:rsidRPr="00E54124">
        <w:t xml:space="preserve">expense </w:t>
      </w:r>
      <w:r w:rsidR="00597696" w:rsidRPr="00E54124">
        <w:t>is dedicated to</w:t>
      </w:r>
      <w:r w:rsidR="00B85650" w:rsidRPr="00E54124">
        <w:t xml:space="preserve"> military intervention</w:t>
      </w:r>
      <w:r w:rsidR="003F5D4C">
        <w:t xml:space="preserve"> or judicial settlements</w:t>
      </w:r>
      <w:r w:rsidR="00B85650" w:rsidRPr="00E54124">
        <w:t xml:space="preserve"> to quell </w:t>
      </w:r>
      <w:r w:rsidR="00597696" w:rsidRPr="00E54124">
        <w:t>any</w:t>
      </w:r>
      <w:r w:rsidR="00CA27D2" w:rsidRPr="00E54124">
        <w:t xml:space="preserve"> </w:t>
      </w:r>
      <w:r w:rsidR="00B85650" w:rsidRPr="00E54124">
        <w:t xml:space="preserve">unrest driven by inequity and exploitation. Second Family seems </w:t>
      </w:r>
      <w:r w:rsidR="00CA27D2" w:rsidRPr="00E54124">
        <w:t xml:space="preserve">to </w:t>
      </w:r>
      <w:r w:rsidR="00B85650" w:rsidRPr="00E54124">
        <w:t xml:space="preserve">clearly </w:t>
      </w:r>
      <w:r w:rsidR="00CA27D2" w:rsidRPr="00E54124">
        <w:t>adopt a</w:t>
      </w:r>
      <w:r w:rsidR="00B85650" w:rsidRPr="00E54124">
        <w:t xml:space="preserve"> </w:t>
      </w:r>
      <w:r w:rsidR="00B85650" w:rsidRPr="00E54124">
        <w:rPr>
          <w:b/>
          <w:bCs/>
          <w:i/>
          <w:iCs/>
        </w:rPr>
        <w:t>communitarian</w:t>
      </w:r>
      <w:r w:rsidR="00B85650" w:rsidRPr="00E54124">
        <w:t xml:space="preserve"> ethic with the prioritization of home</w:t>
      </w:r>
      <w:r w:rsidR="00CA27D2" w:rsidRPr="00E54124">
        <w:t>,</w:t>
      </w:r>
      <w:r w:rsidR="00B85650" w:rsidRPr="00E54124">
        <w:t xml:space="preserve"> family and neighbors; however, this lifestyle </w:t>
      </w:r>
      <w:r w:rsidR="004B28ED" w:rsidRPr="00E54124">
        <w:t xml:space="preserve">may </w:t>
      </w:r>
      <w:r w:rsidR="003F5D4C">
        <w:t xml:space="preserve">also </w:t>
      </w:r>
      <w:r w:rsidR="00597696" w:rsidRPr="00E54124">
        <w:t xml:space="preserve">be supportive of a </w:t>
      </w:r>
      <w:r w:rsidR="00CA27D2" w:rsidRPr="00E54124">
        <w:rPr>
          <w:b/>
          <w:bCs/>
          <w:i/>
          <w:iCs/>
        </w:rPr>
        <w:t>cosmopolitan</w:t>
      </w:r>
      <w:r w:rsidR="00CA27D2" w:rsidRPr="00E54124">
        <w:t xml:space="preserve"> </w:t>
      </w:r>
      <w:r w:rsidR="00597696" w:rsidRPr="00E54124">
        <w:t>ethic in that it does not rely on neo-colonial methods of resource extraction and labor exploitation</w:t>
      </w:r>
      <w:r w:rsidR="00B85650" w:rsidRPr="00E54124">
        <w:t xml:space="preserve">. There </w:t>
      </w:r>
      <w:r w:rsidR="00CA27D2" w:rsidRPr="00E54124">
        <w:t>may be</w:t>
      </w:r>
      <w:r w:rsidR="00B85650" w:rsidRPr="00E54124">
        <w:t xml:space="preserve"> little to no direct connection outside </w:t>
      </w:r>
      <w:r w:rsidR="003F5D4C">
        <w:t>S</w:t>
      </w:r>
      <w:r w:rsidR="00B85650" w:rsidRPr="00E54124">
        <w:t xml:space="preserve">econd </w:t>
      </w:r>
      <w:r w:rsidR="003F5D4C">
        <w:t>F</w:t>
      </w:r>
      <w:r w:rsidR="00B85650" w:rsidRPr="00E54124">
        <w:t xml:space="preserve">amily’s community, but there </w:t>
      </w:r>
      <w:r w:rsidR="00CA27D2" w:rsidRPr="00E54124">
        <w:t>are</w:t>
      </w:r>
      <w:r w:rsidR="00B85650" w:rsidRPr="00E54124">
        <w:t xml:space="preserve"> little to no mediated </w:t>
      </w:r>
      <w:r w:rsidR="00CA27D2" w:rsidRPr="00E54124">
        <w:t xml:space="preserve">harms </w:t>
      </w:r>
      <w:r w:rsidR="00B85650" w:rsidRPr="00E54124">
        <w:t xml:space="preserve">either. </w:t>
      </w:r>
    </w:p>
    <w:p w14:paraId="20937925" w14:textId="77777777" w:rsidR="00B85650" w:rsidRPr="00E54124" w:rsidRDefault="00B85650" w:rsidP="00E54124"/>
    <w:p w14:paraId="13C97D6D" w14:textId="71909065" w:rsidR="00470A5B" w:rsidRPr="00E54124" w:rsidRDefault="004B28ED" w:rsidP="00E54124">
      <w:r w:rsidRPr="00E54124">
        <w:t xml:space="preserve">In reviewing the consequences, it is evident that any presumed superiority or moral obligation to </w:t>
      </w:r>
      <w:r w:rsidR="00782389" w:rsidRPr="00E54124">
        <w:t xml:space="preserve">the </w:t>
      </w:r>
      <w:r w:rsidRPr="00E54124">
        <w:t xml:space="preserve">work-first, profit-generating model </w:t>
      </w:r>
      <w:r w:rsidR="003F5D4C">
        <w:t xml:space="preserve">– </w:t>
      </w:r>
      <w:proofErr w:type="gramStart"/>
      <w:r w:rsidR="003F5D4C">
        <w:t xml:space="preserve">and </w:t>
      </w:r>
      <w:r w:rsidRPr="00E54124">
        <w:t xml:space="preserve"> </w:t>
      </w:r>
      <w:r w:rsidR="00782389" w:rsidRPr="00E54124">
        <w:t>it’s</w:t>
      </w:r>
      <w:proofErr w:type="gramEnd"/>
      <w:r w:rsidRPr="00E54124">
        <w:t xml:space="preserve"> promises of respect, success, security and liberty </w:t>
      </w:r>
      <w:r w:rsidR="003F5D4C">
        <w:t xml:space="preserve">– must </w:t>
      </w:r>
      <w:r w:rsidRPr="00E54124">
        <w:t>be reconsidered.</w:t>
      </w:r>
      <w:r w:rsidR="00782389" w:rsidRPr="00E54124">
        <w:t xml:space="preserve"> </w:t>
      </w:r>
      <w:r w:rsidR="00782389" w:rsidRPr="00E54124">
        <w:t xml:space="preserve">Like all monocultures, this approach depletes, destroys and manipulates </w:t>
      </w:r>
      <w:r w:rsidR="00782389" w:rsidRPr="00E54124">
        <w:t>all in favor of short-term</w:t>
      </w:r>
      <w:r w:rsidR="00782389" w:rsidRPr="00E54124">
        <w:t xml:space="preserve"> </w:t>
      </w:r>
      <w:r w:rsidR="00782389" w:rsidRPr="00E54124">
        <w:t>maximum yields of a single factor</w:t>
      </w:r>
      <w:r w:rsidR="00782389" w:rsidRPr="00E54124">
        <w:t xml:space="preserve">. </w:t>
      </w:r>
      <w:r w:rsidR="00AC076E" w:rsidRPr="00E54124">
        <w:t>In referencing the book, ‘</w:t>
      </w:r>
      <w:r w:rsidR="00AC076E" w:rsidRPr="003F5D4C">
        <w:rPr>
          <w:i/>
          <w:iCs/>
        </w:rPr>
        <w:t xml:space="preserve">Poverty: </w:t>
      </w:r>
      <w:proofErr w:type="gramStart"/>
      <w:r w:rsidR="00AC076E" w:rsidRPr="003F5D4C">
        <w:rPr>
          <w:i/>
          <w:iCs/>
        </w:rPr>
        <w:t>the</w:t>
      </w:r>
      <w:proofErr w:type="gramEnd"/>
      <w:r w:rsidR="00AC076E" w:rsidRPr="003F5D4C">
        <w:rPr>
          <w:i/>
          <w:iCs/>
        </w:rPr>
        <w:t xml:space="preserve"> Wealth of the People</w:t>
      </w:r>
      <w:r w:rsidR="00AC076E" w:rsidRPr="00E54124">
        <w:t xml:space="preserve">,’ </w:t>
      </w:r>
      <w:proofErr w:type="spellStart"/>
      <w:r w:rsidRPr="00E54124">
        <w:t>Vanadana</w:t>
      </w:r>
      <w:proofErr w:type="spellEnd"/>
      <w:r w:rsidRPr="00E54124">
        <w:t xml:space="preserve"> Shiva</w:t>
      </w:r>
      <w:r w:rsidR="00AC076E" w:rsidRPr="00E54124">
        <w:t xml:space="preserve"> notes that</w:t>
      </w:r>
      <w:r w:rsidRPr="00E54124">
        <w:t xml:space="preserve"> </w:t>
      </w:r>
      <w:r w:rsidR="00AC076E" w:rsidRPr="00E54124">
        <w:t>the</w:t>
      </w:r>
      <w:r w:rsidRPr="00E54124">
        <w:t xml:space="preserve"> subsistence lifestyle represented by Second Family must not be confused with real material poverty</w:t>
      </w:r>
      <w:r w:rsidR="00782389" w:rsidRPr="00E54124">
        <w:t xml:space="preserve">. </w:t>
      </w:r>
      <w:r w:rsidR="00AC076E" w:rsidRPr="00E54124">
        <w:t xml:space="preserve">Instead, </w:t>
      </w:r>
      <w:r w:rsidR="003F5D4C">
        <w:t>r</w:t>
      </w:r>
      <w:r w:rsidR="00782389" w:rsidRPr="00E54124">
        <w:t xml:space="preserve">eal material poverty is </w:t>
      </w:r>
      <w:r w:rsidR="003F5D4C">
        <w:t xml:space="preserve">actually </w:t>
      </w:r>
      <w:r w:rsidR="00782389" w:rsidRPr="00E54124">
        <w:t xml:space="preserve">the dark </w:t>
      </w:r>
      <w:r w:rsidRPr="00E54124">
        <w:t xml:space="preserve">byproduct of </w:t>
      </w:r>
      <w:r w:rsidR="002421E0" w:rsidRPr="00E54124">
        <w:t xml:space="preserve">unfettered </w:t>
      </w:r>
      <w:r w:rsidRPr="00E54124">
        <w:t>privilege.</w:t>
      </w:r>
      <w:r w:rsidR="00AC076E" w:rsidRPr="00E54124">
        <w:rPr>
          <w:rStyle w:val="FootnoteReference"/>
        </w:rPr>
        <w:footnoteReference w:id="11"/>
      </w:r>
      <w:r w:rsidRPr="00E54124">
        <w:t xml:space="preserve"> </w:t>
      </w:r>
    </w:p>
    <w:p w14:paraId="74FBE24B" w14:textId="03A4E87F" w:rsidR="00470A5B" w:rsidRPr="00470A5B" w:rsidRDefault="00B85650" w:rsidP="00470A5B">
      <w:pPr>
        <w:pStyle w:val="Heading1"/>
      </w:pPr>
      <w:r w:rsidRPr="00E54124">
        <w:lastRenderedPageBreak/>
        <w:t>Change, Thresholds and Addiction</w:t>
      </w:r>
    </w:p>
    <w:p w14:paraId="4A81620A" w14:textId="3DD06625" w:rsidR="00D6459C" w:rsidRDefault="00470A5B" w:rsidP="00470A5B">
      <w:pPr>
        <w:pStyle w:val="Quote"/>
        <w:ind w:left="0"/>
      </w:pPr>
      <w:r>
        <w:t>“</w:t>
      </w:r>
      <w:r w:rsidR="00D6459C">
        <w:t>Recovery from harmful behaviors shouldn’t feel like a consequence</w:t>
      </w:r>
      <w:r>
        <w:t xml:space="preserve">.” – </w:t>
      </w:r>
      <w:r w:rsidR="00D6459C">
        <w:t>Holly</w:t>
      </w:r>
      <w:r>
        <w:t xml:space="preserve"> </w:t>
      </w:r>
      <w:r w:rsidR="00D6459C">
        <w:t>Whitaker</w:t>
      </w:r>
    </w:p>
    <w:p w14:paraId="4390C28C" w14:textId="7373B19D" w:rsidR="004B28ED" w:rsidRPr="00E54124" w:rsidRDefault="002421E0" w:rsidP="00E54124">
      <w:r w:rsidRPr="00E54124">
        <w:t>Positive</w:t>
      </w:r>
      <w:r w:rsidR="004B28ED" w:rsidRPr="00E54124">
        <w:t xml:space="preserve"> change </w:t>
      </w:r>
      <w:r w:rsidRPr="00E54124">
        <w:t>cannot last if enforced only through</w:t>
      </w:r>
      <w:r w:rsidR="004B28ED" w:rsidRPr="00E54124">
        <w:t xml:space="preserve"> </w:t>
      </w:r>
      <w:r w:rsidRPr="00E54124">
        <w:t>guilt,</w:t>
      </w:r>
      <w:r w:rsidR="004B28ED" w:rsidRPr="00E54124">
        <w:t xml:space="preserve"> </w:t>
      </w:r>
      <w:r w:rsidRPr="00E54124">
        <w:t xml:space="preserve">shame, </w:t>
      </w:r>
      <w:r w:rsidR="004B28ED" w:rsidRPr="00E54124">
        <w:t xml:space="preserve">deprivation </w:t>
      </w:r>
      <w:r w:rsidRPr="00E54124">
        <w:t>or</w:t>
      </w:r>
      <w:r w:rsidR="004B28ED" w:rsidRPr="00E54124">
        <w:t xml:space="preserve"> punishment</w:t>
      </w:r>
      <w:r w:rsidRPr="00E54124">
        <w:t xml:space="preserve">. There must be personal </w:t>
      </w:r>
      <w:r w:rsidR="00F90BD8" w:rsidRPr="00E54124">
        <w:t>investment</w:t>
      </w:r>
      <w:r w:rsidRPr="00E54124">
        <w:t xml:space="preserve"> and empowerment behind any change or else necessary energy will be misdirected toward resentment, defensiveness and hostility</w:t>
      </w:r>
      <w:r w:rsidR="004B28ED" w:rsidRPr="00E54124">
        <w:t>. As explored</w:t>
      </w:r>
      <w:r w:rsidRPr="00E54124">
        <w:t xml:space="preserve">, </w:t>
      </w:r>
      <w:r w:rsidR="004B28ED" w:rsidRPr="00E54124">
        <w:t xml:space="preserve">over-consumptive behaviors may not be </w:t>
      </w:r>
      <w:r w:rsidRPr="00E54124">
        <w:t>a matter of</w:t>
      </w:r>
      <w:r w:rsidR="004B28ED" w:rsidRPr="00E54124">
        <w:t xml:space="preserve"> unhinged greed and </w:t>
      </w:r>
      <w:r w:rsidR="00F90BD8" w:rsidRPr="00E54124">
        <w:t>hedonism but</w:t>
      </w:r>
      <w:r w:rsidR="004B28ED" w:rsidRPr="00E54124">
        <w:t xml:space="preserve"> </w:t>
      </w:r>
      <w:r w:rsidR="00F90BD8" w:rsidRPr="00E54124">
        <w:t xml:space="preserve">may </w:t>
      </w:r>
      <w:r w:rsidR="004B28ED" w:rsidRPr="00E54124">
        <w:t xml:space="preserve">reflect </w:t>
      </w:r>
      <w:r w:rsidRPr="00E54124">
        <w:t xml:space="preserve">pathologies and </w:t>
      </w:r>
      <w:r w:rsidR="002E19A3" w:rsidRPr="00E54124">
        <w:t>compulsions</w:t>
      </w:r>
      <w:r w:rsidR="004B28ED" w:rsidRPr="00E54124">
        <w:t xml:space="preserve"> </w:t>
      </w:r>
      <w:r w:rsidR="002E19A3" w:rsidRPr="00E54124">
        <w:t>driven by</w:t>
      </w:r>
      <w:r w:rsidR="004B28ED" w:rsidRPr="00E54124">
        <w:t xml:space="preserve"> misguided moral obligation </w:t>
      </w:r>
      <w:r w:rsidRPr="00E54124">
        <w:t xml:space="preserve">and </w:t>
      </w:r>
      <w:r w:rsidR="004B28ED" w:rsidRPr="00E54124">
        <w:t xml:space="preserve">cultural conditioning. The recognition that individual suffering </w:t>
      </w:r>
      <w:r w:rsidR="00F90BD8" w:rsidRPr="00E54124">
        <w:t xml:space="preserve">– or addiction – may </w:t>
      </w:r>
      <w:r w:rsidR="004B28ED" w:rsidRPr="00E54124">
        <w:t xml:space="preserve">be at the root of </w:t>
      </w:r>
      <w:r w:rsidR="002E19A3" w:rsidRPr="00E54124">
        <w:t xml:space="preserve">compulsive </w:t>
      </w:r>
      <w:r w:rsidRPr="00E54124">
        <w:t xml:space="preserve">behavior </w:t>
      </w:r>
      <w:r w:rsidR="00F90BD8" w:rsidRPr="00E54124">
        <w:t>may attract – rather than reject through blame and shame – the many individuals who truly yearn for greater harmony and wellbeing yet have no idea how to break free of their life’s inertia.</w:t>
      </w:r>
      <w:r w:rsidR="000D1478">
        <w:rPr>
          <w:rStyle w:val="FootnoteReference"/>
        </w:rPr>
        <w:footnoteReference w:id="12"/>
      </w:r>
      <w:r w:rsidR="00F90BD8" w:rsidRPr="00E54124">
        <w:t xml:space="preserve"> </w:t>
      </w:r>
    </w:p>
    <w:p w14:paraId="1360EE68" w14:textId="08A6CD7F" w:rsidR="004B28ED" w:rsidRPr="00E54124" w:rsidRDefault="004B28ED" w:rsidP="00E54124"/>
    <w:p w14:paraId="20BC0F2A" w14:textId="7367E6C2" w:rsidR="004B28ED" w:rsidRPr="00E54124" w:rsidRDefault="004B28ED" w:rsidP="00E54124">
      <w:r w:rsidRPr="00E54124">
        <w:t xml:space="preserve">In developed, capitalist culture, ‘more’ is often considered </w:t>
      </w:r>
      <w:r w:rsidR="00F90BD8" w:rsidRPr="00E54124">
        <w:t>the solution</w:t>
      </w:r>
      <w:r w:rsidRPr="00E54124">
        <w:t xml:space="preserve">, and </w:t>
      </w:r>
      <w:r w:rsidR="00F90BD8" w:rsidRPr="00E54124">
        <w:t xml:space="preserve">it is continually reinforced that </w:t>
      </w:r>
      <w:r w:rsidRPr="00E54124">
        <w:t xml:space="preserve">benefits and pleasures </w:t>
      </w:r>
      <w:r w:rsidR="00F90BD8" w:rsidRPr="00E54124">
        <w:t xml:space="preserve">will be </w:t>
      </w:r>
      <w:r w:rsidRPr="00E54124">
        <w:t xml:space="preserve">awarded to those </w:t>
      </w:r>
      <w:r w:rsidR="00F90BD8" w:rsidRPr="00E54124">
        <w:t xml:space="preserve">who </w:t>
      </w:r>
      <w:r w:rsidRPr="00E54124">
        <w:t>work harder, longer, faster, show ‘#</w:t>
      </w:r>
      <w:proofErr w:type="spellStart"/>
      <w:r w:rsidRPr="00E54124">
        <w:t>noexcuses</w:t>
      </w:r>
      <w:proofErr w:type="spellEnd"/>
      <w:r w:rsidRPr="00E54124">
        <w:t>’ and achiev</w:t>
      </w:r>
      <w:r w:rsidR="00F90BD8" w:rsidRPr="00E54124">
        <w:t>e</w:t>
      </w:r>
      <w:r w:rsidRPr="00E54124">
        <w:t xml:space="preserve"> perpetually ‘more.’ However, </w:t>
      </w:r>
      <w:r w:rsidR="00F90BD8" w:rsidRPr="00E54124">
        <w:t xml:space="preserve">the </w:t>
      </w:r>
      <w:r w:rsidR="001E25B1" w:rsidRPr="00E54124">
        <w:t>meaningless</w:t>
      </w:r>
      <w:r w:rsidR="00F90BD8" w:rsidRPr="00E54124">
        <w:t xml:space="preserve"> epidemic along with the pandemic has exposed how toxic the </w:t>
      </w:r>
      <w:r w:rsidR="003F5D4C">
        <w:t xml:space="preserve">supposed </w:t>
      </w:r>
      <w:r w:rsidR="00F90BD8" w:rsidRPr="00E54124">
        <w:t xml:space="preserve">cure is </w:t>
      </w:r>
      <w:r w:rsidR="001E25B1" w:rsidRPr="00E54124">
        <w:t>leaving many to</w:t>
      </w:r>
      <w:r w:rsidR="00F90BD8" w:rsidRPr="00E54124">
        <w:t xml:space="preserve"> ask ‘why?’ </w:t>
      </w:r>
      <w:r w:rsidRPr="00E54124">
        <w:t xml:space="preserve">Why have we acquiesced </w:t>
      </w:r>
      <w:r w:rsidR="003F5D4C">
        <w:t xml:space="preserve">to </w:t>
      </w:r>
      <w:r w:rsidRPr="00E54124">
        <w:t>energy</w:t>
      </w:r>
      <w:r w:rsidR="00F90BD8" w:rsidRPr="00E54124">
        <w:t xml:space="preserve"> and time</w:t>
      </w:r>
      <w:r w:rsidRPr="00E54124">
        <w:t xml:space="preserve">-sucking commutes that emit countless metric tons of carbon into the atmosphere when the pandemic proved many jobs can be worked from home? </w:t>
      </w:r>
      <w:r w:rsidR="00F90BD8" w:rsidRPr="00E54124">
        <w:t xml:space="preserve">Why have we become so clueless as to basic living skills such as growing and preparing food, or building and repairing? What happens when supply chains and services we </w:t>
      </w:r>
      <w:r w:rsidR="003F5D4C">
        <w:t>take</w:t>
      </w:r>
      <w:r w:rsidR="00F90BD8" w:rsidRPr="00E54124">
        <w:t xml:space="preserve"> for granted such as childcare, food production and waste removal are not available? Why </w:t>
      </w:r>
      <w:r w:rsidR="00F90BD8" w:rsidRPr="00E54124">
        <w:t xml:space="preserve">are quality part-time positions not </w:t>
      </w:r>
      <w:r w:rsidR="001E25B1" w:rsidRPr="00E54124">
        <w:t>commonplace</w:t>
      </w:r>
      <w:r w:rsidR="00F90BD8" w:rsidRPr="00E54124">
        <w:t xml:space="preserve"> to allow </w:t>
      </w:r>
      <w:r w:rsidR="003F5D4C">
        <w:t xml:space="preserve">for </w:t>
      </w:r>
      <w:r w:rsidR="00F90BD8" w:rsidRPr="00E54124">
        <w:t xml:space="preserve">greater accountability in other areas of life? </w:t>
      </w:r>
      <w:r w:rsidR="00F90BD8" w:rsidRPr="00E54124">
        <w:t>Why have we accepted ‘work’ and ambition as a viable excuse to disconnect from our children, adequate parenting skills and other caregiving responsibilities?</w:t>
      </w:r>
      <w:r w:rsidR="00F90BD8" w:rsidRPr="00E54124">
        <w:t xml:space="preserve"> </w:t>
      </w:r>
      <w:r w:rsidRPr="00E54124">
        <w:t xml:space="preserve">Why do we compensate ‘essential workers’ so atrociously particularly when they put themselves in harm’s way during a crisis? </w:t>
      </w:r>
    </w:p>
    <w:p w14:paraId="7E500D09" w14:textId="77777777" w:rsidR="004B28ED" w:rsidRPr="00E54124" w:rsidRDefault="004B28ED" w:rsidP="00E54124"/>
    <w:p w14:paraId="1AC1A4A8" w14:textId="2C57D584" w:rsidR="002E19A3" w:rsidRPr="00E54124" w:rsidRDefault="004B28ED" w:rsidP="00E54124">
      <w:r w:rsidRPr="00E54124">
        <w:t xml:space="preserve">All of these issues are connected, and deeply </w:t>
      </w:r>
      <w:r w:rsidR="002E19A3" w:rsidRPr="00E54124">
        <w:t>connected to the mediated harms exacerbating</w:t>
      </w:r>
      <w:r w:rsidRPr="00E54124">
        <w:t xml:space="preserve"> climate change</w:t>
      </w:r>
      <w:r w:rsidR="002E19A3" w:rsidRPr="00E54124">
        <w:t xml:space="preserve"> reviewed in ‘Two Families</w:t>
      </w:r>
      <w:r w:rsidR="003F5D4C">
        <w:t>.</w:t>
      </w:r>
      <w:r w:rsidR="002E19A3" w:rsidRPr="00E54124">
        <w:t>’</w:t>
      </w:r>
      <w:r w:rsidR="00234EC9" w:rsidRPr="00E54124">
        <w:t xml:space="preserve"> As the pandemic </w:t>
      </w:r>
      <w:r w:rsidR="001D299F" w:rsidRPr="00E54124">
        <w:t>pushes</w:t>
      </w:r>
      <w:r w:rsidR="00234EC9" w:rsidRPr="00E54124">
        <w:t xml:space="preserve"> well into its second year, and businesses are expecting workers to return to the workplace with the same single-minded rigor of pre</w:t>
      </w:r>
      <w:r w:rsidR="002E19A3" w:rsidRPr="00E54124">
        <w:t>-</w:t>
      </w:r>
      <w:r w:rsidR="00234EC9" w:rsidRPr="00E54124">
        <w:t>pandemic life</w:t>
      </w:r>
      <w:r w:rsidR="001D299F" w:rsidRPr="00E54124">
        <w:t xml:space="preserve"> – the </w:t>
      </w:r>
      <w:r w:rsidR="002E19A3" w:rsidRPr="00E54124">
        <w:t xml:space="preserve">time is ripe to address the </w:t>
      </w:r>
      <w:r w:rsidR="001D299F" w:rsidRPr="00E54124">
        <w:t xml:space="preserve">motivation, </w:t>
      </w:r>
      <w:r w:rsidR="002E19A3" w:rsidRPr="00E54124">
        <w:t xml:space="preserve">logic </w:t>
      </w:r>
      <w:r w:rsidR="00BB682A" w:rsidRPr="00E54124">
        <w:t xml:space="preserve">and ethics </w:t>
      </w:r>
      <w:r w:rsidR="002E19A3" w:rsidRPr="00E54124">
        <w:t xml:space="preserve">of these </w:t>
      </w:r>
      <w:r w:rsidR="001D299F" w:rsidRPr="00E54124">
        <w:t>pressures</w:t>
      </w:r>
      <w:r w:rsidR="00234EC9" w:rsidRPr="00E54124">
        <w:t xml:space="preserve">. Like </w:t>
      </w:r>
      <w:r w:rsidR="002E19A3" w:rsidRPr="00E54124">
        <w:t>members of the</w:t>
      </w:r>
      <w:r w:rsidR="00234EC9" w:rsidRPr="00E54124">
        <w:t xml:space="preserve"> ‘essential workforce,’ who</w:t>
      </w:r>
      <w:r w:rsidR="002E19A3" w:rsidRPr="00E54124">
        <w:t xml:space="preserve"> have used the revelations of the pandemic to </w:t>
      </w:r>
      <w:r w:rsidR="003F5D4C" w:rsidRPr="00E54124">
        <w:t>abstain</w:t>
      </w:r>
      <w:r w:rsidR="002E19A3" w:rsidRPr="00E54124">
        <w:t xml:space="preserve"> from the workforce </w:t>
      </w:r>
      <w:r w:rsidR="001D299F" w:rsidRPr="00E54124">
        <w:t xml:space="preserve">– risking their fiscal </w:t>
      </w:r>
      <w:r w:rsidR="003F5D4C">
        <w:t xml:space="preserve">and social </w:t>
      </w:r>
      <w:r w:rsidR="001D299F" w:rsidRPr="00E54124">
        <w:t>survival – until certain hypocrisies and i</w:t>
      </w:r>
      <w:r w:rsidR="002E19A3" w:rsidRPr="00E54124">
        <w:t xml:space="preserve">nequities are addressed, those with more privilege can use the power of their </w:t>
      </w:r>
      <w:r w:rsidR="002E19A3" w:rsidRPr="00E54124">
        <w:lastRenderedPageBreak/>
        <w:t>circumstance</w:t>
      </w:r>
      <w:r w:rsidR="003F5D4C">
        <w:t xml:space="preserve"> – the </w:t>
      </w:r>
      <w:r w:rsidR="002E19A3" w:rsidRPr="00E54124">
        <w:t xml:space="preserve">choice it affords, and the sacrifice it cushions </w:t>
      </w:r>
      <w:r w:rsidR="003F5D4C">
        <w:t xml:space="preserve">– to </w:t>
      </w:r>
      <w:r w:rsidR="002E19A3" w:rsidRPr="00E54124">
        <w:t>make an impact on the climate-connected inequities the pandemic helped to expose.</w:t>
      </w:r>
    </w:p>
    <w:p w14:paraId="3F1E278A" w14:textId="02DFAC9B" w:rsidR="00B85650" w:rsidRPr="00E54124" w:rsidRDefault="00B85650" w:rsidP="00E54124"/>
    <w:p w14:paraId="3719C49C" w14:textId="02E1584A" w:rsidR="001E25B1" w:rsidRPr="00E54124" w:rsidRDefault="00B85650" w:rsidP="00E54124">
      <w:r w:rsidRPr="00E54124">
        <w:t>Privilege is a spectrum, and with the spectrum come</w:t>
      </w:r>
      <w:r w:rsidR="002E19A3" w:rsidRPr="00E54124">
        <w:t>s</w:t>
      </w:r>
      <w:r w:rsidRPr="00E54124">
        <w:t xml:space="preserve"> varying thresholds. </w:t>
      </w:r>
      <w:r w:rsidR="002E19A3" w:rsidRPr="00E54124">
        <w:t xml:space="preserve">Those </w:t>
      </w:r>
      <w:r w:rsidR="001D299F" w:rsidRPr="00E54124">
        <w:t>with less privilege arrive at the</w:t>
      </w:r>
      <w:r w:rsidR="002E19A3" w:rsidRPr="00E54124">
        <w:t xml:space="preserve"> threshold of their vital needs</w:t>
      </w:r>
      <w:r w:rsidR="00BB682A" w:rsidRPr="00E54124">
        <w:t xml:space="preserve"> </w:t>
      </w:r>
      <w:r w:rsidR="001D299F" w:rsidRPr="00E54124">
        <w:t xml:space="preserve">whereas those with privilege </w:t>
      </w:r>
      <w:r w:rsidR="002E19A3" w:rsidRPr="00E54124">
        <w:t xml:space="preserve">arrive at </w:t>
      </w:r>
      <w:r w:rsidR="00BB682A" w:rsidRPr="00E54124">
        <w:t xml:space="preserve">the </w:t>
      </w:r>
      <w:r w:rsidR="002E19A3" w:rsidRPr="00E54124">
        <w:t>thresholds of their preferences.</w:t>
      </w:r>
      <w:r w:rsidR="00BB682A" w:rsidRPr="00E54124">
        <w:t xml:space="preserve"> Preferences confused with needs are addictions.</w:t>
      </w:r>
      <w:r w:rsidR="002E19A3" w:rsidRPr="00E54124">
        <w:t xml:space="preserve"> Individuals who are addicted feel they cannot cope without the compulsion or substance </w:t>
      </w:r>
      <w:r w:rsidR="001E25B1" w:rsidRPr="00E54124">
        <w:t xml:space="preserve">to which </w:t>
      </w:r>
      <w:r w:rsidR="002E19A3" w:rsidRPr="00E54124">
        <w:t>they are addicted</w:t>
      </w:r>
      <w:r w:rsidR="001E25B1" w:rsidRPr="00E54124">
        <w:t xml:space="preserve"> – even when</w:t>
      </w:r>
      <w:r w:rsidR="00BB682A" w:rsidRPr="00E54124">
        <w:t xml:space="preserve"> it is</w:t>
      </w:r>
      <w:r w:rsidR="002E19A3" w:rsidRPr="00E54124">
        <w:t xml:space="preserve"> </w:t>
      </w:r>
      <w:r w:rsidR="001D299F" w:rsidRPr="00E54124">
        <w:t>destructive</w:t>
      </w:r>
      <w:r w:rsidR="002E19A3" w:rsidRPr="00E54124">
        <w:t xml:space="preserve">. As the individual </w:t>
      </w:r>
      <w:r w:rsidR="001E25B1" w:rsidRPr="00E54124">
        <w:t>succumbs</w:t>
      </w:r>
      <w:r w:rsidR="001D299F" w:rsidRPr="00E54124">
        <w:t>,</w:t>
      </w:r>
      <w:r w:rsidR="001E25B1" w:rsidRPr="00E54124">
        <w:t xml:space="preserve"> they rely</w:t>
      </w:r>
      <w:r w:rsidR="002E19A3" w:rsidRPr="00E54124">
        <w:t xml:space="preserve"> </w:t>
      </w:r>
      <w:r w:rsidR="00BB682A" w:rsidRPr="00E54124">
        <w:t xml:space="preserve">more heavily on the addiction </w:t>
      </w:r>
      <w:r w:rsidR="001D299F" w:rsidRPr="00E54124">
        <w:t xml:space="preserve">for relief </w:t>
      </w:r>
      <w:r w:rsidR="00BB682A" w:rsidRPr="00E54124">
        <w:t>ensnaring them</w:t>
      </w:r>
      <w:r w:rsidR="001D299F" w:rsidRPr="00E54124">
        <w:t>selves</w:t>
      </w:r>
      <w:r w:rsidR="002E19A3" w:rsidRPr="00E54124">
        <w:t xml:space="preserve"> in a vicious </w:t>
      </w:r>
      <w:r w:rsidR="003F5D4C">
        <w:t xml:space="preserve">positive </w:t>
      </w:r>
      <w:r w:rsidR="002E19A3" w:rsidRPr="00E54124">
        <w:t xml:space="preserve">feedback loop. The cycle is not broken until the addiction is identified, the </w:t>
      </w:r>
      <w:r w:rsidR="00BB682A" w:rsidRPr="00E54124">
        <w:t>motivation that inspired the</w:t>
      </w:r>
      <w:r w:rsidR="002E19A3" w:rsidRPr="00E54124">
        <w:t xml:space="preserve"> addiction </w:t>
      </w:r>
      <w:r w:rsidR="00BB682A" w:rsidRPr="00E54124">
        <w:t>is</w:t>
      </w:r>
      <w:r w:rsidR="002E19A3" w:rsidRPr="00E54124">
        <w:t xml:space="preserve"> understood, </w:t>
      </w:r>
      <w:r w:rsidR="00BB682A" w:rsidRPr="00E54124">
        <w:t xml:space="preserve">and </w:t>
      </w:r>
      <w:r w:rsidR="002E19A3" w:rsidRPr="00E54124">
        <w:t xml:space="preserve">the person </w:t>
      </w:r>
      <w:r w:rsidR="001D299F" w:rsidRPr="00E54124">
        <w:t xml:space="preserve">perpetually </w:t>
      </w:r>
      <w:r w:rsidR="002E19A3" w:rsidRPr="00E54124">
        <w:t xml:space="preserve">commits to </w:t>
      </w:r>
      <w:r w:rsidR="001E25B1" w:rsidRPr="00E54124">
        <w:t>wellbeing over habit</w:t>
      </w:r>
      <w:r w:rsidR="002E19A3" w:rsidRPr="00E54124">
        <w:t>.</w:t>
      </w:r>
      <w:r w:rsidR="001D299F" w:rsidRPr="00E54124">
        <w:t xml:space="preserve"> B</w:t>
      </w:r>
      <w:r w:rsidR="00BB682A" w:rsidRPr="00E54124">
        <w:t>lame, shame</w:t>
      </w:r>
      <w:r w:rsidR="001D299F" w:rsidRPr="00E54124">
        <w:t>,</w:t>
      </w:r>
      <w:r w:rsidR="00BB682A" w:rsidRPr="00E54124">
        <w:t xml:space="preserve"> alienation and punishment </w:t>
      </w:r>
      <w:r w:rsidR="001D299F" w:rsidRPr="00E54124">
        <w:t xml:space="preserve">exacerbate </w:t>
      </w:r>
      <w:r w:rsidR="003F5D4C" w:rsidRPr="00E54124">
        <w:t>addiction,</w:t>
      </w:r>
      <w:r w:rsidR="001D299F" w:rsidRPr="00E54124">
        <w:t xml:space="preserve"> </w:t>
      </w:r>
      <w:r w:rsidR="003F5D4C">
        <w:t xml:space="preserve">whereas, </w:t>
      </w:r>
      <w:r w:rsidR="00BB682A" w:rsidRPr="00E54124">
        <w:t xml:space="preserve">understanding, connection, empowerment </w:t>
      </w:r>
      <w:r w:rsidR="001D299F" w:rsidRPr="00E54124">
        <w:t>and wellbeing heal it</w:t>
      </w:r>
      <w:r w:rsidR="00BB682A" w:rsidRPr="00E54124">
        <w:t>.</w:t>
      </w:r>
      <w:r w:rsidR="00646A83">
        <w:rPr>
          <w:rStyle w:val="FootnoteReference"/>
        </w:rPr>
        <w:footnoteReference w:id="13"/>
      </w:r>
      <w:r w:rsidR="00BB682A" w:rsidRPr="00E54124">
        <w:t xml:space="preserve"> </w:t>
      </w:r>
    </w:p>
    <w:p w14:paraId="598D0F06" w14:textId="77777777" w:rsidR="001E25B1" w:rsidRPr="00E54124" w:rsidRDefault="001E25B1" w:rsidP="00E54124"/>
    <w:p w14:paraId="180AD18F" w14:textId="46D2036C" w:rsidR="00470A5B" w:rsidRPr="00E54124" w:rsidRDefault="00BB682A" w:rsidP="00E54124">
      <w:r w:rsidRPr="00E54124">
        <w:t>The p</w:t>
      </w:r>
      <w:r w:rsidR="002E19A3" w:rsidRPr="00E54124">
        <w:t xml:space="preserve">rivilege illustrated in ‘First Family’ represents an addictive cycle: the ideal of respect, belonging and self-actualization promoted by developed capitalist culture demands a </w:t>
      </w:r>
      <w:r w:rsidR="001D299F" w:rsidRPr="00E54124">
        <w:t>lifestyle of</w:t>
      </w:r>
      <w:r w:rsidR="002E19A3" w:rsidRPr="00E54124">
        <w:t xml:space="preserve"> status and aesthetic. Luxury and convenience </w:t>
      </w:r>
      <w:r w:rsidR="001D299F" w:rsidRPr="00E54124">
        <w:t>require</w:t>
      </w:r>
      <w:r w:rsidR="009662E7">
        <w:t>d</w:t>
      </w:r>
      <w:r w:rsidR="001D299F" w:rsidRPr="00E54124">
        <w:t xml:space="preserve"> </w:t>
      </w:r>
      <w:r w:rsidR="009662E7">
        <w:t>by</w:t>
      </w:r>
      <w:r w:rsidR="001D299F" w:rsidRPr="00E54124">
        <w:t xml:space="preserve"> the</w:t>
      </w:r>
      <w:r w:rsidR="002E19A3" w:rsidRPr="00E54124">
        <w:t xml:space="preserve"> lifestyle demand </w:t>
      </w:r>
      <w:r w:rsidRPr="00E54124">
        <w:t xml:space="preserve">increasing </w:t>
      </w:r>
      <w:r w:rsidR="002E19A3" w:rsidRPr="00E54124">
        <w:t xml:space="preserve">income from work, and work demands </w:t>
      </w:r>
      <w:r w:rsidRPr="00E54124">
        <w:t>increasing</w:t>
      </w:r>
      <w:r w:rsidR="002E19A3" w:rsidRPr="00E54124">
        <w:t xml:space="preserve"> coping mechanisms of the lifestyle. </w:t>
      </w:r>
      <w:r w:rsidRPr="00E54124">
        <w:t xml:space="preserve">One must be able to </w:t>
      </w:r>
      <w:r w:rsidR="001D299F" w:rsidRPr="00E54124">
        <w:t>identify the cycle of addiction</w:t>
      </w:r>
      <w:r w:rsidRPr="00E54124">
        <w:t xml:space="preserve"> in order to </w:t>
      </w:r>
      <w:r w:rsidR="001D299F" w:rsidRPr="00E54124">
        <w:t xml:space="preserve">accurately </w:t>
      </w:r>
      <w:r w:rsidRPr="00E54124">
        <w:t xml:space="preserve">separate vital need thresholds from preference thresholds. When one can accurately identify preference thresholds, </w:t>
      </w:r>
      <w:r w:rsidR="001E25B1" w:rsidRPr="00E54124">
        <w:t>one</w:t>
      </w:r>
      <w:r w:rsidRPr="00E54124">
        <w:t xml:space="preserve"> can work within them to act with higher integrity.</w:t>
      </w:r>
    </w:p>
    <w:p w14:paraId="0502B66C" w14:textId="164CD8BD" w:rsidR="00A9312D" w:rsidRPr="00470A5B" w:rsidRDefault="002E19A3" w:rsidP="00470A5B">
      <w:pPr>
        <w:pStyle w:val="Heading1"/>
      </w:pPr>
      <w:r w:rsidRPr="00470A5B">
        <w:t>Individual Action</w:t>
      </w:r>
    </w:p>
    <w:p w14:paraId="1D2390CC" w14:textId="48208D57" w:rsidR="00470A5B" w:rsidRPr="00470A5B" w:rsidRDefault="00470A5B" w:rsidP="00470A5B">
      <w:pPr>
        <w:pStyle w:val="Quote"/>
      </w:pPr>
      <w:r w:rsidRPr="00E54124">
        <w:t>“Do small things with great love.”</w:t>
      </w:r>
      <w:r>
        <w:t xml:space="preserve"> - </w:t>
      </w:r>
      <w:r w:rsidRPr="00E54124">
        <w:t>Mother Theresa</w:t>
      </w:r>
    </w:p>
    <w:p w14:paraId="541D00EF" w14:textId="76F0F466" w:rsidR="00A9312D" w:rsidRPr="00E54124" w:rsidRDefault="00A9312D" w:rsidP="00E54124">
      <w:r w:rsidRPr="00E54124">
        <w:t xml:space="preserve">Some of the greatest revolutions of social equity were initiated and won through integrity, persistent commitment and sacrifice </w:t>
      </w:r>
      <w:r w:rsidR="001E25B1" w:rsidRPr="00E54124">
        <w:t xml:space="preserve">– often </w:t>
      </w:r>
      <w:r w:rsidRPr="00E54124">
        <w:t xml:space="preserve">by those with the </w:t>
      </w:r>
      <w:r w:rsidR="001D299F" w:rsidRPr="00E54124">
        <w:t>least privilege</w:t>
      </w:r>
      <w:r w:rsidRPr="00E54124">
        <w:t xml:space="preserve">. Women’s Suffrage, Civil Rights, the Liberation movements of India and South Africa, </w:t>
      </w:r>
      <w:r w:rsidR="001E25B1" w:rsidRPr="00E54124">
        <w:t>are all examples of</w:t>
      </w:r>
      <w:r w:rsidRPr="00E54124">
        <w:t xml:space="preserve"> </w:t>
      </w:r>
      <w:r w:rsidR="001E25B1" w:rsidRPr="00E54124">
        <w:t>brave soul’s</w:t>
      </w:r>
      <w:r w:rsidRPr="00E54124">
        <w:t xml:space="preserve"> willingness to risk discomfort in the short</w:t>
      </w:r>
      <w:r w:rsidR="001E25B1" w:rsidRPr="00E54124">
        <w:t>-</w:t>
      </w:r>
      <w:r w:rsidRPr="00E54124">
        <w:t xml:space="preserve">term </w:t>
      </w:r>
      <w:r w:rsidR="001E25B1" w:rsidRPr="00E54124">
        <w:t>to attain</w:t>
      </w:r>
      <w:r w:rsidRPr="00E54124">
        <w:t xml:space="preserve"> equity in the long-term. However, </w:t>
      </w:r>
      <w:r w:rsidRPr="00E54124">
        <w:t>as acknowledged by fictional superhero</w:t>
      </w:r>
      <w:r w:rsidRPr="00E54124">
        <w:t xml:space="preserve"> Peter Parker, aka ‘S</w:t>
      </w:r>
      <w:r w:rsidRPr="00E54124">
        <w:t>piderman</w:t>
      </w:r>
      <w:r w:rsidR="0003432F">
        <w:t>:</w:t>
      </w:r>
      <w:r w:rsidRPr="00E54124">
        <w:t>’ ‘With great power comes great responsibility.’ Today, as it has always bee</w:t>
      </w:r>
      <w:r w:rsidRPr="00E54124">
        <w:t>n,</w:t>
      </w:r>
      <w:r w:rsidRPr="00E54124">
        <w:t xml:space="preserve"> </w:t>
      </w:r>
      <w:r w:rsidR="001E25B1" w:rsidRPr="00E54124">
        <w:t>privilege</w:t>
      </w:r>
      <w:r w:rsidRPr="00E54124">
        <w:t xml:space="preserve"> is power</w:t>
      </w:r>
      <w:r w:rsidRPr="00E54124">
        <w:t>.</w:t>
      </w:r>
      <w:r w:rsidRPr="00E54124">
        <w:t xml:space="preserve"> </w:t>
      </w:r>
      <w:r w:rsidRPr="00E54124">
        <w:t>In</w:t>
      </w:r>
      <w:r w:rsidRPr="00E54124">
        <w:t xml:space="preserve"> the case of climate change especially, the </w:t>
      </w:r>
      <w:r w:rsidR="001E25B1" w:rsidRPr="00E54124">
        <w:t>actions of</w:t>
      </w:r>
      <w:r w:rsidRPr="00E54124">
        <w:t xml:space="preserve"> </w:t>
      </w:r>
      <w:r w:rsidR="001D299F" w:rsidRPr="00E54124">
        <w:t>those</w:t>
      </w:r>
      <w:r w:rsidRPr="00E54124">
        <w:t xml:space="preserve"> with </w:t>
      </w:r>
      <w:r w:rsidR="001E25B1" w:rsidRPr="00E54124">
        <w:t xml:space="preserve">privilege will make </w:t>
      </w:r>
      <w:r w:rsidR="001D299F" w:rsidRPr="00E54124">
        <w:t>– or break – our world</w:t>
      </w:r>
      <w:r w:rsidRPr="00E54124">
        <w:t xml:space="preserve">. </w:t>
      </w:r>
    </w:p>
    <w:p w14:paraId="64254631" w14:textId="77777777" w:rsidR="00A9312D" w:rsidRPr="00E54124" w:rsidRDefault="00A9312D" w:rsidP="00E54124"/>
    <w:p w14:paraId="29810588" w14:textId="7C608FCA" w:rsidR="00C17B41" w:rsidRPr="00E54124" w:rsidRDefault="00BB682A" w:rsidP="00E54124">
      <w:r w:rsidRPr="00E54124">
        <w:t>When working through</w:t>
      </w:r>
      <w:r w:rsidR="00C17B41" w:rsidRPr="00E54124">
        <w:t xml:space="preserve"> preference</w:t>
      </w:r>
      <w:r w:rsidR="001D299F" w:rsidRPr="00E54124">
        <w:t>s</w:t>
      </w:r>
      <w:r w:rsidR="00C17B41" w:rsidRPr="00E54124">
        <w:t xml:space="preserve"> to </w:t>
      </w:r>
      <w:r w:rsidRPr="00E54124">
        <w:t xml:space="preserve">ease or </w:t>
      </w:r>
      <w:r w:rsidR="00C17B41" w:rsidRPr="00E54124">
        <w:t xml:space="preserve">break </w:t>
      </w:r>
      <w:r w:rsidR="001D299F" w:rsidRPr="00E54124">
        <w:t>addictive patterns</w:t>
      </w:r>
      <w:r w:rsidRPr="00E54124">
        <w:t xml:space="preserve">, individuals </w:t>
      </w:r>
      <w:r w:rsidR="00C17B41" w:rsidRPr="00E54124">
        <w:t>may stop</w:t>
      </w:r>
      <w:r w:rsidR="001E25B1" w:rsidRPr="00E54124">
        <w:t xml:space="preserve"> or reduce harmful sets of acts such as</w:t>
      </w:r>
      <w:r w:rsidR="00C17B41" w:rsidRPr="00E54124">
        <w:t xml:space="preserve">: using air conditioning, using </w:t>
      </w:r>
      <w:r w:rsidRPr="00E54124">
        <w:t>energy-sucking appliances</w:t>
      </w:r>
      <w:r w:rsidR="00C17B41" w:rsidRPr="00E54124">
        <w:t xml:space="preserve">, </w:t>
      </w:r>
      <w:r w:rsidR="00C17B41" w:rsidRPr="00E54124">
        <w:lastRenderedPageBreak/>
        <w:t xml:space="preserve">driving short distances, buying packaged goods or anything disposable, throwing items away, eating meat, buying cheap </w:t>
      </w:r>
      <w:r w:rsidR="004538E5" w:rsidRPr="00E54124">
        <w:t xml:space="preserve">ethically obscure </w:t>
      </w:r>
      <w:r w:rsidR="00C17B41" w:rsidRPr="00E54124">
        <w:t>products, relying on underpaid services and labor, buying ecologically harmful hygiene products and cosmetics; they may start</w:t>
      </w:r>
      <w:r w:rsidR="001E25B1" w:rsidRPr="00E54124">
        <w:t xml:space="preserve"> beneficial sets of acts </w:t>
      </w:r>
      <w:r w:rsidR="001D299F" w:rsidRPr="00E54124">
        <w:t>such as</w:t>
      </w:r>
      <w:r w:rsidR="00C17B41" w:rsidRPr="00E54124">
        <w:t xml:space="preserve">: gardening, composting, conserving water, walking, cycling, carpooling, building community co-ops and shared services with neighbors, researching </w:t>
      </w:r>
      <w:r w:rsidR="004538E5" w:rsidRPr="00E54124">
        <w:t xml:space="preserve">and implementing </w:t>
      </w:r>
      <w:r w:rsidR="00C17B41" w:rsidRPr="00E54124">
        <w:t xml:space="preserve">permaculture, zero waste, minimalism and extreme frugality </w:t>
      </w:r>
      <w:r w:rsidR="004538E5" w:rsidRPr="00E54124">
        <w:t>ideas</w:t>
      </w:r>
      <w:r w:rsidR="00C17B41" w:rsidRPr="00E54124">
        <w:t xml:space="preserve">, educating </w:t>
      </w:r>
      <w:r w:rsidR="004538E5" w:rsidRPr="00E54124">
        <w:t>communities</w:t>
      </w:r>
      <w:r w:rsidR="00C17B41" w:rsidRPr="00E54124">
        <w:t xml:space="preserve"> and neighborhood associations on the need</w:t>
      </w:r>
      <w:r w:rsidR="0003432F">
        <w:t xml:space="preserve"> for and practicality of </w:t>
      </w:r>
      <w:r w:rsidR="00C17B41" w:rsidRPr="00E54124">
        <w:t>native natural landscapes over ornamental ones, blogging or hosting community conversations to share ideas, resources and build skills.</w:t>
      </w:r>
    </w:p>
    <w:p w14:paraId="74DD7618" w14:textId="77777777" w:rsidR="00C17B41" w:rsidRPr="00E54124" w:rsidRDefault="00C17B41" w:rsidP="00E54124"/>
    <w:p w14:paraId="2933E9C7" w14:textId="1F7939C9" w:rsidR="002E19A3" w:rsidRPr="00E54124" w:rsidRDefault="00C17B41" w:rsidP="00E54124">
      <w:r w:rsidRPr="00E54124">
        <w:t xml:space="preserve">As individuals </w:t>
      </w:r>
      <w:r w:rsidR="00BB682A" w:rsidRPr="00E54124">
        <w:t>gain confidence in pushing through their thresholds</w:t>
      </w:r>
      <w:r w:rsidRPr="00E54124">
        <w:t xml:space="preserve">, such individuals may take activism to a larger scale. </w:t>
      </w:r>
      <w:r w:rsidR="00BB682A" w:rsidRPr="00E54124">
        <w:t>Once</w:t>
      </w:r>
      <w:r w:rsidR="002E19A3" w:rsidRPr="00E54124">
        <w:t xml:space="preserve"> coveted luxuries and perceived entitlements </w:t>
      </w:r>
      <w:r w:rsidR="00BB682A" w:rsidRPr="00E54124">
        <w:t xml:space="preserve">might be </w:t>
      </w:r>
      <w:r w:rsidR="004538E5" w:rsidRPr="00E54124">
        <w:t>recognized as</w:t>
      </w:r>
      <w:r w:rsidR="004538E5" w:rsidRPr="00E54124">
        <w:t xml:space="preserve"> costly</w:t>
      </w:r>
      <w:r w:rsidR="001E25B1" w:rsidRPr="00E54124">
        <w:t xml:space="preserve">, </w:t>
      </w:r>
      <w:r w:rsidR="004538E5" w:rsidRPr="00E54124">
        <w:t>addictive liabilities</w:t>
      </w:r>
      <w:r w:rsidR="004538E5" w:rsidRPr="00E54124">
        <w:t xml:space="preserve"> and </w:t>
      </w:r>
      <w:r w:rsidR="00BB682A" w:rsidRPr="00E54124">
        <w:t>willingly released</w:t>
      </w:r>
      <w:r w:rsidR="002E19A3" w:rsidRPr="00E54124">
        <w:t xml:space="preserve">. </w:t>
      </w:r>
      <w:r w:rsidR="00BB682A" w:rsidRPr="00E54124">
        <w:t>Jobs might be risked</w:t>
      </w:r>
      <w:r w:rsidR="002E19A3" w:rsidRPr="00E54124">
        <w:t xml:space="preserve"> to conscientiously object to needless commutes or</w:t>
      </w:r>
      <w:r w:rsidR="00BB682A" w:rsidRPr="00E54124">
        <w:t xml:space="preserve"> </w:t>
      </w:r>
      <w:r w:rsidR="004538E5" w:rsidRPr="00E54124">
        <w:t>request</w:t>
      </w:r>
      <w:r w:rsidR="002E19A3" w:rsidRPr="00E54124">
        <w:t xml:space="preserve"> alternative and part-time schedules </w:t>
      </w:r>
      <w:r w:rsidR="00BB682A" w:rsidRPr="00E54124">
        <w:t xml:space="preserve">which </w:t>
      </w:r>
      <w:r w:rsidRPr="00E54124">
        <w:t xml:space="preserve">allow for </w:t>
      </w:r>
      <w:r w:rsidR="00BB682A" w:rsidRPr="00E54124">
        <w:t xml:space="preserve">greater </w:t>
      </w:r>
      <w:r w:rsidR="001D299F" w:rsidRPr="00E54124">
        <w:t>holistic accountability</w:t>
      </w:r>
      <w:r w:rsidR="002E19A3" w:rsidRPr="00E54124">
        <w:t xml:space="preserve">. </w:t>
      </w:r>
      <w:r w:rsidR="001E25B1" w:rsidRPr="00E54124">
        <w:t>Individuals might</w:t>
      </w:r>
      <w:r w:rsidRPr="00E54124">
        <w:t xml:space="preserve"> become politically active and work with candidates </w:t>
      </w:r>
      <w:r w:rsidR="004538E5" w:rsidRPr="00E54124">
        <w:t xml:space="preserve">or corporations </w:t>
      </w:r>
      <w:r w:rsidRPr="00E54124">
        <w:t xml:space="preserve">to create and incentivize equitable community engagement. If negotiation is not possible in any of these areas, </w:t>
      </w:r>
      <w:r w:rsidR="00BB682A" w:rsidRPr="00E54124">
        <w:t>individuals</w:t>
      </w:r>
      <w:r w:rsidRPr="00E54124">
        <w:t xml:space="preserve"> </w:t>
      </w:r>
      <w:r w:rsidR="001E25B1" w:rsidRPr="00E54124">
        <w:t>might</w:t>
      </w:r>
      <w:r w:rsidRPr="00E54124">
        <w:t xml:space="preserve"> willingly step away from careers, social circles, political parties or cultural beliefs that continue to promote</w:t>
      </w:r>
      <w:r w:rsidR="00BB682A" w:rsidRPr="00E54124">
        <w:t xml:space="preserve"> </w:t>
      </w:r>
      <w:r w:rsidR="004538E5" w:rsidRPr="00E54124">
        <w:t>dangerous</w:t>
      </w:r>
      <w:r w:rsidRPr="00E54124">
        <w:t xml:space="preserve"> </w:t>
      </w:r>
      <w:r w:rsidR="004538E5" w:rsidRPr="00E54124">
        <w:t>inequity</w:t>
      </w:r>
      <w:r w:rsidRPr="00E54124">
        <w:t>.</w:t>
      </w:r>
      <w:r w:rsidR="0003432F">
        <w:rPr>
          <w:rStyle w:val="FootnoteReference"/>
        </w:rPr>
        <w:footnoteReference w:id="14"/>
      </w:r>
    </w:p>
    <w:p w14:paraId="77A9D4D5" w14:textId="4956E5FD" w:rsidR="00C17B41" w:rsidRPr="00E54124" w:rsidRDefault="00C17B41" w:rsidP="00E54124"/>
    <w:p w14:paraId="421DAAE0" w14:textId="249EE773" w:rsidR="001E25B1" w:rsidRPr="00E54124" w:rsidRDefault="001E25B1" w:rsidP="00E54124">
      <w:r w:rsidRPr="00E54124">
        <w:t xml:space="preserve">In 1990, </w:t>
      </w:r>
      <w:r w:rsidR="00C17B41" w:rsidRPr="00E54124">
        <w:t xml:space="preserve">Michael Grubb advocated for </w:t>
      </w:r>
      <w:r w:rsidR="00C17B41" w:rsidRPr="00E54124">
        <w:t xml:space="preserve">such immediate </w:t>
      </w:r>
      <w:r w:rsidR="00C17B41" w:rsidRPr="00E54124">
        <w:t>individual action</w:t>
      </w:r>
      <w:r w:rsidR="00C17B41" w:rsidRPr="00E54124">
        <w:t xml:space="preserve"> and accountability. Knowing </w:t>
      </w:r>
      <w:r w:rsidR="00BB682A" w:rsidRPr="00E54124">
        <w:t>there was no time to waste</w:t>
      </w:r>
      <w:r w:rsidR="00A9312D" w:rsidRPr="00E54124">
        <w:t xml:space="preserve"> – but also aware </w:t>
      </w:r>
      <w:r w:rsidR="00BB682A" w:rsidRPr="00E54124">
        <w:t xml:space="preserve">that </w:t>
      </w:r>
      <w:r w:rsidR="00C17B41" w:rsidRPr="00E54124">
        <w:t xml:space="preserve">global negotiations could be stalled indefinitely due to </w:t>
      </w:r>
      <w:r w:rsidR="001D299F" w:rsidRPr="00E54124">
        <w:t xml:space="preserve">the </w:t>
      </w:r>
      <w:r w:rsidR="00A9312D" w:rsidRPr="00E54124">
        <w:t xml:space="preserve">necessary </w:t>
      </w:r>
      <w:r w:rsidRPr="00E54124">
        <w:t>reckonings</w:t>
      </w:r>
      <w:r w:rsidR="00C17B41" w:rsidRPr="00E54124">
        <w:t xml:space="preserve"> of equity and responsibility</w:t>
      </w:r>
      <w:r w:rsidR="00A9312D" w:rsidRPr="00E54124">
        <w:t xml:space="preserve"> – he </w:t>
      </w:r>
      <w:r w:rsidR="00C17B41" w:rsidRPr="00E54124">
        <w:t>urged individual regions and nations to do everything in their power to limit emissions</w:t>
      </w:r>
      <w:r w:rsidR="00BB682A" w:rsidRPr="00E54124">
        <w:t>.</w:t>
      </w:r>
      <w:r w:rsidR="00C17B41" w:rsidRPr="00E54124">
        <w:t xml:space="preserve"> Furthermore, his proposed contract and convergence solution </w:t>
      </w:r>
      <w:r w:rsidR="00A9312D" w:rsidRPr="00E54124">
        <w:t xml:space="preserve">would ensure personal accountability: </w:t>
      </w:r>
      <w:r w:rsidR="00C17B41" w:rsidRPr="00E54124">
        <w:t xml:space="preserve">individuals </w:t>
      </w:r>
      <w:r w:rsidR="00A9312D" w:rsidRPr="00E54124">
        <w:t xml:space="preserve">would </w:t>
      </w:r>
      <w:r w:rsidR="00C17B41" w:rsidRPr="00E54124">
        <w:t xml:space="preserve">lease carbon permits to cover their personal usage in exchange for investments in </w:t>
      </w:r>
      <w:r w:rsidR="004538E5" w:rsidRPr="00E54124">
        <w:t>ecologically friendly</w:t>
      </w:r>
      <w:r w:rsidR="00C17B41" w:rsidRPr="00E54124">
        <w:t xml:space="preserve"> energy</w:t>
      </w:r>
      <w:r w:rsidR="00BB682A" w:rsidRPr="00E54124">
        <w:t xml:space="preserve">. By requiring each individual to pay the true cost </w:t>
      </w:r>
      <w:r w:rsidR="001D299F" w:rsidRPr="00E54124">
        <w:t>of</w:t>
      </w:r>
      <w:r w:rsidR="00BB682A" w:rsidRPr="00E54124">
        <w:t xml:space="preserve"> the energy they consume</w:t>
      </w:r>
      <w:r w:rsidR="001D299F" w:rsidRPr="00E54124">
        <w:t>,</w:t>
      </w:r>
      <w:r w:rsidR="00BB682A" w:rsidRPr="00E54124">
        <w:t xml:space="preserve"> </w:t>
      </w:r>
      <w:r w:rsidR="00A9312D" w:rsidRPr="00E54124">
        <w:t xml:space="preserve">they </w:t>
      </w:r>
      <w:r w:rsidR="00C17B41" w:rsidRPr="00E54124">
        <w:t xml:space="preserve">become </w:t>
      </w:r>
      <w:r w:rsidR="001D299F" w:rsidRPr="00E54124">
        <w:t xml:space="preserve">fully aware and </w:t>
      </w:r>
      <w:r w:rsidR="00C17B41" w:rsidRPr="00E54124">
        <w:t xml:space="preserve">directly responsible for the </w:t>
      </w:r>
      <w:r w:rsidR="001D299F" w:rsidRPr="00E54124">
        <w:t>impact of their lifestyle</w:t>
      </w:r>
      <w:r w:rsidR="00C17B41" w:rsidRPr="00E54124">
        <w:t xml:space="preserve">. Thus, </w:t>
      </w:r>
      <w:r w:rsidR="00A9312D" w:rsidRPr="00E54124">
        <w:t>those with high usage</w:t>
      </w:r>
      <w:r w:rsidR="00C17B41" w:rsidRPr="00E54124">
        <w:t xml:space="preserve"> can choose to keep emitting at the same level </w:t>
      </w:r>
      <w:r w:rsidR="00A9312D" w:rsidRPr="00E54124">
        <w:t xml:space="preserve">– if </w:t>
      </w:r>
      <w:r w:rsidR="00C17B41" w:rsidRPr="00E54124">
        <w:t>they can afford it</w:t>
      </w:r>
      <w:r w:rsidR="001D299F" w:rsidRPr="00E54124">
        <w:t xml:space="preserve"> </w:t>
      </w:r>
      <w:r w:rsidR="00C17B41" w:rsidRPr="00E54124">
        <w:t xml:space="preserve">– or, they can choose to </w:t>
      </w:r>
      <w:r w:rsidR="001D299F" w:rsidRPr="00E54124">
        <w:t>change</w:t>
      </w:r>
      <w:r w:rsidR="00C17B41" w:rsidRPr="00E54124">
        <w:t>.</w:t>
      </w:r>
      <w:r w:rsidR="001D299F" w:rsidRPr="00E54124">
        <w:rPr>
          <w:rStyle w:val="FootnoteReference"/>
        </w:rPr>
        <w:footnoteReference w:id="15"/>
      </w:r>
      <w:r w:rsidR="00C17B41" w:rsidRPr="00E54124">
        <w:t xml:space="preserve"> </w:t>
      </w:r>
    </w:p>
    <w:p w14:paraId="02BA9E83" w14:textId="77777777" w:rsidR="001E25B1" w:rsidRPr="00E54124" w:rsidRDefault="001E25B1" w:rsidP="00E54124"/>
    <w:p w14:paraId="483D0911" w14:textId="7981C5EF" w:rsidR="00BF18CA" w:rsidRPr="00E54124" w:rsidRDefault="004538E5" w:rsidP="00E54124">
      <w:r w:rsidRPr="00E54124">
        <w:t xml:space="preserve">In the end, all we can control is ourselves. Stringent – even draconian – measures may or may not come, but we need not wait for </w:t>
      </w:r>
      <w:r w:rsidR="00BF18CA" w:rsidRPr="00E54124">
        <w:t>our lawmakers, our employers, even our neighbors for permission to</w:t>
      </w:r>
      <w:r w:rsidRPr="00E54124">
        <w:t xml:space="preserve"> act. </w:t>
      </w:r>
      <w:r w:rsidR="00BF18CA" w:rsidRPr="00E54124">
        <w:t xml:space="preserve">Empowered individuals who have liberated themselves from inertia and addictions and </w:t>
      </w:r>
      <w:r w:rsidR="00BF18CA" w:rsidRPr="00E54124">
        <w:lastRenderedPageBreak/>
        <w:t>who have gained new skills and attitudes to face whatever approaches will be best prepared to face whatever decisions are made and will be the courageous visionaries needed to establish new standards.</w:t>
      </w:r>
    </w:p>
    <w:p w14:paraId="17DFEE6E" w14:textId="23DB1BFF" w:rsidR="00C17B41" w:rsidRDefault="00B85650" w:rsidP="00470A5B">
      <w:pPr>
        <w:pStyle w:val="Heading1"/>
      </w:pPr>
      <w:r w:rsidRPr="00E54124">
        <w:t>Conclusion</w:t>
      </w:r>
    </w:p>
    <w:p w14:paraId="1E45910A" w14:textId="77777777" w:rsidR="00470A5B" w:rsidRPr="00E54124" w:rsidRDefault="00470A5B" w:rsidP="00470A5B">
      <w:pPr>
        <w:pStyle w:val="Quote"/>
      </w:pPr>
      <w:r w:rsidRPr="00E54124">
        <w:t>“You must be the change you want to see in the world”</w:t>
      </w:r>
      <w:r>
        <w:t xml:space="preserve"> - </w:t>
      </w:r>
      <w:r w:rsidRPr="00E54124">
        <w:t>Mahatma Gandhi</w:t>
      </w:r>
    </w:p>
    <w:p w14:paraId="41BA31D4" w14:textId="589A2AE8" w:rsidR="00BF18CA" w:rsidRPr="00E54124" w:rsidRDefault="001E25B1" w:rsidP="00E54124">
      <w:r w:rsidRPr="00E54124">
        <w:t xml:space="preserve">In spite of the </w:t>
      </w:r>
      <w:r w:rsidR="00C17B41" w:rsidRPr="00E54124">
        <w:t xml:space="preserve">thirty years </w:t>
      </w:r>
      <w:r w:rsidR="00BF18CA" w:rsidRPr="00E54124">
        <w:t xml:space="preserve">that have passed </w:t>
      </w:r>
      <w:r w:rsidR="00C17B41" w:rsidRPr="00E54124">
        <w:t xml:space="preserve">since Michael Grubb’s </w:t>
      </w:r>
      <w:r w:rsidRPr="00E54124">
        <w:t xml:space="preserve">predictions and </w:t>
      </w:r>
      <w:r w:rsidR="00C17B41" w:rsidRPr="00E54124">
        <w:t xml:space="preserve">proposal, we have </w:t>
      </w:r>
      <w:r w:rsidRPr="00E54124">
        <w:t xml:space="preserve">managed to cross </w:t>
      </w:r>
      <w:r w:rsidR="00BF18CA" w:rsidRPr="00E54124">
        <w:t>t</w:t>
      </w:r>
      <w:r w:rsidR="00C17B41" w:rsidRPr="00E54124">
        <w:t xml:space="preserve">errifying tipping points </w:t>
      </w:r>
      <w:r w:rsidR="004538E5" w:rsidRPr="00E54124">
        <w:t>which</w:t>
      </w:r>
      <w:r w:rsidR="00C17B41" w:rsidRPr="00E54124">
        <w:t xml:space="preserve"> all but confirm our planetary demise</w:t>
      </w:r>
      <w:r w:rsidRPr="00E54124">
        <w:t xml:space="preserve"> – </w:t>
      </w:r>
      <w:r w:rsidR="000C2D2D" w:rsidRPr="00E54124">
        <w:t>yet</w:t>
      </w:r>
      <w:r w:rsidRPr="00E54124">
        <w:t xml:space="preserve"> we </w:t>
      </w:r>
      <w:r w:rsidR="00C17B41" w:rsidRPr="00E54124">
        <w:t>are still absent any clear global agreements, cha</w:t>
      </w:r>
      <w:r w:rsidR="00BF18CA" w:rsidRPr="00E54124">
        <w:t>llenges</w:t>
      </w:r>
      <w:r w:rsidR="00C17B41" w:rsidRPr="00E54124">
        <w:t xml:space="preserve"> to </w:t>
      </w:r>
      <w:r w:rsidR="00BF18CA" w:rsidRPr="00E54124">
        <w:t xml:space="preserve">presumptions of </w:t>
      </w:r>
      <w:r w:rsidR="0003432F">
        <w:t xml:space="preserve">the </w:t>
      </w:r>
      <w:r w:rsidR="00BF18CA" w:rsidRPr="00E54124">
        <w:t xml:space="preserve">superiority </w:t>
      </w:r>
      <w:r w:rsidR="0003432F">
        <w:t>of ‘growth’ and ‘development,’ and any clear commitment to review and amend individual choices that most impact climate change.</w:t>
      </w:r>
      <w:r w:rsidR="00C17B41" w:rsidRPr="00E54124">
        <w:t xml:space="preserve"> We have lost precious time waiting for outside-in solutions, and therefore must approach solutions from the inside-out. </w:t>
      </w:r>
    </w:p>
    <w:p w14:paraId="39A4C8B3" w14:textId="77777777" w:rsidR="00BF18CA" w:rsidRPr="00E54124" w:rsidRDefault="00BF18CA" w:rsidP="00E54124"/>
    <w:p w14:paraId="6909848F" w14:textId="77777777" w:rsidR="00BF18CA" w:rsidRPr="00E54124" w:rsidRDefault="00BF18CA" w:rsidP="00E54124">
      <w:r w:rsidRPr="00E54124">
        <w:t>There</w:t>
      </w:r>
      <w:r w:rsidR="00C17B41" w:rsidRPr="00E54124">
        <w:t xml:space="preserve"> is no viable choice between mitigating climate change quickly or equitably – instead, we must take </w:t>
      </w:r>
      <w:r w:rsidR="001E25B1" w:rsidRPr="00E54124">
        <w:t xml:space="preserve">individual </w:t>
      </w:r>
      <w:r w:rsidR="00C17B41" w:rsidRPr="00E54124">
        <w:t xml:space="preserve">action on our inequities immediately. As examined, action begins with awareness on the realities and history of </w:t>
      </w:r>
      <w:r w:rsidR="004538E5" w:rsidRPr="00E54124">
        <w:t>privilege</w:t>
      </w:r>
      <w:r w:rsidR="00C17B41" w:rsidRPr="00E54124">
        <w:t xml:space="preserve">. It continues </w:t>
      </w:r>
      <w:r w:rsidRPr="00E54124">
        <w:t xml:space="preserve">by examining how one is complicit in repeating this history, consciously or unconsciously, </w:t>
      </w:r>
      <w:r w:rsidR="00C17B41" w:rsidRPr="00E54124">
        <w:t>as illustrated through ‘Two Families</w:t>
      </w:r>
      <w:r w:rsidR="001E25B1" w:rsidRPr="00E54124">
        <w:t>.</w:t>
      </w:r>
      <w:r w:rsidR="00C17B41" w:rsidRPr="00E54124">
        <w:t xml:space="preserve">’ </w:t>
      </w:r>
      <w:r w:rsidRPr="00E54124">
        <w:t>Next, i</w:t>
      </w:r>
      <w:r w:rsidR="004538E5" w:rsidRPr="00E54124">
        <w:t>ndividuals must</w:t>
      </w:r>
      <w:r w:rsidR="00C17B41" w:rsidRPr="00E54124">
        <w:t xml:space="preserve"> scrutinize </w:t>
      </w:r>
      <w:r w:rsidRPr="00E54124">
        <w:t>the ethics and morality of their deontology compared with the mediated consequences of their lifestyle</w:t>
      </w:r>
      <w:r w:rsidR="00C17B41" w:rsidRPr="00E54124">
        <w:t xml:space="preserve">. </w:t>
      </w:r>
      <w:r w:rsidRPr="00E54124">
        <w:t>Action demands</w:t>
      </w:r>
      <w:r w:rsidR="00C17B41" w:rsidRPr="00E54124">
        <w:t xml:space="preserve"> the individual </w:t>
      </w:r>
      <w:r w:rsidR="001E25B1" w:rsidRPr="00E54124">
        <w:t xml:space="preserve">seek where they are trapped in the cycle of </w:t>
      </w:r>
      <w:r w:rsidR="000C2D2D" w:rsidRPr="00E54124">
        <w:t>addiction and</w:t>
      </w:r>
      <w:r w:rsidR="00C17B41" w:rsidRPr="00E54124">
        <w:t xml:space="preserve"> </w:t>
      </w:r>
      <w:r w:rsidR="004538E5" w:rsidRPr="00E54124">
        <w:t xml:space="preserve">liberate </w:t>
      </w:r>
      <w:r w:rsidRPr="00E54124">
        <w:t>themselves</w:t>
      </w:r>
      <w:r w:rsidR="00C17B41" w:rsidRPr="00E54124">
        <w:t xml:space="preserve">. It asks the individual to resist </w:t>
      </w:r>
      <w:r w:rsidRPr="00E54124">
        <w:t xml:space="preserve">slipping into </w:t>
      </w:r>
      <w:r w:rsidR="00C17B41" w:rsidRPr="00E54124">
        <w:t xml:space="preserve">the inertia of habits, assumptions and unethical obligations and </w:t>
      </w:r>
      <w:r w:rsidR="001E25B1" w:rsidRPr="00E54124">
        <w:t xml:space="preserve">instead </w:t>
      </w:r>
      <w:r w:rsidRPr="00E54124">
        <w:t xml:space="preserve">courageously </w:t>
      </w:r>
      <w:r w:rsidR="00C17B41" w:rsidRPr="00E54124">
        <w:t xml:space="preserve">take a stand like others </w:t>
      </w:r>
      <w:r w:rsidRPr="00E54124">
        <w:t xml:space="preserve">are currently doing and </w:t>
      </w:r>
      <w:r w:rsidR="00C17B41" w:rsidRPr="00E54124">
        <w:t>have done throughout history</w:t>
      </w:r>
      <w:r w:rsidR="004538E5" w:rsidRPr="00E54124">
        <w:t xml:space="preserve">. </w:t>
      </w:r>
    </w:p>
    <w:p w14:paraId="0CE0EED6" w14:textId="77777777" w:rsidR="00BF18CA" w:rsidRPr="00E54124" w:rsidRDefault="00BF18CA" w:rsidP="00E54124"/>
    <w:p w14:paraId="7152BC27" w14:textId="3A8D60A1" w:rsidR="00C17B41" w:rsidRDefault="004538E5" w:rsidP="00E54124">
      <w:r w:rsidRPr="00E54124">
        <w:t>By</w:t>
      </w:r>
      <w:r w:rsidR="00C17B41" w:rsidRPr="00E54124">
        <w:t xml:space="preserve"> </w:t>
      </w:r>
      <w:r w:rsidRPr="00E54124">
        <w:t xml:space="preserve">immediately and consciously </w:t>
      </w:r>
      <w:r w:rsidR="001E25B1" w:rsidRPr="00E54124">
        <w:t>examining one’s privilege and</w:t>
      </w:r>
      <w:r w:rsidRPr="00E54124">
        <w:t xml:space="preserve"> thresholds</w:t>
      </w:r>
      <w:r w:rsidR="00C17B41" w:rsidRPr="00E54124">
        <w:t xml:space="preserve">, </w:t>
      </w:r>
      <w:r w:rsidRPr="00E54124">
        <w:t xml:space="preserve">committing to equitable changes with integrity, and setting new standards to help others transform, we are no longer passively complicit in the greatest global calamity of our time but are the crucial </w:t>
      </w:r>
      <w:r w:rsidR="001E25B1" w:rsidRPr="00E54124">
        <w:t>activists</w:t>
      </w:r>
      <w:r w:rsidRPr="00E54124">
        <w:t xml:space="preserve"> needed to </w:t>
      </w:r>
      <w:r w:rsidR="001E25B1" w:rsidRPr="00E54124">
        <w:t>save our world</w:t>
      </w:r>
      <w:r w:rsidRPr="00E54124">
        <w:t xml:space="preserve">. </w:t>
      </w:r>
      <w:r w:rsidR="00BF18CA" w:rsidRPr="00E54124">
        <w:t>Our actions and integrity influence the actions and integrity of the lawmakers we hire – in many ways, they follow our lead, and fight for the standards we demand.</w:t>
      </w:r>
      <w:r w:rsidR="00602476" w:rsidRPr="00E54124">
        <w:t xml:space="preserve"> Individuals are the only entities capable of acting </w:t>
      </w:r>
      <w:r w:rsidR="00602476" w:rsidRPr="00E54124">
        <w:rPr>
          <w:b/>
          <w:bCs/>
          <w:i/>
          <w:iCs/>
        </w:rPr>
        <w:t xml:space="preserve">now – </w:t>
      </w:r>
      <w:r w:rsidR="00602476" w:rsidRPr="00E54124">
        <w:t>and so we must begin.</w:t>
      </w:r>
    </w:p>
    <w:p w14:paraId="5CC0D3E2" w14:textId="6C8D654F" w:rsidR="007D50C0" w:rsidRDefault="007D50C0" w:rsidP="00E54124"/>
    <w:p w14:paraId="07746A3C" w14:textId="4264FF03" w:rsidR="007D50C0" w:rsidRDefault="007D50C0" w:rsidP="007D50C0">
      <w:pPr>
        <w:pStyle w:val="Heading1"/>
      </w:pPr>
      <w:r>
        <w:t>References</w:t>
      </w:r>
    </w:p>
    <w:p w14:paraId="2BB1AF02" w14:textId="77777777" w:rsidR="00E8370D" w:rsidRPr="00E8370D" w:rsidRDefault="00E8370D" w:rsidP="00E8370D">
      <w:pPr>
        <w:pStyle w:val="NormalWeb"/>
        <w:shd w:val="clear" w:color="auto" w:fill="FFFFFF"/>
        <w:spacing w:before="0" w:beforeAutospacing="0" w:after="173" w:afterAutospacing="0" w:line="276" w:lineRule="auto"/>
        <w:ind w:left="450" w:hanging="450"/>
        <w:rPr>
          <w:rFonts w:ascii="Adobe Caslon Pro" w:hAnsi="Adobe Caslon Pro"/>
          <w:color w:val="53565A"/>
          <w:sz w:val="21"/>
          <w:szCs w:val="21"/>
        </w:rPr>
      </w:pPr>
      <w:proofErr w:type="spellStart"/>
      <w:r w:rsidRPr="00E8370D">
        <w:rPr>
          <w:rFonts w:ascii="Adobe Caslon Pro" w:hAnsi="Adobe Caslon Pro"/>
          <w:color w:val="53565A"/>
          <w:sz w:val="21"/>
          <w:szCs w:val="21"/>
        </w:rPr>
        <w:t>Agovino</w:t>
      </w:r>
      <w:proofErr w:type="spellEnd"/>
      <w:r w:rsidRPr="00E8370D">
        <w:rPr>
          <w:rFonts w:ascii="Adobe Caslon Pro" w:hAnsi="Adobe Caslon Pro"/>
          <w:color w:val="53565A"/>
          <w:sz w:val="21"/>
          <w:szCs w:val="21"/>
        </w:rPr>
        <w:t>, Theresa, </w:t>
      </w:r>
      <w:proofErr w:type="gramStart"/>
      <w:r w:rsidRPr="00E8370D">
        <w:rPr>
          <w:rFonts w:ascii="Adobe Caslon Pro" w:hAnsi="Adobe Caslon Pro"/>
          <w:i/>
          <w:iCs/>
          <w:color w:val="53565A"/>
          <w:sz w:val="21"/>
          <w:szCs w:val="21"/>
        </w:rPr>
        <w:t>Is</w:t>
      </w:r>
      <w:proofErr w:type="gramEnd"/>
      <w:r w:rsidRPr="00E8370D">
        <w:rPr>
          <w:rFonts w:ascii="Adobe Caslon Pro" w:hAnsi="Adobe Caslon Pro"/>
          <w:i/>
          <w:iCs/>
          <w:color w:val="53565A"/>
          <w:sz w:val="21"/>
          <w:szCs w:val="21"/>
        </w:rPr>
        <w:t xml:space="preserve"> it Time to Kill the 40-Hour Workweek? </w:t>
      </w:r>
      <w:hyperlink r:id="rId9" w:tgtFrame="_blank" w:history="1">
        <w:r w:rsidRPr="00E8370D">
          <w:rPr>
            <w:rStyle w:val="Hyperlink"/>
            <w:rFonts w:ascii="Adobe Caslon Pro" w:eastAsiaTheme="majorEastAsia" w:hAnsi="Adobe Caslon Pro"/>
            <w:color w:val="0066CC"/>
            <w:sz w:val="21"/>
            <w:szCs w:val="21"/>
          </w:rPr>
          <w:t>https://www.shrm.org/hr-today/news/hr-magazine/0217/pages/is-it-time-to-kill-the-40-hour-workweek.aspx</w:t>
        </w:r>
      </w:hyperlink>
      <w:r w:rsidRPr="00E8370D">
        <w:rPr>
          <w:rFonts w:ascii="Adobe Caslon Pro" w:hAnsi="Adobe Caslon Pro"/>
          <w:color w:val="53565A"/>
          <w:sz w:val="21"/>
          <w:szCs w:val="21"/>
        </w:rPr>
        <w:t> edn, 2021 vols (2017) &lt;</w:t>
      </w:r>
      <w:hyperlink r:id="rId10" w:tgtFrame="_blank" w:history="1">
        <w:r w:rsidRPr="00E8370D">
          <w:rPr>
            <w:rStyle w:val="Hyperlink"/>
            <w:rFonts w:ascii="Adobe Caslon Pro" w:eastAsiaTheme="majorEastAsia" w:hAnsi="Adobe Caslon Pro"/>
            <w:color w:val="0066CC"/>
            <w:sz w:val="21"/>
            <w:szCs w:val="21"/>
          </w:rPr>
          <w:t>https://www.shrm.org/hr-today/news/hr-magazine/0217/pages/is-it-time-to-kill-the-40-hour-workweek.aspx</w:t>
        </w:r>
      </w:hyperlink>
      <w:r w:rsidRPr="00E8370D">
        <w:rPr>
          <w:rFonts w:ascii="Adobe Caslon Pro" w:hAnsi="Adobe Caslon Pro"/>
          <w:color w:val="53565A"/>
          <w:sz w:val="21"/>
          <w:szCs w:val="21"/>
        </w:rPr>
        <w:t>&gt; [accessed April 2021]</w:t>
      </w:r>
    </w:p>
    <w:p w14:paraId="5A93A63C" w14:textId="77777777" w:rsidR="00E8370D" w:rsidRPr="00E8370D" w:rsidRDefault="00E8370D" w:rsidP="00E8370D">
      <w:pPr>
        <w:pStyle w:val="NormalWeb"/>
        <w:shd w:val="clear" w:color="auto" w:fill="FFFFFF"/>
        <w:spacing w:before="0" w:beforeAutospacing="0" w:after="173" w:afterAutospacing="0" w:line="276" w:lineRule="auto"/>
        <w:ind w:left="450" w:hanging="450"/>
        <w:rPr>
          <w:rFonts w:ascii="Adobe Caslon Pro" w:hAnsi="Adobe Caslon Pro"/>
          <w:color w:val="53565A"/>
          <w:sz w:val="21"/>
          <w:szCs w:val="21"/>
        </w:rPr>
      </w:pPr>
      <w:r w:rsidRPr="00E8370D">
        <w:rPr>
          <w:rFonts w:ascii="Adobe Caslon Pro" w:hAnsi="Adobe Caslon Pro"/>
          <w:color w:val="53565A"/>
          <w:sz w:val="21"/>
          <w:szCs w:val="21"/>
        </w:rPr>
        <w:t>Attfield, Robin, </w:t>
      </w:r>
      <w:r w:rsidRPr="00E8370D">
        <w:rPr>
          <w:rFonts w:ascii="Adobe Caslon Pro" w:hAnsi="Adobe Caslon Pro"/>
          <w:i/>
          <w:iCs/>
          <w:color w:val="53565A"/>
          <w:sz w:val="21"/>
          <w:szCs w:val="21"/>
        </w:rPr>
        <w:t xml:space="preserve">Environmental </w:t>
      </w:r>
      <w:proofErr w:type="gramStart"/>
      <w:r w:rsidRPr="00E8370D">
        <w:rPr>
          <w:rFonts w:ascii="Adobe Caslon Pro" w:hAnsi="Adobe Caslon Pro"/>
          <w:i/>
          <w:iCs/>
          <w:color w:val="53565A"/>
          <w:sz w:val="21"/>
          <w:szCs w:val="21"/>
        </w:rPr>
        <w:t>Ethics :</w:t>
      </w:r>
      <w:proofErr w:type="gramEnd"/>
      <w:r w:rsidRPr="00E8370D">
        <w:rPr>
          <w:rFonts w:ascii="Adobe Caslon Pro" w:hAnsi="Adobe Caslon Pro"/>
          <w:i/>
          <w:iCs/>
          <w:color w:val="53565A"/>
          <w:sz w:val="21"/>
          <w:szCs w:val="21"/>
        </w:rPr>
        <w:t xml:space="preserve"> An Overview for the Twenty-First Century</w:t>
      </w:r>
      <w:r w:rsidRPr="00E8370D">
        <w:rPr>
          <w:rFonts w:ascii="Adobe Caslon Pro" w:hAnsi="Adobe Caslon Pro"/>
          <w:color w:val="53565A"/>
          <w:sz w:val="21"/>
          <w:szCs w:val="21"/>
        </w:rPr>
        <w:t> (Cambridge, UK; Malden, MA: Cambridge, UK; Malden, MA : Polity Press, 2003)</w:t>
      </w:r>
    </w:p>
    <w:p w14:paraId="6D5D22B6" w14:textId="77777777" w:rsidR="00E8370D" w:rsidRPr="00E8370D" w:rsidRDefault="00E8370D" w:rsidP="00E8370D">
      <w:pPr>
        <w:pStyle w:val="NormalWeb"/>
        <w:shd w:val="clear" w:color="auto" w:fill="FFFFFF"/>
        <w:spacing w:before="0" w:beforeAutospacing="0" w:after="173" w:afterAutospacing="0" w:line="276" w:lineRule="auto"/>
        <w:ind w:left="450" w:hanging="450"/>
        <w:rPr>
          <w:rFonts w:ascii="Adobe Caslon Pro" w:hAnsi="Adobe Caslon Pro"/>
          <w:color w:val="53565A"/>
          <w:sz w:val="21"/>
          <w:szCs w:val="21"/>
        </w:rPr>
      </w:pPr>
      <w:r w:rsidRPr="00E8370D">
        <w:rPr>
          <w:rFonts w:ascii="Adobe Caslon Pro" w:hAnsi="Adobe Caslon Pro"/>
          <w:color w:val="53565A"/>
          <w:sz w:val="21"/>
          <w:szCs w:val="21"/>
        </w:rPr>
        <w:lastRenderedPageBreak/>
        <w:t>---'Mediated Responsibilities, Global Warming, and the Scope of Ethics', </w:t>
      </w:r>
      <w:r w:rsidRPr="00E8370D">
        <w:rPr>
          <w:rFonts w:ascii="Adobe Caslon Pro" w:hAnsi="Adobe Caslon Pro"/>
          <w:i/>
          <w:iCs/>
          <w:color w:val="53565A"/>
          <w:sz w:val="21"/>
          <w:szCs w:val="21"/>
        </w:rPr>
        <w:t>Journal of Social Philosophy, </w:t>
      </w:r>
      <w:r w:rsidRPr="00E8370D">
        <w:rPr>
          <w:rFonts w:ascii="Adobe Caslon Pro" w:hAnsi="Adobe Caslon Pro"/>
          <w:color w:val="53565A"/>
          <w:sz w:val="21"/>
          <w:szCs w:val="21"/>
        </w:rPr>
        <w:t>40 (2009), 225-236 &lt;</w:t>
      </w:r>
      <w:hyperlink r:id="rId11" w:tgtFrame="_blank" w:history="1">
        <w:r w:rsidRPr="00E8370D">
          <w:rPr>
            <w:rStyle w:val="Hyperlink"/>
            <w:rFonts w:ascii="Adobe Caslon Pro" w:eastAsiaTheme="majorEastAsia" w:hAnsi="Adobe Caslon Pro"/>
            <w:color w:val="0066CC"/>
            <w:sz w:val="21"/>
            <w:szCs w:val="21"/>
          </w:rPr>
          <w:t>https://doi.org/10.1111/j.1467-9833.2009.01448.x</w:t>
        </w:r>
      </w:hyperlink>
      <w:r w:rsidRPr="00E8370D">
        <w:rPr>
          <w:rFonts w:ascii="Adobe Caslon Pro" w:hAnsi="Adobe Caslon Pro"/>
          <w:color w:val="53565A"/>
          <w:sz w:val="21"/>
          <w:szCs w:val="21"/>
        </w:rPr>
        <w:t>&gt;</w:t>
      </w:r>
    </w:p>
    <w:p w14:paraId="290994EF" w14:textId="77777777" w:rsidR="00E8370D" w:rsidRPr="00E8370D" w:rsidRDefault="00E8370D" w:rsidP="00E8370D">
      <w:pPr>
        <w:pStyle w:val="NormalWeb"/>
        <w:shd w:val="clear" w:color="auto" w:fill="FFFFFF"/>
        <w:spacing w:before="0" w:beforeAutospacing="0" w:after="173" w:afterAutospacing="0" w:line="276" w:lineRule="auto"/>
        <w:ind w:left="450" w:hanging="450"/>
        <w:rPr>
          <w:rFonts w:ascii="Adobe Caslon Pro" w:hAnsi="Adobe Caslon Pro"/>
          <w:color w:val="53565A"/>
          <w:sz w:val="21"/>
          <w:szCs w:val="21"/>
        </w:rPr>
      </w:pPr>
      <w:r w:rsidRPr="00E8370D">
        <w:rPr>
          <w:rFonts w:ascii="Adobe Caslon Pro" w:hAnsi="Adobe Caslon Pro"/>
          <w:color w:val="53565A"/>
          <w:sz w:val="21"/>
          <w:szCs w:val="21"/>
        </w:rPr>
        <w:t>Cates, Jonna, </w:t>
      </w:r>
      <w:r w:rsidRPr="00E8370D">
        <w:rPr>
          <w:rFonts w:ascii="Adobe Caslon Pro" w:hAnsi="Adobe Caslon Pro"/>
          <w:i/>
          <w:iCs/>
          <w:color w:val="53565A"/>
          <w:sz w:val="21"/>
          <w:szCs w:val="21"/>
        </w:rPr>
        <w:t>'The Meaninglessness Epidemic - a 21st Century Disease?', Huffington Post, </w:t>
      </w:r>
      <w:r w:rsidRPr="00E8370D">
        <w:rPr>
          <w:rFonts w:ascii="Adobe Caslon Pro" w:hAnsi="Adobe Caslon Pro"/>
          <w:color w:val="53565A"/>
          <w:sz w:val="21"/>
          <w:szCs w:val="21"/>
        </w:rPr>
        <w:t>(March 29, 2015) &lt;</w:t>
      </w:r>
      <w:hyperlink r:id="rId12" w:tgtFrame="_blank" w:history="1">
        <w:r w:rsidRPr="00E8370D">
          <w:rPr>
            <w:rStyle w:val="Hyperlink"/>
            <w:rFonts w:ascii="Adobe Caslon Pro" w:eastAsiaTheme="majorEastAsia" w:hAnsi="Adobe Caslon Pro"/>
            <w:color w:val="0066CC"/>
            <w:sz w:val="21"/>
            <w:szCs w:val="21"/>
          </w:rPr>
          <w:t>https://www.huffingtonpost.co.uk/joanna-cates/the-meaninglessness-epide_b_6557760.html?guccounter=1&amp;guce_referrer=aHR0cHM6Ly93d3cuZ29vZ2xlLmNvbS8&amp;guce_referrer_sig=AQAAAM7aZFp3wNOzQHlfLfeOVWg8iuLLlBo2EBnUsrHbbFk6xBELFLISm2PvL-BVAJ5YQ4U0QosnJCSKbvL7tVL7M-DzQszXKLZUu-l1v4-lL0x9fVtiLwsygw9xZ1E2KYKYLZthv-iuc9oShUJ-uWpsZ1CiRRbXuRDWqd5eJ_aate8D</w:t>
        </w:r>
      </w:hyperlink>
      <w:r w:rsidRPr="00E8370D">
        <w:rPr>
          <w:rFonts w:ascii="Adobe Caslon Pro" w:hAnsi="Adobe Caslon Pro"/>
          <w:color w:val="53565A"/>
          <w:sz w:val="21"/>
          <w:szCs w:val="21"/>
        </w:rPr>
        <w:t>&gt; [accessed December 31, 2020]</w:t>
      </w:r>
    </w:p>
    <w:p w14:paraId="6FA34F31" w14:textId="77777777" w:rsidR="00E8370D" w:rsidRPr="00E8370D" w:rsidRDefault="00E8370D" w:rsidP="00E8370D">
      <w:pPr>
        <w:pStyle w:val="NormalWeb"/>
        <w:shd w:val="clear" w:color="auto" w:fill="FFFFFF"/>
        <w:spacing w:before="0" w:beforeAutospacing="0" w:after="173" w:afterAutospacing="0" w:line="276" w:lineRule="auto"/>
        <w:ind w:left="450" w:hanging="450"/>
        <w:rPr>
          <w:rFonts w:ascii="Adobe Caslon Pro" w:hAnsi="Adobe Caslon Pro"/>
          <w:color w:val="53565A"/>
          <w:sz w:val="21"/>
          <w:szCs w:val="21"/>
        </w:rPr>
      </w:pPr>
      <w:r w:rsidRPr="00E8370D">
        <w:rPr>
          <w:rFonts w:ascii="Adobe Caslon Pro" w:hAnsi="Adobe Caslon Pro"/>
          <w:color w:val="53565A"/>
          <w:sz w:val="21"/>
          <w:szCs w:val="21"/>
        </w:rPr>
        <w:t>Curry, Patrick, </w:t>
      </w:r>
      <w:r w:rsidRPr="00E8370D">
        <w:rPr>
          <w:rFonts w:ascii="Adobe Caslon Pro" w:hAnsi="Adobe Caslon Pro"/>
          <w:i/>
          <w:iCs/>
          <w:color w:val="53565A"/>
          <w:sz w:val="21"/>
          <w:szCs w:val="21"/>
        </w:rPr>
        <w:t xml:space="preserve">Ecological </w:t>
      </w:r>
      <w:proofErr w:type="gramStart"/>
      <w:r w:rsidRPr="00E8370D">
        <w:rPr>
          <w:rFonts w:ascii="Adobe Caslon Pro" w:hAnsi="Adobe Caslon Pro"/>
          <w:i/>
          <w:iCs/>
          <w:color w:val="53565A"/>
          <w:sz w:val="21"/>
          <w:szCs w:val="21"/>
        </w:rPr>
        <w:t>Ethics :</w:t>
      </w:r>
      <w:proofErr w:type="gramEnd"/>
      <w:r w:rsidRPr="00E8370D">
        <w:rPr>
          <w:rFonts w:ascii="Adobe Caslon Pro" w:hAnsi="Adobe Caslon Pro"/>
          <w:i/>
          <w:iCs/>
          <w:color w:val="53565A"/>
          <w:sz w:val="21"/>
          <w:szCs w:val="21"/>
        </w:rPr>
        <w:t xml:space="preserve"> An Introduction</w:t>
      </w:r>
      <w:r w:rsidRPr="00E8370D">
        <w:rPr>
          <w:rFonts w:ascii="Adobe Caslon Pro" w:hAnsi="Adobe Caslon Pro"/>
          <w:color w:val="53565A"/>
          <w:sz w:val="21"/>
          <w:szCs w:val="21"/>
        </w:rPr>
        <w:t xml:space="preserve">, 2nd ed., fully rev. and expanded. </w:t>
      </w:r>
      <w:proofErr w:type="spellStart"/>
      <w:r w:rsidRPr="00E8370D">
        <w:rPr>
          <w:rFonts w:ascii="Adobe Caslon Pro" w:hAnsi="Adobe Caslon Pro"/>
          <w:color w:val="53565A"/>
          <w:sz w:val="21"/>
          <w:szCs w:val="21"/>
        </w:rPr>
        <w:t>edn</w:t>
      </w:r>
      <w:proofErr w:type="spellEnd"/>
      <w:r w:rsidRPr="00E8370D">
        <w:rPr>
          <w:rFonts w:ascii="Adobe Caslon Pro" w:hAnsi="Adobe Caslon Pro"/>
          <w:color w:val="53565A"/>
          <w:sz w:val="21"/>
          <w:szCs w:val="21"/>
        </w:rPr>
        <w:t xml:space="preserve"> (Cambridge, UK; Malden, MA: Cambridge, UK; Malden, </w:t>
      </w:r>
      <w:proofErr w:type="gramStart"/>
      <w:r w:rsidRPr="00E8370D">
        <w:rPr>
          <w:rFonts w:ascii="Adobe Caslon Pro" w:hAnsi="Adobe Caslon Pro"/>
          <w:color w:val="53565A"/>
          <w:sz w:val="21"/>
          <w:szCs w:val="21"/>
        </w:rPr>
        <w:t>MA :</w:t>
      </w:r>
      <w:proofErr w:type="gramEnd"/>
      <w:r w:rsidRPr="00E8370D">
        <w:rPr>
          <w:rFonts w:ascii="Adobe Caslon Pro" w:hAnsi="Adobe Caslon Pro"/>
          <w:color w:val="53565A"/>
          <w:sz w:val="21"/>
          <w:szCs w:val="21"/>
        </w:rPr>
        <w:t xml:space="preserve"> Polity Press, 2011)</w:t>
      </w:r>
    </w:p>
    <w:p w14:paraId="6721F7BF" w14:textId="77777777" w:rsidR="00E8370D" w:rsidRPr="00E8370D" w:rsidRDefault="00E8370D" w:rsidP="00E8370D">
      <w:pPr>
        <w:pStyle w:val="NormalWeb"/>
        <w:shd w:val="clear" w:color="auto" w:fill="FFFFFF"/>
        <w:spacing w:before="0" w:beforeAutospacing="0" w:after="173" w:afterAutospacing="0" w:line="276" w:lineRule="auto"/>
        <w:ind w:left="450" w:hanging="450"/>
        <w:rPr>
          <w:rFonts w:ascii="Adobe Caslon Pro" w:hAnsi="Adobe Caslon Pro"/>
          <w:color w:val="53565A"/>
          <w:sz w:val="21"/>
          <w:szCs w:val="21"/>
        </w:rPr>
      </w:pPr>
      <w:r w:rsidRPr="00E8370D">
        <w:rPr>
          <w:rFonts w:ascii="Adobe Caslon Pro" w:hAnsi="Adobe Caslon Pro"/>
          <w:color w:val="53565A"/>
          <w:sz w:val="21"/>
          <w:szCs w:val="21"/>
        </w:rPr>
        <w:t>Goodpaster, Kenneth E., 'On being Morally Considerable', </w:t>
      </w:r>
      <w:r w:rsidRPr="00E8370D">
        <w:rPr>
          <w:rFonts w:ascii="Adobe Caslon Pro" w:hAnsi="Adobe Caslon Pro"/>
          <w:i/>
          <w:iCs/>
          <w:color w:val="53565A"/>
          <w:sz w:val="21"/>
          <w:szCs w:val="21"/>
        </w:rPr>
        <w:t>The Journal of Philosophy, </w:t>
      </w:r>
      <w:r w:rsidRPr="00E8370D">
        <w:rPr>
          <w:rFonts w:ascii="Adobe Caslon Pro" w:hAnsi="Adobe Caslon Pro"/>
          <w:color w:val="53565A"/>
          <w:sz w:val="21"/>
          <w:szCs w:val="21"/>
        </w:rPr>
        <w:t>75 (1978), 308-325</w:t>
      </w:r>
      <w:r w:rsidRPr="00E8370D">
        <w:rPr>
          <w:rFonts w:ascii="Adobe Caslon Pro" w:hAnsi="Adobe Caslon Pro"/>
          <w:i/>
          <w:iCs/>
          <w:color w:val="53565A"/>
          <w:sz w:val="21"/>
          <w:szCs w:val="21"/>
        </w:rPr>
        <w:t xml:space="preserve">, in </w:t>
      </w:r>
      <w:proofErr w:type="spellStart"/>
      <w:r w:rsidRPr="00E8370D">
        <w:rPr>
          <w:rFonts w:ascii="Adobe Caslon Pro" w:hAnsi="Adobe Caslon Pro"/>
          <w:i/>
          <w:iCs/>
          <w:color w:val="53565A"/>
          <w:sz w:val="21"/>
          <w:szCs w:val="21"/>
        </w:rPr>
        <w:t>CrossRef</w:t>
      </w:r>
      <w:proofErr w:type="spellEnd"/>
      <w:r w:rsidRPr="00E8370D">
        <w:rPr>
          <w:rFonts w:ascii="Adobe Caslon Pro" w:hAnsi="Adobe Caslon Pro"/>
          <w:color w:val="53565A"/>
          <w:sz w:val="21"/>
          <w:szCs w:val="21"/>
        </w:rPr>
        <w:t> &lt;</w:t>
      </w:r>
      <w:hyperlink r:id="rId13" w:tgtFrame="_blank" w:history="1">
        <w:r w:rsidRPr="00E8370D">
          <w:rPr>
            <w:rStyle w:val="Hyperlink"/>
            <w:rFonts w:ascii="Adobe Caslon Pro" w:eastAsiaTheme="majorEastAsia" w:hAnsi="Adobe Caslon Pro"/>
            <w:color w:val="0066CC"/>
            <w:sz w:val="21"/>
            <w:szCs w:val="21"/>
          </w:rPr>
          <w:t>https://www.jstor.org/stable/2025709</w:t>
        </w:r>
      </w:hyperlink>
      <w:r w:rsidRPr="00E8370D">
        <w:rPr>
          <w:rFonts w:ascii="Adobe Caslon Pro" w:hAnsi="Adobe Caslon Pro"/>
          <w:color w:val="53565A"/>
          <w:sz w:val="21"/>
          <w:szCs w:val="21"/>
        </w:rPr>
        <w:t>&gt;</w:t>
      </w:r>
    </w:p>
    <w:p w14:paraId="1D2A386D" w14:textId="77777777" w:rsidR="00E8370D" w:rsidRPr="00E8370D" w:rsidRDefault="00E8370D" w:rsidP="00E8370D">
      <w:pPr>
        <w:pStyle w:val="NormalWeb"/>
        <w:shd w:val="clear" w:color="auto" w:fill="FFFFFF"/>
        <w:spacing w:before="0" w:beforeAutospacing="0" w:after="173" w:afterAutospacing="0" w:line="276" w:lineRule="auto"/>
        <w:ind w:left="450" w:hanging="450"/>
        <w:rPr>
          <w:rFonts w:ascii="Adobe Caslon Pro" w:hAnsi="Adobe Caslon Pro"/>
          <w:color w:val="53565A"/>
          <w:sz w:val="21"/>
          <w:szCs w:val="21"/>
        </w:rPr>
      </w:pPr>
      <w:r w:rsidRPr="00E8370D">
        <w:rPr>
          <w:rFonts w:ascii="Adobe Caslon Pro" w:hAnsi="Adobe Caslon Pro"/>
          <w:color w:val="53565A"/>
          <w:sz w:val="21"/>
          <w:szCs w:val="21"/>
        </w:rPr>
        <w:t>Grubb, Michael, 'The Greenhouse Effect: Negotiating Targets', </w:t>
      </w:r>
      <w:r w:rsidRPr="00E8370D">
        <w:rPr>
          <w:rFonts w:ascii="Adobe Caslon Pro" w:hAnsi="Adobe Caslon Pro"/>
          <w:i/>
          <w:iCs/>
          <w:color w:val="53565A"/>
          <w:sz w:val="21"/>
          <w:szCs w:val="21"/>
        </w:rPr>
        <w:t>International Affairs (London), </w:t>
      </w:r>
      <w:r w:rsidRPr="00E8370D">
        <w:rPr>
          <w:rFonts w:ascii="Adobe Caslon Pro" w:hAnsi="Adobe Caslon Pro"/>
          <w:color w:val="53565A"/>
          <w:sz w:val="21"/>
          <w:szCs w:val="21"/>
        </w:rPr>
        <w:t>66 (1990), 67-89</w:t>
      </w:r>
      <w:r w:rsidRPr="00E8370D">
        <w:rPr>
          <w:rFonts w:ascii="Adobe Caslon Pro" w:hAnsi="Adobe Caslon Pro"/>
          <w:i/>
          <w:iCs/>
          <w:color w:val="53565A"/>
          <w:sz w:val="21"/>
          <w:szCs w:val="21"/>
        </w:rPr>
        <w:t xml:space="preserve">, in </w:t>
      </w:r>
      <w:proofErr w:type="spellStart"/>
      <w:r w:rsidRPr="00E8370D">
        <w:rPr>
          <w:rFonts w:ascii="Adobe Caslon Pro" w:hAnsi="Adobe Caslon Pro"/>
          <w:i/>
          <w:iCs/>
          <w:color w:val="53565A"/>
          <w:sz w:val="21"/>
          <w:szCs w:val="21"/>
        </w:rPr>
        <w:t>CrossRef</w:t>
      </w:r>
      <w:proofErr w:type="spellEnd"/>
      <w:r w:rsidRPr="00E8370D">
        <w:rPr>
          <w:rFonts w:ascii="Adobe Caslon Pro" w:hAnsi="Adobe Caslon Pro"/>
          <w:color w:val="53565A"/>
          <w:sz w:val="21"/>
          <w:szCs w:val="21"/>
        </w:rPr>
        <w:t> &lt;</w:t>
      </w:r>
      <w:hyperlink r:id="rId14" w:tgtFrame="_blank" w:history="1">
        <w:r w:rsidRPr="00E8370D">
          <w:rPr>
            <w:rStyle w:val="Hyperlink"/>
            <w:rFonts w:ascii="Adobe Caslon Pro" w:eastAsiaTheme="majorEastAsia" w:hAnsi="Adobe Caslon Pro"/>
            <w:color w:val="0066CC"/>
            <w:sz w:val="21"/>
            <w:szCs w:val="21"/>
          </w:rPr>
          <w:t>https://www.jstor.org/stable/2622190</w:t>
        </w:r>
      </w:hyperlink>
      <w:r w:rsidRPr="00E8370D">
        <w:rPr>
          <w:rFonts w:ascii="Adobe Caslon Pro" w:hAnsi="Adobe Caslon Pro"/>
          <w:color w:val="53565A"/>
          <w:sz w:val="21"/>
          <w:szCs w:val="21"/>
        </w:rPr>
        <w:t>&gt;</w:t>
      </w:r>
    </w:p>
    <w:p w14:paraId="77C35F7F" w14:textId="77777777" w:rsidR="00E8370D" w:rsidRPr="00E8370D" w:rsidRDefault="00E8370D" w:rsidP="00E8370D">
      <w:pPr>
        <w:pStyle w:val="NormalWeb"/>
        <w:shd w:val="clear" w:color="auto" w:fill="FFFFFF"/>
        <w:spacing w:before="0" w:beforeAutospacing="0" w:after="173" w:afterAutospacing="0" w:line="276" w:lineRule="auto"/>
        <w:ind w:left="450" w:hanging="450"/>
        <w:rPr>
          <w:rFonts w:ascii="Adobe Caslon Pro" w:hAnsi="Adobe Caslon Pro"/>
          <w:color w:val="53565A"/>
          <w:sz w:val="21"/>
          <w:szCs w:val="21"/>
        </w:rPr>
      </w:pPr>
      <w:r w:rsidRPr="00E8370D">
        <w:rPr>
          <w:rFonts w:ascii="Adobe Caslon Pro" w:hAnsi="Adobe Caslon Pro"/>
          <w:color w:val="53565A"/>
          <w:sz w:val="21"/>
          <w:szCs w:val="21"/>
        </w:rPr>
        <w:t>Hardin, Garrett, 'The Tragedy of the Commons', </w:t>
      </w:r>
      <w:r w:rsidRPr="00E8370D">
        <w:rPr>
          <w:rFonts w:ascii="Adobe Caslon Pro" w:hAnsi="Adobe Caslon Pro"/>
          <w:i/>
          <w:iCs/>
          <w:color w:val="53565A"/>
          <w:sz w:val="21"/>
          <w:szCs w:val="21"/>
        </w:rPr>
        <w:t>Science, </w:t>
      </w:r>
      <w:r w:rsidRPr="00E8370D">
        <w:rPr>
          <w:rFonts w:ascii="Adobe Caslon Pro" w:hAnsi="Adobe Caslon Pro"/>
          <w:color w:val="53565A"/>
          <w:sz w:val="21"/>
          <w:szCs w:val="21"/>
        </w:rPr>
        <w:t>162 (1968), 1243-1248</w:t>
      </w:r>
      <w:r w:rsidRPr="00E8370D">
        <w:rPr>
          <w:rFonts w:ascii="Adobe Caslon Pro" w:hAnsi="Adobe Caslon Pro"/>
          <w:i/>
          <w:iCs/>
          <w:color w:val="53565A"/>
          <w:sz w:val="21"/>
          <w:szCs w:val="21"/>
        </w:rPr>
        <w:t>, in JSTOR</w:t>
      </w:r>
      <w:r w:rsidRPr="00E8370D">
        <w:rPr>
          <w:rFonts w:ascii="Adobe Caslon Pro" w:hAnsi="Adobe Caslon Pro"/>
          <w:color w:val="53565A"/>
          <w:sz w:val="21"/>
          <w:szCs w:val="21"/>
        </w:rPr>
        <w:t> &lt;</w:t>
      </w:r>
      <w:hyperlink r:id="rId15" w:tgtFrame="_blank" w:history="1">
        <w:r w:rsidRPr="00E8370D">
          <w:rPr>
            <w:rStyle w:val="Hyperlink"/>
            <w:rFonts w:ascii="Adobe Caslon Pro" w:eastAsiaTheme="majorEastAsia" w:hAnsi="Adobe Caslon Pro"/>
            <w:color w:val="0066CC"/>
            <w:sz w:val="21"/>
            <w:szCs w:val="21"/>
          </w:rPr>
          <w:t>http://www.jstor.org/stable/1724745</w:t>
        </w:r>
      </w:hyperlink>
      <w:r w:rsidRPr="00E8370D">
        <w:rPr>
          <w:rFonts w:ascii="Adobe Caslon Pro" w:hAnsi="Adobe Caslon Pro"/>
          <w:color w:val="53565A"/>
          <w:sz w:val="21"/>
          <w:szCs w:val="21"/>
        </w:rPr>
        <w:t>&gt;</w:t>
      </w:r>
    </w:p>
    <w:p w14:paraId="1D338A4B" w14:textId="77777777" w:rsidR="00E8370D" w:rsidRPr="00E8370D" w:rsidRDefault="00E8370D" w:rsidP="00E8370D">
      <w:pPr>
        <w:pStyle w:val="NormalWeb"/>
        <w:shd w:val="clear" w:color="auto" w:fill="FFFFFF"/>
        <w:spacing w:before="0" w:beforeAutospacing="0" w:after="173" w:afterAutospacing="0" w:line="276" w:lineRule="auto"/>
        <w:ind w:left="450" w:hanging="450"/>
        <w:rPr>
          <w:rFonts w:ascii="Adobe Caslon Pro" w:hAnsi="Adobe Caslon Pro"/>
          <w:color w:val="53565A"/>
          <w:sz w:val="21"/>
          <w:szCs w:val="21"/>
        </w:rPr>
      </w:pPr>
      <w:r w:rsidRPr="00E8370D">
        <w:rPr>
          <w:rFonts w:ascii="Adobe Caslon Pro" w:hAnsi="Adobe Caslon Pro"/>
          <w:color w:val="53565A"/>
          <w:sz w:val="21"/>
          <w:szCs w:val="21"/>
        </w:rPr>
        <w:t>Kimmerer, Robin W., </w:t>
      </w:r>
      <w:r w:rsidRPr="00E8370D">
        <w:rPr>
          <w:rFonts w:ascii="Adobe Caslon Pro" w:hAnsi="Adobe Caslon Pro"/>
          <w:i/>
          <w:iCs/>
          <w:color w:val="53565A"/>
          <w:sz w:val="21"/>
          <w:szCs w:val="21"/>
        </w:rPr>
        <w:t xml:space="preserve">Braiding </w:t>
      </w:r>
      <w:proofErr w:type="gramStart"/>
      <w:r w:rsidRPr="00E8370D">
        <w:rPr>
          <w:rFonts w:ascii="Adobe Caslon Pro" w:hAnsi="Adobe Caslon Pro"/>
          <w:i/>
          <w:iCs/>
          <w:color w:val="53565A"/>
          <w:sz w:val="21"/>
          <w:szCs w:val="21"/>
        </w:rPr>
        <w:t>Sweetgrass :</w:t>
      </w:r>
      <w:proofErr w:type="gramEnd"/>
      <w:r w:rsidRPr="00E8370D">
        <w:rPr>
          <w:rFonts w:ascii="Adobe Caslon Pro" w:hAnsi="Adobe Caslon Pro"/>
          <w:i/>
          <w:iCs/>
          <w:color w:val="53565A"/>
          <w:sz w:val="21"/>
          <w:szCs w:val="21"/>
        </w:rPr>
        <w:t xml:space="preserve"> Indigenous Wisdom, Scientific Knowledge and the Teachings of Plants</w:t>
      </w:r>
      <w:r w:rsidRPr="00E8370D">
        <w:rPr>
          <w:rFonts w:ascii="Adobe Caslon Pro" w:hAnsi="Adobe Caslon Pro"/>
          <w:color w:val="53565A"/>
          <w:sz w:val="21"/>
          <w:szCs w:val="21"/>
        </w:rPr>
        <w:t xml:space="preserve">, First edition. </w:t>
      </w:r>
      <w:proofErr w:type="spellStart"/>
      <w:r w:rsidRPr="00E8370D">
        <w:rPr>
          <w:rFonts w:ascii="Adobe Caslon Pro" w:hAnsi="Adobe Caslon Pro"/>
          <w:color w:val="53565A"/>
          <w:sz w:val="21"/>
          <w:szCs w:val="21"/>
        </w:rPr>
        <w:t>edn</w:t>
      </w:r>
      <w:proofErr w:type="spellEnd"/>
      <w:r w:rsidRPr="00E8370D">
        <w:rPr>
          <w:rFonts w:ascii="Adobe Caslon Pro" w:hAnsi="Adobe Caslon Pro"/>
          <w:color w:val="53565A"/>
          <w:sz w:val="21"/>
          <w:szCs w:val="21"/>
        </w:rPr>
        <w:t xml:space="preserve"> (Minneapolis, </w:t>
      </w:r>
      <w:proofErr w:type="gramStart"/>
      <w:r w:rsidRPr="00E8370D">
        <w:rPr>
          <w:rFonts w:ascii="Adobe Caslon Pro" w:hAnsi="Adobe Caslon Pro"/>
          <w:color w:val="53565A"/>
          <w:sz w:val="21"/>
          <w:szCs w:val="21"/>
        </w:rPr>
        <w:t>Minnesota :</w:t>
      </w:r>
      <w:proofErr w:type="gramEnd"/>
      <w:r w:rsidRPr="00E8370D">
        <w:rPr>
          <w:rFonts w:ascii="Adobe Caslon Pro" w:hAnsi="Adobe Caslon Pro"/>
          <w:color w:val="53565A"/>
          <w:sz w:val="21"/>
          <w:szCs w:val="21"/>
        </w:rPr>
        <w:t xml:space="preserve"> Milkweed Editions, 2013)</w:t>
      </w:r>
    </w:p>
    <w:p w14:paraId="5D4D1C29" w14:textId="77777777" w:rsidR="00E8370D" w:rsidRPr="00E8370D" w:rsidRDefault="00E8370D" w:rsidP="00E8370D">
      <w:pPr>
        <w:pStyle w:val="NormalWeb"/>
        <w:shd w:val="clear" w:color="auto" w:fill="FFFFFF"/>
        <w:spacing w:before="0" w:beforeAutospacing="0" w:after="173" w:afterAutospacing="0" w:line="276" w:lineRule="auto"/>
        <w:ind w:left="450" w:hanging="450"/>
        <w:rPr>
          <w:rFonts w:ascii="Adobe Caslon Pro" w:hAnsi="Adobe Caslon Pro"/>
          <w:color w:val="53565A"/>
          <w:sz w:val="21"/>
          <w:szCs w:val="21"/>
        </w:rPr>
      </w:pPr>
      <w:r w:rsidRPr="00E8370D">
        <w:rPr>
          <w:rFonts w:ascii="Adobe Caslon Pro" w:hAnsi="Adobe Caslon Pro"/>
          <w:color w:val="53565A"/>
          <w:sz w:val="21"/>
          <w:szCs w:val="21"/>
        </w:rPr>
        <w:t>Leopold, Aldo, 'The Land Ethic', in </w:t>
      </w:r>
      <w:r w:rsidRPr="00E8370D">
        <w:rPr>
          <w:rFonts w:ascii="Adobe Caslon Pro" w:hAnsi="Adobe Caslon Pro"/>
          <w:i/>
          <w:iCs/>
          <w:color w:val="53565A"/>
          <w:sz w:val="21"/>
          <w:szCs w:val="21"/>
        </w:rPr>
        <w:t xml:space="preserve">A Sand County </w:t>
      </w:r>
      <w:proofErr w:type="gramStart"/>
      <w:r w:rsidRPr="00E8370D">
        <w:rPr>
          <w:rFonts w:ascii="Adobe Caslon Pro" w:hAnsi="Adobe Caslon Pro"/>
          <w:i/>
          <w:iCs/>
          <w:color w:val="53565A"/>
          <w:sz w:val="21"/>
          <w:szCs w:val="21"/>
        </w:rPr>
        <w:t>Almanac</w:t>
      </w:r>
      <w:r w:rsidRPr="00E8370D">
        <w:rPr>
          <w:rFonts w:ascii="Adobe Caslon Pro" w:hAnsi="Adobe Caslon Pro"/>
          <w:color w:val="53565A"/>
          <w:sz w:val="21"/>
          <w:szCs w:val="21"/>
        </w:rPr>
        <w:t>(</w:t>
      </w:r>
      <w:proofErr w:type="gramEnd"/>
      <w:r w:rsidRPr="00E8370D">
        <w:rPr>
          <w:rFonts w:ascii="Adobe Caslon Pro" w:hAnsi="Adobe Caslon Pro"/>
          <w:color w:val="53565A"/>
          <w:sz w:val="21"/>
          <w:szCs w:val="21"/>
        </w:rPr>
        <w:t>1949), pp. 102-115</w:t>
      </w:r>
    </w:p>
    <w:p w14:paraId="723E4495" w14:textId="77777777" w:rsidR="00E8370D" w:rsidRPr="00E8370D" w:rsidRDefault="00E8370D" w:rsidP="00E8370D">
      <w:pPr>
        <w:pStyle w:val="NormalWeb"/>
        <w:shd w:val="clear" w:color="auto" w:fill="FFFFFF"/>
        <w:spacing w:before="0" w:beforeAutospacing="0" w:after="173" w:afterAutospacing="0" w:line="276" w:lineRule="auto"/>
        <w:ind w:left="450" w:hanging="450"/>
        <w:rPr>
          <w:rFonts w:ascii="Adobe Caslon Pro" w:hAnsi="Adobe Caslon Pro"/>
          <w:color w:val="53565A"/>
          <w:sz w:val="21"/>
          <w:szCs w:val="21"/>
        </w:rPr>
      </w:pPr>
      <w:r w:rsidRPr="00E8370D">
        <w:rPr>
          <w:rFonts w:ascii="Adobe Caslon Pro" w:hAnsi="Adobe Caslon Pro"/>
          <w:color w:val="53565A"/>
          <w:sz w:val="21"/>
          <w:szCs w:val="21"/>
        </w:rPr>
        <w:t>O'Brien, Breda, </w:t>
      </w:r>
      <w:r w:rsidRPr="00E8370D">
        <w:rPr>
          <w:rFonts w:ascii="Adobe Caslon Pro" w:hAnsi="Adobe Caslon Pro"/>
          <w:i/>
          <w:iCs/>
          <w:color w:val="53565A"/>
          <w:sz w:val="21"/>
          <w:szCs w:val="21"/>
        </w:rPr>
        <w:t>Swedish Childcare System is Hardly a Utopian Model, </w:t>
      </w:r>
      <w:hyperlink r:id="rId16" w:tgtFrame="_blank" w:history="1">
        <w:r w:rsidRPr="00E8370D">
          <w:rPr>
            <w:rStyle w:val="Hyperlink"/>
            <w:rFonts w:ascii="Adobe Caslon Pro" w:eastAsiaTheme="majorEastAsia" w:hAnsi="Adobe Caslon Pro"/>
            <w:color w:val="0066CC"/>
            <w:sz w:val="21"/>
            <w:szCs w:val="21"/>
          </w:rPr>
          <w:t>https://www.irishtimes.com/opinion/swedish-childcare-system-is-hardly-a-utopian-model-1.584796</w:t>
        </w:r>
      </w:hyperlink>
      <w:r w:rsidRPr="00E8370D">
        <w:rPr>
          <w:rFonts w:ascii="Adobe Caslon Pro" w:hAnsi="Adobe Caslon Pro"/>
          <w:color w:val="53565A"/>
          <w:sz w:val="21"/>
          <w:szCs w:val="21"/>
        </w:rPr>
        <w:t> edn, 2011 vols (2011) &lt;</w:t>
      </w:r>
      <w:hyperlink r:id="rId17" w:tgtFrame="_blank" w:history="1">
        <w:r w:rsidRPr="00E8370D">
          <w:rPr>
            <w:rStyle w:val="Hyperlink"/>
            <w:rFonts w:ascii="Adobe Caslon Pro" w:eastAsiaTheme="majorEastAsia" w:hAnsi="Adobe Caslon Pro"/>
            <w:color w:val="0066CC"/>
            <w:sz w:val="21"/>
            <w:szCs w:val="21"/>
          </w:rPr>
          <w:t>https://www.irishtimes.com/opinion/swedish-childcare-system-is-hardly-a-utopian-model-1.584796</w:t>
        </w:r>
      </w:hyperlink>
      <w:r w:rsidRPr="00E8370D">
        <w:rPr>
          <w:rFonts w:ascii="Adobe Caslon Pro" w:hAnsi="Adobe Caslon Pro"/>
          <w:color w:val="53565A"/>
          <w:sz w:val="21"/>
          <w:szCs w:val="21"/>
        </w:rPr>
        <w:t>&gt; [accessed June 20, 2011]</w:t>
      </w:r>
    </w:p>
    <w:p w14:paraId="59D9F35A" w14:textId="77777777" w:rsidR="00E8370D" w:rsidRPr="00E8370D" w:rsidRDefault="00E8370D" w:rsidP="00E8370D">
      <w:pPr>
        <w:pStyle w:val="NormalWeb"/>
        <w:shd w:val="clear" w:color="auto" w:fill="FFFFFF"/>
        <w:spacing w:before="0" w:beforeAutospacing="0" w:after="173" w:afterAutospacing="0" w:line="276" w:lineRule="auto"/>
        <w:ind w:left="450" w:hanging="450"/>
        <w:rPr>
          <w:rFonts w:ascii="Adobe Caslon Pro" w:hAnsi="Adobe Caslon Pro"/>
          <w:color w:val="53565A"/>
          <w:sz w:val="21"/>
          <w:szCs w:val="21"/>
        </w:rPr>
      </w:pPr>
      <w:r w:rsidRPr="00E8370D">
        <w:rPr>
          <w:rFonts w:ascii="Adobe Caslon Pro" w:hAnsi="Adobe Caslon Pro"/>
          <w:color w:val="53565A"/>
          <w:sz w:val="21"/>
          <w:szCs w:val="21"/>
        </w:rPr>
        <w:t>Routley, Richard, 'Is there A Need for A New, an Environmental Ethic?', in </w:t>
      </w:r>
      <w:r w:rsidRPr="00E8370D">
        <w:rPr>
          <w:rFonts w:ascii="Adobe Caslon Pro" w:hAnsi="Adobe Caslon Pro"/>
          <w:i/>
          <w:iCs/>
          <w:color w:val="53565A"/>
          <w:sz w:val="21"/>
          <w:szCs w:val="21"/>
        </w:rPr>
        <w:t xml:space="preserve">Proceedings of the </w:t>
      </w:r>
      <w:proofErr w:type="spellStart"/>
      <w:r w:rsidRPr="00E8370D">
        <w:rPr>
          <w:rFonts w:ascii="Adobe Caslon Pro" w:hAnsi="Adobe Caslon Pro"/>
          <w:i/>
          <w:iCs/>
          <w:color w:val="53565A"/>
          <w:sz w:val="21"/>
          <w:szCs w:val="21"/>
        </w:rPr>
        <w:t>XVth</w:t>
      </w:r>
      <w:proofErr w:type="spellEnd"/>
      <w:r w:rsidRPr="00E8370D">
        <w:rPr>
          <w:rFonts w:ascii="Adobe Caslon Pro" w:hAnsi="Adobe Caslon Pro"/>
          <w:i/>
          <w:iCs/>
          <w:color w:val="53565A"/>
          <w:sz w:val="21"/>
          <w:szCs w:val="21"/>
        </w:rPr>
        <w:t xml:space="preserve"> World Congress of Philosophy Vol. 1</w:t>
      </w:r>
      <w:r w:rsidRPr="00E8370D">
        <w:rPr>
          <w:rFonts w:ascii="Adobe Caslon Pro" w:hAnsi="Adobe Caslon Pro"/>
          <w:color w:val="53565A"/>
          <w:sz w:val="21"/>
          <w:szCs w:val="21"/>
        </w:rPr>
        <w:t>(Varna, Bulgaria: Sofia Press, 1973), pp. 205-210</w:t>
      </w:r>
    </w:p>
    <w:p w14:paraId="19599AD7" w14:textId="77777777" w:rsidR="00E8370D" w:rsidRPr="00E8370D" w:rsidRDefault="00E8370D" w:rsidP="00E8370D">
      <w:pPr>
        <w:pStyle w:val="NormalWeb"/>
        <w:shd w:val="clear" w:color="auto" w:fill="FFFFFF"/>
        <w:spacing w:before="0" w:beforeAutospacing="0" w:after="173" w:afterAutospacing="0" w:line="276" w:lineRule="auto"/>
        <w:ind w:left="450" w:hanging="450"/>
        <w:rPr>
          <w:rFonts w:ascii="Adobe Caslon Pro" w:hAnsi="Adobe Caslon Pro"/>
          <w:color w:val="53565A"/>
          <w:sz w:val="21"/>
          <w:szCs w:val="21"/>
        </w:rPr>
      </w:pPr>
      <w:r w:rsidRPr="00E8370D">
        <w:rPr>
          <w:rFonts w:ascii="Adobe Caslon Pro" w:hAnsi="Adobe Caslon Pro"/>
          <w:color w:val="53565A"/>
          <w:sz w:val="21"/>
          <w:szCs w:val="21"/>
        </w:rPr>
        <w:t>Schumacher, E. F. (., </w:t>
      </w:r>
      <w:r w:rsidRPr="00E8370D">
        <w:rPr>
          <w:rFonts w:ascii="Adobe Caslon Pro" w:hAnsi="Adobe Caslon Pro"/>
          <w:i/>
          <w:iCs/>
          <w:color w:val="53565A"/>
          <w:sz w:val="21"/>
          <w:szCs w:val="21"/>
        </w:rPr>
        <w:t xml:space="preserve">Small is </w:t>
      </w:r>
      <w:proofErr w:type="gramStart"/>
      <w:r w:rsidRPr="00E8370D">
        <w:rPr>
          <w:rFonts w:ascii="Adobe Caslon Pro" w:hAnsi="Adobe Caslon Pro"/>
          <w:i/>
          <w:iCs/>
          <w:color w:val="53565A"/>
          <w:sz w:val="21"/>
          <w:szCs w:val="21"/>
        </w:rPr>
        <w:t>Beautiful :</w:t>
      </w:r>
      <w:proofErr w:type="gramEnd"/>
      <w:r w:rsidRPr="00E8370D">
        <w:rPr>
          <w:rFonts w:ascii="Adobe Caslon Pro" w:hAnsi="Adobe Caslon Pro"/>
          <w:i/>
          <w:iCs/>
          <w:color w:val="53565A"/>
          <w:sz w:val="21"/>
          <w:szCs w:val="21"/>
        </w:rPr>
        <w:t xml:space="preserve"> Economics as if People Mattered</w:t>
      </w:r>
      <w:r w:rsidRPr="00E8370D">
        <w:rPr>
          <w:rFonts w:ascii="Adobe Caslon Pro" w:hAnsi="Adobe Caslon Pro"/>
          <w:color w:val="53565A"/>
          <w:sz w:val="21"/>
          <w:szCs w:val="21"/>
        </w:rPr>
        <w:t xml:space="preserve">, </w:t>
      </w:r>
      <w:proofErr w:type="spellStart"/>
      <w:r w:rsidRPr="00E8370D">
        <w:rPr>
          <w:rFonts w:ascii="Adobe Caslon Pro" w:hAnsi="Adobe Caslon Pro"/>
          <w:color w:val="53565A"/>
          <w:sz w:val="21"/>
          <w:szCs w:val="21"/>
        </w:rPr>
        <w:t>repr</w:t>
      </w:r>
      <w:proofErr w:type="spellEnd"/>
      <w:r w:rsidRPr="00E8370D">
        <w:rPr>
          <w:rFonts w:ascii="Adobe Caslon Pro" w:hAnsi="Adobe Caslon Pro"/>
          <w:color w:val="53565A"/>
          <w:sz w:val="21"/>
          <w:szCs w:val="21"/>
        </w:rPr>
        <w:t xml:space="preserve">. </w:t>
      </w:r>
      <w:proofErr w:type="spellStart"/>
      <w:r w:rsidRPr="00E8370D">
        <w:rPr>
          <w:rFonts w:ascii="Adobe Caslon Pro" w:hAnsi="Adobe Caslon Pro"/>
          <w:color w:val="53565A"/>
          <w:sz w:val="21"/>
          <w:szCs w:val="21"/>
        </w:rPr>
        <w:t>edn</w:t>
      </w:r>
      <w:proofErr w:type="spellEnd"/>
      <w:r w:rsidRPr="00E8370D">
        <w:rPr>
          <w:rFonts w:ascii="Adobe Caslon Pro" w:hAnsi="Adobe Caslon Pro"/>
          <w:color w:val="53565A"/>
          <w:sz w:val="21"/>
          <w:szCs w:val="21"/>
        </w:rPr>
        <w:t xml:space="preserve"> (New York: New </w:t>
      </w:r>
      <w:proofErr w:type="gramStart"/>
      <w:r w:rsidRPr="00E8370D">
        <w:rPr>
          <w:rFonts w:ascii="Adobe Caslon Pro" w:hAnsi="Adobe Caslon Pro"/>
          <w:color w:val="53565A"/>
          <w:sz w:val="21"/>
          <w:szCs w:val="21"/>
        </w:rPr>
        <w:t>York :</w:t>
      </w:r>
      <w:proofErr w:type="gramEnd"/>
      <w:r w:rsidRPr="00E8370D">
        <w:rPr>
          <w:rFonts w:ascii="Adobe Caslon Pro" w:hAnsi="Adobe Caslon Pro"/>
          <w:color w:val="53565A"/>
          <w:sz w:val="21"/>
          <w:szCs w:val="21"/>
        </w:rPr>
        <w:t xml:space="preserve"> Harper Perennial, 2010)</w:t>
      </w:r>
    </w:p>
    <w:p w14:paraId="1D95E719" w14:textId="77777777" w:rsidR="00E8370D" w:rsidRPr="00E8370D" w:rsidRDefault="00E8370D" w:rsidP="00E8370D">
      <w:pPr>
        <w:pStyle w:val="NormalWeb"/>
        <w:shd w:val="clear" w:color="auto" w:fill="FFFFFF"/>
        <w:spacing w:before="0" w:beforeAutospacing="0" w:after="173" w:afterAutospacing="0" w:line="276" w:lineRule="auto"/>
        <w:ind w:left="450" w:hanging="450"/>
        <w:rPr>
          <w:rFonts w:ascii="Adobe Caslon Pro" w:hAnsi="Adobe Caslon Pro"/>
          <w:color w:val="53565A"/>
          <w:sz w:val="21"/>
          <w:szCs w:val="21"/>
        </w:rPr>
      </w:pPr>
      <w:r w:rsidRPr="00E8370D">
        <w:rPr>
          <w:rFonts w:ascii="Adobe Caslon Pro" w:hAnsi="Adobe Caslon Pro"/>
          <w:color w:val="53565A"/>
          <w:sz w:val="21"/>
          <w:szCs w:val="21"/>
        </w:rPr>
        <w:t>Shiva, Vandana, </w:t>
      </w:r>
      <w:r w:rsidRPr="00E8370D">
        <w:rPr>
          <w:rFonts w:ascii="Adobe Caslon Pro" w:hAnsi="Adobe Caslon Pro"/>
          <w:i/>
          <w:iCs/>
          <w:color w:val="53565A"/>
          <w:sz w:val="21"/>
          <w:szCs w:val="21"/>
        </w:rPr>
        <w:t xml:space="preserve">Staying </w:t>
      </w:r>
      <w:proofErr w:type="gramStart"/>
      <w:r w:rsidRPr="00E8370D">
        <w:rPr>
          <w:rFonts w:ascii="Adobe Caslon Pro" w:hAnsi="Adobe Caslon Pro"/>
          <w:i/>
          <w:iCs/>
          <w:color w:val="53565A"/>
          <w:sz w:val="21"/>
          <w:szCs w:val="21"/>
        </w:rPr>
        <w:t>Alive :</w:t>
      </w:r>
      <w:proofErr w:type="gramEnd"/>
      <w:r w:rsidRPr="00E8370D">
        <w:rPr>
          <w:rFonts w:ascii="Adobe Caslon Pro" w:hAnsi="Adobe Caslon Pro"/>
          <w:i/>
          <w:iCs/>
          <w:color w:val="53565A"/>
          <w:sz w:val="21"/>
          <w:szCs w:val="21"/>
        </w:rPr>
        <w:t xml:space="preserve"> Women, Ecology and Development</w:t>
      </w:r>
      <w:r w:rsidRPr="00E8370D">
        <w:rPr>
          <w:rFonts w:ascii="Adobe Caslon Pro" w:hAnsi="Adobe Caslon Pro"/>
          <w:color w:val="53565A"/>
          <w:sz w:val="21"/>
          <w:szCs w:val="21"/>
        </w:rPr>
        <w:t> (London: Zed, 2009)</w:t>
      </w:r>
      <w:r w:rsidRPr="00E8370D">
        <w:rPr>
          <w:rFonts w:ascii="Adobe Caslon Pro" w:hAnsi="Adobe Caslon Pro"/>
          <w:i/>
          <w:iCs/>
          <w:color w:val="53565A"/>
          <w:sz w:val="21"/>
          <w:szCs w:val="21"/>
        </w:rPr>
        <w:t>, in /z-</w:t>
      </w:r>
      <w:proofErr w:type="spellStart"/>
      <w:r w:rsidRPr="00E8370D">
        <w:rPr>
          <w:rFonts w:ascii="Adobe Caslon Pro" w:hAnsi="Adobe Caslon Pro"/>
          <w:i/>
          <w:iCs/>
          <w:color w:val="53565A"/>
          <w:sz w:val="21"/>
          <w:szCs w:val="21"/>
        </w:rPr>
        <w:t>wcorg</w:t>
      </w:r>
      <w:proofErr w:type="spellEnd"/>
      <w:r w:rsidRPr="00E8370D">
        <w:rPr>
          <w:rFonts w:ascii="Adobe Caslon Pro" w:hAnsi="Adobe Caslon Pro"/>
          <w:i/>
          <w:iCs/>
          <w:color w:val="53565A"/>
          <w:sz w:val="21"/>
          <w:szCs w:val="21"/>
        </w:rPr>
        <w:t>/</w:t>
      </w:r>
    </w:p>
    <w:p w14:paraId="1ACF7E61" w14:textId="77777777" w:rsidR="00E8370D" w:rsidRPr="00E8370D" w:rsidRDefault="00E8370D" w:rsidP="00E8370D">
      <w:pPr>
        <w:pStyle w:val="NormalWeb"/>
        <w:shd w:val="clear" w:color="auto" w:fill="FFFFFF"/>
        <w:spacing w:before="0" w:beforeAutospacing="0" w:after="173" w:afterAutospacing="0" w:line="276" w:lineRule="auto"/>
        <w:ind w:left="450" w:hanging="450"/>
        <w:rPr>
          <w:rFonts w:ascii="Adobe Caslon Pro" w:hAnsi="Adobe Caslon Pro"/>
          <w:color w:val="53565A"/>
          <w:sz w:val="21"/>
          <w:szCs w:val="21"/>
        </w:rPr>
      </w:pPr>
      <w:r w:rsidRPr="00E8370D">
        <w:rPr>
          <w:rFonts w:ascii="Adobe Caslon Pro" w:hAnsi="Adobe Caslon Pro"/>
          <w:color w:val="53565A"/>
          <w:sz w:val="21"/>
          <w:szCs w:val="21"/>
        </w:rPr>
        <w:t>Weiss, Robert, </w:t>
      </w:r>
      <w:r w:rsidRPr="00E8370D">
        <w:rPr>
          <w:rFonts w:ascii="Adobe Caslon Pro" w:hAnsi="Adobe Caslon Pro"/>
          <w:i/>
          <w:iCs/>
          <w:color w:val="53565A"/>
          <w:sz w:val="21"/>
          <w:szCs w:val="21"/>
        </w:rPr>
        <w:t>The Opposite of Addiction is Connection, </w:t>
      </w:r>
      <w:hyperlink r:id="rId18" w:tgtFrame="_blank" w:history="1">
        <w:r w:rsidRPr="00E8370D">
          <w:rPr>
            <w:rStyle w:val="Hyperlink"/>
            <w:rFonts w:ascii="Adobe Caslon Pro" w:eastAsiaTheme="majorEastAsia" w:hAnsi="Adobe Caslon Pro"/>
            <w:color w:val="0066CC"/>
            <w:sz w:val="21"/>
            <w:szCs w:val="21"/>
          </w:rPr>
          <w:t>https://www.psychologytoday.com/us/blog/love-and-sex-in-the-digital-age/201509/the-opposite-addiction-is-connection</w:t>
        </w:r>
      </w:hyperlink>
      <w:r w:rsidRPr="00E8370D">
        <w:rPr>
          <w:rFonts w:ascii="Adobe Caslon Pro" w:hAnsi="Adobe Caslon Pro"/>
          <w:color w:val="53565A"/>
          <w:sz w:val="21"/>
          <w:szCs w:val="21"/>
        </w:rPr>
        <w:t> edn, (2015) &lt;</w:t>
      </w:r>
      <w:hyperlink r:id="rId19" w:tgtFrame="_blank" w:history="1">
        <w:r w:rsidRPr="00E8370D">
          <w:rPr>
            <w:rStyle w:val="Hyperlink"/>
            <w:rFonts w:ascii="Adobe Caslon Pro" w:eastAsiaTheme="majorEastAsia" w:hAnsi="Adobe Caslon Pro"/>
            <w:color w:val="0066CC"/>
            <w:sz w:val="21"/>
            <w:szCs w:val="21"/>
          </w:rPr>
          <w:t>https://www.psychologytoday.com/us/blog/love-and-sex-in-the-digital-age/201509/the-opposite-addiction-is-connection</w:t>
        </w:r>
      </w:hyperlink>
      <w:r w:rsidRPr="00E8370D">
        <w:rPr>
          <w:rFonts w:ascii="Adobe Caslon Pro" w:hAnsi="Adobe Caslon Pro"/>
          <w:color w:val="53565A"/>
          <w:sz w:val="21"/>
          <w:szCs w:val="21"/>
        </w:rPr>
        <w:t>&gt;</w:t>
      </w:r>
    </w:p>
    <w:p w14:paraId="3797EFC8" w14:textId="77777777" w:rsidR="007D50C0" w:rsidRPr="007D50C0" w:rsidRDefault="007D50C0" w:rsidP="007D50C0"/>
    <w:p w14:paraId="75F87D97" w14:textId="58F70A0E" w:rsidR="001344FB" w:rsidRPr="00E54124" w:rsidRDefault="001344FB" w:rsidP="00E54124"/>
    <w:p w14:paraId="1849B333" w14:textId="77777777" w:rsidR="001344FB" w:rsidRPr="00E54124" w:rsidRDefault="001344FB" w:rsidP="00E54124"/>
    <w:sectPr w:rsidR="001344FB" w:rsidRPr="00E54124" w:rsidSect="00F85FF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849919" w14:textId="77777777" w:rsidR="0097718A" w:rsidRDefault="0097718A" w:rsidP="00E54124">
      <w:r>
        <w:separator/>
      </w:r>
    </w:p>
  </w:endnote>
  <w:endnote w:type="continuationSeparator" w:id="0">
    <w:p w14:paraId="0D93E289" w14:textId="77777777" w:rsidR="0097718A" w:rsidRDefault="0097718A" w:rsidP="00E541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dobe Caslon Pro">
    <w:altName w:val="Adobe Caslon Pro"/>
    <w:panose1 w:val="0205050205050A020403"/>
    <w:charset w:val="4D"/>
    <w:family w:val="roman"/>
    <w:notTrueType/>
    <w:pitch w:val="variable"/>
    <w:sig w:usb0="00000007" w:usb1="00000001" w:usb2="00000000" w:usb3="00000000" w:csb0="00000093" w:csb1="00000000"/>
  </w:font>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10000000" w:usb2="00000000" w:usb3="00000000" w:csb0="80000001" w:csb1="00000000"/>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AACC68" w14:textId="77777777" w:rsidR="0097718A" w:rsidRDefault="0097718A" w:rsidP="00E54124">
      <w:r>
        <w:separator/>
      </w:r>
    </w:p>
  </w:footnote>
  <w:footnote w:type="continuationSeparator" w:id="0">
    <w:p w14:paraId="2FFD5A3C" w14:textId="77777777" w:rsidR="0097718A" w:rsidRDefault="0097718A" w:rsidP="00E54124">
      <w:r>
        <w:continuationSeparator/>
      </w:r>
    </w:p>
  </w:footnote>
  <w:footnote w:id="1">
    <w:p w14:paraId="2317AD34" w14:textId="2834D2E6" w:rsidR="00ED19EB" w:rsidRPr="00E54124" w:rsidRDefault="00ED19EB" w:rsidP="00E54124">
      <w:pPr>
        <w:spacing w:line="240" w:lineRule="auto"/>
        <w:rPr>
          <w:rStyle w:val="FootnoteTextChar"/>
        </w:rPr>
      </w:pPr>
      <w:r>
        <w:rPr>
          <w:rStyle w:val="FootnoteReference"/>
        </w:rPr>
        <w:footnoteRef/>
      </w:r>
      <w:r>
        <w:t xml:space="preserve"> </w:t>
      </w:r>
      <w:r w:rsidRPr="00E54124">
        <w:rPr>
          <w:rStyle w:val="FootnoteTextChar"/>
        </w:rPr>
        <w:t>Grubb, Michael, 'The Greenhouse Effect: Negotiating Targets', International Affairs (London), 66 (1990), 67-89, in</w:t>
      </w:r>
      <w:r w:rsidR="00E54124">
        <w:rPr>
          <w:rStyle w:val="FootnoteTextChar"/>
        </w:rPr>
        <w:t xml:space="preserve"> </w:t>
      </w:r>
      <w:proofErr w:type="spellStart"/>
      <w:r w:rsidRPr="00E54124">
        <w:rPr>
          <w:rStyle w:val="FootnoteTextChar"/>
        </w:rPr>
        <w:t>CrossRef</w:t>
      </w:r>
      <w:proofErr w:type="spellEnd"/>
      <w:r w:rsidRPr="00E54124">
        <w:rPr>
          <w:rStyle w:val="FootnoteTextChar"/>
        </w:rPr>
        <w:t> &lt;</w:t>
      </w:r>
      <w:hyperlink r:id="rId1" w:tgtFrame="_blank" w:history="1">
        <w:r w:rsidRPr="00E54124">
          <w:rPr>
            <w:rStyle w:val="FootnoteTextChar"/>
          </w:rPr>
          <w:t>https://www.jstor.org/stable/2622190</w:t>
        </w:r>
      </w:hyperlink>
      <w:r w:rsidRPr="00E54124">
        <w:rPr>
          <w:rStyle w:val="FootnoteTextChar"/>
        </w:rPr>
        <w:t>&gt;</w:t>
      </w:r>
    </w:p>
    <w:p w14:paraId="0F59FDD1" w14:textId="5E5C6C58" w:rsidR="00ED19EB" w:rsidRDefault="00ED19EB" w:rsidP="007D50C0">
      <w:pPr>
        <w:pStyle w:val="FootnoteText"/>
      </w:pPr>
    </w:p>
  </w:footnote>
  <w:footnote w:id="2">
    <w:p w14:paraId="0C184F6C" w14:textId="6ECD257E" w:rsidR="00ED19EB" w:rsidRPr="007D50C0" w:rsidRDefault="00ED19EB" w:rsidP="007D50C0">
      <w:pPr>
        <w:pStyle w:val="FootnoteText"/>
        <w:spacing w:afterLines="10" w:after="24"/>
      </w:pPr>
      <w:r>
        <w:rPr>
          <w:rStyle w:val="FootnoteReference"/>
        </w:rPr>
        <w:footnoteRef/>
      </w:r>
      <w:r>
        <w:t xml:space="preserve"> </w:t>
      </w:r>
      <w:r w:rsidRPr="007D50C0">
        <w:t>Goodpaster, Kenneth E., 'On being Morally Considerable', The Journal of Philosophy, 75 (1978), 308-325, in</w:t>
      </w:r>
      <w:r w:rsidR="00976D70" w:rsidRPr="007D50C0">
        <w:t xml:space="preserve"> </w:t>
      </w:r>
      <w:proofErr w:type="spellStart"/>
      <w:r w:rsidR="00976D70" w:rsidRPr="007D50C0">
        <w:t>CrossRef</w:t>
      </w:r>
      <w:proofErr w:type="spellEnd"/>
      <w:r w:rsidR="00976D70" w:rsidRPr="007D50C0">
        <w:t> &lt;</w:t>
      </w:r>
      <w:hyperlink r:id="rId2" w:tgtFrame="_blank" w:history="1">
        <w:r w:rsidR="00976D70" w:rsidRPr="007D50C0">
          <w:t>https://www.jstor.org/stable/</w:t>
        </w:r>
        <w:r w:rsidR="00976D70" w:rsidRPr="007D50C0">
          <w:t>2</w:t>
        </w:r>
        <w:r w:rsidR="00976D70" w:rsidRPr="007D50C0">
          <w:t>025709</w:t>
        </w:r>
      </w:hyperlink>
      <w:r w:rsidR="00976D70" w:rsidRPr="007D50C0">
        <w:t>&gt;</w:t>
      </w:r>
    </w:p>
    <w:p w14:paraId="260DF1A1" w14:textId="3C92D2D6" w:rsidR="00ED19EB" w:rsidRPr="00E54124" w:rsidRDefault="00ED19EB" w:rsidP="007D50C0">
      <w:pPr>
        <w:pStyle w:val="FootnoteText"/>
        <w:spacing w:afterLines="10" w:after="24"/>
      </w:pPr>
      <w:r w:rsidRPr="007D50C0">
        <w:t xml:space="preserve">Leopold, Aldo, 'The Land Ethic', in A Sand County </w:t>
      </w:r>
      <w:proofErr w:type="gramStart"/>
      <w:r w:rsidRPr="007D50C0">
        <w:t>Almanac(</w:t>
      </w:r>
      <w:proofErr w:type="gramEnd"/>
      <w:r w:rsidRPr="007D50C0">
        <w:t>1949), pp. 102-115</w:t>
      </w:r>
    </w:p>
  </w:footnote>
  <w:footnote w:id="3">
    <w:p w14:paraId="6C68C127" w14:textId="553A64ED" w:rsidR="00ED19EB" w:rsidRPr="007D50C0" w:rsidRDefault="00ED19EB" w:rsidP="007D50C0">
      <w:pPr>
        <w:pStyle w:val="FootnoteText"/>
        <w:spacing w:afterLines="10" w:after="24"/>
        <w:rPr>
          <w:rFonts w:ascii="Times New Roman" w:hAnsi="Times New Roman" w:cs="Times New Roman"/>
        </w:rPr>
      </w:pPr>
      <w:r>
        <w:rPr>
          <w:rStyle w:val="FootnoteReference"/>
        </w:rPr>
        <w:footnoteRef/>
      </w:r>
      <w:r>
        <w:t xml:space="preserve"> </w:t>
      </w:r>
      <w:r w:rsidRPr="00ED19EB">
        <w:rPr>
          <w:shd w:val="clear" w:color="auto" w:fill="FFFFFF"/>
        </w:rPr>
        <w:t>Grubb, Michael, 'The Greenhouse Effect: Negotiating Targets', </w:t>
      </w:r>
      <w:r w:rsidRPr="00ED19EB">
        <w:rPr>
          <w:i/>
          <w:iCs/>
        </w:rPr>
        <w:t>International Affairs (London), </w:t>
      </w:r>
      <w:r w:rsidRPr="00ED19EB">
        <w:rPr>
          <w:shd w:val="clear" w:color="auto" w:fill="FFFFFF"/>
        </w:rPr>
        <w:t>66 (1990), 67-89</w:t>
      </w:r>
      <w:r w:rsidRPr="00ED19EB">
        <w:rPr>
          <w:i/>
          <w:iCs/>
        </w:rPr>
        <w:t xml:space="preserve">, in </w:t>
      </w:r>
      <w:proofErr w:type="spellStart"/>
      <w:r w:rsidRPr="00ED19EB">
        <w:rPr>
          <w:i/>
          <w:iCs/>
        </w:rPr>
        <w:t>CrossRef</w:t>
      </w:r>
      <w:proofErr w:type="spellEnd"/>
      <w:r w:rsidRPr="00ED19EB">
        <w:rPr>
          <w:shd w:val="clear" w:color="auto" w:fill="FFFFFF"/>
        </w:rPr>
        <w:t> &lt;</w:t>
      </w:r>
      <w:hyperlink r:id="rId3" w:tgtFrame="_blank" w:history="1">
        <w:r w:rsidRPr="00ED19EB">
          <w:rPr>
            <w:color w:val="0078D7"/>
            <w:u w:val="single"/>
          </w:rPr>
          <w:t>https://www.jstor.org/stable/2622190</w:t>
        </w:r>
      </w:hyperlink>
      <w:r w:rsidRPr="00ED19EB">
        <w:rPr>
          <w:shd w:val="clear" w:color="auto" w:fill="FFFFFF"/>
        </w:rPr>
        <w:t>&gt;</w:t>
      </w:r>
    </w:p>
    <w:p w14:paraId="713D6D48" w14:textId="3C3EC365" w:rsidR="00ED19EB" w:rsidRPr="007D50C0" w:rsidRDefault="00ED19EB" w:rsidP="007D50C0">
      <w:pPr>
        <w:pStyle w:val="FootnoteText"/>
        <w:spacing w:afterLines="10" w:after="24"/>
        <w:rPr>
          <w:rFonts w:ascii="Times New Roman" w:hAnsi="Times New Roman" w:cs="Times New Roman"/>
        </w:rPr>
      </w:pPr>
      <w:r w:rsidRPr="00ED19EB">
        <w:rPr>
          <w:shd w:val="clear" w:color="auto" w:fill="FFFFFF"/>
        </w:rPr>
        <w:t>Hardin, Garrett, 'The Tragedy of the Commons', </w:t>
      </w:r>
      <w:r w:rsidRPr="00ED19EB">
        <w:rPr>
          <w:i/>
          <w:iCs/>
        </w:rPr>
        <w:t>Science, </w:t>
      </w:r>
      <w:r w:rsidRPr="00ED19EB">
        <w:rPr>
          <w:shd w:val="clear" w:color="auto" w:fill="FFFFFF"/>
        </w:rPr>
        <w:t>162 (1968), 1243-1248</w:t>
      </w:r>
      <w:r w:rsidRPr="00ED19EB">
        <w:rPr>
          <w:i/>
          <w:iCs/>
        </w:rPr>
        <w:t>, in JSTOR</w:t>
      </w:r>
      <w:r w:rsidRPr="00ED19EB">
        <w:rPr>
          <w:shd w:val="clear" w:color="auto" w:fill="FFFFFF"/>
        </w:rPr>
        <w:t> &lt;</w:t>
      </w:r>
      <w:hyperlink r:id="rId4" w:tgtFrame="_blank" w:history="1">
        <w:r w:rsidRPr="00ED19EB">
          <w:rPr>
            <w:color w:val="0078D7"/>
            <w:u w:val="single"/>
          </w:rPr>
          <w:t>http://www.jstor.org/stable/1724745</w:t>
        </w:r>
      </w:hyperlink>
      <w:r w:rsidRPr="00ED19EB">
        <w:rPr>
          <w:shd w:val="clear" w:color="auto" w:fill="FFFFFF"/>
        </w:rPr>
        <w:t>&gt;</w:t>
      </w:r>
    </w:p>
  </w:footnote>
  <w:footnote w:id="4">
    <w:p w14:paraId="0975FF20" w14:textId="511DB19A" w:rsidR="00ED19EB" w:rsidRPr="007D50C0" w:rsidRDefault="00ED19EB" w:rsidP="007D50C0">
      <w:pPr>
        <w:pStyle w:val="FootnoteText"/>
        <w:spacing w:afterLines="10" w:after="24"/>
        <w:rPr>
          <w:rFonts w:ascii="Times New Roman" w:hAnsi="Times New Roman" w:cs="Times New Roman"/>
        </w:rPr>
      </w:pPr>
      <w:r>
        <w:rPr>
          <w:rStyle w:val="FootnoteReference"/>
        </w:rPr>
        <w:footnoteRef/>
      </w:r>
      <w:r>
        <w:t xml:space="preserve"> </w:t>
      </w:r>
      <w:r w:rsidRPr="00ED19EB">
        <w:rPr>
          <w:shd w:val="clear" w:color="auto" w:fill="FFFFFF"/>
        </w:rPr>
        <w:t>Curry, Patrick, </w:t>
      </w:r>
      <w:r w:rsidRPr="00ED19EB">
        <w:rPr>
          <w:i/>
          <w:iCs/>
        </w:rPr>
        <w:t xml:space="preserve">Ecological </w:t>
      </w:r>
      <w:proofErr w:type="gramStart"/>
      <w:r w:rsidRPr="00ED19EB">
        <w:rPr>
          <w:i/>
          <w:iCs/>
        </w:rPr>
        <w:t>Ethics :</w:t>
      </w:r>
      <w:proofErr w:type="gramEnd"/>
      <w:r w:rsidRPr="00ED19EB">
        <w:rPr>
          <w:i/>
          <w:iCs/>
        </w:rPr>
        <w:t xml:space="preserve"> An Introduction</w:t>
      </w:r>
      <w:r w:rsidRPr="00ED19EB">
        <w:rPr>
          <w:shd w:val="clear" w:color="auto" w:fill="FFFFFF"/>
        </w:rPr>
        <w:t xml:space="preserve">, 2nd ed., fully rev. and expanded. </w:t>
      </w:r>
      <w:proofErr w:type="spellStart"/>
      <w:r w:rsidRPr="00ED19EB">
        <w:rPr>
          <w:shd w:val="clear" w:color="auto" w:fill="FFFFFF"/>
        </w:rPr>
        <w:t>edn</w:t>
      </w:r>
      <w:proofErr w:type="spellEnd"/>
      <w:r w:rsidRPr="00ED19EB">
        <w:rPr>
          <w:shd w:val="clear" w:color="auto" w:fill="FFFFFF"/>
        </w:rPr>
        <w:t xml:space="preserve"> (Cambridge, UK; Malden, MA: Cambridge, UK; Malden, </w:t>
      </w:r>
      <w:proofErr w:type="gramStart"/>
      <w:r w:rsidRPr="00ED19EB">
        <w:rPr>
          <w:shd w:val="clear" w:color="auto" w:fill="FFFFFF"/>
        </w:rPr>
        <w:t>MA :</w:t>
      </w:r>
      <w:proofErr w:type="gramEnd"/>
      <w:r w:rsidRPr="00ED19EB">
        <w:rPr>
          <w:shd w:val="clear" w:color="auto" w:fill="FFFFFF"/>
        </w:rPr>
        <w:t xml:space="preserve"> Polity Press, 2011)</w:t>
      </w:r>
      <w:r w:rsidR="00646A83">
        <w:rPr>
          <w:shd w:val="clear" w:color="auto" w:fill="FFFFFF"/>
        </w:rPr>
        <w:t xml:space="preserve"> pp. 16-19, 21, 185</w:t>
      </w:r>
    </w:p>
    <w:p w14:paraId="53C3E169" w14:textId="67AF3488" w:rsidR="00ED19EB" w:rsidRPr="007D50C0" w:rsidRDefault="00ED19EB" w:rsidP="007D50C0">
      <w:pPr>
        <w:pStyle w:val="FootnoteText"/>
        <w:spacing w:afterLines="10" w:after="24"/>
        <w:rPr>
          <w:rFonts w:ascii="Times New Roman" w:hAnsi="Times New Roman" w:cs="Times New Roman"/>
        </w:rPr>
      </w:pPr>
      <w:r w:rsidRPr="00ED19EB">
        <w:rPr>
          <w:shd w:val="clear" w:color="auto" w:fill="FFFFFF"/>
        </w:rPr>
        <w:t>Grubb, Michael, 'The Greenhouse Effect: Negotiating Targets', </w:t>
      </w:r>
      <w:r w:rsidRPr="00ED19EB">
        <w:rPr>
          <w:i/>
          <w:iCs/>
        </w:rPr>
        <w:t>International Affairs (London), </w:t>
      </w:r>
      <w:r w:rsidRPr="00ED19EB">
        <w:rPr>
          <w:shd w:val="clear" w:color="auto" w:fill="FFFFFF"/>
        </w:rPr>
        <w:t>66 (1990), 67-89</w:t>
      </w:r>
      <w:r w:rsidRPr="00ED19EB">
        <w:rPr>
          <w:i/>
          <w:iCs/>
        </w:rPr>
        <w:t xml:space="preserve">, in </w:t>
      </w:r>
      <w:proofErr w:type="spellStart"/>
      <w:r w:rsidRPr="00ED19EB">
        <w:rPr>
          <w:i/>
          <w:iCs/>
        </w:rPr>
        <w:t>CrossRef</w:t>
      </w:r>
      <w:proofErr w:type="spellEnd"/>
      <w:r w:rsidRPr="00ED19EB">
        <w:rPr>
          <w:shd w:val="clear" w:color="auto" w:fill="FFFFFF"/>
        </w:rPr>
        <w:t> &lt;</w:t>
      </w:r>
      <w:hyperlink r:id="rId5" w:tgtFrame="_blank" w:history="1">
        <w:r w:rsidRPr="00ED19EB">
          <w:rPr>
            <w:color w:val="0078D7"/>
            <w:u w:val="single"/>
          </w:rPr>
          <w:t>https://www.jstor.org/stable/2622190</w:t>
        </w:r>
      </w:hyperlink>
      <w:r w:rsidRPr="00ED19EB">
        <w:rPr>
          <w:shd w:val="clear" w:color="auto" w:fill="FFFFFF"/>
        </w:rPr>
        <w:t>&gt;</w:t>
      </w:r>
    </w:p>
    <w:p w14:paraId="658D8CCA" w14:textId="7003EF08" w:rsidR="00ED19EB" w:rsidRPr="007D50C0" w:rsidRDefault="00ED19EB" w:rsidP="007D50C0">
      <w:pPr>
        <w:pStyle w:val="FootnoteText"/>
        <w:rPr>
          <w:rFonts w:ascii="Times New Roman" w:hAnsi="Times New Roman" w:cs="Times New Roman"/>
        </w:rPr>
      </w:pPr>
      <w:r w:rsidRPr="00ED19EB">
        <w:rPr>
          <w:shd w:val="clear" w:color="auto" w:fill="FFFFFF"/>
        </w:rPr>
        <w:t>Schumacher, E. F. (., </w:t>
      </w:r>
      <w:r w:rsidRPr="00ED19EB">
        <w:rPr>
          <w:i/>
          <w:iCs/>
        </w:rPr>
        <w:t xml:space="preserve">Small is </w:t>
      </w:r>
      <w:proofErr w:type="gramStart"/>
      <w:r w:rsidRPr="00ED19EB">
        <w:rPr>
          <w:i/>
          <w:iCs/>
        </w:rPr>
        <w:t>Beautiful :</w:t>
      </w:r>
      <w:proofErr w:type="gramEnd"/>
      <w:r w:rsidRPr="00ED19EB">
        <w:rPr>
          <w:i/>
          <w:iCs/>
        </w:rPr>
        <w:t xml:space="preserve"> Economics as if People Mattered</w:t>
      </w:r>
      <w:r w:rsidRPr="00ED19EB">
        <w:rPr>
          <w:shd w:val="clear" w:color="auto" w:fill="FFFFFF"/>
        </w:rPr>
        <w:t xml:space="preserve">, </w:t>
      </w:r>
      <w:proofErr w:type="spellStart"/>
      <w:r w:rsidRPr="00ED19EB">
        <w:rPr>
          <w:shd w:val="clear" w:color="auto" w:fill="FFFFFF"/>
        </w:rPr>
        <w:t>repr</w:t>
      </w:r>
      <w:proofErr w:type="spellEnd"/>
      <w:r w:rsidRPr="00ED19EB">
        <w:rPr>
          <w:shd w:val="clear" w:color="auto" w:fill="FFFFFF"/>
        </w:rPr>
        <w:t xml:space="preserve">. </w:t>
      </w:r>
      <w:proofErr w:type="spellStart"/>
      <w:r w:rsidRPr="00ED19EB">
        <w:rPr>
          <w:shd w:val="clear" w:color="auto" w:fill="FFFFFF"/>
        </w:rPr>
        <w:t>edn</w:t>
      </w:r>
      <w:proofErr w:type="spellEnd"/>
      <w:r w:rsidRPr="00ED19EB">
        <w:rPr>
          <w:shd w:val="clear" w:color="auto" w:fill="FFFFFF"/>
        </w:rPr>
        <w:t xml:space="preserve"> (New York: New </w:t>
      </w:r>
      <w:proofErr w:type="gramStart"/>
      <w:r w:rsidRPr="00ED19EB">
        <w:rPr>
          <w:shd w:val="clear" w:color="auto" w:fill="FFFFFF"/>
        </w:rPr>
        <w:t>York :</w:t>
      </w:r>
      <w:proofErr w:type="gramEnd"/>
      <w:r w:rsidRPr="00ED19EB">
        <w:rPr>
          <w:shd w:val="clear" w:color="auto" w:fill="FFFFFF"/>
        </w:rPr>
        <w:t xml:space="preserve"> Harper Perennial, 2010)</w:t>
      </w:r>
      <w:r w:rsidR="00646A83">
        <w:rPr>
          <w:shd w:val="clear" w:color="auto" w:fill="FFFFFF"/>
        </w:rPr>
        <w:t xml:space="preserve"> pg. 26</w:t>
      </w:r>
    </w:p>
  </w:footnote>
  <w:footnote w:id="5">
    <w:p w14:paraId="47941B32" w14:textId="5B4BA56A" w:rsidR="00AC076E" w:rsidRPr="007D50C0" w:rsidRDefault="00AC076E" w:rsidP="007D50C0">
      <w:pPr>
        <w:pStyle w:val="FootnoteText"/>
        <w:rPr>
          <w:rFonts w:ascii="Times New Roman" w:hAnsi="Times New Roman" w:cs="Times New Roman"/>
        </w:rPr>
      </w:pPr>
      <w:r>
        <w:rPr>
          <w:rStyle w:val="FootnoteReference"/>
        </w:rPr>
        <w:footnoteRef/>
      </w:r>
      <w:r>
        <w:t xml:space="preserve"> </w:t>
      </w:r>
      <w:r w:rsidRPr="00AC076E">
        <w:rPr>
          <w:shd w:val="clear" w:color="auto" w:fill="FFFFFF"/>
        </w:rPr>
        <w:t>Shiva, Vandana, </w:t>
      </w:r>
      <w:r w:rsidRPr="00AC076E">
        <w:t xml:space="preserve">Staying </w:t>
      </w:r>
      <w:proofErr w:type="gramStart"/>
      <w:r w:rsidRPr="00AC076E">
        <w:t>Alive :</w:t>
      </w:r>
      <w:proofErr w:type="gramEnd"/>
      <w:r w:rsidRPr="00AC076E">
        <w:t xml:space="preserve"> Women, Ecology and Development</w:t>
      </w:r>
      <w:r w:rsidRPr="00AC076E">
        <w:rPr>
          <w:shd w:val="clear" w:color="auto" w:fill="FFFFFF"/>
        </w:rPr>
        <w:t> (London: Zed, 2009)</w:t>
      </w:r>
      <w:r w:rsidRPr="00AC076E">
        <w:t>, in /z-</w:t>
      </w:r>
      <w:proofErr w:type="spellStart"/>
      <w:r w:rsidRPr="00AC076E">
        <w:t>wcorg</w:t>
      </w:r>
      <w:proofErr w:type="spellEnd"/>
      <w:r w:rsidRPr="00AC076E">
        <w:t>/</w:t>
      </w:r>
      <w:r>
        <w:t xml:space="preserve"> pp. 7-8</w:t>
      </w:r>
    </w:p>
  </w:footnote>
  <w:footnote w:id="6">
    <w:p w14:paraId="3C16911B" w14:textId="77777777" w:rsidR="003E39EF" w:rsidRPr="00AC076E" w:rsidRDefault="003E39EF" w:rsidP="003E39EF">
      <w:pPr>
        <w:pStyle w:val="FootnoteText"/>
        <w:rPr>
          <w:rFonts w:ascii="Times New Roman" w:hAnsi="Times New Roman" w:cs="Times New Roman"/>
        </w:rPr>
      </w:pPr>
      <w:r>
        <w:rPr>
          <w:rStyle w:val="FootnoteReference"/>
        </w:rPr>
        <w:footnoteRef/>
      </w:r>
      <w:r>
        <w:t xml:space="preserve"> </w:t>
      </w:r>
      <w:r w:rsidRPr="00AC076E">
        <w:rPr>
          <w:shd w:val="clear" w:color="auto" w:fill="FFFFFF"/>
        </w:rPr>
        <w:t>Routley, Richard, 'Is there A Need for A New, an Environmental Ethic?', in </w:t>
      </w:r>
      <w:r w:rsidRPr="00AC076E">
        <w:rPr>
          <w:i/>
          <w:iCs/>
        </w:rPr>
        <w:t xml:space="preserve">Proceedings of the </w:t>
      </w:r>
      <w:proofErr w:type="spellStart"/>
      <w:r w:rsidRPr="00AC076E">
        <w:rPr>
          <w:i/>
          <w:iCs/>
        </w:rPr>
        <w:t>XVth</w:t>
      </w:r>
      <w:proofErr w:type="spellEnd"/>
      <w:r w:rsidRPr="00AC076E">
        <w:rPr>
          <w:i/>
          <w:iCs/>
        </w:rPr>
        <w:t xml:space="preserve"> World Congress of Philosophy Vol. 1</w:t>
      </w:r>
      <w:r w:rsidRPr="00AC076E">
        <w:rPr>
          <w:shd w:val="clear" w:color="auto" w:fill="FFFFFF"/>
        </w:rPr>
        <w:t>(Varna, Bulgaria: Sofia Press, 1973), pp. 205-210</w:t>
      </w:r>
    </w:p>
    <w:p w14:paraId="48C99951" w14:textId="77777777" w:rsidR="003E39EF" w:rsidRDefault="003E39EF" w:rsidP="003E39EF">
      <w:pPr>
        <w:pStyle w:val="FootnoteText"/>
      </w:pPr>
    </w:p>
  </w:footnote>
  <w:footnote w:id="7">
    <w:p w14:paraId="3D34BE34" w14:textId="77EBC7AA" w:rsidR="00163535" w:rsidRPr="00BE689A" w:rsidRDefault="00163535" w:rsidP="00BE689A">
      <w:pPr>
        <w:spacing w:line="240" w:lineRule="auto"/>
        <w:rPr>
          <w:rFonts w:ascii="Times New Roman" w:eastAsia="Times New Roman" w:hAnsi="Times New Roman" w:cs="Times New Roman"/>
          <w:color w:val="auto"/>
        </w:rPr>
      </w:pPr>
      <w:r>
        <w:rPr>
          <w:rStyle w:val="FootnoteReference"/>
        </w:rPr>
        <w:footnoteRef/>
      </w:r>
      <w:r>
        <w:t xml:space="preserve"> </w:t>
      </w:r>
      <w:r w:rsidRPr="00163535">
        <w:rPr>
          <w:rStyle w:val="FootnoteTextChar"/>
        </w:rPr>
        <w:t>Cates, Jonna, 'The Meaninglessness Epidemic - a 21st Century Disease?', Huffington Post, (March 29, 2015) &lt;</w:t>
      </w:r>
      <w:hyperlink r:id="rId6" w:tgtFrame="_blank" w:history="1">
        <w:r w:rsidRPr="00163535">
          <w:rPr>
            <w:rStyle w:val="FootnoteTextChar"/>
          </w:rPr>
          <w:t>https://www.huffingtonpost.co.uk/joanna-cates/the-meaninglessness-epide_b_6557760.html?</w:t>
        </w:r>
        <w:r w:rsidRPr="00163535">
          <w:rPr>
            <w:rStyle w:val="FootnoteTextChar"/>
          </w:rPr>
          <w:t>guccounter=1&amp;guce_referrer=aHR0cHM6Ly93d3cuZ29vZ2xlLmNvbS8&amp;guce_referrer_sig=AQAAAM7aZFp3wNOzQHlfLfeOVWg8iuLLlBo2EBnUsrHbbFk6xBELFLISm2PvL-BVAJ5YQ4U0QosnJCSKbvL7tVL7M-DzQszXKLZUu-l1v4-lL0x9fVtiLwsygw9xZ1E2KYKYLZthv-iuc9oShUJ-uWpsZ1CiRRbXuRDWqd5eJ_aate8D</w:t>
        </w:r>
      </w:hyperlink>
      <w:r w:rsidRPr="00163535">
        <w:rPr>
          <w:rStyle w:val="FootnoteTextChar"/>
        </w:rPr>
        <w:t>&gt; [accessed December 31, 2020]</w:t>
      </w:r>
    </w:p>
  </w:footnote>
  <w:footnote w:id="8">
    <w:p w14:paraId="09639590" w14:textId="73FCCF69" w:rsidR="00AC076E" w:rsidRPr="007D50C0" w:rsidRDefault="00AC076E" w:rsidP="007D50C0">
      <w:pPr>
        <w:pStyle w:val="FootnoteText"/>
        <w:rPr>
          <w:rFonts w:ascii="Times New Roman" w:hAnsi="Times New Roman" w:cs="Times New Roman"/>
        </w:rPr>
      </w:pPr>
      <w:r>
        <w:rPr>
          <w:rStyle w:val="FootnoteReference"/>
        </w:rPr>
        <w:footnoteRef/>
      </w:r>
      <w:r>
        <w:t xml:space="preserve"> </w:t>
      </w:r>
      <w:r w:rsidRPr="00AC076E">
        <w:rPr>
          <w:shd w:val="clear" w:color="auto" w:fill="FFFFFF"/>
        </w:rPr>
        <w:t>Attfield, Robin, 'Mediated Responsibilities, Global Warming, and the Scope of Ethics', </w:t>
      </w:r>
      <w:r w:rsidRPr="00AC076E">
        <w:rPr>
          <w:i/>
          <w:iCs/>
        </w:rPr>
        <w:t>Journal of Social Philosophy, </w:t>
      </w:r>
      <w:r w:rsidRPr="00AC076E">
        <w:rPr>
          <w:shd w:val="clear" w:color="auto" w:fill="FFFFFF"/>
        </w:rPr>
        <w:t>40 (2009), 225-236 &lt;</w:t>
      </w:r>
      <w:hyperlink r:id="rId7" w:tgtFrame="_blank" w:history="1">
        <w:r w:rsidRPr="00AC076E">
          <w:rPr>
            <w:color w:val="0078D7"/>
            <w:u w:val="single"/>
          </w:rPr>
          <w:t>https://doi.org/10.1111/j.1467-9833.2009.01448.x</w:t>
        </w:r>
      </w:hyperlink>
      <w:r w:rsidRPr="00AC076E">
        <w:rPr>
          <w:shd w:val="clear" w:color="auto" w:fill="FFFFFF"/>
        </w:rPr>
        <w:t>&gt;</w:t>
      </w:r>
      <w:r>
        <w:rPr>
          <w:shd w:val="clear" w:color="auto" w:fill="FFFFFF"/>
        </w:rPr>
        <w:t xml:space="preserve"> pg. 229</w:t>
      </w:r>
    </w:p>
    <w:p w14:paraId="3EEC8DCC" w14:textId="467454F3" w:rsidR="00AC076E" w:rsidRPr="00BE689A" w:rsidRDefault="00AC076E" w:rsidP="007D50C0">
      <w:pPr>
        <w:pStyle w:val="FootnoteText"/>
        <w:rPr>
          <w:rFonts w:ascii="Times New Roman" w:hAnsi="Times New Roman" w:cs="Times New Roman"/>
        </w:rPr>
      </w:pPr>
      <w:r w:rsidRPr="00AC076E">
        <w:rPr>
          <w:shd w:val="clear" w:color="auto" w:fill="FFFFFF"/>
        </w:rPr>
        <w:t>Attfield, Robin, </w:t>
      </w:r>
      <w:r w:rsidRPr="00AC076E">
        <w:rPr>
          <w:i/>
          <w:iCs/>
        </w:rPr>
        <w:t xml:space="preserve">Environmental </w:t>
      </w:r>
      <w:proofErr w:type="gramStart"/>
      <w:r w:rsidRPr="00AC076E">
        <w:rPr>
          <w:i/>
          <w:iCs/>
        </w:rPr>
        <w:t>Ethics :</w:t>
      </w:r>
      <w:proofErr w:type="gramEnd"/>
      <w:r w:rsidRPr="00AC076E">
        <w:rPr>
          <w:i/>
          <w:iCs/>
        </w:rPr>
        <w:t xml:space="preserve"> An Overview for the Twenty-First Century</w:t>
      </w:r>
      <w:r w:rsidRPr="00AC076E">
        <w:rPr>
          <w:shd w:val="clear" w:color="auto" w:fill="FFFFFF"/>
        </w:rPr>
        <w:t>(Cambridge, UK; Malden, MA: Cambridge, UK; Malden, MA : Polity Press, 2003)</w:t>
      </w:r>
      <w:r>
        <w:rPr>
          <w:shd w:val="clear" w:color="auto" w:fill="FFFFFF"/>
        </w:rPr>
        <w:t xml:space="preserve"> pp. 81-82</w:t>
      </w:r>
    </w:p>
  </w:footnote>
  <w:footnote w:id="9">
    <w:p w14:paraId="302F394D" w14:textId="77777777" w:rsidR="00BE689A" w:rsidRPr="00BE689A" w:rsidRDefault="00BE689A" w:rsidP="00BE689A">
      <w:pPr>
        <w:spacing w:line="240" w:lineRule="auto"/>
        <w:rPr>
          <w:rFonts w:ascii="Times New Roman" w:eastAsia="Times New Roman" w:hAnsi="Times New Roman" w:cs="Times New Roman"/>
          <w:color w:val="auto"/>
        </w:rPr>
      </w:pPr>
      <w:r>
        <w:rPr>
          <w:rStyle w:val="FootnoteReference"/>
        </w:rPr>
        <w:footnoteRef/>
      </w:r>
      <w:r>
        <w:t xml:space="preserve"> </w:t>
      </w:r>
      <w:r w:rsidRPr="00BE689A">
        <w:rPr>
          <w:rStyle w:val="FootnoteTextChar"/>
        </w:rPr>
        <w:t>O'Brien, Breda, Swedish Childcare System is Hardly a Utopian Model, </w:t>
      </w:r>
      <w:hyperlink r:id="rId8" w:tgtFrame="_blank" w:history="1">
        <w:r w:rsidRPr="00BE689A">
          <w:rPr>
            <w:rStyle w:val="FootnoteTextChar"/>
          </w:rPr>
          <w:t>https://www.irishtimes.com/opinion/swedish-childcare-system-is-hardly-a-utopian-model-1.584796</w:t>
        </w:r>
      </w:hyperlink>
      <w:r w:rsidRPr="00BE689A">
        <w:rPr>
          <w:rStyle w:val="FootnoteTextChar"/>
        </w:rPr>
        <w:t>edn, 2011 vols (2011) &lt;</w:t>
      </w:r>
      <w:hyperlink r:id="rId9" w:tgtFrame="_blank" w:history="1">
        <w:r w:rsidRPr="00BE689A">
          <w:rPr>
            <w:rStyle w:val="FootnoteTextChar"/>
          </w:rPr>
          <w:t>https://www.irishtimes.com/opinion/swedish-childcare-system-is-hardly-a-utopian-model-1.584796</w:t>
        </w:r>
      </w:hyperlink>
      <w:r w:rsidRPr="00BE689A">
        <w:rPr>
          <w:rStyle w:val="FootnoteTextChar"/>
        </w:rPr>
        <w:t>&gt; [accessed June 20, 2011]</w:t>
      </w:r>
    </w:p>
    <w:p w14:paraId="35F8C268" w14:textId="1EB61B23" w:rsidR="00BE689A" w:rsidRDefault="00BE689A">
      <w:pPr>
        <w:pStyle w:val="FootnoteText"/>
      </w:pPr>
    </w:p>
  </w:footnote>
  <w:footnote w:id="10">
    <w:p w14:paraId="0282D561" w14:textId="77777777" w:rsidR="003F5D4C" w:rsidRPr="007D50C0" w:rsidRDefault="003F5D4C" w:rsidP="003F5D4C">
      <w:pPr>
        <w:spacing w:line="240" w:lineRule="auto"/>
        <w:rPr>
          <w:sz w:val="16"/>
          <w:szCs w:val="16"/>
        </w:rPr>
      </w:pPr>
      <w:r>
        <w:rPr>
          <w:rStyle w:val="FootnoteReference"/>
        </w:rPr>
        <w:footnoteRef/>
      </w:r>
      <w:r>
        <w:t xml:space="preserve"> </w:t>
      </w:r>
      <w:r w:rsidRPr="00E54124">
        <w:rPr>
          <w:rStyle w:val="FootnoteTextChar"/>
        </w:rPr>
        <w:t xml:space="preserve">Attfield, Robin, Environmental </w:t>
      </w:r>
      <w:proofErr w:type="gramStart"/>
      <w:r w:rsidRPr="00E54124">
        <w:rPr>
          <w:rStyle w:val="FootnoteTextChar"/>
        </w:rPr>
        <w:t>Ethics :</w:t>
      </w:r>
      <w:proofErr w:type="gramEnd"/>
      <w:r w:rsidRPr="00E54124">
        <w:rPr>
          <w:rStyle w:val="FootnoteTextChar"/>
        </w:rPr>
        <w:t xml:space="preserve"> An Overview for the Twenty-First Century(Cambridge, UK; Malden, MA: Cambridge, UK; Malden, MA : Polity Press, 2003) chapters 2, 3 and 6</w:t>
      </w:r>
    </w:p>
  </w:footnote>
  <w:footnote w:id="11">
    <w:p w14:paraId="3E6CEF23" w14:textId="2B8E32E5" w:rsidR="00AC076E" w:rsidRPr="00E54124" w:rsidRDefault="00AC076E" w:rsidP="00E54124">
      <w:pPr>
        <w:rPr>
          <w:rStyle w:val="FootnoteTextChar"/>
        </w:rPr>
      </w:pPr>
      <w:r>
        <w:rPr>
          <w:rStyle w:val="FootnoteReference"/>
        </w:rPr>
        <w:footnoteRef/>
      </w:r>
      <w:r>
        <w:t xml:space="preserve"> </w:t>
      </w:r>
      <w:r w:rsidRPr="00E54124">
        <w:rPr>
          <w:rStyle w:val="FootnoteTextChar"/>
        </w:rPr>
        <w:t xml:space="preserve">Shiva, Vandana, Staying </w:t>
      </w:r>
      <w:proofErr w:type="gramStart"/>
      <w:r w:rsidRPr="00E54124">
        <w:rPr>
          <w:rStyle w:val="FootnoteTextChar"/>
        </w:rPr>
        <w:t>Alive :</w:t>
      </w:r>
      <w:proofErr w:type="gramEnd"/>
      <w:r w:rsidRPr="00E54124">
        <w:rPr>
          <w:rStyle w:val="FootnoteTextChar"/>
        </w:rPr>
        <w:t xml:space="preserve"> Women, Ecology and Development (London: Zed, 2009), in /z-</w:t>
      </w:r>
      <w:proofErr w:type="spellStart"/>
      <w:r w:rsidRPr="00E54124">
        <w:rPr>
          <w:rStyle w:val="FootnoteTextChar"/>
        </w:rPr>
        <w:t>wcorg</w:t>
      </w:r>
      <w:proofErr w:type="spellEnd"/>
      <w:r w:rsidRPr="00E54124">
        <w:rPr>
          <w:rStyle w:val="FootnoteTextChar"/>
        </w:rPr>
        <w:t>/ pp. 8-12</w:t>
      </w:r>
    </w:p>
    <w:p w14:paraId="6E8A8D38" w14:textId="741EF956" w:rsidR="00AC076E" w:rsidRDefault="00AC076E" w:rsidP="007D50C0">
      <w:pPr>
        <w:pStyle w:val="FootnoteText"/>
      </w:pPr>
    </w:p>
  </w:footnote>
  <w:footnote w:id="12">
    <w:p w14:paraId="6CAB247B" w14:textId="237C8B9B" w:rsidR="000D1478" w:rsidRPr="000D1478" w:rsidRDefault="000D1478" w:rsidP="000D1478">
      <w:pPr>
        <w:spacing w:line="240" w:lineRule="auto"/>
        <w:rPr>
          <w:rFonts w:ascii="Times New Roman" w:eastAsia="Times New Roman" w:hAnsi="Times New Roman" w:cs="Times New Roman"/>
          <w:color w:val="auto"/>
        </w:rPr>
      </w:pPr>
      <w:r>
        <w:rPr>
          <w:rStyle w:val="FootnoteReference"/>
        </w:rPr>
        <w:footnoteRef/>
      </w:r>
      <w:r>
        <w:t xml:space="preserve"> </w:t>
      </w:r>
      <w:r w:rsidRPr="000D1478">
        <w:rPr>
          <w:rStyle w:val="FootnoteTextChar"/>
        </w:rPr>
        <w:t xml:space="preserve">Kimmerer, Robin W., Braiding </w:t>
      </w:r>
      <w:proofErr w:type="gramStart"/>
      <w:r w:rsidRPr="000D1478">
        <w:rPr>
          <w:rStyle w:val="FootnoteTextChar"/>
        </w:rPr>
        <w:t>Sweetgrass :</w:t>
      </w:r>
      <w:proofErr w:type="gramEnd"/>
      <w:r w:rsidRPr="000D1478">
        <w:rPr>
          <w:rStyle w:val="FootnoteTextChar"/>
        </w:rPr>
        <w:t xml:space="preserve"> Indigenous Wisdom, Scientific Knowledge and the Teachings of Plants, First edition. </w:t>
      </w:r>
      <w:proofErr w:type="spellStart"/>
      <w:r w:rsidRPr="000D1478">
        <w:rPr>
          <w:rStyle w:val="FootnoteTextChar"/>
        </w:rPr>
        <w:t>edn</w:t>
      </w:r>
      <w:proofErr w:type="spellEnd"/>
      <w:r w:rsidRPr="000D1478">
        <w:rPr>
          <w:rStyle w:val="FootnoteTextChar"/>
        </w:rPr>
        <w:t xml:space="preserve"> (Minneapolis, </w:t>
      </w:r>
      <w:proofErr w:type="gramStart"/>
      <w:r w:rsidRPr="000D1478">
        <w:rPr>
          <w:rStyle w:val="FootnoteTextChar"/>
        </w:rPr>
        <w:t>Minnesota :</w:t>
      </w:r>
      <w:proofErr w:type="gramEnd"/>
      <w:r w:rsidRPr="000D1478">
        <w:rPr>
          <w:rStyle w:val="FootnoteTextChar"/>
        </w:rPr>
        <w:t xml:space="preserve"> Milkweed Editions, 2013)</w:t>
      </w:r>
      <w:r>
        <w:rPr>
          <w:rStyle w:val="FootnoteTextChar"/>
        </w:rPr>
        <w:t xml:space="preserve"> chapters ‘</w:t>
      </w:r>
      <w:proofErr w:type="spellStart"/>
      <w:r>
        <w:rPr>
          <w:rStyle w:val="FootnoteTextChar"/>
        </w:rPr>
        <w:t>Windigo</w:t>
      </w:r>
      <w:proofErr w:type="spellEnd"/>
      <w:r>
        <w:rPr>
          <w:rStyle w:val="FootnoteTextChar"/>
        </w:rPr>
        <w:t xml:space="preserve"> Footprints,’ and ‘The Sacred and The Superfund’</w:t>
      </w:r>
    </w:p>
    <w:p w14:paraId="3871D85C" w14:textId="7CA3668F" w:rsidR="000D1478" w:rsidRDefault="000D1478">
      <w:pPr>
        <w:pStyle w:val="FootnoteText"/>
      </w:pPr>
    </w:p>
  </w:footnote>
  <w:footnote w:id="13">
    <w:p w14:paraId="4B551784" w14:textId="77777777" w:rsidR="00646A83" w:rsidRPr="00646A83" w:rsidRDefault="00646A83" w:rsidP="00646A83">
      <w:pPr>
        <w:spacing w:line="240" w:lineRule="auto"/>
        <w:rPr>
          <w:rFonts w:ascii="Times New Roman" w:eastAsia="Times New Roman" w:hAnsi="Times New Roman" w:cs="Times New Roman"/>
          <w:color w:val="auto"/>
        </w:rPr>
      </w:pPr>
      <w:r>
        <w:rPr>
          <w:rStyle w:val="FootnoteReference"/>
        </w:rPr>
        <w:footnoteRef/>
      </w:r>
      <w:r>
        <w:t xml:space="preserve"> </w:t>
      </w:r>
      <w:r w:rsidRPr="00646A83">
        <w:rPr>
          <w:rStyle w:val="FootnoteTextChar"/>
        </w:rPr>
        <w:t>Weiss, Robert, The Opposite of Addiction is Connection, </w:t>
      </w:r>
      <w:hyperlink r:id="rId10" w:tgtFrame="_blank" w:history="1">
        <w:r w:rsidRPr="00646A83">
          <w:rPr>
            <w:rStyle w:val="FootnoteTextChar"/>
          </w:rPr>
          <w:t>https://www.psychologytoday.com/us/blog/love-and-sex-in-the-digital-age/201509/the-opposite-addiction-is-connection</w:t>
        </w:r>
      </w:hyperlink>
      <w:r w:rsidRPr="00646A83">
        <w:rPr>
          <w:rStyle w:val="FootnoteTextChar"/>
        </w:rPr>
        <w:t>edn, (2015) &lt;</w:t>
      </w:r>
      <w:hyperlink r:id="rId11" w:tgtFrame="_blank" w:history="1">
        <w:r w:rsidRPr="00646A83">
          <w:rPr>
            <w:rStyle w:val="FootnoteTextChar"/>
          </w:rPr>
          <w:t>https://www.psychologytoday.com/us/blog/love-and-sex-in-the-digital-age/201509/the-opposite-addiction-is-connection</w:t>
        </w:r>
      </w:hyperlink>
      <w:r w:rsidRPr="00646A83">
        <w:rPr>
          <w:rStyle w:val="FootnoteTextChar"/>
        </w:rPr>
        <w:t>&gt;</w:t>
      </w:r>
    </w:p>
    <w:p w14:paraId="1A04BB05" w14:textId="1A73F467" w:rsidR="00646A83" w:rsidRDefault="00646A83">
      <w:pPr>
        <w:pStyle w:val="FootnoteText"/>
      </w:pPr>
    </w:p>
  </w:footnote>
  <w:footnote w:id="14">
    <w:p w14:paraId="24400387" w14:textId="77777777" w:rsidR="0003432F" w:rsidRPr="0003432F" w:rsidRDefault="0003432F" w:rsidP="0003432F">
      <w:pPr>
        <w:spacing w:line="240" w:lineRule="auto"/>
        <w:rPr>
          <w:rFonts w:ascii="Times New Roman" w:eastAsia="Times New Roman" w:hAnsi="Times New Roman" w:cs="Times New Roman"/>
          <w:color w:val="auto"/>
        </w:rPr>
      </w:pPr>
      <w:r>
        <w:rPr>
          <w:rStyle w:val="FootnoteReference"/>
        </w:rPr>
        <w:footnoteRef/>
      </w:r>
      <w:r>
        <w:t xml:space="preserve"> </w:t>
      </w:r>
      <w:proofErr w:type="spellStart"/>
      <w:r w:rsidRPr="0003432F">
        <w:rPr>
          <w:rStyle w:val="FootnoteTextChar"/>
        </w:rPr>
        <w:t>Agovino</w:t>
      </w:r>
      <w:proofErr w:type="spellEnd"/>
      <w:r w:rsidRPr="0003432F">
        <w:rPr>
          <w:rStyle w:val="FootnoteTextChar"/>
        </w:rPr>
        <w:t>, Theresa, </w:t>
      </w:r>
      <w:proofErr w:type="gramStart"/>
      <w:r w:rsidRPr="0003432F">
        <w:rPr>
          <w:rStyle w:val="FootnoteTextChar"/>
        </w:rPr>
        <w:t>Is</w:t>
      </w:r>
      <w:proofErr w:type="gramEnd"/>
      <w:r w:rsidRPr="0003432F">
        <w:rPr>
          <w:rStyle w:val="FootnoteTextChar"/>
        </w:rPr>
        <w:t xml:space="preserve"> it Time to Kill the 40-Hour Workweek? </w:t>
      </w:r>
      <w:hyperlink r:id="rId12" w:tgtFrame="_blank" w:history="1">
        <w:r w:rsidRPr="0003432F">
          <w:rPr>
            <w:rStyle w:val="FootnoteTextChar"/>
          </w:rPr>
          <w:t>https://www.shrm.org/hr-today/news/hr-magazine/0217/pages/is-it-time-to-kill-the-40-hour-workweek.aspx</w:t>
        </w:r>
      </w:hyperlink>
      <w:r w:rsidRPr="0003432F">
        <w:rPr>
          <w:rStyle w:val="FootnoteTextChar"/>
        </w:rPr>
        <w:t>edn, 2021 vols (2017) &lt;</w:t>
      </w:r>
      <w:hyperlink r:id="rId13" w:tgtFrame="_blank" w:history="1">
        <w:r w:rsidRPr="0003432F">
          <w:rPr>
            <w:rStyle w:val="FootnoteTextChar"/>
          </w:rPr>
          <w:t>https://www.shrm.org/hr-today/news/hr-magazine/0217/pages/is-it-time-to-kill-the-40-hour-workweek.aspx</w:t>
        </w:r>
      </w:hyperlink>
      <w:r w:rsidRPr="0003432F">
        <w:rPr>
          <w:rStyle w:val="FootnoteTextChar"/>
        </w:rPr>
        <w:t>&gt; [accessed April 2021]</w:t>
      </w:r>
    </w:p>
    <w:p w14:paraId="08AAA22C" w14:textId="46D4164D" w:rsidR="0003432F" w:rsidRDefault="0003432F">
      <w:pPr>
        <w:pStyle w:val="FootnoteText"/>
      </w:pPr>
    </w:p>
  </w:footnote>
  <w:footnote w:id="15">
    <w:p w14:paraId="19AF85DA" w14:textId="483333C0" w:rsidR="001D299F" w:rsidRPr="00E54124" w:rsidRDefault="001D299F" w:rsidP="007D50C0">
      <w:pPr>
        <w:pStyle w:val="FootnoteText"/>
      </w:pPr>
      <w:r>
        <w:rPr>
          <w:rStyle w:val="FootnoteReference"/>
        </w:rPr>
        <w:footnoteRef/>
      </w:r>
      <w:r>
        <w:t xml:space="preserve"> </w:t>
      </w:r>
      <w:r w:rsidRPr="00E54124">
        <w:t xml:space="preserve">Grubb, Michael, 'The Greenhouse Effect: Negotiating Targets', International Affairs (London), 66 (1990), 67-89, in </w:t>
      </w:r>
      <w:proofErr w:type="spellStart"/>
      <w:r w:rsidRPr="00E54124">
        <w:t>CrossRef</w:t>
      </w:r>
      <w:proofErr w:type="spellEnd"/>
      <w:r w:rsidRPr="00E54124">
        <w:t> &lt;</w:t>
      </w:r>
      <w:hyperlink r:id="rId14" w:tgtFrame="_blank" w:history="1">
        <w:r w:rsidRPr="00E54124">
          <w:t>https://www.jstor.org/stable/2622190</w:t>
        </w:r>
      </w:hyperlink>
      <w:r w:rsidRPr="00E54124">
        <w:t>&gt;</w:t>
      </w:r>
      <w:r w:rsidRPr="00E54124">
        <w:t>pp. 81-89</w:t>
      </w:r>
    </w:p>
    <w:p w14:paraId="6FE3E054" w14:textId="7DAEC2D9" w:rsidR="001D299F" w:rsidRPr="00E54124" w:rsidRDefault="001D299F" w:rsidP="007D50C0">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5E3802"/>
    <w:multiLevelType w:val="hybridMultilevel"/>
    <w:tmpl w:val="A1C8E582"/>
    <w:lvl w:ilvl="0" w:tplc="53D23522">
      <w:start w:val="1967"/>
      <w:numFmt w:val="bullet"/>
      <w:lvlText w:val="-"/>
      <w:lvlJc w:val="left"/>
      <w:pPr>
        <w:ind w:left="1224" w:hanging="360"/>
      </w:pPr>
      <w:rPr>
        <w:rFonts w:ascii="Adobe Caslon Pro" w:eastAsiaTheme="minorHAnsi" w:hAnsi="Adobe Caslon Pro" w:cstheme="minorBidi" w:hint="default"/>
      </w:rPr>
    </w:lvl>
    <w:lvl w:ilvl="1" w:tplc="04090003" w:tentative="1">
      <w:start w:val="1"/>
      <w:numFmt w:val="bullet"/>
      <w:lvlText w:val="o"/>
      <w:lvlJc w:val="left"/>
      <w:pPr>
        <w:ind w:left="1944" w:hanging="360"/>
      </w:pPr>
      <w:rPr>
        <w:rFonts w:ascii="Courier New" w:hAnsi="Courier New" w:cs="Courier New" w:hint="default"/>
      </w:rPr>
    </w:lvl>
    <w:lvl w:ilvl="2" w:tplc="04090005" w:tentative="1">
      <w:start w:val="1"/>
      <w:numFmt w:val="bullet"/>
      <w:lvlText w:val=""/>
      <w:lvlJc w:val="left"/>
      <w:pPr>
        <w:ind w:left="2664" w:hanging="360"/>
      </w:pPr>
      <w:rPr>
        <w:rFonts w:ascii="Wingdings" w:hAnsi="Wingdings" w:hint="default"/>
      </w:rPr>
    </w:lvl>
    <w:lvl w:ilvl="3" w:tplc="04090001" w:tentative="1">
      <w:start w:val="1"/>
      <w:numFmt w:val="bullet"/>
      <w:lvlText w:val=""/>
      <w:lvlJc w:val="left"/>
      <w:pPr>
        <w:ind w:left="3384" w:hanging="360"/>
      </w:pPr>
      <w:rPr>
        <w:rFonts w:ascii="Symbol" w:hAnsi="Symbol" w:hint="default"/>
      </w:rPr>
    </w:lvl>
    <w:lvl w:ilvl="4" w:tplc="04090003" w:tentative="1">
      <w:start w:val="1"/>
      <w:numFmt w:val="bullet"/>
      <w:lvlText w:val="o"/>
      <w:lvlJc w:val="left"/>
      <w:pPr>
        <w:ind w:left="4104" w:hanging="360"/>
      </w:pPr>
      <w:rPr>
        <w:rFonts w:ascii="Courier New" w:hAnsi="Courier New" w:cs="Courier New" w:hint="default"/>
      </w:rPr>
    </w:lvl>
    <w:lvl w:ilvl="5" w:tplc="04090005" w:tentative="1">
      <w:start w:val="1"/>
      <w:numFmt w:val="bullet"/>
      <w:lvlText w:val=""/>
      <w:lvlJc w:val="left"/>
      <w:pPr>
        <w:ind w:left="4824" w:hanging="360"/>
      </w:pPr>
      <w:rPr>
        <w:rFonts w:ascii="Wingdings" w:hAnsi="Wingdings" w:hint="default"/>
      </w:rPr>
    </w:lvl>
    <w:lvl w:ilvl="6" w:tplc="04090001" w:tentative="1">
      <w:start w:val="1"/>
      <w:numFmt w:val="bullet"/>
      <w:lvlText w:val=""/>
      <w:lvlJc w:val="left"/>
      <w:pPr>
        <w:ind w:left="5544" w:hanging="360"/>
      </w:pPr>
      <w:rPr>
        <w:rFonts w:ascii="Symbol" w:hAnsi="Symbol" w:hint="default"/>
      </w:rPr>
    </w:lvl>
    <w:lvl w:ilvl="7" w:tplc="04090003" w:tentative="1">
      <w:start w:val="1"/>
      <w:numFmt w:val="bullet"/>
      <w:lvlText w:val="o"/>
      <w:lvlJc w:val="left"/>
      <w:pPr>
        <w:ind w:left="6264" w:hanging="360"/>
      </w:pPr>
      <w:rPr>
        <w:rFonts w:ascii="Courier New" w:hAnsi="Courier New" w:cs="Courier New" w:hint="default"/>
      </w:rPr>
    </w:lvl>
    <w:lvl w:ilvl="8" w:tplc="04090005" w:tentative="1">
      <w:start w:val="1"/>
      <w:numFmt w:val="bullet"/>
      <w:lvlText w:val=""/>
      <w:lvlJc w:val="left"/>
      <w:pPr>
        <w:ind w:left="6984" w:hanging="360"/>
      </w:pPr>
      <w:rPr>
        <w:rFonts w:ascii="Wingdings" w:hAnsi="Wingdings" w:hint="default"/>
      </w:rPr>
    </w:lvl>
  </w:abstractNum>
  <w:abstractNum w:abstractNumId="1" w15:restartNumberingAfterBreak="0">
    <w:nsid w:val="3D593AD9"/>
    <w:multiLevelType w:val="hybridMultilevel"/>
    <w:tmpl w:val="ABF44476"/>
    <w:lvl w:ilvl="0" w:tplc="582051FC">
      <w:start w:val="1967"/>
      <w:numFmt w:val="bullet"/>
      <w:lvlText w:val="-"/>
      <w:lvlJc w:val="left"/>
      <w:pPr>
        <w:ind w:left="1224" w:hanging="360"/>
      </w:pPr>
      <w:rPr>
        <w:rFonts w:ascii="Adobe Caslon Pro" w:eastAsiaTheme="minorHAnsi" w:hAnsi="Adobe Caslon Pro" w:cstheme="minorBidi" w:hint="default"/>
      </w:rPr>
    </w:lvl>
    <w:lvl w:ilvl="1" w:tplc="04090003" w:tentative="1">
      <w:start w:val="1"/>
      <w:numFmt w:val="bullet"/>
      <w:lvlText w:val="o"/>
      <w:lvlJc w:val="left"/>
      <w:pPr>
        <w:ind w:left="1944" w:hanging="360"/>
      </w:pPr>
      <w:rPr>
        <w:rFonts w:ascii="Courier New" w:hAnsi="Courier New" w:cs="Courier New" w:hint="default"/>
      </w:rPr>
    </w:lvl>
    <w:lvl w:ilvl="2" w:tplc="04090005" w:tentative="1">
      <w:start w:val="1"/>
      <w:numFmt w:val="bullet"/>
      <w:lvlText w:val=""/>
      <w:lvlJc w:val="left"/>
      <w:pPr>
        <w:ind w:left="2664" w:hanging="360"/>
      </w:pPr>
      <w:rPr>
        <w:rFonts w:ascii="Wingdings" w:hAnsi="Wingdings" w:hint="default"/>
      </w:rPr>
    </w:lvl>
    <w:lvl w:ilvl="3" w:tplc="04090001" w:tentative="1">
      <w:start w:val="1"/>
      <w:numFmt w:val="bullet"/>
      <w:lvlText w:val=""/>
      <w:lvlJc w:val="left"/>
      <w:pPr>
        <w:ind w:left="3384" w:hanging="360"/>
      </w:pPr>
      <w:rPr>
        <w:rFonts w:ascii="Symbol" w:hAnsi="Symbol" w:hint="default"/>
      </w:rPr>
    </w:lvl>
    <w:lvl w:ilvl="4" w:tplc="04090003" w:tentative="1">
      <w:start w:val="1"/>
      <w:numFmt w:val="bullet"/>
      <w:lvlText w:val="o"/>
      <w:lvlJc w:val="left"/>
      <w:pPr>
        <w:ind w:left="4104" w:hanging="360"/>
      </w:pPr>
      <w:rPr>
        <w:rFonts w:ascii="Courier New" w:hAnsi="Courier New" w:cs="Courier New" w:hint="default"/>
      </w:rPr>
    </w:lvl>
    <w:lvl w:ilvl="5" w:tplc="04090005" w:tentative="1">
      <w:start w:val="1"/>
      <w:numFmt w:val="bullet"/>
      <w:lvlText w:val=""/>
      <w:lvlJc w:val="left"/>
      <w:pPr>
        <w:ind w:left="4824" w:hanging="360"/>
      </w:pPr>
      <w:rPr>
        <w:rFonts w:ascii="Wingdings" w:hAnsi="Wingdings" w:hint="default"/>
      </w:rPr>
    </w:lvl>
    <w:lvl w:ilvl="6" w:tplc="04090001" w:tentative="1">
      <w:start w:val="1"/>
      <w:numFmt w:val="bullet"/>
      <w:lvlText w:val=""/>
      <w:lvlJc w:val="left"/>
      <w:pPr>
        <w:ind w:left="5544" w:hanging="360"/>
      </w:pPr>
      <w:rPr>
        <w:rFonts w:ascii="Symbol" w:hAnsi="Symbol" w:hint="default"/>
      </w:rPr>
    </w:lvl>
    <w:lvl w:ilvl="7" w:tplc="04090003" w:tentative="1">
      <w:start w:val="1"/>
      <w:numFmt w:val="bullet"/>
      <w:lvlText w:val="o"/>
      <w:lvlJc w:val="left"/>
      <w:pPr>
        <w:ind w:left="6264" w:hanging="360"/>
      </w:pPr>
      <w:rPr>
        <w:rFonts w:ascii="Courier New" w:hAnsi="Courier New" w:cs="Courier New" w:hint="default"/>
      </w:rPr>
    </w:lvl>
    <w:lvl w:ilvl="8" w:tplc="04090005" w:tentative="1">
      <w:start w:val="1"/>
      <w:numFmt w:val="bullet"/>
      <w:lvlText w:val=""/>
      <w:lvlJc w:val="left"/>
      <w:pPr>
        <w:ind w:left="6984" w:hanging="360"/>
      </w:pPr>
      <w:rPr>
        <w:rFonts w:ascii="Wingdings" w:hAnsi="Wingdings" w:hint="default"/>
      </w:rPr>
    </w:lvl>
  </w:abstractNum>
  <w:abstractNum w:abstractNumId="2" w15:restartNumberingAfterBreak="0">
    <w:nsid w:val="4A3E7D09"/>
    <w:multiLevelType w:val="hybridMultilevel"/>
    <w:tmpl w:val="B066AE34"/>
    <w:lvl w:ilvl="0" w:tplc="D15E78C6">
      <w:start w:val="1967"/>
      <w:numFmt w:val="bullet"/>
      <w:lvlText w:val="-"/>
      <w:lvlJc w:val="left"/>
      <w:pPr>
        <w:ind w:left="720" w:hanging="360"/>
      </w:pPr>
      <w:rPr>
        <w:rFonts w:ascii="Roboto" w:eastAsia="Times New Roman" w:hAnsi="Roboto" w:cs="Times New Roman" w:hint="default"/>
        <w:color w:val="2021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3D2"/>
    <w:rsid w:val="000325D2"/>
    <w:rsid w:val="00032635"/>
    <w:rsid w:val="0003432F"/>
    <w:rsid w:val="000C2D2D"/>
    <w:rsid w:val="000D1478"/>
    <w:rsid w:val="001344FB"/>
    <w:rsid w:val="00143317"/>
    <w:rsid w:val="00163535"/>
    <w:rsid w:val="001673EC"/>
    <w:rsid w:val="001C1159"/>
    <w:rsid w:val="001D285C"/>
    <w:rsid w:val="001D299F"/>
    <w:rsid w:val="001E25B1"/>
    <w:rsid w:val="001F728D"/>
    <w:rsid w:val="00234EC9"/>
    <w:rsid w:val="002421E0"/>
    <w:rsid w:val="00281635"/>
    <w:rsid w:val="002C43D2"/>
    <w:rsid w:val="002E19A3"/>
    <w:rsid w:val="002F0676"/>
    <w:rsid w:val="003D5927"/>
    <w:rsid w:val="003E1939"/>
    <w:rsid w:val="003E39EF"/>
    <w:rsid w:val="003F5D4C"/>
    <w:rsid w:val="00406A48"/>
    <w:rsid w:val="004538E5"/>
    <w:rsid w:val="00470A5B"/>
    <w:rsid w:val="004B28ED"/>
    <w:rsid w:val="0054267F"/>
    <w:rsid w:val="0059600E"/>
    <w:rsid w:val="005966D6"/>
    <w:rsid w:val="00597696"/>
    <w:rsid w:val="00602476"/>
    <w:rsid w:val="00646A83"/>
    <w:rsid w:val="006627C1"/>
    <w:rsid w:val="006A3740"/>
    <w:rsid w:val="006D43AC"/>
    <w:rsid w:val="00782389"/>
    <w:rsid w:val="007D50C0"/>
    <w:rsid w:val="007E6861"/>
    <w:rsid w:val="00942D3F"/>
    <w:rsid w:val="00957D06"/>
    <w:rsid w:val="009662E7"/>
    <w:rsid w:val="00976D70"/>
    <w:rsid w:val="0097718A"/>
    <w:rsid w:val="00992505"/>
    <w:rsid w:val="009B5A13"/>
    <w:rsid w:val="00A0456A"/>
    <w:rsid w:val="00A15986"/>
    <w:rsid w:val="00A9312D"/>
    <w:rsid w:val="00AB7992"/>
    <w:rsid w:val="00AC076E"/>
    <w:rsid w:val="00B30B6C"/>
    <w:rsid w:val="00B8366B"/>
    <w:rsid w:val="00B85650"/>
    <w:rsid w:val="00B97D0E"/>
    <w:rsid w:val="00BB682A"/>
    <w:rsid w:val="00BC1239"/>
    <w:rsid w:val="00BE689A"/>
    <w:rsid w:val="00BF18CA"/>
    <w:rsid w:val="00C17B41"/>
    <w:rsid w:val="00CA27D2"/>
    <w:rsid w:val="00CE673E"/>
    <w:rsid w:val="00CF0235"/>
    <w:rsid w:val="00D12650"/>
    <w:rsid w:val="00D45444"/>
    <w:rsid w:val="00D6459C"/>
    <w:rsid w:val="00DA4E89"/>
    <w:rsid w:val="00DB581F"/>
    <w:rsid w:val="00E51323"/>
    <w:rsid w:val="00E54124"/>
    <w:rsid w:val="00E8370D"/>
    <w:rsid w:val="00E91856"/>
    <w:rsid w:val="00E91DC5"/>
    <w:rsid w:val="00ED19EB"/>
    <w:rsid w:val="00EF035F"/>
    <w:rsid w:val="00F85FF5"/>
    <w:rsid w:val="00F90B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10190E"/>
  <w15:chartTrackingRefBased/>
  <w15:docId w15:val="{16D1C972-05A0-5F45-98D0-47A3392B7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4124"/>
    <w:pPr>
      <w:spacing w:line="276" w:lineRule="auto"/>
    </w:pPr>
    <w:rPr>
      <w:rFonts w:ascii="Adobe Caslon Pro" w:hAnsi="Adobe Caslon Pro"/>
      <w:color w:val="000000" w:themeColor="text1"/>
    </w:rPr>
  </w:style>
  <w:style w:type="paragraph" w:styleId="Heading1">
    <w:name w:val="heading 1"/>
    <w:basedOn w:val="Normal"/>
    <w:next w:val="Normal"/>
    <w:link w:val="Heading1Char"/>
    <w:uiPriority w:val="9"/>
    <w:qFormat/>
    <w:rsid w:val="00470A5B"/>
    <w:pPr>
      <w:keepNext/>
      <w:keepLines/>
      <w:spacing w:before="240" w:after="120"/>
      <w:outlineLvl w:val="0"/>
    </w:pPr>
    <w:rPr>
      <w:rFonts w:eastAsiaTheme="majorEastAsia" w:cstheme="majorBidi"/>
      <w:sz w:val="32"/>
      <w:szCs w:val="32"/>
      <w:u w:val="single"/>
    </w:rPr>
  </w:style>
  <w:style w:type="paragraph" w:styleId="Heading2">
    <w:name w:val="heading 2"/>
    <w:basedOn w:val="Normal"/>
    <w:next w:val="Normal"/>
    <w:link w:val="Heading2Char"/>
    <w:uiPriority w:val="9"/>
    <w:unhideWhenUsed/>
    <w:qFormat/>
    <w:rsid w:val="00470A5B"/>
    <w:pPr>
      <w:keepNext/>
      <w:keepLines/>
      <w:spacing w:before="4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B85650"/>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B85650"/>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B85650"/>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0A5B"/>
    <w:rPr>
      <w:rFonts w:ascii="Adobe Caslon Pro" w:eastAsiaTheme="majorEastAsia" w:hAnsi="Adobe Caslon Pro" w:cstheme="majorBidi"/>
      <w:color w:val="000000" w:themeColor="text1"/>
      <w:sz w:val="32"/>
      <w:szCs w:val="32"/>
      <w:u w:val="single"/>
    </w:rPr>
  </w:style>
  <w:style w:type="character" w:customStyle="1" w:styleId="Heading2Char">
    <w:name w:val="Heading 2 Char"/>
    <w:basedOn w:val="DefaultParagraphFont"/>
    <w:link w:val="Heading2"/>
    <w:uiPriority w:val="9"/>
    <w:rsid w:val="00470A5B"/>
    <w:rPr>
      <w:rFonts w:ascii="Adobe Caslon Pro" w:eastAsiaTheme="majorEastAsia" w:hAnsi="Adobe Caslon Pro" w:cstheme="majorBidi"/>
      <w:b/>
      <w:bCs/>
      <w:color w:val="000000" w:themeColor="text1"/>
      <w:sz w:val="26"/>
      <w:szCs w:val="26"/>
    </w:rPr>
  </w:style>
  <w:style w:type="character" w:customStyle="1" w:styleId="Heading3Char">
    <w:name w:val="Heading 3 Char"/>
    <w:basedOn w:val="DefaultParagraphFont"/>
    <w:link w:val="Heading3"/>
    <w:uiPriority w:val="9"/>
    <w:rsid w:val="00B85650"/>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B8565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B85650"/>
    <w:rPr>
      <w:rFonts w:asciiTheme="majorHAnsi" w:eastAsiaTheme="majorEastAsia" w:hAnsiTheme="majorHAnsi" w:cstheme="majorBidi"/>
      <w:color w:val="2F5496" w:themeColor="accent1" w:themeShade="BF"/>
    </w:rPr>
  </w:style>
  <w:style w:type="paragraph" w:styleId="Title">
    <w:name w:val="Title"/>
    <w:basedOn w:val="Normal"/>
    <w:next w:val="Normal"/>
    <w:link w:val="TitleChar"/>
    <w:uiPriority w:val="10"/>
    <w:qFormat/>
    <w:rsid w:val="00E54124"/>
    <w:pPr>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E54124"/>
    <w:rPr>
      <w:rFonts w:ascii="Adobe Caslon Pro" w:eastAsiaTheme="majorEastAsia" w:hAnsi="Adobe Caslon Pro" w:cstheme="majorBidi"/>
      <w:color w:val="000000" w:themeColor="text1"/>
      <w:spacing w:val="-10"/>
      <w:kern w:val="28"/>
      <w:sz w:val="56"/>
      <w:szCs w:val="56"/>
    </w:rPr>
  </w:style>
  <w:style w:type="paragraph" w:styleId="ListParagraph">
    <w:name w:val="List Paragraph"/>
    <w:basedOn w:val="Normal"/>
    <w:uiPriority w:val="34"/>
    <w:qFormat/>
    <w:rsid w:val="00A15986"/>
    <w:pPr>
      <w:ind w:left="720"/>
      <w:contextualSpacing/>
    </w:pPr>
  </w:style>
  <w:style w:type="character" w:styleId="PlaceholderText">
    <w:name w:val="Placeholder Text"/>
    <w:basedOn w:val="DefaultParagraphFont"/>
    <w:uiPriority w:val="99"/>
    <w:semiHidden/>
    <w:rsid w:val="00032635"/>
    <w:rPr>
      <w:color w:val="808080"/>
    </w:rPr>
  </w:style>
  <w:style w:type="paragraph" w:styleId="FootnoteText">
    <w:name w:val="footnote text"/>
    <w:basedOn w:val="Normal"/>
    <w:link w:val="FootnoteTextChar"/>
    <w:uiPriority w:val="99"/>
    <w:unhideWhenUsed/>
    <w:rsid w:val="007D50C0"/>
    <w:pPr>
      <w:spacing w:afterLines="30" w:after="72" w:line="240" w:lineRule="auto"/>
    </w:pPr>
    <w:rPr>
      <w:sz w:val="16"/>
      <w:szCs w:val="16"/>
    </w:rPr>
  </w:style>
  <w:style w:type="character" w:customStyle="1" w:styleId="FootnoteTextChar">
    <w:name w:val="Footnote Text Char"/>
    <w:basedOn w:val="DefaultParagraphFont"/>
    <w:link w:val="FootnoteText"/>
    <w:uiPriority w:val="99"/>
    <w:rsid w:val="007D50C0"/>
    <w:rPr>
      <w:rFonts w:ascii="Adobe Caslon Pro" w:hAnsi="Adobe Caslon Pro"/>
      <w:color w:val="000000" w:themeColor="text1"/>
      <w:sz w:val="16"/>
      <w:szCs w:val="16"/>
    </w:rPr>
  </w:style>
  <w:style w:type="character" w:styleId="FootnoteReference">
    <w:name w:val="footnote reference"/>
    <w:basedOn w:val="DefaultParagraphFont"/>
    <w:uiPriority w:val="99"/>
    <w:semiHidden/>
    <w:unhideWhenUsed/>
    <w:rsid w:val="00ED19EB"/>
    <w:rPr>
      <w:vertAlign w:val="superscript"/>
    </w:rPr>
  </w:style>
  <w:style w:type="character" w:customStyle="1" w:styleId="apple-converted-space">
    <w:name w:val="apple-converted-space"/>
    <w:basedOn w:val="DefaultParagraphFont"/>
    <w:rsid w:val="00ED19EB"/>
  </w:style>
  <w:style w:type="character" w:styleId="Hyperlink">
    <w:name w:val="Hyperlink"/>
    <w:basedOn w:val="DefaultParagraphFont"/>
    <w:uiPriority w:val="99"/>
    <w:semiHidden/>
    <w:unhideWhenUsed/>
    <w:rsid w:val="00ED19EB"/>
    <w:rPr>
      <w:color w:val="0000FF"/>
      <w:u w:val="single"/>
    </w:rPr>
  </w:style>
  <w:style w:type="paragraph" w:styleId="Quote">
    <w:name w:val="Quote"/>
    <w:basedOn w:val="Normal"/>
    <w:next w:val="Normal"/>
    <w:link w:val="QuoteChar"/>
    <w:uiPriority w:val="29"/>
    <w:qFormat/>
    <w:rsid w:val="00470A5B"/>
    <w:pPr>
      <w:spacing w:before="120" w:after="120"/>
      <w:ind w:left="864" w:right="864"/>
      <w:jc w:val="center"/>
    </w:pPr>
    <w:rPr>
      <w:i/>
      <w:iCs/>
      <w:color w:val="404040" w:themeColor="text1" w:themeTint="BF"/>
      <w:shd w:val="clear" w:color="auto" w:fill="FFFFFF"/>
    </w:rPr>
  </w:style>
  <w:style w:type="character" w:customStyle="1" w:styleId="QuoteChar">
    <w:name w:val="Quote Char"/>
    <w:basedOn w:val="DefaultParagraphFont"/>
    <w:link w:val="Quote"/>
    <w:uiPriority w:val="29"/>
    <w:rsid w:val="00470A5B"/>
    <w:rPr>
      <w:rFonts w:ascii="Adobe Caslon Pro" w:hAnsi="Adobe Caslon Pro"/>
      <w:i/>
      <w:iCs/>
      <w:color w:val="404040" w:themeColor="text1" w:themeTint="BF"/>
    </w:rPr>
  </w:style>
  <w:style w:type="paragraph" w:customStyle="1" w:styleId="Footnote">
    <w:name w:val="Footnote"/>
    <w:basedOn w:val="Normal"/>
    <w:qFormat/>
    <w:rsid w:val="00976D70"/>
  </w:style>
  <w:style w:type="paragraph" w:styleId="NormalWeb">
    <w:name w:val="Normal (Web)"/>
    <w:basedOn w:val="Normal"/>
    <w:uiPriority w:val="99"/>
    <w:unhideWhenUsed/>
    <w:rsid w:val="007D50C0"/>
    <w:pPr>
      <w:spacing w:before="100" w:beforeAutospacing="1" w:after="100" w:afterAutospacing="1" w:line="240" w:lineRule="auto"/>
    </w:pPr>
    <w:rPr>
      <w:rFonts w:ascii="Times New Roman" w:eastAsia="Times New Roman" w:hAnsi="Times New Roman" w:cs="Times New Roman"/>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28379">
      <w:bodyDiv w:val="1"/>
      <w:marLeft w:val="0"/>
      <w:marRight w:val="0"/>
      <w:marTop w:val="0"/>
      <w:marBottom w:val="0"/>
      <w:divBdr>
        <w:top w:val="none" w:sz="0" w:space="0" w:color="auto"/>
        <w:left w:val="none" w:sz="0" w:space="0" w:color="auto"/>
        <w:bottom w:val="none" w:sz="0" w:space="0" w:color="auto"/>
        <w:right w:val="none" w:sz="0" w:space="0" w:color="auto"/>
      </w:divBdr>
    </w:div>
    <w:div w:id="6441938">
      <w:bodyDiv w:val="1"/>
      <w:marLeft w:val="0"/>
      <w:marRight w:val="0"/>
      <w:marTop w:val="0"/>
      <w:marBottom w:val="0"/>
      <w:divBdr>
        <w:top w:val="none" w:sz="0" w:space="0" w:color="auto"/>
        <w:left w:val="none" w:sz="0" w:space="0" w:color="auto"/>
        <w:bottom w:val="none" w:sz="0" w:space="0" w:color="auto"/>
        <w:right w:val="none" w:sz="0" w:space="0" w:color="auto"/>
      </w:divBdr>
    </w:div>
    <w:div w:id="22631227">
      <w:bodyDiv w:val="1"/>
      <w:marLeft w:val="0"/>
      <w:marRight w:val="0"/>
      <w:marTop w:val="0"/>
      <w:marBottom w:val="0"/>
      <w:divBdr>
        <w:top w:val="none" w:sz="0" w:space="0" w:color="auto"/>
        <w:left w:val="none" w:sz="0" w:space="0" w:color="auto"/>
        <w:bottom w:val="none" w:sz="0" w:space="0" w:color="auto"/>
        <w:right w:val="none" w:sz="0" w:space="0" w:color="auto"/>
      </w:divBdr>
    </w:div>
    <w:div w:id="35550712">
      <w:bodyDiv w:val="1"/>
      <w:marLeft w:val="0"/>
      <w:marRight w:val="0"/>
      <w:marTop w:val="0"/>
      <w:marBottom w:val="0"/>
      <w:divBdr>
        <w:top w:val="none" w:sz="0" w:space="0" w:color="auto"/>
        <w:left w:val="none" w:sz="0" w:space="0" w:color="auto"/>
        <w:bottom w:val="none" w:sz="0" w:space="0" w:color="auto"/>
        <w:right w:val="none" w:sz="0" w:space="0" w:color="auto"/>
      </w:divBdr>
    </w:div>
    <w:div w:id="36199526">
      <w:bodyDiv w:val="1"/>
      <w:marLeft w:val="0"/>
      <w:marRight w:val="0"/>
      <w:marTop w:val="0"/>
      <w:marBottom w:val="0"/>
      <w:divBdr>
        <w:top w:val="none" w:sz="0" w:space="0" w:color="auto"/>
        <w:left w:val="none" w:sz="0" w:space="0" w:color="auto"/>
        <w:bottom w:val="none" w:sz="0" w:space="0" w:color="auto"/>
        <w:right w:val="none" w:sz="0" w:space="0" w:color="auto"/>
      </w:divBdr>
    </w:div>
    <w:div w:id="40785825">
      <w:bodyDiv w:val="1"/>
      <w:marLeft w:val="0"/>
      <w:marRight w:val="0"/>
      <w:marTop w:val="0"/>
      <w:marBottom w:val="0"/>
      <w:divBdr>
        <w:top w:val="none" w:sz="0" w:space="0" w:color="auto"/>
        <w:left w:val="none" w:sz="0" w:space="0" w:color="auto"/>
        <w:bottom w:val="none" w:sz="0" w:space="0" w:color="auto"/>
        <w:right w:val="none" w:sz="0" w:space="0" w:color="auto"/>
      </w:divBdr>
    </w:div>
    <w:div w:id="72169271">
      <w:bodyDiv w:val="1"/>
      <w:marLeft w:val="0"/>
      <w:marRight w:val="0"/>
      <w:marTop w:val="0"/>
      <w:marBottom w:val="0"/>
      <w:divBdr>
        <w:top w:val="none" w:sz="0" w:space="0" w:color="auto"/>
        <w:left w:val="none" w:sz="0" w:space="0" w:color="auto"/>
        <w:bottom w:val="none" w:sz="0" w:space="0" w:color="auto"/>
        <w:right w:val="none" w:sz="0" w:space="0" w:color="auto"/>
      </w:divBdr>
    </w:div>
    <w:div w:id="91825738">
      <w:bodyDiv w:val="1"/>
      <w:marLeft w:val="0"/>
      <w:marRight w:val="0"/>
      <w:marTop w:val="0"/>
      <w:marBottom w:val="0"/>
      <w:divBdr>
        <w:top w:val="none" w:sz="0" w:space="0" w:color="auto"/>
        <w:left w:val="none" w:sz="0" w:space="0" w:color="auto"/>
        <w:bottom w:val="none" w:sz="0" w:space="0" w:color="auto"/>
        <w:right w:val="none" w:sz="0" w:space="0" w:color="auto"/>
      </w:divBdr>
    </w:div>
    <w:div w:id="109907788">
      <w:bodyDiv w:val="1"/>
      <w:marLeft w:val="0"/>
      <w:marRight w:val="0"/>
      <w:marTop w:val="0"/>
      <w:marBottom w:val="0"/>
      <w:divBdr>
        <w:top w:val="none" w:sz="0" w:space="0" w:color="auto"/>
        <w:left w:val="none" w:sz="0" w:space="0" w:color="auto"/>
        <w:bottom w:val="none" w:sz="0" w:space="0" w:color="auto"/>
        <w:right w:val="none" w:sz="0" w:space="0" w:color="auto"/>
      </w:divBdr>
    </w:div>
    <w:div w:id="114564281">
      <w:bodyDiv w:val="1"/>
      <w:marLeft w:val="0"/>
      <w:marRight w:val="0"/>
      <w:marTop w:val="0"/>
      <w:marBottom w:val="0"/>
      <w:divBdr>
        <w:top w:val="none" w:sz="0" w:space="0" w:color="auto"/>
        <w:left w:val="none" w:sz="0" w:space="0" w:color="auto"/>
        <w:bottom w:val="none" w:sz="0" w:space="0" w:color="auto"/>
        <w:right w:val="none" w:sz="0" w:space="0" w:color="auto"/>
      </w:divBdr>
    </w:div>
    <w:div w:id="126166550">
      <w:bodyDiv w:val="1"/>
      <w:marLeft w:val="0"/>
      <w:marRight w:val="0"/>
      <w:marTop w:val="0"/>
      <w:marBottom w:val="0"/>
      <w:divBdr>
        <w:top w:val="none" w:sz="0" w:space="0" w:color="auto"/>
        <w:left w:val="none" w:sz="0" w:space="0" w:color="auto"/>
        <w:bottom w:val="none" w:sz="0" w:space="0" w:color="auto"/>
        <w:right w:val="none" w:sz="0" w:space="0" w:color="auto"/>
      </w:divBdr>
    </w:div>
    <w:div w:id="128862982">
      <w:bodyDiv w:val="1"/>
      <w:marLeft w:val="0"/>
      <w:marRight w:val="0"/>
      <w:marTop w:val="0"/>
      <w:marBottom w:val="0"/>
      <w:divBdr>
        <w:top w:val="none" w:sz="0" w:space="0" w:color="auto"/>
        <w:left w:val="none" w:sz="0" w:space="0" w:color="auto"/>
        <w:bottom w:val="none" w:sz="0" w:space="0" w:color="auto"/>
        <w:right w:val="none" w:sz="0" w:space="0" w:color="auto"/>
      </w:divBdr>
    </w:div>
    <w:div w:id="129714295">
      <w:bodyDiv w:val="1"/>
      <w:marLeft w:val="0"/>
      <w:marRight w:val="0"/>
      <w:marTop w:val="0"/>
      <w:marBottom w:val="0"/>
      <w:divBdr>
        <w:top w:val="none" w:sz="0" w:space="0" w:color="auto"/>
        <w:left w:val="none" w:sz="0" w:space="0" w:color="auto"/>
        <w:bottom w:val="none" w:sz="0" w:space="0" w:color="auto"/>
        <w:right w:val="none" w:sz="0" w:space="0" w:color="auto"/>
      </w:divBdr>
    </w:div>
    <w:div w:id="131756395">
      <w:bodyDiv w:val="1"/>
      <w:marLeft w:val="0"/>
      <w:marRight w:val="0"/>
      <w:marTop w:val="0"/>
      <w:marBottom w:val="0"/>
      <w:divBdr>
        <w:top w:val="none" w:sz="0" w:space="0" w:color="auto"/>
        <w:left w:val="none" w:sz="0" w:space="0" w:color="auto"/>
        <w:bottom w:val="none" w:sz="0" w:space="0" w:color="auto"/>
        <w:right w:val="none" w:sz="0" w:space="0" w:color="auto"/>
      </w:divBdr>
    </w:div>
    <w:div w:id="135268507">
      <w:bodyDiv w:val="1"/>
      <w:marLeft w:val="0"/>
      <w:marRight w:val="0"/>
      <w:marTop w:val="0"/>
      <w:marBottom w:val="0"/>
      <w:divBdr>
        <w:top w:val="none" w:sz="0" w:space="0" w:color="auto"/>
        <w:left w:val="none" w:sz="0" w:space="0" w:color="auto"/>
        <w:bottom w:val="none" w:sz="0" w:space="0" w:color="auto"/>
        <w:right w:val="none" w:sz="0" w:space="0" w:color="auto"/>
      </w:divBdr>
    </w:div>
    <w:div w:id="137573317">
      <w:bodyDiv w:val="1"/>
      <w:marLeft w:val="0"/>
      <w:marRight w:val="0"/>
      <w:marTop w:val="0"/>
      <w:marBottom w:val="0"/>
      <w:divBdr>
        <w:top w:val="none" w:sz="0" w:space="0" w:color="auto"/>
        <w:left w:val="none" w:sz="0" w:space="0" w:color="auto"/>
        <w:bottom w:val="none" w:sz="0" w:space="0" w:color="auto"/>
        <w:right w:val="none" w:sz="0" w:space="0" w:color="auto"/>
      </w:divBdr>
    </w:div>
    <w:div w:id="148056699">
      <w:bodyDiv w:val="1"/>
      <w:marLeft w:val="0"/>
      <w:marRight w:val="0"/>
      <w:marTop w:val="0"/>
      <w:marBottom w:val="0"/>
      <w:divBdr>
        <w:top w:val="none" w:sz="0" w:space="0" w:color="auto"/>
        <w:left w:val="none" w:sz="0" w:space="0" w:color="auto"/>
        <w:bottom w:val="none" w:sz="0" w:space="0" w:color="auto"/>
        <w:right w:val="none" w:sz="0" w:space="0" w:color="auto"/>
      </w:divBdr>
    </w:div>
    <w:div w:id="154608099">
      <w:bodyDiv w:val="1"/>
      <w:marLeft w:val="0"/>
      <w:marRight w:val="0"/>
      <w:marTop w:val="0"/>
      <w:marBottom w:val="0"/>
      <w:divBdr>
        <w:top w:val="none" w:sz="0" w:space="0" w:color="auto"/>
        <w:left w:val="none" w:sz="0" w:space="0" w:color="auto"/>
        <w:bottom w:val="none" w:sz="0" w:space="0" w:color="auto"/>
        <w:right w:val="none" w:sz="0" w:space="0" w:color="auto"/>
      </w:divBdr>
    </w:div>
    <w:div w:id="158813210">
      <w:bodyDiv w:val="1"/>
      <w:marLeft w:val="0"/>
      <w:marRight w:val="0"/>
      <w:marTop w:val="0"/>
      <w:marBottom w:val="0"/>
      <w:divBdr>
        <w:top w:val="none" w:sz="0" w:space="0" w:color="auto"/>
        <w:left w:val="none" w:sz="0" w:space="0" w:color="auto"/>
        <w:bottom w:val="none" w:sz="0" w:space="0" w:color="auto"/>
        <w:right w:val="none" w:sz="0" w:space="0" w:color="auto"/>
      </w:divBdr>
    </w:div>
    <w:div w:id="161162154">
      <w:bodyDiv w:val="1"/>
      <w:marLeft w:val="0"/>
      <w:marRight w:val="0"/>
      <w:marTop w:val="0"/>
      <w:marBottom w:val="0"/>
      <w:divBdr>
        <w:top w:val="none" w:sz="0" w:space="0" w:color="auto"/>
        <w:left w:val="none" w:sz="0" w:space="0" w:color="auto"/>
        <w:bottom w:val="none" w:sz="0" w:space="0" w:color="auto"/>
        <w:right w:val="none" w:sz="0" w:space="0" w:color="auto"/>
      </w:divBdr>
    </w:div>
    <w:div w:id="179709502">
      <w:bodyDiv w:val="1"/>
      <w:marLeft w:val="0"/>
      <w:marRight w:val="0"/>
      <w:marTop w:val="0"/>
      <w:marBottom w:val="0"/>
      <w:divBdr>
        <w:top w:val="none" w:sz="0" w:space="0" w:color="auto"/>
        <w:left w:val="none" w:sz="0" w:space="0" w:color="auto"/>
        <w:bottom w:val="none" w:sz="0" w:space="0" w:color="auto"/>
        <w:right w:val="none" w:sz="0" w:space="0" w:color="auto"/>
      </w:divBdr>
    </w:div>
    <w:div w:id="187912691">
      <w:bodyDiv w:val="1"/>
      <w:marLeft w:val="0"/>
      <w:marRight w:val="0"/>
      <w:marTop w:val="0"/>
      <w:marBottom w:val="0"/>
      <w:divBdr>
        <w:top w:val="none" w:sz="0" w:space="0" w:color="auto"/>
        <w:left w:val="none" w:sz="0" w:space="0" w:color="auto"/>
        <w:bottom w:val="none" w:sz="0" w:space="0" w:color="auto"/>
        <w:right w:val="none" w:sz="0" w:space="0" w:color="auto"/>
      </w:divBdr>
    </w:div>
    <w:div w:id="188689819">
      <w:bodyDiv w:val="1"/>
      <w:marLeft w:val="0"/>
      <w:marRight w:val="0"/>
      <w:marTop w:val="0"/>
      <w:marBottom w:val="0"/>
      <w:divBdr>
        <w:top w:val="none" w:sz="0" w:space="0" w:color="auto"/>
        <w:left w:val="none" w:sz="0" w:space="0" w:color="auto"/>
        <w:bottom w:val="none" w:sz="0" w:space="0" w:color="auto"/>
        <w:right w:val="none" w:sz="0" w:space="0" w:color="auto"/>
      </w:divBdr>
    </w:div>
    <w:div w:id="197744022">
      <w:bodyDiv w:val="1"/>
      <w:marLeft w:val="0"/>
      <w:marRight w:val="0"/>
      <w:marTop w:val="0"/>
      <w:marBottom w:val="0"/>
      <w:divBdr>
        <w:top w:val="none" w:sz="0" w:space="0" w:color="auto"/>
        <w:left w:val="none" w:sz="0" w:space="0" w:color="auto"/>
        <w:bottom w:val="none" w:sz="0" w:space="0" w:color="auto"/>
        <w:right w:val="none" w:sz="0" w:space="0" w:color="auto"/>
      </w:divBdr>
    </w:div>
    <w:div w:id="214121292">
      <w:bodyDiv w:val="1"/>
      <w:marLeft w:val="0"/>
      <w:marRight w:val="0"/>
      <w:marTop w:val="0"/>
      <w:marBottom w:val="0"/>
      <w:divBdr>
        <w:top w:val="none" w:sz="0" w:space="0" w:color="auto"/>
        <w:left w:val="none" w:sz="0" w:space="0" w:color="auto"/>
        <w:bottom w:val="none" w:sz="0" w:space="0" w:color="auto"/>
        <w:right w:val="none" w:sz="0" w:space="0" w:color="auto"/>
      </w:divBdr>
    </w:div>
    <w:div w:id="265191382">
      <w:bodyDiv w:val="1"/>
      <w:marLeft w:val="0"/>
      <w:marRight w:val="0"/>
      <w:marTop w:val="0"/>
      <w:marBottom w:val="0"/>
      <w:divBdr>
        <w:top w:val="none" w:sz="0" w:space="0" w:color="auto"/>
        <w:left w:val="none" w:sz="0" w:space="0" w:color="auto"/>
        <w:bottom w:val="none" w:sz="0" w:space="0" w:color="auto"/>
        <w:right w:val="none" w:sz="0" w:space="0" w:color="auto"/>
      </w:divBdr>
    </w:div>
    <w:div w:id="284778670">
      <w:bodyDiv w:val="1"/>
      <w:marLeft w:val="0"/>
      <w:marRight w:val="0"/>
      <w:marTop w:val="0"/>
      <w:marBottom w:val="0"/>
      <w:divBdr>
        <w:top w:val="none" w:sz="0" w:space="0" w:color="auto"/>
        <w:left w:val="none" w:sz="0" w:space="0" w:color="auto"/>
        <w:bottom w:val="none" w:sz="0" w:space="0" w:color="auto"/>
        <w:right w:val="none" w:sz="0" w:space="0" w:color="auto"/>
      </w:divBdr>
    </w:div>
    <w:div w:id="288636211">
      <w:bodyDiv w:val="1"/>
      <w:marLeft w:val="0"/>
      <w:marRight w:val="0"/>
      <w:marTop w:val="0"/>
      <w:marBottom w:val="0"/>
      <w:divBdr>
        <w:top w:val="none" w:sz="0" w:space="0" w:color="auto"/>
        <w:left w:val="none" w:sz="0" w:space="0" w:color="auto"/>
        <w:bottom w:val="none" w:sz="0" w:space="0" w:color="auto"/>
        <w:right w:val="none" w:sz="0" w:space="0" w:color="auto"/>
      </w:divBdr>
    </w:div>
    <w:div w:id="292909699">
      <w:bodyDiv w:val="1"/>
      <w:marLeft w:val="0"/>
      <w:marRight w:val="0"/>
      <w:marTop w:val="0"/>
      <w:marBottom w:val="0"/>
      <w:divBdr>
        <w:top w:val="none" w:sz="0" w:space="0" w:color="auto"/>
        <w:left w:val="none" w:sz="0" w:space="0" w:color="auto"/>
        <w:bottom w:val="none" w:sz="0" w:space="0" w:color="auto"/>
        <w:right w:val="none" w:sz="0" w:space="0" w:color="auto"/>
      </w:divBdr>
    </w:div>
    <w:div w:id="314843966">
      <w:bodyDiv w:val="1"/>
      <w:marLeft w:val="0"/>
      <w:marRight w:val="0"/>
      <w:marTop w:val="0"/>
      <w:marBottom w:val="0"/>
      <w:divBdr>
        <w:top w:val="none" w:sz="0" w:space="0" w:color="auto"/>
        <w:left w:val="none" w:sz="0" w:space="0" w:color="auto"/>
        <w:bottom w:val="none" w:sz="0" w:space="0" w:color="auto"/>
        <w:right w:val="none" w:sz="0" w:space="0" w:color="auto"/>
      </w:divBdr>
    </w:div>
    <w:div w:id="316422596">
      <w:bodyDiv w:val="1"/>
      <w:marLeft w:val="0"/>
      <w:marRight w:val="0"/>
      <w:marTop w:val="0"/>
      <w:marBottom w:val="0"/>
      <w:divBdr>
        <w:top w:val="none" w:sz="0" w:space="0" w:color="auto"/>
        <w:left w:val="none" w:sz="0" w:space="0" w:color="auto"/>
        <w:bottom w:val="none" w:sz="0" w:space="0" w:color="auto"/>
        <w:right w:val="none" w:sz="0" w:space="0" w:color="auto"/>
      </w:divBdr>
    </w:div>
    <w:div w:id="331107270">
      <w:bodyDiv w:val="1"/>
      <w:marLeft w:val="0"/>
      <w:marRight w:val="0"/>
      <w:marTop w:val="0"/>
      <w:marBottom w:val="0"/>
      <w:divBdr>
        <w:top w:val="none" w:sz="0" w:space="0" w:color="auto"/>
        <w:left w:val="none" w:sz="0" w:space="0" w:color="auto"/>
        <w:bottom w:val="none" w:sz="0" w:space="0" w:color="auto"/>
        <w:right w:val="none" w:sz="0" w:space="0" w:color="auto"/>
      </w:divBdr>
    </w:div>
    <w:div w:id="336690759">
      <w:bodyDiv w:val="1"/>
      <w:marLeft w:val="0"/>
      <w:marRight w:val="0"/>
      <w:marTop w:val="0"/>
      <w:marBottom w:val="0"/>
      <w:divBdr>
        <w:top w:val="none" w:sz="0" w:space="0" w:color="auto"/>
        <w:left w:val="none" w:sz="0" w:space="0" w:color="auto"/>
        <w:bottom w:val="none" w:sz="0" w:space="0" w:color="auto"/>
        <w:right w:val="none" w:sz="0" w:space="0" w:color="auto"/>
      </w:divBdr>
    </w:div>
    <w:div w:id="386414298">
      <w:bodyDiv w:val="1"/>
      <w:marLeft w:val="0"/>
      <w:marRight w:val="0"/>
      <w:marTop w:val="0"/>
      <w:marBottom w:val="0"/>
      <w:divBdr>
        <w:top w:val="none" w:sz="0" w:space="0" w:color="auto"/>
        <w:left w:val="none" w:sz="0" w:space="0" w:color="auto"/>
        <w:bottom w:val="none" w:sz="0" w:space="0" w:color="auto"/>
        <w:right w:val="none" w:sz="0" w:space="0" w:color="auto"/>
      </w:divBdr>
    </w:div>
    <w:div w:id="389306375">
      <w:bodyDiv w:val="1"/>
      <w:marLeft w:val="0"/>
      <w:marRight w:val="0"/>
      <w:marTop w:val="0"/>
      <w:marBottom w:val="0"/>
      <w:divBdr>
        <w:top w:val="none" w:sz="0" w:space="0" w:color="auto"/>
        <w:left w:val="none" w:sz="0" w:space="0" w:color="auto"/>
        <w:bottom w:val="none" w:sz="0" w:space="0" w:color="auto"/>
        <w:right w:val="none" w:sz="0" w:space="0" w:color="auto"/>
      </w:divBdr>
    </w:div>
    <w:div w:id="397675876">
      <w:bodyDiv w:val="1"/>
      <w:marLeft w:val="0"/>
      <w:marRight w:val="0"/>
      <w:marTop w:val="0"/>
      <w:marBottom w:val="0"/>
      <w:divBdr>
        <w:top w:val="none" w:sz="0" w:space="0" w:color="auto"/>
        <w:left w:val="none" w:sz="0" w:space="0" w:color="auto"/>
        <w:bottom w:val="none" w:sz="0" w:space="0" w:color="auto"/>
        <w:right w:val="none" w:sz="0" w:space="0" w:color="auto"/>
      </w:divBdr>
    </w:div>
    <w:div w:id="406421364">
      <w:bodyDiv w:val="1"/>
      <w:marLeft w:val="0"/>
      <w:marRight w:val="0"/>
      <w:marTop w:val="0"/>
      <w:marBottom w:val="0"/>
      <w:divBdr>
        <w:top w:val="none" w:sz="0" w:space="0" w:color="auto"/>
        <w:left w:val="none" w:sz="0" w:space="0" w:color="auto"/>
        <w:bottom w:val="none" w:sz="0" w:space="0" w:color="auto"/>
        <w:right w:val="none" w:sz="0" w:space="0" w:color="auto"/>
      </w:divBdr>
    </w:div>
    <w:div w:id="406653793">
      <w:bodyDiv w:val="1"/>
      <w:marLeft w:val="0"/>
      <w:marRight w:val="0"/>
      <w:marTop w:val="0"/>
      <w:marBottom w:val="0"/>
      <w:divBdr>
        <w:top w:val="none" w:sz="0" w:space="0" w:color="auto"/>
        <w:left w:val="none" w:sz="0" w:space="0" w:color="auto"/>
        <w:bottom w:val="none" w:sz="0" w:space="0" w:color="auto"/>
        <w:right w:val="none" w:sz="0" w:space="0" w:color="auto"/>
      </w:divBdr>
    </w:div>
    <w:div w:id="408960649">
      <w:bodyDiv w:val="1"/>
      <w:marLeft w:val="0"/>
      <w:marRight w:val="0"/>
      <w:marTop w:val="0"/>
      <w:marBottom w:val="0"/>
      <w:divBdr>
        <w:top w:val="none" w:sz="0" w:space="0" w:color="auto"/>
        <w:left w:val="none" w:sz="0" w:space="0" w:color="auto"/>
        <w:bottom w:val="none" w:sz="0" w:space="0" w:color="auto"/>
        <w:right w:val="none" w:sz="0" w:space="0" w:color="auto"/>
      </w:divBdr>
    </w:div>
    <w:div w:id="422995978">
      <w:bodyDiv w:val="1"/>
      <w:marLeft w:val="0"/>
      <w:marRight w:val="0"/>
      <w:marTop w:val="0"/>
      <w:marBottom w:val="0"/>
      <w:divBdr>
        <w:top w:val="none" w:sz="0" w:space="0" w:color="auto"/>
        <w:left w:val="none" w:sz="0" w:space="0" w:color="auto"/>
        <w:bottom w:val="none" w:sz="0" w:space="0" w:color="auto"/>
        <w:right w:val="none" w:sz="0" w:space="0" w:color="auto"/>
      </w:divBdr>
    </w:div>
    <w:div w:id="428426905">
      <w:bodyDiv w:val="1"/>
      <w:marLeft w:val="0"/>
      <w:marRight w:val="0"/>
      <w:marTop w:val="0"/>
      <w:marBottom w:val="0"/>
      <w:divBdr>
        <w:top w:val="none" w:sz="0" w:space="0" w:color="auto"/>
        <w:left w:val="none" w:sz="0" w:space="0" w:color="auto"/>
        <w:bottom w:val="none" w:sz="0" w:space="0" w:color="auto"/>
        <w:right w:val="none" w:sz="0" w:space="0" w:color="auto"/>
      </w:divBdr>
    </w:div>
    <w:div w:id="437139614">
      <w:bodyDiv w:val="1"/>
      <w:marLeft w:val="0"/>
      <w:marRight w:val="0"/>
      <w:marTop w:val="0"/>
      <w:marBottom w:val="0"/>
      <w:divBdr>
        <w:top w:val="none" w:sz="0" w:space="0" w:color="auto"/>
        <w:left w:val="none" w:sz="0" w:space="0" w:color="auto"/>
        <w:bottom w:val="none" w:sz="0" w:space="0" w:color="auto"/>
        <w:right w:val="none" w:sz="0" w:space="0" w:color="auto"/>
      </w:divBdr>
    </w:div>
    <w:div w:id="461920372">
      <w:bodyDiv w:val="1"/>
      <w:marLeft w:val="0"/>
      <w:marRight w:val="0"/>
      <w:marTop w:val="0"/>
      <w:marBottom w:val="0"/>
      <w:divBdr>
        <w:top w:val="none" w:sz="0" w:space="0" w:color="auto"/>
        <w:left w:val="none" w:sz="0" w:space="0" w:color="auto"/>
        <w:bottom w:val="none" w:sz="0" w:space="0" w:color="auto"/>
        <w:right w:val="none" w:sz="0" w:space="0" w:color="auto"/>
      </w:divBdr>
    </w:div>
    <w:div w:id="462965465">
      <w:bodyDiv w:val="1"/>
      <w:marLeft w:val="0"/>
      <w:marRight w:val="0"/>
      <w:marTop w:val="0"/>
      <w:marBottom w:val="0"/>
      <w:divBdr>
        <w:top w:val="none" w:sz="0" w:space="0" w:color="auto"/>
        <w:left w:val="none" w:sz="0" w:space="0" w:color="auto"/>
        <w:bottom w:val="none" w:sz="0" w:space="0" w:color="auto"/>
        <w:right w:val="none" w:sz="0" w:space="0" w:color="auto"/>
      </w:divBdr>
    </w:div>
    <w:div w:id="465437651">
      <w:bodyDiv w:val="1"/>
      <w:marLeft w:val="0"/>
      <w:marRight w:val="0"/>
      <w:marTop w:val="0"/>
      <w:marBottom w:val="0"/>
      <w:divBdr>
        <w:top w:val="none" w:sz="0" w:space="0" w:color="auto"/>
        <w:left w:val="none" w:sz="0" w:space="0" w:color="auto"/>
        <w:bottom w:val="none" w:sz="0" w:space="0" w:color="auto"/>
        <w:right w:val="none" w:sz="0" w:space="0" w:color="auto"/>
      </w:divBdr>
    </w:div>
    <w:div w:id="494034219">
      <w:bodyDiv w:val="1"/>
      <w:marLeft w:val="0"/>
      <w:marRight w:val="0"/>
      <w:marTop w:val="0"/>
      <w:marBottom w:val="0"/>
      <w:divBdr>
        <w:top w:val="none" w:sz="0" w:space="0" w:color="auto"/>
        <w:left w:val="none" w:sz="0" w:space="0" w:color="auto"/>
        <w:bottom w:val="none" w:sz="0" w:space="0" w:color="auto"/>
        <w:right w:val="none" w:sz="0" w:space="0" w:color="auto"/>
      </w:divBdr>
    </w:div>
    <w:div w:id="497574071">
      <w:bodyDiv w:val="1"/>
      <w:marLeft w:val="0"/>
      <w:marRight w:val="0"/>
      <w:marTop w:val="0"/>
      <w:marBottom w:val="0"/>
      <w:divBdr>
        <w:top w:val="none" w:sz="0" w:space="0" w:color="auto"/>
        <w:left w:val="none" w:sz="0" w:space="0" w:color="auto"/>
        <w:bottom w:val="none" w:sz="0" w:space="0" w:color="auto"/>
        <w:right w:val="none" w:sz="0" w:space="0" w:color="auto"/>
      </w:divBdr>
    </w:div>
    <w:div w:id="507722370">
      <w:bodyDiv w:val="1"/>
      <w:marLeft w:val="0"/>
      <w:marRight w:val="0"/>
      <w:marTop w:val="0"/>
      <w:marBottom w:val="0"/>
      <w:divBdr>
        <w:top w:val="none" w:sz="0" w:space="0" w:color="auto"/>
        <w:left w:val="none" w:sz="0" w:space="0" w:color="auto"/>
        <w:bottom w:val="none" w:sz="0" w:space="0" w:color="auto"/>
        <w:right w:val="none" w:sz="0" w:space="0" w:color="auto"/>
      </w:divBdr>
    </w:div>
    <w:div w:id="534077880">
      <w:bodyDiv w:val="1"/>
      <w:marLeft w:val="0"/>
      <w:marRight w:val="0"/>
      <w:marTop w:val="0"/>
      <w:marBottom w:val="0"/>
      <w:divBdr>
        <w:top w:val="none" w:sz="0" w:space="0" w:color="auto"/>
        <w:left w:val="none" w:sz="0" w:space="0" w:color="auto"/>
        <w:bottom w:val="none" w:sz="0" w:space="0" w:color="auto"/>
        <w:right w:val="none" w:sz="0" w:space="0" w:color="auto"/>
      </w:divBdr>
    </w:div>
    <w:div w:id="536356357">
      <w:bodyDiv w:val="1"/>
      <w:marLeft w:val="0"/>
      <w:marRight w:val="0"/>
      <w:marTop w:val="0"/>
      <w:marBottom w:val="0"/>
      <w:divBdr>
        <w:top w:val="none" w:sz="0" w:space="0" w:color="auto"/>
        <w:left w:val="none" w:sz="0" w:space="0" w:color="auto"/>
        <w:bottom w:val="none" w:sz="0" w:space="0" w:color="auto"/>
        <w:right w:val="none" w:sz="0" w:space="0" w:color="auto"/>
      </w:divBdr>
    </w:div>
    <w:div w:id="563685926">
      <w:bodyDiv w:val="1"/>
      <w:marLeft w:val="0"/>
      <w:marRight w:val="0"/>
      <w:marTop w:val="0"/>
      <w:marBottom w:val="0"/>
      <w:divBdr>
        <w:top w:val="none" w:sz="0" w:space="0" w:color="auto"/>
        <w:left w:val="none" w:sz="0" w:space="0" w:color="auto"/>
        <w:bottom w:val="none" w:sz="0" w:space="0" w:color="auto"/>
        <w:right w:val="none" w:sz="0" w:space="0" w:color="auto"/>
      </w:divBdr>
    </w:div>
    <w:div w:id="571279311">
      <w:bodyDiv w:val="1"/>
      <w:marLeft w:val="0"/>
      <w:marRight w:val="0"/>
      <w:marTop w:val="0"/>
      <w:marBottom w:val="0"/>
      <w:divBdr>
        <w:top w:val="none" w:sz="0" w:space="0" w:color="auto"/>
        <w:left w:val="none" w:sz="0" w:space="0" w:color="auto"/>
        <w:bottom w:val="none" w:sz="0" w:space="0" w:color="auto"/>
        <w:right w:val="none" w:sz="0" w:space="0" w:color="auto"/>
      </w:divBdr>
    </w:div>
    <w:div w:id="596329757">
      <w:bodyDiv w:val="1"/>
      <w:marLeft w:val="0"/>
      <w:marRight w:val="0"/>
      <w:marTop w:val="0"/>
      <w:marBottom w:val="0"/>
      <w:divBdr>
        <w:top w:val="none" w:sz="0" w:space="0" w:color="auto"/>
        <w:left w:val="none" w:sz="0" w:space="0" w:color="auto"/>
        <w:bottom w:val="none" w:sz="0" w:space="0" w:color="auto"/>
        <w:right w:val="none" w:sz="0" w:space="0" w:color="auto"/>
      </w:divBdr>
    </w:div>
    <w:div w:id="599606098">
      <w:bodyDiv w:val="1"/>
      <w:marLeft w:val="0"/>
      <w:marRight w:val="0"/>
      <w:marTop w:val="0"/>
      <w:marBottom w:val="0"/>
      <w:divBdr>
        <w:top w:val="none" w:sz="0" w:space="0" w:color="auto"/>
        <w:left w:val="none" w:sz="0" w:space="0" w:color="auto"/>
        <w:bottom w:val="none" w:sz="0" w:space="0" w:color="auto"/>
        <w:right w:val="none" w:sz="0" w:space="0" w:color="auto"/>
      </w:divBdr>
    </w:div>
    <w:div w:id="607662350">
      <w:bodyDiv w:val="1"/>
      <w:marLeft w:val="0"/>
      <w:marRight w:val="0"/>
      <w:marTop w:val="0"/>
      <w:marBottom w:val="0"/>
      <w:divBdr>
        <w:top w:val="none" w:sz="0" w:space="0" w:color="auto"/>
        <w:left w:val="none" w:sz="0" w:space="0" w:color="auto"/>
        <w:bottom w:val="none" w:sz="0" w:space="0" w:color="auto"/>
        <w:right w:val="none" w:sz="0" w:space="0" w:color="auto"/>
      </w:divBdr>
    </w:div>
    <w:div w:id="608392298">
      <w:bodyDiv w:val="1"/>
      <w:marLeft w:val="0"/>
      <w:marRight w:val="0"/>
      <w:marTop w:val="0"/>
      <w:marBottom w:val="0"/>
      <w:divBdr>
        <w:top w:val="none" w:sz="0" w:space="0" w:color="auto"/>
        <w:left w:val="none" w:sz="0" w:space="0" w:color="auto"/>
        <w:bottom w:val="none" w:sz="0" w:space="0" w:color="auto"/>
        <w:right w:val="none" w:sz="0" w:space="0" w:color="auto"/>
      </w:divBdr>
    </w:div>
    <w:div w:id="610666079">
      <w:bodyDiv w:val="1"/>
      <w:marLeft w:val="0"/>
      <w:marRight w:val="0"/>
      <w:marTop w:val="0"/>
      <w:marBottom w:val="0"/>
      <w:divBdr>
        <w:top w:val="none" w:sz="0" w:space="0" w:color="auto"/>
        <w:left w:val="none" w:sz="0" w:space="0" w:color="auto"/>
        <w:bottom w:val="none" w:sz="0" w:space="0" w:color="auto"/>
        <w:right w:val="none" w:sz="0" w:space="0" w:color="auto"/>
      </w:divBdr>
    </w:div>
    <w:div w:id="622002493">
      <w:bodyDiv w:val="1"/>
      <w:marLeft w:val="0"/>
      <w:marRight w:val="0"/>
      <w:marTop w:val="0"/>
      <w:marBottom w:val="0"/>
      <w:divBdr>
        <w:top w:val="none" w:sz="0" w:space="0" w:color="auto"/>
        <w:left w:val="none" w:sz="0" w:space="0" w:color="auto"/>
        <w:bottom w:val="none" w:sz="0" w:space="0" w:color="auto"/>
        <w:right w:val="none" w:sz="0" w:space="0" w:color="auto"/>
      </w:divBdr>
    </w:div>
    <w:div w:id="628895944">
      <w:bodyDiv w:val="1"/>
      <w:marLeft w:val="0"/>
      <w:marRight w:val="0"/>
      <w:marTop w:val="0"/>
      <w:marBottom w:val="0"/>
      <w:divBdr>
        <w:top w:val="none" w:sz="0" w:space="0" w:color="auto"/>
        <w:left w:val="none" w:sz="0" w:space="0" w:color="auto"/>
        <w:bottom w:val="none" w:sz="0" w:space="0" w:color="auto"/>
        <w:right w:val="none" w:sz="0" w:space="0" w:color="auto"/>
      </w:divBdr>
    </w:div>
    <w:div w:id="638192217">
      <w:bodyDiv w:val="1"/>
      <w:marLeft w:val="0"/>
      <w:marRight w:val="0"/>
      <w:marTop w:val="0"/>
      <w:marBottom w:val="0"/>
      <w:divBdr>
        <w:top w:val="none" w:sz="0" w:space="0" w:color="auto"/>
        <w:left w:val="none" w:sz="0" w:space="0" w:color="auto"/>
        <w:bottom w:val="none" w:sz="0" w:space="0" w:color="auto"/>
        <w:right w:val="none" w:sz="0" w:space="0" w:color="auto"/>
      </w:divBdr>
    </w:div>
    <w:div w:id="644166386">
      <w:bodyDiv w:val="1"/>
      <w:marLeft w:val="0"/>
      <w:marRight w:val="0"/>
      <w:marTop w:val="0"/>
      <w:marBottom w:val="0"/>
      <w:divBdr>
        <w:top w:val="none" w:sz="0" w:space="0" w:color="auto"/>
        <w:left w:val="none" w:sz="0" w:space="0" w:color="auto"/>
        <w:bottom w:val="none" w:sz="0" w:space="0" w:color="auto"/>
        <w:right w:val="none" w:sz="0" w:space="0" w:color="auto"/>
      </w:divBdr>
    </w:div>
    <w:div w:id="657851119">
      <w:bodyDiv w:val="1"/>
      <w:marLeft w:val="0"/>
      <w:marRight w:val="0"/>
      <w:marTop w:val="0"/>
      <w:marBottom w:val="0"/>
      <w:divBdr>
        <w:top w:val="none" w:sz="0" w:space="0" w:color="auto"/>
        <w:left w:val="none" w:sz="0" w:space="0" w:color="auto"/>
        <w:bottom w:val="none" w:sz="0" w:space="0" w:color="auto"/>
        <w:right w:val="none" w:sz="0" w:space="0" w:color="auto"/>
      </w:divBdr>
    </w:div>
    <w:div w:id="659775559">
      <w:bodyDiv w:val="1"/>
      <w:marLeft w:val="0"/>
      <w:marRight w:val="0"/>
      <w:marTop w:val="0"/>
      <w:marBottom w:val="0"/>
      <w:divBdr>
        <w:top w:val="none" w:sz="0" w:space="0" w:color="auto"/>
        <w:left w:val="none" w:sz="0" w:space="0" w:color="auto"/>
        <w:bottom w:val="none" w:sz="0" w:space="0" w:color="auto"/>
        <w:right w:val="none" w:sz="0" w:space="0" w:color="auto"/>
      </w:divBdr>
    </w:div>
    <w:div w:id="672071920">
      <w:bodyDiv w:val="1"/>
      <w:marLeft w:val="0"/>
      <w:marRight w:val="0"/>
      <w:marTop w:val="0"/>
      <w:marBottom w:val="0"/>
      <w:divBdr>
        <w:top w:val="none" w:sz="0" w:space="0" w:color="auto"/>
        <w:left w:val="none" w:sz="0" w:space="0" w:color="auto"/>
        <w:bottom w:val="none" w:sz="0" w:space="0" w:color="auto"/>
        <w:right w:val="none" w:sz="0" w:space="0" w:color="auto"/>
      </w:divBdr>
    </w:div>
    <w:div w:id="681128270">
      <w:bodyDiv w:val="1"/>
      <w:marLeft w:val="0"/>
      <w:marRight w:val="0"/>
      <w:marTop w:val="0"/>
      <w:marBottom w:val="0"/>
      <w:divBdr>
        <w:top w:val="none" w:sz="0" w:space="0" w:color="auto"/>
        <w:left w:val="none" w:sz="0" w:space="0" w:color="auto"/>
        <w:bottom w:val="none" w:sz="0" w:space="0" w:color="auto"/>
        <w:right w:val="none" w:sz="0" w:space="0" w:color="auto"/>
      </w:divBdr>
    </w:div>
    <w:div w:id="694497865">
      <w:bodyDiv w:val="1"/>
      <w:marLeft w:val="0"/>
      <w:marRight w:val="0"/>
      <w:marTop w:val="0"/>
      <w:marBottom w:val="0"/>
      <w:divBdr>
        <w:top w:val="none" w:sz="0" w:space="0" w:color="auto"/>
        <w:left w:val="none" w:sz="0" w:space="0" w:color="auto"/>
        <w:bottom w:val="none" w:sz="0" w:space="0" w:color="auto"/>
        <w:right w:val="none" w:sz="0" w:space="0" w:color="auto"/>
      </w:divBdr>
    </w:div>
    <w:div w:id="780417533">
      <w:bodyDiv w:val="1"/>
      <w:marLeft w:val="0"/>
      <w:marRight w:val="0"/>
      <w:marTop w:val="0"/>
      <w:marBottom w:val="0"/>
      <w:divBdr>
        <w:top w:val="none" w:sz="0" w:space="0" w:color="auto"/>
        <w:left w:val="none" w:sz="0" w:space="0" w:color="auto"/>
        <w:bottom w:val="none" w:sz="0" w:space="0" w:color="auto"/>
        <w:right w:val="none" w:sz="0" w:space="0" w:color="auto"/>
      </w:divBdr>
    </w:div>
    <w:div w:id="795610699">
      <w:bodyDiv w:val="1"/>
      <w:marLeft w:val="0"/>
      <w:marRight w:val="0"/>
      <w:marTop w:val="0"/>
      <w:marBottom w:val="0"/>
      <w:divBdr>
        <w:top w:val="none" w:sz="0" w:space="0" w:color="auto"/>
        <w:left w:val="none" w:sz="0" w:space="0" w:color="auto"/>
        <w:bottom w:val="none" w:sz="0" w:space="0" w:color="auto"/>
        <w:right w:val="none" w:sz="0" w:space="0" w:color="auto"/>
      </w:divBdr>
    </w:div>
    <w:div w:id="808325782">
      <w:bodyDiv w:val="1"/>
      <w:marLeft w:val="0"/>
      <w:marRight w:val="0"/>
      <w:marTop w:val="0"/>
      <w:marBottom w:val="0"/>
      <w:divBdr>
        <w:top w:val="none" w:sz="0" w:space="0" w:color="auto"/>
        <w:left w:val="none" w:sz="0" w:space="0" w:color="auto"/>
        <w:bottom w:val="none" w:sz="0" w:space="0" w:color="auto"/>
        <w:right w:val="none" w:sz="0" w:space="0" w:color="auto"/>
      </w:divBdr>
    </w:div>
    <w:div w:id="821696942">
      <w:bodyDiv w:val="1"/>
      <w:marLeft w:val="0"/>
      <w:marRight w:val="0"/>
      <w:marTop w:val="0"/>
      <w:marBottom w:val="0"/>
      <w:divBdr>
        <w:top w:val="none" w:sz="0" w:space="0" w:color="auto"/>
        <w:left w:val="none" w:sz="0" w:space="0" w:color="auto"/>
        <w:bottom w:val="none" w:sz="0" w:space="0" w:color="auto"/>
        <w:right w:val="none" w:sz="0" w:space="0" w:color="auto"/>
      </w:divBdr>
    </w:div>
    <w:div w:id="824783498">
      <w:bodyDiv w:val="1"/>
      <w:marLeft w:val="0"/>
      <w:marRight w:val="0"/>
      <w:marTop w:val="0"/>
      <w:marBottom w:val="0"/>
      <w:divBdr>
        <w:top w:val="none" w:sz="0" w:space="0" w:color="auto"/>
        <w:left w:val="none" w:sz="0" w:space="0" w:color="auto"/>
        <w:bottom w:val="none" w:sz="0" w:space="0" w:color="auto"/>
        <w:right w:val="none" w:sz="0" w:space="0" w:color="auto"/>
      </w:divBdr>
    </w:div>
    <w:div w:id="828445442">
      <w:bodyDiv w:val="1"/>
      <w:marLeft w:val="0"/>
      <w:marRight w:val="0"/>
      <w:marTop w:val="0"/>
      <w:marBottom w:val="0"/>
      <w:divBdr>
        <w:top w:val="none" w:sz="0" w:space="0" w:color="auto"/>
        <w:left w:val="none" w:sz="0" w:space="0" w:color="auto"/>
        <w:bottom w:val="none" w:sz="0" w:space="0" w:color="auto"/>
        <w:right w:val="none" w:sz="0" w:space="0" w:color="auto"/>
      </w:divBdr>
    </w:div>
    <w:div w:id="844516786">
      <w:bodyDiv w:val="1"/>
      <w:marLeft w:val="0"/>
      <w:marRight w:val="0"/>
      <w:marTop w:val="0"/>
      <w:marBottom w:val="0"/>
      <w:divBdr>
        <w:top w:val="none" w:sz="0" w:space="0" w:color="auto"/>
        <w:left w:val="none" w:sz="0" w:space="0" w:color="auto"/>
        <w:bottom w:val="none" w:sz="0" w:space="0" w:color="auto"/>
        <w:right w:val="none" w:sz="0" w:space="0" w:color="auto"/>
      </w:divBdr>
    </w:div>
    <w:div w:id="850267565">
      <w:bodyDiv w:val="1"/>
      <w:marLeft w:val="0"/>
      <w:marRight w:val="0"/>
      <w:marTop w:val="0"/>
      <w:marBottom w:val="0"/>
      <w:divBdr>
        <w:top w:val="none" w:sz="0" w:space="0" w:color="auto"/>
        <w:left w:val="none" w:sz="0" w:space="0" w:color="auto"/>
        <w:bottom w:val="none" w:sz="0" w:space="0" w:color="auto"/>
        <w:right w:val="none" w:sz="0" w:space="0" w:color="auto"/>
      </w:divBdr>
    </w:div>
    <w:div w:id="865678142">
      <w:bodyDiv w:val="1"/>
      <w:marLeft w:val="0"/>
      <w:marRight w:val="0"/>
      <w:marTop w:val="0"/>
      <w:marBottom w:val="0"/>
      <w:divBdr>
        <w:top w:val="none" w:sz="0" w:space="0" w:color="auto"/>
        <w:left w:val="none" w:sz="0" w:space="0" w:color="auto"/>
        <w:bottom w:val="none" w:sz="0" w:space="0" w:color="auto"/>
        <w:right w:val="none" w:sz="0" w:space="0" w:color="auto"/>
      </w:divBdr>
    </w:div>
    <w:div w:id="874001026">
      <w:bodyDiv w:val="1"/>
      <w:marLeft w:val="0"/>
      <w:marRight w:val="0"/>
      <w:marTop w:val="0"/>
      <w:marBottom w:val="0"/>
      <w:divBdr>
        <w:top w:val="none" w:sz="0" w:space="0" w:color="auto"/>
        <w:left w:val="none" w:sz="0" w:space="0" w:color="auto"/>
        <w:bottom w:val="none" w:sz="0" w:space="0" w:color="auto"/>
        <w:right w:val="none" w:sz="0" w:space="0" w:color="auto"/>
      </w:divBdr>
    </w:div>
    <w:div w:id="887570684">
      <w:bodyDiv w:val="1"/>
      <w:marLeft w:val="0"/>
      <w:marRight w:val="0"/>
      <w:marTop w:val="0"/>
      <w:marBottom w:val="0"/>
      <w:divBdr>
        <w:top w:val="none" w:sz="0" w:space="0" w:color="auto"/>
        <w:left w:val="none" w:sz="0" w:space="0" w:color="auto"/>
        <w:bottom w:val="none" w:sz="0" w:space="0" w:color="auto"/>
        <w:right w:val="none" w:sz="0" w:space="0" w:color="auto"/>
      </w:divBdr>
    </w:div>
    <w:div w:id="896474064">
      <w:bodyDiv w:val="1"/>
      <w:marLeft w:val="0"/>
      <w:marRight w:val="0"/>
      <w:marTop w:val="0"/>
      <w:marBottom w:val="0"/>
      <w:divBdr>
        <w:top w:val="none" w:sz="0" w:space="0" w:color="auto"/>
        <w:left w:val="none" w:sz="0" w:space="0" w:color="auto"/>
        <w:bottom w:val="none" w:sz="0" w:space="0" w:color="auto"/>
        <w:right w:val="none" w:sz="0" w:space="0" w:color="auto"/>
      </w:divBdr>
    </w:div>
    <w:div w:id="910042323">
      <w:bodyDiv w:val="1"/>
      <w:marLeft w:val="0"/>
      <w:marRight w:val="0"/>
      <w:marTop w:val="0"/>
      <w:marBottom w:val="0"/>
      <w:divBdr>
        <w:top w:val="none" w:sz="0" w:space="0" w:color="auto"/>
        <w:left w:val="none" w:sz="0" w:space="0" w:color="auto"/>
        <w:bottom w:val="none" w:sz="0" w:space="0" w:color="auto"/>
        <w:right w:val="none" w:sz="0" w:space="0" w:color="auto"/>
      </w:divBdr>
    </w:div>
    <w:div w:id="910509325">
      <w:bodyDiv w:val="1"/>
      <w:marLeft w:val="0"/>
      <w:marRight w:val="0"/>
      <w:marTop w:val="0"/>
      <w:marBottom w:val="0"/>
      <w:divBdr>
        <w:top w:val="none" w:sz="0" w:space="0" w:color="auto"/>
        <w:left w:val="none" w:sz="0" w:space="0" w:color="auto"/>
        <w:bottom w:val="none" w:sz="0" w:space="0" w:color="auto"/>
        <w:right w:val="none" w:sz="0" w:space="0" w:color="auto"/>
      </w:divBdr>
    </w:div>
    <w:div w:id="917711563">
      <w:bodyDiv w:val="1"/>
      <w:marLeft w:val="0"/>
      <w:marRight w:val="0"/>
      <w:marTop w:val="0"/>
      <w:marBottom w:val="0"/>
      <w:divBdr>
        <w:top w:val="none" w:sz="0" w:space="0" w:color="auto"/>
        <w:left w:val="none" w:sz="0" w:space="0" w:color="auto"/>
        <w:bottom w:val="none" w:sz="0" w:space="0" w:color="auto"/>
        <w:right w:val="none" w:sz="0" w:space="0" w:color="auto"/>
      </w:divBdr>
    </w:div>
    <w:div w:id="943802970">
      <w:bodyDiv w:val="1"/>
      <w:marLeft w:val="0"/>
      <w:marRight w:val="0"/>
      <w:marTop w:val="0"/>
      <w:marBottom w:val="0"/>
      <w:divBdr>
        <w:top w:val="none" w:sz="0" w:space="0" w:color="auto"/>
        <w:left w:val="none" w:sz="0" w:space="0" w:color="auto"/>
        <w:bottom w:val="none" w:sz="0" w:space="0" w:color="auto"/>
        <w:right w:val="none" w:sz="0" w:space="0" w:color="auto"/>
      </w:divBdr>
    </w:div>
    <w:div w:id="960452544">
      <w:bodyDiv w:val="1"/>
      <w:marLeft w:val="0"/>
      <w:marRight w:val="0"/>
      <w:marTop w:val="0"/>
      <w:marBottom w:val="0"/>
      <w:divBdr>
        <w:top w:val="none" w:sz="0" w:space="0" w:color="auto"/>
        <w:left w:val="none" w:sz="0" w:space="0" w:color="auto"/>
        <w:bottom w:val="none" w:sz="0" w:space="0" w:color="auto"/>
        <w:right w:val="none" w:sz="0" w:space="0" w:color="auto"/>
      </w:divBdr>
    </w:div>
    <w:div w:id="963079147">
      <w:bodyDiv w:val="1"/>
      <w:marLeft w:val="0"/>
      <w:marRight w:val="0"/>
      <w:marTop w:val="0"/>
      <w:marBottom w:val="0"/>
      <w:divBdr>
        <w:top w:val="none" w:sz="0" w:space="0" w:color="auto"/>
        <w:left w:val="none" w:sz="0" w:space="0" w:color="auto"/>
        <w:bottom w:val="none" w:sz="0" w:space="0" w:color="auto"/>
        <w:right w:val="none" w:sz="0" w:space="0" w:color="auto"/>
      </w:divBdr>
    </w:div>
    <w:div w:id="969366019">
      <w:bodyDiv w:val="1"/>
      <w:marLeft w:val="0"/>
      <w:marRight w:val="0"/>
      <w:marTop w:val="0"/>
      <w:marBottom w:val="0"/>
      <w:divBdr>
        <w:top w:val="none" w:sz="0" w:space="0" w:color="auto"/>
        <w:left w:val="none" w:sz="0" w:space="0" w:color="auto"/>
        <w:bottom w:val="none" w:sz="0" w:space="0" w:color="auto"/>
        <w:right w:val="none" w:sz="0" w:space="0" w:color="auto"/>
      </w:divBdr>
    </w:div>
    <w:div w:id="976640367">
      <w:bodyDiv w:val="1"/>
      <w:marLeft w:val="0"/>
      <w:marRight w:val="0"/>
      <w:marTop w:val="0"/>
      <w:marBottom w:val="0"/>
      <w:divBdr>
        <w:top w:val="none" w:sz="0" w:space="0" w:color="auto"/>
        <w:left w:val="none" w:sz="0" w:space="0" w:color="auto"/>
        <w:bottom w:val="none" w:sz="0" w:space="0" w:color="auto"/>
        <w:right w:val="none" w:sz="0" w:space="0" w:color="auto"/>
      </w:divBdr>
    </w:div>
    <w:div w:id="976911818">
      <w:bodyDiv w:val="1"/>
      <w:marLeft w:val="0"/>
      <w:marRight w:val="0"/>
      <w:marTop w:val="0"/>
      <w:marBottom w:val="0"/>
      <w:divBdr>
        <w:top w:val="none" w:sz="0" w:space="0" w:color="auto"/>
        <w:left w:val="none" w:sz="0" w:space="0" w:color="auto"/>
        <w:bottom w:val="none" w:sz="0" w:space="0" w:color="auto"/>
        <w:right w:val="none" w:sz="0" w:space="0" w:color="auto"/>
      </w:divBdr>
    </w:div>
    <w:div w:id="990450597">
      <w:bodyDiv w:val="1"/>
      <w:marLeft w:val="0"/>
      <w:marRight w:val="0"/>
      <w:marTop w:val="0"/>
      <w:marBottom w:val="0"/>
      <w:divBdr>
        <w:top w:val="none" w:sz="0" w:space="0" w:color="auto"/>
        <w:left w:val="none" w:sz="0" w:space="0" w:color="auto"/>
        <w:bottom w:val="none" w:sz="0" w:space="0" w:color="auto"/>
        <w:right w:val="none" w:sz="0" w:space="0" w:color="auto"/>
      </w:divBdr>
    </w:div>
    <w:div w:id="999770975">
      <w:bodyDiv w:val="1"/>
      <w:marLeft w:val="0"/>
      <w:marRight w:val="0"/>
      <w:marTop w:val="0"/>
      <w:marBottom w:val="0"/>
      <w:divBdr>
        <w:top w:val="none" w:sz="0" w:space="0" w:color="auto"/>
        <w:left w:val="none" w:sz="0" w:space="0" w:color="auto"/>
        <w:bottom w:val="none" w:sz="0" w:space="0" w:color="auto"/>
        <w:right w:val="none" w:sz="0" w:space="0" w:color="auto"/>
      </w:divBdr>
    </w:div>
    <w:div w:id="1011101115">
      <w:bodyDiv w:val="1"/>
      <w:marLeft w:val="0"/>
      <w:marRight w:val="0"/>
      <w:marTop w:val="0"/>
      <w:marBottom w:val="0"/>
      <w:divBdr>
        <w:top w:val="none" w:sz="0" w:space="0" w:color="auto"/>
        <w:left w:val="none" w:sz="0" w:space="0" w:color="auto"/>
        <w:bottom w:val="none" w:sz="0" w:space="0" w:color="auto"/>
        <w:right w:val="none" w:sz="0" w:space="0" w:color="auto"/>
      </w:divBdr>
    </w:div>
    <w:div w:id="1028680549">
      <w:bodyDiv w:val="1"/>
      <w:marLeft w:val="0"/>
      <w:marRight w:val="0"/>
      <w:marTop w:val="0"/>
      <w:marBottom w:val="0"/>
      <w:divBdr>
        <w:top w:val="none" w:sz="0" w:space="0" w:color="auto"/>
        <w:left w:val="none" w:sz="0" w:space="0" w:color="auto"/>
        <w:bottom w:val="none" w:sz="0" w:space="0" w:color="auto"/>
        <w:right w:val="none" w:sz="0" w:space="0" w:color="auto"/>
      </w:divBdr>
    </w:div>
    <w:div w:id="1034574461">
      <w:bodyDiv w:val="1"/>
      <w:marLeft w:val="0"/>
      <w:marRight w:val="0"/>
      <w:marTop w:val="0"/>
      <w:marBottom w:val="0"/>
      <w:divBdr>
        <w:top w:val="none" w:sz="0" w:space="0" w:color="auto"/>
        <w:left w:val="none" w:sz="0" w:space="0" w:color="auto"/>
        <w:bottom w:val="none" w:sz="0" w:space="0" w:color="auto"/>
        <w:right w:val="none" w:sz="0" w:space="0" w:color="auto"/>
      </w:divBdr>
    </w:div>
    <w:div w:id="1066878807">
      <w:bodyDiv w:val="1"/>
      <w:marLeft w:val="0"/>
      <w:marRight w:val="0"/>
      <w:marTop w:val="0"/>
      <w:marBottom w:val="0"/>
      <w:divBdr>
        <w:top w:val="none" w:sz="0" w:space="0" w:color="auto"/>
        <w:left w:val="none" w:sz="0" w:space="0" w:color="auto"/>
        <w:bottom w:val="none" w:sz="0" w:space="0" w:color="auto"/>
        <w:right w:val="none" w:sz="0" w:space="0" w:color="auto"/>
      </w:divBdr>
    </w:div>
    <w:div w:id="1070620980">
      <w:bodyDiv w:val="1"/>
      <w:marLeft w:val="0"/>
      <w:marRight w:val="0"/>
      <w:marTop w:val="0"/>
      <w:marBottom w:val="0"/>
      <w:divBdr>
        <w:top w:val="none" w:sz="0" w:space="0" w:color="auto"/>
        <w:left w:val="none" w:sz="0" w:space="0" w:color="auto"/>
        <w:bottom w:val="none" w:sz="0" w:space="0" w:color="auto"/>
        <w:right w:val="none" w:sz="0" w:space="0" w:color="auto"/>
      </w:divBdr>
    </w:div>
    <w:div w:id="1086535243">
      <w:bodyDiv w:val="1"/>
      <w:marLeft w:val="0"/>
      <w:marRight w:val="0"/>
      <w:marTop w:val="0"/>
      <w:marBottom w:val="0"/>
      <w:divBdr>
        <w:top w:val="none" w:sz="0" w:space="0" w:color="auto"/>
        <w:left w:val="none" w:sz="0" w:space="0" w:color="auto"/>
        <w:bottom w:val="none" w:sz="0" w:space="0" w:color="auto"/>
        <w:right w:val="none" w:sz="0" w:space="0" w:color="auto"/>
      </w:divBdr>
    </w:div>
    <w:div w:id="1092897964">
      <w:bodyDiv w:val="1"/>
      <w:marLeft w:val="0"/>
      <w:marRight w:val="0"/>
      <w:marTop w:val="0"/>
      <w:marBottom w:val="0"/>
      <w:divBdr>
        <w:top w:val="none" w:sz="0" w:space="0" w:color="auto"/>
        <w:left w:val="none" w:sz="0" w:space="0" w:color="auto"/>
        <w:bottom w:val="none" w:sz="0" w:space="0" w:color="auto"/>
        <w:right w:val="none" w:sz="0" w:space="0" w:color="auto"/>
      </w:divBdr>
    </w:div>
    <w:div w:id="1101996521">
      <w:bodyDiv w:val="1"/>
      <w:marLeft w:val="0"/>
      <w:marRight w:val="0"/>
      <w:marTop w:val="0"/>
      <w:marBottom w:val="0"/>
      <w:divBdr>
        <w:top w:val="none" w:sz="0" w:space="0" w:color="auto"/>
        <w:left w:val="none" w:sz="0" w:space="0" w:color="auto"/>
        <w:bottom w:val="none" w:sz="0" w:space="0" w:color="auto"/>
        <w:right w:val="none" w:sz="0" w:space="0" w:color="auto"/>
      </w:divBdr>
    </w:div>
    <w:div w:id="1115054751">
      <w:bodyDiv w:val="1"/>
      <w:marLeft w:val="0"/>
      <w:marRight w:val="0"/>
      <w:marTop w:val="0"/>
      <w:marBottom w:val="0"/>
      <w:divBdr>
        <w:top w:val="none" w:sz="0" w:space="0" w:color="auto"/>
        <w:left w:val="none" w:sz="0" w:space="0" w:color="auto"/>
        <w:bottom w:val="none" w:sz="0" w:space="0" w:color="auto"/>
        <w:right w:val="none" w:sz="0" w:space="0" w:color="auto"/>
      </w:divBdr>
    </w:div>
    <w:div w:id="1146319204">
      <w:bodyDiv w:val="1"/>
      <w:marLeft w:val="0"/>
      <w:marRight w:val="0"/>
      <w:marTop w:val="0"/>
      <w:marBottom w:val="0"/>
      <w:divBdr>
        <w:top w:val="none" w:sz="0" w:space="0" w:color="auto"/>
        <w:left w:val="none" w:sz="0" w:space="0" w:color="auto"/>
        <w:bottom w:val="none" w:sz="0" w:space="0" w:color="auto"/>
        <w:right w:val="none" w:sz="0" w:space="0" w:color="auto"/>
      </w:divBdr>
    </w:div>
    <w:div w:id="1163738402">
      <w:bodyDiv w:val="1"/>
      <w:marLeft w:val="0"/>
      <w:marRight w:val="0"/>
      <w:marTop w:val="0"/>
      <w:marBottom w:val="0"/>
      <w:divBdr>
        <w:top w:val="none" w:sz="0" w:space="0" w:color="auto"/>
        <w:left w:val="none" w:sz="0" w:space="0" w:color="auto"/>
        <w:bottom w:val="none" w:sz="0" w:space="0" w:color="auto"/>
        <w:right w:val="none" w:sz="0" w:space="0" w:color="auto"/>
      </w:divBdr>
    </w:div>
    <w:div w:id="1183711285">
      <w:bodyDiv w:val="1"/>
      <w:marLeft w:val="0"/>
      <w:marRight w:val="0"/>
      <w:marTop w:val="0"/>
      <w:marBottom w:val="0"/>
      <w:divBdr>
        <w:top w:val="none" w:sz="0" w:space="0" w:color="auto"/>
        <w:left w:val="none" w:sz="0" w:space="0" w:color="auto"/>
        <w:bottom w:val="none" w:sz="0" w:space="0" w:color="auto"/>
        <w:right w:val="none" w:sz="0" w:space="0" w:color="auto"/>
      </w:divBdr>
    </w:div>
    <w:div w:id="1221554488">
      <w:bodyDiv w:val="1"/>
      <w:marLeft w:val="0"/>
      <w:marRight w:val="0"/>
      <w:marTop w:val="0"/>
      <w:marBottom w:val="0"/>
      <w:divBdr>
        <w:top w:val="none" w:sz="0" w:space="0" w:color="auto"/>
        <w:left w:val="none" w:sz="0" w:space="0" w:color="auto"/>
        <w:bottom w:val="none" w:sz="0" w:space="0" w:color="auto"/>
        <w:right w:val="none" w:sz="0" w:space="0" w:color="auto"/>
      </w:divBdr>
    </w:div>
    <w:div w:id="1294482626">
      <w:bodyDiv w:val="1"/>
      <w:marLeft w:val="0"/>
      <w:marRight w:val="0"/>
      <w:marTop w:val="0"/>
      <w:marBottom w:val="0"/>
      <w:divBdr>
        <w:top w:val="none" w:sz="0" w:space="0" w:color="auto"/>
        <w:left w:val="none" w:sz="0" w:space="0" w:color="auto"/>
        <w:bottom w:val="none" w:sz="0" w:space="0" w:color="auto"/>
        <w:right w:val="none" w:sz="0" w:space="0" w:color="auto"/>
      </w:divBdr>
    </w:div>
    <w:div w:id="1297179169">
      <w:bodyDiv w:val="1"/>
      <w:marLeft w:val="0"/>
      <w:marRight w:val="0"/>
      <w:marTop w:val="0"/>
      <w:marBottom w:val="0"/>
      <w:divBdr>
        <w:top w:val="none" w:sz="0" w:space="0" w:color="auto"/>
        <w:left w:val="none" w:sz="0" w:space="0" w:color="auto"/>
        <w:bottom w:val="none" w:sz="0" w:space="0" w:color="auto"/>
        <w:right w:val="none" w:sz="0" w:space="0" w:color="auto"/>
      </w:divBdr>
    </w:div>
    <w:div w:id="1310130851">
      <w:bodyDiv w:val="1"/>
      <w:marLeft w:val="0"/>
      <w:marRight w:val="0"/>
      <w:marTop w:val="0"/>
      <w:marBottom w:val="0"/>
      <w:divBdr>
        <w:top w:val="none" w:sz="0" w:space="0" w:color="auto"/>
        <w:left w:val="none" w:sz="0" w:space="0" w:color="auto"/>
        <w:bottom w:val="none" w:sz="0" w:space="0" w:color="auto"/>
        <w:right w:val="none" w:sz="0" w:space="0" w:color="auto"/>
      </w:divBdr>
    </w:div>
    <w:div w:id="1317491051">
      <w:bodyDiv w:val="1"/>
      <w:marLeft w:val="0"/>
      <w:marRight w:val="0"/>
      <w:marTop w:val="0"/>
      <w:marBottom w:val="0"/>
      <w:divBdr>
        <w:top w:val="none" w:sz="0" w:space="0" w:color="auto"/>
        <w:left w:val="none" w:sz="0" w:space="0" w:color="auto"/>
        <w:bottom w:val="none" w:sz="0" w:space="0" w:color="auto"/>
        <w:right w:val="none" w:sz="0" w:space="0" w:color="auto"/>
      </w:divBdr>
    </w:div>
    <w:div w:id="1319117041">
      <w:bodyDiv w:val="1"/>
      <w:marLeft w:val="0"/>
      <w:marRight w:val="0"/>
      <w:marTop w:val="0"/>
      <w:marBottom w:val="0"/>
      <w:divBdr>
        <w:top w:val="none" w:sz="0" w:space="0" w:color="auto"/>
        <w:left w:val="none" w:sz="0" w:space="0" w:color="auto"/>
        <w:bottom w:val="none" w:sz="0" w:space="0" w:color="auto"/>
        <w:right w:val="none" w:sz="0" w:space="0" w:color="auto"/>
      </w:divBdr>
    </w:div>
    <w:div w:id="1327175520">
      <w:bodyDiv w:val="1"/>
      <w:marLeft w:val="0"/>
      <w:marRight w:val="0"/>
      <w:marTop w:val="0"/>
      <w:marBottom w:val="0"/>
      <w:divBdr>
        <w:top w:val="none" w:sz="0" w:space="0" w:color="auto"/>
        <w:left w:val="none" w:sz="0" w:space="0" w:color="auto"/>
        <w:bottom w:val="none" w:sz="0" w:space="0" w:color="auto"/>
        <w:right w:val="none" w:sz="0" w:space="0" w:color="auto"/>
      </w:divBdr>
    </w:div>
    <w:div w:id="1327511305">
      <w:bodyDiv w:val="1"/>
      <w:marLeft w:val="0"/>
      <w:marRight w:val="0"/>
      <w:marTop w:val="0"/>
      <w:marBottom w:val="0"/>
      <w:divBdr>
        <w:top w:val="none" w:sz="0" w:space="0" w:color="auto"/>
        <w:left w:val="none" w:sz="0" w:space="0" w:color="auto"/>
        <w:bottom w:val="none" w:sz="0" w:space="0" w:color="auto"/>
        <w:right w:val="none" w:sz="0" w:space="0" w:color="auto"/>
      </w:divBdr>
    </w:div>
    <w:div w:id="1336609813">
      <w:bodyDiv w:val="1"/>
      <w:marLeft w:val="0"/>
      <w:marRight w:val="0"/>
      <w:marTop w:val="0"/>
      <w:marBottom w:val="0"/>
      <w:divBdr>
        <w:top w:val="none" w:sz="0" w:space="0" w:color="auto"/>
        <w:left w:val="none" w:sz="0" w:space="0" w:color="auto"/>
        <w:bottom w:val="none" w:sz="0" w:space="0" w:color="auto"/>
        <w:right w:val="none" w:sz="0" w:space="0" w:color="auto"/>
      </w:divBdr>
    </w:div>
    <w:div w:id="1348408908">
      <w:bodyDiv w:val="1"/>
      <w:marLeft w:val="0"/>
      <w:marRight w:val="0"/>
      <w:marTop w:val="0"/>
      <w:marBottom w:val="0"/>
      <w:divBdr>
        <w:top w:val="none" w:sz="0" w:space="0" w:color="auto"/>
        <w:left w:val="none" w:sz="0" w:space="0" w:color="auto"/>
        <w:bottom w:val="none" w:sz="0" w:space="0" w:color="auto"/>
        <w:right w:val="none" w:sz="0" w:space="0" w:color="auto"/>
      </w:divBdr>
    </w:div>
    <w:div w:id="1366522724">
      <w:bodyDiv w:val="1"/>
      <w:marLeft w:val="0"/>
      <w:marRight w:val="0"/>
      <w:marTop w:val="0"/>
      <w:marBottom w:val="0"/>
      <w:divBdr>
        <w:top w:val="none" w:sz="0" w:space="0" w:color="auto"/>
        <w:left w:val="none" w:sz="0" w:space="0" w:color="auto"/>
        <w:bottom w:val="none" w:sz="0" w:space="0" w:color="auto"/>
        <w:right w:val="none" w:sz="0" w:space="0" w:color="auto"/>
      </w:divBdr>
    </w:div>
    <w:div w:id="1417747875">
      <w:bodyDiv w:val="1"/>
      <w:marLeft w:val="0"/>
      <w:marRight w:val="0"/>
      <w:marTop w:val="0"/>
      <w:marBottom w:val="0"/>
      <w:divBdr>
        <w:top w:val="none" w:sz="0" w:space="0" w:color="auto"/>
        <w:left w:val="none" w:sz="0" w:space="0" w:color="auto"/>
        <w:bottom w:val="none" w:sz="0" w:space="0" w:color="auto"/>
        <w:right w:val="none" w:sz="0" w:space="0" w:color="auto"/>
      </w:divBdr>
    </w:div>
    <w:div w:id="1436167561">
      <w:bodyDiv w:val="1"/>
      <w:marLeft w:val="0"/>
      <w:marRight w:val="0"/>
      <w:marTop w:val="0"/>
      <w:marBottom w:val="0"/>
      <w:divBdr>
        <w:top w:val="none" w:sz="0" w:space="0" w:color="auto"/>
        <w:left w:val="none" w:sz="0" w:space="0" w:color="auto"/>
        <w:bottom w:val="none" w:sz="0" w:space="0" w:color="auto"/>
        <w:right w:val="none" w:sz="0" w:space="0" w:color="auto"/>
      </w:divBdr>
    </w:div>
    <w:div w:id="1465386959">
      <w:bodyDiv w:val="1"/>
      <w:marLeft w:val="0"/>
      <w:marRight w:val="0"/>
      <w:marTop w:val="0"/>
      <w:marBottom w:val="0"/>
      <w:divBdr>
        <w:top w:val="none" w:sz="0" w:space="0" w:color="auto"/>
        <w:left w:val="none" w:sz="0" w:space="0" w:color="auto"/>
        <w:bottom w:val="none" w:sz="0" w:space="0" w:color="auto"/>
        <w:right w:val="none" w:sz="0" w:space="0" w:color="auto"/>
      </w:divBdr>
    </w:div>
    <w:div w:id="1468858672">
      <w:bodyDiv w:val="1"/>
      <w:marLeft w:val="0"/>
      <w:marRight w:val="0"/>
      <w:marTop w:val="0"/>
      <w:marBottom w:val="0"/>
      <w:divBdr>
        <w:top w:val="none" w:sz="0" w:space="0" w:color="auto"/>
        <w:left w:val="none" w:sz="0" w:space="0" w:color="auto"/>
        <w:bottom w:val="none" w:sz="0" w:space="0" w:color="auto"/>
        <w:right w:val="none" w:sz="0" w:space="0" w:color="auto"/>
      </w:divBdr>
    </w:div>
    <w:div w:id="1484735830">
      <w:bodyDiv w:val="1"/>
      <w:marLeft w:val="0"/>
      <w:marRight w:val="0"/>
      <w:marTop w:val="0"/>
      <w:marBottom w:val="0"/>
      <w:divBdr>
        <w:top w:val="none" w:sz="0" w:space="0" w:color="auto"/>
        <w:left w:val="none" w:sz="0" w:space="0" w:color="auto"/>
        <w:bottom w:val="none" w:sz="0" w:space="0" w:color="auto"/>
        <w:right w:val="none" w:sz="0" w:space="0" w:color="auto"/>
      </w:divBdr>
    </w:div>
    <w:div w:id="1496722260">
      <w:bodyDiv w:val="1"/>
      <w:marLeft w:val="0"/>
      <w:marRight w:val="0"/>
      <w:marTop w:val="0"/>
      <w:marBottom w:val="0"/>
      <w:divBdr>
        <w:top w:val="none" w:sz="0" w:space="0" w:color="auto"/>
        <w:left w:val="none" w:sz="0" w:space="0" w:color="auto"/>
        <w:bottom w:val="none" w:sz="0" w:space="0" w:color="auto"/>
        <w:right w:val="none" w:sz="0" w:space="0" w:color="auto"/>
      </w:divBdr>
    </w:div>
    <w:div w:id="1520850047">
      <w:bodyDiv w:val="1"/>
      <w:marLeft w:val="0"/>
      <w:marRight w:val="0"/>
      <w:marTop w:val="0"/>
      <w:marBottom w:val="0"/>
      <w:divBdr>
        <w:top w:val="none" w:sz="0" w:space="0" w:color="auto"/>
        <w:left w:val="none" w:sz="0" w:space="0" w:color="auto"/>
        <w:bottom w:val="none" w:sz="0" w:space="0" w:color="auto"/>
        <w:right w:val="none" w:sz="0" w:space="0" w:color="auto"/>
      </w:divBdr>
    </w:div>
    <w:div w:id="1525291701">
      <w:bodyDiv w:val="1"/>
      <w:marLeft w:val="0"/>
      <w:marRight w:val="0"/>
      <w:marTop w:val="0"/>
      <w:marBottom w:val="0"/>
      <w:divBdr>
        <w:top w:val="none" w:sz="0" w:space="0" w:color="auto"/>
        <w:left w:val="none" w:sz="0" w:space="0" w:color="auto"/>
        <w:bottom w:val="none" w:sz="0" w:space="0" w:color="auto"/>
        <w:right w:val="none" w:sz="0" w:space="0" w:color="auto"/>
      </w:divBdr>
    </w:div>
    <w:div w:id="1530027586">
      <w:bodyDiv w:val="1"/>
      <w:marLeft w:val="0"/>
      <w:marRight w:val="0"/>
      <w:marTop w:val="0"/>
      <w:marBottom w:val="0"/>
      <w:divBdr>
        <w:top w:val="none" w:sz="0" w:space="0" w:color="auto"/>
        <w:left w:val="none" w:sz="0" w:space="0" w:color="auto"/>
        <w:bottom w:val="none" w:sz="0" w:space="0" w:color="auto"/>
        <w:right w:val="none" w:sz="0" w:space="0" w:color="auto"/>
      </w:divBdr>
    </w:div>
    <w:div w:id="1537888344">
      <w:bodyDiv w:val="1"/>
      <w:marLeft w:val="0"/>
      <w:marRight w:val="0"/>
      <w:marTop w:val="0"/>
      <w:marBottom w:val="0"/>
      <w:divBdr>
        <w:top w:val="none" w:sz="0" w:space="0" w:color="auto"/>
        <w:left w:val="none" w:sz="0" w:space="0" w:color="auto"/>
        <w:bottom w:val="none" w:sz="0" w:space="0" w:color="auto"/>
        <w:right w:val="none" w:sz="0" w:space="0" w:color="auto"/>
      </w:divBdr>
    </w:div>
    <w:div w:id="1585651182">
      <w:bodyDiv w:val="1"/>
      <w:marLeft w:val="0"/>
      <w:marRight w:val="0"/>
      <w:marTop w:val="0"/>
      <w:marBottom w:val="0"/>
      <w:divBdr>
        <w:top w:val="none" w:sz="0" w:space="0" w:color="auto"/>
        <w:left w:val="none" w:sz="0" w:space="0" w:color="auto"/>
        <w:bottom w:val="none" w:sz="0" w:space="0" w:color="auto"/>
        <w:right w:val="none" w:sz="0" w:space="0" w:color="auto"/>
      </w:divBdr>
    </w:div>
    <w:div w:id="1596472746">
      <w:bodyDiv w:val="1"/>
      <w:marLeft w:val="0"/>
      <w:marRight w:val="0"/>
      <w:marTop w:val="0"/>
      <w:marBottom w:val="0"/>
      <w:divBdr>
        <w:top w:val="none" w:sz="0" w:space="0" w:color="auto"/>
        <w:left w:val="none" w:sz="0" w:space="0" w:color="auto"/>
        <w:bottom w:val="none" w:sz="0" w:space="0" w:color="auto"/>
        <w:right w:val="none" w:sz="0" w:space="0" w:color="auto"/>
      </w:divBdr>
    </w:div>
    <w:div w:id="1601991352">
      <w:bodyDiv w:val="1"/>
      <w:marLeft w:val="0"/>
      <w:marRight w:val="0"/>
      <w:marTop w:val="0"/>
      <w:marBottom w:val="0"/>
      <w:divBdr>
        <w:top w:val="none" w:sz="0" w:space="0" w:color="auto"/>
        <w:left w:val="none" w:sz="0" w:space="0" w:color="auto"/>
        <w:bottom w:val="none" w:sz="0" w:space="0" w:color="auto"/>
        <w:right w:val="none" w:sz="0" w:space="0" w:color="auto"/>
      </w:divBdr>
    </w:div>
    <w:div w:id="1619677828">
      <w:bodyDiv w:val="1"/>
      <w:marLeft w:val="0"/>
      <w:marRight w:val="0"/>
      <w:marTop w:val="0"/>
      <w:marBottom w:val="0"/>
      <w:divBdr>
        <w:top w:val="none" w:sz="0" w:space="0" w:color="auto"/>
        <w:left w:val="none" w:sz="0" w:space="0" w:color="auto"/>
        <w:bottom w:val="none" w:sz="0" w:space="0" w:color="auto"/>
        <w:right w:val="none" w:sz="0" w:space="0" w:color="auto"/>
      </w:divBdr>
    </w:div>
    <w:div w:id="1621456036">
      <w:bodyDiv w:val="1"/>
      <w:marLeft w:val="0"/>
      <w:marRight w:val="0"/>
      <w:marTop w:val="0"/>
      <w:marBottom w:val="0"/>
      <w:divBdr>
        <w:top w:val="none" w:sz="0" w:space="0" w:color="auto"/>
        <w:left w:val="none" w:sz="0" w:space="0" w:color="auto"/>
        <w:bottom w:val="none" w:sz="0" w:space="0" w:color="auto"/>
        <w:right w:val="none" w:sz="0" w:space="0" w:color="auto"/>
      </w:divBdr>
    </w:div>
    <w:div w:id="1647737826">
      <w:bodyDiv w:val="1"/>
      <w:marLeft w:val="0"/>
      <w:marRight w:val="0"/>
      <w:marTop w:val="0"/>
      <w:marBottom w:val="0"/>
      <w:divBdr>
        <w:top w:val="none" w:sz="0" w:space="0" w:color="auto"/>
        <w:left w:val="none" w:sz="0" w:space="0" w:color="auto"/>
        <w:bottom w:val="none" w:sz="0" w:space="0" w:color="auto"/>
        <w:right w:val="none" w:sz="0" w:space="0" w:color="auto"/>
      </w:divBdr>
    </w:div>
    <w:div w:id="1662394683">
      <w:bodyDiv w:val="1"/>
      <w:marLeft w:val="0"/>
      <w:marRight w:val="0"/>
      <w:marTop w:val="0"/>
      <w:marBottom w:val="0"/>
      <w:divBdr>
        <w:top w:val="none" w:sz="0" w:space="0" w:color="auto"/>
        <w:left w:val="none" w:sz="0" w:space="0" w:color="auto"/>
        <w:bottom w:val="none" w:sz="0" w:space="0" w:color="auto"/>
        <w:right w:val="none" w:sz="0" w:space="0" w:color="auto"/>
      </w:divBdr>
    </w:div>
    <w:div w:id="1677612835">
      <w:bodyDiv w:val="1"/>
      <w:marLeft w:val="0"/>
      <w:marRight w:val="0"/>
      <w:marTop w:val="0"/>
      <w:marBottom w:val="0"/>
      <w:divBdr>
        <w:top w:val="none" w:sz="0" w:space="0" w:color="auto"/>
        <w:left w:val="none" w:sz="0" w:space="0" w:color="auto"/>
        <w:bottom w:val="none" w:sz="0" w:space="0" w:color="auto"/>
        <w:right w:val="none" w:sz="0" w:space="0" w:color="auto"/>
      </w:divBdr>
    </w:div>
    <w:div w:id="1678071344">
      <w:bodyDiv w:val="1"/>
      <w:marLeft w:val="0"/>
      <w:marRight w:val="0"/>
      <w:marTop w:val="0"/>
      <w:marBottom w:val="0"/>
      <w:divBdr>
        <w:top w:val="none" w:sz="0" w:space="0" w:color="auto"/>
        <w:left w:val="none" w:sz="0" w:space="0" w:color="auto"/>
        <w:bottom w:val="none" w:sz="0" w:space="0" w:color="auto"/>
        <w:right w:val="none" w:sz="0" w:space="0" w:color="auto"/>
      </w:divBdr>
    </w:div>
    <w:div w:id="1679575331">
      <w:bodyDiv w:val="1"/>
      <w:marLeft w:val="0"/>
      <w:marRight w:val="0"/>
      <w:marTop w:val="0"/>
      <w:marBottom w:val="0"/>
      <w:divBdr>
        <w:top w:val="none" w:sz="0" w:space="0" w:color="auto"/>
        <w:left w:val="none" w:sz="0" w:space="0" w:color="auto"/>
        <w:bottom w:val="none" w:sz="0" w:space="0" w:color="auto"/>
        <w:right w:val="none" w:sz="0" w:space="0" w:color="auto"/>
      </w:divBdr>
    </w:div>
    <w:div w:id="1686635290">
      <w:bodyDiv w:val="1"/>
      <w:marLeft w:val="0"/>
      <w:marRight w:val="0"/>
      <w:marTop w:val="0"/>
      <w:marBottom w:val="0"/>
      <w:divBdr>
        <w:top w:val="none" w:sz="0" w:space="0" w:color="auto"/>
        <w:left w:val="none" w:sz="0" w:space="0" w:color="auto"/>
        <w:bottom w:val="none" w:sz="0" w:space="0" w:color="auto"/>
        <w:right w:val="none" w:sz="0" w:space="0" w:color="auto"/>
      </w:divBdr>
    </w:div>
    <w:div w:id="1694651497">
      <w:bodyDiv w:val="1"/>
      <w:marLeft w:val="0"/>
      <w:marRight w:val="0"/>
      <w:marTop w:val="0"/>
      <w:marBottom w:val="0"/>
      <w:divBdr>
        <w:top w:val="none" w:sz="0" w:space="0" w:color="auto"/>
        <w:left w:val="none" w:sz="0" w:space="0" w:color="auto"/>
        <w:bottom w:val="none" w:sz="0" w:space="0" w:color="auto"/>
        <w:right w:val="none" w:sz="0" w:space="0" w:color="auto"/>
      </w:divBdr>
    </w:div>
    <w:div w:id="1708749979">
      <w:bodyDiv w:val="1"/>
      <w:marLeft w:val="0"/>
      <w:marRight w:val="0"/>
      <w:marTop w:val="0"/>
      <w:marBottom w:val="0"/>
      <w:divBdr>
        <w:top w:val="none" w:sz="0" w:space="0" w:color="auto"/>
        <w:left w:val="none" w:sz="0" w:space="0" w:color="auto"/>
        <w:bottom w:val="none" w:sz="0" w:space="0" w:color="auto"/>
        <w:right w:val="none" w:sz="0" w:space="0" w:color="auto"/>
      </w:divBdr>
    </w:div>
    <w:div w:id="1712922599">
      <w:bodyDiv w:val="1"/>
      <w:marLeft w:val="0"/>
      <w:marRight w:val="0"/>
      <w:marTop w:val="0"/>
      <w:marBottom w:val="0"/>
      <w:divBdr>
        <w:top w:val="none" w:sz="0" w:space="0" w:color="auto"/>
        <w:left w:val="none" w:sz="0" w:space="0" w:color="auto"/>
        <w:bottom w:val="none" w:sz="0" w:space="0" w:color="auto"/>
        <w:right w:val="none" w:sz="0" w:space="0" w:color="auto"/>
      </w:divBdr>
    </w:div>
    <w:div w:id="1717656823">
      <w:bodyDiv w:val="1"/>
      <w:marLeft w:val="0"/>
      <w:marRight w:val="0"/>
      <w:marTop w:val="0"/>
      <w:marBottom w:val="0"/>
      <w:divBdr>
        <w:top w:val="none" w:sz="0" w:space="0" w:color="auto"/>
        <w:left w:val="none" w:sz="0" w:space="0" w:color="auto"/>
        <w:bottom w:val="none" w:sz="0" w:space="0" w:color="auto"/>
        <w:right w:val="none" w:sz="0" w:space="0" w:color="auto"/>
      </w:divBdr>
    </w:div>
    <w:div w:id="1717848438">
      <w:bodyDiv w:val="1"/>
      <w:marLeft w:val="0"/>
      <w:marRight w:val="0"/>
      <w:marTop w:val="0"/>
      <w:marBottom w:val="0"/>
      <w:divBdr>
        <w:top w:val="none" w:sz="0" w:space="0" w:color="auto"/>
        <w:left w:val="none" w:sz="0" w:space="0" w:color="auto"/>
        <w:bottom w:val="none" w:sz="0" w:space="0" w:color="auto"/>
        <w:right w:val="none" w:sz="0" w:space="0" w:color="auto"/>
      </w:divBdr>
    </w:div>
    <w:div w:id="1731148812">
      <w:bodyDiv w:val="1"/>
      <w:marLeft w:val="0"/>
      <w:marRight w:val="0"/>
      <w:marTop w:val="0"/>
      <w:marBottom w:val="0"/>
      <w:divBdr>
        <w:top w:val="none" w:sz="0" w:space="0" w:color="auto"/>
        <w:left w:val="none" w:sz="0" w:space="0" w:color="auto"/>
        <w:bottom w:val="none" w:sz="0" w:space="0" w:color="auto"/>
        <w:right w:val="none" w:sz="0" w:space="0" w:color="auto"/>
      </w:divBdr>
    </w:div>
    <w:div w:id="1745881086">
      <w:bodyDiv w:val="1"/>
      <w:marLeft w:val="0"/>
      <w:marRight w:val="0"/>
      <w:marTop w:val="0"/>
      <w:marBottom w:val="0"/>
      <w:divBdr>
        <w:top w:val="none" w:sz="0" w:space="0" w:color="auto"/>
        <w:left w:val="none" w:sz="0" w:space="0" w:color="auto"/>
        <w:bottom w:val="none" w:sz="0" w:space="0" w:color="auto"/>
        <w:right w:val="none" w:sz="0" w:space="0" w:color="auto"/>
      </w:divBdr>
    </w:div>
    <w:div w:id="1746679305">
      <w:bodyDiv w:val="1"/>
      <w:marLeft w:val="0"/>
      <w:marRight w:val="0"/>
      <w:marTop w:val="0"/>
      <w:marBottom w:val="0"/>
      <w:divBdr>
        <w:top w:val="none" w:sz="0" w:space="0" w:color="auto"/>
        <w:left w:val="none" w:sz="0" w:space="0" w:color="auto"/>
        <w:bottom w:val="none" w:sz="0" w:space="0" w:color="auto"/>
        <w:right w:val="none" w:sz="0" w:space="0" w:color="auto"/>
      </w:divBdr>
    </w:div>
    <w:div w:id="1746998258">
      <w:bodyDiv w:val="1"/>
      <w:marLeft w:val="0"/>
      <w:marRight w:val="0"/>
      <w:marTop w:val="0"/>
      <w:marBottom w:val="0"/>
      <w:divBdr>
        <w:top w:val="none" w:sz="0" w:space="0" w:color="auto"/>
        <w:left w:val="none" w:sz="0" w:space="0" w:color="auto"/>
        <w:bottom w:val="none" w:sz="0" w:space="0" w:color="auto"/>
        <w:right w:val="none" w:sz="0" w:space="0" w:color="auto"/>
      </w:divBdr>
    </w:div>
    <w:div w:id="1766069619">
      <w:bodyDiv w:val="1"/>
      <w:marLeft w:val="0"/>
      <w:marRight w:val="0"/>
      <w:marTop w:val="0"/>
      <w:marBottom w:val="0"/>
      <w:divBdr>
        <w:top w:val="none" w:sz="0" w:space="0" w:color="auto"/>
        <w:left w:val="none" w:sz="0" w:space="0" w:color="auto"/>
        <w:bottom w:val="none" w:sz="0" w:space="0" w:color="auto"/>
        <w:right w:val="none" w:sz="0" w:space="0" w:color="auto"/>
      </w:divBdr>
    </w:div>
    <w:div w:id="1780752911">
      <w:bodyDiv w:val="1"/>
      <w:marLeft w:val="0"/>
      <w:marRight w:val="0"/>
      <w:marTop w:val="0"/>
      <w:marBottom w:val="0"/>
      <w:divBdr>
        <w:top w:val="none" w:sz="0" w:space="0" w:color="auto"/>
        <w:left w:val="none" w:sz="0" w:space="0" w:color="auto"/>
        <w:bottom w:val="none" w:sz="0" w:space="0" w:color="auto"/>
        <w:right w:val="none" w:sz="0" w:space="0" w:color="auto"/>
      </w:divBdr>
    </w:div>
    <w:div w:id="1803427286">
      <w:bodyDiv w:val="1"/>
      <w:marLeft w:val="0"/>
      <w:marRight w:val="0"/>
      <w:marTop w:val="0"/>
      <w:marBottom w:val="0"/>
      <w:divBdr>
        <w:top w:val="none" w:sz="0" w:space="0" w:color="auto"/>
        <w:left w:val="none" w:sz="0" w:space="0" w:color="auto"/>
        <w:bottom w:val="none" w:sz="0" w:space="0" w:color="auto"/>
        <w:right w:val="none" w:sz="0" w:space="0" w:color="auto"/>
      </w:divBdr>
    </w:div>
    <w:div w:id="1803887953">
      <w:bodyDiv w:val="1"/>
      <w:marLeft w:val="0"/>
      <w:marRight w:val="0"/>
      <w:marTop w:val="0"/>
      <w:marBottom w:val="0"/>
      <w:divBdr>
        <w:top w:val="none" w:sz="0" w:space="0" w:color="auto"/>
        <w:left w:val="none" w:sz="0" w:space="0" w:color="auto"/>
        <w:bottom w:val="none" w:sz="0" w:space="0" w:color="auto"/>
        <w:right w:val="none" w:sz="0" w:space="0" w:color="auto"/>
      </w:divBdr>
    </w:div>
    <w:div w:id="1830635070">
      <w:bodyDiv w:val="1"/>
      <w:marLeft w:val="0"/>
      <w:marRight w:val="0"/>
      <w:marTop w:val="0"/>
      <w:marBottom w:val="0"/>
      <w:divBdr>
        <w:top w:val="none" w:sz="0" w:space="0" w:color="auto"/>
        <w:left w:val="none" w:sz="0" w:space="0" w:color="auto"/>
        <w:bottom w:val="none" w:sz="0" w:space="0" w:color="auto"/>
        <w:right w:val="none" w:sz="0" w:space="0" w:color="auto"/>
      </w:divBdr>
    </w:div>
    <w:div w:id="1831628454">
      <w:bodyDiv w:val="1"/>
      <w:marLeft w:val="0"/>
      <w:marRight w:val="0"/>
      <w:marTop w:val="0"/>
      <w:marBottom w:val="0"/>
      <w:divBdr>
        <w:top w:val="none" w:sz="0" w:space="0" w:color="auto"/>
        <w:left w:val="none" w:sz="0" w:space="0" w:color="auto"/>
        <w:bottom w:val="none" w:sz="0" w:space="0" w:color="auto"/>
        <w:right w:val="none" w:sz="0" w:space="0" w:color="auto"/>
      </w:divBdr>
    </w:div>
    <w:div w:id="1835484735">
      <w:bodyDiv w:val="1"/>
      <w:marLeft w:val="0"/>
      <w:marRight w:val="0"/>
      <w:marTop w:val="0"/>
      <w:marBottom w:val="0"/>
      <w:divBdr>
        <w:top w:val="none" w:sz="0" w:space="0" w:color="auto"/>
        <w:left w:val="none" w:sz="0" w:space="0" w:color="auto"/>
        <w:bottom w:val="none" w:sz="0" w:space="0" w:color="auto"/>
        <w:right w:val="none" w:sz="0" w:space="0" w:color="auto"/>
      </w:divBdr>
    </w:div>
    <w:div w:id="1841039405">
      <w:bodyDiv w:val="1"/>
      <w:marLeft w:val="0"/>
      <w:marRight w:val="0"/>
      <w:marTop w:val="0"/>
      <w:marBottom w:val="0"/>
      <w:divBdr>
        <w:top w:val="none" w:sz="0" w:space="0" w:color="auto"/>
        <w:left w:val="none" w:sz="0" w:space="0" w:color="auto"/>
        <w:bottom w:val="none" w:sz="0" w:space="0" w:color="auto"/>
        <w:right w:val="none" w:sz="0" w:space="0" w:color="auto"/>
      </w:divBdr>
    </w:div>
    <w:div w:id="1842089146">
      <w:bodyDiv w:val="1"/>
      <w:marLeft w:val="0"/>
      <w:marRight w:val="0"/>
      <w:marTop w:val="0"/>
      <w:marBottom w:val="0"/>
      <w:divBdr>
        <w:top w:val="none" w:sz="0" w:space="0" w:color="auto"/>
        <w:left w:val="none" w:sz="0" w:space="0" w:color="auto"/>
        <w:bottom w:val="none" w:sz="0" w:space="0" w:color="auto"/>
        <w:right w:val="none" w:sz="0" w:space="0" w:color="auto"/>
      </w:divBdr>
    </w:div>
    <w:div w:id="1862354719">
      <w:bodyDiv w:val="1"/>
      <w:marLeft w:val="0"/>
      <w:marRight w:val="0"/>
      <w:marTop w:val="0"/>
      <w:marBottom w:val="0"/>
      <w:divBdr>
        <w:top w:val="none" w:sz="0" w:space="0" w:color="auto"/>
        <w:left w:val="none" w:sz="0" w:space="0" w:color="auto"/>
        <w:bottom w:val="none" w:sz="0" w:space="0" w:color="auto"/>
        <w:right w:val="none" w:sz="0" w:space="0" w:color="auto"/>
      </w:divBdr>
    </w:div>
    <w:div w:id="1875148476">
      <w:bodyDiv w:val="1"/>
      <w:marLeft w:val="0"/>
      <w:marRight w:val="0"/>
      <w:marTop w:val="0"/>
      <w:marBottom w:val="0"/>
      <w:divBdr>
        <w:top w:val="none" w:sz="0" w:space="0" w:color="auto"/>
        <w:left w:val="none" w:sz="0" w:space="0" w:color="auto"/>
        <w:bottom w:val="none" w:sz="0" w:space="0" w:color="auto"/>
        <w:right w:val="none" w:sz="0" w:space="0" w:color="auto"/>
      </w:divBdr>
    </w:div>
    <w:div w:id="1877697925">
      <w:bodyDiv w:val="1"/>
      <w:marLeft w:val="0"/>
      <w:marRight w:val="0"/>
      <w:marTop w:val="0"/>
      <w:marBottom w:val="0"/>
      <w:divBdr>
        <w:top w:val="none" w:sz="0" w:space="0" w:color="auto"/>
        <w:left w:val="none" w:sz="0" w:space="0" w:color="auto"/>
        <w:bottom w:val="none" w:sz="0" w:space="0" w:color="auto"/>
        <w:right w:val="none" w:sz="0" w:space="0" w:color="auto"/>
      </w:divBdr>
    </w:div>
    <w:div w:id="1890189612">
      <w:bodyDiv w:val="1"/>
      <w:marLeft w:val="0"/>
      <w:marRight w:val="0"/>
      <w:marTop w:val="0"/>
      <w:marBottom w:val="0"/>
      <w:divBdr>
        <w:top w:val="none" w:sz="0" w:space="0" w:color="auto"/>
        <w:left w:val="none" w:sz="0" w:space="0" w:color="auto"/>
        <w:bottom w:val="none" w:sz="0" w:space="0" w:color="auto"/>
        <w:right w:val="none" w:sz="0" w:space="0" w:color="auto"/>
      </w:divBdr>
    </w:div>
    <w:div w:id="1905749017">
      <w:bodyDiv w:val="1"/>
      <w:marLeft w:val="0"/>
      <w:marRight w:val="0"/>
      <w:marTop w:val="0"/>
      <w:marBottom w:val="0"/>
      <w:divBdr>
        <w:top w:val="none" w:sz="0" w:space="0" w:color="auto"/>
        <w:left w:val="none" w:sz="0" w:space="0" w:color="auto"/>
        <w:bottom w:val="none" w:sz="0" w:space="0" w:color="auto"/>
        <w:right w:val="none" w:sz="0" w:space="0" w:color="auto"/>
      </w:divBdr>
    </w:div>
    <w:div w:id="1924756872">
      <w:bodyDiv w:val="1"/>
      <w:marLeft w:val="0"/>
      <w:marRight w:val="0"/>
      <w:marTop w:val="0"/>
      <w:marBottom w:val="0"/>
      <w:divBdr>
        <w:top w:val="none" w:sz="0" w:space="0" w:color="auto"/>
        <w:left w:val="none" w:sz="0" w:space="0" w:color="auto"/>
        <w:bottom w:val="none" w:sz="0" w:space="0" w:color="auto"/>
        <w:right w:val="none" w:sz="0" w:space="0" w:color="auto"/>
      </w:divBdr>
    </w:div>
    <w:div w:id="1925259634">
      <w:bodyDiv w:val="1"/>
      <w:marLeft w:val="0"/>
      <w:marRight w:val="0"/>
      <w:marTop w:val="0"/>
      <w:marBottom w:val="0"/>
      <w:divBdr>
        <w:top w:val="none" w:sz="0" w:space="0" w:color="auto"/>
        <w:left w:val="none" w:sz="0" w:space="0" w:color="auto"/>
        <w:bottom w:val="none" w:sz="0" w:space="0" w:color="auto"/>
        <w:right w:val="none" w:sz="0" w:space="0" w:color="auto"/>
      </w:divBdr>
    </w:div>
    <w:div w:id="1927809935">
      <w:bodyDiv w:val="1"/>
      <w:marLeft w:val="0"/>
      <w:marRight w:val="0"/>
      <w:marTop w:val="0"/>
      <w:marBottom w:val="0"/>
      <w:divBdr>
        <w:top w:val="none" w:sz="0" w:space="0" w:color="auto"/>
        <w:left w:val="none" w:sz="0" w:space="0" w:color="auto"/>
        <w:bottom w:val="none" w:sz="0" w:space="0" w:color="auto"/>
        <w:right w:val="none" w:sz="0" w:space="0" w:color="auto"/>
      </w:divBdr>
    </w:div>
    <w:div w:id="1956905473">
      <w:bodyDiv w:val="1"/>
      <w:marLeft w:val="0"/>
      <w:marRight w:val="0"/>
      <w:marTop w:val="0"/>
      <w:marBottom w:val="0"/>
      <w:divBdr>
        <w:top w:val="none" w:sz="0" w:space="0" w:color="auto"/>
        <w:left w:val="none" w:sz="0" w:space="0" w:color="auto"/>
        <w:bottom w:val="none" w:sz="0" w:space="0" w:color="auto"/>
        <w:right w:val="none" w:sz="0" w:space="0" w:color="auto"/>
      </w:divBdr>
    </w:div>
    <w:div w:id="1981229599">
      <w:bodyDiv w:val="1"/>
      <w:marLeft w:val="0"/>
      <w:marRight w:val="0"/>
      <w:marTop w:val="0"/>
      <w:marBottom w:val="0"/>
      <w:divBdr>
        <w:top w:val="none" w:sz="0" w:space="0" w:color="auto"/>
        <w:left w:val="none" w:sz="0" w:space="0" w:color="auto"/>
        <w:bottom w:val="none" w:sz="0" w:space="0" w:color="auto"/>
        <w:right w:val="none" w:sz="0" w:space="0" w:color="auto"/>
      </w:divBdr>
    </w:div>
    <w:div w:id="1982420250">
      <w:bodyDiv w:val="1"/>
      <w:marLeft w:val="0"/>
      <w:marRight w:val="0"/>
      <w:marTop w:val="0"/>
      <w:marBottom w:val="0"/>
      <w:divBdr>
        <w:top w:val="none" w:sz="0" w:space="0" w:color="auto"/>
        <w:left w:val="none" w:sz="0" w:space="0" w:color="auto"/>
        <w:bottom w:val="none" w:sz="0" w:space="0" w:color="auto"/>
        <w:right w:val="none" w:sz="0" w:space="0" w:color="auto"/>
      </w:divBdr>
    </w:div>
    <w:div w:id="2006739823">
      <w:bodyDiv w:val="1"/>
      <w:marLeft w:val="0"/>
      <w:marRight w:val="0"/>
      <w:marTop w:val="0"/>
      <w:marBottom w:val="0"/>
      <w:divBdr>
        <w:top w:val="none" w:sz="0" w:space="0" w:color="auto"/>
        <w:left w:val="none" w:sz="0" w:space="0" w:color="auto"/>
        <w:bottom w:val="none" w:sz="0" w:space="0" w:color="auto"/>
        <w:right w:val="none" w:sz="0" w:space="0" w:color="auto"/>
      </w:divBdr>
    </w:div>
    <w:div w:id="2011331686">
      <w:bodyDiv w:val="1"/>
      <w:marLeft w:val="0"/>
      <w:marRight w:val="0"/>
      <w:marTop w:val="0"/>
      <w:marBottom w:val="0"/>
      <w:divBdr>
        <w:top w:val="none" w:sz="0" w:space="0" w:color="auto"/>
        <w:left w:val="none" w:sz="0" w:space="0" w:color="auto"/>
        <w:bottom w:val="none" w:sz="0" w:space="0" w:color="auto"/>
        <w:right w:val="none" w:sz="0" w:space="0" w:color="auto"/>
      </w:divBdr>
    </w:div>
    <w:div w:id="2015915178">
      <w:bodyDiv w:val="1"/>
      <w:marLeft w:val="0"/>
      <w:marRight w:val="0"/>
      <w:marTop w:val="0"/>
      <w:marBottom w:val="0"/>
      <w:divBdr>
        <w:top w:val="none" w:sz="0" w:space="0" w:color="auto"/>
        <w:left w:val="none" w:sz="0" w:space="0" w:color="auto"/>
        <w:bottom w:val="none" w:sz="0" w:space="0" w:color="auto"/>
        <w:right w:val="none" w:sz="0" w:space="0" w:color="auto"/>
      </w:divBdr>
    </w:div>
    <w:div w:id="2016491232">
      <w:bodyDiv w:val="1"/>
      <w:marLeft w:val="0"/>
      <w:marRight w:val="0"/>
      <w:marTop w:val="0"/>
      <w:marBottom w:val="0"/>
      <w:divBdr>
        <w:top w:val="none" w:sz="0" w:space="0" w:color="auto"/>
        <w:left w:val="none" w:sz="0" w:space="0" w:color="auto"/>
        <w:bottom w:val="none" w:sz="0" w:space="0" w:color="auto"/>
        <w:right w:val="none" w:sz="0" w:space="0" w:color="auto"/>
      </w:divBdr>
    </w:div>
    <w:div w:id="2020934982">
      <w:bodyDiv w:val="1"/>
      <w:marLeft w:val="0"/>
      <w:marRight w:val="0"/>
      <w:marTop w:val="0"/>
      <w:marBottom w:val="0"/>
      <w:divBdr>
        <w:top w:val="none" w:sz="0" w:space="0" w:color="auto"/>
        <w:left w:val="none" w:sz="0" w:space="0" w:color="auto"/>
        <w:bottom w:val="none" w:sz="0" w:space="0" w:color="auto"/>
        <w:right w:val="none" w:sz="0" w:space="0" w:color="auto"/>
      </w:divBdr>
    </w:div>
    <w:div w:id="2022774787">
      <w:bodyDiv w:val="1"/>
      <w:marLeft w:val="0"/>
      <w:marRight w:val="0"/>
      <w:marTop w:val="0"/>
      <w:marBottom w:val="0"/>
      <w:divBdr>
        <w:top w:val="none" w:sz="0" w:space="0" w:color="auto"/>
        <w:left w:val="none" w:sz="0" w:space="0" w:color="auto"/>
        <w:bottom w:val="none" w:sz="0" w:space="0" w:color="auto"/>
        <w:right w:val="none" w:sz="0" w:space="0" w:color="auto"/>
      </w:divBdr>
    </w:div>
    <w:div w:id="2058773764">
      <w:bodyDiv w:val="1"/>
      <w:marLeft w:val="0"/>
      <w:marRight w:val="0"/>
      <w:marTop w:val="0"/>
      <w:marBottom w:val="0"/>
      <w:divBdr>
        <w:top w:val="none" w:sz="0" w:space="0" w:color="auto"/>
        <w:left w:val="none" w:sz="0" w:space="0" w:color="auto"/>
        <w:bottom w:val="none" w:sz="0" w:space="0" w:color="auto"/>
        <w:right w:val="none" w:sz="0" w:space="0" w:color="auto"/>
      </w:divBdr>
    </w:div>
    <w:div w:id="2082944168">
      <w:bodyDiv w:val="1"/>
      <w:marLeft w:val="0"/>
      <w:marRight w:val="0"/>
      <w:marTop w:val="0"/>
      <w:marBottom w:val="0"/>
      <w:divBdr>
        <w:top w:val="none" w:sz="0" w:space="0" w:color="auto"/>
        <w:left w:val="none" w:sz="0" w:space="0" w:color="auto"/>
        <w:bottom w:val="none" w:sz="0" w:space="0" w:color="auto"/>
        <w:right w:val="none" w:sz="0" w:space="0" w:color="auto"/>
      </w:divBdr>
    </w:div>
    <w:div w:id="2091927645">
      <w:bodyDiv w:val="1"/>
      <w:marLeft w:val="0"/>
      <w:marRight w:val="0"/>
      <w:marTop w:val="0"/>
      <w:marBottom w:val="0"/>
      <w:divBdr>
        <w:top w:val="none" w:sz="0" w:space="0" w:color="auto"/>
        <w:left w:val="none" w:sz="0" w:space="0" w:color="auto"/>
        <w:bottom w:val="none" w:sz="0" w:space="0" w:color="auto"/>
        <w:right w:val="none" w:sz="0" w:space="0" w:color="auto"/>
      </w:divBdr>
    </w:div>
    <w:div w:id="2108425916">
      <w:bodyDiv w:val="1"/>
      <w:marLeft w:val="0"/>
      <w:marRight w:val="0"/>
      <w:marTop w:val="0"/>
      <w:marBottom w:val="0"/>
      <w:divBdr>
        <w:top w:val="none" w:sz="0" w:space="0" w:color="auto"/>
        <w:left w:val="none" w:sz="0" w:space="0" w:color="auto"/>
        <w:bottom w:val="none" w:sz="0" w:space="0" w:color="auto"/>
        <w:right w:val="none" w:sz="0" w:space="0" w:color="auto"/>
      </w:divBdr>
    </w:div>
    <w:div w:id="2122459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jstor.org/stable/2025709" TargetMode="External"/><Relationship Id="rId18" Type="http://schemas.openxmlformats.org/officeDocument/2006/relationships/hyperlink" Target="https://www.psychologytoday.com/us/blog/love-and-sex-in-the-digital-age/201509/the-opposite-addiction-is-connection"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huffingtonpost.co.uk/joanna-cates/the-meaninglessness-epide_b_6557760.html?guccounter=1&amp;guce_referrer=aHR0cHM6Ly93d3cuZ29vZ2xlLmNvbS8&amp;guce_referrer_sig=AQAAAM7aZFp3wNOzQHlfLfeOVWg8iuLLlBo2EBnUsrHbbFk6xBELFLISm2PvL-BVAJ5YQ4U0QosnJCSKbvL7tVL7M-DzQszXKLZUu-l1v4-lL0x9fVtiLwsygw9xZ1E2KYKYLZthv-iuc9oShUJ-uWpsZ1CiRRbXuRDWqd5eJ_aate8D" TargetMode="External"/><Relationship Id="rId17" Type="http://schemas.openxmlformats.org/officeDocument/2006/relationships/hyperlink" Target="https://www.irishtimes.com/opinion/swedish-childcare-system-is-hardly-a-utopian-model-1.584796" TargetMode="External"/><Relationship Id="rId2" Type="http://schemas.openxmlformats.org/officeDocument/2006/relationships/numbering" Target="numbering.xml"/><Relationship Id="rId16" Type="http://schemas.openxmlformats.org/officeDocument/2006/relationships/hyperlink" Target="https://www.irishtimes.com/opinion/swedish-childcare-system-is-hardly-a-utopian-model-1.584796"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j.1467-9833.2009.01448.x" TargetMode="External"/><Relationship Id="rId5" Type="http://schemas.openxmlformats.org/officeDocument/2006/relationships/webSettings" Target="webSettings.xml"/><Relationship Id="rId15" Type="http://schemas.openxmlformats.org/officeDocument/2006/relationships/hyperlink" Target="http://www.jstor.org/stable/1724745" TargetMode="External"/><Relationship Id="rId10" Type="http://schemas.openxmlformats.org/officeDocument/2006/relationships/hyperlink" Target="https://www.shrm.org/hr-today/news/hr-magazine/0217/pages/is-it-time-to-kill-the-40-hour-workweek.aspx" TargetMode="External"/><Relationship Id="rId19" Type="http://schemas.openxmlformats.org/officeDocument/2006/relationships/hyperlink" Target="https://www.psychologytoday.com/us/blog/love-and-sex-in-the-digital-age/201509/the-opposite-addiction-is-connection" TargetMode="External"/><Relationship Id="rId4" Type="http://schemas.openxmlformats.org/officeDocument/2006/relationships/settings" Target="settings.xml"/><Relationship Id="rId9" Type="http://schemas.openxmlformats.org/officeDocument/2006/relationships/hyperlink" Target="https://www.shrm.org/hr-today/news/hr-magazine/0217/pages/is-it-time-to-kill-the-40-hour-workweek.aspx" TargetMode="External"/><Relationship Id="rId14" Type="http://schemas.openxmlformats.org/officeDocument/2006/relationships/hyperlink" Target="https://www.jstor.org/stable/2622190"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irishtimes.com/opinion/swedish-childcare-system-is-hardly-a-utopian-model-1.584796" TargetMode="External"/><Relationship Id="rId13" Type="http://schemas.openxmlformats.org/officeDocument/2006/relationships/hyperlink" Target="https://www.shrm.org/hr-today/news/hr-magazine/0217/pages/is-it-time-to-kill-the-40-hour-workweek.aspx" TargetMode="External"/><Relationship Id="rId3" Type="http://schemas.openxmlformats.org/officeDocument/2006/relationships/hyperlink" Target="https://www.jstor.org/stable/2622190" TargetMode="External"/><Relationship Id="rId7" Type="http://schemas.openxmlformats.org/officeDocument/2006/relationships/hyperlink" Target="https://doi.org/10.1111/j.1467-9833.2009.01448.x" TargetMode="External"/><Relationship Id="rId12" Type="http://schemas.openxmlformats.org/officeDocument/2006/relationships/hyperlink" Target="https://www.shrm.org/hr-today/news/hr-magazine/0217/pages/is-it-time-to-kill-the-40-hour-workweek.aspx" TargetMode="External"/><Relationship Id="rId2" Type="http://schemas.openxmlformats.org/officeDocument/2006/relationships/hyperlink" Target="https://www.jstor.org/stable/2025709" TargetMode="External"/><Relationship Id="rId1" Type="http://schemas.openxmlformats.org/officeDocument/2006/relationships/hyperlink" Target="https://www.jstor.org/stable/2622190" TargetMode="External"/><Relationship Id="rId6" Type="http://schemas.openxmlformats.org/officeDocument/2006/relationships/hyperlink" Target="https://www.huffingtonpost.co.uk/joanna-cates/the-meaninglessness-epide_b_6557760.html?guccounter=1&amp;guce_referrer=aHR0cHM6Ly93d3cuZ29vZ2xlLmNvbS8&amp;guce_referrer_sig=AQAAAM7aZFp3wNOzQHlfLfeOVWg8iuLLlBo2EBnUsrHbbFk6xBELFLISm2PvL-BVAJ5YQ4U0QosnJCSKbvL7tVL7M-DzQszXKLZUu-l1v4-lL0x9fVtiLwsygw9xZ1E2KYKYLZthv-iuc9oShUJ-uWpsZ1CiRRbXuRDWqd5eJ_aate8D" TargetMode="External"/><Relationship Id="rId11" Type="http://schemas.openxmlformats.org/officeDocument/2006/relationships/hyperlink" Target="https://www.psychologytoday.com/us/blog/love-and-sex-in-the-digital-age/201509/the-opposite-addiction-is-connection" TargetMode="External"/><Relationship Id="rId5" Type="http://schemas.openxmlformats.org/officeDocument/2006/relationships/hyperlink" Target="https://www.jstor.org/stable/2622190" TargetMode="External"/><Relationship Id="rId10" Type="http://schemas.openxmlformats.org/officeDocument/2006/relationships/hyperlink" Target="https://www.psychologytoday.com/us/blog/love-and-sex-in-the-digital-age/201509/the-opposite-addiction-is-connection" TargetMode="External"/><Relationship Id="rId4" Type="http://schemas.openxmlformats.org/officeDocument/2006/relationships/hyperlink" Target="http://www.jstor.org/stable/1724745" TargetMode="External"/><Relationship Id="rId9" Type="http://schemas.openxmlformats.org/officeDocument/2006/relationships/hyperlink" Target="https://www.irishtimes.com/opinion/swedish-childcare-system-is-hardly-a-utopian-model-1.584796" TargetMode="External"/><Relationship Id="rId14" Type="http://schemas.openxmlformats.org/officeDocument/2006/relationships/hyperlink" Target="https://www.jstor.org/stable/26221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8A3CF60-7451-494C-A451-DD607F0423AE}">
  <we:reference id="8c1c3d44-57e9-40d7-86e4-4adf61fea1dd" version="2.1.0.1" store="EXCatalog" storeType="EXCatalog"/>
  <we:alternateReferences>
    <we:reference id="WA104380122" version="2.1.0.1" store="en-GB" storeType="OMEX"/>
  </we:alternateReferences>
  <we:properties>
    <we:property name="citations" value="{}"/>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EACD0E-3D29-8F4F-B75E-5B8DDCA739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2001</TotalTime>
  <Pages>15</Pages>
  <Words>5251</Words>
  <Characters>29407</Characters>
  <Application>Microsoft Office Word</Application>
  <DocSecurity>0</DocSecurity>
  <Lines>445</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Stuart Obenauf (2008365)</dc:creator>
  <cp:keywords/>
  <dc:description/>
  <cp:lastModifiedBy>Laura Stuart Obenauf (2008365)</cp:lastModifiedBy>
  <cp:revision>76</cp:revision>
  <dcterms:created xsi:type="dcterms:W3CDTF">2021-09-01T19:23:00Z</dcterms:created>
  <dcterms:modified xsi:type="dcterms:W3CDTF">2021-09-10T10:57:00Z</dcterms:modified>
</cp:coreProperties>
</file>