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6F40C2" w:rsidRPr="00F94A59" w:rsidRDefault="006F40C2" w:rsidP="006F40C2">
      <w:pPr>
        <w:rPr>
          <w:szCs w:val="24"/>
        </w:rPr>
      </w:pPr>
      <w:r w:rsidRPr="00F94A59">
        <w:rPr>
          <w:szCs w:val="24"/>
        </w:rPr>
        <w:t>Student Name: Ion-</w:t>
      </w:r>
      <w:proofErr w:type="spellStart"/>
      <w:r w:rsidRPr="00F94A59">
        <w:rPr>
          <w:szCs w:val="24"/>
        </w:rPr>
        <w:t>Ilian</w:t>
      </w:r>
      <w:proofErr w:type="spellEnd"/>
      <w:r w:rsidRPr="00F94A59">
        <w:rPr>
          <w:szCs w:val="24"/>
        </w:rPr>
        <w:t xml:space="preserve"> </w:t>
      </w:r>
      <w:proofErr w:type="spellStart"/>
      <w:r w:rsidRPr="00F94A59">
        <w:rPr>
          <w:szCs w:val="24"/>
        </w:rPr>
        <w:t>Cioroianu</w:t>
      </w:r>
      <w:proofErr w:type="spellEnd"/>
    </w:p>
    <w:p w:rsidR="006F40C2" w:rsidRPr="00F94A59" w:rsidRDefault="006F40C2" w:rsidP="006F40C2">
      <w:pPr>
        <w:rPr>
          <w:szCs w:val="24"/>
        </w:rPr>
      </w:pPr>
      <w:r w:rsidRPr="00F94A59">
        <w:rPr>
          <w:szCs w:val="24"/>
        </w:rPr>
        <w:t>Student ID: 1921884</w:t>
      </w:r>
    </w:p>
    <w:p w:rsidR="006F40C2" w:rsidRPr="00F94A59" w:rsidRDefault="006F40C2" w:rsidP="006F40C2">
      <w:pPr>
        <w:rPr>
          <w:szCs w:val="24"/>
        </w:rPr>
      </w:pPr>
      <w:r w:rsidRPr="00F94A59">
        <w:rPr>
          <w:szCs w:val="24"/>
        </w:rPr>
        <w:t>Module Title: Digital Skills and Research Methods</w:t>
      </w:r>
    </w:p>
    <w:p w:rsidR="006F40C2" w:rsidRPr="00F94A59" w:rsidRDefault="006F40C2" w:rsidP="006F40C2">
      <w:pPr>
        <w:rPr>
          <w:szCs w:val="24"/>
        </w:rPr>
      </w:pPr>
      <w:r w:rsidRPr="00F94A59">
        <w:rPr>
          <w:szCs w:val="24"/>
        </w:rPr>
        <w:t xml:space="preserve">Assignment Title: Report on the impact of </w:t>
      </w:r>
      <w:r w:rsidR="00F464F7" w:rsidRPr="00F94A59">
        <w:rPr>
          <w:szCs w:val="24"/>
        </w:rPr>
        <w:t>Virtual Learning Environment (VLE)</w:t>
      </w:r>
      <w:r w:rsidRPr="00F94A59">
        <w:rPr>
          <w:szCs w:val="24"/>
        </w:rPr>
        <w:t xml:space="preserve"> </w:t>
      </w:r>
    </w:p>
    <w:p w:rsidR="006F40C2" w:rsidRPr="00F94A59" w:rsidRDefault="006F40C2" w:rsidP="006F40C2">
      <w:pPr>
        <w:rPr>
          <w:szCs w:val="24"/>
        </w:rPr>
      </w:pPr>
      <w:r w:rsidRPr="00F94A59">
        <w:rPr>
          <w:szCs w:val="24"/>
        </w:rPr>
        <w:t xml:space="preserve">Name of the Lecturer: </w:t>
      </w:r>
      <w:proofErr w:type="spellStart"/>
      <w:r w:rsidR="00F464F7" w:rsidRPr="00F94A59">
        <w:rPr>
          <w:szCs w:val="24"/>
        </w:rPr>
        <w:t>Olusoyi</w:t>
      </w:r>
      <w:proofErr w:type="spellEnd"/>
      <w:r w:rsidR="00F464F7" w:rsidRPr="00F94A59">
        <w:rPr>
          <w:szCs w:val="24"/>
        </w:rPr>
        <w:t xml:space="preserve"> </w:t>
      </w:r>
      <w:proofErr w:type="spellStart"/>
      <w:r w:rsidR="00F464F7" w:rsidRPr="00F94A59">
        <w:rPr>
          <w:szCs w:val="24"/>
        </w:rPr>
        <w:t>Ashaye</w:t>
      </w:r>
      <w:proofErr w:type="spellEnd"/>
    </w:p>
    <w:p w:rsidR="006F40C2" w:rsidRPr="00F94A59" w:rsidRDefault="006F40C2" w:rsidP="006F40C2">
      <w:pPr>
        <w:rPr>
          <w:szCs w:val="24"/>
        </w:rPr>
      </w:pPr>
      <w:r w:rsidRPr="00F94A59">
        <w:rPr>
          <w:szCs w:val="24"/>
        </w:rPr>
        <w:t>Name of the University: University of Wales Trinity Saint David</w:t>
      </w:r>
    </w:p>
    <w:p w:rsidR="003925FE" w:rsidRDefault="003925FE">
      <w:pPr>
        <w:pStyle w:val="NoSpacing"/>
        <w:jc w:val="right"/>
        <w:rPr>
          <w:rFonts w:ascii="Times New Roman" w:hAnsi="Times New Roman" w:cs="Times New Roman"/>
          <w:sz w:val="96"/>
          <w:szCs w:val="96"/>
        </w:rPr>
      </w:pPr>
    </w:p>
    <w:p w:rsidR="003925FE" w:rsidRDefault="003925FE">
      <w:pPr>
        <w:pStyle w:val="NoSpacing"/>
        <w:jc w:val="right"/>
        <w:rPr>
          <w:rFonts w:ascii="Times New Roman" w:hAnsi="Times New Roman" w:cs="Times New Roman"/>
          <w:sz w:val="96"/>
          <w:szCs w:val="96"/>
        </w:rPr>
      </w:pPr>
    </w:p>
    <w:p w:rsidR="003925FE" w:rsidRPr="00F464F7" w:rsidRDefault="00F464F7" w:rsidP="00F464F7">
      <w:pPr>
        <w:pStyle w:val="NoSpacing"/>
        <w:jc w:val="center"/>
        <w:rPr>
          <w:rFonts w:ascii="Times New Roman" w:hAnsi="Times New Roman" w:cs="Times New Roman"/>
          <w:b/>
          <w:bCs/>
          <w:i/>
          <w:iCs/>
          <w:sz w:val="48"/>
          <w:szCs w:val="48"/>
          <w:u w:val="single"/>
        </w:rPr>
      </w:pPr>
      <w:r w:rsidRPr="00F464F7">
        <w:rPr>
          <w:rFonts w:ascii="Times New Roman" w:hAnsi="Times New Roman" w:cs="Times New Roman"/>
          <w:sz w:val="48"/>
          <w:szCs w:val="48"/>
        </w:rPr>
        <w:t>Report on the impact of Virtual Learning Environment (VLE)</w:t>
      </w:r>
    </w:p>
    <w:p w:rsidR="003925FE" w:rsidRDefault="003925FE">
      <w:pPr>
        <w:pStyle w:val="ContentsHeading"/>
        <w:jc w:val="both"/>
        <w:rPr>
          <w:color w:val="auto"/>
        </w:rPr>
      </w:pPr>
    </w:p>
    <w:p w:rsidR="00FD0FD7" w:rsidRPr="00F94A59" w:rsidRDefault="003925FE" w:rsidP="00F94A59">
      <w:pPr>
        <w:pStyle w:val="ContentsHeading"/>
        <w:pageBreakBefore/>
        <w:rPr>
          <w:color w:val="auto"/>
        </w:rPr>
      </w:pPr>
      <w:r>
        <w:rPr>
          <w:color w:val="auto"/>
        </w:rPr>
        <w:lastRenderedPageBreak/>
        <w:br/>
        <w:t>Table of Contents</w:t>
      </w:r>
    </w:p>
    <w:p w:rsidR="00FD0FD7" w:rsidRDefault="00FD0FD7" w:rsidP="00FD0FD7">
      <w:r>
        <w:t>Research Title</w:t>
      </w:r>
      <w:r>
        <w:tab/>
      </w:r>
    </w:p>
    <w:p w:rsidR="00FD0FD7" w:rsidRDefault="00FD0FD7" w:rsidP="00FD0FD7">
      <w:r>
        <w:t>INTRODUCTION</w:t>
      </w:r>
      <w:r>
        <w:tab/>
      </w:r>
    </w:p>
    <w:p w:rsidR="00FD0FD7" w:rsidRDefault="00FD0FD7" w:rsidP="00FD0FD7">
      <w:r>
        <w:t>Rationale</w:t>
      </w:r>
      <w:r>
        <w:tab/>
      </w:r>
    </w:p>
    <w:p w:rsidR="00FD0FD7" w:rsidRDefault="00FD0FD7" w:rsidP="00FD0FD7">
      <w:r>
        <w:t>Research Objectives</w:t>
      </w:r>
      <w:r>
        <w:tab/>
      </w:r>
    </w:p>
    <w:p w:rsidR="00FD0FD7" w:rsidRDefault="00FD0FD7" w:rsidP="00FD0FD7">
      <w:r>
        <w:t>Research questions</w:t>
      </w:r>
      <w:r>
        <w:tab/>
      </w:r>
    </w:p>
    <w:p w:rsidR="00FD0FD7" w:rsidRDefault="00FD0FD7" w:rsidP="00FD0FD7">
      <w:r>
        <w:t>Literature review</w:t>
      </w:r>
      <w:r>
        <w:tab/>
      </w:r>
    </w:p>
    <w:p w:rsidR="00FD0FD7" w:rsidRDefault="00FD0FD7" w:rsidP="00FD0FD7">
      <w:r>
        <w:t>Methodology</w:t>
      </w:r>
      <w:r>
        <w:tab/>
      </w:r>
    </w:p>
    <w:p w:rsidR="00FD0FD7" w:rsidRDefault="00FD0FD7" w:rsidP="00FD0FD7">
      <w:r>
        <w:t>Primary Data Analysis</w:t>
      </w:r>
      <w:r>
        <w:tab/>
      </w:r>
    </w:p>
    <w:p w:rsidR="00FD0FD7" w:rsidRDefault="00FD0FD7" w:rsidP="00FD0FD7">
      <w:r>
        <w:t>Secondary Data Analysis</w:t>
      </w:r>
      <w:r>
        <w:tab/>
      </w:r>
    </w:p>
    <w:p w:rsidR="00FD0FD7" w:rsidRDefault="00FD0FD7" w:rsidP="00FD0FD7">
      <w:r>
        <w:t>CONCLUSION</w:t>
      </w:r>
      <w:r>
        <w:tab/>
      </w:r>
    </w:p>
    <w:p w:rsidR="00FD0FD7" w:rsidRDefault="00FD0FD7" w:rsidP="00FD0FD7">
      <w:r>
        <w:t>REFERENCES</w:t>
      </w:r>
      <w:r>
        <w:tab/>
      </w:r>
    </w:p>
    <w:p w:rsidR="00303996" w:rsidRDefault="00303996"/>
    <w:p w:rsidR="003925FE" w:rsidRPr="00BE050A" w:rsidRDefault="003925FE" w:rsidP="00BE050A">
      <w:pPr>
        <w:pStyle w:val="ContentsHeading"/>
        <w:pageBreakBefore/>
        <w:rPr>
          <w:color w:val="auto"/>
        </w:rPr>
        <w:sectPr w:rsidR="003925FE" w:rsidRPr="00BE050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rsidR="00260456" w:rsidRDefault="00260456" w:rsidP="00F866C7">
      <w:pPr>
        <w:pStyle w:val="Heading2"/>
        <w:rPr>
          <w:b/>
          <w:shd w:val="clear" w:color="auto" w:fill="FFFFFF"/>
        </w:rPr>
      </w:pPr>
      <w:bookmarkStart w:id="0" w:name="_Toc58166300"/>
      <w:r>
        <w:rPr>
          <w:shd w:val="clear" w:color="auto" w:fill="FFFFFF"/>
        </w:rPr>
        <w:lastRenderedPageBreak/>
        <w:t>Research Title</w:t>
      </w:r>
      <w:bookmarkEnd w:id="0"/>
    </w:p>
    <w:p w:rsidR="00260456" w:rsidRDefault="00260456" w:rsidP="00260456">
      <w:pPr>
        <w:rPr>
          <w:b/>
          <w:bCs/>
          <w:shd w:val="clear" w:color="auto" w:fill="FFFFFF"/>
        </w:rPr>
      </w:pPr>
      <w:r>
        <w:rPr>
          <w:b/>
          <w:bCs/>
          <w:shd w:val="clear" w:color="auto" w:fill="FFFFFF"/>
        </w:rPr>
        <w:tab/>
        <w:t>“</w:t>
      </w:r>
      <w:r w:rsidR="00EA6346">
        <w:rPr>
          <w:b/>
          <w:bCs/>
          <w:shd w:val="clear" w:color="auto" w:fill="FFFFFF"/>
        </w:rPr>
        <w:t>The measure the impact of virtual learning environment due to current pandemic situation</w:t>
      </w:r>
      <w:r w:rsidR="00C21005">
        <w:rPr>
          <w:b/>
          <w:bCs/>
          <w:shd w:val="clear" w:color="auto" w:fill="FFFFFF"/>
        </w:rPr>
        <w:t>”.</w:t>
      </w:r>
    </w:p>
    <w:p w:rsidR="00260456" w:rsidRDefault="00260456" w:rsidP="00260456">
      <w:pPr>
        <w:pStyle w:val="Heading1"/>
      </w:pPr>
      <w:bookmarkStart w:id="1" w:name="_Toc58166301"/>
      <w:r>
        <w:t>INTRODUCTION</w:t>
      </w:r>
      <w:bookmarkEnd w:id="1"/>
    </w:p>
    <w:p w:rsidR="00C21005" w:rsidRDefault="00260456" w:rsidP="00260456">
      <w:r>
        <w:tab/>
        <w:t xml:space="preserve">The virtual learning </w:t>
      </w:r>
      <w:r w:rsidR="00C21005">
        <w:t xml:space="preserve">environment is </w:t>
      </w:r>
      <w:r w:rsidR="001807B0">
        <w:t xml:space="preserve">a technology that is used by educational institution in terms of digital and web page platform for the course of study. </w:t>
      </w:r>
      <w:r w:rsidR="005E452A">
        <w:t xml:space="preserve">It consists of activities, resources and interrelations that </w:t>
      </w:r>
      <w:r w:rsidR="00D37960">
        <w:t>are</w:t>
      </w:r>
      <w:r w:rsidR="005E452A">
        <w:t xml:space="preserve"> processed with support of certain coursework in which learning is induced as per varied stages of assessment. It is used to get communicate with the students on regular basis by which sustained opportunities to collaborate with peers is managed in between educator and students</w:t>
      </w:r>
      <w:r w:rsidR="003025ED">
        <w:t xml:space="preserve"> (</w:t>
      </w:r>
      <w:proofErr w:type="spellStart"/>
      <w:r w:rsidR="003025ED" w:rsidRPr="003025ED">
        <w:rPr>
          <w:color w:val="222222"/>
          <w:szCs w:val="24"/>
          <w:shd w:val="clear" w:color="auto" w:fill="FFFFFF"/>
        </w:rPr>
        <w:t>Aluja</w:t>
      </w:r>
      <w:proofErr w:type="spellEnd"/>
      <w:r w:rsidR="003025ED" w:rsidRPr="003025ED">
        <w:rPr>
          <w:color w:val="222222"/>
          <w:szCs w:val="24"/>
          <w:shd w:val="clear" w:color="auto" w:fill="FFFFFF"/>
        </w:rPr>
        <w:t xml:space="preserve">-Banet, </w:t>
      </w:r>
      <w:r w:rsidR="003025ED">
        <w:rPr>
          <w:color w:val="222222"/>
          <w:szCs w:val="24"/>
          <w:shd w:val="clear" w:color="auto" w:fill="FFFFFF"/>
        </w:rPr>
        <w:t xml:space="preserve">Sancho </w:t>
      </w:r>
      <w:r w:rsidR="003025ED" w:rsidRPr="003025ED">
        <w:rPr>
          <w:color w:val="222222"/>
          <w:szCs w:val="24"/>
          <w:shd w:val="clear" w:color="auto" w:fill="FFFFFF"/>
        </w:rPr>
        <w:t xml:space="preserve">and </w:t>
      </w:r>
      <w:proofErr w:type="spellStart"/>
      <w:r w:rsidR="003025ED" w:rsidRPr="003025ED">
        <w:rPr>
          <w:color w:val="222222"/>
          <w:szCs w:val="24"/>
          <w:shd w:val="clear" w:color="auto" w:fill="FFFFFF"/>
        </w:rPr>
        <w:t>Vukic</w:t>
      </w:r>
      <w:proofErr w:type="spellEnd"/>
      <w:r w:rsidR="003025ED" w:rsidRPr="003025ED">
        <w:rPr>
          <w:color w:val="222222"/>
          <w:szCs w:val="24"/>
          <w:shd w:val="clear" w:color="auto" w:fill="FFFFFF"/>
        </w:rPr>
        <w:t>, 2019</w:t>
      </w:r>
      <w:r w:rsidR="003025ED">
        <w:t>)</w:t>
      </w:r>
      <w:r w:rsidR="005E452A">
        <w:t>. As it set certain expectations in which goals and objectives are standardised by which data driven curriculum is induced in support of learning by which collaborative learning environment is encouraged and advanced. The report below is based on University of Wales Trinity Saint David London Campus</w:t>
      </w:r>
      <w:r w:rsidR="00D17284">
        <w:t xml:space="preserve"> as they offer teaching and learning to students. The report below </w:t>
      </w:r>
      <w:r w:rsidR="0063495C">
        <w:t>includes</w:t>
      </w:r>
      <w:r w:rsidR="00D17284">
        <w:t xml:space="preserve"> literature review, understanding and knowledge of certain subject, practical applications, analysis along with skills and deployment in terms of professional practice.</w:t>
      </w:r>
    </w:p>
    <w:p w:rsidR="00260456" w:rsidRDefault="00260456" w:rsidP="004216C8">
      <w:pPr>
        <w:pStyle w:val="Heading2"/>
        <w:numPr>
          <w:ilvl w:val="2"/>
          <w:numId w:val="1"/>
        </w:numPr>
        <w:rPr>
          <w:shd w:val="clear" w:color="auto" w:fill="FFFFFF"/>
        </w:rPr>
      </w:pPr>
      <w:bookmarkStart w:id="2" w:name="_Toc58166302"/>
      <w:r>
        <w:rPr>
          <w:shd w:val="clear" w:color="auto" w:fill="FFFFFF"/>
        </w:rPr>
        <w:t>Rationale</w:t>
      </w:r>
      <w:bookmarkEnd w:id="2"/>
    </w:p>
    <w:p w:rsidR="0063495C" w:rsidRPr="003025ED" w:rsidRDefault="00821266" w:rsidP="003025ED">
      <w:pPr>
        <w:ind w:firstLine="576"/>
      </w:pPr>
      <w:r>
        <w:rPr>
          <w:shd w:val="clear" w:color="auto" w:fill="FFFFFF"/>
        </w:rPr>
        <w:t>The motive behind the investigation of this research is to know more about the learning process that is used by students as in the time period</w:t>
      </w:r>
      <w:r w:rsidR="004216C8">
        <w:rPr>
          <w:shd w:val="clear" w:color="auto" w:fill="FFFFFF"/>
        </w:rPr>
        <w:t xml:space="preserve"> of pandemic situation of COVID.</w:t>
      </w:r>
      <w:r w:rsidR="003B094E">
        <w:rPr>
          <w:shd w:val="clear" w:color="auto" w:fill="FFFFFF"/>
        </w:rPr>
        <w:t xml:space="preserve"> The virtual learning is an essential prospect through which students and teachers allowed to induce self practice </w:t>
      </w:r>
      <w:r w:rsidR="004A5569">
        <w:rPr>
          <w:shd w:val="clear" w:color="auto" w:fill="FFFFFF"/>
        </w:rPr>
        <w:t xml:space="preserve">by which students gain learning without travelling. In this e-learning is </w:t>
      </w:r>
      <w:r w:rsidR="005F23D4">
        <w:rPr>
          <w:shd w:val="clear" w:color="auto" w:fill="FFFFFF"/>
        </w:rPr>
        <w:t>inculcated</w:t>
      </w:r>
      <w:r w:rsidR="004A5569">
        <w:rPr>
          <w:shd w:val="clear" w:color="auto" w:fill="FFFFFF"/>
        </w:rPr>
        <w:t xml:space="preserve"> by making clear understanding of online survey rather than face to face learning</w:t>
      </w:r>
      <w:r w:rsidR="003025ED">
        <w:rPr>
          <w:shd w:val="clear" w:color="auto" w:fill="FFFFFF"/>
        </w:rPr>
        <w:t xml:space="preserve"> (</w:t>
      </w:r>
      <w:proofErr w:type="spellStart"/>
      <w:r w:rsidR="003025ED" w:rsidRPr="003025ED">
        <w:rPr>
          <w:color w:val="222222"/>
          <w:szCs w:val="24"/>
          <w:shd w:val="clear" w:color="auto" w:fill="FFFFFF"/>
        </w:rPr>
        <w:t>Halperinand</w:t>
      </w:r>
      <w:proofErr w:type="spellEnd"/>
      <w:r w:rsidR="003025ED" w:rsidRPr="003025ED">
        <w:rPr>
          <w:color w:val="222222"/>
          <w:szCs w:val="24"/>
          <w:shd w:val="clear" w:color="auto" w:fill="FFFFFF"/>
        </w:rPr>
        <w:t xml:space="preserve"> Heath, 2020</w:t>
      </w:r>
      <w:r w:rsidR="003025ED">
        <w:rPr>
          <w:shd w:val="clear" w:color="auto" w:fill="FFFFFF"/>
        </w:rPr>
        <w:t>)</w:t>
      </w:r>
      <w:r w:rsidR="004A5569">
        <w:rPr>
          <w:shd w:val="clear" w:color="auto" w:fill="FFFFFF"/>
        </w:rPr>
        <w:t>.</w:t>
      </w:r>
    </w:p>
    <w:p w:rsidR="00260456" w:rsidRDefault="00260456" w:rsidP="00260456">
      <w:pPr>
        <w:pStyle w:val="Heading2"/>
        <w:rPr>
          <w:shd w:val="clear" w:color="auto" w:fill="FFFFFF"/>
        </w:rPr>
      </w:pPr>
      <w:bookmarkStart w:id="3" w:name="_Toc58166303"/>
      <w:r>
        <w:rPr>
          <w:shd w:val="clear" w:color="auto" w:fill="FFFFFF"/>
        </w:rPr>
        <w:t>Research Objectives</w:t>
      </w:r>
      <w:bookmarkEnd w:id="3"/>
    </w:p>
    <w:p w:rsidR="004A5569" w:rsidRDefault="00260456" w:rsidP="00260456">
      <w:pPr>
        <w:numPr>
          <w:ilvl w:val="0"/>
          <w:numId w:val="2"/>
        </w:numPr>
        <w:rPr>
          <w:shd w:val="clear" w:color="auto" w:fill="FFFFFF"/>
        </w:rPr>
      </w:pPr>
      <w:r>
        <w:rPr>
          <w:shd w:val="clear" w:color="auto" w:fill="FFFFFF"/>
        </w:rPr>
        <w:t xml:space="preserve">To </w:t>
      </w:r>
      <w:r w:rsidR="00947CD9">
        <w:rPr>
          <w:shd w:val="clear" w:color="auto" w:fill="FFFFFF"/>
        </w:rPr>
        <w:t>analyse</w:t>
      </w:r>
      <w:r w:rsidR="004A5569">
        <w:rPr>
          <w:shd w:val="clear" w:color="auto" w:fill="FFFFFF"/>
        </w:rPr>
        <w:t xml:space="preserve"> the importance of virtual learning environment in pandemic situation.</w:t>
      </w:r>
    </w:p>
    <w:p w:rsidR="00ED0E61" w:rsidRDefault="00260456" w:rsidP="00260456">
      <w:pPr>
        <w:numPr>
          <w:ilvl w:val="0"/>
          <w:numId w:val="2"/>
        </w:numPr>
        <w:rPr>
          <w:shd w:val="clear" w:color="auto" w:fill="FFFFFF"/>
        </w:rPr>
      </w:pPr>
      <w:r>
        <w:rPr>
          <w:shd w:val="clear" w:color="auto" w:fill="FFFFFF"/>
        </w:rPr>
        <w:t>To</w:t>
      </w:r>
      <w:r w:rsidR="00947CD9">
        <w:rPr>
          <w:shd w:val="clear" w:color="auto" w:fill="FFFFFF"/>
        </w:rPr>
        <w:t xml:space="preserve"> understand the purpose and impact of virtual learning environment on students.</w:t>
      </w:r>
      <w:r>
        <w:rPr>
          <w:shd w:val="clear" w:color="auto" w:fill="FFFFFF"/>
        </w:rPr>
        <w:t xml:space="preserve"> </w:t>
      </w:r>
    </w:p>
    <w:p w:rsidR="00BB576C" w:rsidRDefault="00BB576C" w:rsidP="00260456">
      <w:pPr>
        <w:numPr>
          <w:ilvl w:val="0"/>
          <w:numId w:val="2"/>
        </w:numPr>
        <w:rPr>
          <w:shd w:val="clear" w:color="auto" w:fill="FFFFFF"/>
        </w:rPr>
      </w:pPr>
      <w:r>
        <w:rPr>
          <w:shd w:val="clear" w:color="auto" w:fill="FFFFFF"/>
        </w:rPr>
        <w:t xml:space="preserve">To acknowledge the impact of virtual learning environment </w:t>
      </w:r>
      <w:r w:rsidR="004A7E81">
        <w:rPr>
          <w:shd w:val="clear" w:color="auto" w:fill="FFFFFF"/>
        </w:rPr>
        <w:t>within th</w:t>
      </w:r>
      <w:r w:rsidR="00E44370">
        <w:rPr>
          <w:shd w:val="clear" w:color="auto" w:fill="FFFFFF"/>
        </w:rPr>
        <w:t>e students at the time of COVID</w:t>
      </w:r>
      <w:r w:rsidR="00E525CE">
        <w:rPr>
          <w:shd w:val="clear" w:color="auto" w:fill="FFFFFF"/>
        </w:rPr>
        <w:t>.</w:t>
      </w:r>
    </w:p>
    <w:p w:rsidR="00260456" w:rsidRDefault="00260456" w:rsidP="00260456">
      <w:pPr>
        <w:pStyle w:val="Heading2"/>
        <w:rPr>
          <w:shd w:val="clear" w:color="auto" w:fill="FFFFFF"/>
        </w:rPr>
      </w:pPr>
      <w:bookmarkStart w:id="4" w:name="_Toc58166304"/>
      <w:r>
        <w:rPr>
          <w:shd w:val="clear" w:color="auto" w:fill="FFFFFF"/>
        </w:rPr>
        <w:t>Research questions</w:t>
      </w:r>
      <w:bookmarkEnd w:id="4"/>
    </w:p>
    <w:p w:rsidR="00260456" w:rsidRDefault="00260456" w:rsidP="00260456">
      <w:pPr>
        <w:numPr>
          <w:ilvl w:val="0"/>
          <w:numId w:val="3"/>
        </w:numPr>
        <w:rPr>
          <w:szCs w:val="24"/>
          <w:shd w:val="clear" w:color="auto" w:fill="FFFFFF"/>
        </w:rPr>
      </w:pPr>
      <w:r>
        <w:rPr>
          <w:shd w:val="clear" w:color="auto" w:fill="FFFFFF"/>
        </w:rPr>
        <w:t xml:space="preserve">What is the </w:t>
      </w:r>
      <w:r w:rsidR="005F23D4">
        <w:rPr>
          <w:shd w:val="clear" w:color="auto" w:fill="FFFFFF"/>
        </w:rPr>
        <w:t>importance of virtual learning environment in pandemic situation</w:t>
      </w:r>
      <w:r w:rsidR="009475B3">
        <w:rPr>
          <w:shd w:val="clear" w:color="auto" w:fill="FFFFFF"/>
        </w:rPr>
        <w:t>?</w:t>
      </w:r>
    </w:p>
    <w:p w:rsidR="005F23D4" w:rsidRDefault="00260456" w:rsidP="00260456">
      <w:pPr>
        <w:numPr>
          <w:ilvl w:val="0"/>
          <w:numId w:val="3"/>
        </w:numPr>
        <w:rPr>
          <w:shd w:val="clear" w:color="auto" w:fill="FFFFFF"/>
        </w:rPr>
      </w:pPr>
      <w:r w:rsidRPr="005F23D4">
        <w:rPr>
          <w:szCs w:val="24"/>
          <w:shd w:val="clear" w:color="auto" w:fill="FFFFFF"/>
        </w:rPr>
        <w:lastRenderedPageBreak/>
        <w:t xml:space="preserve">What </w:t>
      </w:r>
      <w:r w:rsidR="005F23D4">
        <w:rPr>
          <w:shd w:val="clear" w:color="auto" w:fill="FFFFFF"/>
        </w:rPr>
        <w:t>the purpose and impact of virtual learning environment on students</w:t>
      </w:r>
      <w:r w:rsidR="009475B3">
        <w:rPr>
          <w:shd w:val="clear" w:color="auto" w:fill="FFFFFF"/>
        </w:rPr>
        <w:t>?</w:t>
      </w:r>
      <w:r w:rsidR="005F23D4">
        <w:rPr>
          <w:shd w:val="clear" w:color="auto" w:fill="FFFFFF"/>
        </w:rPr>
        <w:t xml:space="preserve"> </w:t>
      </w:r>
    </w:p>
    <w:p w:rsidR="00260456" w:rsidRPr="005F23D4" w:rsidRDefault="00260456" w:rsidP="005F23D4">
      <w:pPr>
        <w:numPr>
          <w:ilvl w:val="0"/>
          <w:numId w:val="2"/>
        </w:numPr>
        <w:rPr>
          <w:shd w:val="clear" w:color="auto" w:fill="FFFFFF"/>
        </w:rPr>
      </w:pPr>
      <w:r w:rsidRPr="005F23D4">
        <w:rPr>
          <w:szCs w:val="24"/>
          <w:shd w:val="clear" w:color="auto" w:fill="FFFFFF"/>
        </w:rPr>
        <w:t xml:space="preserve">What </w:t>
      </w:r>
      <w:r w:rsidR="005F23D4">
        <w:rPr>
          <w:szCs w:val="24"/>
          <w:shd w:val="clear" w:color="auto" w:fill="FFFFFF"/>
        </w:rPr>
        <w:t xml:space="preserve">is </w:t>
      </w:r>
      <w:r w:rsidR="005F23D4">
        <w:rPr>
          <w:shd w:val="clear" w:color="auto" w:fill="FFFFFF"/>
        </w:rPr>
        <w:t xml:space="preserve">the impact of virtual learning environment within the students at the time of </w:t>
      </w:r>
      <w:r w:rsidR="00523DE0">
        <w:rPr>
          <w:shd w:val="clear" w:color="auto" w:fill="FFFFFF"/>
        </w:rPr>
        <w:t>COVID?</w:t>
      </w:r>
    </w:p>
    <w:p w:rsidR="00260456" w:rsidRDefault="00260456" w:rsidP="005F23D4">
      <w:pPr>
        <w:pStyle w:val="Heading2"/>
        <w:rPr>
          <w:shd w:val="clear" w:color="auto" w:fill="FFFFFF"/>
        </w:rPr>
      </w:pPr>
      <w:bookmarkStart w:id="5" w:name="_Toc58166305"/>
      <w:r>
        <w:rPr>
          <w:shd w:val="clear" w:color="auto" w:fill="FFFFFF"/>
        </w:rPr>
        <w:t>Literature review</w:t>
      </w:r>
      <w:bookmarkEnd w:id="5"/>
    </w:p>
    <w:p w:rsidR="00FD4306" w:rsidRDefault="00FD4306" w:rsidP="00FD4306">
      <w:pPr>
        <w:rPr>
          <w:u w:val="single"/>
          <w:shd w:val="clear" w:color="auto" w:fill="FFFFFF"/>
        </w:rPr>
      </w:pPr>
      <w:r w:rsidRPr="00FD4306">
        <w:rPr>
          <w:u w:val="single"/>
          <w:shd w:val="clear" w:color="auto" w:fill="FFFFFF"/>
        </w:rPr>
        <w:t xml:space="preserve">What is the importance of virtual learning environment in pandemic </w:t>
      </w:r>
      <w:r w:rsidR="009B286B" w:rsidRPr="00FD4306">
        <w:rPr>
          <w:u w:val="single"/>
          <w:shd w:val="clear" w:color="auto" w:fill="FFFFFF"/>
        </w:rPr>
        <w:t>situation?</w:t>
      </w:r>
    </w:p>
    <w:p w:rsidR="00FD4306" w:rsidRPr="003025ED" w:rsidRDefault="009B286B" w:rsidP="00FD4306">
      <w:r>
        <w:rPr>
          <w:szCs w:val="24"/>
          <w:shd w:val="clear" w:color="auto" w:fill="FFFFFF"/>
        </w:rPr>
        <w:tab/>
        <w:t xml:space="preserve">According to the viewpoint, </w:t>
      </w:r>
      <w:r w:rsidR="00AA7A90">
        <w:rPr>
          <w:szCs w:val="24"/>
          <w:shd w:val="clear" w:color="auto" w:fill="FFFFFF"/>
        </w:rPr>
        <w:t>Cathy Li, 2020, The COVID has completely change the working standards and performance of the students and it is affected the education and learning of all across world. In 1.2 million children get out of classroom that resulted into drastic change and modification in e-learning as with this teaching is also is undertaken into remotely or as on digital platform. The online learning also reflect</w:t>
      </w:r>
      <w:r w:rsidR="009475B3">
        <w:rPr>
          <w:szCs w:val="24"/>
          <w:shd w:val="clear" w:color="auto" w:fill="FFFFFF"/>
        </w:rPr>
        <w:t>s</w:t>
      </w:r>
      <w:r w:rsidR="00AA7A90">
        <w:rPr>
          <w:szCs w:val="24"/>
          <w:shd w:val="clear" w:color="auto" w:fill="FFFFFF"/>
        </w:rPr>
        <w:t xml:space="preserve"> certain increases as with this rate of retention also get increases and its take lesser time by which students and teachers respond also get shifted towards online learning. It induces sudden shift that wonder the adaptation of online learning as it also be persist into post pandemic education within the competitive </w:t>
      </w:r>
      <w:r w:rsidR="009475B3">
        <w:rPr>
          <w:szCs w:val="24"/>
          <w:shd w:val="clear" w:color="auto" w:fill="FFFFFF"/>
        </w:rPr>
        <w:t xml:space="preserve">marketplace </w:t>
      </w:r>
      <w:r w:rsidR="00AA7A90">
        <w:rPr>
          <w:szCs w:val="24"/>
          <w:shd w:val="clear" w:color="auto" w:fill="FFFFFF"/>
        </w:rPr>
        <w:t>e</w:t>
      </w:r>
      <w:r w:rsidR="003025ED">
        <w:rPr>
          <w:szCs w:val="24"/>
          <w:shd w:val="clear" w:color="auto" w:fill="FFFFFF"/>
        </w:rPr>
        <w:t xml:space="preserve"> (</w:t>
      </w:r>
      <w:proofErr w:type="spellStart"/>
      <w:r w:rsidR="003025ED">
        <w:rPr>
          <w:color w:val="222222"/>
          <w:szCs w:val="24"/>
          <w:shd w:val="clear" w:color="auto" w:fill="FFFFFF"/>
        </w:rPr>
        <w:t>Kaarakainen</w:t>
      </w:r>
      <w:proofErr w:type="spellEnd"/>
      <w:r w:rsidR="003025ED">
        <w:rPr>
          <w:color w:val="222222"/>
          <w:szCs w:val="24"/>
          <w:shd w:val="clear" w:color="auto" w:fill="FFFFFF"/>
        </w:rPr>
        <w:t xml:space="preserve">, </w:t>
      </w:r>
      <w:proofErr w:type="spellStart"/>
      <w:r w:rsidR="003025ED">
        <w:rPr>
          <w:color w:val="222222"/>
          <w:szCs w:val="24"/>
          <w:shd w:val="clear" w:color="auto" w:fill="FFFFFF"/>
        </w:rPr>
        <w:t>Kivinen</w:t>
      </w:r>
      <w:proofErr w:type="spellEnd"/>
      <w:r w:rsidR="003025ED">
        <w:rPr>
          <w:color w:val="222222"/>
          <w:szCs w:val="24"/>
          <w:shd w:val="clear" w:color="auto" w:fill="FFFFFF"/>
        </w:rPr>
        <w:t xml:space="preserve"> and </w:t>
      </w:r>
      <w:proofErr w:type="spellStart"/>
      <w:r w:rsidR="003025ED">
        <w:rPr>
          <w:color w:val="222222"/>
          <w:szCs w:val="24"/>
          <w:shd w:val="clear" w:color="auto" w:fill="FFFFFF"/>
        </w:rPr>
        <w:t>Vainio</w:t>
      </w:r>
      <w:proofErr w:type="spellEnd"/>
      <w:r w:rsidR="003025ED">
        <w:rPr>
          <w:color w:val="222222"/>
          <w:szCs w:val="24"/>
          <w:shd w:val="clear" w:color="auto" w:fill="FFFFFF"/>
        </w:rPr>
        <w:t>,</w:t>
      </w:r>
      <w:r w:rsidR="003025ED" w:rsidRPr="003025ED">
        <w:rPr>
          <w:color w:val="222222"/>
          <w:szCs w:val="24"/>
          <w:shd w:val="clear" w:color="auto" w:fill="FFFFFF"/>
        </w:rPr>
        <w:t xml:space="preserve"> 2018</w:t>
      </w:r>
      <w:r w:rsidR="003025ED">
        <w:rPr>
          <w:szCs w:val="24"/>
          <w:shd w:val="clear" w:color="auto" w:fill="FFFFFF"/>
        </w:rPr>
        <w:t>)</w:t>
      </w:r>
      <w:r w:rsidR="00AA7A90">
        <w:rPr>
          <w:szCs w:val="24"/>
          <w:shd w:val="clear" w:color="auto" w:fill="FFFFFF"/>
        </w:rPr>
        <w:t xml:space="preserve">. </w:t>
      </w:r>
      <w:r w:rsidR="00BB4F48">
        <w:rPr>
          <w:szCs w:val="24"/>
          <w:shd w:val="clear" w:color="auto" w:fill="FFFFFF"/>
        </w:rPr>
        <w:t>There is higher growth and development that is adopted in relation to educational technology by which ed</w:t>
      </w:r>
      <w:r w:rsidR="009475B3">
        <w:rPr>
          <w:szCs w:val="24"/>
          <w:shd w:val="clear" w:color="auto" w:fill="FFFFFF"/>
        </w:rPr>
        <w:t>-</w:t>
      </w:r>
      <w:r w:rsidR="00BB4F48">
        <w:rPr>
          <w:szCs w:val="24"/>
          <w:shd w:val="clear" w:color="auto" w:fill="FFFFFF"/>
        </w:rPr>
        <w:t>tech and its investment get enhanced that surge into significant progre</w:t>
      </w:r>
      <w:r w:rsidR="00C35B9D">
        <w:rPr>
          <w:szCs w:val="24"/>
          <w:shd w:val="clear" w:color="auto" w:fill="FFFFFF"/>
        </w:rPr>
        <w:t>ss and development of learning.</w:t>
      </w:r>
      <w:r w:rsidR="00D0313E">
        <w:rPr>
          <w:szCs w:val="24"/>
          <w:shd w:val="clear" w:color="auto" w:fill="FFFFFF"/>
        </w:rPr>
        <w:t xml:space="preserve"> In response of online learning free access of services is provided and offered by service provider and it get extensively increases the level of studies in direct manner.</w:t>
      </w:r>
    </w:p>
    <w:p w:rsidR="00FD4306" w:rsidRDefault="00FD4306" w:rsidP="00FD4306">
      <w:pPr>
        <w:rPr>
          <w:u w:val="single"/>
          <w:shd w:val="clear" w:color="auto" w:fill="FFFFFF"/>
        </w:rPr>
      </w:pPr>
      <w:r w:rsidRPr="00FD4306">
        <w:rPr>
          <w:szCs w:val="24"/>
          <w:u w:val="single"/>
          <w:shd w:val="clear" w:color="auto" w:fill="FFFFFF"/>
        </w:rPr>
        <w:t xml:space="preserve">What </w:t>
      </w:r>
      <w:r w:rsidRPr="00FD4306">
        <w:rPr>
          <w:u w:val="single"/>
          <w:shd w:val="clear" w:color="auto" w:fill="FFFFFF"/>
        </w:rPr>
        <w:t>the purpose and impact of virtual learning environment on students</w:t>
      </w:r>
      <w:r w:rsidR="009475B3">
        <w:rPr>
          <w:u w:val="single"/>
          <w:shd w:val="clear" w:color="auto" w:fill="FFFFFF"/>
        </w:rPr>
        <w:t>?</w:t>
      </w:r>
    </w:p>
    <w:p w:rsidR="00FD4306" w:rsidRPr="003025ED" w:rsidRDefault="00E96166" w:rsidP="00FD4306">
      <w:r>
        <w:rPr>
          <w:shd w:val="clear" w:color="auto" w:fill="FFFFFF"/>
        </w:rPr>
        <w:tab/>
        <w:t>As per the viewpoint of Eimear Ryan, 2020, virtual learning education induce a certain level of progress that induces the passive to active learners and also promotes the critical thinking skills and learning through which essential changes is induced as per transformation of knowledge and skills in ordinate manner. In this suitable level of setting is induced that is a vital component as with this range of discipline is enhanced under which conduction of sudden change is induced as per according to the training sessions by which identical modification is induced as perfection</w:t>
      </w:r>
      <w:r w:rsidR="003025ED">
        <w:rPr>
          <w:shd w:val="clear" w:color="auto" w:fill="FFFFFF"/>
        </w:rPr>
        <w:t xml:space="preserve"> (</w:t>
      </w:r>
      <w:r w:rsidR="003025ED">
        <w:rPr>
          <w:color w:val="222222"/>
          <w:szCs w:val="24"/>
          <w:shd w:val="clear" w:color="auto" w:fill="FFFFFF"/>
        </w:rPr>
        <w:t>Rivas and et. al</w:t>
      </w:r>
      <w:r w:rsidR="003025ED" w:rsidRPr="003025ED">
        <w:rPr>
          <w:color w:val="222222"/>
          <w:szCs w:val="24"/>
          <w:shd w:val="clear" w:color="auto" w:fill="FFFFFF"/>
        </w:rPr>
        <w:t>., 2020</w:t>
      </w:r>
      <w:r w:rsidR="003025ED">
        <w:rPr>
          <w:shd w:val="clear" w:color="auto" w:fill="FFFFFF"/>
        </w:rPr>
        <w:t>)</w:t>
      </w:r>
      <w:r>
        <w:rPr>
          <w:shd w:val="clear" w:color="auto" w:fill="FFFFFF"/>
        </w:rPr>
        <w:t xml:space="preserve">. It seems </w:t>
      </w:r>
      <w:r w:rsidR="003025ED">
        <w:rPr>
          <w:shd w:val="clear" w:color="auto" w:fill="FFFFFF"/>
        </w:rPr>
        <w:t>too</w:t>
      </w:r>
      <w:r>
        <w:rPr>
          <w:shd w:val="clear" w:color="auto" w:fill="FFFFFF"/>
        </w:rPr>
        <w:t xml:space="preserve"> induced significant learning as with this balanced level of satisfaction and engagement among students and teachers is processed with perfection. In this balanced level of satisfaction is induced that is also be associated with the better ordinance under which direct impact over learning and information association is emerged into qualitative learning. It also promotes the advanced technology as with this long term satisfactory in terms of </w:t>
      </w:r>
      <w:r>
        <w:rPr>
          <w:shd w:val="clear" w:color="auto" w:fill="FFFFFF"/>
        </w:rPr>
        <w:lastRenderedPageBreak/>
        <w:t xml:space="preserve">engagement, involvement, improvements </w:t>
      </w:r>
      <w:proofErr w:type="gramStart"/>
      <w:r>
        <w:rPr>
          <w:shd w:val="clear" w:color="auto" w:fill="FFFFFF"/>
        </w:rPr>
        <w:t>is</w:t>
      </w:r>
      <w:proofErr w:type="gramEnd"/>
      <w:r>
        <w:rPr>
          <w:shd w:val="clear" w:color="auto" w:fill="FFFFFF"/>
        </w:rPr>
        <w:t xml:space="preserve"> induced that underpinned encourage result by which learning is already get promoted and advanced over a continuous period of instance. </w:t>
      </w:r>
    </w:p>
    <w:p w:rsidR="00FD4306" w:rsidRDefault="00FD4306" w:rsidP="00FD4306">
      <w:pPr>
        <w:rPr>
          <w:u w:val="single"/>
          <w:shd w:val="clear" w:color="auto" w:fill="FFFFFF"/>
        </w:rPr>
      </w:pPr>
      <w:r w:rsidRPr="00FD4306">
        <w:rPr>
          <w:szCs w:val="24"/>
          <w:u w:val="single"/>
          <w:shd w:val="clear" w:color="auto" w:fill="FFFFFF"/>
        </w:rPr>
        <w:t xml:space="preserve">What is </w:t>
      </w:r>
      <w:r w:rsidRPr="00FD4306">
        <w:rPr>
          <w:u w:val="single"/>
          <w:shd w:val="clear" w:color="auto" w:fill="FFFFFF"/>
        </w:rPr>
        <w:t>the impact of virtual learning environment within the students at the time of COVID?</w:t>
      </w:r>
    </w:p>
    <w:p w:rsidR="00FD4306" w:rsidRPr="003025ED" w:rsidRDefault="00C57611" w:rsidP="00FD4306">
      <w:r>
        <w:rPr>
          <w:shd w:val="clear" w:color="auto" w:fill="FFFFFF"/>
        </w:rPr>
        <w:tab/>
        <w:t xml:space="preserve">According to the point of view of Vishnu Karthik, 2020, COVID -19 ushered the timely change and paradigm shift over the traditional change over teaching and learning. In this world health organisation also believe that </w:t>
      </w:r>
      <w:r w:rsidR="0068515B">
        <w:rPr>
          <w:shd w:val="clear" w:color="auto" w:fill="FFFFFF"/>
        </w:rPr>
        <w:t>people must get retained at home as per safety measure and take care to enhanced immunity. In response to this educator ensure to make use of different learning methods is used that promote students learning and their education. In this ability to gain and process learning material is processed with support of online medium and platforms. For this video conferencing is a vital tool that is used and also enhanced the ability to maintain regular meet and conduction of different well being by which mental presence also get promoted in ordinate mode. For this virtual schools are developed as it relatively blend</w:t>
      </w:r>
      <w:r w:rsidR="009475B3">
        <w:rPr>
          <w:shd w:val="clear" w:color="auto" w:fill="FFFFFF"/>
        </w:rPr>
        <w:t xml:space="preserve">ed </w:t>
      </w:r>
      <w:r w:rsidR="0068515B">
        <w:rPr>
          <w:shd w:val="clear" w:color="auto" w:fill="FFFFFF"/>
        </w:rPr>
        <w:t>experience of learning as in this adequate acknowledge of skills and development is induced that make better understanding in between school, teachers and parents</w:t>
      </w:r>
      <w:r w:rsidR="003025ED">
        <w:rPr>
          <w:shd w:val="clear" w:color="auto" w:fill="FFFFFF"/>
        </w:rPr>
        <w:t xml:space="preserve"> (</w:t>
      </w:r>
      <w:r w:rsidR="003025ED">
        <w:rPr>
          <w:color w:val="222222"/>
          <w:szCs w:val="24"/>
          <w:shd w:val="clear" w:color="auto" w:fill="FFFFFF"/>
        </w:rPr>
        <w:t>Sousa and Rocha,</w:t>
      </w:r>
      <w:r w:rsidR="003025ED" w:rsidRPr="003025ED">
        <w:rPr>
          <w:color w:val="222222"/>
          <w:szCs w:val="24"/>
          <w:shd w:val="clear" w:color="auto" w:fill="FFFFFF"/>
        </w:rPr>
        <w:t xml:space="preserve"> 2019</w:t>
      </w:r>
      <w:r w:rsidR="003025ED">
        <w:rPr>
          <w:shd w:val="clear" w:color="auto" w:fill="FFFFFF"/>
        </w:rPr>
        <w:t>)</w:t>
      </w:r>
      <w:r w:rsidR="0068515B">
        <w:rPr>
          <w:shd w:val="clear" w:color="auto" w:fill="FFFFFF"/>
        </w:rPr>
        <w:t xml:space="preserve">. In this balanced level of flexibility is induced through which adequate pace is created and developed that assist to take and resolved feedback as well through which creative learning is processed. </w:t>
      </w:r>
    </w:p>
    <w:p w:rsidR="00260456" w:rsidRDefault="00260456" w:rsidP="00260456">
      <w:pPr>
        <w:pStyle w:val="Heading2"/>
        <w:rPr>
          <w:shd w:val="clear" w:color="auto" w:fill="FFFFFF"/>
        </w:rPr>
      </w:pPr>
      <w:bookmarkStart w:id="6" w:name="_Toc58166306"/>
      <w:r>
        <w:rPr>
          <w:shd w:val="clear" w:color="auto" w:fill="FFFFFF"/>
        </w:rPr>
        <w:t>Methodology</w:t>
      </w:r>
      <w:bookmarkEnd w:id="6"/>
    </w:p>
    <w:p w:rsidR="00523DE0" w:rsidRDefault="00D61B7F" w:rsidP="00260456">
      <w:pPr>
        <w:ind w:firstLine="432"/>
        <w:rPr>
          <w:shd w:val="clear" w:color="auto" w:fill="FFFFFF"/>
        </w:rPr>
      </w:pPr>
      <w:r>
        <w:rPr>
          <w:shd w:val="clear" w:color="auto" w:fill="FFFFFF"/>
        </w:rPr>
        <w:t xml:space="preserve">It is a procedure that is usually </w:t>
      </w:r>
      <w:r w:rsidR="002278E5">
        <w:rPr>
          <w:shd w:val="clear" w:color="auto" w:fill="FFFFFF"/>
        </w:rPr>
        <w:t>gets</w:t>
      </w:r>
      <w:r>
        <w:rPr>
          <w:shd w:val="clear" w:color="auto" w:fill="FFFFFF"/>
        </w:rPr>
        <w:t xml:space="preserve"> followed by researcher under which suitable information and data is collected and gathered of about specific topic. In this rate of outcome and its possibilities both get advanced within certain period of instance. </w:t>
      </w:r>
    </w:p>
    <w:p w:rsidR="00260456" w:rsidRDefault="00260456" w:rsidP="00260456">
      <w:pPr>
        <w:rPr>
          <w:szCs w:val="24"/>
          <w:shd w:val="clear" w:color="auto" w:fill="FFFFFF"/>
        </w:rPr>
      </w:pPr>
      <w:bookmarkStart w:id="7" w:name="__RefHeading___Toc39027944"/>
      <w:r>
        <w:rPr>
          <w:b/>
          <w:bCs/>
          <w:u w:val="single"/>
        </w:rPr>
        <w:t>Research Philosophy</w:t>
      </w:r>
      <w:bookmarkEnd w:id="7"/>
    </w:p>
    <w:p w:rsidR="00CD3518" w:rsidRPr="003025ED" w:rsidRDefault="00260456" w:rsidP="003025ED">
      <w:pPr>
        <w:ind w:firstLine="720"/>
      </w:pPr>
      <w:r>
        <w:rPr>
          <w:szCs w:val="24"/>
          <w:shd w:val="clear" w:color="auto" w:fill="FFFFFF"/>
        </w:rPr>
        <w:t xml:space="preserve">It </w:t>
      </w:r>
      <w:r w:rsidR="009A1629">
        <w:rPr>
          <w:szCs w:val="24"/>
          <w:shd w:val="clear" w:color="auto" w:fill="FFFFFF"/>
        </w:rPr>
        <w:t xml:space="preserve">is </w:t>
      </w:r>
      <w:r w:rsidR="004139AB">
        <w:rPr>
          <w:szCs w:val="24"/>
          <w:shd w:val="clear" w:color="auto" w:fill="FFFFFF"/>
        </w:rPr>
        <w:t>a form that reflects</w:t>
      </w:r>
      <w:r w:rsidR="00A26BE5">
        <w:rPr>
          <w:szCs w:val="24"/>
          <w:shd w:val="clear" w:color="auto" w:fill="FFFFFF"/>
        </w:rPr>
        <w:t xml:space="preserve"> certain belief towards the collection, gathering, analysis and usage of relevant data and information in collective mode. </w:t>
      </w:r>
      <w:r w:rsidR="007A1229">
        <w:rPr>
          <w:szCs w:val="24"/>
          <w:shd w:val="clear" w:color="auto" w:fill="FFFFFF"/>
        </w:rPr>
        <w:t>It encompasses the theory under which appropriate method for the conduction of research is induced by the researcher under which rate of accomplishment of goals and objectives both get enhanced</w:t>
      </w:r>
      <w:r w:rsidR="003025ED">
        <w:rPr>
          <w:szCs w:val="24"/>
          <w:shd w:val="clear" w:color="auto" w:fill="FFFFFF"/>
        </w:rPr>
        <w:t xml:space="preserve"> (</w:t>
      </w:r>
      <w:r w:rsidR="003025ED" w:rsidRPr="003025ED">
        <w:rPr>
          <w:color w:val="222222"/>
          <w:szCs w:val="24"/>
          <w:shd w:val="clear" w:color="auto" w:fill="FFFFFF"/>
        </w:rPr>
        <w:t xml:space="preserve">West, </w:t>
      </w:r>
      <w:r w:rsidR="003025ED">
        <w:rPr>
          <w:color w:val="222222"/>
          <w:szCs w:val="24"/>
          <w:shd w:val="clear" w:color="auto" w:fill="FFFFFF"/>
        </w:rPr>
        <w:t>Kraut and Ei Chew,</w:t>
      </w:r>
      <w:r w:rsidR="003025ED" w:rsidRPr="003025ED">
        <w:rPr>
          <w:color w:val="222222"/>
          <w:szCs w:val="24"/>
          <w:shd w:val="clear" w:color="auto" w:fill="FFFFFF"/>
        </w:rPr>
        <w:t xml:space="preserve"> 2019</w:t>
      </w:r>
      <w:r w:rsidR="003025ED">
        <w:rPr>
          <w:szCs w:val="24"/>
          <w:shd w:val="clear" w:color="auto" w:fill="FFFFFF"/>
        </w:rPr>
        <w:t>)</w:t>
      </w:r>
      <w:r w:rsidR="007A1229">
        <w:rPr>
          <w:szCs w:val="24"/>
          <w:shd w:val="clear" w:color="auto" w:fill="FFFFFF"/>
        </w:rPr>
        <w:t>.</w:t>
      </w:r>
      <w:r w:rsidR="00E3335F">
        <w:rPr>
          <w:szCs w:val="24"/>
          <w:shd w:val="clear" w:color="auto" w:fill="FFFFFF"/>
        </w:rPr>
        <w:t xml:space="preserve"> There are two type of approach as interpretivism and positivism, as for the processing of this research positivism approach is used as it is more convenient and offer ordinate outcome in specified period of instance. </w:t>
      </w:r>
    </w:p>
    <w:p w:rsidR="00260456" w:rsidRDefault="00260456" w:rsidP="00260456">
      <w:pPr>
        <w:rPr>
          <w:szCs w:val="24"/>
          <w:shd w:val="clear" w:color="auto" w:fill="FFFFFF"/>
        </w:rPr>
      </w:pPr>
      <w:bookmarkStart w:id="8" w:name="__RefHeading___Toc39027945"/>
      <w:r>
        <w:rPr>
          <w:b/>
          <w:bCs/>
          <w:u w:val="single"/>
          <w:shd w:val="clear" w:color="auto" w:fill="FFFFFF"/>
        </w:rPr>
        <w:t>Research Approach</w:t>
      </w:r>
      <w:bookmarkEnd w:id="8"/>
    </w:p>
    <w:p w:rsidR="006B6D18" w:rsidRDefault="00260456" w:rsidP="00260456">
      <w:pPr>
        <w:ind w:firstLine="720"/>
        <w:rPr>
          <w:szCs w:val="24"/>
          <w:shd w:val="clear" w:color="auto" w:fill="FFFFFF"/>
        </w:rPr>
      </w:pPr>
      <w:r>
        <w:rPr>
          <w:szCs w:val="24"/>
          <w:shd w:val="clear" w:color="auto" w:fill="FFFFFF"/>
        </w:rPr>
        <w:t xml:space="preserve">It </w:t>
      </w:r>
      <w:r w:rsidR="00D82C0B">
        <w:rPr>
          <w:szCs w:val="24"/>
          <w:shd w:val="clear" w:color="auto" w:fill="FFFFFF"/>
        </w:rPr>
        <w:t>reflect</w:t>
      </w:r>
      <w:r w:rsidR="009475B3">
        <w:rPr>
          <w:szCs w:val="24"/>
          <w:shd w:val="clear" w:color="auto" w:fill="FFFFFF"/>
        </w:rPr>
        <w:t>s</w:t>
      </w:r>
      <w:r w:rsidR="00D82C0B">
        <w:rPr>
          <w:szCs w:val="24"/>
          <w:shd w:val="clear" w:color="auto" w:fill="FFFFFF"/>
        </w:rPr>
        <w:t xml:space="preserve"> suitable approach that is used by researcher to perform and complete certain investigation of about a topic in which hypothesis is developed through which possibility of </w:t>
      </w:r>
      <w:r w:rsidR="00D82C0B">
        <w:rPr>
          <w:szCs w:val="24"/>
          <w:shd w:val="clear" w:color="auto" w:fill="FFFFFF"/>
        </w:rPr>
        <w:lastRenderedPageBreak/>
        <w:t xml:space="preserve">research completion is developed with perfection. It </w:t>
      </w:r>
      <w:r w:rsidR="009A6847">
        <w:rPr>
          <w:szCs w:val="24"/>
          <w:shd w:val="clear" w:color="auto" w:fill="FFFFFF"/>
        </w:rPr>
        <w:t>consists</w:t>
      </w:r>
      <w:r w:rsidR="00D82C0B">
        <w:rPr>
          <w:szCs w:val="24"/>
          <w:shd w:val="clear" w:color="auto" w:fill="FFFFFF"/>
        </w:rPr>
        <w:t xml:space="preserve"> of two </w:t>
      </w:r>
      <w:r w:rsidR="009A6847">
        <w:rPr>
          <w:szCs w:val="24"/>
          <w:shd w:val="clear" w:color="auto" w:fill="FFFFFF"/>
        </w:rPr>
        <w:t>methods</w:t>
      </w:r>
      <w:r w:rsidR="00D82C0B">
        <w:rPr>
          <w:szCs w:val="24"/>
          <w:shd w:val="clear" w:color="auto" w:fill="FFFFFF"/>
        </w:rPr>
        <w:t xml:space="preserve"> i.e. qualitative and quantitative and for this researcher </w:t>
      </w:r>
      <w:r w:rsidR="009A6847">
        <w:rPr>
          <w:szCs w:val="24"/>
          <w:shd w:val="clear" w:color="auto" w:fill="FFFFFF"/>
        </w:rPr>
        <w:t>makes</w:t>
      </w:r>
      <w:r w:rsidR="00D82C0B">
        <w:rPr>
          <w:szCs w:val="24"/>
          <w:shd w:val="clear" w:color="auto" w:fill="FFFFFF"/>
        </w:rPr>
        <w:t xml:space="preserve"> use of quantitative methodology as with this accurate and précised outcome is attained in timely frame. </w:t>
      </w:r>
      <w:r w:rsidR="009A6847">
        <w:rPr>
          <w:szCs w:val="24"/>
          <w:shd w:val="clear" w:color="auto" w:fill="FFFFFF"/>
        </w:rPr>
        <w:t>As qualitative is not used as it develop</w:t>
      </w:r>
      <w:r w:rsidR="009475B3">
        <w:rPr>
          <w:szCs w:val="24"/>
          <w:shd w:val="clear" w:color="auto" w:fill="FFFFFF"/>
        </w:rPr>
        <w:t>s</w:t>
      </w:r>
      <w:r w:rsidR="009A6847">
        <w:rPr>
          <w:szCs w:val="24"/>
          <w:shd w:val="clear" w:color="auto" w:fill="FFFFFF"/>
        </w:rPr>
        <w:t xml:space="preserve"> particular level of complexity under which deductive </w:t>
      </w:r>
      <w:r w:rsidR="00907CA1">
        <w:rPr>
          <w:szCs w:val="24"/>
          <w:shd w:val="clear" w:color="auto" w:fill="FFFFFF"/>
        </w:rPr>
        <w:t xml:space="preserve">approach is </w:t>
      </w:r>
      <w:r w:rsidR="000D36E9">
        <w:rPr>
          <w:szCs w:val="24"/>
          <w:shd w:val="clear" w:color="auto" w:fill="FFFFFF"/>
        </w:rPr>
        <w:t>also be</w:t>
      </w:r>
      <w:r w:rsidR="00907CA1">
        <w:rPr>
          <w:szCs w:val="24"/>
          <w:shd w:val="clear" w:color="auto" w:fill="FFFFFF"/>
        </w:rPr>
        <w:t xml:space="preserve"> used by which productive ending is resulted in timely frame.</w:t>
      </w:r>
    </w:p>
    <w:p w:rsidR="00260456" w:rsidRDefault="00260456" w:rsidP="00260456">
      <w:pPr>
        <w:rPr>
          <w:shd w:val="clear" w:color="auto" w:fill="FFFFFF"/>
        </w:rPr>
      </w:pPr>
      <w:bookmarkStart w:id="9" w:name="__RefHeading___Toc39027946"/>
      <w:r>
        <w:rPr>
          <w:b/>
          <w:bCs/>
          <w:u w:val="single"/>
        </w:rPr>
        <w:t>Research Instrument</w:t>
      </w:r>
      <w:bookmarkEnd w:id="9"/>
    </w:p>
    <w:p w:rsidR="00B60358" w:rsidRPr="003025ED" w:rsidRDefault="00260456" w:rsidP="00260456">
      <w:r>
        <w:rPr>
          <w:shd w:val="clear" w:color="auto" w:fill="FFFFFF"/>
        </w:rPr>
        <w:tab/>
        <w:t>It</w:t>
      </w:r>
      <w:r w:rsidR="00B60358">
        <w:rPr>
          <w:shd w:val="clear" w:color="auto" w:fill="FFFFFF"/>
        </w:rPr>
        <w:t xml:space="preserve"> </w:t>
      </w:r>
      <w:r w:rsidR="000D36E9">
        <w:rPr>
          <w:shd w:val="clear" w:color="auto" w:fill="FFFFFF"/>
        </w:rPr>
        <w:t xml:space="preserve">is </w:t>
      </w:r>
      <w:proofErr w:type="gramStart"/>
      <w:r w:rsidR="000D36E9">
        <w:rPr>
          <w:shd w:val="clear" w:color="auto" w:fill="FFFFFF"/>
        </w:rPr>
        <w:t>a</w:t>
      </w:r>
      <w:proofErr w:type="gramEnd"/>
      <w:r w:rsidR="000D36E9">
        <w:rPr>
          <w:shd w:val="clear" w:color="auto" w:fill="FFFFFF"/>
        </w:rPr>
        <w:t xml:space="preserve"> instrument that is include test, survey, interviews, checklist and many other forms through which appropriate outcome is collected and gathered in ordinate manner</w:t>
      </w:r>
      <w:r w:rsidR="003025ED">
        <w:rPr>
          <w:shd w:val="clear" w:color="auto" w:fill="FFFFFF"/>
        </w:rPr>
        <w:t xml:space="preserve"> (</w:t>
      </w:r>
      <w:r w:rsidR="003025ED">
        <w:rPr>
          <w:color w:val="222222"/>
          <w:szCs w:val="24"/>
          <w:shd w:val="clear" w:color="auto" w:fill="FFFFFF"/>
        </w:rPr>
        <w:t>Lim and et. al</w:t>
      </w:r>
      <w:r w:rsidR="003025ED" w:rsidRPr="003025ED">
        <w:rPr>
          <w:color w:val="222222"/>
          <w:szCs w:val="24"/>
          <w:shd w:val="clear" w:color="auto" w:fill="FFFFFF"/>
        </w:rPr>
        <w:t>., 2020</w:t>
      </w:r>
      <w:r w:rsidR="003025ED">
        <w:rPr>
          <w:shd w:val="clear" w:color="auto" w:fill="FFFFFF"/>
        </w:rPr>
        <w:t>)</w:t>
      </w:r>
      <w:r w:rsidR="000D36E9">
        <w:rPr>
          <w:shd w:val="clear" w:color="auto" w:fill="FFFFFF"/>
        </w:rPr>
        <w:t xml:space="preserve">. It is usually used to determine the research as on the basis of certain methodology as in this </w:t>
      </w:r>
      <w:r w:rsidR="00A4274B">
        <w:rPr>
          <w:shd w:val="clear" w:color="auto" w:fill="FFFFFF"/>
        </w:rPr>
        <w:t>research uses questionnaire to collect adequate result. In this optimised outcome is resulted that furthermore assist to accomplish standardised outcome and objectives.</w:t>
      </w:r>
    </w:p>
    <w:p w:rsidR="00260456" w:rsidRDefault="00260456" w:rsidP="00260456">
      <w:pPr>
        <w:rPr>
          <w:shd w:val="clear" w:color="auto" w:fill="FFFFFF"/>
        </w:rPr>
      </w:pPr>
      <w:bookmarkStart w:id="10" w:name="__RefHeading___Toc39027947"/>
      <w:r>
        <w:rPr>
          <w:b/>
          <w:bCs/>
          <w:u w:val="single"/>
        </w:rPr>
        <w:t>Sources of data collection</w:t>
      </w:r>
      <w:bookmarkEnd w:id="10"/>
    </w:p>
    <w:p w:rsidR="00781500" w:rsidRDefault="00260456" w:rsidP="00260456">
      <w:pPr>
        <w:ind w:firstLine="576"/>
        <w:rPr>
          <w:shd w:val="clear" w:color="auto" w:fill="FFFFFF"/>
        </w:rPr>
      </w:pPr>
      <w:r>
        <w:rPr>
          <w:shd w:val="clear" w:color="auto" w:fill="FFFFFF"/>
        </w:rPr>
        <w:t xml:space="preserve">It </w:t>
      </w:r>
      <w:r w:rsidR="00B83B7C">
        <w:rPr>
          <w:shd w:val="clear" w:color="auto" w:fill="FFFFFF"/>
        </w:rPr>
        <w:t>is a method that is used to conduct an investigation in systematic manner under which significant measures is induced as per required. In addition to this different source is analysed as per view of questionnaire, interview, observations and many other factor</w:t>
      </w:r>
      <w:r w:rsidR="009475B3">
        <w:rPr>
          <w:shd w:val="clear" w:color="auto" w:fill="FFFFFF"/>
        </w:rPr>
        <w:t>s</w:t>
      </w:r>
      <w:r w:rsidR="00B83B7C">
        <w:rPr>
          <w:shd w:val="clear" w:color="auto" w:fill="FFFFFF"/>
        </w:rPr>
        <w:t xml:space="preserve"> that has positive as well as negative impact over the completion of research. In this in terms of primary research data is collected in form of literature review and for concern of secondary research questionnaire is developed.</w:t>
      </w:r>
    </w:p>
    <w:p w:rsidR="00260456" w:rsidRDefault="00260456" w:rsidP="00260456">
      <w:pPr>
        <w:rPr>
          <w:shd w:val="clear" w:color="auto" w:fill="FFFFFF"/>
        </w:rPr>
      </w:pPr>
      <w:bookmarkStart w:id="11" w:name="__RefHeading___Toc39027948"/>
      <w:r>
        <w:rPr>
          <w:b/>
          <w:bCs/>
          <w:u w:val="single"/>
        </w:rPr>
        <w:t>Research Design</w:t>
      </w:r>
      <w:bookmarkEnd w:id="11"/>
    </w:p>
    <w:p w:rsidR="00B83B7C" w:rsidRPr="003025ED" w:rsidRDefault="00260456" w:rsidP="00260456">
      <w:r>
        <w:rPr>
          <w:shd w:val="clear" w:color="auto" w:fill="FFFFFF"/>
        </w:rPr>
        <w:tab/>
        <w:t>It</w:t>
      </w:r>
      <w:r w:rsidR="00B83B7C">
        <w:rPr>
          <w:shd w:val="clear" w:color="auto" w:fill="FFFFFF"/>
        </w:rPr>
        <w:t xml:space="preserve"> is a design that persist the research and its investigation in systematic manner as it is in form of exploratory, descriptive, experimental etc. </w:t>
      </w:r>
      <w:r w:rsidR="00A55457">
        <w:rPr>
          <w:shd w:val="clear" w:color="auto" w:fill="FFFFFF"/>
        </w:rPr>
        <w:t xml:space="preserve">As per consideration of virtual learning environment, descriptive approach is used by researcher as in this all the relative issues and problems that is developed and affect virtual learning as by pandemic situation is analysed in timely constrained, </w:t>
      </w:r>
      <w:r w:rsidR="00075AED">
        <w:rPr>
          <w:shd w:val="clear" w:color="auto" w:fill="FFFFFF"/>
        </w:rPr>
        <w:t>It also provide appropriate guidance to both teacher and student under which virtual learning become more advanced</w:t>
      </w:r>
      <w:r w:rsidR="003025ED">
        <w:rPr>
          <w:shd w:val="clear" w:color="auto" w:fill="FFFFFF"/>
        </w:rPr>
        <w:t xml:space="preserve"> (</w:t>
      </w:r>
      <w:proofErr w:type="spellStart"/>
      <w:r w:rsidR="003025ED" w:rsidRPr="003025ED">
        <w:rPr>
          <w:color w:val="222222"/>
          <w:szCs w:val="24"/>
          <w:shd w:val="clear" w:color="auto" w:fill="FFFFFF"/>
        </w:rPr>
        <w:t>Hlioui</w:t>
      </w:r>
      <w:proofErr w:type="spellEnd"/>
      <w:r w:rsidR="003025ED" w:rsidRPr="003025ED">
        <w:rPr>
          <w:color w:val="222222"/>
          <w:szCs w:val="24"/>
          <w:shd w:val="clear" w:color="auto" w:fill="FFFFFF"/>
        </w:rPr>
        <w:t xml:space="preserve">, </w:t>
      </w:r>
      <w:proofErr w:type="spellStart"/>
      <w:r w:rsidR="003025ED">
        <w:rPr>
          <w:color w:val="222222"/>
          <w:szCs w:val="24"/>
          <w:shd w:val="clear" w:color="auto" w:fill="FFFFFF"/>
        </w:rPr>
        <w:t>Aloui</w:t>
      </w:r>
      <w:proofErr w:type="spellEnd"/>
      <w:r w:rsidR="003025ED">
        <w:rPr>
          <w:color w:val="222222"/>
          <w:szCs w:val="24"/>
          <w:shd w:val="clear" w:color="auto" w:fill="FFFFFF"/>
        </w:rPr>
        <w:t xml:space="preserve"> and </w:t>
      </w:r>
      <w:proofErr w:type="spellStart"/>
      <w:r w:rsidR="003025ED">
        <w:rPr>
          <w:color w:val="222222"/>
          <w:szCs w:val="24"/>
          <w:shd w:val="clear" w:color="auto" w:fill="FFFFFF"/>
        </w:rPr>
        <w:t>Gargouri</w:t>
      </w:r>
      <w:proofErr w:type="spellEnd"/>
      <w:r w:rsidR="003025ED">
        <w:rPr>
          <w:color w:val="222222"/>
          <w:szCs w:val="24"/>
          <w:shd w:val="clear" w:color="auto" w:fill="FFFFFF"/>
        </w:rPr>
        <w:t>,</w:t>
      </w:r>
      <w:r w:rsidR="003025ED" w:rsidRPr="003025ED">
        <w:rPr>
          <w:color w:val="222222"/>
          <w:szCs w:val="24"/>
          <w:shd w:val="clear" w:color="auto" w:fill="FFFFFF"/>
        </w:rPr>
        <w:t xml:space="preserve"> 2018</w:t>
      </w:r>
      <w:r w:rsidR="003025ED">
        <w:rPr>
          <w:shd w:val="clear" w:color="auto" w:fill="FFFFFF"/>
        </w:rPr>
        <w:t>)</w:t>
      </w:r>
      <w:r w:rsidR="00075AED">
        <w:rPr>
          <w:shd w:val="clear" w:color="auto" w:fill="FFFFFF"/>
        </w:rPr>
        <w:t>.</w:t>
      </w:r>
    </w:p>
    <w:p w:rsidR="00260456" w:rsidRDefault="00260456" w:rsidP="00260456">
      <w:pPr>
        <w:rPr>
          <w:shd w:val="clear" w:color="auto" w:fill="FFFFFF"/>
        </w:rPr>
      </w:pPr>
      <w:bookmarkStart w:id="12" w:name="__RefHeading___Toc39027949"/>
      <w:r>
        <w:rPr>
          <w:b/>
          <w:bCs/>
          <w:u w:val="single"/>
        </w:rPr>
        <w:t>Sampling</w:t>
      </w:r>
      <w:bookmarkEnd w:id="12"/>
    </w:p>
    <w:p w:rsidR="00075AED" w:rsidRDefault="00260456" w:rsidP="00260456">
      <w:pPr>
        <w:rPr>
          <w:shd w:val="clear" w:color="auto" w:fill="FFFFFF"/>
        </w:rPr>
      </w:pPr>
      <w:r>
        <w:rPr>
          <w:shd w:val="clear" w:color="auto" w:fill="FFFFFF"/>
        </w:rPr>
        <w:tab/>
        <w:t>It</w:t>
      </w:r>
      <w:r w:rsidR="00075AED">
        <w:rPr>
          <w:shd w:val="clear" w:color="auto" w:fill="FFFFFF"/>
        </w:rPr>
        <w:t xml:space="preserve"> is a process that is used by researcher in order to select appropriate audience from a larger population and with this integrated outcome is resulted. In this researcher target suitable audience and that is as furthermore as illustrate below as:</w:t>
      </w:r>
    </w:p>
    <w:p w:rsidR="00260456" w:rsidRDefault="00260456" w:rsidP="00260456">
      <w:pPr>
        <w:rPr>
          <w:shd w:val="clear" w:color="auto" w:fill="FFFFFF"/>
        </w:rPr>
      </w:pPr>
      <w:bookmarkStart w:id="13" w:name="__RefHeading___Toc39027950"/>
      <w:r>
        <w:rPr>
          <w:b/>
          <w:bCs/>
          <w:u w:val="single"/>
        </w:rPr>
        <w:t>Population profile</w:t>
      </w:r>
      <w:bookmarkEnd w:id="13"/>
    </w:p>
    <w:p w:rsidR="004E49AB" w:rsidRDefault="00260456" w:rsidP="00260456">
      <w:pPr>
        <w:ind w:firstLine="576"/>
        <w:rPr>
          <w:shd w:val="clear" w:color="auto" w:fill="FFFFFF"/>
        </w:rPr>
      </w:pPr>
      <w:r>
        <w:rPr>
          <w:shd w:val="clear" w:color="auto" w:fill="FFFFFF"/>
        </w:rPr>
        <w:lastRenderedPageBreak/>
        <w:t>It</w:t>
      </w:r>
      <w:r w:rsidR="00284A9B">
        <w:rPr>
          <w:shd w:val="clear" w:color="auto" w:fill="FFFFFF"/>
        </w:rPr>
        <w:t xml:space="preserve"> is dependent on the ability of a researcher as with this improvised and adequate information is collected under which learning also gets applied in wider aspect. The researcher is conducted to measure the impact of virtual learning environment on students that is affected on the basis of pandemic situation of COVID.</w:t>
      </w:r>
    </w:p>
    <w:p w:rsidR="00260456" w:rsidRDefault="00260456" w:rsidP="00260456">
      <w:pPr>
        <w:rPr>
          <w:shd w:val="clear" w:color="auto" w:fill="FFFFFF"/>
        </w:rPr>
      </w:pPr>
      <w:bookmarkStart w:id="14" w:name="__RefHeading___Toc39027951"/>
      <w:r>
        <w:rPr>
          <w:b/>
          <w:bCs/>
          <w:u w:val="single"/>
        </w:rPr>
        <w:t>Sampling Theories</w:t>
      </w:r>
      <w:bookmarkEnd w:id="14"/>
    </w:p>
    <w:p w:rsidR="00284A9B" w:rsidRPr="003025ED" w:rsidRDefault="00260456" w:rsidP="003025ED">
      <w:pPr>
        <w:ind w:firstLine="720"/>
      </w:pPr>
      <w:r>
        <w:rPr>
          <w:shd w:val="clear" w:color="auto" w:fill="FFFFFF"/>
        </w:rPr>
        <w:t>It</w:t>
      </w:r>
      <w:r w:rsidR="00284A9B">
        <w:rPr>
          <w:shd w:val="clear" w:color="auto" w:fill="FFFFFF"/>
        </w:rPr>
        <w:t xml:space="preserve"> is a prospect that is selected by researcher and under this sustained method of sampling is selected as probability and non</w:t>
      </w:r>
      <w:r w:rsidR="009475B3">
        <w:rPr>
          <w:shd w:val="clear" w:color="auto" w:fill="FFFFFF"/>
        </w:rPr>
        <w:t>-</w:t>
      </w:r>
      <w:r w:rsidR="00284A9B">
        <w:rPr>
          <w:shd w:val="clear" w:color="auto" w:fill="FFFFFF"/>
        </w:rPr>
        <w:t>probability method. In this researcher maintain clear concern about sampling method and selects the samples size of 30 respondents that includes teacher as well as students. In this random sampling method is selected that is both time and cost saving while non</w:t>
      </w:r>
      <w:r w:rsidR="009475B3">
        <w:rPr>
          <w:shd w:val="clear" w:color="auto" w:fill="FFFFFF"/>
        </w:rPr>
        <w:t>-</w:t>
      </w:r>
      <w:r w:rsidR="00284A9B">
        <w:rPr>
          <w:shd w:val="clear" w:color="auto" w:fill="FFFFFF"/>
        </w:rPr>
        <w:t>probability is not selected as it create</w:t>
      </w:r>
      <w:r w:rsidR="009475B3">
        <w:rPr>
          <w:shd w:val="clear" w:color="auto" w:fill="FFFFFF"/>
        </w:rPr>
        <w:t>s</w:t>
      </w:r>
      <w:r w:rsidR="00284A9B">
        <w:rPr>
          <w:shd w:val="clear" w:color="auto" w:fill="FFFFFF"/>
        </w:rPr>
        <w:t xml:space="preserve"> certain complexity as per processing</w:t>
      </w:r>
      <w:r w:rsidR="003025ED">
        <w:rPr>
          <w:shd w:val="clear" w:color="auto" w:fill="FFFFFF"/>
        </w:rPr>
        <w:t xml:space="preserve"> (</w:t>
      </w:r>
      <w:r w:rsidR="003025ED" w:rsidRPr="003025ED">
        <w:rPr>
          <w:color w:val="222222"/>
          <w:szCs w:val="24"/>
          <w:shd w:val="clear" w:color="auto" w:fill="FFFFFF"/>
        </w:rPr>
        <w:t xml:space="preserve">García-Álvarez, </w:t>
      </w:r>
      <w:r w:rsidR="003025ED">
        <w:rPr>
          <w:color w:val="222222"/>
          <w:szCs w:val="24"/>
          <w:shd w:val="clear" w:color="auto" w:fill="FFFFFF"/>
        </w:rPr>
        <w:t>Novo-</w:t>
      </w:r>
      <w:proofErr w:type="spellStart"/>
      <w:r w:rsidR="003025ED">
        <w:rPr>
          <w:color w:val="222222"/>
          <w:szCs w:val="24"/>
          <w:shd w:val="clear" w:color="auto" w:fill="FFFFFF"/>
        </w:rPr>
        <w:t>Corti</w:t>
      </w:r>
      <w:proofErr w:type="spellEnd"/>
      <w:r w:rsidR="003025ED">
        <w:rPr>
          <w:color w:val="222222"/>
          <w:szCs w:val="24"/>
          <w:shd w:val="clear" w:color="auto" w:fill="FFFFFF"/>
        </w:rPr>
        <w:t xml:space="preserve"> and Varela-</w:t>
      </w:r>
      <w:proofErr w:type="spellStart"/>
      <w:r w:rsidR="003025ED">
        <w:rPr>
          <w:color w:val="222222"/>
          <w:szCs w:val="24"/>
          <w:shd w:val="clear" w:color="auto" w:fill="FFFFFF"/>
        </w:rPr>
        <w:t>Candamio</w:t>
      </w:r>
      <w:proofErr w:type="spellEnd"/>
      <w:r w:rsidR="003025ED">
        <w:rPr>
          <w:color w:val="222222"/>
          <w:szCs w:val="24"/>
          <w:shd w:val="clear" w:color="auto" w:fill="FFFFFF"/>
        </w:rPr>
        <w:t>,</w:t>
      </w:r>
      <w:r w:rsidR="003025ED" w:rsidRPr="003025ED">
        <w:rPr>
          <w:color w:val="222222"/>
          <w:szCs w:val="24"/>
          <w:shd w:val="clear" w:color="auto" w:fill="FFFFFF"/>
        </w:rPr>
        <w:t xml:space="preserve"> 2018</w:t>
      </w:r>
      <w:r w:rsidR="003025ED">
        <w:rPr>
          <w:shd w:val="clear" w:color="auto" w:fill="FFFFFF"/>
        </w:rPr>
        <w:t>)</w:t>
      </w:r>
      <w:r w:rsidR="00284A9B">
        <w:rPr>
          <w:shd w:val="clear" w:color="auto" w:fill="FFFFFF"/>
        </w:rPr>
        <w:t>.</w:t>
      </w:r>
    </w:p>
    <w:p w:rsidR="00260456" w:rsidRDefault="00260456" w:rsidP="00260456">
      <w:bookmarkStart w:id="15" w:name="__RefHeading___Toc39027952"/>
      <w:bookmarkEnd w:id="15"/>
      <w:r>
        <w:rPr>
          <w:b/>
          <w:bCs/>
          <w:u w:val="single"/>
        </w:rPr>
        <w:t>Sampling Size</w:t>
      </w:r>
    </w:p>
    <w:p w:rsidR="0039379F" w:rsidRDefault="00975DB0" w:rsidP="00260456">
      <w:r>
        <w:tab/>
        <w:t>It reflect</w:t>
      </w:r>
      <w:r w:rsidR="00A94541">
        <w:t>s</w:t>
      </w:r>
      <w:r>
        <w:t xml:space="preserve"> the size that is selected by researcher to complete research as with this sample size of 30 respondent</w:t>
      </w:r>
      <w:r w:rsidR="00A94541">
        <w:t>s</w:t>
      </w:r>
      <w:r>
        <w:t xml:space="preserve"> in selected.</w:t>
      </w:r>
    </w:p>
    <w:p w:rsidR="00260456" w:rsidRDefault="00260456" w:rsidP="00260456">
      <w:pPr>
        <w:pStyle w:val="Heading2"/>
        <w:rPr>
          <w:shd w:val="clear" w:color="auto" w:fill="FFFFFF"/>
        </w:rPr>
      </w:pPr>
      <w:bookmarkStart w:id="16" w:name="_Toc58166307"/>
      <w:r>
        <w:rPr>
          <w:shd w:val="clear" w:color="auto" w:fill="FFFFFF"/>
        </w:rPr>
        <w:t>Primary Data Analysis</w:t>
      </w:r>
      <w:bookmarkEnd w:id="16"/>
    </w:p>
    <w:p w:rsidR="00A94541" w:rsidRDefault="00A94541" w:rsidP="00A94541">
      <w:pPr>
        <w:rPr>
          <w:shd w:val="clear" w:color="auto" w:fill="FFFFFF"/>
        </w:rPr>
      </w:pPr>
      <w:r>
        <w:rPr>
          <w:shd w:val="clear" w:color="auto" w:fill="FFFFFF"/>
        </w:rPr>
        <w:t>The data below is collected with the help of questionnaire method and it is defined below as:</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380"/>
        <w:gridCol w:w="1986"/>
      </w:tblGrid>
      <w:tr w:rsidR="00260456" w:rsidTr="003925FE">
        <w:tc>
          <w:tcPr>
            <w:tcW w:w="7380" w:type="dxa"/>
            <w:tcBorders>
              <w:top w:val="single" w:sz="1" w:space="0" w:color="000000"/>
              <w:left w:val="single" w:sz="1" w:space="0" w:color="000000"/>
              <w:bottom w:val="single" w:sz="1" w:space="0" w:color="000000"/>
            </w:tcBorders>
            <w:shd w:val="clear" w:color="auto" w:fill="auto"/>
          </w:tcPr>
          <w:p w:rsidR="00260456" w:rsidRPr="00694E41" w:rsidRDefault="00260456" w:rsidP="00694E41">
            <w:pPr>
              <w:numPr>
                <w:ilvl w:val="0"/>
                <w:numId w:val="4"/>
              </w:numPr>
              <w:rPr>
                <w:b/>
                <w:bCs/>
              </w:rPr>
            </w:pPr>
            <w:r>
              <w:rPr>
                <w:shd w:val="clear" w:color="auto" w:fill="FFFFFF"/>
              </w:rPr>
              <w:t xml:space="preserve">Do you </w:t>
            </w:r>
            <w:r w:rsidR="00694E41">
              <w:rPr>
                <w:shd w:val="clear" w:color="auto" w:fill="FFFFFF"/>
              </w:rPr>
              <w:t xml:space="preserve">know the importance of virtual learning </w:t>
            </w:r>
            <w:r w:rsidR="00506B7E">
              <w:rPr>
                <w:shd w:val="clear" w:color="auto" w:fill="FFFFFF"/>
              </w:rPr>
              <w:t>environment</w:t>
            </w:r>
            <w:r w:rsidR="00694E41">
              <w:rPr>
                <w:shd w:val="clear" w:color="auto" w:fill="FFFFFF"/>
              </w:rPr>
              <w:t>?</w:t>
            </w:r>
          </w:p>
        </w:tc>
        <w:tc>
          <w:tcPr>
            <w:tcW w:w="1986" w:type="dxa"/>
            <w:tcBorders>
              <w:top w:val="single" w:sz="1" w:space="0" w:color="000000"/>
              <w:bottom w:val="single" w:sz="1" w:space="0" w:color="000000"/>
              <w:right w:val="single" w:sz="1" w:space="0" w:color="000000"/>
            </w:tcBorders>
            <w:shd w:val="clear" w:color="auto" w:fill="auto"/>
          </w:tcPr>
          <w:p w:rsidR="00260456" w:rsidRDefault="00260456" w:rsidP="003925FE">
            <w:pPr>
              <w:jc w:val="center"/>
            </w:pPr>
            <w:r>
              <w:rPr>
                <w:b/>
                <w:bCs/>
              </w:rPr>
              <w:t>Frequency</w:t>
            </w:r>
            <w:r>
              <w:t xml:space="preserve"> </w:t>
            </w:r>
          </w:p>
        </w:tc>
      </w:tr>
      <w:tr w:rsidR="00260456" w:rsidTr="003925FE">
        <w:tc>
          <w:tcPr>
            <w:tcW w:w="7380" w:type="dxa"/>
            <w:tcBorders>
              <w:left w:val="single" w:sz="1" w:space="0" w:color="000000"/>
              <w:bottom w:val="single" w:sz="1" w:space="0" w:color="000000"/>
            </w:tcBorders>
            <w:shd w:val="clear" w:color="auto" w:fill="auto"/>
          </w:tcPr>
          <w:p w:rsidR="00260456" w:rsidRDefault="00260456" w:rsidP="003925FE">
            <w:pPr>
              <w:numPr>
                <w:ilvl w:val="0"/>
                <w:numId w:val="5"/>
              </w:numPr>
            </w:pPr>
            <w:r>
              <w:rPr>
                <w:shd w:val="clear" w:color="auto" w:fill="FFFFFF"/>
              </w:rPr>
              <w:t xml:space="preserve">Yes </w:t>
            </w:r>
          </w:p>
        </w:tc>
        <w:tc>
          <w:tcPr>
            <w:tcW w:w="1986" w:type="dxa"/>
            <w:tcBorders>
              <w:bottom w:val="single" w:sz="1" w:space="0" w:color="000000"/>
              <w:right w:val="single" w:sz="1" w:space="0" w:color="000000"/>
            </w:tcBorders>
            <w:shd w:val="clear" w:color="auto" w:fill="auto"/>
          </w:tcPr>
          <w:p w:rsidR="00260456" w:rsidRDefault="00506B7E" w:rsidP="003925FE">
            <w:pPr>
              <w:jc w:val="center"/>
            </w:pPr>
            <w:r>
              <w:t>28</w:t>
            </w:r>
          </w:p>
        </w:tc>
      </w:tr>
      <w:tr w:rsidR="00260456" w:rsidTr="003925FE">
        <w:tc>
          <w:tcPr>
            <w:tcW w:w="7380" w:type="dxa"/>
            <w:tcBorders>
              <w:left w:val="single" w:sz="1" w:space="0" w:color="000000"/>
              <w:bottom w:val="single" w:sz="1" w:space="0" w:color="000000"/>
            </w:tcBorders>
            <w:shd w:val="clear" w:color="auto" w:fill="auto"/>
          </w:tcPr>
          <w:p w:rsidR="00260456" w:rsidRDefault="00260456" w:rsidP="003925FE">
            <w:pPr>
              <w:numPr>
                <w:ilvl w:val="0"/>
                <w:numId w:val="5"/>
              </w:numPr>
            </w:pPr>
            <w:r>
              <w:rPr>
                <w:shd w:val="clear" w:color="auto" w:fill="FFFFFF"/>
              </w:rPr>
              <w:t>No</w:t>
            </w:r>
          </w:p>
        </w:tc>
        <w:tc>
          <w:tcPr>
            <w:tcW w:w="1986" w:type="dxa"/>
            <w:tcBorders>
              <w:bottom w:val="single" w:sz="1" w:space="0" w:color="000000"/>
              <w:right w:val="single" w:sz="1" w:space="0" w:color="000000"/>
            </w:tcBorders>
            <w:shd w:val="clear" w:color="auto" w:fill="auto"/>
          </w:tcPr>
          <w:p w:rsidR="00260456" w:rsidRDefault="00260456" w:rsidP="003925FE">
            <w:pPr>
              <w:jc w:val="center"/>
            </w:pPr>
            <w:r>
              <w:t>2</w:t>
            </w:r>
          </w:p>
        </w:tc>
      </w:tr>
    </w:tbl>
    <w:p w:rsidR="008B6E99" w:rsidRDefault="008B6E99" w:rsidP="00260456">
      <w:pPr>
        <w:pStyle w:val="BodyText"/>
      </w:pPr>
    </w:p>
    <w:p w:rsidR="00260456" w:rsidRDefault="008B6E99" w:rsidP="008B6E99">
      <w:pPr>
        <w:pStyle w:val="BodyText"/>
        <w:jc w:val="center"/>
      </w:pPr>
      <w:r>
        <w:br w:type="page"/>
      </w:r>
      <w:r w:rsidR="008B61EB" w:rsidRPr="008B6E99">
        <w:rPr>
          <w:noProof/>
          <w:lang w:val="en-US" w:eastAsia="en-US"/>
        </w:rPr>
        <w:lastRenderedPageBreak/>
        <w:drawing>
          <wp:inline distT="0" distB="0" distL="0" distR="0">
            <wp:extent cx="3402330" cy="2217420"/>
            <wp:effectExtent l="0" t="0" r="1270" b="5080"/>
            <wp:docPr id="7"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506B7E" w:rsidRDefault="00260456" w:rsidP="00260456">
      <w:pPr>
        <w:pStyle w:val="BodyText"/>
      </w:pPr>
      <w:r>
        <w:tab/>
        <w:t xml:space="preserve">In </w:t>
      </w:r>
      <w:r w:rsidR="00506B7E">
        <w:t>relation to above graph it is acknowledge that out of 30 respondents 28 are those that know the importance of virtual learning environment and the rest 2 are those who didn’t have any belief about its importance. Thus</w:t>
      </w:r>
      <w:r w:rsidR="009475B3">
        <w:t>,</w:t>
      </w:r>
      <w:r w:rsidR="00506B7E">
        <w:t xml:space="preserve"> it is </w:t>
      </w:r>
      <w:r w:rsidR="004139AB">
        <w:t>interpreting</w:t>
      </w:r>
      <w:r w:rsidR="00506B7E">
        <w:t xml:space="preserve"> that most of students and teacher are aware </w:t>
      </w:r>
      <w:r w:rsidR="00900A47">
        <w:t>o</w:t>
      </w:r>
      <w:r w:rsidR="009B43B5">
        <w:t>f virtual learning.</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395"/>
        <w:gridCol w:w="1971"/>
      </w:tblGrid>
      <w:tr w:rsidR="00260456" w:rsidTr="003925FE">
        <w:tc>
          <w:tcPr>
            <w:tcW w:w="7395" w:type="dxa"/>
            <w:tcBorders>
              <w:top w:val="single" w:sz="1" w:space="0" w:color="000000"/>
              <w:left w:val="single" w:sz="1" w:space="0" w:color="000000"/>
              <w:bottom w:val="single" w:sz="1" w:space="0" w:color="000000"/>
            </w:tcBorders>
            <w:shd w:val="clear" w:color="auto" w:fill="auto"/>
          </w:tcPr>
          <w:p w:rsidR="00260456" w:rsidRDefault="00260456" w:rsidP="004139AB">
            <w:pPr>
              <w:numPr>
                <w:ilvl w:val="0"/>
                <w:numId w:val="4"/>
              </w:numPr>
              <w:rPr>
                <w:b/>
                <w:bCs/>
              </w:rPr>
            </w:pPr>
            <w:r>
              <w:rPr>
                <w:shd w:val="clear" w:color="auto" w:fill="FFFFFF"/>
              </w:rPr>
              <w:t xml:space="preserve">What is the </w:t>
            </w:r>
            <w:r w:rsidR="004139AB">
              <w:rPr>
                <w:shd w:val="clear" w:color="auto" w:fill="FFFFFF"/>
              </w:rPr>
              <w:t xml:space="preserve">purpose of </w:t>
            </w:r>
            <w:r>
              <w:rPr>
                <w:shd w:val="clear" w:color="auto" w:fill="FFFFFF"/>
              </w:rPr>
              <w:t>virtual learning environment over education</w:t>
            </w:r>
            <w:r w:rsidR="004139AB">
              <w:rPr>
                <w:shd w:val="clear" w:color="auto" w:fill="FFFFFF"/>
              </w:rPr>
              <w:t xml:space="preserve"> of students</w:t>
            </w:r>
            <w:r>
              <w:rPr>
                <w:shd w:val="clear" w:color="auto" w:fill="FFFFFF"/>
              </w:rPr>
              <w:t>?</w:t>
            </w:r>
          </w:p>
        </w:tc>
        <w:tc>
          <w:tcPr>
            <w:tcW w:w="1971" w:type="dxa"/>
            <w:tcBorders>
              <w:top w:val="single" w:sz="1" w:space="0" w:color="000000"/>
              <w:bottom w:val="single" w:sz="1" w:space="0" w:color="000000"/>
              <w:right w:val="single" w:sz="1" w:space="0" w:color="000000"/>
            </w:tcBorders>
            <w:shd w:val="clear" w:color="auto" w:fill="auto"/>
          </w:tcPr>
          <w:p w:rsidR="00260456" w:rsidRDefault="00260456" w:rsidP="003925FE">
            <w:pPr>
              <w:jc w:val="center"/>
            </w:pPr>
            <w:r>
              <w:rPr>
                <w:b/>
                <w:bCs/>
              </w:rPr>
              <w:t>Frequency</w:t>
            </w:r>
          </w:p>
        </w:tc>
      </w:tr>
      <w:tr w:rsidR="00260456" w:rsidTr="003925FE">
        <w:tc>
          <w:tcPr>
            <w:tcW w:w="7395" w:type="dxa"/>
            <w:tcBorders>
              <w:left w:val="single" w:sz="1" w:space="0" w:color="000000"/>
              <w:bottom w:val="single" w:sz="1" w:space="0" w:color="000000"/>
            </w:tcBorders>
            <w:shd w:val="clear" w:color="auto" w:fill="auto"/>
          </w:tcPr>
          <w:p w:rsidR="00260456" w:rsidRPr="00900A47" w:rsidRDefault="00900A47" w:rsidP="00900A47">
            <w:pPr>
              <w:numPr>
                <w:ilvl w:val="0"/>
                <w:numId w:val="9"/>
              </w:numPr>
            </w:pPr>
            <w:r>
              <w:rPr>
                <w:shd w:val="clear" w:color="auto" w:fill="FFFFFF"/>
              </w:rPr>
              <w:t>S</w:t>
            </w:r>
            <w:r w:rsidRPr="00900A47">
              <w:rPr>
                <w:shd w:val="clear" w:color="auto" w:fill="FFFFFF"/>
              </w:rPr>
              <w:t>elf-paced </w:t>
            </w:r>
            <w:r w:rsidRPr="00900A47">
              <w:rPr>
                <w:bCs/>
                <w:shd w:val="clear" w:color="auto" w:fill="FFFFFF"/>
              </w:rPr>
              <w:t>learning</w:t>
            </w:r>
          </w:p>
        </w:tc>
        <w:tc>
          <w:tcPr>
            <w:tcW w:w="1971" w:type="dxa"/>
            <w:tcBorders>
              <w:bottom w:val="single" w:sz="1" w:space="0" w:color="000000"/>
              <w:right w:val="single" w:sz="1" w:space="0" w:color="000000"/>
            </w:tcBorders>
            <w:shd w:val="clear" w:color="auto" w:fill="auto"/>
          </w:tcPr>
          <w:p w:rsidR="00260456" w:rsidRDefault="005E7D11" w:rsidP="003925FE">
            <w:pPr>
              <w:jc w:val="center"/>
            </w:pPr>
            <w:r>
              <w:t>10</w:t>
            </w:r>
          </w:p>
        </w:tc>
      </w:tr>
      <w:tr w:rsidR="00260456" w:rsidTr="003925FE">
        <w:tc>
          <w:tcPr>
            <w:tcW w:w="7395" w:type="dxa"/>
            <w:tcBorders>
              <w:left w:val="single" w:sz="1" w:space="0" w:color="000000"/>
              <w:bottom w:val="single" w:sz="1" w:space="0" w:color="000000"/>
            </w:tcBorders>
            <w:shd w:val="clear" w:color="auto" w:fill="auto"/>
          </w:tcPr>
          <w:p w:rsidR="00260456" w:rsidRDefault="00900A47" w:rsidP="003925FE">
            <w:pPr>
              <w:numPr>
                <w:ilvl w:val="0"/>
                <w:numId w:val="6"/>
              </w:numPr>
            </w:pPr>
            <w:r>
              <w:rPr>
                <w:shd w:val="clear" w:color="auto" w:fill="FFFFFF"/>
              </w:rPr>
              <w:t>Opportunity to learn new things</w:t>
            </w:r>
          </w:p>
        </w:tc>
        <w:tc>
          <w:tcPr>
            <w:tcW w:w="1971" w:type="dxa"/>
            <w:tcBorders>
              <w:bottom w:val="single" w:sz="1" w:space="0" w:color="000000"/>
              <w:right w:val="single" w:sz="1" w:space="0" w:color="000000"/>
            </w:tcBorders>
            <w:shd w:val="clear" w:color="auto" w:fill="auto"/>
          </w:tcPr>
          <w:p w:rsidR="00260456" w:rsidRDefault="005E7D11" w:rsidP="003925FE">
            <w:pPr>
              <w:jc w:val="center"/>
            </w:pPr>
            <w:r>
              <w:t>10</w:t>
            </w:r>
          </w:p>
        </w:tc>
      </w:tr>
      <w:tr w:rsidR="00260456" w:rsidTr="003925FE">
        <w:tc>
          <w:tcPr>
            <w:tcW w:w="7395" w:type="dxa"/>
            <w:tcBorders>
              <w:left w:val="single" w:sz="1" w:space="0" w:color="000000"/>
              <w:bottom w:val="single" w:sz="1" w:space="0" w:color="000000"/>
            </w:tcBorders>
            <w:shd w:val="clear" w:color="auto" w:fill="auto"/>
          </w:tcPr>
          <w:p w:rsidR="00260456" w:rsidRDefault="00900A47" w:rsidP="003925FE">
            <w:pPr>
              <w:numPr>
                <w:ilvl w:val="0"/>
                <w:numId w:val="6"/>
              </w:numPr>
            </w:pPr>
            <w:r>
              <w:rPr>
                <w:shd w:val="clear" w:color="auto" w:fill="FFFFFF"/>
              </w:rPr>
              <w:t>Deliver timely instructions to students</w:t>
            </w:r>
          </w:p>
        </w:tc>
        <w:tc>
          <w:tcPr>
            <w:tcW w:w="1971" w:type="dxa"/>
            <w:tcBorders>
              <w:bottom w:val="single" w:sz="1" w:space="0" w:color="000000"/>
              <w:right w:val="single" w:sz="1" w:space="0" w:color="000000"/>
            </w:tcBorders>
            <w:shd w:val="clear" w:color="auto" w:fill="auto"/>
          </w:tcPr>
          <w:p w:rsidR="00260456" w:rsidRDefault="005E7D11" w:rsidP="003925FE">
            <w:pPr>
              <w:jc w:val="center"/>
            </w:pPr>
            <w:r>
              <w:t>10</w:t>
            </w:r>
          </w:p>
        </w:tc>
      </w:tr>
    </w:tbl>
    <w:p w:rsidR="00260456" w:rsidRDefault="00260456" w:rsidP="00260456">
      <w:pPr>
        <w:pStyle w:val="BodyText"/>
      </w:pPr>
    </w:p>
    <w:p w:rsidR="00260456" w:rsidRDefault="008B61EB" w:rsidP="008B6E99">
      <w:pPr>
        <w:pStyle w:val="BodyText"/>
        <w:jc w:val="center"/>
      </w:pPr>
      <w:r w:rsidRPr="008B6E99">
        <w:rPr>
          <w:noProof/>
          <w:lang w:val="en-US" w:eastAsia="en-US"/>
        </w:rPr>
        <w:drawing>
          <wp:inline distT="0" distB="0" distL="0" distR="0">
            <wp:extent cx="3402330" cy="2394585"/>
            <wp:effectExtent l="0" t="0" r="1270" b="5715"/>
            <wp:docPr id="6" name="Chart 2"/>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5E7D11" w:rsidRDefault="00260456" w:rsidP="00260456">
      <w:pPr>
        <w:pStyle w:val="BodyText"/>
      </w:pPr>
      <w:r>
        <w:tab/>
        <w:t>It is analysed</w:t>
      </w:r>
      <w:r w:rsidR="005E7D11">
        <w:t xml:space="preserve"> from above graph that out of 30 respondents, 10 are those that believe that virtual leaning environment induced self paced learning the rest 10 believe that it provide better </w:t>
      </w:r>
      <w:r w:rsidR="005E7D11">
        <w:lastRenderedPageBreak/>
        <w:t>opportunity to get learn new things and other 10 believe that it is used to deliver timely based instruction to students that minimise the need for students and teacher to share a classroom.</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395"/>
        <w:gridCol w:w="1971"/>
      </w:tblGrid>
      <w:tr w:rsidR="00260456" w:rsidTr="003925FE">
        <w:tc>
          <w:tcPr>
            <w:tcW w:w="7395" w:type="dxa"/>
            <w:tcBorders>
              <w:top w:val="single" w:sz="1" w:space="0" w:color="000000"/>
              <w:left w:val="single" w:sz="1" w:space="0" w:color="000000"/>
              <w:bottom w:val="single" w:sz="1" w:space="0" w:color="000000"/>
            </w:tcBorders>
            <w:shd w:val="clear" w:color="auto" w:fill="auto"/>
          </w:tcPr>
          <w:p w:rsidR="00260456" w:rsidRDefault="00260456" w:rsidP="004139AB">
            <w:pPr>
              <w:numPr>
                <w:ilvl w:val="0"/>
                <w:numId w:val="4"/>
              </w:numPr>
              <w:rPr>
                <w:b/>
                <w:bCs/>
              </w:rPr>
            </w:pPr>
            <w:r>
              <w:rPr>
                <w:shd w:val="clear" w:color="auto" w:fill="FFFFFF"/>
              </w:rPr>
              <w:t xml:space="preserve">What </w:t>
            </w:r>
            <w:r w:rsidR="004139AB">
              <w:rPr>
                <w:shd w:val="clear" w:color="auto" w:fill="FFFFFF"/>
              </w:rPr>
              <w:t>is</w:t>
            </w:r>
            <w:r>
              <w:rPr>
                <w:shd w:val="clear" w:color="auto" w:fill="FFFFFF"/>
              </w:rPr>
              <w:t xml:space="preserve"> the </w:t>
            </w:r>
            <w:r w:rsidR="004139AB">
              <w:rPr>
                <w:shd w:val="clear" w:color="auto" w:fill="FFFFFF"/>
              </w:rPr>
              <w:t>i</w:t>
            </w:r>
            <w:r w:rsidR="00015462">
              <w:rPr>
                <w:shd w:val="clear" w:color="auto" w:fill="FFFFFF"/>
              </w:rPr>
              <w:t xml:space="preserve">mpact of pandemic attack of </w:t>
            </w:r>
            <w:r w:rsidR="004139AB">
              <w:rPr>
                <w:shd w:val="clear" w:color="auto" w:fill="FFFFFF"/>
              </w:rPr>
              <w:t>COVID over students learning?</w:t>
            </w:r>
          </w:p>
        </w:tc>
        <w:tc>
          <w:tcPr>
            <w:tcW w:w="1971" w:type="dxa"/>
            <w:tcBorders>
              <w:top w:val="single" w:sz="1" w:space="0" w:color="000000"/>
              <w:bottom w:val="single" w:sz="1" w:space="0" w:color="000000"/>
              <w:right w:val="single" w:sz="1" w:space="0" w:color="000000"/>
            </w:tcBorders>
            <w:shd w:val="clear" w:color="auto" w:fill="auto"/>
          </w:tcPr>
          <w:p w:rsidR="00260456" w:rsidRDefault="00260456" w:rsidP="003925FE">
            <w:pPr>
              <w:jc w:val="center"/>
            </w:pPr>
            <w:r>
              <w:rPr>
                <w:b/>
                <w:bCs/>
              </w:rPr>
              <w:t>Frequency</w:t>
            </w:r>
          </w:p>
        </w:tc>
      </w:tr>
      <w:tr w:rsidR="00260456" w:rsidTr="003925FE">
        <w:tc>
          <w:tcPr>
            <w:tcW w:w="7395" w:type="dxa"/>
            <w:tcBorders>
              <w:left w:val="single" w:sz="1" w:space="0" w:color="000000"/>
              <w:bottom w:val="single" w:sz="1" w:space="0" w:color="000000"/>
            </w:tcBorders>
            <w:shd w:val="clear" w:color="auto" w:fill="auto"/>
          </w:tcPr>
          <w:p w:rsidR="00260456" w:rsidRDefault="002050F5" w:rsidP="002050F5">
            <w:pPr>
              <w:numPr>
                <w:ilvl w:val="0"/>
                <w:numId w:val="9"/>
              </w:numPr>
            </w:pPr>
            <w:r>
              <w:rPr>
                <w:shd w:val="clear" w:color="auto" w:fill="FFFFFF"/>
              </w:rPr>
              <w:t>Low levels of physical activity</w:t>
            </w:r>
          </w:p>
        </w:tc>
        <w:tc>
          <w:tcPr>
            <w:tcW w:w="1971" w:type="dxa"/>
            <w:tcBorders>
              <w:bottom w:val="single" w:sz="1" w:space="0" w:color="000000"/>
              <w:right w:val="single" w:sz="1" w:space="0" w:color="000000"/>
            </w:tcBorders>
            <w:shd w:val="clear" w:color="auto" w:fill="auto"/>
          </w:tcPr>
          <w:p w:rsidR="00260456" w:rsidRDefault="002050F5" w:rsidP="003925FE">
            <w:pPr>
              <w:jc w:val="center"/>
            </w:pPr>
            <w:r>
              <w:t>12</w:t>
            </w:r>
          </w:p>
        </w:tc>
      </w:tr>
      <w:tr w:rsidR="00260456" w:rsidTr="003925FE">
        <w:tc>
          <w:tcPr>
            <w:tcW w:w="7395" w:type="dxa"/>
            <w:tcBorders>
              <w:left w:val="single" w:sz="1" w:space="0" w:color="000000"/>
              <w:bottom w:val="single" w:sz="1" w:space="0" w:color="000000"/>
            </w:tcBorders>
            <w:shd w:val="clear" w:color="auto" w:fill="auto"/>
          </w:tcPr>
          <w:p w:rsidR="00260456" w:rsidRDefault="002050F5" w:rsidP="00704D3C">
            <w:pPr>
              <w:numPr>
                <w:ilvl w:val="0"/>
                <w:numId w:val="9"/>
              </w:numPr>
            </w:pPr>
            <w:r>
              <w:rPr>
                <w:shd w:val="clear" w:color="auto" w:fill="FFFFFF"/>
              </w:rPr>
              <w:t>Depression and anxiety</w:t>
            </w:r>
          </w:p>
        </w:tc>
        <w:tc>
          <w:tcPr>
            <w:tcW w:w="1971" w:type="dxa"/>
            <w:tcBorders>
              <w:bottom w:val="single" w:sz="1" w:space="0" w:color="000000"/>
              <w:right w:val="single" w:sz="1" w:space="0" w:color="000000"/>
            </w:tcBorders>
            <w:shd w:val="clear" w:color="auto" w:fill="auto"/>
          </w:tcPr>
          <w:p w:rsidR="00260456" w:rsidRDefault="002050F5" w:rsidP="003925FE">
            <w:pPr>
              <w:jc w:val="center"/>
            </w:pPr>
            <w:r>
              <w:t>8</w:t>
            </w:r>
          </w:p>
        </w:tc>
      </w:tr>
      <w:tr w:rsidR="00260456" w:rsidTr="003925FE">
        <w:tc>
          <w:tcPr>
            <w:tcW w:w="7395" w:type="dxa"/>
            <w:tcBorders>
              <w:left w:val="single" w:sz="1" w:space="0" w:color="000000"/>
              <w:bottom w:val="single" w:sz="1" w:space="0" w:color="000000"/>
            </w:tcBorders>
            <w:shd w:val="clear" w:color="auto" w:fill="auto"/>
          </w:tcPr>
          <w:p w:rsidR="00260456" w:rsidRDefault="002050F5" w:rsidP="00704D3C">
            <w:pPr>
              <w:numPr>
                <w:ilvl w:val="0"/>
                <w:numId w:val="9"/>
              </w:numPr>
            </w:pPr>
            <w:r>
              <w:rPr>
                <w:shd w:val="clear" w:color="auto" w:fill="FFFFFF"/>
              </w:rPr>
              <w:t>Digital opportunity gap</w:t>
            </w:r>
          </w:p>
        </w:tc>
        <w:tc>
          <w:tcPr>
            <w:tcW w:w="1971" w:type="dxa"/>
            <w:tcBorders>
              <w:bottom w:val="single" w:sz="1" w:space="0" w:color="000000"/>
              <w:right w:val="single" w:sz="1" w:space="0" w:color="000000"/>
            </w:tcBorders>
            <w:shd w:val="clear" w:color="auto" w:fill="auto"/>
          </w:tcPr>
          <w:p w:rsidR="00260456" w:rsidRDefault="002050F5" w:rsidP="003925FE">
            <w:pPr>
              <w:jc w:val="center"/>
            </w:pPr>
            <w:r>
              <w:t>10</w:t>
            </w:r>
          </w:p>
        </w:tc>
      </w:tr>
    </w:tbl>
    <w:p w:rsidR="00260456" w:rsidRDefault="008B61EB" w:rsidP="008B6E99">
      <w:pPr>
        <w:pStyle w:val="BodyText"/>
        <w:jc w:val="center"/>
      </w:pPr>
      <w:r w:rsidRPr="008B6E99">
        <w:rPr>
          <w:noProof/>
          <w:lang w:val="en-US" w:eastAsia="en-US"/>
        </w:rPr>
        <w:drawing>
          <wp:inline distT="0" distB="0" distL="0" distR="0">
            <wp:extent cx="3617595" cy="2381885"/>
            <wp:effectExtent l="0" t="0" r="1905" b="5715"/>
            <wp:docPr id="5" name="Chart 3"/>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0F70B2" w:rsidRDefault="000F70B2" w:rsidP="00260456">
      <w:pPr>
        <w:pStyle w:val="BodyText"/>
      </w:pPr>
      <w:r>
        <w:tab/>
        <w:t>In this out of 3</w:t>
      </w:r>
      <w:r w:rsidR="00260456">
        <w:t>0 respondents</w:t>
      </w:r>
      <w:r w:rsidR="00704D3C">
        <w:t xml:space="preserve">, 12 are those </w:t>
      </w:r>
      <w:r w:rsidR="00B43053">
        <w:t>that has lower level of physical activities and other 8 are those that believe depression and anxiety and the rest 10 are those who believe it offer digital opportunity gap and it resultant into direct impact over students learning.</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395"/>
        <w:gridCol w:w="1971"/>
      </w:tblGrid>
      <w:tr w:rsidR="00260456" w:rsidTr="003925FE">
        <w:tc>
          <w:tcPr>
            <w:tcW w:w="7395" w:type="dxa"/>
            <w:tcBorders>
              <w:top w:val="single" w:sz="1" w:space="0" w:color="000000"/>
              <w:left w:val="single" w:sz="1" w:space="0" w:color="000000"/>
              <w:bottom w:val="single" w:sz="1" w:space="0" w:color="000000"/>
            </w:tcBorders>
            <w:shd w:val="clear" w:color="auto" w:fill="auto"/>
          </w:tcPr>
          <w:p w:rsidR="00260456" w:rsidRDefault="00015462" w:rsidP="003925FE">
            <w:pPr>
              <w:numPr>
                <w:ilvl w:val="0"/>
                <w:numId w:val="4"/>
              </w:numPr>
              <w:rPr>
                <w:b/>
                <w:bCs/>
              </w:rPr>
            </w:pPr>
            <w:r>
              <w:rPr>
                <w:shd w:val="clear" w:color="auto" w:fill="FFFFFF"/>
              </w:rPr>
              <w:t xml:space="preserve">What is the impact of virtual learning environment over students and </w:t>
            </w:r>
            <w:r w:rsidR="008B6E99">
              <w:rPr>
                <w:shd w:val="clear" w:color="auto" w:fill="FFFFFF"/>
              </w:rPr>
              <w:t>teachers?</w:t>
            </w:r>
            <w:r>
              <w:rPr>
                <w:shd w:val="clear" w:color="auto" w:fill="FFFFFF"/>
              </w:rPr>
              <w:t xml:space="preserve"> </w:t>
            </w:r>
          </w:p>
        </w:tc>
        <w:tc>
          <w:tcPr>
            <w:tcW w:w="1971" w:type="dxa"/>
            <w:tcBorders>
              <w:top w:val="single" w:sz="1" w:space="0" w:color="000000"/>
              <w:bottom w:val="single" w:sz="1" w:space="0" w:color="000000"/>
              <w:right w:val="single" w:sz="1" w:space="0" w:color="000000"/>
            </w:tcBorders>
            <w:shd w:val="clear" w:color="auto" w:fill="auto"/>
          </w:tcPr>
          <w:p w:rsidR="00260456" w:rsidRDefault="00260456" w:rsidP="003925FE">
            <w:pPr>
              <w:jc w:val="center"/>
            </w:pPr>
            <w:r>
              <w:rPr>
                <w:b/>
                <w:bCs/>
              </w:rPr>
              <w:t>Frequency</w:t>
            </w:r>
          </w:p>
        </w:tc>
      </w:tr>
      <w:tr w:rsidR="00260456" w:rsidTr="003925FE">
        <w:tc>
          <w:tcPr>
            <w:tcW w:w="7395" w:type="dxa"/>
            <w:tcBorders>
              <w:left w:val="single" w:sz="1" w:space="0" w:color="000000"/>
              <w:bottom w:val="single" w:sz="1" w:space="0" w:color="000000"/>
            </w:tcBorders>
            <w:shd w:val="clear" w:color="auto" w:fill="auto"/>
          </w:tcPr>
          <w:p w:rsidR="00260456" w:rsidRDefault="00260456" w:rsidP="003925FE">
            <w:pPr>
              <w:numPr>
                <w:ilvl w:val="0"/>
                <w:numId w:val="8"/>
              </w:numPr>
            </w:pPr>
            <w:r>
              <w:rPr>
                <w:shd w:val="clear" w:color="auto" w:fill="FFFFFF"/>
              </w:rPr>
              <w:t xml:space="preserve">Yes </w:t>
            </w:r>
          </w:p>
        </w:tc>
        <w:tc>
          <w:tcPr>
            <w:tcW w:w="1971" w:type="dxa"/>
            <w:tcBorders>
              <w:bottom w:val="single" w:sz="1" w:space="0" w:color="000000"/>
              <w:right w:val="single" w:sz="1" w:space="0" w:color="000000"/>
            </w:tcBorders>
            <w:shd w:val="clear" w:color="auto" w:fill="auto"/>
          </w:tcPr>
          <w:p w:rsidR="00260456" w:rsidRDefault="008B6E99" w:rsidP="003925FE">
            <w:pPr>
              <w:jc w:val="center"/>
            </w:pPr>
            <w:r>
              <w:t>25</w:t>
            </w:r>
          </w:p>
        </w:tc>
      </w:tr>
      <w:tr w:rsidR="00260456" w:rsidTr="003925FE">
        <w:tc>
          <w:tcPr>
            <w:tcW w:w="7395" w:type="dxa"/>
            <w:tcBorders>
              <w:left w:val="single" w:sz="1" w:space="0" w:color="000000"/>
              <w:bottom w:val="single" w:sz="1" w:space="0" w:color="000000"/>
            </w:tcBorders>
            <w:shd w:val="clear" w:color="auto" w:fill="auto"/>
          </w:tcPr>
          <w:p w:rsidR="00260456" w:rsidRDefault="00260456" w:rsidP="003925FE">
            <w:pPr>
              <w:numPr>
                <w:ilvl w:val="0"/>
                <w:numId w:val="8"/>
              </w:numPr>
            </w:pPr>
            <w:r>
              <w:rPr>
                <w:shd w:val="clear" w:color="auto" w:fill="FFFFFF"/>
              </w:rPr>
              <w:t xml:space="preserve">No </w:t>
            </w:r>
          </w:p>
        </w:tc>
        <w:tc>
          <w:tcPr>
            <w:tcW w:w="1971" w:type="dxa"/>
            <w:tcBorders>
              <w:bottom w:val="single" w:sz="1" w:space="0" w:color="000000"/>
              <w:right w:val="single" w:sz="1" w:space="0" w:color="000000"/>
            </w:tcBorders>
            <w:shd w:val="clear" w:color="auto" w:fill="auto"/>
          </w:tcPr>
          <w:p w:rsidR="00260456" w:rsidRDefault="008B6E99" w:rsidP="003925FE">
            <w:pPr>
              <w:jc w:val="center"/>
            </w:pPr>
            <w:r>
              <w:t>5</w:t>
            </w:r>
          </w:p>
        </w:tc>
      </w:tr>
    </w:tbl>
    <w:p w:rsidR="00260456" w:rsidRDefault="008B61EB" w:rsidP="008B6E99">
      <w:pPr>
        <w:pStyle w:val="Heading2"/>
        <w:jc w:val="center"/>
        <w:rPr>
          <w:shd w:val="clear" w:color="auto" w:fill="FFFFFF"/>
        </w:rPr>
      </w:pPr>
      <w:r w:rsidRPr="008B6E99">
        <w:rPr>
          <w:noProof/>
          <w:shd w:val="clear" w:color="auto" w:fill="FFFFFF"/>
          <w:lang w:val="en-US" w:eastAsia="en-US"/>
        </w:rPr>
        <w:lastRenderedPageBreak/>
        <w:drawing>
          <wp:inline distT="0" distB="0" distL="0" distR="0">
            <wp:extent cx="2972435" cy="2268220"/>
            <wp:effectExtent l="0" t="0" r="0" b="5080"/>
            <wp:docPr id="4" name="Chart 4"/>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8B6E99" w:rsidRPr="003025ED" w:rsidRDefault="00260456" w:rsidP="00260456">
      <w:r>
        <w:rPr>
          <w:shd w:val="clear" w:color="auto" w:fill="FFFFFF"/>
        </w:rPr>
        <w:tab/>
        <w:t xml:space="preserve">It is analysed from </w:t>
      </w:r>
      <w:r w:rsidR="008B6E99">
        <w:rPr>
          <w:shd w:val="clear" w:color="auto" w:fill="FFFFFF"/>
        </w:rPr>
        <w:t>examination that out of 30 respondents, 25 are those who believe that virtual learning environment has direct impact over students and teachers and the rest 5 are those who didn’t believe the same</w:t>
      </w:r>
      <w:r w:rsidR="003025ED">
        <w:rPr>
          <w:shd w:val="clear" w:color="auto" w:fill="FFFFFF"/>
        </w:rPr>
        <w:t xml:space="preserve"> (</w:t>
      </w:r>
      <w:r w:rsidR="003025ED" w:rsidRPr="003025ED">
        <w:rPr>
          <w:color w:val="222222"/>
          <w:szCs w:val="24"/>
          <w:shd w:val="clear" w:color="auto" w:fill="FFFFFF"/>
        </w:rPr>
        <w:t xml:space="preserve">Rodríguez-de-Dios, </w:t>
      </w:r>
      <w:r w:rsidR="003025ED">
        <w:rPr>
          <w:color w:val="222222"/>
          <w:szCs w:val="24"/>
          <w:shd w:val="clear" w:color="auto" w:fill="FFFFFF"/>
        </w:rPr>
        <w:t xml:space="preserve">van </w:t>
      </w:r>
      <w:proofErr w:type="spellStart"/>
      <w:r w:rsidR="003025ED">
        <w:rPr>
          <w:color w:val="222222"/>
          <w:szCs w:val="24"/>
          <w:shd w:val="clear" w:color="auto" w:fill="FFFFFF"/>
        </w:rPr>
        <w:t>Oosten</w:t>
      </w:r>
      <w:proofErr w:type="spellEnd"/>
      <w:r w:rsidR="003025ED">
        <w:rPr>
          <w:color w:val="222222"/>
          <w:szCs w:val="24"/>
          <w:shd w:val="clear" w:color="auto" w:fill="FFFFFF"/>
        </w:rPr>
        <w:t xml:space="preserve"> and </w:t>
      </w:r>
      <w:proofErr w:type="spellStart"/>
      <w:r w:rsidR="003025ED">
        <w:rPr>
          <w:color w:val="222222"/>
          <w:szCs w:val="24"/>
          <w:shd w:val="clear" w:color="auto" w:fill="FFFFFF"/>
        </w:rPr>
        <w:t>Igartua</w:t>
      </w:r>
      <w:proofErr w:type="spellEnd"/>
      <w:r w:rsidR="003025ED">
        <w:rPr>
          <w:color w:val="222222"/>
          <w:szCs w:val="24"/>
          <w:shd w:val="clear" w:color="auto" w:fill="FFFFFF"/>
        </w:rPr>
        <w:t xml:space="preserve">, </w:t>
      </w:r>
      <w:r w:rsidR="003025ED" w:rsidRPr="003025ED">
        <w:rPr>
          <w:color w:val="222222"/>
          <w:szCs w:val="24"/>
          <w:shd w:val="clear" w:color="auto" w:fill="FFFFFF"/>
        </w:rPr>
        <w:t>2018</w:t>
      </w:r>
      <w:r w:rsidR="003025ED">
        <w:rPr>
          <w:shd w:val="clear" w:color="auto" w:fill="FFFFFF"/>
        </w:rPr>
        <w:t>)</w:t>
      </w:r>
      <w:r w:rsidR="008B6E99">
        <w:rPr>
          <w:shd w:val="clear" w:color="auto" w:fill="FFFFFF"/>
        </w:rPr>
        <w:t xml:space="preserve">. </w:t>
      </w:r>
    </w:p>
    <w:p w:rsidR="00260456" w:rsidRDefault="00260456" w:rsidP="00260456">
      <w:pPr>
        <w:pStyle w:val="Heading2"/>
        <w:rPr>
          <w:shd w:val="clear" w:color="auto" w:fill="FFFFFF"/>
        </w:rPr>
      </w:pPr>
      <w:bookmarkStart w:id="17" w:name="_Toc58166308"/>
      <w:r>
        <w:rPr>
          <w:shd w:val="clear" w:color="auto" w:fill="FFFFFF"/>
        </w:rPr>
        <w:t>Secondary Data Analysis</w:t>
      </w:r>
      <w:bookmarkEnd w:id="17"/>
      <w:r>
        <w:rPr>
          <w:shd w:val="clear" w:color="auto" w:fill="FFFFFF"/>
        </w:rPr>
        <w:t xml:space="preserve"> </w:t>
      </w:r>
    </w:p>
    <w:p w:rsidR="00A94541" w:rsidRDefault="00260456" w:rsidP="00260456">
      <w:pPr>
        <w:rPr>
          <w:shd w:val="clear" w:color="auto" w:fill="FFFFFF"/>
        </w:rPr>
      </w:pPr>
      <w:r>
        <w:rPr>
          <w:shd w:val="clear" w:color="auto" w:fill="FFFFFF"/>
        </w:rPr>
        <w:tab/>
        <w:t xml:space="preserve">It </w:t>
      </w:r>
      <w:r w:rsidR="006401C6">
        <w:rPr>
          <w:shd w:val="clear" w:color="auto" w:fill="FFFFFF"/>
        </w:rPr>
        <w:t>reflect</w:t>
      </w:r>
      <w:r w:rsidR="009475B3">
        <w:rPr>
          <w:shd w:val="clear" w:color="auto" w:fill="FFFFFF"/>
        </w:rPr>
        <w:t>s</w:t>
      </w:r>
      <w:r w:rsidR="006401C6">
        <w:rPr>
          <w:shd w:val="clear" w:color="auto" w:fill="FFFFFF"/>
        </w:rPr>
        <w:t xml:space="preserve"> an analysis that is selected by researcher as with this secondary information is collected</w:t>
      </w:r>
      <w:r w:rsidR="009475B3">
        <w:rPr>
          <w:shd w:val="clear" w:color="auto" w:fill="FFFFFF"/>
        </w:rPr>
        <w:t xml:space="preserve"> by</w:t>
      </w:r>
      <w:r w:rsidR="006401C6">
        <w:rPr>
          <w:shd w:val="clear" w:color="auto" w:fill="FFFFFF"/>
        </w:rPr>
        <w:t xml:space="preserve"> help of </w:t>
      </w:r>
      <w:r w:rsidR="0094773E">
        <w:rPr>
          <w:shd w:val="clear" w:color="auto" w:fill="FFFFFF"/>
        </w:rPr>
        <w:t>literature review that furthermore based on magazines, articles, publications etc.</w:t>
      </w:r>
    </w:p>
    <w:p w:rsidR="00A94541" w:rsidRDefault="00A94541" w:rsidP="00260456">
      <w:pPr>
        <w:rPr>
          <w:shd w:val="clear" w:color="auto" w:fill="FFFFFF"/>
        </w:rPr>
      </w:pPr>
    </w:p>
    <w:p w:rsidR="00260456" w:rsidRDefault="00260456" w:rsidP="00260456">
      <w:pPr>
        <w:rPr>
          <w:shd w:val="clear" w:color="auto" w:fill="FFFFFF"/>
        </w:rPr>
      </w:pPr>
    </w:p>
    <w:p w:rsidR="00260456" w:rsidRDefault="00260456" w:rsidP="00260456">
      <w:pPr>
        <w:rPr>
          <w:shd w:val="clear" w:color="auto" w:fill="FFFFFF"/>
        </w:rPr>
      </w:pPr>
    </w:p>
    <w:p w:rsidR="00260456" w:rsidRDefault="00260456" w:rsidP="00260456">
      <w:pPr>
        <w:pStyle w:val="Heading1"/>
        <w:pageBreakBefore/>
      </w:pPr>
      <w:bookmarkStart w:id="18" w:name="_Toc58166309"/>
      <w:r>
        <w:lastRenderedPageBreak/>
        <w:t>CONCLUSION</w:t>
      </w:r>
      <w:bookmarkEnd w:id="18"/>
      <w:r>
        <w:t xml:space="preserve"> </w:t>
      </w:r>
    </w:p>
    <w:p w:rsidR="00694E41" w:rsidRDefault="00260456" w:rsidP="00260456">
      <w:r>
        <w:tab/>
        <w:t>It has been</w:t>
      </w:r>
      <w:r w:rsidR="00694E41">
        <w:t xml:space="preserve"> analysed from the above report that virtual learning environment is as essential platform through which students get learned about various subjects as by following certain prescription of pandemic situation of COVID. It is used by an institution in order to provide adequate learning and development by which students still get connect to study and that is processed with adequate </w:t>
      </w:r>
      <w:r w:rsidR="00EE06D3">
        <w:t xml:space="preserve">scheduling. </w:t>
      </w:r>
    </w:p>
    <w:p w:rsidR="00260456" w:rsidRDefault="00260456" w:rsidP="00260456">
      <w:pPr>
        <w:rPr>
          <w:b/>
          <w:bCs/>
          <w:i/>
          <w:iCs/>
        </w:rPr>
      </w:pPr>
    </w:p>
    <w:p w:rsidR="003925FE" w:rsidRDefault="003925FE"/>
    <w:p w:rsidR="003925FE" w:rsidRDefault="003925FE">
      <w:r>
        <w:t xml:space="preserve"> </w:t>
      </w:r>
    </w:p>
    <w:p w:rsidR="003925FE" w:rsidRDefault="003925FE">
      <w:r>
        <w:t xml:space="preserve"> </w:t>
      </w:r>
    </w:p>
    <w:p w:rsidR="003925FE" w:rsidRDefault="003925FE"/>
    <w:p w:rsidR="003925FE" w:rsidRDefault="003925FE"/>
    <w:p w:rsidR="003925FE" w:rsidRDefault="003925FE"/>
    <w:p w:rsidR="003925FE" w:rsidRDefault="003925FE"/>
    <w:p w:rsidR="003925FE" w:rsidRDefault="003925FE">
      <w:pPr>
        <w:rPr>
          <w:color w:val="auto"/>
        </w:rPr>
      </w:pPr>
      <w:r>
        <w:t xml:space="preserve"> </w:t>
      </w:r>
    </w:p>
    <w:p w:rsidR="003925FE" w:rsidRDefault="003925FE">
      <w:pPr>
        <w:rPr>
          <w:color w:val="auto"/>
        </w:rPr>
      </w:pPr>
    </w:p>
    <w:p w:rsidR="003925FE" w:rsidRDefault="003925FE">
      <w:pPr>
        <w:pStyle w:val="Heading1"/>
        <w:pageBreakBefore/>
        <w:rPr>
          <w:color w:val="auto"/>
          <w:u w:val="single"/>
        </w:rPr>
      </w:pPr>
      <w:bookmarkStart w:id="19" w:name="__RefHeading___Toc29965595"/>
      <w:bookmarkStart w:id="20" w:name="__RefHeading__29656_1623729951"/>
      <w:bookmarkStart w:id="21" w:name="__RefHeading__4383_648313552"/>
      <w:bookmarkStart w:id="22" w:name="__RefHeading__107373_934109526"/>
      <w:bookmarkStart w:id="23" w:name="__RefHeading__5292_147714637"/>
      <w:bookmarkStart w:id="24" w:name="_Toc58166310"/>
      <w:bookmarkEnd w:id="19"/>
      <w:bookmarkEnd w:id="20"/>
      <w:bookmarkEnd w:id="21"/>
      <w:bookmarkEnd w:id="22"/>
      <w:bookmarkEnd w:id="23"/>
      <w:r>
        <w:rPr>
          <w:color w:val="auto"/>
        </w:rPr>
        <w:lastRenderedPageBreak/>
        <w:t>REFERENCES</w:t>
      </w:r>
      <w:bookmarkEnd w:id="24"/>
    </w:p>
    <w:p w:rsidR="003925FE" w:rsidRDefault="003925FE">
      <w:pPr>
        <w:rPr>
          <w:color w:val="auto"/>
        </w:rPr>
      </w:pPr>
      <w:r>
        <w:rPr>
          <w:color w:val="auto"/>
          <w:u w:val="single"/>
        </w:rPr>
        <w:t>Books and Journals</w:t>
      </w:r>
    </w:p>
    <w:p w:rsidR="003025ED" w:rsidRPr="003025ED" w:rsidRDefault="003025ED" w:rsidP="003025ED">
      <w:pPr>
        <w:spacing w:line="240" w:lineRule="auto"/>
        <w:ind w:left="860" w:hanging="860"/>
        <w:rPr>
          <w:szCs w:val="24"/>
        </w:rPr>
      </w:pPr>
      <w:proofErr w:type="spellStart"/>
      <w:r w:rsidRPr="003025ED">
        <w:rPr>
          <w:color w:val="222222"/>
          <w:szCs w:val="24"/>
          <w:shd w:val="clear" w:color="auto" w:fill="FFFFFF"/>
        </w:rPr>
        <w:t>Aluja</w:t>
      </w:r>
      <w:proofErr w:type="spellEnd"/>
      <w:r w:rsidRPr="003025ED">
        <w:rPr>
          <w:color w:val="222222"/>
          <w:szCs w:val="24"/>
          <w:shd w:val="clear" w:color="auto" w:fill="FFFFFF"/>
        </w:rPr>
        <w:t xml:space="preserve">-Banet, T., Sancho, M.R. and </w:t>
      </w:r>
      <w:proofErr w:type="spellStart"/>
      <w:r w:rsidRPr="003025ED">
        <w:rPr>
          <w:color w:val="222222"/>
          <w:szCs w:val="24"/>
          <w:shd w:val="clear" w:color="auto" w:fill="FFFFFF"/>
        </w:rPr>
        <w:t>Vukic</w:t>
      </w:r>
      <w:proofErr w:type="spellEnd"/>
      <w:r w:rsidRPr="003025ED">
        <w:rPr>
          <w:color w:val="222222"/>
          <w:szCs w:val="24"/>
          <w:shd w:val="clear" w:color="auto" w:fill="FFFFFF"/>
        </w:rPr>
        <w:t>, I., 2019. Measuring motivation from the virtual learning environment in secondary education. </w:t>
      </w:r>
      <w:r w:rsidRPr="003025ED">
        <w:rPr>
          <w:i/>
          <w:iCs/>
          <w:color w:val="222222"/>
          <w:szCs w:val="24"/>
          <w:shd w:val="clear" w:color="auto" w:fill="FFFFFF"/>
        </w:rPr>
        <w:t>Journal of Computational Science</w:t>
      </w:r>
      <w:r w:rsidRPr="003025ED">
        <w:rPr>
          <w:color w:val="222222"/>
          <w:szCs w:val="24"/>
          <w:shd w:val="clear" w:color="auto" w:fill="FFFFFF"/>
        </w:rPr>
        <w:t>, </w:t>
      </w:r>
      <w:r w:rsidRPr="003025ED">
        <w:rPr>
          <w:i/>
          <w:iCs/>
          <w:color w:val="222222"/>
          <w:szCs w:val="24"/>
          <w:shd w:val="clear" w:color="auto" w:fill="FFFFFF"/>
        </w:rPr>
        <w:t>36</w:t>
      </w:r>
      <w:r w:rsidRPr="003025ED">
        <w:rPr>
          <w:color w:val="222222"/>
          <w:szCs w:val="24"/>
          <w:shd w:val="clear" w:color="auto" w:fill="FFFFFF"/>
        </w:rPr>
        <w:t>, p.100629.</w:t>
      </w:r>
    </w:p>
    <w:p w:rsidR="003025ED" w:rsidRPr="003025ED" w:rsidRDefault="003025ED" w:rsidP="003025ED">
      <w:pPr>
        <w:spacing w:line="240" w:lineRule="auto"/>
        <w:ind w:left="860" w:hanging="860"/>
        <w:rPr>
          <w:color w:val="222222"/>
          <w:szCs w:val="24"/>
          <w:shd w:val="clear" w:color="auto" w:fill="FFFFFF"/>
        </w:rPr>
      </w:pPr>
      <w:r w:rsidRPr="003025ED">
        <w:rPr>
          <w:color w:val="222222"/>
          <w:szCs w:val="24"/>
          <w:shd w:val="clear" w:color="auto" w:fill="FFFFFF"/>
        </w:rPr>
        <w:t>García-Álvarez, M.T., Novo-</w:t>
      </w:r>
      <w:proofErr w:type="spellStart"/>
      <w:r w:rsidRPr="003025ED">
        <w:rPr>
          <w:color w:val="222222"/>
          <w:szCs w:val="24"/>
          <w:shd w:val="clear" w:color="auto" w:fill="FFFFFF"/>
        </w:rPr>
        <w:t>Corti</w:t>
      </w:r>
      <w:proofErr w:type="spellEnd"/>
      <w:r w:rsidRPr="003025ED">
        <w:rPr>
          <w:color w:val="222222"/>
          <w:szCs w:val="24"/>
          <w:shd w:val="clear" w:color="auto" w:fill="FFFFFF"/>
        </w:rPr>
        <w:t>, I. and Varela-</w:t>
      </w:r>
      <w:proofErr w:type="spellStart"/>
      <w:r w:rsidRPr="003025ED">
        <w:rPr>
          <w:color w:val="222222"/>
          <w:szCs w:val="24"/>
          <w:shd w:val="clear" w:color="auto" w:fill="FFFFFF"/>
        </w:rPr>
        <w:t>Candamio</w:t>
      </w:r>
      <w:proofErr w:type="spellEnd"/>
      <w:r w:rsidRPr="003025ED">
        <w:rPr>
          <w:color w:val="222222"/>
          <w:szCs w:val="24"/>
          <w:shd w:val="clear" w:color="auto" w:fill="FFFFFF"/>
        </w:rPr>
        <w:t>, L., 2018. The effects of social networks on the assessment of virtual learning environments: A study for social sciences degrees. </w:t>
      </w:r>
      <w:r w:rsidRPr="003025ED">
        <w:rPr>
          <w:i/>
          <w:iCs/>
          <w:color w:val="222222"/>
          <w:szCs w:val="24"/>
          <w:shd w:val="clear" w:color="auto" w:fill="FFFFFF"/>
        </w:rPr>
        <w:t>Telematics and Informatics</w:t>
      </w:r>
      <w:r w:rsidRPr="003025ED">
        <w:rPr>
          <w:color w:val="222222"/>
          <w:szCs w:val="24"/>
          <w:shd w:val="clear" w:color="auto" w:fill="FFFFFF"/>
        </w:rPr>
        <w:t>, </w:t>
      </w:r>
      <w:r w:rsidRPr="003025ED">
        <w:rPr>
          <w:i/>
          <w:iCs/>
          <w:color w:val="222222"/>
          <w:szCs w:val="24"/>
          <w:shd w:val="clear" w:color="auto" w:fill="FFFFFF"/>
        </w:rPr>
        <w:t>35</w:t>
      </w:r>
      <w:r w:rsidRPr="003025ED">
        <w:rPr>
          <w:color w:val="222222"/>
          <w:szCs w:val="24"/>
          <w:shd w:val="clear" w:color="auto" w:fill="FFFFFF"/>
        </w:rPr>
        <w:t>(4), pp.1005-1017.</w:t>
      </w:r>
    </w:p>
    <w:p w:rsidR="003025ED" w:rsidRPr="003025ED" w:rsidRDefault="003025ED" w:rsidP="003025ED">
      <w:pPr>
        <w:spacing w:line="240" w:lineRule="auto"/>
        <w:ind w:left="860" w:hanging="860"/>
        <w:rPr>
          <w:color w:val="222222"/>
          <w:szCs w:val="24"/>
          <w:shd w:val="clear" w:color="auto" w:fill="FFFFFF"/>
        </w:rPr>
      </w:pPr>
      <w:r w:rsidRPr="003025ED">
        <w:rPr>
          <w:color w:val="222222"/>
          <w:szCs w:val="24"/>
          <w:shd w:val="clear" w:color="auto" w:fill="FFFFFF"/>
        </w:rPr>
        <w:t>Halperin, S. and Heath, O., 2020. </w:t>
      </w:r>
      <w:r w:rsidRPr="003025ED">
        <w:rPr>
          <w:i/>
          <w:iCs/>
          <w:color w:val="222222"/>
          <w:szCs w:val="24"/>
          <w:shd w:val="clear" w:color="auto" w:fill="FFFFFF"/>
        </w:rPr>
        <w:t>Political research: methods and practical skills</w:t>
      </w:r>
      <w:r w:rsidRPr="003025ED">
        <w:rPr>
          <w:color w:val="222222"/>
          <w:szCs w:val="24"/>
          <w:shd w:val="clear" w:color="auto" w:fill="FFFFFF"/>
        </w:rPr>
        <w:t>. Oxford University Press, USA.</w:t>
      </w:r>
    </w:p>
    <w:p w:rsidR="003025ED" w:rsidRPr="003025ED" w:rsidRDefault="003025ED" w:rsidP="003025ED">
      <w:pPr>
        <w:spacing w:line="240" w:lineRule="auto"/>
        <w:ind w:left="860" w:hanging="860"/>
        <w:rPr>
          <w:color w:val="222222"/>
          <w:szCs w:val="24"/>
          <w:shd w:val="clear" w:color="auto" w:fill="FFFFFF"/>
        </w:rPr>
      </w:pPr>
      <w:proofErr w:type="spellStart"/>
      <w:r w:rsidRPr="003025ED">
        <w:rPr>
          <w:color w:val="222222"/>
          <w:szCs w:val="24"/>
          <w:shd w:val="clear" w:color="auto" w:fill="FFFFFF"/>
        </w:rPr>
        <w:t>Hlioui</w:t>
      </w:r>
      <w:proofErr w:type="spellEnd"/>
      <w:r w:rsidRPr="003025ED">
        <w:rPr>
          <w:color w:val="222222"/>
          <w:szCs w:val="24"/>
          <w:shd w:val="clear" w:color="auto" w:fill="FFFFFF"/>
        </w:rPr>
        <w:t xml:space="preserve">, F., </w:t>
      </w:r>
      <w:proofErr w:type="spellStart"/>
      <w:r w:rsidRPr="003025ED">
        <w:rPr>
          <w:color w:val="222222"/>
          <w:szCs w:val="24"/>
          <w:shd w:val="clear" w:color="auto" w:fill="FFFFFF"/>
        </w:rPr>
        <w:t>Aloui</w:t>
      </w:r>
      <w:proofErr w:type="spellEnd"/>
      <w:r w:rsidRPr="003025ED">
        <w:rPr>
          <w:color w:val="222222"/>
          <w:szCs w:val="24"/>
          <w:shd w:val="clear" w:color="auto" w:fill="FFFFFF"/>
        </w:rPr>
        <w:t xml:space="preserve">, N. and </w:t>
      </w:r>
      <w:proofErr w:type="spellStart"/>
      <w:r w:rsidRPr="003025ED">
        <w:rPr>
          <w:color w:val="222222"/>
          <w:szCs w:val="24"/>
          <w:shd w:val="clear" w:color="auto" w:fill="FFFFFF"/>
        </w:rPr>
        <w:t>Gargouri</w:t>
      </w:r>
      <w:proofErr w:type="spellEnd"/>
      <w:r w:rsidRPr="003025ED">
        <w:rPr>
          <w:color w:val="222222"/>
          <w:szCs w:val="24"/>
          <w:shd w:val="clear" w:color="auto" w:fill="FFFFFF"/>
        </w:rPr>
        <w:t>, F., 2018, December. Understanding Learner engagement in a virtual learning environment. In </w:t>
      </w:r>
      <w:r w:rsidRPr="003025ED">
        <w:rPr>
          <w:i/>
          <w:iCs/>
          <w:color w:val="222222"/>
          <w:szCs w:val="24"/>
          <w:shd w:val="clear" w:color="auto" w:fill="FFFFFF"/>
        </w:rPr>
        <w:t>International Conference on Intelligent Systems Design and Applications</w:t>
      </w:r>
      <w:r w:rsidRPr="003025ED">
        <w:rPr>
          <w:color w:val="222222"/>
          <w:szCs w:val="24"/>
          <w:shd w:val="clear" w:color="auto" w:fill="FFFFFF"/>
        </w:rPr>
        <w:t> (pp. 709-719). Springer, Cham.</w:t>
      </w:r>
    </w:p>
    <w:p w:rsidR="003025ED" w:rsidRPr="003025ED" w:rsidRDefault="003025ED" w:rsidP="003025ED">
      <w:pPr>
        <w:spacing w:line="240" w:lineRule="auto"/>
        <w:ind w:left="860" w:hanging="860"/>
        <w:rPr>
          <w:color w:val="222222"/>
          <w:szCs w:val="24"/>
          <w:shd w:val="clear" w:color="auto" w:fill="FFFFFF"/>
        </w:rPr>
      </w:pPr>
      <w:proofErr w:type="spellStart"/>
      <w:r w:rsidRPr="003025ED">
        <w:rPr>
          <w:color w:val="222222"/>
          <w:szCs w:val="24"/>
          <w:shd w:val="clear" w:color="auto" w:fill="FFFFFF"/>
        </w:rPr>
        <w:t>Kaarakainen</w:t>
      </w:r>
      <w:proofErr w:type="spellEnd"/>
      <w:r w:rsidRPr="003025ED">
        <w:rPr>
          <w:color w:val="222222"/>
          <w:szCs w:val="24"/>
          <w:shd w:val="clear" w:color="auto" w:fill="FFFFFF"/>
        </w:rPr>
        <w:t xml:space="preserve">, M.T., </w:t>
      </w:r>
      <w:proofErr w:type="spellStart"/>
      <w:r w:rsidRPr="003025ED">
        <w:rPr>
          <w:color w:val="222222"/>
          <w:szCs w:val="24"/>
          <w:shd w:val="clear" w:color="auto" w:fill="FFFFFF"/>
        </w:rPr>
        <w:t>Kivinen</w:t>
      </w:r>
      <w:proofErr w:type="spellEnd"/>
      <w:r w:rsidRPr="003025ED">
        <w:rPr>
          <w:color w:val="222222"/>
          <w:szCs w:val="24"/>
          <w:shd w:val="clear" w:color="auto" w:fill="FFFFFF"/>
        </w:rPr>
        <w:t xml:space="preserve">, O. and </w:t>
      </w:r>
      <w:proofErr w:type="spellStart"/>
      <w:r w:rsidRPr="003025ED">
        <w:rPr>
          <w:color w:val="222222"/>
          <w:szCs w:val="24"/>
          <w:shd w:val="clear" w:color="auto" w:fill="FFFFFF"/>
        </w:rPr>
        <w:t>Vainio</w:t>
      </w:r>
      <w:proofErr w:type="spellEnd"/>
      <w:r w:rsidRPr="003025ED">
        <w:rPr>
          <w:color w:val="222222"/>
          <w:szCs w:val="24"/>
          <w:shd w:val="clear" w:color="auto" w:fill="FFFFFF"/>
        </w:rPr>
        <w:t>, T., 2018. Performance-based testing for ICT skills assessing: a case study of students and teachers’ ICT skills in Finnish schools. </w:t>
      </w:r>
      <w:r w:rsidRPr="003025ED">
        <w:rPr>
          <w:i/>
          <w:iCs/>
          <w:color w:val="222222"/>
          <w:szCs w:val="24"/>
          <w:shd w:val="clear" w:color="auto" w:fill="FFFFFF"/>
        </w:rPr>
        <w:t>Universal Access in the Information Society</w:t>
      </w:r>
      <w:r w:rsidRPr="003025ED">
        <w:rPr>
          <w:color w:val="222222"/>
          <w:szCs w:val="24"/>
          <w:shd w:val="clear" w:color="auto" w:fill="FFFFFF"/>
        </w:rPr>
        <w:t>, </w:t>
      </w:r>
      <w:r w:rsidRPr="003025ED">
        <w:rPr>
          <w:i/>
          <w:iCs/>
          <w:color w:val="222222"/>
          <w:szCs w:val="24"/>
          <w:shd w:val="clear" w:color="auto" w:fill="FFFFFF"/>
        </w:rPr>
        <w:t>17</w:t>
      </w:r>
      <w:r w:rsidRPr="003025ED">
        <w:rPr>
          <w:color w:val="222222"/>
          <w:szCs w:val="24"/>
          <w:shd w:val="clear" w:color="auto" w:fill="FFFFFF"/>
        </w:rPr>
        <w:t>(2), pp.349-360.</w:t>
      </w:r>
    </w:p>
    <w:p w:rsidR="003025ED" w:rsidRPr="003025ED" w:rsidRDefault="003025ED" w:rsidP="003025ED">
      <w:pPr>
        <w:spacing w:line="240" w:lineRule="auto"/>
        <w:ind w:left="860" w:hanging="860"/>
        <w:rPr>
          <w:color w:val="222222"/>
          <w:szCs w:val="24"/>
          <w:shd w:val="clear" w:color="auto" w:fill="FFFFFF"/>
        </w:rPr>
      </w:pPr>
      <w:r>
        <w:rPr>
          <w:color w:val="222222"/>
          <w:szCs w:val="24"/>
          <w:shd w:val="clear" w:color="auto" w:fill="FFFFFF"/>
        </w:rPr>
        <w:t>Lim, C.L. and et. al</w:t>
      </w:r>
      <w:r w:rsidRPr="003025ED">
        <w:rPr>
          <w:color w:val="222222"/>
          <w:szCs w:val="24"/>
          <w:shd w:val="clear" w:color="auto" w:fill="FFFFFF"/>
        </w:rPr>
        <w:t>., 2020. Assisting Peer Learning Performance Using Online Collaborative Tools in Virtual Learning Environments. In </w:t>
      </w:r>
      <w:r w:rsidRPr="003025ED">
        <w:rPr>
          <w:i/>
          <w:iCs/>
          <w:color w:val="222222"/>
          <w:szCs w:val="24"/>
          <w:shd w:val="clear" w:color="auto" w:fill="FFFFFF"/>
        </w:rPr>
        <w:t>Preparing 21st Century Teachers for Teach Less, Learn More (TLLM) Pedagogies</w:t>
      </w:r>
      <w:r w:rsidRPr="003025ED">
        <w:rPr>
          <w:color w:val="222222"/>
          <w:szCs w:val="24"/>
          <w:shd w:val="clear" w:color="auto" w:fill="FFFFFF"/>
        </w:rPr>
        <w:t> (pp. 108-124). IGI Global.</w:t>
      </w:r>
    </w:p>
    <w:p w:rsidR="003025ED" w:rsidRPr="003025ED" w:rsidRDefault="003025ED" w:rsidP="003025ED">
      <w:pPr>
        <w:spacing w:line="240" w:lineRule="auto"/>
        <w:ind w:left="860" w:hanging="860"/>
        <w:rPr>
          <w:color w:val="222222"/>
          <w:szCs w:val="24"/>
          <w:shd w:val="clear" w:color="auto" w:fill="FFFFFF"/>
        </w:rPr>
      </w:pPr>
      <w:r>
        <w:rPr>
          <w:color w:val="222222"/>
          <w:szCs w:val="24"/>
          <w:shd w:val="clear" w:color="auto" w:fill="FFFFFF"/>
        </w:rPr>
        <w:t>Rivas, A. and et. al</w:t>
      </w:r>
      <w:r w:rsidRPr="003025ED">
        <w:rPr>
          <w:color w:val="222222"/>
          <w:szCs w:val="24"/>
          <w:shd w:val="clear" w:color="auto" w:fill="FFFFFF"/>
        </w:rPr>
        <w:t>., 2020. Artificial neural network analysis of the academic performance of students in virtual learning environments. </w:t>
      </w:r>
      <w:r w:rsidRPr="003025ED">
        <w:rPr>
          <w:i/>
          <w:iCs/>
          <w:color w:val="222222"/>
          <w:szCs w:val="24"/>
          <w:shd w:val="clear" w:color="auto" w:fill="FFFFFF"/>
        </w:rPr>
        <w:t>Neurocomputing</w:t>
      </w:r>
      <w:r w:rsidRPr="003025ED">
        <w:rPr>
          <w:color w:val="222222"/>
          <w:szCs w:val="24"/>
          <w:shd w:val="clear" w:color="auto" w:fill="FFFFFF"/>
        </w:rPr>
        <w:t>.</w:t>
      </w:r>
    </w:p>
    <w:p w:rsidR="003025ED" w:rsidRPr="003025ED" w:rsidRDefault="003025ED" w:rsidP="003025ED">
      <w:pPr>
        <w:spacing w:line="240" w:lineRule="auto"/>
        <w:ind w:left="860" w:hanging="860"/>
        <w:rPr>
          <w:color w:val="222222"/>
          <w:szCs w:val="24"/>
          <w:shd w:val="clear" w:color="auto" w:fill="FFFFFF"/>
        </w:rPr>
      </w:pPr>
      <w:r w:rsidRPr="003025ED">
        <w:rPr>
          <w:color w:val="222222"/>
          <w:szCs w:val="24"/>
          <w:shd w:val="clear" w:color="auto" w:fill="FFFFFF"/>
        </w:rPr>
        <w:t xml:space="preserve">Rodríguez-de-Dios, I., van </w:t>
      </w:r>
      <w:proofErr w:type="spellStart"/>
      <w:r w:rsidRPr="003025ED">
        <w:rPr>
          <w:color w:val="222222"/>
          <w:szCs w:val="24"/>
          <w:shd w:val="clear" w:color="auto" w:fill="FFFFFF"/>
        </w:rPr>
        <w:t>Oosten</w:t>
      </w:r>
      <w:proofErr w:type="spellEnd"/>
      <w:r w:rsidRPr="003025ED">
        <w:rPr>
          <w:color w:val="222222"/>
          <w:szCs w:val="24"/>
          <w:shd w:val="clear" w:color="auto" w:fill="FFFFFF"/>
        </w:rPr>
        <w:t xml:space="preserve">, J.M. and </w:t>
      </w:r>
      <w:proofErr w:type="spellStart"/>
      <w:r w:rsidRPr="003025ED">
        <w:rPr>
          <w:color w:val="222222"/>
          <w:szCs w:val="24"/>
          <w:shd w:val="clear" w:color="auto" w:fill="FFFFFF"/>
        </w:rPr>
        <w:t>Igartua</w:t>
      </w:r>
      <w:proofErr w:type="spellEnd"/>
      <w:r w:rsidRPr="003025ED">
        <w:rPr>
          <w:color w:val="222222"/>
          <w:szCs w:val="24"/>
          <w:shd w:val="clear" w:color="auto" w:fill="FFFFFF"/>
        </w:rPr>
        <w:t>, J.J., 2018. A study of the relationship between parental mediation and adolescents’ digital skills, online risks and online opportunities. </w:t>
      </w:r>
      <w:r w:rsidRPr="003025ED">
        <w:rPr>
          <w:i/>
          <w:iCs/>
          <w:color w:val="222222"/>
          <w:szCs w:val="24"/>
          <w:shd w:val="clear" w:color="auto" w:fill="FFFFFF"/>
        </w:rPr>
        <w:t xml:space="preserve">Computers in Human </w:t>
      </w:r>
      <w:proofErr w:type="spellStart"/>
      <w:r w:rsidRPr="003025ED">
        <w:rPr>
          <w:i/>
          <w:iCs/>
          <w:color w:val="222222"/>
          <w:szCs w:val="24"/>
          <w:shd w:val="clear" w:color="auto" w:fill="FFFFFF"/>
        </w:rPr>
        <w:t>Behavior</w:t>
      </w:r>
      <w:proofErr w:type="spellEnd"/>
      <w:r w:rsidRPr="003025ED">
        <w:rPr>
          <w:color w:val="222222"/>
          <w:szCs w:val="24"/>
          <w:shd w:val="clear" w:color="auto" w:fill="FFFFFF"/>
        </w:rPr>
        <w:t>, </w:t>
      </w:r>
      <w:r w:rsidRPr="003025ED">
        <w:rPr>
          <w:i/>
          <w:iCs/>
          <w:color w:val="222222"/>
          <w:szCs w:val="24"/>
          <w:shd w:val="clear" w:color="auto" w:fill="FFFFFF"/>
        </w:rPr>
        <w:t>82</w:t>
      </w:r>
      <w:r w:rsidRPr="003025ED">
        <w:rPr>
          <w:color w:val="222222"/>
          <w:szCs w:val="24"/>
          <w:shd w:val="clear" w:color="auto" w:fill="FFFFFF"/>
        </w:rPr>
        <w:t>, pp.186-198.</w:t>
      </w:r>
    </w:p>
    <w:p w:rsidR="003025ED" w:rsidRPr="003025ED" w:rsidRDefault="003025ED" w:rsidP="003025ED">
      <w:pPr>
        <w:spacing w:line="240" w:lineRule="auto"/>
        <w:ind w:left="860" w:hanging="860"/>
        <w:rPr>
          <w:szCs w:val="24"/>
        </w:rPr>
      </w:pPr>
      <w:r w:rsidRPr="003025ED">
        <w:rPr>
          <w:color w:val="222222"/>
          <w:szCs w:val="24"/>
          <w:shd w:val="clear" w:color="auto" w:fill="FFFFFF"/>
        </w:rPr>
        <w:t>Sousa, M.J. and Rocha, Á., 2019. Digital learning: Developing skills for digital transformation of organizations. </w:t>
      </w:r>
      <w:r w:rsidRPr="003025ED">
        <w:rPr>
          <w:i/>
          <w:iCs/>
          <w:color w:val="222222"/>
          <w:szCs w:val="24"/>
          <w:shd w:val="clear" w:color="auto" w:fill="FFFFFF"/>
        </w:rPr>
        <w:t>Future Generation Computer Systems</w:t>
      </w:r>
      <w:r w:rsidRPr="003025ED">
        <w:rPr>
          <w:color w:val="222222"/>
          <w:szCs w:val="24"/>
          <w:shd w:val="clear" w:color="auto" w:fill="FFFFFF"/>
        </w:rPr>
        <w:t>, </w:t>
      </w:r>
      <w:r w:rsidRPr="003025ED">
        <w:rPr>
          <w:i/>
          <w:iCs/>
          <w:color w:val="222222"/>
          <w:szCs w:val="24"/>
          <w:shd w:val="clear" w:color="auto" w:fill="FFFFFF"/>
        </w:rPr>
        <w:t>91</w:t>
      </w:r>
      <w:r w:rsidRPr="003025ED">
        <w:rPr>
          <w:color w:val="222222"/>
          <w:szCs w:val="24"/>
          <w:shd w:val="clear" w:color="auto" w:fill="FFFFFF"/>
        </w:rPr>
        <w:t>, pp.327-334.</w:t>
      </w:r>
    </w:p>
    <w:p w:rsidR="003025ED" w:rsidRPr="003025ED" w:rsidRDefault="003025ED" w:rsidP="003025ED">
      <w:pPr>
        <w:spacing w:line="240" w:lineRule="auto"/>
        <w:ind w:left="860" w:hanging="860"/>
        <w:rPr>
          <w:color w:val="222222"/>
          <w:szCs w:val="24"/>
          <w:shd w:val="clear" w:color="auto" w:fill="FFFFFF"/>
        </w:rPr>
      </w:pPr>
      <w:r w:rsidRPr="003025ED">
        <w:rPr>
          <w:color w:val="222222"/>
          <w:szCs w:val="24"/>
          <w:shd w:val="clear" w:color="auto" w:fill="FFFFFF"/>
        </w:rPr>
        <w:t>West, M., Kraut, R. and Ei Chew, H., 2019. I'd blush if I could: closing gender divides in digital skills through education.</w:t>
      </w:r>
    </w:p>
    <w:p w:rsidR="00AA7A90" w:rsidRPr="00AA7A90" w:rsidRDefault="00AA7A90">
      <w:pPr>
        <w:spacing w:line="100" w:lineRule="atLeast"/>
        <w:ind w:left="860" w:hanging="860"/>
        <w:rPr>
          <w:u w:val="single"/>
        </w:rPr>
      </w:pPr>
      <w:r w:rsidRPr="00AA7A90">
        <w:rPr>
          <w:u w:val="single"/>
        </w:rPr>
        <w:t>ONLINE</w:t>
      </w:r>
    </w:p>
    <w:p w:rsidR="00AA7A90" w:rsidRDefault="00AA7A90" w:rsidP="00AA7A90">
      <w:pPr>
        <w:spacing w:line="240" w:lineRule="auto"/>
        <w:ind w:left="720" w:hanging="720"/>
      </w:pPr>
      <w:r>
        <w:rPr>
          <w:szCs w:val="24"/>
          <w:shd w:val="clear" w:color="auto" w:fill="FFFFFF"/>
        </w:rPr>
        <w:t xml:space="preserve">Li. C., 2020. </w:t>
      </w:r>
      <w:r>
        <w:t xml:space="preserve">The COVID-19 pandemic has changed education forever. This is how. </w:t>
      </w:r>
      <w:r w:rsidR="00C57611">
        <w:t xml:space="preserve">[Online] Available through: </w:t>
      </w:r>
      <w:r>
        <w:t>&lt;</w:t>
      </w:r>
      <w:r w:rsidRPr="00AA7A90">
        <w:t xml:space="preserve"> https://www.weforum.org/agenda/2020/04/coronavirus-education-global-covid19-online-digital-learning/ </w:t>
      </w:r>
      <w:r>
        <w:t>&gt;. </w:t>
      </w:r>
    </w:p>
    <w:p w:rsidR="00E96166" w:rsidRDefault="00E96166" w:rsidP="00E96166">
      <w:pPr>
        <w:spacing w:line="240" w:lineRule="auto"/>
        <w:ind w:left="720" w:hanging="720"/>
      </w:pPr>
      <w:r>
        <w:rPr>
          <w:shd w:val="clear" w:color="auto" w:fill="FFFFFF"/>
        </w:rPr>
        <w:t xml:space="preserve">Ryan. E., 2020, </w:t>
      </w:r>
      <w:r>
        <w:t>Impact of Virtual Learning Environment on Students' Satisfaction, Engagement, Recall, and Retention. [Online] Available through: &lt;</w:t>
      </w:r>
      <w:r w:rsidRPr="00E96166">
        <w:t>https://pubmed.ncbi.nlm.nih.gov/31229502/#:~:text=Results%3A%20Virtual%20learning%20seemed%20to,this%20was%20not%20statistically%20significant.</w:t>
      </w:r>
      <w:r>
        <w:t>&gt;.</w:t>
      </w:r>
    </w:p>
    <w:p w:rsidR="00C57611" w:rsidRDefault="00C57611" w:rsidP="00C57611">
      <w:pPr>
        <w:spacing w:line="240" w:lineRule="auto"/>
        <w:ind w:left="720" w:hanging="720"/>
      </w:pPr>
      <w:r>
        <w:rPr>
          <w:shd w:val="clear" w:color="auto" w:fill="FFFFFF"/>
        </w:rPr>
        <w:t>Karthik. V., 2020.</w:t>
      </w:r>
      <w:r w:rsidRPr="00C57611">
        <w:t xml:space="preserve"> </w:t>
      </w:r>
      <w:r>
        <w:t>The Importance of Online Learning in the Times of COVID-19 and Beyond.</w:t>
      </w:r>
      <w:r w:rsidRPr="00C57611">
        <w:t xml:space="preserve"> </w:t>
      </w:r>
      <w:r>
        <w:t>[Online] Available through: &lt;</w:t>
      </w:r>
      <w:r w:rsidRPr="00C57611">
        <w:t>https://www.highereducationdigest.com/the-importance-of-online-learning-in-the-times-of-covid-19-and-beyond/</w:t>
      </w:r>
      <w:r>
        <w:t xml:space="preserve">&gt;. </w:t>
      </w:r>
    </w:p>
    <w:p w:rsidR="00AA7A90" w:rsidRDefault="00AA7A90">
      <w:pPr>
        <w:spacing w:line="100" w:lineRule="atLeast"/>
        <w:ind w:left="860" w:hanging="860"/>
      </w:pPr>
    </w:p>
    <w:sectPr w:rsidR="00AA7A90">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A5BD3" w:rsidRDefault="000A5BD3">
      <w:pPr>
        <w:spacing w:line="240" w:lineRule="auto"/>
      </w:pPr>
      <w:r>
        <w:separator/>
      </w:r>
    </w:p>
  </w:endnote>
  <w:endnote w:type="continuationSeparator" w:id="0">
    <w:p w:rsidR="000A5BD3" w:rsidRDefault="000A5B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Droid Sans">
    <w:altName w:val="MS Mincho"/>
    <w:panose1 w:val="020B0604020202020204"/>
    <w:charset w:val="80"/>
    <w:family w:val="auto"/>
    <w:pitch w:val="variable"/>
  </w:font>
  <w:font w:name="DejaVu Sans">
    <w:altName w:val="MS Mincho"/>
    <w:panose1 w:val="020B0604020202020204"/>
    <w:charset w:val="80"/>
    <w:family w:val="auto"/>
    <w:pitch w:val="variable"/>
  </w:font>
  <w:font w:name="Open Sans">
    <w:panose1 w:val="020B0604020202020204"/>
    <w:charset w:val="80"/>
    <w:family w:val="auto"/>
    <w:pitch w:val="variable"/>
  </w:font>
  <w:font w:name="Tinos">
    <w:altName w:val="MS PMincho"/>
    <w:panose1 w:val="020B0604020202020204"/>
    <w:charset w:val="80"/>
    <w:family w:val="roman"/>
    <w:pitch w:val="variable"/>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B61EB" w:rsidRDefault="008B61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B61EB" w:rsidRDefault="008B61E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B61EB" w:rsidRDefault="008B61E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925FE" w:rsidRDefault="003925FE"/>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925FE" w:rsidRDefault="003925FE">
    <w:pPr>
      <w:pStyle w:val="Footer"/>
      <w:jc w:val="center"/>
    </w:pPr>
    <w:r>
      <w:fldChar w:fldCharType="begin"/>
    </w:r>
    <w:r>
      <w:instrText xml:space="preserve"> PAGE </w:instrText>
    </w:r>
    <w:r>
      <w:fldChar w:fldCharType="separate"/>
    </w:r>
    <w:r w:rsidR="00303996">
      <w:rPr>
        <w:noProof/>
      </w:rPr>
      <w:t>12</w:t>
    </w:r>
    <w:r>
      <w:fldChar w:fldCharType="end"/>
    </w:r>
  </w:p>
  <w:p w:rsidR="003925FE" w:rsidRDefault="003925FE">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925FE" w:rsidRDefault="003925F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A5BD3" w:rsidRDefault="000A5BD3">
      <w:pPr>
        <w:spacing w:line="240" w:lineRule="auto"/>
      </w:pPr>
      <w:r>
        <w:separator/>
      </w:r>
    </w:p>
  </w:footnote>
  <w:footnote w:type="continuationSeparator" w:id="0">
    <w:p w:rsidR="000A5BD3" w:rsidRDefault="000A5BD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B61EB" w:rsidRDefault="008B61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B61EB" w:rsidRDefault="008B61E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B61EB" w:rsidRDefault="008B61E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925FE" w:rsidRDefault="003925FE"/>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925FE" w:rsidRDefault="003925FE"/>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925FE" w:rsidRDefault="003925F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3"/>
    <w:lvl w:ilvl="0">
      <w:start w:val="1"/>
      <w:numFmt w:val="bullet"/>
      <w:lvlText w:val=""/>
      <w:lvlJc w:val="left"/>
      <w:pPr>
        <w:tabs>
          <w:tab w:val="num" w:pos="720"/>
        </w:tabs>
        <w:ind w:left="720" w:hanging="360"/>
      </w:pPr>
      <w:rPr>
        <w:rFonts w:ascii="Symbol" w:hAnsi="Symbol" w:cs="OpenSymbol"/>
        <w:lang w:val="en-US"/>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US"/>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US"/>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2"/>
    <w:lvl w:ilvl="0">
      <w:start w:val="1"/>
      <w:numFmt w:val="bullet"/>
      <w:lvlText w:val=""/>
      <w:lvlJc w:val="left"/>
      <w:pPr>
        <w:tabs>
          <w:tab w:val="num" w:pos="720"/>
        </w:tabs>
        <w:ind w:left="720" w:hanging="360"/>
      </w:pPr>
      <w:rPr>
        <w:rFonts w:ascii="Symbol" w:hAnsi="Symbol" w:cs="OpenSymbol"/>
        <w:shd w:val="clear" w:color="auto" w:fill="auto"/>
        <w:lang w:val="en-US"/>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auto"/>
        <w:lang w:val="en-US"/>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auto"/>
        <w:lang w:val="en-US"/>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decimal"/>
      <w:lvlText w:val="%1."/>
      <w:lvlJc w:val="left"/>
      <w:pPr>
        <w:tabs>
          <w:tab w:val="num" w:pos="720"/>
        </w:tabs>
        <w:ind w:left="720" w:hanging="360"/>
      </w:pPr>
      <w:rPr>
        <w:rFonts w:ascii="Times New Roman" w:hAnsi="Times New Roman" w:cs="Times New Roman"/>
        <w:color w:val="000000"/>
        <w:lang w:val="en-GB"/>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caps w:val="0"/>
        <w:smallCaps w:val="0"/>
        <w:color w:val="000000"/>
        <w:sz w:val="24"/>
        <w:szCs w:val="24"/>
        <w:shd w:val="clear" w:color="auto" w:fill="FFFFFF"/>
        <w:lang w:val="en-US"/>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color w:val="000000"/>
        <w:sz w:val="24"/>
        <w:szCs w:val="24"/>
        <w:shd w:val="clear" w:color="auto" w:fill="FFFFFF"/>
        <w:lang w:val="en-US"/>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color w:val="000000"/>
        <w:sz w:val="24"/>
        <w:szCs w:val="24"/>
        <w:shd w:val="clear" w:color="auto" w:fill="FFFFFF"/>
        <w:lang w:val="en-US"/>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name w:val="WW8Num6"/>
    <w:lvl w:ilvl="0">
      <w:start w:val="1"/>
      <w:numFmt w:val="bullet"/>
      <w:lvlText w:val=""/>
      <w:lvlJc w:val="left"/>
      <w:pPr>
        <w:tabs>
          <w:tab w:val="num" w:pos="720"/>
        </w:tabs>
        <w:ind w:left="720" w:hanging="360"/>
      </w:pPr>
      <w:rPr>
        <w:rFonts w:ascii="Symbol" w:hAnsi="Symbol" w:cs="OpenSymbol"/>
        <w:caps w:val="0"/>
        <w:smallCaps w:val="0"/>
        <w:color w:val="000000"/>
        <w:sz w:val="24"/>
        <w:szCs w:val="24"/>
        <w:shd w:val="clear" w:color="auto" w:fill="FFFFFF"/>
        <w:lang w:val="en-US"/>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color w:val="000000"/>
        <w:sz w:val="24"/>
        <w:szCs w:val="24"/>
        <w:shd w:val="clear" w:color="auto" w:fill="FFFFFF"/>
        <w:lang w:val="en-US"/>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color w:val="000000"/>
        <w:sz w:val="24"/>
        <w:szCs w:val="24"/>
        <w:shd w:val="clear" w:color="auto" w:fill="FFFFFF"/>
        <w:lang w:val="en-US"/>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name w:val="WW8Num7"/>
    <w:lvl w:ilvl="0">
      <w:start w:val="1"/>
      <w:numFmt w:val="bullet"/>
      <w:lvlText w:val=""/>
      <w:lvlJc w:val="left"/>
      <w:pPr>
        <w:tabs>
          <w:tab w:val="num" w:pos="720"/>
        </w:tabs>
        <w:ind w:left="720" w:hanging="360"/>
      </w:pPr>
      <w:rPr>
        <w:rFonts w:ascii="Symbol" w:hAnsi="Symbol" w:cs="OpenSymbol"/>
        <w:color w:val="ED7D31"/>
        <w:sz w:val="24"/>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ED7D31"/>
        <w:sz w:val="24"/>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ED7D31"/>
        <w:sz w:val="24"/>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0000008"/>
    <w:multiLevelType w:val="multilevel"/>
    <w:tmpl w:val="00000008"/>
    <w:name w:val="WW8Num8"/>
    <w:lvl w:ilvl="0">
      <w:start w:val="1"/>
      <w:numFmt w:val="bullet"/>
      <w:lvlText w:val=""/>
      <w:lvlJc w:val="left"/>
      <w:pPr>
        <w:tabs>
          <w:tab w:val="num" w:pos="720"/>
        </w:tabs>
        <w:ind w:left="720" w:hanging="360"/>
      </w:pPr>
      <w:rPr>
        <w:rFonts w:ascii="Symbol" w:hAnsi="Symbol" w:cs="OpenSymbol"/>
        <w:caps w:val="0"/>
        <w:smallCaps w:val="0"/>
        <w:color w:val="ED7D31"/>
        <w:spacing w:val="0"/>
        <w:sz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color w:val="ED7D31"/>
        <w:spacing w:val="0"/>
        <w:sz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color w:val="ED7D31"/>
        <w:spacing w:val="0"/>
        <w:sz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15:restartNumberingAfterBreak="0">
    <w:nsid w:val="5E0375FA"/>
    <w:multiLevelType w:val="hybridMultilevel"/>
    <w:tmpl w:val="98660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FAA"/>
    <w:rsid w:val="00015462"/>
    <w:rsid w:val="00075AED"/>
    <w:rsid w:val="000A5BD3"/>
    <w:rsid w:val="000D36E9"/>
    <w:rsid w:val="000F70B2"/>
    <w:rsid w:val="001807B0"/>
    <w:rsid w:val="001874F4"/>
    <w:rsid w:val="001B6731"/>
    <w:rsid w:val="002050F5"/>
    <w:rsid w:val="00223113"/>
    <w:rsid w:val="002278E5"/>
    <w:rsid w:val="00260456"/>
    <w:rsid w:val="00284A9B"/>
    <w:rsid w:val="003025ED"/>
    <w:rsid w:val="00303996"/>
    <w:rsid w:val="003925FE"/>
    <w:rsid w:val="0039379F"/>
    <w:rsid w:val="003B094E"/>
    <w:rsid w:val="004139AB"/>
    <w:rsid w:val="004216C8"/>
    <w:rsid w:val="004A5569"/>
    <w:rsid w:val="004A7E81"/>
    <w:rsid w:val="004E49AB"/>
    <w:rsid w:val="00506B7E"/>
    <w:rsid w:val="00523DE0"/>
    <w:rsid w:val="005A0162"/>
    <w:rsid w:val="005E452A"/>
    <w:rsid w:val="005E7D11"/>
    <w:rsid w:val="005F23D4"/>
    <w:rsid w:val="0063495C"/>
    <w:rsid w:val="006401C6"/>
    <w:rsid w:val="0068515B"/>
    <w:rsid w:val="00685C5F"/>
    <w:rsid w:val="00694E41"/>
    <w:rsid w:val="006B6D18"/>
    <w:rsid w:val="006F40C2"/>
    <w:rsid w:val="00704D3C"/>
    <w:rsid w:val="00781500"/>
    <w:rsid w:val="007A1229"/>
    <w:rsid w:val="007C0E9F"/>
    <w:rsid w:val="00801A66"/>
    <w:rsid w:val="00811FAA"/>
    <w:rsid w:val="00821266"/>
    <w:rsid w:val="008B61EB"/>
    <w:rsid w:val="008B6E99"/>
    <w:rsid w:val="00900A47"/>
    <w:rsid w:val="00907CA1"/>
    <w:rsid w:val="009475B3"/>
    <w:rsid w:val="0094773E"/>
    <w:rsid w:val="00947CD9"/>
    <w:rsid w:val="00975DB0"/>
    <w:rsid w:val="009A1629"/>
    <w:rsid w:val="009A6847"/>
    <w:rsid w:val="009B286B"/>
    <w:rsid w:val="009B43B5"/>
    <w:rsid w:val="00A0312B"/>
    <w:rsid w:val="00A26BE5"/>
    <w:rsid w:val="00A4274B"/>
    <w:rsid w:val="00A460DD"/>
    <w:rsid w:val="00A55457"/>
    <w:rsid w:val="00A94541"/>
    <w:rsid w:val="00AA7A90"/>
    <w:rsid w:val="00B25538"/>
    <w:rsid w:val="00B43053"/>
    <w:rsid w:val="00B60358"/>
    <w:rsid w:val="00B83B7C"/>
    <w:rsid w:val="00BB4F48"/>
    <w:rsid w:val="00BB576C"/>
    <w:rsid w:val="00BE050A"/>
    <w:rsid w:val="00C21005"/>
    <w:rsid w:val="00C35B9D"/>
    <w:rsid w:val="00C57611"/>
    <w:rsid w:val="00C85B73"/>
    <w:rsid w:val="00CD3518"/>
    <w:rsid w:val="00D0313E"/>
    <w:rsid w:val="00D17284"/>
    <w:rsid w:val="00D37960"/>
    <w:rsid w:val="00D61B7F"/>
    <w:rsid w:val="00D82C0B"/>
    <w:rsid w:val="00E12F03"/>
    <w:rsid w:val="00E15B93"/>
    <w:rsid w:val="00E3335F"/>
    <w:rsid w:val="00E44370"/>
    <w:rsid w:val="00E525CE"/>
    <w:rsid w:val="00E96166"/>
    <w:rsid w:val="00EA6346"/>
    <w:rsid w:val="00ED0E61"/>
    <w:rsid w:val="00EE06D3"/>
    <w:rsid w:val="00F464F7"/>
    <w:rsid w:val="00F866C7"/>
    <w:rsid w:val="00F94A59"/>
    <w:rsid w:val="00FB50F3"/>
    <w:rsid w:val="00FD0FD7"/>
    <w:rsid w:val="00FD43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2B668BB4"/>
  <w15:chartTrackingRefBased/>
  <w15:docId w15:val="{BB610A34-CC28-3B43-9DE7-543BC1D0D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shd w:val="clear" w:color="auto" w:fill="auto"/>
      <w:lang w:val="en-US"/>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lang w:val="en-US"/>
    </w:rPr>
  </w:style>
  <w:style w:type="character" w:customStyle="1" w:styleId="WW8Num3z1">
    <w:name w:val="WW8Num3z1"/>
    <w:rPr>
      <w:rFonts w:ascii="OpenSymbol" w:hAnsi="OpenSymbol" w:cs="OpenSymbol"/>
    </w:rPr>
  </w:style>
  <w:style w:type="character" w:customStyle="1" w:styleId="WW8Num4z0">
    <w:name w:val="WW8Num4z0"/>
    <w:rPr>
      <w:rFonts w:ascii="Times New Roman" w:hAnsi="Times New Roman" w:cs="Times New Roman"/>
      <w:color w:val="000000"/>
      <w:lang w:val="en-GB"/>
    </w:rPr>
  </w:style>
  <w:style w:type="character" w:customStyle="1" w:styleId="WW8Num4z1">
    <w:name w:val="WW8Num4z1"/>
  </w:style>
  <w:style w:type="character" w:customStyle="1" w:styleId="WW8Num5z0">
    <w:name w:val="WW8Num5z0"/>
    <w:rPr>
      <w:rFonts w:ascii="Symbol" w:eastAsia="Arial" w:hAnsi="Symbol" w:cs="OpenSymbol"/>
      <w:caps w:val="0"/>
      <w:smallCaps w:val="0"/>
      <w:color w:val="000000"/>
      <w:sz w:val="24"/>
      <w:szCs w:val="24"/>
      <w:shd w:val="clear" w:color="auto" w:fill="FFFFFF"/>
      <w:lang w:val="en-US"/>
    </w:rPr>
  </w:style>
  <w:style w:type="character" w:customStyle="1" w:styleId="WW8Num5z1">
    <w:name w:val="WW8Num5z1"/>
    <w:rPr>
      <w:rFonts w:ascii="OpenSymbol" w:hAnsi="OpenSymbol" w:cs="OpenSymbol"/>
    </w:rPr>
  </w:style>
  <w:style w:type="character" w:customStyle="1" w:styleId="WW8Num6z0">
    <w:name w:val="WW8Num6z0"/>
    <w:rPr>
      <w:rFonts w:ascii="Symbol" w:eastAsia="Droid Sans" w:hAnsi="Symbol" w:cs="OpenSymbol"/>
      <w:caps w:val="0"/>
      <w:smallCaps w:val="0"/>
      <w:color w:val="000000"/>
      <w:sz w:val="24"/>
      <w:szCs w:val="24"/>
      <w:shd w:val="clear" w:color="auto" w:fill="FFFFFF"/>
      <w:lang w:val="en-US"/>
    </w:rPr>
  </w:style>
  <w:style w:type="character" w:customStyle="1" w:styleId="WW8Num6z1">
    <w:name w:val="WW8Num6z1"/>
    <w:rPr>
      <w:rFonts w:ascii="OpenSymbol" w:hAnsi="OpenSymbol" w:cs="OpenSymbol"/>
    </w:rPr>
  </w:style>
  <w:style w:type="character" w:customStyle="1" w:styleId="WW8Num7z0">
    <w:name w:val="WW8Num7z0"/>
    <w:rPr>
      <w:rFonts w:ascii="Symbol" w:eastAsia="Arial" w:hAnsi="Symbol" w:cs="OpenSymbol"/>
      <w:color w:val="ED7D31"/>
      <w:sz w:val="24"/>
      <w:szCs w:val="24"/>
    </w:rPr>
  </w:style>
  <w:style w:type="character" w:customStyle="1" w:styleId="WW8Num7z1">
    <w:name w:val="WW8Num7z1"/>
    <w:rPr>
      <w:rFonts w:ascii="OpenSymbol" w:hAnsi="OpenSymbol" w:cs="OpenSymbol"/>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8z3">
    <w:name w:val="WW8Num8z3"/>
    <w:rPr>
      <w:rFonts w:ascii="Symbol" w:hAnsi="Symbol" w:cs="Symbol"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IndexLink">
    <w:name w:val="Index Link"/>
  </w:style>
  <w:style w:type="character" w:customStyle="1" w:styleId="ListLabel4">
    <w:name w:val="ListLabel 4"/>
    <w:rPr>
      <w:rFonts w:cs="Open Sans"/>
    </w:rPr>
  </w:style>
  <w:style w:type="character" w:customStyle="1" w:styleId="ListLabel1">
    <w:name w:val="ListLabel 1"/>
    <w:rPr>
      <w:rFonts w:cs="Courier New"/>
    </w:rPr>
  </w:style>
  <w:style w:type="character" w:customStyle="1" w:styleId="NumberingSymbols">
    <w:name w:val="Numbering Symbols"/>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Objectwitharrow">
    <w:name w:val="Object with arrow"/>
    <w:basedOn w:val="Normal"/>
  </w:style>
  <w:style w:type="paragraph" w:customStyle="1" w:styleId="Objectwithshadow">
    <w:name w:val="Object with shadow"/>
    <w:basedOn w:val="Normal"/>
  </w:style>
  <w:style w:type="paragraph" w:customStyle="1" w:styleId="Objectwithoutfill">
    <w:name w:val="Object without fill"/>
    <w:basedOn w:val="Normal"/>
  </w:style>
  <w:style w:type="paragraph" w:customStyle="1" w:styleId="Objectwithnofillandnoline">
    <w:name w:val="Object with no fill and no line"/>
    <w:basedOn w:val="Normal"/>
  </w:style>
  <w:style w:type="paragraph" w:customStyle="1" w:styleId="Text">
    <w:name w:val="Text"/>
    <w:basedOn w:val="Caption"/>
  </w:style>
  <w:style w:type="paragraph" w:customStyle="1" w:styleId="Textbodyjustified">
    <w:name w:val="Text body justified"/>
    <w:basedOn w:val="Normal"/>
  </w:style>
  <w:style w:type="paragraph" w:styleId="BodyTextFirstIndent">
    <w:name w:val="Body Text First Indent"/>
    <w:basedOn w:val="BodyText"/>
    <w:pPr>
      <w:ind w:firstLine="283"/>
    </w:pPr>
  </w:style>
  <w:style w:type="paragraph" w:styleId="Title">
    <w:name w:val="Title"/>
    <w:basedOn w:val="Heading"/>
    <w:next w:val="Subtitle"/>
    <w:qFormat/>
    <w:pPr>
      <w:jc w:val="center"/>
    </w:pPr>
    <w:rPr>
      <w:b/>
      <w:bCs/>
      <w:sz w:val="36"/>
      <w:szCs w:val="36"/>
    </w:rPr>
  </w:style>
  <w:style w:type="paragraph" w:styleId="Subtitle">
    <w:name w:val="Subtitle"/>
    <w:basedOn w:val="Heading"/>
    <w:next w:val="BodyText"/>
    <w:qFormat/>
    <w:pPr>
      <w:jc w:val="center"/>
    </w:pPr>
    <w:rPr>
      <w:i/>
      <w:iCs/>
    </w:rPr>
  </w:style>
  <w:style w:type="paragraph" w:customStyle="1" w:styleId="Title1">
    <w:name w:val="Title1"/>
    <w:basedOn w:val="Normal"/>
    <w:pPr>
      <w:jc w:val="center"/>
    </w:pPr>
  </w:style>
  <w:style w:type="paragraph" w:customStyle="1" w:styleId="Title2">
    <w:name w:val="Title2"/>
    <w:basedOn w:val="Normal"/>
    <w:pPr>
      <w:spacing w:before="57" w:after="57"/>
      <w:ind w:right="113"/>
      <w:jc w:val="center"/>
    </w:pPr>
  </w:style>
  <w:style w:type="paragraph" w:customStyle="1" w:styleId="Heading10">
    <w:name w:val="Heading1"/>
    <w:basedOn w:val="Normal"/>
    <w:pPr>
      <w:spacing w:before="238" w:after="119"/>
    </w:pPr>
  </w:style>
  <w:style w:type="paragraph" w:customStyle="1" w:styleId="Heading20">
    <w:name w:val="Heading2"/>
    <w:basedOn w:val="Normal"/>
    <w:pPr>
      <w:spacing w:before="238" w:after="119"/>
    </w:pPr>
  </w:style>
  <w:style w:type="paragraph" w:customStyle="1" w:styleId="DimensionLine">
    <w:name w:val="Dimension Line"/>
    <w:basedOn w:val="Normal"/>
  </w:style>
  <w:style w:type="paragraph" w:customStyle="1" w:styleId="DefaultLTGliederung1">
    <w:name w:val="Default~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sz w:val="64"/>
      <w:szCs w:val="64"/>
      <w:lang w:eastAsia="hi-IN" w:bidi="hi-IN"/>
    </w:rPr>
  </w:style>
  <w:style w:type="paragraph" w:customStyle="1" w:styleId="DefaultLTGliederung2">
    <w:name w:val="Default~LT~Gliederung 2"/>
    <w:basedOn w:val="Default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DefaultLTGliederung3">
    <w:name w:val="Default~LT~Gliederung 3"/>
    <w:basedOn w:val="Default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DefaultLTGliederung4">
    <w:name w:val="Default~LT~Gliederung 4"/>
    <w:basedOn w:val="Default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DefaultLTGliederung5">
    <w:name w:val="Default~LT~Gliederung 5"/>
    <w:basedOn w:val="Default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DefaultLTGliederung6">
    <w:name w:val="Default~LT~Gliederung 6"/>
    <w:basedOn w:val="DefaultLTGliederung5"/>
  </w:style>
  <w:style w:type="paragraph" w:customStyle="1" w:styleId="DefaultLTGliederung7">
    <w:name w:val="Default~LT~Gliederung 7"/>
    <w:basedOn w:val="DefaultLTGliederung6"/>
  </w:style>
  <w:style w:type="paragraph" w:customStyle="1" w:styleId="DefaultLTGliederung8">
    <w:name w:val="Default~LT~Gliederung 8"/>
    <w:basedOn w:val="DefaultLTGliederung7"/>
  </w:style>
  <w:style w:type="paragraph" w:customStyle="1" w:styleId="DefaultLTGliederung9">
    <w:name w:val="Default~LT~Gliederung 9"/>
    <w:basedOn w:val="DefaultLTGliederung8"/>
  </w:style>
  <w:style w:type="paragraph" w:customStyle="1" w:styleId="DefaultLTTitel">
    <w:name w:val="Default~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sz w:val="88"/>
      <w:szCs w:val="88"/>
      <w:lang w:eastAsia="hi-IN" w:bidi="hi-IN"/>
    </w:rPr>
  </w:style>
  <w:style w:type="paragraph" w:customStyle="1" w:styleId="DefaultLTUntertitel">
    <w:name w:val="Default~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sz w:val="64"/>
      <w:szCs w:val="64"/>
      <w:lang w:eastAsia="hi-IN" w:bidi="hi-IN"/>
    </w:rPr>
  </w:style>
  <w:style w:type="paragraph" w:customStyle="1" w:styleId="DefaultLTNotizen">
    <w:name w:val="Default~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sz w:val="24"/>
      <w:szCs w:val="24"/>
      <w:lang w:eastAsia="hi-IN" w:bidi="hi-IN"/>
    </w:rPr>
  </w:style>
  <w:style w:type="paragraph" w:customStyle="1" w:styleId="DefaultLTHintergrundobjekte">
    <w:name w:val="Default~LT~Hintergrundobjekte"/>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pPr>
    <w:rPr>
      <w:rFonts w:ascii="Arial" w:eastAsia="Arial" w:hAnsi="Arial" w:cs="Arial"/>
      <w:color w:val="000000"/>
      <w:sz w:val="36"/>
      <w:szCs w:val="36"/>
      <w:lang w:eastAsia="hi-IN" w:bidi="hi-IN"/>
    </w:rPr>
  </w:style>
  <w:style w:type="paragraph" w:customStyle="1" w:styleId="DefaultLTHintergrund">
    <w:name w:val="Default~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default">
    <w:name w:val="default"/>
    <w:pPr>
      <w:widowControl w:val="0"/>
      <w:suppressAutoHyphens/>
      <w:autoSpaceDE w:val="0"/>
      <w:spacing w:line="200" w:lineRule="atLeast"/>
    </w:pPr>
    <w:rPr>
      <w:rFonts w:ascii="DejaVu Sans" w:eastAsia="DejaVu Sans" w:hAnsi="DejaVu Sans" w:cs="DejaVu Sans"/>
      <w:sz w:val="36"/>
      <w:szCs w:val="36"/>
      <w:lang w:eastAsia="hi-IN" w:bidi="hi-IN"/>
    </w:rPr>
  </w:style>
  <w:style w:type="paragraph" w:customStyle="1" w:styleId="blue1">
    <w:name w:val="blue1"/>
    <w:basedOn w:val="default"/>
  </w:style>
  <w:style w:type="paragraph" w:customStyle="1" w:styleId="blue2">
    <w:name w:val="blue2"/>
    <w:basedOn w:val="default"/>
  </w:style>
  <w:style w:type="paragraph" w:customStyle="1" w:styleId="blue3">
    <w:name w:val="blue3"/>
    <w:basedOn w:val="default"/>
  </w:style>
  <w:style w:type="paragraph" w:customStyle="1" w:styleId="bw1">
    <w:name w:val="bw1"/>
    <w:basedOn w:val="default"/>
  </w:style>
  <w:style w:type="paragraph" w:customStyle="1" w:styleId="bw2">
    <w:name w:val="bw2"/>
    <w:basedOn w:val="default"/>
  </w:style>
  <w:style w:type="paragraph" w:customStyle="1" w:styleId="bw3">
    <w:name w:val="bw3"/>
    <w:basedOn w:val="default"/>
  </w:style>
  <w:style w:type="paragraph" w:customStyle="1" w:styleId="orange1">
    <w:name w:val="orange1"/>
    <w:basedOn w:val="default"/>
  </w:style>
  <w:style w:type="paragraph" w:customStyle="1" w:styleId="orange2">
    <w:name w:val="orange2"/>
    <w:basedOn w:val="default"/>
  </w:style>
  <w:style w:type="paragraph" w:customStyle="1" w:styleId="orange3">
    <w:name w:val="orange3"/>
    <w:basedOn w:val="default"/>
  </w:style>
  <w:style w:type="paragraph" w:customStyle="1" w:styleId="turquise1">
    <w:name w:val="turquise1"/>
    <w:basedOn w:val="default"/>
  </w:style>
  <w:style w:type="paragraph" w:customStyle="1" w:styleId="turquise2">
    <w:name w:val="turquise2"/>
    <w:basedOn w:val="default"/>
  </w:style>
  <w:style w:type="paragraph" w:customStyle="1" w:styleId="turquise3">
    <w:name w:val="turquise3"/>
    <w:basedOn w:val="default"/>
  </w:style>
  <w:style w:type="paragraph" w:customStyle="1" w:styleId="gray1">
    <w:name w:val="gray1"/>
    <w:basedOn w:val="default"/>
  </w:style>
  <w:style w:type="paragraph" w:customStyle="1" w:styleId="gray2">
    <w:name w:val="gray2"/>
    <w:basedOn w:val="default"/>
  </w:style>
  <w:style w:type="paragraph" w:customStyle="1" w:styleId="gray3">
    <w:name w:val="gray3"/>
    <w:basedOn w:val="default"/>
  </w:style>
  <w:style w:type="paragraph" w:customStyle="1" w:styleId="sun1">
    <w:name w:val="sun1"/>
    <w:basedOn w:val="default"/>
  </w:style>
  <w:style w:type="paragraph" w:customStyle="1" w:styleId="sun2">
    <w:name w:val="sun2"/>
    <w:basedOn w:val="default"/>
  </w:style>
  <w:style w:type="paragraph" w:customStyle="1" w:styleId="sun3">
    <w:name w:val="sun3"/>
    <w:basedOn w:val="default"/>
  </w:style>
  <w:style w:type="paragraph" w:customStyle="1" w:styleId="earth1">
    <w:name w:val="earth1"/>
    <w:basedOn w:val="default"/>
  </w:style>
  <w:style w:type="paragraph" w:customStyle="1" w:styleId="earth2">
    <w:name w:val="earth2"/>
    <w:basedOn w:val="default"/>
  </w:style>
  <w:style w:type="paragraph" w:customStyle="1" w:styleId="earth3">
    <w:name w:val="earth3"/>
    <w:basedOn w:val="default"/>
  </w:style>
  <w:style w:type="paragraph" w:customStyle="1" w:styleId="green1">
    <w:name w:val="green1"/>
    <w:basedOn w:val="default"/>
  </w:style>
  <w:style w:type="paragraph" w:customStyle="1" w:styleId="green2">
    <w:name w:val="green2"/>
    <w:basedOn w:val="default"/>
  </w:style>
  <w:style w:type="paragraph" w:customStyle="1" w:styleId="green3">
    <w:name w:val="green3"/>
    <w:basedOn w:val="default"/>
  </w:style>
  <w:style w:type="paragraph" w:customStyle="1" w:styleId="seetang1">
    <w:name w:val="seetang1"/>
    <w:basedOn w:val="default"/>
  </w:style>
  <w:style w:type="paragraph" w:customStyle="1" w:styleId="seetang2">
    <w:name w:val="seetang2"/>
    <w:basedOn w:val="default"/>
  </w:style>
  <w:style w:type="paragraph" w:customStyle="1" w:styleId="seetang3">
    <w:name w:val="seetang3"/>
    <w:basedOn w:val="default"/>
  </w:style>
  <w:style w:type="paragraph" w:customStyle="1" w:styleId="lightblue1">
    <w:name w:val="lightblue1"/>
    <w:basedOn w:val="default"/>
  </w:style>
  <w:style w:type="paragraph" w:customStyle="1" w:styleId="lightblue2">
    <w:name w:val="lightblue2"/>
    <w:basedOn w:val="default"/>
  </w:style>
  <w:style w:type="paragraph" w:customStyle="1" w:styleId="lightblue3">
    <w:name w:val="lightblue3"/>
    <w:basedOn w:val="default"/>
  </w:style>
  <w:style w:type="paragraph" w:customStyle="1" w:styleId="yellow1">
    <w:name w:val="yellow1"/>
    <w:basedOn w:val="default"/>
  </w:style>
  <w:style w:type="paragraph" w:customStyle="1" w:styleId="yellow2">
    <w:name w:val="yellow2"/>
    <w:basedOn w:val="default"/>
  </w:style>
  <w:style w:type="paragraph" w:customStyle="1" w:styleId="yellow3">
    <w:name w:val="yellow3"/>
    <w:basedOn w:val="default"/>
  </w:style>
  <w:style w:type="paragraph" w:customStyle="1" w:styleId="WW-Title">
    <w:name w:val="WW-Title"/>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Backgroundobjects">
    <w:name w:val="Background objects"/>
    <w:pPr>
      <w:widowControl w:val="0"/>
      <w:suppressAutoHyphens/>
      <w:autoSpaceDE w:val="0"/>
    </w:pPr>
    <w:rPr>
      <w:rFonts w:ascii="Tinos" w:eastAsia="Droid Sans" w:hAnsi="Tinos" w:cs="DejaVu Sans"/>
      <w:kern w:val="1"/>
      <w:sz w:val="24"/>
      <w:szCs w:val="24"/>
      <w:lang w:eastAsia="hi-IN" w:bidi="hi-IN"/>
    </w:rPr>
  </w:style>
  <w:style w:type="paragraph" w:customStyle="1" w:styleId="Background">
    <w:name w:val="Background"/>
    <w:pPr>
      <w:widowControl w:val="0"/>
      <w:suppressAutoHyphens/>
      <w:autoSpaceDE w:val="0"/>
      <w:jc w:val="center"/>
    </w:pPr>
    <w:rPr>
      <w:rFonts w:ascii="Tinos" w:eastAsia="Droid Sans" w:hAnsi="Tinos" w:cs="DejaVu Sans"/>
      <w:sz w:val="24"/>
      <w:szCs w:val="24"/>
      <w:lang w:eastAsia="hi-IN" w:bidi="hi-IN"/>
    </w:rPr>
  </w:style>
  <w:style w:type="paragraph" w:customStyle="1" w:styleId="Notes">
    <w:name w:val="Notes"/>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Outline1">
    <w:name w:val="Outline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Outline2">
    <w:name w:val="Outline 2"/>
    <w:basedOn w:val="Outline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Outline3">
    <w:name w:val="Outline 3"/>
    <w:basedOn w:val="Outline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Outline4">
    <w:name w:val="Outline 4"/>
    <w:basedOn w:val="Outline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Outline5">
    <w:name w:val="Outline 5"/>
    <w:basedOn w:val="Outline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Outline6">
    <w:name w:val="Outline 6"/>
    <w:basedOn w:val="Outline5"/>
  </w:style>
  <w:style w:type="paragraph" w:customStyle="1" w:styleId="Outline7">
    <w:name w:val="Outline 7"/>
    <w:basedOn w:val="Outline6"/>
  </w:style>
  <w:style w:type="paragraph" w:customStyle="1" w:styleId="Outline8">
    <w:name w:val="Outline 8"/>
    <w:basedOn w:val="Outline7"/>
  </w:style>
  <w:style w:type="paragraph" w:customStyle="1" w:styleId="Outline9">
    <w:name w:val="Outline 9"/>
    <w:basedOn w:val="Outline8"/>
  </w:style>
  <w:style w:type="paragraph" w:customStyle="1" w:styleId="Title1LTGliederung1">
    <w:name w:val="Title1~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1LTGliederung2">
    <w:name w:val="Title1~LT~Gliederung 2"/>
    <w:basedOn w:val="Title1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LTGliederung3">
    <w:name w:val="Title1~LT~Gliederung 3"/>
    <w:basedOn w:val="Title1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LTGliederung4">
    <w:name w:val="Title1~LT~Gliederung 4"/>
    <w:basedOn w:val="Title1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LTGliederung5">
    <w:name w:val="Title1~LT~Gliederung 5"/>
    <w:basedOn w:val="Title1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LTGliederung6">
    <w:name w:val="Title1~LT~Gliederung 6"/>
    <w:basedOn w:val="Title1LTGliederung5"/>
  </w:style>
  <w:style w:type="paragraph" w:customStyle="1" w:styleId="Title1LTGliederung7">
    <w:name w:val="Title1~LT~Gliederung 7"/>
    <w:basedOn w:val="Title1LTGliederung6"/>
  </w:style>
  <w:style w:type="paragraph" w:customStyle="1" w:styleId="Title1LTGliederung8">
    <w:name w:val="Title1~LT~Gliederung 8"/>
    <w:basedOn w:val="Title1LTGliederung7"/>
  </w:style>
  <w:style w:type="paragraph" w:customStyle="1" w:styleId="Title1LTGliederung9">
    <w:name w:val="Title1~LT~Gliederung 9"/>
    <w:basedOn w:val="Title1LTGliederung8"/>
  </w:style>
  <w:style w:type="paragraph" w:customStyle="1" w:styleId="Title1LTTitel">
    <w:name w:val="Title1~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1LTUntertitel">
    <w:name w:val="Title1~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1LTNotizen">
    <w:name w:val="Title1~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LTHintergrundobjekte">
    <w:name w:val="Title1~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1LTHintergrund">
    <w:name w:val="Title1~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2LTGliederung1">
    <w:name w:val="Title2~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2LTGliederung2">
    <w:name w:val="Title2~LT~Gliederung 2"/>
    <w:basedOn w:val="Title2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LTGliederung3">
    <w:name w:val="Title2~LT~Gliederung 3"/>
    <w:basedOn w:val="Title2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LTGliederung4">
    <w:name w:val="Title2~LT~Gliederung 4"/>
    <w:basedOn w:val="Title2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LTGliederung5">
    <w:name w:val="Title2~LT~Gliederung 5"/>
    <w:basedOn w:val="Title2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LTGliederung6">
    <w:name w:val="Title2~LT~Gliederung 6"/>
    <w:basedOn w:val="Title2LTGliederung5"/>
  </w:style>
  <w:style w:type="paragraph" w:customStyle="1" w:styleId="Title2LTGliederung7">
    <w:name w:val="Title2~LT~Gliederung 7"/>
    <w:basedOn w:val="Title2LTGliederung6"/>
  </w:style>
  <w:style w:type="paragraph" w:customStyle="1" w:styleId="Title2LTGliederung8">
    <w:name w:val="Title2~LT~Gliederung 8"/>
    <w:basedOn w:val="Title2LTGliederung7"/>
  </w:style>
  <w:style w:type="paragraph" w:customStyle="1" w:styleId="Title2LTGliederung9">
    <w:name w:val="Title2~LT~Gliederung 9"/>
    <w:basedOn w:val="Title2LTGliederung8"/>
  </w:style>
  <w:style w:type="paragraph" w:customStyle="1" w:styleId="Title2LTTitel">
    <w:name w:val="Title2~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2LTUntertitel">
    <w:name w:val="Title2~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2LTNotizen">
    <w:name w:val="Title2~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2LTHintergrundobjekte">
    <w:name w:val="Title2~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2LTHintergrund">
    <w:name w:val="Title2~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3LTGliederung1">
    <w:name w:val="Title3~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3LTGliederung2">
    <w:name w:val="Title3~LT~Gliederung 2"/>
    <w:basedOn w:val="Title3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3LTGliederung3">
    <w:name w:val="Title3~LT~Gliederung 3"/>
    <w:basedOn w:val="Title3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3LTGliederung4">
    <w:name w:val="Title3~LT~Gliederung 4"/>
    <w:basedOn w:val="Title3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3LTGliederung5">
    <w:name w:val="Title3~LT~Gliederung 5"/>
    <w:basedOn w:val="Title3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3LTGliederung6">
    <w:name w:val="Title3~LT~Gliederung 6"/>
    <w:basedOn w:val="Title3LTGliederung5"/>
  </w:style>
  <w:style w:type="paragraph" w:customStyle="1" w:styleId="Title3LTGliederung7">
    <w:name w:val="Title3~LT~Gliederung 7"/>
    <w:basedOn w:val="Title3LTGliederung6"/>
  </w:style>
  <w:style w:type="paragraph" w:customStyle="1" w:styleId="Title3LTGliederung8">
    <w:name w:val="Title3~LT~Gliederung 8"/>
    <w:basedOn w:val="Title3LTGliederung7"/>
  </w:style>
  <w:style w:type="paragraph" w:customStyle="1" w:styleId="Title3LTGliederung9">
    <w:name w:val="Title3~LT~Gliederung 9"/>
    <w:basedOn w:val="Title3LTGliederung8"/>
  </w:style>
  <w:style w:type="paragraph" w:customStyle="1" w:styleId="Title3LTTitel">
    <w:name w:val="Title3~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3LTUntertitel">
    <w:name w:val="Title3~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3LTNotizen">
    <w:name w:val="Title3~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3LTHintergrundobjekte">
    <w:name w:val="Title3~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3LTHintergrund">
    <w:name w:val="Title3~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4LTGliederung1">
    <w:name w:val="Title4~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4LTGliederung2">
    <w:name w:val="Title4~LT~Gliederung 2"/>
    <w:basedOn w:val="Title4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4LTGliederung3">
    <w:name w:val="Title4~LT~Gliederung 3"/>
    <w:basedOn w:val="Title4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4LTGliederung4">
    <w:name w:val="Title4~LT~Gliederung 4"/>
    <w:basedOn w:val="Title4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4LTGliederung5">
    <w:name w:val="Title4~LT~Gliederung 5"/>
    <w:basedOn w:val="Title4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4LTGliederung6">
    <w:name w:val="Title4~LT~Gliederung 6"/>
    <w:basedOn w:val="Title4LTGliederung5"/>
  </w:style>
  <w:style w:type="paragraph" w:customStyle="1" w:styleId="Title4LTGliederung7">
    <w:name w:val="Title4~LT~Gliederung 7"/>
    <w:basedOn w:val="Title4LTGliederung6"/>
  </w:style>
  <w:style w:type="paragraph" w:customStyle="1" w:styleId="Title4LTGliederung8">
    <w:name w:val="Title4~LT~Gliederung 8"/>
    <w:basedOn w:val="Title4LTGliederung7"/>
  </w:style>
  <w:style w:type="paragraph" w:customStyle="1" w:styleId="Title4LTGliederung9">
    <w:name w:val="Title4~LT~Gliederung 9"/>
    <w:basedOn w:val="Title4LTGliederung8"/>
  </w:style>
  <w:style w:type="paragraph" w:customStyle="1" w:styleId="Title4LTTitel">
    <w:name w:val="Title4~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4LTUntertitel">
    <w:name w:val="Title4~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4LTNotizen">
    <w:name w:val="Title4~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4LTHintergrundobjekte">
    <w:name w:val="Title4~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4LTHintergrund">
    <w:name w:val="Title4~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5LTGliederung1">
    <w:name w:val="Title5~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5LTGliederung2">
    <w:name w:val="Title5~LT~Gliederung 2"/>
    <w:basedOn w:val="Title5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5LTGliederung3">
    <w:name w:val="Title5~LT~Gliederung 3"/>
    <w:basedOn w:val="Title5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5LTGliederung4">
    <w:name w:val="Title5~LT~Gliederung 4"/>
    <w:basedOn w:val="Title5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5LTGliederung5">
    <w:name w:val="Title5~LT~Gliederung 5"/>
    <w:basedOn w:val="Title5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5LTGliederung6">
    <w:name w:val="Title5~LT~Gliederung 6"/>
    <w:basedOn w:val="Title5LTGliederung5"/>
  </w:style>
  <w:style w:type="paragraph" w:customStyle="1" w:styleId="Title5LTGliederung7">
    <w:name w:val="Title5~LT~Gliederung 7"/>
    <w:basedOn w:val="Title5LTGliederung6"/>
  </w:style>
  <w:style w:type="paragraph" w:customStyle="1" w:styleId="Title5LTGliederung8">
    <w:name w:val="Title5~LT~Gliederung 8"/>
    <w:basedOn w:val="Title5LTGliederung7"/>
  </w:style>
  <w:style w:type="paragraph" w:customStyle="1" w:styleId="Title5LTGliederung9">
    <w:name w:val="Title5~LT~Gliederung 9"/>
    <w:basedOn w:val="Title5LTGliederung8"/>
  </w:style>
  <w:style w:type="paragraph" w:customStyle="1" w:styleId="Title5LTTitel">
    <w:name w:val="Title5~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5LTUntertitel">
    <w:name w:val="Title5~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5LTNotizen">
    <w:name w:val="Title5~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5LTHintergrundobjekte">
    <w:name w:val="Title5~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5LTHintergrund">
    <w:name w:val="Title5~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6LTGliederung1">
    <w:name w:val="Title6~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6LTGliederung2">
    <w:name w:val="Title6~LT~Gliederung 2"/>
    <w:basedOn w:val="Title6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6LTGliederung3">
    <w:name w:val="Title6~LT~Gliederung 3"/>
    <w:basedOn w:val="Title6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6LTGliederung4">
    <w:name w:val="Title6~LT~Gliederung 4"/>
    <w:basedOn w:val="Title6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6LTGliederung5">
    <w:name w:val="Title6~LT~Gliederung 5"/>
    <w:basedOn w:val="Title6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6LTGliederung6">
    <w:name w:val="Title6~LT~Gliederung 6"/>
    <w:basedOn w:val="Title6LTGliederung5"/>
  </w:style>
  <w:style w:type="paragraph" w:customStyle="1" w:styleId="Title6LTGliederung7">
    <w:name w:val="Title6~LT~Gliederung 7"/>
    <w:basedOn w:val="Title6LTGliederung6"/>
  </w:style>
  <w:style w:type="paragraph" w:customStyle="1" w:styleId="Title6LTGliederung8">
    <w:name w:val="Title6~LT~Gliederung 8"/>
    <w:basedOn w:val="Title6LTGliederung7"/>
  </w:style>
  <w:style w:type="paragraph" w:customStyle="1" w:styleId="Title6LTGliederung9">
    <w:name w:val="Title6~LT~Gliederung 9"/>
    <w:basedOn w:val="Title6LTGliederung8"/>
  </w:style>
  <w:style w:type="paragraph" w:customStyle="1" w:styleId="Title6LTTitel">
    <w:name w:val="Title6~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6LTUntertitel">
    <w:name w:val="Title6~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6LTNotizen">
    <w:name w:val="Title6~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6LTHintergrundobjekte">
    <w:name w:val="Title6~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6LTHintergrund">
    <w:name w:val="Title6~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7LTGliederung1">
    <w:name w:val="Title7~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7LTGliederung2">
    <w:name w:val="Title7~LT~Gliederung 2"/>
    <w:basedOn w:val="Title7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7LTGliederung3">
    <w:name w:val="Title7~LT~Gliederung 3"/>
    <w:basedOn w:val="Title7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7LTGliederung4">
    <w:name w:val="Title7~LT~Gliederung 4"/>
    <w:basedOn w:val="Title7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7LTGliederung5">
    <w:name w:val="Title7~LT~Gliederung 5"/>
    <w:basedOn w:val="Title7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7LTGliederung6">
    <w:name w:val="Title7~LT~Gliederung 6"/>
    <w:basedOn w:val="Title7LTGliederung5"/>
  </w:style>
  <w:style w:type="paragraph" w:customStyle="1" w:styleId="Title7LTGliederung7">
    <w:name w:val="Title7~LT~Gliederung 7"/>
    <w:basedOn w:val="Title7LTGliederung6"/>
  </w:style>
  <w:style w:type="paragraph" w:customStyle="1" w:styleId="Title7LTGliederung8">
    <w:name w:val="Title7~LT~Gliederung 8"/>
    <w:basedOn w:val="Title7LTGliederung7"/>
  </w:style>
  <w:style w:type="paragraph" w:customStyle="1" w:styleId="Title7LTGliederung9">
    <w:name w:val="Title7~LT~Gliederung 9"/>
    <w:basedOn w:val="Title7LTGliederung8"/>
  </w:style>
  <w:style w:type="paragraph" w:customStyle="1" w:styleId="Title7LTTitel">
    <w:name w:val="Title7~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7LTUntertitel">
    <w:name w:val="Title7~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7LTNotizen">
    <w:name w:val="Title7~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7LTHintergrundobjekte">
    <w:name w:val="Title7~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7LTHintergrund">
    <w:name w:val="Title7~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8LTGliederung1">
    <w:name w:val="Title8~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8LTGliederung2">
    <w:name w:val="Title8~LT~Gliederung 2"/>
    <w:basedOn w:val="Title8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8LTGliederung3">
    <w:name w:val="Title8~LT~Gliederung 3"/>
    <w:basedOn w:val="Title8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8LTGliederung4">
    <w:name w:val="Title8~LT~Gliederung 4"/>
    <w:basedOn w:val="Title8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8LTGliederung5">
    <w:name w:val="Title8~LT~Gliederung 5"/>
    <w:basedOn w:val="Title8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8LTGliederung6">
    <w:name w:val="Title8~LT~Gliederung 6"/>
    <w:basedOn w:val="Title8LTGliederung5"/>
  </w:style>
  <w:style w:type="paragraph" w:customStyle="1" w:styleId="Title8LTGliederung7">
    <w:name w:val="Title8~LT~Gliederung 7"/>
    <w:basedOn w:val="Title8LTGliederung6"/>
  </w:style>
  <w:style w:type="paragraph" w:customStyle="1" w:styleId="Title8LTGliederung8">
    <w:name w:val="Title8~LT~Gliederung 8"/>
    <w:basedOn w:val="Title8LTGliederung7"/>
  </w:style>
  <w:style w:type="paragraph" w:customStyle="1" w:styleId="Title8LTGliederung9">
    <w:name w:val="Title8~LT~Gliederung 9"/>
    <w:basedOn w:val="Title8LTGliederung8"/>
  </w:style>
  <w:style w:type="paragraph" w:customStyle="1" w:styleId="Title8LTTitel">
    <w:name w:val="Title8~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8LTUntertitel">
    <w:name w:val="Title8~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8LTNotizen">
    <w:name w:val="Title8~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8LTHintergrundobjekte">
    <w:name w:val="Title8~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8LTHintergrund">
    <w:name w:val="Title8~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9LTGliederung1">
    <w:name w:val="Title9~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9LTGliederung2">
    <w:name w:val="Title9~LT~Gliederung 2"/>
    <w:basedOn w:val="Title9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9LTGliederung3">
    <w:name w:val="Title9~LT~Gliederung 3"/>
    <w:basedOn w:val="Title9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9LTGliederung4">
    <w:name w:val="Title9~LT~Gliederung 4"/>
    <w:basedOn w:val="Title9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9LTGliederung5">
    <w:name w:val="Title9~LT~Gliederung 5"/>
    <w:basedOn w:val="Title9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9LTGliederung6">
    <w:name w:val="Title9~LT~Gliederung 6"/>
    <w:basedOn w:val="Title9LTGliederung5"/>
  </w:style>
  <w:style w:type="paragraph" w:customStyle="1" w:styleId="Title9LTGliederung7">
    <w:name w:val="Title9~LT~Gliederung 7"/>
    <w:basedOn w:val="Title9LTGliederung6"/>
  </w:style>
  <w:style w:type="paragraph" w:customStyle="1" w:styleId="Title9LTGliederung8">
    <w:name w:val="Title9~LT~Gliederung 8"/>
    <w:basedOn w:val="Title9LTGliederung7"/>
  </w:style>
  <w:style w:type="paragraph" w:customStyle="1" w:styleId="Title9LTGliederung9">
    <w:name w:val="Title9~LT~Gliederung 9"/>
    <w:basedOn w:val="Title9LTGliederung8"/>
  </w:style>
  <w:style w:type="paragraph" w:customStyle="1" w:styleId="Title9LTTitel">
    <w:name w:val="Title9~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9LTUntertitel">
    <w:name w:val="Title9~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9LTNotizen">
    <w:name w:val="Title9~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9LTHintergrundobjekte">
    <w:name w:val="Title9~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9LTHintergrund">
    <w:name w:val="Title9~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10LTGliederung1">
    <w:name w:val="Title10~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10LTGliederung2">
    <w:name w:val="Title10~LT~Gliederung 2"/>
    <w:basedOn w:val="Title10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0LTGliederung3">
    <w:name w:val="Title10~LT~Gliederung 3"/>
    <w:basedOn w:val="Title10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0LTGliederung4">
    <w:name w:val="Title10~LT~Gliederung 4"/>
    <w:basedOn w:val="Title10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0LTGliederung5">
    <w:name w:val="Title10~LT~Gliederung 5"/>
    <w:basedOn w:val="Title10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0LTGliederung6">
    <w:name w:val="Title10~LT~Gliederung 6"/>
    <w:basedOn w:val="Title10LTGliederung5"/>
  </w:style>
  <w:style w:type="paragraph" w:customStyle="1" w:styleId="Title10LTGliederung7">
    <w:name w:val="Title10~LT~Gliederung 7"/>
    <w:basedOn w:val="Title10LTGliederung6"/>
  </w:style>
  <w:style w:type="paragraph" w:customStyle="1" w:styleId="Title10LTGliederung8">
    <w:name w:val="Title10~LT~Gliederung 8"/>
    <w:basedOn w:val="Title10LTGliederung7"/>
  </w:style>
  <w:style w:type="paragraph" w:customStyle="1" w:styleId="Title10LTGliederung9">
    <w:name w:val="Title10~LT~Gliederung 9"/>
    <w:basedOn w:val="Title10LTGliederung8"/>
  </w:style>
  <w:style w:type="paragraph" w:customStyle="1" w:styleId="Title10LTTitel">
    <w:name w:val="Title10~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10LTUntertitel">
    <w:name w:val="Title10~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10LTNotizen">
    <w:name w:val="Title10~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0LTHintergrundobjekte">
    <w:name w:val="Title10~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10LTHintergrund">
    <w:name w:val="Title10~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11LTGliederung1">
    <w:name w:val="Title11~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11LTGliederung2">
    <w:name w:val="Title11~LT~Gliederung 2"/>
    <w:basedOn w:val="Title11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1LTGliederung3">
    <w:name w:val="Title11~LT~Gliederung 3"/>
    <w:basedOn w:val="Title11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1LTGliederung4">
    <w:name w:val="Title11~LT~Gliederung 4"/>
    <w:basedOn w:val="Title11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1LTGliederung5">
    <w:name w:val="Title11~LT~Gliederung 5"/>
    <w:basedOn w:val="Title11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1LTGliederung6">
    <w:name w:val="Title11~LT~Gliederung 6"/>
    <w:basedOn w:val="Title11LTGliederung5"/>
  </w:style>
  <w:style w:type="paragraph" w:customStyle="1" w:styleId="Title11LTGliederung7">
    <w:name w:val="Title11~LT~Gliederung 7"/>
    <w:basedOn w:val="Title11LTGliederung6"/>
  </w:style>
  <w:style w:type="paragraph" w:customStyle="1" w:styleId="Title11LTGliederung8">
    <w:name w:val="Title11~LT~Gliederung 8"/>
    <w:basedOn w:val="Title11LTGliederung7"/>
  </w:style>
  <w:style w:type="paragraph" w:customStyle="1" w:styleId="Title11LTGliederung9">
    <w:name w:val="Title11~LT~Gliederung 9"/>
    <w:basedOn w:val="Title11LTGliederung8"/>
  </w:style>
  <w:style w:type="paragraph" w:customStyle="1" w:styleId="Title11LTTitel">
    <w:name w:val="Title11~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11LTUntertitel">
    <w:name w:val="Title11~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11LTNotizen">
    <w:name w:val="Title11~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1LTHintergrundobjekte">
    <w:name w:val="Title11~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11LTHintergrund">
    <w:name w:val="Title11~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12LTGliederung1">
    <w:name w:val="Title12~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12LTGliederung2">
    <w:name w:val="Title12~LT~Gliederung 2"/>
    <w:basedOn w:val="Title12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2LTGliederung3">
    <w:name w:val="Title12~LT~Gliederung 3"/>
    <w:basedOn w:val="Title12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2LTGliederung4">
    <w:name w:val="Title12~LT~Gliederung 4"/>
    <w:basedOn w:val="Title12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2LTGliederung5">
    <w:name w:val="Title12~LT~Gliederung 5"/>
    <w:basedOn w:val="Title12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2LTGliederung6">
    <w:name w:val="Title12~LT~Gliederung 6"/>
    <w:basedOn w:val="Title12LTGliederung5"/>
  </w:style>
  <w:style w:type="paragraph" w:customStyle="1" w:styleId="Title12LTGliederung7">
    <w:name w:val="Title12~LT~Gliederung 7"/>
    <w:basedOn w:val="Title12LTGliederung6"/>
  </w:style>
  <w:style w:type="paragraph" w:customStyle="1" w:styleId="Title12LTGliederung8">
    <w:name w:val="Title12~LT~Gliederung 8"/>
    <w:basedOn w:val="Title12LTGliederung7"/>
  </w:style>
  <w:style w:type="paragraph" w:customStyle="1" w:styleId="Title12LTGliederung9">
    <w:name w:val="Title12~LT~Gliederung 9"/>
    <w:basedOn w:val="Title12LTGliederung8"/>
  </w:style>
  <w:style w:type="paragraph" w:customStyle="1" w:styleId="Title12LTTitel">
    <w:name w:val="Title12~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12LTUntertitel">
    <w:name w:val="Title12~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12LTNotizen">
    <w:name w:val="Title12~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2LTHintergrundobjekte">
    <w:name w:val="Title12~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12LTHintergrund">
    <w:name w:val="Title12~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13LTGliederung1">
    <w:name w:val="Title13~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13LTGliederung2">
    <w:name w:val="Title13~LT~Gliederung 2"/>
    <w:basedOn w:val="Title13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3LTGliederung3">
    <w:name w:val="Title13~LT~Gliederung 3"/>
    <w:basedOn w:val="Title13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3LTGliederung4">
    <w:name w:val="Title13~LT~Gliederung 4"/>
    <w:basedOn w:val="Title13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3LTGliederung5">
    <w:name w:val="Title13~LT~Gliederung 5"/>
    <w:basedOn w:val="Title13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3LTGliederung6">
    <w:name w:val="Title13~LT~Gliederung 6"/>
    <w:basedOn w:val="Title13LTGliederung5"/>
  </w:style>
  <w:style w:type="paragraph" w:customStyle="1" w:styleId="Title13LTGliederung7">
    <w:name w:val="Title13~LT~Gliederung 7"/>
    <w:basedOn w:val="Title13LTGliederung6"/>
  </w:style>
  <w:style w:type="paragraph" w:customStyle="1" w:styleId="Title13LTGliederung8">
    <w:name w:val="Title13~LT~Gliederung 8"/>
    <w:basedOn w:val="Title13LTGliederung7"/>
  </w:style>
  <w:style w:type="paragraph" w:customStyle="1" w:styleId="Title13LTGliederung9">
    <w:name w:val="Title13~LT~Gliederung 9"/>
    <w:basedOn w:val="Title13LTGliederung8"/>
  </w:style>
  <w:style w:type="paragraph" w:customStyle="1" w:styleId="Title13LTTitel">
    <w:name w:val="Title13~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13LTUntertitel">
    <w:name w:val="Title13~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13LTNotizen">
    <w:name w:val="Title13~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3LTHintergrundobjekte">
    <w:name w:val="Title13~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13LTHintergrund">
    <w:name w:val="Title13~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14LTGliederung1">
    <w:name w:val="Title14~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14LTGliederung2">
    <w:name w:val="Title14~LT~Gliederung 2"/>
    <w:basedOn w:val="Title14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4LTGliederung3">
    <w:name w:val="Title14~LT~Gliederung 3"/>
    <w:basedOn w:val="Title14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4LTGliederung4">
    <w:name w:val="Title14~LT~Gliederung 4"/>
    <w:basedOn w:val="Title14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4LTGliederung5">
    <w:name w:val="Title14~LT~Gliederung 5"/>
    <w:basedOn w:val="Title14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4LTGliederung6">
    <w:name w:val="Title14~LT~Gliederung 6"/>
    <w:basedOn w:val="Title14LTGliederung5"/>
  </w:style>
  <w:style w:type="paragraph" w:customStyle="1" w:styleId="Title14LTGliederung7">
    <w:name w:val="Title14~LT~Gliederung 7"/>
    <w:basedOn w:val="Title14LTGliederung6"/>
  </w:style>
  <w:style w:type="paragraph" w:customStyle="1" w:styleId="Title14LTGliederung8">
    <w:name w:val="Title14~LT~Gliederung 8"/>
    <w:basedOn w:val="Title14LTGliederung7"/>
  </w:style>
  <w:style w:type="paragraph" w:customStyle="1" w:styleId="Title14LTGliederung9">
    <w:name w:val="Title14~LT~Gliederung 9"/>
    <w:basedOn w:val="Title14LTGliederung8"/>
  </w:style>
  <w:style w:type="paragraph" w:customStyle="1" w:styleId="Title14LTTitel">
    <w:name w:val="Title14~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14LTUntertitel">
    <w:name w:val="Title14~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14LTNotizen">
    <w:name w:val="Title14~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4LTHintergrundobjekte">
    <w:name w:val="Title14~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14LTHintergrund">
    <w:name w:val="Title14~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15LTGliederung1">
    <w:name w:val="Title15~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15LTGliederung2">
    <w:name w:val="Title15~LT~Gliederung 2"/>
    <w:basedOn w:val="Title15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5LTGliederung3">
    <w:name w:val="Title15~LT~Gliederung 3"/>
    <w:basedOn w:val="Title15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5LTGliederung4">
    <w:name w:val="Title15~LT~Gliederung 4"/>
    <w:basedOn w:val="Title15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5LTGliederung5">
    <w:name w:val="Title15~LT~Gliederung 5"/>
    <w:basedOn w:val="Title15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5LTGliederung6">
    <w:name w:val="Title15~LT~Gliederung 6"/>
    <w:basedOn w:val="Title15LTGliederung5"/>
  </w:style>
  <w:style w:type="paragraph" w:customStyle="1" w:styleId="Title15LTGliederung7">
    <w:name w:val="Title15~LT~Gliederung 7"/>
    <w:basedOn w:val="Title15LTGliederung6"/>
  </w:style>
  <w:style w:type="paragraph" w:customStyle="1" w:styleId="Title15LTGliederung8">
    <w:name w:val="Title15~LT~Gliederung 8"/>
    <w:basedOn w:val="Title15LTGliederung7"/>
  </w:style>
  <w:style w:type="paragraph" w:customStyle="1" w:styleId="Title15LTGliederung9">
    <w:name w:val="Title15~LT~Gliederung 9"/>
    <w:basedOn w:val="Title15LTGliederung8"/>
  </w:style>
  <w:style w:type="paragraph" w:customStyle="1" w:styleId="Title15LTTitel">
    <w:name w:val="Title15~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15LTUntertitel">
    <w:name w:val="Title15~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15LTNotizen">
    <w:name w:val="Title15~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5LTHintergrundobjekte">
    <w:name w:val="Title15~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15LTHintergrund">
    <w:name w:val="Title15~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16LTGliederung1">
    <w:name w:val="Title16~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16LTGliederung2">
    <w:name w:val="Title16~LT~Gliederung 2"/>
    <w:basedOn w:val="Title16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6LTGliederung3">
    <w:name w:val="Title16~LT~Gliederung 3"/>
    <w:basedOn w:val="Title16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6LTGliederung4">
    <w:name w:val="Title16~LT~Gliederung 4"/>
    <w:basedOn w:val="Title16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6LTGliederung5">
    <w:name w:val="Title16~LT~Gliederung 5"/>
    <w:basedOn w:val="Title16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6LTGliederung6">
    <w:name w:val="Title16~LT~Gliederung 6"/>
    <w:basedOn w:val="Title16LTGliederung5"/>
  </w:style>
  <w:style w:type="paragraph" w:customStyle="1" w:styleId="Title16LTGliederung7">
    <w:name w:val="Title16~LT~Gliederung 7"/>
    <w:basedOn w:val="Title16LTGliederung6"/>
  </w:style>
  <w:style w:type="paragraph" w:customStyle="1" w:styleId="Title16LTGliederung8">
    <w:name w:val="Title16~LT~Gliederung 8"/>
    <w:basedOn w:val="Title16LTGliederung7"/>
  </w:style>
  <w:style w:type="paragraph" w:customStyle="1" w:styleId="Title16LTGliederung9">
    <w:name w:val="Title16~LT~Gliederung 9"/>
    <w:basedOn w:val="Title16LTGliederung8"/>
  </w:style>
  <w:style w:type="paragraph" w:customStyle="1" w:styleId="Title16LTTitel">
    <w:name w:val="Title16~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16LTUntertitel">
    <w:name w:val="Title16~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16LTNotizen">
    <w:name w:val="Title16~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6LTHintergrundobjekte">
    <w:name w:val="Title16~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16LTHintergrund">
    <w:name w:val="Title16~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17LTGliederung1">
    <w:name w:val="Title17~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17LTGliederung2">
    <w:name w:val="Title17~LT~Gliederung 2"/>
    <w:basedOn w:val="Title17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7LTGliederung3">
    <w:name w:val="Title17~LT~Gliederung 3"/>
    <w:basedOn w:val="Title17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7LTGliederung4">
    <w:name w:val="Title17~LT~Gliederung 4"/>
    <w:basedOn w:val="Title17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7LTGliederung5">
    <w:name w:val="Title17~LT~Gliederung 5"/>
    <w:basedOn w:val="Title17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7LTGliederung6">
    <w:name w:val="Title17~LT~Gliederung 6"/>
    <w:basedOn w:val="Title17LTGliederung5"/>
  </w:style>
  <w:style w:type="paragraph" w:customStyle="1" w:styleId="Title17LTGliederung7">
    <w:name w:val="Title17~LT~Gliederung 7"/>
    <w:basedOn w:val="Title17LTGliederung6"/>
  </w:style>
  <w:style w:type="paragraph" w:customStyle="1" w:styleId="Title17LTGliederung8">
    <w:name w:val="Title17~LT~Gliederung 8"/>
    <w:basedOn w:val="Title17LTGliederung7"/>
  </w:style>
  <w:style w:type="paragraph" w:customStyle="1" w:styleId="Title17LTGliederung9">
    <w:name w:val="Title17~LT~Gliederung 9"/>
    <w:basedOn w:val="Title17LTGliederung8"/>
  </w:style>
  <w:style w:type="paragraph" w:customStyle="1" w:styleId="Title17LTTitel">
    <w:name w:val="Title17~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17LTUntertitel">
    <w:name w:val="Title17~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17LTNotizen">
    <w:name w:val="Title17~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7LTHintergrundobjekte">
    <w:name w:val="Title17~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17LTHintergrund">
    <w:name w:val="Title17~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18LTGliederung1">
    <w:name w:val="Title18~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18LTGliederung2">
    <w:name w:val="Title18~LT~Gliederung 2"/>
    <w:basedOn w:val="Title18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8LTGliederung3">
    <w:name w:val="Title18~LT~Gliederung 3"/>
    <w:basedOn w:val="Title18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8LTGliederung4">
    <w:name w:val="Title18~LT~Gliederung 4"/>
    <w:basedOn w:val="Title18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8LTGliederung5">
    <w:name w:val="Title18~LT~Gliederung 5"/>
    <w:basedOn w:val="Title18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8LTGliederung6">
    <w:name w:val="Title18~LT~Gliederung 6"/>
    <w:basedOn w:val="Title18LTGliederung5"/>
  </w:style>
  <w:style w:type="paragraph" w:customStyle="1" w:styleId="Title18LTGliederung7">
    <w:name w:val="Title18~LT~Gliederung 7"/>
    <w:basedOn w:val="Title18LTGliederung6"/>
  </w:style>
  <w:style w:type="paragraph" w:customStyle="1" w:styleId="Title18LTGliederung8">
    <w:name w:val="Title18~LT~Gliederung 8"/>
    <w:basedOn w:val="Title18LTGliederung7"/>
  </w:style>
  <w:style w:type="paragraph" w:customStyle="1" w:styleId="Title18LTGliederung9">
    <w:name w:val="Title18~LT~Gliederung 9"/>
    <w:basedOn w:val="Title18LTGliederung8"/>
  </w:style>
  <w:style w:type="paragraph" w:customStyle="1" w:styleId="Title18LTTitel">
    <w:name w:val="Title18~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18LTUntertitel">
    <w:name w:val="Title18~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18LTNotizen">
    <w:name w:val="Title18~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8LTHintergrundobjekte">
    <w:name w:val="Title18~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18LTHintergrund">
    <w:name w:val="Title18~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19LTGliederung1">
    <w:name w:val="Title19~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19LTGliederung2">
    <w:name w:val="Title19~LT~Gliederung 2"/>
    <w:basedOn w:val="Title19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9LTGliederung3">
    <w:name w:val="Title19~LT~Gliederung 3"/>
    <w:basedOn w:val="Title19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9LTGliederung4">
    <w:name w:val="Title19~LT~Gliederung 4"/>
    <w:basedOn w:val="Title19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9LTGliederung5">
    <w:name w:val="Title19~LT~Gliederung 5"/>
    <w:basedOn w:val="Title19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9LTGliederung6">
    <w:name w:val="Title19~LT~Gliederung 6"/>
    <w:basedOn w:val="Title19LTGliederung5"/>
  </w:style>
  <w:style w:type="paragraph" w:customStyle="1" w:styleId="Title19LTGliederung7">
    <w:name w:val="Title19~LT~Gliederung 7"/>
    <w:basedOn w:val="Title19LTGliederung6"/>
  </w:style>
  <w:style w:type="paragraph" w:customStyle="1" w:styleId="Title19LTGliederung8">
    <w:name w:val="Title19~LT~Gliederung 8"/>
    <w:basedOn w:val="Title19LTGliederung7"/>
  </w:style>
  <w:style w:type="paragraph" w:customStyle="1" w:styleId="Title19LTGliederung9">
    <w:name w:val="Title19~LT~Gliederung 9"/>
    <w:basedOn w:val="Title19LTGliederung8"/>
  </w:style>
  <w:style w:type="paragraph" w:customStyle="1" w:styleId="Title19LTTitel">
    <w:name w:val="Title19~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19LTUntertitel">
    <w:name w:val="Title19~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19LTNotizen">
    <w:name w:val="Title19~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9LTHintergrundobjekte">
    <w:name w:val="Title19~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19LTHintergrund">
    <w:name w:val="Title19~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20LTGliederung1">
    <w:name w:val="Title20~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20LTGliederung2">
    <w:name w:val="Title20~LT~Gliederung 2"/>
    <w:basedOn w:val="Title20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0LTGliederung3">
    <w:name w:val="Title20~LT~Gliederung 3"/>
    <w:basedOn w:val="Title20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0LTGliederung4">
    <w:name w:val="Title20~LT~Gliederung 4"/>
    <w:basedOn w:val="Title20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0LTGliederung5">
    <w:name w:val="Title20~LT~Gliederung 5"/>
    <w:basedOn w:val="Title20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0LTGliederung6">
    <w:name w:val="Title20~LT~Gliederung 6"/>
    <w:basedOn w:val="Title20LTGliederung5"/>
  </w:style>
  <w:style w:type="paragraph" w:customStyle="1" w:styleId="Title20LTGliederung7">
    <w:name w:val="Title20~LT~Gliederung 7"/>
    <w:basedOn w:val="Title20LTGliederung6"/>
  </w:style>
  <w:style w:type="paragraph" w:customStyle="1" w:styleId="Title20LTGliederung8">
    <w:name w:val="Title20~LT~Gliederung 8"/>
    <w:basedOn w:val="Title20LTGliederung7"/>
  </w:style>
  <w:style w:type="paragraph" w:customStyle="1" w:styleId="Title20LTGliederung9">
    <w:name w:val="Title20~LT~Gliederung 9"/>
    <w:basedOn w:val="Title20LTGliederung8"/>
  </w:style>
  <w:style w:type="paragraph" w:customStyle="1" w:styleId="Title20LTTitel">
    <w:name w:val="Title20~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20LTUntertitel">
    <w:name w:val="Title20~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20LTNotizen">
    <w:name w:val="Title20~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20LTHintergrundobjekte">
    <w:name w:val="Title20~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20LTHintergrund">
    <w:name w:val="Title20~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21LTGliederung1">
    <w:name w:val="Title21~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21LTGliederung2">
    <w:name w:val="Title21~LT~Gliederung 2"/>
    <w:basedOn w:val="Title21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1LTGliederung3">
    <w:name w:val="Title21~LT~Gliederung 3"/>
    <w:basedOn w:val="Title21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1LTGliederung4">
    <w:name w:val="Title21~LT~Gliederung 4"/>
    <w:basedOn w:val="Title21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1LTGliederung5">
    <w:name w:val="Title21~LT~Gliederung 5"/>
    <w:basedOn w:val="Title21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1LTGliederung6">
    <w:name w:val="Title21~LT~Gliederung 6"/>
    <w:basedOn w:val="Title21LTGliederung5"/>
  </w:style>
  <w:style w:type="paragraph" w:customStyle="1" w:styleId="Title21LTGliederung7">
    <w:name w:val="Title21~LT~Gliederung 7"/>
    <w:basedOn w:val="Title21LTGliederung6"/>
  </w:style>
  <w:style w:type="paragraph" w:customStyle="1" w:styleId="Title21LTGliederung8">
    <w:name w:val="Title21~LT~Gliederung 8"/>
    <w:basedOn w:val="Title21LTGliederung7"/>
  </w:style>
  <w:style w:type="paragraph" w:customStyle="1" w:styleId="Title21LTGliederung9">
    <w:name w:val="Title21~LT~Gliederung 9"/>
    <w:basedOn w:val="Title21LTGliederung8"/>
  </w:style>
  <w:style w:type="paragraph" w:customStyle="1" w:styleId="Title21LTTitel">
    <w:name w:val="Title21~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21LTUntertitel">
    <w:name w:val="Title21~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21LTNotizen">
    <w:name w:val="Title21~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21LTHintergrundobjekte">
    <w:name w:val="Title21~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21LTHintergrund">
    <w:name w:val="Title21~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22LTGliederung1">
    <w:name w:val="Title22~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22LTGliederung2">
    <w:name w:val="Title22~LT~Gliederung 2"/>
    <w:basedOn w:val="Title22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2LTGliederung3">
    <w:name w:val="Title22~LT~Gliederung 3"/>
    <w:basedOn w:val="Title22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2LTGliederung4">
    <w:name w:val="Title22~LT~Gliederung 4"/>
    <w:basedOn w:val="Title22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2LTGliederung5">
    <w:name w:val="Title22~LT~Gliederung 5"/>
    <w:basedOn w:val="Title22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2LTGliederung6">
    <w:name w:val="Title22~LT~Gliederung 6"/>
    <w:basedOn w:val="Title22LTGliederung5"/>
  </w:style>
  <w:style w:type="paragraph" w:customStyle="1" w:styleId="Title22LTGliederung7">
    <w:name w:val="Title22~LT~Gliederung 7"/>
    <w:basedOn w:val="Title22LTGliederung6"/>
  </w:style>
  <w:style w:type="paragraph" w:customStyle="1" w:styleId="Title22LTGliederung8">
    <w:name w:val="Title22~LT~Gliederung 8"/>
    <w:basedOn w:val="Title22LTGliederung7"/>
  </w:style>
  <w:style w:type="paragraph" w:customStyle="1" w:styleId="Title22LTGliederung9">
    <w:name w:val="Title22~LT~Gliederung 9"/>
    <w:basedOn w:val="Title22LTGliederung8"/>
  </w:style>
  <w:style w:type="paragraph" w:customStyle="1" w:styleId="Title22LTTitel">
    <w:name w:val="Title22~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22LTUntertitel">
    <w:name w:val="Title22~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22LTNotizen">
    <w:name w:val="Title22~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22LTHintergrundobjekte">
    <w:name w:val="Title22~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22LTHintergrund">
    <w:name w:val="Title22~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Title23LTGliederung1">
    <w:name w:val="Title23~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eastAsia="hi-IN" w:bidi="hi-IN"/>
    </w:rPr>
  </w:style>
  <w:style w:type="paragraph" w:customStyle="1" w:styleId="Title23LTGliederung2">
    <w:name w:val="Title23~LT~Gliederung 2"/>
    <w:basedOn w:val="Title23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3LTGliederung3">
    <w:name w:val="Title23~LT~Gliederung 3"/>
    <w:basedOn w:val="Title23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3LTGliederung4">
    <w:name w:val="Title23~LT~Gliederung 4"/>
    <w:basedOn w:val="Title23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3LTGliederung5">
    <w:name w:val="Title23~LT~Gliederung 5"/>
    <w:basedOn w:val="Title23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3LTGliederung6">
    <w:name w:val="Title23~LT~Gliederung 6"/>
    <w:basedOn w:val="Title23LTGliederung5"/>
  </w:style>
  <w:style w:type="paragraph" w:customStyle="1" w:styleId="Title23LTGliederung7">
    <w:name w:val="Title23~LT~Gliederung 7"/>
    <w:basedOn w:val="Title23LTGliederung6"/>
  </w:style>
  <w:style w:type="paragraph" w:customStyle="1" w:styleId="Title23LTGliederung8">
    <w:name w:val="Title23~LT~Gliederung 8"/>
    <w:basedOn w:val="Title23LTGliederung7"/>
  </w:style>
  <w:style w:type="paragraph" w:customStyle="1" w:styleId="Title23LTGliederung9">
    <w:name w:val="Title23~LT~Gliederung 9"/>
    <w:basedOn w:val="Title23LTGliederung8"/>
  </w:style>
  <w:style w:type="paragraph" w:customStyle="1" w:styleId="Title23LTTitel">
    <w:name w:val="Title23~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Title23LTUntertitel">
    <w:name w:val="Title23~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eastAsia="hi-IN" w:bidi="hi-IN"/>
    </w:rPr>
  </w:style>
  <w:style w:type="paragraph" w:customStyle="1" w:styleId="Title23LTNotizen">
    <w:name w:val="Title23~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23LTHintergrundobjekte">
    <w:name w:val="Title23~LT~Hintergrundobjekte"/>
    <w:pPr>
      <w:widowControl w:val="0"/>
      <w:suppressAutoHyphens/>
      <w:autoSpaceDE w:val="0"/>
    </w:pPr>
    <w:rPr>
      <w:rFonts w:ascii="Tinos" w:eastAsia="Droid Sans" w:hAnsi="Tinos" w:cs="DejaVu Sans"/>
      <w:kern w:val="1"/>
      <w:sz w:val="24"/>
      <w:szCs w:val="24"/>
      <w:lang w:eastAsia="hi-IN" w:bidi="hi-IN"/>
    </w:rPr>
  </w:style>
  <w:style w:type="paragraph" w:customStyle="1" w:styleId="Title23LTHintergrund">
    <w:name w:val="Title23~LT~Hintergrund"/>
    <w:pPr>
      <w:widowControl w:val="0"/>
      <w:suppressAutoHyphens/>
      <w:autoSpaceDE w:val="0"/>
      <w:jc w:val="center"/>
    </w:pPr>
    <w:rPr>
      <w:rFonts w:ascii="Tinos" w:eastAsia="Droid Sans" w:hAnsi="Tinos" w:cs="DejaVu Sans"/>
      <w:sz w:val="24"/>
      <w:szCs w:val="24"/>
      <w:lang w:eastAsia="hi-IN" w:bidi="hi-IN"/>
    </w:rPr>
  </w:style>
  <w:style w:type="paragraph" w:customStyle="1" w:styleId="WW-Title1">
    <w:name w:val="WW-Title1"/>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eastAsia="hi-IN" w:bidi="hi-IN"/>
    </w:rPr>
  </w:style>
  <w:style w:type="paragraph" w:customStyle="1" w:styleId="Notes-NoBold">
    <w:name w:val="Notes - No Bold"/>
    <w:basedOn w:val="Normal"/>
    <w:pPr>
      <w:spacing w:after="120"/>
    </w:pPr>
    <w:rPr>
      <w:rFonts w:ascii="Open Sans" w:hAnsi="Open Sans" w:cs="Calibri"/>
      <w:sz w:val="18"/>
    </w:rPr>
  </w:style>
  <w:style w:type="paragraph" w:styleId="TOCHeading">
    <w:name w:val="TOC Heading"/>
    <w:basedOn w:val="Heading1"/>
    <w:next w:val="Normal"/>
    <w:uiPriority w:val="39"/>
    <w:semiHidden/>
    <w:unhideWhenUsed/>
    <w:qFormat/>
    <w:rsid w:val="00303996"/>
    <w:pPr>
      <w:numPr>
        <w:numId w:val="0"/>
      </w:numPr>
      <w:suppressAutoHyphens w:val="0"/>
      <w:spacing w:before="480" w:line="276" w:lineRule="auto"/>
      <w:jc w:val="left"/>
      <w:outlineLvl w:val="9"/>
    </w:pPr>
    <w:rPr>
      <w:rFonts w:ascii="Cambria" w:hAnsi="Cambria"/>
      <w:color w:val="365F91"/>
      <w:lang w:val="en-US" w:eastAsia="en-US"/>
    </w:rPr>
  </w:style>
  <w:style w:type="character" w:styleId="UnresolvedMention">
    <w:name w:val="Unresolved Mention"/>
    <w:basedOn w:val="DefaultParagraphFont"/>
    <w:uiPriority w:val="99"/>
    <w:semiHidden/>
    <w:unhideWhenUsed/>
    <w:rsid w:val="00FD0F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981692">
      <w:bodyDiv w:val="1"/>
      <w:marLeft w:val="0"/>
      <w:marRight w:val="0"/>
      <w:marTop w:val="0"/>
      <w:marBottom w:val="0"/>
      <w:divBdr>
        <w:top w:val="none" w:sz="0" w:space="0" w:color="auto"/>
        <w:left w:val="none" w:sz="0" w:space="0" w:color="auto"/>
        <w:bottom w:val="none" w:sz="0" w:space="0" w:color="auto"/>
        <w:right w:val="none" w:sz="0" w:space="0" w:color="auto"/>
      </w:divBdr>
    </w:div>
    <w:div w:id="364911602">
      <w:bodyDiv w:val="1"/>
      <w:marLeft w:val="0"/>
      <w:marRight w:val="0"/>
      <w:marTop w:val="0"/>
      <w:marBottom w:val="0"/>
      <w:divBdr>
        <w:top w:val="none" w:sz="0" w:space="0" w:color="auto"/>
        <w:left w:val="none" w:sz="0" w:space="0" w:color="auto"/>
        <w:bottom w:val="none" w:sz="0" w:space="0" w:color="auto"/>
        <w:right w:val="none" w:sz="0" w:space="0" w:color="auto"/>
      </w:divBdr>
    </w:div>
    <w:div w:id="1493716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eader" Target="header4.xml"/><Relationship Id="rId3" Type="http://schemas.openxmlformats.org/officeDocument/2006/relationships/styles" Target="styles.xml"/><Relationship Id="rId21" Type="http://schemas.openxmlformats.org/officeDocument/2006/relationships/footer" Target="footer5.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chart" Target="charts/chart4.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footer" Target="footer6.xml"/><Relationship Id="rId10" Type="http://schemas.openxmlformats.org/officeDocument/2006/relationships/footer" Target="footer1.xml"/><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chart" Target="charts/chart1.xml"/><Relationship Id="rId22" Type="http://schemas.openxmlformats.org/officeDocument/2006/relationships/header" Target="header6.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1"/>
  <c:style val="2"/>
  <c:chart>
    <c:title>
      <c:overlay val="1"/>
    </c:title>
    <c:autoTitleDeleted val="0"/>
    <c:plotArea>
      <c:layout/>
      <c:barChart>
        <c:barDir val="bar"/>
        <c:grouping val="clustered"/>
        <c:varyColors val="1"/>
        <c:ser>
          <c:idx val="0"/>
          <c:order val="0"/>
          <c:tx>
            <c:strRef>
              <c:f>Sheet1!$B$1</c:f>
              <c:strCache>
                <c:ptCount val="1"/>
                <c:pt idx="0">
                  <c:v>Frequency</c:v>
                </c:pt>
              </c:strCache>
            </c:strRef>
          </c:tx>
          <c:invertIfNegative val="1"/>
          <c:cat>
            <c:strRef>
              <c:f>Sheet1!$A$2:$A$3</c:f>
              <c:strCache>
                <c:ptCount val="2"/>
                <c:pt idx="0">
                  <c:v>Yes </c:v>
                </c:pt>
                <c:pt idx="1">
                  <c:v>No</c:v>
                </c:pt>
              </c:strCache>
            </c:strRef>
          </c:cat>
          <c:val>
            <c:numRef>
              <c:f>Sheet1!$B$2:$B$3</c:f>
              <c:numCache>
                <c:formatCode>General</c:formatCode>
                <c:ptCount val="2"/>
                <c:pt idx="0">
                  <c:v>28</c:v>
                </c:pt>
                <c:pt idx="1">
                  <c:v>2</c:v>
                </c:pt>
              </c:numCache>
            </c:numRef>
          </c:val>
          <c:extLst>
            <c:ext xmlns:c16="http://schemas.microsoft.com/office/drawing/2014/chart" uri="{C3380CC4-5D6E-409C-BE32-E72D297353CC}">
              <c16:uniqueId val="{00000000-4A7C-2F4B-9376-5ACDB7656317}"/>
            </c:ext>
          </c:extLst>
        </c:ser>
        <c:dLbls>
          <c:showLegendKey val="0"/>
          <c:showVal val="0"/>
          <c:showCatName val="0"/>
          <c:showSerName val="0"/>
          <c:showPercent val="0"/>
          <c:showBubbleSize val="0"/>
        </c:dLbls>
        <c:gapWidth val="150"/>
        <c:axId val="72886144"/>
        <c:axId val="72887680"/>
      </c:barChart>
      <c:catAx>
        <c:axId val="72886144"/>
        <c:scaling>
          <c:orientation val="minMax"/>
        </c:scaling>
        <c:delete val="1"/>
        <c:axPos val="l"/>
        <c:numFmt formatCode="General" sourceLinked="0"/>
        <c:majorTickMark val="cross"/>
        <c:minorTickMark val="cross"/>
        <c:tickLblPos val="nextTo"/>
        <c:crossAx val="72887680"/>
        <c:crosses val="autoZero"/>
        <c:auto val="1"/>
        <c:lblAlgn val="ctr"/>
        <c:lblOffset val="100"/>
        <c:noMultiLvlLbl val="1"/>
      </c:catAx>
      <c:valAx>
        <c:axId val="72887680"/>
        <c:scaling>
          <c:orientation val="minMax"/>
        </c:scaling>
        <c:delete val="1"/>
        <c:axPos val="b"/>
        <c:majorGridlines/>
        <c:numFmt formatCode="General" sourceLinked="1"/>
        <c:majorTickMark val="cross"/>
        <c:minorTickMark val="cross"/>
        <c:tickLblPos val="nextTo"/>
        <c:crossAx val="72886144"/>
        <c:crosses val="autoZero"/>
        <c:crossBetween val="between"/>
      </c:valAx>
    </c:plotArea>
    <c:legend>
      <c:legendPos val="r"/>
      <c:overlay val="1"/>
    </c:legend>
    <c:plotVisOnly val="1"/>
    <c:dispBlanksAs val="zero"/>
    <c:showDLblsOverMax val="1"/>
  </c:chart>
  <c:externalData r:id="rId1">
    <c:autoUpdate val="1"/>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1"/>
  <c:style val="2"/>
  <c:chart>
    <c:title>
      <c:overlay val="1"/>
    </c:title>
    <c:autoTitleDeleted val="0"/>
    <c:plotArea>
      <c:layout/>
      <c:barChart>
        <c:barDir val="bar"/>
        <c:grouping val="clustered"/>
        <c:varyColors val="1"/>
        <c:ser>
          <c:idx val="0"/>
          <c:order val="0"/>
          <c:tx>
            <c:strRef>
              <c:f>Sheet1!$B$15</c:f>
              <c:strCache>
                <c:ptCount val="1"/>
                <c:pt idx="0">
                  <c:v>Frequency</c:v>
                </c:pt>
              </c:strCache>
            </c:strRef>
          </c:tx>
          <c:invertIfNegative val="1"/>
          <c:cat>
            <c:strRef>
              <c:f>Sheet1!$A$16:$A$18</c:f>
              <c:strCache>
                <c:ptCount val="3"/>
                <c:pt idx="0">
                  <c:v>Self-paced learning</c:v>
                </c:pt>
                <c:pt idx="1">
                  <c:v>Opportunity to learn new things</c:v>
                </c:pt>
                <c:pt idx="2">
                  <c:v>Deliver timely instructions to students</c:v>
                </c:pt>
              </c:strCache>
            </c:strRef>
          </c:cat>
          <c:val>
            <c:numRef>
              <c:f>Sheet1!$B$16:$B$18</c:f>
              <c:numCache>
                <c:formatCode>General</c:formatCode>
                <c:ptCount val="3"/>
                <c:pt idx="0">
                  <c:v>10</c:v>
                </c:pt>
                <c:pt idx="1">
                  <c:v>10</c:v>
                </c:pt>
                <c:pt idx="2">
                  <c:v>10</c:v>
                </c:pt>
              </c:numCache>
            </c:numRef>
          </c:val>
          <c:extLst>
            <c:ext xmlns:c16="http://schemas.microsoft.com/office/drawing/2014/chart" uri="{C3380CC4-5D6E-409C-BE32-E72D297353CC}">
              <c16:uniqueId val="{00000000-46C3-084E-88DF-E197B52C6AE6}"/>
            </c:ext>
          </c:extLst>
        </c:ser>
        <c:dLbls>
          <c:showLegendKey val="0"/>
          <c:showVal val="0"/>
          <c:showCatName val="0"/>
          <c:showSerName val="0"/>
          <c:showPercent val="0"/>
          <c:showBubbleSize val="0"/>
        </c:dLbls>
        <c:gapWidth val="150"/>
        <c:axId val="72640000"/>
        <c:axId val="72978816"/>
      </c:barChart>
      <c:catAx>
        <c:axId val="72640000"/>
        <c:scaling>
          <c:orientation val="minMax"/>
        </c:scaling>
        <c:delete val="1"/>
        <c:axPos val="l"/>
        <c:numFmt formatCode="General" sourceLinked="0"/>
        <c:majorTickMark val="cross"/>
        <c:minorTickMark val="cross"/>
        <c:tickLblPos val="nextTo"/>
        <c:crossAx val="72978816"/>
        <c:crosses val="autoZero"/>
        <c:auto val="1"/>
        <c:lblAlgn val="ctr"/>
        <c:lblOffset val="100"/>
        <c:noMultiLvlLbl val="1"/>
      </c:catAx>
      <c:valAx>
        <c:axId val="72978816"/>
        <c:scaling>
          <c:orientation val="minMax"/>
        </c:scaling>
        <c:delete val="1"/>
        <c:axPos val="b"/>
        <c:majorGridlines/>
        <c:numFmt formatCode="General" sourceLinked="1"/>
        <c:majorTickMark val="cross"/>
        <c:minorTickMark val="cross"/>
        <c:tickLblPos val="nextTo"/>
        <c:crossAx val="72640000"/>
        <c:crosses val="autoZero"/>
        <c:crossBetween val="between"/>
      </c:valAx>
    </c:plotArea>
    <c:legend>
      <c:legendPos val="r"/>
      <c:overlay val="1"/>
    </c:legend>
    <c:plotVisOnly val="1"/>
    <c:dispBlanksAs val="zero"/>
    <c:showDLblsOverMax val="1"/>
  </c:chart>
  <c:externalData r:id="rId1">
    <c:autoUpdate val="1"/>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1"/>
  <c:style val="2"/>
  <c:chart>
    <c:title>
      <c:overlay val="1"/>
    </c:title>
    <c:autoTitleDeleted val="0"/>
    <c:plotArea>
      <c:layout/>
      <c:barChart>
        <c:barDir val="bar"/>
        <c:grouping val="clustered"/>
        <c:varyColors val="1"/>
        <c:ser>
          <c:idx val="0"/>
          <c:order val="0"/>
          <c:tx>
            <c:strRef>
              <c:f>Sheet1!$B$36</c:f>
              <c:strCache>
                <c:ptCount val="1"/>
                <c:pt idx="0">
                  <c:v>Frequency</c:v>
                </c:pt>
              </c:strCache>
            </c:strRef>
          </c:tx>
          <c:invertIfNegative val="1"/>
          <c:cat>
            <c:strRef>
              <c:f>Sheet1!$A$37:$A$39</c:f>
              <c:strCache>
                <c:ptCount val="3"/>
                <c:pt idx="0">
                  <c:v>Low levels of physical activity</c:v>
                </c:pt>
                <c:pt idx="1">
                  <c:v>Depression and anxiety</c:v>
                </c:pt>
                <c:pt idx="2">
                  <c:v>Digital opportunity gap</c:v>
                </c:pt>
              </c:strCache>
            </c:strRef>
          </c:cat>
          <c:val>
            <c:numRef>
              <c:f>Sheet1!$B$37:$B$39</c:f>
              <c:numCache>
                <c:formatCode>General</c:formatCode>
                <c:ptCount val="3"/>
                <c:pt idx="0">
                  <c:v>12</c:v>
                </c:pt>
                <c:pt idx="1">
                  <c:v>8</c:v>
                </c:pt>
                <c:pt idx="2">
                  <c:v>10</c:v>
                </c:pt>
              </c:numCache>
            </c:numRef>
          </c:val>
          <c:extLst>
            <c:ext xmlns:c16="http://schemas.microsoft.com/office/drawing/2014/chart" uri="{C3380CC4-5D6E-409C-BE32-E72D297353CC}">
              <c16:uniqueId val="{00000000-AFA3-634F-9AE6-C42A575B41DE}"/>
            </c:ext>
          </c:extLst>
        </c:ser>
        <c:dLbls>
          <c:showLegendKey val="0"/>
          <c:showVal val="0"/>
          <c:showCatName val="0"/>
          <c:showSerName val="0"/>
          <c:showPercent val="0"/>
          <c:showBubbleSize val="0"/>
        </c:dLbls>
        <c:gapWidth val="150"/>
        <c:axId val="72677632"/>
        <c:axId val="72939392"/>
      </c:barChart>
      <c:catAx>
        <c:axId val="72677632"/>
        <c:scaling>
          <c:orientation val="minMax"/>
        </c:scaling>
        <c:delete val="1"/>
        <c:axPos val="l"/>
        <c:numFmt formatCode="General" sourceLinked="0"/>
        <c:majorTickMark val="cross"/>
        <c:minorTickMark val="cross"/>
        <c:tickLblPos val="nextTo"/>
        <c:crossAx val="72939392"/>
        <c:crosses val="autoZero"/>
        <c:auto val="1"/>
        <c:lblAlgn val="ctr"/>
        <c:lblOffset val="100"/>
        <c:noMultiLvlLbl val="1"/>
      </c:catAx>
      <c:valAx>
        <c:axId val="72939392"/>
        <c:scaling>
          <c:orientation val="minMax"/>
        </c:scaling>
        <c:delete val="1"/>
        <c:axPos val="b"/>
        <c:majorGridlines/>
        <c:numFmt formatCode="General" sourceLinked="1"/>
        <c:majorTickMark val="cross"/>
        <c:minorTickMark val="cross"/>
        <c:tickLblPos val="nextTo"/>
        <c:crossAx val="72677632"/>
        <c:crosses val="autoZero"/>
        <c:crossBetween val="between"/>
      </c:valAx>
    </c:plotArea>
    <c:legend>
      <c:legendPos val="r"/>
      <c:overlay val="1"/>
    </c:legend>
    <c:plotVisOnly val="1"/>
    <c:dispBlanksAs val="zero"/>
    <c:showDLblsOverMax val="1"/>
  </c:chart>
  <c:externalData r:id="rId1">
    <c:autoUpdate val="1"/>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1"/>
  <c:style val="2"/>
  <c:chart>
    <c:title>
      <c:overlay val="1"/>
    </c:title>
    <c:autoTitleDeleted val="0"/>
    <c:plotArea>
      <c:layout/>
      <c:barChart>
        <c:barDir val="bar"/>
        <c:grouping val="clustered"/>
        <c:varyColors val="1"/>
        <c:ser>
          <c:idx val="0"/>
          <c:order val="0"/>
          <c:tx>
            <c:strRef>
              <c:f>Sheet1!$B$57</c:f>
              <c:strCache>
                <c:ptCount val="1"/>
                <c:pt idx="0">
                  <c:v>Frequency</c:v>
                </c:pt>
              </c:strCache>
            </c:strRef>
          </c:tx>
          <c:invertIfNegative val="1"/>
          <c:cat>
            <c:strRef>
              <c:f>Sheet1!$A$58:$A$59</c:f>
              <c:strCache>
                <c:ptCount val="2"/>
                <c:pt idx="0">
                  <c:v>Yes </c:v>
                </c:pt>
                <c:pt idx="1">
                  <c:v>No </c:v>
                </c:pt>
              </c:strCache>
            </c:strRef>
          </c:cat>
          <c:val>
            <c:numRef>
              <c:f>Sheet1!$B$58:$B$59</c:f>
              <c:numCache>
                <c:formatCode>General</c:formatCode>
                <c:ptCount val="2"/>
                <c:pt idx="0">
                  <c:v>25</c:v>
                </c:pt>
                <c:pt idx="1">
                  <c:v>5</c:v>
                </c:pt>
              </c:numCache>
            </c:numRef>
          </c:val>
          <c:extLst>
            <c:ext xmlns:c16="http://schemas.microsoft.com/office/drawing/2014/chart" uri="{C3380CC4-5D6E-409C-BE32-E72D297353CC}">
              <c16:uniqueId val="{00000000-F918-0544-927B-72C874D84E11}"/>
            </c:ext>
          </c:extLst>
        </c:ser>
        <c:dLbls>
          <c:showLegendKey val="0"/>
          <c:showVal val="0"/>
          <c:showCatName val="0"/>
          <c:showSerName val="0"/>
          <c:showPercent val="0"/>
          <c:showBubbleSize val="0"/>
        </c:dLbls>
        <c:gapWidth val="150"/>
        <c:axId val="72939392"/>
        <c:axId val="73201152"/>
      </c:barChart>
      <c:catAx>
        <c:axId val="72939392"/>
        <c:scaling>
          <c:orientation val="minMax"/>
        </c:scaling>
        <c:delete val="1"/>
        <c:axPos val="l"/>
        <c:numFmt formatCode="General" sourceLinked="0"/>
        <c:majorTickMark val="cross"/>
        <c:minorTickMark val="cross"/>
        <c:tickLblPos val="nextTo"/>
        <c:crossAx val="73201152"/>
        <c:crosses val="autoZero"/>
        <c:auto val="1"/>
        <c:lblAlgn val="ctr"/>
        <c:lblOffset val="100"/>
        <c:noMultiLvlLbl val="1"/>
      </c:catAx>
      <c:valAx>
        <c:axId val="73201152"/>
        <c:scaling>
          <c:orientation val="minMax"/>
        </c:scaling>
        <c:delete val="1"/>
        <c:axPos val="b"/>
        <c:majorGridlines/>
        <c:numFmt formatCode="General" sourceLinked="1"/>
        <c:majorTickMark val="cross"/>
        <c:minorTickMark val="cross"/>
        <c:tickLblPos val="nextTo"/>
        <c:crossAx val="72939392"/>
        <c:crosses val="autoZero"/>
        <c:crossBetween val="between"/>
      </c:valAx>
    </c:plotArea>
    <c:legend>
      <c:legendPos val="r"/>
      <c:overlay val="1"/>
    </c:legend>
    <c:plotVisOnly val="1"/>
    <c:dispBlanksAs val="zero"/>
    <c:showDLblsOverMax val="1"/>
  </c:chart>
  <c:externalData r:id="rId1">
    <c:autoUpdate val="1"/>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46D85A-99F6-4BD8-B74B-5873C65E9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12</Pages>
  <Words>2438</Words>
  <Characters>13902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16308</CharactersWithSpaces>
  <SharedDoc>false</SharedDoc>
  <HLinks>
    <vt:vector size="66" baseType="variant">
      <vt:variant>
        <vt:i4>1703987</vt:i4>
      </vt:variant>
      <vt:variant>
        <vt:i4>62</vt:i4>
      </vt:variant>
      <vt:variant>
        <vt:i4>0</vt:i4>
      </vt:variant>
      <vt:variant>
        <vt:i4>5</vt:i4>
      </vt:variant>
      <vt:variant>
        <vt:lpwstr/>
      </vt:variant>
      <vt:variant>
        <vt:lpwstr>_Toc58166310</vt:lpwstr>
      </vt:variant>
      <vt:variant>
        <vt:i4>1245234</vt:i4>
      </vt:variant>
      <vt:variant>
        <vt:i4>56</vt:i4>
      </vt:variant>
      <vt:variant>
        <vt:i4>0</vt:i4>
      </vt:variant>
      <vt:variant>
        <vt:i4>5</vt:i4>
      </vt:variant>
      <vt:variant>
        <vt:lpwstr/>
      </vt:variant>
      <vt:variant>
        <vt:lpwstr>_Toc58166309</vt:lpwstr>
      </vt:variant>
      <vt:variant>
        <vt:i4>1179698</vt:i4>
      </vt:variant>
      <vt:variant>
        <vt:i4>50</vt:i4>
      </vt:variant>
      <vt:variant>
        <vt:i4>0</vt:i4>
      </vt:variant>
      <vt:variant>
        <vt:i4>5</vt:i4>
      </vt:variant>
      <vt:variant>
        <vt:lpwstr/>
      </vt:variant>
      <vt:variant>
        <vt:lpwstr>_Toc58166308</vt:lpwstr>
      </vt:variant>
      <vt:variant>
        <vt:i4>1900594</vt:i4>
      </vt:variant>
      <vt:variant>
        <vt:i4>44</vt:i4>
      </vt:variant>
      <vt:variant>
        <vt:i4>0</vt:i4>
      </vt:variant>
      <vt:variant>
        <vt:i4>5</vt:i4>
      </vt:variant>
      <vt:variant>
        <vt:lpwstr/>
      </vt:variant>
      <vt:variant>
        <vt:lpwstr>_Toc58166307</vt:lpwstr>
      </vt:variant>
      <vt:variant>
        <vt:i4>1835058</vt:i4>
      </vt:variant>
      <vt:variant>
        <vt:i4>38</vt:i4>
      </vt:variant>
      <vt:variant>
        <vt:i4>0</vt:i4>
      </vt:variant>
      <vt:variant>
        <vt:i4>5</vt:i4>
      </vt:variant>
      <vt:variant>
        <vt:lpwstr/>
      </vt:variant>
      <vt:variant>
        <vt:lpwstr>_Toc58166306</vt:lpwstr>
      </vt:variant>
      <vt:variant>
        <vt:i4>2031666</vt:i4>
      </vt:variant>
      <vt:variant>
        <vt:i4>32</vt:i4>
      </vt:variant>
      <vt:variant>
        <vt:i4>0</vt:i4>
      </vt:variant>
      <vt:variant>
        <vt:i4>5</vt:i4>
      </vt:variant>
      <vt:variant>
        <vt:lpwstr/>
      </vt:variant>
      <vt:variant>
        <vt:lpwstr>_Toc58166305</vt:lpwstr>
      </vt:variant>
      <vt:variant>
        <vt:i4>1966130</vt:i4>
      </vt:variant>
      <vt:variant>
        <vt:i4>26</vt:i4>
      </vt:variant>
      <vt:variant>
        <vt:i4>0</vt:i4>
      </vt:variant>
      <vt:variant>
        <vt:i4>5</vt:i4>
      </vt:variant>
      <vt:variant>
        <vt:lpwstr/>
      </vt:variant>
      <vt:variant>
        <vt:lpwstr>_Toc58166304</vt:lpwstr>
      </vt:variant>
      <vt:variant>
        <vt:i4>1638450</vt:i4>
      </vt:variant>
      <vt:variant>
        <vt:i4>20</vt:i4>
      </vt:variant>
      <vt:variant>
        <vt:i4>0</vt:i4>
      </vt:variant>
      <vt:variant>
        <vt:i4>5</vt:i4>
      </vt:variant>
      <vt:variant>
        <vt:lpwstr/>
      </vt:variant>
      <vt:variant>
        <vt:lpwstr>_Toc58166303</vt:lpwstr>
      </vt:variant>
      <vt:variant>
        <vt:i4>1572914</vt:i4>
      </vt:variant>
      <vt:variant>
        <vt:i4>14</vt:i4>
      </vt:variant>
      <vt:variant>
        <vt:i4>0</vt:i4>
      </vt:variant>
      <vt:variant>
        <vt:i4>5</vt:i4>
      </vt:variant>
      <vt:variant>
        <vt:lpwstr/>
      </vt:variant>
      <vt:variant>
        <vt:lpwstr>_Toc58166302</vt:lpwstr>
      </vt:variant>
      <vt:variant>
        <vt:i4>1769522</vt:i4>
      </vt:variant>
      <vt:variant>
        <vt:i4>8</vt:i4>
      </vt:variant>
      <vt:variant>
        <vt:i4>0</vt:i4>
      </vt:variant>
      <vt:variant>
        <vt:i4>5</vt:i4>
      </vt:variant>
      <vt:variant>
        <vt:lpwstr/>
      </vt:variant>
      <vt:variant>
        <vt:lpwstr>_Toc58166301</vt:lpwstr>
      </vt:variant>
      <vt:variant>
        <vt:i4>1703986</vt:i4>
      </vt:variant>
      <vt:variant>
        <vt:i4>2</vt:i4>
      </vt:variant>
      <vt:variant>
        <vt:i4>0</vt:i4>
      </vt:variant>
      <vt:variant>
        <vt:i4>5</vt:i4>
      </vt:variant>
      <vt:variant>
        <vt:lpwstr/>
      </vt:variant>
      <vt:variant>
        <vt:lpwstr>_Toc58166300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Ion Ilian Cioroianu</cp:lastModifiedBy>
  <cp:revision>4</cp:revision>
  <cp:lastPrinted>1900-01-01T00:00:00Z</cp:lastPrinted>
  <dcterms:created xsi:type="dcterms:W3CDTF">2020-12-07T21:05:00Z</dcterms:created>
  <dcterms:modified xsi:type="dcterms:W3CDTF">2020-12-14T22:39:00Z</dcterms:modified>
</cp:coreProperties>
</file>