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Arial" w:eastAsiaTheme="minorHAnsi" w:hAnsi="Arial"/>
          <w:color w:val="4472C4" w:themeColor="accent1"/>
          <w:sz w:val="24"/>
          <w:lang w:val="en-GB"/>
        </w:rPr>
        <w:id w:val="217175984"/>
        <w:docPartObj>
          <w:docPartGallery w:val="Cover Pages"/>
          <w:docPartUnique/>
        </w:docPartObj>
      </w:sdtPr>
      <w:sdtEndPr>
        <w:rPr>
          <w:rFonts w:ascii="Arial Black" w:hAnsi="Arial Black"/>
          <w:color w:val="auto"/>
          <w:sz w:val="40"/>
          <w:szCs w:val="40"/>
        </w:rPr>
      </w:sdtEndPr>
      <w:sdtContent>
        <w:p w14:paraId="3E6F2035" w14:textId="594A1D6F" w:rsidR="00113695" w:rsidRDefault="00113695">
          <w:pPr>
            <w:pStyle w:val="NoSpacing"/>
            <w:spacing w:before="1540" w:after="240"/>
            <w:jc w:val="center"/>
            <w:rPr>
              <w:color w:val="4472C4" w:themeColor="accent1"/>
            </w:rPr>
          </w:pPr>
          <w:r>
            <w:rPr>
              <w:noProof/>
              <w:color w:val="4472C4" w:themeColor="accent1"/>
              <w:lang w:val="en-GB" w:eastAsia="en-GB"/>
            </w:rPr>
            <w:drawing>
              <wp:inline distT="0" distB="0" distL="0" distR="0" wp14:anchorId="199BA016" wp14:editId="0259307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heme="majorEastAsia" w:hAnsi="Arial Black" w:cstheme="majorBidi"/>
              <w:spacing w:val="-10"/>
              <w:kern w:val="28"/>
              <w:sz w:val="40"/>
              <w:szCs w:val="40"/>
            </w:rPr>
            <w:alias w:val="Title"/>
            <w:tag w:val=""/>
            <w:id w:val="1735040861"/>
            <w:placeholder>
              <w:docPart w:val="5796A4700773440DA47CFC4B320E25FE"/>
            </w:placeholder>
            <w:dataBinding w:prefixMappings="xmlns:ns0='http://purl.org/dc/elements/1.1/' xmlns:ns1='http://schemas.openxmlformats.org/package/2006/metadata/core-properties' " w:xpath="/ns1:coreProperties[1]/ns0:title[1]" w:storeItemID="{6C3C8BC8-F283-45AE-878A-BAB7291924A1}"/>
            <w:text/>
          </w:sdtPr>
          <w:sdtEndPr/>
          <w:sdtContent>
            <w:p w14:paraId="4833640D" w14:textId="4ECA61B4" w:rsidR="00113695" w:rsidRDefault="0011369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113695">
                <w:rPr>
                  <w:rFonts w:ascii="Arial Black" w:eastAsiaTheme="majorEastAsia" w:hAnsi="Arial Black" w:cstheme="majorBidi"/>
                  <w:spacing w:val="-10"/>
                  <w:kern w:val="28"/>
                  <w:sz w:val="40"/>
                  <w:szCs w:val="40"/>
                </w:rPr>
                <w:t>Motivation to Become an Entrepreneur, Evidence from London</w:t>
              </w:r>
            </w:p>
          </w:sdtContent>
        </w:sdt>
        <w:sdt>
          <w:sdtPr>
            <w:rPr>
              <w:rFonts w:ascii="Arial Black" w:hAnsi="Arial Black"/>
              <w:color w:val="4472C4" w:themeColor="accent1"/>
              <w:sz w:val="28"/>
              <w:szCs w:val="28"/>
            </w:rPr>
            <w:alias w:val="Subtitle"/>
            <w:tag w:val=""/>
            <w:id w:val="328029620"/>
            <w:placeholder>
              <w:docPart w:val="F4FD80E681BD46DEB348569853823D98"/>
            </w:placeholder>
            <w:dataBinding w:prefixMappings="xmlns:ns0='http://purl.org/dc/elements/1.1/' xmlns:ns1='http://schemas.openxmlformats.org/package/2006/metadata/core-properties' " w:xpath="/ns1:coreProperties[1]/ns0:subject[1]" w:storeItemID="{6C3C8BC8-F283-45AE-878A-BAB7291924A1}"/>
            <w:text/>
          </w:sdtPr>
          <w:sdtEndPr/>
          <w:sdtContent>
            <w:p w14:paraId="7692158B" w14:textId="01964CEF" w:rsidR="00113695" w:rsidRPr="00113695" w:rsidRDefault="00113695">
              <w:pPr>
                <w:pStyle w:val="NoSpacing"/>
                <w:jc w:val="center"/>
                <w:rPr>
                  <w:rFonts w:ascii="Arial Black" w:hAnsi="Arial Black"/>
                  <w:color w:val="4472C4" w:themeColor="accent1"/>
                  <w:sz w:val="28"/>
                  <w:szCs w:val="28"/>
                </w:rPr>
              </w:pPr>
              <w:r w:rsidRPr="00113695">
                <w:rPr>
                  <w:rFonts w:ascii="Arial Black" w:hAnsi="Arial Black"/>
                  <w:color w:val="4472C4" w:themeColor="accent1"/>
                  <w:sz w:val="28"/>
                  <w:szCs w:val="28"/>
                </w:rPr>
                <w:t>Assessment</w:t>
              </w:r>
              <w:r w:rsidR="00D20DBD">
                <w:rPr>
                  <w:rFonts w:ascii="Arial Black" w:hAnsi="Arial Black"/>
                  <w:color w:val="4472C4" w:themeColor="accent1"/>
                  <w:sz w:val="28"/>
                  <w:szCs w:val="28"/>
                </w:rPr>
                <w:t xml:space="preserve"> 3:</w:t>
              </w:r>
              <w:r w:rsidRPr="00113695">
                <w:rPr>
                  <w:rFonts w:ascii="Arial Black" w:hAnsi="Arial Black"/>
                  <w:color w:val="4472C4" w:themeColor="accent1"/>
                  <w:sz w:val="28"/>
                  <w:szCs w:val="28"/>
                </w:rPr>
                <w:t xml:space="preserve"> Research Proposal</w:t>
              </w:r>
            </w:p>
          </w:sdtContent>
        </w:sdt>
        <w:p w14:paraId="5D5178FE" w14:textId="3E80838F" w:rsidR="00113695" w:rsidRDefault="00113695">
          <w:pPr>
            <w:pStyle w:val="NoSpacing"/>
            <w:spacing w:before="480"/>
            <w:jc w:val="center"/>
            <w:rPr>
              <w:color w:val="4472C4" w:themeColor="accent1"/>
            </w:rPr>
          </w:pPr>
          <w:r>
            <w:rPr>
              <w:noProof/>
              <w:color w:val="4472C4" w:themeColor="accent1"/>
              <w:lang w:val="en-GB" w:eastAsia="en-GB"/>
            </w:rPr>
            <w:drawing>
              <wp:inline distT="0" distB="0" distL="0" distR="0" wp14:anchorId="7F13CDF9" wp14:editId="6748D0A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01E3F42" w14:textId="3C8358FD" w:rsidR="00113695" w:rsidRDefault="00CA4481">
          <w:pPr>
            <w:rPr>
              <w:rFonts w:ascii="Arial Black" w:hAnsi="Arial Black"/>
              <w:sz w:val="40"/>
              <w:szCs w:val="40"/>
            </w:rPr>
          </w:pPr>
          <w:r>
            <w:rPr>
              <w:rFonts w:ascii="Arial Black" w:hAnsi="Arial Black"/>
              <w:noProof/>
              <w:sz w:val="40"/>
              <w:szCs w:val="40"/>
              <w:lang w:eastAsia="en-GB"/>
            </w:rPr>
            <w:drawing>
              <wp:anchor distT="0" distB="0" distL="114300" distR="114300" simplePos="0" relativeHeight="251667456" behindDoc="0" locked="0" layoutInCell="1" allowOverlap="1" wp14:anchorId="2CF40DBD" wp14:editId="23C63C53">
                <wp:simplePos x="0" y="0"/>
                <wp:positionH relativeFrom="column">
                  <wp:posOffset>361950</wp:posOffset>
                </wp:positionH>
                <wp:positionV relativeFrom="paragraph">
                  <wp:posOffset>254635</wp:posOffset>
                </wp:positionV>
                <wp:extent cx="5057775" cy="2266950"/>
                <wp:effectExtent l="0" t="0" r="9525" b="0"/>
                <wp:wrapSquare wrapText="bothSides"/>
                <wp:docPr id="6" name="Picture 6" descr="C:\Users\hang_\AppData\Local\Microsoft\Windows\INetCacheContent.Word\T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hang_\AppData\Local\Microsoft\Windows\INetCacheContent.Word\TS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7775" cy="2266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234EAE" w14:textId="73A27AD5" w:rsidR="00113695" w:rsidRDefault="006F7733">
          <w:pPr>
            <w:rPr>
              <w:rFonts w:ascii="Arial Black" w:eastAsiaTheme="majorEastAsia" w:hAnsi="Arial Black" w:cstheme="majorBidi"/>
              <w:spacing w:val="-10"/>
              <w:kern w:val="28"/>
              <w:sz w:val="40"/>
              <w:szCs w:val="40"/>
            </w:rPr>
          </w:pPr>
        </w:p>
      </w:sdtContent>
    </w:sdt>
    <w:p w14:paraId="508489B9" w14:textId="472EC5D7" w:rsidR="00CA4481" w:rsidRDefault="00CA4481" w:rsidP="0043167E">
      <w:pPr>
        <w:pStyle w:val="Title"/>
        <w:jc w:val="center"/>
        <w:rPr>
          <w:rFonts w:ascii="Arial Black" w:hAnsi="Arial Black"/>
          <w:sz w:val="40"/>
          <w:szCs w:val="40"/>
        </w:rPr>
      </w:pPr>
    </w:p>
    <w:p w14:paraId="68689262" w14:textId="02BF5DC0" w:rsidR="00CA4481" w:rsidRDefault="00CA4481" w:rsidP="00CA4481">
      <w:pPr>
        <w:rPr>
          <w:rFonts w:eastAsiaTheme="majorEastAsia" w:cstheme="majorBidi"/>
          <w:spacing w:val="-10"/>
          <w:kern w:val="28"/>
        </w:rPr>
      </w:pPr>
      <w:r>
        <w:rPr>
          <w:noProof/>
          <w:color w:val="4472C4" w:themeColor="accent1"/>
          <w:lang w:eastAsia="en-GB"/>
        </w:rPr>
        <mc:AlternateContent>
          <mc:Choice Requires="wps">
            <w:drawing>
              <wp:anchor distT="0" distB="0" distL="114300" distR="114300" simplePos="0" relativeHeight="251666432" behindDoc="0" locked="0" layoutInCell="1" allowOverlap="1" wp14:anchorId="32A592E9" wp14:editId="3D09FC73">
                <wp:simplePos x="0" y="0"/>
                <wp:positionH relativeFrom="margin">
                  <wp:posOffset>981074</wp:posOffset>
                </wp:positionH>
                <wp:positionV relativeFrom="page">
                  <wp:posOffset>9086850</wp:posOffset>
                </wp:positionV>
                <wp:extent cx="4143375" cy="557530"/>
                <wp:effectExtent l="0" t="0" r="9525" b="8255"/>
                <wp:wrapNone/>
                <wp:docPr id="142" name="Text Box 142"/>
                <wp:cNvGraphicFramePr/>
                <a:graphic xmlns:a="http://schemas.openxmlformats.org/drawingml/2006/main">
                  <a:graphicData uri="http://schemas.microsoft.com/office/word/2010/wordprocessingShape">
                    <wps:wsp>
                      <wps:cNvSpPr txBox="1"/>
                      <wps:spPr>
                        <a:xfrm>
                          <a:off x="0" y="0"/>
                          <a:ext cx="4143375"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AC53BB" w14:textId="697108CD" w:rsidR="00CA4481" w:rsidRPr="00CA4481" w:rsidRDefault="00CA4481" w:rsidP="00CA4481">
                            <w:pPr>
                              <w:pStyle w:val="Default"/>
                              <w:jc w:val="center"/>
                              <w:rPr>
                                <w:rFonts w:ascii="Arial Black" w:hAnsi="Arial Black"/>
                                <w:color w:val="auto"/>
                              </w:rPr>
                            </w:pPr>
                            <w:r w:rsidRPr="00CA4481">
                              <w:rPr>
                                <w:rFonts w:ascii="Arial Black" w:hAnsi="Arial Black"/>
                                <w:color w:val="auto"/>
                              </w:rPr>
                              <w:t xml:space="preserve">Lecturer: Dr </w:t>
                            </w:r>
                            <w:r w:rsidRPr="00CA4481">
                              <w:rPr>
                                <w:rFonts w:ascii="Arial Black" w:hAnsi="Arial Black"/>
                                <w:b/>
                                <w:bCs/>
                                <w:color w:val="auto"/>
                              </w:rPr>
                              <w:t>Gladius Kulothungan</w:t>
                            </w:r>
                          </w:p>
                          <w:p w14:paraId="4A3CB459" w14:textId="514B8754" w:rsidR="00113695" w:rsidRPr="00CA4481" w:rsidRDefault="00113695" w:rsidP="00113695">
                            <w:pPr>
                              <w:pStyle w:val="NoSpacing"/>
                              <w:rPr>
                                <w:color w:val="4472C4"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32A592E9" id="_x0000_t202" coordsize="21600,21600" o:spt="202" path="m,l,21600r21600,l21600,xe">
                <v:stroke joinstyle="miter"/>
                <v:path gradientshapeok="t" o:connecttype="rect"/>
              </v:shapetype>
              <v:shape id="Text Box 142" o:spid="_x0000_s1026" type="#_x0000_t202" style="position:absolute;margin-left:77.25pt;margin-top:715.5pt;width:326.25pt;height:43.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" filled="f" stroked="f" strokeweight=".5pt">
                <v:textbox style="mso-fit-shape-to-text:t" inset="0,0,0,0">
                  <w:txbxContent>
                    <w:p w14:paraId="33AC53BB" w14:textId="697108CD" w:rsidR="00CA4481" w:rsidRPr="00CA4481" w:rsidRDefault="00CA4481" w:rsidP="00CA4481">
                      <w:pPr>
                        <w:pStyle w:val="Default"/>
                        <w:jc w:val="center"/>
                        <w:rPr>
                          <w:rFonts w:ascii="Arial Black" w:hAnsi="Arial Black"/>
                          <w:color w:val="auto"/>
                        </w:rPr>
                      </w:pPr>
                      <w:r w:rsidRPr="00CA4481">
                        <w:rPr>
                          <w:rFonts w:ascii="Arial Black" w:hAnsi="Arial Black"/>
                          <w:color w:val="auto"/>
                        </w:rPr>
                        <w:t xml:space="preserve">Lecturer: Dr </w:t>
                      </w:r>
                      <w:r w:rsidRPr="00CA4481">
                        <w:rPr>
                          <w:rFonts w:ascii="Arial Black" w:hAnsi="Arial Black"/>
                          <w:b/>
                          <w:bCs/>
                          <w:color w:val="auto"/>
                        </w:rPr>
                        <w:t>Gladius Kulothungan</w:t>
                      </w:r>
                    </w:p>
                    <w:p w14:paraId="4A3CB459" w14:textId="514B8754" w:rsidR="00113695" w:rsidRPr="00CA4481" w:rsidRDefault="00113695" w:rsidP="00113695">
                      <w:pPr>
                        <w:pStyle w:val="NoSpacing"/>
                        <w:rPr>
                          <w:color w:val="4472C4" w:themeColor="accent1"/>
                          <w:lang w:val="en-GB"/>
                        </w:rPr>
                      </w:pPr>
                    </w:p>
                  </w:txbxContent>
                </v:textbox>
                <w10:wrap anchorx="margin" anchory="page"/>
              </v:shape>
            </w:pict>
          </mc:Fallback>
        </mc:AlternateContent>
      </w:r>
      <w:r>
        <w:rPr>
          <w:noProof/>
          <w:lang w:eastAsia="en-GB"/>
        </w:rPr>
        <mc:AlternateContent>
          <mc:Choice Requires="wps">
            <w:drawing>
              <wp:anchor distT="0" distB="0" distL="114300" distR="114300" simplePos="0" relativeHeight="251668480" behindDoc="0" locked="0" layoutInCell="1" allowOverlap="1" wp14:anchorId="4FE545A1" wp14:editId="06CE8687">
                <wp:simplePos x="0" y="0"/>
                <wp:positionH relativeFrom="column">
                  <wp:posOffset>981075</wp:posOffset>
                </wp:positionH>
                <wp:positionV relativeFrom="paragraph">
                  <wp:posOffset>1873250</wp:posOffset>
                </wp:positionV>
                <wp:extent cx="4143375" cy="6096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4143375" cy="609600"/>
                        </a:xfrm>
                        <a:prstGeom prst="rect">
                          <a:avLst/>
                        </a:prstGeom>
                        <a:solidFill>
                          <a:schemeClr val="lt1"/>
                        </a:solidFill>
                        <a:ln w="6350">
                          <a:solidFill>
                            <a:prstClr val="black"/>
                          </a:solidFill>
                        </a:ln>
                      </wps:spPr>
                      <wps:txbx>
                        <w:txbxContent>
                          <w:p w14:paraId="2F6CF6BB" w14:textId="77777777" w:rsidR="00CA4481" w:rsidRPr="00F748C1" w:rsidRDefault="00CA4481" w:rsidP="00CA4481">
                            <w:pPr>
                              <w:pStyle w:val="NoSpacing"/>
                              <w:jc w:val="center"/>
                              <w:rPr>
                                <w:rFonts w:ascii="Arial Black" w:hAnsi="Arial Black"/>
                                <w:caps/>
                                <w:color w:val="4472C4" w:themeColor="accent1"/>
                                <w:sz w:val="24"/>
                                <w:szCs w:val="24"/>
                                <w:lang w:val="en-GB"/>
                              </w:rPr>
                            </w:pPr>
                            <w:r w:rsidRPr="00F748C1">
                              <w:rPr>
                                <w:rFonts w:ascii="Arial Black" w:hAnsi="Arial Black"/>
                                <w:caps/>
                                <w:color w:val="4472C4" w:themeColor="accent1"/>
                                <w:sz w:val="24"/>
                                <w:szCs w:val="24"/>
                                <w:lang w:val="en-GB"/>
                              </w:rPr>
                              <w:t>DIWAHANG rAI (1808161)</w:t>
                            </w:r>
                          </w:p>
                          <w:p w14:paraId="02422799" w14:textId="77777777" w:rsidR="00CA4481" w:rsidRPr="00F748C1" w:rsidRDefault="00CA4481" w:rsidP="00CA4481">
                            <w:pPr>
                              <w:pStyle w:val="NoSpacing"/>
                              <w:jc w:val="center"/>
                              <w:rPr>
                                <w:rFonts w:ascii="Arial Black" w:hAnsi="Arial Black"/>
                                <w:color w:val="4472C4" w:themeColor="accent1"/>
                                <w:sz w:val="24"/>
                                <w:szCs w:val="24"/>
                                <w:lang w:val="en-GB"/>
                              </w:rPr>
                            </w:pPr>
                            <w:r w:rsidRPr="00F748C1">
                              <w:rPr>
                                <w:rFonts w:ascii="Arial Black" w:hAnsi="Arial Black"/>
                                <w:caps/>
                                <w:color w:val="4472C4" w:themeColor="accent1"/>
                                <w:sz w:val="24"/>
                                <w:szCs w:val="24"/>
                                <w:lang w:val="en-GB"/>
                              </w:rPr>
                              <w:t>eNTREPRENEURIAL pERSPECTIVE (lCDB7001)</w:t>
                            </w:r>
                          </w:p>
                          <w:p w14:paraId="0FF0B3C4" w14:textId="77777777" w:rsidR="00CA4481" w:rsidRDefault="00CA44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545A1" id="Text Box 7" o:spid="_x0000_s1027" type="#_x0000_t202" style="position:absolute;margin-left:77.25pt;margin-top:147.5pt;width:326.25pt;height:4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" fillcolor="white [3201]" strokeweight=".5pt">
                <v:textbox>
                  <w:txbxContent>
                    <w:p w14:paraId="2F6CF6BB" w14:textId="77777777" w:rsidR="00CA4481" w:rsidRPr="00F748C1" w:rsidRDefault="00CA4481" w:rsidP="00CA4481">
                      <w:pPr>
                        <w:pStyle w:val="NoSpacing"/>
                        <w:jc w:val="center"/>
                        <w:rPr>
                          <w:rFonts w:ascii="Arial Black" w:hAnsi="Arial Black"/>
                          <w:caps/>
                          <w:color w:val="4472C4" w:themeColor="accent1"/>
                          <w:sz w:val="24"/>
                          <w:szCs w:val="24"/>
                          <w:lang w:val="en-GB"/>
                        </w:rPr>
                      </w:pPr>
                      <w:r w:rsidRPr="00F748C1">
                        <w:rPr>
                          <w:rFonts w:ascii="Arial Black" w:hAnsi="Arial Black"/>
                          <w:caps/>
                          <w:color w:val="4472C4" w:themeColor="accent1"/>
                          <w:sz w:val="24"/>
                          <w:szCs w:val="24"/>
                          <w:lang w:val="en-GB"/>
                        </w:rPr>
                        <w:t>DIWAHANG rAI (1808161)</w:t>
                      </w:r>
                    </w:p>
                    <w:p w14:paraId="02422799" w14:textId="77777777" w:rsidR="00CA4481" w:rsidRPr="00F748C1" w:rsidRDefault="00CA4481" w:rsidP="00CA4481">
                      <w:pPr>
                        <w:pStyle w:val="NoSpacing"/>
                        <w:jc w:val="center"/>
                        <w:rPr>
                          <w:rFonts w:ascii="Arial Black" w:hAnsi="Arial Black"/>
                          <w:color w:val="4472C4" w:themeColor="accent1"/>
                          <w:sz w:val="24"/>
                          <w:szCs w:val="24"/>
                          <w:lang w:val="en-GB"/>
                        </w:rPr>
                      </w:pPr>
                      <w:r w:rsidRPr="00F748C1">
                        <w:rPr>
                          <w:rFonts w:ascii="Arial Black" w:hAnsi="Arial Black"/>
                          <w:caps/>
                          <w:color w:val="4472C4" w:themeColor="accent1"/>
                          <w:sz w:val="24"/>
                          <w:szCs w:val="24"/>
                          <w:lang w:val="en-GB"/>
                        </w:rPr>
                        <w:t>eNTREPRENEURIAL pERSPECTIVE (lCDB7001)</w:t>
                      </w:r>
                    </w:p>
                    <w:p w14:paraId="0FF0B3C4" w14:textId="77777777" w:rsidR="00CA4481" w:rsidRDefault="00CA4481"/>
                  </w:txbxContent>
                </v:textbox>
              </v:shape>
            </w:pict>
          </mc:Fallback>
        </mc:AlternateContent>
      </w:r>
      <w:r>
        <w:br w:type="page"/>
      </w:r>
    </w:p>
    <w:p w14:paraId="0ED97373" w14:textId="77777777" w:rsidR="00113695" w:rsidRPr="0043167E" w:rsidRDefault="00113695" w:rsidP="0043167E">
      <w:pPr>
        <w:pStyle w:val="Title"/>
        <w:jc w:val="center"/>
        <w:rPr>
          <w:rFonts w:ascii="Arial Black" w:hAnsi="Arial Black"/>
          <w:sz w:val="40"/>
          <w:szCs w:val="40"/>
        </w:rPr>
      </w:pPr>
    </w:p>
    <w:sdt>
      <w:sdtPr>
        <w:rPr>
          <w:rFonts w:ascii="Arial" w:eastAsiaTheme="minorHAnsi" w:hAnsi="Arial" w:cstheme="minorBidi"/>
          <w:color w:val="auto"/>
          <w:sz w:val="24"/>
          <w:szCs w:val="22"/>
          <w:lang w:val="en-GB"/>
        </w:rPr>
        <w:id w:val="-577908180"/>
        <w:docPartObj>
          <w:docPartGallery w:val="Table of Contents"/>
          <w:docPartUnique/>
        </w:docPartObj>
      </w:sdtPr>
      <w:sdtEndPr>
        <w:rPr>
          <w:b/>
          <w:bCs/>
          <w:noProof/>
        </w:rPr>
      </w:sdtEndPr>
      <w:sdtContent>
        <w:p w14:paraId="07A466D0" w14:textId="2F7D237C" w:rsidR="00113695" w:rsidRPr="00113695" w:rsidRDefault="00113695">
          <w:pPr>
            <w:pStyle w:val="TOCHeading"/>
            <w:rPr>
              <w:rFonts w:ascii="Arial Black" w:hAnsi="Arial Black"/>
              <w:color w:val="auto"/>
              <w:sz w:val="28"/>
              <w:szCs w:val="28"/>
            </w:rPr>
          </w:pPr>
          <w:r w:rsidRPr="00113695">
            <w:rPr>
              <w:rFonts w:ascii="Arial Black" w:hAnsi="Arial Black"/>
              <w:color w:val="auto"/>
              <w:sz w:val="28"/>
              <w:szCs w:val="28"/>
            </w:rPr>
            <w:t>Table of Contents</w:t>
          </w:r>
        </w:p>
        <w:p w14:paraId="6E26071E" w14:textId="7F22B871" w:rsidR="00D20DBD" w:rsidRDefault="0011369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8611731" w:history="1">
            <w:r w:rsidR="00D20DBD" w:rsidRPr="00C41917">
              <w:rPr>
                <w:rStyle w:val="Hyperlink"/>
                <w:noProof/>
              </w:rPr>
              <w:t>Introduction</w:t>
            </w:r>
            <w:r w:rsidR="00D20DBD">
              <w:rPr>
                <w:noProof/>
                <w:webHidden/>
              </w:rPr>
              <w:tab/>
            </w:r>
            <w:r w:rsidR="00D20DBD">
              <w:rPr>
                <w:noProof/>
                <w:webHidden/>
              </w:rPr>
              <w:fldChar w:fldCharType="begin"/>
            </w:r>
            <w:r w:rsidR="00D20DBD">
              <w:rPr>
                <w:noProof/>
                <w:webHidden/>
              </w:rPr>
              <w:instrText xml:space="preserve"> PAGEREF _Toc18611731 \h </w:instrText>
            </w:r>
            <w:r w:rsidR="00D20DBD">
              <w:rPr>
                <w:noProof/>
                <w:webHidden/>
              </w:rPr>
            </w:r>
            <w:r w:rsidR="00D20DBD">
              <w:rPr>
                <w:noProof/>
                <w:webHidden/>
              </w:rPr>
              <w:fldChar w:fldCharType="separate"/>
            </w:r>
            <w:r w:rsidR="00D20DBD">
              <w:rPr>
                <w:noProof/>
                <w:webHidden/>
              </w:rPr>
              <w:t>2</w:t>
            </w:r>
            <w:r w:rsidR="00D20DBD">
              <w:rPr>
                <w:noProof/>
                <w:webHidden/>
              </w:rPr>
              <w:fldChar w:fldCharType="end"/>
            </w:r>
          </w:hyperlink>
        </w:p>
        <w:p w14:paraId="43EC03A8" w14:textId="65B12F8E" w:rsidR="00D20DBD" w:rsidRDefault="006F7733">
          <w:pPr>
            <w:pStyle w:val="TOC1"/>
            <w:tabs>
              <w:tab w:val="right" w:leader="dot" w:pos="9016"/>
            </w:tabs>
            <w:rPr>
              <w:rFonts w:asciiTheme="minorHAnsi" w:eastAsiaTheme="minorEastAsia" w:hAnsiTheme="minorHAnsi"/>
              <w:noProof/>
              <w:sz w:val="22"/>
              <w:lang w:eastAsia="en-GB"/>
            </w:rPr>
          </w:pPr>
          <w:hyperlink w:anchor="_Toc18611732" w:history="1">
            <w:r w:rsidR="00D20DBD" w:rsidRPr="00C41917">
              <w:rPr>
                <w:rStyle w:val="Hyperlink"/>
                <w:noProof/>
              </w:rPr>
              <w:t>Aims and Objectives</w:t>
            </w:r>
            <w:r w:rsidR="00D20DBD">
              <w:rPr>
                <w:noProof/>
                <w:webHidden/>
              </w:rPr>
              <w:tab/>
            </w:r>
            <w:r w:rsidR="00D20DBD">
              <w:rPr>
                <w:noProof/>
                <w:webHidden/>
              </w:rPr>
              <w:fldChar w:fldCharType="begin"/>
            </w:r>
            <w:r w:rsidR="00D20DBD">
              <w:rPr>
                <w:noProof/>
                <w:webHidden/>
              </w:rPr>
              <w:instrText xml:space="preserve"> PAGEREF _Toc18611732 \h </w:instrText>
            </w:r>
            <w:r w:rsidR="00D20DBD">
              <w:rPr>
                <w:noProof/>
                <w:webHidden/>
              </w:rPr>
            </w:r>
            <w:r w:rsidR="00D20DBD">
              <w:rPr>
                <w:noProof/>
                <w:webHidden/>
              </w:rPr>
              <w:fldChar w:fldCharType="separate"/>
            </w:r>
            <w:r w:rsidR="00D20DBD">
              <w:rPr>
                <w:noProof/>
                <w:webHidden/>
              </w:rPr>
              <w:t>3</w:t>
            </w:r>
            <w:r w:rsidR="00D20DBD">
              <w:rPr>
                <w:noProof/>
                <w:webHidden/>
              </w:rPr>
              <w:fldChar w:fldCharType="end"/>
            </w:r>
          </w:hyperlink>
        </w:p>
        <w:p w14:paraId="50552450" w14:textId="6985DEFF" w:rsidR="00D20DBD" w:rsidRDefault="006F7733">
          <w:pPr>
            <w:pStyle w:val="TOC1"/>
            <w:tabs>
              <w:tab w:val="right" w:leader="dot" w:pos="9016"/>
            </w:tabs>
            <w:rPr>
              <w:rFonts w:asciiTheme="minorHAnsi" w:eastAsiaTheme="minorEastAsia" w:hAnsiTheme="minorHAnsi"/>
              <w:noProof/>
              <w:sz w:val="22"/>
              <w:lang w:eastAsia="en-GB"/>
            </w:rPr>
          </w:pPr>
          <w:hyperlink w:anchor="_Toc18611733" w:history="1">
            <w:r w:rsidR="00D20DBD" w:rsidRPr="00C41917">
              <w:rPr>
                <w:rStyle w:val="Hyperlink"/>
                <w:noProof/>
              </w:rPr>
              <w:t>Theoretical Framework</w:t>
            </w:r>
            <w:r w:rsidR="00D20DBD">
              <w:rPr>
                <w:noProof/>
                <w:webHidden/>
              </w:rPr>
              <w:tab/>
            </w:r>
            <w:r w:rsidR="00D20DBD">
              <w:rPr>
                <w:noProof/>
                <w:webHidden/>
              </w:rPr>
              <w:fldChar w:fldCharType="begin"/>
            </w:r>
            <w:r w:rsidR="00D20DBD">
              <w:rPr>
                <w:noProof/>
                <w:webHidden/>
              </w:rPr>
              <w:instrText xml:space="preserve"> PAGEREF _Toc18611733 \h </w:instrText>
            </w:r>
            <w:r w:rsidR="00D20DBD">
              <w:rPr>
                <w:noProof/>
                <w:webHidden/>
              </w:rPr>
            </w:r>
            <w:r w:rsidR="00D20DBD">
              <w:rPr>
                <w:noProof/>
                <w:webHidden/>
              </w:rPr>
              <w:fldChar w:fldCharType="separate"/>
            </w:r>
            <w:r w:rsidR="00D20DBD">
              <w:rPr>
                <w:noProof/>
                <w:webHidden/>
              </w:rPr>
              <w:t>4</w:t>
            </w:r>
            <w:r w:rsidR="00D20DBD">
              <w:rPr>
                <w:noProof/>
                <w:webHidden/>
              </w:rPr>
              <w:fldChar w:fldCharType="end"/>
            </w:r>
          </w:hyperlink>
        </w:p>
        <w:p w14:paraId="6D5EFA8F" w14:textId="1052060D" w:rsidR="00D20DBD" w:rsidRDefault="006F7733">
          <w:pPr>
            <w:pStyle w:val="TOC1"/>
            <w:tabs>
              <w:tab w:val="right" w:leader="dot" w:pos="9016"/>
            </w:tabs>
            <w:rPr>
              <w:rFonts w:asciiTheme="minorHAnsi" w:eastAsiaTheme="minorEastAsia" w:hAnsiTheme="minorHAnsi"/>
              <w:noProof/>
              <w:sz w:val="22"/>
              <w:lang w:eastAsia="en-GB"/>
            </w:rPr>
          </w:pPr>
          <w:hyperlink w:anchor="_Toc18611734" w:history="1">
            <w:r w:rsidR="00D20DBD" w:rsidRPr="00C41917">
              <w:rPr>
                <w:rStyle w:val="Hyperlink"/>
                <w:noProof/>
              </w:rPr>
              <w:t>Proposed Methodology</w:t>
            </w:r>
            <w:r w:rsidR="00D20DBD">
              <w:rPr>
                <w:noProof/>
                <w:webHidden/>
              </w:rPr>
              <w:tab/>
            </w:r>
            <w:r w:rsidR="00D20DBD">
              <w:rPr>
                <w:noProof/>
                <w:webHidden/>
              </w:rPr>
              <w:fldChar w:fldCharType="begin"/>
            </w:r>
            <w:r w:rsidR="00D20DBD">
              <w:rPr>
                <w:noProof/>
                <w:webHidden/>
              </w:rPr>
              <w:instrText xml:space="preserve"> PAGEREF _Toc18611734 \h </w:instrText>
            </w:r>
            <w:r w:rsidR="00D20DBD">
              <w:rPr>
                <w:noProof/>
                <w:webHidden/>
              </w:rPr>
            </w:r>
            <w:r w:rsidR="00D20DBD">
              <w:rPr>
                <w:noProof/>
                <w:webHidden/>
              </w:rPr>
              <w:fldChar w:fldCharType="separate"/>
            </w:r>
            <w:r w:rsidR="00D20DBD">
              <w:rPr>
                <w:noProof/>
                <w:webHidden/>
              </w:rPr>
              <w:t>7</w:t>
            </w:r>
            <w:r w:rsidR="00D20DBD">
              <w:rPr>
                <w:noProof/>
                <w:webHidden/>
              </w:rPr>
              <w:fldChar w:fldCharType="end"/>
            </w:r>
          </w:hyperlink>
        </w:p>
        <w:p w14:paraId="6FBF368F" w14:textId="12EB1912" w:rsidR="00D20DBD" w:rsidRDefault="006F7733">
          <w:pPr>
            <w:pStyle w:val="TOC2"/>
            <w:tabs>
              <w:tab w:val="right" w:leader="dot" w:pos="9016"/>
            </w:tabs>
            <w:rPr>
              <w:rFonts w:asciiTheme="minorHAnsi" w:eastAsiaTheme="minorEastAsia" w:hAnsiTheme="minorHAnsi"/>
              <w:noProof/>
              <w:sz w:val="22"/>
              <w:lang w:eastAsia="en-GB"/>
            </w:rPr>
          </w:pPr>
          <w:hyperlink w:anchor="_Toc18611735" w:history="1">
            <w:r w:rsidR="00D20DBD" w:rsidRPr="00C41917">
              <w:rPr>
                <w:rStyle w:val="Hyperlink"/>
                <w:noProof/>
              </w:rPr>
              <w:t>Data collection</w:t>
            </w:r>
            <w:r w:rsidR="00D20DBD">
              <w:rPr>
                <w:noProof/>
                <w:webHidden/>
              </w:rPr>
              <w:tab/>
            </w:r>
            <w:r w:rsidR="00D20DBD">
              <w:rPr>
                <w:noProof/>
                <w:webHidden/>
              </w:rPr>
              <w:fldChar w:fldCharType="begin"/>
            </w:r>
            <w:r w:rsidR="00D20DBD">
              <w:rPr>
                <w:noProof/>
                <w:webHidden/>
              </w:rPr>
              <w:instrText xml:space="preserve"> PAGEREF _Toc18611735 \h </w:instrText>
            </w:r>
            <w:r w:rsidR="00D20DBD">
              <w:rPr>
                <w:noProof/>
                <w:webHidden/>
              </w:rPr>
            </w:r>
            <w:r w:rsidR="00D20DBD">
              <w:rPr>
                <w:noProof/>
                <w:webHidden/>
              </w:rPr>
              <w:fldChar w:fldCharType="separate"/>
            </w:r>
            <w:r w:rsidR="00D20DBD">
              <w:rPr>
                <w:noProof/>
                <w:webHidden/>
              </w:rPr>
              <w:t>7</w:t>
            </w:r>
            <w:r w:rsidR="00D20DBD">
              <w:rPr>
                <w:noProof/>
                <w:webHidden/>
              </w:rPr>
              <w:fldChar w:fldCharType="end"/>
            </w:r>
          </w:hyperlink>
        </w:p>
        <w:p w14:paraId="159CFA79" w14:textId="41453C4D" w:rsidR="00D20DBD" w:rsidRDefault="006F7733">
          <w:pPr>
            <w:pStyle w:val="TOC1"/>
            <w:tabs>
              <w:tab w:val="right" w:leader="dot" w:pos="9016"/>
            </w:tabs>
            <w:rPr>
              <w:rFonts w:asciiTheme="minorHAnsi" w:eastAsiaTheme="minorEastAsia" w:hAnsiTheme="minorHAnsi"/>
              <w:noProof/>
              <w:sz w:val="22"/>
              <w:lang w:eastAsia="en-GB"/>
            </w:rPr>
          </w:pPr>
          <w:hyperlink w:anchor="_Toc18611736" w:history="1">
            <w:r w:rsidR="00D20DBD" w:rsidRPr="00C41917">
              <w:rPr>
                <w:rStyle w:val="Hyperlink"/>
                <w:noProof/>
              </w:rPr>
              <w:t>Key Literature and the Gaps</w:t>
            </w:r>
            <w:r w:rsidR="00D20DBD">
              <w:rPr>
                <w:noProof/>
                <w:webHidden/>
              </w:rPr>
              <w:tab/>
            </w:r>
            <w:r w:rsidR="00D20DBD">
              <w:rPr>
                <w:noProof/>
                <w:webHidden/>
              </w:rPr>
              <w:fldChar w:fldCharType="begin"/>
            </w:r>
            <w:r w:rsidR="00D20DBD">
              <w:rPr>
                <w:noProof/>
                <w:webHidden/>
              </w:rPr>
              <w:instrText xml:space="preserve"> PAGEREF _Toc18611736 \h </w:instrText>
            </w:r>
            <w:r w:rsidR="00D20DBD">
              <w:rPr>
                <w:noProof/>
                <w:webHidden/>
              </w:rPr>
            </w:r>
            <w:r w:rsidR="00D20DBD">
              <w:rPr>
                <w:noProof/>
                <w:webHidden/>
              </w:rPr>
              <w:fldChar w:fldCharType="separate"/>
            </w:r>
            <w:r w:rsidR="00D20DBD">
              <w:rPr>
                <w:noProof/>
                <w:webHidden/>
              </w:rPr>
              <w:t>9</w:t>
            </w:r>
            <w:r w:rsidR="00D20DBD">
              <w:rPr>
                <w:noProof/>
                <w:webHidden/>
              </w:rPr>
              <w:fldChar w:fldCharType="end"/>
            </w:r>
          </w:hyperlink>
        </w:p>
        <w:p w14:paraId="4241A470" w14:textId="3D750B02" w:rsidR="00D20DBD" w:rsidRDefault="006F7733">
          <w:pPr>
            <w:pStyle w:val="TOC1"/>
            <w:tabs>
              <w:tab w:val="right" w:leader="dot" w:pos="9016"/>
            </w:tabs>
            <w:rPr>
              <w:rFonts w:asciiTheme="minorHAnsi" w:eastAsiaTheme="minorEastAsia" w:hAnsiTheme="minorHAnsi"/>
              <w:noProof/>
              <w:sz w:val="22"/>
              <w:lang w:eastAsia="en-GB"/>
            </w:rPr>
          </w:pPr>
          <w:hyperlink w:anchor="_Toc18611737" w:history="1">
            <w:r w:rsidR="00D20DBD" w:rsidRPr="00C41917">
              <w:rPr>
                <w:rStyle w:val="Hyperlink"/>
                <w:noProof/>
              </w:rPr>
              <w:t>Conclusion</w:t>
            </w:r>
            <w:r w:rsidR="00D20DBD">
              <w:rPr>
                <w:noProof/>
                <w:webHidden/>
              </w:rPr>
              <w:tab/>
            </w:r>
            <w:r w:rsidR="00D20DBD">
              <w:rPr>
                <w:noProof/>
                <w:webHidden/>
              </w:rPr>
              <w:fldChar w:fldCharType="begin"/>
            </w:r>
            <w:r w:rsidR="00D20DBD">
              <w:rPr>
                <w:noProof/>
                <w:webHidden/>
              </w:rPr>
              <w:instrText xml:space="preserve"> PAGEREF _Toc18611737 \h </w:instrText>
            </w:r>
            <w:r w:rsidR="00D20DBD">
              <w:rPr>
                <w:noProof/>
                <w:webHidden/>
              </w:rPr>
            </w:r>
            <w:r w:rsidR="00D20DBD">
              <w:rPr>
                <w:noProof/>
                <w:webHidden/>
              </w:rPr>
              <w:fldChar w:fldCharType="separate"/>
            </w:r>
            <w:r w:rsidR="00D20DBD">
              <w:rPr>
                <w:noProof/>
                <w:webHidden/>
              </w:rPr>
              <w:t>10</w:t>
            </w:r>
            <w:r w:rsidR="00D20DBD">
              <w:rPr>
                <w:noProof/>
                <w:webHidden/>
              </w:rPr>
              <w:fldChar w:fldCharType="end"/>
            </w:r>
          </w:hyperlink>
        </w:p>
        <w:p w14:paraId="6B4E242B" w14:textId="1E3613C3" w:rsidR="00D20DBD" w:rsidRDefault="006F7733">
          <w:pPr>
            <w:pStyle w:val="TOC1"/>
            <w:tabs>
              <w:tab w:val="right" w:leader="dot" w:pos="9016"/>
            </w:tabs>
            <w:rPr>
              <w:rFonts w:asciiTheme="minorHAnsi" w:eastAsiaTheme="minorEastAsia" w:hAnsiTheme="minorHAnsi"/>
              <w:noProof/>
              <w:sz w:val="22"/>
              <w:lang w:eastAsia="en-GB"/>
            </w:rPr>
          </w:pPr>
          <w:hyperlink w:anchor="_Toc18611738" w:history="1">
            <w:r w:rsidR="00D20DBD" w:rsidRPr="00C41917">
              <w:rPr>
                <w:rStyle w:val="Hyperlink"/>
                <w:noProof/>
              </w:rPr>
              <w:t>References</w:t>
            </w:r>
            <w:r w:rsidR="00D20DBD">
              <w:rPr>
                <w:noProof/>
                <w:webHidden/>
              </w:rPr>
              <w:tab/>
            </w:r>
            <w:r w:rsidR="00D20DBD">
              <w:rPr>
                <w:noProof/>
                <w:webHidden/>
              </w:rPr>
              <w:fldChar w:fldCharType="begin"/>
            </w:r>
            <w:r w:rsidR="00D20DBD">
              <w:rPr>
                <w:noProof/>
                <w:webHidden/>
              </w:rPr>
              <w:instrText xml:space="preserve"> PAGEREF _Toc18611738 \h </w:instrText>
            </w:r>
            <w:r w:rsidR="00D20DBD">
              <w:rPr>
                <w:noProof/>
                <w:webHidden/>
              </w:rPr>
            </w:r>
            <w:r w:rsidR="00D20DBD">
              <w:rPr>
                <w:noProof/>
                <w:webHidden/>
              </w:rPr>
              <w:fldChar w:fldCharType="separate"/>
            </w:r>
            <w:r w:rsidR="00D20DBD">
              <w:rPr>
                <w:noProof/>
                <w:webHidden/>
              </w:rPr>
              <w:t>12</w:t>
            </w:r>
            <w:r w:rsidR="00D20DBD">
              <w:rPr>
                <w:noProof/>
                <w:webHidden/>
              </w:rPr>
              <w:fldChar w:fldCharType="end"/>
            </w:r>
          </w:hyperlink>
        </w:p>
        <w:p w14:paraId="4908DC8E" w14:textId="103C2361" w:rsidR="00113695" w:rsidRDefault="00113695">
          <w:r>
            <w:rPr>
              <w:b/>
              <w:bCs/>
              <w:noProof/>
            </w:rPr>
            <w:fldChar w:fldCharType="end"/>
          </w:r>
        </w:p>
      </w:sdtContent>
    </w:sdt>
    <w:p w14:paraId="078D3241" w14:textId="77777777" w:rsidR="00113695" w:rsidRDefault="00113695">
      <w:pPr>
        <w:rPr>
          <w:rFonts w:ascii="Arial Black" w:eastAsiaTheme="majorEastAsia" w:hAnsi="Arial Black" w:cstheme="majorBidi"/>
          <w:spacing w:val="-10"/>
          <w:kern w:val="28"/>
          <w:sz w:val="40"/>
          <w:szCs w:val="40"/>
        </w:rPr>
      </w:pPr>
      <w:r>
        <w:rPr>
          <w:rFonts w:ascii="Arial Black" w:hAnsi="Arial Black"/>
          <w:sz w:val="40"/>
          <w:szCs w:val="40"/>
        </w:rPr>
        <w:br w:type="page"/>
      </w:r>
    </w:p>
    <w:p w14:paraId="67B1AD65" w14:textId="4BD78562" w:rsidR="006C6162" w:rsidRPr="0043167E" w:rsidRDefault="0043167E" w:rsidP="0043167E">
      <w:pPr>
        <w:pStyle w:val="Title"/>
        <w:jc w:val="center"/>
        <w:rPr>
          <w:rFonts w:ascii="Arial Black" w:hAnsi="Arial Black"/>
          <w:sz w:val="40"/>
          <w:szCs w:val="40"/>
        </w:rPr>
      </w:pPr>
      <w:r>
        <w:rPr>
          <w:rFonts w:ascii="Arial Black" w:hAnsi="Arial Black"/>
          <w:sz w:val="40"/>
          <w:szCs w:val="40"/>
        </w:rPr>
        <w:lastRenderedPageBreak/>
        <w:t>Motivation to Become an E</w:t>
      </w:r>
      <w:r w:rsidR="006C6162" w:rsidRPr="0043167E">
        <w:rPr>
          <w:rFonts w:ascii="Arial Black" w:hAnsi="Arial Black"/>
          <w:sz w:val="40"/>
          <w:szCs w:val="40"/>
        </w:rPr>
        <w:t>ntrepreneur</w:t>
      </w:r>
      <w:r w:rsidR="00523F67" w:rsidRPr="0043167E">
        <w:rPr>
          <w:rFonts w:ascii="Arial Black" w:hAnsi="Arial Black"/>
          <w:sz w:val="40"/>
          <w:szCs w:val="40"/>
        </w:rPr>
        <w:t>, E</w:t>
      </w:r>
      <w:r w:rsidRPr="0043167E">
        <w:rPr>
          <w:rFonts w:ascii="Arial Black" w:hAnsi="Arial Black"/>
          <w:sz w:val="40"/>
          <w:szCs w:val="40"/>
        </w:rPr>
        <w:t>vidence from London</w:t>
      </w:r>
    </w:p>
    <w:p w14:paraId="73D5DCC6" w14:textId="49C872FB" w:rsidR="00A37C8F" w:rsidRDefault="0043167E" w:rsidP="00A37C8F">
      <w:pPr>
        <w:pStyle w:val="Heading1"/>
      </w:pPr>
      <w:bookmarkStart w:id="1" w:name="_Toc18611731"/>
      <w:r>
        <w:t>Introduction</w:t>
      </w:r>
      <w:bookmarkEnd w:id="1"/>
    </w:p>
    <w:p w14:paraId="4C106E9C" w14:textId="22BF1C61" w:rsidR="0083098C" w:rsidRDefault="0043167E" w:rsidP="00CA4481">
      <w:pPr>
        <w:jc w:val="both"/>
      </w:pPr>
      <w:r>
        <w:t xml:space="preserve">People cannot win a game that they do not play </w:t>
      </w:r>
      <w:r w:rsidRPr="0061403D">
        <w:t xml:space="preserve">(Shane, Locke &amp; Collins, 2003). </w:t>
      </w:r>
      <w:r w:rsidRPr="0043167E">
        <w:t xml:space="preserve">Entrepreneurship is very challenging </w:t>
      </w:r>
      <w:r>
        <w:t xml:space="preserve">area; everyday people are starting their business and everyday many of them are quieting and closing down their businesses. According to </w:t>
      </w:r>
      <w:r w:rsidRPr="0043167E">
        <w:t>Office for National Statistics</w:t>
      </w:r>
      <w:r>
        <w:t xml:space="preserve"> (2018), 12.2% business died in 2017 in the United Kingdom.</w:t>
      </w:r>
      <w:r w:rsidR="001C4348">
        <w:t xml:space="preserve"> Graph can be seen in the figure 1, which provides the information about birth and death of business in the United Kingdom between 2012 to 2017. The fact about entrepreneurial situation in London, a</w:t>
      </w:r>
      <w:r w:rsidR="0083098C">
        <w:t>ccording to ce</w:t>
      </w:r>
      <w:r w:rsidR="00BD44F1">
        <w:t>ntre for entrepreneurs (2019), t</w:t>
      </w:r>
      <w:r w:rsidR="0083098C">
        <w:t xml:space="preserve">otal new business in London was 21,6204 in 2018, which was 6.45% increased from 2017. </w:t>
      </w:r>
      <w:r w:rsidR="0090753F">
        <w:t>This is high level of increased in businesses, people are attracted towards the entrepreneurship day by day.</w:t>
      </w:r>
      <w:r w:rsidR="00F55F3E">
        <w:t xml:space="preserve"> </w:t>
      </w:r>
      <w:r w:rsidR="00BD44F1">
        <w:t xml:space="preserve">This indicates there are many people trying to become an entrepreneur, some of them will become successful but some people will not have pleasure to experience this phenomenal career. It is interesting to understand and study, why people want to become an entrepreneur rather than finding jobs and doing it without extra problems. Monetary achievement can be one of the reasons, but, is it only for money people are becoming entrepreneurs? Or which other factors are encouraging people to take a path of entrepreneurship? </w:t>
      </w:r>
      <w:r w:rsidR="00F55F3E">
        <w:t>London is very diverse and culturally rich place, there are many different people living together. Therefore, research in London</w:t>
      </w:r>
      <w:r w:rsidR="00BD44F1">
        <w:t xml:space="preserve"> can be important, thus this research will be carried out in London. This research will try to find the main motivational factors from the point of view of successful entrepreneurs and students who are trying to take this wonderful journey.</w:t>
      </w:r>
    </w:p>
    <w:p w14:paraId="4F113870" w14:textId="357F93A2" w:rsidR="00E5178C" w:rsidRDefault="00BD44F1" w:rsidP="00CA4481">
      <w:pPr>
        <w:jc w:val="both"/>
      </w:pPr>
      <w:r>
        <w:t xml:space="preserve">What exactly entrepreneurship is? Definition of entrepreneurship is </w:t>
      </w:r>
      <w:r w:rsidR="006B622C">
        <w:t xml:space="preserve">‘‘opportunities to create future goods and services are discovered, evaluated, and exploited’’ </w:t>
      </w:r>
      <w:r w:rsidR="006B622C" w:rsidRPr="0061403D">
        <w:t>(Shane and Venkataraman’s, 2000, p. 218).</w:t>
      </w:r>
      <w:r w:rsidRPr="0061403D">
        <w:t xml:space="preserve"> Therefore, people who are able to i</w:t>
      </w:r>
      <w:r>
        <w:t>dentify, evaluate and exploit the opportunities in the market with their innovative ideas, their knowledge and skills are the entrepreneurs. People who believe taking risk will bring more returns and satisfaction to their lives.</w:t>
      </w:r>
    </w:p>
    <w:p w14:paraId="6E99F588" w14:textId="48CC2F83" w:rsidR="00E5178C" w:rsidRPr="00C917A3" w:rsidRDefault="00C917A3" w:rsidP="00CA4481">
      <w:pPr>
        <w:jc w:val="both"/>
      </w:pPr>
      <w:r>
        <w:rPr>
          <w:shd w:val="clear" w:color="auto" w:fill="FFFFFF"/>
        </w:rPr>
        <w:t>T</w:t>
      </w:r>
      <w:r w:rsidR="00E5178C">
        <w:rPr>
          <w:shd w:val="clear" w:color="auto" w:fill="FFFFFF"/>
        </w:rPr>
        <w:t>he top three traits for an entrepreneur are innovative thinking, creativity and intelligence</w:t>
      </w:r>
      <w:r>
        <w:rPr>
          <w:shd w:val="clear" w:color="auto" w:fill="FFFFFF"/>
        </w:rPr>
        <w:t xml:space="preserve"> </w:t>
      </w:r>
      <w:r w:rsidRPr="0061403D">
        <w:rPr>
          <w:shd w:val="clear" w:color="auto" w:fill="FFFFFF"/>
        </w:rPr>
        <w:t>(London Loves Business, 2018).</w:t>
      </w:r>
      <w:r w:rsidR="00E5178C" w:rsidRPr="0061403D">
        <w:rPr>
          <w:shd w:val="clear" w:color="auto" w:fill="FFFFFF"/>
        </w:rPr>
        <w:t xml:space="preserve"> To be successful </w:t>
      </w:r>
      <w:r w:rsidR="00511492" w:rsidRPr="0061403D">
        <w:rPr>
          <w:shd w:val="clear" w:color="auto" w:fill="FFFFFF"/>
        </w:rPr>
        <w:t>entrepreneurs,</w:t>
      </w:r>
      <w:r w:rsidR="00E5178C" w:rsidRPr="0061403D">
        <w:rPr>
          <w:shd w:val="clear" w:color="auto" w:fill="FFFFFF"/>
        </w:rPr>
        <w:t xml:space="preserve"> individuals should have creative thinking which can he</w:t>
      </w:r>
      <w:r w:rsidR="00511492" w:rsidRPr="0061403D">
        <w:rPr>
          <w:shd w:val="clear" w:color="auto" w:fill="FFFFFF"/>
        </w:rPr>
        <w:t xml:space="preserve">lp to generate innovative ideas. Innovative ideas are vital to success in this competitive business world, because, people can go ahead with their different products and services which are not already existed in the market. </w:t>
      </w:r>
      <w:r w:rsidRPr="0061403D">
        <w:t xml:space="preserve">True entrepreneurs are the one who takes the higher risks to implement their innovative ideas to the market. However, there are many people taking repetitive ideas and still becomes successful, it might be because of availability of product and services, and higher level of demand in the market. </w:t>
      </w:r>
      <w:r w:rsidR="00511492" w:rsidRPr="0061403D">
        <w:rPr>
          <w:shd w:val="clear" w:color="auto" w:fill="FFFFFF"/>
        </w:rPr>
        <w:t>According to survey conducted by Know Your Money, Retail sector is the most favourite business for entrepreneurs to start and 18.5% people believe in UK, individual do not require the money to start their business (London Loves Business, 2018).</w:t>
      </w:r>
    </w:p>
    <w:p w14:paraId="51AEC0C9" w14:textId="4ACB32F9" w:rsidR="00F55F3E" w:rsidRDefault="00F55F3E" w:rsidP="007D465D"/>
    <w:p w14:paraId="706F5F28" w14:textId="297779C4" w:rsidR="006B622C" w:rsidRDefault="006B622C" w:rsidP="00CA4481">
      <w:pPr>
        <w:jc w:val="both"/>
      </w:pPr>
      <w:r>
        <w:t>This a</w:t>
      </w:r>
      <w:r w:rsidR="00C917A3">
        <w:t>rticle will proceeds as follow, below main aims and objectives of this research have been discussed, after detail information about theoretical perspectives of this study are provided. Another segment of this article provides the detailed explanation of research methodology and data collection and following segment will have key findings and limitations of the previous studies about the motivation to become an entrepreneur.</w:t>
      </w:r>
    </w:p>
    <w:p w14:paraId="626B0FE7" w14:textId="273FB101" w:rsidR="00B13B69" w:rsidRPr="007D465D" w:rsidRDefault="001C4348" w:rsidP="007D465D">
      <w:r>
        <w:rPr>
          <w:noProof/>
          <w:lang w:eastAsia="en-GB"/>
        </w:rPr>
        <w:drawing>
          <wp:anchor distT="0" distB="0" distL="114300" distR="114300" simplePos="0" relativeHeight="251662336" behindDoc="0" locked="0" layoutInCell="1" allowOverlap="1" wp14:anchorId="569B8295" wp14:editId="0997B26B">
            <wp:simplePos x="0" y="0"/>
            <wp:positionH relativeFrom="column">
              <wp:posOffset>74295</wp:posOffset>
            </wp:positionH>
            <wp:positionV relativeFrom="paragraph">
              <wp:posOffset>344170</wp:posOffset>
            </wp:positionV>
            <wp:extent cx="5677535" cy="3054350"/>
            <wp:effectExtent l="0" t="0" r="18415" b="12700"/>
            <wp:wrapSquare wrapText="bothSides"/>
            <wp:docPr id="4" name="Chart 4">
              <a:extLst xmlns:a="http://schemas.openxmlformats.org/drawingml/2006/main">
                <a:ext uri="{FF2B5EF4-FFF2-40B4-BE49-F238E27FC236}">
                  <a16:creationId xmlns:a16="http://schemas.microsoft.com/office/drawing/2014/main" id="{2A6B5EEB-50FB-40D8-B400-F2C4248F6B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4FC5805C" w14:textId="51763B5E" w:rsidR="007D465D" w:rsidRPr="007D465D" w:rsidRDefault="001C4348" w:rsidP="007D465D">
      <w:r>
        <w:rPr>
          <w:noProof/>
          <w:lang w:eastAsia="en-GB"/>
        </w:rPr>
        <mc:AlternateContent>
          <mc:Choice Requires="wps">
            <w:drawing>
              <wp:anchor distT="0" distB="0" distL="114300" distR="114300" simplePos="0" relativeHeight="251664384" behindDoc="0" locked="0" layoutInCell="1" allowOverlap="1" wp14:anchorId="20CC40B1" wp14:editId="501F6DEE">
                <wp:simplePos x="0" y="0"/>
                <wp:positionH relativeFrom="column">
                  <wp:posOffset>488832</wp:posOffset>
                </wp:positionH>
                <wp:positionV relativeFrom="paragraph">
                  <wp:posOffset>3203929</wp:posOffset>
                </wp:positionV>
                <wp:extent cx="4572000" cy="635"/>
                <wp:effectExtent l="0" t="0" r="0" b="18415"/>
                <wp:wrapSquare wrapText="bothSides"/>
                <wp:docPr id="5" name="Text Box 5"/>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15879253" w14:textId="7B05BAEB" w:rsidR="001C4348" w:rsidRPr="001C4348" w:rsidRDefault="001C4348" w:rsidP="001C4348">
                            <w:pPr>
                              <w:pStyle w:val="Caption"/>
                              <w:jc w:val="center"/>
                              <w:rPr>
                                <w:sz w:val="20"/>
                                <w:szCs w:val="20"/>
                              </w:rPr>
                            </w:pPr>
                            <w:r w:rsidRPr="001C4348">
                              <w:rPr>
                                <w:sz w:val="20"/>
                                <w:szCs w:val="20"/>
                              </w:rPr>
                              <w:t xml:space="preserve">Figure </w:t>
                            </w:r>
                            <w:r w:rsidRPr="001C4348">
                              <w:rPr>
                                <w:sz w:val="20"/>
                                <w:szCs w:val="20"/>
                              </w:rPr>
                              <w:fldChar w:fldCharType="begin"/>
                            </w:r>
                            <w:r w:rsidRPr="001C4348">
                              <w:rPr>
                                <w:sz w:val="20"/>
                                <w:szCs w:val="20"/>
                              </w:rPr>
                              <w:instrText xml:space="preserve"> SEQ Figure \* ARABIC </w:instrText>
                            </w:r>
                            <w:r w:rsidRPr="001C4348">
                              <w:rPr>
                                <w:sz w:val="20"/>
                                <w:szCs w:val="20"/>
                              </w:rPr>
                              <w:fldChar w:fldCharType="separate"/>
                            </w:r>
                            <w:r w:rsidRPr="001C4348">
                              <w:rPr>
                                <w:noProof/>
                                <w:sz w:val="20"/>
                                <w:szCs w:val="20"/>
                              </w:rPr>
                              <w:t>1</w:t>
                            </w:r>
                            <w:r w:rsidRPr="001C4348">
                              <w:rPr>
                                <w:sz w:val="20"/>
                                <w:szCs w:val="20"/>
                              </w:rPr>
                              <w:fldChar w:fldCharType="end"/>
                            </w:r>
                            <w:r w:rsidRPr="001C4348">
                              <w:rPr>
                                <w:sz w:val="20"/>
                                <w:szCs w:val="20"/>
                              </w:rPr>
                              <w:t xml:space="preserve"> Birth and death rate of businesses in the UK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CC40B1" id="Text Box 5" o:spid="_x0000_s1028" type="#_x0000_t202" style="position:absolute;margin-left:38.5pt;margin-top:252.3pt;width:5in;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" stroked="f">
                <v:textbox style="mso-fit-shape-to-text:t" inset="0,0,0,0">
                  <w:txbxContent>
                    <w:p w14:paraId="15879253" w14:textId="7B05BAEB" w:rsidR="001C4348" w:rsidRPr="001C4348" w:rsidRDefault="001C4348" w:rsidP="001C4348">
                      <w:pPr>
                        <w:pStyle w:val="Caption"/>
                        <w:jc w:val="center"/>
                        <w:rPr>
                          <w:sz w:val="20"/>
                          <w:szCs w:val="20"/>
                        </w:rPr>
                      </w:pPr>
                      <w:r w:rsidRPr="001C4348">
                        <w:rPr>
                          <w:sz w:val="20"/>
                          <w:szCs w:val="20"/>
                        </w:rPr>
                        <w:t xml:space="preserve">Figure </w:t>
                      </w:r>
                      <w:r w:rsidRPr="001C4348">
                        <w:rPr>
                          <w:sz w:val="20"/>
                          <w:szCs w:val="20"/>
                        </w:rPr>
                        <w:fldChar w:fldCharType="begin"/>
                      </w:r>
                      <w:r w:rsidRPr="001C4348">
                        <w:rPr>
                          <w:sz w:val="20"/>
                          <w:szCs w:val="20"/>
                        </w:rPr>
                        <w:instrText xml:space="preserve"> SEQ Figure \* ARABIC </w:instrText>
                      </w:r>
                      <w:r w:rsidRPr="001C4348">
                        <w:rPr>
                          <w:sz w:val="20"/>
                          <w:szCs w:val="20"/>
                        </w:rPr>
                        <w:fldChar w:fldCharType="separate"/>
                      </w:r>
                      <w:r w:rsidRPr="001C4348">
                        <w:rPr>
                          <w:noProof/>
                          <w:sz w:val="20"/>
                          <w:szCs w:val="20"/>
                        </w:rPr>
                        <w:t>1</w:t>
                      </w:r>
                      <w:r w:rsidRPr="001C4348">
                        <w:rPr>
                          <w:sz w:val="20"/>
                          <w:szCs w:val="20"/>
                        </w:rPr>
                        <w:fldChar w:fldCharType="end"/>
                      </w:r>
                      <w:r w:rsidRPr="001C4348">
                        <w:rPr>
                          <w:sz w:val="20"/>
                          <w:szCs w:val="20"/>
                        </w:rPr>
                        <w:t xml:space="preserve"> Birth and death rate of businesses in the UK</w:t>
                      </w:r>
                    </w:p>
                  </w:txbxContent>
                </v:textbox>
                <w10:wrap type="square"/>
              </v:shape>
            </w:pict>
          </mc:Fallback>
        </mc:AlternateContent>
      </w:r>
    </w:p>
    <w:p w14:paraId="2D28E289" w14:textId="6EC60CCE" w:rsidR="001C4348" w:rsidRDefault="001C4348" w:rsidP="007D465D">
      <w:pPr>
        <w:pStyle w:val="Heading1"/>
      </w:pPr>
    </w:p>
    <w:p w14:paraId="66DA1DB7" w14:textId="64806829" w:rsidR="007D465D" w:rsidRDefault="001F7E80" w:rsidP="007D465D">
      <w:pPr>
        <w:pStyle w:val="Heading1"/>
      </w:pPr>
      <w:bookmarkStart w:id="2" w:name="_Toc18611732"/>
      <w:r>
        <w:t>Aims and Objectives</w:t>
      </w:r>
      <w:bookmarkEnd w:id="2"/>
    </w:p>
    <w:p w14:paraId="772873A2" w14:textId="69D7AF14" w:rsidR="005E1647" w:rsidRDefault="008223BE" w:rsidP="00CA4481">
      <w:pPr>
        <w:jc w:val="both"/>
      </w:pPr>
      <w:r>
        <w:t xml:space="preserve">Main objective of this research is to study the main reason of people to choose entrepreneurial path in their life, even they will face more risks and uncertainty, loosing personal life, and social interactions. People want </w:t>
      </w:r>
      <w:r w:rsidR="00AE68A7">
        <w:t>to have money, freedom, control, thrill of risk, and utilisation of their innovative ideas but, which force</w:t>
      </w:r>
      <w:r>
        <w:t xml:space="preserve"> drives the </w:t>
      </w:r>
      <w:r w:rsidR="00AE68A7">
        <w:t>most to become an entrepreneur.</w:t>
      </w:r>
    </w:p>
    <w:p w14:paraId="2CFCEE0E" w14:textId="73560162" w:rsidR="009D5F4B" w:rsidRDefault="00AE68A7" w:rsidP="00CA4481">
      <w:pPr>
        <w:jc w:val="both"/>
      </w:pPr>
      <w:r>
        <w:t>This study can provide inside</w:t>
      </w:r>
      <w:r w:rsidR="008223BE">
        <w:t xml:space="preserve"> information about the entrepreneur</w:t>
      </w:r>
      <w:r w:rsidR="005E1647">
        <w:t>’</w:t>
      </w:r>
      <w:r w:rsidR="008223BE">
        <w:t>s motivation</w:t>
      </w:r>
      <w:r>
        <w:t xml:space="preserve"> as we are going to study real entrepreneurs about their motivation.</w:t>
      </w:r>
      <w:r w:rsidR="009D5F4B">
        <w:t xml:space="preserve"> In addition, this research will provide the information about</w:t>
      </w:r>
      <w:r w:rsidR="008223BE">
        <w:t xml:space="preserve"> potential entrepreneurs</w:t>
      </w:r>
      <w:r w:rsidR="005E1647">
        <w:t>’</w:t>
      </w:r>
      <w:r w:rsidR="009D5F4B">
        <w:t xml:space="preserve"> motivation to </w:t>
      </w:r>
      <w:r w:rsidR="00BE3DB2">
        <w:t>start their own business.</w:t>
      </w:r>
    </w:p>
    <w:p w14:paraId="58B2DC95" w14:textId="03DB138D" w:rsidR="007D465D" w:rsidRPr="007D465D" w:rsidRDefault="009D5F4B" w:rsidP="00CA4481">
      <w:pPr>
        <w:jc w:val="both"/>
      </w:pPr>
      <w:r>
        <w:t xml:space="preserve">Findings of this study can be useful for various parties </w:t>
      </w:r>
      <w:r w:rsidR="00BE3DB2">
        <w:t>especially in the London, because research will be based on London</w:t>
      </w:r>
      <w:r w:rsidR="00814568">
        <w:t xml:space="preserve">. Researcher and scholars of motivational factor of entrepreneurship can benefit from this research to support their study and do further study about this topic. Educational institutions can also take advantage of this research by understanding motivation of students. They can provide the appropriate </w:t>
      </w:r>
      <w:r w:rsidR="00814568">
        <w:lastRenderedPageBreak/>
        <w:t>educational courses and contents which helps them to reach their entrepreneurial destination. And also, government can use this study to understand and provide some supports and initiatives to help potential entrepreneurs who have revolutionary innovative ideas.</w:t>
      </w:r>
    </w:p>
    <w:p w14:paraId="60C51792" w14:textId="3C22BE6C" w:rsidR="007D465D" w:rsidRDefault="0047512A" w:rsidP="001F7E80">
      <w:pPr>
        <w:pStyle w:val="Heading1"/>
      </w:pPr>
      <w:bookmarkStart w:id="3" w:name="_Toc18611733"/>
      <w:r>
        <w:t>Theoretical Framework</w:t>
      </w:r>
      <w:bookmarkEnd w:id="3"/>
    </w:p>
    <w:p w14:paraId="1E1D3778" w14:textId="404A9796" w:rsidR="00317729" w:rsidRPr="00CB4528" w:rsidRDefault="003C2EB4" w:rsidP="00CA4481">
      <w:pPr>
        <w:jc w:val="both"/>
      </w:pPr>
      <w:r>
        <w:t>Entrepreneurship is a basic source employment, economic</w:t>
      </w:r>
      <w:r w:rsidR="001C7785">
        <w:t xml:space="preserve"> development, innovation, competition and flexibility </w:t>
      </w:r>
      <w:r w:rsidR="001C7785" w:rsidRPr="00D20DBD">
        <w:t>economy (Hisrich et al. 2007)</w:t>
      </w:r>
      <w:r w:rsidR="008223BE" w:rsidRPr="00D20DBD">
        <w:t>. People</w:t>
      </w:r>
      <w:r w:rsidR="008223BE">
        <w:t xml:space="preserve"> should consider why they are choosing this path before they are trying to become an entrepreneur. And, people should be clear about wh</w:t>
      </w:r>
      <w:r w:rsidR="00D77BD4">
        <w:t>at</w:t>
      </w:r>
      <w:r w:rsidR="008223BE">
        <w:t xml:space="preserve"> actually drives them or push them to become their own boss?</w:t>
      </w:r>
      <w:r w:rsidR="00C917A3">
        <w:t xml:space="preserve"> There are different factors influencing people to become an entrepreneur</w:t>
      </w:r>
      <w:r w:rsidR="00AB1796">
        <w:t xml:space="preserve">. To understand the true motivation of individuals, there are many theories and assumptions are existed. </w:t>
      </w:r>
    </w:p>
    <w:p w14:paraId="31C4A92C" w14:textId="7C98EA68" w:rsidR="00317729" w:rsidRDefault="0070258D" w:rsidP="00CA4481">
      <w:pPr>
        <w:jc w:val="both"/>
      </w:pPr>
      <w:r>
        <w:t xml:space="preserve">There are many motivational factors which will influences the </w:t>
      </w:r>
      <w:r w:rsidR="0090678D">
        <w:t>decision to become an entrepreneur</w:t>
      </w:r>
      <w:r w:rsidR="00AB1796">
        <w:t>, which can be different as character of an individual.</w:t>
      </w:r>
      <w:r w:rsidR="0090678D">
        <w:t xml:space="preserve"> </w:t>
      </w:r>
      <w:r w:rsidR="00AB1796">
        <w:t>According to Meredith (1996) characteristics of entrepreneurs are confidence, task-oriented and result, willingness of risk taking and challenges, originality and future oriented. For the purpose of</w:t>
      </w:r>
      <w:r w:rsidR="0090678D">
        <w:t xml:space="preserve"> this study, we will only focus on the specific motivational factors which is used </w:t>
      </w:r>
      <w:r w:rsidR="0090678D" w:rsidRPr="00BD533C">
        <w:t xml:space="preserve">by Garg </w:t>
      </w:r>
      <w:r w:rsidR="0090678D" w:rsidRPr="00BD533C">
        <w:rPr>
          <w:i/>
        </w:rPr>
        <w:t xml:space="preserve">et al. </w:t>
      </w:r>
      <w:r w:rsidR="0090678D" w:rsidRPr="00BD533C">
        <w:t>(2011),</w:t>
      </w:r>
      <w:r w:rsidR="0090678D">
        <w:t xml:space="preserve"> proposed motivational factors for this study are 1) need for achievement 2) self-efficacy 3) Risk taking 4) Locus of control 5) Opportunity recognition and 6) Innovation. </w:t>
      </w:r>
    </w:p>
    <w:p w14:paraId="3B9667F7" w14:textId="77777777" w:rsidR="00AB1796" w:rsidRPr="00CA4481" w:rsidRDefault="00AB1796" w:rsidP="00AB1796">
      <w:pPr>
        <w:rPr>
          <w:b/>
        </w:rPr>
      </w:pPr>
      <w:r w:rsidRPr="00CA4481">
        <w:rPr>
          <w:b/>
        </w:rPr>
        <w:t>Need for achievement</w:t>
      </w:r>
    </w:p>
    <w:p w14:paraId="141F4E7E" w14:textId="77777777" w:rsidR="00AB1796" w:rsidRDefault="00AB1796" w:rsidP="00CA4481">
      <w:pPr>
        <w:jc w:val="both"/>
      </w:pPr>
      <w:r>
        <w:t>Some entrepreneurs are maybe motivated by their desirability to achieve something in their life. They want to have that feeling when people succeed to their objectives, they can be motivated by that satisfaction.</w:t>
      </w:r>
    </w:p>
    <w:p w14:paraId="1012FEE2" w14:textId="77777777" w:rsidR="00AB1796" w:rsidRPr="00CA4481" w:rsidRDefault="00AB1796" w:rsidP="00CA4481">
      <w:pPr>
        <w:jc w:val="both"/>
        <w:rPr>
          <w:b/>
        </w:rPr>
      </w:pPr>
      <w:r w:rsidRPr="00CA4481">
        <w:rPr>
          <w:b/>
        </w:rPr>
        <w:t>Risk taking</w:t>
      </w:r>
    </w:p>
    <w:p w14:paraId="43C8E60A" w14:textId="77777777" w:rsidR="00AB1796" w:rsidRDefault="00AB1796" w:rsidP="00CA4481">
      <w:pPr>
        <w:jc w:val="both"/>
      </w:pPr>
      <w:r>
        <w:t>There is a saying, “higher the risk higher the return”. Some people like to take higher risk for the potential lucrative returns. Or, thrill of the risk tolerant can be the factor to push people to become an entrepreneur. Adventures people might like to play with risks and feel something different and alive.</w:t>
      </w:r>
    </w:p>
    <w:p w14:paraId="0D2DE17B" w14:textId="77777777" w:rsidR="00AB1796" w:rsidRPr="00CA4481" w:rsidRDefault="00AB1796" w:rsidP="00CA4481">
      <w:pPr>
        <w:jc w:val="both"/>
        <w:rPr>
          <w:b/>
        </w:rPr>
      </w:pPr>
      <w:r w:rsidRPr="00CA4481">
        <w:rPr>
          <w:b/>
        </w:rPr>
        <w:t>Self-efficacy</w:t>
      </w:r>
    </w:p>
    <w:p w14:paraId="342FE8FA" w14:textId="77777777" w:rsidR="00AB1796" w:rsidRDefault="00AB1796" w:rsidP="00CA4481">
      <w:pPr>
        <w:jc w:val="both"/>
      </w:pPr>
      <w:r>
        <w:t xml:space="preserve">According to Bandura (1997), self-efficacy is the personal belief of their ability to effectively implement the required personal resources, skills and competences to achieve objectives </w:t>
      </w:r>
      <w:r w:rsidRPr="00BD533C">
        <w:t>(Garg et al. 2011). If</w:t>
      </w:r>
      <w:r>
        <w:t xml:space="preserve"> people believe that, they are capable of implementing their personal resources to the business, they might consider to start their own business.</w:t>
      </w:r>
    </w:p>
    <w:p w14:paraId="06E22B93" w14:textId="6CCD5632" w:rsidR="00500789" w:rsidRDefault="00AB1796" w:rsidP="005C5092">
      <w:r>
        <w:rPr>
          <w:noProof/>
          <w:lang w:eastAsia="en-GB"/>
        </w:rPr>
        <w:lastRenderedPageBreak/>
        <mc:AlternateContent>
          <mc:Choice Requires="wps">
            <w:drawing>
              <wp:anchor distT="0" distB="0" distL="114300" distR="114300" simplePos="0" relativeHeight="251661312" behindDoc="0" locked="0" layoutInCell="1" allowOverlap="1" wp14:anchorId="21C18A65" wp14:editId="77B24BAF">
                <wp:simplePos x="0" y="0"/>
                <wp:positionH relativeFrom="column">
                  <wp:posOffset>0</wp:posOffset>
                </wp:positionH>
                <wp:positionV relativeFrom="paragraph">
                  <wp:posOffset>6004073</wp:posOffset>
                </wp:positionV>
                <wp:extent cx="5751830" cy="635"/>
                <wp:effectExtent l="0" t="0" r="1270" b="18415"/>
                <wp:wrapSquare wrapText="bothSides"/>
                <wp:docPr id="3" name="Text Box 3"/>
                <wp:cNvGraphicFramePr/>
                <a:graphic xmlns:a="http://schemas.openxmlformats.org/drawingml/2006/main">
                  <a:graphicData uri="http://schemas.microsoft.com/office/word/2010/wordprocessingShape">
                    <wps:wsp>
                      <wps:cNvSpPr txBox="1"/>
                      <wps:spPr>
                        <a:xfrm>
                          <a:off x="0" y="0"/>
                          <a:ext cx="5751830" cy="635"/>
                        </a:xfrm>
                        <a:prstGeom prst="rect">
                          <a:avLst/>
                        </a:prstGeom>
                        <a:solidFill>
                          <a:prstClr val="white"/>
                        </a:solidFill>
                        <a:ln>
                          <a:noFill/>
                        </a:ln>
                      </wps:spPr>
                      <wps:txbx>
                        <w:txbxContent>
                          <w:p w14:paraId="26598E20" w14:textId="1C17CFC1" w:rsidR="00500789" w:rsidRPr="00AB1796" w:rsidRDefault="00500789" w:rsidP="00500789">
                            <w:pPr>
                              <w:pStyle w:val="Caption"/>
                              <w:jc w:val="center"/>
                              <w:rPr>
                                <w:noProof/>
                                <w:color w:val="auto"/>
                                <w:sz w:val="20"/>
                                <w:szCs w:val="20"/>
                              </w:rPr>
                            </w:pPr>
                            <w:r w:rsidRPr="00AB1796">
                              <w:rPr>
                                <w:color w:val="auto"/>
                                <w:sz w:val="20"/>
                                <w:szCs w:val="20"/>
                              </w:rPr>
                              <w:t xml:space="preserve">Figure </w:t>
                            </w:r>
                            <w:r w:rsidRPr="00AB1796">
                              <w:rPr>
                                <w:color w:val="auto"/>
                                <w:sz w:val="20"/>
                                <w:szCs w:val="20"/>
                              </w:rPr>
                              <w:fldChar w:fldCharType="begin"/>
                            </w:r>
                            <w:r w:rsidRPr="00AB1796">
                              <w:rPr>
                                <w:color w:val="auto"/>
                                <w:sz w:val="20"/>
                                <w:szCs w:val="20"/>
                              </w:rPr>
                              <w:instrText xml:space="preserve"> SEQ Figure \* ARABIC </w:instrText>
                            </w:r>
                            <w:r w:rsidRPr="00AB1796">
                              <w:rPr>
                                <w:color w:val="auto"/>
                                <w:sz w:val="20"/>
                                <w:szCs w:val="20"/>
                              </w:rPr>
                              <w:fldChar w:fldCharType="separate"/>
                            </w:r>
                            <w:r w:rsidR="001C4348" w:rsidRPr="00AB1796">
                              <w:rPr>
                                <w:noProof/>
                                <w:color w:val="auto"/>
                                <w:sz w:val="20"/>
                                <w:szCs w:val="20"/>
                              </w:rPr>
                              <w:t>2</w:t>
                            </w:r>
                            <w:r w:rsidRPr="00AB1796">
                              <w:rPr>
                                <w:color w:val="auto"/>
                                <w:sz w:val="20"/>
                                <w:szCs w:val="20"/>
                              </w:rPr>
                              <w:fldChar w:fldCharType="end"/>
                            </w:r>
                            <w:r w:rsidRPr="00AB1796">
                              <w:rPr>
                                <w:color w:val="auto"/>
                                <w:sz w:val="20"/>
                                <w:szCs w:val="20"/>
                              </w:rPr>
                              <w:t xml:space="preserve"> Simplified exploratory model for the study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C18A65" id="Text Box 3" o:spid="_x0000_s1029" type="#_x0000_t202" style="position:absolute;margin-left:0;margin-top:472.75pt;width:452.9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" stroked="f">
                <v:textbox style="mso-fit-shape-to-text:t" inset="0,0,0,0">
                  <w:txbxContent>
                    <w:p w14:paraId="26598E20" w14:textId="1C17CFC1" w:rsidR="00500789" w:rsidRPr="00AB1796" w:rsidRDefault="00500789" w:rsidP="00500789">
                      <w:pPr>
                        <w:pStyle w:val="Caption"/>
                        <w:jc w:val="center"/>
                        <w:rPr>
                          <w:noProof/>
                          <w:color w:val="auto"/>
                          <w:sz w:val="20"/>
                          <w:szCs w:val="20"/>
                        </w:rPr>
                      </w:pPr>
                      <w:r w:rsidRPr="00AB1796">
                        <w:rPr>
                          <w:color w:val="auto"/>
                          <w:sz w:val="20"/>
                          <w:szCs w:val="20"/>
                        </w:rPr>
                        <w:t xml:space="preserve">Figure </w:t>
                      </w:r>
                      <w:r w:rsidRPr="00AB1796">
                        <w:rPr>
                          <w:color w:val="auto"/>
                          <w:sz w:val="20"/>
                          <w:szCs w:val="20"/>
                        </w:rPr>
                        <w:fldChar w:fldCharType="begin"/>
                      </w:r>
                      <w:r w:rsidRPr="00AB1796">
                        <w:rPr>
                          <w:color w:val="auto"/>
                          <w:sz w:val="20"/>
                          <w:szCs w:val="20"/>
                        </w:rPr>
                        <w:instrText xml:space="preserve"> SEQ Figure \* ARABIC </w:instrText>
                      </w:r>
                      <w:r w:rsidRPr="00AB1796">
                        <w:rPr>
                          <w:color w:val="auto"/>
                          <w:sz w:val="20"/>
                          <w:szCs w:val="20"/>
                        </w:rPr>
                        <w:fldChar w:fldCharType="separate"/>
                      </w:r>
                      <w:r w:rsidR="001C4348" w:rsidRPr="00AB1796">
                        <w:rPr>
                          <w:noProof/>
                          <w:color w:val="auto"/>
                          <w:sz w:val="20"/>
                          <w:szCs w:val="20"/>
                        </w:rPr>
                        <w:t>2</w:t>
                      </w:r>
                      <w:r w:rsidRPr="00AB1796">
                        <w:rPr>
                          <w:color w:val="auto"/>
                          <w:sz w:val="20"/>
                          <w:szCs w:val="20"/>
                        </w:rPr>
                        <w:fldChar w:fldCharType="end"/>
                      </w:r>
                      <w:r w:rsidRPr="00AB1796">
                        <w:rPr>
                          <w:color w:val="auto"/>
                          <w:sz w:val="20"/>
                          <w:szCs w:val="20"/>
                        </w:rPr>
                        <w:t xml:space="preserve"> Simplified exploratory model for the study</w:t>
                      </w:r>
                    </w:p>
                  </w:txbxContent>
                </v:textbox>
                <w10:wrap type="square"/>
              </v:shape>
            </w:pict>
          </mc:Fallback>
        </mc:AlternateContent>
      </w:r>
      <w:r w:rsidR="00500789">
        <w:rPr>
          <w:noProof/>
          <w:lang w:eastAsia="en-GB"/>
        </w:rPr>
        <w:drawing>
          <wp:inline distT="0" distB="0" distL="0" distR="0" wp14:anchorId="072F1D5F" wp14:editId="745B8DE7">
            <wp:extent cx="5751830" cy="5901055"/>
            <wp:effectExtent l="38100" t="0" r="2032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CE270C9" w14:textId="0C3BCA52" w:rsidR="00500789" w:rsidRDefault="00500789" w:rsidP="005C5092"/>
    <w:p w14:paraId="050B4CFF" w14:textId="77777777" w:rsidR="00AB1796" w:rsidRPr="00CA4481" w:rsidRDefault="00AB1796" w:rsidP="00AB1796">
      <w:pPr>
        <w:rPr>
          <w:b/>
        </w:rPr>
      </w:pPr>
      <w:r w:rsidRPr="00CA4481">
        <w:rPr>
          <w:b/>
        </w:rPr>
        <w:t>Locus of control</w:t>
      </w:r>
    </w:p>
    <w:p w14:paraId="1D9598C6" w14:textId="77777777" w:rsidR="00AB1796" w:rsidRDefault="00AB1796" w:rsidP="00CA4481">
      <w:pPr>
        <w:jc w:val="both"/>
      </w:pPr>
      <w:r>
        <w:t>People might believe in locus of control for their entrepreneurial journey. If people believes in internal locus of control, they might work hard to succeed. Or, if people believe in external locus of control, they will just start the journey and wait for the good results. And, this can be the motivational factor to start new business, because, people will believe they can control outcome from internally or they believe they have a good luck so they will be successful.</w:t>
      </w:r>
    </w:p>
    <w:p w14:paraId="0F129802" w14:textId="77777777" w:rsidR="00AB1796" w:rsidRPr="00CA4481" w:rsidRDefault="00AB1796" w:rsidP="00CA4481">
      <w:pPr>
        <w:jc w:val="both"/>
        <w:rPr>
          <w:b/>
        </w:rPr>
      </w:pPr>
      <w:r w:rsidRPr="00CA4481">
        <w:rPr>
          <w:b/>
        </w:rPr>
        <w:t>Opportunity recognition</w:t>
      </w:r>
    </w:p>
    <w:p w14:paraId="575E416B" w14:textId="77777777" w:rsidR="00AB1796" w:rsidRDefault="00AB1796" w:rsidP="00CA4481">
      <w:pPr>
        <w:jc w:val="both"/>
      </w:pPr>
      <w:r>
        <w:t xml:space="preserve">Opportunity can be available everywhere, but not all people can recognise it. Therefore, entrepreneurs are the people who can spot the opportunities and will not </w:t>
      </w:r>
      <w:r>
        <w:lastRenderedPageBreak/>
        <w:t>hesitate to take advantage of it. This can be one of the important motivational factors to start a new business.</w:t>
      </w:r>
    </w:p>
    <w:p w14:paraId="560084A8" w14:textId="77777777" w:rsidR="00AB1796" w:rsidRPr="00CA4481" w:rsidRDefault="00AB1796" w:rsidP="00AB1796">
      <w:pPr>
        <w:rPr>
          <w:b/>
        </w:rPr>
      </w:pPr>
      <w:r w:rsidRPr="00CA4481">
        <w:rPr>
          <w:b/>
        </w:rPr>
        <w:t>Innovation</w:t>
      </w:r>
    </w:p>
    <w:p w14:paraId="20DACD86" w14:textId="689170A6" w:rsidR="00AB1796" w:rsidRDefault="00AB1796" w:rsidP="00CA4481">
      <w:pPr>
        <w:jc w:val="both"/>
      </w:pPr>
      <w:r>
        <w:t>Innovation could be the main motivational factor for innovative people to start their venture. Because, if somebody has innovative idea but, their employer will not support or individuals want to use it for their own benefit rather than giving ideas to somebody who can enjoy the benefit. These, reason can push people to become an entrepreneur if they are innovative and has some ground-breaking ideas in their mind.</w:t>
      </w:r>
    </w:p>
    <w:p w14:paraId="0DBB9A05" w14:textId="2EE9344C" w:rsidR="00D77BD4" w:rsidRDefault="00AB1796" w:rsidP="00CA4481">
      <w:pPr>
        <w:jc w:val="both"/>
      </w:pPr>
      <w:r>
        <w:t>Further, t</w:t>
      </w:r>
      <w:r w:rsidR="00BE3DB2">
        <w:t>heory of motivation is evolving as lifestyle of people are changing rapidly. Introduction of new technologies, change in social behaviour, improved lifestyle of people etc. has great impact on the motivational factors.</w:t>
      </w:r>
      <w:r w:rsidR="00965F6A">
        <w:t xml:space="preserve"> According to</w:t>
      </w:r>
      <w:r w:rsidR="00BE3DB2">
        <w:t xml:space="preserve"> </w:t>
      </w:r>
      <w:r w:rsidR="00965F6A">
        <w:t xml:space="preserve">Segal </w:t>
      </w:r>
      <w:r w:rsidR="00965F6A" w:rsidRPr="00965F6A">
        <w:rPr>
          <w:i/>
        </w:rPr>
        <w:t>et al</w:t>
      </w:r>
      <w:r w:rsidR="00965F6A">
        <w:t xml:space="preserve">. </w:t>
      </w:r>
      <w:r w:rsidR="00965F6A" w:rsidRPr="00BD533C">
        <w:t>(2005),</w:t>
      </w:r>
      <w:r w:rsidR="00965F6A">
        <w:t xml:space="preserve"> content theories search for specific things within individuals that initiate, sustain, direct and stop behaviour, whereas, process theories explains how behaviour is initiated, sustained, directed and stopped. And also, they claim, early </w:t>
      </w:r>
      <w:r w:rsidR="00E606AD">
        <w:t>entrepreneurial studies were focused on identifying unique characteristics of entrepreneurs than common people rather than developing processed based model to study.</w:t>
      </w:r>
      <w:r w:rsidR="00DF7790">
        <w:t xml:space="preserve"> Process based model is helpful to understand how individuals process their entrepreneurial behaviour. </w:t>
      </w:r>
    </w:p>
    <w:p w14:paraId="32E5A077" w14:textId="1C0DD3D8" w:rsidR="00DD0F2F" w:rsidRDefault="000A6F54" w:rsidP="00CA4481">
      <w:pPr>
        <w:jc w:val="both"/>
      </w:pPr>
      <w:r w:rsidRPr="00A237A8">
        <w:t>Expectancy</w:t>
      </w:r>
      <w:r w:rsidR="00C9397B" w:rsidRPr="00A237A8">
        <w:t xml:space="preserve"> theory</w:t>
      </w:r>
      <w:r w:rsidR="00A237A8">
        <w:t xml:space="preserve"> helps to understand</w:t>
      </w:r>
      <w:r w:rsidR="00C9397B">
        <w:t>, what is the main reason for individual to start new business? People will have chain of thoughts before deciding to step into entrepreneurial environment. People have to analyse the potential risks and rewards, and sacrifice they have to make to pursue their entrepreneurial journey.</w:t>
      </w:r>
      <w:r w:rsidR="00527EFD">
        <w:t xml:space="preserve"> </w:t>
      </w:r>
      <w:r w:rsidR="00527EFD" w:rsidRPr="00527EFD">
        <w:t xml:space="preserve">Renko, Kroeck &amp; </w:t>
      </w:r>
      <w:r w:rsidR="00527EFD" w:rsidRPr="00BD533C">
        <w:t>Bullough, (2012)</w:t>
      </w:r>
      <w:r w:rsidR="00527EFD">
        <w:t xml:space="preserve"> have provided an example of how individual starts thinking to start their entrepreneurial journey as follow: </w:t>
      </w:r>
    </w:p>
    <w:p w14:paraId="6190EC16" w14:textId="6FB46A3B" w:rsidR="00DD0F2F" w:rsidRDefault="00A040D1" w:rsidP="00C9397B">
      <w:pPr>
        <w:ind w:left="720"/>
        <w:jc w:val="both"/>
        <w:rPr>
          <w:i/>
        </w:rPr>
      </w:pPr>
      <w:r w:rsidRPr="00C9397B">
        <w:rPr>
          <w:i/>
        </w:rPr>
        <w:t>“</w:t>
      </w:r>
      <w:r w:rsidR="00DD0F2F" w:rsidRPr="00C9397B">
        <w:rPr>
          <w:i/>
        </w:rPr>
        <w:t>I have now been working in this industry for ten years. All this time, I have worked for other people’s companies. The salary I get is fine, but I believe I could do much better if I actually started my own firm providing superior customer service. I know it will take a lot of work, but I also believe that if I work hard, I can successfully start my own new venture. Running my own business in this growth industry will lead to financial rewards for myself and my family. This, again, will allow me to save money for retirement and pay my children’s way through good colleges, both of which are important goals in my life right now.</w:t>
      </w:r>
      <w:r w:rsidRPr="00C9397B">
        <w:rPr>
          <w:i/>
        </w:rPr>
        <w:t>”</w:t>
      </w:r>
    </w:p>
    <w:p w14:paraId="47890FFD" w14:textId="1BEC7879" w:rsidR="00195A97" w:rsidRDefault="00527EFD" w:rsidP="00CA4481">
      <w:pPr>
        <w:jc w:val="both"/>
      </w:pPr>
      <w:r>
        <w:t>Above example provides the mindset of individual’s when they consider to become and entrepreneur. This is the point where they began their adventures journey, however, key motivation can be different for every individual.</w:t>
      </w:r>
      <w:r w:rsidR="00D77BD4">
        <w:t xml:space="preserve"> </w:t>
      </w:r>
      <w:r w:rsidR="000A6F54">
        <w:t>In simple term, expectancy</w:t>
      </w:r>
      <w:r>
        <w:t xml:space="preserve"> theory states that </w:t>
      </w:r>
      <w:r w:rsidR="00D77BD4">
        <w:t>expectation consequences are the main drivers for the action of the individual (</w:t>
      </w:r>
      <w:r w:rsidR="00D77BD4" w:rsidRPr="00527EFD">
        <w:t xml:space="preserve">Renko, Kroeck &amp; </w:t>
      </w:r>
      <w:r w:rsidR="00D77BD4" w:rsidRPr="00BD533C">
        <w:t>Bullough, 2012).</w:t>
      </w:r>
    </w:p>
    <w:p w14:paraId="575ED13C" w14:textId="1CCF5706" w:rsidR="00862F99" w:rsidRDefault="00862F99" w:rsidP="00CA4481">
      <w:pPr>
        <w:jc w:val="both"/>
      </w:pPr>
      <w:r>
        <w:t>On the basis of these theories</w:t>
      </w:r>
      <w:r w:rsidR="00500789">
        <w:t xml:space="preserve"> and empirical study</w:t>
      </w:r>
      <w:r>
        <w:t>, fo</w:t>
      </w:r>
      <w:r w:rsidR="00500789">
        <w:t>llowing hypotheses are proposed, which will be tested usin</w:t>
      </w:r>
      <w:r w:rsidR="009E5CA2">
        <w:t xml:space="preserve">g gathered data and statistical </w:t>
      </w:r>
      <w:r w:rsidR="00381664">
        <w:t>method such as structural equation modelling technique will be used to test theses hypotheses.</w:t>
      </w:r>
    </w:p>
    <w:p w14:paraId="0AF3557D" w14:textId="3C6AD722" w:rsidR="00862F99" w:rsidRDefault="00862F99" w:rsidP="00527EFD">
      <w:r>
        <w:lastRenderedPageBreak/>
        <w:t>H1: Need for achievement has positive relationship with the motivation to become an entrepreneur</w:t>
      </w:r>
      <w:r w:rsidR="00500789">
        <w:t>.</w:t>
      </w:r>
    </w:p>
    <w:p w14:paraId="18DA00A7" w14:textId="51256DEB" w:rsidR="00862F99" w:rsidRDefault="00862F99" w:rsidP="00527EFD">
      <w:r>
        <w:t>H2: Self-efficacy has significant influence on the motivation to become an entrepreneur</w:t>
      </w:r>
      <w:r w:rsidR="00500789">
        <w:t>.</w:t>
      </w:r>
    </w:p>
    <w:p w14:paraId="275DD43E" w14:textId="6D308FFD" w:rsidR="00862F99" w:rsidRDefault="00862F99" w:rsidP="00527EFD">
      <w:r>
        <w:t>H3: Risk taking has positive relationship with motivation to become an entrepreneur</w:t>
      </w:r>
    </w:p>
    <w:p w14:paraId="74E71C7A" w14:textId="368CA0D4" w:rsidR="00862F99" w:rsidRDefault="00862F99" w:rsidP="00527EFD">
      <w:r>
        <w:t>H4: Locus of control has positive relationship with motivation to become an entrepreneur</w:t>
      </w:r>
      <w:r w:rsidR="00500789">
        <w:t>.</w:t>
      </w:r>
    </w:p>
    <w:p w14:paraId="0088E7BE" w14:textId="7B10C189" w:rsidR="00862F99" w:rsidRDefault="00862F99" w:rsidP="00527EFD">
      <w:r>
        <w:t>H5: Risk taking has significant influence on motivation to become an entrepreneur.</w:t>
      </w:r>
    </w:p>
    <w:p w14:paraId="221EA0CC" w14:textId="53FCEA7B" w:rsidR="005C5092" w:rsidRPr="005C5092" w:rsidRDefault="00500789" w:rsidP="005C5092">
      <w:r>
        <w:t>H6: Innovation has significant influence on the motivation to become an entrepreneur.</w:t>
      </w:r>
    </w:p>
    <w:p w14:paraId="4ED57E96" w14:textId="7EA83A68" w:rsidR="001F7E80" w:rsidRDefault="00113695" w:rsidP="001F7E80">
      <w:pPr>
        <w:pStyle w:val="Heading1"/>
      </w:pPr>
      <w:bookmarkStart w:id="4" w:name="_Toc18611734"/>
      <w:r>
        <w:t>Proposed M</w:t>
      </w:r>
      <w:r w:rsidR="0047512A">
        <w:t>ethodology</w:t>
      </w:r>
      <w:bookmarkEnd w:id="4"/>
    </w:p>
    <w:p w14:paraId="0D70E14D" w14:textId="6C5248AB" w:rsidR="006D6291" w:rsidRDefault="005D3B76" w:rsidP="00CA4481">
      <w:pPr>
        <w:jc w:val="both"/>
      </w:pPr>
      <w:r>
        <w:t xml:space="preserve">For the purpose of the this study, </w:t>
      </w:r>
      <w:r w:rsidR="00DA6278">
        <w:t>questionnaires</w:t>
      </w:r>
      <w:r w:rsidR="00F55F3E">
        <w:t xml:space="preserve">, </w:t>
      </w:r>
      <w:r w:rsidR="005C5092">
        <w:t xml:space="preserve">would be suitable to understand the purpose of becoming an entrepreneur from the real entrepreneurs and people who </w:t>
      </w:r>
      <w:r w:rsidR="00135C94">
        <w:t>wants to become an entrepreneur</w:t>
      </w:r>
      <w:r w:rsidR="005C5092">
        <w:t>.</w:t>
      </w:r>
      <w:r w:rsidR="00A237A8">
        <w:t xml:space="preserve"> Questionnaires will be distributed to successful entrepreneurs in London and also, students who are studying entrepreneurial courses in post graduate level. Interview can</w:t>
      </w:r>
      <w:r w:rsidR="00135C94">
        <w:t xml:space="preserve"> be conducted</w:t>
      </w:r>
      <w:r w:rsidR="00A237A8">
        <w:t xml:space="preserve"> if possible to understand the inside story of participants.</w:t>
      </w:r>
    </w:p>
    <w:p w14:paraId="3B33D3D7" w14:textId="3A50D5E6" w:rsidR="00154EEF" w:rsidRDefault="00194503" w:rsidP="00CA4481">
      <w:pPr>
        <w:jc w:val="both"/>
      </w:pPr>
      <w:r>
        <w:t>Dependent vari</w:t>
      </w:r>
      <w:r w:rsidR="0001490F">
        <w:t>able for this study is motivation</w:t>
      </w:r>
      <w:r>
        <w:t xml:space="preserve"> to become an entrepreneur.</w:t>
      </w:r>
      <w:r w:rsidR="004907C3">
        <w:t xml:space="preserve"> Other variable</w:t>
      </w:r>
      <w:r w:rsidR="00FC59DD">
        <w:t>s</w:t>
      </w:r>
      <w:r w:rsidR="004907C3">
        <w:t xml:space="preserve"> are </w:t>
      </w:r>
      <w:r w:rsidR="00FC59DD">
        <w:t>need for achievement, risk tolerant, self-efficacy, locus of control, opportunity recognition and innovation.</w:t>
      </w:r>
    </w:p>
    <w:p w14:paraId="444C92C9" w14:textId="3BE9625D" w:rsidR="000A6F54" w:rsidRDefault="004432B1" w:rsidP="00CA4481">
      <w:pPr>
        <w:jc w:val="both"/>
      </w:pPr>
      <w:r>
        <w:t xml:space="preserve">Explanatory method will be applied to study </w:t>
      </w:r>
      <w:r w:rsidRPr="00BD533C">
        <w:t xml:space="preserve">motivation to become an entrepreneur </w:t>
      </w:r>
      <w:r w:rsidR="00A237A8" w:rsidRPr="00BD533C">
        <w:t xml:space="preserve">which is used by </w:t>
      </w:r>
      <w:r w:rsidRPr="00BD533C">
        <w:t xml:space="preserve">Manik and </w:t>
      </w:r>
      <w:r w:rsidR="00A237A8" w:rsidRPr="00BD533C">
        <w:t>Sidharta</w:t>
      </w:r>
      <w:r w:rsidRPr="00BD533C">
        <w:t xml:space="preserve"> </w:t>
      </w:r>
      <w:r w:rsidR="00A237A8" w:rsidRPr="00BD533C">
        <w:t>(</w:t>
      </w:r>
      <w:r w:rsidRPr="00BD533C">
        <w:t>2016). Questionnaires will be distributed to the survey participants. After co</w:t>
      </w:r>
      <w:r>
        <w:t>llecting required data, structural equation modelling technique will be implemented to analyse the</w:t>
      </w:r>
      <w:r w:rsidR="00FC59DD">
        <w:t xml:space="preserve"> collected data.</w:t>
      </w:r>
    </w:p>
    <w:p w14:paraId="7117FCDE" w14:textId="5E2CF46C" w:rsidR="000A6F54" w:rsidRPr="00A237A8" w:rsidRDefault="000A6F54" w:rsidP="00A237A8">
      <w:pPr>
        <w:pStyle w:val="Heading2"/>
        <w:rPr>
          <w:szCs w:val="24"/>
        </w:rPr>
      </w:pPr>
      <w:bookmarkStart w:id="5" w:name="_Toc18611735"/>
      <w:r w:rsidRPr="00A237A8">
        <w:rPr>
          <w:szCs w:val="24"/>
        </w:rPr>
        <w:t>Data collection</w:t>
      </w:r>
      <w:bookmarkEnd w:id="5"/>
    </w:p>
    <w:p w14:paraId="7DA9C738" w14:textId="3FF7C68F" w:rsidR="000A6F54" w:rsidRDefault="000A6F54" w:rsidP="00CA4481">
      <w:pPr>
        <w:jc w:val="both"/>
      </w:pPr>
      <w:r>
        <w:t>For the purpose of this study question</w:t>
      </w:r>
      <w:r w:rsidR="00497159">
        <w:t>n</w:t>
      </w:r>
      <w:r>
        <w:t>aires will be distributed to the successful entrepreneurs in the London.</w:t>
      </w:r>
      <w:r w:rsidR="00511492">
        <w:t xml:space="preserve"> Approximately, 200 entrepreneurs will be approached for their voluntary contribution to the research, many of them might decline the request. However, we have confidence to receive enough </w:t>
      </w:r>
      <w:r w:rsidR="0001490F">
        <w:t xml:space="preserve">feedback for the study. </w:t>
      </w:r>
      <w:r>
        <w:t>And also, questionnaires will be provided to the interested students in the seve</w:t>
      </w:r>
      <w:r w:rsidR="00497159">
        <w:t>ral universities within London.</w:t>
      </w:r>
      <w:r w:rsidR="00E5178C">
        <w:t xml:space="preserve"> Following universities and courses will be consider in the sample size: </w:t>
      </w:r>
    </w:p>
    <w:p w14:paraId="63B66D15" w14:textId="4B12AC07" w:rsidR="00497159" w:rsidRDefault="00E5178C" w:rsidP="00E5178C">
      <w:pPr>
        <w:pStyle w:val="ListParagraph"/>
        <w:numPr>
          <w:ilvl w:val="0"/>
          <w:numId w:val="1"/>
        </w:numPr>
      </w:pPr>
      <w:r>
        <w:t>Queen Mary University of London: -</w:t>
      </w:r>
      <w:r w:rsidRPr="00497159">
        <w:t xml:space="preserve"> </w:t>
      </w:r>
      <w:hyperlink r:id="rId17" w:history="1">
        <w:r w:rsidR="00497159" w:rsidRPr="00E5178C">
          <w:rPr>
            <w:rStyle w:val="Hyperlink"/>
            <w:rFonts w:ascii="roboto slab" w:hAnsi="roboto slab"/>
            <w:color w:val="auto"/>
            <w:u w:val="none"/>
            <w:bdr w:val="none" w:sz="0" w:space="0" w:color="auto" w:frame="1"/>
          </w:rPr>
          <w:t>Entrepreneurship and Innovation MSc</w:t>
        </w:r>
      </w:hyperlink>
      <w:r w:rsidR="00497159">
        <w:t xml:space="preserve">, </w:t>
      </w:r>
    </w:p>
    <w:p w14:paraId="29EC94E9" w14:textId="7A6647D0" w:rsidR="00497159" w:rsidRDefault="00E5178C" w:rsidP="00E5178C">
      <w:pPr>
        <w:pStyle w:val="ListParagraph"/>
        <w:numPr>
          <w:ilvl w:val="0"/>
          <w:numId w:val="1"/>
        </w:numPr>
      </w:pPr>
      <w:r>
        <w:t xml:space="preserve">City University of London: - </w:t>
      </w:r>
      <w:r w:rsidR="00497159">
        <w:t xml:space="preserve">Entrepreneurship MSc, </w:t>
      </w:r>
    </w:p>
    <w:p w14:paraId="2BDB35F4" w14:textId="0AE480D5" w:rsidR="00497159" w:rsidRDefault="00E5178C" w:rsidP="00E5178C">
      <w:pPr>
        <w:pStyle w:val="ListParagraph"/>
        <w:numPr>
          <w:ilvl w:val="0"/>
          <w:numId w:val="1"/>
        </w:numPr>
      </w:pPr>
      <w:r>
        <w:t xml:space="preserve">Northumbria University London Campus: - </w:t>
      </w:r>
      <w:r w:rsidR="00497159">
        <w:t xml:space="preserve">MSc Business with Entrepreneurship, </w:t>
      </w:r>
    </w:p>
    <w:p w14:paraId="2B296E3F" w14:textId="65C6876D" w:rsidR="00497159" w:rsidRDefault="00E5178C" w:rsidP="00E5178C">
      <w:pPr>
        <w:pStyle w:val="ListParagraph"/>
        <w:numPr>
          <w:ilvl w:val="0"/>
          <w:numId w:val="1"/>
        </w:numPr>
      </w:pPr>
      <w:r>
        <w:t xml:space="preserve">Kingston University London: - </w:t>
      </w:r>
      <w:r w:rsidR="00497159">
        <w:t>Innovation Managemen</w:t>
      </w:r>
      <w:r>
        <w:t>t and Entrepreneurship Masters MSc</w:t>
      </w:r>
      <w:r w:rsidR="00497159">
        <w:t xml:space="preserve">, </w:t>
      </w:r>
    </w:p>
    <w:p w14:paraId="25E4CD93" w14:textId="7050D854" w:rsidR="008744D2" w:rsidRDefault="00E5178C" w:rsidP="00E5178C">
      <w:pPr>
        <w:pStyle w:val="ListParagraph"/>
        <w:numPr>
          <w:ilvl w:val="0"/>
          <w:numId w:val="1"/>
        </w:numPr>
      </w:pPr>
      <w:r>
        <w:t xml:space="preserve">University of Wales Trinity Saint David: - </w:t>
      </w:r>
      <w:r w:rsidR="008744D2">
        <w:t>Doc</w:t>
      </w:r>
      <w:r>
        <w:t>tor of Business Administration</w:t>
      </w:r>
      <w:r w:rsidR="0001490F">
        <w:t xml:space="preserve"> (student with Entrepreneurship Perspective optional module)</w:t>
      </w:r>
    </w:p>
    <w:p w14:paraId="5BC89DA9" w14:textId="77777777" w:rsidR="005827DC" w:rsidRDefault="005827DC" w:rsidP="00CA4481">
      <w:pPr>
        <w:jc w:val="both"/>
      </w:pPr>
      <w:r>
        <w:lastRenderedPageBreak/>
        <w:t>For the better understanding of the motivation factor of successful entrepreneurs, some standard questions will be prepared with the options to choose and rank them in 1-10. And also, there will be option to provide details of their motivation, if their answers are not included in the provided options. Sample consist successful entrepreneurs and students, therefore, questions and answers will be slightly different.</w:t>
      </w:r>
    </w:p>
    <w:p w14:paraId="3A55449F" w14:textId="1FFC39ED" w:rsidR="005827DC" w:rsidRDefault="00A237A8" w:rsidP="005827DC">
      <w:r>
        <w:t>Sample questionnaire for the entrepreneurs.</w:t>
      </w:r>
    </w:p>
    <w:p w14:paraId="743654A3" w14:textId="25BF0C1D" w:rsidR="005827DC" w:rsidRDefault="005827DC" w:rsidP="005827DC">
      <w:r>
        <w:t>What was your main motivation to become an entrepreneur?</w:t>
      </w:r>
    </w:p>
    <w:tbl>
      <w:tblPr>
        <w:tblStyle w:val="TableGrid"/>
        <w:tblpPr w:leftFromText="180" w:rightFromText="180" w:vertAnchor="text" w:horzAnchor="margin" w:tblpY="50"/>
        <w:tblW w:w="0" w:type="auto"/>
        <w:tblLook w:val="04A0" w:firstRow="1" w:lastRow="0" w:firstColumn="1" w:lastColumn="0" w:noHBand="0" w:noVBand="1"/>
      </w:tblPr>
      <w:tblGrid>
        <w:gridCol w:w="7083"/>
        <w:gridCol w:w="992"/>
        <w:gridCol w:w="941"/>
      </w:tblGrid>
      <w:tr w:rsidR="001207B9" w14:paraId="55519D57" w14:textId="77777777" w:rsidTr="00BD06DD">
        <w:trPr>
          <w:trHeight w:val="624"/>
        </w:trPr>
        <w:tc>
          <w:tcPr>
            <w:tcW w:w="7083" w:type="dxa"/>
            <w:vAlign w:val="center"/>
          </w:tcPr>
          <w:p w14:paraId="18A4C79E" w14:textId="77777777" w:rsidR="001207B9" w:rsidRPr="0001490F" w:rsidRDefault="001207B9" w:rsidP="00BD06DD">
            <w:pPr>
              <w:rPr>
                <w:b/>
              </w:rPr>
            </w:pPr>
            <w:r>
              <w:rPr>
                <w:b/>
              </w:rPr>
              <w:t>Answers</w:t>
            </w:r>
          </w:p>
        </w:tc>
        <w:tc>
          <w:tcPr>
            <w:tcW w:w="992" w:type="dxa"/>
            <w:vAlign w:val="center"/>
          </w:tcPr>
          <w:p w14:paraId="048AC4D4" w14:textId="77777777" w:rsidR="001207B9" w:rsidRDefault="001207B9" w:rsidP="00BD06DD">
            <w:r>
              <w:t>1-10</w:t>
            </w:r>
          </w:p>
        </w:tc>
        <w:tc>
          <w:tcPr>
            <w:tcW w:w="941" w:type="dxa"/>
            <w:vAlign w:val="center"/>
          </w:tcPr>
          <w:p w14:paraId="5AADB6FB" w14:textId="77777777" w:rsidR="001207B9" w:rsidRDefault="001207B9" w:rsidP="00BD06DD">
            <w:r>
              <w:t>Note</w:t>
            </w:r>
          </w:p>
        </w:tc>
      </w:tr>
      <w:tr w:rsidR="001207B9" w14:paraId="2E61C48E" w14:textId="77777777" w:rsidTr="00BD06DD">
        <w:trPr>
          <w:trHeight w:val="624"/>
        </w:trPr>
        <w:tc>
          <w:tcPr>
            <w:tcW w:w="7083" w:type="dxa"/>
            <w:vAlign w:val="center"/>
          </w:tcPr>
          <w:p w14:paraId="370DEA7F" w14:textId="77777777" w:rsidR="001207B9" w:rsidRDefault="001207B9" w:rsidP="00BD06DD">
            <w:r>
              <w:t>Need for an achievement was the main motivation to become an entrepreneur.</w:t>
            </w:r>
          </w:p>
        </w:tc>
        <w:tc>
          <w:tcPr>
            <w:tcW w:w="992" w:type="dxa"/>
            <w:vAlign w:val="center"/>
          </w:tcPr>
          <w:p w14:paraId="2BE9E673" w14:textId="77777777" w:rsidR="001207B9" w:rsidRDefault="001207B9" w:rsidP="00BD06DD"/>
        </w:tc>
        <w:tc>
          <w:tcPr>
            <w:tcW w:w="941" w:type="dxa"/>
            <w:vAlign w:val="center"/>
          </w:tcPr>
          <w:p w14:paraId="473A9B39" w14:textId="77777777" w:rsidR="001207B9" w:rsidRDefault="001207B9" w:rsidP="00BD06DD"/>
        </w:tc>
      </w:tr>
      <w:tr w:rsidR="001207B9" w14:paraId="057430C3" w14:textId="77777777" w:rsidTr="00BD06DD">
        <w:trPr>
          <w:trHeight w:val="624"/>
        </w:trPr>
        <w:tc>
          <w:tcPr>
            <w:tcW w:w="7083" w:type="dxa"/>
            <w:vAlign w:val="center"/>
          </w:tcPr>
          <w:p w14:paraId="77BE562C" w14:textId="77777777" w:rsidR="001207B9" w:rsidRDefault="001207B9" w:rsidP="00BD06DD">
            <w:r>
              <w:t>Self-efficacy was the main motivation to become an entrepreneur.</w:t>
            </w:r>
          </w:p>
        </w:tc>
        <w:tc>
          <w:tcPr>
            <w:tcW w:w="992" w:type="dxa"/>
            <w:vAlign w:val="center"/>
          </w:tcPr>
          <w:p w14:paraId="5BFCC6FA" w14:textId="77777777" w:rsidR="001207B9" w:rsidRDefault="001207B9" w:rsidP="00BD06DD"/>
        </w:tc>
        <w:tc>
          <w:tcPr>
            <w:tcW w:w="941" w:type="dxa"/>
            <w:vAlign w:val="center"/>
          </w:tcPr>
          <w:p w14:paraId="0B6A3B5E" w14:textId="77777777" w:rsidR="001207B9" w:rsidRDefault="001207B9" w:rsidP="00BD06DD"/>
        </w:tc>
      </w:tr>
      <w:tr w:rsidR="001207B9" w14:paraId="03069395" w14:textId="77777777" w:rsidTr="00BD06DD">
        <w:trPr>
          <w:trHeight w:val="624"/>
        </w:trPr>
        <w:tc>
          <w:tcPr>
            <w:tcW w:w="7083" w:type="dxa"/>
            <w:vAlign w:val="center"/>
          </w:tcPr>
          <w:p w14:paraId="557F5160" w14:textId="77777777" w:rsidR="001207B9" w:rsidRDefault="001207B9" w:rsidP="00BD06DD">
            <w:r>
              <w:t>Risk taking was main motivation to become an entrepreneur.</w:t>
            </w:r>
          </w:p>
        </w:tc>
        <w:tc>
          <w:tcPr>
            <w:tcW w:w="992" w:type="dxa"/>
            <w:vAlign w:val="center"/>
          </w:tcPr>
          <w:p w14:paraId="1061B3FC" w14:textId="77777777" w:rsidR="001207B9" w:rsidRDefault="001207B9" w:rsidP="00BD06DD"/>
        </w:tc>
        <w:tc>
          <w:tcPr>
            <w:tcW w:w="941" w:type="dxa"/>
            <w:vAlign w:val="center"/>
          </w:tcPr>
          <w:p w14:paraId="0F427170" w14:textId="77777777" w:rsidR="001207B9" w:rsidRDefault="001207B9" w:rsidP="00BD06DD"/>
        </w:tc>
      </w:tr>
      <w:tr w:rsidR="001207B9" w14:paraId="00E19894" w14:textId="77777777" w:rsidTr="00BD06DD">
        <w:trPr>
          <w:trHeight w:val="624"/>
        </w:trPr>
        <w:tc>
          <w:tcPr>
            <w:tcW w:w="7083" w:type="dxa"/>
            <w:vAlign w:val="center"/>
          </w:tcPr>
          <w:p w14:paraId="2E586FF4" w14:textId="77777777" w:rsidR="001207B9" w:rsidRDefault="001207B9" w:rsidP="00BD06DD">
            <w:r>
              <w:t>Locus of control was the main motivation to become an entrepreneur.</w:t>
            </w:r>
          </w:p>
        </w:tc>
        <w:tc>
          <w:tcPr>
            <w:tcW w:w="992" w:type="dxa"/>
            <w:vAlign w:val="center"/>
          </w:tcPr>
          <w:p w14:paraId="11CBBFA8" w14:textId="77777777" w:rsidR="001207B9" w:rsidRDefault="001207B9" w:rsidP="00BD06DD"/>
        </w:tc>
        <w:tc>
          <w:tcPr>
            <w:tcW w:w="941" w:type="dxa"/>
            <w:vAlign w:val="center"/>
          </w:tcPr>
          <w:p w14:paraId="50845C9B" w14:textId="77777777" w:rsidR="001207B9" w:rsidRDefault="001207B9" w:rsidP="00BD06DD"/>
        </w:tc>
      </w:tr>
      <w:tr w:rsidR="001207B9" w14:paraId="2D47463A" w14:textId="77777777" w:rsidTr="00BD06DD">
        <w:trPr>
          <w:trHeight w:val="624"/>
        </w:trPr>
        <w:tc>
          <w:tcPr>
            <w:tcW w:w="7083" w:type="dxa"/>
            <w:vAlign w:val="center"/>
          </w:tcPr>
          <w:p w14:paraId="69A71950" w14:textId="77777777" w:rsidR="001207B9" w:rsidRDefault="001207B9" w:rsidP="00BD06DD">
            <w:r>
              <w:t>Opportunity recognition was the main motivation to become an entrepreneur.</w:t>
            </w:r>
          </w:p>
        </w:tc>
        <w:tc>
          <w:tcPr>
            <w:tcW w:w="992" w:type="dxa"/>
            <w:vAlign w:val="center"/>
          </w:tcPr>
          <w:p w14:paraId="4A831111" w14:textId="77777777" w:rsidR="001207B9" w:rsidRDefault="001207B9" w:rsidP="00BD06DD"/>
        </w:tc>
        <w:tc>
          <w:tcPr>
            <w:tcW w:w="941" w:type="dxa"/>
            <w:vAlign w:val="center"/>
          </w:tcPr>
          <w:p w14:paraId="213299E9" w14:textId="77777777" w:rsidR="001207B9" w:rsidRDefault="001207B9" w:rsidP="00BD06DD"/>
        </w:tc>
      </w:tr>
      <w:tr w:rsidR="001207B9" w14:paraId="329D0B1A" w14:textId="77777777" w:rsidTr="00BD06DD">
        <w:trPr>
          <w:trHeight w:val="624"/>
        </w:trPr>
        <w:tc>
          <w:tcPr>
            <w:tcW w:w="7083" w:type="dxa"/>
            <w:vAlign w:val="center"/>
          </w:tcPr>
          <w:p w14:paraId="225DFCF5" w14:textId="77777777" w:rsidR="001207B9" w:rsidRDefault="001207B9" w:rsidP="00BD06DD">
            <w:r>
              <w:t xml:space="preserve">Innovation was the main motivation to become an entrepreneur. </w:t>
            </w:r>
          </w:p>
        </w:tc>
        <w:tc>
          <w:tcPr>
            <w:tcW w:w="992" w:type="dxa"/>
            <w:vAlign w:val="center"/>
          </w:tcPr>
          <w:p w14:paraId="0ABE0D56" w14:textId="77777777" w:rsidR="001207B9" w:rsidRDefault="001207B9" w:rsidP="00BD06DD"/>
        </w:tc>
        <w:tc>
          <w:tcPr>
            <w:tcW w:w="941" w:type="dxa"/>
            <w:vAlign w:val="center"/>
          </w:tcPr>
          <w:p w14:paraId="381256E9" w14:textId="77777777" w:rsidR="001207B9" w:rsidRDefault="001207B9" w:rsidP="00BD06DD"/>
        </w:tc>
      </w:tr>
      <w:tr w:rsidR="001207B9" w14:paraId="4643F95E" w14:textId="77777777" w:rsidTr="00BD06DD">
        <w:trPr>
          <w:trHeight w:val="624"/>
        </w:trPr>
        <w:tc>
          <w:tcPr>
            <w:tcW w:w="7083" w:type="dxa"/>
            <w:vAlign w:val="center"/>
          </w:tcPr>
          <w:p w14:paraId="4DBFB1D9" w14:textId="77777777" w:rsidR="001207B9" w:rsidRDefault="001207B9" w:rsidP="00BD06DD">
            <w:r>
              <w:t xml:space="preserve">In not listed above: </w:t>
            </w:r>
          </w:p>
        </w:tc>
        <w:tc>
          <w:tcPr>
            <w:tcW w:w="992" w:type="dxa"/>
            <w:vAlign w:val="center"/>
          </w:tcPr>
          <w:p w14:paraId="4E169DA9" w14:textId="77777777" w:rsidR="001207B9" w:rsidRDefault="001207B9" w:rsidP="00BD06DD"/>
        </w:tc>
        <w:tc>
          <w:tcPr>
            <w:tcW w:w="941" w:type="dxa"/>
            <w:vAlign w:val="center"/>
          </w:tcPr>
          <w:p w14:paraId="54AB2F57" w14:textId="77777777" w:rsidR="001207B9" w:rsidRDefault="001207B9" w:rsidP="00BD06DD"/>
        </w:tc>
      </w:tr>
    </w:tbl>
    <w:p w14:paraId="2D407CC4" w14:textId="77777777" w:rsidR="001207B9" w:rsidRDefault="001207B9" w:rsidP="005827DC"/>
    <w:p w14:paraId="32467F37" w14:textId="77777777" w:rsidR="005827DC" w:rsidRDefault="005827DC" w:rsidP="00945793"/>
    <w:p w14:paraId="7EA0CD0D" w14:textId="77777777" w:rsidR="00A237A8" w:rsidRDefault="00A237A8" w:rsidP="00945793"/>
    <w:p w14:paraId="40071F1E" w14:textId="77777777" w:rsidR="00A237A8" w:rsidRDefault="00A237A8">
      <w:r>
        <w:br w:type="page"/>
      </w:r>
    </w:p>
    <w:p w14:paraId="6BF0FF59" w14:textId="79E77882" w:rsidR="00C535E1" w:rsidRDefault="00C535E1" w:rsidP="00945793">
      <w:r>
        <w:lastRenderedPageBreak/>
        <w:t>To be able to capture the main motivation of the student</w:t>
      </w:r>
      <w:r w:rsidR="00206370">
        <w:t>s</w:t>
      </w:r>
      <w:r w:rsidR="00657A81">
        <w:t xml:space="preserve"> who want</w:t>
      </w:r>
      <w:r>
        <w:t xml:space="preserve"> to become an entrepreneur, standard question will be asked and options will be provided to rank 1-10.</w:t>
      </w:r>
    </w:p>
    <w:p w14:paraId="68881203" w14:textId="4A1392BB" w:rsidR="00945793" w:rsidRDefault="00945793" w:rsidP="00945793">
      <w:r>
        <w:t>What is your main motivation to become an entrepreneur?</w:t>
      </w:r>
    </w:p>
    <w:tbl>
      <w:tblPr>
        <w:tblStyle w:val="TableGrid"/>
        <w:tblW w:w="0" w:type="auto"/>
        <w:tblLook w:val="04A0" w:firstRow="1" w:lastRow="0" w:firstColumn="1" w:lastColumn="0" w:noHBand="0" w:noVBand="1"/>
      </w:tblPr>
      <w:tblGrid>
        <w:gridCol w:w="7083"/>
        <w:gridCol w:w="992"/>
        <w:gridCol w:w="941"/>
      </w:tblGrid>
      <w:tr w:rsidR="001207B9" w14:paraId="15D75D8F" w14:textId="77777777" w:rsidTr="00BD06DD">
        <w:trPr>
          <w:trHeight w:val="624"/>
        </w:trPr>
        <w:tc>
          <w:tcPr>
            <w:tcW w:w="7083" w:type="dxa"/>
            <w:vAlign w:val="center"/>
          </w:tcPr>
          <w:p w14:paraId="6A15F308" w14:textId="77777777" w:rsidR="001207B9" w:rsidRPr="0001490F" w:rsidRDefault="001207B9" w:rsidP="00BD06DD">
            <w:pPr>
              <w:rPr>
                <w:b/>
              </w:rPr>
            </w:pPr>
            <w:r>
              <w:rPr>
                <w:b/>
              </w:rPr>
              <w:t>Answers</w:t>
            </w:r>
          </w:p>
        </w:tc>
        <w:tc>
          <w:tcPr>
            <w:tcW w:w="992" w:type="dxa"/>
            <w:vAlign w:val="center"/>
          </w:tcPr>
          <w:p w14:paraId="67196D4B" w14:textId="77777777" w:rsidR="001207B9" w:rsidRDefault="001207B9" w:rsidP="00BD06DD">
            <w:r>
              <w:t>1-10</w:t>
            </w:r>
          </w:p>
        </w:tc>
        <w:tc>
          <w:tcPr>
            <w:tcW w:w="941" w:type="dxa"/>
            <w:vAlign w:val="center"/>
          </w:tcPr>
          <w:p w14:paraId="5582CBF5" w14:textId="77777777" w:rsidR="001207B9" w:rsidRDefault="001207B9" w:rsidP="00BD06DD">
            <w:r>
              <w:t>Note</w:t>
            </w:r>
          </w:p>
        </w:tc>
      </w:tr>
      <w:tr w:rsidR="001207B9" w14:paraId="7A367191" w14:textId="77777777" w:rsidTr="00BD06DD">
        <w:trPr>
          <w:trHeight w:val="624"/>
        </w:trPr>
        <w:tc>
          <w:tcPr>
            <w:tcW w:w="7083" w:type="dxa"/>
            <w:vAlign w:val="center"/>
          </w:tcPr>
          <w:p w14:paraId="022CEB7A" w14:textId="51D11C13" w:rsidR="001207B9" w:rsidRDefault="001207B9" w:rsidP="00BD06DD">
            <w:r>
              <w:t>Need for an achievement is the main motivation to become an entrepreneur.</w:t>
            </w:r>
          </w:p>
        </w:tc>
        <w:tc>
          <w:tcPr>
            <w:tcW w:w="992" w:type="dxa"/>
            <w:vAlign w:val="center"/>
          </w:tcPr>
          <w:p w14:paraId="10526776" w14:textId="77777777" w:rsidR="001207B9" w:rsidRDefault="001207B9" w:rsidP="00BD06DD"/>
        </w:tc>
        <w:tc>
          <w:tcPr>
            <w:tcW w:w="941" w:type="dxa"/>
            <w:vAlign w:val="center"/>
          </w:tcPr>
          <w:p w14:paraId="4457DFED" w14:textId="77777777" w:rsidR="001207B9" w:rsidRDefault="001207B9" w:rsidP="00BD06DD"/>
        </w:tc>
      </w:tr>
      <w:tr w:rsidR="001207B9" w14:paraId="1D34C68E" w14:textId="77777777" w:rsidTr="00BD06DD">
        <w:trPr>
          <w:trHeight w:val="624"/>
        </w:trPr>
        <w:tc>
          <w:tcPr>
            <w:tcW w:w="7083" w:type="dxa"/>
            <w:vAlign w:val="center"/>
          </w:tcPr>
          <w:p w14:paraId="15AFCC27" w14:textId="2CB4040C" w:rsidR="001207B9" w:rsidRDefault="001207B9" w:rsidP="00BD06DD">
            <w:r>
              <w:t>Self-efficacy is the main motivation to become an entrepreneur.</w:t>
            </w:r>
          </w:p>
        </w:tc>
        <w:tc>
          <w:tcPr>
            <w:tcW w:w="992" w:type="dxa"/>
            <w:vAlign w:val="center"/>
          </w:tcPr>
          <w:p w14:paraId="1437AD0B" w14:textId="77777777" w:rsidR="001207B9" w:rsidRDefault="001207B9" w:rsidP="00BD06DD"/>
        </w:tc>
        <w:tc>
          <w:tcPr>
            <w:tcW w:w="941" w:type="dxa"/>
            <w:vAlign w:val="center"/>
          </w:tcPr>
          <w:p w14:paraId="36F62D4D" w14:textId="77777777" w:rsidR="001207B9" w:rsidRDefault="001207B9" w:rsidP="00BD06DD"/>
        </w:tc>
      </w:tr>
      <w:tr w:rsidR="001207B9" w14:paraId="1007827C" w14:textId="77777777" w:rsidTr="00BD06DD">
        <w:trPr>
          <w:trHeight w:val="624"/>
        </w:trPr>
        <w:tc>
          <w:tcPr>
            <w:tcW w:w="7083" w:type="dxa"/>
            <w:vAlign w:val="center"/>
          </w:tcPr>
          <w:p w14:paraId="0CB1F86D" w14:textId="66627177" w:rsidR="001207B9" w:rsidRDefault="001207B9" w:rsidP="00BD06DD">
            <w:r>
              <w:t>Risk taking is the main motivation to become an entrepreneur.</w:t>
            </w:r>
          </w:p>
        </w:tc>
        <w:tc>
          <w:tcPr>
            <w:tcW w:w="992" w:type="dxa"/>
            <w:vAlign w:val="center"/>
          </w:tcPr>
          <w:p w14:paraId="229421FA" w14:textId="77777777" w:rsidR="001207B9" w:rsidRDefault="001207B9" w:rsidP="00BD06DD"/>
        </w:tc>
        <w:tc>
          <w:tcPr>
            <w:tcW w:w="941" w:type="dxa"/>
            <w:vAlign w:val="center"/>
          </w:tcPr>
          <w:p w14:paraId="27E82606" w14:textId="77777777" w:rsidR="001207B9" w:rsidRDefault="001207B9" w:rsidP="00BD06DD"/>
        </w:tc>
      </w:tr>
      <w:tr w:rsidR="001207B9" w14:paraId="6EAC15E7" w14:textId="77777777" w:rsidTr="00BD06DD">
        <w:trPr>
          <w:trHeight w:val="624"/>
        </w:trPr>
        <w:tc>
          <w:tcPr>
            <w:tcW w:w="7083" w:type="dxa"/>
            <w:vAlign w:val="center"/>
          </w:tcPr>
          <w:p w14:paraId="3DDBFF8B" w14:textId="09DFC4D4" w:rsidR="001207B9" w:rsidRDefault="001207B9" w:rsidP="00BD06DD">
            <w:r>
              <w:t>Locus of control is the main reason to become an entrepreneur.</w:t>
            </w:r>
          </w:p>
        </w:tc>
        <w:tc>
          <w:tcPr>
            <w:tcW w:w="992" w:type="dxa"/>
            <w:vAlign w:val="center"/>
          </w:tcPr>
          <w:p w14:paraId="3BE75D53" w14:textId="77777777" w:rsidR="001207B9" w:rsidRDefault="001207B9" w:rsidP="00BD06DD"/>
        </w:tc>
        <w:tc>
          <w:tcPr>
            <w:tcW w:w="941" w:type="dxa"/>
            <w:vAlign w:val="center"/>
          </w:tcPr>
          <w:p w14:paraId="35F40D39" w14:textId="77777777" w:rsidR="001207B9" w:rsidRDefault="001207B9" w:rsidP="00BD06DD"/>
        </w:tc>
      </w:tr>
      <w:tr w:rsidR="001207B9" w14:paraId="7F01B4F3" w14:textId="77777777" w:rsidTr="00BD06DD">
        <w:trPr>
          <w:trHeight w:val="624"/>
        </w:trPr>
        <w:tc>
          <w:tcPr>
            <w:tcW w:w="7083" w:type="dxa"/>
            <w:vAlign w:val="center"/>
          </w:tcPr>
          <w:p w14:paraId="0B257B68" w14:textId="0E60A57E" w:rsidR="001207B9" w:rsidRDefault="001207B9" w:rsidP="00BD06DD">
            <w:r>
              <w:t>Opportunity recognition is the main reason to become entrepreneur.</w:t>
            </w:r>
          </w:p>
        </w:tc>
        <w:tc>
          <w:tcPr>
            <w:tcW w:w="992" w:type="dxa"/>
            <w:vAlign w:val="center"/>
          </w:tcPr>
          <w:p w14:paraId="37FC0CA3" w14:textId="77777777" w:rsidR="001207B9" w:rsidRDefault="001207B9" w:rsidP="00BD06DD"/>
        </w:tc>
        <w:tc>
          <w:tcPr>
            <w:tcW w:w="941" w:type="dxa"/>
            <w:vAlign w:val="center"/>
          </w:tcPr>
          <w:p w14:paraId="5B7DAA78" w14:textId="77777777" w:rsidR="001207B9" w:rsidRDefault="001207B9" w:rsidP="00BD06DD"/>
        </w:tc>
      </w:tr>
      <w:tr w:rsidR="001207B9" w14:paraId="357CF093" w14:textId="77777777" w:rsidTr="00BD06DD">
        <w:trPr>
          <w:trHeight w:val="624"/>
        </w:trPr>
        <w:tc>
          <w:tcPr>
            <w:tcW w:w="7083" w:type="dxa"/>
            <w:vAlign w:val="center"/>
          </w:tcPr>
          <w:p w14:paraId="7F87DC0A" w14:textId="39A3ED8D" w:rsidR="001207B9" w:rsidRDefault="001207B9" w:rsidP="00BD06DD">
            <w:r>
              <w:t>Innovation is the main reason to become an entrepreneur.</w:t>
            </w:r>
          </w:p>
        </w:tc>
        <w:tc>
          <w:tcPr>
            <w:tcW w:w="992" w:type="dxa"/>
            <w:vAlign w:val="center"/>
          </w:tcPr>
          <w:p w14:paraId="1A115EF3" w14:textId="77777777" w:rsidR="001207B9" w:rsidRDefault="001207B9" w:rsidP="00BD06DD"/>
        </w:tc>
        <w:tc>
          <w:tcPr>
            <w:tcW w:w="941" w:type="dxa"/>
            <w:vAlign w:val="center"/>
          </w:tcPr>
          <w:p w14:paraId="277458BC" w14:textId="77777777" w:rsidR="001207B9" w:rsidRDefault="001207B9" w:rsidP="00BD06DD"/>
        </w:tc>
      </w:tr>
      <w:tr w:rsidR="001207B9" w14:paraId="03C79890" w14:textId="77777777" w:rsidTr="00BD06DD">
        <w:trPr>
          <w:trHeight w:val="624"/>
        </w:trPr>
        <w:tc>
          <w:tcPr>
            <w:tcW w:w="7083" w:type="dxa"/>
            <w:vAlign w:val="center"/>
          </w:tcPr>
          <w:p w14:paraId="15260DCC" w14:textId="77777777" w:rsidR="001207B9" w:rsidRDefault="001207B9" w:rsidP="00BD06DD">
            <w:r>
              <w:t xml:space="preserve">If not listed above: - </w:t>
            </w:r>
          </w:p>
        </w:tc>
        <w:tc>
          <w:tcPr>
            <w:tcW w:w="992" w:type="dxa"/>
            <w:vAlign w:val="center"/>
          </w:tcPr>
          <w:p w14:paraId="6FEC0F24" w14:textId="77777777" w:rsidR="001207B9" w:rsidRDefault="001207B9" w:rsidP="00BD06DD"/>
        </w:tc>
        <w:tc>
          <w:tcPr>
            <w:tcW w:w="941" w:type="dxa"/>
            <w:vAlign w:val="center"/>
          </w:tcPr>
          <w:p w14:paraId="4E0DD595" w14:textId="77777777" w:rsidR="001207B9" w:rsidRDefault="001207B9" w:rsidP="00BD06DD"/>
        </w:tc>
      </w:tr>
    </w:tbl>
    <w:p w14:paraId="1022DC3E" w14:textId="77777777" w:rsidR="00CB4528" w:rsidRPr="00CB4528" w:rsidRDefault="00CB4528" w:rsidP="00CB4528"/>
    <w:p w14:paraId="1A7038FE" w14:textId="7BFC1A33" w:rsidR="001F7E80" w:rsidRDefault="00A237A8" w:rsidP="001F7E80">
      <w:pPr>
        <w:pStyle w:val="Heading1"/>
      </w:pPr>
      <w:bookmarkStart w:id="6" w:name="_Toc18611736"/>
      <w:r>
        <w:t>Key Literature and the Gaps</w:t>
      </w:r>
      <w:bookmarkEnd w:id="6"/>
    </w:p>
    <w:p w14:paraId="7FF5D880" w14:textId="0B265537" w:rsidR="00E613D3" w:rsidRDefault="00E46040" w:rsidP="00CA4481">
      <w:pPr>
        <w:jc w:val="both"/>
      </w:pPr>
      <w:r>
        <w:t>Motivations can be different in each stage</w:t>
      </w:r>
      <w:r w:rsidR="00EB61BC">
        <w:t>s</w:t>
      </w:r>
      <w:r>
        <w:t xml:space="preserve"> of the entrepreneurial process, as people pass the different stages, they can ad</w:t>
      </w:r>
      <w:r w:rsidR="00EB61BC">
        <w:t>just their goals and objectives.</w:t>
      </w:r>
      <w:r>
        <w:t xml:space="preserve"> </w:t>
      </w:r>
      <w:r w:rsidR="00EB61BC">
        <w:t>W</w:t>
      </w:r>
      <w:r>
        <w:t>hich can influence the whole motivational factor to pursue that objective. For example, primarily entrepreneur started their business to earn</w:t>
      </w:r>
      <w:r w:rsidR="00EB61BC">
        <w:t xml:space="preserve"> some money but, now they have good money so they want to contribute to the society. This objective will have different motivation, prior motivation was to earn money but current motivation will be social welfare. </w:t>
      </w:r>
      <w:r w:rsidRPr="00BD533C">
        <w:t xml:space="preserve">Sane et al (2003), </w:t>
      </w:r>
      <w:r>
        <w:t>suggest that different motivations influence the individual’s entrepreneurial process from one stage to another level. They also argue</w:t>
      </w:r>
      <w:r w:rsidR="00EB61BC">
        <w:t>d</w:t>
      </w:r>
      <w:r>
        <w:t>, motivations are not only factors which affect the entrepreneurial process, in fact, cognitive factors such as knowledge, skills and abilities will have huge impact.</w:t>
      </w:r>
      <w:r w:rsidR="00EB61BC">
        <w:t xml:space="preserve"> Obviously, people without required knowledge and skills will not have chance to survive in this hypercompetitive entrepreneurial environment. People who can produce and provide innovative ideas to the customers will be successful.</w:t>
      </w:r>
    </w:p>
    <w:p w14:paraId="4B23AE4F" w14:textId="5BDE7C36" w:rsidR="0069410B" w:rsidRPr="00BD533C" w:rsidRDefault="00EA17B1" w:rsidP="00CA4481">
      <w:pPr>
        <w:jc w:val="both"/>
      </w:pPr>
      <w:r w:rsidRPr="00BD533C">
        <w:t xml:space="preserve">Segal et al. (2005) </w:t>
      </w:r>
      <w:r>
        <w:t>implemented their research on the basis of the psychology of new venture theory</w:t>
      </w:r>
      <w:r w:rsidR="00F878B0">
        <w:t xml:space="preserve"> used by Shaver and Scott (1991), which believes individual makes deliberate decision to start new venture by asking can I make difference (feasibility) and do I want to? (desirability). And they concluded, n</w:t>
      </w:r>
      <w:r w:rsidR="00ED573B">
        <w:t>et desirability and perceive feasibility have significant influence on predicted self-employment intention.</w:t>
      </w:r>
      <w:r w:rsidR="008F3462">
        <w:t xml:space="preserve"> Further</w:t>
      </w:r>
      <w:r w:rsidR="00F878B0">
        <w:t>,</w:t>
      </w:r>
      <w:r w:rsidR="0069410B">
        <w:t xml:space="preserve"> </w:t>
      </w:r>
      <w:r w:rsidR="00F878B0">
        <w:t>i</w:t>
      </w:r>
      <w:r w:rsidR="0069410B">
        <w:t xml:space="preserve">ndividual’s capacity to tolerate risk had a significant influence on their intention to become an entrepreneur, even people find entrepreneurial activities desirable and </w:t>
      </w:r>
      <w:r w:rsidR="0069410B">
        <w:lastRenderedPageBreak/>
        <w:t>self-confidence, it was very important to have higher risk tolerant capacity</w:t>
      </w:r>
      <w:r w:rsidR="00F878B0" w:rsidRPr="00F878B0">
        <w:t xml:space="preserve"> </w:t>
      </w:r>
      <w:r w:rsidR="00F878B0">
        <w:t xml:space="preserve">(Segal et al. </w:t>
      </w:r>
      <w:r w:rsidR="00F878B0" w:rsidRPr="00BD533C">
        <w:t>2005)</w:t>
      </w:r>
      <w:r w:rsidR="0069410B" w:rsidRPr="00BD533C">
        <w:t>.</w:t>
      </w:r>
    </w:p>
    <w:p w14:paraId="4A8A9937" w14:textId="7BB0EC2F" w:rsidR="003313FE" w:rsidRPr="00C91C75" w:rsidRDefault="00555048" w:rsidP="00CA4481">
      <w:pPr>
        <w:jc w:val="both"/>
      </w:pPr>
      <w:r w:rsidRPr="00BD533C">
        <w:t>Manik and Sidharta (2016)</w:t>
      </w:r>
      <w:r>
        <w:t xml:space="preserve"> concluded that effect of security and work load, economic opportunity and challenges, perceived confidence, self-efficacy and facilitating </w:t>
      </w:r>
      <w:r w:rsidR="00CF295B">
        <w:t>condition have significant influence on student to become an entrepreneur.</w:t>
      </w:r>
      <w:r w:rsidR="009307A8">
        <w:t xml:space="preserve"> </w:t>
      </w:r>
      <w:r w:rsidR="00A237A8">
        <w:t>Where</w:t>
      </w:r>
      <w:r w:rsidR="00113695">
        <w:t>,</w:t>
      </w:r>
      <w:r w:rsidR="00A237A8">
        <w:t xml:space="preserve"> </w:t>
      </w:r>
      <w:r w:rsidR="00113695" w:rsidRPr="00BD533C">
        <w:t>Garg et al. (2011)</w:t>
      </w:r>
      <w:r w:rsidR="00410D1D" w:rsidRPr="00BD533C">
        <w:t xml:space="preserve"> found that opportunity to start the business was recognised by the all respondents, however</w:t>
      </w:r>
      <w:r w:rsidR="00410D1D">
        <w:t>, they lacked other important motivational factors such as need of achievement, risk taking capabilities and innovativeness. These factors are very important to become successful in the future business.</w:t>
      </w:r>
      <w:r w:rsidR="00113695">
        <w:t xml:space="preserve"> Even though different geographical condition and culture there are similarities in some of the motivational factors. </w:t>
      </w:r>
      <w:r w:rsidR="003313FE">
        <w:t>Study conducted in the Moscow by Green and Dent (2014) found that Russian entrepreneurs shares the characteristics of internal locus of control, need for achievement and Protestant work ethic, which are similar with western capitalist economies.</w:t>
      </w:r>
    </w:p>
    <w:p w14:paraId="68115CC8" w14:textId="614248BF" w:rsidR="0047512A" w:rsidRDefault="00217223" w:rsidP="00CA4481">
      <w:pPr>
        <w:jc w:val="both"/>
      </w:pPr>
      <w:r>
        <w:t>Even though, previous researchers have done comprehensive research on this subject</w:t>
      </w:r>
      <w:r w:rsidR="0047512A">
        <w:t>,</w:t>
      </w:r>
      <w:r>
        <w:t xml:space="preserve"> still there are some areas which they couldn’t study. Research carried out by </w:t>
      </w:r>
      <w:r w:rsidRPr="00BD533C">
        <w:t>Green and Dent (2014),</w:t>
      </w:r>
      <w:r>
        <w:t xml:space="preserve"> </w:t>
      </w:r>
      <w:r w:rsidR="003313FE">
        <w:t>acknowledged their limitation as limited sample size</w:t>
      </w:r>
      <w:r w:rsidR="00E613D3">
        <w:t xml:space="preserve">, the whole study was based on Moscow. </w:t>
      </w:r>
      <w:r w:rsidR="003313FE">
        <w:t>But they believe, t</w:t>
      </w:r>
      <w:r w:rsidR="00E613D3">
        <w:t>here could have been different outcomes if it was conducted in different countries and regions. In some places decision of the entrepreneurs can be affected by the cultural factors.</w:t>
      </w:r>
      <w:r w:rsidR="0047512A">
        <w:t xml:space="preserve"> Geography and culture can also have impact on the people’s belief, some place may have different types of entrepreneurial process and environment. For example, </w:t>
      </w:r>
      <w:r w:rsidR="0047512A" w:rsidRPr="00BD533C">
        <w:t>Garg et al. (2011)</w:t>
      </w:r>
      <w:r w:rsidR="0047512A">
        <w:t xml:space="preserve"> used sample data from the mineral based economy (Botswana). However, further study can be done by including different industries from different countries to produce divers and more comprehensive result. </w:t>
      </w:r>
      <w:r w:rsidR="0047512A" w:rsidRPr="00BD533C">
        <w:t xml:space="preserve">Similarly, </w:t>
      </w:r>
      <w:r w:rsidR="008F3462" w:rsidRPr="00BD533C">
        <w:t>Manik and Sidharta (2016)</w:t>
      </w:r>
      <w:r w:rsidR="0047512A" w:rsidRPr="00BD533C">
        <w:t xml:space="preserve"> say</w:t>
      </w:r>
      <w:r w:rsidR="0047512A">
        <w:t>, in their study</w:t>
      </w:r>
      <w:r w:rsidR="008F3462">
        <w:t xml:space="preserve"> of the entrepreneurial intention</w:t>
      </w:r>
      <w:r w:rsidR="0047512A">
        <w:t>,</w:t>
      </w:r>
      <w:r w:rsidR="008F3462">
        <w:t xml:space="preserve"> some of the variables were not included and these can be study in the future to comprehensive understanding of other influencers. Variables are such as, motivation, learnings, trait emotional factors and support from the government.</w:t>
      </w:r>
    </w:p>
    <w:p w14:paraId="19320932" w14:textId="54A0704A" w:rsidR="001F7E80" w:rsidRDefault="0047512A" w:rsidP="001F7E80">
      <w:pPr>
        <w:pStyle w:val="Heading1"/>
      </w:pPr>
      <w:bookmarkStart w:id="7" w:name="_Toc18611737"/>
      <w:r>
        <w:t>Conclusion</w:t>
      </w:r>
      <w:bookmarkEnd w:id="7"/>
    </w:p>
    <w:p w14:paraId="02FA207C" w14:textId="36ACD8E2" w:rsidR="001F7E80" w:rsidRDefault="00113695" w:rsidP="00CA4481">
      <w:pPr>
        <w:jc w:val="both"/>
      </w:pPr>
      <w:r>
        <w:t>Entrepreneurship is becoming global phenomena, day by day people are starting their own business rather than working for someone else. In London, 21,6204 new business established in 2018, which was 6.45% increased from 2017.</w:t>
      </w:r>
      <w:r w:rsidR="009307A8">
        <w:t xml:space="preserve"> </w:t>
      </w:r>
      <w:r>
        <w:t>T</w:t>
      </w:r>
      <w:r w:rsidR="009307A8">
        <w:t>here are many motivational factors to become an entrepreneur. It can be different according to people’s personal behaviour, culture, society, environment and geography. Some people like to take higher risks to achieve higher return, some people like to grab the opportunities available in the market, some people like to feel proud of their achievement and some people may like to project their creative and innovative ideas to the society.</w:t>
      </w:r>
    </w:p>
    <w:p w14:paraId="042614E8" w14:textId="6BFECB2F" w:rsidR="007D465D" w:rsidRPr="00CA4481" w:rsidRDefault="009307A8" w:rsidP="00CA4481">
      <w:pPr>
        <w:jc w:val="both"/>
      </w:pPr>
      <w:r>
        <w:t>Whatever the motivation behind becoming an entrepreneur is, it is not easy path to walk</w:t>
      </w:r>
      <w:r w:rsidR="00A237A8">
        <w:t>,</w:t>
      </w:r>
      <w:r>
        <w:t xml:space="preserve"> not all people who started their journey will reach to the destination.</w:t>
      </w:r>
      <w:r w:rsidR="00217223">
        <w:t xml:space="preserve"> It is important to understand the motivational factors to become an entrepreneur, so the relevant research can be taken, educational institution can help students to sharpen their knowledge, skills and vision to be successful entrepreneur and also, government can </w:t>
      </w:r>
      <w:r w:rsidR="00217223">
        <w:lastRenderedPageBreak/>
        <w:t>encourage more people to start their business an</w:t>
      </w:r>
      <w:r w:rsidR="00113695">
        <w:t>d provide necessary initiatives and supports.</w:t>
      </w:r>
      <w:r w:rsidR="007D465D">
        <w:br w:type="page"/>
      </w:r>
    </w:p>
    <w:p w14:paraId="43FCCC17" w14:textId="77777777" w:rsidR="007D465D" w:rsidRPr="007D465D" w:rsidRDefault="007D465D" w:rsidP="007D465D">
      <w:pPr>
        <w:pStyle w:val="Heading1"/>
      </w:pPr>
      <w:bookmarkStart w:id="8" w:name="_Toc18611738"/>
      <w:r>
        <w:lastRenderedPageBreak/>
        <w:t>References</w:t>
      </w:r>
      <w:bookmarkEnd w:id="8"/>
    </w:p>
    <w:p w14:paraId="0EB7B2AD" w14:textId="77777777" w:rsidR="00BD533C" w:rsidRPr="00BD533C" w:rsidRDefault="00BD533C" w:rsidP="00BD533C">
      <w:pPr>
        <w:pStyle w:val="ListParagraph"/>
        <w:numPr>
          <w:ilvl w:val="0"/>
          <w:numId w:val="4"/>
        </w:numPr>
        <w:spacing w:line="360" w:lineRule="auto"/>
        <w:rPr>
          <w:rFonts w:cs="Arial"/>
          <w:sz w:val="22"/>
          <w:shd w:val="clear" w:color="auto" w:fill="FFFFFF"/>
        </w:rPr>
      </w:pPr>
      <w:r w:rsidRPr="00BD533C">
        <w:rPr>
          <w:rFonts w:cs="Arial"/>
          <w:sz w:val="22"/>
          <w:shd w:val="clear" w:color="auto" w:fill="FFFFFF"/>
        </w:rPr>
        <w:t>Garg, A.K., Matshediso, I.B. and Garg, D., 2011. An individual’s motivation to become entrepreneur: evidences from a mineral based economy. </w:t>
      </w:r>
      <w:r w:rsidRPr="00BD533C">
        <w:rPr>
          <w:rFonts w:cs="Arial"/>
          <w:i/>
          <w:iCs/>
          <w:sz w:val="22"/>
          <w:shd w:val="clear" w:color="auto" w:fill="FFFFFF"/>
        </w:rPr>
        <w:t>International Journal of Entrepreneurship and Small Business</w:t>
      </w:r>
      <w:r w:rsidRPr="00BD533C">
        <w:rPr>
          <w:rFonts w:cs="Arial"/>
          <w:sz w:val="22"/>
          <w:shd w:val="clear" w:color="auto" w:fill="FFFFFF"/>
        </w:rPr>
        <w:t>, </w:t>
      </w:r>
      <w:r w:rsidRPr="00BD533C">
        <w:rPr>
          <w:rFonts w:cs="Arial"/>
          <w:i/>
          <w:iCs/>
          <w:sz w:val="22"/>
          <w:shd w:val="clear" w:color="auto" w:fill="FFFFFF"/>
        </w:rPr>
        <w:t>12</w:t>
      </w:r>
      <w:r w:rsidRPr="00BD533C">
        <w:rPr>
          <w:rFonts w:cs="Arial"/>
          <w:sz w:val="22"/>
          <w:shd w:val="clear" w:color="auto" w:fill="FFFFFF"/>
        </w:rPr>
        <w:t>(1), pp.109-127.</w:t>
      </w:r>
    </w:p>
    <w:p w14:paraId="384E5EEE" w14:textId="77777777" w:rsidR="00BD533C" w:rsidRPr="00BD533C" w:rsidRDefault="00BD533C" w:rsidP="00BD533C">
      <w:pPr>
        <w:pStyle w:val="ListParagraph"/>
        <w:numPr>
          <w:ilvl w:val="0"/>
          <w:numId w:val="4"/>
        </w:numPr>
        <w:spacing w:line="360" w:lineRule="auto"/>
        <w:rPr>
          <w:rFonts w:cs="Arial"/>
          <w:sz w:val="22"/>
        </w:rPr>
      </w:pPr>
      <w:r w:rsidRPr="00BD533C">
        <w:rPr>
          <w:rFonts w:cs="Arial"/>
          <w:sz w:val="22"/>
          <w:shd w:val="clear" w:color="auto" w:fill="FFFFFF"/>
        </w:rPr>
        <w:t>Green, R., David, J., Dent, M. and Tyshkovsky, A., 1996. The Russian entrepreneur: a study of psychological characteristics. </w:t>
      </w:r>
      <w:r w:rsidRPr="00BD533C">
        <w:rPr>
          <w:rFonts w:cs="Arial"/>
          <w:i/>
          <w:iCs/>
          <w:sz w:val="22"/>
          <w:shd w:val="clear" w:color="auto" w:fill="FFFFFF"/>
        </w:rPr>
        <w:t>International journal of entrepreneurial behavior &amp; research</w:t>
      </w:r>
      <w:r w:rsidRPr="00BD533C">
        <w:rPr>
          <w:rFonts w:cs="Arial"/>
          <w:sz w:val="22"/>
          <w:shd w:val="clear" w:color="auto" w:fill="FFFFFF"/>
        </w:rPr>
        <w:t>, </w:t>
      </w:r>
      <w:r w:rsidRPr="00BD533C">
        <w:rPr>
          <w:rFonts w:cs="Arial"/>
          <w:i/>
          <w:iCs/>
          <w:sz w:val="22"/>
          <w:shd w:val="clear" w:color="auto" w:fill="FFFFFF"/>
        </w:rPr>
        <w:t>2</w:t>
      </w:r>
      <w:r w:rsidRPr="00BD533C">
        <w:rPr>
          <w:rFonts w:cs="Arial"/>
          <w:sz w:val="22"/>
          <w:shd w:val="clear" w:color="auto" w:fill="FFFFFF"/>
        </w:rPr>
        <w:t>(1), pp.49-58.</w:t>
      </w:r>
    </w:p>
    <w:p w14:paraId="319CA043" w14:textId="77777777" w:rsidR="00BD533C" w:rsidRPr="00BD533C" w:rsidRDefault="00BD533C" w:rsidP="00BD533C">
      <w:pPr>
        <w:pStyle w:val="ListParagraph"/>
        <w:numPr>
          <w:ilvl w:val="0"/>
          <w:numId w:val="4"/>
        </w:numPr>
        <w:spacing w:line="360" w:lineRule="auto"/>
        <w:rPr>
          <w:rFonts w:cs="Arial"/>
          <w:sz w:val="22"/>
          <w:shd w:val="clear" w:color="auto" w:fill="FFFFFF"/>
        </w:rPr>
      </w:pPr>
      <w:r w:rsidRPr="00BD533C">
        <w:rPr>
          <w:rFonts w:cs="Arial"/>
          <w:sz w:val="22"/>
          <w:shd w:val="clear" w:color="auto" w:fill="FFFFFF"/>
        </w:rPr>
        <w:t>London Love Business, (2019). </w:t>
      </w:r>
      <w:r w:rsidRPr="00BD533C">
        <w:rPr>
          <w:rFonts w:cs="Arial"/>
          <w:i/>
          <w:iCs/>
          <w:sz w:val="22"/>
          <w:shd w:val="clear" w:color="auto" w:fill="FFFFFF"/>
        </w:rPr>
        <w:t>Revealed: The UK's most entrepreneurial regions | London Business News | Londonlovesbusiness.com</w:t>
      </w:r>
      <w:r w:rsidRPr="00BD533C">
        <w:rPr>
          <w:rFonts w:cs="Arial"/>
          <w:sz w:val="22"/>
          <w:shd w:val="clear" w:color="auto" w:fill="FFFFFF"/>
        </w:rPr>
        <w:t>. [online] London Business News | Londonlovesbusiness.com. Available at: https://londonlovesbusiness.com/revealed-the-uks-most-entrepreneurial-regions/ [Accessed 15 Aug. 2019].</w:t>
      </w:r>
    </w:p>
    <w:p w14:paraId="60BCEEF9" w14:textId="77777777" w:rsidR="00BD533C" w:rsidRPr="00BD533C" w:rsidRDefault="00BD533C" w:rsidP="00BD533C">
      <w:pPr>
        <w:pStyle w:val="ListParagraph"/>
        <w:numPr>
          <w:ilvl w:val="0"/>
          <w:numId w:val="4"/>
        </w:numPr>
        <w:spacing w:line="360" w:lineRule="auto"/>
        <w:rPr>
          <w:rFonts w:cs="Arial"/>
          <w:sz w:val="22"/>
          <w:shd w:val="clear" w:color="auto" w:fill="FFFFFF"/>
        </w:rPr>
      </w:pPr>
      <w:r w:rsidRPr="00BD533C">
        <w:rPr>
          <w:rFonts w:cs="Arial"/>
          <w:sz w:val="22"/>
          <w:shd w:val="clear" w:color="auto" w:fill="FFFFFF"/>
        </w:rPr>
        <w:t>Manik, E. and Sidharta, I., 2016. Entrepreneurial intention on studentpreneurs to become entrepreneur. </w:t>
      </w:r>
      <w:r w:rsidRPr="00BD533C">
        <w:rPr>
          <w:rFonts w:cs="Arial"/>
          <w:i/>
          <w:iCs/>
          <w:sz w:val="22"/>
          <w:shd w:val="clear" w:color="auto" w:fill="FFFFFF"/>
        </w:rPr>
        <w:t>International Review of Management and Marketing</w:t>
      </w:r>
      <w:r w:rsidRPr="00BD533C">
        <w:rPr>
          <w:rFonts w:cs="Arial"/>
          <w:sz w:val="22"/>
          <w:shd w:val="clear" w:color="auto" w:fill="FFFFFF"/>
        </w:rPr>
        <w:t>, </w:t>
      </w:r>
      <w:r w:rsidRPr="00BD533C">
        <w:rPr>
          <w:rFonts w:cs="Arial"/>
          <w:i/>
          <w:iCs/>
          <w:sz w:val="22"/>
          <w:shd w:val="clear" w:color="auto" w:fill="FFFFFF"/>
        </w:rPr>
        <w:t>6</w:t>
      </w:r>
      <w:r w:rsidRPr="00BD533C">
        <w:rPr>
          <w:rFonts w:cs="Arial"/>
          <w:sz w:val="22"/>
          <w:shd w:val="clear" w:color="auto" w:fill="FFFFFF"/>
        </w:rPr>
        <w:t>(3), pp.625-630.</w:t>
      </w:r>
    </w:p>
    <w:p w14:paraId="4B28AEFB" w14:textId="77777777" w:rsidR="00BD533C" w:rsidRPr="00BD533C" w:rsidRDefault="00BD533C" w:rsidP="00BD533C">
      <w:pPr>
        <w:pStyle w:val="ListParagraph"/>
        <w:numPr>
          <w:ilvl w:val="0"/>
          <w:numId w:val="4"/>
        </w:numPr>
        <w:spacing w:line="360" w:lineRule="auto"/>
        <w:rPr>
          <w:rFonts w:cs="Arial"/>
          <w:sz w:val="22"/>
          <w:shd w:val="clear" w:color="auto" w:fill="FFFFFF"/>
        </w:rPr>
      </w:pPr>
      <w:r w:rsidRPr="00BD533C">
        <w:rPr>
          <w:rFonts w:cs="Arial"/>
          <w:sz w:val="22"/>
          <w:shd w:val="clear" w:color="auto" w:fill="FFFFFF"/>
        </w:rPr>
        <w:t>Meredith, G.G., 1996. Entrepreneurship: Theory and Practice. </w:t>
      </w:r>
      <w:r w:rsidRPr="00BD533C">
        <w:rPr>
          <w:rFonts w:cs="Arial"/>
          <w:i/>
          <w:iCs/>
          <w:sz w:val="22"/>
          <w:shd w:val="clear" w:color="auto" w:fill="FFFFFF"/>
        </w:rPr>
        <w:t>Presindo Binaman Pustaka, Jakarta</w:t>
      </w:r>
      <w:r w:rsidRPr="00BD533C">
        <w:rPr>
          <w:rFonts w:cs="Arial"/>
          <w:sz w:val="22"/>
          <w:shd w:val="clear" w:color="auto" w:fill="FFFFFF"/>
        </w:rPr>
        <w:t>.</w:t>
      </w:r>
    </w:p>
    <w:p w14:paraId="72CDBBEE" w14:textId="77777777" w:rsidR="00BD533C" w:rsidRPr="00BD533C" w:rsidRDefault="00BD533C" w:rsidP="00BD533C">
      <w:pPr>
        <w:pStyle w:val="ListParagraph"/>
        <w:numPr>
          <w:ilvl w:val="0"/>
          <w:numId w:val="4"/>
        </w:numPr>
        <w:spacing w:line="360" w:lineRule="auto"/>
        <w:rPr>
          <w:rFonts w:cs="Arial"/>
          <w:sz w:val="22"/>
          <w:shd w:val="clear" w:color="auto" w:fill="FFFFFF"/>
        </w:rPr>
      </w:pPr>
      <w:r w:rsidRPr="00BD533C">
        <w:rPr>
          <w:rFonts w:cs="Arial"/>
          <w:sz w:val="22"/>
          <w:shd w:val="clear" w:color="auto" w:fill="FFFFFF"/>
        </w:rPr>
        <w:t>Office for National Statistics (2018). </w:t>
      </w:r>
      <w:r w:rsidRPr="00BD533C">
        <w:rPr>
          <w:rFonts w:cs="Arial"/>
          <w:i/>
          <w:iCs/>
          <w:sz w:val="22"/>
          <w:shd w:val="clear" w:color="auto" w:fill="FFFFFF"/>
        </w:rPr>
        <w:t>Business demography, UK - Office for National Statistics</w:t>
      </w:r>
      <w:r w:rsidRPr="00BD533C">
        <w:rPr>
          <w:rFonts w:cs="Arial"/>
          <w:sz w:val="22"/>
          <w:shd w:val="clear" w:color="auto" w:fill="FFFFFF"/>
        </w:rPr>
        <w:t>. [online] Ons.gov.uk. Available at: https://www.ons.gov.uk/businessindustryandtrade/business/activitysizeandlocation/bulletins/businessdemography/2017 [Accessed 20 Aug. 2019].</w:t>
      </w:r>
    </w:p>
    <w:p w14:paraId="59AF971D" w14:textId="77777777" w:rsidR="00BD533C" w:rsidRPr="00BD533C" w:rsidRDefault="00BD533C" w:rsidP="00BD533C">
      <w:pPr>
        <w:pStyle w:val="ListParagraph"/>
        <w:numPr>
          <w:ilvl w:val="0"/>
          <w:numId w:val="4"/>
        </w:numPr>
        <w:spacing w:line="360" w:lineRule="auto"/>
        <w:rPr>
          <w:rFonts w:cs="Arial"/>
          <w:sz w:val="22"/>
          <w:shd w:val="clear" w:color="auto" w:fill="FFFFFF"/>
        </w:rPr>
      </w:pPr>
      <w:r w:rsidRPr="00BD533C">
        <w:rPr>
          <w:rFonts w:cs="Arial"/>
          <w:sz w:val="22"/>
          <w:shd w:val="clear" w:color="auto" w:fill="FFFFFF"/>
        </w:rPr>
        <w:t>Renko, M., Kroeck, K.G. and Bullough, A., 2012. Expectancy theory and nascent entrepreneurship. </w:t>
      </w:r>
      <w:r w:rsidRPr="00BD533C">
        <w:rPr>
          <w:rFonts w:cs="Arial"/>
          <w:i/>
          <w:iCs/>
          <w:sz w:val="22"/>
          <w:shd w:val="clear" w:color="auto" w:fill="FFFFFF"/>
        </w:rPr>
        <w:t>Small Business Economics</w:t>
      </w:r>
      <w:r w:rsidRPr="00BD533C">
        <w:rPr>
          <w:rFonts w:cs="Arial"/>
          <w:sz w:val="22"/>
          <w:shd w:val="clear" w:color="auto" w:fill="FFFFFF"/>
        </w:rPr>
        <w:t>, </w:t>
      </w:r>
      <w:r w:rsidRPr="00BD533C">
        <w:rPr>
          <w:rFonts w:cs="Arial"/>
          <w:i/>
          <w:iCs/>
          <w:sz w:val="22"/>
          <w:shd w:val="clear" w:color="auto" w:fill="FFFFFF"/>
        </w:rPr>
        <w:t>39</w:t>
      </w:r>
      <w:r w:rsidRPr="00BD533C">
        <w:rPr>
          <w:rFonts w:cs="Arial"/>
          <w:sz w:val="22"/>
          <w:shd w:val="clear" w:color="auto" w:fill="FFFFFF"/>
        </w:rPr>
        <w:t>(3), pp.667-684.</w:t>
      </w:r>
    </w:p>
    <w:p w14:paraId="404524E7" w14:textId="77777777" w:rsidR="00BD533C" w:rsidRPr="00BD533C" w:rsidRDefault="00BD533C" w:rsidP="00BD533C">
      <w:pPr>
        <w:pStyle w:val="ListParagraph"/>
        <w:numPr>
          <w:ilvl w:val="0"/>
          <w:numId w:val="4"/>
        </w:numPr>
        <w:spacing w:line="360" w:lineRule="auto"/>
        <w:rPr>
          <w:rFonts w:cs="Arial"/>
          <w:sz w:val="22"/>
          <w:shd w:val="clear" w:color="auto" w:fill="FFFFFF"/>
        </w:rPr>
      </w:pPr>
      <w:r w:rsidRPr="00BD533C">
        <w:rPr>
          <w:rFonts w:cs="Arial"/>
          <w:sz w:val="22"/>
          <w:shd w:val="clear" w:color="auto" w:fill="FFFFFF"/>
        </w:rPr>
        <w:t>Segal, G., Borgia, D. and Schoenfeld, J., 2005. The motivation to become an entrepreneur. </w:t>
      </w:r>
      <w:r w:rsidRPr="00BD533C">
        <w:rPr>
          <w:rFonts w:cs="Arial"/>
          <w:i/>
          <w:iCs/>
          <w:sz w:val="22"/>
          <w:shd w:val="clear" w:color="auto" w:fill="FFFFFF"/>
        </w:rPr>
        <w:t>International journal of Entrepreneurial Behavior &amp; research</w:t>
      </w:r>
      <w:r w:rsidRPr="00BD533C">
        <w:rPr>
          <w:rFonts w:cs="Arial"/>
          <w:sz w:val="22"/>
          <w:shd w:val="clear" w:color="auto" w:fill="FFFFFF"/>
        </w:rPr>
        <w:t>, </w:t>
      </w:r>
      <w:r w:rsidRPr="00BD533C">
        <w:rPr>
          <w:rFonts w:cs="Arial"/>
          <w:i/>
          <w:iCs/>
          <w:sz w:val="22"/>
          <w:shd w:val="clear" w:color="auto" w:fill="FFFFFF"/>
        </w:rPr>
        <w:t>11</w:t>
      </w:r>
      <w:r w:rsidRPr="00BD533C">
        <w:rPr>
          <w:rFonts w:cs="Arial"/>
          <w:sz w:val="22"/>
          <w:shd w:val="clear" w:color="auto" w:fill="FFFFFF"/>
        </w:rPr>
        <w:t>(1), pp.42-57.</w:t>
      </w:r>
    </w:p>
    <w:p w14:paraId="37A584F0" w14:textId="77777777" w:rsidR="00BD533C" w:rsidRPr="00BD533C" w:rsidRDefault="00BD533C" w:rsidP="00BD533C">
      <w:pPr>
        <w:pStyle w:val="ListParagraph"/>
        <w:numPr>
          <w:ilvl w:val="0"/>
          <w:numId w:val="4"/>
        </w:numPr>
        <w:spacing w:line="360" w:lineRule="auto"/>
        <w:rPr>
          <w:rFonts w:cs="Arial"/>
          <w:sz w:val="22"/>
        </w:rPr>
      </w:pPr>
      <w:r w:rsidRPr="00BD533C">
        <w:rPr>
          <w:rFonts w:cs="Arial"/>
          <w:sz w:val="22"/>
        </w:rPr>
        <w:t>Shane, S., &amp; Venkataraman, S. (2000). The promise of entrepreneurship as a field of research. Academy of Management Review, 25(1), 217–226</w:t>
      </w:r>
    </w:p>
    <w:p w14:paraId="63E9CEEA" w14:textId="77777777" w:rsidR="00BD533C" w:rsidRPr="00BD533C" w:rsidRDefault="00BD533C" w:rsidP="00BD533C">
      <w:pPr>
        <w:pStyle w:val="ListParagraph"/>
        <w:numPr>
          <w:ilvl w:val="0"/>
          <w:numId w:val="4"/>
        </w:numPr>
        <w:spacing w:line="360" w:lineRule="auto"/>
        <w:rPr>
          <w:rFonts w:cs="Arial"/>
          <w:sz w:val="22"/>
          <w:shd w:val="clear" w:color="auto" w:fill="FFFFFF"/>
        </w:rPr>
      </w:pPr>
      <w:r w:rsidRPr="00BD533C">
        <w:rPr>
          <w:rFonts w:cs="Arial"/>
          <w:sz w:val="22"/>
          <w:shd w:val="clear" w:color="auto" w:fill="FFFFFF"/>
        </w:rPr>
        <w:t>Shane, S., Locke, E.A. &amp; Collins, C.J. 2003, "Entrepreneurial motivation", </w:t>
      </w:r>
      <w:r w:rsidRPr="00BD533C">
        <w:rPr>
          <w:rFonts w:cs="Arial"/>
          <w:i/>
          <w:iCs/>
          <w:sz w:val="22"/>
          <w:shd w:val="clear" w:color="auto" w:fill="FFFFFF"/>
        </w:rPr>
        <w:t>Human resource management review, </w:t>
      </w:r>
      <w:r w:rsidRPr="00BD533C">
        <w:rPr>
          <w:rFonts w:cs="Arial"/>
          <w:sz w:val="22"/>
          <w:shd w:val="clear" w:color="auto" w:fill="FFFFFF"/>
        </w:rPr>
        <w:t>vol. 13, no. 2, pp. 257-279.</w:t>
      </w:r>
    </w:p>
    <w:p w14:paraId="1BB3DE25" w14:textId="77777777" w:rsidR="00BD533C" w:rsidRPr="00BD533C" w:rsidRDefault="00BD533C" w:rsidP="00BD533C">
      <w:pPr>
        <w:pStyle w:val="ListParagraph"/>
        <w:numPr>
          <w:ilvl w:val="0"/>
          <w:numId w:val="4"/>
        </w:numPr>
        <w:spacing w:line="360" w:lineRule="auto"/>
        <w:jc w:val="both"/>
        <w:rPr>
          <w:rFonts w:cs="Arial"/>
          <w:sz w:val="22"/>
          <w:shd w:val="clear" w:color="auto" w:fill="FFFFFF"/>
        </w:rPr>
      </w:pPr>
      <w:r w:rsidRPr="00BD533C">
        <w:rPr>
          <w:rFonts w:cs="Arial"/>
          <w:sz w:val="22"/>
          <w:shd w:val="clear" w:color="auto" w:fill="FFFFFF"/>
        </w:rPr>
        <w:t>Shane, S., Locke, E.A. and Collins, C.J., 2003. Entrepreneurial motivation. </w:t>
      </w:r>
      <w:r w:rsidRPr="00BD533C">
        <w:rPr>
          <w:rFonts w:cs="Arial"/>
          <w:i/>
          <w:iCs/>
          <w:sz w:val="22"/>
          <w:shd w:val="clear" w:color="auto" w:fill="FFFFFF"/>
        </w:rPr>
        <w:t>Human resource management review</w:t>
      </w:r>
      <w:r w:rsidRPr="00BD533C">
        <w:rPr>
          <w:rFonts w:cs="Arial"/>
          <w:sz w:val="22"/>
          <w:shd w:val="clear" w:color="auto" w:fill="FFFFFF"/>
        </w:rPr>
        <w:t>, </w:t>
      </w:r>
      <w:r w:rsidRPr="00BD533C">
        <w:rPr>
          <w:rFonts w:cs="Arial"/>
          <w:i/>
          <w:iCs/>
          <w:sz w:val="22"/>
          <w:shd w:val="clear" w:color="auto" w:fill="FFFFFF"/>
        </w:rPr>
        <w:t>13</w:t>
      </w:r>
      <w:r w:rsidRPr="00BD533C">
        <w:rPr>
          <w:rFonts w:cs="Arial"/>
          <w:sz w:val="22"/>
          <w:shd w:val="clear" w:color="auto" w:fill="FFFFFF"/>
        </w:rPr>
        <w:t>(2), pp.257-279.</w:t>
      </w:r>
    </w:p>
    <w:sectPr w:rsidR="00BD533C" w:rsidRPr="00BD533C" w:rsidSect="00113695">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E7F3B5" w14:textId="77777777" w:rsidR="00113695" w:rsidRDefault="00113695" w:rsidP="00113695">
      <w:pPr>
        <w:spacing w:after="0" w:line="240" w:lineRule="auto"/>
      </w:pPr>
      <w:r>
        <w:separator/>
      </w:r>
    </w:p>
  </w:endnote>
  <w:endnote w:type="continuationSeparator" w:id="0">
    <w:p w14:paraId="1F09F1B0" w14:textId="77777777" w:rsidR="00113695" w:rsidRDefault="00113695" w:rsidP="00113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roboto slab">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8828182"/>
      <w:docPartObj>
        <w:docPartGallery w:val="Page Numbers (Bottom of Page)"/>
        <w:docPartUnique/>
      </w:docPartObj>
    </w:sdtPr>
    <w:sdtEndPr>
      <w:rPr>
        <w:noProof/>
      </w:rPr>
    </w:sdtEndPr>
    <w:sdtContent>
      <w:p w14:paraId="5F5DCAD9" w14:textId="29FCE3EE" w:rsidR="00113695" w:rsidRDefault="00113695">
        <w:pPr>
          <w:pStyle w:val="Footer"/>
          <w:jc w:val="center"/>
        </w:pPr>
        <w:r>
          <w:fldChar w:fldCharType="begin"/>
        </w:r>
        <w:r>
          <w:instrText xml:space="preserve"> PAGE   \* MERGEFORMAT </w:instrText>
        </w:r>
        <w:r>
          <w:fldChar w:fldCharType="separate"/>
        </w:r>
        <w:r w:rsidR="006F7733">
          <w:rPr>
            <w:noProof/>
          </w:rPr>
          <w:t>12</w:t>
        </w:r>
        <w:r>
          <w:rPr>
            <w:noProof/>
          </w:rPr>
          <w:fldChar w:fldCharType="end"/>
        </w:r>
      </w:p>
    </w:sdtContent>
  </w:sdt>
  <w:p w14:paraId="1D0EA91E" w14:textId="77777777" w:rsidR="00113695" w:rsidRDefault="001136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3381D3" w14:textId="77777777" w:rsidR="00113695" w:rsidRDefault="00113695" w:rsidP="00113695">
      <w:pPr>
        <w:spacing w:after="0" w:line="240" w:lineRule="auto"/>
      </w:pPr>
      <w:r>
        <w:separator/>
      </w:r>
    </w:p>
  </w:footnote>
  <w:footnote w:type="continuationSeparator" w:id="0">
    <w:p w14:paraId="13956E54" w14:textId="77777777" w:rsidR="00113695" w:rsidRDefault="00113695" w:rsidP="001136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8A4D7A"/>
    <w:multiLevelType w:val="hybridMultilevel"/>
    <w:tmpl w:val="1EF61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47206A"/>
    <w:multiLevelType w:val="hybridMultilevel"/>
    <w:tmpl w:val="8AAA33DA"/>
    <w:lvl w:ilvl="0" w:tplc="3188AA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C508E6"/>
    <w:multiLevelType w:val="hybridMultilevel"/>
    <w:tmpl w:val="16DC57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B82A14"/>
    <w:multiLevelType w:val="hybridMultilevel"/>
    <w:tmpl w:val="11DC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BCA"/>
    <w:rsid w:val="0001490F"/>
    <w:rsid w:val="000A6F54"/>
    <w:rsid w:val="000E1C89"/>
    <w:rsid w:val="000E7ED9"/>
    <w:rsid w:val="00113695"/>
    <w:rsid w:val="001207B9"/>
    <w:rsid w:val="0013090E"/>
    <w:rsid w:val="00135C94"/>
    <w:rsid w:val="001535B4"/>
    <w:rsid w:val="00154EEF"/>
    <w:rsid w:val="00161237"/>
    <w:rsid w:val="0018258B"/>
    <w:rsid w:val="00194503"/>
    <w:rsid w:val="00195A97"/>
    <w:rsid w:val="001C37C0"/>
    <w:rsid w:val="001C4348"/>
    <w:rsid w:val="001C7785"/>
    <w:rsid w:val="001D41D3"/>
    <w:rsid w:val="001F1949"/>
    <w:rsid w:val="001F7E80"/>
    <w:rsid w:val="00201F26"/>
    <w:rsid w:val="00206370"/>
    <w:rsid w:val="002134C1"/>
    <w:rsid w:val="00217223"/>
    <w:rsid w:val="00257BE1"/>
    <w:rsid w:val="00287C79"/>
    <w:rsid w:val="002A3AFF"/>
    <w:rsid w:val="002C07F8"/>
    <w:rsid w:val="002D084A"/>
    <w:rsid w:val="002E248F"/>
    <w:rsid w:val="002E738E"/>
    <w:rsid w:val="002F26F4"/>
    <w:rsid w:val="00317729"/>
    <w:rsid w:val="003313FE"/>
    <w:rsid w:val="00333D7C"/>
    <w:rsid w:val="00350442"/>
    <w:rsid w:val="00380CE6"/>
    <w:rsid w:val="00381664"/>
    <w:rsid w:val="003A6CB1"/>
    <w:rsid w:val="003C2EB4"/>
    <w:rsid w:val="003D6DF1"/>
    <w:rsid w:val="003D7D1E"/>
    <w:rsid w:val="00410D1D"/>
    <w:rsid w:val="0043167E"/>
    <w:rsid w:val="004432B1"/>
    <w:rsid w:val="0045437B"/>
    <w:rsid w:val="004655BD"/>
    <w:rsid w:val="0047512A"/>
    <w:rsid w:val="00487E89"/>
    <w:rsid w:val="004907C3"/>
    <w:rsid w:val="00491634"/>
    <w:rsid w:val="00497159"/>
    <w:rsid w:val="004F127B"/>
    <w:rsid w:val="00500789"/>
    <w:rsid w:val="00511492"/>
    <w:rsid w:val="00514421"/>
    <w:rsid w:val="0051756A"/>
    <w:rsid w:val="00523F67"/>
    <w:rsid w:val="00527EFD"/>
    <w:rsid w:val="00553F12"/>
    <w:rsid w:val="00555048"/>
    <w:rsid w:val="005827DC"/>
    <w:rsid w:val="005A1820"/>
    <w:rsid w:val="005C5092"/>
    <w:rsid w:val="005D3B76"/>
    <w:rsid w:val="005D6FCD"/>
    <w:rsid w:val="005E1647"/>
    <w:rsid w:val="005F2A93"/>
    <w:rsid w:val="0061403D"/>
    <w:rsid w:val="0065069B"/>
    <w:rsid w:val="00657A81"/>
    <w:rsid w:val="006752A7"/>
    <w:rsid w:val="0069410B"/>
    <w:rsid w:val="006A02B0"/>
    <w:rsid w:val="006B622C"/>
    <w:rsid w:val="006C6162"/>
    <w:rsid w:val="006D126D"/>
    <w:rsid w:val="006D6291"/>
    <w:rsid w:val="006F7733"/>
    <w:rsid w:val="0070258D"/>
    <w:rsid w:val="00757400"/>
    <w:rsid w:val="00765A20"/>
    <w:rsid w:val="007811E5"/>
    <w:rsid w:val="007970B8"/>
    <w:rsid w:val="007D465D"/>
    <w:rsid w:val="007E0212"/>
    <w:rsid w:val="00814568"/>
    <w:rsid w:val="008223BE"/>
    <w:rsid w:val="0083098C"/>
    <w:rsid w:val="00862F99"/>
    <w:rsid w:val="008744D2"/>
    <w:rsid w:val="008768DA"/>
    <w:rsid w:val="008817BC"/>
    <w:rsid w:val="008F3462"/>
    <w:rsid w:val="009030F4"/>
    <w:rsid w:val="0090678D"/>
    <w:rsid w:val="00907042"/>
    <w:rsid w:val="0090753F"/>
    <w:rsid w:val="009307A8"/>
    <w:rsid w:val="00945793"/>
    <w:rsid w:val="00965F6A"/>
    <w:rsid w:val="009861E2"/>
    <w:rsid w:val="009D5F4B"/>
    <w:rsid w:val="009E5CA2"/>
    <w:rsid w:val="00A040D1"/>
    <w:rsid w:val="00A237A8"/>
    <w:rsid w:val="00A24E7F"/>
    <w:rsid w:val="00A37C8F"/>
    <w:rsid w:val="00A50285"/>
    <w:rsid w:val="00A70214"/>
    <w:rsid w:val="00AB1796"/>
    <w:rsid w:val="00AB5D51"/>
    <w:rsid w:val="00AC7F95"/>
    <w:rsid w:val="00AE5F7B"/>
    <w:rsid w:val="00AE68A7"/>
    <w:rsid w:val="00B13B69"/>
    <w:rsid w:val="00B378C1"/>
    <w:rsid w:val="00B86268"/>
    <w:rsid w:val="00B95E94"/>
    <w:rsid w:val="00BC6249"/>
    <w:rsid w:val="00BD44F1"/>
    <w:rsid w:val="00BD533C"/>
    <w:rsid w:val="00BE3DB2"/>
    <w:rsid w:val="00BF1059"/>
    <w:rsid w:val="00C45CB2"/>
    <w:rsid w:val="00C535E1"/>
    <w:rsid w:val="00C917A3"/>
    <w:rsid w:val="00C91C75"/>
    <w:rsid w:val="00C9397B"/>
    <w:rsid w:val="00CA4481"/>
    <w:rsid w:val="00CB4528"/>
    <w:rsid w:val="00CC0B5D"/>
    <w:rsid w:val="00CD45F7"/>
    <w:rsid w:val="00CE67D8"/>
    <w:rsid w:val="00CF295B"/>
    <w:rsid w:val="00D03F52"/>
    <w:rsid w:val="00D20DBD"/>
    <w:rsid w:val="00D35BCA"/>
    <w:rsid w:val="00D37793"/>
    <w:rsid w:val="00D4275E"/>
    <w:rsid w:val="00D539C8"/>
    <w:rsid w:val="00D63776"/>
    <w:rsid w:val="00D77BD4"/>
    <w:rsid w:val="00DA6278"/>
    <w:rsid w:val="00DD0F2F"/>
    <w:rsid w:val="00DE28CB"/>
    <w:rsid w:val="00DF7790"/>
    <w:rsid w:val="00E048A9"/>
    <w:rsid w:val="00E161D6"/>
    <w:rsid w:val="00E35613"/>
    <w:rsid w:val="00E46040"/>
    <w:rsid w:val="00E5178C"/>
    <w:rsid w:val="00E606AD"/>
    <w:rsid w:val="00E613D3"/>
    <w:rsid w:val="00EA17B1"/>
    <w:rsid w:val="00EB61BC"/>
    <w:rsid w:val="00ED573B"/>
    <w:rsid w:val="00F06CDC"/>
    <w:rsid w:val="00F17F03"/>
    <w:rsid w:val="00F35436"/>
    <w:rsid w:val="00F55F3E"/>
    <w:rsid w:val="00F6798A"/>
    <w:rsid w:val="00F878B0"/>
    <w:rsid w:val="00FC59DD"/>
    <w:rsid w:val="00FC5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01C6F"/>
  <w15:chartTrackingRefBased/>
  <w15:docId w15:val="{38CDF325-B497-4C0E-89B7-D5643BB29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D465D"/>
    <w:rPr>
      <w:rFonts w:ascii="Arial" w:hAnsi="Arial"/>
      <w:sz w:val="24"/>
    </w:rPr>
  </w:style>
  <w:style w:type="paragraph" w:styleId="Heading1">
    <w:name w:val="heading 1"/>
    <w:basedOn w:val="Normal"/>
    <w:next w:val="Normal"/>
    <w:link w:val="Heading1Char"/>
    <w:uiPriority w:val="9"/>
    <w:qFormat/>
    <w:rsid w:val="00113695"/>
    <w:pPr>
      <w:keepNext/>
      <w:keepLines/>
      <w:spacing w:before="240" w:after="0"/>
      <w:outlineLvl w:val="0"/>
    </w:pPr>
    <w:rPr>
      <w:rFonts w:ascii="Arial Black" w:eastAsiaTheme="majorEastAsia" w:hAnsi="Arial Black" w:cstheme="majorBidi"/>
      <w:sz w:val="28"/>
      <w:szCs w:val="32"/>
    </w:rPr>
  </w:style>
  <w:style w:type="paragraph" w:styleId="Heading2">
    <w:name w:val="heading 2"/>
    <w:basedOn w:val="Normal"/>
    <w:next w:val="Normal"/>
    <w:link w:val="Heading2Char"/>
    <w:uiPriority w:val="9"/>
    <w:unhideWhenUsed/>
    <w:qFormat/>
    <w:rsid w:val="00113695"/>
    <w:pPr>
      <w:keepNext/>
      <w:keepLines/>
      <w:spacing w:before="40" w:after="0"/>
      <w:outlineLvl w:val="1"/>
    </w:pPr>
    <w:rPr>
      <w:rFonts w:ascii="Arial Black" w:eastAsiaTheme="majorEastAsia" w:hAnsi="Arial Black" w:cstheme="majorBidi"/>
      <w:szCs w:val="26"/>
    </w:rPr>
  </w:style>
  <w:style w:type="paragraph" w:styleId="Heading3">
    <w:name w:val="heading 3"/>
    <w:basedOn w:val="Normal"/>
    <w:next w:val="Normal"/>
    <w:link w:val="Heading3Char"/>
    <w:uiPriority w:val="9"/>
    <w:semiHidden/>
    <w:unhideWhenUsed/>
    <w:qFormat/>
    <w:rsid w:val="0049715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695"/>
    <w:rPr>
      <w:rFonts w:ascii="Arial Black" w:eastAsiaTheme="majorEastAsia" w:hAnsi="Arial Black" w:cstheme="majorBidi"/>
      <w:sz w:val="28"/>
      <w:szCs w:val="32"/>
    </w:rPr>
  </w:style>
  <w:style w:type="character" w:customStyle="1" w:styleId="Heading3Char">
    <w:name w:val="Heading 3 Char"/>
    <w:basedOn w:val="DefaultParagraphFont"/>
    <w:link w:val="Heading3"/>
    <w:uiPriority w:val="9"/>
    <w:semiHidden/>
    <w:rsid w:val="0049715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497159"/>
    <w:rPr>
      <w:color w:val="0000FF"/>
      <w:u w:val="single"/>
    </w:rPr>
  </w:style>
  <w:style w:type="paragraph" w:styleId="ListParagraph">
    <w:name w:val="List Paragraph"/>
    <w:basedOn w:val="Normal"/>
    <w:uiPriority w:val="34"/>
    <w:qFormat/>
    <w:rsid w:val="00E5178C"/>
    <w:pPr>
      <w:ind w:left="720"/>
      <w:contextualSpacing/>
    </w:pPr>
  </w:style>
  <w:style w:type="table" w:styleId="TableGrid">
    <w:name w:val="Table Grid"/>
    <w:basedOn w:val="TableNormal"/>
    <w:uiPriority w:val="39"/>
    <w:rsid w:val="000149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00789"/>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47512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12A"/>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113695"/>
    <w:rPr>
      <w:rFonts w:ascii="Arial Black" w:eastAsiaTheme="majorEastAsia" w:hAnsi="Arial Black" w:cstheme="majorBidi"/>
      <w:sz w:val="24"/>
      <w:szCs w:val="26"/>
    </w:rPr>
  </w:style>
  <w:style w:type="paragraph" w:styleId="TOCHeading">
    <w:name w:val="TOC Heading"/>
    <w:basedOn w:val="Heading1"/>
    <w:next w:val="Normal"/>
    <w:uiPriority w:val="39"/>
    <w:unhideWhenUsed/>
    <w:qFormat/>
    <w:rsid w:val="00113695"/>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113695"/>
    <w:pPr>
      <w:spacing w:after="100"/>
    </w:pPr>
  </w:style>
  <w:style w:type="paragraph" w:styleId="TOC2">
    <w:name w:val="toc 2"/>
    <w:basedOn w:val="Normal"/>
    <w:next w:val="Normal"/>
    <w:autoRedefine/>
    <w:uiPriority w:val="39"/>
    <w:unhideWhenUsed/>
    <w:rsid w:val="00113695"/>
    <w:pPr>
      <w:spacing w:after="100"/>
      <w:ind w:left="240"/>
    </w:pPr>
  </w:style>
  <w:style w:type="paragraph" w:styleId="Header">
    <w:name w:val="header"/>
    <w:basedOn w:val="Normal"/>
    <w:link w:val="HeaderChar"/>
    <w:uiPriority w:val="99"/>
    <w:unhideWhenUsed/>
    <w:rsid w:val="001136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695"/>
    <w:rPr>
      <w:rFonts w:ascii="Arial" w:hAnsi="Arial"/>
      <w:sz w:val="24"/>
    </w:rPr>
  </w:style>
  <w:style w:type="paragraph" w:styleId="Footer">
    <w:name w:val="footer"/>
    <w:basedOn w:val="Normal"/>
    <w:link w:val="FooterChar"/>
    <w:uiPriority w:val="99"/>
    <w:unhideWhenUsed/>
    <w:rsid w:val="001136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695"/>
    <w:rPr>
      <w:rFonts w:ascii="Arial" w:hAnsi="Arial"/>
      <w:sz w:val="24"/>
    </w:rPr>
  </w:style>
  <w:style w:type="paragraph" w:styleId="NoSpacing">
    <w:name w:val="No Spacing"/>
    <w:link w:val="NoSpacingChar"/>
    <w:uiPriority w:val="1"/>
    <w:qFormat/>
    <w:rsid w:val="001136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13695"/>
    <w:rPr>
      <w:rFonts w:eastAsiaTheme="minorEastAsia"/>
      <w:lang w:val="en-US"/>
    </w:rPr>
  </w:style>
  <w:style w:type="paragraph" w:customStyle="1" w:styleId="Default">
    <w:name w:val="Default"/>
    <w:rsid w:val="00CA448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56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postgraduatesearch.com/queen-mary-university-of-london/57159024/postgraduate-course.htm"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ang_\Downloads\Figure_1__Birth_and_death_rates_of_businesses.csv"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solidFill>
                  <a:sysClr val="windowText" lastClr="000000"/>
                </a:solidFill>
                <a:latin typeface="Arial" panose="020B0604020202020204" pitchFamily="34" charset="0"/>
                <a:cs typeface="Arial" panose="020B0604020202020204" pitchFamily="34" charset="0"/>
              </a:rPr>
              <a:t>Birth and death rate</a:t>
            </a:r>
            <a:r>
              <a:rPr lang="en-GB" sz="1200" baseline="0">
                <a:solidFill>
                  <a:sysClr val="windowText" lastClr="000000"/>
                </a:solidFill>
                <a:latin typeface="Arial" panose="020B0604020202020204" pitchFamily="34" charset="0"/>
                <a:cs typeface="Arial" panose="020B0604020202020204" pitchFamily="34" charset="0"/>
              </a:rPr>
              <a:t> of businesses in the UK</a:t>
            </a:r>
            <a:endParaRPr lang="en-GB" sz="1200">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Figure_1__Birth_and_death_rates!$B$7</c:f>
              <c:strCache>
                <c:ptCount val="1"/>
                <c:pt idx="0">
                  <c:v>Births</c:v>
                </c:pt>
              </c:strCache>
            </c:strRef>
          </c:tx>
          <c:spPr>
            <a:ln w="28575" cap="rnd">
              <a:solidFill>
                <a:schemeClr val="accent1"/>
              </a:solidFill>
              <a:round/>
            </a:ln>
            <a:effectLst/>
          </c:spPr>
          <c:marker>
            <c:symbol val="none"/>
          </c:marker>
          <c:cat>
            <c:numRef>
              <c:f>Figure_1__Birth_and_death_rates!$A$8:$A$13</c:f>
              <c:numCache>
                <c:formatCode>General</c:formatCode>
                <c:ptCount val="6"/>
                <c:pt idx="0">
                  <c:v>2012</c:v>
                </c:pt>
                <c:pt idx="1">
                  <c:v>2013</c:v>
                </c:pt>
                <c:pt idx="2">
                  <c:v>2014</c:v>
                </c:pt>
                <c:pt idx="3">
                  <c:v>2015</c:v>
                </c:pt>
                <c:pt idx="4">
                  <c:v>2016</c:v>
                </c:pt>
                <c:pt idx="5">
                  <c:v>2017</c:v>
                </c:pt>
              </c:numCache>
            </c:numRef>
          </c:cat>
          <c:val>
            <c:numRef>
              <c:f>Figure_1__Birth_and_death_rates!$B$8:$B$13</c:f>
              <c:numCache>
                <c:formatCode>General</c:formatCode>
                <c:ptCount val="6"/>
                <c:pt idx="0">
                  <c:v>11.4</c:v>
                </c:pt>
                <c:pt idx="1">
                  <c:v>14.1</c:v>
                </c:pt>
                <c:pt idx="2">
                  <c:v>13.7</c:v>
                </c:pt>
                <c:pt idx="3">
                  <c:v>14.3</c:v>
                </c:pt>
                <c:pt idx="4">
                  <c:v>14.6</c:v>
                </c:pt>
                <c:pt idx="5">
                  <c:v>13.1</c:v>
                </c:pt>
              </c:numCache>
            </c:numRef>
          </c:val>
          <c:smooth val="0"/>
          <c:extLst>
            <c:ext xmlns:c16="http://schemas.microsoft.com/office/drawing/2014/chart" uri="{C3380CC4-5D6E-409C-BE32-E72D297353CC}">
              <c16:uniqueId val="{00000000-A15A-4073-813C-82AD7D71FB12}"/>
            </c:ext>
          </c:extLst>
        </c:ser>
        <c:ser>
          <c:idx val="1"/>
          <c:order val="1"/>
          <c:tx>
            <c:strRef>
              <c:f>Figure_1__Birth_and_death_rates!$C$7</c:f>
              <c:strCache>
                <c:ptCount val="1"/>
                <c:pt idx="0">
                  <c:v>Deaths</c:v>
                </c:pt>
              </c:strCache>
            </c:strRef>
          </c:tx>
          <c:spPr>
            <a:ln w="28575" cap="rnd">
              <a:solidFill>
                <a:schemeClr val="accent2"/>
              </a:solidFill>
              <a:round/>
            </a:ln>
            <a:effectLst/>
          </c:spPr>
          <c:marker>
            <c:symbol val="none"/>
          </c:marker>
          <c:cat>
            <c:numRef>
              <c:f>Figure_1__Birth_and_death_rates!$A$8:$A$13</c:f>
              <c:numCache>
                <c:formatCode>General</c:formatCode>
                <c:ptCount val="6"/>
                <c:pt idx="0">
                  <c:v>2012</c:v>
                </c:pt>
                <c:pt idx="1">
                  <c:v>2013</c:v>
                </c:pt>
                <c:pt idx="2">
                  <c:v>2014</c:v>
                </c:pt>
                <c:pt idx="3">
                  <c:v>2015</c:v>
                </c:pt>
                <c:pt idx="4">
                  <c:v>2016</c:v>
                </c:pt>
                <c:pt idx="5">
                  <c:v>2017</c:v>
                </c:pt>
              </c:numCache>
            </c:numRef>
          </c:cat>
          <c:val>
            <c:numRef>
              <c:f>Figure_1__Birth_and_death_rates!$C$8:$C$13</c:f>
              <c:numCache>
                <c:formatCode>General</c:formatCode>
                <c:ptCount val="6"/>
                <c:pt idx="0">
                  <c:v>10.6</c:v>
                </c:pt>
                <c:pt idx="1">
                  <c:v>9.6999999999999993</c:v>
                </c:pt>
                <c:pt idx="2">
                  <c:v>9.6999999999999993</c:v>
                </c:pt>
                <c:pt idx="3">
                  <c:v>10.4</c:v>
                </c:pt>
                <c:pt idx="4">
                  <c:v>10.199999999999999</c:v>
                </c:pt>
                <c:pt idx="5">
                  <c:v>12.2</c:v>
                </c:pt>
              </c:numCache>
            </c:numRef>
          </c:val>
          <c:smooth val="0"/>
          <c:extLst>
            <c:ext xmlns:c16="http://schemas.microsoft.com/office/drawing/2014/chart" uri="{C3380CC4-5D6E-409C-BE32-E72D297353CC}">
              <c16:uniqueId val="{00000001-A15A-4073-813C-82AD7D71FB12}"/>
            </c:ext>
          </c:extLst>
        </c:ser>
        <c:dLbls>
          <c:showLegendKey val="0"/>
          <c:showVal val="0"/>
          <c:showCatName val="0"/>
          <c:showSerName val="0"/>
          <c:showPercent val="0"/>
          <c:showBubbleSize val="0"/>
        </c:dLbls>
        <c:smooth val="0"/>
        <c:axId val="336798968"/>
        <c:axId val="336799624"/>
      </c:lineChart>
      <c:catAx>
        <c:axId val="336798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799624"/>
        <c:crosses val="autoZero"/>
        <c:auto val="1"/>
        <c:lblAlgn val="ctr"/>
        <c:lblOffset val="100"/>
        <c:noMultiLvlLbl val="0"/>
      </c:catAx>
      <c:valAx>
        <c:axId val="336799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798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30DDFA-6999-4056-B8D3-E66677795E19}" type="doc">
      <dgm:prSet loTypeId="urn:microsoft.com/office/officeart/2005/8/layout/radial4" loCatId="relationship" qsTypeId="urn:microsoft.com/office/officeart/2005/8/quickstyle/simple1" qsCatId="simple" csTypeId="urn:microsoft.com/office/officeart/2005/8/colors/accent0_1" csCatId="mainScheme" phldr="1"/>
      <dgm:spPr/>
      <dgm:t>
        <a:bodyPr/>
        <a:lstStyle/>
        <a:p>
          <a:endParaRPr lang="en-US"/>
        </a:p>
      </dgm:t>
    </dgm:pt>
    <dgm:pt modelId="{9D744F41-766F-4964-A1C6-F8348909A8EA}">
      <dgm:prSet phldrT="[Text]" custT="1"/>
      <dgm:spPr/>
      <dgm:t>
        <a:bodyPr/>
        <a:lstStyle/>
        <a:p>
          <a:r>
            <a:rPr lang="en-US" sz="1200" b="1">
              <a:latin typeface="Arial" panose="020B0604020202020204" pitchFamily="34" charset="0"/>
              <a:cs typeface="Arial" panose="020B0604020202020204" pitchFamily="34" charset="0"/>
            </a:rPr>
            <a:t>Motivation to become an entrepreneur</a:t>
          </a:r>
        </a:p>
      </dgm:t>
    </dgm:pt>
    <dgm:pt modelId="{FCD48346-189F-4380-9A94-65CE512F8CEB}" type="parTrans" cxnId="{2807CF9A-237A-454D-B7D2-D0CB2CA0ED9F}">
      <dgm:prSet/>
      <dgm:spPr/>
      <dgm:t>
        <a:bodyPr/>
        <a:lstStyle/>
        <a:p>
          <a:endParaRPr lang="en-US"/>
        </a:p>
      </dgm:t>
    </dgm:pt>
    <dgm:pt modelId="{B87CCD24-04A8-4A17-836C-3F5D4C9B4E7D}" type="sibTrans" cxnId="{2807CF9A-237A-454D-B7D2-D0CB2CA0ED9F}">
      <dgm:prSet/>
      <dgm:spPr/>
      <dgm:t>
        <a:bodyPr/>
        <a:lstStyle/>
        <a:p>
          <a:endParaRPr lang="en-US"/>
        </a:p>
      </dgm:t>
    </dgm:pt>
    <dgm:pt modelId="{456D5849-C966-4965-ABC3-1D119176A99B}">
      <dgm:prSet phldrT="[Text]" custT="1"/>
      <dgm:spPr/>
      <dgm:t>
        <a:bodyPr/>
        <a:lstStyle/>
        <a:p>
          <a:r>
            <a:rPr lang="en-US" sz="1200">
              <a:latin typeface="+mn-lt"/>
              <a:cs typeface="Arial" panose="020B0604020202020204" pitchFamily="34" charset="0"/>
            </a:rPr>
            <a:t>Locus of control</a:t>
          </a:r>
        </a:p>
      </dgm:t>
    </dgm:pt>
    <dgm:pt modelId="{2BEA914B-49FE-4B4F-AFBD-C1F0BD0D7F20}" type="parTrans" cxnId="{01466C1D-AA3A-4681-8900-54B92F8F65C4}">
      <dgm:prSet/>
      <dgm:spPr/>
      <dgm:t>
        <a:bodyPr/>
        <a:lstStyle/>
        <a:p>
          <a:endParaRPr lang="en-US"/>
        </a:p>
      </dgm:t>
    </dgm:pt>
    <dgm:pt modelId="{ADB81194-4823-4342-9EF4-7D672C30A445}" type="sibTrans" cxnId="{01466C1D-AA3A-4681-8900-54B92F8F65C4}">
      <dgm:prSet/>
      <dgm:spPr/>
      <dgm:t>
        <a:bodyPr/>
        <a:lstStyle/>
        <a:p>
          <a:endParaRPr lang="en-US"/>
        </a:p>
      </dgm:t>
    </dgm:pt>
    <dgm:pt modelId="{A45DCA4C-3E96-4FEF-8E3E-5CA06D5BAB72}">
      <dgm:prSet phldrT="[Text]" custT="1"/>
      <dgm:spPr/>
      <dgm:t>
        <a:bodyPr/>
        <a:lstStyle/>
        <a:p>
          <a:r>
            <a:rPr lang="en-US" sz="1200">
              <a:latin typeface="+mn-lt"/>
              <a:cs typeface="Arial" panose="020B0604020202020204" pitchFamily="34" charset="0"/>
            </a:rPr>
            <a:t>Opportunity recognition</a:t>
          </a:r>
        </a:p>
      </dgm:t>
    </dgm:pt>
    <dgm:pt modelId="{4FEEFA23-D63D-4D28-AE1E-4A5A53573124}" type="parTrans" cxnId="{567E4BE6-DF70-4B00-B334-C3572F5877BB}">
      <dgm:prSet/>
      <dgm:spPr/>
      <dgm:t>
        <a:bodyPr/>
        <a:lstStyle/>
        <a:p>
          <a:endParaRPr lang="en-US"/>
        </a:p>
      </dgm:t>
    </dgm:pt>
    <dgm:pt modelId="{1F85DF84-B02C-4815-8E95-E0BEB811212C}" type="sibTrans" cxnId="{567E4BE6-DF70-4B00-B334-C3572F5877BB}">
      <dgm:prSet/>
      <dgm:spPr/>
      <dgm:t>
        <a:bodyPr/>
        <a:lstStyle/>
        <a:p>
          <a:endParaRPr lang="en-US"/>
        </a:p>
      </dgm:t>
    </dgm:pt>
    <dgm:pt modelId="{9B81FBC1-C2C5-409F-BBAC-58447FCD4F45}">
      <dgm:prSet phldrT="[Text]" custT="1"/>
      <dgm:spPr/>
      <dgm:t>
        <a:bodyPr/>
        <a:lstStyle/>
        <a:p>
          <a:r>
            <a:rPr lang="en-US" sz="1200">
              <a:latin typeface="+mn-lt"/>
              <a:cs typeface="Arial" panose="020B0604020202020204" pitchFamily="34" charset="0"/>
            </a:rPr>
            <a:t>Risk taking</a:t>
          </a:r>
        </a:p>
      </dgm:t>
    </dgm:pt>
    <dgm:pt modelId="{995216CE-2197-4690-9E79-8753EB7E5462}" type="parTrans" cxnId="{BE4896B7-0A97-40C0-AA6D-A0099E96192C}">
      <dgm:prSet/>
      <dgm:spPr/>
      <dgm:t>
        <a:bodyPr/>
        <a:lstStyle/>
        <a:p>
          <a:endParaRPr lang="en-US"/>
        </a:p>
      </dgm:t>
    </dgm:pt>
    <dgm:pt modelId="{4D7AE7E2-4681-448D-A8AC-F55A748CA52B}" type="sibTrans" cxnId="{BE4896B7-0A97-40C0-AA6D-A0099E96192C}">
      <dgm:prSet/>
      <dgm:spPr/>
      <dgm:t>
        <a:bodyPr/>
        <a:lstStyle/>
        <a:p>
          <a:endParaRPr lang="en-US"/>
        </a:p>
      </dgm:t>
    </dgm:pt>
    <dgm:pt modelId="{9C8FDFF8-DB3E-412C-8BF0-10841A6BB800}">
      <dgm:prSet custT="1"/>
      <dgm:spPr/>
      <dgm:t>
        <a:bodyPr/>
        <a:lstStyle/>
        <a:p>
          <a:r>
            <a:rPr lang="en-US" sz="1200">
              <a:latin typeface="+mn-lt"/>
              <a:cs typeface="Arial" panose="020B0604020202020204" pitchFamily="34" charset="0"/>
            </a:rPr>
            <a:t>Self-efficacy</a:t>
          </a:r>
        </a:p>
      </dgm:t>
    </dgm:pt>
    <dgm:pt modelId="{E899562E-6BC7-4B5E-A1CA-03E96D732C69}" type="parTrans" cxnId="{9C020761-C5EC-471C-AAE0-69847D84C56C}">
      <dgm:prSet/>
      <dgm:spPr/>
      <dgm:t>
        <a:bodyPr/>
        <a:lstStyle/>
        <a:p>
          <a:endParaRPr lang="en-US"/>
        </a:p>
      </dgm:t>
    </dgm:pt>
    <dgm:pt modelId="{3DCB3773-9A90-465C-91BF-2CC56F9139FF}" type="sibTrans" cxnId="{9C020761-C5EC-471C-AAE0-69847D84C56C}">
      <dgm:prSet/>
      <dgm:spPr/>
      <dgm:t>
        <a:bodyPr/>
        <a:lstStyle/>
        <a:p>
          <a:endParaRPr lang="en-US"/>
        </a:p>
      </dgm:t>
    </dgm:pt>
    <dgm:pt modelId="{C91A93BE-0F86-43E1-AD1D-45156009B278}">
      <dgm:prSet custT="1"/>
      <dgm:spPr/>
      <dgm:t>
        <a:bodyPr/>
        <a:lstStyle/>
        <a:p>
          <a:r>
            <a:rPr lang="en-US" sz="1200">
              <a:latin typeface="+mn-lt"/>
              <a:cs typeface="Arial" panose="020B0604020202020204" pitchFamily="34" charset="0"/>
            </a:rPr>
            <a:t>Need for achievement</a:t>
          </a:r>
        </a:p>
      </dgm:t>
    </dgm:pt>
    <dgm:pt modelId="{FE58B64F-430C-4E13-B7ED-AD19C64DBDEF}" type="parTrans" cxnId="{134AF68A-B69F-4F48-9F34-04F1B5DD8B26}">
      <dgm:prSet/>
      <dgm:spPr/>
      <dgm:t>
        <a:bodyPr/>
        <a:lstStyle/>
        <a:p>
          <a:endParaRPr lang="en-US"/>
        </a:p>
      </dgm:t>
    </dgm:pt>
    <dgm:pt modelId="{65E15AC1-D70C-4833-9F79-3E436672986C}" type="sibTrans" cxnId="{134AF68A-B69F-4F48-9F34-04F1B5DD8B26}">
      <dgm:prSet/>
      <dgm:spPr/>
      <dgm:t>
        <a:bodyPr/>
        <a:lstStyle/>
        <a:p>
          <a:endParaRPr lang="en-US"/>
        </a:p>
      </dgm:t>
    </dgm:pt>
    <dgm:pt modelId="{98014164-9E4A-4874-A7C8-9EC32A96A3DE}">
      <dgm:prSet custT="1"/>
      <dgm:spPr/>
      <dgm:t>
        <a:bodyPr/>
        <a:lstStyle/>
        <a:p>
          <a:r>
            <a:rPr lang="en-US" sz="1200">
              <a:latin typeface="+mn-lt"/>
              <a:cs typeface="Arial" panose="020B0604020202020204" pitchFamily="34" charset="0"/>
            </a:rPr>
            <a:t>Innovation</a:t>
          </a:r>
        </a:p>
      </dgm:t>
    </dgm:pt>
    <dgm:pt modelId="{A7F3772C-AF5D-4F78-9D2B-9235F51711A3}" type="parTrans" cxnId="{A97B1936-DBD6-4A7C-8D77-BAA66B5DC436}">
      <dgm:prSet/>
      <dgm:spPr/>
      <dgm:t>
        <a:bodyPr/>
        <a:lstStyle/>
        <a:p>
          <a:endParaRPr lang="en-US"/>
        </a:p>
      </dgm:t>
    </dgm:pt>
    <dgm:pt modelId="{E302FB97-27BC-4EE1-A0C2-7666780D012E}" type="sibTrans" cxnId="{A97B1936-DBD6-4A7C-8D77-BAA66B5DC436}">
      <dgm:prSet/>
      <dgm:spPr/>
      <dgm:t>
        <a:bodyPr/>
        <a:lstStyle/>
        <a:p>
          <a:endParaRPr lang="en-US"/>
        </a:p>
      </dgm:t>
    </dgm:pt>
    <dgm:pt modelId="{481DCBA4-3C66-454D-8D79-4B406192335D}" type="pres">
      <dgm:prSet presAssocID="{4D30DDFA-6999-4056-B8D3-E66677795E19}" presName="cycle" presStyleCnt="0">
        <dgm:presLayoutVars>
          <dgm:chMax val="1"/>
          <dgm:dir/>
          <dgm:animLvl val="ctr"/>
          <dgm:resizeHandles val="exact"/>
        </dgm:presLayoutVars>
      </dgm:prSet>
      <dgm:spPr/>
    </dgm:pt>
    <dgm:pt modelId="{E66E95C7-ADBE-4FEA-A285-BCDA0986E65C}" type="pres">
      <dgm:prSet presAssocID="{9D744F41-766F-4964-A1C6-F8348909A8EA}" presName="centerShape" presStyleLbl="node0" presStyleIdx="0" presStyleCnt="1" custLinFactNeighborX="43017" custLinFactNeighborY="-19809"/>
      <dgm:spPr/>
    </dgm:pt>
    <dgm:pt modelId="{30CFF4D6-4CA6-461B-989C-AD3913BDE30F}" type="pres">
      <dgm:prSet presAssocID="{2BEA914B-49FE-4B4F-AFBD-C1F0BD0D7F20}" presName="parTrans" presStyleLbl="bgSibTrans2D1" presStyleIdx="0" presStyleCnt="6" custScaleY="9987" custLinFactNeighborX="1164" custLinFactNeighborY="11612"/>
      <dgm:spPr/>
    </dgm:pt>
    <dgm:pt modelId="{8C831E32-3DFC-4E39-887E-BDE2F011F63E}" type="pres">
      <dgm:prSet presAssocID="{456D5849-C966-4965-ABC3-1D119176A99B}" presName="node" presStyleLbl="node1" presStyleIdx="0" presStyleCnt="6" custScaleX="108125" custScaleY="51749" custRadScaleRad="99868" custRadScaleInc="35485">
        <dgm:presLayoutVars>
          <dgm:bulletEnabled val="1"/>
        </dgm:presLayoutVars>
      </dgm:prSet>
      <dgm:spPr/>
    </dgm:pt>
    <dgm:pt modelId="{692E1ED4-E84E-46B0-8C37-60C8A6144694}" type="pres">
      <dgm:prSet presAssocID="{4FEEFA23-D63D-4D28-AE1E-4A5A53573124}" presName="parTrans" presStyleLbl="bgSibTrans2D1" presStyleIdx="1" presStyleCnt="6" custScaleY="9987" custLinFactNeighborX="1906" custLinFactNeighborY="13935"/>
      <dgm:spPr/>
    </dgm:pt>
    <dgm:pt modelId="{F493BDC1-E6C2-476B-87B4-F5E40C8EFA5F}" type="pres">
      <dgm:prSet presAssocID="{A45DCA4C-3E96-4FEF-8E3E-5CA06D5BAB72}" presName="node" presStyleLbl="node1" presStyleIdx="1" presStyleCnt="6" custScaleX="108125" custScaleY="51749" custRadScaleRad="111013" custRadScaleInc="-154389">
        <dgm:presLayoutVars>
          <dgm:bulletEnabled val="1"/>
        </dgm:presLayoutVars>
      </dgm:prSet>
      <dgm:spPr/>
    </dgm:pt>
    <dgm:pt modelId="{B5411A5C-75EB-4C0A-9699-3D4E44C6AC62}" type="pres">
      <dgm:prSet presAssocID="{E899562E-6BC7-4B5E-A1CA-03E96D732C69}" presName="parTrans" presStyleLbl="bgSibTrans2D1" presStyleIdx="2" presStyleCnt="6" custScaleY="9987"/>
      <dgm:spPr/>
    </dgm:pt>
    <dgm:pt modelId="{90DF65C2-9011-461E-B82A-683300AB4885}" type="pres">
      <dgm:prSet presAssocID="{9C8FDFF8-DB3E-412C-8BF0-10841A6BB800}" presName="node" presStyleLbl="node1" presStyleIdx="2" presStyleCnt="6" custScaleX="108125" custScaleY="51749" custRadScaleRad="121853" custRadScaleInc="-152259">
        <dgm:presLayoutVars>
          <dgm:bulletEnabled val="1"/>
        </dgm:presLayoutVars>
      </dgm:prSet>
      <dgm:spPr/>
    </dgm:pt>
    <dgm:pt modelId="{2901503D-B078-42B9-BDC0-7C5CB7FAD9CF}" type="pres">
      <dgm:prSet presAssocID="{FE58B64F-430C-4E13-B7ED-AD19C64DBDEF}" presName="parTrans" presStyleLbl="bgSibTrans2D1" presStyleIdx="3" presStyleCnt="6" custScaleY="9987"/>
      <dgm:spPr/>
    </dgm:pt>
    <dgm:pt modelId="{09DEB9C9-6E36-43FA-896C-17BBB63AF149}" type="pres">
      <dgm:prSet presAssocID="{C91A93BE-0F86-43E1-AD1D-45156009B278}" presName="node" presStyleLbl="node1" presStyleIdx="3" presStyleCnt="6" custScaleX="108125" custScaleY="51749" custRadScaleRad="175959" custRadScaleInc="-187891">
        <dgm:presLayoutVars>
          <dgm:bulletEnabled val="1"/>
        </dgm:presLayoutVars>
      </dgm:prSet>
      <dgm:spPr/>
    </dgm:pt>
    <dgm:pt modelId="{6F8E13A0-AB5B-400A-A241-0EC7DA8FD884}" type="pres">
      <dgm:prSet presAssocID="{A7F3772C-AF5D-4F78-9D2B-9235F51711A3}" presName="parTrans" presStyleLbl="bgSibTrans2D1" presStyleIdx="4" presStyleCnt="6" custScaleY="9732" custLinFactNeighborX="3196" custLinFactNeighborY="23225"/>
      <dgm:spPr/>
    </dgm:pt>
    <dgm:pt modelId="{C2E2B8D4-129F-4987-AF07-77ADA30AC057}" type="pres">
      <dgm:prSet presAssocID="{98014164-9E4A-4874-A7C8-9EC32A96A3DE}" presName="node" presStyleLbl="node1" presStyleIdx="4" presStyleCnt="6" custScaleX="105481" custScaleY="59770" custRadScaleRad="119830" custRadScaleInc="-579213">
        <dgm:presLayoutVars>
          <dgm:bulletEnabled val="1"/>
        </dgm:presLayoutVars>
      </dgm:prSet>
      <dgm:spPr/>
    </dgm:pt>
    <dgm:pt modelId="{502A8438-4DF9-4394-A204-6492A6008B82}" type="pres">
      <dgm:prSet presAssocID="{995216CE-2197-4690-9E79-8753EB7E5462}" presName="parTrans" presStyleLbl="bgSibTrans2D1" presStyleIdx="5" presStyleCnt="6" custScaleY="9987"/>
      <dgm:spPr/>
    </dgm:pt>
    <dgm:pt modelId="{48660289-0D8D-40A1-8F4F-580DF120C2D3}" type="pres">
      <dgm:prSet presAssocID="{9B81FBC1-C2C5-409F-BBAC-58447FCD4F45}" presName="node" presStyleLbl="node1" presStyleIdx="5" presStyleCnt="6" custScaleX="108125" custScaleY="51749" custRadScaleRad="144661" custRadScaleInc="-463416">
        <dgm:presLayoutVars>
          <dgm:bulletEnabled val="1"/>
        </dgm:presLayoutVars>
      </dgm:prSet>
      <dgm:spPr/>
    </dgm:pt>
  </dgm:ptLst>
  <dgm:cxnLst>
    <dgm:cxn modelId="{18B1AC00-3C41-473E-9831-F61BA84E6527}" type="presOf" srcId="{E899562E-6BC7-4B5E-A1CA-03E96D732C69}" destId="{B5411A5C-75EB-4C0A-9699-3D4E44C6AC62}" srcOrd="0" destOrd="0" presId="urn:microsoft.com/office/officeart/2005/8/layout/radial4"/>
    <dgm:cxn modelId="{99744756-EA1B-41ED-8678-27F7D81B9198}" type="presOf" srcId="{9C8FDFF8-DB3E-412C-8BF0-10841A6BB800}" destId="{90DF65C2-9011-461E-B82A-683300AB4885}" srcOrd="0" destOrd="0" presId="urn:microsoft.com/office/officeart/2005/8/layout/radial4"/>
    <dgm:cxn modelId="{81F2A865-49B1-4D3F-94BC-2561DCEF6244}" type="presOf" srcId="{4D30DDFA-6999-4056-B8D3-E66677795E19}" destId="{481DCBA4-3C66-454D-8D79-4B406192335D}" srcOrd="0" destOrd="0" presId="urn:microsoft.com/office/officeart/2005/8/layout/radial4"/>
    <dgm:cxn modelId="{A97B1936-DBD6-4A7C-8D77-BAA66B5DC436}" srcId="{9D744F41-766F-4964-A1C6-F8348909A8EA}" destId="{98014164-9E4A-4874-A7C8-9EC32A96A3DE}" srcOrd="4" destOrd="0" parTransId="{A7F3772C-AF5D-4F78-9D2B-9235F51711A3}" sibTransId="{E302FB97-27BC-4EE1-A0C2-7666780D012E}"/>
    <dgm:cxn modelId="{9C020761-C5EC-471C-AAE0-69847D84C56C}" srcId="{9D744F41-766F-4964-A1C6-F8348909A8EA}" destId="{9C8FDFF8-DB3E-412C-8BF0-10841A6BB800}" srcOrd="2" destOrd="0" parTransId="{E899562E-6BC7-4B5E-A1CA-03E96D732C69}" sibTransId="{3DCB3773-9A90-465C-91BF-2CC56F9139FF}"/>
    <dgm:cxn modelId="{134AF68A-B69F-4F48-9F34-04F1B5DD8B26}" srcId="{9D744F41-766F-4964-A1C6-F8348909A8EA}" destId="{C91A93BE-0F86-43E1-AD1D-45156009B278}" srcOrd="3" destOrd="0" parTransId="{FE58B64F-430C-4E13-B7ED-AD19C64DBDEF}" sibTransId="{65E15AC1-D70C-4833-9F79-3E436672986C}"/>
    <dgm:cxn modelId="{2807CF9A-237A-454D-B7D2-D0CB2CA0ED9F}" srcId="{4D30DDFA-6999-4056-B8D3-E66677795E19}" destId="{9D744F41-766F-4964-A1C6-F8348909A8EA}" srcOrd="0" destOrd="0" parTransId="{FCD48346-189F-4380-9A94-65CE512F8CEB}" sibTransId="{B87CCD24-04A8-4A17-836C-3F5D4C9B4E7D}"/>
    <dgm:cxn modelId="{8EBA5AC1-6C2F-43C9-B4DA-8928DD84C352}" type="presOf" srcId="{C91A93BE-0F86-43E1-AD1D-45156009B278}" destId="{09DEB9C9-6E36-43FA-896C-17BBB63AF149}" srcOrd="0" destOrd="0" presId="urn:microsoft.com/office/officeart/2005/8/layout/radial4"/>
    <dgm:cxn modelId="{E3D75FD2-7307-461B-BA40-BEA4C611FBD2}" type="presOf" srcId="{2BEA914B-49FE-4B4F-AFBD-C1F0BD0D7F20}" destId="{30CFF4D6-4CA6-461B-989C-AD3913BDE30F}" srcOrd="0" destOrd="0" presId="urn:microsoft.com/office/officeart/2005/8/layout/radial4"/>
    <dgm:cxn modelId="{B60EA514-F4D6-4468-9A90-A0A6A0693234}" type="presOf" srcId="{995216CE-2197-4690-9E79-8753EB7E5462}" destId="{502A8438-4DF9-4394-A204-6492A6008B82}" srcOrd="0" destOrd="0" presId="urn:microsoft.com/office/officeart/2005/8/layout/radial4"/>
    <dgm:cxn modelId="{2474DB66-3223-45C8-825B-8ED7F34C99DD}" type="presOf" srcId="{A7F3772C-AF5D-4F78-9D2B-9235F51711A3}" destId="{6F8E13A0-AB5B-400A-A241-0EC7DA8FD884}" srcOrd="0" destOrd="0" presId="urn:microsoft.com/office/officeart/2005/8/layout/radial4"/>
    <dgm:cxn modelId="{E3F33363-BA42-4BD1-B11B-0EAFE2939E07}" type="presOf" srcId="{4FEEFA23-D63D-4D28-AE1E-4A5A53573124}" destId="{692E1ED4-E84E-46B0-8C37-60C8A6144694}" srcOrd="0" destOrd="0" presId="urn:microsoft.com/office/officeart/2005/8/layout/radial4"/>
    <dgm:cxn modelId="{50A8AECF-28FA-465A-A643-CD1529EA7477}" type="presOf" srcId="{9D744F41-766F-4964-A1C6-F8348909A8EA}" destId="{E66E95C7-ADBE-4FEA-A285-BCDA0986E65C}" srcOrd="0" destOrd="0" presId="urn:microsoft.com/office/officeart/2005/8/layout/radial4"/>
    <dgm:cxn modelId="{92EE6308-1E6B-4445-838A-644369DEB8D7}" type="presOf" srcId="{9B81FBC1-C2C5-409F-BBAC-58447FCD4F45}" destId="{48660289-0D8D-40A1-8F4F-580DF120C2D3}" srcOrd="0" destOrd="0" presId="urn:microsoft.com/office/officeart/2005/8/layout/radial4"/>
    <dgm:cxn modelId="{567E4BE6-DF70-4B00-B334-C3572F5877BB}" srcId="{9D744F41-766F-4964-A1C6-F8348909A8EA}" destId="{A45DCA4C-3E96-4FEF-8E3E-5CA06D5BAB72}" srcOrd="1" destOrd="0" parTransId="{4FEEFA23-D63D-4D28-AE1E-4A5A53573124}" sibTransId="{1F85DF84-B02C-4815-8E95-E0BEB811212C}"/>
    <dgm:cxn modelId="{BE4896B7-0A97-40C0-AA6D-A0099E96192C}" srcId="{9D744F41-766F-4964-A1C6-F8348909A8EA}" destId="{9B81FBC1-C2C5-409F-BBAC-58447FCD4F45}" srcOrd="5" destOrd="0" parTransId="{995216CE-2197-4690-9E79-8753EB7E5462}" sibTransId="{4D7AE7E2-4681-448D-A8AC-F55A748CA52B}"/>
    <dgm:cxn modelId="{3677D8F4-7562-4597-A8AB-3F84022DA9C4}" type="presOf" srcId="{456D5849-C966-4965-ABC3-1D119176A99B}" destId="{8C831E32-3DFC-4E39-887E-BDE2F011F63E}" srcOrd="0" destOrd="0" presId="urn:microsoft.com/office/officeart/2005/8/layout/radial4"/>
    <dgm:cxn modelId="{2C24250F-686D-46F8-9637-2BF05932AA23}" type="presOf" srcId="{A45DCA4C-3E96-4FEF-8E3E-5CA06D5BAB72}" destId="{F493BDC1-E6C2-476B-87B4-F5E40C8EFA5F}" srcOrd="0" destOrd="0" presId="urn:microsoft.com/office/officeart/2005/8/layout/radial4"/>
    <dgm:cxn modelId="{B08382BF-B8F1-46D9-96B9-5C8C052E44FD}" type="presOf" srcId="{98014164-9E4A-4874-A7C8-9EC32A96A3DE}" destId="{C2E2B8D4-129F-4987-AF07-77ADA30AC057}" srcOrd="0" destOrd="0" presId="urn:microsoft.com/office/officeart/2005/8/layout/radial4"/>
    <dgm:cxn modelId="{6BDDF9FA-6603-402C-A67D-150268565CC5}" type="presOf" srcId="{FE58B64F-430C-4E13-B7ED-AD19C64DBDEF}" destId="{2901503D-B078-42B9-BDC0-7C5CB7FAD9CF}" srcOrd="0" destOrd="0" presId="urn:microsoft.com/office/officeart/2005/8/layout/radial4"/>
    <dgm:cxn modelId="{01466C1D-AA3A-4681-8900-54B92F8F65C4}" srcId="{9D744F41-766F-4964-A1C6-F8348909A8EA}" destId="{456D5849-C966-4965-ABC3-1D119176A99B}" srcOrd="0" destOrd="0" parTransId="{2BEA914B-49FE-4B4F-AFBD-C1F0BD0D7F20}" sibTransId="{ADB81194-4823-4342-9EF4-7D672C30A445}"/>
    <dgm:cxn modelId="{45779C2D-0A5E-4EC1-A5C5-C77209E86FA1}" type="presParOf" srcId="{481DCBA4-3C66-454D-8D79-4B406192335D}" destId="{E66E95C7-ADBE-4FEA-A285-BCDA0986E65C}" srcOrd="0" destOrd="0" presId="urn:microsoft.com/office/officeart/2005/8/layout/radial4"/>
    <dgm:cxn modelId="{D2F19659-A06B-4AAA-A3AF-2F6592938086}" type="presParOf" srcId="{481DCBA4-3C66-454D-8D79-4B406192335D}" destId="{30CFF4D6-4CA6-461B-989C-AD3913BDE30F}" srcOrd="1" destOrd="0" presId="urn:microsoft.com/office/officeart/2005/8/layout/radial4"/>
    <dgm:cxn modelId="{2A5226AE-0226-43CA-B657-B287F239C24F}" type="presParOf" srcId="{481DCBA4-3C66-454D-8D79-4B406192335D}" destId="{8C831E32-3DFC-4E39-887E-BDE2F011F63E}" srcOrd="2" destOrd="0" presId="urn:microsoft.com/office/officeart/2005/8/layout/radial4"/>
    <dgm:cxn modelId="{80DDBC1B-62F2-4243-BBFC-BE810F7DDFA1}" type="presParOf" srcId="{481DCBA4-3C66-454D-8D79-4B406192335D}" destId="{692E1ED4-E84E-46B0-8C37-60C8A6144694}" srcOrd="3" destOrd="0" presId="urn:microsoft.com/office/officeart/2005/8/layout/radial4"/>
    <dgm:cxn modelId="{1F73E6AB-58F6-4934-A45D-43B0831CADC3}" type="presParOf" srcId="{481DCBA4-3C66-454D-8D79-4B406192335D}" destId="{F493BDC1-E6C2-476B-87B4-F5E40C8EFA5F}" srcOrd="4" destOrd="0" presId="urn:microsoft.com/office/officeart/2005/8/layout/radial4"/>
    <dgm:cxn modelId="{9118D547-0BEC-4903-991F-4E5258EE7A50}" type="presParOf" srcId="{481DCBA4-3C66-454D-8D79-4B406192335D}" destId="{B5411A5C-75EB-4C0A-9699-3D4E44C6AC62}" srcOrd="5" destOrd="0" presId="urn:microsoft.com/office/officeart/2005/8/layout/radial4"/>
    <dgm:cxn modelId="{B2E1D5FA-E327-4219-BB8D-4A9FA6334EF4}" type="presParOf" srcId="{481DCBA4-3C66-454D-8D79-4B406192335D}" destId="{90DF65C2-9011-461E-B82A-683300AB4885}" srcOrd="6" destOrd="0" presId="urn:microsoft.com/office/officeart/2005/8/layout/radial4"/>
    <dgm:cxn modelId="{A05E5BE4-0038-4700-BF09-6E9BFEE2E125}" type="presParOf" srcId="{481DCBA4-3C66-454D-8D79-4B406192335D}" destId="{2901503D-B078-42B9-BDC0-7C5CB7FAD9CF}" srcOrd="7" destOrd="0" presId="urn:microsoft.com/office/officeart/2005/8/layout/radial4"/>
    <dgm:cxn modelId="{259B8F6F-EB2B-4E23-A2C0-2616BBD1EF5F}" type="presParOf" srcId="{481DCBA4-3C66-454D-8D79-4B406192335D}" destId="{09DEB9C9-6E36-43FA-896C-17BBB63AF149}" srcOrd="8" destOrd="0" presId="urn:microsoft.com/office/officeart/2005/8/layout/radial4"/>
    <dgm:cxn modelId="{D76E366A-D329-446A-B541-55BF2D2AD953}" type="presParOf" srcId="{481DCBA4-3C66-454D-8D79-4B406192335D}" destId="{6F8E13A0-AB5B-400A-A241-0EC7DA8FD884}" srcOrd="9" destOrd="0" presId="urn:microsoft.com/office/officeart/2005/8/layout/radial4"/>
    <dgm:cxn modelId="{270F0D99-FB06-41F9-9B41-47923794E61F}" type="presParOf" srcId="{481DCBA4-3C66-454D-8D79-4B406192335D}" destId="{C2E2B8D4-129F-4987-AF07-77ADA30AC057}" srcOrd="10" destOrd="0" presId="urn:microsoft.com/office/officeart/2005/8/layout/radial4"/>
    <dgm:cxn modelId="{36525083-C9E4-494F-A996-1085954E6BB6}" type="presParOf" srcId="{481DCBA4-3C66-454D-8D79-4B406192335D}" destId="{502A8438-4DF9-4394-A204-6492A6008B82}" srcOrd="11" destOrd="0" presId="urn:microsoft.com/office/officeart/2005/8/layout/radial4"/>
    <dgm:cxn modelId="{52EB9E90-8613-4CFB-A102-A185416A0FA3}" type="presParOf" srcId="{481DCBA4-3C66-454D-8D79-4B406192335D}" destId="{48660289-0D8D-40A1-8F4F-580DF120C2D3}" srcOrd="12" destOrd="0" presId="urn:microsoft.com/office/officeart/2005/8/layout/radial4"/>
  </dgm:cxnLst>
  <dgm:bg/>
  <dgm:whole>
    <a:ln w="12700">
      <a:solidFill>
        <a:schemeClr val="accent1"/>
      </a:solidFill>
    </a:ln>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6E95C7-ADBE-4FEA-A285-BCDA0986E65C}">
      <dsp:nvSpPr>
        <dsp:cNvPr id="0" name=""/>
        <dsp:cNvSpPr/>
      </dsp:nvSpPr>
      <dsp:spPr>
        <a:xfrm>
          <a:off x="4115266" y="2091874"/>
          <a:ext cx="1540861" cy="1540861"/>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Motivation to become an entrepreneur</a:t>
          </a:r>
        </a:p>
      </dsp:txBody>
      <dsp:txXfrm>
        <a:off x="4340920" y="2317528"/>
        <a:ext cx="1089553" cy="1089553"/>
      </dsp:txXfrm>
    </dsp:sp>
    <dsp:sp modelId="{30CFF4D6-4CA6-461B-989C-AD3913BDE30F}">
      <dsp:nvSpPr>
        <dsp:cNvPr id="0" name=""/>
        <dsp:cNvSpPr/>
      </dsp:nvSpPr>
      <dsp:spPr>
        <a:xfrm rot="10406607">
          <a:off x="611280" y="3193795"/>
          <a:ext cx="3364647" cy="43857"/>
        </a:xfrm>
        <a:prstGeom prst="lef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C831E32-3DFC-4E39-887E-BDE2F011F63E}">
      <dsp:nvSpPr>
        <dsp:cNvPr id="0" name=""/>
        <dsp:cNvSpPr/>
      </dsp:nvSpPr>
      <dsp:spPr>
        <a:xfrm>
          <a:off x="-1" y="3133558"/>
          <a:ext cx="1166239" cy="44653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mn-lt"/>
              <a:cs typeface="Arial" panose="020B0604020202020204" pitchFamily="34" charset="0"/>
            </a:rPr>
            <a:t>Locus of control</a:t>
          </a:r>
        </a:p>
      </dsp:txBody>
      <dsp:txXfrm>
        <a:off x="13077" y="3146636"/>
        <a:ext cx="1140083" cy="420376"/>
      </dsp:txXfrm>
    </dsp:sp>
    <dsp:sp modelId="{692E1ED4-E84E-46B0-8C37-60C8A6144694}">
      <dsp:nvSpPr>
        <dsp:cNvPr id="0" name=""/>
        <dsp:cNvSpPr/>
      </dsp:nvSpPr>
      <dsp:spPr>
        <a:xfrm rot="9725836">
          <a:off x="564863" y="3746657"/>
          <a:ext cx="3544769" cy="43857"/>
        </a:xfrm>
        <a:prstGeom prst="lef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493BDC1-E6C2-476B-87B4-F5E40C8EFA5F}">
      <dsp:nvSpPr>
        <dsp:cNvPr id="0" name=""/>
        <dsp:cNvSpPr/>
      </dsp:nvSpPr>
      <dsp:spPr>
        <a:xfrm>
          <a:off x="0" y="4028959"/>
          <a:ext cx="1166239" cy="44653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mn-lt"/>
              <a:cs typeface="Arial" panose="020B0604020202020204" pitchFamily="34" charset="0"/>
            </a:rPr>
            <a:t>Opportunity recognition</a:t>
          </a:r>
        </a:p>
      </dsp:txBody>
      <dsp:txXfrm>
        <a:off x="13078" y="4042037"/>
        <a:ext cx="1140083" cy="420376"/>
      </dsp:txXfrm>
    </dsp:sp>
    <dsp:sp modelId="{B5411A5C-75EB-4C0A-9699-3D4E44C6AC62}">
      <dsp:nvSpPr>
        <dsp:cNvPr id="0" name=""/>
        <dsp:cNvSpPr/>
      </dsp:nvSpPr>
      <dsp:spPr>
        <a:xfrm rot="11068489">
          <a:off x="578013" y="2634356"/>
          <a:ext cx="3350310" cy="43857"/>
        </a:xfrm>
        <a:prstGeom prst="lef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0DF65C2-9011-461E-B82A-683300AB4885}">
      <dsp:nvSpPr>
        <dsp:cNvPr id="0" name=""/>
        <dsp:cNvSpPr/>
      </dsp:nvSpPr>
      <dsp:spPr>
        <a:xfrm>
          <a:off x="0" y="2302321"/>
          <a:ext cx="1166239" cy="44653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mn-lt"/>
              <a:cs typeface="Arial" panose="020B0604020202020204" pitchFamily="34" charset="0"/>
            </a:rPr>
            <a:t>Self-efficacy</a:t>
          </a:r>
        </a:p>
      </dsp:txBody>
      <dsp:txXfrm>
        <a:off x="13078" y="2315399"/>
        <a:ext cx="1140083" cy="420376"/>
      </dsp:txXfrm>
    </dsp:sp>
    <dsp:sp modelId="{2901503D-B078-42B9-BDC0-7C5CB7FAD9CF}">
      <dsp:nvSpPr>
        <dsp:cNvPr id="0" name=""/>
        <dsp:cNvSpPr/>
      </dsp:nvSpPr>
      <dsp:spPr>
        <a:xfrm rot="12485966">
          <a:off x="354386" y="1457088"/>
          <a:ext cx="3881159" cy="43857"/>
        </a:xfrm>
        <a:prstGeom prst="lef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9DEB9C9-6E36-43FA-896C-17BBB63AF149}">
      <dsp:nvSpPr>
        <dsp:cNvPr id="0" name=""/>
        <dsp:cNvSpPr/>
      </dsp:nvSpPr>
      <dsp:spPr>
        <a:xfrm>
          <a:off x="0" y="341731"/>
          <a:ext cx="1166239" cy="44653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mn-lt"/>
              <a:cs typeface="Arial" panose="020B0604020202020204" pitchFamily="34" charset="0"/>
            </a:rPr>
            <a:t>Need for achievement</a:t>
          </a:r>
        </a:p>
      </dsp:txBody>
      <dsp:txXfrm>
        <a:off x="13078" y="354809"/>
        <a:ext cx="1140083" cy="420376"/>
      </dsp:txXfrm>
    </dsp:sp>
    <dsp:sp modelId="{6F8E13A0-AB5B-400A-A241-0EC7DA8FD884}">
      <dsp:nvSpPr>
        <dsp:cNvPr id="0" name=""/>
        <dsp:cNvSpPr/>
      </dsp:nvSpPr>
      <dsp:spPr>
        <a:xfrm rot="9107719">
          <a:off x="461944" y="4336203"/>
          <a:ext cx="3900983" cy="42737"/>
        </a:xfrm>
        <a:prstGeom prst="lef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2E2B8D4-129F-4987-AF07-77ADA30AC057}">
      <dsp:nvSpPr>
        <dsp:cNvPr id="0" name=""/>
        <dsp:cNvSpPr/>
      </dsp:nvSpPr>
      <dsp:spPr>
        <a:xfrm>
          <a:off x="0" y="4919554"/>
          <a:ext cx="1137721" cy="515744"/>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mn-lt"/>
              <a:cs typeface="Arial" panose="020B0604020202020204" pitchFamily="34" charset="0"/>
            </a:rPr>
            <a:t>Innovation</a:t>
          </a:r>
        </a:p>
      </dsp:txBody>
      <dsp:txXfrm>
        <a:off x="15106" y="4934660"/>
        <a:ext cx="1107509" cy="485532"/>
      </dsp:txXfrm>
    </dsp:sp>
    <dsp:sp modelId="{502A8438-4DF9-4394-A204-6492A6008B82}">
      <dsp:nvSpPr>
        <dsp:cNvPr id="0" name=""/>
        <dsp:cNvSpPr/>
      </dsp:nvSpPr>
      <dsp:spPr>
        <a:xfrm rot="11801714">
          <a:off x="508996" y="2055088"/>
          <a:ext cx="3516815" cy="43857"/>
        </a:xfrm>
        <a:prstGeom prst="lef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8660289-0D8D-40A1-8F4F-580DF120C2D3}">
      <dsp:nvSpPr>
        <dsp:cNvPr id="0" name=""/>
        <dsp:cNvSpPr/>
      </dsp:nvSpPr>
      <dsp:spPr>
        <a:xfrm>
          <a:off x="0" y="1348593"/>
          <a:ext cx="1166239" cy="44653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mn-lt"/>
              <a:cs typeface="Arial" panose="020B0604020202020204" pitchFamily="34" charset="0"/>
            </a:rPr>
            <a:t>Risk taking</a:t>
          </a:r>
        </a:p>
      </dsp:txBody>
      <dsp:txXfrm>
        <a:off x="13078" y="1361671"/>
        <a:ext cx="1140083" cy="420376"/>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796A4700773440DA47CFC4B320E25FE"/>
        <w:category>
          <w:name w:val="General"/>
          <w:gallery w:val="placeholder"/>
        </w:category>
        <w:types>
          <w:type w:val="bbPlcHdr"/>
        </w:types>
        <w:behaviors>
          <w:behavior w:val="content"/>
        </w:behaviors>
        <w:guid w:val="{B12AD4F6-8B11-4119-B4C5-10C78A42F4A2}"/>
      </w:docPartPr>
      <w:docPartBody>
        <w:p w:rsidR="005F783F" w:rsidRDefault="000F7AAA" w:rsidP="000F7AAA">
          <w:pPr>
            <w:pStyle w:val="5796A4700773440DA47CFC4B320E25FE"/>
          </w:pPr>
          <w:r>
            <w:rPr>
              <w:rFonts w:asciiTheme="majorHAnsi" w:eastAsiaTheme="majorEastAsia" w:hAnsiTheme="majorHAnsi" w:cstheme="majorBidi"/>
              <w:caps/>
              <w:color w:val="4472C4" w:themeColor="accent1"/>
              <w:sz w:val="80"/>
              <w:szCs w:val="80"/>
            </w:rPr>
            <w:t>[Document title]</w:t>
          </w:r>
        </w:p>
      </w:docPartBody>
    </w:docPart>
    <w:docPart>
      <w:docPartPr>
        <w:name w:val="F4FD80E681BD46DEB348569853823D98"/>
        <w:category>
          <w:name w:val="General"/>
          <w:gallery w:val="placeholder"/>
        </w:category>
        <w:types>
          <w:type w:val="bbPlcHdr"/>
        </w:types>
        <w:behaviors>
          <w:behavior w:val="content"/>
        </w:behaviors>
        <w:guid w:val="{79B0E421-A9C9-4E03-9CF1-1DDFF67CE0C8}"/>
      </w:docPartPr>
      <w:docPartBody>
        <w:p w:rsidR="005F783F" w:rsidRDefault="000F7AAA" w:rsidP="000F7AAA">
          <w:pPr>
            <w:pStyle w:val="F4FD80E681BD46DEB348569853823D9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roboto slab">
    <w:altName w:val="Arial"/>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AA"/>
    <w:rsid w:val="000F7AAA"/>
    <w:rsid w:val="005F7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96A4700773440DA47CFC4B320E25FE">
    <w:name w:val="5796A4700773440DA47CFC4B320E25FE"/>
    <w:rsid w:val="000F7AAA"/>
  </w:style>
  <w:style w:type="paragraph" w:customStyle="1" w:styleId="F4FD80E681BD46DEB348569853823D98">
    <w:name w:val="F4FD80E681BD46DEB348569853823D98"/>
    <w:rsid w:val="000F7A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C3DE591-EFCB-4CA9-8320-8F73C4ACF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5350</TotalTime>
  <Pages>13</Pages>
  <Words>3422</Words>
  <Characters>19512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Motivation to Become an Entrepreneur, Evidence from London</vt:lpstr>
    </vt:vector>
  </TitlesOfParts>
  <Company/>
  <LinksUpToDate>false</LinksUpToDate>
  <CharactersWithSpaces>22889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Motivation to Become an Entrepreneur, Evidence from London</dc:title>
  <dc:subject>Assessment 3: Research Proposal</dc:subject>
  <dc:creator>Diwahang Rai</dc:creator>
  <cp:keywords/>
  <dc:description/>
  <cp:lastModifiedBy>Diwahang Rai</cp:lastModifiedBy>
  <cp:revision>9</cp:revision>
  <dcterms:created xsi:type="dcterms:W3CDTF">2019-08-30T11:56:00Z</dcterms:created>
  <dcterms:modified xsi:type="dcterms:W3CDTF">2019-09-05T20:37:00Z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