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0ACE2" w14:textId="77777777" w:rsidR="00974278" w:rsidRDefault="00974278">
      <w:pPr>
        <w:rPr>
          <w:b/>
          <w:bCs/>
          <w:u w:val="single"/>
          <w:lang w:val="en-US"/>
        </w:rPr>
      </w:pPr>
    </w:p>
    <w:p w14:paraId="03766F26" w14:textId="40761BD5" w:rsidR="00B54493" w:rsidRDefault="00B54493" w:rsidP="00974278">
      <w:pPr>
        <w:spacing w:line="360" w:lineRule="auto"/>
        <w:rPr>
          <w:rFonts w:ascii="Arial" w:hAnsi="Arial" w:cs="Arial"/>
          <w:b/>
          <w:bCs/>
          <w:sz w:val="24"/>
          <w:szCs w:val="24"/>
          <w:u w:val="single"/>
          <w:lang w:val="en-US"/>
        </w:rPr>
      </w:pPr>
      <w:r>
        <w:rPr>
          <w:rFonts w:ascii="Arial" w:hAnsi="Arial" w:cs="Arial"/>
          <w:b/>
          <w:bCs/>
          <w:sz w:val="24"/>
          <w:szCs w:val="24"/>
          <w:u w:val="single"/>
          <w:lang w:val="en-US"/>
        </w:rPr>
        <w:t>Context page</w:t>
      </w:r>
    </w:p>
    <w:p w14:paraId="16332D2F" w14:textId="7451C14D" w:rsidR="00B54493" w:rsidRPr="00B54493" w:rsidRDefault="00B54493" w:rsidP="00B54493">
      <w:pPr>
        <w:spacing w:line="240" w:lineRule="auto"/>
        <w:rPr>
          <w:rFonts w:ascii="Arial" w:hAnsi="Arial" w:cs="Arial"/>
          <w:sz w:val="20"/>
          <w:szCs w:val="20"/>
          <w:lang w:val="en-US"/>
        </w:rPr>
      </w:pPr>
      <w:r w:rsidRPr="00B54493">
        <w:rPr>
          <w:rFonts w:ascii="Arial" w:hAnsi="Arial" w:cs="Arial"/>
          <w:sz w:val="24"/>
          <w:szCs w:val="24"/>
          <w:lang w:val="en-US"/>
        </w:rPr>
        <w:t xml:space="preserve">Book link- </w:t>
      </w:r>
      <w:hyperlink r:id="rId6" w:history="1">
        <w:r w:rsidRPr="00B54493">
          <w:rPr>
            <w:rStyle w:val="Hyperlink"/>
            <w:rFonts w:ascii="Arial" w:hAnsi="Arial" w:cs="Arial"/>
            <w:sz w:val="20"/>
            <w:szCs w:val="20"/>
            <w:lang w:val="en-US"/>
          </w:rPr>
          <w:t>https://uowtsd-my.sharepoint.com/:v:/r/personal/2209042_student_uwtsd_ac_uk/Documents/ECEY5004/IMG_2676.MOV?csf=1&amp;web=1&amp;nav=eyJyZWZlcnJhbEluZm8iOnsicmVmZXJyYWxBcHAiOiJPbmVEcml2ZUZvckJ1c2luZXNzIiwicmVmZXJyYWxBcHBQbGF0Zm9ybSI6IldlYiIsInJlZmVycmFsTW9kZSI6InZpZXciLCJyZWZlcnJhbFZpZXciOiJNeUZpbGVzTGlua0NvcHkifX0&amp;e=VEIh2E</w:t>
        </w:r>
      </w:hyperlink>
    </w:p>
    <w:p w14:paraId="4701670D" w14:textId="298098D1" w:rsidR="00B54493" w:rsidRPr="00B54493" w:rsidRDefault="00B54493" w:rsidP="00B54493">
      <w:pPr>
        <w:spacing w:line="240" w:lineRule="auto"/>
        <w:rPr>
          <w:rFonts w:ascii="Arial" w:hAnsi="Arial" w:cs="Arial"/>
          <w:sz w:val="20"/>
          <w:szCs w:val="20"/>
        </w:rPr>
      </w:pPr>
      <w:r w:rsidRPr="00B54493">
        <w:rPr>
          <w:rFonts w:ascii="Arial" w:hAnsi="Arial" w:cs="Arial"/>
          <w:sz w:val="24"/>
          <w:szCs w:val="24"/>
        </w:rPr>
        <w:t xml:space="preserve">Digital link- </w:t>
      </w:r>
      <w:hyperlink r:id="rId7" w:history="1">
        <w:r w:rsidRPr="00B54493">
          <w:rPr>
            <w:rStyle w:val="Hyperlink"/>
            <w:rFonts w:ascii="Arial" w:hAnsi="Arial" w:cs="Arial"/>
            <w:sz w:val="20"/>
            <w:szCs w:val="20"/>
          </w:rPr>
          <w:t>https://uowtsd-my.sharepoint.com/:v:/r/personal/2209042_student_uwtsd_ac_uk/Documents/ECEY5004/IMG_E2677.MOV?csf=1&amp;web=1&amp;nav=eyJyZWZlcnJhbEluZm8iOnsicmVmZXJyYWxBcHAiOiJPbmVEcml2ZUZvckJ1c2luZXNzIiwicmVmZXJyYWxBcHBQbGF0Zm9ybSI6IldlYiIsInJlZmVycmFsTW9kZSI6InZpZXciLCJyZWZlcnJhbFZpZXciOiJNeUZpbGVzTGlua0NvcHkifX0&amp;e=Cy7Wv</w:t>
        </w:r>
      </w:hyperlink>
      <w:r w:rsidRPr="00B54493">
        <w:rPr>
          <w:rFonts w:ascii="Arial" w:hAnsi="Arial" w:cs="Arial"/>
          <w:sz w:val="20"/>
          <w:szCs w:val="20"/>
        </w:rPr>
        <w:t xml:space="preserve"> </w:t>
      </w:r>
    </w:p>
    <w:p w14:paraId="159C9EDC" w14:textId="647D10E8" w:rsidR="00B54493" w:rsidRPr="00B54493" w:rsidRDefault="00B54493" w:rsidP="00974278">
      <w:pPr>
        <w:spacing w:line="360" w:lineRule="auto"/>
        <w:rPr>
          <w:rFonts w:ascii="Arial" w:hAnsi="Arial" w:cs="Arial"/>
          <w:sz w:val="24"/>
          <w:szCs w:val="24"/>
          <w:lang w:val="fr-FR"/>
        </w:rPr>
      </w:pPr>
      <w:r w:rsidRPr="00B54493">
        <w:rPr>
          <w:rFonts w:ascii="Arial" w:hAnsi="Arial" w:cs="Arial"/>
          <w:sz w:val="24"/>
          <w:szCs w:val="24"/>
          <w:lang w:val="fr-FR"/>
        </w:rPr>
        <w:t>Introduction- Page 2</w:t>
      </w:r>
    </w:p>
    <w:p w14:paraId="31FB63EA" w14:textId="316717C8" w:rsidR="00B54493" w:rsidRPr="00B54493" w:rsidRDefault="00B54493" w:rsidP="00974278">
      <w:pPr>
        <w:spacing w:line="360" w:lineRule="auto"/>
        <w:rPr>
          <w:rFonts w:ascii="Arial" w:hAnsi="Arial" w:cs="Arial"/>
          <w:sz w:val="24"/>
          <w:szCs w:val="24"/>
          <w:lang w:val="fr-FR"/>
        </w:rPr>
      </w:pPr>
      <w:r w:rsidRPr="00B54493">
        <w:rPr>
          <w:rFonts w:ascii="Arial" w:hAnsi="Arial" w:cs="Arial"/>
          <w:sz w:val="24"/>
          <w:szCs w:val="24"/>
          <w:lang w:val="fr-FR"/>
        </w:rPr>
        <w:t>Main body- Page 2-5</w:t>
      </w:r>
    </w:p>
    <w:p w14:paraId="125CE5E8" w14:textId="1219F18E" w:rsidR="00B54493" w:rsidRPr="00B54493" w:rsidRDefault="00B54493" w:rsidP="00974278">
      <w:pPr>
        <w:spacing w:line="360" w:lineRule="auto"/>
        <w:rPr>
          <w:rFonts w:ascii="Arial" w:hAnsi="Arial" w:cs="Arial"/>
          <w:sz w:val="24"/>
          <w:szCs w:val="24"/>
          <w:lang w:val="fr-FR"/>
        </w:rPr>
      </w:pPr>
      <w:r w:rsidRPr="00B54493">
        <w:rPr>
          <w:rFonts w:ascii="Arial" w:hAnsi="Arial" w:cs="Arial"/>
          <w:sz w:val="24"/>
          <w:szCs w:val="24"/>
          <w:lang w:val="fr-FR"/>
        </w:rPr>
        <w:t xml:space="preserve">Conclusion- Page 5-6 </w:t>
      </w:r>
    </w:p>
    <w:p w14:paraId="259E61D4" w14:textId="01AAFE1E" w:rsidR="00B54493" w:rsidRPr="00B54493" w:rsidRDefault="00B54493" w:rsidP="00974278">
      <w:pPr>
        <w:spacing w:line="360" w:lineRule="auto"/>
        <w:rPr>
          <w:rFonts w:ascii="Arial" w:hAnsi="Arial" w:cs="Arial"/>
          <w:sz w:val="24"/>
          <w:szCs w:val="24"/>
          <w:lang w:val="fr-FR"/>
        </w:rPr>
      </w:pPr>
      <w:r w:rsidRPr="00B54493">
        <w:rPr>
          <w:rFonts w:ascii="Arial" w:hAnsi="Arial" w:cs="Arial"/>
          <w:sz w:val="24"/>
          <w:szCs w:val="24"/>
          <w:lang w:val="fr-FR"/>
        </w:rPr>
        <w:t xml:space="preserve">Reference </w:t>
      </w:r>
      <w:proofErr w:type="spellStart"/>
      <w:r w:rsidRPr="00B54493">
        <w:rPr>
          <w:rFonts w:ascii="Arial" w:hAnsi="Arial" w:cs="Arial"/>
          <w:sz w:val="24"/>
          <w:szCs w:val="24"/>
          <w:lang w:val="fr-FR"/>
        </w:rPr>
        <w:t>list</w:t>
      </w:r>
      <w:proofErr w:type="spellEnd"/>
      <w:r w:rsidRPr="00B54493">
        <w:rPr>
          <w:rFonts w:ascii="Arial" w:hAnsi="Arial" w:cs="Arial"/>
          <w:sz w:val="24"/>
          <w:szCs w:val="24"/>
          <w:lang w:val="fr-FR"/>
        </w:rPr>
        <w:t>- Page 7-8</w:t>
      </w:r>
    </w:p>
    <w:p w14:paraId="1FF554E3" w14:textId="77777777" w:rsidR="00B54493" w:rsidRPr="00B54493" w:rsidRDefault="00B54493" w:rsidP="00974278">
      <w:pPr>
        <w:spacing w:line="360" w:lineRule="auto"/>
        <w:rPr>
          <w:rFonts w:ascii="Arial" w:hAnsi="Arial" w:cs="Arial"/>
          <w:b/>
          <w:bCs/>
          <w:sz w:val="24"/>
          <w:szCs w:val="24"/>
          <w:u w:val="single"/>
          <w:lang w:val="fr-FR"/>
        </w:rPr>
      </w:pPr>
    </w:p>
    <w:p w14:paraId="02E9B4FA" w14:textId="77777777" w:rsidR="00B54493" w:rsidRPr="00B54493" w:rsidRDefault="00B54493" w:rsidP="00974278">
      <w:pPr>
        <w:spacing w:line="360" w:lineRule="auto"/>
        <w:rPr>
          <w:rFonts w:ascii="Arial" w:hAnsi="Arial" w:cs="Arial"/>
          <w:b/>
          <w:bCs/>
          <w:sz w:val="24"/>
          <w:szCs w:val="24"/>
          <w:u w:val="single"/>
          <w:lang w:val="fr-FR"/>
        </w:rPr>
      </w:pPr>
    </w:p>
    <w:p w14:paraId="0BA565AB" w14:textId="77777777" w:rsidR="00B54493" w:rsidRPr="00B54493" w:rsidRDefault="00B54493" w:rsidP="00974278">
      <w:pPr>
        <w:spacing w:line="360" w:lineRule="auto"/>
        <w:rPr>
          <w:rFonts w:ascii="Arial" w:hAnsi="Arial" w:cs="Arial"/>
          <w:b/>
          <w:bCs/>
          <w:sz w:val="24"/>
          <w:szCs w:val="24"/>
          <w:u w:val="single"/>
          <w:lang w:val="fr-FR"/>
        </w:rPr>
      </w:pPr>
    </w:p>
    <w:p w14:paraId="46B1F204" w14:textId="77777777" w:rsidR="00B54493" w:rsidRPr="00B54493" w:rsidRDefault="00B54493" w:rsidP="00974278">
      <w:pPr>
        <w:spacing w:line="360" w:lineRule="auto"/>
        <w:rPr>
          <w:rFonts w:ascii="Arial" w:hAnsi="Arial" w:cs="Arial"/>
          <w:b/>
          <w:bCs/>
          <w:sz w:val="24"/>
          <w:szCs w:val="24"/>
          <w:u w:val="single"/>
          <w:lang w:val="fr-FR"/>
        </w:rPr>
      </w:pPr>
    </w:p>
    <w:p w14:paraId="5F9E5EB3" w14:textId="77777777" w:rsidR="00B54493" w:rsidRPr="00B54493" w:rsidRDefault="00B54493" w:rsidP="00974278">
      <w:pPr>
        <w:spacing w:line="360" w:lineRule="auto"/>
        <w:rPr>
          <w:rFonts w:ascii="Arial" w:hAnsi="Arial" w:cs="Arial"/>
          <w:b/>
          <w:bCs/>
          <w:sz w:val="24"/>
          <w:szCs w:val="24"/>
          <w:u w:val="single"/>
          <w:lang w:val="fr-FR"/>
        </w:rPr>
      </w:pPr>
    </w:p>
    <w:p w14:paraId="7D19BD9A" w14:textId="77777777" w:rsidR="00B54493" w:rsidRPr="00B54493" w:rsidRDefault="00B54493" w:rsidP="00974278">
      <w:pPr>
        <w:spacing w:line="360" w:lineRule="auto"/>
        <w:rPr>
          <w:rFonts w:ascii="Arial" w:hAnsi="Arial" w:cs="Arial"/>
          <w:b/>
          <w:bCs/>
          <w:sz w:val="24"/>
          <w:szCs w:val="24"/>
          <w:u w:val="single"/>
          <w:lang w:val="fr-FR"/>
        </w:rPr>
      </w:pPr>
    </w:p>
    <w:p w14:paraId="0D5A5E59" w14:textId="77777777" w:rsidR="00B54493" w:rsidRPr="00B54493" w:rsidRDefault="00B54493" w:rsidP="00974278">
      <w:pPr>
        <w:spacing w:line="360" w:lineRule="auto"/>
        <w:rPr>
          <w:rFonts w:ascii="Arial" w:hAnsi="Arial" w:cs="Arial"/>
          <w:b/>
          <w:bCs/>
          <w:sz w:val="24"/>
          <w:szCs w:val="24"/>
          <w:u w:val="single"/>
          <w:lang w:val="fr-FR"/>
        </w:rPr>
      </w:pPr>
    </w:p>
    <w:p w14:paraId="26B58559" w14:textId="77777777" w:rsidR="00B54493" w:rsidRPr="00B54493" w:rsidRDefault="00B54493" w:rsidP="00974278">
      <w:pPr>
        <w:spacing w:line="360" w:lineRule="auto"/>
        <w:rPr>
          <w:rFonts w:ascii="Arial" w:hAnsi="Arial" w:cs="Arial"/>
          <w:b/>
          <w:bCs/>
          <w:sz w:val="24"/>
          <w:szCs w:val="24"/>
          <w:u w:val="single"/>
          <w:lang w:val="fr-FR"/>
        </w:rPr>
      </w:pPr>
    </w:p>
    <w:p w14:paraId="74FDD9BD" w14:textId="77777777" w:rsidR="00B54493" w:rsidRPr="00B54493" w:rsidRDefault="00B54493" w:rsidP="00974278">
      <w:pPr>
        <w:spacing w:line="360" w:lineRule="auto"/>
        <w:rPr>
          <w:rFonts w:ascii="Arial" w:hAnsi="Arial" w:cs="Arial"/>
          <w:b/>
          <w:bCs/>
          <w:sz w:val="24"/>
          <w:szCs w:val="24"/>
          <w:u w:val="single"/>
          <w:lang w:val="fr-FR"/>
        </w:rPr>
      </w:pPr>
    </w:p>
    <w:p w14:paraId="438B6184" w14:textId="77777777" w:rsidR="00B54493" w:rsidRPr="00B54493" w:rsidRDefault="00B54493" w:rsidP="00974278">
      <w:pPr>
        <w:spacing w:line="360" w:lineRule="auto"/>
        <w:rPr>
          <w:rFonts w:ascii="Arial" w:hAnsi="Arial" w:cs="Arial"/>
          <w:b/>
          <w:bCs/>
          <w:sz w:val="24"/>
          <w:szCs w:val="24"/>
          <w:u w:val="single"/>
          <w:lang w:val="fr-FR"/>
        </w:rPr>
      </w:pPr>
    </w:p>
    <w:p w14:paraId="1D70727B" w14:textId="77777777" w:rsidR="00B54493" w:rsidRPr="00B54493" w:rsidRDefault="00B54493" w:rsidP="00974278">
      <w:pPr>
        <w:spacing w:line="360" w:lineRule="auto"/>
        <w:rPr>
          <w:rFonts w:ascii="Arial" w:hAnsi="Arial" w:cs="Arial"/>
          <w:b/>
          <w:bCs/>
          <w:sz w:val="24"/>
          <w:szCs w:val="24"/>
          <w:u w:val="single"/>
          <w:lang w:val="fr-FR"/>
        </w:rPr>
      </w:pPr>
    </w:p>
    <w:p w14:paraId="43663821" w14:textId="77777777" w:rsidR="00B54493" w:rsidRPr="00B54493" w:rsidRDefault="00B54493" w:rsidP="00974278">
      <w:pPr>
        <w:spacing w:line="360" w:lineRule="auto"/>
        <w:rPr>
          <w:rFonts w:ascii="Arial" w:hAnsi="Arial" w:cs="Arial"/>
          <w:b/>
          <w:bCs/>
          <w:sz w:val="24"/>
          <w:szCs w:val="24"/>
          <w:u w:val="single"/>
          <w:lang w:val="fr-FR"/>
        </w:rPr>
      </w:pPr>
    </w:p>
    <w:p w14:paraId="3D20678E" w14:textId="77777777" w:rsidR="00B54493" w:rsidRPr="00B54493" w:rsidRDefault="00B54493" w:rsidP="00974278">
      <w:pPr>
        <w:spacing w:line="360" w:lineRule="auto"/>
        <w:rPr>
          <w:rFonts w:ascii="Arial" w:hAnsi="Arial" w:cs="Arial"/>
          <w:b/>
          <w:bCs/>
          <w:sz w:val="24"/>
          <w:szCs w:val="24"/>
          <w:u w:val="single"/>
          <w:lang w:val="fr-FR"/>
        </w:rPr>
      </w:pPr>
    </w:p>
    <w:p w14:paraId="47DCE630" w14:textId="77777777" w:rsidR="00B54493" w:rsidRPr="00B54493" w:rsidRDefault="00B54493" w:rsidP="00974278">
      <w:pPr>
        <w:spacing w:line="360" w:lineRule="auto"/>
        <w:rPr>
          <w:rFonts w:ascii="Arial" w:hAnsi="Arial" w:cs="Arial"/>
          <w:b/>
          <w:bCs/>
          <w:sz w:val="24"/>
          <w:szCs w:val="24"/>
          <w:u w:val="single"/>
          <w:lang w:val="fr-FR"/>
        </w:rPr>
      </w:pPr>
    </w:p>
    <w:p w14:paraId="07348AFC" w14:textId="77777777" w:rsidR="00B54493" w:rsidRPr="00B54493" w:rsidRDefault="00B54493" w:rsidP="00974278">
      <w:pPr>
        <w:spacing w:line="360" w:lineRule="auto"/>
        <w:rPr>
          <w:rFonts w:ascii="Arial" w:hAnsi="Arial" w:cs="Arial"/>
          <w:b/>
          <w:bCs/>
          <w:sz w:val="24"/>
          <w:szCs w:val="24"/>
          <w:u w:val="single"/>
          <w:lang w:val="fr-FR"/>
        </w:rPr>
      </w:pPr>
    </w:p>
    <w:p w14:paraId="64967CAD" w14:textId="77777777" w:rsidR="00B54493" w:rsidRPr="00B54493" w:rsidRDefault="00B54493" w:rsidP="00974278">
      <w:pPr>
        <w:spacing w:line="360" w:lineRule="auto"/>
        <w:rPr>
          <w:rFonts w:ascii="Arial" w:hAnsi="Arial" w:cs="Arial"/>
          <w:b/>
          <w:bCs/>
          <w:sz w:val="24"/>
          <w:szCs w:val="24"/>
          <w:u w:val="single"/>
          <w:lang w:val="fr-FR"/>
        </w:rPr>
      </w:pPr>
    </w:p>
    <w:p w14:paraId="5386725D" w14:textId="77777777" w:rsidR="00B54493" w:rsidRPr="00B54493" w:rsidRDefault="00B54493" w:rsidP="00974278">
      <w:pPr>
        <w:spacing w:line="360" w:lineRule="auto"/>
        <w:rPr>
          <w:rFonts w:ascii="Arial" w:hAnsi="Arial" w:cs="Arial"/>
          <w:b/>
          <w:bCs/>
          <w:sz w:val="24"/>
          <w:szCs w:val="24"/>
          <w:u w:val="single"/>
          <w:lang w:val="fr-FR"/>
        </w:rPr>
      </w:pPr>
    </w:p>
    <w:p w14:paraId="52E24D9F" w14:textId="77777777" w:rsidR="00B54493" w:rsidRPr="00B54493" w:rsidRDefault="00B54493" w:rsidP="00974278">
      <w:pPr>
        <w:spacing w:line="360" w:lineRule="auto"/>
        <w:rPr>
          <w:rFonts w:ascii="Arial" w:hAnsi="Arial" w:cs="Arial"/>
          <w:b/>
          <w:bCs/>
          <w:sz w:val="24"/>
          <w:szCs w:val="24"/>
          <w:u w:val="single"/>
          <w:lang w:val="fr-FR"/>
        </w:rPr>
      </w:pPr>
    </w:p>
    <w:p w14:paraId="06A5C5D7" w14:textId="77777777" w:rsidR="00B54493" w:rsidRPr="00B54493" w:rsidRDefault="00B54493" w:rsidP="00974278">
      <w:pPr>
        <w:spacing w:line="360" w:lineRule="auto"/>
        <w:rPr>
          <w:rFonts w:ascii="Arial" w:hAnsi="Arial" w:cs="Arial"/>
          <w:b/>
          <w:bCs/>
          <w:sz w:val="24"/>
          <w:szCs w:val="24"/>
          <w:u w:val="single"/>
          <w:lang w:val="fr-FR"/>
        </w:rPr>
      </w:pPr>
    </w:p>
    <w:p w14:paraId="5027203D" w14:textId="67D6190C" w:rsidR="0076331B" w:rsidRPr="00B54493" w:rsidRDefault="0076331B" w:rsidP="00974278">
      <w:pPr>
        <w:spacing w:line="360" w:lineRule="auto"/>
        <w:rPr>
          <w:rFonts w:ascii="Arial" w:hAnsi="Arial" w:cs="Arial"/>
          <w:b/>
          <w:bCs/>
          <w:sz w:val="24"/>
          <w:szCs w:val="24"/>
          <w:u w:val="single"/>
          <w:lang w:val="fr-FR"/>
        </w:rPr>
      </w:pPr>
      <w:r w:rsidRPr="00B54493">
        <w:rPr>
          <w:rFonts w:ascii="Arial" w:hAnsi="Arial" w:cs="Arial"/>
          <w:b/>
          <w:bCs/>
          <w:sz w:val="24"/>
          <w:szCs w:val="24"/>
          <w:u w:val="single"/>
          <w:lang w:val="fr-FR"/>
        </w:rPr>
        <w:t>Introduction</w:t>
      </w:r>
    </w:p>
    <w:p w14:paraId="65C38B5F" w14:textId="77777777" w:rsidR="00800957" w:rsidRPr="00974278" w:rsidRDefault="00AE6A28" w:rsidP="00974278">
      <w:pPr>
        <w:spacing w:line="360" w:lineRule="auto"/>
        <w:rPr>
          <w:rFonts w:ascii="Arial" w:hAnsi="Arial" w:cs="Arial"/>
          <w:sz w:val="24"/>
          <w:szCs w:val="24"/>
          <w:lang w:val="en-US"/>
        </w:rPr>
      </w:pPr>
      <w:r w:rsidRPr="00974278">
        <w:rPr>
          <w:rFonts w:ascii="Arial" w:hAnsi="Arial" w:cs="Arial"/>
          <w:sz w:val="24"/>
          <w:szCs w:val="24"/>
          <w:lang w:val="en-US"/>
        </w:rPr>
        <w:t>Simone’s Kids</w:t>
      </w:r>
      <w:r w:rsidR="005232E6" w:rsidRPr="00974278">
        <w:rPr>
          <w:rFonts w:ascii="Arial" w:hAnsi="Arial" w:cs="Arial"/>
          <w:sz w:val="24"/>
          <w:szCs w:val="24"/>
          <w:lang w:val="en-US"/>
        </w:rPr>
        <w:t xml:space="preserve"> (</w:t>
      </w:r>
      <w:r w:rsidRPr="00974278">
        <w:rPr>
          <w:rFonts w:ascii="Arial" w:hAnsi="Arial" w:cs="Arial"/>
          <w:sz w:val="24"/>
          <w:szCs w:val="24"/>
          <w:lang w:val="en-US"/>
        </w:rPr>
        <w:t>20</w:t>
      </w:r>
      <w:r w:rsidR="005232E6" w:rsidRPr="00974278">
        <w:rPr>
          <w:rFonts w:ascii="Arial" w:hAnsi="Arial" w:cs="Arial"/>
          <w:sz w:val="24"/>
          <w:szCs w:val="24"/>
          <w:lang w:val="en-US"/>
        </w:rPr>
        <w:t xml:space="preserve">22) </w:t>
      </w:r>
      <w:r w:rsidRPr="00974278">
        <w:rPr>
          <w:rFonts w:ascii="Arial" w:hAnsi="Arial" w:cs="Arial"/>
          <w:sz w:val="24"/>
          <w:szCs w:val="24"/>
          <w:lang w:val="en-US"/>
        </w:rPr>
        <w:t>states that</w:t>
      </w:r>
      <w:r w:rsidR="005232E6" w:rsidRPr="00974278">
        <w:rPr>
          <w:rFonts w:ascii="Arial" w:hAnsi="Arial" w:cs="Arial"/>
          <w:sz w:val="24"/>
          <w:szCs w:val="24"/>
          <w:lang w:val="en-US"/>
        </w:rPr>
        <w:t xml:space="preserve"> </w:t>
      </w:r>
      <w:r w:rsidRPr="00974278">
        <w:rPr>
          <w:rFonts w:ascii="Arial" w:hAnsi="Arial" w:cs="Arial"/>
          <w:sz w:val="24"/>
          <w:szCs w:val="24"/>
          <w:lang w:val="en-US"/>
        </w:rPr>
        <w:t xml:space="preserve">reading to children plays a crucial role in their overall development. It enhances their ability to visualize, understand narratives, and expand their vocabulary skills that form the foundation for more advanced learning. Early exposure to reading is linked to stronger academic and behavioral outcomes, especially in children with larger oral vocabularies by the age of two. It also says that beyond the academic benefits, reading supports emotional, social, and ethical growth. It helps children have a better understanding of the world around them and promotes positive behaviors. </w:t>
      </w:r>
      <w:r w:rsidR="005232E6" w:rsidRPr="00974278">
        <w:rPr>
          <w:rFonts w:ascii="Arial" w:hAnsi="Arial" w:cs="Arial"/>
          <w:sz w:val="24"/>
          <w:szCs w:val="24"/>
          <w:lang w:val="en-US"/>
        </w:rPr>
        <w:t>Accelerate Learning (2025)</w:t>
      </w:r>
      <w:r w:rsidR="00A43A48" w:rsidRPr="00974278">
        <w:rPr>
          <w:rFonts w:ascii="Arial" w:hAnsi="Arial" w:cs="Arial"/>
          <w:sz w:val="24"/>
          <w:szCs w:val="24"/>
        </w:rPr>
        <w:t xml:space="preserve"> </w:t>
      </w:r>
      <w:r w:rsidR="00A43A48" w:rsidRPr="00974278">
        <w:rPr>
          <w:rFonts w:ascii="Arial" w:hAnsi="Arial" w:cs="Arial"/>
          <w:sz w:val="24"/>
          <w:szCs w:val="24"/>
          <w:lang w:val="en-US"/>
        </w:rPr>
        <w:t>Storytelling is a powerful tool in early childhood development, offering numerous educational and emotional benefits. It enhances language</w:t>
      </w:r>
      <w:r w:rsidR="00E63A54" w:rsidRPr="00974278">
        <w:rPr>
          <w:rFonts w:ascii="Arial" w:hAnsi="Arial" w:cs="Arial"/>
          <w:sz w:val="24"/>
          <w:szCs w:val="24"/>
          <w:lang w:val="en-US"/>
        </w:rPr>
        <w:t xml:space="preserve"> literacy</w:t>
      </w:r>
      <w:r w:rsidR="00A43A48" w:rsidRPr="00974278">
        <w:rPr>
          <w:rFonts w:ascii="Arial" w:hAnsi="Arial" w:cs="Arial"/>
          <w:sz w:val="24"/>
          <w:szCs w:val="24"/>
          <w:lang w:val="en-US"/>
        </w:rPr>
        <w:t xml:space="preserve">, stimulates imagination, and helps children explore emotions and new ideas. Storytelling supports cognitive development by strengthening memory and laying the foundation for complex thinking. It fosters early literacy through exposure to rich language and narrative structures, while also promoting emotional intelligence, empathy, and self-awareness. </w:t>
      </w:r>
      <w:r w:rsidR="00E63A54" w:rsidRPr="00974278">
        <w:rPr>
          <w:rFonts w:ascii="Arial" w:hAnsi="Arial" w:cs="Arial"/>
          <w:sz w:val="24"/>
          <w:szCs w:val="24"/>
          <w:lang w:val="en-US"/>
        </w:rPr>
        <w:t>It also states</w:t>
      </w:r>
      <w:r w:rsidR="00A43A48" w:rsidRPr="00974278">
        <w:rPr>
          <w:rFonts w:ascii="Arial" w:hAnsi="Arial" w:cs="Arial"/>
          <w:sz w:val="24"/>
          <w:szCs w:val="24"/>
          <w:lang w:val="en-US"/>
        </w:rPr>
        <w:t xml:space="preserve"> storytelling encourages creativity, cultural understanding, and social skills such as communication and cooperation.</w:t>
      </w:r>
      <w:r w:rsidR="00E63A54" w:rsidRPr="00974278">
        <w:rPr>
          <w:rFonts w:ascii="Arial" w:hAnsi="Arial" w:cs="Arial"/>
          <w:sz w:val="24"/>
          <w:szCs w:val="24"/>
          <w:lang w:val="en-US"/>
        </w:rPr>
        <w:t xml:space="preserve"> </w:t>
      </w:r>
    </w:p>
    <w:p w14:paraId="2EA1448A" w14:textId="470BAEAC" w:rsidR="006D3A67" w:rsidRPr="00974278" w:rsidRDefault="00E63A54" w:rsidP="00974278">
      <w:pPr>
        <w:spacing w:line="360" w:lineRule="auto"/>
        <w:rPr>
          <w:rFonts w:ascii="Arial" w:hAnsi="Arial" w:cs="Arial"/>
          <w:sz w:val="24"/>
          <w:szCs w:val="24"/>
          <w:lang w:val="en-US"/>
        </w:rPr>
      </w:pPr>
      <w:r w:rsidRPr="00974278">
        <w:rPr>
          <w:rFonts w:ascii="Arial" w:hAnsi="Arial" w:cs="Arial"/>
          <w:sz w:val="24"/>
          <w:szCs w:val="24"/>
          <w:lang w:val="en-US"/>
        </w:rPr>
        <w:t>According to Hernandez (2023)</w:t>
      </w:r>
      <w:r w:rsidR="00800957" w:rsidRPr="00974278">
        <w:rPr>
          <w:rFonts w:ascii="Arial" w:hAnsi="Arial" w:cs="Arial"/>
          <w:sz w:val="24"/>
          <w:szCs w:val="24"/>
          <w:lang w:val="en-US"/>
        </w:rPr>
        <w:t xml:space="preserve"> believes that digital storytelling offers a powerful framework for addressing key challenges in education, such as digital literacy, student engagement, and equitable assessment</w:t>
      </w:r>
      <w:r w:rsidR="00800957" w:rsidRPr="00974278">
        <w:rPr>
          <w:rFonts w:ascii="Arial" w:hAnsi="Arial" w:cs="Arial"/>
          <w:sz w:val="24"/>
          <w:szCs w:val="24"/>
        </w:rPr>
        <w:t xml:space="preserve"> that can </w:t>
      </w:r>
      <w:r w:rsidR="00800957" w:rsidRPr="00974278">
        <w:rPr>
          <w:rFonts w:ascii="Arial" w:hAnsi="Arial" w:cs="Arial"/>
          <w:sz w:val="24"/>
          <w:szCs w:val="24"/>
          <w:lang w:val="en-US"/>
        </w:rPr>
        <w:t xml:space="preserve">offer multiple ways for students to show what they know and can do. He explains that digital storytelling transforms the conventional idea of literacy by incorporating skills such as navigating digital tools, interpreting visual content, and understanding diverse cultures. It supports deeper learning across all subject areas through project-based approaches and helps students produce meaningful, real-world work that extends beyond the classroom. </w:t>
      </w:r>
    </w:p>
    <w:p w14:paraId="695BC6E1" w14:textId="77777777" w:rsidR="00AE6A28" w:rsidRPr="00974278" w:rsidRDefault="00AE6A28" w:rsidP="00974278">
      <w:pPr>
        <w:spacing w:line="360" w:lineRule="auto"/>
        <w:rPr>
          <w:rFonts w:ascii="Arial" w:hAnsi="Arial" w:cs="Arial"/>
          <w:sz w:val="24"/>
          <w:szCs w:val="24"/>
          <w:lang w:val="en-US"/>
        </w:rPr>
      </w:pPr>
    </w:p>
    <w:p w14:paraId="7F4072D7" w14:textId="1CC8DAB7" w:rsidR="0076331B" w:rsidRPr="00974278" w:rsidRDefault="0076331B" w:rsidP="00974278">
      <w:pPr>
        <w:spacing w:line="360" w:lineRule="auto"/>
        <w:rPr>
          <w:rFonts w:ascii="Arial" w:hAnsi="Arial" w:cs="Arial"/>
          <w:b/>
          <w:bCs/>
          <w:sz w:val="24"/>
          <w:szCs w:val="24"/>
          <w:u w:val="single"/>
          <w:lang w:val="en-US"/>
        </w:rPr>
      </w:pPr>
      <w:r w:rsidRPr="00974278">
        <w:rPr>
          <w:rFonts w:ascii="Arial" w:hAnsi="Arial" w:cs="Arial"/>
          <w:b/>
          <w:bCs/>
          <w:sz w:val="24"/>
          <w:szCs w:val="24"/>
          <w:u w:val="single"/>
          <w:lang w:val="en-US"/>
        </w:rPr>
        <w:t>Main body</w:t>
      </w:r>
    </w:p>
    <w:p w14:paraId="11CC0890" w14:textId="77777777" w:rsidR="00974278" w:rsidRDefault="00F3212B" w:rsidP="00974278">
      <w:pPr>
        <w:spacing w:line="360" w:lineRule="auto"/>
        <w:rPr>
          <w:rFonts w:ascii="Arial" w:hAnsi="Arial" w:cs="Arial"/>
          <w:sz w:val="24"/>
          <w:szCs w:val="24"/>
          <w:lang w:val="en-US"/>
        </w:rPr>
      </w:pPr>
      <w:r w:rsidRPr="00974278">
        <w:rPr>
          <w:rFonts w:ascii="Arial" w:hAnsi="Arial" w:cs="Arial"/>
          <w:sz w:val="24"/>
          <w:szCs w:val="24"/>
          <w:lang w:val="en-US"/>
        </w:rPr>
        <w:t xml:space="preserve">The practitioner retold the story of </w:t>
      </w:r>
      <w:bookmarkStart w:id="0" w:name="_Hlk211883917"/>
      <w:r w:rsidRPr="00974278">
        <w:rPr>
          <w:rFonts w:ascii="Arial" w:hAnsi="Arial" w:cs="Arial"/>
          <w:sz w:val="24"/>
          <w:szCs w:val="24"/>
          <w:lang w:val="en-US"/>
        </w:rPr>
        <w:t xml:space="preserve">We're Going on a Bear Hunt </w:t>
      </w:r>
      <w:bookmarkEnd w:id="0"/>
      <w:r w:rsidRPr="00974278">
        <w:rPr>
          <w:rFonts w:ascii="Arial" w:hAnsi="Arial" w:cs="Arial"/>
          <w:sz w:val="24"/>
          <w:szCs w:val="24"/>
          <w:lang w:val="en-US"/>
        </w:rPr>
        <w:t>in two different ways. First, they used a hard copy of the book, engaging the children through expressive voice and facial expressions. In the second retelling, they incorporated digital literacy by using an interactive whiteboard, along with body language and props to enhance the storytelling experience. By the practitioner using expressive voice in their story telling, Reality Pathing (2025) states that expressive voice use</w:t>
      </w:r>
      <w:r w:rsidR="00974278">
        <w:rPr>
          <w:rFonts w:ascii="Arial" w:hAnsi="Arial" w:cs="Arial"/>
          <w:sz w:val="24"/>
          <w:szCs w:val="24"/>
          <w:lang w:val="en-US"/>
        </w:rPr>
        <w:t>d</w:t>
      </w:r>
      <w:r w:rsidRPr="00974278">
        <w:rPr>
          <w:rFonts w:ascii="Arial" w:hAnsi="Arial" w:cs="Arial"/>
          <w:sz w:val="24"/>
          <w:szCs w:val="24"/>
          <w:lang w:val="en-US"/>
        </w:rPr>
        <w:t xml:space="preserve"> in young learners is recognized as a key component of effective communication, reading fluency, and overall language development. It also says that expressive voice make speech more engaging and meaningful because it adds pitch, volume, tone and rhythm to your stories. They state that this helps children to </w:t>
      </w:r>
      <w:r w:rsidRPr="00974278">
        <w:rPr>
          <w:rFonts w:ascii="Arial" w:hAnsi="Arial" w:cs="Arial"/>
          <w:sz w:val="24"/>
          <w:szCs w:val="24"/>
          <w:lang w:val="en-US"/>
        </w:rPr>
        <w:lastRenderedPageBreak/>
        <w:t xml:space="preserve">convey emotion, capture the attention of listeners, and deepen their understanding of language. Supporting the development of expressive voice from an early age lays the groundwork for confident speaking, stronger literacy skills, and more effective social interactions. </w:t>
      </w:r>
    </w:p>
    <w:p w14:paraId="155BAB3A" w14:textId="464CF7D2" w:rsidR="00F3212B" w:rsidRPr="00974278" w:rsidRDefault="00F3212B" w:rsidP="00974278">
      <w:pPr>
        <w:spacing w:line="360" w:lineRule="auto"/>
        <w:rPr>
          <w:rFonts w:ascii="Arial" w:hAnsi="Arial" w:cs="Arial"/>
          <w:sz w:val="24"/>
          <w:szCs w:val="24"/>
          <w:lang w:val="en-US"/>
        </w:rPr>
      </w:pPr>
      <w:r w:rsidRPr="00974278">
        <w:rPr>
          <w:rFonts w:ascii="Arial" w:hAnsi="Arial" w:cs="Arial"/>
          <w:sz w:val="24"/>
          <w:szCs w:val="24"/>
          <w:lang w:val="en-US"/>
        </w:rPr>
        <w:t>Facial expressions plays a crucial role in storytelling it allows the audiences to connect with characters on a deeper emotional level. Lee (2025)</w:t>
      </w:r>
      <w:r w:rsidR="0011030C" w:rsidRPr="00974278">
        <w:rPr>
          <w:rFonts w:ascii="Arial" w:hAnsi="Arial" w:cs="Arial"/>
          <w:sz w:val="24"/>
          <w:szCs w:val="24"/>
          <w:lang w:val="en-US"/>
        </w:rPr>
        <w:t xml:space="preserve"> </w:t>
      </w:r>
      <w:r w:rsidRPr="00974278">
        <w:rPr>
          <w:rFonts w:ascii="Arial" w:hAnsi="Arial" w:cs="Arial"/>
          <w:sz w:val="24"/>
          <w:szCs w:val="24"/>
          <w:lang w:val="en-US"/>
        </w:rPr>
        <w:t>expresses that facial expressions serve as a universal language, understood across cultures and languages</w:t>
      </w:r>
      <w:r w:rsidR="0011030C" w:rsidRPr="00974278">
        <w:rPr>
          <w:rFonts w:ascii="Arial" w:hAnsi="Arial" w:cs="Arial"/>
          <w:sz w:val="24"/>
          <w:szCs w:val="24"/>
          <w:lang w:val="en-US"/>
        </w:rPr>
        <w:t xml:space="preserve">, by doing this the learners can also see how the characters from the book are feeling by seeing how the reader is using their face, voice and body all in difference ways for different parts this can show them the difference in emotion using difference approaches. </w:t>
      </w:r>
      <w:r w:rsidRPr="00974278">
        <w:rPr>
          <w:rFonts w:ascii="Arial" w:hAnsi="Arial" w:cs="Arial"/>
          <w:sz w:val="24"/>
          <w:szCs w:val="24"/>
          <w:lang w:val="en-US"/>
        </w:rPr>
        <w:t xml:space="preserve">They can reveal a character’s emotional state by expressing genuine happiness, scared, excitement expressions while the practitioner is moving from each scene capturing every detail and showing the audience what is happening and how it would feel in each part of the story. </w:t>
      </w:r>
    </w:p>
    <w:p w14:paraId="16674CEE" w14:textId="64B27E6A" w:rsidR="00F3212B" w:rsidRPr="00974278" w:rsidRDefault="00F3212B" w:rsidP="00974278">
      <w:pPr>
        <w:spacing w:line="360" w:lineRule="auto"/>
        <w:rPr>
          <w:rFonts w:ascii="Arial" w:hAnsi="Arial" w:cs="Arial"/>
          <w:sz w:val="24"/>
          <w:szCs w:val="24"/>
          <w:lang w:val="en-US"/>
        </w:rPr>
      </w:pPr>
      <w:r w:rsidRPr="00974278">
        <w:rPr>
          <w:rFonts w:ascii="Arial" w:hAnsi="Arial" w:cs="Arial"/>
          <w:sz w:val="24"/>
          <w:szCs w:val="24"/>
          <w:lang w:val="en-US"/>
        </w:rPr>
        <w:t xml:space="preserve">When observing the practitioner retelling the story We're Going on a Bear Hunt while using the interactive whiteboard they were telling the story through digital literacy skills. To make the story come alive they used props such as a bowl of water to react the scene of ‘going through the river’ where they had to splash and sploosh the water to create a real life experience for the children who were listening to the story. Another example of the practitioner using props is when they used ribbon on a </w:t>
      </w:r>
      <w:r w:rsidR="00974278">
        <w:rPr>
          <w:rFonts w:ascii="Arial" w:hAnsi="Arial" w:cs="Arial"/>
          <w:sz w:val="24"/>
          <w:szCs w:val="24"/>
          <w:lang w:val="en-US"/>
        </w:rPr>
        <w:t>ring</w:t>
      </w:r>
      <w:r w:rsidRPr="00974278">
        <w:rPr>
          <w:rFonts w:ascii="Arial" w:hAnsi="Arial" w:cs="Arial"/>
          <w:sz w:val="24"/>
          <w:szCs w:val="24"/>
          <w:lang w:val="en-US"/>
        </w:rPr>
        <w:t xml:space="preserve"> to make the swirling effect of the ‘ swirling Werling snowstorm’ While this was happening the digital board is showing the children the scenes from the book a</w:t>
      </w:r>
      <w:r w:rsidR="00725759" w:rsidRPr="00974278">
        <w:rPr>
          <w:rFonts w:ascii="Arial" w:hAnsi="Arial" w:cs="Arial"/>
          <w:sz w:val="24"/>
          <w:szCs w:val="24"/>
          <w:lang w:val="en-US"/>
        </w:rPr>
        <w:t>t</w:t>
      </w:r>
      <w:r w:rsidRPr="00974278">
        <w:rPr>
          <w:rFonts w:ascii="Arial" w:hAnsi="Arial" w:cs="Arial"/>
          <w:sz w:val="24"/>
          <w:szCs w:val="24"/>
          <w:lang w:val="en-US"/>
        </w:rPr>
        <w:t xml:space="preserve"> the same time allowing the children to gain and experience more realistic effects to give them a better understanding of what is happening to the characters in the book.</w:t>
      </w:r>
      <w:r w:rsidR="00725759" w:rsidRPr="00974278">
        <w:rPr>
          <w:rFonts w:ascii="Arial" w:hAnsi="Arial" w:cs="Arial"/>
          <w:sz w:val="24"/>
          <w:szCs w:val="24"/>
          <w:lang w:val="en-US"/>
        </w:rPr>
        <w:t xml:space="preserve"> The practitioner used a variety of storytelling approaches to make the experience enjoyable and memorable for children. By incorporating props, engaging voices, and expressive facial gestures, they help children fully imagine each scene of the story. This multimodal approach supports children’s comprehension and retention, enabling them to remember key details and important aspects of the narrative. </w:t>
      </w:r>
      <w:r w:rsidRPr="00974278">
        <w:rPr>
          <w:rFonts w:ascii="Arial" w:hAnsi="Arial" w:cs="Arial"/>
          <w:sz w:val="24"/>
          <w:szCs w:val="24"/>
          <w:lang w:val="en-US"/>
        </w:rPr>
        <w:t>Paths of Learning</w:t>
      </w:r>
      <w:r w:rsidR="00725759" w:rsidRPr="00974278">
        <w:rPr>
          <w:rFonts w:ascii="Arial" w:hAnsi="Arial" w:cs="Arial"/>
          <w:sz w:val="24"/>
          <w:szCs w:val="24"/>
          <w:lang w:val="en-US"/>
        </w:rPr>
        <w:t xml:space="preserve"> (</w:t>
      </w:r>
      <w:r w:rsidRPr="00974278">
        <w:rPr>
          <w:rFonts w:ascii="Arial" w:hAnsi="Arial" w:cs="Arial"/>
          <w:sz w:val="24"/>
          <w:szCs w:val="24"/>
          <w:lang w:val="en-US"/>
        </w:rPr>
        <w:t>2025</w:t>
      </w:r>
      <w:r w:rsidR="00725759" w:rsidRPr="00974278">
        <w:rPr>
          <w:rFonts w:ascii="Arial" w:hAnsi="Arial" w:cs="Arial"/>
          <w:sz w:val="24"/>
          <w:szCs w:val="24"/>
          <w:lang w:val="en-US"/>
        </w:rPr>
        <w:t>)</w:t>
      </w:r>
      <w:r w:rsidRPr="00974278">
        <w:rPr>
          <w:rFonts w:ascii="Arial" w:hAnsi="Arial" w:cs="Arial"/>
          <w:sz w:val="24"/>
          <w:szCs w:val="24"/>
          <w:lang w:val="en-US"/>
        </w:rPr>
        <w:t xml:space="preserve"> agrees with this as it says that by b</w:t>
      </w:r>
      <w:r w:rsidRPr="00974278">
        <w:rPr>
          <w:rFonts w:ascii="Arial" w:hAnsi="Arial" w:cs="Arial"/>
          <w:sz w:val="24"/>
          <w:szCs w:val="24"/>
        </w:rPr>
        <w:t>ringing stories to life involves more than just spoken words it is about bringing in the props to capture and experience real life effect from the story for the young learners. It is said that by doing this will make the story more memorable and enjoyable and will help the children to stay engaged and can get them involved in the story and to then reenact  the story themselves. By the practitioner using all these different forms of literacy skills to tell a story they hope that the children gain tools to support their own storytelling that they create immersive learning experiences that promote active involvement, strengthen critical thinking skills, and nurture a lifelong appreciation for stories.</w:t>
      </w:r>
      <w:r w:rsidR="0062794F" w:rsidRPr="00974278">
        <w:rPr>
          <w:rFonts w:ascii="Arial" w:hAnsi="Arial" w:cs="Arial"/>
          <w:sz w:val="24"/>
          <w:szCs w:val="24"/>
        </w:rPr>
        <w:t xml:space="preserve"> </w:t>
      </w:r>
    </w:p>
    <w:p w14:paraId="17F2A1E5" w14:textId="5D502FBD" w:rsidR="0062794F" w:rsidRPr="00974278" w:rsidRDefault="0062794F" w:rsidP="00974278">
      <w:pPr>
        <w:spacing w:line="360" w:lineRule="auto"/>
        <w:rPr>
          <w:rFonts w:ascii="Arial" w:hAnsi="Arial" w:cs="Arial"/>
          <w:sz w:val="24"/>
          <w:szCs w:val="24"/>
        </w:rPr>
      </w:pPr>
      <w:r w:rsidRPr="00974278">
        <w:rPr>
          <w:rFonts w:ascii="Arial" w:hAnsi="Arial" w:cs="Arial"/>
          <w:sz w:val="24"/>
          <w:szCs w:val="24"/>
        </w:rPr>
        <w:t xml:space="preserve">Storytelling is one of humanity’s oldest forms of teaching, it helps children understand the world and supports early language development, laying the foundation for later literacy and a lifelong love of learning. Beyond its educational value, fiction nurtures empathy and emotional intelligence by helping children understand others’ thoughts and feelings. Storytime also strengthens the bond between adult </w:t>
      </w:r>
      <w:r w:rsidRPr="00974278">
        <w:rPr>
          <w:rFonts w:ascii="Arial" w:hAnsi="Arial" w:cs="Arial"/>
          <w:sz w:val="24"/>
          <w:szCs w:val="24"/>
        </w:rPr>
        <w:lastRenderedPageBreak/>
        <w:t>and child, creating a supportive environment for growth. For this reason, parents and early years practitioners are encouraged to embrace storytelling to foster both academic and personal development</w:t>
      </w:r>
      <w:r w:rsidR="00C870BE" w:rsidRPr="00974278">
        <w:rPr>
          <w:rFonts w:ascii="Arial" w:hAnsi="Arial" w:cs="Arial"/>
          <w:sz w:val="24"/>
          <w:szCs w:val="24"/>
        </w:rPr>
        <w:t xml:space="preserve"> Martin (2020).</w:t>
      </w:r>
    </w:p>
    <w:p w14:paraId="67049735" w14:textId="7C0A8C15" w:rsidR="00F3212B" w:rsidRPr="00974278" w:rsidRDefault="00F3212B" w:rsidP="00974278">
      <w:pPr>
        <w:spacing w:line="360" w:lineRule="auto"/>
        <w:rPr>
          <w:rFonts w:ascii="Arial" w:hAnsi="Arial" w:cs="Arial"/>
          <w:sz w:val="24"/>
          <w:szCs w:val="24"/>
        </w:rPr>
      </w:pPr>
      <w:r w:rsidRPr="00974278">
        <w:rPr>
          <w:rFonts w:ascii="Arial" w:hAnsi="Arial" w:cs="Arial"/>
          <w:sz w:val="24"/>
          <w:szCs w:val="24"/>
        </w:rPr>
        <w:t>When planning the storytelling activity, the practitioner aimed to develop and promote children's oracy, writing, and reading skills. To achieve this, they ensured the story was engaging, exciting, and captivating enough to hold the children's attention and enhance their listening skills. Strengthening these skills supports children's own storytelling and language development. This type of language-based activity encourages active participation from both the practitioner and the children, helping to build confidence as they engage with the story and its scenes together. Peck, 1989 stated that children who hear and read stories gain a better understanding and structure of the story which will encourage them to read more complex stories as they get older which will promote their reading skills and doing this sharpens both their reading and listening skills.</w:t>
      </w:r>
      <w:r w:rsidR="004E3D64" w:rsidRPr="00974278">
        <w:rPr>
          <w:rFonts w:ascii="Arial" w:hAnsi="Arial" w:cs="Arial"/>
          <w:sz w:val="24"/>
          <w:szCs w:val="24"/>
        </w:rPr>
        <w:t xml:space="preserve"> When children engage in storytelling through toys, digital media, or traditional books they are developing their literacy skills, constructing identities, and engaging in socia</w:t>
      </w:r>
      <w:r w:rsidR="00DA50A3" w:rsidRPr="00974278">
        <w:rPr>
          <w:rFonts w:ascii="Arial" w:hAnsi="Arial" w:cs="Arial"/>
          <w:sz w:val="24"/>
          <w:szCs w:val="24"/>
        </w:rPr>
        <w:t>l interaction with their peers while learning literally skills through play</w:t>
      </w:r>
      <w:r w:rsidR="004E3D64" w:rsidRPr="00974278">
        <w:rPr>
          <w:rFonts w:ascii="Arial" w:hAnsi="Arial" w:cs="Arial"/>
          <w:sz w:val="24"/>
          <w:szCs w:val="24"/>
        </w:rPr>
        <w:t>. Storytelling should be recognised as a multimodal process that incorporates sound, movement, props, and digital tools, rather than being confined to written expression. Educators are encouraged to view children’s storytelling and play as valid and meaningful forms of literacy learning, rather than merely recreational activities</w:t>
      </w:r>
      <w:r w:rsidR="00DA50A3" w:rsidRPr="00974278">
        <w:rPr>
          <w:rFonts w:ascii="Arial" w:hAnsi="Arial" w:cs="Arial"/>
          <w:sz w:val="24"/>
          <w:szCs w:val="24"/>
        </w:rPr>
        <w:t xml:space="preserve"> Wohlwend (2008). </w:t>
      </w:r>
    </w:p>
    <w:p w14:paraId="2CF294A6" w14:textId="35EDF0F7" w:rsidR="00F3212B" w:rsidRPr="00974278" w:rsidRDefault="00F3212B" w:rsidP="00974278">
      <w:pPr>
        <w:spacing w:line="360" w:lineRule="auto"/>
        <w:rPr>
          <w:rFonts w:ascii="Arial" w:hAnsi="Arial" w:cs="Arial"/>
          <w:sz w:val="24"/>
          <w:szCs w:val="24"/>
        </w:rPr>
      </w:pPr>
      <w:r w:rsidRPr="00974278">
        <w:rPr>
          <w:rFonts w:ascii="Arial" w:hAnsi="Arial" w:cs="Arial"/>
          <w:sz w:val="24"/>
          <w:szCs w:val="24"/>
        </w:rPr>
        <w:t>Maureen</w:t>
      </w:r>
      <w:r w:rsidR="00C463F1">
        <w:rPr>
          <w:rFonts w:ascii="Arial" w:hAnsi="Arial" w:cs="Arial"/>
          <w:sz w:val="24"/>
          <w:szCs w:val="24"/>
        </w:rPr>
        <w:t xml:space="preserve"> (</w:t>
      </w:r>
      <w:r w:rsidRPr="00974278">
        <w:rPr>
          <w:rFonts w:ascii="Arial" w:hAnsi="Arial" w:cs="Arial"/>
          <w:sz w:val="24"/>
          <w:szCs w:val="24"/>
        </w:rPr>
        <w:t>2021</w:t>
      </w:r>
      <w:r w:rsidR="00C463F1">
        <w:rPr>
          <w:rFonts w:ascii="Arial" w:hAnsi="Arial" w:cs="Arial"/>
          <w:sz w:val="24"/>
          <w:szCs w:val="24"/>
        </w:rPr>
        <w:t>)</w:t>
      </w:r>
      <w:r w:rsidRPr="00974278">
        <w:rPr>
          <w:rFonts w:ascii="Arial" w:hAnsi="Arial" w:cs="Arial"/>
          <w:sz w:val="24"/>
          <w:szCs w:val="24"/>
        </w:rPr>
        <w:t xml:space="preserve"> talks about when a practitioner is considering story telling as an activity for their learners they must make sure they are including ways that will promote their oracy, reading and writing skills. To ensure that they achieve this they must capture the child’s interest and make sure your including things that relate to them and that are familiar to them to support sense making while they are engaging in th</w:t>
      </w:r>
      <w:r w:rsidR="00C463F1">
        <w:rPr>
          <w:rFonts w:ascii="Arial" w:hAnsi="Arial" w:cs="Arial"/>
          <w:sz w:val="24"/>
          <w:szCs w:val="24"/>
        </w:rPr>
        <w:t>e</w:t>
      </w:r>
      <w:r w:rsidRPr="00974278">
        <w:rPr>
          <w:rFonts w:ascii="Arial" w:hAnsi="Arial" w:cs="Arial"/>
          <w:sz w:val="24"/>
          <w:szCs w:val="24"/>
        </w:rPr>
        <w:t xml:space="preserve"> activity. The practitioner also used digital storytelling to create a clear point of view, emotional content, and key elements such as voice, soundtrack, pacing, and structure to personalise storytelling. Digital stories often take the form of personal narratives, which are especially relevant in early childhood setting as this works long aside all forms of storytelling and making them more interesting to promote better reading, writing and oracy skills now and in their future.</w:t>
      </w:r>
    </w:p>
    <w:p w14:paraId="35779593" w14:textId="77777777" w:rsidR="00604925" w:rsidRPr="00974278" w:rsidRDefault="00F3212B" w:rsidP="00974278">
      <w:pPr>
        <w:spacing w:line="360" w:lineRule="auto"/>
        <w:rPr>
          <w:rFonts w:ascii="Arial" w:hAnsi="Arial" w:cs="Arial"/>
          <w:sz w:val="24"/>
          <w:szCs w:val="24"/>
        </w:rPr>
      </w:pPr>
      <w:r w:rsidRPr="00974278">
        <w:rPr>
          <w:rFonts w:ascii="Arial" w:hAnsi="Arial" w:cs="Arial"/>
          <w:sz w:val="24"/>
          <w:szCs w:val="24"/>
        </w:rPr>
        <w:t>Oxford Owl (2016) explains that when children participate in oral storytelling, they begin to develop an understanding of various story structures that support their future writing skills. Similarly, when they listen to stories read aloud, they learn to model effective reading behaviours. BBC Bitesize (2025) mentions that storytelling also supports children in developing the essential skills required for success in school. It declares that storytelling is engaging storytelling practice that inspires interest and fascination in children and adults. Stories serve as excellent educational tools, teaching essential skills such as listening, focus, and memory retention. The ability to retell a story, anticipate what will happen next, and reflect on characters’ emotions are crucial activities that contribute to vocabulary growth and comprehension development in key components of the Reception curriculum.</w:t>
      </w:r>
    </w:p>
    <w:p w14:paraId="73D339EF" w14:textId="77777777" w:rsidR="00C463F1" w:rsidRDefault="00C463F1" w:rsidP="00974278">
      <w:pPr>
        <w:spacing w:line="360" w:lineRule="auto"/>
        <w:rPr>
          <w:rFonts w:ascii="Arial" w:hAnsi="Arial" w:cs="Arial"/>
          <w:sz w:val="24"/>
          <w:szCs w:val="24"/>
        </w:rPr>
      </w:pPr>
    </w:p>
    <w:p w14:paraId="7C3C94D8" w14:textId="04420555" w:rsidR="00F3212B" w:rsidRPr="00974278" w:rsidRDefault="00604925" w:rsidP="00974278">
      <w:pPr>
        <w:spacing w:line="360" w:lineRule="auto"/>
        <w:rPr>
          <w:rFonts w:ascii="Arial" w:hAnsi="Arial" w:cs="Arial"/>
          <w:sz w:val="24"/>
          <w:szCs w:val="24"/>
        </w:rPr>
      </w:pPr>
      <w:r w:rsidRPr="00974278">
        <w:rPr>
          <w:rFonts w:ascii="Arial" w:hAnsi="Arial" w:cs="Arial"/>
          <w:sz w:val="24"/>
          <w:szCs w:val="24"/>
        </w:rPr>
        <w:t>Cremin (2017) says that Paley’s believes that storytelling and story</w:t>
      </w:r>
      <w:r w:rsidRPr="00974278">
        <w:rPr>
          <w:rFonts w:ascii="Cambria Math" w:hAnsi="Cambria Math" w:cs="Cambria Math"/>
          <w:sz w:val="24"/>
          <w:szCs w:val="24"/>
        </w:rPr>
        <w:t>‑</w:t>
      </w:r>
      <w:r w:rsidRPr="00974278">
        <w:rPr>
          <w:rFonts w:ascii="Arial" w:hAnsi="Arial" w:cs="Arial"/>
          <w:sz w:val="24"/>
          <w:szCs w:val="24"/>
        </w:rPr>
        <w:t>acting approach is not an instruction</w:t>
      </w:r>
      <w:r w:rsidRPr="00974278">
        <w:rPr>
          <w:rFonts w:ascii="Cambria Math" w:hAnsi="Cambria Math" w:cs="Cambria Math"/>
          <w:sz w:val="24"/>
          <w:szCs w:val="24"/>
        </w:rPr>
        <w:t>‑</w:t>
      </w:r>
      <w:r w:rsidRPr="00974278">
        <w:rPr>
          <w:rFonts w:ascii="Arial" w:hAnsi="Arial" w:cs="Arial"/>
          <w:sz w:val="24"/>
          <w:szCs w:val="24"/>
        </w:rPr>
        <w:t>oriented intervention, nor is it primarily aimed at early literacy development. Instead, it fosters a classroom culture in which storytelling and imaginative play mutually reinforce one another, supporting broader aspects of children’s development. Children’s knowledge and skills as storytellers allows them to construct possible worlds, focussing on the imaginative capacities nurtured through their pretend play and copying different role play from stories that they have been told and enjoyed by an adult.</w:t>
      </w:r>
    </w:p>
    <w:p w14:paraId="1E6C2BBF" w14:textId="229D1939" w:rsidR="002C1F82" w:rsidRPr="00974278" w:rsidRDefault="00F3212B" w:rsidP="00974278">
      <w:pPr>
        <w:spacing w:line="360" w:lineRule="auto"/>
        <w:rPr>
          <w:rFonts w:ascii="Arial" w:hAnsi="Arial" w:cs="Arial"/>
          <w:sz w:val="24"/>
          <w:szCs w:val="24"/>
        </w:rPr>
      </w:pPr>
      <w:r w:rsidRPr="00974278">
        <w:rPr>
          <w:rFonts w:ascii="Arial" w:hAnsi="Arial" w:cs="Arial"/>
          <w:sz w:val="24"/>
          <w:szCs w:val="24"/>
        </w:rPr>
        <w:t>Yale School of Medicine (2020) explains that storytelling is more than just recreating childhood stories and imaginative plays it also helps the children expand their worlds, providing new role models, and helping them see the different ways they can live their lives. As they will have a greater understanding of the world and people because literacy and reading will help children build social connections by enabling young people to share their stories they know with others. This process can also broaden their social networks by enhancing their ability to form deeper relationships and connect with a diverse range of individuals.</w:t>
      </w:r>
    </w:p>
    <w:p w14:paraId="00378F85" w14:textId="2C6C561A" w:rsidR="00063F47" w:rsidRPr="00974278" w:rsidRDefault="002C1F82" w:rsidP="00974278">
      <w:pPr>
        <w:spacing w:line="360" w:lineRule="auto"/>
        <w:rPr>
          <w:rFonts w:ascii="Arial" w:hAnsi="Arial" w:cs="Arial"/>
          <w:sz w:val="24"/>
          <w:szCs w:val="24"/>
        </w:rPr>
      </w:pPr>
      <w:proofErr w:type="spellStart"/>
      <w:r w:rsidRPr="00974278">
        <w:rPr>
          <w:rFonts w:ascii="Arial" w:hAnsi="Arial" w:cs="Arial"/>
          <w:sz w:val="24"/>
          <w:szCs w:val="24"/>
        </w:rPr>
        <w:t>Giannikas</w:t>
      </w:r>
      <w:proofErr w:type="spellEnd"/>
      <w:r w:rsidR="00C463F1">
        <w:rPr>
          <w:rFonts w:ascii="Arial" w:hAnsi="Arial" w:cs="Arial"/>
          <w:sz w:val="24"/>
          <w:szCs w:val="24"/>
        </w:rPr>
        <w:t xml:space="preserve"> </w:t>
      </w:r>
      <w:r w:rsidRPr="00974278">
        <w:rPr>
          <w:rFonts w:ascii="Arial" w:hAnsi="Arial" w:cs="Arial"/>
          <w:sz w:val="24"/>
          <w:szCs w:val="24"/>
        </w:rPr>
        <w:t>(2023)</w:t>
      </w:r>
      <w:r w:rsidR="00C463F1">
        <w:rPr>
          <w:rFonts w:ascii="Arial" w:hAnsi="Arial" w:cs="Arial"/>
          <w:sz w:val="24"/>
          <w:szCs w:val="24"/>
        </w:rPr>
        <w:t xml:space="preserve"> </w:t>
      </w:r>
      <w:r w:rsidR="00063F47" w:rsidRPr="00974278">
        <w:rPr>
          <w:rFonts w:ascii="Arial" w:hAnsi="Arial" w:cs="Arial"/>
          <w:sz w:val="24"/>
          <w:szCs w:val="24"/>
        </w:rPr>
        <w:t>States that the increasing role of digital technology in young children’s lives tells us that literacy development now extends beyond the traditional areas of reading and writing</w:t>
      </w:r>
      <w:r w:rsidR="00C463F1">
        <w:rPr>
          <w:rFonts w:ascii="Arial" w:hAnsi="Arial" w:cs="Arial"/>
          <w:sz w:val="24"/>
          <w:szCs w:val="24"/>
        </w:rPr>
        <w:t>.</w:t>
      </w:r>
      <w:r w:rsidR="00063F47" w:rsidRPr="00974278">
        <w:rPr>
          <w:rFonts w:ascii="Arial" w:hAnsi="Arial" w:cs="Arial"/>
          <w:sz w:val="24"/>
          <w:szCs w:val="24"/>
        </w:rPr>
        <w:t xml:space="preserve"> </w:t>
      </w:r>
      <w:proofErr w:type="spellStart"/>
      <w:r w:rsidR="00063F47" w:rsidRPr="00974278">
        <w:rPr>
          <w:rFonts w:ascii="Arial" w:hAnsi="Arial" w:cs="Arial"/>
          <w:sz w:val="24"/>
          <w:szCs w:val="24"/>
        </w:rPr>
        <w:t>Eshet</w:t>
      </w:r>
      <w:proofErr w:type="spellEnd"/>
      <w:r w:rsidR="00063F47" w:rsidRPr="00974278">
        <w:rPr>
          <w:rFonts w:ascii="Arial" w:hAnsi="Arial" w:cs="Arial"/>
          <w:sz w:val="24"/>
          <w:szCs w:val="24"/>
        </w:rPr>
        <w:t xml:space="preserve">, </w:t>
      </w:r>
      <w:r w:rsidR="00C463F1">
        <w:rPr>
          <w:rFonts w:ascii="Arial" w:hAnsi="Arial" w:cs="Arial"/>
          <w:sz w:val="24"/>
          <w:szCs w:val="24"/>
        </w:rPr>
        <w:t>(</w:t>
      </w:r>
      <w:r w:rsidR="00063F47" w:rsidRPr="00974278">
        <w:rPr>
          <w:rFonts w:ascii="Arial" w:hAnsi="Arial" w:cs="Arial"/>
          <w:sz w:val="24"/>
          <w:szCs w:val="24"/>
        </w:rPr>
        <w:t>2012)</w:t>
      </w:r>
      <w:r w:rsidR="00C463F1">
        <w:rPr>
          <w:rFonts w:ascii="Arial" w:hAnsi="Arial" w:cs="Arial"/>
          <w:sz w:val="24"/>
          <w:szCs w:val="24"/>
        </w:rPr>
        <w:t xml:space="preserve"> said that t</w:t>
      </w:r>
      <w:r w:rsidR="00063F47" w:rsidRPr="00974278">
        <w:rPr>
          <w:rFonts w:ascii="Arial" w:hAnsi="Arial" w:cs="Arial"/>
          <w:sz w:val="24"/>
          <w:szCs w:val="24"/>
        </w:rPr>
        <w:t>he digital era has created a need for additional skills and knowledge that is commonly referred to as digital literacy which keeps enhancing all the time. This mean bringing different types of digital devices into language classrooms. Research has explored digital literacy in early childhood education, focusing on both children’s and teachers’ abilities to operate digital technologies and utilize their functional features. Much of this research has assessed children’s digital literacy by examining whether these skills and devices were employed effectively</w:t>
      </w:r>
      <w:r w:rsidR="00571CAA" w:rsidRPr="00974278">
        <w:rPr>
          <w:rFonts w:ascii="Arial" w:hAnsi="Arial" w:cs="Arial"/>
          <w:sz w:val="24"/>
          <w:szCs w:val="24"/>
        </w:rPr>
        <w:t>.</w:t>
      </w:r>
    </w:p>
    <w:p w14:paraId="72E0A96A" w14:textId="246A223F" w:rsidR="00800957" w:rsidRPr="00974278" w:rsidRDefault="00800957" w:rsidP="00974278">
      <w:pPr>
        <w:spacing w:line="360" w:lineRule="auto"/>
        <w:rPr>
          <w:rFonts w:ascii="Arial" w:hAnsi="Arial" w:cs="Arial"/>
          <w:sz w:val="24"/>
          <w:szCs w:val="24"/>
          <w:lang w:val="en-US"/>
        </w:rPr>
      </w:pPr>
    </w:p>
    <w:p w14:paraId="7D989270" w14:textId="723A572D" w:rsidR="002C1F82" w:rsidRPr="00974278" w:rsidRDefault="0076331B" w:rsidP="00974278">
      <w:pPr>
        <w:spacing w:line="360" w:lineRule="auto"/>
        <w:rPr>
          <w:rFonts w:ascii="Arial" w:hAnsi="Arial" w:cs="Arial"/>
          <w:sz w:val="24"/>
          <w:szCs w:val="24"/>
          <w:lang w:val="en-US"/>
        </w:rPr>
      </w:pPr>
      <w:r w:rsidRPr="00974278">
        <w:rPr>
          <w:rFonts w:ascii="Arial" w:hAnsi="Arial" w:cs="Arial"/>
          <w:sz w:val="24"/>
          <w:szCs w:val="24"/>
          <w:lang w:val="en-US"/>
        </w:rPr>
        <w:t xml:space="preserve">Conclusion- </w:t>
      </w:r>
      <w:r w:rsidR="005C5AE7" w:rsidRPr="00974278">
        <w:rPr>
          <w:rFonts w:ascii="Arial" w:hAnsi="Arial" w:cs="Arial"/>
          <w:sz w:val="24"/>
          <w:szCs w:val="24"/>
          <w:lang w:val="en-US"/>
        </w:rPr>
        <w:t xml:space="preserve">When the practitioner carried out this assignment they found that AI greatly assists students throughout the research process making the search faster and easier for the practitioner to find reliable information and improving the understanding of all the research. It helps students find relevant sources quickly through AI-powered search tools such as Semantic Scholar, Elicit. This means it can scan millions of academic papers to identify the most relevant information that relates to their topic in question at that given time. These tools also summarize abstracts and highlight key findings, allowing students to save time and focus on high-quality sources. Additionally, AI supports comprehension by summarizing complex academic papers into clear, </w:t>
      </w:r>
      <w:r w:rsidR="00683C63" w:rsidRPr="00974278">
        <w:rPr>
          <w:rFonts w:ascii="Arial" w:hAnsi="Arial" w:cs="Arial"/>
          <w:sz w:val="24"/>
          <w:szCs w:val="24"/>
          <w:lang w:val="en-US"/>
        </w:rPr>
        <w:t xml:space="preserve">shorten </w:t>
      </w:r>
      <w:r w:rsidR="005C5AE7" w:rsidRPr="00974278">
        <w:rPr>
          <w:rFonts w:ascii="Arial" w:hAnsi="Arial" w:cs="Arial"/>
          <w:sz w:val="24"/>
          <w:szCs w:val="24"/>
          <w:lang w:val="en-US"/>
        </w:rPr>
        <w:t xml:space="preserve">versions. Tools like </w:t>
      </w:r>
      <w:proofErr w:type="spellStart"/>
      <w:r w:rsidR="005C5AE7" w:rsidRPr="00974278">
        <w:rPr>
          <w:rFonts w:ascii="Arial" w:hAnsi="Arial" w:cs="Arial"/>
          <w:sz w:val="24"/>
          <w:szCs w:val="24"/>
          <w:lang w:val="en-US"/>
        </w:rPr>
        <w:t>Scholarcy</w:t>
      </w:r>
      <w:proofErr w:type="spellEnd"/>
      <w:r w:rsidR="005C5AE7" w:rsidRPr="00974278">
        <w:rPr>
          <w:rFonts w:ascii="Arial" w:hAnsi="Arial" w:cs="Arial"/>
          <w:sz w:val="24"/>
          <w:szCs w:val="24"/>
          <w:lang w:val="en-US"/>
        </w:rPr>
        <w:t xml:space="preserve"> and </w:t>
      </w:r>
      <w:r w:rsidR="00F83F4D">
        <w:rPr>
          <w:rFonts w:ascii="Arial" w:hAnsi="Arial" w:cs="Arial"/>
          <w:sz w:val="24"/>
          <w:szCs w:val="24"/>
          <w:lang w:val="en-US"/>
        </w:rPr>
        <w:t xml:space="preserve">Grammarly </w:t>
      </w:r>
      <w:r w:rsidR="005C5AE7" w:rsidRPr="00974278">
        <w:rPr>
          <w:rFonts w:ascii="Arial" w:hAnsi="Arial" w:cs="Arial"/>
          <w:sz w:val="24"/>
          <w:szCs w:val="24"/>
          <w:lang w:val="en-US"/>
        </w:rPr>
        <w:t>can extract essential ideas, methods, and results, enabling students to grasp dense material more efficiently and determine its relevance before reading the full text.</w:t>
      </w:r>
      <w:r w:rsidR="00683C63" w:rsidRPr="00974278">
        <w:rPr>
          <w:rFonts w:ascii="Arial" w:hAnsi="Arial" w:cs="Arial"/>
          <w:sz w:val="24"/>
          <w:szCs w:val="24"/>
          <w:lang w:val="en-US"/>
        </w:rPr>
        <w:t xml:space="preserve"> The practitioner also found Al being very helpful when typing up </w:t>
      </w:r>
      <w:r w:rsidR="009A73FE" w:rsidRPr="00974278">
        <w:rPr>
          <w:rFonts w:ascii="Arial" w:hAnsi="Arial" w:cs="Arial"/>
          <w:sz w:val="24"/>
          <w:szCs w:val="24"/>
          <w:lang w:val="en-US"/>
        </w:rPr>
        <w:t>assessments</w:t>
      </w:r>
      <w:r w:rsidR="00683C63" w:rsidRPr="00974278">
        <w:rPr>
          <w:rFonts w:ascii="Arial" w:hAnsi="Arial" w:cs="Arial"/>
          <w:sz w:val="24"/>
          <w:szCs w:val="24"/>
          <w:lang w:val="en-US"/>
        </w:rPr>
        <w:t xml:space="preserve"> as AI has the writing tools </w:t>
      </w:r>
      <w:r w:rsidR="00683C63" w:rsidRPr="00974278">
        <w:rPr>
          <w:rFonts w:ascii="Arial" w:hAnsi="Arial" w:cs="Arial"/>
          <w:sz w:val="24"/>
          <w:szCs w:val="24"/>
          <w:lang w:val="en-US"/>
        </w:rPr>
        <w:lastRenderedPageBreak/>
        <w:t>to assist students by helping to check all sections of their papers, and check grammar and tone. Some tools can even suggest ways to strengthen arguments or improve transitions between ideas, this can then enhance the overall flow of academic writing and improve their knowledge and skills when it comes to</w:t>
      </w:r>
      <w:r w:rsidR="009A73FE" w:rsidRPr="00974278">
        <w:rPr>
          <w:rFonts w:ascii="Arial" w:hAnsi="Arial" w:cs="Arial"/>
          <w:sz w:val="24"/>
          <w:szCs w:val="24"/>
          <w:lang w:val="en-US"/>
        </w:rPr>
        <w:t xml:space="preserve"> their own literacy and assessments for their future roles. </w:t>
      </w:r>
      <w:r w:rsidR="00F83F4D">
        <w:rPr>
          <w:rFonts w:ascii="Arial" w:hAnsi="Arial" w:cs="Arial"/>
          <w:sz w:val="24"/>
          <w:szCs w:val="24"/>
          <w:lang w:val="en-US"/>
        </w:rPr>
        <w:t xml:space="preserve">However, there can also be a downfall when using AI as it doesn’t always give you the right information you are researcher for an example when researching for theorist I found that that I could get anything off AI, I found that just by researching I found more useful resources that gave me better information on what I need to write for my research. </w:t>
      </w:r>
      <w:r w:rsidR="009A73FE" w:rsidRPr="00974278">
        <w:rPr>
          <w:rFonts w:ascii="Arial" w:hAnsi="Arial" w:cs="Arial"/>
          <w:sz w:val="24"/>
          <w:szCs w:val="24"/>
          <w:lang w:val="en-US"/>
        </w:rPr>
        <w:t>In this assessment the practitioner is talking about Storytelling and all the different approaches you can do as the teacher to pass on the right skills and knowledge to your learners, the main focus is to share the importance that story telling brings for an early year’s experience and how it connects them to Human experiences</w:t>
      </w:r>
      <w:r w:rsidR="00B45818">
        <w:rPr>
          <w:rFonts w:ascii="Arial" w:hAnsi="Arial" w:cs="Arial"/>
          <w:sz w:val="24"/>
          <w:szCs w:val="24"/>
          <w:lang w:val="en-US"/>
        </w:rPr>
        <w:t xml:space="preserve"> </w:t>
      </w:r>
      <w:r w:rsidR="00B45818" w:rsidRPr="00B45818">
        <w:rPr>
          <w:rFonts w:ascii="Arial" w:hAnsi="Arial" w:cs="Arial"/>
          <w:sz w:val="24"/>
          <w:szCs w:val="24"/>
          <w:lang w:val="en-US"/>
        </w:rPr>
        <w:t>AI Alliance</w:t>
      </w:r>
      <w:r w:rsidR="00B45818">
        <w:rPr>
          <w:rFonts w:ascii="Arial" w:hAnsi="Arial" w:cs="Arial"/>
          <w:sz w:val="24"/>
          <w:szCs w:val="24"/>
          <w:lang w:val="en-US"/>
        </w:rPr>
        <w:t xml:space="preserve"> (</w:t>
      </w:r>
      <w:r w:rsidR="00B45818" w:rsidRPr="00B45818">
        <w:rPr>
          <w:rFonts w:ascii="Arial" w:hAnsi="Arial" w:cs="Arial"/>
          <w:sz w:val="24"/>
          <w:szCs w:val="24"/>
          <w:lang w:val="en-US"/>
        </w:rPr>
        <w:t>2025</w:t>
      </w:r>
      <w:r w:rsidR="00B45818">
        <w:rPr>
          <w:rFonts w:ascii="Arial" w:hAnsi="Arial" w:cs="Arial"/>
          <w:sz w:val="24"/>
          <w:szCs w:val="24"/>
          <w:lang w:val="en-US"/>
        </w:rPr>
        <w:t>).</w:t>
      </w:r>
    </w:p>
    <w:p w14:paraId="666548B8" w14:textId="2573128D" w:rsidR="00BA10E5" w:rsidRPr="00974278" w:rsidRDefault="002C1F82" w:rsidP="00974278">
      <w:pPr>
        <w:spacing w:line="360" w:lineRule="auto"/>
        <w:rPr>
          <w:rFonts w:ascii="Arial" w:hAnsi="Arial" w:cs="Arial"/>
          <w:sz w:val="24"/>
          <w:szCs w:val="24"/>
          <w:lang w:val="en-US"/>
        </w:rPr>
      </w:pPr>
      <w:r w:rsidRPr="00974278">
        <w:rPr>
          <w:rFonts w:ascii="Arial" w:hAnsi="Arial" w:cs="Arial"/>
          <w:sz w:val="24"/>
          <w:szCs w:val="24"/>
          <w:lang w:val="en-US"/>
        </w:rPr>
        <w:t>Dubiel, (2012).</w:t>
      </w:r>
      <w:r w:rsidR="00BA10E5" w:rsidRPr="00974278">
        <w:rPr>
          <w:rFonts w:ascii="Arial" w:hAnsi="Arial" w:cs="Arial"/>
          <w:sz w:val="24"/>
          <w:szCs w:val="24"/>
          <w:lang w:val="en-US"/>
        </w:rPr>
        <w:t xml:space="preserve"> States that the value of storytelling is unquestionable and so valuable in early years. It helps us connect to </w:t>
      </w:r>
      <w:r w:rsidR="00F83F4D" w:rsidRPr="00974278">
        <w:rPr>
          <w:rFonts w:ascii="Arial" w:hAnsi="Arial" w:cs="Arial"/>
          <w:sz w:val="24"/>
          <w:szCs w:val="24"/>
          <w:lang w:val="en-US"/>
        </w:rPr>
        <w:t>each other’s</w:t>
      </w:r>
      <w:r w:rsidR="00BA10E5" w:rsidRPr="00974278">
        <w:rPr>
          <w:rFonts w:ascii="Arial" w:hAnsi="Arial" w:cs="Arial"/>
          <w:sz w:val="24"/>
          <w:szCs w:val="24"/>
          <w:lang w:val="en-US"/>
        </w:rPr>
        <w:t xml:space="preserve"> as learners and practitioners and to learn, preserve culture, and heal emotionally. Whether you’re a writer, a teacher, a business owner, or just someone who loves a good tale, the impact of storytelling is vast and profound. Embracing stories enriches both individuals and society, making storytelling one of our most powerful tools.</w:t>
      </w:r>
    </w:p>
    <w:p w14:paraId="60AD9FA7" w14:textId="77777777" w:rsidR="00BA10E5" w:rsidRPr="00974278" w:rsidRDefault="00BA10E5" w:rsidP="00974278">
      <w:pPr>
        <w:spacing w:line="360" w:lineRule="auto"/>
        <w:rPr>
          <w:rFonts w:ascii="Arial" w:hAnsi="Arial" w:cs="Arial"/>
          <w:sz w:val="24"/>
          <w:szCs w:val="24"/>
          <w:lang w:val="en-US"/>
        </w:rPr>
      </w:pPr>
    </w:p>
    <w:p w14:paraId="4EE6A583" w14:textId="77777777" w:rsidR="00683C63" w:rsidRPr="00974278" w:rsidRDefault="00683C63" w:rsidP="00974278">
      <w:pPr>
        <w:spacing w:line="360" w:lineRule="auto"/>
        <w:rPr>
          <w:rFonts w:ascii="Arial" w:hAnsi="Arial" w:cs="Arial"/>
          <w:sz w:val="24"/>
          <w:szCs w:val="24"/>
          <w:lang w:val="en-US"/>
        </w:rPr>
      </w:pPr>
    </w:p>
    <w:p w14:paraId="5AAB1890" w14:textId="77777777" w:rsidR="00AE6A28" w:rsidRPr="00974278" w:rsidRDefault="00AE6A28" w:rsidP="00974278">
      <w:pPr>
        <w:spacing w:line="360" w:lineRule="auto"/>
        <w:rPr>
          <w:rFonts w:ascii="Arial" w:hAnsi="Arial" w:cs="Arial"/>
          <w:sz w:val="24"/>
          <w:szCs w:val="24"/>
          <w:lang w:val="en-US"/>
        </w:rPr>
      </w:pPr>
    </w:p>
    <w:p w14:paraId="09938C44" w14:textId="77777777" w:rsidR="00F3212B" w:rsidRPr="00974278" w:rsidRDefault="00F3212B" w:rsidP="00974278">
      <w:pPr>
        <w:spacing w:line="360" w:lineRule="auto"/>
        <w:rPr>
          <w:rFonts w:ascii="Arial" w:hAnsi="Arial" w:cs="Arial"/>
          <w:sz w:val="24"/>
          <w:szCs w:val="24"/>
          <w:lang w:val="en-US"/>
        </w:rPr>
      </w:pPr>
    </w:p>
    <w:p w14:paraId="3EE49CB8" w14:textId="77777777" w:rsidR="00F3212B" w:rsidRPr="00974278" w:rsidRDefault="00F3212B" w:rsidP="00974278">
      <w:pPr>
        <w:spacing w:line="360" w:lineRule="auto"/>
        <w:rPr>
          <w:rFonts w:ascii="Arial" w:hAnsi="Arial" w:cs="Arial"/>
          <w:sz w:val="24"/>
          <w:szCs w:val="24"/>
          <w:lang w:val="en-US"/>
        </w:rPr>
      </w:pPr>
    </w:p>
    <w:p w14:paraId="356CEB48" w14:textId="77777777" w:rsidR="0024210D" w:rsidRDefault="0024210D" w:rsidP="00974278">
      <w:pPr>
        <w:spacing w:line="360" w:lineRule="auto"/>
        <w:rPr>
          <w:rFonts w:ascii="Arial" w:hAnsi="Arial" w:cs="Arial"/>
          <w:sz w:val="24"/>
          <w:szCs w:val="24"/>
          <w:u w:val="single"/>
          <w:lang w:val="en-US"/>
        </w:rPr>
      </w:pPr>
    </w:p>
    <w:p w14:paraId="249D3238" w14:textId="77777777" w:rsidR="0024210D" w:rsidRDefault="0024210D" w:rsidP="00974278">
      <w:pPr>
        <w:spacing w:line="360" w:lineRule="auto"/>
        <w:rPr>
          <w:rFonts w:ascii="Arial" w:hAnsi="Arial" w:cs="Arial"/>
          <w:sz w:val="24"/>
          <w:szCs w:val="24"/>
          <w:u w:val="single"/>
          <w:lang w:val="en-US"/>
        </w:rPr>
      </w:pPr>
    </w:p>
    <w:p w14:paraId="2FBDF9A4" w14:textId="77777777" w:rsidR="0024210D" w:rsidRDefault="0024210D" w:rsidP="00974278">
      <w:pPr>
        <w:spacing w:line="360" w:lineRule="auto"/>
        <w:rPr>
          <w:rFonts w:ascii="Arial" w:hAnsi="Arial" w:cs="Arial"/>
          <w:sz w:val="24"/>
          <w:szCs w:val="24"/>
          <w:u w:val="single"/>
          <w:lang w:val="en-US"/>
        </w:rPr>
      </w:pPr>
    </w:p>
    <w:p w14:paraId="0970D997" w14:textId="77777777" w:rsidR="0024210D" w:rsidRDefault="0024210D" w:rsidP="00974278">
      <w:pPr>
        <w:spacing w:line="360" w:lineRule="auto"/>
        <w:rPr>
          <w:rFonts w:ascii="Arial" w:hAnsi="Arial" w:cs="Arial"/>
          <w:sz w:val="24"/>
          <w:szCs w:val="24"/>
          <w:u w:val="single"/>
          <w:lang w:val="en-US"/>
        </w:rPr>
      </w:pPr>
    </w:p>
    <w:p w14:paraId="573C07C8" w14:textId="77777777" w:rsidR="0024210D" w:rsidRDefault="0024210D" w:rsidP="00974278">
      <w:pPr>
        <w:spacing w:line="360" w:lineRule="auto"/>
        <w:rPr>
          <w:rFonts w:ascii="Arial" w:hAnsi="Arial" w:cs="Arial"/>
          <w:sz w:val="24"/>
          <w:szCs w:val="24"/>
          <w:u w:val="single"/>
          <w:lang w:val="en-US"/>
        </w:rPr>
      </w:pPr>
    </w:p>
    <w:p w14:paraId="5E5FF4B6" w14:textId="77777777" w:rsidR="0024210D" w:rsidRDefault="0024210D" w:rsidP="00974278">
      <w:pPr>
        <w:spacing w:line="360" w:lineRule="auto"/>
        <w:rPr>
          <w:rFonts w:ascii="Arial" w:hAnsi="Arial" w:cs="Arial"/>
          <w:sz w:val="24"/>
          <w:szCs w:val="24"/>
          <w:u w:val="single"/>
          <w:lang w:val="en-US"/>
        </w:rPr>
      </w:pPr>
    </w:p>
    <w:p w14:paraId="6B746D2E" w14:textId="77777777" w:rsidR="0024210D" w:rsidRDefault="0024210D" w:rsidP="00974278">
      <w:pPr>
        <w:spacing w:line="360" w:lineRule="auto"/>
        <w:rPr>
          <w:rFonts w:ascii="Arial" w:hAnsi="Arial" w:cs="Arial"/>
          <w:sz w:val="24"/>
          <w:szCs w:val="24"/>
          <w:u w:val="single"/>
          <w:lang w:val="en-US"/>
        </w:rPr>
      </w:pPr>
    </w:p>
    <w:p w14:paraId="08FF4462" w14:textId="77777777" w:rsidR="0024210D" w:rsidRDefault="0024210D" w:rsidP="00974278">
      <w:pPr>
        <w:spacing w:line="360" w:lineRule="auto"/>
        <w:rPr>
          <w:rFonts w:ascii="Arial" w:hAnsi="Arial" w:cs="Arial"/>
          <w:sz w:val="24"/>
          <w:szCs w:val="24"/>
          <w:u w:val="single"/>
          <w:lang w:val="en-US"/>
        </w:rPr>
      </w:pPr>
    </w:p>
    <w:p w14:paraId="49408A50" w14:textId="77777777" w:rsidR="0024210D" w:rsidRDefault="0024210D" w:rsidP="00974278">
      <w:pPr>
        <w:spacing w:line="360" w:lineRule="auto"/>
        <w:rPr>
          <w:rFonts w:ascii="Arial" w:hAnsi="Arial" w:cs="Arial"/>
          <w:sz w:val="24"/>
          <w:szCs w:val="24"/>
          <w:u w:val="single"/>
          <w:lang w:val="en-US"/>
        </w:rPr>
      </w:pPr>
    </w:p>
    <w:p w14:paraId="42DDC3B6" w14:textId="77777777" w:rsidR="0024210D" w:rsidRDefault="0024210D" w:rsidP="00974278">
      <w:pPr>
        <w:spacing w:line="360" w:lineRule="auto"/>
        <w:rPr>
          <w:rFonts w:ascii="Arial" w:hAnsi="Arial" w:cs="Arial"/>
          <w:sz w:val="24"/>
          <w:szCs w:val="24"/>
          <w:u w:val="single"/>
          <w:lang w:val="en-US"/>
        </w:rPr>
      </w:pPr>
    </w:p>
    <w:p w14:paraId="1E6CBB84" w14:textId="50A9EDF7" w:rsidR="005232E6" w:rsidRPr="00974278" w:rsidRDefault="00AE6A28" w:rsidP="00974278">
      <w:pPr>
        <w:spacing w:line="360" w:lineRule="auto"/>
        <w:rPr>
          <w:rFonts w:ascii="Arial" w:hAnsi="Arial" w:cs="Arial"/>
          <w:sz w:val="24"/>
          <w:szCs w:val="24"/>
          <w:u w:val="single"/>
          <w:lang w:val="en-US"/>
        </w:rPr>
      </w:pPr>
      <w:r w:rsidRPr="00974278">
        <w:rPr>
          <w:rFonts w:ascii="Arial" w:hAnsi="Arial" w:cs="Arial"/>
          <w:sz w:val="24"/>
          <w:szCs w:val="24"/>
          <w:u w:val="single"/>
          <w:lang w:val="en-US"/>
        </w:rPr>
        <w:lastRenderedPageBreak/>
        <w:t>Reference list</w:t>
      </w:r>
    </w:p>
    <w:p w14:paraId="6DE4CACD" w14:textId="77777777" w:rsidR="00B45818" w:rsidRPr="00974278" w:rsidRDefault="00B45818" w:rsidP="00974278">
      <w:pPr>
        <w:spacing w:line="360" w:lineRule="auto"/>
        <w:rPr>
          <w:rFonts w:ascii="Arial" w:hAnsi="Arial" w:cs="Arial"/>
          <w:sz w:val="24"/>
          <w:szCs w:val="24"/>
          <w:lang w:val="en-US"/>
        </w:rPr>
      </w:pPr>
      <w:r w:rsidRPr="00974278">
        <w:rPr>
          <w:rFonts w:ascii="Arial" w:hAnsi="Arial" w:cs="Arial"/>
          <w:sz w:val="24"/>
          <w:szCs w:val="24"/>
          <w:lang w:val="en-US"/>
        </w:rPr>
        <w:t>Accelerate Learning</w:t>
      </w:r>
      <w:r>
        <w:rPr>
          <w:rFonts w:ascii="Arial" w:hAnsi="Arial" w:cs="Arial"/>
          <w:sz w:val="24"/>
          <w:szCs w:val="24"/>
          <w:lang w:val="en-US"/>
        </w:rPr>
        <w:t>,</w:t>
      </w:r>
      <w:r w:rsidRPr="00974278">
        <w:rPr>
          <w:rFonts w:ascii="Arial" w:hAnsi="Arial" w:cs="Arial"/>
          <w:sz w:val="24"/>
          <w:szCs w:val="24"/>
          <w:lang w:val="en-US"/>
        </w:rPr>
        <w:t xml:space="preserve"> 2025</w:t>
      </w:r>
      <w:r>
        <w:rPr>
          <w:rFonts w:ascii="Arial" w:hAnsi="Arial" w:cs="Arial"/>
          <w:sz w:val="24"/>
          <w:szCs w:val="24"/>
          <w:lang w:val="en-US"/>
        </w:rPr>
        <w:t>.</w:t>
      </w:r>
      <w:r w:rsidRPr="00974278">
        <w:rPr>
          <w:rFonts w:ascii="Arial" w:hAnsi="Arial" w:cs="Arial"/>
          <w:sz w:val="24"/>
          <w:szCs w:val="24"/>
          <w:lang w:val="en-US"/>
        </w:rPr>
        <w:t xml:space="preserve"> ‘</w:t>
      </w:r>
      <w:r w:rsidRPr="0024210D">
        <w:rPr>
          <w:rFonts w:ascii="Arial" w:hAnsi="Arial" w:cs="Arial"/>
          <w:i/>
          <w:iCs/>
          <w:sz w:val="24"/>
          <w:szCs w:val="24"/>
          <w:lang w:val="en-US"/>
        </w:rPr>
        <w:t>Why is storytelling important in early childhood education?</w:t>
      </w:r>
      <w:r w:rsidRPr="00974278">
        <w:rPr>
          <w:rFonts w:ascii="Arial" w:hAnsi="Arial" w:cs="Arial"/>
          <w:sz w:val="24"/>
          <w:szCs w:val="24"/>
          <w:lang w:val="en-US"/>
        </w:rPr>
        <w:t>’, Accelerate Learning Blog</w:t>
      </w:r>
      <w:r>
        <w:rPr>
          <w:rFonts w:ascii="Arial" w:hAnsi="Arial" w:cs="Arial"/>
          <w:sz w:val="24"/>
          <w:szCs w:val="24"/>
          <w:lang w:val="en-US"/>
        </w:rPr>
        <w:t>.</w:t>
      </w:r>
      <w:r w:rsidRPr="00974278">
        <w:rPr>
          <w:rFonts w:ascii="Arial" w:hAnsi="Arial" w:cs="Arial"/>
          <w:sz w:val="24"/>
          <w:szCs w:val="24"/>
          <w:lang w:val="en-US"/>
        </w:rPr>
        <w:t xml:space="preserve"> Available at: </w:t>
      </w:r>
      <w:hyperlink r:id="rId8" w:history="1">
        <w:r w:rsidRPr="00974278">
          <w:rPr>
            <w:rStyle w:val="Hyperlink"/>
            <w:rFonts w:ascii="Arial" w:hAnsi="Arial" w:cs="Arial"/>
            <w:sz w:val="24"/>
            <w:szCs w:val="24"/>
            <w:lang w:val="en-US"/>
          </w:rPr>
          <w:t>https://blog.acceleratelearning.com/why-is-storytelling-important-in-early-childhood-education</w:t>
        </w:r>
      </w:hyperlink>
      <w:r w:rsidRPr="00974278">
        <w:rPr>
          <w:rFonts w:ascii="Arial" w:hAnsi="Arial" w:cs="Arial"/>
          <w:sz w:val="24"/>
          <w:szCs w:val="24"/>
          <w:lang w:val="en-US"/>
        </w:rPr>
        <w:t>. [Accessed: October 2025].</w:t>
      </w:r>
    </w:p>
    <w:p w14:paraId="7D45010C" w14:textId="77777777" w:rsidR="00B45818" w:rsidRPr="00974278" w:rsidRDefault="00B45818" w:rsidP="0024210D">
      <w:pPr>
        <w:spacing w:line="360" w:lineRule="auto"/>
        <w:rPr>
          <w:rFonts w:ascii="Arial" w:hAnsi="Arial" w:cs="Arial"/>
          <w:sz w:val="24"/>
          <w:szCs w:val="24"/>
        </w:rPr>
      </w:pPr>
      <w:bookmarkStart w:id="1" w:name="_Hlk212277614"/>
      <w:r w:rsidRPr="0024210D">
        <w:rPr>
          <w:rFonts w:ascii="Arial" w:hAnsi="Arial" w:cs="Arial"/>
          <w:sz w:val="24"/>
          <w:szCs w:val="24"/>
          <w:lang w:val="it-IT"/>
        </w:rPr>
        <w:t>AI Alliance.</w:t>
      </w:r>
      <w:r>
        <w:rPr>
          <w:rFonts w:ascii="Arial" w:hAnsi="Arial" w:cs="Arial"/>
          <w:sz w:val="24"/>
          <w:szCs w:val="24"/>
          <w:lang w:val="it-IT"/>
        </w:rPr>
        <w:t xml:space="preserve"> </w:t>
      </w:r>
      <w:r w:rsidRPr="0024210D">
        <w:rPr>
          <w:rFonts w:ascii="Arial" w:hAnsi="Arial" w:cs="Arial"/>
          <w:sz w:val="24"/>
          <w:szCs w:val="24"/>
          <w:lang w:val="it-IT"/>
        </w:rPr>
        <w:t>2025</w:t>
      </w:r>
      <w:bookmarkEnd w:id="1"/>
      <w:r>
        <w:rPr>
          <w:rFonts w:ascii="Arial" w:hAnsi="Arial" w:cs="Arial"/>
          <w:sz w:val="24"/>
          <w:szCs w:val="24"/>
          <w:lang w:val="it-IT"/>
        </w:rPr>
        <w:t xml:space="preserve">. </w:t>
      </w:r>
      <w:r w:rsidRPr="0024210D">
        <w:rPr>
          <w:rFonts w:ascii="Arial" w:hAnsi="Arial" w:cs="Arial"/>
          <w:sz w:val="24"/>
          <w:szCs w:val="24"/>
          <w:lang w:val="it-IT"/>
        </w:rPr>
        <w:t xml:space="preserve">Home | AI Alliance. </w:t>
      </w:r>
      <w:r w:rsidRPr="0024210D">
        <w:rPr>
          <w:rFonts w:ascii="Arial" w:hAnsi="Arial" w:cs="Arial"/>
          <w:sz w:val="24"/>
          <w:szCs w:val="24"/>
        </w:rPr>
        <w:t xml:space="preserve">Available at: </w:t>
      </w:r>
      <w:hyperlink r:id="rId9" w:history="1">
        <w:r w:rsidRPr="002265E0">
          <w:rPr>
            <w:rStyle w:val="Hyperlink"/>
            <w:rFonts w:ascii="Arial" w:hAnsi="Arial" w:cs="Arial"/>
            <w:sz w:val="24"/>
            <w:szCs w:val="24"/>
          </w:rPr>
          <w:t>https://thealliance.ai/</w:t>
        </w:r>
      </w:hyperlink>
      <w:r>
        <w:rPr>
          <w:rFonts w:ascii="Arial" w:hAnsi="Arial" w:cs="Arial"/>
          <w:sz w:val="24"/>
          <w:szCs w:val="24"/>
        </w:rPr>
        <w:t xml:space="preserve">. </w:t>
      </w:r>
      <w:r w:rsidRPr="0024210D">
        <w:rPr>
          <w:rFonts w:ascii="Arial" w:hAnsi="Arial" w:cs="Arial"/>
          <w:sz w:val="24"/>
          <w:szCs w:val="24"/>
        </w:rPr>
        <w:t xml:space="preserve"> </w:t>
      </w:r>
      <w:r>
        <w:rPr>
          <w:rFonts w:ascii="Arial" w:hAnsi="Arial" w:cs="Arial"/>
          <w:sz w:val="24"/>
          <w:szCs w:val="24"/>
        </w:rPr>
        <w:t>[</w:t>
      </w:r>
      <w:r w:rsidRPr="0024210D">
        <w:rPr>
          <w:rFonts w:ascii="Arial" w:hAnsi="Arial" w:cs="Arial"/>
          <w:sz w:val="24"/>
          <w:szCs w:val="24"/>
        </w:rPr>
        <w:t>Accessed: October 2025).</w:t>
      </w:r>
    </w:p>
    <w:p w14:paraId="5B461CD3" w14:textId="77777777" w:rsidR="00B45818" w:rsidRPr="00974278" w:rsidRDefault="00B45818" w:rsidP="00974278">
      <w:pPr>
        <w:spacing w:line="360" w:lineRule="auto"/>
        <w:rPr>
          <w:rFonts w:ascii="Arial" w:hAnsi="Arial" w:cs="Arial"/>
          <w:sz w:val="24"/>
          <w:szCs w:val="24"/>
        </w:rPr>
      </w:pPr>
      <w:r w:rsidRPr="00974278">
        <w:rPr>
          <w:rFonts w:ascii="Arial" w:hAnsi="Arial" w:cs="Arial"/>
          <w:sz w:val="24"/>
          <w:szCs w:val="24"/>
        </w:rPr>
        <w:t xml:space="preserve">BBC Bitesize, 2025. </w:t>
      </w:r>
      <w:r w:rsidRPr="00B45818">
        <w:rPr>
          <w:rFonts w:ascii="Arial" w:hAnsi="Arial" w:cs="Arial"/>
          <w:i/>
          <w:iCs/>
          <w:sz w:val="24"/>
          <w:szCs w:val="24"/>
        </w:rPr>
        <w:t>Why is storytelling good for children’s learning</w:t>
      </w:r>
      <w:r w:rsidRPr="00974278">
        <w:rPr>
          <w:rFonts w:ascii="Arial" w:hAnsi="Arial" w:cs="Arial"/>
          <w:sz w:val="24"/>
          <w:szCs w:val="24"/>
        </w:rPr>
        <w:t xml:space="preserve">? [online] Available at: </w:t>
      </w:r>
      <w:hyperlink r:id="rId10" w:history="1">
        <w:r w:rsidRPr="00974278">
          <w:rPr>
            <w:rStyle w:val="Hyperlink"/>
            <w:rFonts w:ascii="Arial" w:hAnsi="Arial" w:cs="Arial"/>
            <w:sz w:val="24"/>
            <w:szCs w:val="24"/>
          </w:rPr>
          <w:t>https://www.bbc.co.uk/bitesize/topics/zsbqm39/articles/zsmtn9q</w:t>
        </w:r>
      </w:hyperlink>
      <w:r w:rsidRPr="00974278">
        <w:rPr>
          <w:rFonts w:ascii="Arial" w:hAnsi="Arial" w:cs="Arial"/>
          <w:sz w:val="24"/>
          <w:szCs w:val="24"/>
        </w:rPr>
        <w:t xml:space="preserve">  [Accessed</w:t>
      </w:r>
      <w:r>
        <w:rPr>
          <w:rFonts w:ascii="Arial" w:hAnsi="Arial" w:cs="Arial"/>
          <w:sz w:val="24"/>
          <w:szCs w:val="24"/>
        </w:rPr>
        <w:t xml:space="preserve">: </w:t>
      </w:r>
      <w:r w:rsidRPr="00974278">
        <w:rPr>
          <w:rFonts w:ascii="Arial" w:hAnsi="Arial" w:cs="Arial"/>
          <w:sz w:val="24"/>
          <w:szCs w:val="24"/>
        </w:rPr>
        <w:t>October 2025].</w:t>
      </w:r>
    </w:p>
    <w:p w14:paraId="2BCCA10C" w14:textId="77777777" w:rsidR="00B45818" w:rsidRPr="00974278" w:rsidRDefault="00B45818" w:rsidP="00974278">
      <w:pPr>
        <w:spacing w:line="360" w:lineRule="auto"/>
        <w:rPr>
          <w:rFonts w:ascii="Arial" w:hAnsi="Arial" w:cs="Arial"/>
          <w:sz w:val="24"/>
          <w:szCs w:val="24"/>
        </w:rPr>
      </w:pPr>
      <w:bookmarkStart w:id="2" w:name="_Hlk212152518"/>
      <w:r w:rsidRPr="00974278">
        <w:rPr>
          <w:rFonts w:ascii="Arial" w:hAnsi="Arial" w:cs="Arial"/>
          <w:sz w:val="24"/>
          <w:szCs w:val="24"/>
        </w:rPr>
        <w:t xml:space="preserve">Cremin, T., </w:t>
      </w:r>
      <w:proofErr w:type="spellStart"/>
      <w:r w:rsidRPr="00974278">
        <w:rPr>
          <w:rFonts w:ascii="Arial" w:hAnsi="Arial" w:cs="Arial"/>
          <w:sz w:val="24"/>
          <w:szCs w:val="24"/>
        </w:rPr>
        <w:t>Flewitt</w:t>
      </w:r>
      <w:proofErr w:type="spellEnd"/>
      <w:r w:rsidRPr="00974278">
        <w:rPr>
          <w:rFonts w:ascii="Arial" w:hAnsi="Arial" w:cs="Arial"/>
          <w:sz w:val="24"/>
          <w:szCs w:val="24"/>
        </w:rPr>
        <w:t xml:space="preserve">, R., Swann, J., Faulkner, D. and </w:t>
      </w:r>
      <w:proofErr w:type="spellStart"/>
      <w:r w:rsidRPr="00974278">
        <w:rPr>
          <w:rFonts w:ascii="Arial" w:hAnsi="Arial" w:cs="Arial"/>
          <w:sz w:val="24"/>
          <w:szCs w:val="24"/>
        </w:rPr>
        <w:t>Kucirkova</w:t>
      </w:r>
      <w:proofErr w:type="spellEnd"/>
      <w:r w:rsidRPr="00974278">
        <w:rPr>
          <w:rFonts w:ascii="Arial" w:hAnsi="Arial" w:cs="Arial"/>
          <w:sz w:val="24"/>
          <w:szCs w:val="24"/>
        </w:rPr>
        <w:t xml:space="preserve">, N. (2017) </w:t>
      </w:r>
      <w:bookmarkEnd w:id="2"/>
      <w:r w:rsidRPr="00974278">
        <w:rPr>
          <w:rFonts w:ascii="Arial" w:hAnsi="Arial" w:cs="Arial"/>
          <w:sz w:val="24"/>
          <w:szCs w:val="24"/>
        </w:rPr>
        <w:t xml:space="preserve">'Storytelling and story-acting: Co-construction in action', Journal of Early Childhood Research, 16(1), pp. 3–17. Available at: </w:t>
      </w:r>
      <w:hyperlink r:id="rId11" w:history="1">
        <w:r w:rsidRPr="002265E0">
          <w:rPr>
            <w:rStyle w:val="Hyperlink"/>
            <w:rFonts w:ascii="Arial" w:hAnsi="Arial" w:cs="Arial"/>
            <w:sz w:val="24"/>
            <w:szCs w:val="24"/>
          </w:rPr>
          <w:t>https://doi.org/10.1177/1476718X17750205</w:t>
        </w:r>
      </w:hyperlink>
      <w:r>
        <w:rPr>
          <w:rFonts w:ascii="Arial" w:hAnsi="Arial" w:cs="Arial"/>
          <w:sz w:val="24"/>
          <w:szCs w:val="24"/>
        </w:rPr>
        <w:t xml:space="preserve">. </w:t>
      </w:r>
      <w:r w:rsidRPr="00B45818">
        <w:rPr>
          <w:rFonts w:ascii="Arial" w:hAnsi="Arial" w:cs="Arial"/>
          <w:sz w:val="24"/>
          <w:szCs w:val="24"/>
        </w:rPr>
        <w:t>[Accessed: October 2025].</w:t>
      </w:r>
      <w:r w:rsidRPr="00974278">
        <w:rPr>
          <w:rFonts w:ascii="Arial" w:hAnsi="Arial" w:cs="Arial"/>
          <w:sz w:val="24"/>
          <w:szCs w:val="24"/>
        </w:rPr>
        <w:t xml:space="preserve"> </w:t>
      </w:r>
    </w:p>
    <w:p w14:paraId="644B0D64" w14:textId="77777777" w:rsidR="00B45818" w:rsidRPr="00974278" w:rsidRDefault="00B45818" w:rsidP="00974278">
      <w:pPr>
        <w:spacing w:line="360" w:lineRule="auto"/>
        <w:rPr>
          <w:rFonts w:ascii="Arial" w:hAnsi="Arial" w:cs="Arial"/>
          <w:sz w:val="24"/>
          <w:szCs w:val="24"/>
        </w:rPr>
      </w:pPr>
      <w:bookmarkStart w:id="3" w:name="_Hlk212221526"/>
      <w:r w:rsidRPr="00974278">
        <w:rPr>
          <w:rFonts w:ascii="Arial" w:hAnsi="Arial" w:cs="Arial"/>
          <w:sz w:val="24"/>
          <w:szCs w:val="24"/>
        </w:rPr>
        <w:t xml:space="preserve">Dubiel, J., 2012. </w:t>
      </w:r>
      <w:bookmarkEnd w:id="3"/>
      <w:r w:rsidRPr="00B45818">
        <w:rPr>
          <w:rFonts w:ascii="Arial" w:hAnsi="Arial" w:cs="Arial"/>
          <w:i/>
          <w:iCs/>
          <w:sz w:val="24"/>
          <w:szCs w:val="24"/>
        </w:rPr>
        <w:t>The crucial role of storytelling in Early Childhood Education</w:t>
      </w:r>
      <w:r w:rsidRPr="00974278">
        <w:rPr>
          <w:rFonts w:ascii="Arial" w:hAnsi="Arial" w:cs="Arial"/>
          <w:sz w:val="24"/>
          <w:szCs w:val="24"/>
        </w:rPr>
        <w:t xml:space="preserve">. BookTrust. Available at: </w:t>
      </w:r>
      <w:hyperlink r:id="rId12" w:history="1">
        <w:r w:rsidRPr="002265E0">
          <w:rPr>
            <w:rStyle w:val="Hyperlink"/>
            <w:rFonts w:ascii="Arial" w:hAnsi="Arial" w:cs="Arial"/>
            <w:sz w:val="24"/>
            <w:szCs w:val="24"/>
          </w:rPr>
          <w:t>https://www.booktrust.org.uk/resources/find-resources/the-crucial-role-of-storytelling-in-early-childhood-education/</w:t>
        </w:r>
      </w:hyperlink>
      <w:r>
        <w:rPr>
          <w:rFonts w:ascii="Arial" w:hAnsi="Arial" w:cs="Arial"/>
          <w:sz w:val="24"/>
          <w:szCs w:val="24"/>
        </w:rPr>
        <w:t xml:space="preserve">. </w:t>
      </w:r>
      <w:r w:rsidRPr="00974278">
        <w:rPr>
          <w:rFonts w:ascii="Arial" w:hAnsi="Arial" w:cs="Arial"/>
          <w:sz w:val="24"/>
          <w:szCs w:val="24"/>
        </w:rPr>
        <w:t xml:space="preserve"> [Accessed October 2025].</w:t>
      </w:r>
    </w:p>
    <w:p w14:paraId="2E4DB2D6" w14:textId="77777777" w:rsidR="00B45818" w:rsidRDefault="00B45818" w:rsidP="00974278">
      <w:pPr>
        <w:spacing w:line="360" w:lineRule="auto"/>
        <w:rPr>
          <w:rFonts w:ascii="Arial" w:hAnsi="Arial" w:cs="Arial"/>
          <w:sz w:val="24"/>
          <w:szCs w:val="24"/>
        </w:rPr>
      </w:pPr>
      <w:proofErr w:type="spellStart"/>
      <w:r w:rsidRPr="00974278">
        <w:rPr>
          <w:rFonts w:ascii="Arial" w:hAnsi="Arial" w:cs="Arial"/>
          <w:sz w:val="24"/>
          <w:szCs w:val="24"/>
        </w:rPr>
        <w:t>Giannikas</w:t>
      </w:r>
      <w:proofErr w:type="spellEnd"/>
      <w:r w:rsidRPr="00974278">
        <w:rPr>
          <w:rFonts w:ascii="Arial" w:hAnsi="Arial" w:cs="Arial"/>
          <w:sz w:val="24"/>
          <w:szCs w:val="24"/>
        </w:rPr>
        <w:t xml:space="preserve">, C., 2023. </w:t>
      </w:r>
      <w:r w:rsidRPr="00B45818">
        <w:rPr>
          <w:rFonts w:ascii="Arial" w:hAnsi="Arial" w:cs="Arial"/>
          <w:i/>
          <w:iCs/>
          <w:sz w:val="24"/>
          <w:szCs w:val="24"/>
        </w:rPr>
        <w:t>'Storytelling and Digital Literacy: Research and Practical Tips'</w:t>
      </w:r>
      <w:r w:rsidRPr="00974278">
        <w:rPr>
          <w:rFonts w:ascii="Arial" w:hAnsi="Arial" w:cs="Arial"/>
          <w:sz w:val="24"/>
          <w:szCs w:val="24"/>
        </w:rPr>
        <w:t xml:space="preserve">, Cambridge ELT Blog. Available at: </w:t>
      </w:r>
      <w:hyperlink r:id="rId13" w:history="1">
        <w:r w:rsidRPr="00974278">
          <w:rPr>
            <w:rStyle w:val="Hyperlink"/>
            <w:rFonts w:ascii="Arial" w:hAnsi="Arial" w:cs="Arial"/>
            <w:sz w:val="24"/>
            <w:szCs w:val="24"/>
          </w:rPr>
          <w:t>https://www.cambridge.org/elt/blog/2023/04/02/storytelling-and-digital-literacy-research-and-practical-tips/</w:t>
        </w:r>
      </w:hyperlink>
      <w:r w:rsidRPr="00974278">
        <w:rPr>
          <w:rFonts w:ascii="Arial" w:hAnsi="Arial" w:cs="Arial"/>
          <w:sz w:val="24"/>
          <w:szCs w:val="24"/>
        </w:rPr>
        <w:t xml:space="preserve">  [Accessed October 2025].</w:t>
      </w:r>
    </w:p>
    <w:p w14:paraId="75D278BB" w14:textId="77777777" w:rsidR="00B45818" w:rsidRPr="00974278" w:rsidRDefault="00B45818" w:rsidP="00974278">
      <w:pPr>
        <w:spacing w:line="360" w:lineRule="auto"/>
        <w:rPr>
          <w:rFonts w:ascii="Arial" w:hAnsi="Arial" w:cs="Arial"/>
          <w:sz w:val="24"/>
          <w:szCs w:val="24"/>
          <w:lang w:val="en-US"/>
        </w:rPr>
      </w:pPr>
      <w:bookmarkStart w:id="4" w:name="_Hlk211786005"/>
      <w:r w:rsidRPr="00974278">
        <w:rPr>
          <w:rFonts w:ascii="Arial" w:hAnsi="Arial" w:cs="Arial"/>
          <w:sz w:val="24"/>
          <w:szCs w:val="24"/>
          <w:lang w:val="en-US"/>
        </w:rPr>
        <w:t>Hernandez, M. 2023</w:t>
      </w:r>
      <w:r>
        <w:rPr>
          <w:rFonts w:ascii="Arial" w:hAnsi="Arial" w:cs="Arial"/>
          <w:sz w:val="24"/>
          <w:szCs w:val="24"/>
          <w:lang w:val="en-US"/>
        </w:rPr>
        <w:t>.</w:t>
      </w:r>
      <w:r w:rsidRPr="00974278">
        <w:rPr>
          <w:rFonts w:ascii="Arial" w:hAnsi="Arial" w:cs="Arial"/>
          <w:sz w:val="24"/>
          <w:szCs w:val="24"/>
          <w:lang w:val="en-US"/>
        </w:rPr>
        <w:t xml:space="preserve"> </w:t>
      </w:r>
      <w:bookmarkEnd w:id="4"/>
      <w:r w:rsidRPr="0024210D">
        <w:rPr>
          <w:rFonts w:ascii="Arial" w:hAnsi="Arial" w:cs="Arial"/>
          <w:i/>
          <w:iCs/>
          <w:sz w:val="24"/>
          <w:szCs w:val="24"/>
          <w:lang w:val="en-US"/>
        </w:rPr>
        <w:t>The Power of Digital Storytelling.</w:t>
      </w:r>
      <w:r w:rsidRPr="00974278">
        <w:rPr>
          <w:rFonts w:ascii="Arial" w:hAnsi="Arial" w:cs="Arial"/>
          <w:sz w:val="24"/>
          <w:szCs w:val="24"/>
          <w:lang w:val="en-US"/>
        </w:rPr>
        <w:t xml:space="preserve"> ASCD. Available at: </w:t>
      </w:r>
      <w:hyperlink r:id="rId14" w:history="1">
        <w:r w:rsidRPr="00974278">
          <w:rPr>
            <w:rStyle w:val="Hyperlink"/>
            <w:rFonts w:ascii="Arial" w:hAnsi="Arial" w:cs="Arial"/>
            <w:sz w:val="24"/>
            <w:szCs w:val="24"/>
            <w:lang w:val="en-US"/>
          </w:rPr>
          <w:t>https://www.ascd.org/el/articles/the-power-of-digital-storytelling</w:t>
        </w:r>
      </w:hyperlink>
      <w:r w:rsidRPr="00974278">
        <w:rPr>
          <w:rFonts w:ascii="Arial" w:hAnsi="Arial" w:cs="Arial"/>
          <w:sz w:val="24"/>
          <w:szCs w:val="24"/>
          <w:lang w:val="en-US"/>
        </w:rPr>
        <w:t>. [Accessed: October 2025].</w:t>
      </w:r>
    </w:p>
    <w:p w14:paraId="266E9898" w14:textId="77777777" w:rsidR="00B45818" w:rsidRPr="00974278" w:rsidRDefault="00B45818" w:rsidP="00974278">
      <w:pPr>
        <w:spacing w:line="360" w:lineRule="auto"/>
        <w:rPr>
          <w:rFonts w:ascii="Arial" w:hAnsi="Arial" w:cs="Arial"/>
          <w:sz w:val="24"/>
          <w:szCs w:val="24"/>
          <w:lang w:val="en-US"/>
        </w:rPr>
      </w:pPr>
      <w:r w:rsidRPr="00974278">
        <w:rPr>
          <w:rFonts w:ascii="Arial" w:hAnsi="Arial" w:cs="Arial"/>
          <w:sz w:val="24"/>
          <w:szCs w:val="24"/>
          <w:lang w:val="en-US"/>
        </w:rPr>
        <w:t xml:space="preserve">Lee, S., 2025. The Art of Facial Animation in Storytelling: </w:t>
      </w:r>
      <w:r w:rsidRPr="0024210D">
        <w:rPr>
          <w:rFonts w:ascii="Arial" w:hAnsi="Arial" w:cs="Arial"/>
          <w:i/>
          <w:iCs/>
          <w:sz w:val="24"/>
          <w:szCs w:val="24"/>
          <w:lang w:val="en-US"/>
        </w:rPr>
        <w:t>How to Use Facial Expressions to Convey Emotion and Tell Compelling Stories</w:t>
      </w:r>
      <w:r w:rsidRPr="00974278">
        <w:rPr>
          <w:rFonts w:ascii="Arial" w:hAnsi="Arial" w:cs="Arial"/>
          <w:sz w:val="24"/>
          <w:szCs w:val="24"/>
          <w:lang w:val="en-US"/>
        </w:rPr>
        <w:t xml:space="preserve">. Available at: </w:t>
      </w:r>
      <w:hyperlink r:id="rId15" w:history="1">
        <w:r w:rsidRPr="00974278">
          <w:rPr>
            <w:rStyle w:val="Hyperlink"/>
            <w:rFonts w:ascii="Arial" w:hAnsi="Arial" w:cs="Arial"/>
            <w:sz w:val="24"/>
            <w:szCs w:val="24"/>
            <w:lang w:val="en-US"/>
          </w:rPr>
          <w:t>https://www.numberanalytics.com/blog/facial-animation-in-storytelling</w:t>
        </w:r>
      </w:hyperlink>
      <w:r w:rsidRPr="00974278">
        <w:rPr>
          <w:rFonts w:ascii="Arial" w:hAnsi="Arial" w:cs="Arial"/>
          <w:sz w:val="24"/>
          <w:szCs w:val="24"/>
          <w:lang w:val="en-US"/>
        </w:rPr>
        <w:t xml:space="preserve">  [Accessed  Oct</w:t>
      </w:r>
      <w:r>
        <w:rPr>
          <w:rFonts w:ascii="Arial" w:hAnsi="Arial" w:cs="Arial"/>
          <w:sz w:val="24"/>
          <w:szCs w:val="24"/>
          <w:lang w:val="en-US"/>
        </w:rPr>
        <w:t>ober</w:t>
      </w:r>
      <w:r w:rsidRPr="00974278">
        <w:rPr>
          <w:rFonts w:ascii="Arial" w:hAnsi="Arial" w:cs="Arial"/>
          <w:sz w:val="24"/>
          <w:szCs w:val="24"/>
          <w:lang w:val="en-US"/>
        </w:rPr>
        <w:t>. 2025].</w:t>
      </w:r>
    </w:p>
    <w:p w14:paraId="7BE0C007" w14:textId="77777777" w:rsidR="00B45818" w:rsidRPr="00974278" w:rsidRDefault="00B45818" w:rsidP="00974278">
      <w:pPr>
        <w:spacing w:line="360" w:lineRule="auto"/>
        <w:rPr>
          <w:rFonts w:ascii="Arial" w:hAnsi="Arial" w:cs="Arial"/>
          <w:sz w:val="24"/>
          <w:szCs w:val="24"/>
        </w:rPr>
      </w:pPr>
      <w:bookmarkStart w:id="5" w:name="_Hlk212147749"/>
      <w:r w:rsidRPr="00974278">
        <w:rPr>
          <w:rFonts w:ascii="Arial" w:hAnsi="Arial" w:cs="Arial"/>
          <w:sz w:val="24"/>
          <w:szCs w:val="24"/>
        </w:rPr>
        <w:t>Martin, A. 2020</w:t>
      </w:r>
      <w:bookmarkEnd w:id="5"/>
      <w:r>
        <w:rPr>
          <w:rFonts w:ascii="Arial" w:hAnsi="Arial" w:cs="Arial"/>
          <w:sz w:val="24"/>
          <w:szCs w:val="24"/>
        </w:rPr>
        <w:t xml:space="preserve">. </w:t>
      </w:r>
      <w:r w:rsidRPr="00974278">
        <w:rPr>
          <w:rFonts w:ascii="Arial" w:hAnsi="Arial" w:cs="Arial"/>
          <w:sz w:val="24"/>
          <w:szCs w:val="24"/>
        </w:rPr>
        <w:t>‘</w:t>
      </w:r>
      <w:r w:rsidRPr="00B45818">
        <w:rPr>
          <w:rFonts w:ascii="Arial" w:hAnsi="Arial" w:cs="Arial"/>
          <w:i/>
          <w:iCs/>
          <w:sz w:val="24"/>
          <w:szCs w:val="24"/>
        </w:rPr>
        <w:t>The Art of Storytelling in Early Years Education’</w:t>
      </w:r>
      <w:r w:rsidRPr="00974278">
        <w:rPr>
          <w:rFonts w:ascii="Arial" w:hAnsi="Arial" w:cs="Arial"/>
          <w:sz w:val="24"/>
          <w:szCs w:val="24"/>
        </w:rPr>
        <w:t xml:space="preserve">, </w:t>
      </w:r>
      <w:r w:rsidRPr="00B45818">
        <w:rPr>
          <w:rFonts w:ascii="Arial" w:hAnsi="Arial" w:cs="Arial"/>
          <w:sz w:val="24"/>
          <w:szCs w:val="24"/>
        </w:rPr>
        <w:t>Stonebridge Associated Colleges Blog</w:t>
      </w:r>
      <w:r>
        <w:rPr>
          <w:rFonts w:ascii="Arial" w:hAnsi="Arial" w:cs="Arial"/>
          <w:sz w:val="24"/>
          <w:szCs w:val="24"/>
        </w:rPr>
        <w:t xml:space="preserve">. </w:t>
      </w:r>
      <w:r w:rsidRPr="00974278">
        <w:rPr>
          <w:rFonts w:ascii="Arial" w:hAnsi="Arial" w:cs="Arial"/>
          <w:sz w:val="24"/>
          <w:szCs w:val="24"/>
        </w:rPr>
        <w:t xml:space="preserve">Available at: </w:t>
      </w:r>
      <w:hyperlink r:id="rId16" w:tgtFrame="_new" w:history="1">
        <w:r w:rsidRPr="00974278">
          <w:rPr>
            <w:rStyle w:val="Hyperlink"/>
            <w:rFonts w:ascii="Arial" w:hAnsi="Arial" w:cs="Arial"/>
            <w:sz w:val="24"/>
            <w:szCs w:val="24"/>
          </w:rPr>
          <w:t>https://www.stonebridge.uk.com/blog/education-teaching-and-coaching/the-use-of-storytelling-for-early-years-educators/</w:t>
        </w:r>
      </w:hyperlink>
      <w:r w:rsidRPr="00974278">
        <w:rPr>
          <w:rFonts w:ascii="Arial" w:hAnsi="Arial" w:cs="Arial"/>
          <w:sz w:val="24"/>
          <w:szCs w:val="24"/>
        </w:rPr>
        <w:t xml:space="preserve"> </w:t>
      </w:r>
      <w:r>
        <w:rPr>
          <w:rFonts w:ascii="Arial" w:hAnsi="Arial" w:cs="Arial"/>
          <w:sz w:val="24"/>
          <w:szCs w:val="24"/>
        </w:rPr>
        <w:t>[</w:t>
      </w:r>
      <w:r w:rsidRPr="00974278">
        <w:rPr>
          <w:rFonts w:ascii="Arial" w:hAnsi="Arial" w:cs="Arial"/>
          <w:sz w:val="24"/>
          <w:szCs w:val="24"/>
        </w:rPr>
        <w:t>Accessed:</w:t>
      </w:r>
      <w:r>
        <w:rPr>
          <w:rFonts w:ascii="Arial" w:hAnsi="Arial" w:cs="Arial"/>
          <w:sz w:val="24"/>
          <w:szCs w:val="24"/>
        </w:rPr>
        <w:t xml:space="preserve"> </w:t>
      </w:r>
      <w:r w:rsidRPr="00974278">
        <w:rPr>
          <w:rFonts w:ascii="Arial" w:hAnsi="Arial" w:cs="Arial"/>
          <w:sz w:val="24"/>
          <w:szCs w:val="24"/>
        </w:rPr>
        <w:t>October 2025</w:t>
      </w:r>
      <w:r>
        <w:rPr>
          <w:rFonts w:ascii="Arial" w:hAnsi="Arial" w:cs="Arial"/>
          <w:sz w:val="24"/>
          <w:szCs w:val="24"/>
        </w:rPr>
        <w:t>]</w:t>
      </w:r>
      <w:r w:rsidRPr="00974278">
        <w:rPr>
          <w:rFonts w:ascii="Arial" w:hAnsi="Arial" w:cs="Arial"/>
          <w:sz w:val="24"/>
          <w:szCs w:val="24"/>
        </w:rPr>
        <w:t>.</w:t>
      </w:r>
    </w:p>
    <w:p w14:paraId="7833D150" w14:textId="77777777" w:rsidR="00B45818" w:rsidRPr="00974278" w:rsidRDefault="00B45818" w:rsidP="00974278">
      <w:pPr>
        <w:spacing w:line="360" w:lineRule="auto"/>
        <w:rPr>
          <w:rFonts w:ascii="Arial" w:hAnsi="Arial" w:cs="Arial"/>
          <w:sz w:val="24"/>
          <w:szCs w:val="24"/>
        </w:rPr>
      </w:pPr>
      <w:r w:rsidRPr="00B45818">
        <w:rPr>
          <w:rFonts w:ascii="Arial" w:hAnsi="Arial" w:cs="Arial"/>
          <w:sz w:val="24"/>
          <w:szCs w:val="24"/>
        </w:rPr>
        <w:t xml:space="preserve">Maureen, I.Y., van der </w:t>
      </w:r>
      <w:proofErr w:type="spellStart"/>
      <w:r w:rsidRPr="00B45818">
        <w:rPr>
          <w:rFonts w:ascii="Arial" w:hAnsi="Arial" w:cs="Arial"/>
          <w:sz w:val="24"/>
          <w:szCs w:val="24"/>
        </w:rPr>
        <w:t>Meij</w:t>
      </w:r>
      <w:proofErr w:type="spellEnd"/>
      <w:r w:rsidRPr="00B45818">
        <w:rPr>
          <w:rFonts w:ascii="Arial" w:hAnsi="Arial" w:cs="Arial"/>
          <w:sz w:val="24"/>
          <w:szCs w:val="24"/>
        </w:rPr>
        <w:t>, H. &amp; de Jong, T. (2021) ‘</w:t>
      </w:r>
      <w:r w:rsidRPr="00B45818">
        <w:rPr>
          <w:rFonts w:ascii="Arial" w:hAnsi="Arial" w:cs="Arial"/>
          <w:i/>
          <w:iCs/>
          <w:sz w:val="24"/>
          <w:szCs w:val="24"/>
        </w:rPr>
        <w:t>Evaluating storytelling activities for early literacy development’,</w:t>
      </w:r>
      <w:r w:rsidRPr="00B45818">
        <w:rPr>
          <w:rFonts w:ascii="Arial" w:hAnsi="Arial" w:cs="Arial"/>
          <w:sz w:val="24"/>
          <w:szCs w:val="24"/>
        </w:rPr>
        <w:t xml:space="preserve"> International Journal of Early Years Education</w:t>
      </w:r>
      <w:r>
        <w:rPr>
          <w:rFonts w:ascii="Arial" w:hAnsi="Arial" w:cs="Arial"/>
          <w:sz w:val="24"/>
          <w:szCs w:val="24"/>
        </w:rPr>
        <w:t>. Available at:</w:t>
      </w:r>
      <w:r w:rsidRPr="00B45818">
        <w:t xml:space="preserve"> </w:t>
      </w:r>
      <w:hyperlink r:id="rId17" w:history="1">
        <w:r w:rsidRPr="002265E0">
          <w:rPr>
            <w:rStyle w:val="Hyperlink"/>
            <w:rFonts w:ascii="Arial" w:hAnsi="Arial" w:cs="Arial"/>
            <w:sz w:val="24"/>
            <w:szCs w:val="24"/>
          </w:rPr>
          <w:t>https://www.tandfonline.com/doi/full/10.1080/09669760.2021.1933917</w:t>
        </w:r>
      </w:hyperlink>
      <w:r>
        <w:rPr>
          <w:rFonts w:ascii="Arial" w:hAnsi="Arial" w:cs="Arial"/>
          <w:sz w:val="24"/>
          <w:szCs w:val="24"/>
        </w:rPr>
        <w:t xml:space="preserve">. </w:t>
      </w:r>
      <w:r w:rsidRPr="00B45818">
        <w:rPr>
          <w:rFonts w:ascii="Arial" w:hAnsi="Arial" w:cs="Arial"/>
          <w:sz w:val="24"/>
          <w:szCs w:val="24"/>
        </w:rPr>
        <w:t>[Accessed</w:t>
      </w:r>
      <w:r>
        <w:rPr>
          <w:rFonts w:ascii="Arial" w:hAnsi="Arial" w:cs="Arial"/>
          <w:sz w:val="24"/>
          <w:szCs w:val="24"/>
        </w:rPr>
        <w:t>:</w:t>
      </w:r>
      <w:r w:rsidRPr="00B45818">
        <w:rPr>
          <w:rFonts w:ascii="Arial" w:hAnsi="Arial" w:cs="Arial"/>
          <w:sz w:val="24"/>
          <w:szCs w:val="24"/>
        </w:rPr>
        <w:t xml:space="preserve"> October 2025].</w:t>
      </w:r>
    </w:p>
    <w:p w14:paraId="76F1E52B" w14:textId="77777777" w:rsidR="00B45818" w:rsidRPr="00974278" w:rsidRDefault="00B45818" w:rsidP="00974278">
      <w:pPr>
        <w:spacing w:line="360" w:lineRule="auto"/>
        <w:rPr>
          <w:rFonts w:ascii="Arial" w:hAnsi="Arial" w:cs="Arial"/>
          <w:sz w:val="24"/>
          <w:szCs w:val="24"/>
        </w:rPr>
      </w:pPr>
      <w:r w:rsidRPr="00974278">
        <w:rPr>
          <w:rFonts w:ascii="Arial" w:hAnsi="Arial" w:cs="Arial"/>
          <w:sz w:val="24"/>
          <w:szCs w:val="24"/>
        </w:rPr>
        <w:t xml:space="preserve">Oxford Owl, 2016. Using storytelling to develop reading and writing skills. [online] Available at: </w:t>
      </w:r>
      <w:hyperlink r:id="rId18" w:history="1">
        <w:r w:rsidRPr="00974278">
          <w:rPr>
            <w:rStyle w:val="Hyperlink"/>
            <w:rFonts w:ascii="Arial" w:hAnsi="Arial" w:cs="Arial"/>
            <w:sz w:val="24"/>
            <w:szCs w:val="24"/>
          </w:rPr>
          <w:t>https://home.oxfordowl.co.uk/using-storytelling-to-develop-reading-and-writing-skills/</w:t>
        </w:r>
      </w:hyperlink>
      <w:r w:rsidRPr="00974278">
        <w:rPr>
          <w:rFonts w:ascii="Arial" w:hAnsi="Arial" w:cs="Arial"/>
          <w:sz w:val="24"/>
          <w:szCs w:val="24"/>
        </w:rPr>
        <w:t xml:space="preserve">  [Accessed October 2025].</w:t>
      </w:r>
    </w:p>
    <w:p w14:paraId="38F18D3F" w14:textId="77777777" w:rsidR="00B45818" w:rsidRPr="0024210D" w:rsidRDefault="00B45818" w:rsidP="0024210D">
      <w:pPr>
        <w:spacing w:line="360" w:lineRule="auto"/>
        <w:rPr>
          <w:rFonts w:ascii="Arial" w:hAnsi="Arial" w:cs="Arial"/>
          <w:sz w:val="24"/>
          <w:szCs w:val="24"/>
          <w:lang w:val="en-US"/>
        </w:rPr>
      </w:pPr>
      <w:r w:rsidRPr="00974278">
        <w:rPr>
          <w:rFonts w:ascii="Arial" w:hAnsi="Arial" w:cs="Arial"/>
          <w:sz w:val="24"/>
          <w:szCs w:val="24"/>
          <w:lang w:val="en-US"/>
        </w:rPr>
        <w:lastRenderedPageBreak/>
        <w:t>Paths of Learning, 2025.</w:t>
      </w:r>
      <w:r w:rsidRPr="0024210D">
        <w:rPr>
          <w:rFonts w:ascii="Arial" w:hAnsi="Arial" w:cs="Arial"/>
          <w:i/>
          <w:iCs/>
          <w:sz w:val="24"/>
          <w:szCs w:val="24"/>
          <w:lang w:val="en-US"/>
        </w:rPr>
        <w:t> Best Storytelling Props for Engaging Narrative Skills That Spark Wonder Daily</w:t>
      </w:r>
      <w:r>
        <w:rPr>
          <w:rFonts w:ascii="Arial" w:hAnsi="Arial" w:cs="Arial"/>
          <w:i/>
          <w:iCs/>
          <w:sz w:val="24"/>
          <w:szCs w:val="24"/>
          <w:lang w:val="en-US"/>
        </w:rPr>
        <w:t>.</w:t>
      </w:r>
      <w:r w:rsidRPr="00974278">
        <w:rPr>
          <w:rFonts w:ascii="Arial" w:hAnsi="Arial" w:cs="Arial"/>
          <w:sz w:val="24"/>
          <w:szCs w:val="24"/>
          <w:lang w:val="en-US"/>
        </w:rPr>
        <w:t xml:space="preserve"> Available at: </w:t>
      </w:r>
      <w:hyperlink r:id="rId19" w:history="1">
        <w:r w:rsidRPr="00974278">
          <w:rPr>
            <w:rStyle w:val="Hyperlink"/>
            <w:rFonts w:ascii="Arial" w:hAnsi="Arial" w:cs="Arial"/>
            <w:sz w:val="24"/>
            <w:szCs w:val="24"/>
            <w:lang w:val="en-US"/>
          </w:rPr>
          <w:t>https://www.pathsoflearning.net/2661/best-storytelling-props-for-engaging-narrative-skills/</w:t>
        </w:r>
      </w:hyperlink>
      <w:r w:rsidRPr="00974278">
        <w:rPr>
          <w:rFonts w:ascii="Arial" w:hAnsi="Arial" w:cs="Arial"/>
          <w:sz w:val="24"/>
          <w:szCs w:val="24"/>
          <w:lang w:val="en-US"/>
        </w:rPr>
        <w:t xml:space="preserve">  [Accessed  Oct</w:t>
      </w:r>
      <w:r>
        <w:rPr>
          <w:rFonts w:ascii="Arial" w:hAnsi="Arial" w:cs="Arial"/>
          <w:sz w:val="24"/>
          <w:szCs w:val="24"/>
          <w:lang w:val="en-US"/>
        </w:rPr>
        <w:t>ober</w:t>
      </w:r>
      <w:r w:rsidRPr="00974278">
        <w:rPr>
          <w:rFonts w:ascii="Arial" w:hAnsi="Arial" w:cs="Arial"/>
          <w:sz w:val="24"/>
          <w:szCs w:val="24"/>
          <w:lang w:val="en-US"/>
        </w:rPr>
        <w:t>. 2025]</w:t>
      </w:r>
    </w:p>
    <w:p w14:paraId="25C46FA6" w14:textId="77777777" w:rsidR="00B45818" w:rsidRPr="0024210D" w:rsidRDefault="00B45818" w:rsidP="0024210D">
      <w:pPr>
        <w:spacing w:line="360" w:lineRule="auto"/>
        <w:rPr>
          <w:rFonts w:ascii="Arial" w:hAnsi="Arial" w:cs="Arial"/>
          <w:sz w:val="24"/>
          <w:szCs w:val="24"/>
          <w:lang w:val="en-US"/>
        </w:rPr>
      </w:pPr>
      <w:r w:rsidRPr="0024210D">
        <w:rPr>
          <w:rFonts w:ascii="Arial" w:hAnsi="Arial" w:cs="Arial"/>
          <w:sz w:val="24"/>
          <w:szCs w:val="24"/>
          <w:lang w:val="en-US"/>
        </w:rPr>
        <w:t>Peck, J. 1989</w:t>
      </w:r>
      <w:r>
        <w:rPr>
          <w:rFonts w:ascii="Arial" w:hAnsi="Arial" w:cs="Arial"/>
          <w:sz w:val="24"/>
          <w:szCs w:val="24"/>
          <w:lang w:val="en-US"/>
        </w:rPr>
        <w:t>.</w:t>
      </w:r>
      <w:r w:rsidRPr="0024210D">
        <w:rPr>
          <w:rFonts w:ascii="Arial" w:hAnsi="Arial" w:cs="Arial"/>
          <w:sz w:val="24"/>
          <w:szCs w:val="24"/>
          <w:lang w:val="en-US"/>
        </w:rPr>
        <w:t xml:space="preserve"> ‘</w:t>
      </w:r>
      <w:r w:rsidRPr="0024210D">
        <w:rPr>
          <w:rFonts w:ascii="Arial" w:hAnsi="Arial" w:cs="Arial"/>
          <w:sz w:val="24"/>
          <w:szCs w:val="24"/>
          <w:u w:val="single"/>
          <w:lang w:val="en-US"/>
        </w:rPr>
        <w:t>Using storytelling to promote language and literacy development’,</w:t>
      </w:r>
      <w:r w:rsidRPr="0024210D">
        <w:rPr>
          <w:rFonts w:ascii="Arial" w:hAnsi="Arial" w:cs="Arial"/>
          <w:sz w:val="24"/>
          <w:szCs w:val="24"/>
          <w:lang w:val="en-US"/>
        </w:rPr>
        <w:t xml:space="preserve"> The Reading Teacher, pp. 138-141. Available at: </w:t>
      </w:r>
      <w:hyperlink r:id="rId20" w:history="1">
        <w:r w:rsidRPr="002265E0">
          <w:rPr>
            <w:rStyle w:val="Hyperlink"/>
            <w:rFonts w:ascii="Arial" w:hAnsi="Arial" w:cs="Arial"/>
            <w:sz w:val="24"/>
            <w:szCs w:val="24"/>
            <w:lang w:val="en-US"/>
          </w:rPr>
          <w:t>https://www.jstor.org/stable/20200308</w:t>
        </w:r>
      </w:hyperlink>
      <w:r>
        <w:rPr>
          <w:rFonts w:ascii="Arial" w:hAnsi="Arial" w:cs="Arial"/>
          <w:sz w:val="24"/>
          <w:szCs w:val="24"/>
          <w:lang w:val="en-US"/>
        </w:rPr>
        <w:t>.</w:t>
      </w:r>
      <w:r w:rsidRPr="0024210D">
        <w:rPr>
          <w:rFonts w:ascii="Arial" w:hAnsi="Arial" w:cs="Arial"/>
          <w:sz w:val="24"/>
          <w:szCs w:val="24"/>
          <w:lang w:val="en-US"/>
        </w:rPr>
        <w:t xml:space="preserve"> </w:t>
      </w:r>
      <w:r>
        <w:rPr>
          <w:rFonts w:ascii="Arial" w:hAnsi="Arial" w:cs="Arial"/>
          <w:sz w:val="24"/>
          <w:szCs w:val="24"/>
          <w:lang w:val="en-US"/>
        </w:rPr>
        <w:t>[</w:t>
      </w:r>
      <w:r w:rsidRPr="0024210D">
        <w:rPr>
          <w:rFonts w:ascii="Arial" w:hAnsi="Arial" w:cs="Arial"/>
          <w:sz w:val="24"/>
          <w:szCs w:val="24"/>
          <w:lang w:val="en-US"/>
        </w:rPr>
        <w:t>Accessed: October 2025</w:t>
      </w:r>
      <w:r>
        <w:rPr>
          <w:rFonts w:ascii="Arial" w:hAnsi="Arial" w:cs="Arial"/>
          <w:sz w:val="24"/>
          <w:szCs w:val="24"/>
          <w:lang w:val="en-US"/>
        </w:rPr>
        <w:t>].</w:t>
      </w:r>
    </w:p>
    <w:p w14:paraId="7BFBEAE6" w14:textId="77777777" w:rsidR="00B45818" w:rsidRPr="00974278" w:rsidRDefault="00B45818" w:rsidP="00974278">
      <w:pPr>
        <w:spacing w:line="360" w:lineRule="auto"/>
        <w:rPr>
          <w:rFonts w:ascii="Arial" w:hAnsi="Arial" w:cs="Arial"/>
          <w:sz w:val="24"/>
          <w:szCs w:val="24"/>
          <w:lang w:val="en-US"/>
        </w:rPr>
      </w:pPr>
      <w:r w:rsidRPr="00974278">
        <w:rPr>
          <w:rFonts w:ascii="Arial" w:hAnsi="Arial" w:cs="Arial"/>
          <w:sz w:val="24"/>
          <w:szCs w:val="24"/>
          <w:lang w:val="en-US"/>
        </w:rPr>
        <w:t xml:space="preserve">Reality Pathing, 2025. </w:t>
      </w:r>
      <w:r w:rsidRPr="0024210D">
        <w:rPr>
          <w:rFonts w:ascii="Arial" w:hAnsi="Arial" w:cs="Arial"/>
          <w:i/>
          <w:iCs/>
          <w:sz w:val="24"/>
          <w:szCs w:val="24"/>
          <w:lang w:val="en-US"/>
        </w:rPr>
        <w:t>Best Ways to Foster Expressive Voice Use in Young Learners</w:t>
      </w:r>
      <w:r w:rsidRPr="00974278">
        <w:rPr>
          <w:rFonts w:ascii="Arial" w:hAnsi="Arial" w:cs="Arial"/>
          <w:sz w:val="24"/>
          <w:szCs w:val="24"/>
          <w:lang w:val="en-US"/>
        </w:rPr>
        <w:t xml:space="preserve">. Last updated 9 July. Available at: </w:t>
      </w:r>
      <w:hyperlink r:id="rId21" w:history="1">
        <w:r w:rsidRPr="00974278">
          <w:rPr>
            <w:rStyle w:val="Hyperlink"/>
            <w:rFonts w:ascii="Arial" w:hAnsi="Arial" w:cs="Arial"/>
            <w:sz w:val="24"/>
            <w:szCs w:val="24"/>
            <w:lang w:val="en-US"/>
          </w:rPr>
          <w:t>https://realitypathing.com/best-ways-to-foster-expressive-voice-use-in-young-learners/</w:t>
        </w:r>
      </w:hyperlink>
      <w:r w:rsidRPr="00974278">
        <w:rPr>
          <w:rFonts w:ascii="Arial" w:hAnsi="Arial" w:cs="Arial"/>
          <w:sz w:val="24"/>
          <w:szCs w:val="24"/>
          <w:lang w:val="en-US"/>
        </w:rPr>
        <w:t>.  [Accessed October 2025]</w:t>
      </w:r>
    </w:p>
    <w:p w14:paraId="0A6F7138" w14:textId="77777777" w:rsidR="00B45818" w:rsidRPr="00974278" w:rsidRDefault="00B45818" w:rsidP="00974278">
      <w:pPr>
        <w:spacing w:line="360" w:lineRule="auto"/>
        <w:rPr>
          <w:rFonts w:ascii="Arial" w:hAnsi="Arial" w:cs="Arial"/>
          <w:sz w:val="24"/>
          <w:szCs w:val="24"/>
          <w:lang w:val="en-US"/>
        </w:rPr>
      </w:pPr>
      <w:r w:rsidRPr="00974278">
        <w:rPr>
          <w:rFonts w:ascii="Arial" w:hAnsi="Arial" w:cs="Arial"/>
          <w:sz w:val="24"/>
          <w:szCs w:val="24"/>
          <w:lang w:val="en-US"/>
        </w:rPr>
        <w:t>Simone’s Kids</w:t>
      </w:r>
      <w:r>
        <w:rPr>
          <w:rFonts w:ascii="Arial" w:hAnsi="Arial" w:cs="Arial"/>
          <w:sz w:val="24"/>
          <w:szCs w:val="24"/>
          <w:lang w:val="en-US"/>
        </w:rPr>
        <w:t>,</w:t>
      </w:r>
      <w:r w:rsidRPr="00974278">
        <w:rPr>
          <w:rFonts w:ascii="Arial" w:hAnsi="Arial" w:cs="Arial"/>
          <w:sz w:val="24"/>
          <w:szCs w:val="24"/>
          <w:lang w:val="en-US"/>
        </w:rPr>
        <w:t xml:space="preserve"> 2022</w:t>
      </w:r>
      <w:r>
        <w:rPr>
          <w:rFonts w:ascii="Arial" w:hAnsi="Arial" w:cs="Arial"/>
          <w:sz w:val="24"/>
          <w:szCs w:val="24"/>
          <w:lang w:val="en-US"/>
        </w:rPr>
        <w:t>.</w:t>
      </w:r>
      <w:r w:rsidRPr="00974278">
        <w:rPr>
          <w:rFonts w:ascii="Arial" w:hAnsi="Arial" w:cs="Arial"/>
          <w:sz w:val="24"/>
          <w:szCs w:val="24"/>
          <w:lang w:val="en-US"/>
        </w:rPr>
        <w:t xml:space="preserve"> </w:t>
      </w:r>
      <w:r w:rsidRPr="0024210D">
        <w:rPr>
          <w:rFonts w:ascii="Arial" w:hAnsi="Arial" w:cs="Arial"/>
          <w:i/>
          <w:iCs/>
          <w:sz w:val="24"/>
          <w:szCs w:val="24"/>
          <w:lang w:val="en-US"/>
        </w:rPr>
        <w:t>The Importance of Reading to Children.</w:t>
      </w:r>
      <w:r w:rsidRPr="00974278">
        <w:rPr>
          <w:rFonts w:ascii="Arial" w:hAnsi="Arial" w:cs="Arial"/>
          <w:sz w:val="24"/>
          <w:szCs w:val="24"/>
          <w:lang w:val="en-US"/>
        </w:rPr>
        <w:t xml:space="preserve"> Available at: </w:t>
      </w:r>
      <w:hyperlink r:id="rId22" w:history="1">
        <w:r w:rsidRPr="00974278">
          <w:rPr>
            <w:rStyle w:val="Hyperlink"/>
            <w:rFonts w:ascii="Arial" w:hAnsi="Arial" w:cs="Arial"/>
            <w:sz w:val="24"/>
            <w:szCs w:val="24"/>
            <w:lang w:val="en-US"/>
          </w:rPr>
          <w:t>https://www.simoneskids.org/the-importance-of-reading-to-children/</w:t>
        </w:r>
      </w:hyperlink>
      <w:r w:rsidRPr="00974278">
        <w:rPr>
          <w:rFonts w:ascii="Arial" w:hAnsi="Arial" w:cs="Arial"/>
          <w:sz w:val="24"/>
          <w:szCs w:val="24"/>
          <w:lang w:val="en-US"/>
        </w:rPr>
        <w:t>.  [Accessed: October 2025].</w:t>
      </w:r>
    </w:p>
    <w:p w14:paraId="705727F7" w14:textId="77777777" w:rsidR="00B45818" w:rsidRPr="00974278" w:rsidRDefault="00B45818" w:rsidP="00974278">
      <w:pPr>
        <w:spacing w:line="360" w:lineRule="auto"/>
        <w:rPr>
          <w:rFonts w:ascii="Arial" w:hAnsi="Arial" w:cs="Arial"/>
          <w:sz w:val="24"/>
          <w:szCs w:val="24"/>
        </w:rPr>
      </w:pPr>
      <w:bookmarkStart w:id="6" w:name="_Hlk212150902"/>
      <w:r w:rsidRPr="00974278">
        <w:rPr>
          <w:rFonts w:ascii="Arial" w:hAnsi="Arial" w:cs="Arial"/>
          <w:sz w:val="24"/>
          <w:szCs w:val="24"/>
        </w:rPr>
        <w:t>Wohlwend, K.E. 2008</w:t>
      </w:r>
      <w:r>
        <w:rPr>
          <w:rFonts w:ascii="Arial" w:hAnsi="Arial" w:cs="Arial"/>
          <w:sz w:val="24"/>
          <w:szCs w:val="24"/>
        </w:rPr>
        <w:t>.</w:t>
      </w:r>
      <w:r w:rsidRPr="00974278">
        <w:rPr>
          <w:rFonts w:ascii="Arial" w:hAnsi="Arial" w:cs="Arial"/>
          <w:sz w:val="24"/>
          <w:szCs w:val="24"/>
        </w:rPr>
        <w:t xml:space="preserve"> </w:t>
      </w:r>
      <w:bookmarkEnd w:id="6"/>
      <w:r w:rsidRPr="00974278">
        <w:rPr>
          <w:rFonts w:ascii="Arial" w:hAnsi="Arial" w:cs="Arial"/>
          <w:sz w:val="24"/>
          <w:szCs w:val="24"/>
        </w:rPr>
        <w:t xml:space="preserve">‘Play as a literacy of possibilities: </w:t>
      </w:r>
      <w:r w:rsidRPr="00B45818">
        <w:rPr>
          <w:rFonts w:ascii="Arial" w:hAnsi="Arial" w:cs="Arial"/>
          <w:i/>
          <w:iCs/>
          <w:sz w:val="24"/>
          <w:szCs w:val="24"/>
        </w:rPr>
        <w:t>Expanding meanings in practices, materials, and spaces’</w:t>
      </w:r>
      <w:r w:rsidRPr="00974278">
        <w:rPr>
          <w:rFonts w:ascii="Arial" w:hAnsi="Arial" w:cs="Arial"/>
          <w:sz w:val="24"/>
          <w:szCs w:val="24"/>
        </w:rPr>
        <w:t>, Language Arts</w:t>
      </w:r>
      <w:r>
        <w:rPr>
          <w:rFonts w:ascii="Arial" w:hAnsi="Arial" w:cs="Arial"/>
          <w:sz w:val="24"/>
          <w:szCs w:val="24"/>
        </w:rPr>
        <w:t xml:space="preserve">. </w:t>
      </w:r>
      <w:r w:rsidRPr="00974278">
        <w:rPr>
          <w:rFonts w:ascii="Arial" w:hAnsi="Arial" w:cs="Arial"/>
          <w:sz w:val="24"/>
          <w:szCs w:val="24"/>
        </w:rPr>
        <w:t xml:space="preserve">Available at: </w:t>
      </w:r>
      <w:hyperlink r:id="rId23" w:history="1">
        <w:r w:rsidRPr="00974278">
          <w:rPr>
            <w:rStyle w:val="Hyperlink"/>
            <w:rFonts w:ascii="Arial" w:hAnsi="Arial" w:cs="Arial"/>
            <w:sz w:val="24"/>
            <w:szCs w:val="24"/>
          </w:rPr>
          <w:t>https://scholarworks.iu.edu/dspace/items/edcf68fd-2666-4bbb-a94f-e6e5d76ec8e5/full</w:t>
        </w:r>
      </w:hyperlink>
      <w:r>
        <w:rPr>
          <w:rFonts w:ascii="Arial" w:hAnsi="Arial" w:cs="Arial"/>
          <w:sz w:val="24"/>
          <w:szCs w:val="24"/>
        </w:rPr>
        <w:t>. [</w:t>
      </w:r>
      <w:r w:rsidRPr="00974278">
        <w:rPr>
          <w:rFonts w:ascii="Arial" w:hAnsi="Arial" w:cs="Arial"/>
          <w:sz w:val="24"/>
          <w:szCs w:val="24"/>
        </w:rPr>
        <w:t>Accessed: October 2025</w:t>
      </w:r>
      <w:r>
        <w:rPr>
          <w:rFonts w:ascii="Arial" w:hAnsi="Arial" w:cs="Arial"/>
          <w:sz w:val="24"/>
          <w:szCs w:val="24"/>
        </w:rPr>
        <w:t>]</w:t>
      </w:r>
      <w:r w:rsidRPr="00974278">
        <w:rPr>
          <w:rFonts w:ascii="Arial" w:hAnsi="Arial" w:cs="Arial"/>
          <w:sz w:val="24"/>
          <w:szCs w:val="24"/>
        </w:rPr>
        <w:t>.</w:t>
      </w:r>
    </w:p>
    <w:p w14:paraId="5AA51887" w14:textId="77777777" w:rsidR="00B45818" w:rsidRPr="00974278" w:rsidRDefault="00B45818" w:rsidP="00974278">
      <w:pPr>
        <w:spacing w:line="360" w:lineRule="auto"/>
        <w:rPr>
          <w:rFonts w:ascii="Arial" w:hAnsi="Arial" w:cs="Arial"/>
          <w:sz w:val="24"/>
          <w:szCs w:val="24"/>
        </w:rPr>
      </w:pPr>
      <w:r w:rsidRPr="00974278">
        <w:rPr>
          <w:rFonts w:ascii="Arial" w:hAnsi="Arial" w:cs="Arial"/>
          <w:sz w:val="24"/>
          <w:szCs w:val="24"/>
        </w:rPr>
        <w:t xml:space="preserve">Yale School of Medicine, 2020. </w:t>
      </w:r>
      <w:r w:rsidRPr="00B45818">
        <w:rPr>
          <w:rFonts w:ascii="Arial" w:hAnsi="Arial" w:cs="Arial"/>
          <w:i/>
          <w:iCs/>
          <w:sz w:val="24"/>
          <w:szCs w:val="24"/>
        </w:rPr>
        <w:t>How reading and storytelling can improve a child’s health</w:t>
      </w:r>
      <w:r w:rsidRPr="00974278">
        <w:rPr>
          <w:rFonts w:ascii="Arial" w:hAnsi="Arial" w:cs="Arial"/>
          <w:sz w:val="24"/>
          <w:szCs w:val="24"/>
        </w:rPr>
        <w:t xml:space="preserve">. [online] Available at: </w:t>
      </w:r>
      <w:hyperlink r:id="rId24" w:history="1">
        <w:r w:rsidRPr="00974278">
          <w:rPr>
            <w:rStyle w:val="Hyperlink"/>
            <w:rFonts w:ascii="Arial" w:hAnsi="Arial" w:cs="Arial"/>
            <w:sz w:val="24"/>
            <w:szCs w:val="24"/>
          </w:rPr>
          <w:t>https://medicine.yale.edu/news-article/how-reading-and-storytelling-can-improve-a-childs-health/</w:t>
        </w:r>
      </w:hyperlink>
      <w:r w:rsidRPr="00974278">
        <w:rPr>
          <w:rFonts w:ascii="Arial" w:hAnsi="Arial" w:cs="Arial"/>
          <w:sz w:val="24"/>
          <w:szCs w:val="24"/>
        </w:rPr>
        <w:t xml:space="preserve">  [Accessed</w:t>
      </w:r>
      <w:r>
        <w:rPr>
          <w:rFonts w:ascii="Arial" w:hAnsi="Arial" w:cs="Arial"/>
          <w:sz w:val="24"/>
          <w:szCs w:val="24"/>
        </w:rPr>
        <w:t xml:space="preserve">: </w:t>
      </w:r>
      <w:r w:rsidRPr="00974278">
        <w:rPr>
          <w:rFonts w:ascii="Arial" w:hAnsi="Arial" w:cs="Arial"/>
          <w:sz w:val="24"/>
          <w:szCs w:val="24"/>
        </w:rPr>
        <w:t>October 2025].</w:t>
      </w:r>
    </w:p>
    <w:sectPr w:rsidR="00B45818" w:rsidRPr="00974278" w:rsidSect="00F3212B">
      <w:headerReference w:type="default" r:id="rId25"/>
      <w:pgSz w:w="11906" w:h="16838"/>
      <w:pgMar w:top="709"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203C3" w14:textId="77777777" w:rsidR="00532645" w:rsidRDefault="00532645" w:rsidP="0076331B">
      <w:pPr>
        <w:spacing w:after="0" w:line="240" w:lineRule="auto"/>
      </w:pPr>
      <w:r>
        <w:separator/>
      </w:r>
    </w:p>
  </w:endnote>
  <w:endnote w:type="continuationSeparator" w:id="0">
    <w:p w14:paraId="7607CD0A" w14:textId="77777777" w:rsidR="00532645" w:rsidRDefault="00532645" w:rsidP="00763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6AE6A" w14:textId="77777777" w:rsidR="00532645" w:rsidRDefault="00532645" w:rsidP="0076331B">
      <w:pPr>
        <w:spacing w:after="0" w:line="240" w:lineRule="auto"/>
      </w:pPr>
      <w:r>
        <w:separator/>
      </w:r>
    </w:p>
  </w:footnote>
  <w:footnote w:type="continuationSeparator" w:id="0">
    <w:p w14:paraId="7F9964F0" w14:textId="77777777" w:rsidR="00532645" w:rsidRDefault="00532645" w:rsidP="00763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2393B" w14:textId="1ABF0A54" w:rsidR="0076331B" w:rsidRPr="0076331B" w:rsidRDefault="0076331B" w:rsidP="0076331B">
    <w:pPr>
      <w:pStyle w:val="Header"/>
      <w:tabs>
        <w:tab w:val="clear" w:pos="4513"/>
        <w:tab w:val="clear" w:pos="9026"/>
        <w:tab w:val="left" w:pos="3360"/>
        <w:tab w:val="left" w:pos="8256"/>
      </w:tabs>
      <w:rPr>
        <w:rFonts w:ascii="Arial" w:hAnsi="Arial" w:cs="Arial"/>
        <w:sz w:val="24"/>
        <w:szCs w:val="24"/>
        <w:lang w:val="en-US"/>
      </w:rPr>
    </w:pPr>
    <w:r w:rsidRPr="0076331B">
      <w:rPr>
        <w:rFonts w:ascii="Arial" w:hAnsi="Arial" w:cs="Arial"/>
        <w:sz w:val="24"/>
        <w:szCs w:val="24"/>
        <w:u w:val="single"/>
        <w:lang w:val="en-US"/>
      </w:rPr>
      <w:t>2209042</w:t>
    </w:r>
    <w:r w:rsidRPr="0076331B">
      <w:rPr>
        <w:rFonts w:ascii="Arial" w:hAnsi="Arial" w:cs="Arial"/>
        <w:sz w:val="24"/>
        <w:szCs w:val="24"/>
        <w:lang w:val="en-US"/>
      </w:rPr>
      <w:tab/>
      <w:t xml:space="preserve">      </w:t>
    </w:r>
    <w:r w:rsidR="00BB6485">
      <w:rPr>
        <w:rFonts w:ascii="Arial" w:hAnsi="Arial" w:cs="Arial"/>
        <w:sz w:val="24"/>
        <w:szCs w:val="24"/>
        <w:u w:val="single"/>
        <w:lang w:val="en-US"/>
      </w:rPr>
      <w:t>2,126 words</w:t>
    </w:r>
    <w:r w:rsidRPr="0076331B">
      <w:rPr>
        <w:rFonts w:ascii="Arial" w:hAnsi="Arial" w:cs="Arial"/>
        <w:sz w:val="24"/>
        <w:szCs w:val="24"/>
        <w:lang w:val="en-US"/>
      </w:rPr>
      <w:tab/>
      <w:t xml:space="preserve">              </w:t>
    </w:r>
    <w:r w:rsidRPr="0076331B">
      <w:rPr>
        <w:rFonts w:ascii="Arial" w:hAnsi="Arial" w:cs="Arial"/>
        <w:sz w:val="24"/>
        <w:szCs w:val="24"/>
        <w:u w:val="single"/>
        <w:lang w:val="en-US"/>
      </w:rPr>
      <w:t>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31B"/>
    <w:rsid w:val="000322C4"/>
    <w:rsid w:val="00055144"/>
    <w:rsid w:val="00063F47"/>
    <w:rsid w:val="0011030C"/>
    <w:rsid w:val="0024210D"/>
    <w:rsid w:val="002517C3"/>
    <w:rsid w:val="002C1F82"/>
    <w:rsid w:val="003B448A"/>
    <w:rsid w:val="003E315F"/>
    <w:rsid w:val="00487D8B"/>
    <w:rsid w:val="004E3D64"/>
    <w:rsid w:val="004E5634"/>
    <w:rsid w:val="005232E6"/>
    <w:rsid w:val="00532645"/>
    <w:rsid w:val="00571CAA"/>
    <w:rsid w:val="005C5AE7"/>
    <w:rsid w:val="00604925"/>
    <w:rsid w:val="0062794F"/>
    <w:rsid w:val="00683C63"/>
    <w:rsid w:val="006D3A67"/>
    <w:rsid w:val="00725759"/>
    <w:rsid w:val="0076331B"/>
    <w:rsid w:val="00793CA3"/>
    <w:rsid w:val="00800957"/>
    <w:rsid w:val="00885A9C"/>
    <w:rsid w:val="00974278"/>
    <w:rsid w:val="009828AD"/>
    <w:rsid w:val="009A73FE"/>
    <w:rsid w:val="009C5748"/>
    <w:rsid w:val="00A43A48"/>
    <w:rsid w:val="00AC2D75"/>
    <w:rsid w:val="00AE6A28"/>
    <w:rsid w:val="00B45818"/>
    <w:rsid w:val="00B54493"/>
    <w:rsid w:val="00B60A57"/>
    <w:rsid w:val="00BA10E5"/>
    <w:rsid w:val="00BB6485"/>
    <w:rsid w:val="00C043B9"/>
    <w:rsid w:val="00C463F1"/>
    <w:rsid w:val="00C870BE"/>
    <w:rsid w:val="00DA50A3"/>
    <w:rsid w:val="00DD2D7B"/>
    <w:rsid w:val="00E63A54"/>
    <w:rsid w:val="00EC2520"/>
    <w:rsid w:val="00F3212B"/>
    <w:rsid w:val="00F83F4D"/>
    <w:rsid w:val="00FC075C"/>
    <w:rsid w:val="00FD7C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7BE54"/>
  <w15:chartTrackingRefBased/>
  <w15:docId w15:val="{ABDE8026-F1C8-4B46-88E7-BD78ABBCE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3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33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33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33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33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33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3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3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3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3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33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33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33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33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33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3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3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31B"/>
    <w:rPr>
      <w:rFonts w:eastAsiaTheme="majorEastAsia" w:cstheme="majorBidi"/>
      <w:color w:val="272727" w:themeColor="text1" w:themeTint="D8"/>
    </w:rPr>
  </w:style>
  <w:style w:type="paragraph" w:styleId="Title">
    <w:name w:val="Title"/>
    <w:basedOn w:val="Normal"/>
    <w:next w:val="Normal"/>
    <w:link w:val="TitleChar"/>
    <w:uiPriority w:val="10"/>
    <w:qFormat/>
    <w:rsid w:val="007633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3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3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3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31B"/>
    <w:pPr>
      <w:spacing w:before="160"/>
      <w:jc w:val="center"/>
    </w:pPr>
    <w:rPr>
      <w:i/>
      <w:iCs/>
      <w:color w:val="404040" w:themeColor="text1" w:themeTint="BF"/>
    </w:rPr>
  </w:style>
  <w:style w:type="character" w:customStyle="1" w:styleId="QuoteChar">
    <w:name w:val="Quote Char"/>
    <w:basedOn w:val="DefaultParagraphFont"/>
    <w:link w:val="Quote"/>
    <w:uiPriority w:val="29"/>
    <w:rsid w:val="0076331B"/>
    <w:rPr>
      <w:i/>
      <w:iCs/>
      <w:color w:val="404040" w:themeColor="text1" w:themeTint="BF"/>
    </w:rPr>
  </w:style>
  <w:style w:type="paragraph" w:styleId="ListParagraph">
    <w:name w:val="List Paragraph"/>
    <w:basedOn w:val="Normal"/>
    <w:uiPriority w:val="34"/>
    <w:qFormat/>
    <w:rsid w:val="0076331B"/>
    <w:pPr>
      <w:ind w:left="720"/>
      <w:contextualSpacing/>
    </w:pPr>
  </w:style>
  <w:style w:type="character" w:styleId="IntenseEmphasis">
    <w:name w:val="Intense Emphasis"/>
    <w:basedOn w:val="DefaultParagraphFont"/>
    <w:uiPriority w:val="21"/>
    <w:qFormat/>
    <w:rsid w:val="0076331B"/>
    <w:rPr>
      <w:i/>
      <w:iCs/>
      <w:color w:val="2F5496" w:themeColor="accent1" w:themeShade="BF"/>
    </w:rPr>
  </w:style>
  <w:style w:type="paragraph" w:styleId="IntenseQuote">
    <w:name w:val="Intense Quote"/>
    <w:basedOn w:val="Normal"/>
    <w:next w:val="Normal"/>
    <w:link w:val="IntenseQuoteChar"/>
    <w:uiPriority w:val="30"/>
    <w:qFormat/>
    <w:rsid w:val="007633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331B"/>
    <w:rPr>
      <w:i/>
      <w:iCs/>
      <w:color w:val="2F5496" w:themeColor="accent1" w:themeShade="BF"/>
    </w:rPr>
  </w:style>
  <w:style w:type="character" w:styleId="IntenseReference">
    <w:name w:val="Intense Reference"/>
    <w:basedOn w:val="DefaultParagraphFont"/>
    <w:uiPriority w:val="32"/>
    <w:qFormat/>
    <w:rsid w:val="0076331B"/>
    <w:rPr>
      <w:b/>
      <w:bCs/>
      <w:smallCaps/>
      <w:color w:val="2F5496" w:themeColor="accent1" w:themeShade="BF"/>
      <w:spacing w:val="5"/>
    </w:rPr>
  </w:style>
  <w:style w:type="paragraph" w:styleId="Header">
    <w:name w:val="header"/>
    <w:basedOn w:val="Normal"/>
    <w:link w:val="HeaderChar"/>
    <w:uiPriority w:val="99"/>
    <w:unhideWhenUsed/>
    <w:rsid w:val="00763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31B"/>
  </w:style>
  <w:style w:type="paragraph" w:styleId="Footer">
    <w:name w:val="footer"/>
    <w:basedOn w:val="Normal"/>
    <w:link w:val="FooterChar"/>
    <w:uiPriority w:val="99"/>
    <w:unhideWhenUsed/>
    <w:rsid w:val="00763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31B"/>
  </w:style>
  <w:style w:type="character" w:styleId="Hyperlink">
    <w:name w:val="Hyperlink"/>
    <w:basedOn w:val="DefaultParagraphFont"/>
    <w:uiPriority w:val="99"/>
    <w:unhideWhenUsed/>
    <w:rsid w:val="00AE6A28"/>
    <w:rPr>
      <w:color w:val="0563C1" w:themeColor="hyperlink"/>
      <w:u w:val="single"/>
    </w:rPr>
  </w:style>
  <w:style w:type="character" w:styleId="UnresolvedMention">
    <w:name w:val="Unresolved Mention"/>
    <w:basedOn w:val="DefaultParagraphFont"/>
    <w:uiPriority w:val="99"/>
    <w:semiHidden/>
    <w:unhideWhenUsed/>
    <w:rsid w:val="00AE6A28"/>
    <w:rPr>
      <w:color w:val="605E5C"/>
      <w:shd w:val="clear" w:color="auto" w:fill="E1DFDD"/>
    </w:rPr>
  </w:style>
  <w:style w:type="character" w:styleId="FollowedHyperlink">
    <w:name w:val="FollowedHyperlink"/>
    <w:basedOn w:val="DefaultParagraphFont"/>
    <w:uiPriority w:val="99"/>
    <w:semiHidden/>
    <w:unhideWhenUsed/>
    <w:rsid w:val="00F321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acceleratelearning.com/why-is-storytelling-important-in-early-childhood-education" TargetMode="External"/><Relationship Id="rId13" Type="http://schemas.openxmlformats.org/officeDocument/2006/relationships/hyperlink" Target="https://www.cambridge.org/elt/blog/2023/04/02/storytelling-and-digital-literacy-research-and-practical-tips/" TargetMode="External"/><Relationship Id="rId18" Type="http://schemas.openxmlformats.org/officeDocument/2006/relationships/hyperlink" Target="https://home.oxfordowl.co.uk/using-storytelling-to-develop-reading-and-writing-skill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realitypathing.com/best-ways-to-foster-expressive-voice-use-in-young-learners/" TargetMode="External"/><Relationship Id="rId7" Type="http://schemas.openxmlformats.org/officeDocument/2006/relationships/hyperlink" Target="https://uowtsd-my.sharepoint.com/:v:/r/personal/2209042_student_uwtsd_ac_uk/Documents/ECEY5004/IMG_E2677.MOV?csf=1&amp;web=1&amp;nav=eyJyZWZlcnJhbEluZm8iOnsicmVmZXJyYWxBcHAiOiJPbmVEcml2ZUZvckJ1c2luZXNzIiwicmVmZXJyYWxBcHBQbGF0Zm9ybSI6IldlYiIsInJlZmVycmFsTW9kZSI6InZpZXciLCJyZWZlcnJhbFZpZXciOiJNeUZpbGVzTGlua0NvcHkifX0&amp;e=Cy7Wv" TargetMode="External"/><Relationship Id="rId12" Type="http://schemas.openxmlformats.org/officeDocument/2006/relationships/hyperlink" Target="https://www.booktrust.org.uk/resources/find-resources/the-crucial-role-of-storytelling-in-early-childhood-education/" TargetMode="External"/><Relationship Id="rId17" Type="http://schemas.openxmlformats.org/officeDocument/2006/relationships/hyperlink" Target="https://www.tandfonline.com/doi/full/10.1080/09669760.2021.1933917"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tonebridge.uk.com/blog/education-teaching-and-coaching/the-use-of-storytelling-for-early-years-educators/?utm_source=chatgpt.com" TargetMode="External"/><Relationship Id="rId20" Type="http://schemas.openxmlformats.org/officeDocument/2006/relationships/hyperlink" Target="https://www.jstor.org/stable/20200308" TargetMode="External"/><Relationship Id="rId1" Type="http://schemas.openxmlformats.org/officeDocument/2006/relationships/styles" Target="styles.xml"/><Relationship Id="rId6" Type="http://schemas.openxmlformats.org/officeDocument/2006/relationships/hyperlink" Target="https://uowtsd-my.sharepoint.com/:v:/r/personal/2209042_student_uwtsd_ac_uk/Documents/ECEY5004/IMG_2676.MOV?csf=1&amp;web=1&amp;nav=eyJyZWZlcnJhbEluZm8iOnsicmVmZXJyYWxBcHAiOiJPbmVEcml2ZUZvckJ1c2luZXNzIiwicmVmZXJyYWxBcHBQbGF0Zm9ybSI6IldlYiIsInJlZmVycmFsTW9kZSI6InZpZXciLCJyZWZlcnJhbFZpZXciOiJNeUZpbGVzTGlua0NvcHkifX0&amp;e=VEIh2E" TargetMode="External"/><Relationship Id="rId11" Type="http://schemas.openxmlformats.org/officeDocument/2006/relationships/hyperlink" Target="https://doi.org/10.1177/1476718X17750205" TargetMode="External"/><Relationship Id="rId24" Type="http://schemas.openxmlformats.org/officeDocument/2006/relationships/hyperlink" Target="https://medicine.yale.edu/news-article/how-reading-and-storytelling-can-improve-a-childs-health/" TargetMode="External"/><Relationship Id="rId5" Type="http://schemas.openxmlformats.org/officeDocument/2006/relationships/endnotes" Target="endnotes.xml"/><Relationship Id="rId15" Type="http://schemas.openxmlformats.org/officeDocument/2006/relationships/hyperlink" Target="https://www.numberanalytics.com/blog/facial-animation-in-storytelling" TargetMode="External"/><Relationship Id="rId23" Type="http://schemas.openxmlformats.org/officeDocument/2006/relationships/hyperlink" Target="https://scholarworks.iu.edu/dspace/items/edcf68fd-2666-4bbb-a94f-e6e5d76ec8e5/full" TargetMode="External"/><Relationship Id="rId10" Type="http://schemas.openxmlformats.org/officeDocument/2006/relationships/hyperlink" Target="https://www.bbc.co.uk/bitesize/topics/zsbqm39/articles/zsmtn9q" TargetMode="External"/><Relationship Id="rId19" Type="http://schemas.openxmlformats.org/officeDocument/2006/relationships/hyperlink" Target="https://www.pathsoflearning.net/2661/best-storytelling-props-for-engaging-narrative-skills/" TargetMode="External"/><Relationship Id="rId4" Type="http://schemas.openxmlformats.org/officeDocument/2006/relationships/footnotes" Target="footnotes.xml"/><Relationship Id="rId9" Type="http://schemas.openxmlformats.org/officeDocument/2006/relationships/hyperlink" Target="https://thealliance.ai/" TargetMode="External"/><Relationship Id="rId14" Type="http://schemas.openxmlformats.org/officeDocument/2006/relationships/hyperlink" Target="https://www.ascd.org/el/articles/the-power-of-digital-storytelling" TargetMode="External"/><Relationship Id="rId22" Type="http://schemas.openxmlformats.org/officeDocument/2006/relationships/hyperlink" Target="https://www.simoneskids.org/the-importance-of-reading-to-childr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3184</Words>
  <Characters>18154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Natasha Young</cp:lastModifiedBy>
  <cp:revision>2</cp:revision>
  <dcterms:created xsi:type="dcterms:W3CDTF">2025-11-18T17:37:00Z</dcterms:created>
  <dcterms:modified xsi:type="dcterms:W3CDTF">2025-11-18T17:37:00Z</dcterms:modified>
</cp:coreProperties>
</file>