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9FE45" w14:textId="66CBDE90" w:rsidR="003D6F3E" w:rsidRDefault="003D6F3E" w:rsidP="003D6F3E">
      <w:pPr>
        <w:spacing w:after="0" w:line="240" w:lineRule="auto"/>
        <w:jc w:val="center"/>
        <w:rPr>
          <w:rFonts w:ascii="Arial" w:eastAsia="Times New Roman" w:hAnsi="Arial" w:cs="Arial"/>
          <w:color w:val="000000"/>
          <w:sz w:val="27"/>
          <w:szCs w:val="27"/>
          <w:u w:val="single"/>
        </w:rPr>
      </w:pPr>
      <w:r>
        <w:rPr>
          <w:rFonts w:ascii="Arial" w:eastAsia="Times New Roman" w:hAnsi="Arial" w:cs="Arial"/>
          <w:color w:val="000000"/>
          <w:sz w:val="27"/>
          <w:szCs w:val="27"/>
          <w:u w:val="single"/>
        </w:rPr>
        <w:t>Assignment 1- Blog posts</w:t>
      </w:r>
    </w:p>
    <w:p w14:paraId="17C7C972" w14:textId="77777777" w:rsidR="003D6F3E" w:rsidRDefault="003D6F3E" w:rsidP="003D6F3E">
      <w:pPr>
        <w:spacing w:after="0" w:line="240" w:lineRule="auto"/>
        <w:rPr>
          <w:rFonts w:ascii="Arial" w:eastAsia="Times New Roman" w:hAnsi="Arial" w:cs="Arial"/>
          <w:color w:val="000000"/>
          <w:sz w:val="27"/>
          <w:szCs w:val="27"/>
          <w:u w:val="single"/>
        </w:rPr>
      </w:pPr>
    </w:p>
    <w:p w14:paraId="0D34FD11" w14:textId="6ADE497D" w:rsidR="003D6F3E" w:rsidRPr="003D6F3E" w:rsidRDefault="003D6F3E" w:rsidP="003D6F3E">
      <w:pPr>
        <w:spacing w:after="0" w:line="240" w:lineRule="auto"/>
        <w:rPr>
          <w:rFonts w:ascii="Arial" w:eastAsia="Times New Roman" w:hAnsi="Arial" w:cs="Arial"/>
          <w:color w:val="000000"/>
          <w:sz w:val="27"/>
          <w:szCs w:val="27"/>
        </w:rPr>
      </w:pPr>
      <w:r>
        <w:rPr>
          <w:rFonts w:ascii="Arial" w:eastAsia="Times New Roman" w:hAnsi="Arial" w:cs="Arial"/>
          <w:color w:val="000000"/>
          <w:sz w:val="27"/>
          <w:szCs w:val="27"/>
        </w:rPr>
        <w:t xml:space="preserve">Live blog can be accessed at; </w:t>
      </w:r>
      <w:hyperlink r:id="rId6" w:history="1">
        <w:r w:rsidRPr="00EF095B">
          <w:rPr>
            <w:rStyle w:val="Hyperlink"/>
            <w:rFonts w:ascii="Arial" w:eastAsia="Times New Roman" w:hAnsi="Arial" w:cs="Arial"/>
            <w:sz w:val="27"/>
            <w:szCs w:val="27"/>
          </w:rPr>
          <w:t>https://lauraclarke2105356.blogspot.com/</w:t>
        </w:r>
      </w:hyperlink>
    </w:p>
    <w:p w14:paraId="1ED2D341" w14:textId="77777777" w:rsidR="003D6F3E" w:rsidRDefault="003D6F3E" w:rsidP="003D6F3E">
      <w:pPr>
        <w:spacing w:after="0" w:line="240" w:lineRule="auto"/>
        <w:rPr>
          <w:rFonts w:ascii="Arial" w:eastAsia="Times New Roman" w:hAnsi="Arial" w:cs="Arial"/>
          <w:color w:val="000000"/>
          <w:sz w:val="27"/>
          <w:szCs w:val="27"/>
          <w:u w:val="single"/>
        </w:rPr>
      </w:pPr>
    </w:p>
    <w:p w14:paraId="0F4F75D8" w14:textId="77777777" w:rsidR="002B1929" w:rsidRDefault="002B1929" w:rsidP="003D6F3E">
      <w:pPr>
        <w:spacing w:after="0" w:line="240" w:lineRule="auto"/>
        <w:rPr>
          <w:rFonts w:ascii="Arial" w:eastAsia="Times New Roman" w:hAnsi="Arial" w:cs="Arial"/>
          <w:color w:val="000000"/>
          <w:sz w:val="27"/>
          <w:szCs w:val="27"/>
          <w:u w:val="single"/>
        </w:rPr>
      </w:pPr>
    </w:p>
    <w:p w14:paraId="12054077" w14:textId="020B873A" w:rsidR="003D6F3E" w:rsidRDefault="003D6F3E" w:rsidP="003D6F3E">
      <w:pPr>
        <w:spacing w:after="0" w:line="240" w:lineRule="auto"/>
        <w:rPr>
          <w:rFonts w:ascii="Arial" w:eastAsia="Times New Roman" w:hAnsi="Arial" w:cs="Arial"/>
          <w:color w:val="000000"/>
          <w:sz w:val="27"/>
          <w:szCs w:val="27"/>
          <w:u w:val="single"/>
        </w:rPr>
      </w:pPr>
      <w:r w:rsidRPr="003D6F3E">
        <w:rPr>
          <w:rFonts w:ascii="Arial" w:eastAsia="Times New Roman" w:hAnsi="Arial" w:cs="Arial"/>
          <w:color w:val="000000"/>
          <w:sz w:val="27"/>
          <w:szCs w:val="27"/>
          <w:u w:val="single"/>
        </w:rPr>
        <w:t>The biggest threat to humankind?</w:t>
      </w:r>
      <w:r>
        <w:rPr>
          <w:rFonts w:ascii="Arial" w:eastAsia="Times New Roman" w:hAnsi="Arial" w:cs="Arial"/>
          <w:color w:val="000000"/>
          <w:sz w:val="27"/>
          <w:szCs w:val="27"/>
          <w:u w:val="single"/>
        </w:rPr>
        <w:t xml:space="preserve">  </w:t>
      </w:r>
      <w:r>
        <w:rPr>
          <w:rFonts w:ascii="Arial" w:eastAsia="Times New Roman" w:hAnsi="Arial" w:cs="Arial"/>
          <w:color w:val="000000"/>
          <w:sz w:val="27"/>
          <w:szCs w:val="27"/>
          <w:u w:val="single"/>
        </w:rPr>
        <w:br/>
      </w:r>
      <w:r>
        <w:rPr>
          <w:rFonts w:ascii="Arial" w:hAnsi="Arial" w:cs="Arial"/>
          <w:noProof/>
          <w:color w:val="0000FF"/>
          <w:sz w:val="27"/>
          <w:szCs w:val="27"/>
        </w:rPr>
        <w:drawing>
          <wp:inline distT="0" distB="0" distL="0" distR="0" wp14:anchorId="7F32DF2C" wp14:editId="5DA8A18E">
            <wp:extent cx="2463800" cy="1847850"/>
            <wp:effectExtent l="0" t="0" r="0" b="0"/>
            <wp:docPr id="4" name="Picture 4" descr="A sign on a beach&#10;&#10;Description automatically generated with medium confidenc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ign on a beach&#10;&#10;Description automatically generated with medium confidenc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3800" cy="1847850"/>
                    </a:xfrm>
                    <a:prstGeom prst="rect">
                      <a:avLst/>
                    </a:prstGeom>
                    <a:noFill/>
                    <a:ln>
                      <a:noFill/>
                    </a:ln>
                  </pic:spPr>
                </pic:pic>
              </a:graphicData>
            </a:graphic>
          </wp:inline>
        </w:drawing>
      </w:r>
    </w:p>
    <w:p w14:paraId="5479AE35" w14:textId="77777777" w:rsidR="003D6F3E" w:rsidRPr="003D6F3E" w:rsidRDefault="003D6F3E" w:rsidP="003D6F3E">
      <w:pPr>
        <w:spacing w:after="0" w:line="240" w:lineRule="auto"/>
        <w:rPr>
          <w:rFonts w:ascii="Times New Roman" w:eastAsia="Times New Roman" w:hAnsi="Times New Roman" w:cs="Times New Roman"/>
          <w:sz w:val="24"/>
          <w:szCs w:val="24"/>
        </w:rPr>
      </w:pPr>
    </w:p>
    <w:p w14:paraId="6E86CF99"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44D70D87"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What is the biggest threat to humankind? Is it Nuclear war? A pandemic? (Andrew, 2019)  (both topical subjects that are close to everyone's mind at the moment.) </w:t>
      </w:r>
      <w:r w:rsidRPr="003D6F3E">
        <w:rPr>
          <w:rFonts w:ascii="Arial" w:eastAsia="Times New Roman" w:hAnsi="Arial" w:cs="Arial"/>
          <w:color w:val="000000"/>
          <w:sz w:val="27"/>
          <w:szCs w:val="27"/>
        </w:rPr>
        <w:br/>
      </w:r>
      <w:r w:rsidRPr="003D6F3E">
        <w:rPr>
          <w:rFonts w:ascii="Arial" w:eastAsia="Times New Roman" w:hAnsi="Arial" w:cs="Arial"/>
          <w:color w:val="000000"/>
          <w:sz w:val="27"/>
          <w:szCs w:val="27"/>
        </w:rPr>
        <w:br/>
        <w:t>When considering the biggest threat to humankind we need to consider how far humans have come from our early ancestors, and consider what sort of world we want to leave for future generations. </w:t>
      </w:r>
    </w:p>
    <w:p w14:paraId="092ED215"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A famous Amish quote says "We do not inherit the earth from our ancestors; We borrow It from our children" and this is something that we must keep in mind if we want to see prosperity (and survival) across future generations. </w:t>
      </w:r>
    </w:p>
    <w:p w14:paraId="643E2187"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3E993732"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Humans are not kind to their environment, we have altered over 70% of the earths land, destroyed precious coral reefs with pollution, caused or contributed to the extinction of over 500 species, we are responsible for widespread </w:t>
      </w:r>
      <w:r w:rsidRPr="003D6F3E">
        <w:rPr>
          <w:rFonts w:ascii="Arial" w:eastAsia="Times New Roman" w:hAnsi="Arial" w:cs="Arial"/>
          <w:color w:val="333333"/>
          <w:sz w:val="27"/>
          <w:szCs w:val="27"/>
          <w:shd w:val="clear" w:color="auto" w:fill="FFFFFF"/>
        </w:rPr>
        <w:t>deforestation, the degradation of land, loss of biodiversity and pollution, displacement and persecution of indigenous people serious impacts on land and freshwater ecosystems. </w:t>
      </w:r>
      <w:r w:rsidRPr="003D6F3E">
        <w:rPr>
          <w:rFonts w:ascii="Arial" w:eastAsia="Times New Roman" w:hAnsi="Arial" w:cs="Arial"/>
          <w:color w:val="333333"/>
          <w:sz w:val="27"/>
          <w:szCs w:val="27"/>
        </w:rPr>
        <w:t>(Natural History Museum, n.d.)</w:t>
      </w:r>
    </w:p>
    <w:p w14:paraId="16E75C5F"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44CF6EDF"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t>Before the industrial revolution, and the rise of globalisation, the individual felt their personal world was a lot smaller, an entire life could be lived using only resources from their immediate environment, and with very little travel or carbon footprint. (A Shocking New Report Reveals What We’ve Done to the Natural World, n.d.)</w:t>
      </w:r>
    </w:p>
    <w:p w14:paraId="64DD29FD"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13A0CBF8"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lastRenderedPageBreak/>
        <w:t>In my opinion, and based on the above, the biggest threat to humankind is humankind ourselves. </w:t>
      </w:r>
    </w:p>
    <w:p w14:paraId="1ABDA2A4"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7815343B"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t>Our constant greed and desire for more resources, more and newer 'stuff', retail and technology is having a deadly impact on our planet, and unless we are able to change our ways, wants and lifestyles, we may be leaving behind a ticking timebomb for future generations. </w:t>
      </w:r>
    </w:p>
    <w:p w14:paraId="6081C6A6"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6DAEBB06"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t>All of the major possible threats to humankind are manmade. without humans there would be no nuclear power, no bio-labs, no depleted ozone layer.</w:t>
      </w:r>
    </w:p>
    <w:p w14:paraId="6349C485"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 </w:t>
      </w:r>
    </w:p>
    <w:p w14:paraId="20051F86"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t>We need to change our ways, we must 'adapt to survive' and that means looking after our planet and environment.</w:t>
      </w:r>
    </w:p>
    <w:p w14:paraId="7F971F28"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63934CAC"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r w:rsidRPr="003D6F3E">
        <w:rPr>
          <w:rFonts w:ascii="Arial" w:eastAsia="Times New Roman" w:hAnsi="Arial" w:cs="Arial"/>
          <w:color w:val="333333"/>
          <w:sz w:val="27"/>
          <w:szCs w:val="27"/>
        </w:rPr>
        <w:t>Word Count: 329</w:t>
      </w:r>
    </w:p>
    <w:p w14:paraId="24F1482A" w14:textId="77777777" w:rsidR="003D6F3E" w:rsidRPr="003D6F3E" w:rsidRDefault="003D6F3E" w:rsidP="003D6F3E">
      <w:pPr>
        <w:spacing w:after="0" w:line="240" w:lineRule="auto"/>
        <w:rPr>
          <w:rFonts w:ascii="Times New Roman" w:eastAsia="Times New Roman" w:hAnsi="Times New Roman" w:cs="Times New Roman"/>
          <w:color w:val="000000"/>
          <w:sz w:val="27"/>
          <w:szCs w:val="27"/>
        </w:rPr>
      </w:pPr>
    </w:p>
    <w:p w14:paraId="576A3964" w14:textId="77777777" w:rsidR="003D6F3E" w:rsidRPr="003D6F3E" w:rsidRDefault="003D6F3E" w:rsidP="003D6F3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3D6F3E">
        <w:rPr>
          <w:rFonts w:ascii="Arial" w:eastAsia="Times New Roman" w:hAnsi="Arial" w:cs="Arial"/>
          <w:b/>
          <w:bCs/>
          <w:color w:val="000000"/>
          <w:kern w:val="36"/>
          <w:sz w:val="24"/>
          <w:szCs w:val="24"/>
        </w:rPr>
        <w:t>References</w:t>
      </w:r>
    </w:p>
    <w:p w14:paraId="21288BC5"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Andrew, E. (2019, March 11). </w:t>
      </w:r>
      <w:r w:rsidRPr="003D6F3E">
        <w:rPr>
          <w:rFonts w:ascii="Arial" w:eastAsia="Times New Roman" w:hAnsi="Arial" w:cs="Arial"/>
          <w:i/>
          <w:iCs/>
          <w:color w:val="000000"/>
          <w:sz w:val="27"/>
          <w:szCs w:val="27"/>
        </w:rPr>
        <w:t>The Five Biggest Threats To Human Existence</w:t>
      </w:r>
      <w:r w:rsidRPr="003D6F3E">
        <w:rPr>
          <w:rFonts w:ascii="Arial" w:eastAsia="Times New Roman" w:hAnsi="Arial" w:cs="Arial"/>
          <w:color w:val="000000"/>
          <w:sz w:val="27"/>
          <w:szCs w:val="27"/>
        </w:rPr>
        <w:t xml:space="preserve">. </w:t>
      </w:r>
      <w:proofErr w:type="spellStart"/>
      <w:r w:rsidRPr="003D6F3E">
        <w:rPr>
          <w:rFonts w:ascii="Arial" w:eastAsia="Times New Roman" w:hAnsi="Arial" w:cs="Arial"/>
          <w:color w:val="000000"/>
          <w:sz w:val="27"/>
          <w:szCs w:val="27"/>
        </w:rPr>
        <w:t>IFLScience</w:t>
      </w:r>
      <w:proofErr w:type="spellEnd"/>
      <w:r w:rsidRPr="003D6F3E">
        <w:rPr>
          <w:rFonts w:ascii="Arial" w:eastAsia="Times New Roman" w:hAnsi="Arial" w:cs="Arial"/>
          <w:color w:val="000000"/>
          <w:sz w:val="27"/>
          <w:szCs w:val="27"/>
        </w:rPr>
        <w:t>. Retrieved 26 February 2022, from https://www.iflscience.com/plants-and-animals/five-biggest-threats-human-existence/</w:t>
      </w:r>
    </w:p>
    <w:p w14:paraId="2B86C143"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Hockaday, J. (2021, August 9). </w:t>
      </w:r>
      <w:r w:rsidRPr="003D6F3E">
        <w:rPr>
          <w:rFonts w:ascii="Arial" w:eastAsia="Times New Roman" w:hAnsi="Arial" w:cs="Arial"/>
          <w:i/>
          <w:iCs/>
          <w:color w:val="000000"/>
          <w:sz w:val="27"/>
          <w:szCs w:val="27"/>
        </w:rPr>
        <w:t>‘Code red’ warning as UN says humans have caused irreparable damage to Earth</w:t>
      </w:r>
      <w:r w:rsidRPr="003D6F3E">
        <w:rPr>
          <w:rFonts w:ascii="Arial" w:eastAsia="Times New Roman" w:hAnsi="Arial" w:cs="Arial"/>
          <w:color w:val="000000"/>
          <w:sz w:val="27"/>
          <w:szCs w:val="27"/>
        </w:rPr>
        <w:t>. Metro. Retrieved 26 February 2022, from https://metro.co.uk/2021/08/09/climate-change-report-heating-from-humans-has-caused-irreparable-damage-to-earth-15060276/</w:t>
      </w:r>
    </w:p>
    <w:p w14:paraId="6BB0DFC2"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NASA. (n.d.). </w:t>
      </w:r>
      <w:r w:rsidRPr="003D6F3E">
        <w:rPr>
          <w:rFonts w:ascii="Arial" w:eastAsia="Times New Roman" w:hAnsi="Arial" w:cs="Arial"/>
          <w:i/>
          <w:iCs/>
          <w:color w:val="000000"/>
          <w:sz w:val="27"/>
          <w:szCs w:val="27"/>
        </w:rPr>
        <w:t>The Causes of Climate Change</w:t>
      </w:r>
      <w:r w:rsidRPr="003D6F3E">
        <w:rPr>
          <w:rFonts w:ascii="Arial" w:eastAsia="Times New Roman" w:hAnsi="Arial" w:cs="Arial"/>
          <w:color w:val="000000"/>
          <w:sz w:val="27"/>
          <w:szCs w:val="27"/>
        </w:rPr>
        <w:t>. Climate Change: Vital Signs of the Planet. Retrieved 26 February 2022, from https://climate.nasa.gov/causes/</w:t>
      </w:r>
    </w:p>
    <w:p w14:paraId="7B850D0F"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color w:val="000000"/>
          <w:sz w:val="27"/>
          <w:szCs w:val="27"/>
        </w:rPr>
        <w:t>Natural History Museum. (n.d.). </w:t>
      </w:r>
      <w:r w:rsidRPr="003D6F3E">
        <w:rPr>
          <w:rFonts w:ascii="Arial" w:eastAsia="Times New Roman" w:hAnsi="Arial" w:cs="Arial"/>
          <w:i/>
          <w:iCs/>
          <w:color w:val="000000"/>
          <w:sz w:val="27"/>
          <w:szCs w:val="27"/>
        </w:rPr>
        <w:t>Humans are causing life on Earth to vanish</w:t>
      </w:r>
      <w:r w:rsidRPr="003D6F3E">
        <w:rPr>
          <w:rFonts w:ascii="Arial" w:eastAsia="Times New Roman" w:hAnsi="Arial" w:cs="Arial"/>
          <w:color w:val="000000"/>
          <w:sz w:val="27"/>
          <w:szCs w:val="27"/>
        </w:rPr>
        <w:t>. Retrieved 26 February 2022, from https://www.nhm.ac.uk/discover/news/2019/december/humans-are-causing-life-on-earth-to-vanish.html#:%7E:text=As%20a%20result%2C%20humans%20have,on%20land%20and%20freshwater%20ecosystems.</w:t>
      </w:r>
    </w:p>
    <w:p w14:paraId="3A52F4C2"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i/>
          <w:iCs/>
          <w:color w:val="000000"/>
          <w:sz w:val="27"/>
          <w:szCs w:val="27"/>
        </w:rPr>
        <w:t>A shocking new report reveals what we’ve done to the natural world</w:t>
      </w:r>
      <w:r w:rsidRPr="003D6F3E">
        <w:rPr>
          <w:rFonts w:ascii="Arial" w:eastAsia="Times New Roman" w:hAnsi="Arial" w:cs="Arial"/>
          <w:color w:val="000000"/>
          <w:sz w:val="27"/>
          <w:szCs w:val="27"/>
        </w:rPr>
        <w:t>. (n.d.). World Economic Forum. Retrieved 26 February 2022, from https://www.weforum.org/agenda/2019/05/biodiversity-loss-pollution-climate-change-report/</w:t>
      </w:r>
    </w:p>
    <w:p w14:paraId="1B847724" w14:textId="77777777" w:rsidR="003D6F3E" w:rsidRPr="003D6F3E" w:rsidRDefault="003D6F3E" w:rsidP="003D6F3E">
      <w:pPr>
        <w:spacing w:before="100" w:beforeAutospacing="1" w:after="100" w:afterAutospacing="1" w:line="240" w:lineRule="auto"/>
        <w:rPr>
          <w:rFonts w:ascii="Times New Roman" w:eastAsia="Times New Roman" w:hAnsi="Times New Roman" w:cs="Times New Roman"/>
          <w:color w:val="000000"/>
          <w:sz w:val="27"/>
          <w:szCs w:val="27"/>
        </w:rPr>
      </w:pPr>
      <w:r w:rsidRPr="003D6F3E">
        <w:rPr>
          <w:rFonts w:ascii="Arial" w:eastAsia="Times New Roman" w:hAnsi="Arial" w:cs="Arial"/>
          <w:i/>
          <w:iCs/>
          <w:color w:val="000000"/>
          <w:sz w:val="27"/>
          <w:szCs w:val="27"/>
        </w:rPr>
        <w:lastRenderedPageBreak/>
        <w:t>Will There Be a Climate Change Vaccine?</w:t>
      </w:r>
      <w:r w:rsidRPr="003D6F3E">
        <w:rPr>
          <w:rFonts w:ascii="Arial" w:eastAsia="Times New Roman" w:hAnsi="Arial" w:cs="Arial"/>
          <w:color w:val="000000"/>
          <w:sz w:val="27"/>
          <w:szCs w:val="27"/>
        </w:rPr>
        <w:t> (2020, May 11). Gensler. Retrieved 7 February 2022, from https://www.gensler.com/blog/will-there-be-a-climate-change-vaccine</w:t>
      </w:r>
    </w:p>
    <w:p w14:paraId="24E7723C" w14:textId="08149C07" w:rsidR="00D9385D" w:rsidRDefault="00D9385D"/>
    <w:p w14:paraId="19B27889" w14:textId="6EC6D7E3" w:rsidR="00275C95" w:rsidRDefault="00275C95"/>
    <w:p w14:paraId="5D55218A" w14:textId="25F49190" w:rsidR="00275C95" w:rsidRDefault="00275C95"/>
    <w:p w14:paraId="32810067" w14:textId="19F94703" w:rsidR="00275C95" w:rsidRDefault="00275C95"/>
    <w:p w14:paraId="2F73F4E1"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4DB6C0F4"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0472A6AF"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3BF33365"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473C8ADB"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56632C0A"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70F8C836"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285F8281"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70A672EE"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173D1744"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5DB810A5"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75D5175E"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76E16E10"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0DEB0F34"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262D05F3"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3AFF69C1"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671A7F44"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27278A25" w14:textId="77777777" w:rsidR="00C00B1F" w:rsidRDefault="00C00B1F" w:rsidP="00275C95">
      <w:pPr>
        <w:spacing w:before="100" w:beforeAutospacing="1" w:after="100" w:afterAutospacing="1" w:line="240" w:lineRule="auto"/>
        <w:rPr>
          <w:rFonts w:ascii="Arial" w:eastAsia="Times New Roman" w:hAnsi="Arial" w:cs="Arial"/>
          <w:color w:val="000000"/>
          <w:sz w:val="27"/>
          <w:szCs w:val="27"/>
          <w:u w:val="single"/>
        </w:rPr>
      </w:pPr>
    </w:p>
    <w:p w14:paraId="354AD17A" w14:textId="7E914C42"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u w:val="single"/>
        </w:rPr>
        <w:lastRenderedPageBreak/>
        <w:t>Which skills will I need in order to succeed?</w:t>
      </w:r>
    </w:p>
    <w:p w14:paraId="1252FA08" w14:textId="77777777" w:rsidR="00275C95" w:rsidRPr="00275C95" w:rsidRDefault="00275C95" w:rsidP="00275C95">
      <w:pPr>
        <w:spacing w:after="0" w:line="240" w:lineRule="auto"/>
        <w:jc w:val="center"/>
        <w:rPr>
          <w:rFonts w:ascii="Times New Roman" w:eastAsia="Times New Roman" w:hAnsi="Times New Roman" w:cs="Times New Roman"/>
          <w:color w:val="000000"/>
          <w:sz w:val="27"/>
          <w:szCs w:val="27"/>
        </w:rPr>
      </w:pPr>
      <w:r w:rsidRPr="00275C95">
        <w:rPr>
          <w:rFonts w:ascii="Arial" w:eastAsia="Times New Roman" w:hAnsi="Arial" w:cs="Arial"/>
          <w:noProof/>
          <w:color w:val="0000FF"/>
          <w:sz w:val="27"/>
          <w:szCs w:val="27"/>
        </w:rPr>
        <w:drawing>
          <wp:inline distT="0" distB="0" distL="0" distR="0" wp14:anchorId="64BAF537" wp14:editId="735E1F09">
            <wp:extent cx="3048000" cy="3048000"/>
            <wp:effectExtent l="0" t="0" r="0" b="0"/>
            <wp:docPr id="6" name="Picture 6" descr="Icon&#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144ECE0A" w14:textId="77777777" w:rsidR="00275C95" w:rsidRPr="00275C95" w:rsidRDefault="00275C95" w:rsidP="00275C95">
      <w:pPr>
        <w:spacing w:after="0" w:line="240" w:lineRule="auto"/>
        <w:rPr>
          <w:rFonts w:ascii="Times New Roman" w:eastAsia="Times New Roman" w:hAnsi="Times New Roman" w:cs="Times New Roman"/>
          <w:sz w:val="24"/>
          <w:szCs w:val="24"/>
        </w:rPr>
      </w:pPr>
      <w:r w:rsidRPr="00275C95">
        <w:rPr>
          <w:rFonts w:ascii="Arial" w:eastAsia="Times New Roman" w:hAnsi="Arial" w:cs="Arial"/>
          <w:color w:val="000000"/>
          <w:sz w:val="27"/>
          <w:szCs w:val="27"/>
        </w:rPr>
        <w:t>As well as studying at UWTSD I work as a debt and money advisor for local Citizens Advice, coming from a retail and hospitality background I had to adapt and learn new skills in order to carry out my role.</w:t>
      </w:r>
    </w:p>
    <w:p w14:paraId="2E4313E6"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5E5F3638"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Open questions, closed questions, listening skills, as well as improved IT and an 'ear to the ground' attitude to ensure I am up to date with all new and key legislation is the backbone to my role.</w:t>
      </w:r>
    </w:p>
    <w:p w14:paraId="05AFF01E"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499B6658"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I have been in my current role for 8 years, and there is the possibility that I may be beginning to stagnate, by this I mean; I am comfortable and confident in how I do my job, so why change or learn new skills?</w:t>
      </w:r>
    </w:p>
    <w:p w14:paraId="69B227B1"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72A99674"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Completing Unit 2 of the online activities for this module has taught me that is not enough to start a job, learn the skills and carry on forever in the same way.</w:t>
      </w:r>
    </w:p>
    <w:p w14:paraId="6EFDC238"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1810D5B5" w14:textId="77777777" w:rsidR="00275C95" w:rsidRPr="00275C95" w:rsidRDefault="00275C95" w:rsidP="00275C95">
      <w:pPr>
        <w:spacing w:after="27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the key takeaway from this unit for me, is that I must continue to work on my resilience, empathy and agility, in order to succeed in this role, and future roles.</w:t>
      </w:r>
    </w:p>
    <w:p w14:paraId="58E341DE"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Resilience. </w:t>
      </w:r>
      <w:r w:rsidRPr="00275C95">
        <w:rPr>
          <w:rFonts w:ascii="Arial" w:eastAsia="Times New Roman" w:hAnsi="Arial" w:cs="Arial"/>
          <w:color w:val="000000"/>
          <w:sz w:val="27"/>
          <w:szCs w:val="27"/>
        </w:rPr>
        <w:br/>
        <w:t xml:space="preserve">Resilience is very important, working in the third sector, and with vulnerable people, I must be able to face challenges, both emotional and administrational, in order to succeed and help my clients. If </w:t>
      </w:r>
      <w:proofErr w:type="spellStart"/>
      <w:r w:rsidRPr="00275C95">
        <w:rPr>
          <w:rFonts w:ascii="Arial" w:eastAsia="Times New Roman" w:hAnsi="Arial" w:cs="Arial"/>
          <w:color w:val="000000"/>
          <w:sz w:val="27"/>
          <w:szCs w:val="27"/>
        </w:rPr>
        <w:t>i</w:t>
      </w:r>
      <w:proofErr w:type="spellEnd"/>
      <w:r w:rsidRPr="00275C95">
        <w:rPr>
          <w:rFonts w:ascii="Arial" w:eastAsia="Times New Roman" w:hAnsi="Arial" w:cs="Arial"/>
          <w:color w:val="000000"/>
          <w:sz w:val="27"/>
          <w:szCs w:val="27"/>
        </w:rPr>
        <w:t xml:space="preserve"> do not have resilience, I am unable to help the clients, as a key part of my job is standing up for people who are unable to stand up for themselves.</w:t>
      </w:r>
    </w:p>
    <w:p w14:paraId="2162B592"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62DC664C"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lastRenderedPageBreak/>
        <w:t>Empathy.</w:t>
      </w:r>
    </w:p>
    <w:p w14:paraId="3C4D5DA8"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If I did not have empathy, I would not be able to do my job, vulnerable people from all walks of life come to Citizens Advice to ask for help with many different issues and problems. by using empathy, I am able to understand their issues, and help them work out solutions to their problems. I need to ensure I maintain my empathy levels, while avoiding 'compassion fatigue' or emotional burnout. </w:t>
      </w:r>
      <w:r w:rsidRPr="00275C95">
        <w:rPr>
          <w:rFonts w:ascii="Arial" w:eastAsia="Times New Roman" w:hAnsi="Arial" w:cs="Arial"/>
          <w:color w:val="000000"/>
          <w:sz w:val="27"/>
          <w:szCs w:val="27"/>
        </w:rPr>
        <w:br/>
      </w:r>
      <w:r w:rsidRPr="00275C95">
        <w:rPr>
          <w:rFonts w:ascii="Arial" w:eastAsia="Times New Roman" w:hAnsi="Arial" w:cs="Arial"/>
          <w:color w:val="000000"/>
          <w:sz w:val="27"/>
          <w:szCs w:val="27"/>
        </w:rPr>
        <w:br/>
        <w:t>It is very important not to see people as statistics, or numbers, and to remember that each client is an individual, with thoughts, feelings and a life of their own. this empathy also must extend to colleagues, as peoples personal lives can impact the way they are able to do their job.</w:t>
      </w:r>
    </w:p>
    <w:p w14:paraId="7F0ECD05"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75DC3498"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Agility.</w:t>
      </w:r>
    </w:p>
    <w:p w14:paraId="1BDAAE1F"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 xml:space="preserve">All industries are constantly changing, some more than others. In the third sector we are </w:t>
      </w:r>
      <w:proofErr w:type="spellStart"/>
      <w:r w:rsidRPr="00275C95">
        <w:rPr>
          <w:rFonts w:ascii="Arial" w:eastAsia="Times New Roman" w:hAnsi="Arial" w:cs="Arial"/>
          <w:color w:val="000000"/>
          <w:sz w:val="27"/>
          <w:szCs w:val="27"/>
        </w:rPr>
        <w:t>are</w:t>
      </w:r>
      <w:proofErr w:type="spellEnd"/>
      <w:r w:rsidRPr="00275C95">
        <w:rPr>
          <w:rFonts w:ascii="Arial" w:eastAsia="Times New Roman" w:hAnsi="Arial" w:cs="Arial"/>
          <w:color w:val="000000"/>
          <w:sz w:val="27"/>
          <w:szCs w:val="27"/>
        </w:rPr>
        <w:t xml:space="preserve"> the mercy of government bodies, short term funding for projects and changes in legislation, as well as unprecedented issues that we must help clients with on very short notice. an example of this is the Coronavirus pandemic; within days of the first national lockdown being announced, our phonelines (as we had moved to remote working overnight) were busy with people asking questions about how they would be impacted by the pandemic and associated changes and challenges, and we as a body had to be 'ahead of the curve' and have solutions for these clients. </w:t>
      </w:r>
    </w:p>
    <w:p w14:paraId="2F569B54"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2891A49B"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This demonstrates the necessary agility of the role, and has shown me how important it is to be adaptable, in order to continue helping people to the best of my ability.</w:t>
      </w:r>
    </w:p>
    <w:p w14:paraId="7664A5E6"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0E3D4F5C"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Word Count: 525</w:t>
      </w:r>
    </w:p>
    <w:p w14:paraId="611A37FD" w14:textId="77777777" w:rsidR="00275C95" w:rsidRPr="00275C95" w:rsidRDefault="00275C95" w:rsidP="00275C95">
      <w:pPr>
        <w:spacing w:after="0" w:line="240" w:lineRule="auto"/>
        <w:rPr>
          <w:rFonts w:ascii="Times New Roman" w:eastAsia="Times New Roman" w:hAnsi="Times New Roman" w:cs="Times New Roman"/>
          <w:color w:val="000000"/>
          <w:sz w:val="27"/>
          <w:szCs w:val="27"/>
        </w:rPr>
      </w:pPr>
    </w:p>
    <w:p w14:paraId="45E2CE42" w14:textId="77777777" w:rsidR="00275C95" w:rsidRPr="00275C95" w:rsidRDefault="00275C95" w:rsidP="00275C95">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275C95">
        <w:rPr>
          <w:rFonts w:ascii="Arial" w:eastAsia="Times New Roman" w:hAnsi="Arial" w:cs="Arial"/>
          <w:b/>
          <w:bCs/>
          <w:color w:val="000000"/>
          <w:kern w:val="36"/>
          <w:sz w:val="24"/>
          <w:szCs w:val="24"/>
        </w:rPr>
        <w:t>References</w:t>
      </w:r>
    </w:p>
    <w:p w14:paraId="290FA2A7"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i/>
          <w:iCs/>
          <w:color w:val="000000"/>
          <w:sz w:val="27"/>
          <w:szCs w:val="27"/>
        </w:rPr>
        <w:t>15 Soft Skills You Need To Succeed When Entering The Workforce</w:t>
      </w:r>
      <w:r w:rsidRPr="00275C95">
        <w:rPr>
          <w:rFonts w:ascii="Arial" w:eastAsia="Times New Roman" w:hAnsi="Arial" w:cs="Arial"/>
          <w:color w:val="000000"/>
          <w:sz w:val="27"/>
          <w:szCs w:val="27"/>
        </w:rPr>
        <w:t xml:space="preserve">. (n.d.). </w:t>
      </w:r>
      <w:proofErr w:type="spellStart"/>
      <w:r w:rsidRPr="00275C95">
        <w:rPr>
          <w:rFonts w:ascii="Arial" w:eastAsia="Times New Roman" w:hAnsi="Arial" w:cs="Arial"/>
          <w:color w:val="000000"/>
          <w:sz w:val="27"/>
          <w:szCs w:val="27"/>
        </w:rPr>
        <w:t>IMDiversity</w:t>
      </w:r>
      <w:proofErr w:type="spellEnd"/>
      <w:r w:rsidRPr="00275C95">
        <w:rPr>
          <w:rFonts w:ascii="Arial" w:eastAsia="Times New Roman" w:hAnsi="Arial" w:cs="Arial"/>
          <w:color w:val="000000"/>
          <w:sz w:val="27"/>
          <w:szCs w:val="27"/>
        </w:rPr>
        <w:t>. Retrieved 26 February 2022, from https://imdiversity.com/diversity-news/15-soft-skills-you-need-to-succeed-when-entering-the-workforce/</w:t>
      </w:r>
    </w:p>
    <w:p w14:paraId="57DFB0FD"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i/>
          <w:iCs/>
          <w:color w:val="000000"/>
          <w:sz w:val="27"/>
          <w:szCs w:val="27"/>
        </w:rPr>
        <w:t>Five Science-Backed Strategies to Build Resilience</w:t>
      </w:r>
      <w:r w:rsidRPr="00275C95">
        <w:rPr>
          <w:rFonts w:ascii="Arial" w:eastAsia="Times New Roman" w:hAnsi="Arial" w:cs="Arial"/>
          <w:color w:val="000000"/>
          <w:sz w:val="27"/>
          <w:szCs w:val="27"/>
        </w:rPr>
        <w:t>. (n.d.). Greater Good. Retrieved 26 February 2022, from https://greatergood.berkeley.edu/article/item/five_science_backed_strategies_to_build_resilience</w:t>
      </w:r>
    </w:p>
    <w:p w14:paraId="3B95CF53"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i/>
          <w:iCs/>
          <w:color w:val="000000"/>
          <w:sz w:val="27"/>
          <w:szCs w:val="27"/>
        </w:rPr>
        <w:lastRenderedPageBreak/>
        <w:t>The Importance of Empathy in the Workplace</w:t>
      </w:r>
      <w:r w:rsidRPr="00275C95">
        <w:rPr>
          <w:rFonts w:ascii="Arial" w:eastAsia="Times New Roman" w:hAnsi="Arial" w:cs="Arial"/>
          <w:color w:val="000000"/>
          <w:sz w:val="27"/>
          <w:szCs w:val="27"/>
        </w:rPr>
        <w:t>. (n.d.). CCL. Retrieved 26 February 2022, from https://www.ccl.org/articles/leading-effectively-articles/empathy-in-the-workplace-a-tool-for-effective-leadership/</w:t>
      </w:r>
    </w:p>
    <w:p w14:paraId="7D3F6ED4"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Mind Tools. (n.d.). </w:t>
      </w:r>
      <w:r w:rsidRPr="00275C95">
        <w:rPr>
          <w:rFonts w:ascii="Arial" w:eastAsia="Times New Roman" w:hAnsi="Arial" w:cs="Arial"/>
          <w:i/>
          <w:iCs/>
          <w:color w:val="000000"/>
          <w:sz w:val="27"/>
          <w:szCs w:val="27"/>
        </w:rPr>
        <w:t>Developing Resilience: Overcoming and Growing from Setbacks</w:t>
      </w:r>
      <w:r w:rsidRPr="00275C95">
        <w:rPr>
          <w:rFonts w:ascii="Arial" w:eastAsia="Times New Roman" w:hAnsi="Arial" w:cs="Arial"/>
          <w:color w:val="000000"/>
          <w:sz w:val="27"/>
          <w:szCs w:val="27"/>
        </w:rPr>
        <w:t>. Retrieved 26 February 2022, from https://www.mindtools.com/pages/article/resilience.htm</w:t>
      </w:r>
    </w:p>
    <w:p w14:paraId="058BA664"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i/>
          <w:iCs/>
          <w:color w:val="000000"/>
          <w:sz w:val="27"/>
          <w:szCs w:val="27"/>
          <w:lang w:val="fr-FR"/>
        </w:rPr>
        <w:t>NCBI - Compassion fatigue</w:t>
      </w:r>
      <w:r w:rsidRPr="00275C95">
        <w:rPr>
          <w:rFonts w:ascii="Arial" w:eastAsia="Times New Roman" w:hAnsi="Arial" w:cs="Arial"/>
          <w:color w:val="000000"/>
          <w:sz w:val="27"/>
          <w:szCs w:val="27"/>
          <w:lang w:val="fr-FR"/>
        </w:rPr>
        <w:t>. (</w:t>
      </w:r>
      <w:proofErr w:type="spellStart"/>
      <w:r w:rsidRPr="00275C95">
        <w:rPr>
          <w:rFonts w:ascii="Arial" w:eastAsia="Times New Roman" w:hAnsi="Arial" w:cs="Arial"/>
          <w:color w:val="000000"/>
          <w:sz w:val="27"/>
          <w:szCs w:val="27"/>
          <w:lang w:val="fr-FR"/>
        </w:rPr>
        <w:t>n.d</w:t>
      </w:r>
      <w:proofErr w:type="spellEnd"/>
      <w:r w:rsidRPr="00275C95">
        <w:rPr>
          <w:rFonts w:ascii="Arial" w:eastAsia="Times New Roman" w:hAnsi="Arial" w:cs="Arial"/>
          <w:color w:val="000000"/>
          <w:sz w:val="27"/>
          <w:szCs w:val="27"/>
          <w:lang w:val="fr-FR"/>
        </w:rPr>
        <w:t xml:space="preserve">.). Compassion Fatigue. </w:t>
      </w:r>
      <w:r w:rsidRPr="00275C95">
        <w:rPr>
          <w:rFonts w:ascii="Arial" w:eastAsia="Times New Roman" w:hAnsi="Arial" w:cs="Arial"/>
          <w:color w:val="000000"/>
          <w:sz w:val="27"/>
          <w:szCs w:val="27"/>
        </w:rPr>
        <w:t>Retrieved 26 February 2022, from https://www.ncbi.nlm.nih.gov/pmc/articles/PMC4924075/</w:t>
      </w:r>
    </w:p>
    <w:p w14:paraId="597B090B"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Pathak, A. (2021, January 28). </w:t>
      </w:r>
      <w:r w:rsidRPr="00275C95">
        <w:rPr>
          <w:rFonts w:ascii="Arial" w:eastAsia="Times New Roman" w:hAnsi="Arial" w:cs="Arial"/>
          <w:i/>
          <w:iCs/>
          <w:color w:val="000000"/>
          <w:sz w:val="27"/>
          <w:szCs w:val="27"/>
        </w:rPr>
        <w:t>5 Effective Ways to Workplace Agility</w:t>
      </w:r>
      <w:r w:rsidRPr="00275C95">
        <w:rPr>
          <w:rFonts w:ascii="Arial" w:eastAsia="Times New Roman" w:hAnsi="Arial" w:cs="Arial"/>
          <w:color w:val="000000"/>
          <w:sz w:val="27"/>
          <w:szCs w:val="27"/>
        </w:rPr>
        <w:t>. Nurture an Engaged and Satisfied Workforce | Vantage Circle HR Blog. Retrieved 26 February 2022, from https://blog.vantagecircle.com/workplace-agility/#:%7E:text=Workplace%20agility%20defines%20an%20organization’s,with%20time%20across%20the%20marketplace.</w:t>
      </w:r>
    </w:p>
    <w:p w14:paraId="6016C61B" w14:textId="77777777" w:rsidR="00275C95" w:rsidRPr="00275C95" w:rsidRDefault="00275C95" w:rsidP="00275C95">
      <w:pPr>
        <w:spacing w:before="100" w:beforeAutospacing="1" w:after="100" w:afterAutospacing="1" w:line="240" w:lineRule="auto"/>
        <w:rPr>
          <w:rFonts w:ascii="Times New Roman" w:eastAsia="Times New Roman" w:hAnsi="Times New Roman" w:cs="Times New Roman"/>
          <w:color w:val="000000"/>
          <w:sz w:val="27"/>
          <w:szCs w:val="27"/>
        </w:rPr>
      </w:pPr>
      <w:r w:rsidRPr="00275C95">
        <w:rPr>
          <w:rFonts w:ascii="Arial" w:eastAsia="Times New Roman" w:hAnsi="Arial" w:cs="Arial"/>
          <w:color w:val="000000"/>
          <w:sz w:val="27"/>
          <w:szCs w:val="27"/>
        </w:rPr>
        <w:t>Peart, N. (2019, September 10). </w:t>
      </w:r>
      <w:r w:rsidRPr="00275C95">
        <w:rPr>
          <w:rFonts w:ascii="Arial" w:eastAsia="Times New Roman" w:hAnsi="Arial" w:cs="Arial"/>
          <w:i/>
          <w:iCs/>
          <w:color w:val="000000"/>
          <w:sz w:val="27"/>
          <w:szCs w:val="27"/>
        </w:rPr>
        <w:t>The 12 Most Important Skills You Need To Succeed At Work</w:t>
      </w:r>
      <w:r w:rsidRPr="00275C95">
        <w:rPr>
          <w:rFonts w:ascii="Arial" w:eastAsia="Times New Roman" w:hAnsi="Arial" w:cs="Arial"/>
          <w:color w:val="000000"/>
          <w:sz w:val="27"/>
          <w:szCs w:val="27"/>
        </w:rPr>
        <w:t>. Forbes. Retrieved 26 February 2022, from https://www.forbes.com/sites/nataliapeart/2019/09/10/the-12-most-important-skills-you-need-to-succeed-at-work/?sh=807e1531c6ab</w:t>
      </w:r>
    </w:p>
    <w:p w14:paraId="0B25FE88" w14:textId="32EB852F" w:rsidR="00275C95" w:rsidRDefault="00275C95"/>
    <w:p w14:paraId="10612A74" w14:textId="7AA65777" w:rsidR="00C00B1F" w:rsidRDefault="00C00B1F"/>
    <w:p w14:paraId="5A765A54" w14:textId="09742A27" w:rsidR="00C00B1F" w:rsidRDefault="00C00B1F"/>
    <w:p w14:paraId="4881C148" w14:textId="34E0B9F4" w:rsidR="00C00B1F" w:rsidRDefault="00C00B1F"/>
    <w:p w14:paraId="2C4A9477" w14:textId="442E765E" w:rsidR="00C00B1F" w:rsidRDefault="00C00B1F"/>
    <w:p w14:paraId="457FC585" w14:textId="51C96332" w:rsidR="00C00B1F" w:rsidRDefault="00C00B1F"/>
    <w:p w14:paraId="35EF53E0" w14:textId="397182A1" w:rsidR="00C00B1F" w:rsidRDefault="00C00B1F"/>
    <w:p w14:paraId="52AD348D" w14:textId="59C5EBCC" w:rsidR="00C00B1F" w:rsidRDefault="00C00B1F"/>
    <w:p w14:paraId="18F3E480" w14:textId="5F91D1D9" w:rsidR="00C00B1F" w:rsidRDefault="00C00B1F"/>
    <w:p w14:paraId="782C5961" w14:textId="586DDF7D" w:rsidR="00C00B1F" w:rsidRDefault="00C00B1F"/>
    <w:p w14:paraId="0A23A4FE" w14:textId="147D4AF0" w:rsidR="00C00B1F" w:rsidRDefault="00C00B1F"/>
    <w:p w14:paraId="25B0A88A" w14:textId="053E7753" w:rsidR="00C00B1F" w:rsidRDefault="00C00B1F"/>
    <w:p w14:paraId="48745FAD" w14:textId="3387565A" w:rsidR="00C00B1F" w:rsidRDefault="00C00B1F"/>
    <w:p w14:paraId="6A0880C0" w14:textId="63403F95" w:rsidR="00C00B1F" w:rsidRDefault="00C00B1F"/>
    <w:p w14:paraId="32D41E4E" w14:textId="0E9B74C0" w:rsidR="00C00B1F" w:rsidRDefault="00C00B1F"/>
    <w:p w14:paraId="3C7B9B74" w14:textId="77777777" w:rsidR="00C00B1F" w:rsidRPr="00C00B1F" w:rsidRDefault="00C00B1F" w:rsidP="00C00B1F">
      <w:pPr>
        <w:spacing w:before="100" w:beforeAutospacing="1" w:after="270"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u w:val="single"/>
        </w:rPr>
        <w:lastRenderedPageBreak/>
        <w:t>Design Thinking- Pro or Con? </w:t>
      </w:r>
    </w:p>
    <w:p w14:paraId="6D078954" w14:textId="77777777" w:rsidR="00C00B1F" w:rsidRPr="00C00B1F" w:rsidRDefault="00C00B1F" w:rsidP="00C00B1F">
      <w:pPr>
        <w:spacing w:after="0" w:line="240" w:lineRule="auto"/>
        <w:jc w:val="center"/>
        <w:rPr>
          <w:rFonts w:ascii="Times New Roman" w:eastAsia="Times New Roman" w:hAnsi="Times New Roman" w:cs="Times New Roman"/>
          <w:color w:val="000000"/>
          <w:sz w:val="27"/>
          <w:szCs w:val="27"/>
        </w:rPr>
      </w:pPr>
      <w:r w:rsidRPr="00C00B1F">
        <w:rPr>
          <w:rFonts w:ascii="Arial" w:eastAsia="Times New Roman" w:hAnsi="Arial" w:cs="Arial"/>
          <w:noProof/>
          <w:color w:val="0000FF"/>
          <w:sz w:val="27"/>
          <w:szCs w:val="27"/>
        </w:rPr>
        <w:drawing>
          <wp:inline distT="0" distB="0" distL="0" distR="0" wp14:anchorId="6BFE8D84" wp14:editId="1F88031B">
            <wp:extent cx="3981450" cy="2279650"/>
            <wp:effectExtent l="0" t="0" r="0" b="6350"/>
            <wp:docPr id="2" name="Picture 2" descr="Diagram&#10;&#10;Description automatically generate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1450" cy="2279650"/>
                    </a:xfrm>
                    <a:prstGeom prst="rect">
                      <a:avLst/>
                    </a:prstGeom>
                    <a:noFill/>
                    <a:ln>
                      <a:noFill/>
                    </a:ln>
                  </pic:spPr>
                </pic:pic>
              </a:graphicData>
            </a:graphic>
          </wp:inline>
        </w:drawing>
      </w:r>
    </w:p>
    <w:p w14:paraId="552C53B3" w14:textId="3B5EC761" w:rsidR="00C00B1F" w:rsidRPr="00C00B1F" w:rsidRDefault="00C00B1F" w:rsidP="00C00B1F">
      <w:pPr>
        <w:spacing w:after="0" w:line="240" w:lineRule="auto"/>
        <w:rPr>
          <w:rFonts w:ascii="Times New Roman" w:eastAsia="Times New Roman" w:hAnsi="Times New Roman" w:cs="Times New Roman"/>
          <w:sz w:val="24"/>
          <w:szCs w:val="24"/>
        </w:rPr>
      </w:pPr>
      <w:r w:rsidRPr="00C00B1F">
        <w:rPr>
          <w:rFonts w:ascii="Arial" w:eastAsia="Times New Roman" w:hAnsi="Arial" w:cs="Arial"/>
          <w:color w:val="000000"/>
          <w:sz w:val="27"/>
          <w:szCs w:val="27"/>
        </w:rPr>
        <w:t xml:space="preserve">Design thinking has both merits and shortcomings when applied to my chosen area of study; Business and Management. As design thinking is </w:t>
      </w:r>
      <w:r w:rsidRPr="00C00B1F">
        <w:rPr>
          <w:rFonts w:ascii="Arial" w:eastAsia="Times New Roman" w:hAnsi="Arial" w:cs="Arial"/>
          <w:color w:val="000000"/>
          <w:sz w:val="27"/>
          <w:szCs w:val="27"/>
        </w:rPr>
        <w:t>nonlinear</w:t>
      </w:r>
      <w:r w:rsidRPr="00C00B1F">
        <w:rPr>
          <w:rFonts w:ascii="Arial" w:eastAsia="Times New Roman" w:hAnsi="Arial" w:cs="Arial"/>
          <w:color w:val="000000"/>
          <w:sz w:val="27"/>
          <w:szCs w:val="27"/>
        </w:rPr>
        <w:t xml:space="preserve"> it could be very helpful when applied to the study of businesses and how they function, allowing us to look at all areas and move between then to come to conclusions about a business. In the module 'contemporary management approaches' we used design thinking when analysing the management approaches of our chosen businesses, moving from the views and experiences of staff, to those of management, and how this impacts on the structure and how the business was run. </w:t>
      </w:r>
    </w:p>
    <w:p w14:paraId="2093E15B"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In the module 'Distinctiveness and regeneration' we are currently using design thinking to create proposals for regeneration of a specific area, in this example, we must Empathise with the needs of the community, Define what would help, Ideate several options, then test our prototype with our stakeholders to work out if our proposal is appropriate and will truly benefit our area. </w:t>
      </w:r>
      <w:r w:rsidRPr="00C00B1F">
        <w:rPr>
          <w:rFonts w:ascii="Arial" w:eastAsia="Times New Roman" w:hAnsi="Arial" w:cs="Arial"/>
          <w:color w:val="000000"/>
          <w:sz w:val="27"/>
          <w:szCs w:val="27"/>
        </w:rPr>
        <w:br/>
      </w:r>
      <w:r w:rsidRPr="00C00B1F">
        <w:rPr>
          <w:rFonts w:ascii="Arial" w:eastAsia="Times New Roman" w:hAnsi="Arial" w:cs="Arial"/>
          <w:color w:val="000000"/>
          <w:sz w:val="27"/>
          <w:szCs w:val="27"/>
        </w:rPr>
        <w:br/>
        <w:t>Using the ideate/test/prototype cycle will allow us to float various ideas until we find something that works for all parties, rather than coming up with an idea that we think is 'best' and then defending it against criticism. </w:t>
      </w:r>
    </w:p>
    <w:p w14:paraId="6439260A"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p>
    <w:p w14:paraId="7F75407F"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 xml:space="preserve">In the upcoming module on accounting, I do not think design thinking will be helpful, as its </w:t>
      </w:r>
      <w:proofErr w:type="spellStart"/>
      <w:r w:rsidRPr="00C00B1F">
        <w:rPr>
          <w:rFonts w:ascii="Arial" w:eastAsia="Times New Roman" w:hAnsi="Arial" w:cs="Arial"/>
          <w:color w:val="000000"/>
          <w:sz w:val="27"/>
          <w:szCs w:val="27"/>
        </w:rPr>
        <w:t>non linear</w:t>
      </w:r>
      <w:proofErr w:type="spellEnd"/>
      <w:r w:rsidRPr="00C00B1F">
        <w:rPr>
          <w:rFonts w:ascii="Arial" w:eastAsia="Times New Roman" w:hAnsi="Arial" w:cs="Arial"/>
          <w:color w:val="000000"/>
          <w:sz w:val="27"/>
          <w:szCs w:val="27"/>
        </w:rPr>
        <w:t xml:space="preserve"> structure may not be compatible with the required rigidity of accounting formulas, however if an error is made with a formula, using design thinking may allow us to 'go back' and redefine the error, hopefully leading to using the correct formula, and coming to the correct solution.</w:t>
      </w:r>
    </w:p>
    <w:p w14:paraId="5038336F"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p>
    <w:p w14:paraId="171A075D"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Word Count: 269</w:t>
      </w:r>
    </w:p>
    <w:p w14:paraId="5C992CB0" w14:textId="77777777" w:rsidR="00C00B1F" w:rsidRPr="00C00B1F" w:rsidRDefault="00C00B1F" w:rsidP="00C00B1F">
      <w:pPr>
        <w:spacing w:after="0" w:line="240" w:lineRule="auto"/>
        <w:rPr>
          <w:rFonts w:ascii="Times New Roman" w:eastAsia="Times New Roman" w:hAnsi="Times New Roman" w:cs="Times New Roman"/>
          <w:color w:val="000000"/>
          <w:sz w:val="27"/>
          <w:szCs w:val="27"/>
        </w:rPr>
      </w:pPr>
    </w:p>
    <w:p w14:paraId="7B5434B9" w14:textId="77777777" w:rsidR="00C00B1F" w:rsidRPr="00C00B1F" w:rsidRDefault="00C00B1F" w:rsidP="00C00B1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00B1F">
        <w:rPr>
          <w:rFonts w:ascii="Arial" w:eastAsia="Times New Roman" w:hAnsi="Arial" w:cs="Arial"/>
          <w:b/>
          <w:bCs/>
          <w:color w:val="000000"/>
          <w:kern w:val="36"/>
          <w:sz w:val="24"/>
          <w:szCs w:val="24"/>
        </w:rPr>
        <w:t>References</w:t>
      </w:r>
    </w:p>
    <w:p w14:paraId="6877A6C6" w14:textId="77777777" w:rsidR="00C00B1F" w:rsidRPr="00C00B1F" w:rsidRDefault="00C00B1F" w:rsidP="00C00B1F">
      <w:pPr>
        <w:spacing w:before="100" w:beforeAutospacing="1" w:after="100" w:afterAutospacing="1" w:line="240" w:lineRule="auto"/>
        <w:rPr>
          <w:rFonts w:ascii="Times New Roman" w:eastAsia="Times New Roman" w:hAnsi="Times New Roman" w:cs="Times New Roman"/>
          <w:color w:val="000000"/>
          <w:sz w:val="27"/>
          <w:szCs w:val="27"/>
        </w:rPr>
      </w:pPr>
      <w:r w:rsidRPr="00C00B1F">
        <w:rPr>
          <w:rFonts w:ascii="Arial" w:eastAsia="Times New Roman" w:hAnsi="Arial" w:cs="Arial"/>
          <w:i/>
          <w:iCs/>
          <w:color w:val="000000"/>
          <w:sz w:val="27"/>
          <w:szCs w:val="27"/>
        </w:rPr>
        <w:lastRenderedPageBreak/>
        <w:t>How to Use the Design Thinking Process to Develop a Product</w:t>
      </w:r>
      <w:r w:rsidRPr="00C00B1F">
        <w:rPr>
          <w:rFonts w:ascii="Arial" w:eastAsia="Times New Roman" w:hAnsi="Arial" w:cs="Arial"/>
          <w:color w:val="000000"/>
          <w:sz w:val="27"/>
          <w:szCs w:val="27"/>
        </w:rPr>
        <w:t xml:space="preserve">. (2021, September 29). </w:t>
      </w:r>
      <w:proofErr w:type="spellStart"/>
      <w:r w:rsidRPr="00C00B1F">
        <w:rPr>
          <w:rFonts w:ascii="Arial" w:eastAsia="Times New Roman" w:hAnsi="Arial" w:cs="Arial"/>
          <w:color w:val="000000"/>
          <w:sz w:val="27"/>
          <w:szCs w:val="27"/>
        </w:rPr>
        <w:t>DevTeam.Space</w:t>
      </w:r>
      <w:proofErr w:type="spellEnd"/>
      <w:r w:rsidRPr="00C00B1F">
        <w:rPr>
          <w:rFonts w:ascii="Arial" w:eastAsia="Times New Roman" w:hAnsi="Arial" w:cs="Arial"/>
          <w:color w:val="000000"/>
          <w:sz w:val="27"/>
          <w:szCs w:val="27"/>
        </w:rPr>
        <w:t>. Retrieved 7 February 2022, from https://www.devteam.space/blog/how-to-use-the-design-thinking-process-to-develop-a-product/</w:t>
      </w:r>
    </w:p>
    <w:p w14:paraId="5145E6A6" w14:textId="77777777" w:rsidR="00C00B1F" w:rsidRPr="00C00B1F" w:rsidRDefault="00C00B1F" w:rsidP="00C00B1F">
      <w:pPr>
        <w:spacing w:before="100" w:beforeAutospacing="1" w:after="100" w:afterAutospacing="1"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L. (2021, May 17). </w:t>
      </w:r>
      <w:r w:rsidRPr="00C00B1F">
        <w:rPr>
          <w:rFonts w:ascii="Arial" w:eastAsia="Times New Roman" w:hAnsi="Arial" w:cs="Arial"/>
          <w:i/>
          <w:iCs/>
          <w:color w:val="000000"/>
          <w:sz w:val="27"/>
          <w:szCs w:val="27"/>
        </w:rPr>
        <w:t>Design as Business Strategy: Key Principles of Successful Design Thinking</w:t>
      </w:r>
      <w:r w:rsidRPr="00C00B1F">
        <w:rPr>
          <w:rFonts w:ascii="Arial" w:eastAsia="Times New Roman" w:hAnsi="Arial" w:cs="Arial"/>
          <w:color w:val="000000"/>
          <w:sz w:val="27"/>
          <w:szCs w:val="27"/>
        </w:rPr>
        <w:t>. IA Collaborative. Retrieved 26 February 2022, from https://iacollaborative.com/perspective/design-as-business-strategy-key-principles-of-successful-design-thinking/</w:t>
      </w:r>
    </w:p>
    <w:p w14:paraId="01AE5DA7" w14:textId="77777777" w:rsidR="00C00B1F" w:rsidRPr="00C00B1F" w:rsidRDefault="00C00B1F" w:rsidP="00C00B1F">
      <w:pPr>
        <w:spacing w:before="100" w:beforeAutospacing="1" w:after="100" w:afterAutospacing="1"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M J innovation. (2021, September 16). </w:t>
      </w:r>
      <w:r w:rsidRPr="00C00B1F">
        <w:rPr>
          <w:rFonts w:ascii="Arial" w:eastAsia="Times New Roman" w:hAnsi="Arial" w:cs="Arial"/>
          <w:i/>
          <w:iCs/>
          <w:color w:val="000000"/>
          <w:sz w:val="27"/>
          <w:szCs w:val="27"/>
        </w:rPr>
        <w:t>How to Transform Your Strategic Planning with Design Thinking</w:t>
      </w:r>
      <w:r w:rsidRPr="00C00B1F">
        <w:rPr>
          <w:rFonts w:ascii="Arial" w:eastAsia="Times New Roman" w:hAnsi="Arial" w:cs="Arial"/>
          <w:color w:val="000000"/>
          <w:sz w:val="27"/>
          <w:szCs w:val="27"/>
        </w:rPr>
        <w:t>. MJV Technology &amp; Innovation. Retrieved 26 February 2022, from https://www.mjvinnovation.com/blog/how-to-transform-your-strategic-planning-with-design-thinking/</w:t>
      </w:r>
    </w:p>
    <w:p w14:paraId="194B8000" w14:textId="77777777" w:rsidR="00C00B1F" w:rsidRPr="00C00B1F" w:rsidRDefault="00C00B1F" w:rsidP="00C00B1F">
      <w:pPr>
        <w:spacing w:before="100" w:beforeAutospacing="1" w:after="100" w:afterAutospacing="1" w:line="240" w:lineRule="auto"/>
        <w:rPr>
          <w:rFonts w:ascii="Times New Roman" w:eastAsia="Times New Roman" w:hAnsi="Times New Roman" w:cs="Times New Roman"/>
          <w:color w:val="000000"/>
          <w:sz w:val="27"/>
          <w:szCs w:val="27"/>
        </w:rPr>
      </w:pPr>
      <w:r w:rsidRPr="00C00B1F">
        <w:rPr>
          <w:rFonts w:ascii="Arial" w:eastAsia="Times New Roman" w:hAnsi="Arial" w:cs="Arial"/>
          <w:color w:val="000000"/>
          <w:sz w:val="27"/>
          <w:szCs w:val="27"/>
        </w:rPr>
        <w:t>Walls, A. J. (2021, December 13). </w:t>
      </w:r>
      <w:r w:rsidRPr="00C00B1F">
        <w:rPr>
          <w:rFonts w:ascii="Arial" w:eastAsia="Times New Roman" w:hAnsi="Arial" w:cs="Arial"/>
          <w:i/>
          <w:iCs/>
          <w:color w:val="000000"/>
          <w:sz w:val="27"/>
          <w:szCs w:val="27"/>
        </w:rPr>
        <w:t>Designing Strategy: Using Design Thinking for Business Strategy</w:t>
      </w:r>
      <w:r w:rsidRPr="00C00B1F">
        <w:rPr>
          <w:rFonts w:ascii="Arial" w:eastAsia="Times New Roman" w:hAnsi="Arial" w:cs="Arial"/>
          <w:color w:val="000000"/>
          <w:sz w:val="27"/>
          <w:szCs w:val="27"/>
        </w:rPr>
        <w:t>. Medium. Retrieved 26 February 2022, from https://medium.com/swlh/designing-strategy-using-design-thinking-for-business-strategy-fa34ff93e76c</w:t>
      </w:r>
    </w:p>
    <w:p w14:paraId="007A398D" w14:textId="77777777" w:rsidR="00C00B1F" w:rsidRPr="00C00B1F" w:rsidRDefault="00C00B1F" w:rsidP="00C00B1F">
      <w:pPr>
        <w:spacing w:before="100" w:beforeAutospacing="1" w:after="100" w:afterAutospacing="1" w:line="240" w:lineRule="auto"/>
        <w:rPr>
          <w:rFonts w:ascii="Times New Roman" w:eastAsia="Times New Roman" w:hAnsi="Times New Roman" w:cs="Times New Roman"/>
          <w:color w:val="000000"/>
          <w:sz w:val="27"/>
          <w:szCs w:val="27"/>
        </w:rPr>
      </w:pPr>
      <w:r w:rsidRPr="00C00B1F">
        <w:rPr>
          <w:rFonts w:ascii="Arial" w:eastAsia="Times New Roman" w:hAnsi="Arial" w:cs="Arial"/>
          <w:i/>
          <w:iCs/>
          <w:color w:val="000000"/>
          <w:sz w:val="27"/>
          <w:szCs w:val="27"/>
        </w:rPr>
        <w:t>Why Design Thinking Works</w:t>
      </w:r>
      <w:r w:rsidRPr="00C00B1F">
        <w:rPr>
          <w:rFonts w:ascii="Arial" w:eastAsia="Times New Roman" w:hAnsi="Arial" w:cs="Arial"/>
          <w:color w:val="000000"/>
          <w:sz w:val="27"/>
          <w:szCs w:val="27"/>
        </w:rPr>
        <w:t>. (2018, August 28). Harvard Business Review. Retrieved 26 February 2022, from https://hbr.org/2018/09/why-design-thinking-works</w:t>
      </w:r>
    </w:p>
    <w:p w14:paraId="7CDA9821" w14:textId="77777777" w:rsidR="00C00B1F" w:rsidRDefault="00C00B1F"/>
    <w:sectPr w:rsidR="00C00B1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ECF3E" w14:textId="77777777" w:rsidR="00805D8F" w:rsidRDefault="00805D8F" w:rsidP="003D6F3E">
      <w:pPr>
        <w:spacing w:after="0" w:line="240" w:lineRule="auto"/>
      </w:pPr>
      <w:r>
        <w:separator/>
      </w:r>
    </w:p>
  </w:endnote>
  <w:endnote w:type="continuationSeparator" w:id="0">
    <w:p w14:paraId="1B89903F" w14:textId="77777777" w:rsidR="00805D8F" w:rsidRDefault="00805D8F" w:rsidP="003D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E1C56" w14:textId="77777777" w:rsidR="00805D8F" w:rsidRDefault="00805D8F" w:rsidP="003D6F3E">
      <w:pPr>
        <w:spacing w:after="0" w:line="240" w:lineRule="auto"/>
      </w:pPr>
      <w:r>
        <w:separator/>
      </w:r>
    </w:p>
  </w:footnote>
  <w:footnote w:type="continuationSeparator" w:id="0">
    <w:p w14:paraId="7D31306A" w14:textId="77777777" w:rsidR="00805D8F" w:rsidRDefault="00805D8F" w:rsidP="003D6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D276" w14:textId="472F2AD3" w:rsidR="003D6F3E" w:rsidRDefault="003D6F3E">
    <w:pPr>
      <w:pStyle w:val="Header"/>
    </w:pPr>
    <w:r>
      <w:t>Laura Clarke- 2105356</w:t>
    </w:r>
  </w:p>
  <w:p w14:paraId="6250196F" w14:textId="77777777" w:rsidR="003D6F3E" w:rsidRDefault="003D6F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3E"/>
    <w:rsid w:val="00111E7B"/>
    <w:rsid w:val="00265EE8"/>
    <w:rsid w:val="00275C95"/>
    <w:rsid w:val="002B1929"/>
    <w:rsid w:val="003D6F3E"/>
    <w:rsid w:val="00576B17"/>
    <w:rsid w:val="00805D8F"/>
    <w:rsid w:val="00875471"/>
    <w:rsid w:val="00B75053"/>
    <w:rsid w:val="00BF067D"/>
    <w:rsid w:val="00C00B1F"/>
    <w:rsid w:val="00D938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7AB18"/>
  <w15:chartTrackingRefBased/>
  <w15:docId w15:val="{A534DBFB-FF22-4F2A-9DB8-9C73B5F2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semiHidden/>
    <w:unhideWhenUsed/>
    <w:rsid w:val="003D6F3E"/>
  </w:style>
  <w:style w:type="paragraph" w:styleId="Header">
    <w:name w:val="header"/>
    <w:basedOn w:val="Normal"/>
    <w:link w:val="HeaderChar"/>
    <w:uiPriority w:val="99"/>
    <w:unhideWhenUsed/>
    <w:rsid w:val="003D6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F3E"/>
  </w:style>
  <w:style w:type="paragraph" w:styleId="Footer">
    <w:name w:val="footer"/>
    <w:basedOn w:val="Normal"/>
    <w:link w:val="FooterChar"/>
    <w:uiPriority w:val="99"/>
    <w:unhideWhenUsed/>
    <w:rsid w:val="003D6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F3E"/>
  </w:style>
  <w:style w:type="character" w:styleId="Hyperlink">
    <w:name w:val="Hyperlink"/>
    <w:basedOn w:val="DefaultParagraphFont"/>
    <w:uiPriority w:val="99"/>
    <w:unhideWhenUsed/>
    <w:rsid w:val="003D6F3E"/>
    <w:rPr>
      <w:color w:val="0563C1" w:themeColor="hyperlink"/>
      <w:u w:val="single"/>
    </w:rPr>
  </w:style>
  <w:style w:type="character" w:styleId="UnresolvedMention">
    <w:name w:val="Unresolved Mention"/>
    <w:basedOn w:val="DefaultParagraphFont"/>
    <w:uiPriority w:val="99"/>
    <w:semiHidden/>
    <w:unhideWhenUsed/>
    <w:rsid w:val="003D6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8421">
      <w:bodyDiv w:val="1"/>
      <w:marLeft w:val="0"/>
      <w:marRight w:val="0"/>
      <w:marTop w:val="0"/>
      <w:marBottom w:val="0"/>
      <w:divBdr>
        <w:top w:val="none" w:sz="0" w:space="0" w:color="auto"/>
        <w:left w:val="none" w:sz="0" w:space="0" w:color="auto"/>
        <w:bottom w:val="none" w:sz="0" w:space="0" w:color="auto"/>
        <w:right w:val="none" w:sz="0" w:space="0" w:color="auto"/>
      </w:divBdr>
    </w:div>
    <w:div w:id="1526752331">
      <w:bodyDiv w:val="1"/>
      <w:marLeft w:val="0"/>
      <w:marRight w:val="0"/>
      <w:marTop w:val="0"/>
      <w:marBottom w:val="0"/>
      <w:divBdr>
        <w:top w:val="none" w:sz="0" w:space="0" w:color="auto"/>
        <w:left w:val="none" w:sz="0" w:space="0" w:color="auto"/>
        <w:bottom w:val="none" w:sz="0" w:space="0" w:color="auto"/>
        <w:right w:val="none" w:sz="0" w:space="0" w:color="auto"/>
      </w:divBdr>
    </w:div>
    <w:div w:id="1640308418">
      <w:bodyDiv w:val="1"/>
      <w:marLeft w:val="0"/>
      <w:marRight w:val="0"/>
      <w:marTop w:val="0"/>
      <w:marBottom w:val="0"/>
      <w:divBdr>
        <w:top w:val="none" w:sz="0" w:space="0" w:color="auto"/>
        <w:left w:val="none" w:sz="0" w:space="0" w:color="auto"/>
        <w:bottom w:val="none" w:sz="0" w:space="0" w:color="auto"/>
        <w:right w:val="none" w:sz="0" w:space="0" w:color="auto"/>
      </w:divBdr>
      <w:divsChild>
        <w:div w:id="2014607637">
          <w:marLeft w:val="0"/>
          <w:marRight w:val="0"/>
          <w:marTop w:val="0"/>
          <w:marBottom w:val="0"/>
          <w:divBdr>
            <w:top w:val="none" w:sz="0" w:space="0" w:color="auto"/>
            <w:left w:val="none" w:sz="0" w:space="0" w:color="auto"/>
            <w:bottom w:val="none" w:sz="0" w:space="0" w:color="auto"/>
            <w:right w:val="none" w:sz="0" w:space="0" w:color="auto"/>
          </w:divBdr>
        </w:div>
        <w:div w:id="988479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logger.com/blog/post/edit/8992514437560673184/5183006704922851532?hl=en" TargetMode="External"/><Relationship Id="rId12"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auraclarke2105356.blogspot.com/" TargetMode="External"/><Relationship Id="rId11" Type="http://schemas.openxmlformats.org/officeDocument/2006/relationships/hyperlink" Target="https://www.blogger.com/blog/post/edit/8992514437560673184/2827196643973315639?hl=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s://www.blogger.com/blog/post/edit/8992514437560673184/3804032444019070354?hl=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1614</Words>
  <Characters>9202</Characters>
  <Application>Microsoft Office Word</Application>
  <DocSecurity>0</DocSecurity>
  <Lines>76</Lines>
  <Paragraphs>21</Paragraphs>
  <ScaleCrop>false</ScaleCrop>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 (2105356)</dc:creator>
  <cp:keywords/>
  <dc:description/>
  <cp:lastModifiedBy>Laura Clarke (2105356)</cp:lastModifiedBy>
  <cp:revision>2</cp:revision>
  <dcterms:created xsi:type="dcterms:W3CDTF">2022-02-26T14:10:00Z</dcterms:created>
  <dcterms:modified xsi:type="dcterms:W3CDTF">2022-02-26T14:10:00Z</dcterms:modified>
</cp:coreProperties>
</file>