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4D0" w:rsidRDefault="00C204D0" w:rsidP="00C204D0">
      <w:pPr>
        <w:pStyle w:val="Heading1"/>
      </w:pPr>
    </w:p>
    <w:p w:rsidR="00F817C0" w:rsidRPr="006162D8" w:rsidRDefault="00F817C0" w:rsidP="00F817C0">
      <w:r w:rsidRPr="006162D8">
        <w:rPr>
          <w:noProof/>
        </w:rPr>
        <w:drawing>
          <wp:inline distT="0" distB="0" distL="0" distR="0" wp14:anchorId="44613B25" wp14:editId="6126CA77">
            <wp:extent cx="3209290" cy="1120775"/>
            <wp:effectExtent l="0" t="0" r="3810" b="0"/>
            <wp:docPr id="1" name="Picture 1" descr="page1image232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85359" name="Picture 1" descr="page1image23205152"/>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3209290" cy="1120775"/>
                    </a:xfrm>
                    <a:prstGeom prst="rect">
                      <a:avLst/>
                    </a:prstGeom>
                    <a:noFill/>
                    <a:ln>
                      <a:noFill/>
                    </a:ln>
                  </pic:spPr>
                </pic:pic>
              </a:graphicData>
            </a:graphic>
          </wp:inline>
        </w:drawing>
      </w:r>
    </w:p>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Pr="00F817C0" w:rsidRDefault="00F817C0" w:rsidP="00F817C0">
      <w:pPr>
        <w:pStyle w:val="NormalWeb"/>
        <w:jc w:val="center"/>
        <w:rPr>
          <w:sz w:val="40"/>
          <w:szCs w:val="40"/>
        </w:rPr>
      </w:pPr>
      <w:r w:rsidRPr="00F817C0">
        <w:rPr>
          <w:rFonts w:ascii="Calibri" w:hAnsi="Calibri"/>
          <w:b/>
          <w:bCs/>
          <w:sz w:val="40"/>
          <w:szCs w:val="40"/>
        </w:rPr>
        <w:t>Cloud Computing: An Overview and Recommendations Based on Specified Case Study.</w:t>
      </w:r>
    </w:p>
    <w:p w:rsidR="00F817C0" w:rsidRPr="00553636" w:rsidRDefault="00F817C0" w:rsidP="00F817C0">
      <w:pPr>
        <w:jc w:val="center"/>
        <w:rPr>
          <w:b/>
          <w:i/>
          <w:sz w:val="22"/>
          <w:szCs w:val="22"/>
        </w:rPr>
      </w:pPr>
      <w:r>
        <w:rPr>
          <w:b/>
          <w:i/>
          <w:sz w:val="22"/>
          <w:szCs w:val="22"/>
        </w:rPr>
        <w:t>This report has been written as an assignment to Cloud Computing Technologies course, Lecturer Dr. Anupam Mazumdar, at T.S.D. University, London Campus</w:t>
      </w:r>
    </w:p>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Default="00F817C0" w:rsidP="00F817C0"/>
    <w:p w:rsidR="00F817C0" w:rsidRPr="00A66AD0" w:rsidRDefault="00F817C0" w:rsidP="00F817C0">
      <w:pPr>
        <w:rPr>
          <w:b/>
          <w:bCs/>
          <w:i/>
          <w:iCs/>
          <w:sz w:val="32"/>
          <w:szCs w:val="32"/>
        </w:rPr>
      </w:pPr>
      <w:r w:rsidRPr="00A66AD0">
        <w:rPr>
          <w:b/>
          <w:bCs/>
          <w:i/>
          <w:iCs/>
          <w:sz w:val="32"/>
          <w:szCs w:val="32"/>
        </w:rPr>
        <w:t>Pr</w:t>
      </w:r>
      <w:r>
        <w:rPr>
          <w:b/>
          <w:bCs/>
          <w:i/>
          <w:iCs/>
          <w:sz w:val="32"/>
          <w:szCs w:val="32"/>
        </w:rPr>
        <w:t>ojected</w:t>
      </w:r>
      <w:r w:rsidRPr="00A66AD0">
        <w:rPr>
          <w:b/>
          <w:bCs/>
          <w:i/>
          <w:iCs/>
          <w:sz w:val="32"/>
          <w:szCs w:val="32"/>
        </w:rPr>
        <w:t xml:space="preserve"> for</w:t>
      </w:r>
      <w:r>
        <w:rPr>
          <w:b/>
          <w:bCs/>
          <w:i/>
          <w:iCs/>
          <w:sz w:val="32"/>
          <w:szCs w:val="32"/>
        </w:rPr>
        <w:t>:</w:t>
      </w:r>
      <w:r w:rsidR="00F76112">
        <w:rPr>
          <w:b/>
          <w:bCs/>
          <w:i/>
          <w:iCs/>
          <w:sz w:val="32"/>
          <w:szCs w:val="32"/>
        </w:rPr>
        <w:t xml:space="preserve"> </w:t>
      </w:r>
      <w:r>
        <w:rPr>
          <w:b/>
          <w:bCs/>
          <w:i/>
          <w:iCs/>
          <w:sz w:val="32"/>
          <w:szCs w:val="32"/>
        </w:rPr>
        <w:t>London Bikes</w:t>
      </w:r>
      <w:r w:rsidRPr="00A66AD0">
        <w:rPr>
          <w:b/>
          <w:bCs/>
          <w:i/>
          <w:iCs/>
          <w:sz w:val="32"/>
          <w:szCs w:val="32"/>
        </w:rPr>
        <w:t xml:space="preserve"> </w:t>
      </w:r>
    </w:p>
    <w:p w:rsidR="00F817C0" w:rsidRPr="00F817C0" w:rsidRDefault="00F817C0" w:rsidP="00F817C0">
      <w:pPr>
        <w:rPr>
          <w:b/>
          <w:bCs/>
          <w:i/>
          <w:iCs/>
          <w:sz w:val="32"/>
          <w:szCs w:val="32"/>
        </w:rPr>
      </w:pPr>
      <w:r w:rsidRPr="00F817C0">
        <w:rPr>
          <w:b/>
          <w:bCs/>
          <w:i/>
          <w:iCs/>
          <w:sz w:val="32"/>
          <w:szCs w:val="32"/>
        </w:rPr>
        <w:t>Author: Biancamaria Di Napoli</w:t>
      </w:r>
    </w:p>
    <w:p w:rsidR="00F817C0" w:rsidRPr="00F817C0" w:rsidRDefault="00F817C0" w:rsidP="00F817C0">
      <w:pPr>
        <w:rPr>
          <w:b/>
          <w:bCs/>
          <w:i/>
          <w:iCs/>
          <w:sz w:val="32"/>
          <w:szCs w:val="32"/>
        </w:rPr>
      </w:pPr>
    </w:p>
    <w:p w:rsidR="00F817C0" w:rsidRPr="00F817C0" w:rsidRDefault="00F817C0" w:rsidP="00F817C0">
      <w:pPr>
        <w:rPr>
          <w:b/>
          <w:bCs/>
          <w:i/>
          <w:iCs/>
          <w:sz w:val="32"/>
          <w:szCs w:val="32"/>
        </w:rPr>
      </w:pPr>
    </w:p>
    <w:p w:rsidR="00F817C0" w:rsidRPr="00F817C0" w:rsidRDefault="00F817C0" w:rsidP="00F817C0">
      <w:pPr>
        <w:rPr>
          <w:b/>
          <w:bCs/>
          <w:i/>
          <w:iCs/>
          <w:sz w:val="32"/>
          <w:szCs w:val="32"/>
        </w:rPr>
      </w:pPr>
      <w:r w:rsidRPr="00F817C0">
        <w:rPr>
          <w:b/>
          <w:bCs/>
          <w:i/>
          <w:iCs/>
          <w:sz w:val="32"/>
          <w:szCs w:val="32"/>
        </w:rPr>
        <w:t>10/05/2020</w:t>
      </w:r>
    </w:p>
    <w:p w:rsidR="00C204D0" w:rsidRDefault="00C204D0" w:rsidP="00C204D0">
      <w:pPr>
        <w:pStyle w:val="Heading1"/>
      </w:pPr>
    </w:p>
    <w:p w:rsidR="00C204D0" w:rsidRDefault="00C204D0" w:rsidP="00C204D0">
      <w:pPr>
        <w:pStyle w:val="Heading1"/>
      </w:pPr>
    </w:p>
    <w:p w:rsidR="001956CD" w:rsidRDefault="001956CD" w:rsidP="001956CD"/>
    <w:sdt>
      <w:sdtPr>
        <w:rPr>
          <w:rFonts w:asciiTheme="minorHAnsi" w:eastAsiaTheme="minorHAnsi" w:hAnsiTheme="minorHAnsi" w:cstheme="minorBidi"/>
          <w:b w:val="0"/>
          <w:bCs w:val="0"/>
          <w:color w:val="auto"/>
          <w:sz w:val="24"/>
          <w:szCs w:val="24"/>
          <w:lang w:val="en-GB" w:eastAsia="en-GB"/>
        </w:rPr>
        <w:id w:val="625053434"/>
        <w:docPartObj>
          <w:docPartGallery w:val="Table of Contents"/>
          <w:docPartUnique/>
        </w:docPartObj>
      </w:sdtPr>
      <w:sdtEndPr>
        <w:rPr>
          <w:rFonts w:ascii="Times New Roman" w:eastAsia="Times New Roman" w:hAnsi="Times New Roman" w:cs="Times New Roman"/>
          <w:noProof/>
        </w:rPr>
      </w:sdtEndPr>
      <w:sdtContent>
        <w:p w:rsidR="00F817C0" w:rsidRDefault="00F817C0" w:rsidP="00F817C0">
          <w:pPr>
            <w:pStyle w:val="TOCHeading"/>
            <w:jc w:val="center"/>
            <w:rPr>
              <w:i/>
              <w:iCs/>
              <w:sz w:val="32"/>
              <w:szCs w:val="32"/>
            </w:rPr>
          </w:pPr>
          <w:r w:rsidRPr="00F817C0">
            <w:rPr>
              <w:i/>
              <w:iCs/>
              <w:sz w:val="32"/>
              <w:szCs w:val="32"/>
            </w:rPr>
            <w:t>Table of Contents</w:t>
          </w:r>
        </w:p>
        <w:p w:rsidR="00F817C0" w:rsidRPr="00F817C0" w:rsidRDefault="00F817C0" w:rsidP="00F817C0">
          <w:pPr>
            <w:rPr>
              <w:lang w:val="en-US"/>
            </w:rPr>
          </w:pPr>
        </w:p>
        <w:p w:rsidR="00F76112" w:rsidRDefault="00F817C0">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0214090" w:history="1">
            <w:r w:rsidR="00F76112" w:rsidRPr="00B84F6D">
              <w:rPr>
                <w:rStyle w:val="Hyperlink"/>
                <w:noProof/>
              </w:rPr>
              <w:t>Introduction</w:t>
            </w:r>
            <w:r w:rsidR="00F76112">
              <w:rPr>
                <w:noProof/>
                <w:webHidden/>
              </w:rPr>
              <w:tab/>
            </w:r>
            <w:r w:rsidR="00F76112">
              <w:rPr>
                <w:noProof/>
                <w:webHidden/>
              </w:rPr>
              <w:fldChar w:fldCharType="begin"/>
            </w:r>
            <w:r w:rsidR="00F76112">
              <w:rPr>
                <w:noProof/>
                <w:webHidden/>
              </w:rPr>
              <w:instrText xml:space="preserve"> PAGEREF _Toc40214090 \h </w:instrText>
            </w:r>
            <w:r w:rsidR="00F76112">
              <w:rPr>
                <w:noProof/>
                <w:webHidden/>
              </w:rPr>
            </w:r>
            <w:r w:rsidR="00F76112">
              <w:rPr>
                <w:noProof/>
                <w:webHidden/>
              </w:rPr>
              <w:fldChar w:fldCharType="separate"/>
            </w:r>
            <w:r w:rsidR="00F76112">
              <w:rPr>
                <w:noProof/>
                <w:webHidden/>
              </w:rPr>
              <w:t>3</w:t>
            </w:r>
            <w:r w:rsidR="00F76112">
              <w:rPr>
                <w:noProof/>
                <w:webHidden/>
              </w:rPr>
              <w:fldChar w:fldCharType="end"/>
            </w:r>
          </w:hyperlink>
        </w:p>
        <w:p w:rsidR="00F76112" w:rsidRDefault="00E60856">
          <w:pPr>
            <w:pStyle w:val="TOC1"/>
            <w:tabs>
              <w:tab w:val="right" w:leader="dot" w:pos="9010"/>
            </w:tabs>
            <w:rPr>
              <w:rFonts w:eastAsiaTheme="minorEastAsia"/>
              <w:b w:val="0"/>
              <w:bCs w:val="0"/>
              <w:i w:val="0"/>
              <w:iCs w:val="0"/>
              <w:noProof/>
              <w:lang w:eastAsia="en-GB"/>
            </w:rPr>
          </w:pPr>
          <w:hyperlink w:anchor="_Toc40214091" w:history="1">
            <w:r w:rsidR="00F76112" w:rsidRPr="00B84F6D">
              <w:rPr>
                <w:rStyle w:val="Hyperlink"/>
                <w:noProof/>
              </w:rPr>
              <w:t>Cloud Computing</w:t>
            </w:r>
            <w:r w:rsidR="00F76112">
              <w:rPr>
                <w:noProof/>
                <w:webHidden/>
              </w:rPr>
              <w:tab/>
            </w:r>
            <w:r w:rsidR="00F76112">
              <w:rPr>
                <w:noProof/>
                <w:webHidden/>
              </w:rPr>
              <w:fldChar w:fldCharType="begin"/>
            </w:r>
            <w:r w:rsidR="00F76112">
              <w:rPr>
                <w:noProof/>
                <w:webHidden/>
              </w:rPr>
              <w:instrText xml:space="preserve"> PAGEREF _Toc40214091 \h </w:instrText>
            </w:r>
            <w:r w:rsidR="00F76112">
              <w:rPr>
                <w:noProof/>
                <w:webHidden/>
              </w:rPr>
            </w:r>
            <w:r w:rsidR="00F76112">
              <w:rPr>
                <w:noProof/>
                <w:webHidden/>
              </w:rPr>
              <w:fldChar w:fldCharType="separate"/>
            </w:r>
            <w:r w:rsidR="00F76112">
              <w:rPr>
                <w:noProof/>
                <w:webHidden/>
              </w:rPr>
              <w:t>4</w:t>
            </w:r>
            <w:r w:rsidR="00F76112">
              <w:rPr>
                <w:noProof/>
                <w:webHidden/>
              </w:rPr>
              <w:fldChar w:fldCharType="end"/>
            </w:r>
          </w:hyperlink>
        </w:p>
        <w:p w:rsidR="00F76112" w:rsidRDefault="00E60856">
          <w:pPr>
            <w:pStyle w:val="TOC2"/>
            <w:tabs>
              <w:tab w:val="right" w:leader="dot" w:pos="9010"/>
            </w:tabs>
            <w:rPr>
              <w:rFonts w:eastAsiaTheme="minorEastAsia"/>
              <w:b w:val="0"/>
              <w:bCs w:val="0"/>
              <w:noProof/>
              <w:sz w:val="24"/>
              <w:szCs w:val="24"/>
              <w:lang w:eastAsia="en-GB"/>
            </w:rPr>
          </w:pPr>
          <w:hyperlink w:anchor="_Toc40214092" w:history="1">
            <w:r w:rsidR="00F76112" w:rsidRPr="00B84F6D">
              <w:rPr>
                <w:rStyle w:val="Hyperlink"/>
                <w:noProof/>
              </w:rPr>
              <w:t>Characteristics</w:t>
            </w:r>
            <w:r w:rsidR="00F76112">
              <w:rPr>
                <w:noProof/>
                <w:webHidden/>
              </w:rPr>
              <w:tab/>
            </w:r>
            <w:r w:rsidR="00F76112">
              <w:rPr>
                <w:noProof/>
                <w:webHidden/>
              </w:rPr>
              <w:fldChar w:fldCharType="begin"/>
            </w:r>
            <w:r w:rsidR="00F76112">
              <w:rPr>
                <w:noProof/>
                <w:webHidden/>
              </w:rPr>
              <w:instrText xml:space="preserve"> PAGEREF _Toc40214092 \h </w:instrText>
            </w:r>
            <w:r w:rsidR="00F76112">
              <w:rPr>
                <w:noProof/>
                <w:webHidden/>
              </w:rPr>
            </w:r>
            <w:r w:rsidR="00F76112">
              <w:rPr>
                <w:noProof/>
                <w:webHidden/>
              </w:rPr>
              <w:fldChar w:fldCharType="separate"/>
            </w:r>
            <w:r w:rsidR="00F76112">
              <w:rPr>
                <w:noProof/>
                <w:webHidden/>
              </w:rPr>
              <w:t>4</w:t>
            </w:r>
            <w:r w:rsidR="00F76112">
              <w:rPr>
                <w:noProof/>
                <w:webHidden/>
              </w:rPr>
              <w:fldChar w:fldCharType="end"/>
            </w:r>
          </w:hyperlink>
        </w:p>
        <w:p w:rsidR="00F76112" w:rsidRDefault="00E60856">
          <w:pPr>
            <w:pStyle w:val="TOC2"/>
            <w:tabs>
              <w:tab w:val="right" w:leader="dot" w:pos="9010"/>
            </w:tabs>
            <w:rPr>
              <w:rFonts w:eastAsiaTheme="minorEastAsia"/>
              <w:b w:val="0"/>
              <w:bCs w:val="0"/>
              <w:noProof/>
              <w:sz w:val="24"/>
              <w:szCs w:val="24"/>
              <w:lang w:eastAsia="en-GB"/>
            </w:rPr>
          </w:pPr>
          <w:hyperlink w:anchor="_Toc40214093" w:history="1">
            <w:r w:rsidR="00F76112" w:rsidRPr="00B84F6D">
              <w:rPr>
                <w:rStyle w:val="Hyperlink"/>
                <w:noProof/>
              </w:rPr>
              <w:t>Technology</w:t>
            </w:r>
            <w:r w:rsidR="00F76112">
              <w:rPr>
                <w:noProof/>
                <w:webHidden/>
              </w:rPr>
              <w:tab/>
            </w:r>
            <w:r w:rsidR="00F76112">
              <w:rPr>
                <w:noProof/>
                <w:webHidden/>
              </w:rPr>
              <w:fldChar w:fldCharType="begin"/>
            </w:r>
            <w:r w:rsidR="00F76112">
              <w:rPr>
                <w:noProof/>
                <w:webHidden/>
              </w:rPr>
              <w:instrText xml:space="preserve"> PAGEREF _Toc40214093 \h </w:instrText>
            </w:r>
            <w:r w:rsidR="00F76112">
              <w:rPr>
                <w:noProof/>
                <w:webHidden/>
              </w:rPr>
            </w:r>
            <w:r w:rsidR="00F76112">
              <w:rPr>
                <w:noProof/>
                <w:webHidden/>
              </w:rPr>
              <w:fldChar w:fldCharType="separate"/>
            </w:r>
            <w:r w:rsidR="00F76112">
              <w:rPr>
                <w:noProof/>
                <w:webHidden/>
              </w:rPr>
              <w:t>5</w:t>
            </w:r>
            <w:r w:rsidR="00F76112">
              <w:rPr>
                <w:noProof/>
                <w:webHidden/>
              </w:rPr>
              <w:fldChar w:fldCharType="end"/>
            </w:r>
          </w:hyperlink>
        </w:p>
        <w:p w:rsidR="00F76112" w:rsidRDefault="00E60856">
          <w:pPr>
            <w:pStyle w:val="TOC2"/>
            <w:tabs>
              <w:tab w:val="right" w:leader="dot" w:pos="9010"/>
            </w:tabs>
            <w:rPr>
              <w:rFonts w:eastAsiaTheme="minorEastAsia"/>
              <w:b w:val="0"/>
              <w:bCs w:val="0"/>
              <w:noProof/>
              <w:sz w:val="24"/>
              <w:szCs w:val="24"/>
              <w:lang w:eastAsia="en-GB"/>
            </w:rPr>
          </w:pPr>
          <w:hyperlink w:anchor="_Toc40214094" w:history="1">
            <w:r w:rsidR="00F76112" w:rsidRPr="00B84F6D">
              <w:rPr>
                <w:rStyle w:val="Hyperlink"/>
                <w:noProof/>
              </w:rPr>
              <w:t>Service Models</w:t>
            </w:r>
            <w:r w:rsidR="00F76112">
              <w:rPr>
                <w:noProof/>
                <w:webHidden/>
              </w:rPr>
              <w:tab/>
            </w:r>
            <w:r w:rsidR="00F76112">
              <w:rPr>
                <w:noProof/>
                <w:webHidden/>
              </w:rPr>
              <w:fldChar w:fldCharType="begin"/>
            </w:r>
            <w:r w:rsidR="00F76112">
              <w:rPr>
                <w:noProof/>
                <w:webHidden/>
              </w:rPr>
              <w:instrText xml:space="preserve"> PAGEREF _Toc40214094 \h </w:instrText>
            </w:r>
            <w:r w:rsidR="00F76112">
              <w:rPr>
                <w:noProof/>
                <w:webHidden/>
              </w:rPr>
            </w:r>
            <w:r w:rsidR="00F76112">
              <w:rPr>
                <w:noProof/>
                <w:webHidden/>
              </w:rPr>
              <w:fldChar w:fldCharType="separate"/>
            </w:r>
            <w:r w:rsidR="00F76112">
              <w:rPr>
                <w:noProof/>
                <w:webHidden/>
              </w:rPr>
              <w:t>5</w:t>
            </w:r>
            <w:r w:rsidR="00F76112">
              <w:rPr>
                <w:noProof/>
                <w:webHidden/>
              </w:rPr>
              <w:fldChar w:fldCharType="end"/>
            </w:r>
          </w:hyperlink>
        </w:p>
        <w:p w:rsidR="00F76112" w:rsidRDefault="00E60856">
          <w:pPr>
            <w:pStyle w:val="TOC3"/>
            <w:tabs>
              <w:tab w:val="right" w:leader="dot" w:pos="9010"/>
            </w:tabs>
            <w:rPr>
              <w:rFonts w:eastAsiaTheme="minorEastAsia"/>
              <w:noProof/>
              <w:sz w:val="24"/>
              <w:szCs w:val="24"/>
              <w:lang w:eastAsia="en-GB"/>
            </w:rPr>
          </w:pPr>
          <w:hyperlink w:anchor="_Toc40214095" w:history="1">
            <w:r w:rsidR="00F76112" w:rsidRPr="00B84F6D">
              <w:rPr>
                <w:rStyle w:val="Hyperlink"/>
                <w:noProof/>
              </w:rPr>
              <w:t>Software-as-a-Service (SaaS)</w:t>
            </w:r>
            <w:r w:rsidR="00F76112">
              <w:rPr>
                <w:noProof/>
                <w:webHidden/>
              </w:rPr>
              <w:tab/>
            </w:r>
            <w:r w:rsidR="00F76112">
              <w:rPr>
                <w:noProof/>
                <w:webHidden/>
              </w:rPr>
              <w:fldChar w:fldCharType="begin"/>
            </w:r>
            <w:r w:rsidR="00F76112">
              <w:rPr>
                <w:noProof/>
                <w:webHidden/>
              </w:rPr>
              <w:instrText xml:space="preserve"> PAGEREF _Toc40214095 \h </w:instrText>
            </w:r>
            <w:r w:rsidR="00F76112">
              <w:rPr>
                <w:noProof/>
                <w:webHidden/>
              </w:rPr>
            </w:r>
            <w:r w:rsidR="00F76112">
              <w:rPr>
                <w:noProof/>
                <w:webHidden/>
              </w:rPr>
              <w:fldChar w:fldCharType="separate"/>
            </w:r>
            <w:r w:rsidR="00F76112">
              <w:rPr>
                <w:noProof/>
                <w:webHidden/>
              </w:rPr>
              <w:t>6</w:t>
            </w:r>
            <w:r w:rsidR="00F76112">
              <w:rPr>
                <w:noProof/>
                <w:webHidden/>
              </w:rPr>
              <w:fldChar w:fldCharType="end"/>
            </w:r>
          </w:hyperlink>
        </w:p>
        <w:p w:rsidR="00F76112" w:rsidRDefault="00E60856">
          <w:pPr>
            <w:pStyle w:val="TOC3"/>
            <w:tabs>
              <w:tab w:val="right" w:leader="dot" w:pos="9010"/>
            </w:tabs>
            <w:rPr>
              <w:rFonts w:eastAsiaTheme="minorEastAsia"/>
              <w:noProof/>
              <w:sz w:val="24"/>
              <w:szCs w:val="24"/>
              <w:lang w:eastAsia="en-GB"/>
            </w:rPr>
          </w:pPr>
          <w:hyperlink w:anchor="_Toc40214096" w:history="1">
            <w:r w:rsidR="00F76112" w:rsidRPr="00B84F6D">
              <w:rPr>
                <w:rStyle w:val="Hyperlink"/>
                <w:noProof/>
              </w:rPr>
              <w:t>Platform-as-a-Service (PaaS)</w:t>
            </w:r>
            <w:r w:rsidR="00F76112">
              <w:rPr>
                <w:noProof/>
                <w:webHidden/>
              </w:rPr>
              <w:tab/>
            </w:r>
            <w:r w:rsidR="00F76112">
              <w:rPr>
                <w:noProof/>
                <w:webHidden/>
              </w:rPr>
              <w:fldChar w:fldCharType="begin"/>
            </w:r>
            <w:r w:rsidR="00F76112">
              <w:rPr>
                <w:noProof/>
                <w:webHidden/>
              </w:rPr>
              <w:instrText xml:space="preserve"> PAGEREF _Toc40214096 \h </w:instrText>
            </w:r>
            <w:r w:rsidR="00F76112">
              <w:rPr>
                <w:noProof/>
                <w:webHidden/>
              </w:rPr>
            </w:r>
            <w:r w:rsidR="00F76112">
              <w:rPr>
                <w:noProof/>
                <w:webHidden/>
              </w:rPr>
              <w:fldChar w:fldCharType="separate"/>
            </w:r>
            <w:r w:rsidR="00F76112">
              <w:rPr>
                <w:noProof/>
                <w:webHidden/>
              </w:rPr>
              <w:t>7</w:t>
            </w:r>
            <w:r w:rsidR="00F76112">
              <w:rPr>
                <w:noProof/>
                <w:webHidden/>
              </w:rPr>
              <w:fldChar w:fldCharType="end"/>
            </w:r>
          </w:hyperlink>
        </w:p>
        <w:p w:rsidR="00F76112" w:rsidRDefault="00E60856">
          <w:pPr>
            <w:pStyle w:val="TOC3"/>
            <w:tabs>
              <w:tab w:val="right" w:leader="dot" w:pos="9010"/>
            </w:tabs>
            <w:rPr>
              <w:rFonts w:eastAsiaTheme="minorEastAsia"/>
              <w:noProof/>
              <w:sz w:val="24"/>
              <w:szCs w:val="24"/>
              <w:lang w:eastAsia="en-GB"/>
            </w:rPr>
          </w:pPr>
          <w:hyperlink w:anchor="_Toc40214097" w:history="1">
            <w:r w:rsidR="00F76112" w:rsidRPr="00B84F6D">
              <w:rPr>
                <w:rStyle w:val="Hyperlink"/>
                <w:noProof/>
              </w:rPr>
              <w:t>Infrastructure-as-a-Service (IaaS)</w:t>
            </w:r>
            <w:r w:rsidR="00F76112">
              <w:rPr>
                <w:noProof/>
                <w:webHidden/>
              </w:rPr>
              <w:tab/>
            </w:r>
            <w:r w:rsidR="00F76112">
              <w:rPr>
                <w:noProof/>
                <w:webHidden/>
              </w:rPr>
              <w:fldChar w:fldCharType="begin"/>
            </w:r>
            <w:r w:rsidR="00F76112">
              <w:rPr>
                <w:noProof/>
                <w:webHidden/>
              </w:rPr>
              <w:instrText xml:space="preserve"> PAGEREF _Toc40214097 \h </w:instrText>
            </w:r>
            <w:r w:rsidR="00F76112">
              <w:rPr>
                <w:noProof/>
                <w:webHidden/>
              </w:rPr>
            </w:r>
            <w:r w:rsidR="00F76112">
              <w:rPr>
                <w:noProof/>
                <w:webHidden/>
              </w:rPr>
              <w:fldChar w:fldCharType="separate"/>
            </w:r>
            <w:r w:rsidR="00F76112">
              <w:rPr>
                <w:noProof/>
                <w:webHidden/>
              </w:rPr>
              <w:t>7</w:t>
            </w:r>
            <w:r w:rsidR="00F76112">
              <w:rPr>
                <w:noProof/>
                <w:webHidden/>
              </w:rPr>
              <w:fldChar w:fldCharType="end"/>
            </w:r>
          </w:hyperlink>
        </w:p>
        <w:p w:rsidR="00F76112" w:rsidRDefault="00E60856">
          <w:pPr>
            <w:pStyle w:val="TOC2"/>
            <w:tabs>
              <w:tab w:val="right" w:leader="dot" w:pos="9010"/>
            </w:tabs>
            <w:rPr>
              <w:rFonts w:eastAsiaTheme="minorEastAsia"/>
              <w:b w:val="0"/>
              <w:bCs w:val="0"/>
              <w:noProof/>
              <w:sz w:val="24"/>
              <w:szCs w:val="24"/>
              <w:lang w:eastAsia="en-GB"/>
            </w:rPr>
          </w:pPr>
          <w:hyperlink w:anchor="_Toc40214098" w:history="1">
            <w:r w:rsidR="00F76112" w:rsidRPr="00B84F6D">
              <w:rPr>
                <w:rStyle w:val="Hyperlink"/>
                <w:noProof/>
              </w:rPr>
              <w:t>Deployment Models</w:t>
            </w:r>
            <w:r w:rsidR="00F76112">
              <w:rPr>
                <w:noProof/>
                <w:webHidden/>
              </w:rPr>
              <w:tab/>
            </w:r>
            <w:r w:rsidR="00F76112">
              <w:rPr>
                <w:noProof/>
                <w:webHidden/>
              </w:rPr>
              <w:fldChar w:fldCharType="begin"/>
            </w:r>
            <w:r w:rsidR="00F76112">
              <w:rPr>
                <w:noProof/>
                <w:webHidden/>
              </w:rPr>
              <w:instrText xml:space="preserve"> PAGEREF _Toc40214098 \h </w:instrText>
            </w:r>
            <w:r w:rsidR="00F76112">
              <w:rPr>
                <w:noProof/>
                <w:webHidden/>
              </w:rPr>
            </w:r>
            <w:r w:rsidR="00F76112">
              <w:rPr>
                <w:noProof/>
                <w:webHidden/>
              </w:rPr>
              <w:fldChar w:fldCharType="separate"/>
            </w:r>
            <w:r w:rsidR="00F76112">
              <w:rPr>
                <w:noProof/>
                <w:webHidden/>
              </w:rPr>
              <w:t>8</w:t>
            </w:r>
            <w:r w:rsidR="00F76112">
              <w:rPr>
                <w:noProof/>
                <w:webHidden/>
              </w:rPr>
              <w:fldChar w:fldCharType="end"/>
            </w:r>
          </w:hyperlink>
        </w:p>
        <w:p w:rsidR="00F76112" w:rsidRDefault="00E60856">
          <w:pPr>
            <w:pStyle w:val="TOC1"/>
            <w:tabs>
              <w:tab w:val="right" w:leader="dot" w:pos="9010"/>
            </w:tabs>
            <w:rPr>
              <w:rFonts w:eastAsiaTheme="minorEastAsia"/>
              <w:b w:val="0"/>
              <w:bCs w:val="0"/>
              <w:i w:val="0"/>
              <w:iCs w:val="0"/>
              <w:noProof/>
              <w:lang w:eastAsia="en-GB"/>
            </w:rPr>
          </w:pPr>
          <w:hyperlink w:anchor="_Toc40214099" w:history="1">
            <w:r w:rsidR="00F76112" w:rsidRPr="00B84F6D">
              <w:rPr>
                <w:rStyle w:val="Hyperlink"/>
                <w:noProof/>
              </w:rPr>
              <w:t>Cloud Solution</w:t>
            </w:r>
            <w:r w:rsidR="00F76112">
              <w:rPr>
                <w:noProof/>
                <w:webHidden/>
              </w:rPr>
              <w:tab/>
            </w:r>
            <w:r w:rsidR="00F76112">
              <w:rPr>
                <w:noProof/>
                <w:webHidden/>
              </w:rPr>
              <w:fldChar w:fldCharType="begin"/>
            </w:r>
            <w:r w:rsidR="00F76112">
              <w:rPr>
                <w:noProof/>
                <w:webHidden/>
              </w:rPr>
              <w:instrText xml:space="preserve"> PAGEREF _Toc40214099 \h </w:instrText>
            </w:r>
            <w:r w:rsidR="00F76112">
              <w:rPr>
                <w:noProof/>
                <w:webHidden/>
              </w:rPr>
            </w:r>
            <w:r w:rsidR="00F76112">
              <w:rPr>
                <w:noProof/>
                <w:webHidden/>
              </w:rPr>
              <w:fldChar w:fldCharType="separate"/>
            </w:r>
            <w:r w:rsidR="00F76112">
              <w:rPr>
                <w:noProof/>
                <w:webHidden/>
              </w:rPr>
              <w:t>9</w:t>
            </w:r>
            <w:r w:rsidR="00F76112">
              <w:rPr>
                <w:noProof/>
                <w:webHidden/>
              </w:rPr>
              <w:fldChar w:fldCharType="end"/>
            </w:r>
          </w:hyperlink>
        </w:p>
        <w:p w:rsidR="00F76112" w:rsidRDefault="00E60856">
          <w:pPr>
            <w:pStyle w:val="TOC1"/>
            <w:tabs>
              <w:tab w:val="right" w:leader="dot" w:pos="9010"/>
            </w:tabs>
            <w:rPr>
              <w:rFonts w:eastAsiaTheme="minorEastAsia"/>
              <w:b w:val="0"/>
              <w:bCs w:val="0"/>
              <w:i w:val="0"/>
              <w:iCs w:val="0"/>
              <w:noProof/>
              <w:lang w:eastAsia="en-GB"/>
            </w:rPr>
          </w:pPr>
          <w:hyperlink w:anchor="_Toc40214100" w:history="1">
            <w:r w:rsidR="00F76112" w:rsidRPr="00B84F6D">
              <w:rPr>
                <w:rStyle w:val="Hyperlink"/>
                <w:noProof/>
              </w:rPr>
              <w:t>Migration</w:t>
            </w:r>
            <w:r w:rsidR="00F76112">
              <w:rPr>
                <w:noProof/>
                <w:webHidden/>
              </w:rPr>
              <w:tab/>
            </w:r>
            <w:r w:rsidR="00F76112">
              <w:rPr>
                <w:noProof/>
                <w:webHidden/>
              </w:rPr>
              <w:fldChar w:fldCharType="begin"/>
            </w:r>
            <w:r w:rsidR="00F76112">
              <w:rPr>
                <w:noProof/>
                <w:webHidden/>
              </w:rPr>
              <w:instrText xml:space="preserve"> PAGEREF _Toc40214100 \h </w:instrText>
            </w:r>
            <w:r w:rsidR="00F76112">
              <w:rPr>
                <w:noProof/>
                <w:webHidden/>
              </w:rPr>
            </w:r>
            <w:r w:rsidR="00F76112">
              <w:rPr>
                <w:noProof/>
                <w:webHidden/>
              </w:rPr>
              <w:fldChar w:fldCharType="separate"/>
            </w:r>
            <w:r w:rsidR="00F76112">
              <w:rPr>
                <w:noProof/>
                <w:webHidden/>
              </w:rPr>
              <w:t>12</w:t>
            </w:r>
            <w:r w:rsidR="00F76112">
              <w:rPr>
                <w:noProof/>
                <w:webHidden/>
              </w:rPr>
              <w:fldChar w:fldCharType="end"/>
            </w:r>
          </w:hyperlink>
        </w:p>
        <w:p w:rsidR="00F76112" w:rsidRDefault="00E60856">
          <w:pPr>
            <w:pStyle w:val="TOC1"/>
            <w:tabs>
              <w:tab w:val="right" w:leader="dot" w:pos="9010"/>
            </w:tabs>
            <w:rPr>
              <w:rFonts w:eastAsiaTheme="minorEastAsia"/>
              <w:b w:val="0"/>
              <w:bCs w:val="0"/>
              <w:i w:val="0"/>
              <w:iCs w:val="0"/>
              <w:noProof/>
              <w:lang w:eastAsia="en-GB"/>
            </w:rPr>
          </w:pPr>
          <w:hyperlink w:anchor="_Toc40214101" w:history="1">
            <w:r w:rsidR="00F76112" w:rsidRPr="00B84F6D">
              <w:rPr>
                <w:rStyle w:val="Hyperlink"/>
                <w:noProof/>
              </w:rPr>
              <w:t>Bibliography and Reference</w:t>
            </w:r>
            <w:r w:rsidR="00F76112">
              <w:rPr>
                <w:noProof/>
                <w:webHidden/>
              </w:rPr>
              <w:tab/>
            </w:r>
            <w:r w:rsidR="00F76112">
              <w:rPr>
                <w:noProof/>
                <w:webHidden/>
              </w:rPr>
              <w:fldChar w:fldCharType="begin"/>
            </w:r>
            <w:r w:rsidR="00F76112">
              <w:rPr>
                <w:noProof/>
                <w:webHidden/>
              </w:rPr>
              <w:instrText xml:space="preserve"> PAGEREF _Toc40214101 \h </w:instrText>
            </w:r>
            <w:r w:rsidR="00F76112">
              <w:rPr>
                <w:noProof/>
                <w:webHidden/>
              </w:rPr>
            </w:r>
            <w:r w:rsidR="00F76112">
              <w:rPr>
                <w:noProof/>
                <w:webHidden/>
              </w:rPr>
              <w:fldChar w:fldCharType="separate"/>
            </w:r>
            <w:r w:rsidR="00F76112">
              <w:rPr>
                <w:noProof/>
                <w:webHidden/>
              </w:rPr>
              <w:t>14</w:t>
            </w:r>
            <w:r w:rsidR="00F76112">
              <w:rPr>
                <w:noProof/>
                <w:webHidden/>
              </w:rPr>
              <w:fldChar w:fldCharType="end"/>
            </w:r>
          </w:hyperlink>
        </w:p>
        <w:p w:rsidR="00F817C0" w:rsidRDefault="00F817C0">
          <w:r>
            <w:rPr>
              <w:b/>
              <w:bCs/>
              <w:noProof/>
            </w:rPr>
            <w:fldChar w:fldCharType="end"/>
          </w:r>
        </w:p>
      </w:sdtContent>
    </w:sdt>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1956CD" w:rsidRDefault="001956CD" w:rsidP="001956CD"/>
    <w:p w:rsidR="00290FCE" w:rsidRDefault="00290FCE" w:rsidP="001956CD"/>
    <w:p w:rsidR="00290FCE" w:rsidRDefault="00290FCE" w:rsidP="001956CD"/>
    <w:p w:rsidR="00290FCE" w:rsidRDefault="00290FCE" w:rsidP="001956CD"/>
    <w:p w:rsidR="00290FCE" w:rsidRDefault="00290FCE" w:rsidP="001956CD"/>
    <w:p w:rsidR="00290FCE" w:rsidRDefault="00290FCE" w:rsidP="001956CD"/>
    <w:p w:rsidR="00290FCE" w:rsidRDefault="00290FCE" w:rsidP="001956CD"/>
    <w:p w:rsidR="00290FCE" w:rsidRDefault="00290FCE" w:rsidP="001956CD"/>
    <w:p w:rsidR="00290FCE" w:rsidRDefault="00290FCE" w:rsidP="001956CD"/>
    <w:p w:rsidR="00290FCE" w:rsidRDefault="00290FCE" w:rsidP="001956CD"/>
    <w:p w:rsidR="00290FCE" w:rsidRDefault="00290FCE" w:rsidP="001956CD"/>
    <w:p w:rsidR="00290FCE" w:rsidRDefault="00290FCE" w:rsidP="001956CD"/>
    <w:p w:rsidR="00F817C0" w:rsidRDefault="00F817C0" w:rsidP="00C204D0">
      <w:pPr>
        <w:pStyle w:val="Heading1"/>
      </w:pPr>
      <w:bookmarkStart w:id="0" w:name="_Toc39844248"/>
    </w:p>
    <w:p w:rsidR="00B04483" w:rsidRPr="00B04483" w:rsidRDefault="00B04483" w:rsidP="00B04483">
      <w:pPr>
        <w:rPr>
          <w:lang w:eastAsia="en-US"/>
        </w:rPr>
      </w:pPr>
    </w:p>
    <w:p w:rsidR="00C204D0" w:rsidRDefault="001956CD" w:rsidP="00C204D0">
      <w:pPr>
        <w:pStyle w:val="Heading1"/>
      </w:pPr>
      <w:bookmarkStart w:id="1" w:name="_Toc40214090"/>
      <w:r>
        <w:lastRenderedPageBreak/>
        <w:t>I</w:t>
      </w:r>
      <w:bookmarkEnd w:id="0"/>
      <w:r w:rsidR="00F817C0">
        <w:t>ntroduction</w:t>
      </w:r>
      <w:bookmarkEnd w:id="1"/>
    </w:p>
    <w:p w:rsidR="00290FCE" w:rsidRDefault="00290FCE" w:rsidP="00290FCE"/>
    <w:p w:rsidR="00F146C1" w:rsidRPr="002406C6" w:rsidRDefault="00F146C1" w:rsidP="002406C6">
      <w:pPr>
        <w:jc w:val="both"/>
        <w:rPr>
          <w:rFonts w:asciiTheme="minorHAnsi" w:hAnsiTheme="minorHAnsi"/>
        </w:rPr>
      </w:pPr>
      <w:r w:rsidRPr="002406C6">
        <w:rPr>
          <w:rFonts w:asciiTheme="minorHAnsi" w:hAnsiTheme="minorHAnsi"/>
        </w:rPr>
        <w:t xml:space="preserve">Cloud Computing is an increasingly popular option among companies that decide to invest in this new technology, but despite being increasingly widespread, it is always difficult to give a concrete definition of it. This report aims to make the Cloud Computing a more understandable and approachable reality. It will also provide: a clear definition of this technology, the different service models available and how it is possible to </w:t>
      </w:r>
      <w:r w:rsidR="0012712A" w:rsidRPr="002406C6">
        <w:rPr>
          <w:rFonts w:asciiTheme="minorHAnsi" w:hAnsiTheme="minorHAnsi"/>
        </w:rPr>
        <w:t>deploy</w:t>
      </w:r>
      <w:r w:rsidRPr="002406C6">
        <w:rPr>
          <w:rFonts w:asciiTheme="minorHAnsi" w:hAnsiTheme="minorHAnsi"/>
        </w:rPr>
        <w:t xml:space="preserve"> them. </w:t>
      </w:r>
      <w:r w:rsidR="0012712A" w:rsidRPr="002406C6">
        <w:rPr>
          <w:rFonts w:asciiTheme="minorHAnsi" w:hAnsiTheme="minorHAnsi"/>
        </w:rPr>
        <w:t>In e</w:t>
      </w:r>
      <w:r w:rsidRPr="002406C6">
        <w:rPr>
          <w:rFonts w:asciiTheme="minorHAnsi" w:hAnsiTheme="minorHAnsi"/>
        </w:rPr>
        <w:t>ach model</w:t>
      </w:r>
      <w:r w:rsidR="0012712A" w:rsidRPr="002406C6">
        <w:rPr>
          <w:rFonts w:asciiTheme="minorHAnsi" w:hAnsiTheme="minorHAnsi"/>
        </w:rPr>
        <w:t xml:space="preserve"> description</w:t>
      </w:r>
      <w:r w:rsidRPr="002406C6">
        <w:rPr>
          <w:rFonts w:asciiTheme="minorHAnsi" w:hAnsiTheme="minorHAnsi"/>
        </w:rPr>
        <w:t xml:space="preserve"> will</w:t>
      </w:r>
      <w:r w:rsidR="0012712A" w:rsidRPr="002406C6">
        <w:rPr>
          <w:rFonts w:asciiTheme="minorHAnsi" w:hAnsiTheme="minorHAnsi"/>
        </w:rPr>
        <w:t xml:space="preserve"> be</w:t>
      </w:r>
      <w:r w:rsidRPr="002406C6">
        <w:rPr>
          <w:rFonts w:asciiTheme="minorHAnsi" w:hAnsiTheme="minorHAnsi"/>
        </w:rPr>
        <w:t xml:space="preserve"> highlight</w:t>
      </w:r>
      <w:r w:rsidR="0012712A" w:rsidRPr="002406C6">
        <w:rPr>
          <w:rFonts w:asciiTheme="minorHAnsi" w:hAnsiTheme="minorHAnsi"/>
        </w:rPr>
        <w:t>ed</w:t>
      </w:r>
      <w:r w:rsidRPr="002406C6">
        <w:rPr>
          <w:rFonts w:asciiTheme="minorHAnsi" w:hAnsiTheme="minorHAnsi"/>
        </w:rPr>
        <w:t xml:space="preserve"> the characteristics to understand </w:t>
      </w:r>
      <w:r w:rsidR="0012712A" w:rsidRPr="002406C6">
        <w:rPr>
          <w:rFonts w:asciiTheme="minorHAnsi" w:hAnsiTheme="minorHAnsi"/>
        </w:rPr>
        <w:t>the best</w:t>
      </w:r>
      <w:r w:rsidRPr="002406C6">
        <w:rPr>
          <w:rFonts w:asciiTheme="minorHAnsi" w:hAnsiTheme="minorHAnsi"/>
        </w:rPr>
        <w:t xml:space="preserve"> use and the concrete benefits that derive from it. It will also be possible to deepen the concept of virtualization, which finds its maximum expression in the C</w:t>
      </w:r>
      <w:r w:rsidR="0012712A" w:rsidRPr="002406C6">
        <w:rPr>
          <w:rFonts w:asciiTheme="minorHAnsi" w:hAnsiTheme="minorHAnsi"/>
        </w:rPr>
        <w:t xml:space="preserve">loud </w:t>
      </w:r>
      <w:r w:rsidRPr="002406C6">
        <w:rPr>
          <w:rFonts w:asciiTheme="minorHAnsi" w:hAnsiTheme="minorHAnsi"/>
        </w:rPr>
        <w:t>C</w:t>
      </w:r>
      <w:r w:rsidR="0012712A" w:rsidRPr="002406C6">
        <w:rPr>
          <w:rFonts w:asciiTheme="minorHAnsi" w:hAnsiTheme="minorHAnsi"/>
        </w:rPr>
        <w:t>omputing</w:t>
      </w:r>
      <w:r w:rsidRPr="002406C6">
        <w:rPr>
          <w:rFonts w:asciiTheme="minorHAnsi" w:hAnsiTheme="minorHAnsi"/>
        </w:rPr>
        <w:t xml:space="preserve">. </w:t>
      </w:r>
      <w:r w:rsidR="0012712A" w:rsidRPr="002406C6">
        <w:rPr>
          <w:rFonts w:asciiTheme="minorHAnsi" w:hAnsiTheme="minorHAnsi"/>
        </w:rPr>
        <w:t>F</w:t>
      </w:r>
      <w:r w:rsidRPr="002406C6">
        <w:rPr>
          <w:rFonts w:asciiTheme="minorHAnsi" w:hAnsiTheme="minorHAnsi"/>
        </w:rPr>
        <w:t>amiliarizing and making some topics more accessible</w:t>
      </w:r>
      <w:r w:rsidR="0012712A" w:rsidRPr="002406C6">
        <w:rPr>
          <w:rFonts w:asciiTheme="minorHAnsi" w:hAnsiTheme="minorHAnsi"/>
        </w:rPr>
        <w:t xml:space="preserve"> will guide</w:t>
      </w:r>
      <w:r w:rsidRPr="002406C6">
        <w:rPr>
          <w:rFonts w:asciiTheme="minorHAnsi" w:hAnsiTheme="minorHAnsi"/>
        </w:rPr>
        <w:t xml:space="preserve"> London </w:t>
      </w:r>
      <w:r w:rsidR="00EC70BD">
        <w:rPr>
          <w:rFonts w:asciiTheme="minorHAnsi" w:hAnsiTheme="minorHAnsi"/>
        </w:rPr>
        <w:t>B</w:t>
      </w:r>
      <w:r w:rsidRPr="002406C6">
        <w:rPr>
          <w:rFonts w:asciiTheme="minorHAnsi" w:hAnsiTheme="minorHAnsi"/>
        </w:rPr>
        <w:t>ikes in a path of optimization of its resources through a proposal for implementation in the cloud.</w:t>
      </w:r>
    </w:p>
    <w:p w:rsidR="00C204D0" w:rsidRPr="002406C6" w:rsidRDefault="00F146C1" w:rsidP="002406C6">
      <w:pPr>
        <w:jc w:val="both"/>
        <w:rPr>
          <w:rFonts w:asciiTheme="minorHAnsi" w:hAnsiTheme="minorHAnsi"/>
        </w:rPr>
      </w:pPr>
      <w:r w:rsidRPr="002406C6">
        <w:rPr>
          <w:rFonts w:asciiTheme="minorHAnsi" w:hAnsiTheme="minorHAnsi"/>
        </w:rPr>
        <w:t xml:space="preserve">The most important message to convey is that cloud computing is not simply a new technology to make </w:t>
      </w:r>
      <w:r w:rsidR="0012712A" w:rsidRPr="002406C6">
        <w:rPr>
          <w:rFonts w:asciiTheme="minorHAnsi" w:hAnsiTheme="minorHAnsi"/>
        </w:rPr>
        <w:t>the</w:t>
      </w:r>
      <w:r w:rsidRPr="002406C6">
        <w:rPr>
          <w:rFonts w:asciiTheme="minorHAnsi" w:hAnsiTheme="minorHAnsi"/>
        </w:rPr>
        <w:t xml:space="preserve"> company more productive, but rather a new way of approaching </w:t>
      </w:r>
      <w:r w:rsidR="0012712A" w:rsidRPr="002406C6">
        <w:rPr>
          <w:rFonts w:asciiTheme="minorHAnsi" w:hAnsiTheme="minorHAnsi"/>
        </w:rPr>
        <w:t xml:space="preserve">to the </w:t>
      </w:r>
      <w:r w:rsidRPr="002406C6">
        <w:rPr>
          <w:rFonts w:asciiTheme="minorHAnsi" w:hAnsiTheme="minorHAnsi"/>
        </w:rPr>
        <w:t>work dynamics. Precisely for this reason it is a path that, as we will see, must be carefully planned involving the various business sectors to make the transition as smooth as possible. The C</w:t>
      </w:r>
      <w:r w:rsidR="00F76112">
        <w:rPr>
          <w:rFonts w:asciiTheme="minorHAnsi" w:hAnsiTheme="minorHAnsi"/>
        </w:rPr>
        <w:t xml:space="preserve">loud </w:t>
      </w:r>
      <w:r w:rsidRPr="002406C6">
        <w:rPr>
          <w:rFonts w:asciiTheme="minorHAnsi" w:hAnsiTheme="minorHAnsi"/>
        </w:rPr>
        <w:t>C</w:t>
      </w:r>
      <w:r w:rsidR="00F76112">
        <w:rPr>
          <w:rFonts w:asciiTheme="minorHAnsi" w:hAnsiTheme="minorHAnsi"/>
        </w:rPr>
        <w:t>omputing</w:t>
      </w:r>
      <w:r w:rsidRPr="002406C6">
        <w:rPr>
          <w:rFonts w:asciiTheme="minorHAnsi" w:hAnsiTheme="minorHAnsi"/>
        </w:rPr>
        <w:t xml:space="preserve"> is the technology that introduces </w:t>
      </w:r>
      <w:r w:rsidR="0012712A" w:rsidRPr="002406C6">
        <w:rPr>
          <w:rFonts w:asciiTheme="minorHAnsi" w:hAnsiTheme="minorHAnsi"/>
        </w:rPr>
        <w:t>in</w:t>
      </w:r>
      <w:r w:rsidRPr="002406C6">
        <w:rPr>
          <w:rFonts w:asciiTheme="minorHAnsi" w:hAnsiTheme="minorHAnsi"/>
        </w:rPr>
        <w:t xml:space="preserve">to the future and being part of it is a challenge that </w:t>
      </w:r>
      <w:r w:rsidR="0012712A" w:rsidRPr="002406C6">
        <w:rPr>
          <w:rFonts w:asciiTheme="minorHAnsi" w:hAnsiTheme="minorHAnsi"/>
        </w:rPr>
        <w:t>must</w:t>
      </w:r>
      <w:r w:rsidRPr="002406C6">
        <w:rPr>
          <w:rFonts w:asciiTheme="minorHAnsi" w:hAnsiTheme="minorHAnsi"/>
        </w:rPr>
        <w:t xml:space="preserve"> be accepted!</w:t>
      </w:r>
    </w:p>
    <w:p w:rsidR="00C204D0" w:rsidRPr="00F146C1" w:rsidRDefault="00C204D0" w:rsidP="00F817C0"/>
    <w:p w:rsidR="00C204D0" w:rsidRPr="00F146C1" w:rsidRDefault="00C204D0" w:rsidP="00C204D0">
      <w:pPr>
        <w:pStyle w:val="Heading1"/>
      </w:pPr>
    </w:p>
    <w:p w:rsidR="001956CD" w:rsidRPr="00F146C1" w:rsidRDefault="001956CD" w:rsidP="00C204D0">
      <w:pPr>
        <w:pStyle w:val="Heading1"/>
      </w:pPr>
    </w:p>
    <w:p w:rsidR="001956CD" w:rsidRPr="00F146C1" w:rsidRDefault="001956CD" w:rsidP="00C204D0">
      <w:pPr>
        <w:pStyle w:val="Heading1"/>
      </w:pPr>
    </w:p>
    <w:p w:rsidR="001956CD" w:rsidRPr="00F146C1" w:rsidRDefault="001956CD" w:rsidP="00C204D0">
      <w:pPr>
        <w:pStyle w:val="Heading1"/>
      </w:pPr>
    </w:p>
    <w:p w:rsidR="001956CD" w:rsidRPr="00F146C1" w:rsidRDefault="001956CD" w:rsidP="00C204D0">
      <w:pPr>
        <w:pStyle w:val="Heading1"/>
      </w:pPr>
    </w:p>
    <w:p w:rsidR="00C204D0" w:rsidRPr="00F146C1" w:rsidRDefault="00C204D0" w:rsidP="00C204D0"/>
    <w:p w:rsidR="00C204D0" w:rsidRPr="00F146C1" w:rsidRDefault="00C204D0" w:rsidP="00C204D0"/>
    <w:p w:rsidR="00C204D0" w:rsidRPr="00F146C1" w:rsidRDefault="00C204D0" w:rsidP="00C204D0"/>
    <w:p w:rsidR="00C204D0" w:rsidRPr="00F146C1" w:rsidRDefault="00C204D0" w:rsidP="00C204D0"/>
    <w:p w:rsidR="00C204D0" w:rsidRPr="00F146C1" w:rsidRDefault="00C204D0" w:rsidP="00C204D0"/>
    <w:p w:rsidR="001956CD" w:rsidRPr="00F146C1" w:rsidRDefault="001956CD" w:rsidP="00C204D0">
      <w:pPr>
        <w:pStyle w:val="Heading1"/>
      </w:pPr>
    </w:p>
    <w:p w:rsidR="001956CD" w:rsidRPr="00F146C1" w:rsidRDefault="001956CD" w:rsidP="001956CD"/>
    <w:p w:rsidR="001956CD" w:rsidRPr="00F146C1" w:rsidRDefault="001956CD" w:rsidP="001956CD"/>
    <w:p w:rsidR="001956CD" w:rsidRPr="00F146C1" w:rsidRDefault="001956CD" w:rsidP="001956CD"/>
    <w:p w:rsidR="001956CD" w:rsidRPr="00F146C1" w:rsidRDefault="001956CD" w:rsidP="001956CD"/>
    <w:p w:rsidR="001956CD" w:rsidRPr="00F146C1" w:rsidRDefault="001956CD" w:rsidP="001956CD"/>
    <w:p w:rsidR="00B04483" w:rsidRDefault="00B04483" w:rsidP="00C204D0">
      <w:pPr>
        <w:pStyle w:val="Heading1"/>
        <w:rPr>
          <w:sz w:val="24"/>
          <w:szCs w:val="24"/>
        </w:rPr>
      </w:pPr>
      <w:bookmarkStart w:id="2" w:name="_Toc39844249"/>
    </w:p>
    <w:p w:rsidR="00B04483" w:rsidRDefault="00B04483" w:rsidP="00B04483">
      <w:pPr>
        <w:rPr>
          <w:lang w:eastAsia="en-US"/>
        </w:rPr>
      </w:pPr>
    </w:p>
    <w:p w:rsidR="00B04483" w:rsidRPr="00B04483" w:rsidRDefault="00B04483" w:rsidP="00B04483">
      <w:pPr>
        <w:rPr>
          <w:lang w:eastAsia="en-US"/>
        </w:rPr>
      </w:pPr>
    </w:p>
    <w:p w:rsidR="00C204D0" w:rsidRDefault="007840CD" w:rsidP="00C204D0">
      <w:pPr>
        <w:pStyle w:val="Heading1"/>
      </w:pPr>
      <w:bookmarkStart w:id="3" w:name="_Toc40214091"/>
      <w:r>
        <w:lastRenderedPageBreak/>
        <w:t>C</w:t>
      </w:r>
      <w:bookmarkEnd w:id="2"/>
      <w:r w:rsidR="00F817C0">
        <w:t>loud Computing</w:t>
      </w:r>
      <w:bookmarkEnd w:id="3"/>
    </w:p>
    <w:p w:rsidR="00F817C0" w:rsidRPr="00F817C0" w:rsidRDefault="00F817C0" w:rsidP="00F817C0"/>
    <w:p w:rsidR="00C204D0" w:rsidRDefault="00C204D0" w:rsidP="00C204D0"/>
    <w:p w:rsidR="00C204D0" w:rsidRPr="002406C6" w:rsidRDefault="00176E63" w:rsidP="002406C6">
      <w:pPr>
        <w:jc w:val="both"/>
        <w:rPr>
          <w:rFonts w:asciiTheme="minorHAnsi" w:hAnsiTheme="minorHAnsi"/>
        </w:rPr>
      </w:pPr>
      <w:r w:rsidRPr="002406C6">
        <w:rPr>
          <w:rFonts w:asciiTheme="minorHAnsi" w:hAnsiTheme="minorHAnsi"/>
        </w:rPr>
        <w:t>Cloud computing has established itself thanks to the increasingly massive use of the internet and the widespread diffusion of mobile devices as an opportunity to facilitate constant access to IT resources.</w:t>
      </w:r>
    </w:p>
    <w:p w:rsidR="0017322E" w:rsidRPr="002406C6" w:rsidRDefault="0017322E" w:rsidP="002406C6">
      <w:pPr>
        <w:jc w:val="both"/>
        <w:rPr>
          <w:rFonts w:asciiTheme="minorHAnsi" w:hAnsiTheme="minorHAnsi"/>
        </w:rPr>
      </w:pPr>
      <w:r w:rsidRPr="002406C6">
        <w:rPr>
          <w:rFonts w:asciiTheme="minorHAnsi" w:hAnsiTheme="minorHAnsi"/>
        </w:rPr>
        <w:t>But before going into the topic, it is necessary to understand exactly what the term Cloud Computing is referring to.</w:t>
      </w:r>
    </w:p>
    <w:p w:rsidR="0017322E" w:rsidRPr="002406C6" w:rsidRDefault="0017322E" w:rsidP="002406C6">
      <w:pPr>
        <w:jc w:val="both"/>
        <w:rPr>
          <w:rFonts w:asciiTheme="minorHAnsi" w:hAnsiTheme="minorHAnsi"/>
        </w:rPr>
      </w:pPr>
    </w:p>
    <w:p w:rsidR="0017322E" w:rsidRPr="002406C6" w:rsidRDefault="0017322E" w:rsidP="002406C6">
      <w:pPr>
        <w:jc w:val="both"/>
        <w:rPr>
          <w:rFonts w:asciiTheme="minorHAnsi" w:hAnsiTheme="minorHAnsi"/>
        </w:rPr>
      </w:pPr>
      <w:r w:rsidRPr="002406C6">
        <w:rPr>
          <w:rFonts w:asciiTheme="minorHAnsi" w:hAnsiTheme="minorHAnsi"/>
        </w:rPr>
        <w:t>Cloud Computing is a set of technologies and IT services methods of use of that promote the software use and supply, and the possibility of storing and processing large amount of data via internet.</w:t>
      </w:r>
      <w:r w:rsidR="00F76112">
        <w:rPr>
          <w:rFonts w:asciiTheme="minorHAnsi" w:hAnsiTheme="minorHAnsi"/>
        </w:rPr>
        <w:t xml:space="preserve"> </w:t>
      </w:r>
      <w:r w:rsidR="001E6960" w:rsidRPr="002406C6">
        <w:rPr>
          <w:rFonts w:asciiTheme="minorHAnsi" w:hAnsiTheme="minorHAnsi"/>
        </w:rPr>
        <w:t>I</w:t>
      </w:r>
      <w:r w:rsidRPr="002406C6">
        <w:rPr>
          <w:rFonts w:asciiTheme="minorHAnsi" w:hAnsiTheme="minorHAnsi"/>
        </w:rPr>
        <w:t xml:space="preserve">t therefore </w:t>
      </w:r>
      <w:r w:rsidR="001E6960" w:rsidRPr="002406C6">
        <w:rPr>
          <w:rFonts w:asciiTheme="minorHAnsi" w:hAnsiTheme="minorHAnsi"/>
        </w:rPr>
        <w:t>consists in</w:t>
      </w:r>
      <w:r w:rsidRPr="002406C6">
        <w:rPr>
          <w:rFonts w:asciiTheme="minorHAnsi" w:hAnsiTheme="minorHAnsi"/>
        </w:rPr>
        <w:t xml:space="preserve"> a form of  data storage, information and digital content in an intangible platform; a new way of saving and storing data arose with the development of new technologies.</w:t>
      </w:r>
      <w:r w:rsidR="00F76112">
        <w:rPr>
          <w:rFonts w:asciiTheme="minorHAnsi" w:hAnsiTheme="minorHAnsi"/>
        </w:rPr>
        <w:t xml:space="preserve"> </w:t>
      </w:r>
      <w:r w:rsidRPr="002406C6">
        <w:rPr>
          <w:rFonts w:asciiTheme="minorHAnsi" w:hAnsiTheme="minorHAnsi"/>
        </w:rPr>
        <w:t>And  the</w:t>
      </w:r>
      <w:r w:rsidR="001E6960" w:rsidRPr="002406C6">
        <w:rPr>
          <w:rFonts w:asciiTheme="minorHAnsi" w:hAnsiTheme="minorHAnsi"/>
        </w:rPr>
        <w:t>se</w:t>
      </w:r>
      <w:r w:rsidRPr="002406C6">
        <w:rPr>
          <w:rFonts w:asciiTheme="minorHAnsi" w:hAnsiTheme="minorHAnsi"/>
        </w:rPr>
        <w:t xml:space="preserve"> </w:t>
      </w:r>
      <w:r w:rsidR="001E6960" w:rsidRPr="002406C6">
        <w:rPr>
          <w:rFonts w:asciiTheme="minorHAnsi" w:hAnsiTheme="minorHAnsi"/>
        </w:rPr>
        <w:t>set of new technologies</w:t>
      </w:r>
      <w:r w:rsidRPr="002406C6">
        <w:rPr>
          <w:rFonts w:asciiTheme="minorHAnsi" w:hAnsiTheme="minorHAnsi"/>
        </w:rPr>
        <w:t xml:space="preserve">  allow </w:t>
      </w:r>
      <w:r w:rsidR="001E6960" w:rsidRPr="002406C6">
        <w:rPr>
          <w:rFonts w:asciiTheme="minorHAnsi" w:hAnsiTheme="minorHAnsi"/>
        </w:rPr>
        <w:t>a service supply</w:t>
      </w:r>
      <w:r w:rsidRPr="002406C6">
        <w:rPr>
          <w:rFonts w:asciiTheme="minorHAnsi" w:hAnsiTheme="minorHAnsi"/>
        </w:rPr>
        <w:t xml:space="preserve"> offered by a provider to a user, consisting of storing </w:t>
      </w:r>
      <w:r w:rsidR="00B55599" w:rsidRPr="002406C6">
        <w:rPr>
          <w:rFonts w:asciiTheme="minorHAnsi" w:hAnsiTheme="minorHAnsi"/>
        </w:rPr>
        <w:t>,</w:t>
      </w:r>
      <w:r w:rsidRPr="002406C6">
        <w:rPr>
          <w:rFonts w:asciiTheme="minorHAnsi" w:hAnsiTheme="minorHAnsi"/>
        </w:rPr>
        <w:t xml:space="preserve"> archiving and / or processing data, </w:t>
      </w:r>
      <w:r w:rsidR="001E6960" w:rsidRPr="002406C6">
        <w:rPr>
          <w:rFonts w:asciiTheme="minorHAnsi" w:hAnsiTheme="minorHAnsi"/>
        </w:rPr>
        <w:t xml:space="preserve">because of </w:t>
      </w:r>
      <w:r w:rsidRPr="002406C6">
        <w:rPr>
          <w:rFonts w:asciiTheme="minorHAnsi" w:hAnsiTheme="minorHAnsi"/>
        </w:rPr>
        <w:t>the use of hardware</w:t>
      </w:r>
      <w:r w:rsidR="001E6960" w:rsidRPr="002406C6">
        <w:rPr>
          <w:rFonts w:asciiTheme="minorHAnsi" w:hAnsiTheme="minorHAnsi"/>
        </w:rPr>
        <w:t xml:space="preserve"> end/or </w:t>
      </w:r>
      <w:r w:rsidRPr="002406C6">
        <w:rPr>
          <w:rFonts w:asciiTheme="minorHAnsi" w:hAnsiTheme="minorHAnsi"/>
        </w:rPr>
        <w:t>software resources that are allocated on the internet.</w:t>
      </w:r>
    </w:p>
    <w:p w:rsidR="0017322E" w:rsidRPr="002406C6" w:rsidRDefault="0017322E" w:rsidP="002406C6">
      <w:pPr>
        <w:jc w:val="both"/>
        <w:rPr>
          <w:rFonts w:asciiTheme="minorHAnsi" w:hAnsiTheme="minorHAnsi"/>
        </w:rPr>
      </w:pPr>
    </w:p>
    <w:p w:rsidR="001E6960" w:rsidRPr="002406C6" w:rsidRDefault="0022497E" w:rsidP="002406C6">
      <w:pPr>
        <w:jc w:val="both"/>
        <w:rPr>
          <w:rFonts w:asciiTheme="minorHAnsi" w:hAnsiTheme="minorHAnsi"/>
        </w:rPr>
      </w:pPr>
      <w:r w:rsidRPr="002406C6">
        <w:rPr>
          <w:rFonts w:asciiTheme="minorHAnsi" w:hAnsiTheme="minorHAnsi"/>
        </w:rPr>
        <w:t>T</w:t>
      </w:r>
      <w:r w:rsidR="0017322E" w:rsidRPr="002406C6">
        <w:rPr>
          <w:rFonts w:asciiTheme="minorHAnsi" w:hAnsiTheme="minorHAnsi"/>
        </w:rPr>
        <w:t xml:space="preserve">he National Institute of Standards and Technology (NIST) </w:t>
      </w:r>
      <w:r w:rsidRPr="002406C6">
        <w:rPr>
          <w:rFonts w:asciiTheme="minorHAnsi" w:hAnsiTheme="minorHAnsi"/>
        </w:rPr>
        <w:t xml:space="preserve"> gives an exhaustive definition of Cloud Computing</w:t>
      </w:r>
      <w:r w:rsidR="001E6960" w:rsidRPr="002406C6">
        <w:rPr>
          <w:rFonts w:asciiTheme="minorHAnsi" w:hAnsiTheme="minorHAnsi"/>
        </w:rPr>
        <w:t>:</w:t>
      </w:r>
    </w:p>
    <w:p w:rsidR="0017322E" w:rsidRPr="002406C6" w:rsidRDefault="0017322E" w:rsidP="002406C6">
      <w:pPr>
        <w:jc w:val="both"/>
        <w:rPr>
          <w:rFonts w:asciiTheme="minorHAnsi" w:hAnsiTheme="minorHAnsi"/>
        </w:rPr>
      </w:pPr>
      <w:r w:rsidRPr="002406C6">
        <w:rPr>
          <w:rFonts w:asciiTheme="minorHAnsi" w:hAnsiTheme="minorHAnsi"/>
        </w:rPr>
        <w:t>"Cloud computing is a model for enabling ubiquitous, convenient, on-demand network access to a shared pool of configurable computing resources (</w:t>
      </w:r>
      <w:r w:rsidR="001E6960" w:rsidRPr="002406C6">
        <w:rPr>
          <w:rFonts w:asciiTheme="minorHAnsi" w:hAnsiTheme="minorHAnsi"/>
        </w:rPr>
        <w:t>e.g.</w:t>
      </w:r>
      <w:r w:rsidRPr="002406C6">
        <w:rPr>
          <w:rFonts w:asciiTheme="minorHAnsi" w:hAnsiTheme="minorHAnsi"/>
        </w:rPr>
        <w:t xml:space="preserve">, networks, servers, storage, applications, and services) that can be rapidly provisioned and released with minimal management effort or service provider interaction. This cloud model is composed of five essential characteristics, three service models, and four deployment models. </w:t>
      </w:r>
      <w:sdt>
        <w:sdtPr>
          <w:rPr>
            <w:rFonts w:asciiTheme="minorHAnsi" w:hAnsiTheme="minorHAnsi"/>
          </w:rPr>
          <w:id w:val="-594787060"/>
          <w:citation/>
        </w:sdtPr>
        <w:sdtEndPr/>
        <w:sdtContent>
          <w:r w:rsidR="001E6960" w:rsidRPr="002406C6">
            <w:rPr>
              <w:rFonts w:asciiTheme="minorHAnsi" w:hAnsiTheme="minorHAnsi"/>
            </w:rPr>
            <w:fldChar w:fldCharType="begin"/>
          </w:r>
          <w:r w:rsidR="001E6960" w:rsidRPr="002406C6">
            <w:rPr>
              <w:rFonts w:asciiTheme="minorHAnsi" w:hAnsiTheme="minorHAnsi"/>
            </w:rPr>
            <w:instrText xml:space="preserve"> CITATION Mel11 \l 2057 </w:instrText>
          </w:r>
          <w:r w:rsidR="001E6960" w:rsidRPr="002406C6">
            <w:rPr>
              <w:rFonts w:asciiTheme="minorHAnsi" w:hAnsiTheme="minorHAnsi"/>
            </w:rPr>
            <w:fldChar w:fldCharType="separate"/>
          </w:r>
          <w:r w:rsidR="0014078D" w:rsidRPr="002406C6">
            <w:rPr>
              <w:rFonts w:asciiTheme="minorHAnsi" w:hAnsiTheme="minorHAnsi"/>
              <w:noProof/>
            </w:rPr>
            <w:t>(Mell &amp; Grance, 2011)</w:t>
          </w:r>
          <w:r w:rsidR="001E6960" w:rsidRPr="002406C6">
            <w:rPr>
              <w:rFonts w:asciiTheme="minorHAnsi" w:hAnsiTheme="minorHAnsi"/>
            </w:rPr>
            <w:fldChar w:fldCharType="end"/>
          </w:r>
        </w:sdtContent>
      </w:sdt>
      <w:r w:rsidR="001E6960" w:rsidRPr="002406C6">
        <w:rPr>
          <w:rFonts w:asciiTheme="minorHAnsi" w:hAnsiTheme="minorHAnsi"/>
        </w:rPr>
        <w:t xml:space="preserve"> </w:t>
      </w:r>
      <w:r w:rsidRPr="002406C6">
        <w:rPr>
          <w:rFonts w:asciiTheme="minorHAnsi" w:hAnsiTheme="minorHAnsi"/>
        </w:rPr>
        <w:t>"</w:t>
      </w:r>
    </w:p>
    <w:p w:rsidR="00921683" w:rsidRPr="002406C6" w:rsidRDefault="00921683" w:rsidP="002406C6">
      <w:pPr>
        <w:jc w:val="both"/>
        <w:rPr>
          <w:rFonts w:asciiTheme="minorHAnsi" w:hAnsiTheme="minorHAnsi"/>
        </w:rPr>
      </w:pPr>
    </w:p>
    <w:p w:rsidR="00921683" w:rsidRPr="002406C6" w:rsidRDefault="00921683" w:rsidP="002406C6">
      <w:pPr>
        <w:jc w:val="both"/>
        <w:rPr>
          <w:rFonts w:asciiTheme="minorHAnsi" w:hAnsiTheme="minorHAnsi"/>
        </w:rPr>
      </w:pPr>
      <w:r w:rsidRPr="002406C6">
        <w:rPr>
          <w:rStyle w:val="ts-alignment-element"/>
          <w:rFonts w:asciiTheme="minorHAnsi" w:eastAsiaTheme="majorEastAsia" w:hAnsiTheme="minorHAnsi"/>
          <w:color w:val="000000"/>
        </w:rPr>
        <w:t>After</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this</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definition</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the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concept</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of</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Cloud Computing</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is</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complete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and</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in</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it</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five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essential</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characteristics</w:t>
      </w:r>
      <w:r w:rsidR="002406C6" w:rsidRPr="002406C6">
        <w:rPr>
          <w:rStyle w:val="ts-alignment-element"/>
          <w:rFonts w:asciiTheme="minorHAnsi" w:eastAsiaTheme="majorEastAsia" w:hAnsiTheme="minorHAnsi"/>
          <w:color w:val="000000"/>
        </w:rPr>
        <w:t xml:space="preserve"> are identified</w:t>
      </w:r>
      <w:r w:rsidRPr="002406C6">
        <w:rPr>
          <w:rStyle w:val="ts-alignment-element"/>
          <w:rFonts w:asciiTheme="minorHAnsi" w:eastAsiaTheme="majorEastAsia" w:hAnsiTheme="minorHAnsi"/>
          <w:color w:val="000000"/>
        </w:rPr>
        <w:t>:</w:t>
      </w:r>
      <w:r w:rsidR="002406C6" w:rsidRPr="002406C6">
        <w:rPr>
          <w:rFonts w:asciiTheme="minorHAnsi" w:hAnsiTheme="minorHAnsi"/>
        </w:rPr>
        <w:t xml:space="preserve"> on-demand self-service, broad network access, resource pooling, rapid elasticity, measured service;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which</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give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shape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to</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three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service</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models:</w:t>
      </w:r>
      <w:r w:rsidR="002406C6" w:rsidRPr="002406C6">
        <w:rPr>
          <w:rFonts w:asciiTheme="minorHAnsi" w:hAnsiTheme="minorHAnsi"/>
        </w:rPr>
        <w:t xml:space="preserve"> Software, Platform and Infrastructure; and</w:t>
      </w:r>
      <w:r w:rsidRPr="002406C6">
        <w:rPr>
          <w:rFonts w:asciiTheme="minorHAnsi" w:hAnsiTheme="minorHAnsi"/>
          <w:color w:val="000000"/>
        </w:rPr>
        <w:t xml:space="preserve"> </w:t>
      </w:r>
      <w:r w:rsidR="002406C6" w:rsidRPr="002406C6">
        <w:rPr>
          <w:rStyle w:val="ts-alignment-element"/>
          <w:rFonts w:asciiTheme="minorHAnsi" w:eastAsiaTheme="majorEastAsia" w:hAnsiTheme="minorHAnsi"/>
          <w:color w:val="000000"/>
        </w:rPr>
        <w:t>deployed</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according</w:t>
      </w:r>
      <w:r w:rsidRPr="002406C6">
        <w:rPr>
          <w:rFonts w:asciiTheme="minorHAnsi" w:hAnsiTheme="minorHAnsi"/>
          <w:color w:val="000000"/>
        </w:rPr>
        <w:t xml:space="preserve"> </w:t>
      </w:r>
      <w:r w:rsidRPr="002406C6">
        <w:rPr>
          <w:rStyle w:val="ts-alignment-element"/>
          <w:rFonts w:asciiTheme="minorHAnsi" w:eastAsiaTheme="majorEastAsia" w:hAnsiTheme="minorHAnsi"/>
          <w:color w:val="000000"/>
        </w:rPr>
        <w:t>to</w:t>
      </w:r>
      <w:r w:rsidR="002406C6" w:rsidRPr="002406C6">
        <w:rPr>
          <w:rStyle w:val="ts-alignment-element"/>
          <w:rFonts w:asciiTheme="minorHAnsi" w:eastAsiaTheme="majorEastAsia" w:hAnsiTheme="minorHAnsi"/>
          <w:color w:val="000000"/>
        </w:rPr>
        <w:t xml:space="preserve"> four models </w:t>
      </w:r>
      <w:r w:rsidR="002406C6" w:rsidRPr="002406C6">
        <w:rPr>
          <w:rFonts w:asciiTheme="minorHAnsi" w:hAnsiTheme="minorHAnsi"/>
        </w:rPr>
        <w:t>: private cloud, community cloud, public cloud, hybrid cloud.</w:t>
      </w:r>
    </w:p>
    <w:p w:rsidR="00921683" w:rsidRPr="002406C6" w:rsidRDefault="00921683" w:rsidP="002406C6">
      <w:pPr>
        <w:jc w:val="both"/>
        <w:rPr>
          <w:rFonts w:asciiTheme="minorHAnsi" w:hAnsiTheme="minorHAnsi"/>
        </w:rPr>
      </w:pPr>
    </w:p>
    <w:p w:rsidR="00C204D0" w:rsidRDefault="00C204D0" w:rsidP="00C204D0"/>
    <w:p w:rsidR="00C204D0" w:rsidRDefault="00C204D0" w:rsidP="00C204D0">
      <w:pPr>
        <w:pStyle w:val="Heading2"/>
      </w:pPr>
      <w:bookmarkStart w:id="4" w:name="_Toc39844250"/>
      <w:bookmarkStart w:id="5" w:name="_Toc40214092"/>
      <w:r>
        <w:t>Characteristic</w:t>
      </w:r>
      <w:bookmarkEnd w:id="4"/>
      <w:r w:rsidR="008B5FF4">
        <w:t>s</w:t>
      </w:r>
      <w:bookmarkEnd w:id="5"/>
      <w:r>
        <w:t xml:space="preserve"> </w:t>
      </w:r>
    </w:p>
    <w:p w:rsidR="00B55599" w:rsidRDefault="00B55599" w:rsidP="00B55599"/>
    <w:p w:rsidR="00D940B3" w:rsidRPr="002406C6" w:rsidRDefault="008B5FF4" w:rsidP="002406C6">
      <w:pPr>
        <w:jc w:val="both"/>
        <w:rPr>
          <w:rFonts w:asciiTheme="minorHAnsi" w:hAnsiTheme="minorHAnsi"/>
        </w:rPr>
      </w:pPr>
      <w:r w:rsidRPr="002406C6">
        <w:rPr>
          <w:rFonts w:asciiTheme="minorHAnsi" w:hAnsiTheme="minorHAnsi"/>
        </w:rPr>
        <w:t>To appreciate the real</w:t>
      </w:r>
      <w:r w:rsidR="00D940B3" w:rsidRPr="002406C6">
        <w:rPr>
          <w:rFonts w:asciiTheme="minorHAnsi" w:hAnsiTheme="minorHAnsi"/>
        </w:rPr>
        <w:t xml:space="preserve"> value</w:t>
      </w:r>
      <w:r w:rsidRPr="002406C6">
        <w:rPr>
          <w:rFonts w:asciiTheme="minorHAnsi" w:hAnsiTheme="minorHAnsi"/>
        </w:rPr>
        <w:t xml:space="preserve"> </w:t>
      </w:r>
      <w:r w:rsidR="00D940B3" w:rsidRPr="002406C6">
        <w:rPr>
          <w:rFonts w:asciiTheme="minorHAnsi" w:hAnsiTheme="minorHAnsi"/>
        </w:rPr>
        <w:t xml:space="preserve">​​of the cloud, </w:t>
      </w:r>
      <w:r w:rsidRPr="002406C6">
        <w:rPr>
          <w:rFonts w:asciiTheme="minorHAnsi" w:hAnsiTheme="minorHAnsi"/>
        </w:rPr>
        <w:t>that it</w:t>
      </w:r>
      <w:r w:rsidR="00D940B3" w:rsidRPr="002406C6">
        <w:rPr>
          <w:rFonts w:asciiTheme="minorHAnsi" w:hAnsiTheme="minorHAnsi"/>
        </w:rPr>
        <w:t xml:space="preserve"> will </w:t>
      </w:r>
      <w:r w:rsidRPr="002406C6">
        <w:rPr>
          <w:rFonts w:asciiTheme="minorHAnsi" w:hAnsiTheme="minorHAnsi"/>
        </w:rPr>
        <w:t xml:space="preserve"> be </w:t>
      </w:r>
      <w:r w:rsidR="00D940B3" w:rsidRPr="002406C6">
        <w:rPr>
          <w:rFonts w:asciiTheme="minorHAnsi" w:hAnsiTheme="minorHAnsi"/>
        </w:rPr>
        <w:t>discuss later</w:t>
      </w:r>
      <w:r w:rsidRPr="002406C6">
        <w:rPr>
          <w:rFonts w:asciiTheme="minorHAnsi" w:hAnsiTheme="minorHAnsi"/>
        </w:rPr>
        <w:t xml:space="preserve"> in this paper</w:t>
      </w:r>
      <w:r w:rsidR="00D940B3" w:rsidRPr="002406C6">
        <w:rPr>
          <w:rFonts w:asciiTheme="minorHAnsi" w:hAnsiTheme="minorHAnsi"/>
        </w:rPr>
        <w:t xml:space="preserve">, it is necessary to understand </w:t>
      </w:r>
      <w:r w:rsidRPr="002406C6">
        <w:rPr>
          <w:rFonts w:asciiTheme="minorHAnsi" w:hAnsiTheme="minorHAnsi"/>
        </w:rPr>
        <w:t>the five</w:t>
      </w:r>
      <w:r w:rsidR="00D940B3" w:rsidRPr="002406C6">
        <w:rPr>
          <w:rFonts w:asciiTheme="minorHAnsi" w:hAnsiTheme="minorHAnsi"/>
        </w:rPr>
        <w:t xml:space="preserve"> </w:t>
      </w:r>
      <w:r w:rsidRPr="002406C6">
        <w:rPr>
          <w:rFonts w:asciiTheme="minorHAnsi" w:hAnsiTheme="minorHAnsi"/>
        </w:rPr>
        <w:t xml:space="preserve">cloud </w:t>
      </w:r>
      <w:r w:rsidR="00D940B3" w:rsidRPr="002406C6">
        <w:rPr>
          <w:rFonts w:asciiTheme="minorHAnsi" w:hAnsiTheme="minorHAnsi"/>
        </w:rPr>
        <w:t xml:space="preserve">fundamental characteristics </w:t>
      </w:r>
      <w:r w:rsidRPr="002406C6">
        <w:rPr>
          <w:rFonts w:asciiTheme="minorHAnsi" w:hAnsiTheme="minorHAnsi"/>
        </w:rPr>
        <w:t>that</w:t>
      </w:r>
      <w:r w:rsidR="00D940B3" w:rsidRPr="002406C6">
        <w:rPr>
          <w:rFonts w:asciiTheme="minorHAnsi" w:hAnsiTheme="minorHAnsi"/>
        </w:rPr>
        <w:t xml:space="preserve">, by definition,  </w:t>
      </w:r>
      <w:r w:rsidRPr="002406C6">
        <w:rPr>
          <w:rFonts w:asciiTheme="minorHAnsi" w:hAnsiTheme="minorHAnsi"/>
        </w:rPr>
        <w:t>consist</w:t>
      </w:r>
      <w:r w:rsidR="00D940B3" w:rsidRPr="002406C6">
        <w:rPr>
          <w:rFonts w:asciiTheme="minorHAnsi" w:hAnsiTheme="minorHAnsi"/>
        </w:rPr>
        <w:t>:</w:t>
      </w:r>
    </w:p>
    <w:p w:rsidR="00D940B3" w:rsidRPr="002406C6" w:rsidRDefault="00D940B3" w:rsidP="002406C6">
      <w:pPr>
        <w:pStyle w:val="ListParagraph"/>
        <w:numPr>
          <w:ilvl w:val="0"/>
          <w:numId w:val="1"/>
        </w:numPr>
        <w:jc w:val="both"/>
      </w:pPr>
      <w:r w:rsidRPr="002406C6">
        <w:rPr>
          <w:i/>
          <w:iCs/>
        </w:rPr>
        <w:t>On-demand self-service</w:t>
      </w:r>
      <w:r w:rsidRPr="002406C6">
        <w:t xml:space="preserve">: </w:t>
      </w:r>
      <w:r w:rsidR="008B5FF4" w:rsidRPr="002406C6">
        <w:t>t</w:t>
      </w:r>
      <w:r w:rsidRPr="002406C6">
        <w:t xml:space="preserve">he </w:t>
      </w:r>
      <w:r w:rsidR="008B5FF4" w:rsidRPr="002406C6">
        <w:t xml:space="preserve">different </w:t>
      </w:r>
      <w:r w:rsidRPr="002406C6">
        <w:t>services offered can be requested directly by the user in total autonomy, without having to interact with the service provider.</w:t>
      </w:r>
    </w:p>
    <w:p w:rsidR="00D940B3" w:rsidRPr="002406C6" w:rsidRDefault="00D940B3" w:rsidP="002406C6">
      <w:pPr>
        <w:ind w:left="720"/>
        <w:jc w:val="both"/>
        <w:rPr>
          <w:rFonts w:asciiTheme="minorHAnsi" w:hAnsiTheme="minorHAnsi"/>
        </w:rPr>
      </w:pPr>
      <w:r w:rsidRPr="002406C6">
        <w:rPr>
          <w:rFonts w:asciiTheme="minorHAnsi" w:hAnsiTheme="minorHAnsi"/>
        </w:rPr>
        <w:t>The services are also provided only when necessary</w:t>
      </w:r>
      <w:r w:rsidR="008B5FF4" w:rsidRPr="002406C6">
        <w:rPr>
          <w:rFonts w:asciiTheme="minorHAnsi" w:hAnsiTheme="minorHAnsi"/>
        </w:rPr>
        <w:t>,</w:t>
      </w:r>
      <w:r w:rsidRPr="002406C6">
        <w:rPr>
          <w:rFonts w:asciiTheme="minorHAnsi" w:hAnsiTheme="minorHAnsi"/>
        </w:rPr>
        <w:t xml:space="preserve"> according to the </w:t>
      </w:r>
      <w:r w:rsidR="008B5FF4" w:rsidRPr="002406C6">
        <w:rPr>
          <w:rFonts w:asciiTheme="minorHAnsi" w:hAnsiTheme="minorHAnsi"/>
        </w:rPr>
        <w:t xml:space="preserve">consumer </w:t>
      </w:r>
      <w:r w:rsidRPr="002406C6">
        <w:rPr>
          <w:rFonts w:asciiTheme="minorHAnsi" w:hAnsiTheme="minorHAnsi"/>
        </w:rPr>
        <w:t>needs. This means that</w:t>
      </w:r>
      <w:r w:rsidR="008B5FF4" w:rsidRPr="002406C6">
        <w:rPr>
          <w:rFonts w:asciiTheme="minorHAnsi" w:hAnsiTheme="minorHAnsi"/>
        </w:rPr>
        <w:t xml:space="preserve"> </w:t>
      </w:r>
      <w:r w:rsidRPr="002406C6">
        <w:rPr>
          <w:rFonts w:asciiTheme="minorHAnsi" w:hAnsiTheme="minorHAnsi"/>
        </w:rPr>
        <w:t>waste and inefficiencies are reduced to a minimum.</w:t>
      </w:r>
    </w:p>
    <w:p w:rsidR="00D940B3" w:rsidRPr="002406C6" w:rsidRDefault="00D940B3" w:rsidP="002406C6">
      <w:pPr>
        <w:pStyle w:val="ListParagraph"/>
        <w:numPr>
          <w:ilvl w:val="0"/>
          <w:numId w:val="1"/>
        </w:numPr>
        <w:jc w:val="both"/>
      </w:pPr>
      <w:r w:rsidRPr="002406C6">
        <w:rPr>
          <w:i/>
          <w:iCs/>
        </w:rPr>
        <w:t>Broad network access</w:t>
      </w:r>
      <w:r w:rsidRPr="002406C6">
        <w:t>: the services can be used from any device, both fixed and mobile,</w:t>
      </w:r>
      <w:r w:rsidR="008B5FF4" w:rsidRPr="002406C6">
        <w:t xml:space="preserve"> and</w:t>
      </w:r>
      <w:r w:rsidRPr="002406C6">
        <w:t xml:space="preserve"> in any location through internet access.</w:t>
      </w:r>
    </w:p>
    <w:p w:rsidR="00D940B3" w:rsidRDefault="00D940B3" w:rsidP="002406C6">
      <w:pPr>
        <w:pStyle w:val="ListParagraph"/>
        <w:numPr>
          <w:ilvl w:val="0"/>
          <w:numId w:val="1"/>
        </w:numPr>
        <w:jc w:val="both"/>
      </w:pPr>
      <w:r w:rsidRPr="002406C6">
        <w:rPr>
          <w:i/>
          <w:iCs/>
        </w:rPr>
        <w:t>Resource pooling</w:t>
      </w:r>
      <w:r w:rsidRPr="002406C6">
        <w:t xml:space="preserve">: the available resources are made </w:t>
      </w:r>
      <w:r w:rsidR="008B5FF4" w:rsidRPr="002406C6">
        <w:t>accessible</w:t>
      </w:r>
      <w:r w:rsidRPr="002406C6">
        <w:t>,</w:t>
      </w:r>
      <w:r w:rsidR="008B5FF4" w:rsidRPr="002406C6">
        <w:t xml:space="preserve"> and they</w:t>
      </w:r>
      <w:r w:rsidRPr="002406C6">
        <w:t xml:space="preserve"> can be used by several </w:t>
      </w:r>
      <w:r w:rsidR="008B5FF4" w:rsidRPr="002406C6">
        <w:t>consumers</w:t>
      </w:r>
      <w:r w:rsidRPr="002406C6">
        <w:t xml:space="preserve"> at the same time (multi-tenant), and </w:t>
      </w:r>
      <w:r w:rsidR="008B5FF4" w:rsidRPr="002406C6">
        <w:t xml:space="preserve">they </w:t>
      </w:r>
      <w:r w:rsidRPr="002406C6">
        <w:t>are dynamically</w:t>
      </w:r>
      <w:r>
        <w:t xml:space="preserve"> </w:t>
      </w:r>
      <w:r>
        <w:lastRenderedPageBreak/>
        <w:t xml:space="preserve">assigned and reassigned between different virtual servers. The customer </w:t>
      </w:r>
      <w:r w:rsidR="002406C6">
        <w:t>does not know</w:t>
      </w:r>
      <w:r>
        <w:t xml:space="preserve"> the exact </w:t>
      </w:r>
      <w:r w:rsidR="008B5FF4">
        <w:t xml:space="preserve">resources </w:t>
      </w:r>
      <w:r>
        <w:t>location.</w:t>
      </w:r>
    </w:p>
    <w:p w:rsidR="00D940B3" w:rsidRDefault="00D940B3" w:rsidP="008B5FF4">
      <w:pPr>
        <w:pStyle w:val="ListParagraph"/>
        <w:numPr>
          <w:ilvl w:val="0"/>
          <w:numId w:val="1"/>
        </w:numPr>
        <w:jc w:val="both"/>
      </w:pPr>
      <w:r w:rsidRPr="008B5FF4">
        <w:rPr>
          <w:i/>
          <w:iCs/>
        </w:rPr>
        <w:t>Rapid elasticity</w:t>
      </w:r>
      <w:r>
        <w:t xml:space="preserve">: the </w:t>
      </w:r>
      <w:r w:rsidR="008B5FF4">
        <w:t xml:space="preserve">resources </w:t>
      </w:r>
      <w:r>
        <w:t xml:space="preserve">increase or decrease is provided </w:t>
      </w:r>
      <w:r w:rsidR="008B5FF4">
        <w:t>by</w:t>
      </w:r>
      <w:r>
        <w:t xml:space="preserve"> an elastic </w:t>
      </w:r>
      <w:r w:rsidR="008B5FF4">
        <w:t>mode</w:t>
      </w:r>
      <w:r>
        <w:t>, depending on the demand or need of the moment.</w:t>
      </w:r>
    </w:p>
    <w:p w:rsidR="00D940B3" w:rsidRDefault="00D940B3" w:rsidP="008B5FF4">
      <w:pPr>
        <w:pStyle w:val="ListParagraph"/>
        <w:numPr>
          <w:ilvl w:val="0"/>
          <w:numId w:val="1"/>
        </w:numPr>
        <w:jc w:val="both"/>
      </w:pPr>
      <w:r w:rsidRPr="008B5FF4">
        <w:rPr>
          <w:i/>
          <w:iCs/>
        </w:rPr>
        <w:t>Measure service</w:t>
      </w:r>
      <w:r>
        <w:t xml:space="preserve">: </w:t>
      </w:r>
      <w:r w:rsidR="008B5FF4">
        <w:t xml:space="preserve">the </w:t>
      </w:r>
      <w:r>
        <w:t>resources are continuously optimized, using continuous performance measurement</w:t>
      </w:r>
      <w:r w:rsidR="008B5FF4">
        <w:t>.</w:t>
      </w:r>
    </w:p>
    <w:p w:rsidR="00B55599" w:rsidRPr="00B55599" w:rsidRDefault="00B55599" w:rsidP="00B55599"/>
    <w:p w:rsidR="007840CD" w:rsidRDefault="007840CD" w:rsidP="007840CD">
      <w:pPr>
        <w:pStyle w:val="Heading2"/>
      </w:pPr>
      <w:bookmarkStart w:id="6" w:name="_Toc39844251"/>
      <w:bookmarkStart w:id="7" w:name="_Toc40214093"/>
      <w:r>
        <w:t>Technology</w:t>
      </w:r>
      <w:bookmarkEnd w:id="6"/>
      <w:bookmarkEnd w:id="7"/>
    </w:p>
    <w:p w:rsidR="007840CD" w:rsidRDefault="007840CD" w:rsidP="007840CD"/>
    <w:p w:rsidR="00B4327C" w:rsidRPr="002406C6" w:rsidRDefault="00B4327C" w:rsidP="00B91C3E">
      <w:pPr>
        <w:jc w:val="both"/>
        <w:rPr>
          <w:rFonts w:asciiTheme="minorHAnsi" w:hAnsiTheme="minorHAnsi"/>
        </w:rPr>
      </w:pPr>
      <w:r w:rsidRPr="002406C6">
        <w:rPr>
          <w:rFonts w:asciiTheme="minorHAnsi" w:hAnsiTheme="minorHAnsi"/>
        </w:rPr>
        <w:t>The term virtualization indicat</w:t>
      </w:r>
      <w:r w:rsidR="002406C6">
        <w:rPr>
          <w:rFonts w:asciiTheme="minorHAnsi" w:hAnsiTheme="minorHAnsi"/>
        </w:rPr>
        <w:t>es</w:t>
      </w:r>
      <w:r w:rsidRPr="002406C6">
        <w:rPr>
          <w:rFonts w:asciiTheme="minorHAnsi" w:hAnsiTheme="minorHAnsi"/>
        </w:rPr>
        <w:t xml:space="preserve"> a process </w:t>
      </w:r>
      <w:r w:rsidR="00CC4EA7" w:rsidRPr="002406C6">
        <w:rPr>
          <w:rFonts w:asciiTheme="minorHAnsi" w:hAnsiTheme="minorHAnsi"/>
        </w:rPr>
        <w:t>that</w:t>
      </w:r>
      <w:r w:rsidRPr="002406C6">
        <w:rPr>
          <w:rFonts w:asciiTheme="minorHAnsi" w:hAnsiTheme="minorHAnsi"/>
        </w:rPr>
        <w:t xml:space="preserve"> creat</w:t>
      </w:r>
      <w:r w:rsidR="00CC4EA7" w:rsidRPr="002406C6">
        <w:rPr>
          <w:rFonts w:asciiTheme="minorHAnsi" w:hAnsiTheme="minorHAnsi"/>
        </w:rPr>
        <w:t>e</w:t>
      </w:r>
      <w:r w:rsidR="002406C6">
        <w:rPr>
          <w:rFonts w:asciiTheme="minorHAnsi" w:hAnsiTheme="minorHAnsi"/>
        </w:rPr>
        <w:t>s</w:t>
      </w:r>
      <w:r w:rsidRPr="002406C6">
        <w:rPr>
          <w:rFonts w:asciiTheme="minorHAnsi" w:hAnsiTheme="minorHAnsi"/>
        </w:rPr>
        <w:t xml:space="preserve"> a virtual resource normally </w:t>
      </w:r>
      <w:r w:rsidR="00CC4EA7" w:rsidRPr="002406C6">
        <w:rPr>
          <w:rFonts w:asciiTheme="minorHAnsi" w:hAnsiTheme="minorHAnsi"/>
        </w:rPr>
        <w:t xml:space="preserve">physically </w:t>
      </w:r>
      <w:r w:rsidRPr="002406C6">
        <w:rPr>
          <w:rFonts w:asciiTheme="minorHAnsi" w:hAnsiTheme="minorHAnsi"/>
        </w:rPr>
        <w:t>available.</w:t>
      </w:r>
      <w:r w:rsidR="00B04483">
        <w:rPr>
          <w:rFonts w:asciiTheme="minorHAnsi" w:hAnsiTheme="minorHAnsi"/>
        </w:rPr>
        <w:t xml:space="preserve"> In </w:t>
      </w:r>
      <w:r w:rsidRPr="002406C6">
        <w:rPr>
          <w:rFonts w:asciiTheme="minorHAnsi" w:hAnsiTheme="minorHAnsi"/>
        </w:rPr>
        <w:t>C</w:t>
      </w:r>
      <w:r w:rsidR="00CC4EA7" w:rsidRPr="002406C6">
        <w:rPr>
          <w:rFonts w:asciiTheme="minorHAnsi" w:hAnsiTheme="minorHAnsi"/>
        </w:rPr>
        <w:t xml:space="preserve">loud </w:t>
      </w:r>
      <w:r w:rsidRPr="002406C6">
        <w:rPr>
          <w:rFonts w:asciiTheme="minorHAnsi" w:hAnsiTheme="minorHAnsi"/>
        </w:rPr>
        <w:t>C</w:t>
      </w:r>
      <w:r w:rsidR="00CC4EA7" w:rsidRPr="002406C6">
        <w:rPr>
          <w:rFonts w:asciiTheme="minorHAnsi" w:hAnsiTheme="minorHAnsi"/>
        </w:rPr>
        <w:t>omputing</w:t>
      </w:r>
      <w:r w:rsidRPr="002406C6">
        <w:rPr>
          <w:rFonts w:asciiTheme="minorHAnsi" w:hAnsiTheme="minorHAnsi"/>
        </w:rPr>
        <w:t xml:space="preserve"> enviro</w:t>
      </w:r>
      <w:r w:rsidR="00CC4EA7" w:rsidRPr="002406C6">
        <w:rPr>
          <w:rFonts w:asciiTheme="minorHAnsi" w:hAnsiTheme="minorHAnsi"/>
        </w:rPr>
        <w:t>n</w:t>
      </w:r>
      <w:r w:rsidRPr="002406C6">
        <w:rPr>
          <w:rFonts w:asciiTheme="minorHAnsi" w:hAnsiTheme="minorHAnsi"/>
        </w:rPr>
        <w:t>ment</w:t>
      </w:r>
      <w:r w:rsidR="00B04483">
        <w:rPr>
          <w:rFonts w:asciiTheme="minorHAnsi" w:hAnsiTheme="minorHAnsi"/>
        </w:rPr>
        <w:t>,</w:t>
      </w:r>
      <w:r w:rsidR="00CC4EA7" w:rsidRPr="002406C6">
        <w:rPr>
          <w:rFonts w:asciiTheme="minorHAnsi" w:hAnsiTheme="minorHAnsi"/>
        </w:rPr>
        <w:t xml:space="preserve"> virtualisation</w:t>
      </w:r>
      <w:r w:rsidRPr="002406C6">
        <w:rPr>
          <w:rFonts w:asciiTheme="minorHAnsi" w:hAnsiTheme="minorHAnsi"/>
        </w:rPr>
        <w:t xml:space="preserve"> is a technology that </w:t>
      </w:r>
      <w:r w:rsidR="002406C6" w:rsidRPr="002406C6">
        <w:rPr>
          <w:rFonts w:asciiTheme="minorHAnsi" w:hAnsiTheme="minorHAnsi"/>
        </w:rPr>
        <w:t>replicates</w:t>
      </w:r>
      <w:r w:rsidRPr="002406C6">
        <w:rPr>
          <w:rFonts w:asciiTheme="minorHAnsi" w:hAnsiTheme="minorHAnsi"/>
        </w:rPr>
        <w:t xml:space="preserve"> hardware </w:t>
      </w:r>
      <w:r w:rsidR="002406C6">
        <w:rPr>
          <w:rFonts w:asciiTheme="minorHAnsi" w:hAnsiTheme="minorHAnsi"/>
        </w:rPr>
        <w:t xml:space="preserve">machine </w:t>
      </w:r>
      <w:r w:rsidRPr="002406C6">
        <w:rPr>
          <w:rFonts w:asciiTheme="minorHAnsi" w:hAnsiTheme="minorHAnsi"/>
        </w:rPr>
        <w:t xml:space="preserve">functionality </w:t>
      </w:r>
      <w:r w:rsidR="003C20B5" w:rsidRPr="002406C6">
        <w:rPr>
          <w:rFonts w:asciiTheme="minorHAnsi" w:hAnsiTheme="minorHAnsi"/>
        </w:rPr>
        <w:t>such as application</w:t>
      </w:r>
      <w:r w:rsidR="003C20B5" w:rsidRPr="003C20B5">
        <w:rPr>
          <w:rFonts w:asciiTheme="minorHAnsi" w:hAnsiTheme="minorHAnsi"/>
        </w:rPr>
        <w:t xml:space="preserve"> </w:t>
      </w:r>
      <w:r w:rsidR="003C20B5" w:rsidRPr="002406C6">
        <w:rPr>
          <w:rFonts w:asciiTheme="minorHAnsi" w:hAnsiTheme="minorHAnsi"/>
        </w:rPr>
        <w:t>servers, storage and networks</w:t>
      </w:r>
      <w:r w:rsidR="003C20B5">
        <w:rPr>
          <w:rFonts w:asciiTheme="minorHAnsi" w:hAnsiTheme="minorHAnsi"/>
        </w:rPr>
        <w:t xml:space="preserve">, </w:t>
      </w:r>
      <w:r w:rsidRPr="002406C6">
        <w:rPr>
          <w:rFonts w:asciiTheme="minorHAnsi" w:hAnsiTheme="minorHAnsi"/>
        </w:rPr>
        <w:t>to create software-based IT services,.</w:t>
      </w:r>
    </w:p>
    <w:p w:rsidR="003C20B5" w:rsidRDefault="00B4327C" w:rsidP="00B91C3E">
      <w:pPr>
        <w:jc w:val="both"/>
        <w:rPr>
          <w:rFonts w:asciiTheme="minorHAnsi" w:hAnsiTheme="minorHAnsi"/>
        </w:rPr>
      </w:pPr>
      <w:r w:rsidRPr="002406C6">
        <w:rPr>
          <w:rFonts w:asciiTheme="minorHAnsi" w:hAnsiTheme="minorHAnsi"/>
        </w:rPr>
        <w:t xml:space="preserve">Virtualization uses virtual machines (VMs) to simulate the </w:t>
      </w:r>
      <w:r w:rsidR="00CC4EA7" w:rsidRPr="002406C6">
        <w:rPr>
          <w:rFonts w:asciiTheme="minorHAnsi" w:hAnsiTheme="minorHAnsi"/>
        </w:rPr>
        <w:t xml:space="preserve">physical machine </w:t>
      </w:r>
      <w:r w:rsidRPr="002406C6">
        <w:rPr>
          <w:rFonts w:asciiTheme="minorHAnsi" w:hAnsiTheme="minorHAnsi"/>
        </w:rPr>
        <w:t xml:space="preserve">functions and </w:t>
      </w:r>
      <w:r w:rsidR="00CC4EA7" w:rsidRPr="002406C6">
        <w:rPr>
          <w:rFonts w:asciiTheme="minorHAnsi" w:hAnsiTheme="minorHAnsi"/>
        </w:rPr>
        <w:t xml:space="preserve">it </w:t>
      </w:r>
      <w:r w:rsidRPr="002406C6">
        <w:rPr>
          <w:rFonts w:asciiTheme="minorHAnsi" w:hAnsiTheme="minorHAnsi"/>
        </w:rPr>
        <w:t xml:space="preserve">does so using an </w:t>
      </w:r>
      <w:r w:rsidR="00CC4EA7" w:rsidRPr="002406C6">
        <w:rPr>
          <w:rFonts w:asciiTheme="minorHAnsi" w:hAnsiTheme="minorHAnsi"/>
        </w:rPr>
        <w:t>operating system</w:t>
      </w:r>
      <w:r w:rsidRPr="002406C6">
        <w:rPr>
          <w:rFonts w:asciiTheme="minorHAnsi" w:hAnsiTheme="minorHAnsi"/>
        </w:rPr>
        <w:t xml:space="preserve"> called hypervisor.</w:t>
      </w:r>
      <w:r w:rsidR="00BB4E29" w:rsidRPr="002406C6">
        <w:rPr>
          <w:rFonts w:asciiTheme="minorHAnsi" w:hAnsiTheme="minorHAnsi"/>
        </w:rPr>
        <w:t xml:space="preserve"> </w:t>
      </w:r>
      <w:r w:rsidR="00B04483">
        <w:rPr>
          <w:rFonts w:asciiTheme="minorHAnsi" w:hAnsiTheme="minorHAnsi"/>
        </w:rPr>
        <w:t>An Hypervisor operates a separation of the machine application and operating system from the hardware below. Hypervisor plays a central role in virtualisation allowing the physical host machine to run several virtual machines simultaneously, maximising the computing resources as, for instance, CPU, network bandwidth, memory and so on.</w:t>
      </w:r>
      <w:r w:rsidR="00BB4E29" w:rsidRPr="002406C6">
        <w:rPr>
          <w:rFonts w:asciiTheme="minorHAnsi" w:hAnsiTheme="minorHAnsi"/>
        </w:rPr>
        <w:t xml:space="preserve"> </w:t>
      </w:r>
      <w:r w:rsidRPr="002406C6">
        <w:rPr>
          <w:rFonts w:asciiTheme="minorHAnsi" w:hAnsiTheme="minorHAnsi"/>
        </w:rPr>
        <w:t xml:space="preserve">During these operations, the hypervisor manages the computing resources of each virtual machine as needed. This makes IT operations much more efficient and convenient. Virtualization is one of the most important technologies </w:t>
      </w:r>
      <w:r w:rsidR="00CC4EA7" w:rsidRPr="002406C6">
        <w:rPr>
          <w:rFonts w:asciiTheme="minorHAnsi" w:hAnsiTheme="minorHAnsi"/>
        </w:rPr>
        <w:t>in Cloud Computing</w:t>
      </w:r>
      <w:r w:rsidRPr="002406C6">
        <w:rPr>
          <w:rFonts w:asciiTheme="minorHAnsi" w:hAnsiTheme="minorHAnsi"/>
        </w:rPr>
        <w:t xml:space="preserve"> because it allows to allocate virtual resources to centralized groups that can be easily managed and distributed using a level of management software.</w:t>
      </w:r>
    </w:p>
    <w:p w:rsidR="003C20B5" w:rsidRDefault="003C20B5" w:rsidP="00B91C3E">
      <w:pPr>
        <w:jc w:val="both"/>
        <w:rPr>
          <w:rFonts w:asciiTheme="minorHAnsi" w:hAnsiTheme="minorHAnsi"/>
        </w:rPr>
      </w:pPr>
    </w:p>
    <w:p w:rsidR="00B4327C" w:rsidRPr="002406C6" w:rsidRDefault="00B4327C" w:rsidP="00B91C3E">
      <w:pPr>
        <w:jc w:val="both"/>
        <w:rPr>
          <w:rFonts w:asciiTheme="minorHAnsi" w:hAnsiTheme="minorHAnsi"/>
        </w:rPr>
      </w:pPr>
      <w:r w:rsidRPr="002406C6">
        <w:rPr>
          <w:rFonts w:asciiTheme="minorHAnsi" w:hAnsiTheme="minorHAnsi"/>
        </w:rPr>
        <w:t>There are several types of virtualization:</w:t>
      </w:r>
    </w:p>
    <w:p w:rsidR="00B4327C" w:rsidRPr="002406C6" w:rsidRDefault="00B4327C" w:rsidP="00B91C3E">
      <w:pPr>
        <w:pStyle w:val="ListParagraph"/>
        <w:numPr>
          <w:ilvl w:val="0"/>
          <w:numId w:val="3"/>
        </w:numPr>
        <w:jc w:val="both"/>
      </w:pPr>
      <w:r w:rsidRPr="002406C6">
        <w:rPr>
          <w:i/>
          <w:iCs/>
        </w:rPr>
        <w:t>Server virtualization</w:t>
      </w:r>
      <w:r w:rsidRPr="002406C6">
        <w:t xml:space="preserve">: </w:t>
      </w:r>
      <w:r w:rsidR="00CC4EA7" w:rsidRPr="002406C6">
        <w:t xml:space="preserve">it </w:t>
      </w:r>
      <w:r w:rsidRPr="002406C6">
        <w:t>use</w:t>
      </w:r>
      <w:r w:rsidR="00CC4EA7" w:rsidRPr="002406C6">
        <w:t>s</w:t>
      </w:r>
      <w:r w:rsidRPr="002406C6">
        <w:t xml:space="preserve"> a</w:t>
      </w:r>
      <w:r w:rsidR="00CC4EA7" w:rsidRPr="002406C6">
        <w:t>n</w:t>
      </w:r>
      <w:r w:rsidRPr="002406C6">
        <w:t xml:space="preserve"> hypervisor to partition physical servers by creating multiple virtual servers, each with its own operating system. This allows to harness the full power of physical servers to significantly reduce operating and hardware costs.</w:t>
      </w:r>
    </w:p>
    <w:p w:rsidR="00B4327C" w:rsidRPr="002406C6" w:rsidRDefault="00B4327C" w:rsidP="00B91C3E">
      <w:pPr>
        <w:pStyle w:val="ListParagraph"/>
        <w:numPr>
          <w:ilvl w:val="0"/>
          <w:numId w:val="3"/>
        </w:numPr>
        <w:jc w:val="both"/>
      </w:pPr>
      <w:r w:rsidRPr="002406C6">
        <w:rPr>
          <w:i/>
          <w:iCs/>
        </w:rPr>
        <w:t>Application Virtualization</w:t>
      </w:r>
      <w:r w:rsidRPr="002406C6">
        <w:t xml:space="preserve">: </w:t>
      </w:r>
      <w:r w:rsidR="00B04483">
        <w:t>u</w:t>
      </w:r>
      <w:r w:rsidRPr="002406C6">
        <w:t>sers can run applications separately regardless of their operating system.</w:t>
      </w:r>
    </w:p>
    <w:p w:rsidR="00B4327C" w:rsidRPr="002406C6" w:rsidRDefault="00B4327C" w:rsidP="00B91C3E">
      <w:pPr>
        <w:pStyle w:val="ListParagraph"/>
        <w:numPr>
          <w:ilvl w:val="0"/>
          <w:numId w:val="3"/>
        </w:numPr>
        <w:jc w:val="both"/>
      </w:pPr>
      <w:r w:rsidRPr="002406C6">
        <w:rPr>
          <w:i/>
          <w:iCs/>
        </w:rPr>
        <w:t>Desktop Virtualization</w:t>
      </w:r>
      <w:r w:rsidRPr="002406C6">
        <w:t xml:space="preserve">: </w:t>
      </w:r>
      <w:r w:rsidR="00B04483" w:rsidRPr="00B04483">
        <w:t>it permits users to have access to a desktop remotely by a connected device</w:t>
      </w:r>
      <w:r w:rsidRPr="002406C6">
        <w:t>.</w:t>
      </w:r>
    </w:p>
    <w:p w:rsidR="00B4327C" w:rsidRPr="002406C6" w:rsidRDefault="00B4327C" w:rsidP="00B91C3E">
      <w:pPr>
        <w:pStyle w:val="ListParagraph"/>
        <w:numPr>
          <w:ilvl w:val="0"/>
          <w:numId w:val="3"/>
        </w:numPr>
        <w:jc w:val="both"/>
      </w:pPr>
      <w:r w:rsidRPr="002406C6">
        <w:rPr>
          <w:i/>
          <w:iCs/>
        </w:rPr>
        <w:t>Network virtualization</w:t>
      </w:r>
      <w:r w:rsidRPr="002406C6">
        <w:t xml:space="preserve">: </w:t>
      </w:r>
      <w:r w:rsidR="00CC4EA7" w:rsidRPr="002406C6">
        <w:t xml:space="preserve">it </w:t>
      </w:r>
      <w:r w:rsidRPr="002406C6">
        <w:t xml:space="preserve">works by dividing the available bandwidth into independent channels, each </w:t>
      </w:r>
      <w:r w:rsidR="00CC4EA7" w:rsidRPr="002406C6">
        <w:t>it</w:t>
      </w:r>
      <w:r w:rsidRPr="002406C6">
        <w:t xml:space="preserve"> can be assigned to a server or device as needed.</w:t>
      </w:r>
    </w:p>
    <w:p w:rsidR="00B4327C" w:rsidRPr="002406C6" w:rsidRDefault="00B4327C" w:rsidP="00B91C3E">
      <w:pPr>
        <w:pStyle w:val="ListParagraph"/>
        <w:numPr>
          <w:ilvl w:val="0"/>
          <w:numId w:val="3"/>
        </w:numPr>
        <w:jc w:val="both"/>
      </w:pPr>
      <w:r w:rsidRPr="002406C6">
        <w:rPr>
          <w:i/>
          <w:iCs/>
        </w:rPr>
        <w:t>Storage virtualization</w:t>
      </w:r>
      <w:r w:rsidRPr="002406C6">
        <w:t>: virtualization software is able to identify the available capacity offered by physical devices and to aggregate this capacity together in a virtual environment.</w:t>
      </w:r>
    </w:p>
    <w:p w:rsidR="00C204D0" w:rsidRPr="002406C6" w:rsidRDefault="00B4327C" w:rsidP="00B91C3E">
      <w:pPr>
        <w:pStyle w:val="ListParagraph"/>
        <w:numPr>
          <w:ilvl w:val="0"/>
          <w:numId w:val="3"/>
        </w:numPr>
        <w:jc w:val="both"/>
      </w:pPr>
      <w:r w:rsidRPr="002406C6">
        <w:rPr>
          <w:i/>
          <w:iCs/>
        </w:rPr>
        <w:t>Virtualization of data</w:t>
      </w:r>
      <w:r w:rsidRPr="002406C6">
        <w:t>:</w:t>
      </w:r>
      <w:r w:rsidR="00CC4EA7" w:rsidRPr="002406C6">
        <w:t xml:space="preserve"> it</w:t>
      </w:r>
      <w:r w:rsidRPr="002406C6">
        <w:t xml:space="preserve"> allows an application to access and use data without requiring details such as the physical location of the data or its formatting.</w:t>
      </w:r>
    </w:p>
    <w:p w:rsidR="00C204D0" w:rsidRDefault="00C204D0" w:rsidP="00B91C3E">
      <w:pPr>
        <w:jc w:val="both"/>
      </w:pPr>
    </w:p>
    <w:p w:rsidR="00C204D0" w:rsidRDefault="00C204D0" w:rsidP="001956CD">
      <w:pPr>
        <w:pStyle w:val="Heading2"/>
      </w:pPr>
      <w:bookmarkStart w:id="8" w:name="_Toc39844252"/>
      <w:bookmarkStart w:id="9" w:name="_Toc40214094"/>
      <w:r>
        <w:t>Service Models</w:t>
      </w:r>
      <w:bookmarkEnd w:id="8"/>
      <w:bookmarkEnd w:id="9"/>
    </w:p>
    <w:p w:rsidR="00253604" w:rsidRDefault="00253604" w:rsidP="00253604"/>
    <w:p w:rsidR="002E7C88" w:rsidRPr="00B04483" w:rsidRDefault="00B91C3E" w:rsidP="00B04483">
      <w:pPr>
        <w:jc w:val="both"/>
        <w:rPr>
          <w:rFonts w:asciiTheme="minorHAnsi" w:hAnsiTheme="minorHAnsi"/>
        </w:rPr>
      </w:pPr>
      <w:r w:rsidRPr="00B04483">
        <w:rPr>
          <w:rFonts w:asciiTheme="minorHAnsi" w:hAnsiTheme="minorHAnsi"/>
        </w:rPr>
        <w:t>In Cloud Computing there are</w:t>
      </w:r>
      <w:r w:rsidR="00B04483">
        <w:rPr>
          <w:rFonts w:asciiTheme="minorHAnsi" w:hAnsiTheme="minorHAnsi"/>
        </w:rPr>
        <w:t xml:space="preserve"> three</w:t>
      </w:r>
      <w:r w:rsidRPr="00B04483">
        <w:rPr>
          <w:rFonts w:asciiTheme="minorHAnsi" w:hAnsiTheme="minorHAnsi"/>
        </w:rPr>
        <w:t xml:space="preserve"> different service models based on the interaction and the control type that the user needs: Software</w:t>
      </w:r>
      <w:r w:rsidR="00533F20" w:rsidRPr="00B04483">
        <w:rPr>
          <w:rFonts w:asciiTheme="minorHAnsi" w:hAnsiTheme="minorHAnsi"/>
        </w:rPr>
        <w:t>-as-a-Service, Platform-as-a-Service and</w:t>
      </w:r>
      <w:r w:rsidR="00533F20">
        <w:t xml:space="preserve"> </w:t>
      </w:r>
      <w:r w:rsidR="00533F20" w:rsidRPr="00B04483">
        <w:rPr>
          <w:rFonts w:asciiTheme="minorHAnsi" w:hAnsiTheme="minorHAnsi"/>
        </w:rPr>
        <w:t>Infrastructure-as-a-Service</w:t>
      </w:r>
      <w:r w:rsidRPr="00B04483">
        <w:rPr>
          <w:rFonts w:asciiTheme="minorHAnsi" w:hAnsiTheme="minorHAnsi"/>
        </w:rPr>
        <w:t xml:space="preserve">. </w:t>
      </w:r>
      <w:r w:rsidR="00533F20" w:rsidRPr="00B04483">
        <w:rPr>
          <w:rFonts w:asciiTheme="minorHAnsi" w:hAnsiTheme="minorHAnsi"/>
        </w:rPr>
        <w:t>B</w:t>
      </w:r>
      <w:r w:rsidRPr="00B04483">
        <w:rPr>
          <w:rFonts w:asciiTheme="minorHAnsi" w:hAnsiTheme="minorHAnsi"/>
        </w:rPr>
        <w:t>efore choosing which model is most suitable it is very important the evaluation of their requirements.</w:t>
      </w:r>
    </w:p>
    <w:p w:rsidR="002E7C88" w:rsidRDefault="002E7C88" w:rsidP="00A16D79">
      <w:pPr>
        <w:pStyle w:val="Heading3"/>
      </w:pPr>
    </w:p>
    <w:p w:rsidR="00A16D79" w:rsidRDefault="00A16D79" w:rsidP="00A16D79">
      <w:pPr>
        <w:pStyle w:val="Heading3"/>
      </w:pPr>
      <w:bookmarkStart w:id="10" w:name="_Toc40214095"/>
      <w:r>
        <w:t>Software-as-a-Service (SaaS)</w:t>
      </w:r>
      <w:bookmarkEnd w:id="10"/>
    </w:p>
    <w:p w:rsidR="00533F20" w:rsidRDefault="00533F20" w:rsidP="00533F20">
      <w:pPr>
        <w:pStyle w:val="Heading3"/>
      </w:pPr>
    </w:p>
    <w:p w:rsidR="00A16D79" w:rsidRPr="00B04483" w:rsidRDefault="00A16D79" w:rsidP="00ED4C72">
      <w:pPr>
        <w:jc w:val="both"/>
        <w:rPr>
          <w:rFonts w:asciiTheme="minorHAnsi" w:hAnsiTheme="minorHAnsi"/>
        </w:rPr>
      </w:pPr>
      <w:r w:rsidRPr="00B04483">
        <w:rPr>
          <w:rFonts w:asciiTheme="minorHAnsi" w:hAnsiTheme="minorHAnsi"/>
        </w:rPr>
        <w:t xml:space="preserve">Saas is </w:t>
      </w:r>
      <w:r w:rsidR="00D66330">
        <w:rPr>
          <w:rFonts w:asciiTheme="minorHAnsi" w:hAnsiTheme="minorHAnsi"/>
        </w:rPr>
        <w:t>the acronyms of Software as a Service and make the Cloud immediately available to the users.</w:t>
      </w:r>
      <w:r w:rsidRPr="00B04483">
        <w:rPr>
          <w:rFonts w:asciiTheme="minorHAnsi" w:hAnsiTheme="minorHAnsi"/>
        </w:rPr>
        <w:t xml:space="preserve"> </w:t>
      </w:r>
      <w:r w:rsidR="00D66330">
        <w:rPr>
          <w:rFonts w:asciiTheme="minorHAnsi" w:hAnsiTheme="minorHAnsi"/>
        </w:rPr>
        <w:t>I</w:t>
      </w:r>
      <w:r w:rsidRPr="00B04483">
        <w:rPr>
          <w:rFonts w:asciiTheme="minorHAnsi" w:hAnsiTheme="minorHAnsi"/>
        </w:rPr>
        <w:t>n SaaS</w:t>
      </w:r>
      <w:r w:rsidR="00D66330">
        <w:rPr>
          <w:rFonts w:asciiTheme="minorHAnsi" w:hAnsiTheme="minorHAnsi"/>
        </w:rPr>
        <w:t>, in deed,</w:t>
      </w:r>
      <w:r w:rsidRPr="00B04483">
        <w:rPr>
          <w:rFonts w:asciiTheme="minorHAnsi" w:hAnsiTheme="minorHAnsi"/>
        </w:rPr>
        <w:t xml:space="preserve"> a third-party provider hosts the applications and makes them available </w:t>
      </w:r>
      <w:r w:rsidR="00D66330">
        <w:rPr>
          <w:rFonts w:asciiTheme="minorHAnsi" w:hAnsiTheme="minorHAnsi"/>
        </w:rPr>
        <w:t>through</w:t>
      </w:r>
      <w:r w:rsidRPr="00B04483">
        <w:rPr>
          <w:rFonts w:asciiTheme="minorHAnsi" w:hAnsiTheme="minorHAnsi"/>
        </w:rPr>
        <w:t xml:space="preserve"> the Internet. </w:t>
      </w:r>
      <w:r w:rsidR="00D66330">
        <w:rPr>
          <w:rFonts w:asciiTheme="minorHAnsi" w:hAnsiTheme="minorHAnsi"/>
        </w:rPr>
        <w:t>In</w:t>
      </w:r>
      <w:r w:rsidRPr="00B04483">
        <w:rPr>
          <w:rFonts w:asciiTheme="minorHAnsi" w:hAnsiTheme="minorHAnsi"/>
        </w:rPr>
        <w:t xml:space="preserve"> the past a software was purchased and installed locally on the device,</w:t>
      </w:r>
      <w:r w:rsidR="00D66330">
        <w:rPr>
          <w:rFonts w:asciiTheme="minorHAnsi" w:hAnsiTheme="minorHAnsi"/>
        </w:rPr>
        <w:t xml:space="preserve"> while</w:t>
      </w:r>
      <w:r w:rsidRPr="00B04483">
        <w:rPr>
          <w:rFonts w:asciiTheme="minorHAnsi" w:hAnsiTheme="minorHAnsi"/>
        </w:rPr>
        <w:t xml:space="preserve"> in the SaaS method the software is hosted in the cloud and accessible via the Internet by subscription. All the typical </w:t>
      </w:r>
      <w:r w:rsidR="002E7C88" w:rsidRPr="00B04483">
        <w:rPr>
          <w:rFonts w:asciiTheme="minorHAnsi" w:hAnsiTheme="minorHAnsi"/>
        </w:rPr>
        <w:t xml:space="preserve">software </w:t>
      </w:r>
      <w:r w:rsidRPr="00B04483">
        <w:rPr>
          <w:rFonts w:asciiTheme="minorHAnsi" w:hAnsiTheme="minorHAnsi"/>
        </w:rPr>
        <w:t>elements  from the scripts, to the codes</w:t>
      </w:r>
      <w:r w:rsidR="002E7C88" w:rsidRPr="00B04483">
        <w:rPr>
          <w:rFonts w:asciiTheme="minorHAnsi" w:hAnsiTheme="minorHAnsi"/>
        </w:rPr>
        <w:t xml:space="preserve">, </w:t>
      </w:r>
      <w:r w:rsidRPr="00B04483">
        <w:rPr>
          <w:rFonts w:asciiTheme="minorHAnsi" w:hAnsiTheme="minorHAnsi"/>
        </w:rPr>
        <w:t xml:space="preserve">remain unchanged and </w:t>
      </w:r>
      <w:r w:rsidR="002E7C88" w:rsidRPr="00B04483">
        <w:rPr>
          <w:rFonts w:asciiTheme="minorHAnsi" w:hAnsiTheme="minorHAnsi"/>
        </w:rPr>
        <w:t xml:space="preserve">they </w:t>
      </w:r>
      <w:r w:rsidRPr="00B04483">
        <w:rPr>
          <w:rFonts w:asciiTheme="minorHAnsi" w:hAnsiTheme="minorHAnsi"/>
        </w:rPr>
        <w:t>are managed by the software supplier.</w:t>
      </w:r>
    </w:p>
    <w:p w:rsidR="002E7C88" w:rsidRPr="00B04483" w:rsidRDefault="00A16D79" w:rsidP="00ED4C72">
      <w:pPr>
        <w:jc w:val="both"/>
        <w:rPr>
          <w:rFonts w:asciiTheme="minorHAnsi" w:hAnsiTheme="minorHAnsi"/>
        </w:rPr>
      </w:pPr>
      <w:r w:rsidRPr="00B04483">
        <w:rPr>
          <w:rFonts w:asciiTheme="minorHAnsi" w:hAnsiTheme="minorHAnsi"/>
        </w:rPr>
        <w:t xml:space="preserve">While traditional software was purchased via CD, or downloaded, and then installed on </w:t>
      </w:r>
      <w:r w:rsidR="00594AD3">
        <w:rPr>
          <w:rFonts w:asciiTheme="minorHAnsi" w:hAnsiTheme="minorHAnsi"/>
        </w:rPr>
        <w:t>the</w:t>
      </w:r>
      <w:r w:rsidRPr="00B04483">
        <w:rPr>
          <w:rFonts w:asciiTheme="minorHAnsi" w:hAnsiTheme="minorHAnsi"/>
        </w:rPr>
        <w:t xml:space="preserve"> computer, in SaaS,</w:t>
      </w:r>
      <w:r w:rsidR="00594AD3">
        <w:rPr>
          <w:rFonts w:asciiTheme="minorHAnsi" w:hAnsiTheme="minorHAnsi"/>
        </w:rPr>
        <w:t xml:space="preserve"> all the</w:t>
      </w:r>
      <w:r w:rsidRPr="00B04483">
        <w:rPr>
          <w:rFonts w:asciiTheme="minorHAnsi" w:hAnsiTheme="minorHAnsi"/>
        </w:rPr>
        <w:t xml:space="preserve"> applications </w:t>
      </w:r>
      <w:r w:rsidR="00594AD3" w:rsidRPr="00B04483">
        <w:rPr>
          <w:rFonts w:asciiTheme="minorHAnsi" w:hAnsiTheme="minorHAnsi"/>
        </w:rPr>
        <w:t xml:space="preserve">used </w:t>
      </w:r>
      <w:r w:rsidRPr="00B04483">
        <w:rPr>
          <w:rFonts w:asciiTheme="minorHAnsi" w:hAnsiTheme="minorHAnsi"/>
        </w:rPr>
        <w:t xml:space="preserve">are and </w:t>
      </w:r>
      <w:r w:rsidR="00594AD3" w:rsidRPr="00B04483">
        <w:rPr>
          <w:rFonts w:asciiTheme="minorHAnsi" w:hAnsiTheme="minorHAnsi"/>
        </w:rPr>
        <w:t xml:space="preserve">updated </w:t>
      </w:r>
      <w:r w:rsidRPr="00B04483">
        <w:rPr>
          <w:rFonts w:asciiTheme="minorHAnsi" w:hAnsiTheme="minorHAnsi"/>
        </w:rPr>
        <w:t>online,</w:t>
      </w:r>
      <w:r w:rsidR="00594AD3">
        <w:rPr>
          <w:rFonts w:asciiTheme="minorHAnsi" w:hAnsiTheme="minorHAnsi"/>
        </w:rPr>
        <w:t xml:space="preserve"> and the</w:t>
      </w:r>
      <w:r w:rsidRPr="00B04483">
        <w:rPr>
          <w:rFonts w:asciiTheme="minorHAnsi" w:hAnsiTheme="minorHAnsi"/>
        </w:rPr>
        <w:t xml:space="preserve"> files are saved on the cloud rather than on individual computers facilitating teamwork. </w:t>
      </w:r>
    </w:p>
    <w:p w:rsidR="00A16D79" w:rsidRPr="00B04483" w:rsidRDefault="00A16D79" w:rsidP="00ED4C72">
      <w:pPr>
        <w:jc w:val="both"/>
        <w:rPr>
          <w:rFonts w:asciiTheme="minorHAnsi" w:hAnsiTheme="minorHAnsi"/>
        </w:rPr>
      </w:pPr>
      <w:r w:rsidRPr="00B04483">
        <w:rPr>
          <w:rFonts w:asciiTheme="minorHAnsi" w:hAnsiTheme="minorHAnsi"/>
        </w:rPr>
        <w:t>Infrastructure management and control are the responsibility of the Cloud provider.</w:t>
      </w:r>
    </w:p>
    <w:p w:rsidR="00A16D79" w:rsidRPr="00B04483" w:rsidRDefault="00A16D79" w:rsidP="00ED4C72">
      <w:pPr>
        <w:jc w:val="both"/>
        <w:rPr>
          <w:rFonts w:asciiTheme="minorHAnsi" w:hAnsiTheme="minorHAnsi"/>
        </w:rPr>
      </w:pPr>
    </w:p>
    <w:p w:rsidR="00A16D79" w:rsidRPr="00B04483" w:rsidRDefault="00A16D79" w:rsidP="00ED4C72">
      <w:pPr>
        <w:jc w:val="both"/>
        <w:rPr>
          <w:rFonts w:asciiTheme="minorHAnsi" w:hAnsiTheme="minorHAnsi"/>
        </w:rPr>
      </w:pPr>
      <w:r w:rsidRPr="00B04483">
        <w:rPr>
          <w:rFonts w:asciiTheme="minorHAnsi" w:hAnsiTheme="minorHAnsi"/>
        </w:rPr>
        <w:t>The advantages of SaaS can be summarized in</w:t>
      </w:r>
      <w:r w:rsidR="00594AD3">
        <w:rPr>
          <w:rFonts w:asciiTheme="minorHAnsi" w:hAnsiTheme="minorHAnsi"/>
        </w:rPr>
        <w:t xml:space="preserve"> the</w:t>
      </w:r>
      <w:r w:rsidRPr="00B04483">
        <w:rPr>
          <w:rFonts w:asciiTheme="minorHAnsi" w:hAnsiTheme="minorHAnsi"/>
        </w:rPr>
        <w:t xml:space="preserve"> </w:t>
      </w:r>
      <w:r w:rsidR="002E7C88" w:rsidRPr="00B04483">
        <w:rPr>
          <w:rFonts w:asciiTheme="minorHAnsi" w:hAnsiTheme="minorHAnsi"/>
        </w:rPr>
        <w:t>following</w:t>
      </w:r>
      <w:r w:rsidRPr="00B04483">
        <w:rPr>
          <w:rFonts w:asciiTheme="minorHAnsi" w:hAnsiTheme="minorHAnsi"/>
        </w:rPr>
        <w:t xml:space="preserve"> points:</w:t>
      </w:r>
    </w:p>
    <w:p w:rsidR="00A16D79" w:rsidRPr="00B04483" w:rsidRDefault="00A16D79" w:rsidP="00ED4C72">
      <w:pPr>
        <w:jc w:val="both"/>
        <w:rPr>
          <w:rFonts w:asciiTheme="minorHAnsi" w:hAnsiTheme="minorHAnsi"/>
        </w:rPr>
      </w:pPr>
    </w:p>
    <w:p w:rsidR="00A16D79" w:rsidRPr="00B04483" w:rsidRDefault="002E7C88" w:rsidP="00ED4C72">
      <w:pPr>
        <w:pStyle w:val="ListParagraph"/>
        <w:numPr>
          <w:ilvl w:val="0"/>
          <w:numId w:val="4"/>
        </w:numPr>
        <w:jc w:val="both"/>
      </w:pPr>
      <w:r w:rsidRPr="00B04483">
        <w:t>N</w:t>
      </w:r>
      <w:r w:rsidR="00A16D79" w:rsidRPr="00B04483">
        <w:t xml:space="preserve">o hardware costs: </w:t>
      </w:r>
      <w:r w:rsidR="00594AD3">
        <w:t xml:space="preserve">all </w:t>
      </w:r>
      <w:r w:rsidR="00A16D79" w:rsidRPr="00B04483">
        <w:t xml:space="preserve">the </w:t>
      </w:r>
      <w:r w:rsidR="00594AD3">
        <w:t>computing</w:t>
      </w:r>
      <w:r w:rsidR="00A16D79" w:rsidRPr="00B04483">
        <w:t xml:space="preserve"> power is provided by the cloud provider.</w:t>
      </w:r>
    </w:p>
    <w:p w:rsidR="00A16D79" w:rsidRPr="00B04483" w:rsidRDefault="00A16D79" w:rsidP="00ED4C72">
      <w:pPr>
        <w:pStyle w:val="ListParagraph"/>
        <w:numPr>
          <w:ilvl w:val="0"/>
          <w:numId w:val="4"/>
        </w:numPr>
        <w:jc w:val="both"/>
      </w:pPr>
      <w:r w:rsidRPr="00B04483">
        <w:t xml:space="preserve">No </w:t>
      </w:r>
      <w:r w:rsidR="00594AD3" w:rsidRPr="00B04483">
        <w:t xml:space="preserve">costs </w:t>
      </w:r>
      <w:r w:rsidR="00594AD3">
        <w:t xml:space="preserve">of </w:t>
      </w:r>
      <w:r w:rsidRPr="00B04483">
        <w:t xml:space="preserve">initial installation: the applications are ready for use </w:t>
      </w:r>
      <w:r w:rsidR="00594AD3">
        <w:t>by</w:t>
      </w:r>
      <w:r w:rsidRPr="00B04483">
        <w:t xml:space="preserve"> subscription</w:t>
      </w:r>
      <w:r w:rsidR="00594AD3">
        <w:t>.</w:t>
      </w:r>
      <w:r w:rsidRPr="00B04483">
        <w:t xml:space="preserve"> </w:t>
      </w:r>
    </w:p>
    <w:p w:rsidR="00A16D79" w:rsidRPr="00B04483" w:rsidRDefault="00A16D79" w:rsidP="00ED4C72">
      <w:pPr>
        <w:pStyle w:val="ListParagraph"/>
        <w:numPr>
          <w:ilvl w:val="0"/>
          <w:numId w:val="4"/>
        </w:numPr>
        <w:jc w:val="both"/>
      </w:pPr>
      <w:r w:rsidRPr="00B04483">
        <w:t xml:space="preserve">Pay </w:t>
      </w:r>
      <w:r w:rsidR="002E7C88" w:rsidRPr="00B04483">
        <w:t>as you need</w:t>
      </w:r>
      <w:r w:rsidR="00594AD3">
        <w:t>: the real cost is calculated on what it has been used.</w:t>
      </w:r>
    </w:p>
    <w:p w:rsidR="00A16D79" w:rsidRPr="00B04483" w:rsidRDefault="00A16D79" w:rsidP="00ED4C72">
      <w:pPr>
        <w:pStyle w:val="ListParagraph"/>
        <w:numPr>
          <w:ilvl w:val="0"/>
          <w:numId w:val="4"/>
        </w:numPr>
        <w:jc w:val="both"/>
      </w:pPr>
      <w:r w:rsidRPr="00B04483">
        <w:t xml:space="preserve"> </w:t>
      </w:r>
      <w:r w:rsidR="002E7C88" w:rsidRPr="00B04483">
        <w:t>S</w:t>
      </w:r>
      <w:r w:rsidRPr="00B04483">
        <w:t>calab</w:t>
      </w:r>
      <w:r w:rsidR="002E7C88" w:rsidRPr="00B04483">
        <w:t>ility</w:t>
      </w:r>
      <w:r w:rsidRPr="00B04483">
        <w:t>:</w:t>
      </w:r>
      <w:r w:rsidR="00594AD3">
        <w:t xml:space="preserve"> no software installation is required to have access to additional memory and services</w:t>
      </w:r>
      <w:r w:rsidRPr="00B04483">
        <w:t>.</w:t>
      </w:r>
    </w:p>
    <w:p w:rsidR="00594AD3" w:rsidRDefault="002E7C88" w:rsidP="00AC7EB4">
      <w:pPr>
        <w:pStyle w:val="ListParagraph"/>
        <w:numPr>
          <w:ilvl w:val="0"/>
          <w:numId w:val="4"/>
        </w:numPr>
        <w:jc w:val="both"/>
      </w:pPr>
      <w:r w:rsidRPr="00B04483">
        <w:t>Automatic u</w:t>
      </w:r>
      <w:r w:rsidR="00A16D79" w:rsidRPr="00B04483">
        <w:t xml:space="preserve">pdates: </w:t>
      </w:r>
      <w:r w:rsidR="00594AD3" w:rsidRPr="00B04483">
        <w:t>software vendor</w:t>
      </w:r>
      <w:r w:rsidR="00594AD3">
        <w:t xml:space="preserve"> is in charge for free and automatics</w:t>
      </w:r>
    </w:p>
    <w:p w:rsidR="00A16D79" w:rsidRPr="00B04483" w:rsidRDefault="00594AD3" w:rsidP="00AC7EB4">
      <w:pPr>
        <w:pStyle w:val="ListParagraph"/>
        <w:numPr>
          <w:ilvl w:val="0"/>
          <w:numId w:val="4"/>
        </w:numPr>
        <w:jc w:val="both"/>
      </w:pPr>
      <w:r w:rsidRPr="00B04483">
        <w:t xml:space="preserve"> </w:t>
      </w:r>
      <w:r w:rsidR="00A16D79" w:rsidRPr="00B04483">
        <w:t>Compatibility with all devices:</w:t>
      </w:r>
      <w:r>
        <w:t xml:space="preserve"> all</w:t>
      </w:r>
      <w:r w:rsidR="00A16D79" w:rsidRPr="00B04483">
        <w:t xml:space="preserve"> applications can theoretically be </w:t>
      </w:r>
      <w:r>
        <w:t>used</w:t>
      </w:r>
      <w:r w:rsidR="00A16D79" w:rsidRPr="00B04483">
        <w:t xml:space="preserve"> </w:t>
      </w:r>
      <w:r>
        <w:t>by</w:t>
      </w:r>
      <w:r w:rsidR="00A16D79" w:rsidRPr="00B04483">
        <w:t xml:space="preserve"> any device </w:t>
      </w:r>
      <w:r>
        <w:t>through</w:t>
      </w:r>
      <w:r w:rsidR="00A16D79" w:rsidRPr="00B04483">
        <w:t xml:space="preserve"> an Internet connection, such as </w:t>
      </w:r>
      <w:r>
        <w:t>laptop</w:t>
      </w:r>
      <w:r w:rsidR="00A16D79" w:rsidRPr="00B04483">
        <w:t>, smartphones and tablets.</w:t>
      </w:r>
    </w:p>
    <w:p w:rsidR="00A16D79" w:rsidRPr="00B04483" w:rsidRDefault="00A16D79" w:rsidP="00ED4C72">
      <w:pPr>
        <w:pStyle w:val="ListParagraph"/>
        <w:numPr>
          <w:ilvl w:val="0"/>
          <w:numId w:val="4"/>
        </w:numPr>
        <w:jc w:val="both"/>
      </w:pPr>
      <w:r w:rsidRPr="00B04483">
        <w:t>Accessib</w:t>
      </w:r>
      <w:r w:rsidR="002E7C88" w:rsidRPr="00B04483">
        <w:t>ility</w:t>
      </w:r>
      <w:r w:rsidRPr="00B04483">
        <w:t xml:space="preserve"> : </w:t>
      </w:r>
      <w:r w:rsidR="00594AD3">
        <w:t>all the applications</w:t>
      </w:r>
      <w:r w:rsidRPr="00B04483">
        <w:t xml:space="preserve"> </w:t>
      </w:r>
      <w:r w:rsidR="00594AD3">
        <w:t>are</w:t>
      </w:r>
      <w:r w:rsidRPr="00B04483">
        <w:t xml:space="preserve"> accessible from anywhere with any device connected to the Internet.</w:t>
      </w:r>
    </w:p>
    <w:p w:rsidR="00A16D79" w:rsidRPr="00B04483" w:rsidRDefault="002E7C88" w:rsidP="00ED4C72">
      <w:pPr>
        <w:pStyle w:val="ListParagraph"/>
        <w:numPr>
          <w:ilvl w:val="0"/>
          <w:numId w:val="4"/>
        </w:numPr>
        <w:jc w:val="both"/>
      </w:pPr>
      <w:r w:rsidRPr="00B04483">
        <w:t>C</w:t>
      </w:r>
      <w:r w:rsidR="00A16D79" w:rsidRPr="00B04483">
        <w:t>ustomiz</w:t>
      </w:r>
      <w:r w:rsidRPr="00B04483">
        <w:t>ation</w:t>
      </w:r>
      <w:r w:rsidR="00A16D79" w:rsidRPr="00B04483">
        <w:t>: software can generally be modified to adapt to users' needs and brand.</w:t>
      </w:r>
    </w:p>
    <w:p w:rsidR="002E7C88" w:rsidRPr="00B04483" w:rsidRDefault="002E7C88" w:rsidP="00ED4C72">
      <w:pPr>
        <w:jc w:val="both"/>
        <w:rPr>
          <w:rFonts w:asciiTheme="minorHAnsi" w:hAnsiTheme="minorHAnsi"/>
        </w:rPr>
      </w:pPr>
    </w:p>
    <w:p w:rsidR="00A16D79" w:rsidRPr="00B04483" w:rsidRDefault="00A16D79" w:rsidP="00ED4C72">
      <w:pPr>
        <w:jc w:val="both"/>
        <w:rPr>
          <w:rFonts w:asciiTheme="minorHAnsi" w:hAnsiTheme="minorHAnsi"/>
        </w:rPr>
      </w:pPr>
      <w:r w:rsidRPr="00B04483">
        <w:rPr>
          <w:rFonts w:asciiTheme="minorHAnsi" w:hAnsiTheme="minorHAnsi"/>
        </w:rPr>
        <w:t xml:space="preserve">Security is a very sensitive </w:t>
      </w:r>
      <w:r w:rsidR="002E7C88" w:rsidRPr="00B04483">
        <w:rPr>
          <w:rFonts w:asciiTheme="minorHAnsi" w:hAnsiTheme="minorHAnsi"/>
        </w:rPr>
        <w:t>topic</w:t>
      </w:r>
      <w:r w:rsidRPr="00B04483">
        <w:rPr>
          <w:rFonts w:asciiTheme="minorHAnsi" w:hAnsiTheme="minorHAnsi"/>
        </w:rPr>
        <w:t xml:space="preserve"> in C</w:t>
      </w:r>
      <w:r w:rsidR="002E7C88" w:rsidRPr="00B04483">
        <w:rPr>
          <w:rFonts w:asciiTheme="minorHAnsi" w:hAnsiTheme="minorHAnsi"/>
        </w:rPr>
        <w:t xml:space="preserve">loud </w:t>
      </w:r>
      <w:r w:rsidRPr="00B04483">
        <w:rPr>
          <w:rFonts w:asciiTheme="minorHAnsi" w:hAnsiTheme="minorHAnsi"/>
        </w:rPr>
        <w:t>C</w:t>
      </w:r>
      <w:r w:rsidR="002E7C88" w:rsidRPr="00B04483">
        <w:rPr>
          <w:rFonts w:asciiTheme="minorHAnsi" w:hAnsiTheme="minorHAnsi"/>
        </w:rPr>
        <w:t>omputing</w:t>
      </w:r>
      <w:r w:rsidRPr="00B04483">
        <w:rPr>
          <w:rFonts w:asciiTheme="minorHAnsi" w:hAnsiTheme="minorHAnsi"/>
        </w:rPr>
        <w:t xml:space="preserve"> and the user has no control over it. </w:t>
      </w:r>
      <w:r w:rsidR="002E7C88" w:rsidRPr="00B04483">
        <w:rPr>
          <w:rFonts w:asciiTheme="minorHAnsi" w:hAnsiTheme="minorHAnsi"/>
        </w:rPr>
        <w:t xml:space="preserve">In </w:t>
      </w:r>
      <w:r w:rsidRPr="00B04483">
        <w:rPr>
          <w:rFonts w:asciiTheme="minorHAnsi" w:hAnsiTheme="minorHAnsi"/>
        </w:rPr>
        <w:t xml:space="preserve">SaaS, data is shared with the service provider, in fact, the data is stored by the provider  and transmitted through the internet, so one of the applied techniques is strong data encryption. This technique also ensures that the privacy and integrity of the data is protected, so </w:t>
      </w:r>
      <w:r w:rsidR="002E7C88" w:rsidRPr="00B04483">
        <w:rPr>
          <w:rFonts w:asciiTheme="minorHAnsi" w:hAnsiTheme="minorHAnsi"/>
        </w:rPr>
        <w:t>a</w:t>
      </w:r>
      <w:r w:rsidRPr="00B04483">
        <w:rPr>
          <w:rFonts w:asciiTheme="minorHAnsi" w:hAnsiTheme="minorHAnsi"/>
        </w:rPr>
        <w:t xml:space="preserve"> multifactor passwords is </w:t>
      </w:r>
      <w:r w:rsidR="002E7C88" w:rsidRPr="00B04483">
        <w:rPr>
          <w:rFonts w:asciiTheme="minorHAnsi" w:hAnsiTheme="minorHAnsi"/>
        </w:rPr>
        <w:t xml:space="preserve">used </w:t>
      </w:r>
      <w:r w:rsidRPr="00B04483">
        <w:rPr>
          <w:rFonts w:asciiTheme="minorHAnsi" w:hAnsiTheme="minorHAnsi"/>
        </w:rPr>
        <w:t xml:space="preserve">and ensures that only authorized users can have access </w:t>
      </w:r>
      <w:r w:rsidR="002E7C88" w:rsidRPr="00B04483">
        <w:rPr>
          <w:rFonts w:asciiTheme="minorHAnsi" w:hAnsiTheme="minorHAnsi"/>
        </w:rPr>
        <w:t xml:space="preserve">to </w:t>
      </w:r>
      <w:r w:rsidRPr="00B04483">
        <w:rPr>
          <w:rFonts w:asciiTheme="minorHAnsi" w:hAnsiTheme="minorHAnsi"/>
        </w:rPr>
        <w:t>and possibly modify the data. Customer information is further protected during transmission in the network by strong encoding techniques such as TLS and SSL.</w:t>
      </w:r>
    </w:p>
    <w:p w:rsidR="00533F20" w:rsidRPr="00B04483" w:rsidRDefault="00A16D79" w:rsidP="00ED4C72">
      <w:pPr>
        <w:jc w:val="both"/>
        <w:rPr>
          <w:rFonts w:asciiTheme="minorHAnsi" w:hAnsiTheme="minorHAnsi"/>
        </w:rPr>
      </w:pPr>
      <w:r w:rsidRPr="00B04483">
        <w:rPr>
          <w:rFonts w:asciiTheme="minorHAnsi" w:hAnsiTheme="minorHAnsi"/>
        </w:rPr>
        <w:t xml:space="preserve">The availability of data is another sensitive </w:t>
      </w:r>
      <w:r w:rsidR="00ED4C72" w:rsidRPr="00B04483">
        <w:rPr>
          <w:rFonts w:asciiTheme="minorHAnsi" w:hAnsiTheme="minorHAnsi"/>
        </w:rPr>
        <w:t>area</w:t>
      </w:r>
      <w:r w:rsidRPr="00B04483">
        <w:rPr>
          <w:rFonts w:asciiTheme="minorHAnsi" w:hAnsiTheme="minorHAnsi"/>
        </w:rPr>
        <w:t xml:space="preserve"> </w:t>
      </w:r>
      <w:r w:rsidR="00ED4C72" w:rsidRPr="00B04483">
        <w:rPr>
          <w:rFonts w:asciiTheme="minorHAnsi" w:hAnsiTheme="minorHAnsi"/>
        </w:rPr>
        <w:t>because</w:t>
      </w:r>
      <w:r w:rsidRPr="00B04483">
        <w:rPr>
          <w:rFonts w:asciiTheme="minorHAnsi" w:hAnsiTheme="minorHAnsi"/>
        </w:rPr>
        <w:t xml:space="preserve"> it can depend on several factors, the most important is the internet connection. All cloud services are administered through an internet connection, so if there is no internet</w:t>
      </w:r>
      <w:r w:rsidR="00ED4C72" w:rsidRPr="00B04483">
        <w:rPr>
          <w:rFonts w:asciiTheme="minorHAnsi" w:hAnsiTheme="minorHAnsi"/>
        </w:rPr>
        <w:t xml:space="preserve"> there is not</w:t>
      </w:r>
      <w:r w:rsidRPr="00B04483">
        <w:rPr>
          <w:rFonts w:asciiTheme="minorHAnsi" w:hAnsiTheme="minorHAnsi"/>
        </w:rPr>
        <w:t xml:space="preserve"> access </w:t>
      </w:r>
      <w:r w:rsidR="00ED4C72" w:rsidRPr="00B04483">
        <w:rPr>
          <w:rFonts w:asciiTheme="minorHAnsi" w:hAnsiTheme="minorHAnsi"/>
        </w:rPr>
        <w:t xml:space="preserve">to </w:t>
      </w:r>
      <w:r w:rsidRPr="00B04483">
        <w:rPr>
          <w:rFonts w:asciiTheme="minorHAnsi" w:hAnsiTheme="minorHAnsi"/>
        </w:rPr>
        <w:t>the cloud. The service provider, for its part, ensures 24/7 availability of data through continuous hardware and software maintenance. In addition, in order to ensure the availability of data following any attacks that may cause a temporary DoS, the service provider frequently produces backup copies of customer data and stores them on various servers whose location is secret. This is definitely an effective method for quick recovery from a disaster.</w:t>
      </w:r>
    </w:p>
    <w:p w:rsidR="00F76112" w:rsidRDefault="00F76112" w:rsidP="00533F20">
      <w:pPr>
        <w:pStyle w:val="Heading3"/>
      </w:pPr>
    </w:p>
    <w:p w:rsidR="00F76112" w:rsidRPr="00F76112" w:rsidRDefault="00F76112" w:rsidP="00F76112">
      <w:pPr>
        <w:rPr>
          <w:lang w:eastAsia="en-US"/>
        </w:rPr>
      </w:pPr>
    </w:p>
    <w:p w:rsidR="00533F20" w:rsidRDefault="00533F20" w:rsidP="00533F20">
      <w:pPr>
        <w:pStyle w:val="Heading3"/>
      </w:pPr>
      <w:bookmarkStart w:id="11" w:name="_Toc40214096"/>
      <w:r>
        <w:lastRenderedPageBreak/>
        <w:t>Platform-as-a-Service (PaaS)</w:t>
      </w:r>
      <w:bookmarkEnd w:id="11"/>
    </w:p>
    <w:p w:rsidR="00240F84" w:rsidRDefault="00240F84" w:rsidP="00240F84"/>
    <w:p w:rsidR="00240F84" w:rsidRPr="001105A8" w:rsidRDefault="00240F84" w:rsidP="00FC5DCB">
      <w:pPr>
        <w:jc w:val="both"/>
        <w:rPr>
          <w:rFonts w:asciiTheme="minorHAnsi" w:hAnsiTheme="minorHAnsi"/>
        </w:rPr>
      </w:pPr>
      <w:r w:rsidRPr="001105A8">
        <w:rPr>
          <w:rFonts w:asciiTheme="minorHAnsi" w:hAnsiTheme="minorHAnsi"/>
        </w:rPr>
        <w:t xml:space="preserve">PaaS is </w:t>
      </w:r>
      <w:r w:rsidR="001105A8">
        <w:rPr>
          <w:rFonts w:asciiTheme="minorHAnsi" w:hAnsiTheme="minorHAnsi"/>
        </w:rPr>
        <w:t xml:space="preserve">the </w:t>
      </w:r>
      <w:r w:rsidRPr="001105A8">
        <w:rPr>
          <w:rFonts w:asciiTheme="minorHAnsi" w:hAnsiTheme="minorHAnsi"/>
        </w:rPr>
        <w:t>a</w:t>
      </w:r>
      <w:r w:rsidR="001105A8">
        <w:rPr>
          <w:rFonts w:asciiTheme="minorHAnsi" w:hAnsiTheme="minorHAnsi"/>
        </w:rPr>
        <w:t>cronyms of Platform as a Service and it is a</w:t>
      </w:r>
      <w:r w:rsidRPr="001105A8">
        <w:rPr>
          <w:rFonts w:asciiTheme="minorHAnsi" w:hAnsiTheme="minorHAnsi"/>
        </w:rPr>
        <w:t xml:space="preserve"> connection link between Software as a Service (SaaS) and Infrastructure as a Service (IaaS).</w:t>
      </w:r>
    </w:p>
    <w:p w:rsidR="00240F84" w:rsidRPr="001105A8" w:rsidRDefault="00240F84" w:rsidP="00FC5DCB">
      <w:pPr>
        <w:jc w:val="both"/>
        <w:rPr>
          <w:rFonts w:asciiTheme="minorHAnsi" w:hAnsiTheme="minorHAnsi"/>
        </w:rPr>
      </w:pPr>
      <w:r w:rsidRPr="001105A8">
        <w:rPr>
          <w:rFonts w:asciiTheme="minorHAnsi" w:hAnsiTheme="minorHAnsi"/>
        </w:rPr>
        <w:t>PaaS is a cloud service the provider offers a development environment and a proper tools to design new applications. Developers and software companies are the main users of this service designed to whoever wants to quickly create and release new programs or applications without having to effort the necessary infrastructure.</w:t>
      </w:r>
    </w:p>
    <w:p w:rsidR="00240F84" w:rsidRPr="001105A8" w:rsidRDefault="00240F84" w:rsidP="00FC5DCB">
      <w:pPr>
        <w:jc w:val="both"/>
        <w:rPr>
          <w:rFonts w:asciiTheme="minorHAnsi" w:hAnsiTheme="minorHAnsi"/>
        </w:rPr>
      </w:pPr>
      <w:r w:rsidRPr="001105A8">
        <w:rPr>
          <w:rFonts w:asciiTheme="minorHAnsi" w:hAnsiTheme="minorHAnsi"/>
        </w:rPr>
        <w:t>PaaS offer a basic infrastructure such as servers, operating systems, storage space and middleware</w:t>
      </w:r>
      <w:r w:rsidR="00A92949" w:rsidRPr="001105A8">
        <w:rPr>
          <w:rFonts w:asciiTheme="minorHAnsi" w:hAnsiTheme="minorHAnsi"/>
        </w:rPr>
        <w:t xml:space="preserve">. Middleware is a </w:t>
      </w:r>
      <w:r w:rsidRPr="001105A8">
        <w:rPr>
          <w:rFonts w:asciiTheme="minorHAnsi" w:hAnsiTheme="minorHAnsi"/>
        </w:rPr>
        <w:t xml:space="preserve"> </w:t>
      </w:r>
      <w:r w:rsidR="00A92949" w:rsidRPr="001105A8">
        <w:rPr>
          <w:rFonts w:asciiTheme="minorHAnsi" w:hAnsiTheme="minorHAnsi"/>
        </w:rPr>
        <w:t xml:space="preserve">bridge </w:t>
      </w:r>
      <w:r w:rsidRPr="001105A8">
        <w:rPr>
          <w:rFonts w:asciiTheme="minorHAnsi" w:hAnsiTheme="minorHAnsi"/>
        </w:rPr>
        <w:t xml:space="preserve">program </w:t>
      </w:r>
      <w:r w:rsidR="00A92949" w:rsidRPr="001105A8">
        <w:rPr>
          <w:rFonts w:asciiTheme="minorHAnsi" w:hAnsiTheme="minorHAnsi"/>
        </w:rPr>
        <w:t xml:space="preserve">connecting </w:t>
      </w:r>
      <w:r w:rsidRPr="001105A8">
        <w:rPr>
          <w:rFonts w:asciiTheme="minorHAnsi" w:hAnsiTheme="minorHAnsi"/>
        </w:rPr>
        <w:t>multiple applications</w:t>
      </w:r>
      <w:r w:rsidR="00A92949" w:rsidRPr="001105A8">
        <w:rPr>
          <w:rFonts w:asciiTheme="minorHAnsi" w:hAnsiTheme="minorHAnsi"/>
        </w:rPr>
        <w:t xml:space="preserve"> together</w:t>
      </w:r>
      <w:r w:rsidRPr="001105A8">
        <w:rPr>
          <w:rFonts w:asciiTheme="minorHAnsi" w:hAnsiTheme="minorHAnsi"/>
        </w:rPr>
        <w:t>.</w:t>
      </w:r>
    </w:p>
    <w:p w:rsidR="00A92949" w:rsidRPr="001105A8" w:rsidRDefault="00A92949" w:rsidP="00FC5DCB">
      <w:pPr>
        <w:jc w:val="both"/>
        <w:rPr>
          <w:rFonts w:asciiTheme="minorHAnsi" w:hAnsiTheme="minorHAnsi"/>
        </w:rPr>
      </w:pPr>
      <w:r w:rsidRPr="001105A8">
        <w:rPr>
          <w:rFonts w:asciiTheme="minorHAnsi" w:hAnsiTheme="minorHAnsi"/>
        </w:rPr>
        <w:t>PaaS provides all the functionality to support the entire life cycle of web applications. It therefore ensures efficient management during the creation, testing and distribution phases, but also at the time of management and updating.</w:t>
      </w:r>
    </w:p>
    <w:p w:rsidR="00240F84" w:rsidRPr="001105A8" w:rsidRDefault="00240F84" w:rsidP="00FC5DCB">
      <w:pPr>
        <w:jc w:val="both"/>
        <w:rPr>
          <w:rFonts w:asciiTheme="minorHAnsi" w:hAnsiTheme="minorHAnsi"/>
        </w:rPr>
      </w:pPr>
    </w:p>
    <w:p w:rsidR="00240F84" w:rsidRPr="001105A8" w:rsidRDefault="00240F84" w:rsidP="00FC5DCB">
      <w:pPr>
        <w:jc w:val="both"/>
        <w:rPr>
          <w:rFonts w:asciiTheme="minorHAnsi" w:hAnsiTheme="minorHAnsi"/>
        </w:rPr>
      </w:pPr>
      <w:r w:rsidRPr="001105A8">
        <w:rPr>
          <w:rFonts w:asciiTheme="minorHAnsi" w:hAnsiTheme="minorHAnsi"/>
        </w:rPr>
        <w:t>There are therefore several advantages to using PaaS to support the lifecycle of cloud-based applications:</w:t>
      </w:r>
    </w:p>
    <w:p w:rsidR="00240F84" w:rsidRPr="001105A8" w:rsidRDefault="00240F84" w:rsidP="00FC5DCB">
      <w:pPr>
        <w:jc w:val="both"/>
        <w:rPr>
          <w:rFonts w:asciiTheme="minorHAnsi" w:hAnsiTheme="minorHAnsi"/>
        </w:rPr>
      </w:pPr>
      <w:r w:rsidRPr="001105A8">
        <w:rPr>
          <w:rFonts w:asciiTheme="minorHAnsi" w:hAnsiTheme="minorHAnsi"/>
        </w:rPr>
        <w:t>- R</w:t>
      </w:r>
      <w:r w:rsidR="00A92949" w:rsidRPr="001105A8">
        <w:rPr>
          <w:rFonts w:asciiTheme="minorHAnsi" w:hAnsiTheme="minorHAnsi"/>
        </w:rPr>
        <w:t>apidity: t</w:t>
      </w:r>
      <w:r w:rsidRPr="001105A8">
        <w:rPr>
          <w:rFonts w:asciiTheme="minorHAnsi" w:hAnsiTheme="minorHAnsi"/>
        </w:rPr>
        <w:t>he application development process is full of numerous frequent and repetitive steps and activities that take time and can slow down the project. PaaS, by design, allows automation and in some cases, tedious maintenance activities, such as storage provisioning and configuration of domain name settings, can be fully automated. This automation can have a dramatic effect on development times, allowing a faster application delivery.</w:t>
      </w:r>
    </w:p>
    <w:p w:rsidR="00240F84" w:rsidRPr="001105A8" w:rsidRDefault="00240F84" w:rsidP="00FC5DCB">
      <w:pPr>
        <w:jc w:val="both"/>
        <w:rPr>
          <w:rFonts w:asciiTheme="minorHAnsi" w:hAnsiTheme="minorHAnsi"/>
        </w:rPr>
      </w:pPr>
      <w:r w:rsidRPr="001105A8">
        <w:rPr>
          <w:rFonts w:asciiTheme="minorHAnsi" w:hAnsiTheme="minorHAnsi"/>
        </w:rPr>
        <w:t xml:space="preserve">- </w:t>
      </w:r>
      <w:r w:rsidR="00A92949" w:rsidRPr="001105A8">
        <w:rPr>
          <w:rFonts w:asciiTheme="minorHAnsi" w:hAnsiTheme="minorHAnsi"/>
        </w:rPr>
        <w:t xml:space="preserve">Insure governance: </w:t>
      </w:r>
      <w:r w:rsidRPr="001105A8">
        <w:rPr>
          <w:rFonts w:asciiTheme="minorHAnsi" w:hAnsiTheme="minorHAnsi"/>
        </w:rPr>
        <w:t>Paas also allows to standardize the best governance practices, in order to obtain the peace of mind of being able to support and maintain applications more efficiently without infrastructure constraints.</w:t>
      </w:r>
    </w:p>
    <w:p w:rsidR="00240F84" w:rsidRPr="001105A8" w:rsidRDefault="00240F84" w:rsidP="00FC5DCB">
      <w:pPr>
        <w:jc w:val="both"/>
        <w:rPr>
          <w:rFonts w:asciiTheme="minorHAnsi" w:hAnsiTheme="minorHAnsi"/>
        </w:rPr>
      </w:pPr>
      <w:r w:rsidRPr="001105A8">
        <w:rPr>
          <w:rFonts w:asciiTheme="minorHAnsi" w:hAnsiTheme="minorHAnsi"/>
        </w:rPr>
        <w:t>-</w:t>
      </w:r>
      <w:r w:rsidR="00A92949" w:rsidRPr="001105A8">
        <w:rPr>
          <w:rFonts w:asciiTheme="minorHAnsi" w:hAnsiTheme="minorHAnsi"/>
        </w:rPr>
        <w:t xml:space="preserve">Simplify </w:t>
      </w:r>
      <w:r w:rsidR="0081064F" w:rsidRPr="001105A8">
        <w:rPr>
          <w:rFonts w:asciiTheme="minorHAnsi" w:hAnsiTheme="minorHAnsi"/>
        </w:rPr>
        <w:t xml:space="preserve">the </w:t>
      </w:r>
      <w:r w:rsidR="00A92949" w:rsidRPr="001105A8">
        <w:rPr>
          <w:rFonts w:asciiTheme="minorHAnsi" w:hAnsiTheme="minorHAnsi"/>
        </w:rPr>
        <w:t xml:space="preserve">development: </w:t>
      </w:r>
      <w:r w:rsidR="0081064F" w:rsidRPr="001105A8">
        <w:rPr>
          <w:rFonts w:asciiTheme="minorHAnsi" w:hAnsiTheme="minorHAnsi"/>
        </w:rPr>
        <w:t>s</w:t>
      </w:r>
      <w:r w:rsidRPr="001105A8">
        <w:rPr>
          <w:rFonts w:asciiTheme="minorHAnsi" w:hAnsiTheme="minorHAnsi"/>
        </w:rPr>
        <w:t xml:space="preserve">mart and optimized PaaS tools are available </w:t>
      </w:r>
      <w:r w:rsidR="0081064F" w:rsidRPr="001105A8">
        <w:rPr>
          <w:rFonts w:asciiTheme="minorHAnsi" w:hAnsiTheme="minorHAnsi"/>
        </w:rPr>
        <w:t xml:space="preserve">and they </w:t>
      </w:r>
      <w:r w:rsidRPr="001105A8">
        <w:rPr>
          <w:rFonts w:asciiTheme="minorHAnsi" w:hAnsiTheme="minorHAnsi"/>
        </w:rPr>
        <w:t xml:space="preserve">simplify the coding process, improving both development times and quality. </w:t>
      </w:r>
      <w:r w:rsidR="0081064F" w:rsidRPr="001105A8">
        <w:rPr>
          <w:rFonts w:asciiTheme="minorHAnsi" w:hAnsiTheme="minorHAnsi"/>
        </w:rPr>
        <w:t>F</w:t>
      </w:r>
      <w:r w:rsidRPr="001105A8">
        <w:rPr>
          <w:rFonts w:asciiTheme="minorHAnsi" w:hAnsiTheme="minorHAnsi"/>
        </w:rPr>
        <w:t>rameworks and configuration tools can</w:t>
      </w:r>
      <w:r w:rsidR="0081064F" w:rsidRPr="001105A8">
        <w:rPr>
          <w:rFonts w:asciiTheme="minorHAnsi" w:hAnsiTheme="minorHAnsi"/>
        </w:rPr>
        <w:t xml:space="preserve"> also</w:t>
      </w:r>
      <w:r w:rsidRPr="001105A8">
        <w:rPr>
          <w:rFonts w:asciiTheme="minorHAnsi" w:hAnsiTheme="minorHAnsi"/>
        </w:rPr>
        <w:t xml:space="preserve"> ensure that best practices and standards are used</w:t>
      </w:r>
      <w:r w:rsidR="0081064F" w:rsidRPr="001105A8">
        <w:rPr>
          <w:rFonts w:asciiTheme="minorHAnsi" w:hAnsiTheme="minorHAnsi"/>
        </w:rPr>
        <w:t>.</w:t>
      </w:r>
    </w:p>
    <w:p w:rsidR="0081064F" w:rsidRPr="001105A8" w:rsidRDefault="00240F84" w:rsidP="00FC5DCB">
      <w:pPr>
        <w:jc w:val="both"/>
        <w:rPr>
          <w:rFonts w:asciiTheme="minorHAnsi" w:hAnsiTheme="minorHAnsi"/>
        </w:rPr>
      </w:pPr>
      <w:r w:rsidRPr="001105A8">
        <w:rPr>
          <w:rFonts w:asciiTheme="minorHAnsi" w:hAnsiTheme="minorHAnsi"/>
        </w:rPr>
        <w:t>-</w:t>
      </w:r>
      <w:r w:rsidR="0081064F" w:rsidRPr="001105A8">
        <w:rPr>
          <w:rFonts w:asciiTheme="minorHAnsi" w:hAnsiTheme="minorHAnsi"/>
        </w:rPr>
        <w:t xml:space="preserve">Reduce the cost: </w:t>
      </w:r>
      <w:r w:rsidRPr="001105A8">
        <w:rPr>
          <w:rFonts w:asciiTheme="minorHAnsi" w:hAnsiTheme="minorHAnsi"/>
        </w:rPr>
        <w:t xml:space="preserve">the total cost of ownership for applications </w:t>
      </w:r>
      <w:r w:rsidR="0081064F" w:rsidRPr="001105A8">
        <w:rPr>
          <w:rFonts w:asciiTheme="minorHAnsi" w:hAnsiTheme="minorHAnsi"/>
        </w:rPr>
        <w:t>is</w:t>
      </w:r>
      <w:r w:rsidRPr="001105A8">
        <w:rPr>
          <w:rFonts w:asciiTheme="minorHAnsi" w:hAnsiTheme="minorHAnsi"/>
        </w:rPr>
        <w:t xml:space="preserve"> drastically reduced, </w:t>
      </w:r>
      <w:r w:rsidR="0081064F" w:rsidRPr="001105A8">
        <w:rPr>
          <w:rFonts w:asciiTheme="minorHAnsi" w:hAnsiTheme="minorHAnsi"/>
        </w:rPr>
        <w:t>because there is not</w:t>
      </w:r>
      <w:r w:rsidRPr="001105A8">
        <w:rPr>
          <w:rFonts w:asciiTheme="minorHAnsi" w:hAnsiTheme="minorHAnsi"/>
        </w:rPr>
        <w:t xml:space="preserve"> hardware</w:t>
      </w:r>
      <w:r w:rsidR="0081064F" w:rsidRPr="001105A8">
        <w:rPr>
          <w:rFonts w:asciiTheme="minorHAnsi" w:hAnsiTheme="minorHAnsi"/>
        </w:rPr>
        <w:t xml:space="preserve"> investment. </w:t>
      </w:r>
    </w:p>
    <w:p w:rsidR="00240F84" w:rsidRPr="001105A8" w:rsidRDefault="00240F84" w:rsidP="00FC5DCB">
      <w:pPr>
        <w:jc w:val="both"/>
        <w:rPr>
          <w:rFonts w:asciiTheme="minorHAnsi" w:hAnsiTheme="minorHAnsi"/>
        </w:rPr>
      </w:pPr>
    </w:p>
    <w:p w:rsidR="0081064F" w:rsidRPr="00240F84" w:rsidRDefault="0081064F" w:rsidP="00FC5DCB">
      <w:pPr>
        <w:jc w:val="both"/>
      </w:pPr>
      <w:r w:rsidRPr="001105A8">
        <w:rPr>
          <w:rFonts w:asciiTheme="minorHAnsi" w:hAnsiTheme="minorHAnsi"/>
        </w:rPr>
        <w:t>In Paas security issue is shared between the developer and the provider. The developer has to make sure that he takes the necessary security measures to protect his applications and the provider will have to ensure that he applies adequate security measures to protect the platform.</w:t>
      </w:r>
    </w:p>
    <w:p w:rsidR="00533F20" w:rsidRDefault="00533F20" w:rsidP="00533F20"/>
    <w:p w:rsidR="00533F20" w:rsidRDefault="00533F20" w:rsidP="00533F20"/>
    <w:p w:rsidR="00533F20" w:rsidRDefault="00533F20" w:rsidP="00533F20">
      <w:pPr>
        <w:pStyle w:val="Heading3"/>
      </w:pPr>
      <w:bookmarkStart w:id="12" w:name="_Toc40214097"/>
      <w:r>
        <w:t>Infrastructure-as-a-Service (IaaS)</w:t>
      </w:r>
      <w:bookmarkEnd w:id="12"/>
    </w:p>
    <w:p w:rsidR="002C58B6" w:rsidRDefault="002C58B6" w:rsidP="002C58B6"/>
    <w:p w:rsidR="002C58B6" w:rsidRPr="001105A8" w:rsidRDefault="002C58B6" w:rsidP="001105A8">
      <w:pPr>
        <w:jc w:val="both"/>
        <w:rPr>
          <w:rFonts w:asciiTheme="minorHAnsi" w:hAnsiTheme="minorHAnsi"/>
        </w:rPr>
      </w:pPr>
      <w:r w:rsidRPr="001105A8">
        <w:rPr>
          <w:rFonts w:asciiTheme="minorHAnsi" w:hAnsiTheme="minorHAnsi"/>
        </w:rPr>
        <w:t>IaaS</w:t>
      </w:r>
      <w:r w:rsidR="001105A8">
        <w:rPr>
          <w:rFonts w:asciiTheme="minorHAnsi" w:hAnsiTheme="minorHAnsi"/>
        </w:rPr>
        <w:t xml:space="preserve"> is the acronyms of Infrastructure as a Service and it is</w:t>
      </w:r>
      <w:r w:rsidRPr="001105A8">
        <w:rPr>
          <w:rFonts w:asciiTheme="minorHAnsi" w:hAnsiTheme="minorHAnsi"/>
        </w:rPr>
        <w:t xml:space="preserve"> the lowest level of cloud computing abstraction. </w:t>
      </w:r>
      <w:r w:rsidR="001105A8">
        <w:rPr>
          <w:rFonts w:asciiTheme="minorHAnsi" w:hAnsiTheme="minorHAnsi"/>
        </w:rPr>
        <w:t xml:space="preserve">This </w:t>
      </w:r>
      <w:r w:rsidRPr="001105A8">
        <w:rPr>
          <w:rFonts w:asciiTheme="minorHAnsi" w:hAnsiTheme="minorHAnsi"/>
        </w:rPr>
        <w:t xml:space="preserve">form of cloud provides virtualized processing </w:t>
      </w:r>
      <w:r w:rsidR="001105A8">
        <w:rPr>
          <w:rFonts w:asciiTheme="minorHAnsi" w:hAnsiTheme="minorHAnsi"/>
        </w:rPr>
        <w:t xml:space="preserve">and computing </w:t>
      </w:r>
      <w:r w:rsidRPr="001105A8">
        <w:rPr>
          <w:rFonts w:asciiTheme="minorHAnsi" w:hAnsiTheme="minorHAnsi"/>
        </w:rPr>
        <w:t xml:space="preserve">resources on the Internet. An IaaS service corresponds to a virtual machine where the user can configure according to his needs. IaaS </w:t>
      </w:r>
      <w:r w:rsidR="001105A8">
        <w:rPr>
          <w:rFonts w:asciiTheme="minorHAnsi" w:hAnsiTheme="minorHAnsi"/>
        </w:rPr>
        <w:t>is</w:t>
      </w:r>
      <w:r w:rsidRPr="001105A8">
        <w:rPr>
          <w:rFonts w:asciiTheme="minorHAnsi" w:hAnsiTheme="minorHAnsi"/>
        </w:rPr>
        <w:t xml:space="preserve"> a self-service model</w:t>
      </w:r>
      <w:r w:rsidR="001105A8">
        <w:rPr>
          <w:rFonts w:asciiTheme="minorHAnsi" w:hAnsiTheme="minorHAnsi"/>
        </w:rPr>
        <w:t xml:space="preserve"> that can be used</w:t>
      </w:r>
      <w:r w:rsidRPr="001105A8">
        <w:rPr>
          <w:rFonts w:asciiTheme="minorHAnsi" w:hAnsiTheme="minorHAnsi"/>
        </w:rPr>
        <w:t xml:space="preserve"> </w:t>
      </w:r>
      <w:r w:rsidR="001105A8">
        <w:rPr>
          <w:rFonts w:asciiTheme="minorHAnsi" w:hAnsiTheme="minorHAnsi"/>
        </w:rPr>
        <w:t>to</w:t>
      </w:r>
      <w:r w:rsidRPr="001105A8">
        <w:rPr>
          <w:rFonts w:asciiTheme="minorHAnsi" w:hAnsiTheme="minorHAnsi"/>
        </w:rPr>
        <w:t>r access, monitor and manag</w:t>
      </w:r>
      <w:r w:rsidR="001105A8">
        <w:rPr>
          <w:rFonts w:asciiTheme="minorHAnsi" w:hAnsiTheme="minorHAnsi"/>
        </w:rPr>
        <w:t>e</w:t>
      </w:r>
      <w:r w:rsidRPr="001105A8">
        <w:rPr>
          <w:rFonts w:asciiTheme="minorHAnsi" w:hAnsiTheme="minorHAnsi"/>
        </w:rPr>
        <w:t xml:space="preserve"> remote data center infrastructures. Companies, rather than buying hardware definitively, can opt for IaaS solutions that allow them to use, and therefore pay, only the resources actually necessary for their purposes. </w:t>
      </w:r>
      <w:r w:rsidR="001105A8">
        <w:rPr>
          <w:rFonts w:asciiTheme="minorHAnsi" w:hAnsiTheme="minorHAnsi"/>
        </w:rPr>
        <w:t>In</w:t>
      </w:r>
      <w:r w:rsidRPr="001105A8">
        <w:rPr>
          <w:rFonts w:asciiTheme="minorHAnsi" w:hAnsiTheme="minorHAnsi"/>
        </w:rPr>
        <w:t xml:space="preserve"> IaaS users are responsible for managing applications, operating systems, and </w:t>
      </w:r>
      <w:r w:rsidRPr="00517A0E">
        <w:rPr>
          <w:rFonts w:asciiTheme="minorHAnsi" w:hAnsiTheme="minorHAnsi"/>
        </w:rPr>
        <w:t>so on.</w:t>
      </w:r>
    </w:p>
    <w:p w:rsidR="002C58B6" w:rsidRPr="001105A8" w:rsidRDefault="002C58B6" w:rsidP="001105A8">
      <w:pPr>
        <w:jc w:val="both"/>
        <w:rPr>
          <w:rFonts w:asciiTheme="minorHAnsi" w:hAnsiTheme="minorHAnsi"/>
        </w:rPr>
      </w:pPr>
    </w:p>
    <w:p w:rsidR="002C58B6" w:rsidRPr="001105A8" w:rsidRDefault="002C58B6" w:rsidP="001105A8">
      <w:pPr>
        <w:jc w:val="both"/>
        <w:rPr>
          <w:rFonts w:asciiTheme="minorHAnsi" w:hAnsiTheme="minorHAnsi"/>
        </w:rPr>
      </w:pPr>
      <w:r w:rsidRPr="001105A8">
        <w:rPr>
          <w:rFonts w:asciiTheme="minorHAnsi" w:hAnsiTheme="minorHAnsi"/>
        </w:rPr>
        <w:lastRenderedPageBreak/>
        <w:t>The advantages of using IaaS are the following:</w:t>
      </w:r>
    </w:p>
    <w:p w:rsidR="002C58B6" w:rsidRPr="001105A8" w:rsidRDefault="002C58B6" w:rsidP="001105A8">
      <w:pPr>
        <w:pStyle w:val="ListParagraph"/>
        <w:numPr>
          <w:ilvl w:val="0"/>
          <w:numId w:val="5"/>
        </w:numPr>
        <w:jc w:val="both"/>
      </w:pPr>
      <w:r w:rsidRPr="001105A8">
        <w:t>High-performance hardware: it can be used without having to use local resources. All devices, including mobile devices, can connect, via the web, to their virtualized infrastructure and also run applications that require important computing resources. Providers, in fact, host hardware, servers, storage devices and other components that are part of the entire cloud infrastructure on behalf of their customers.</w:t>
      </w:r>
    </w:p>
    <w:p w:rsidR="002C58B6" w:rsidRPr="001105A8" w:rsidRDefault="002C58B6" w:rsidP="001105A8">
      <w:pPr>
        <w:pStyle w:val="ListParagraph"/>
        <w:numPr>
          <w:ilvl w:val="0"/>
          <w:numId w:val="5"/>
        </w:numPr>
        <w:jc w:val="both"/>
      </w:pPr>
      <w:r w:rsidRPr="001105A8">
        <w:t xml:space="preserve">Reduced management costs: hardware devices are maintained by </w:t>
      </w:r>
      <w:r w:rsidR="00322373" w:rsidRPr="001105A8">
        <w:t xml:space="preserve">the </w:t>
      </w:r>
      <w:r w:rsidRPr="001105A8">
        <w:t xml:space="preserve">service providers, </w:t>
      </w:r>
      <w:r w:rsidR="00322373" w:rsidRPr="001105A8">
        <w:t>and the consequence is</w:t>
      </w:r>
      <w:r w:rsidRPr="001105A8">
        <w:t xml:space="preserve"> sav</w:t>
      </w:r>
      <w:r w:rsidR="00322373" w:rsidRPr="001105A8">
        <w:t>e</w:t>
      </w:r>
      <w:r w:rsidRPr="001105A8">
        <w:t xml:space="preserve"> not only </w:t>
      </w:r>
      <w:r w:rsidR="00322373" w:rsidRPr="001105A8">
        <w:t>money</w:t>
      </w:r>
      <w:r w:rsidRPr="001105A8">
        <w:t xml:space="preserve"> and </w:t>
      </w:r>
      <w:r w:rsidR="00322373" w:rsidRPr="001105A8">
        <w:t xml:space="preserve">but also </w:t>
      </w:r>
      <w:r w:rsidRPr="001105A8">
        <w:t xml:space="preserve">energy </w:t>
      </w:r>
      <w:r w:rsidR="00322373" w:rsidRPr="001105A8">
        <w:t>and</w:t>
      </w:r>
      <w:r w:rsidRPr="001105A8">
        <w:t xml:space="preserve"> time.</w:t>
      </w:r>
    </w:p>
    <w:p w:rsidR="002C58B6" w:rsidRPr="001105A8" w:rsidRDefault="00322373" w:rsidP="001105A8">
      <w:pPr>
        <w:pStyle w:val="ListParagraph"/>
        <w:numPr>
          <w:ilvl w:val="0"/>
          <w:numId w:val="5"/>
        </w:numPr>
        <w:jc w:val="both"/>
      </w:pPr>
      <w:r w:rsidRPr="001105A8">
        <w:t>S</w:t>
      </w:r>
      <w:r w:rsidR="002C58B6" w:rsidRPr="001105A8">
        <w:t xml:space="preserve">calability: </w:t>
      </w:r>
      <w:r w:rsidRPr="001105A8">
        <w:t>it</w:t>
      </w:r>
      <w:r w:rsidR="002C58B6" w:rsidRPr="001105A8">
        <w:t xml:space="preserve"> can be adjusted on customer request. This is a very important feature for companies that often have to deal with temporary or changing workloads over time. Users have the option to upgrade or downgrade resources such as CPU, storage space, RAM and so on according to current needs. These operations are done through a simple control panel accessible from the web.</w:t>
      </w:r>
    </w:p>
    <w:p w:rsidR="002C58B6" w:rsidRPr="001105A8" w:rsidRDefault="002C58B6" w:rsidP="001105A8">
      <w:pPr>
        <w:pStyle w:val="ListParagraph"/>
        <w:numPr>
          <w:ilvl w:val="0"/>
          <w:numId w:val="5"/>
        </w:numPr>
        <w:jc w:val="both"/>
      </w:pPr>
      <w:r w:rsidRPr="001105A8">
        <w:t xml:space="preserve">Pay per-use: </w:t>
      </w:r>
      <w:r w:rsidR="00322373" w:rsidRPr="001105A8">
        <w:t>it means</w:t>
      </w:r>
      <w:r w:rsidRPr="001105A8">
        <w:t xml:space="preserve"> pay only and exclusively for the resources used, it allows companies to weight their budget according to the resources necessary for the development and design of the applications, without having to resort to excessive expenses for resources actually not used. IaaS </w:t>
      </w:r>
      <w:r w:rsidR="00322373" w:rsidRPr="001105A8">
        <w:t xml:space="preserve">services are suitable to </w:t>
      </w:r>
      <w:r w:rsidRPr="001105A8">
        <w:t>be used for short periods.</w:t>
      </w:r>
    </w:p>
    <w:p w:rsidR="002C58B6" w:rsidRPr="001105A8" w:rsidRDefault="002C58B6" w:rsidP="001105A8">
      <w:pPr>
        <w:pStyle w:val="ListParagraph"/>
        <w:numPr>
          <w:ilvl w:val="0"/>
          <w:numId w:val="5"/>
        </w:numPr>
        <w:jc w:val="both"/>
      </w:pPr>
      <w:r w:rsidRPr="001105A8">
        <w:t>Complete platform management: offering networking services (switches, virtual routers, etc.), storage services, system maintenance services, backup schedules and so on.</w:t>
      </w:r>
    </w:p>
    <w:p w:rsidR="00322373" w:rsidRPr="002C58B6" w:rsidRDefault="00322373" w:rsidP="00322373"/>
    <w:p w:rsidR="00C204D0" w:rsidRDefault="00C204D0" w:rsidP="00C204D0"/>
    <w:p w:rsidR="00C204D0" w:rsidRDefault="00C204D0" w:rsidP="001956CD">
      <w:pPr>
        <w:pStyle w:val="Heading2"/>
      </w:pPr>
      <w:bookmarkStart w:id="13" w:name="_Toc39844253"/>
      <w:bookmarkStart w:id="14" w:name="_Toc40214098"/>
      <w:r>
        <w:t>Deployment Models</w:t>
      </w:r>
      <w:bookmarkEnd w:id="13"/>
      <w:bookmarkEnd w:id="14"/>
    </w:p>
    <w:p w:rsidR="006F2C22" w:rsidRDefault="006F2C22" w:rsidP="006F2C22"/>
    <w:p w:rsidR="00517A0E" w:rsidRPr="005719F6" w:rsidRDefault="00517A0E" w:rsidP="005719F6">
      <w:pPr>
        <w:jc w:val="both"/>
        <w:rPr>
          <w:rFonts w:asciiTheme="minorHAnsi" w:hAnsiTheme="minorHAnsi"/>
        </w:rPr>
      </w:pPr>
      <w:r w:rsidRPr="005719F6">
        <w:rPr>
          <w:rFonts w:asciiTheme="minorHAnsi" w:hAnsiTheme="minorHAnsi"/>
        </w:rPr>
        <w:t xml:space="preserve">A cloud deployment model consists of a specific configuration of parameters that can vary according to who controls the </w:t>
      </w:r>
      <w:r w:rsidR="005719F6" w:rsidRPr="005719F6">
        <w:rPr>
          <w:rFonts w:asciiTheme="minorHAnsi" w:hAnsiTheme="minorHAnsi"/>
        </w:rPr>
        <w:t>infra</w:t>
      </w:r>
      <w:r w:rsidRPr="005719F6">
        <w:rPr>
          <w:rFonts w:asciiTheme="minorHAnsi" w:hAnsiTheme="minorHAnsi"/>
        </w:rPr>
        <w:t>structure, storage size and accessibility. So we identify four deployment models:</w:t>
      </w:r>
    </w:p>
    <w:p w:rsidR="006F2C22" w:rsidRPr="005719F6" w:rsidRDefault="006F2C22" w:rsidP="005719F6">
      <w:pPr>
        <w:pStyle w:val="ListParagraph"/>
        <w:numPr>
          <w:ilvl w:val="0"/>
          <w:numId w:val="8"/>
        </w:numPr>
        <w:jc w:val="both"/>
      </w:pPr>
      <w:r w:rsidRPr="005719F6">
        <w:t xml:space="preserve">Public cloud: the cloud provider provides resources for the public or for a large group of companies. In this model </w:t>
      </w:r>
      <w:r w:rsidR="005719F6" w:rsidRPr="005719F6">
        <w:t xml:space="preserve">an organization own </w:t>
      </w:r>
      <w:r w:rsidRPr="005719F6">
        <w:t xml:space="preserve">the cloud infrastructure </w:t>
      </w:r>
      <w:r w:rsidR="005719F6" w:rsidRPr="005719F6">
        <w:t xml:space="preserve">and it </w:t>
      </w:r>
      <w:r w:rsidRPr="005719F6">
        <w:t>sells services to the public or to a group of businesses</w:t>
      </w:r>
      <w:r w:rsidR="000F2D40" w:rsidRPr="005719F6">
        <w:t xml:space="preserve">. </w:t>
      </w:r>
      <w:r w:rsidRPr="005719F6">
        <w:t>For those who decide to use this model the benefits are given by the reduction of start-up costs and the delegation of risk management to the vendor infrastructure, however the concern of many is to have sufficient guarantees on data security and privacy , very important in a business scenario, lead companies towards other types of solutions.</w:t>
      </w:r>
    </w:p>
    <w:p w:rsidR="006F2C22" w:rsidRPr="005719F6" w:rsidRDefault="006F2C22" w:rsidP="005719F6">
      <w:pPr>
        <w:pStyle w:val="ListParagraph"/>
        <w:numPr>
          <w:ilvl w:val="0"/>
          <w:numId w:val="8"/>
        </w:numPr>
        <w:jc w:val="both"/>
      </w:pPr>
      <w:r w:rsidRPr="005719F6">
        <w:t xml:space="preserve">Private Cloud: the resources are used for the </w:t>
      </w:r>
      <w:r w:rsidR="005719F6" w:rsidRPr="005719F6">
        <w:t>private</w:t>
      </w:r>
      <w:r w:rsidRPr="005719F6">
        <w:t xml:space="preserve"> use of a single company, or a group of companies</w:t>
      </w:r>
      <w:r w:rsidR="005719F6" w:rsidRPr="005719F6">
        <w:t xml:space="preserve"> and in this case </w:t>
      </w:r>
      <w:r w:rsidRPr="005719F6">
        <w:t xml:space="preserve"> </w:t>
      </w:r>
      <w:r w:rsidR="005719F6" w:rsidRPr="005719F6">
        <w:t xml:space="preserve">a single organization own or lease </w:t>
      </w:r>
      <w:r w:rsidRPr="005719F6">
        <w:t>the cloud infrastructure . This model definitely guarantees greater</w:t>
      </w:r>
      <w:r w:rsidR="000F2D40" w:rsidRPr="005719F6">
        <w:t xml:space="preserve"> </w:t>
      </w:r>
      <w:r w:rsidRPr="005719F6">
        <w:t>security and confidentiality.</w:t>
      </w:r>
    </w:p>
    <w:p w:rsidR="006F2C22" w:rsidRPr="005719F6" w:rsidRDefault="006F2C22" w:rsidP="005719F6">
      <w:pPr>
        <w:pStyle w:val="ListParagraph"/>
        <w:numPr>
          <w:ilvl w:val="0"/>
          <w:numId w:val="8"/>
        </w:numPr>
        <w:jc w:val="both"/>
      </w:pPr>
      <w:r w:rsidRPr="005719F6">
        <w:t xml:space="preserve">Hybrid Cloud: the infrastructure is </w:t>
      </w:r>
      <w:r w:rsidR="005719F6" w:rsidRPr="005719F6">
        <w:t xml:space="preserve">formed by the merger </w:t>
      </w:r>
      <w:r w:rsidRPr="005719F6">
        <w:t>of public and private clouds, united in a single entity. The goal of this model is to reduce the limits of the two previous models, obtaining a more flexible service.</w:t>
      </w:r>
      <w:r w:rsidR="000F2D40" w:rsidRPr="005719F6">
        <w:t xml:space="preserve"> In this case a careful analysis</w:t>
      </w:r>
      <w:r w:rsidRPr="005719F6">
        <w:t xml:space="preserve"> of which</w:t>
      </w:r>
      <w:r w:rsidR="000F2D40" w:rsidRPr="005719F6">
        <w:t xml:space="preserve"> </w:t>
      </w:r>
      <w:r w:rsidRPr="005719F6">
        <w:t>services must belong</w:t>
      </w:r>
      <w:r w:rsidR="000F2D40" w:rsidRPr="005719F6">
        <w:t xml:space="preserve"> </w:t>
      </w:r>
      <w:r w:rsidRPr="005719F6">
        <w:t>to the public cloud and the private cloud</w:t>
      </w:r>
      <w:r w:rsidR="000F2D40" w:rsidRPr="005719F6">
        <w:t xml:space="preserve"> needs to be run</w:t>
      </w:r>
      <w:r w:rsidRPr="005719F6">
        <w:t>.</w:t>
      </w:r>
    </w:p>
    <w:p w:rsidR="001956CD" w:rsidRDefault="006F2C22" w:rsidP="001956CD">
      <w:pPr>
        <w:pStyle w:val="ListParagraph"/>
        <w:numPr>
          <w:ilvl w:val="0"/>
          <w:numId w:val="8"/>
        </w:numPr>
        <w:jc w:val="both"/>
      </w:pPr>
      <w:r w:rsidRPr="005719F6">
        <w:t>Community Cloud: represents a cloud shared between different organizations that supports and shares</w:t>
      </w:r>
      <w:r w:rsidR="000F2D40" w:rsidRPr="005719F6">
        <w:t>,</w:t>
      </w:r>
      <w:r w:rsidRPr="005719F6">
        <w:t xml:space="preserve"> for example, the mission, safety requirements, policy and compliance considerations.</w:t>
      </w:r>
    </w:p>
    <w:p w:rsidR="005719F6" w:rsidRDefault="005719F6" w:rsidP="005719F6">
      <w:pPr>
        <w:jc w:val="both"/>
      </w:pPr>
    </w:p>
    <w:p w:rsidR="005719F6" w:rsidRDefault="005719F6" w:rsidP="005719F6">
      <w:pPr>
        <w:jc w:val="both"/>
      </w:pPr>
    </w:p>
    <w:p w:rsidR="006A4961" w:rsidRPr="00BF022F" w:rsidRDefault="006A4961" w:rsidP="004429A5">
      <w:pPr>
        <w:jc w:val="both"/>
        <w:rPr>
          <w:rFonts w:asciiTheme="minorHAnsi" w:hAnsiTheme="minorHAnsi"/>
        </w:rPr>
      </w:pPr>
      <w:r w:rsidRPr="00BF022F">
        <w:rPr>
          <w:rFonts w:asciiTheme="minorHAnsi" w:hAnsiTheme="minorHAnsi"/>
        </w:rPr>
        <w:lastRenderedPageBreak/>
        <w:t xml:space="preserve">Furthermore, in a Cloud Computing environment </w:t>
      </w:r>
      <w:r w:rsidR="004429A5" w:rsidRPr="00BF022F">
        <w:rPr>
          <w:rFonts w:asciiTheme="minorHAnsi" w:hAnsiTheme="minorHAnsi"/>
        </w:rPr>
        <w:t>it is possible identify</w:t>
      </w:r>
      <w:r w:rsidRPr="00BF022F">
        <w:rPr>
          <w:rFonts w:asciiTheme="minorHAnsi" w:hAnsiTheme="minorHAnsi"/>
        </w:rPr>
        <w:t xml:space="preserve"> three distinct actors</w:t>
      </w:r>
      <w:r w:rsidR="004429A5" w:rsidRPr="00BF022F">
        <w:rPr>
          <w:rFonts w:asciiTheme="minorHAnsi" w:hAnsiTheme="minorHAnsi"/>
        </w:rPr>
        <w:t>:</w:t>
      </w:r>
    </w:p>
    <w:p w:rsidR="006A4961" w:rsidRPr="00BF022F" w:rsidRDefault="006A4961" w:rsidP="004429A5">
      <w:pPr>
        <w:jc w:val="both"/>
        <w:rPr>
          <w:rFonts w:asciiTheme="minorHAnsi" w:hAnsiTheme="minorHAnsi"/>
        </w:rPr>
      </w:pPr>
    </w:p>
    <w:p w:rsidR="006A4961" w:rsidRPr="00BF022F" w:rsidRDefault="006A4961" w:rsidP="004429A5">
      <w:pPr>
        <w:pStyle w:val="ListParagraph"/>
        <w:numPr>
          <w:ilvl w:val="0"/>
          <w:numId w:val="7"/>
        </w:numPr>
        <w:jc w:val="both"/>
      </w:pPr>
      <w:r w:rsidRPr="00BF022F">
        <w:t>The service provider : provides services (storage, applications, computing capacity).</w:t>
      </w:r>
    </w:p>
    <w:p w:rsidR="006A4961" w:rsidRPr="00BF022F" w:rsidRDefault="006A4961" w:rsidP="004429A5">
      <w:pPr>
        <w:pStyle w:val="ListParagraph"/>
        <w:numPr>
          <w:ilvl w:val="0"/>
          <w:numId w:val="7"/>
        </w:numPr>
        <w:jc w:val="both"/>
      </w:pPr>
      <w:r w:rsidRPr="00BF022F">
        <w:t>Developer: choose and configure the services offered by the supplier. Implements a service that uses the resources made available by the service provider to offer them to the end user.</w:t>
      </w:r>
    </w:p>
    <w:p w:rsidR="00533F20" w:rsidRPr="00BF022F" w:rsidRDefault="004429A5" w:rsidP="004429A5">
      <w:pPr>
        <w:pStyle w:val="ListParagraph"/>
        <w:numPr>
          <w:ilvl w:val="0"/>
          <w:numId w:val="7"/>
        </w:numPr>
        <w:jc w:val="both"/>
      </w:pPr>
      <w:r w:rsidRPr="00BF022F">
        <w:t>E</w:t>
      </w:r>
      <w:r w:rsidR="006A4961" w:rsidRPr="00BF022F">
        <w:t xml:space="preserve">nd </w:t>
      </w:r>
      <w:r w:rsidRPr="00BF022F">
        <w:t>user</w:t>
      </w:r>
      <w:r w:rsidR="006A4961" w:rsidRPr="00BF022F">
        <w:t xml:space="preserve">: uses the services configured by the </w:t>
      </w:r>
      <w:r w:rsidRPr="00BF022F">
        <w:t>developer</w:t>
      </w:r>
      <w:r w:rsidR="006A4961" w:rsidRPr="00BF022F">
        <w:t>.</w:t>
      </w:r>
    </w:p>
    <w:p w:rsidR="002609A1" w:rsidRDefault="002609A1" w:rsidP="002609A1">
      <w:pPr>
        <w:jc w:val="both"/>
      </w:pPr>
    </w:p>
    <w:p w:rsidR="002609A1" w:rsidRDefault="002609A1" w:rsidP="002609A1">
      <w:pPr>
        <w:jc w:val="both"/>
      </w:pPr>
    </w:p>
    <w:p w:rsidR="00635D20" w:rsidRDefault="002609A1" w:rsidP="00635D20">
      <w:pPr>
        <w:keepNext/>
        <w:jc w:val="center"/>
      </w:pPr>
      <w:r>
        <w:rPr>
          <w:noProof/>
        </w:rPr>
        <w:drawing>
          <wp:inline distT="0" distB="0" distL="0" distR="0">
            <wp:extent cx="4508500" cy="2159000"/>
            <wp:effectExtent l="12700" t="12700" r="12700" b="1270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 Diagram.jpg"/>
                    <pic:cNvPicPr/>
                  </pic:nvPicPr>
                  <pic:blipFill>
                    <a:blip r:embed="rId10">
                      <a:extLst>
                        <a:ext uri="{28A0092B-C50C-407E-A947-70E740481C1C}">
                          <a14:useLocalDpi xmlns:a14="http://schemas.microsoft.com/office/drawing/2010/main" val="0"/>
                        </a:ext>
                      </a:extLst>
                    </a:blip>
                    <a:stretch>
                      <a:fillRect/>
                    </a:stretch>
                  </pic:blipFill>
                  <pic:spPr>
                    <a:xfrm>
                      <a:off x="0" y="0"/>
                      <a:ext cx="4508500" cy="2159000"/>
                    </a:xfrm>
                    <a:prstGeom prst="rect">
                      <a:avLst/>
                    </a:prstGeom>
                    <a:ln>
                      <a:solidFill>
                        <a:schemeClr val="tx1"/>
                      </a:solidFill>
                    </a:ln>
                  </pic:spPr>
                </pic:pic>
              </a:graphicData>
            </a:graphic>
          </wp:inline>
        </w:drawing>
      </w:r>
    </w:p>
    <w:p w:rsidR="002609A1" w:rsidRDefault="00635D20" w:rsidP="00635D20">
      <w:pPr>
        <w:pStyle w:val="Caption"/>
        <w:jc w:val="center"/>
      </w:pPr>
      <w:r>
        <w:t xml:space="preserve">Figure </w:t>
      </w:r>
      <w:r w:rsidR="00E60856">
        <w:fldChar w:fldCharType="begin"/>
      </w:r>
      <w:r w:rsidR="00E60856">
        <w:instrText xml:space="preserve"> SEQ Figure \* ARABIC </w:instrText>
      </w:r>
      <w:r w:rsidR="00E60856">
        <w:fldChar w:fldCharType="separate"/>
      </w:r>
      <w:r>
        <w:rPr>
          <w:noProof/>
        </w:rPr>
        <w:t>1</w:t>
      </w:r>
      <w:r w:rsidR="00E60856">
        <w:rPr>
          <w:noProof/>
        </w:rPr>
        <w:fldChar w:fldCharType="end"/>
      </w:r>
      <w:r>
        <w:t>. Actors in Cloud Computing environment. Source (Author)</w:t>
      </w:r>
    </w:p>
    <w:p w:rsidR="00BF022F" w:rsidRDefault="00BF022F" w:rsidP="00BF022F">
      <w:pPr>
        <w:jc w:val="both"/>
        <w:rPr>
          <w:rFonts w:asciiTheme="minorHAnsi" w:hAnsiTheme="minorHAnsi"/>
        </w:rPr>
      </w:pPr>
    </w:p>
    <w:p w:rsidR="00BF022F" w:rsidRPr="00BF022F" w:rsidRDefault="00BF022F" w:rsidP="00BF022F">
      <w:pPr>
        <w:jc w:val="both"/>
        <w:rPr>
          <w:rFonts w:asciiTheme="minorHAnsi" w:hAnsiTheme="minorHAnsi"/>
        </w:rPr>
      </w:pPr>
      <w:r>
        <w:rPr>
          <w:rFonts w:asciiTheme="minorHAnsi" w:hAnsiTheme="minorHAnsi"/>
        </w:rPr>
        <w:t>To</w:t>
      </w:r>
      <w:r w:rsidRPr="00BF022F">
        <w:rPr>
          <w:rFonts w:asciiTheme="minorHAnsi" w:hAnsiTheme="minorHAnsi"/>
        </w:rPr>
        <w:t xml:space="preserve"> conclude this first part of the discussion highlighting some fundamental elements in the field of Cloud Computing:</w:t>
      </w:r>
    </w:p>
    <w:p w:rsidR="00BF022F" w:rsidRPr="00BF022F" w:rsidRDefault="00BF022F" w:rsidP="00BF022F">
      <w:pPr>
        <w:pStyle w:val="ListParagraph"/>
        <w:numPr>
          <w:ilvl w:val="0"/>
          <w:numId w:val="15"/>
        </w:numPr>
        <w:jc w:val="both"/>
      </w:pPr>
      <w:r w:rsidRPr="00BF022F">
        <w:t>Network:</w:t>
      </w:r>
      <w:r>
        <w:t xml:space="preserve"> it</w:t>
      </w:r>
      <w:r w:rsidRPr="00BF022F">
        <w:t xml:space="preserve"> is without a doubt the most important part that allows access to the Cloud </w:t>
      </w:r>
      <w:r>
        <w:t>through</w:t>
      </w:r>
      <w:r w:rsidRPr="00BF022F">
        <w:t xml:space="preserve"> the Internet.</w:t>
      </w:r>
    </w:p>
    <w:p w:rsidR="00BF022F" w:rsidRPr="00BF022F" w:rsidRDefault="00BF022F" w:rsidP="00BF022F">
      <w:pPr>
        <w:pStyle w:val="ListParagraph"/>
        <w:numPr>
          <w:ilvl w:val="0"/>
          <w:numId w:val="15"/>
        </w:numPr>
        <w:jc w:val="both"/>
      </w:pPr>
      <w:r w:rsidRPr="00BF022F">
        <w:t xml:space="preserve">Front-end: </w:t>
      </w:r>
      <w:r>
        <w:t>it represents</w:t>
      </w:r>
      <w:r w:rsidRPr="00BF022F">
        <w:t xml:space="preserve"> all those electronic devices that through applications allow the user to interact with the cloud.</w:t>
      </w:r>
    </w:p>
    <w:p w:rsidR="00BF022F" w:rsidRPr="00BF022F" w:rsidRDefault="00BF022F" w:rsidP="00BF022F">
      <w:pPr>
        <w:pStyle w:val="ListParagraph"/>
        <w:numPr>
          <w:ilvl w:val="0"/>
          <w:numId w:val="15"/>
        </w:numPr>
        <w:jc w:val="both"/>
      </w:pPr>
      <w:r w:rsidRPr="00BF022F">
        <w:t xml:space="preserve">Backend: </w:t>
      </w:r>
      <w:r>
        <w:t>it is represented by</w:t>
      </w:r>
      <w:r w:rsidRPr="00BF022F">
        <w:t xml:space="preserve"> all the infrastructures necessary to make the cloud a living entity</w:t>
      </w:r>
    </w:p>
    <w:p w:rsidR="00BF022F" w:rsidRDefault="00BF022F" w:rsidP="00BF022F">
      <w:pPr>
        <w:jc w:val="both"/>
      </w:pPr>
    </w:p>
    <w:p w:rsidR="0012712A" w:rsidRDefault="0012712A" w:rsidP="00533F20">
      <w:pPr>
        <w:pStyle w:val="Heading1"/>
        <w:rPr>
          <w:sz w:val="24"/>
          <w:szCs w:val="24"/>
        </w:rPr>
      </w:pPr>
    </w:p>
    <w:p w:rsidR="00533F20" w:rsidRDefault="008A7EDC" w:rsidP="00533F20">
      <w:pPr>
        <w:pStyle w:val="Heading1"/>
      </w:pPr>
      <w:bookmarkStart w:id="15" w:name="_Toc40214099"/>
      <w:r>
        <w:t>Cloud Solution</w:t>
      </w:r>
      <w:bookmarkEnd w:id="15"/>
    </w:p>
    <w:p w:rsidR="008A7EDC" w:rsidRDefault="008A7EDC" w:rsidP="008A7EDC"/>
    <w:p w:rsidR="008A7EDC" w:rsidRDefault="001F5CD5" w:rsidP="005023A8">
      <w:pPr>
        <w:jc w:val="both"/>
      </w:pPr>
      <w:r>
        <w:t>According to</w:t>
      </w:r>
      <w:r w:rsidR="00C53F4F" w:rsidRPr="00C53F4F">
        <w:t xml:space="preserve"> all the aspects considered, it is easy to understand why C</w:t>
      </w:r>
      <w:r>
        <w:t xml:space="preserve">loud </w:t>
      </w:r>
      <w:r w:rsidR="00C53F4F" w:rsidRPr="00C53F4F">
        <w:t>C</w:t>
      </w:r>
      <w:r>
        <w:t>omputing</w:t>
      </w:r>
      <w:r w:rsidR="00C53F4F" w:rsidRPr="00C53F4F">
        <w:t xml:space="preserve"> is an increasingly widespread technology among companies. Certainly one of the most attractive features</w:t>
      </w:r>
      <w:r>
        <w:t xml:space="preserve">, </w:t>
      </w:r>
      <w:r w:rsidR="00C53F4F" w:rsidRPr="00C53F4F">
        <w:t xml:space="preserve">besides the reduction of IT management costs, is the </w:t>
      </w:r>
      <w:r w:rsidRPr="00C53F4F">
        <w:t>opportunity</w:t>
      </w:r>
      <w:r w:rsidR="00C53F4F" w:rsidRPr="00C53F4F">
        <w:t xml:space="preserve"> of being able to access </w:t>
      </w:r>
      <w:r>
        <w:t>the</w:t>
      </w:r>
      <w:r w:rsidR="00C53F4F" w:rsidRPr="00C53F4F">
        <w:t xml:space="preserve"> data wherever through the Internet. This paradigm has completely changed the way </w:t>
      </w:r>
      <w:r>
        <w:t>to</w:t>
      </w:r>
      <w:r w:rsidR="00C53F4F" w:rsidRPr="00C53F4F">
        <w:t xml:space="preserve"> work, optimizing it at the highest levels, just think</w:t>
      </w:r>
      <w:r>
        <w:t>ing</w:t>
      </w:r>
      <w:r w:rsidR="00C53F4F" w:rsidRPr="00C53F4F">
        <w:t xml:space="preserve"> that with the only use of a smartphone and access credentials, </w:t>
      </w:r>
      <w:r>
        <w:t>it is possible to</w:t>
      </w:r>
      <w:r w:rsidR="00C53F4F" w:rsidRPr="00C53F4F">
        <w:t xml:space="preserve"> access </w:t>
      </w:r>
      <w:r>
        <w:t xml:space="preserve">to </w:t>
      </w:r>
      <w:r w:rsidR="00C53F4F" w:rsidRPr="00C53F4F">
        <w:t xml:space="preserve">shared resources in the cloud as </w:t>
      </w:r>
      <w:r>
        <w:t>happens</w:t>
      </w:r>
      <w:r w:rsidR="00C53F4F" w:rsidRPr="00C53F4F">
        <w:t xml:space="preserve"> in the office. With this in mind, </w:t>
      </w:r>
      <w:r>
        <w:t>the London Bikes business environment has been considered</w:t>
      </w:r>
      <w:r w:rsidR="00C53F4F" w:rsidRPr="00C53F4F">
        <w:t xml:space="preserve">. After an initial </w:t>
      </w:r>
      <w:r>
        <w:t>meeting</w:t>
      </w:r>
      <w:r w:rsidRPr="00C53F4F">
        <w:t xml:space="preserve"> </w:t>
      </w:r>
      <w:r w:rsidR="00C53F4F" w:rsidRPr="00C53F4F">
        <w:t xml:space="preserve">with the </w:t>
      </w:r>
      <w:r w:rsidRPr="001F5CD5">
        <w:t>company execut</w:t>
      </w:r>
      <w:r>
        <w:t>i</w:t>
      </w:r>
      <w:r w:rsidRPr="001F5CD5">
        <w:t xml:space="preserve">ves </w:t>
      </w:r>
      <w:r w:rsidR="00C53F4F" w:rsidRPr="00C53F4F">
        <w:t>,</w:t>
      </w:r>
      <w:r w:rsidRPr="001F5CD5">
        <w:t xml:space="preserve"> it was highlighted</w:t>
      </w:r>
      <w:r w:rsidR="00C53F4F" w:rsidRPr="00C53F4F">
        <w:t xml:space="preserve"> the interest and the desire to move some activities</w:t>
      </w:r>
      <w:r>
        <w:t>,</w:t>
      </w:r>
      <w:r w:rsidR="00C53F4F" w:rsidRPr="00C53F4F">
        <w:t xml:space="preserve"> managed internally</w:t>
      </w:r>
      <w:r>
        <w:t>,</w:t>
      </w:r>
      <w:r w:rsidR="00C53F4F" w:rsidRPr="00C53F4F">
        <w:t xml:space="preserve"> in the cloud. One of these is the website that they host internally</w:t>
      </w:r>
      <w:r>
        <w:t xml:space="preserve"> and</w:t>
      </w:r>
      <w:r w:rsidR="00C53F4F" w:rsidRPr="00C53F4F">
        <w:t xml:space="preserve"> </w:t>
      </w:r>
      <w:r>
        <w:t>t</w:t>
      </w:r>
      <w:r w:rsidR="00C53F4F" w:rsidRPr="00C53F4F">
        <w:t xml:space="preserve">his means that London </w:t>
      </w:r>
      <w:r w:rsidR="00EC70BD">
        <w:t>B</w:t>
      </w:r>
      <w:r w:rsidR="00C53F4F" w:rsidRPr="00C53F4F">
        <w:t>ikes are using their hardware resources</w:t>
      </w:r>
      <w:r>
        <w:t>.</w:t>
      </w:r>
      <w:r w:rsidR="005023A8">
        <w:t xml:space="preserve"> </w:t>
      </w:r>
      <w:r>
        <w:t>This resources</w:t>
      </w:r>
      <w:r w:rsidR="00C53F4F" w:rsidRPr="00C53F4F">
        <w:t xml:space="preserve"> must be continuously implemented and updated in order to be competitive for </w:t>
      </w:r>
      <w:r w:rsidR="00C53F4F" w:rsidRPr="00C53F4F">
        <w:lastRenderedPageBreak/>
        <w:t xml:space="preserve">an </w:t>
      </w:r>
      <w:r>
        <w:t>high</w:t>
      </w:r>
      <w:r w:rsidR="00C53F4F" w:rsidRPr="00C53F4F">
        <w:t xml:space="preserve"> performing site. In this case, Cloud Computing offers through the SaaS model the </w:t>
      </w:r>
      <w:r w:rsidRPr="00C53F4F">
        <w:t>chance</w:t>
      </w:r>
      <w:r w:rsidR="00C53F4F" w:rsidRPr="00C53F4F">
        <w:t xml:space="preserve"> of hosting </w:t>
      </w:r>
      <w:r w:rsidR="00D54CD6">
        <w:t xml:space="preserve">it </w:t>
      </w:r>
      <w:r w:rsidR="00C53F4F" w:rsidRPr="00C53F4F">
        <w:t xml:space="preserve">in the cloud. This solution is undoubtedly a winner because through a package tailored to the </w:t>
      </w:r>
      <w:r w:rsidR="00D54CD6" w:rsidRPr="00C53F4F">
        <w:t xml:space="preserve">company </w:t>
      </w:r>
      <w:r w:rsidR="00C53F4F" w:rsidRPr="00C53F4F">
        <w:t xml:space="preserve">needs, it is possible to </w:t>
      </w:r>
      <w:r w:rsidR="00D54CD6">
        <w:t>benefit</w:t>
      </w:r>
      <w:r w:rsidR="00C53F4F" w:rsidRPr="00C53F4F">
        <w:t xml:space="preserve"> of a series of advantages, such as scalability and higher performance, at a much lower cost than traditional management. The hosting packages in the cloud also offer a high storage capacity, </w:t>
      </w:r>
      <w:r w:rsidR="00D54CD6">
        <w:t>and</w:t>
      </w:r>
      <w:r w:rsidR="00C53F4F" w:rsidRPr="00C53F4F">
        <w:t xml:space="preserve"> </w:t>
      </w:r>
      <w:r w:rsidR="00D54CD6" w:rsidRPr="00C53F4F">
        <w:t xml:space="preserve">in some cases </w:t>
      </w:r>
      <w:r w:rsidR="00C53F4F" w:rsidRPr="00C53F4F">
        <w:t xml:space="preserve"> unlimited, so it is the ideal solution for the confidential information that the company would like to secure. With the migration of these activities to the Cloud, data backups are performed regularly.</w:t>
      </w:r>
      <w:r w:rsidR="00D54CD6">
        <w:t xml:space="preserve"> </w:t>
      </w:r>
    </w:p>
    <w:p w:rsidR="00E917C5" w:rsidRDefault="00E917C5" w:rsidP="005023A8">
      <w:pPr>
        <w:jc w:val="both"/>
      </w:pPr>
    </w:p>
    <w:p w:rsidR="00E917C5" w:rsidRDefault="00E917C5" w:rsidP="005023A8">
      <w:pPr>
        <w:jc w:val="both"/>
      </w:pPr>
      <w:r w:rsidRPr="00E917C5">
        <w:t>The deployment solution of the SaaS cloud model is certainly hybrid cloud. This gives more flexibility and more data distribution options. This is a very valuable option for those companies that face the reality of cloud computing for the first time, in this way a part of the data is managed privately. In the specific case of London bike</w:t>
      </w:r>
      <w:r>
        <w:t>s</w:t>
      </w:r>
      <w:r w:rsidRPr="00E917C5">
        <w:t xml:space="preserve">, the most sensitive data, such as databases </w:t>
      </w:r>
      <w:r>
        <w:t>with</w:t>
      </w:r>
      <w:r w:rsidRPr="00E917C5">
        <w:t xml:space="preserve"> customer</w:t>
      </w:r>
      <w:r>
        <w:t xml:space="preserve"> </w:t>
      </w:r>
      <w:r w:rsidRPr="00E917C5">
        <w:t>and employee</w:t>
      </w:r>
      <w:r>
        <w:t>s</w:t>
      </w:r>
      <w:r w:rsidRPr="00E917C5">
        <w:t xml:space="preserve"> </w:t>
      </w:r>
      <w:r>
        <w:t>information</w:t>
      </w:r>
      <w:r w:rsidRPr="00E917C5">
        <w:t>, can be shared privately</w:t>
      </w:r>
      <w:r>
        <w:t>.</w:t>
      </w:r>
    </w:p>
    <w:p w:rsidR="00100530" w:rsidRDefault="00100530" w:rsidP="005023A8">
      <w:pPr>
        <w:jc w:val="both"/>
      </w:pPr>
    </w:p>
    <w:p w:rsidR="00100530" w:rsidRDefault="00100530" w:rsidP="005023A8">
      <w:pPr>
        <w:jc w:val="both"/>
      </w:pPr>
      <w:r>
        <w:t xml:space="preserve">The proposal to move some business activities to the cloud will be a guided process through the use of tools that will allow to a careful evaluation with London </w:t>
      </w:r>
      <w:r w:rsidR="00EC70BD">
        <w:t>B</w:t>
      </w:r>
      <w:r>
        <w:t>ikes trying to analyse if the company is truly ready for this step. The starting point of this evaluation will examine the TOE framework which will consider purely the IT aspect in the transition to the cloud. The TOE framework highlights how the corporate context and culture can influence the implementation of an innovation. The three aspects considered by the framework are: Technological, Organizational and Environmental (TOE).</w:t>
      </w:r>
    </w:p>
    <w:p w:rsidR="00100530" w:rsidRDefault="00100530" w:rsidP="00100530"/>
    <w:p w:rsidR="00100530" w:rsidRDefault="00100530" w:rsidP="00100530">
      <w:pPr>
        <w:keepNext/>
        <w:jc w:val="center"/>
      </w:pPr>
      <w:r>
        <w:rPr>
          <w:noProof/>
        </w:rPr>
        <w:drawing>
          <wp:inline distT="0" distB="0" distL="0" distR="0">
            <wp:extent cx="3622551" cy="2617694"/>
            <wp:effectExtent l="12700" t="12700" r="10160" b="1143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11 at 18.31.28.png"/>
                    <pic:cNvPicPr/>
                  </pic:nvPicPr>
                  <pic:blipFill>
                    <a:blip r:embed="rId11">
                      <a:extLst>
                        <a:ext uri="{28A0092B-C50C-407E-A947-70E740481C1C}">
                          <a14:useLocalDpi xmlns:a14="http://schemas.microsoft.com/office/drawing/2010/main" val="0"/>
                        </a:ext>
                      </a:extLst>
                    </a:blip>
                    <a:stretch>
                      <a:fillRect/>
                    </a:stretch>
                  </pic:blipFill>
                  <pic:spPr>
                    <a:xfrm>
                      <a:off x="0" y="0"/>
                      <a:ext cx="3644386" cy="2633472"/>
                    </a:xfrm>
                    <a:prstGeom prst="rect">
                      <a:avLst/>
                    </a:prstGeom>
                    <a:ln>
                      <a:solidFill>
                        <a:schemeClr val="tx1"/>
                      </a:solidFill>
                    </a:ln>
                  </pic:spPr>
                </pic:pic>
              </a:graphicData>
            </a:graphic>
          </wp:inline>
        </w:drawing>
      </w:r>
    </w:p>
    <w:p w:rsidR="00100530" w:rsidRPr="00BB4E29" w:rsidRDefault="00100530" w:rsidP="00100530">
      <w:pPr>
        <w:pStyle w:val="Caption"/>
        <w:jc w:val="center"/>
      </w:pPr>
      <w:r>
        <w:t xml:space="preserve">Figure </w:t>
      </w:r>
      <w:r w:rsidR="00E60856">
        <w:fldChar w:fldCharType="begin"/>
      </w:r>
      <w:r w:rsidR="00E60856">
        <w:instrText xml:space="preserve"> SEQ Figure \* ARABIC </w:instrText>
      </w:r>
      <w:r w:rsidR="00E60856">
        <w:fldChar w:fldCharType="separate"/>
      </w:r>
      <w:r w:rsidR="00635D20">
        <w:rPr>
          <w:noProof/>
        </w:rPr>
        <w:t>2</w:t>
      </w:r>
      <w:r w:rsidR="00E60856">
        <w:rPr>
          <w:noProof/>
        </w:rPr>
        <w:fldChar w:fldCharType="end"/>
      </w:r>
      <w:r>
        <w:t xml:space="preserve">. TOE framework. </w:t>
      </w:r>
      <w:r w:rsidRPr="00BB4E29">
        <w:t>Source (DePietro, et al., 1990).</w:t>
      </w:r>
    </w:p>
    <w:p w:rsidR="00100530" w:rsidRPr="00BB4E29" w:rsidRDefault="00100530" w:rsidP="00100530"/>
    <w:p w:rsidR="00100530" w:rsidRDefault="00100530" w:rsidP="005023A8">
      <w:pPr>
        <w:jc w:val="both"/>
      </w:pPr>
      <w:r>
        <w:t>The figure clearly shows that a careful analysis of these three areas leads to a decision which, in order to be further validated, must take into account the sensitive issues related to the company's business environment. In this regard, the Cloud lifecycle is preferred alongside the TOE framework.</w:t>
      </w:r>
    </w:p>
    <w:p w:rsidR="003339A8" w:rsidRDefault="003339A8" w:rsidP="005023A8">
      <w:pPr>
        <w:jc w:val="both"/>
      </w:pPr>
      <w:r>
        <w:t>The Cloud lifecycle allows to break down the planning process into several phases, which must take place consecutively. The design of the phases has been studied in a way that at the end of each phase, it is possible to stop without losing the previous achievements and to do further more evaluations. The main four phases are: Architect, Engage, Operate and Refresh.</w:t>
      </w:r>
    </w:p>
    <w:p w:rsidR="003339A8" w:rsidRDefault="003339A8" w:rsidP="003339A8"/>
    <w:p w:rsidR="003339A8" w:rsidRDefault="003339A8" w:rsidP="003339A8">
      <w:pPr>
        <w:keepNext/>
        <w:jc w:val="center"/>
      </w:pPr>
      <w:r>
        <w:rPr>
          <w:noProof/>
        </w:rPr>
        <w:lastRenderedPageBreak/>
        <w:drawing>
          <wp:inline distT="0" distB="0" distL="0" distR="0">
            <wp:extent cx="3729318" cy="3376645"/>
            <wp:effectExtent l="12700" t="12700" r="17780" b="14605"/>
            <wp:docPr id="3" name="Picture 3"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11 at 16.55.4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43708" cy="3389674"/>
                    </a:xfrm>
                    <a:prstGeom prst="rect">
                      <a:avLst/>
                    </a:prstGeom>
                    <a:ln>
                      <a:solidFill>
                        <a:schemeClr val="tx1"/>
                      </a:solidFill>
                    </a:ln>
                  </pic:spPr>
                </pic:pic>
              </a:graphicData>
            </a:graphic>
          </wp:inline>
        </w:drawing>
      </w:r>
    </w:p>
    <w:p w:rsidR="003339A8" w:rsidRDefault="003339A8" w:rsidP="003339A8">
      <w:pPr>
        <w:pStyle w:val="Caption"/>
        <w:jc w:val="center"/>
      </w:pPr>
      <w:r>
        <w:t xml:space="preserve">Figure </w:t>
      </w:r>
      <w:r w:rsidR="00E60856">
        <w:fldChar w:fldCharType="begin"/>
      </w:r>
      <w:r w:rsidR="00E60856">
        <w:instrText xml:space="preserve"> SEQ Figure \* ARABIC </w:instrText>
      </w:r>
      <w:r w:rsidR="00E60856">
        <w:fldChar w:fldCharType="separate"/>
      </w:r>
      <w:r w:rsidR="00635D20">
        <w:rPr>
          <w:noProof/>
        </w:rPr>
        <w:t>3</w:t>
      </w:r>
      <w:r w:rsidR="00E60856">
        <w:rPr>
          <w:noProof/>
        </w:rPr>
        <w:fldChar w:fldCharType="end"/>
      </w:r>
      <w:r>
        <w:t>. Cloud Lifecycle. Source</w:t>
      </w:r>
      <w:sdt>
        <w:sdtPr>
          <w:id w:val="1559666661"/>
          <w:citation/>
        </w:sdtPr>
        <w:sdtEndPr/>
        <w:sdtContent>
          <w:r>
            <w:fldChar w:fldCharType="begin"/>
          </w:r>
          <w:r>
            <w:instrText xml:space="preserve"> CITATION Ger12 \l 2057 </w:instrText>
          </w:r>
          <w:r>
            <w:fldChar w:fldCharType="separate"/>
          </w:r>
          <w:r w:rsidR="0014078D">
            <w:rPr>
              <w:noProof/>
            </w:rPr>
            <w:t xml:space="preserve"> </w:t>
          </w:r>
          <w:r w:rsidR="0014078D" w:rsidRPr="0014078D">
            <w:rPr>
              <w:noProof/>
            </w:rPr>
            <w:t>(Conway &amp; Curry, 2012)</w:t>
          </w:r>
          <w:r>
            <w:fldChar w:fldCharType="end"/>
          </w:r>
        </w:sdtContent>
      </w:sdt>
    </w:p>
    <w:p w:rsidR="003339A8" w:rsidRDefault="003339A8" w:rsidP="003339A8"/>
    <w:p w:rsidR="003339A8" w:rsidRDefault="003339A8" w:rsidP="005023A8">
      <w:pPr>
        <w:jc w:val="both"/>
      </w:pPr>
      <w:r>
        <w:t>The first phase is further divided into four steps:</w:t>
      </w:r>
    </w:p>
    <w:p w:rsidR="003339A8" w:rsidRDefault="003339A8" w:rsidP="005023A8">
      <w:pPr>
        <w:pStyle w:val="ListParagraph"/>
        <w:numPr>
          <w:ilvl w:val="0"/>
          <w:numId w:val="9"/>
        </w:numPr>
        <w:jc w:val="both"/>
      </w:pPr>
      <w:r>
        <w:t xml:space="preserve">Investigate: an accurate analysis is made to underline the corporate objectives to be achieved and which areas of the company </w:t>
      </w:r>
      <w:r w:rsidR="005023A8">
        <w:t>will be</w:t>
      </w:r>
      <w:r>
        <w:t xml:space="preserve"> involved;</w:t>
      </w:r>
    </w:p>
    <w:p w:rsidR="003339A8" w:rsidRDefault="005023A8" w:rsidP="005023A8">
      <w:pPr>
        <w:pStyle w:val="ListParagraph"/>
        <w:numPr>
          <w:ilvl w:val="0"/>
          <w:numId w:val="9"/>
        </w:numPr>
        <w:jc w:val="both"/>
      </w:pPr>
      <w:r>
        <w:t>I</w:t>
      </w:r>
      <w:r w:rsidR="003339A8">
        <w:t xml:space="preserve">dentify: identify which areas are outsourced in the cloud and what kind of impact </w:t>
      </w:r>
      <w:r>
        <w:t xml:space="preserve">this </w:t>
      </w:r>
      <w:r w:rsidR="003339A8">
        <w:t>can have on the business;</w:t>
      </w:r>
    </w:p>
    <w:p w:rsidR="003339A8" w:rsidRDefault="005023A8" w:rsidP="005023A8">
      <w:pPr>
        <w:pStyle w:val="ListParagraph"/>
        <w:numPr>
          <w:ilvl w:val="0"/>
          <w:numId w:val="9"/>
        </w:numPr>
        <w:jc w:val="both"/>
      </w:pPr>
      <w:r>
        <w:t>I</w:t>
      </w:r>
      <w:r w:rsidR="003339A8">
        <w:t>mplementation strategy: a strategy is studied tak</w:t>
      </w:r>
      <w:r>
        <w:t>ing</w:t>
      </w:r>
      <w:r w:rsidR="003339A8">
        <w:t xml:space="preserve">s into consideration the Business </w:t>
      </w:r>
      <w:r>
        <w:t>Planning</w:t>
      </w:r>
      <w:r w:rsidR="003339A8">
        <w:t xml:space="preserve"> and the Risk management</w:t>
      </w:r>
      <w:r>
        <w:t>;</w:t>
      </w:r>
    </w:p>
    <w:p w:rsidR="003339A8" w:rsidRDefault="005023A8" w:rsidP="005023A8">
      <w:pPr>
        <w:pStyle w:val="ListParagraph"/>
        <w:numPr>
          <w:ilvl w:val="0"/>
          <w:numId w:val="9"/>
        </w:numPr>
        <w:jc w:val="both"/>
      </w:pPr>
      <w:r>
        <w:t>B</w:t>
      </w:r>
      <w:r w:rsidR="003339A8">
        <w:t>usiness design: it establishes how the new service will be managed and present</w:t>
      </w:r>
      <w:r>
        <w:t>ed</w:t>
      </w:r>
      <w:r w:rsidR="003339A8">
        <w:t xml:space="preserve"> it to stakeholders</w:t>
      </w:r>
      <w:r>
        <w:t>,</w:t>
      </w:r>
      <w:r w:rsidR="003339A8">
        <w:t xml:space="preserve"> maintaining the same image of reliability.</w:t>
      </w:r>
    </w:p>
    <w:p w:rsidR="003339A8" w:rsidRDefault="003339A8" w:rsidP="005023A8">
      <w:pPr>
        <w:jc w:val="both"/>
      </w:pPr>
      <w:r>
        <w:t>The second phase is divided into two steps:</w:t>
      </w:r>
    </w:p>
    <w:p w:rsidR="003339A8" w:rsidRDefault="005023A8" w:rsidP="005023A8">
      <w:pPr>
        <w:pStyle w:val="ListParagraph"/>
        <w:numPr>
          <w:ilvl w:val="0"/>
          <w:numId w:val="10"/>
        </w:numPr>
        <w:jc w:val="both"/>
      </w:pPr>
      <w:r>
        <w:t>S</w:t>
      </w:r>
      <w:r w:rsidR="003339A8">
        <w:t>elect: the provider is selected based on various parameters;</w:t>
      </w:r>
    </w:p>
    <w:p w:rsidR="003339A8" w:rsidRDefault="005023A8" w:rsidP="005023A8">
      <w:pPr>
        <w:pStyle w:val="ListParagraph"/>
        <w:numPr>
          <w:ilvl w:val="0"/>
          <w:numId w:val="10"/>
        </w:numPr>
        <w:jc w:val="both"/>
      </w:pPr>
      <w:r>
        <w:t>N</w:t>
      </w:r>
      <w:r w:rsidR="003339A8">
        <w:t xml:space="preserve">egotiate: </w:t>
      </w:r>
      <w:r>
        <w:t>in this</w:t>
      </w:r>
      <w:r w:rsidR="003339A8">
        <w:t xml:space="preserve"> phase negotiating conditions</w:t>
      </w:r>
      <w:r>
        <w:t xml:space="preserve"> are in place</w:t>
      </w:r>
      <w:r w:rsidR="003339A8">
        <w:t>.</w:t>
      </w:r>
    </w:p>
    <w:p w:rsidR="003339A8" w:rsidRDefault="003339A8" w:rsidP="005023A8">
      <w:pPr>
        <w:jc w:val="both"/>
      </w:pPr>
      <w:r>
        <w:t>The third phase is divided into two steps:</w:t>
      </w:r>
    </w:p>
    <w:p w:rsidR="003339A8" w:rsidRDefault="003339A8" w:rsidP="005023A8">
      <w:pPr>
        <w:pStyle w:val="ListParagraph"/>
        <w:numPr>
          <w:ilvl w:val="0"/>
          <w:numId w:val="11"/>
        </w:numPr>
        <w:jc w:val="both"/>
      </w:pPr>
      <w:r>
        <w:t>Operational Roll-out: daily planning of migration times;</w:t>
      </w:r>
    </w:p>
    <w:p w:rsidR="003339A8" w:rsidRDefault="003339A8" w:rsidP="005023A8">
      <w:pPr>
        <w:pStyle w:val="ListParagraph"/>
        <w:numPr>
          <w:ilvl w:val="0"/>
          <w:numId w:val="11"/>
        </w:numPr>
        <w:jc w:val="both"/>
      </w:pPr>
      <w:r>
        <w:t>Manage the Supply Chain: internal and external communications are intensified for smooth transition.</w:t>
      </w:r>
    </w:p>
    <w:p w:rsidR="00E917C5" w:rsidRDefault="003339A8" w:rsidP="005023A8">
      <w:pPr>
        <w:jc w:val="both"/>
      </w:pPr>
      <w:r>
        <w:t xml:space="preserve">The last phase is refreshing, </w:t>
      </w:r>
      <w:r w:rsidR="005023A8">
        <w:t>where</w:t>
      </w:r>
      <w:r>
        <w:t xml:space="preserve"> a review of the service requirements takes place and </w:t>
      </w:r>
      <w:r w:rsidR="005023A8">
        <w:t xml:space="preserve">necessary </w:t>
      </w:r>
      <w:r>
        <w:t>improvements</w:t>
      </w:r>
      <w:r w:rsidR="005023A8">
        <w:t xml:space="preserve"> are evaluated</w:t>
      </w:r>
      <w:r>
        <w:t>.</w:t>
      </w:r>
    </w:p>
    <w:p w:rsidR="00E917C5" w:rsidRPr="008A7EDC" w:rsidRDefault="00E917C5" w:rsidP="005023A8">
      <w:pPr>
        <w:jc w:val="both"/>
      </w:pPr>
    </w:p>
    <w:p w:rsidR="00F76112" w:rsidRDefault="00F76112" w:rsidP="00533F20">
      <w:pPr>
        <w:pStyle w:val="Heading1"/>
      </w:pPr>
    </w:p>
    <w:p w:rsidR="00F76112" w:rsidRDefault="00F76112" w:rsidP="00533F20">
      <w:pPr>
        <w:pStyle w:val="Heading1"/>
      </w:pPr>
    </w:p>
    <w:p w:rsidR="00F76112" w:rsidRPr="00F76112" w:rsidRDefault="00F76112" w:rsidP="00F76112">
      <w:pPr>
        <w:rPr>
          <w:lang w:eastAsia="en-US"/>
        </w:rPr>
      </w:pPr>
    </w:p>
    <w:p w:rsidR="00533F20" w:rsidRDefault="00533F20" w:rsidP="00533F20">
      <w:pPr>
        <w:pStyle w:val="Heading1"/>
      </w:pPr>
      <w:bookmarkStart w:id="16" w:name="_Toc40214100"/>
      <w:r>
        <w:lastRenderedPageBreak/>
        <w:t>Migration</w:t>
      </w:r>
      <w:bookmarkEnd w:id="16"/>
    </w:p>
    <w:p w:rsidR="008C5B0A" w:rsidRDefault="008C5B0A" w:rsidP="008C5B0A"/>
    <w:p w:rsidR="00891205" w:rsidRDefault="00891205" w:rsidP="0012712A">
      <w:pPr>
        <w:jc w:val="both"/>
      </w:pPr>
    </w:p>
    <w:p w:rsidR="00891205" w:rsidRPr="00A361D0" w:rsidRDefault="00891205" w:rsidP="00A361D0">
      <w:pPr>
        <w:jc w:val="both"/>
        <w:rPr>
          <w:rFonts w:asciiTheme="minorHAnsi" w:hAnsiTheme="minorHAnsi"/>
        </w:rPr>
      </w:pPr>
      <w:r w:rsidRPr="00A361D0">
        <w:rPr>
          <w:rFonts w:asciiTheme="minorHAnsi" w:hAnsiTheme="minorHAnsi"/>
        </w:rPr>
        <w:t>Cloud migration is</w:t>
      </w:r>
      <w:r w:rsidR="00BF022F" w:rsidRPr="00A361D0">
        <w:rPr>
          <w:rFonts w:asciiTheme="minorHAnsi" w:hAnsiTheme="minorHAnsi"/>
        </w:rPr>
        <w:t xml:space="preserve"> represented by</w:t>
      </w:r>
      <w:r w:rsidRPr="00A361D0">
        <w:rPr>
          <w:rFonts w:asciiTheme="minorHAnsi" w:hAnsiTheme="minorHAnsi"/>
        </w:rPr>
        <w:t xml:space="preserve"> the process of mov</w:t>
      </w:r>
      <w:r w:rsidR="00A361D0" w:rsidRPr="00A361D0">
        <w:rPr>
          <w:rFonts w:asciiTheme="minorHAnsi" w:hAnsiTheme="minorHAnsi"/>
        </w:rPr>
        <w:t>ement data</w:t>
      </w:r>
      <w:r w:rsidRPr="00A361D0">
        <w:rPr>
          <w:rFonts w:asciiTheme="minorHAnsi" w:hAnsiTheme="minorHAnsi"/>
        </w:rPr>
        <w:t xml:space="preserve">, applications and other business elements to a Cloud environment and </w:t>
      </w:r>
      <w:r w:rsidR="00A361D0" w:rsidRPr="00A361D0">
        <w:rPr>
          <w:rFonts w:asciiTheme="minorHAnsi" w:hAnsiTheme="minorHAnsi"/>
        </w:rPr>
        <w:t>it i</w:t>
      </w:r>
      <w:r w:rsidRPr="00A361D0">
        <w:rPr>
          <w:rFonts w:asciiTheme="minorHAnsi" w:hAnsiTheme="minorHAnsi"/>
        </w:rPr>
        <w:t xml:space="preserve">s a very delicate </w:t>
      </w:r>
      <w:r w:rsidR="00CC6AE8" w:rsidRPr="00A361D0">
        <w:rPr>
          <w:rFonts w:asciiTheme="minorHAnsi" w:hAnsiTheme="minorHAnsi"/>
        </w:rPr>
        <w:t>stage</w:t>
      </w:r>
      <w:r w:rsidRPr="00A361D0">
        <w:rPr>
          <w:rFonts w:asciiTheme="minorHAnsi" w:hAnsiTheme="minorHAnsi"/>
        </w:rPr>
        <w:t>.</w:t>
      </w:r>
    </w:p>
    <w:p w:rsidR="00891205" w:rsidRPr="00A361D0" w:rsidRDefault="00891205" w:rsidP="00A361D0">
      <w:pPr>
        <w:jc w:val="both"/>
        <w:rPr>
          <w:rFonts w:asciiTheme="minorHAnsi" w:hAnsiTheme="minorHAnsi"/>
        </w:rPr>
      </w:pPr>
      <w:r w:rsidRPr="00A361D0">
        <w:rPr>
          <w:rFonts w:asciiTheme="minorHAnsi" w:hAnsiTheme="minorHAnsi"/>
        </w:rPr>
        <w:t xml:space="preserve">There are several ways for a company to </w:t>
      </w:r>
      <w:r w:rsidR="00CC6AE8" w:rsidRPr="00A361D0">
        <w:rPr>
          <w:rFonts w:asciiTheme="minorHAnsi" w:hAnsiTheme="minorHAnsi"/>
        </w:rPr>
        <w:t>manage the process</w:t>
      </w:r>
      <w:r w:rsidRPr="00A361D0">
        <w:rPr>
          <w:rFonts w:asciiTheme="minorHAnsi" w:hAnsiTheme="minorHAnsi"/>
        </w:rPr>
        <w:t xml:space="preserve">, whether it is to opt for Infrastructure as a Service (IaaS), Platform as a Service (PaaS) or Software as a Service (Saas ). The choice depends on the </w:t>
      </w:r>
      <w:r w:rsidR="00CC6AE8" w:rsidRPr="00A361D0">
        <w:rPr>
          <w:rFonts w:asciiTheme="minorHAnsi" w:hAnsiTheme="minorHAnsi"/>
        </w:rPr>
        <w:t xml:space="preserve">organization </w:t>
      </w:r>
      <w:r w:rsidRPr="00A361D0">
        <w:rPr>
          <w:rFonts w:asciiTheme="minorHAnsi" w:hAnsiTheme="minorHAnsi"/>
        </w:rPr>
        <w:t>needs</w:t>
      </w:r>
      <w:r w:rsidR="00CC6AE8" w:rsidRPr="00A361D0">
        <w:rPr>
          <w:rFonts w:asciiTheme="minorHAnsi" w:hAnsiTheme="minorHAnsi"/>
        </w:rPr>
        <w:t>,</w:t>
      </w:r>
      <w:r w:rsidRPr="00A361D0">
        <w:rPr>
          <w:rFonts w:asciiTheme="minorHAnsi" w:hAnsiTheme="minorHAnsi"/>
        </w:rPr>
        <w:t xml:space="preserve"> the evaluation criteria of the various feasible options and the architectural principles of the company. </w:t>
      </w:r>
      <w:r w:rsidR="00CC6AE8" w:rsidRPr="00A361D0">
        <w:rPr>
          <w:rFonts w:asciiTheme="minorHAnsi" w:hAnsiTheme="minorHAnsi"/>
        </w:rPr>
        <w:t>There</w:t>
      </w:r>
      <w:r w:rsidRPr="00A361D0">
        <w:rPr>
          <w:rFonts w:asciiTheme="minorHAnsi" w:hAnsiTheme="minorHAnsi"/>
        </w:rPr>
        <w:t xml:space="preserve"> are the</w:t>
      </w:r>
      <w:r w:rsidR="00CC6AE8" w:rsidRPr="00A361D0">
        <w:rPr>
          <w:rFonts w:asciiTheme="minorHAnsi" w:hAnsiTheme="minorHAnsi"/>
        </w:rPr>
        <w:t xml:space="preserve"> five</w:t>
      </w:r>
      <w:r w:rsidRPr="00A361D0">
        <w:rPr>
          <w:rFonts w:asciiTheme="minorHAnsi" w:hAnsiTheme="minorHAnsi"/>
        </w:rPr>
        <w:t xml:space="preserve"> possible paths of migration to evaluate:</w:t>
      </w:r>
    </w:p>
    <w:p w:rsidR="00891205" w:rsidRPr="00A361D0" w:rsidRDefault="00891205" w:rsidP="00A361D0">
      <w:pPr>
        <w:jc w:val="both"/>
        <w:rPr>
          <w:rFonts w:asciiTheme="minorHAnsi" w:hAnsiTheme="minorHAnsi"/>
        </w:rPr>
      </w:pPr>
    </w:p>
    <w:p w:rsidR="00891205" w:rsidRPr="00A361D0" w:rsidRDefault="00891205" w:rsidP="00A361D0">
      <w:pPr>
        <w:pStyle w:val="ListParagraph"/>
        <w:numPr>
          <w:ilvl w:val="0"/>
          <w:numId w:val="14"/>
        </w:numPr>
        <w:jc w:val="both"/>
      </w:pPr>
      <w:r w:rsidRPr="00A361D0">
        <w:t>Rehosting or Lift-and-Shift (for IaaS)</w:t>
      </w:r>
    </w:p>
    <w:p w:rsidR="00CC6AE8" w:rsidRPr="00A361D0" w:rsidRDefault="00CC6AE8" w:rsidP="00A361D0">
      <w:pPr>
        <w:pStyle w:val="ListParagraph"/>
        <w:jc w:val="both"/>
      </w:pPr>
    </w:p>
    <w:p w:rsidR="00891205" w:rsidRPr="00A361D0" w:rsidRDefault="00891205" w:rsidP="00A361D0">
      <w:pPr>
        <w:jc w:val="both"/>
        <w:rPr>
          <w:rFonts w:asciiTheme="minorHAnsi" w:hAnsiTheme="minorHAnsi"/>
        </w:rPr>
      </w:pPr>
      <w:r w:rsidRPr="00A361D0">
        <w:rPr>
          <w:rFonts w:asciiTheme="minorHAnsi" w:hAnsiTheme="minorHAnsi"/>
        </w:rPr>
        <w:t>In this case, the company opts to replicate applications on different hardware environments, without changing the infrastructural configurations</w:t>
      </w:r>
      <w:r w:rsidR="00A361D0">
        <w:rPr>
          <w:rFonts w:asciiTheme="minorHAnsi" w:hAnsiTheme="minorHAnsi"/>
        </w:rPr>
        <w:t>.</w:t>
      </w:r>
      <w:r w:rsidRPr="00A361D0">
        <w:rPr>
          <w:rFonts w:asciiTheme="minorHAnsi" w:hAnsiTheme="minorHAnsi"/>
        </w:rPr>
        <w:t xml:space="preserve"> This </w:t>
      </w:r>
      <w:r w:rsidR="00A361D0">
        <w:rPr>
          <w:rFonts w:asciiTheme="minorHAnsi" w:hAnsiTheme="minorHAnsi"/>
        </w:rPr>
        <w:t>kind of</w:t>
      </w:r>
      <w:r w:rsidRPr="00A361D0">
        <w:rPr>
          <w:rFonts w:asciiTheme="minorHAnsi" w:hAnsiTheme="minorHAnsi"/>
        </w:rPr>
        <w:t xml:space="preserve"> choice </w:t>
      </w:r>
      <w:r w:rsidR="00A361D0">
        <w:rPr>
          <w:rFonts w:asciiTheme="minorHAnsi" w:hAnsiTheme="minorHAnsi"/>
        </w:rPr>
        <w:t xml:space="preserve">is </w:t>
      </w:r>
      <w:r w:rsidRPr="00A361D0">
        <w:rPr>
          <w:rFonts w:asciiTheme="minorHAnsi" w:hAnsiTheme="minorHAnsi"/>
        </w:rPr>
        <w:t xml:space="preserve">suitable for </w:t>
      </w:r>
      <w:r w:rsidR="00A361D0">
        <w:rPr>
          <w:rFonts w:asciiTheme="minorHAnsi" w:hAnsiTheme="minorHAnsi"/>
        </w:rPr>
        <w:t>companies</w:t>
      </w:r>
      <w:r w:rsidRPr="00A361D0">
        <w:rPr>
          <w:rFonts w:asciiTheme="minorHAnsi" w:hAnsiTheme="minorHAnsi"/>
        </w:rPr>
        <w:t xml:space="preserve"> that </w:t>
      </w:r>
      <w:r w:rsidR="00A361D0">
        <w:rPr>
          <w:rFonts w:asciiTheme="minorHAnsi" w:hAnsiTheme="minorHAnsi"/>
        </w:rPr>
        <w:t>are involved in</w:t>
      </w:r>
      <w:r w:rsidRPr="00A361D0">
        <w:rPr>
          <w:rFonts w:asciiTheme="minorHAnsi" w:hAnsiTheme="minorHAnsi"/>
        </w:rPr>
        <w:t xml:space="preserve"> high </w:t>
      </w:r>
      <w:r w:rsidR="00A361D0">
        <w:rPr>
          <w:rFonts w:asciiTheme="minorHAnsi" w:hAnsiTheme="minorHAnsi"/>
        </w:rPr>
        <w:t>expense</w:t>
      </w:r>
      <w:r w:rsidRPr="00A361D0">
        <w:rPr>
          <w:rFonts w:asciiTheme="minorHAnsi" w:hAnsiTheme="minorHAnsi"/>
        </w:rPr>
        <w:t xml:space="preserve"> of managing, updating and maintaining infrastructures on premise, and for </w:t>
      </w:r>
      <w:r w:rsidR="00A361D0">
        <w:rPr>
          <w:rFonts w:asciiTheme="minorHAnsi" w:hAnsiTheme="minorHAnsi"/>
        </w:rPr>
        <w:t xml:space="preserve">this reason </w:t>
      </w:r>
      <w:r w:rsidRPr="00A361D0">
        <w:rPr>
          <w:rFonts w:asciiTheme="minorHAnsi" w:hAnsiTheme="minorHAnsi"/>
        </w:rPr>
        <w:t xml:space="preserve">the speed of migration to the Cloud </w:t>
      </w:r>
      <w:r w:rsidR="00A361D0">
        <w:rPr>
          <w:rFonts w:asciiTheme="minorHAnsi" w:hAnsiTheme="minorHAnsi"/>
        </w:rPr>
        <w:t>becomes</w:t>
      </w:r>
      <w:r w:rsidRPr="00A361D0">
        <w:rPr>
          <w:rFonts w:asciiTheme="minorHAnsi" w:hAnsiTheme="minorHAnsi"/>
        </w:rPr>
        <w:t xml:space="preserve"> the most important factor.</w:t>
      </w:r>
    </w:p>
    <w:p w:rsidR="00CC6AE8" w:rsidRPr="00A361D0" w:rsidRDefault="00CC6AE8" w:rsidP="00A361D0">
      <w:pPr>
        <w:jc w:val="both"/>
        <w:rPr>
          <w:rFonts w:asciiTheme="minorHAnsi" w:hAnsiTheme="minorHAnsi"/>
        </w:rPr>
      </w:pPr>
    </w:p>
    <w:p w:rsidR="00891205" w:rsidRPr="00A361D0" w:rsidRDefault="00891205" w:rsidP="00A361D0">
      <w:pPr>
        <w:pStyle w:val="ListParagraph"/>
        <w:numPr>
          <w:ilvl w:val="0"/>
          <w:numId w:val="14"/>
        </w:numPr>
        <w:jc w:val="both"/>
      </w:pPr>
      <w:r w:rsidRPr="00A361D0">
        <w:t>Refactoring or rearchitecting (for PaaS)</w:t>
      </w:r>
    </w:p>
    <w:p w:rsidR="00CC6AE8" w:rsidRPr="00A361D0" w:rsidRDefault="00CC6AE8" w:rsidP="00A361D0">
      <w:pPr>
        <w:pStyle w:val="ListParagraph"/>
        <w:jc w:val="both"/>
      </w:pPr>
    </w:p>
    <w:p w:rsidR="00CC6AE8" w:rsidRPr="00A361D0" w:rsidRDefault="00891205" w:rsidP="00A361D0">
      <w:pPr>
        <w:jc w:val="both"/>
        <w:rPr>
          <w:rFonts w:asciiTheme="minorHAnsi" w:hAnsiTheme="minorHAnsi"/>
        </w:rPr>
      </w:pPr>
      <w:r w:rsidRPr="00A361D0">
        <w:rPr>
          <w:rFonts w:asciiTheme="minorHAnsi" w:hAnsiTheme="minorHAnsi"/>
        </w:rPr>
        <w:t>The organization decides to run its applications on the Cloud provider's infrastructure. This choice allows the company to become familiar with the Cloud, ensuring, however, retroactive compatibility with the systems present in the on premise data center. Developers are therefore able to reuse application frameworks, programming languages ​​and technologies in which they have invested time and resources in the past.</w:t>
      </w:r>
    </w:p>
    <w:p w:rsidR="00CC6AE8" w:rsidRPr="00A361D0" w:rsidRDefault="00CC6AE8" w:rsidP="00A361D0">
      <w:pPr>
        <w:jc w:val="both"/>
        <w:rPr>
          <w:rFonts w:asciiTheme="minorHAnsi" w:hAnsiTheme="minorHAnsi"/>
        </w:rPr>
      </w:pPr>
    </w:p>
    <w:p w:rsidR="00891205" w:rsidRPr="00A361D0" w:rsidRDefault="00891205" w:rsidP="00A361D0">
      <w:pPr>
        <w:pStyle w:val="ListParagraph"/>
        <w:numPr>
          <w:ilvl w:val="0"/>
          <w:numId w:val="14"/>
        </w:numPr>
        <w:jc w:val="both"/>
      </w:pPr>
      <w:r w:rsidRPr="00A361D0">
        <w:t>Revising (for IaaS or PaaS)</w:t>
      </w:r>
    </w:p>
    <w:p w:rsidR="00CC6AE8" w:rsidRPr="00A361D0" w:rsidRDefault="00CC6AE8" w:rsidP="00A361D0">
      <w:pPr>
        <w:pStyle w:val="ListParagraph"/>
        <w:jc w:val="both"/>
      </w:pPr>
    </w:p>
    <w:p w:rsidR="00891205" w:rsidRPr="00A361D0" w:rsidRDefault="00891205" w:rsidP="00A361D0">
      <w:pPr>
        <w:jc w:val="both"/>
        <w:rPr>
          <w:rFonts w:asciiTheme="minorHAnsi" w:hAnsiTheme="minorHAnsi"/>
        </w:rPr>
      </w:pPr>
      <w:r w:rsidRPr="00A361D0">
        <w:rPr>
          <w:rFonts w:asciiTheme="minorHAnsi" w:hAnsiTheme="minorHAnsi"/>
        </w:rPr>
        <w:t>This option consists of a modification or extension of the development code that allows to modernize the legacy environments. The revising allows organizations to maximize the benefits and features of the infrastructure made available by the Cloud provider by opting for a preparatory choice for one of the two previous routes (refactoring or rehosting).</w:t>
      </w:r>
    </w:p>
    <w:p w:rsidR="00CC6AE8" w:rsidRPr="00A361D0" w:rsidRDefault="00CC6AE8" w:rsidP="00A361D0">
      <w:pPr>
        <w:jc w:val="both"/>
        <w:rPr>
          <w:rFonts w:asciiTheme="minorHAnsi" w:hAnsiTheme="minorHAnsi"/>
        </w:rPr>
      </w:pPr>
    </w:p>
    <w:p w:rsidR="00891205" w:rsidRPr="00A361D0" w:rsidRDefault="00891205" w:rsidP="00A361D0">
      <w:pPr>
        <w:pStyle w:val="ListParagraph"/>
        <w:numPr>
          <w:ilvl w:val="0"/>
          <w:numId w:val="14"/>
        </w:numPr>
        <w:jc w:val="both"/>
      </w:pPr>
      <w:r w:rsidRPr="00A361D0">
        <w:t>Rebuilding (for PaaS)</w:t>
      </w:r>
    </w:p>
    <w:p w:rsidR="00CC6AE8" w:rsidRPr="00A361D0" w:rsidRDefault="00CC6AE8" w:rsidP="00A361D0">
      <w:pPr>
        <w:pStyle w:val="ListParagraph"/>
        <w:jc w:val="both"/>
      </w:pPr>
    </w:p>
    <w:p w:rsidR="00891205" w:rsidRPr="00A361D0" w:rsidRDefault="00891205" w:rsidP="00A361D0">
      <w:pPr>
        <w:jc w:val="both"/>
        <w:rPr>
          <w:rFonts w:asciiTheme="minorHAnsi" w:hAnsiTheme="minorHAnsi"/>
        </w:rPr>
      </w:pPr>
      <w:r w:rsidRPr="00A361D0">
        <w:rPr>
          <w:rFonts w:asciiTheme="minorHAnsi" w:hAnsiTheme="minorHAnsi"/>
        </w:rPr>
        <w:t xml:space="preserve">This choice provides the possibility of </w:t>
      </w:r>
      <w:r w:rsidR="00CC6AE8" w:rsidRPr="00A361D0">
        <w:rPr>
          <w:rFonts w:asciiTheme="minorHAnsi" w:hAnsiTheme="minorHAnsi"/>
        </w:rPr>
        <w:t xml:space="preserve">rebuilding </w:t>
      </w:r>
      <w:r w:rsidRPr="00A361D0">
        <w:rPr>
          <w:rFonts w:asciiTheme="minorHAnsi" w:hAnsiTheme="minorHAnsi"/>
        </w:rPr>
        <w:t xml:space="preserve">completely an application, rewriting its code. The application will </w:t>
      </w:r>
      <w:r w:rsidR="00CC6AE8" w:rsidRPr="00A361D0">
        <w:rPr>
          <w:rFonts w:asciiTheme="minorHAnsi" w:hAnsiTheme="minorHAnsi"/>
        </w:rPr>
        <w:t xml:space="preserve">be </w:t>
      </w:r>
      <w:r w:rsidRPr="00A361D0">
        <w:rPr>
          <w:rFonts w:asciiTheme="minorHAnsi" w:hAnsiTheme="minorHAnsi"/>
        </w:rPr>
        <w:t>therefore subject to a complete architectural revision. The advantages are linked to the possibility of accessing all the innovative features made available by the Cloud provider and its developer community. The organization's IT team will have access to templates for the rapid creation of new features, reducing the time and complexity of development processes.</w:t>
      </w:r>
    </w:p>
    <w:p w:rsidR="001E162B" w:rsidRDefault="001E162B" w:rsidP="00A361D0">
      <w:pPr>
        <w:jc w:val="both"/>
        <w:rPr>
          <w:rFonts w:asciiTheme="minorHAnsi" w:hAnsiTheme="minorHAnsi"/>
        </w:rPr>
      </w:pPr>
    </w:p>
    <w:p w:rsidR="00F76112" w:rsidRDefault="00F76112" w:rsidP="00A361D0">
      <w:pPr>
        <w:jc w:val="both"/>
        <w:rPr>
          <w:rFonts w:asciiTheme="minorHAnsi" w:hAnsiTheme="minorHAnsi"/>
        </w:rPr>
      </w:pPr>
    </w:p>
    <w:p w:rsidR="00F76112" w:rsidRDefault="00F76112" w:rsidP="00A361D0">
      <w:pPr>
        <w:jc w:val="both"/>
        <w:rPr>
          <w:rFonts w:asciiTheme="minorHAnsi" w:hAnsiTheme="minorHAnsi"/>
        </w:rPr>
      </w:pPr>
    </w:p>
    <w:p w:rsidR="00F76112" w:rsidRDefault="00F76112" w:rsidP="00A361D0">
      <w:pPr>
        <w:jc w:val="both"/>
        <w:rPr>
          <w:rFonts w:asciiTheme="minorHAnsi" w:hAnsiTheme="minorHAnsi"/>
        </w:rPr>
      </w:pPr>
    </w:p>
    <w:p w:rsidR="00F76112" w:rsidRPr="00A361D0" w:rsidRDefault="00F76112" w:rsidP="00A361D0">
      <w:pPr>
        <w:jc w:val="both"/>
        <w:rPr>
          <w:rFonts w:asciiTheme="minorHAnsi" w:hAnsiTheme="minorHAnsi"/>
        </w:rPr>
      </w:pPr>
    </w:p>
    <w:p w:rsidR="00891205" w:rsidRPr="00A361D0" w:rsidRDefault="00891205" w:rsidP="00F76112">
      <w:pPr>
        <w:pStyle w:val="ListParagraph"/>
        <w:numPr>
          <w:ilvl w:val="0"/>
          <w:numId w:val="14"/>
        </w:numPr>
        <w:jc w:val="both"/>
      </w:pPr>
      <w:r w:rsidRPr="00A361D0">
        <w:lastRenderedPageBreak/>
        <w:t>Replacing (for SaaS)</w:t>
      </w:r>
    </w:p>
    <w:p w:rsidR="001E162B" w:rsidRPr="00A361D0" w:rsidRDefault="001E162B" w:rsidP="00A361D0">
      <w:pPr>
        <w:pStyle w:val="ListParagraph"/>
        <w:jc w:val="both"/>
      </w:pPr>
    </w:p>
    <w:p w:rsidR="00891205" w:rsidRPr="00A361D0" w:rsidRDefault="00891205" w:rsidP="00A361D0">
      <w:pPr>
        <w:jc w:val="both"/>
        <w:rPr>
          <w:rFonts w:asciiTheme="minorHAnsi" w:hAnsiTheme="minorHAnsi"/>
        </w:rPr>
      </w:pPr>
      <w:r w:rsidRPr="00A361D0">
        <w:rPr>
          <w:rFonts w:asciiTheme="minorHAnsi" w:hAnsiTheme="minorHAnsi"/>
        </w:rPr>
        <w:t>In this case, the organization chooses to replace a licensed application and to opt for a Pay per Use model. The companies that choose this eventuality ensure greater flexibility in adapting the functionalities of the strategic software to their needs.</w:t>
      </w:r>
    </w:p>
    <w:p w:rsidR="00891205" w:rsidRPr="00A361D0" w:rsidRDefault="00891205" w:rsidP="00A361D0">
      <w:pPr>
        <w:jc w:val="both"/>
        <w:rPr>
          <w:rFonts w:asciiTheme="minorHAnsi" w:hAnsiTheme="minorHAnsi"/>
        </w:rPr>
      </w:pPr>
    </w:p>
    <w:p w:rsidR="00891205" w:rsidRPr="00A361D0" w:rsidRDefault="00891205" w:rsidP="00A361D0">
      <w:pPr>
        <w:jc w:val="both"/>
        <w:rPr>
          <w:rFonts w:asciiTheme="minorHAnsi" w:hAnsiTheme="minorHAnsi"/>
        </w:rPr>
      </w:pPr>
      <w:r w:rsidRPr="00A361D0">
        <w:rPr>
          <w:rFonts w:asciiTheme="minorHAnsi" w:hAnsiTheme="minorHAnsi"/>
        </w:rPr>
        <w:t xml:space="preserve">The main objective of a Cloud migration process is to be able to ensure that data and applications are hosted in the most </w:t>
      </w:r>
      <w:r w:rsidR="00A361D0">
        <w:rPr>
          <w:rFonts w:asciiTheme="minorHAnsi" w:hAnsiTheme="minorHAnsi"/>
        </w:rPr>
        <w:t>efficient</w:t>
      </w:r>
      <w:r w:rsidRPr="00A361D0">
        <w:rPr>
          <w:rFonts w:asciiTheme="minorHAnsi" w:hAnsiTheme="minorHAnsi"/>
        </w:rPr>
        <w:t xml:space="preserve"> IT environment, based on the analysis of factors such as costs, performance and security of the various options.</w:t>
      </w:r>
    </w:p>
    <w:p w:rsidR="00891205" w:rsidRPr="00A361D0" w:rsidRDefault="00891205" w:rsidP="00A361D0">
      <w:pPr>
        <w:jc w:val="both"/>
        <w:rPr>
          <w:rFonts w:asciiTheme="minorHAnsi" w:hAnsiTheme="minorHAnsi"/>
        </w:rPr>
      </w:pPr>
    </w:p>
    <w:p w:rsidR="00891205" w:rsidRPr="00A361D0" w:rsidRDefault="00891205" w:rsidP="00A361D0">
      <w:pPr>
        <w:jc w:val="both"/>
        <w:rPr>
          <w:rFonts w:asciiTheme="minorHAnsi" w:hAnsiTheme="minorHAnsi"/>
        </w:rPr>
      </w:pPr>
      <w:r w:rsidRPr="00A361D0">
        <w:rPr>
          <w:rFonts w:asciiTheme="minorHAnsi" w:hAnsiTheme="minorHAnsi"/>
        </w:rPr>
        <w:t xml:space="preserve">The steps and processes that the organization follows in the process of migration to the Cloud </w:t>
      </w:r>
      <w:r w:rsidR="001E162B" w:rsidRPr="00A361D0">
        <w:rPr>
          <w:rFonts w:asciiTheme="minorHAnsi" w:hAnsiTheme="minorHAnsi"/>
        </w:rPr>
        <w:t>are different and</w:t>
      </w:r>
      <w:r w:rsidRPr="00A361D0">
        <w:rPr>
          <w:rFonts w:asciiTheme="minorHAnsi" w:hAnsiTheme="minorHAnsi"/>
        </w:rPr>
        <w:t xml:space="preserve"> based on factors such as the specific resources that companies want to move, or the chosen migration path.</w:t>
      </w:r>
    </w:p>
    <w:p w:rsidR="00891205" w:rsidRPr="00A361D0" w:rsidRDefault="00891205" w:rsidP="00A361D0">
      <w:pPr>
        <w:jc w:val="both"/>
        <w:rPr>
          <w:rFonts w:asciiTheme="minorHAnsi" w:hAnsiTheme="minorHAnsi"/>
        </w:rPr>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p w:rsidR="0014078D" w:rsidRDefault="0014078D" w:rsidP="0012712A">
      <w:pPr>
        <w:jc w:val="both"/>
      </w:pPr>
    </w:p>
    <w:sdt>
      <w:sdtPr>
        <w:rPr>
          <w:rFonts w:asciiTheme="minorHAnsi" w:eastAsiaTheme="minorHAnsi" w:hAnsiTheme="minorHAnsi" w:cstheme="minorBidi"/>
          <w:b/>
          <w:bCs/>
          <w:i/>
          <w:iCs/>
          <w:color w:val="auto"/>
          <w:sz w:val="24"/>
          <w:szCs w:val="24"/>
          <w:lang w:eastAsia="en-GB"/>
        </w:rPr>
        <w:id w:val="1666355760"/>
        <w:docPartObj>
          <w:docPartGallery w:val="Bibliographies"/>
          <w:docPartUnique/>
        </w:docPartObj>
      </w:sdtPr>
      <w:sdtEndPr>
        <w:rPr>
          <w:rFonts w:ascii="Times New Roman" w:eastAsia="Times New Roman" w:hAnsi="Times New Roman" w:cs="Times New Roman"/>
          <w:b w:val="0"/>
          <w:bCs w:val="0"/>
          <w:i w:val="0"/>
          <w:iCs w:val="0"/>
        </w:rPr>
      </w:sdtEndPr>
      <w:sdtContent>
        <w:p w:rsidR="00F76112" w:rsidRDefault="00F76112" w:rsidP="0014078D">
          <w:pPr>
            <w:pStyle w:val="Heading1"/>
            <w:jc w:val="center"/>
            <w:rPr>
              <w:rFonts w:asciiTheme="minorHAnsi" w:eastAsiaTheme="minorHAnsi" w:hAnsiTheme="minorHAnsi" w:cstheme="minorBidi"/>
              <w:b/>
              <w:bCs/>
              <w:i/>
              <w:iCs/>
              <w:color w:val="auto"/>
              <w:sz w:val="24"/>
              <w:szCs w:val="24"/>
            </w:rPr>
          </w:pPr>
        </w:p>
        <w:p w:rsidR="0014078D" w:rsidRPr="0014078D" w:rsidRDefault="0014078D" w:rsidP="0014078D">
          <w:pPr>
            <w:pStyle w:val="Heading1"/>
            <w:jc w:val="center"/>
            <w:rPr>
              <w:b/>
              <w:bCs/>
              <w:i/>
              <w:iCs/>
            </w:rPr>
          </w:pPr>
          <w:bookmarkStart w:id="17" w:name="_Toc40214101"/>
          <w:r w:rsidRPr="0014078D">
            <w:rPr>
              <w:b/>
              <w:bCs/>
              <w:i/>
              <w:iCs/>
            </w:rPr>
            <w:t>Bibliography and Reference</w:t>
          </w:r>
          <w:bookmarkEnd w:id="17"/>
        </w:p>
        <w:p w:rsidR="0014078D" w:rsidRPr="0014078D" w:rsidRDefault="0014078D" w:rsidP="0014078D"/>
        <w:sdt>
          <w:sdtPr>
            <w:rPr>
              <w:rFonts w:ascii="Times New Roman" w:eastAsia="Times New Roman" w:hAnsi="Times New Roman" w:cs="Times New Roman"/>
              <w:lang w:eastAsia="en-GB"/>
            </w:rPr>
            <w:id w:val="111145805"/>
            <w:bibliography/>
          </w:sdtPr>
          <w:sdtEndPr/>
          <w:sdtContent>
            <w:p w:rsidR="0014078D" w:rsidRDefault="0014078D" w:rsidP="0014078D">
              <w:pPr>
                <w:pStyle w:val="Bibliography"/>
                <w:rPr>
                  <w:noProof/>
                </w:rPr>
              </w:pPr>
              <w:r>
                <w:fldChar w:fldCharType="begin"/>
              </w:r>
              <w:r>
                <w:instrText xml:space="preserve"> BIBLIOGRAPHY </w:instrText>
              </w:r>
              <w:r>
                <w:fldChar w:fldCharType="separate"/>
              </w:r>
              <w:r>
                <w:rPr>
                  <w:noProof/>
                </w:rPr>
                <w:t xml:space="preserve">Butterfield, R. et al., 2016. Towards Modelling a Cloud Application's Life Cycle. </w:t>
              </w:r>
              <w:r>
                <w:rPr>
                  <w:i/>
                  <w:iCs/>
                  <w:noProof/>
                </w:rPr>
                <w:t>Conference Paper.</w:t>
              </w:r>
            </w:p>
            <w:p w:rsidR="0014078D" w:rsidRDefault="0014078D" w:rsidP="0014078D">
              <w:pPr>
                <w:pStyle w:val="Bibliography"/>
                <w:rPr>
                  <w:noProof/>
                </w:rPr>
              </w:pPr>
              <w:r>
                <w:rPr>
                  <w:noProof/>
                </w:rPr>
                <w:t xml:space="preserve">Conway, G. &amp; Curry, E., 2012. MANAGING CLOUD COMPUTING: A LIFE CYCLE APPROACH. </w:t>
              </w:r>
              <w:r>
                <w:rPr>
                  <w:i/>
                  <w:iCs/>
                  <w:noProof/>
                </w:rPr>
                <w:t>Conference Paper.</w:t>
              </w:r>
            </w:p>
            <w:p w:rsidR="0014078D" w:rsidRDefault="0014078D" w:rsidP="0014078D">
              <w:pPr>
                <w:pStyle w:val="Bibliography"/>
                <w:rPr>
                  <w:noProof/>
                </w:rPr>
              </w:pPr>
              <w:r>
                <w:rPr>
                  <w:noProof/>
                </w:rPr>
                <w:t xml:space="preserve">De Pietro, R., Wiarda, E. &amp; Fleischer, M., n.d. </w:t>
              </w:r>
              <w:r>
                <w:rPr>
                  <w:i/>
                  <w:iCs/>
                  <w:noProof/>
                </w:rPr>
                <w:t xml:space="preserve">The context for change: organization, technology and environment, in Tornatzky, L.G. and Fleischer, M.. </w:t>
              </w:r>
              <w:r>
                <w:rPr>
                  <w:noProof/>
                </w:rPr>
                <w:t>s.l.:s.n.</w:t>
              </w:r>
            </w:p>
            <w:p w:rsidR="0014078D" w:rsidRDefault="0014078D" w:rsidP="0014078D">
              <w:pPr>
                <w:pStyle w:val="Bibliography"/>
                <w:rPr>
                  <w:noProof/>
                </w:rPr>
              </w:pPr>
              <w:r>
                <w:rPr>
                  <w:noProof/>
                </w:rPr>
                <w:t xml:space="preserve">Mell, P. &amp; Grance, T., 2011. The NIST Definition of Cloud Computing. </w:t>
              </w:r>
              <w:r>
                <w:rPr>
                  <w:i/>
                  <w:iCs/>
                  <w:noProof/>
                </w:rPr>
                <w:t>National Institute of Standard and Technology.</w:t>
              </w:r>
            </w:p>
            <w:p w:rsidR="0014078D" w:rsidRDefault="0014078D" w:rsidP="0014078D">
              <w:pPr>
                <w:pStyle w:val="Bibliography"/>
                <w:rPr>
                  <w:noProof/>
                </w:rPr>
              </w:pPr>
              <w:r>
                <w:rPr>
                  <w:noProof/>
                </w:rPr>
                <w:t xml:space="preserve">Microsoft, 2019. </w:t>
              </w:r>
              <w:r>
                <w:rPr>
                  <w:i/>
                  <w:iCs/>
                  <w:noProof/>
                </w:rPr>
                <w:t xml:space="preserve">Cloud rationalization. </w:t>
              </w:r>
              <w:r>
                <w:rPr>
                  <w:noProof/>
                </w:rPr>
                <w:t xml:space="preserve">[Online] </w:t>
              </w:r>
              <w:r>
                <w:rPr>
                  <w:noProof/>
                </w:rPr>
                <w:br/>
                <w:t xml:space="preserve">Available at: </w:t>
              </w:r>
              <w:r>
                <w:rPr>
                  <w:noProof/>
                  <w:u w:val="single"/>
                </w:rPr>
                <w:t>https://docs.microsoft.com/en-us/azure/cloud-adoption-framework/digital-estate/5-rs-of-rationalization</w:t>
              </w:r>
              <w:r>
                <w:rPr>
                  <w:noProof/>
                </w:rPr>
                <w:br/>
                <w:t>[Accessed 05 05 2020].</w:t>
              </w:r>
            </w:p>
            <w:p w:rsidR="0014078D" w:rsidRDefault="0014078D" w:rsidP="0014078D">
              <w:pPr>
                <w:pStyle w:val="Bibliography"/>
                <w:rPr>
                  <w:noProof/>
                </w:rPr>
              </w:pPr>
              <w:r>
                <w:rPr>
                  <w:noProof/>
                </w:rPr>
                <w:t xml:space="preserve">Narayana, K. E., Kumar, S. &amp; Dr.K.Jayashree, 2017. A Review on Different types of Deployment Models in Cloud Computing. </w:t>
              </w:r>
              <w:r>
                <w:rPr>
                  <w:i/>
                  <w:iCs/>
                  <w:noProof/>
                </w:rPr>
                <w:t xml:space="preserve">International Journal of Innovative Research in Computer and Communication Engineering, </w:t>
              </w:r>
              <w:r>
                <w:rPr>
                  <w:noProof/>
                </w:rPr>
                <w:t>5(2), pp. 1475-1481.</w:t>
              </w:r>
            </w:p>
            <w:p w:rsidR="0014078D" w:rsidRDefault="0014078D" w:rsidP="0014078D">
              <w:pPr>
                <w:pStyle w:val="Bibliography"/>
                <w:rPr>
                  <w:noProof/>
                </w:rPr>
              </w:pPr>
              <w:r>
                <w:rPr>
                  <w:noProof/>
                </w:rPr>
                <w:t xml:space="preserve">Orban, S., 2016. </w:t>
              </w:r>
              <w:r>
                <w:rPr>
                  <w:i/>
                  <w:iCs/>
                  <w:noProof/>
                </w:rPr>
                <w:t xml:space="preserve">6 Strategies for Migrating Applications to the Cloud. </w:t>
              </w:r>
              <w:r>
                <w:rPr>
                  <w:noProof/>
                </w:rPr>
                <w:t xml:space="preserve">[Online] </w:t>
              </w:r>
              <w:r>
                <w:rPr>
                  <w:noProof/>
                </w:rPr>
                <w:br/>
                <w:t xml:space="preserve">Available at: </w:t>
              </w:r>
              <w:r>
                <w:rPr>
                  <w:noProof/>
                  <w:u w:val="single"/>
                </w:rPr>
                <w:t>https://aws.amazon.com/it/blogs/enterprise-strategy/6-strategies-for-migrating-applications-to-the-cloud/</w:t>
              </w:r>
              <w:r>
                <w:rPr>
                  <w:noProof/>
                </w:rPr>
                <w:br/>
                <w:t>[Accessed 05 05 2020].</w:t>
              </w:r>
            </w:p>
            <w:p w:rsidR="0014078D" w:rsidRDefault="0014078D" w:rsidP="0014078D">
              <w:pPr>
                <w:pStyle w:val="Bibliography"/>
                <w:rPr>
                  <w:noProof/>
                </w:rPr>
              </w:pPr>
              <w:r w:rsidRPr="0014078D">
                <w:rPr>
                  <w:noProof/>
                  <w:lang w:val="it-IT"/>
                </w:rPr>
                <w:t xml:space="preserve">Rao, C. C., Leelarani, M. &amp; Kumar, Y. R., 2013. </w:t>
              </w:r>
              <w:r>
                <w:rPr>
                  <w:noProof/>
                </w:rPr>
                <w:t xml:space="preserve">Cloud: Computing Services And Deployment Models. </w:t>
              </w:r>
              <w:r>
                <w:rPr>
                  <w:i/>
                  <w:iCs/>
                  <w:noProof/>
                </w:rPr>
                <w:t xml:space="preserve">International Journal Of Engineering And Computer Science , </w:t>
              </w:r>
              <w:r>
                <w:rPr>
                  <w:noProof/>
                </w:rPr>
                <w:t>2(12), pp. 3389-3392.</w:t>
              </w:r>
            </w:p>
            <w:p w:rsidR="0014078D" w:rsidRDefault="0014078D" w:rsidP="0014078D">
              <w:pPr>
                <w:pStyle w:val="Bibliography"/>
                <w:rPr>
                  <w:noProof/>
                </w:rPr>
              </w:pPr>
              <w:r>
                <w:rPr>
                  <w:noProof/>
                </w:rPr>
                <w:t xml:space="preserve">Ubaidullah Bokhari, M., Shallal, Q. M. &amp; YahyaKordTamandani, 2016. Cloud Computing Serice Model: A Comparative Study. </w:t>
              </w:r>
              <w:r>
                <w:rPr>
                  <w:i/>
                  <w:iCs/>
                  <w:noProof/>
                </w:rPr>
                <w:t xml:space="preserve">IEEE Network, </w:t>
              </w:r>
              <w:r>
                <w:rPr>
                  <w:noProof/>
                </w:rPr>
                <w:t>pp. 890-895.</w:t>
              </w:r>
            </w:p>
            <w:p w:rsidR="0014078D" w:rsidRDefault="0014078D" w:rsidP="0014078D">
              <w:r>
                <w:rPr>
                  <w:b/>
                  <w:bCs/>
                  <w:noProof/>
                </w:rPr>
                <w:fldChar w:fldCharType="end"/>
              </w:r>
            </w:p>
          </w:sdtContent>
        </w:sdt>
      </w:sdtContent>
    </w:sdt>
    <w:p w:rsidR="0014078D" w:rsidRDefault="0014078D" w:rsidP="0012712A">
      <w:pPr>
        <w:jc w:val="both"/>
      </w:pPr>
    </w:p>
    <w:p w:rsidR="00891205" w:rsidRDefault="00891205" w:rsidP="0012712A">
      <w:pPr>
        <w:jc w:val="both"/>
      </w:pPr>
    </w:p>
    <w:p w:rsidR="00891205" w:rsidRDefault="00891205" w:rsidP="0012712A">
      <w:pPr>
        <w:jc w:val="both"/>
      </w:pPr>
    </w:p>
    <w:p w:rsidR="00891205" w:rsidRDefault="00891205" w:rsidP="0012712A">
      <w:pPr>
        <w:jc w:val="both"/>
      </w:pPr>
    </w:p>
    <w:p w:rsidR="00AB77E7" w:rsidRPr="00AB77E7" w:rsidRDefault="00AB77E7" w:rsidP="0012712A">
      <w:pPr>
        <w:jc w:val="both"/>
      </w:pPr>
    </w:p>
    <w:p w:rsidR="00533F20" w:rsidRPr="00533F20" w:rsidRDefault="00533F20" w:rsidP="00533F20"/>
    <w:p w:rsidR="00533F20" w:rsidRPr="00533F20" w:rsidRDefault="00533F20" w:rsidP="00533F20"/>
    <w:sectPr w:rsidR="00533F20" w:rsidRPr="00533F20" w:rsidSect="00C204D0">
      <w:footerReference w:type="even" r:id="rId13"/>
      <w:footerReference w:type="defaul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856" w:rsidRDefault="00E60856" w:rsidP="00C204D0">
      <w:r>
        <w:separator/>
      </w:r>
    </w:p>
  </w:endnote>
  <w:endnote w:type="continuationSeparator" w:id="0">
    <w:p w:rsidR="00E60856" w:rsidRDefault="00E60856" w:rsidP="00C2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2543667"/>
      <w:docPartObj>
        <w:docPartGallery w:val="Page Numbers (Bottom of Page)"/>
        <w:docPartUnique/>
      </w:docPartObj>
    </w:sdtPr>
    <w:sdtEndPr>
      <w:rPr>
        <w:rStyle w:val="PageNumber"/>
      </w:rPr>
    </w:sdtEndPr>
    <w:sdtContent>
      <w:p w:rsidR="00C204D0" w:rsidRDefault="00C204D0" w:rsidP="007409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204D0" w:rsidRDefault="00C204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4511063"/>
      <w:docPartObj>
        <w:docPartGallery w:val="Page Numbers (Bottom of Page)"/>
        <w:docPartUnique/>
      </w:docPartObj>
    </w:sdtPr>
    <w:sdtEndPr>
      <w:rPr>
        <w:rStyle w:val="PageNumber"/>
      </w:rPr>
    </w:sdtEndPr>
    <w:sdtContent>
      <w:p w:rsidR="00C204D0" w:rsidRDefault="00C204D0" w:rsidP="007409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C204D0" w:rsidRDefault="00C20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856" w:rsidRDefault="00E60856" w:rsidP="00C204D0">
      <w:r>
        <w:separator/>
      </w:r>
    </w:p>
  </w:footnote>
  <w:footnote w:type="continuationSeparator" w:id="0">
    <w:p w:rsidR="00E60856" w:rsidRDefault="00E60856" w:rsidP="00C20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11DC"/>
    <w:multiLevelType w:val="hybridMultilevel"/>
    <w:tmpl w:val="675E16E2"/>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D4B78"/>
    <w:multiLevelType w:val="hybridMultilevel"/>
    <w:tmpl w:val="2BC227EA"/>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70EC8"/>
    <w:multiLevelType w:val="hybridMultilevel"/>
    <w:tmpl w:val="114C07C4"/>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207BD"/>
    <w:multiLevelType w:val="hybridMultilevel"/>
    <w:tmpl w:val="C0CAA258"/>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168C4"/>
    <w:multiLevelType w:val="hybridMultilevel"/>
    <w:tmpl w:val="A280952A"/>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7282A"/>
    <w:multiLevelType w:val="hybridMultilevel"/>
    <w:tmpl w:val="38EABA4E"/>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72605"/>
    <w:multiLevelType w:val="hybridMultilevel"/>
    <w:tmpl w:val="50788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C02701"/>
    <w:multiLevelType w:val="hybridMultilevel"/>
    <w:tmpl w:val="2C563060"/>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0C6136"/>
    <w:multiLevelType w:val="hybridMultilevel"/>
    <w:tmpl w:val="50D2E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1D5BCE"/>
    <w:multiLevelType w:val="hybridMultilevel"/>
    <w:tmpl w:val="1BD2A84A"/>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353C62"/>
    <w:multiLevelType w:val="hybridMultilevel"/>
    <w:tmpl w:val="2B2EF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BF45F1"/>
    <w:multiLevelType w:val="hybridMultilevel"/>
    <w:tmpl w:val="53822060"/>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12DB2"/>
    <w:multiLevelType w:val="hybridMultilevel"/>
    <w:tmpl w:val="9E00F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D06498"/>
    <w:multiLevelType w:val="hybridMultilevel"/>
    <w:tmpl w:val="7BB08BBC"/>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3B47FE"/>
    <w:multiLevelType w:val="hybridMultilevel"/>
    <w:tmpl w:val="1F403B5E"/>
    <w:lvl w:ilvl="0" w:tplc="E100739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2"/>
  </w:num>
  <w:num w:numId="4">
    <w:abstractNumId w:val="1"/>
  </w:num>
  <w:num w:numId="5">
    <w:abstractNumId w:val="14"/>
  </w:num>
  <w:num w:numId="6">
    <w:abstractNumId w:val="11"/>
  </w:num>
  <w:num w:numId="7">
    <w:abstractNumId w:val="6"/>
  </w:num>
  <w:num w:numId="8">
    <w:abstractNumId w:val="7"/>
  </w:num>
  <w:num w:numId="9">
    <w:abstractNumId w:val="5"/>
  </w:num>
  <w:num w:numId="10">
    <w:abstractNumId w:val="3"/>
  </w:num>
  <w:num w:numId="11">
    <w:abstractNumId w:val="9"/>
  </w:num>
  <w:num w:numId="12">
    <w:abstractNumId w:val="4"/>
  </w:num>
  <w:num w:numId="13">
    <w:abstractNumId w:val="13"/>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4D0"/>
    <w:rsid w:val="00025E1F"/>
    <w:rsid w:val="000319AC"/>
    <w:rsid w:val="000F2D40"/>
    <w:rsid w:val="00100530"/>
    <w:rsid w:val="001105A8"/>
    <w:rsid w:val="0012712A"/>
    <w:rsid w:val="0014078D"/>
    <w:rsid w:val="0017322E"/>
    <w:rsid w:val="00176E63"/>
    <w:rsid w:val="001956CD"/>
    <w:rsid w:val="001E162B"/>
    <w:rsid w:val="001E6960"/>
    <w:rsid w:val="001F5CD5"/>
    <w:rsid w:val="00221E61"/>
    <w:rsid w:val="0022497E"/>
    <w:rsid w:val="002406C6"/>
    <w:rsid w:val="00240F84"/>
    <w:rsid w:val="00253604"/>
    <w:rsid w:val="0025581A"/>
    <w:rsid w:val="002609A1"/>
    <w:rsid w:val="00290FCE"/>
    <w:rsid w:val="002C58B6"/>
    <w:rsid w:val="002E7C88"/>
    <w:rsid w:val="003013AC"/>
    <w:rsid w:val="00322373"/>
    <w:rsid w:val="003339A8"/>
    <w:rsid w:val="003B2A56"/>
    <w:rsid w:val="003C20B5"/>
    <w:rsid w:val="003E093C"/>
    <w:rsid w:val="004429A5"/>
    <w:rsid w:val="00477936"/>
    <w:rsid w:val="004A0F5B"/>
    <w:rsid w:val="004C00F1"/>
    <w:rsid w:val="004E56D9"/>
    <w:rsid w:val="00500F5A"/>
    <w:rsid w:val="005023A8"/>
    <w:rsid w:val="00517A0E"/>
    <w:rsid w:val="00533F20"/>
    <w:rsid w:val="005719F6"/>
    <w:rsid w:val="00594AD3"/>
    <w:rsid w:val="00635D20"/>
    <w:rsid w:val="006A4961"/>
    <w:rsid w:val="006F2C22"/>
    <w:rsid w:val="0071543A"/>
    <w:rsid w:val="007840CD"/>
    <w:rsid w:val="007A522A"/>
    <w:rsid w:val="007B0BD2"/>
    <w:rsid w:val="0081064F"/>
    <w:rsid w:val="00891205"/>
    <w:rsid w:val="008A7EDC"/>
    <w:rsid w:val="008B5FF4"/>
    <w:rsid w:val="008C5B0A"/>
    <w:rsid w:val="00921683"/>
    <w:rsid w:val="009C256A"/>
    <w:rsid w:val="009E0C1B"/>
    <w:rsid w:val="00A13FF5"/>
    <w:rsid w:val="00A16D79"/>
    <w:rsid w:val="00A360AC"/>
    <w:rsid w:val="00A361D0"/>
    <w:rsid w:val="00A92949"/>
    <w:rsid w:val="00AB2C9D"/>
    <w:rsid w:val="00AB77E7"/>
    <w:rsid w:val="00B04483"/>
    <w:rsid w:val="00B4327C"/>
    <w:rsid w:val="00B55599"/>
    <w:rsid w:val="00B91C3E"/>
    <w:rsid w:val="00BB4E29"/>
    <w:rsid w:val="00BF022F"/>
    <w:rsid w:val="00C204D0"/>
    <w:rsid w:val="00C53F4F"/>
    <w:rsid w:val="00CC4EA7"/>
    <w:rsid w:val="00CC6AE8"/>
    <w:rsid w:val="00D25CF5"/>
    <w:rsid w:val="00D429F1"/>
    <w:rsid w:val="00D447CE"/>
    <w:rsid w:val="00D46DB2"/>
    <w:rsid w:val="00D54CD6"/>
    <w:rsid w:val="00D66330"/>
    <w:rsid w:val="00D940B3"/>
    <w:rsid w:val="00DB6927"/>
    <w:rsid w:val="00E60856"/>
    <w:rsid w:val="00E70FF8"/>
    <w:rsid w:val="00E917C5"/>
    <w:rsid w:val="00EB0C1A"/>
    <w:rsid w:val="00EC70BD"/>
    <w:rsid w:val="00ED4C72"/>
    <w:rsid w:val="00F146C1"/>
    <w:rsid w:val="00F76112"/>
    <w:rsid w:val="00F817C0"/>
    <w:rsid w:val="00FC5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CB50C7"/>
  <w15:chartTrackingRefBased/>
  <w15:docId w15:val="{7297C2EA-AE86-C044-A31B-5BABC0A4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68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204D0"/>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C204D0"/>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C204D0"/>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4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04D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204D0"/>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C204D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204D0"/>
  </w:style>
  <w:style w:type="character" w:styleId="PageNumber">
    <w:name w:val="page number"/>
    <w:basedOn w:val="DefaultParagraphFont"/>
    <w:uiPriority w:val="99"/>
    <w:semiHidden/>
    <w:unhideWhenUsed/>
    <w:rsid w:val="00C204D0"/>
  </w:style>
  <w:style w:type="paragraph" w:styleId="TOCHeading">
    <w:name w:val="TOC Heading"/>
    <w:basedOn w:val="Heading1"/>
    <w:next w:val="Normal"/>
    <w:uiPriority w:val="39"/>
    <w:unhideWhenUsed/>
    <w:qFormat/>
    <w:rsid w:val="00C204D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204D0"/>
    <w:pPr>
      <w:spacing w:before="120"/>
    </w:pPr>
    <w:rPr>
      <w:rFonts w:asciiTheme="minorHAnsi" w:eastAsiaTheme="minorHAnsi" w:hAnsiTheme="minorHAnsi" w:cstheme="minorBidi"/>
      <w:b/>
      <w:bCs/>
      <w:i/>
      <w:iCs/>
      <w:lang w:eastAsia="en-US"/>
    </w:rPr>
  </w:style>
  <w:style w:type="paragraph" w:styleId="TOC2">
    <w:name w:val="toc 2"/>
    <w:basedOn w:val="Normal"/>
    <w:next w:val="Normal"/>
    <w:autoRedefine/>
    <w:uiPriority w:val="39"/>
    <w:unhideWhenUsed/>
    <w:rsid w:val="00C204D0"/>
    <w:pPr>
      <w:spacing w:before="120"/>
      <w:ind w:left="240"/>
    </w:pPr>
    <w:rPr>
      <w:rFonts w:asciiTheme="minorHAnsi" w:eastAsiaTheme="minorHAnsi" w:hAnsiTheme="minorHAnsi" w:cstheme="minorBidi"/>
      <w:b/>
      <w:bCs/>
      <w:sz w:val="22"/>
      <w:szCs w:val="22"/>
      <w:lang w:eastAsia="en-US"/>
    </w:rPr>
  </w:style>
  <w:style w:type="character" w:styleId="Hyperlink">
    <w:name w:val="Hyperlink"/>
    <w:basedOn w:val="DefaultParagraphFont"/>
    <w:uiPriority w:val="99"/>
    <w:unhideWhenUsed/>
    <w:rsid w:val="00C204D0"/>
    <w:rPr>
      <w:color w:val="0563C1" w:themeColor="hyperlink"/>
      <w:u w:val="single"/>
    </w:rPr>
  </w:style>
  <w:style w:type="paragraph" w:styleId="TOC3">
    <w:name w:val="toc 3"/>
    <w:basedOn w:val="Normal"/>
    <w:next w:val="Normal"/>
    <w:autoRedefine/>
    <w:uiPriority w:val="39"/>
    <w:unhideWhenUsed/>
    <w:rsid w:val="00C204D0"/>
    <w:pPr>
      <w:ind w:left="48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C204D0"/>
    <w:pPr>
      <w:ind w:left="720"/>
    </w:pPr>
    <w:rPr>
      <w:sz w:val="20"/>
      <w:szCs w:val="20"/>
    </w:rPr>
  </w:style>
  <w:style w:type="paragraph" w:styleId="TOC5">
    <w:name w:val="toc 5"/>
    <w:basedOn w:val="Normal"/>
    <w:next w:val="Normal"/>
    <w:autoRedefine/>
    <w:uiPriority w:val="39"/>
    <w:semiHidden/>
    <w:unhideWhenUsed/>
    <w:rsid w:val="00C204D0"/>
    <w:pPr>
      <w:ind w:left="960"/>
    </w:pPr>
    <w:rPr>
      <w:sz w:val="20"/>
      <w:szCs w:val="20"/>
    </w:rPr>
  </w:style>
  <w:style w:type="paragraph" w:styleId="TOC6">
    <w:name w:val="toc 6"/>
    <w:basedOn w:val="Normal"/>
    <w:next w:val="Normal"/>
    <w:autoRedefine/>
    <w:uiPriority w:val="39"/>
    <w:semiHidden/>
    <w:unhideWhenUsed/>
    <w:rsid w:val="00C204D0"/>
    <w:pPr>
      <w:ind w:left="1200"/>
    </w:pPr>
    <w:rPr>
      <w:sz w:val="20"/>
      <w:szCs w:val="20"/>
    </w:rPr>
  </w:style>
  <w:style w:type="paragraph" w:styleId="TOC7">
    <w:name w:val="toc 7"/>
    <w:basedOn w:val="Normal"/>
    <w:next w:val="Normal"/>
    <w:autoRedefine/>
    <w:uiPriority w:val="39"/>
    <w:semiHidden/>
    <w:unhideWhenUsed/>
    <w:rsid w:val="00C204D0"/>
    <w:pPr>
      <w:ind w:left="1440"/>
    </w:pPr>
    <w:rPr>
      <w:sz w:val="20"/>
      <w:szCs w:val="20"/>
    </w:rPr>
  </w:style>
  <w:style w:type="paragraph" w:styleId="TOC8">
    <w:name w:val="toc 8"/>
    <w:basedOn w:val="Normal"/>
    <w:next w:val="Normal"/>
    <w:autoRedefine/>
    <w:uiPriority w:val="39"/>
    <w:semiHidden/>
    <w:unhideWhenUsed/>
    <w:rsid w:val="00C204D0"/>
    <w:pPr>
      <w:ind w:left="1680"/>
    </w:pPr>
    <w:rPr>
      <w:sz w:val="20"/>
      <w:szCs w:val="20"/>
    </w:rPr>
  </w:style>
  <w:style w:type="paragraph" w:styleId="TOC9">
    <w:name w:val="toc 9"/>
    <w:basedOn w:val="Normal"/>
    <w:next w:val="Normal"/>
    <w:autoRedefine/>
    <w:uiPriority w:val="39"/>
    <w:semiHidden/>
    <w:unhideWhenUsed/>
    <w:rsid w:val="00C204D0"/>
    <w:pPr>
      <w:ind w:left="1920"/>
    </w:pPr>
    <w:rPr>
      <w:sz w:val="20"/>
      <w:szCs w:val="20"/>
    </w:rPr>
  </w:style>
  <w:style w:type="paragraph" w:styleId="ListParagraph">
    <w:name w:val="List Paragraph"/>
    <w:basedOn w:val="Normal"/>
    <w:uiPriority w:val="34"/>
    <w:qFormat/>
    <w:rsid w:val="008B5FF4"/>
    <w:pPr>
      <w:ind w:left="720"/>
      <w:contextualSpacing/>
    </w:pPr>
    <w:rPr>
      <w:rFonts w:asciiTheme="minorHAnsi" w:eastAsiaTheme="minorHAnsi" w:hAnsiTheme="minorHAnsi" w:cstheme="minorBidi"/>
      <w:lang w:eastAsia="en-US"/>
    </w:rPr>
  </w:style>
  <w:style w:type="paragraph" w:styleId="Caption">
    <w:name w:val="caption"/>
    <w:basedOn w:val="Normal"/>
    <w:next w:val="Normal"/>
    <w:uiPriority w:val="35"/>
    <w:unhideWhenUsed/>
    <w:qFormat/>
    <w:rsid w:val="00100530"/>
    <w:pPr>
      <w:spacing w:after="200"/>
    </w:pPr>
    <w:rPr>
      <w:rFonts w:asciiTheme="minorHAnsi" w:eastAsiaTheme="minorHAnsi" w:hAnsiTheme="minorHAnsi" w:cstheme="minorBidi"/>
      <w:i/>
      <w:iCs/>
      <w:color w:val="44546A" w:themeColor="text2"/>
      <w:sz w:val="18"/>
      <w:szCs w:val="18"/>
      <w:lang w:eastAsia="en-US"/>
    </w:rPr>
  </w:style>
  <w:style w:type="paragraph" w:customStyle="1" w:styleId="TableText">
    <w:name w:val="Table Text"/>
    <w:basedOn w:val="Normal"/>
    <w:rsid w:val="00BB4E29"/>
    <w:pPr>
      <w:ind w:left="14"/>
    </w:pPr>
    <w:rPr>
      <w:rFonts w:ascii="Arial" w:hAnsi="Arial"/>
      <w:spacing w:val="-5"/>
      <w:sz w:val="16"/>
      <w:szCs w:val="20"/>
      <w:lang w:val="en-US" w:eastAsia="en-US"/>
    </w:rPr>
  </w:style>
  <w:style w:type="paragraph" w:styleId="Bibliography">
    <w:name w:val="Bibliography"/>
    <w:basedOn w:val="Normal"/>
    <w:next w:val="Normal"/>
    <w:uiPriority w:val="37"/>
    <w:unhideWhenUsed/>
    <w:rsid w:val="0014078D"/>
    <w:rPr>
      <w:rFonts w:asciiTheme="minorHAnsi" w:eastAsiaTheme="minorHAnsi" w:hAnsiTheme="minorHAnsi" w:cstheme="minorBidi"/>
      <w:lang w:eastAsia="en-US"/>
    </w:rPr>
  </w:style>
  <w:style w:type="paragraph" w:styleId="NormalWeb">
    <w:name w:val="Normal (Web)"/>
    <w:basedOn w:val="Normal"/>
    <w:uiPriority w:val="99"/>
    <w:semiHidden/>
    <w:unhideWhenUsed/>
    <w:rsid w:val="00F817C0"/>
    <w:pPr>
      <w:spacing w:before="100" w:beforeAutospacing="1" w:after="100" w:afterAutospacing="1"/>
    </w:pPr>
  </w:style>
  <w:style w:type="character" w:customStyle="1" w:styleId="ts-alignment-element">
    <w:name w:val="ts-alignment-element"/>
    <w:basedOn w:val="DefaultParagraphFont"/>
    <w:rsid w:val="00921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1726">
      <w:bodyDiv w:val="1"/>
      <w:marLeft w:val="0"/>
      <w:marRight w:val="0"/>
      <w:marTop w:val="0"/>
      <w:marBottom w:val="0"/>
      <w:divBdr>
        <w:top w:val="none" w:sz="0" w:space="0" w:color="auto"/>
        <w:left w:val="none" w:sz="0" w:space="0" w:color="auto"/>
        <w:bottom w:val="none" w:sz="0" w:space="0" w:color="auto"/>
        <w:right w:val="none" w:sz="0" w:space="0" w:color="auto"/>
      </w:divBdr>
    </w:div>
    <w:div w:id="338897721">
      <w:bodyDiv w:val="1"/>
      <w:marLeft w:val="0"/>
      <w:marRight w:val="0"/>
      <w:marTop w:val="0"/>
      <w:marBottom w:val="0"/>
      <w:divBdr>
        <w:top w:val="none" w:sz="0" w:space="0" w:color="auto"/>
        <w:left w:val="none" w:sz="0" w:space="0" w:color="auto"/>
        <w:bottom w:val="none" w:sz="0" w:space="0" w:color="auto"/>
        <w:right w:val="none" w:sz="0" w:space="0" w:color="auto"/>
      </w:divBdr>
    </w:div>
    <w:div w:id="418447772">
      <w:bodyDiv w:val="1"/>
      <w:marLeft w:val="0"/>
      <w:marRight w:val="0"/>
      <w:marTop w:val="0"/>
      <w:marBottom w:val="0"/>
      <w:divBdr>
        <w:top w:val="none" w:sz="0" w:space="0" w:color="auto"/>
        <w:left w:val="none" w:sz="0" w:space="0" w:color="auto"/>
        <w:bottom w:val="none" w:sz="0" w:space="0" w:color="auto"/>
        <w:right w:val="none" w:sz="0" w:space="0" w:color="auto"/>
      </w:divBdr>
      <w:divsChild>
        <w:div w:id="1906522270">
          <w:marLeft w:val="0"/>
          <w:marRight w:val="0"/>
          <w:marTop w:val="0"/>
          <w:marBottom w:val="0"/>
          <w:divBdr>
            <w:top w:val="none" w:sz="0" w:space="0" w:color="auto"/>
            <w:left w:val="none" w:sz="0" w:space="0" w:color="auto"/>
            <w:bottom w:val="none" w:sz="0" w:space="0" w:color="auto"/>
            <w:right w:val="none" w:sz="0" w:space="0" w:color="auto"/>
          </w:divBdr>
          <w:divsChild>
            <w:div w:id="1448311192">
              <w:marLeft w:val="0"/>
              <w:marRight w:val="0"/>
              <w:marTop w:val="0"/>
              <w:marBottom w:val="0"/>
              <w:divBdr>
                <w:top w:val="none" w:sz="0" w:space="0" w:color="auto"/>
                <w:left w:val="none" w:sz="0" w:space="0" w:color="auto"/>
                <w:bottom w:val="none" w:sz="0" w:space="0" w:color="auto"/>
                <w:right w:val="none" w:sz="0" w:space="0" w:color="auto"/>
              </w:divBdr>
              <w:divsChild>
                <w:div w:id="116963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27720">
      <w:bodyDiv w:val="1"/>
      <w:marLeft w:val="0"/>
      <w:marRight w:val="0"/>
      <w:marTop w:val="0"/>
      <w:marBottom w:val="0"/>
      <w:divBdr>
        <w:top w:val="none" w:sz="0" w:space="0" w:color="auto"/>
        <w:left w:val="none" w:sz="0" w:space="0" w:color="auto"/>
        <w:bottom w:val="none" w:sz="0" w:space="0" w:color="auto"/>
        <w:right w:val="none" w:sz="0" w:space="0" w:color="auto"/>
      </w:divBdr>
    </w:div>
    <w:div w:id="456414229">
      <w:bodyDiv w:val="1"/>
      <w:marLeft w:val="0"/>
      <w:marRight w:val="0"/>
      <w:marTop w:val="0"/>
      <w:marBottom w:val="0"/>
      <w:divBdr>
        <w:top w:val="none" w:sz="0" w:space="0" w:color="auto"/>
        <w:left w:val="none" w:sz="0" w:space="0" w:color="auto"/>
        <w:bottom w:val="none" w:sz="0" w:space="0" w:color="auto"/>
        <w:right w:val="none" w:sz="0" w:space="0" w:color="auto"/>
      </w:divBdr>
    </w:div>
    <w:div w:id="475224944">
      <w:bodyDiv w:val="1"/>
      <w:marLeft w:val="0"/>
      <w:marRight w:val="0"/>
      <w:marTop w:val="0"/>
      <w:marBottom w:val="0"/>
      <w:divBdr>
        <w:top w:val="none" w:sz="0" w:space="0" w:color="auto"/>
        <w:left w:val="none" w:sz="0" w:space="0" w:color="auto"/>
        <w:bottom w:val="none" w:sz="0" w:space="0" w:color="auto"/>
        <w:right w:val="none" w:sz="0" w:space="0" w:color="auto"/>
      </w:divBdr>
    </w:div>
    <w:div w:id="587545829">
      <w:bodyDiv w:val="1"/>
      <w:marLeft w:val="0"/>
      <w:marRight w:val="0"/>
      <w:marTop w:val="0"/>
      <w:marBottom w:val="0"/>
      <w:divBdr>
        <w:top w:val="none" w:sz="0" w:space="0" w:color="auto"/>
        <w:left w:val="none" w:sz="0" w:space="0" w:color="auto"/>
        <w:bottom w:val="none" w:sz="0" w:space="0" w:color="auto"/>
        <w:right w:val="none" w:sz="0" w:space="0" w:color="auto"/>
      </w:divBdr>
    </w:div>
    <w:div w:id="589385865">
      <w:bodyDiv w:val="1"/>
      <w:marLeft w:val="0"/>
      <w:marRight w:val="0"/>
      <w:marTop w:val="0"/>
      <w:marBottom w:val="0"/>
      <w:divBdr>
        <w:top w:val="none" w:sz="0" w:space="0" w:color="auto"/>
        <w:left w:val="none" w:sz="0" w:space="0" w:color="auto"/>
        <w:bottom w:val="none" w:sz="0" w:space="0" w:color="auto"/>
        <w:right w:val="none" w:sz="0" w:space="0" w:color="auto"/>
      </w:divBdr>
    </w:div>
    <w:div w:id="638993397">
      <w:bodyDiv w:val="1"/>
      <w:marLeft w:val="0"/>
      <w:marRight w:val="0"/>
      <w:marTop w:val="0"/>
      <w:marBottom w:val="0"/>
      <w:divBdr>
        <w:top w:val="none" w:sz="0" w:space="0" w:color="auto"/>
        <w:left w:val="none" w:sz="0" w:space="0" w:color="auto"/>
        <w:bottom w:val="none" w:sz="0" w:space="0" w:color="auto"/>
        <w:right w:val="none" w:sz="0" w:space="0" w:color="auto"/>
      </w:divBdr>
    </w:div>
    <w:div w:id="736787432">
      <w:bodyDiv w:val="1"/>
      <w:marLeft w:val="0"/>
      <w:marRight w:val="0"/>
      <w:marTop w:val="0"/>
      <w:marBottom w:val="0"/>
      <w:divBdr>
        <w:top w:val="none" w:sz="0" w:space="0" w:color="auto"/>
        <w:left w:val="none" w:sz="0" w:space="0" w:color="auto"/>
        <w:bottom w:val="none" w:sz="0" w:space="0" w:color="auto"/>
        <w:right w:val="none" w:sz="0" w:space="0" w:color="auto"/>
      </w:divBdr>
    </w:div>
    <w:div w:id="866720387">
      <w:bodyDiv w:val="1"/>
      <w:marLeft w:val="0"/>
      <w:marRight w:val="0"/>
      <w:marTop w:val="0"/>
      <w:marBottom w:val="0"/>
      <w:divBdr>
        <w:top w:val="none" w:sz="0" w:space="0" w:color="auto"/>
        <w:left w:val="none" w:sz="0" w:space="0" w:color="auto"/>
        <w:bottom w:val="none" w:sz="0" w:space="0" w:color="auto"/>
        <w:right w:val="none" w:sz="0" w:space="0" w:color="auto"/>
      </w:divBdr>
    </w:div>
    <w:div w:id="942766079">
      <w:bodyDiv w:val="1"/>
      <w:marLeft w:val="0"/>
      <w:marRight w:val="0"/>
      <w:marTop w:val="0"/>
      <w:marBottom w:val="0"/>
      <w:divBdr>
        <w:top w:val="none" w:sz="0" w:space="0" w:color="auto"/>
        <w:left w:val="none" w:sz="0" w:space="0" w:color="auto"/>
        <w:bottom w:val="none" w:sz="0" w:space="0" w:color="auto"/>
        <w:right w:val="none" w:sz="0" w:space="0" w:color="auto"/>
      </w:divBdr>
    </w:div>
    <w:div w:id="1134062654">
      <w:bodyDiv w:val="1"/>
      <w:marLeft w:val="0"/>
      <w:marRight w:val="0"/>
      <w:marTop w:val="0"/>
      <w:marBottom w:val="0"/>
      <w:divBdr>
        <w:top w:val="none" w:sz="0" w:space="0" w:color="auto"/>
        <w:left w:val="none" w:sz="0" w:space="0" w:color="auto"/>
        <w:bottom w:val="none" w:sz="0" w:space="0" w:color="auto"/>
        <w:right w:val="none" w:sz="0" w:space="0" w:color="auto"/>
      </w:divBdr>
    </w:div>
    <w:div w:id="1360619496">
      <w:bodyDiv w:val="1"/>
      <w:marLeft w:val="0"/>
      <w:marRight w:val="0"/>
      <w:marTop w:val="0"/>
      <w:marBottom w:val="0"/>
      <w:divBdr>
        <w:top w:val="none" w:sz="0" w:space="0" w:color="auto"/>
        <w:left w:val="none" w:sz="0" w:space="0" w:color="auto"/>
        <w:bottom w:val="none" w:sz="0" w:space="0" w:color="auto"/>
        <w:right w:val="none" w:sz="0" w:space="0" w:color="auto"/>
      </w:divBdr>
    </w:div>
    <w:div w:id="1435244677">
      <w:bodyDiv w:val="1"/>
      <w:marLeft w:val="0"/>
      <w:marRight w:val="0"/>
      <w:marTop w:val="0"/>
      <w:marBottom w:val="0"/>
      <w:divBdr>
        <w:top w:val="none" w:sz="0" w:space="0" w:color="auto"/>
        <w:left w:val="none" w:sz="0" w:space="0" w:color="auto"/>
        <w:bottom w:val="none" w:sz="0" w:space="0" w:color="auto"/>
        <w:right w:val="none" w:sz="0" w:space="0" w:color="auto"/>
      </w:divBdr>
    </w:div>
    <w:div w:id="1495367216">
      <w:bodyDiv w:val="1"/>
      <w:marLeft w:val="0"/>
      <w:marRight w:val="0"/>
      <w:marTop w:val="0"/>
      <w:marBottom w:val="0"/>
      <w:divBdr>
        <w:top w:val="none" w:sz="0" w:space="0" w:color="auto"/>
        <w:left w:val="none" w:sz="0" w:space="0" w:color="auto"/>
        <w:bottom w:val="none" w:sz="0" w:space="0" w:color="auto"/>
        <w:right w:val="none" w:sz="0" w:space="0" w:color="auto"/>
      </w:divBdr>
    </w:div>
    <w:div w:id="1604608364">
      <w:bodyDiv w:val="1"/>
      <w:marLeft w:val="0"/>
      <w:marRight w:val="0"/>
      <w:marTop w:val="0"/>
      <w:marBottom w:val="0"/>
      <w:divBdr>
        <w:top w:val="none" w:sz="0" w:space="0" w:color="auto"/>
        <w:left w:val="none" w:sz="0" w:space="0" w:color="auto"/>
        <w:bottom w:val="none" w:sz="0" w:space="0" w:color="auto"/>
        <w:right w:val="none" w:sz="0" w:space="0" w:color="auto"/>
      </w:divBdr>
    </w:div>
    <w:div w:id="175119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file:////var/folders/xs/d76564_n4xj5c2582jh400kr0000gn/T/com.microsoft.Word/WebArchiveCopyPasteTempFiles/page1image2320515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Mel11</b:Tag>
    <b:SourceType>JournalArticle</b:SourceType>
    <b:Guid>{A0DF0848-EA0B-764A-BBC1-19311CA07DF4}</b:Guid>
    <b:Title>The NIST Definition of Cloud Computing</b:Title>
    <b:Year>2011</b:Year>
    <b:Author>
      <b:Author>
        <b:NameList>
          <b:Person>
            <b:Last>Mell</b:Last>
            <b:First>Peter</b:First>
          </b:Person>
          <b:Person>
            <b:Last>Grance</b:Last>
            <b:First>Timothy </b:First>
          </b:Person>
        </b:NameList>
      </b:Author>
    </b:Author>
    <b:JournalName>National Institute of Standard and Technology</b:JournalName>
    <b:RefOrder>2</b:RefOrder>
  </b:Source>
  <b:Source>
    <b:Tag>KEN17</b:Tag>
    <b:SourceType>JournalArticle</b:SourceType>
    <b:Guid>{2D55C08A-9C49-7144-8FCE-F457F9739309}</b:Guid>
    <b:Title>A Review on Different types of Deployment Models in Cloud Computing</b:Title>
    <b:JournalName>International Journal of Innovative Research in Computer and Communication Engineering</b:JournalName>
    <b:Year>2017</b:Year>
    <b:Volume>5</b:Volume>
    <b:Issue>2</b:Issue>
    <b:Pages>1475-1481</b:Pages>
    <b:Author>
      <b:Author>
        <b:NameList>
          <b:Person>
            <b:Last>Narayana</b:Last>
            <b:First>K.</b:First>
            <b:Middle>E.</b:Middle>
          </b:Person>
          <b:Person>
            <b:Last>Kumar</b:Last>
            <b:First>Sailesh</b:First>
          </b:Person>
          <b:Person>
            <b:Last>Dr.K.Jayashree</b:Last>
          </b:Person>
        </b:NameList>
      </b:Author>
    </b:Author>
    <b:RefOrder>4</b:RefOrder>
  </b:Source>
  <b:Source>
    <b:Tag>ChC13</b:Tag>
    <b:SourceType>JournalArticle</b:SourceType>
    <b:Guid>{52B4F9A4-B032-C14D-852D-BA0EAC702529}</b:Guid>
    <b:Author>
      <b:Author>
        <b:NameList>
          <b:Person>
            <b:Last>Rao</b:Last>
            <b:First>Ch.</b:First>
            <b:Middle>Chakradhara</b:Middle>
          </b:Person>
          <b:Person>
            <b:Last>Leelarani</b:Last>
            <b:First>Mogasala</b:First>
          </b:Person>
          <b:Person>
            <b:Last>Kumar</b:Last>
            <b:First>Y.</b:First>
            <b:Middle>Ramesh</b:Middle>
          </b:Person>
        </b:NameList>
      </b:Author>
    </b:Author>
    <b:Title>Cloud: Computing Services And Deployment Models</b:Title>
    <b:JournalName>International Journal Of Engineering And Computer Science </b:JournalName>
    <b:Year>2013</b:Year>
    <b:Volume>2</b:Volume>
    <b:Issue>12</b:Issue>
    <b:Pages>3389-3392</b:Pages>
    <b:RefOrder>5</b:RefOrder>
  </b:Source>
  <b:Source>
    <b:Tag>But16</b:Tag>
    <b:SourceType>JournalArticle</b:SourceType>
    <b:Guid>{9B31FAA5-3A64-3F4E-9068-9836A5763869}</b:Guid>
    <b:Title>Towards Modelling a Cloud Application's Life Cycle</b:Title>
    <b:Year>2016</b:Year>
    <b:Author>
      <b:Author>
        <b:NameList>
          <b:Person>
            <b:Last>Butterfield</b:Last>
            <b:First>Reginald</b:First>
          </b:Person>
          <b:Person>
            <b:Last>Maksuti</b:Last>
            <b:First>Silia</b:First>
          </b:Person>
          <b:Person>
            <b:Last>Tauber</b:Last>
            <b:First>Markus</b:First>
          </b:Person>
          <b:Person>
            <b:Last>Wagner</b:Last>
            <b:First>Christian</b:First>
          </b:Person>
          <b:Person>
            <b:Last>Bicaku</b:Last>
            <b:First>Ani</b:First>
          </b:Person>
        </b:NameList>
      </b:Author>
    </b:Author>
    <b:JournalName>Conference Paper</b:JournalName>
    <b:RefOrder>6</b:RefOrder>
  </b:Source>
  <b:Source>
    <b:Tag>Ger12</b:Tag>
    <b:SourceType>JournalArticle</b:SourceType>
    <b:Guid>{90A18DDD-2823-0A47-A4E6-F2C9DDD19B9D}</b:Guid>
    <b:Author>
      <b:Author>
        <b:NameList>
          <b:Person>
            <b:Last>Conway</b:Last>
            <b:First>Gerard</b:First>
          </b:Person>
          <b:Person>
            <b:Last>Curry</b:Last>
            <b:First>Edward</b:First>
          </b:Person>
        </b:NameList>
      </b:Author>
    </b:Author>
    <b:Title>MANAGING CLOUD COMPUTING: A LIFE CYCLE APPROACH</b:Title>
    <b:JournalName>Conference Paper</b:JournalName>
    <b:Year>2012</b:Year>
    <b:RefOrder>3</b:RefOrder>
  </b:Source>
  <b:Source>
    <b:Tag>Moh16</b:Tag>
    <b:SourceType>JournalArticle</b:SourceType>
    <b:Guid>{B1592543-0608-F847-B3D3-4246016EE11B}</b:Guid>
    <b:Author>
      <b:Author>
        <b:NameList>
          <b:Person>
            <b:Last>Ubaidullah Bokhari</b:Last>
            <b:First>Mohammad</b:First>
          </b:Person>
          <b:Person>
            <b:Last>Shallal</b:Last>
            <b:First>Qahtan</b:First>
            <b:Middle>Makki</b:Middle>
          </b:Person>
          <b:Person>
            <b:Last>YahyaKordTamandani</b:Last>
          </b:Person>
        </b:NameList>
      </b:Author>
    </b:Author>
    <b:Title>Cloud Computing Serice Model: A Comparative Study</b:Title>
    <b:JournalName>IEEE Network</b:JournalName>
    <b:Year>2016</b:Year>
    <b:Pages>890-895</b:Pages>
    <b:RefOrder>7</b:RefOrder>
  </b:Source>
  <b:Source>
    <b:Tag>Ste16</b:Tag>
    <b:SourceType>InternetSite</b:SourceType>
    <b:Guid>{5687CB27-1E20-3743-BEDC-921F9D0165E0}</b:Guid>
    <b:Title>6 Strategies for Migrating Applications to the Cloud</b:Title>
    <b:Year>2016</b:Year>
    <b:Author>
      <b:Author>
        <b:NameList>
          <b:Person>
            <b:Last>Orban</b:Last>
            <b:First>Stephen</b:First>
          </b:Person>
        </b:NameList>
      </b:Author>
    </b:Author>
    <b:URL>https://aws.amazon.com/it/blogs/enterprise-strategy/6-strategies-for-migrating-applications-to-the-cloud/</b:URL>
    <b:YearAccessed>2020</b:YearAccessed>
    <b:MonthAccessed>05</b:MonthAccessed>
    <b:DayAccessed>05</b:DayAccessed>
    <b:RefOrder>9</b:RefOrder>
  </b:Source>
  <b:Source>
    <b:Tag>Mic19</b:Tag>
    <b:SourceType>InternetSite</b:SourceType>
    <b:Guid>{BAFF7C64-3400-FB41-A68A-0454712F879E}</b:Guid>
    <b:Author>
      <b:Author>
        <b:Corporate>Microsoft</b:Corporate>
      </b:Author>
    </b:Author>
    <b:Title>Cloud rationalization</b:Title>
    <b:URL>https://docs.microsoft.com/en-us/azure/cloud-adoption-framework/digital-estate/5-rs-of-rationalization</b:URL>
    <b:Year>2019</b:Year>
    <b:YearAccessed>2020</b:YearAccessed>
    <b:MonthAccessed>05</b:MonthAccessed>
    <b:DayAccessed>05</b:DayAccessed>
    <b:RefOrder>10</b:RefOrder>
  </b:Source>
  <b:Source>
    <b:Tag>DrA19</b:Tag>
    <b:SourceType>JournalArticle</b:SourceType>
    <b:Guid>{B5E39164-6CEB-BA4C-AACA-C5973E9C9A0E}</b:Guid>
    <b:Title>Insights of Trends and Developments in Cloud Computing</b:Title>
    <b:Year>2019</b:Year>
    <b:Author>
      <b:Author>
        <b:NameList>
          <b:Person>
            <b:Last>Mazumdar</b:Last>
            <b:First>Dr.</b:First>
            <b:Middle>Anupam</b:Middle>
          </b:Person>
          <b:Person>
            <b:Last>Alharahsheh</b:Last>
            <b:First>Husam</b:First>
          </b:Person>
        </b:NameList>
      </b:Author>
    </b:Author>
    <b:JournalName>South Asian Research Journal of Engineering and Technology</b:JournalName>
    <b:Volume>1</b:Volume>
    <b:Issue>3</b:Issue>
    <b:Pages>98-107</b:Pages>
    <b:RefOrder>1</b:RefOrder>
  </b:Source>
  <b:Source>
    <b:Tag>DeP</b:Tag>
    <b:SourceType>Book</b:SourceType>
    <b:Guid>{3BA0BC19-BE6C-724B-BBA8-B26DB730ED0A}</b:Guid>
    <b:Author>
      <b:Author>
        <b:NameList>
          <b:Person>
            <b:Last>De Pietro</b:Last>
            <b:First>R.</b:First>
          </b:Person>
          <b:Person>
            <b:Last>Wiarda</b:Last>
            <b:First>E.</b:First>
          </b:Person>
          <b:Person>
            <b:Last>Fleischer</b:Last>
            <b:First>M.</b:First>
          </b:Person>
        </b:NameList>
      </b:Author>
    </b:Author>
    <b:Title>The context   for   change:   organization,   technology   and environment,  in  Tornatzky,  L.G.  and  Fleischer,  M.</b:Title>
    <b:RefOrder>8</b:RefOrder>
    <b:City>Lexington (Ma)</b:City>
    <b:Publisher>Lexington Book</b:Publisher>
    <b:Year>1990</b:Year>
  </b:Source>
</b:Sources>
</file>

<file path=customXml/itemProps1.xml><?xml version="1.0" encoding="utf-8"?>
<ds:datastoreItem xmlns:ds="http://schemas.openxmlformats.org/officeDocument/2006/customXml" ds:itemID="{77850C10-7A2E-4C41-9E50-3BB3BEEE6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14</Pages>
  <Words>4183</Words>
  <Characters>23846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Biancamaria Di napoli (1808160)</dc:creator>
  <cp:keywords/>
  <dc:description/>
  <cp:lastModifiedBy>Biancamaria Di napoli (1808160)</cp:lastModifiedBy>
  <cp:revision>6</cp:revision>
  <dcterms:created xsi:type="dcterms:W3CDTF">2020-05-12T16:53:00Z</dcterms:created>
  <dcterms:modified xsi:type="dcterms:W3CDTF">2020-05-12T21:18:00Z</dcterms:modified>
</cp:coreProperties>
</file>