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67240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520CC639" w14:textId="77777777" w:rsidR="00DE6C3A" w:rsidRDefault="00DE6C3A" w:rsidP="00340E9A">
      <w:pPr>
        <w:ind w:right="237"/>
        <w:jc w:val="both"/>
        <w:rPr>
          <w:b/>
          <w:sz w:val="24"/>
          <w:szCs w:val="24"/>
        </w:rPr>
      </w:pPr>
    </w:p>
    <w:p w14:paraId="473CFB88" w14:textId="77777777" w:rsidR="00DE6C3A" w:rsidRDefault="00DE6C3A" w:rsidP="00DE6C3A">
      <w:pPr>
        <w:ind w:right="237"/>
        <w:jc w:val="both"/>
        <w:rPr>
          <w:bCs/>
          <w:sz w:val="22"/>
          <w:szCs w:val="22"/>
        </w:rPr>
      </w:pPr>
      <w:r w:rsidRPr="00DE6C3A">
        <w:rPr>
          <w:bCs/>
          <w:sz w:val="22"/>
          <w:szCs w:val="22"/>
        </w:rPr>
        <w:t>In this essay, I will be reflecting on the impact of organisational culture within policing since I have achieved Independent Patrol Status. I will also be discussing the wellbeing and resilience within my role as a Police Constable. I will be considering the risks and presenting academic evidence into conforming to organisational culture both positive and negative. Throughout this essay I will also be illustrating what different strategies I use for my wellbeing and resilience and how this affects my lifestyle and progress going forward into the future of my policing career, whilst discussing professional opinion and published works into the meaning and strategies of wellbeing and resilience.</w:t>
      </w:r>
    </w:p>
    <w:p w14:paraId="18BA0648" w14:textId="77777777" w:rsidR="00DE6C3A" w:rsidRPr="00DE6C3A" w:rsidRDefault="00DE6C3A" w:rsidP="00DE6C3A">
      <w:pPr>
        <w:ind w:right="237"/>
        <w:jc w:val="both"/>
        <w:rPr>
          <w:bCs/>
          <w:sz w:val="22"/>
          <w:szCs w:val="22"/>
        </w:rPr>
      </w:pPr>
    </w:p>
    <w:p w14:paraId="098A7231" w14:textId="77777777" w:rsidR="00DE6C3A" w:rsidRPr="00DE6C3A" w:rsidRDefault="00DE6C3A" w:rsidP="00DE6C3A">
      <w:pPr>
        <w:ind w:right="237"/>
        <w:jc w:val="both"/>
        <w:rPr>
          <w:bCs/>
          <w:sz w:val="22"/>
          <w:szCs w:val="22"/>
        </w:rPr>
      </w:pPr>
      <w:r w:rsidRPr="00DE6C3A">
        <w:rPr>
          <w:bCs/>
          <w:sz w:val="22"/>
          <w:szCs w:val="22"/>
        </w:rPr>
        <w:t xml:space="preserve">Since achieving independent patrol status, I have experienced first-hand organisational culture within Policing which are both positive and negative. A positive factor of organisational culture is that the colleagues you work with are like your second family. As police constables, it is difficult to talk to friends or family who are not within the role about the work that is done, and they do not have the understanding that your colleagues would have when you need to talk about upsetting or difficult calls that I must attend daily. Most jobs would also be confidential therefore it is inappropriate to talk about some cases outside work. It can be hard some days to juggle work and private life and sometimes these two things will mix which is natural. “It has been demonstrated that police officers who experience work-life conflict are more likely not to recover mentally after their shifts.” (Olah,2023). To demonstrate this, it is difficult to speak with my loved ones regarding work related problems because as much as they do their utmost to help you, they do not have the understanding and experience my colleagues may. To counteract this, speaking with work colleagues is most beneficial due to them understanding what I could be feeling, and they may have experienced similar themselves enabling them to offer relevant advice and resilience tips. An example of this is when I attended a fatal Road Traffic Collision (RTC) just as I gained independence. It was the first time I had to deal with an incident of that nature. My colleagues supported me and offered me much needed reassurance. Senior members of the team told me how to become more resilient by focusing on the positives such as saving other people and we can only do so much, and it is not our fault that a life was lost. Being able to talk and express how I feel to colleagues also allows me to maintain a healthy work lifestyle and improves my wellbeing by having the opportunity to discuss how I am feeling and prevents the need to bottle up any frustrations or grievances that I hold. </w:t>
      </w:r>
    </w:p>
    <w:p w14:paraId="1F4B76DA" w14:textId="77777777" w:rsidR="00DE6C3A" w:rsidRPr="00DE6C3A" w:rsidRDefault="00DE6C3A" w:rsidP="00DE6C3A">
      <w:pPr>
        <w:ind w:right="237"/>
        <w:jc w:val="both"/>
        <w:rPr>
          <w:bCs/>
          <w:sz w:val="22"/>
          <w:szCs w:val="22"/>
        </w:rPr>
      </w:pPr>
    </w:p>
    <w:p w14:paraId="2D1B53C0" w14:textId="77777777" w:rsidR="00DE6C3A" w:rsidRPr="00DE6C3A" w:rsidRDefault="00DE6C3A" w:rsidP="00DE6C3A">
      <w:pPr>
        <w:ind w:right="237"/>
        <w:jc w:val="both"/>
        <w:rPr>
          <w:bCs/>
          <w:sz w:val="22"/>
          <w:szCs w:val="22"/>
        </w:rPr>
      </w:pPr>
      <w:r w:rsidRPr="00DE6C3A">
        <w:rPr>
          <w:bCs/>
          <w:sz w:val="22"/>
          <w:szCs w:val="22"/>
        </w:rPr>
        <w:t xml:space="preserve"> A negative factor of organisational culture is although colleagues are like your second family, there can be a “stiff upper lip” mentality within policing especially with experienced </w:t>
      </w:r>
      <w:r w:rsidRPr="00DE6C3A">
        <w:rPr>
          <w:bCs/>
          <w:sz w:val="22"/>
          <w:szCs w:val="22"/>
        </w:rPr>
        <w:lastRenderedPageBreak/>
        <w:t xml:space="preserve">officers who have been in the job for many years. Before I joined the Police, I did have an unconscious bias that policing was for people who are always mentally and physically healthy and did not talk or even express any feelings about their wellbeing. I believe there is a stigma around mental health and being able to talk about it within policing, as the job can be traumatic and although you need a strong resilience to it, being able to talk about what is on your mind should not deter your abilities as a Police officer. “Open communication can foster trust among </w:t>
      </w:r>
      <w:proofErr w:type="spellStart"/>
      <w:r w:rsidRPr="00DE6C3A">
        <w:rPr>
          <w:bCs/>
          <w:sz w:val="22"/>
          <w:szCs w:val="22"/>
        </w:rPr>
        <w:t>coworkers</w:t>
      </w:r>
      <w:proofErr w:type="spellEnd"/>
      <w:r w:rsidRPr="00DE6C3A">
        <w:rPr>
          <w:bCs/>
          <w:sz w:val="22"/>
          <w:szCs w:val="22"/>
        </w:rPr>
        <w:t>, create a safe space for colleagues to discuss mental health issues” (PMCA, 2023).</w:t>
      </w:r>
    </w:p>
    <w:p w14:paraId="0C68BC54" w14:textId="77777777" w:rsidR="00DE6C3A" w:rsidRPr="00DE6C3A" w:rsidRDefault="00DE6C3A" w:rsidP="00DE6C3A">
      <w:pPr>
        <w:ind w:right="237"/>
        <w:jc w:val="both"/>
        <w:rPr>
          <w:bCs/>
          <w:sz w:val="22"/>
          <w:szCs w:val="22"/>
        </w:rPr>
      </w:pPr>
      <w:r w:rsidRPr="00DE6C3A">
        <w:rPr>
          <w:bCs/>
          <w:sz w:val="22"/>
          <w:szCs w:val="22"/>
        </w:rPr>
        <w:t xml:space="preserve">There is an element of risk to conforming to an organisational culture of not speaking up about problems that you may keep to yourself. The risk being that if you do not speak openly about your mental health, this can have a negative impact on your wellbeing, and it will impact on your home and work life. “Mental health stigma is prevalent among police and is one of the most significant barriers to seeking mental health services.” (Drew, 2021). This is of course, easier said than done. It is difficult not to conform to an organisational culture if you are constantly surrounded by it. This is the case if you have colleagues who have been within the policing job for many years and this stigma of mental health and talking about it has been passed down from those before them, and it can be a generational issue which has been engrained into their mind. “Generational stigma can also lead to the intergenerational transmission of trauma”. (McLean, 2023). </w:t>
      </w:r>
      <w:proofErr w:type="gramStart"/>
      <w:r w:rsidRPr="00DE6C3A">
        <w:rPr>
          <w:bCs/>
          <w:sz w:val="22"/>
          <w:szCs w:val="22"/>
        </w:rPr>
        <w:t>In order to</w:t>
      </w:r>
      <w:proofErr w:type="gramEnd"/>
      <w:r w:rsidRPr="00DE6C3A">
        <w:rPr>
          <w:bCs/>
          <w:sz w:val="22"/>
          <w:szCs w:val="22"/>
        </w:rPr>
        <w:t xml:space="preserve"> not conform to this, the best option possible is to be open about your mental health and how talking about it can bring a positive attitude into the workplace and although it may be difficult for some, starting with small issues to get a comfortable and trusting environment. </w:t>
      </w:r>
    </w:p>
    <w:p w14:paraId="290D923F" w14:textId="77777777" w:rsidR="00DE6C3A" w:rsidRPr="00DE6C3A" w:rsidRDefault="00DE6C3A" w:rsidP="00DE6C3A">
      <w:pPr>
        <w:ind w:right="237"/>
        <w:jc w:val="both"/>
        <w:rPr>
          <w:bCs/>
          <w:sz w:val="22"/>
          <w:szCs w:val="22"/>
        </w:rPr>
      </w:pPr>
    </w:p>
    <w:p w14:paraId="08B0496A" w14:textId="77777777" w:rsidR="00DE6C3A" w:rsidRPr="00DE6C3A" w:rsidRDefault="00DE6C3A" w:rsidP="00DE6C3A">
      <w:pPr>
        <w:ind w:right="237"/>
        <w:jc w:val="both"/>
        <w:rPr>
          <w:bCs/>
          <w:sz w:val="22"/>
          <w:szCs w:val="22"/>
        </w:rPr>
      </w:pPr>
      <w:r w:rsidRPr="00DE6C3A">
        <w:rPr>
          <w:bCs/>
          <w:sz w:val="22"/>
          <w:szCs w:val="22"/>
        </w:rPr>
        <w:t xml:space="preserve">During my first few months as an independent patrol officer, I have made it a priority to look after my wellbeing and build a steady resilience </w:t>
      </w:r>
      <w:proofErr w:type="gramStart"/>
      <w:r w:rsidRPr="00DE6C3A">
        <w:rPr>
          <w:bCs/>
          <w:sz w:val="22"/>
          <w:szCs w:val="22"/>
        </w:rPr>
        <w:t>in regard to</w:t>
      </w:r>
      <w:proofErr w:type="gramEnd"/>
      <w:r w:rsidRPr="00DE6C3A">
        <w:rPr>
          <w:bCs/>
          <w:sz w:val="22"/>
          <w:szCs w:val="22"/>
        </w:rPr>
        <w:t xml:space="preserve"> the role and how I deal with traumatic incidents. My wellbeing is very important to me and my colleagues. I need to be mentally and physically healthy to perform my role to the best possible standard and to ensure that I am competent when attending calls. I need to be mentally and physically healthy for my colleagues as they would have put their trust in me, and I have a duty of care to protect them as well as the public. To improve my wellbeing, I generally use my social life as a positive factor whether it be family, friends, or sports. I am good at separating my home and work life and I illustrate this by being very social and keeping myself busy when I am not at work. It can be difficult to do this because the job is highly pressurised and stressful, and it can lead to family break downs. “The demands inherent in police work can have a negative impact on family life”. (</w:t>
      </w:r>
      <w:proofErr w:type="spellStart"/>
      <w:r w:rsidRPr="00DE6C3A">
        <w:rPr>
          <w:bCs/>
          <w:sz w:val="22"/>
          <w:szCs w:val="22"/>
        </w:rPr>
        <w:t>Kinman</w:t>
      </w:r>
      <w:proofErr w:type="spellEnd"/>
      <w:r w:rsidRPr="00DE6C3A">
        <w:rPr>
          <w:bCs/>
          <w:sz w:val="22"/>
          <w:szCs w:val="22"/>
        </w:rPr>
        <w:t xml:space="preserve">, 2012). I avoid this by spending quality time with my family and friends and it has an enormous positive impact on my wellbeing as I can easily switch off and in an overall happy mindset most of the time. Being in a positive mindset helps me build resilience by always looking for a positive in a negative situation. For example, I used to be petrified of attending sudden death calls as the thought of death used to be very uncomfortable to me. To build my resilience to this, I would attend a call of this nature with a colleague but I then decided that I need to attend on my own and keep attending calls so I can become familiar with the thought of death, and I now find calls like this quite fulfilling. I would find a positive within this incident by being very respectful to the family and making sure I can comfort them professionally whilst being reassuring and human at the same time. To have professional emotions at a call like this makes you connect to </w:t>
      </w:r>
      <w:proofErr w:type="gramStart"/>
      <w:r w:rsidRPr="00DE6C3A">
        <w:rPr>
          <w:bCs/>
          <w:sz w:val="22"/>
          <w:szCs w:val="22"/>
        </w:rPr>
        <w:t>people</w:t>
      </w:r>
      <w:proofErr w:type="gramEnd"/>
      <w:r w:rsidRPr="00DE6C3A">
        <w:rPr>
          <w:bCs/>
          <w:sz w:val="22"/>
          <w:szCs w:val="22"/>
        </w:rPr>
        <w:t xml:space="preserve"> and the traumatic news of a loved one’s death can be eased when you have their best interest at heart and being emotionally aware. “Communicating and acting politely, respectfully and with compassion helps to drive and maintain public trust.” (College of Policing, 2023)</w:t>
      </w:r>
    </w:p>
    <w:p w14:paraId="6DFD28C5" w14:textId="77777777" w:rsidR="00DE6C3A" w:rsidRPr="00DE6C3A" w:rsidRDefault="00DE6C3A" w:rsidP="00DE6C3A">
      <w:pPr>
        <w:ind w:right="237"/>
        <w:jc w:val="both"/>
        <w:rPr>
          <w:bCs/>
          <w:sz w:val="22"/>
          <w:szCs w:val="22"/>
        </w:rPr>
      </w:pPr>
    </w:p>
    <w:p w14:paraId="2411EF6D" w14:textId="77777777" w:rsidR="00DE6C3A" w:rsidRPr="00DE6C3A" w:rsidRDefault="00DE6C3A" w:rsidP="00DE6C3A">
      <w:pPr>
        <w:ind w:right="237"/>
        <w:jc w:val="both"/>
        <w:rPr>
          <w:bCs/>
          <w:sz w:val="22"/>
          <w:szCs w:val="22"/>
        </w:rPr>
      </w:pPr>
      <w:r w:rsidRPr="00DE6C3A">
        <w:rPr>
          <w:bCs/>
          <w:sz w:val="22"/>
          <w:szCs w:val="22"/>
        </w:rPr>
        <w:t xml:space="preserve">In conclusion, since gaining independent patrol status I have had to maintain my wellbeing and build my resilience by attending traumatic incidents and calls on my own, multiple times to build a strong resilience to issues that I would usually find difficult. The stigmas around mental health in policing and how I can explore open mindedness into talking about what can affect you on the job. I have demonstrated that although organisational culture can both </w:t>
      </w:r>
      <w:r w:rsidRPr="00DE6C3A">
        <w:rPr>
          <w:bCs/>
          <w:sz w:val="22"/>
          <w:szCs w:val="22"/>
        </w:rPr>
        <w:lastRenderedPageBreak/>
        <w:t>be a positive and negative factor of the job. It is not always the case that you just conform to these cultural boundaries, and I have kept my personal values of including everyone and being available for anyone should they need to talk about their mental health.</w:t>
      </w:r>
    </w:p>
    <w:p w14:paraId="29C0D723" w14:textId="77777777" w:rsidR="00DE6C3A" w:rsidRDefault="00DE6C3A" w:rsidP="00DE6C3A">
      <w:pPr>
        <w:ind w:right="237"/>
        <w:jc w:val="both"/>
        <w:rPr>
          <w:bCs/>
          <w:sz w:val="22"/>
          <w:szCs w:val="22"/>
        </w:rPr>
      </w:pPr>
    </w:p>
    <w:p w14:paraId="5F1AE4C3" w14:textId="338FABDC" w:rsidR="00DE6C3A" w:rsidRPr="00DE6C3A" w:rsidRDefault="00DE6C3A" w:rsidP="00DE6C3A">
      <w:pPr>
        <w:ind w:right="237"/>
        <w:jc w:val="both"/>
        <w:rPr>
          <w:bCs/>
          <w:sz w:val="22"/>
          <w:szCs w:val="22"/>
        </w:rPr>
      </w:pPr>
      <w:r w:rsidRPr="00DE6C3A">
        <w:rPr>
          <w:bCs/>
          <w:sz w:val="22"/>
          <w:szCs w:val="22"/>
        </w:rPr>
        <w:t>1261 words</w:t>
      </w:r>
    </w:p>
    <w:p w14:paraId="25C70793" w14:textId="77777777" w:rsidR="00DE6C3A" w:rsidRPr="00DE6C3A" w:rsidRDefault="00DE6C3A" w:rsidP="00DE6C3A">
      <w:pPr>
        <w:ind w:right="237"/>
        <w:jc w:val="both"/>
        <w:rPr>
          <w:b/>
          <w:sz w:val="24"/>
          <w:szCs w:val="24"/>
        </w:rPr>
      </w:pPr>
    </w:p>
    <w:p w14:paraId="5F7A5A1B" w14:textId="77777777" w:rsidR="00DE6C3A" w:rsidRPr="00DE6C3A" w:rsidRDefault="00DE6C3A" w:rsidP="00DE6C3A">
      <w:pPr>
        <w:ind w:right="237"/>
        <w:jc w:val="both"/>
        <w:rPr>
          <w:b/>
          <w:sz w:val="24"/>
          <w:szCs w:val="24"/>
        </w:rPr>
      </w:pPr>
    </w:p>
    <w:p w14:paraId="73DFB77D" w14:textId="77777777" w:rsidR="00DE6C3A" w:rsidRPr="00DE6C3A" w:rsidRDefault="00DE6C3A" w:rsidP="00DE6C3A">
      <w:pPr>
        <w:ind w:right="237"/>
        <w:jc w:val="both"/>
        <w:rPr>
          <w:b/>
          <w:sz w:val="24"/>
          <w:szCs w:val="24"/>
        </w:rPr>
      </w:pPr>
    </w:p>
    <w:p w14:paraId="688F3603" w14:textId="77777777" w:rsidR="00DE6C3A" w:rsidRPr="00DE6C3A" w:rsidRDefault="00DE6C3A" w:rsidP="00DE6C3A">
      <w:pPr>
        <w:ind w:right="237"/>
        <w:jc w:val="both"/>
        <w:rPr>
          <w:b/>
          <w:sz w:val="24"/>
          <w:szCs w:val="24"/>
        </w:rPr>
      </w:pPr>
    </w:p>
    <w:p w14:paraId="3583F90C" w14:textId="77777777" w:rsidR="00DE6C3A" w:rsidRPr="00025650" w:rsidRDefault="00DE6C3A"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1B637CE" w14:textId="77777777" w:rsidR="00425A0D" w:rsidRPr="00425A0D" w:rsidRDefault="00425A0D" w:rsidP="00425A0D">
      <w:pPr>
        <w:ind w:right="237"/>
        <w:jc w:val="both"/>
        <w:rPr>
          <w:sz w:val="22"/>
          <w:szCs w:val="22"/>
        </w:rPr>
      </w:pPr>
      <w:r w:rsidRPr="00425A0D">
        <w:rPr>
          <w:sz w:val="22"/>
          <w:szCs w:val="22"/>
        </w:rPr>
        <w:t>In this essay, I will be choosing a domestic related incident in which I have attended and reflecting on how I made my decisions in complex and unpredictable circumstances using a dynamic risk assessment. I will be covering the domestic related incidents in social and legislative contexts whilst using any relevant language, ethnic and cultural issues to support my text. This essay will include evaluating the decisions that I made during the incident and how I used the National Decision Model (NDM) to help me through the incident. The rationale behind my decisions and how I recorded details of the incident and my considerations on what to record. How I took an ethical approach to the decision and the consequences of the people involved in my decision.</w:t>
      </w:r>
    </w:p>
    <w:p w14:paraId="3687B95F" w14:textId="77777777" w:rsidR="00425A0D" w:rsidRPr="00425A0D" w:rsidRDefault="00425A0D" w:rsidP="00425A0D">
      <w:pPr>
        <w:ind w:right="237"/>
        <w:jc w:val="both"/>
        <w:rPr>
          <w:sz w:val="22"/>
          <w:szCs w:val="22"/>
        </w:rPr>
      </w:pPr>
    </w:p>
    <w:p w14:paraId="0FDF3BB2" w14:textId="77777777" w:rsidR="00425A0D" w:rsidRPr="00425A0D" w:rsidRDefault="00425A0D" w:rsidP="00425A0D">
      <w:pPr>
        <w:ind w:right="237"/>
        <w:jc w:val="both"/>
        <w:rPr>
          <w:sz w:val="22"/>
          <w:szCs w:val="22"/>
        </w:rPr>
      </w:pPr>
      <w:r w:rsidRPr="00425A0D">
        <w:rPr>
          <w:sz w:val="22"/>
          <w:szCs w:val="22"/>
        </w:rPr>
        <w:t xml:space="preserve">In an article published by the Office of National Statistics, Police in England and Wales recorded 889,918 incidents of domestic related incidents ending March 2023. The number of estimated victims is 2.1 million which is a decline from the year ending March 2022 (Office of National Statistics, 2023). Although the number of reported incidents has declined, the number of recorded incidents is still very high and continues to be a problem in the United Kingdom (UK). According to the UK government who introduced the Domestic Abuse Act in 2021, domestic abuse is defined as the behaviour of one person to another is domestic abuse if both persons are over 16 years of age and have a personal connection. The behaviour is abusive if it consists of physical, sexual, violent, controlling, economical and psychological.  In my local policing area, domestic related incidents are one of the highest volumes of calls we attend. In my personal experience of domestic calls, I have had to deal with cultural issues such as honour based abuse (HBA) and language issues. “Protect perceived cultural and religious beliefs in the name of ‘honour’.” (Safeguarding Hub, 2023). The incident I dealt with was a young Punjabi female who felt she was being forced into a marriage that she did not consent to and wanted Police assistance. There was a language barrier and I had to ask for assistance from a colleague who could speak Punjabi and it made the young female more comfortable when reporting the incident. Although this is not my main example of a domestic incident, it shows what I deal with in my local policing area </w:t>
      </w:r>
      <w:r w:rsidRPr="00425A0D">
        <w:rPr>
          <w:sz w:val="22"/>
          <w:szCs w:val="22"/>
        </w:rPr>
        <w:lastRenderedPageBreak/>
        <w:t>and how I use teamwork in my decision making to get the best possible outcomes for victims.</w:t>
      </w:r>
    </w:p>
    <w:p w14:paraId="0201C866" w14:textId="77777777" w:rsidR="00425A0D" w:rsidRPr="00425A0D" w:rsidRDefault="00425A0D" w:rsidP="00425A0D">
      <w:pPr>
        <w:ind w:right="237"/>
        <w:jc w:val="both"/>
        <w:rPr>
          <w:sz w:val="22"/>
          <w:szCs w:val="22"/>
        </w:rPr>
      </w:pPr>
    </w:p>
    <w:p w14:paraId="1971B564" w14:textId="77777777" w:rsidR="00425A0D" w:rsidRPr="00425A0D" w:rsidRDefault="00425A0D" w:rsidP="00425A0D">
      <w:pPr>
        <w:ind w:right="237"/>
        <w:jc w:val="both"/>
        <w:rPr>
          <w:sz w:val="22"/>
          <w:szCs w:val="22"/>
        </w:rPr>
      </w:pPr>
      <w:r w:rsidRPr="00425A0D">
        <w:rPr>
          <w:sz w:val="22"/>
          <w:szCs w:val="22"/>
        </w:rPr>
        <w:t xml:space="preserve">Since gaining independence, I have attended several domestic related incidents. One example of this is when I was dispatched to an emergency call in my local policing area. The call came from a young female who was reporting that her parents were arguing, and her mother had severe mental health problems. The young female stated that her mother had a pair of scissors in her hand and was threatening to harm herself and her husband, who also expressed great concern for his personal safety. I arrived on scene on my own with colleagues on route. I decided to wait for my colleague who carried taser because of the initial call of a scissors. “Tasers use an electrical current to temporarily incapacitate a person.” (Northamptonshire Police, 2023). As I was waiting, the young female ran to my Police vehicle shouting for help immediately. I decided to enter the property with the young female to protect her. As I entered the property, I could hear the arguing upstairs and I shouted to notify them that police were in the house. As I got to the top of the stairs, I could see that a female was holding a scissors and pointing it at a male. At this point I used the NDM and withdrew my PAVA irritant spray for my own protection, but I did not administer. “The national decision model (NDM) is a six-stage guide for policing decision making, based on the Code of Ethics and the policing principles”. (College of Policing, 2014). The female immediately dropped the scissors, and my colleagues were now at the property for support. The female was very distressed and was having a clear mental health episode. I, along with another male colleague decided that due to her erratic behaviour and the risk of harm to herself and others was high, we attempted to restrain her. At this point I considered the need for the female to attend the hospital for a mental health assessment. The female would need to calm down first and go on a voluntary basis since I could not use my powers of S.136 of the Mental Health Act. This act gives police powers to detain a person in a public place to a place of safety when they appear to be suffering from a mental disorder. As we were in the female’s property, this power could not be used. As further attempts were made to restrain the female, she had then spat into the eye of my colleague thus assaulting him. Due to the assault, I decided to arrest the female for an assault on an emergency worker under s. 1 of the Assault on an Emergency Work Act 2018. This legislation covers the basis of a common assault and can carry a prison sentence of not exceeding 12 months for a summary offence. The female continued to be aggressive and erratic, therefore I felt justified in my decision to arrest instead of attempting to get a voluntary mental health assessment. </w:t>
      </w:r>
    </w:p>
    <w:p w14:paraId="3A4889FC" w14:textId="77777777" w:rsidR="00425A0D" w:rsidRPr="00425A0D" w:rsidRDefault="00425A0D" w:rsidP="00425A0D">
      <w:pPr>
        <w:ind w:right="237"/>
        <w:jc w:val="both"/>
        <w:rPr>
          <w:sz w:val="22"/>
          <w:szCs w:val="22"/>
        </w:rPr>
      </w:pPr>
    </w:p>
    <w:p w14:paraId="0BE24C10" w14:textId="77777777" w:rsidR="00425A0D" w:rsidRPr="00425A0D" w:rsidRDefault="00425A0D" w:rsidP="00425A0D">
      <w:pPr>
        <w:ind w:right="237"/>
        <w:jc w:val="both"/>
        <w:rPr>
          <w:sz w:val="22"/>
          <w:szCs w:val="22"/>
        </w:rPr>
      </w:pPr>
      <w:r w:rsidRPr="00425A0D">
        <w:rPr>
          <w:sz w:val="22"/>
          <w:szCs w:val="22"/>
        </w:rPr>
        <w:t xml:space="preserve">The rationale behind my decision was by using the NDM and using s. 24 of the Police and Evidence Act 1984 (PACE). This power allows an officer to arrest without warrant, anyone who has, is or about to commit a crime. As this circumstance was unpredictable the NDM was very beneficial in my decision making through this incident. I applied the NDM from the moment that the call was dispatched to me. I gathered intelligence and information through running address and people checks on the Police National Computer (PNC). “A computer system used by the police and other UK law enforcement organisations to access real-time information of national and local significance.” (Criminal Justice Inspectorates, 2023). After completing my checks, I assessed the risks and as I knew the female had some scissors in her possession, I developed a strategy to enter the home address aided by a taser carrying officer for protection. Due to the caller, a young female running to me asking for urgent help, my decision changed to help her immediately by entering the property and ensuring her safety. My strategy then changed when inside the property on my own and my plans changed to switching my Body Worn Video (BWV) on quickly and risk assessing the situation from a distance. This was the best way I could corroborate evidence and record my actions. “Body-worn cameras may result in better transparency and accountability and thus may improve law enforcement legitimacy.” (Chapman, 2018). I also planned to withdraw my PAVA irritant spray with threatened or as a deterrent. As I now had risk assessed and planned my approach, I considered my powers and contingencies. As I was </w:t>
      </w:r>
      <w:r w:rsidRPr="00425A0D">
        <w:rPr>
          <w:sz w:val="22"/>
          <w:szCs w:val="22"/>
        </w:rPr>
        <w:lastRenderedPageBreak/>
        <w:t>aware that the caller had stated that the female had made threats to herself and her partner with a weapon, I was dealing with a potential mental health issue or a domestic Affray. I knew that my powers for an Affray would be covered by the Public Order Act 1986 under sub section 5 which states that an Affray can be committed in private as well as in public. I came to the decision of this possibly being an Affray due to the scissors being used to threaten unlawful violence towards another in which they fear for their safety, which her partner expressed. Due to being unable to predict whether the incident can be settled through tactical communication with the female. “Tactical communication in law enforcement is the use of effective communication strategies and techniques to resolve conflict and de-escalate situations while maintaining officer safety” (Provision Outdoors, 2022).  I withdrew my PAVA irritant spray when I saw her holding the scissors and looking straight at me. I again, used tactical communications by showing my spray clearly and giving very loud and clear instructions to drop the scissors or I would administer the spray to incapacitate the female by affecting her eyesight. The tactical communication and deterrent of the PAVA irritant spray was effective, and the scissors was dropped, and the female was restrained for her and others safety. Due to the female then assaulting my colleague, my working strategy then changed, and I took action to arrest the female for this offence. I then made the decision for the female to be conveyed to custody with two female officers. The reasoning for this is that the female seemed to be reacting more positively to females, and this seemed logical as there was more chance of the female being compliant whilst being conveyed. This strategy worked as the female was then calm and co-operative with officers. Upon reviewing my decisions and ethical approach to this incident, I believe I made a positive arrest whilst also keeping in mind the females mental state by assigning her with female officers for conveyance. This had a positive impact on the female and although I believe this was a mental episode an arrest was necessary to take positive action and to protect the victim from further harm. To record my actions and decisions, I applied the mnemonic CIAPOAR which aided me in the recording of my decisions. CIAPOAR covers the NDM and keeps the Code of Ethics at the heart of the decisions. “Codes of ethics are usually used by law enforcement institutions to set principles, values and standards of ethical and professional behaviours”. (</w:t>
      </w:r>
      <w:proofErr w:type="spellStart"/>
      <w:r w:rsidRPr="00425A0D">
        <w:rPr>
          <w:sz w:val="22"/>
          <w:szCs w:val="22"/>
        </w:rPr>
        <w:t>Chene</w:t>
      </w:r>
      <w:proofErr w:type="spellEnd"/>
      <w:r w:rsidRPr="00425A0D">
        <w:rPr>
          <w:sz w:val="22"/>
          <w:szCs w:val="22"/>
        </w:rPr>
        <w:t>, 2013). The code was used in the consideration of my decision making, by being professional whilst upholding the law and principles of policing. I gathered the information and intelligence of the incident before piecing together my decisions by requesting a PNC check of the addresses which will be recorded on my file. I assessed my working strategy and amended it when appropriate during the incident keeping in mind the contingencies and unpredictable behaviour of the female. I did this by first using tactical communications then using PAVA irritant spray as a way of showing force but acting as a deterrent. I applied the correct legislation for a lawful arrest by using PACE and I considered all options before making the decision to arrest.</w:t>
      </w:r>
    </w:p>
    <w:p w14:paraId="038CA82E" w14:textId="77777777" w:rsidR="00425A0D" w:rsidRPr="00425A0D" w:rsidRDefault="00425A0D" w:rsidP="00425A0D">
      <w:pPr>
        <w:ind w:right="237"/>
        <w:jc w:val="both"/>
        <w:rPr>
          <w:sz w:val="22"/>
          <w:szCs w:val="22"/>
        </w:rPr>
      </w:pPr>
    </w:p>
    <w:p w14:paraId="5BCEAF81" w14:textId="461CA030" w:rsidR="00425A0D" w:rsidRDefault="00425A0D" w:rsidP="00425A0D">
      <w:pPr>
        <w:ind w:right="237"/>
        <w:jc w:val="both"/>
        <w:rPr>
          <w:sz w:val="22"/>
          <w:szCs w:val="22"/>
        </w:rPr>
      </w:pPr>
      <w:r w:rsidRPr="00425A0D">
        <w:rPr>
          <w:sz w:val="22"/>
          <w:szCs w:val="22"/>
        </w:rPr>
        <w:t>In conclusion, as a Police Constable, I am accountable for every decision I make, and I must provide a rationale and justification for my decisions. This incident is a good example of how I made my decisions and how they were recorded. My BWV was the main record of the incident as it shows the decisions and options I had taken in real time and is evidential if the case is brought into any dispute. I record my actions on our recording system which is called NICHE. NICHE is a police records management system in which by our forces’ policy, must be updated accordingly and accurately. “It manages information in relation to the core policing entities of people, locations, vehicles, organisations” (Criminal Justice Inspectorates, 2023). The consequences of my decisions have led to a Crown Prosecution Service charge for the female with a later court date scheduled. This has safeguarded the victims of the incident and the female has shown remorse for her actions which is a positive step.</w:t>
      </w:r>
    </w:p>
    <w:p w14:paraId="3820D338" w14:textId="77777777" w:rsidR="00591D80" w:rsidRDefault="00591D80" w:rsidP="00425A0D">
      <w:pPr>
        <w:ind w:right="237"/>
        <w:jc w:val="both"/>
        <w:rPr>
          <w:sz w:val="22"/>
          <w:szCs w:val="22"/>
        </w:rPr>
      </w:pPr>
    </w:p>
    <w:p w14:paraId="528F1920" w14:textId="45CE8C4D" w:rsidR="00591D80" w:rsidRPr="00425A0D" w:rsidRDefault="00591D80" w:rsidP="00425A0D">
      <w:pPr>
        <w:ind w:right="237"/>
        <w:jc w:val="both"/>
        <w:rPr>
          <w:sz w:val="22"/>
          <w:szCs w:val="22"/>
        </w:rPr>
      </w:pPr>
      <w:r>
        <w:rPr>
          <w:sz w:val="22"/>
          <w:szCs w:val="22"/>
        </w:rPr>
        <w:t>1753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79406EF6" w14:textId="77777777" w:rsidR="009953FF" w:rsidRPr="009953FF" w:rsidRDefault="009953FF" w:rsidP="009953FF">
      <w:pPr>
        <w:ind w:right="237"/>
        <w:jc w:val="both"/>
        <w:rPr>
          <w:sz w:val="22"/>
          <w:szCs w:val="22"/>
        </w:rPr>
      </w:pPr>
      <w:r w:rsidRPr="009953FF">
        <w:rPr>
          <w:sz w:val="22"/>
          <w:szCs w:val="22"/>
        </w:rPr>
        <w:t xml:space="preserve">In this essay I will be evaluating theories of team dynamics regarding team developing cohesion. I will be giving reasons as to why some teams do not function, whilst exploring theories and models which relate to team dynamics and improving them. In my writing, I will be considering why inter-personal conflict can affect a team and how strategies can be adopted to strengthen individual and team performance. As I am discussing these topics, I will also touch on how team dynamics within the police force can on times, fail to comply with professional standards such as Code of Ethics and policies. </w:t>
      </w:r>
    </w:p>
    <w:p w14:paraId="37EDD538" w14:textId="77777777" w:rsidR="009953FF" w:rsidRPr="009953FF" w:rsidRDefault="009953FF" w:rsidP="009953FF">
      <w:pPr>
        <w:ind w:right="237"/>
        <w:jc w:val="both"/>
        <w:rPr>
          <w:sz w:val="22"/>
          <w:szCs w:val="22"/>
        </w:rPr>
      </w:pPr>
    </w:p>
    <w:p w14:paraId="3A1996F1" w14:textId="77777777" w:rsidR="009953FF" w:rsidRPr="009953FF" w:rsidRDefault="009953FF" w:rsidP="009953FF">
      <w:pPr>
        <w:ind w:right="237"/>
        <w:jc w:val="both"/>
        <w:rPr>
          <w:sz w:val="22"/>
          <w:szCs w:val="22"/>
        </w:rPr>
      </w:pPr>
      <w:r w:rsidRPr="009953FF">
        <w:rPr>
          <w:sz w:val="22"/>
          <w:szCs w:val="22"/>
        </w:rPr>
        <w:t xml:space="preserve">The theory of a team dynamic in developing cohesion can vary and there are multiple reasons as to why cohesion is extremely important. To have a cohesive team is to be united and strong. “Good team dynamics means collaboration is seamless, communication is transparent and effective.” (Osbourne, 2023). To develop cohesion in a team dynamic means you must trust and support colleagues whilst also not being afraid to challenge opinion and decisions in a professional manner. One theory called the “forming-storming-norming-performing-adjourning” model (FSNPA Model), was developed by Bruce Tuckman, a physiological researcher in 1965. The theory suggests that when developing teamwork, people will move through five stages of development before they reach the goal of becoming a cohesive unit. The five stages of the theory are “Forming” this is when a team are first put together and brainstorm their roles and goals. “Storming” the stage in which the team experience inter-personal conflict and learn how to communicate and solve problems. “Norming” where the team normalises, and the previous issues are de-escalated, and they have a better understanding of each other. “Performing” when the team clicks, and the performance is of a high standard, and everyone plays their part. “Adjourning” the final stage of when the work is complete, and the team reflects on what was achieved and whether the goals that were set out have been met. This model can be applied to policing, especially when officers are new and have just started their careers. It can give officers the starting blocks of setting goals and getting to know their team by contributing ideas and learning about communication. A negative to this point is that if a team is already long standing and moulded, then the model is not applicable if the team is established and not open to change or there is inter-personal conflict within. </w:t>
      </w:r>
    </w:p>
    <w:p w14:paraId="02C06DFA" w14:textId="77777777" w:rsidR="009953FF" w:rsidRPr="009953FF" w:rsidRDefault="009953FF" w:rsidP="009953FF">
      <w:pPr>
        <w:ind w:right="237"/>
        <w:jc w:val="both"/>
        <w:rPr>
          <w:sz w:val="22"/>
          <w:szCs w:val="22"/>
        </w:rPr>
      </w:pPr>
    </w:p>
    <w:p w14:paraId="2B47BBCE" w14:textId="77777777" w:rsidR="009953FF" w:rsidRPr="009953FF" w:rsidRDefault="009953FF" w:rsidP="009953FF">
      <w:pPr>
        <w:ind w:right="237"/>
        <w:jc w:val="both"/>
        <w:rPr>
          <w:sz w:val="22"/>
          <w:szCs w:val="22"/>
        </w:rPr>
      </w:pPr>
      <w:r w:rsidRPr="009953FF">
        <w:rPr>
          <w:sz w:val="22"/>
          <w:szCs w:val="22"/>
        </w:rPr>
        <w:t xml:space="preserve">Inter-personal conflict on a team is when colleagues who work together can get involved in a disagreement or just do not click as people, there must be two or more for this to happen. “Mild or severe, interpersonal conflict is a natural outcome of human interaction.” (Legg, 2020). It is common not just in a job but in life that people will not like each other, whether it’s a personality clash or disagreement over decision making which can lead to arguments or falling out. “38% of employees in the UK reported interpersonal conflicts at work in an average year” (Needham, 2023). There are various types of inter-personal conflict such as pseudo-conflict for example, where two people or groups of people cannot agree on anything and have different expectations. This can be relatable in policing especially in multi-agency partnership working. These agencies are often either, the Local Authority or the Probation Service. “Failing to see eye-to-eye is the reason for the conflict.” (Indeed, 2023).  Regarding teamwork, inter-personal conflicts can either be positive in some respects or completely negative. Inter-personal conflicts on my team are rare but when it does happen, it does not affect the team dynamic as we are an open and evolving cohesive unit. An example of when inter-personal conflict can happen within my role is discussing the best option to tackle a job when attending an emergency call. One colleague may prefer the use of tactical communications. “Technique to resolve conflict and de-escalate situations while maintaining officer safety”. (Arnold, 2022). Whilst another officer may believe that the incident is better dealt with by getting hands on immediately and detaining a suspect first. It is best practice in my role to discuss what roles officers will be playing once they have arrived on the scene, that way a good team dynamic can be applied. However, in policing, calls and incidents are not always as they are reported therefore strategies and planning do not always go in the way that officers hope. In policing, there will be officers who have different opinions and values which mean the way they police is different from another officer. This can lead to inter-personal conflict and can affect the team by either party being suborn and refusing to police the way that the team believe is the most effective way in an incident. Strategies which could benefit the team and individuals to minimise inter-personal conflicts are to respect others’ opinions and allow them to speak their mind. To be actively listening to them and not jump to conclusions when someone is giving their thoughts and contributing ideas, only when they have finished speaking should you provide feedback and avoids miscommunication. Another strategy for this would be to have conversations at the right time and place. An example of this is if a colleague has expressed an opinion or planning strategy that you disagree with, ask to speak with them privately and express your concerns instead in front of an audience. This strategy I believe will work better as you are not subjecting your colleague to embarrassment in front of peers, and it is more respectful regarding privacy. “The conversation is meant to air any problems in a confidential and open manner”. (The Conflict Expert, 2019).  Adopting these strategies will enhance an individual or teams’ performance because it any inter-personal conflict is kept confidential between the two parties involved and improves team moral as less people are involved in a dispute and the team are not choosing sides or forming miscommunicated opinions. </w:t>
      </w:r>
    </w:p>
    <w:p w14:paraId="79FC9937" w14:textId="77777777" w:rsidR="009953FF" w:rsidRPr="009953FF" w:rsidRDefault="009953FF" w:rsidP="009953FF">
      <w:pPr>
        <w:ind w:right="237"/>
        <w:jc w:val="both"/>
        <w:rPr>
          <w:sz w:val="22"/>
          <w:szCs w:val="22"/>
        </w:rPr>
      </w:pPr>
    </w:p>
    <w:p w14:paraId="6A8EB97B" w14:textId="77777777" w:rsidR="009953FF" w:rsidRPr="009953FF" w:rsidRDefault="009953FF" w:rsidP="009953FF">
      <w:pPr>
        <w:ind w:right="237"/>
        <w:jc w:val="both"/>
        <w:rPr>
          <w:sz w:val="22"/>
          <w:szCs w:val="22"/>
        </w:rPr>
      </w:pPr>
      <w:r w:rsidRPr="009953FF">
        <w:rPr>
          <w:sz w:val="22"/>
          <w:szCs w:val="22"/>
        </w:rPr>
        <w:t xml:space="preserve">Another strategy to adopt to enhance team performance is a team bonding day. A team bonding day is where the team gets together and takes part in an activity where they can work together outside of the workplace, and it allows colleagues to get to know each other better in a social environment. It could be going for a meal, taking part in leisure or simply a walk. I found this beneficial when I first joined my local rugby team, as it made me feel </w:t>
      </w:r>
      <w:proofErr w:type="spellStart"/>
      <w:r w:rsidRPr="009953FF">
        <w:rPr>
          <w:sz w:val="22"/>
          <w:szCs w:val="22"/>
        </w:rPr>
        <w:t>apart</w:t>
      </w:r>
      <w:proofErr w:type="spellEnd"/>
      <w:r w:rsidRPr="009953FF">
        <w:rPr>
          <w:sz w:val="22"/>
          <w:szCs w:val="22"/>
        </w:rPr>
        <w:t xml:space="preserve"> of the team and I got to know my team mates on a personal level. This then made me feel more trustworthy and being able to know my teammates personality which meant if there was ever an issue, I could identify and apply an appropriate way of speaking to them if I had a grievance. This can be applied to my role as a police officer, as being in the team in work is like being on a sports team. Once colleagues have got to know each other on a personal level, then it is more likely that any work related inter-personal conflict will be easier to resolve. “By bonding </w:t>
      </w:r>
      <w:proofErr w:type="gramStart"/>
      <w:r w:rsidRPr="009953FF">
        <w:rPr>
          <w:sz w:val="22"/>
          <w:szCs w:val="22"/>
        </w:rPr>
        <w:t>socially</w:t>
      </w:r>
      <w:proofErr w:type="gramEnd"/>
      <w:r w:rsidRPr="009953FF">
        <w:rPr>
          <w:sz w:val="22"/>
          <w:szCs w:val="22"/>
        </w:rPr>
        <w:t xml:space="preserve"> the team members develop a relationship and an understanding of each other”. (Rutter, 2022). </w:t>
      </w:r>
    </w:p>
    <w:p w14:paraId="006E901C" w14:textId="77777777" w:rsidR="009953FF" w:rsidRPr="009953FF" w:rsidRDefault="009953FF" w:rsidP="009953FF">
      <w:pPr>
        <w:ind w:right="237"/>
        <w:jc w:val="both"/>
        <w:rPr>
          <w:sz w:val="22"/>
          <w:szCs w:val="22"/>
        </w:rPr>
      </w:pPr>
    </w:p>
    <w:p w14:paraId="2C9B2F48" w14:textId="77777777" w:rsidR="009953FF" w:rsidRPr="009953FF" w:rsidRDefault="009953FF" w:rsidP="009953FF">
      <w:pPr>
        <w:ind w:right="237"/>
        <w:jc w:val="both"/>
        <w:rPr>
          <w:sz w:val="22"/>
          <w:szCs w:val="22"/>
        </w:rPr>
      </w:pPr>
      <w:r w:rsidRPr="009953FF">
        <w:rPr>
          <w:sz w:val="22"/>
          <w:szCs w:val="22"/>
        </w:rPr>
        <w:t xml:space="preserve">A team dynamic in a policing environment is important, as you need to trust and work alongside your colleagues for long hours at a time. It is important that you understand each other on a personal level and know boundaries and complying with professional behaviour standards. Professional standards in policing are a statement of what is expected in Police officers in terms of behaviour and how the police itself and the public expect the police to behave. The standards are policy and is in line with the Code of Ethics. The Code of Ethics are like a guidebook in which anyone who works in policing must follow. “Sets and defines the exemplary standards of behaviour for everyone who works in policing”. (College of Policing, 2014).  The negative side of a team dynamic in policing is that if you have been working with each other for a long time, it can be difficult to challenge a colleague if their professional standards are slipping from what is expected of us as police officers. If you are young in service and a colleague who has many years of experience is not complying with professional standards, it feels awkward, and you feel a sense of disloyalty to your colleague if you are to challenge their behaviour. The problem with not challenging a colleague on something you believe to be breaking policy of professional standards is that you are also in danger of breaching the Code of Ethics. All officers must act with Honesty and Integrity, this is the first point in the Code of Ethics, if you are not challenging inappropriate behaviour which is breaching professional behaviour standards then you are also at a risk of not complying to standards. This is why it is important in a team dynamic to talk openly about boundaries and appropriate work environment communication. Once boundaries are set and the team are aware of what is expected of them </w:t>
      </w:r>
      <w:proofErr w:type="gramStart"/>
      <w:r w:rsidRPr="009953FF">
        <w:rPr>
          <w:sz w:val="22"/>
          <w:szCs w:val="22"/>
        </w:rPr>
        <w:t>in regards to</w:t>
      </w:r>
      <w:proofErr w:type="gramEnd"/>
      <w:r w:rsidRPr="009953FF">
        <w:rPr>
          <w:sz w:val="22"/>
          <w:szCs w:val="22"/>
        </w:rPr>
        <w:t xml:space="preserve"> professional behaviour standards, then it is more likely that the team will be more cohesive and it makes it a safer work environment.  A team dynamic can also fall short of maintaining professional standards if work procedures are not followed or an incident is not written up properly. If you are attending an incident with your team, you must make sure that all procedures are followed. This is something as simple as ensuring that your Body Worn Video (BWV) is activated. “BWV increases the transparency of policing and any footage recorded can be subsequently reviewed” (Police Scotland, no year). Before attending an incident, it is important to take the time to prepare and make sure procedures are followed so there is a minimal risk of a breach in professional standards. </w:t>
      </w:r>
    </w:p>
    <w:p w14:paraId="58719DF8" w14:textId="77777777" w:rsidR="009953FF" w:rsidRPr="009953FF" w:rsidRDefault="009953FF" w:rsidP="009953FF">
      <w:pPr>
        <w:ind w:right="237"/>
        <w:jc w:val="both"/>
        <w:rPr>
          <w:sz w:val="22"/>
          <w:szCs w:val="22"/>
        </w:rPr>
      </w:pPr>
    </w:p>
    <w:p w14:paraId="70EEBF04" w14:textId="19C61D02" w:rsidR="009953FF" w:rsidRDefault="009953FF" w:rsidP="009953FF">
      <w:pPr>
        <w:ind w:right="237"/>
        <w:jc w:val="both"/>
        <w:rPr>
          <w:sz w:val="22"/>
          <w:szCs w:val="22"/>
        </w:rPr>
      </w:pPr>
      <w:r w:rsidRPr="009953FF">
        <w:rPr>
          <w:sz w:val="22"/>
          <w:szCs w:val="22"/>
        </w:rPr>
        <w:t>In conclusion, a team dynamic is important in policing as it brings relationships and trust within the structure, and it can benefit colleagues to be able to speak openly about any issues they may possess. To be able to speak to your colleagues in an open manner and work together to solve any problems is what makes a good team dynamic cohesive and strong. Adopting the above models and applying them to the team is beneficial as it outlines the teams’ expectations and goals whilst also being open to challenges which are conducted respectfully. There are also cons with team dynamics in policing as officers are of their own mind and will not always agree with people on the team which is part of natural life and there will inevitably be clashes of personality and opinion. Inter-personal conflicts can occur on the team and strategies can be applied such as active listening to counter the possibility of any conflict escalating and avoiding unrepairable damage to relationships. Officers must be open to challenging unacceptable behaviour and maintain professional standards by ensuring that the Code of Ethics are applied in a situation which can be seen as a breach of policy and procedures within policing.</w:t>
      </w:r>
    </w:p>
    <w:p w14:paraId="49583A02" w14:textId="77777777" w:rsidR="009953FF" w:rsidRDefault="009953FF" w:rsidP="009953FF">
      <w:pPr>
        <w:ind w:right="237"/>
        <w:jc w:val="both"/>
        <w:rPr>
          <w:sz w:val="22"/>
          <w:szCs w:val="22"/>
        </w:rPr>
      </w:pPr>
    </w:p>
    <w:p w14:paraId="60885126" w14:textId="73DDCD44" w:rsidR="009953FF" w:rsidRPr="009953FF" w:rsidRDefault="000C6E4B" w:rsidP="009953FF">
      <w:pPr>
        <w:ind w:right="237"/>
        <w:jc w:val="both"/>
        <w:rPr>
          <w:sz w:val="22"/>
          <w:szCs w:val="22"/>
        </w:rPr>
      </w:pPr>
      <w:r>
        <w:rPr>
          <w:sz w:val="22"/>
          <w:szCs w:val="22"/>
        </w:rPr>
        <w:t>1742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1AD7C01B" w14:textId="77777777" w:rsidR="001564D1" w:rsidRDefault="001564D1" w:rsidP="00340E9A">
      <w:pPr>
        <w:ind w:right="237"/>
        <w:jc w:val="both"/>
        <w:rPr>
          <w:b/>
          <w:sz w:val="24"/>
          <w:szCs w:val="24"/>
        </w:rPr>
      </w:pPr>
    </w:p>
    <w:p w14:paraId="6DCE334D" w14:textId="77777777" w:rsidR="001564D1" w:rsidRPr="001564D1" w:rsidRDefault="001564D1" w:rsidP="001564D1">
      <w:pPr>
        <w:ind w:right="237"/>
        <w:jc w:val="both"/>
        <w:rPr>
          <w:bCs/>
          <w:sz w:val="22"/>
          <w:szCs w:val="22"/>
        </w:rPr>
      </w:pPr>
      <w:r w:rsidRPr="001564D1">
        <w:rPr>
          <w:bCs/>
          <w:sz w:val="22"/>
          <w:szCs w:val="22"/>
        </w:rPr>
        <w:t xml:space="preserve">In this essay I will be explaining how information and intelligence can be used </w:t>
      </w:r>
      <w:proofErr w:type="gramStart"/>
      <w:r w:rsidRPr="001564D1">
        <w:rPr>
          <w:bCs/>
          <w:sz w:val="22"/>
          <w:szCs w:val="22"/>
        </w:rPr>
        <w:t>in order to</w:t>
      </w:r>
      <w:proofErr w:type="gramEnd"/>
      <w:r w:rsidRPr="001564D1">
        <w:rPr>
          <w:bCs/>
          <w:sz w:val="22"/>
          <w:szCs w:val="22"/>
        </w:rPr>
        <w:t xml:space="preserve"> disrupt criminal activity such as drugs, County Lines and Child Sexual exploitation in general and whilst policing the roads. I will be examining evidence and using academic sources to support my points and providing personal experience whilst working as a police officer. I will also be outlining how the use of ANPR (Automatic Number Plate Recognition) is available as a resource to assist investigations by disrupting criminal activity. To outline this, I will be providing research and the use of academic evidence to support my work whilst also looking at counter arguments against the use of ANPR. </w:t>
      </w:r>
    </w:p>
    <w:p w14:paraId="1A9307A9" w14:textId="77777777" w:rsidR="001564D1" w:rsidRPr="001564D1" w:rsidRDefault="001564D1" w:rsidP="001564D1">
      <w:pPr>
        <w:ind w:right="237"/>
        <w:jc w:val="both"/>
        <w:rPr>
          <w:bCs/>
          <w:sz w:val="22"/>
          <w:szCs w:val="22"/>
        </w:rPr>
      </w:pPr>
    </w:p>
    <w:p w14:paraId="1599AD72" w14:textId="77777777" w:rsidR="001564D1" w:rsidRPr="001564D1" w:rsidRDefault="001564D1" w:rsidP="001564D1">
      <w:pPr>
        <w:ind w:right="237"/>
        <w:jc w:val="both"/>
        <w:rPr>
          <w:bCs/>
          <w:sz w:val="22"/>
          <w:szCs w:val="22"/>
        </w:rPr>
      </w:pPr>
      <w:r w:rsidRPr="001564D1">
        <w:rPr>
          <w:bCs/>
          <w:sz w:val="22"/>
          <w:szCs w:val="22"/>
        </w:rPr>
        <w:t xml:space="preserve">In policing, the use of information and intelligence can be extremely useful in terms of disrupting criminal activity and identifying offenders within a local and national area. Intelligence in policing is when information is given to the police by sources in aid of disrupting crime and to provide knowledge which can be used by police to gather a case on offenders which would be beneficial to the local community or further afield. The information and intelligence can be sourced from anyone such as police, members of the public to a Covert Human Intelligence Source (CHIS). “CHIS have been used for decades to prevent or secure prosecutions for serious crimes” (Tudor, 2021). The use of information and intelligence is recorded by police and the use of the National Intelligence Model (NIM) is applied and then evaluated on the 3x5x2 system. “Universally understood system comes from the National Intelligence Model and is an evaluation process”. (Adams, 2020). </w:t>
      </w:r>
    </w:p>
    <w:p w14:paraId="439FBA17" w14:textId="77777777" w:rsidR="001564D1" w:rsidRPr="001564D1" w:rsidRDefault="001564D1" w:rsidP="001564D1">
      <w:pPr>
        <w:ind w:right="237"/>
        <w:jc w:val="both"/>
        <w:rPr>
          <w:bCs/>
          <w:sz w:val="22"/>
          <w:szCs w:val="22"/>
        </w:rPr>
      </w:pPr>
    </w:p>
    <w:p w14:paraId="61B2EFBA" w14:textId="77777777" w:rsidR="001564D1" w:rsidRPr="001564D1" w:rsidRDefault="001564D1" w:rsidP="001564D1">
      <w:pPr>
        <w:ind w:right="237"/>
        <w:jc w:val="both"/>
        <w:rPr>
          <w:bCs/>
          <w:sz w:val="22"/>
          <w:szCs w:val="22"/>
        </w:rPr>
      </w:pPr>
      <w:r w:rsidRPr="001564D1">
        <w:rPr>
          <w:bCs/>
          <w:sz w:val="22"/>
          <w:szCs w:val="22"/>
        </w:rPr>
        <w:t xml:space="preserve">The source is evaluated by reliable, untested, and not reliable on the system. This is then followed by five intelligence evaluations where reliable is that the source knows directly or indirectly but can corroborate. Untested is where the evaluations are known indirectly to the source or not known at all. Not reliable is when the source’s information is suspected to be false and possibly malicious. The information and intelligence are then graded between low, medium, and high depending on what has been disclosed. Intelligence led policing is important because as the information is gathered and graded it can lead to positive results in terms of disrupting criminal activity. “Strategy that coordinates strategic risk management of threats with a focus on serious, recidivist offenders.” (Ratcliffe, 2018). The model is proactive and will enhance decision making when attempting to prosecute offenders as the information gathered is reliable. Intelligence in regard to policing the road is important as police can be made aware of an </w:t>
      </w:r>
      <w:proofErr w:type="gramStart"/>
      <w:r w:rsidRPr="001564D1">
        <w:rPr>
          <w:bCs/>
          <w:sz w:val="22"/>
          <w:szCs w:val="22"/>
        </w:rPr>
        <w:t>offenders</w:t>
      </w:r>
      <w:proofErr w:type="gramEnd"/>
      <w:r w:rsidRPr="001564D1">
        <w:rPr>
          <w:bCs/>
          <w:sz w:val="22"/>
          <w:szCs w:val="22"/>
        </w:rPr>
        <w:t xml:space="preserve"> vehicle details which will be in the Police National </w:t>
      </w:r>
      <w:r w:rsidRPr="001564D1">
        <w:rPr>
          <w:bCs/>
          <w:sz w:val="22"/>
          <w:szCs w:val="22"/>
        </w:rPr>
        <w:lastRenderedPageBreak/>
        <w:t xml:space="preserve">Computer (PNC). “PNC is used to carry out real-time checks, for example on a person’s criminal record, wanted people, and vehicle registration checks.” (Justice Inspectorates, 2023). Using PNC is helpful as it provides up to date checks on vehicles and if there is information or intelligence to state that a vehicle is involved in criminal activity, it makes the roads easier to police because if you come across the vehicle, it can be stopped and disrupted on its way to a destination. </w:t>
      </w:r>
    </w:p>
    <w:p w14:paraId="28A39793" w14:textId="77777777" w:rsidR="001564D1" w:rsidRPr="001564D1" w:rsidRDefault="001564D1" w:rsidP="001564D1">
      <w:pPr>
        <w:ind w:right="237"/>
        <w:jc w:val="both"/>
        <w:rPr>
          <w:bCs/>
          <w:sz w:val="22"/>
          <w:szCs w:val="22"/>
        </w:rPr>
      </w:pPr>
    </w:p>
    <w:p w14:paraId="26FAB68C" w14:textId="77777777" w:rsidR="001564D1" w:rsidRPr="001564D1" w:rsidRDefault="001564D1" w:rsidP="001564D1">
      <w:pPr>
        <w:ind w:right="237"/>
        <w:jc w:val="both"/>
        <w:rPr>
          <w:bCs/>
          <w:sz w:val="22"/>
          <w:szCs w:val="22"/>
        </w:rPr>
      </w:pPr>
      <w:r w:rsidRPr="001564D1">
        <w:rPr>
          <w:bCs/>
          <w:sz w:val="22"/>
          <w:szCs w:val="22"/>
        </w:rPr>
        <w:t xml:space="preserve">In my local policing area, there is currently an issue with county lines. County lines is the term used when illegal substances are transported through different areas, and this is usually done by children or vulnerable people on the behalf of Organised Criminal Gangs (OCG). This is done because unless there are intelligence, children or vulnerable people are less likely to become suspects in running drugs and police may not be aware that these people are being exploited. “The ‘County Line’ is the mobile phone line used to take the orders of drugs.” (NCA, 2023).  Intelligence is usually submitted by sources for this when there is an increase of activity at address where people visit frequently but not for long, which can be a sign of drug dealing. Although county lines do not have any specific legislation it will be covered under the Misuse of Drugs Act 1971 which covers a variety of drug offences such as possession and intent to supply. If intelligence is reliable and has been tested, it is possible to identify those who are victims of county lines, and they can be targeted by police to be stopped and safeguarded. Again, with county lines, learning the pattern of travel of those who participate especially by road, intelligence and use of PNC can identify vehicles and they can be stopped before they reach their intended destination. The possible supply of drugs has been blocked in that incident and criminal activity disrupted. The use of specialist traffic units such as Roads Policing Specialist Operations unit (RPSO) can be dispatched and as they are trained to pursue and stop vehicles on high-speed roads like motorways, this can be utilised for the advantage of the police. As county lines can supply drugs nationally from one area to another it is important that forces in the United Kingdom share information and intelligence </w:t>
      </w:r>
      <w:proofErr w:type="gramStart"/>
      <w:r w:rsidRPr="001564D1">
        <w:rPr>
          <w:bCs/>
          <w:sz w:val="22"/>
          <w:szCs w:val="22"/>
        </w:rPr>
        <w:t>in order to</w:t>
      </w:r>
      <w:proofErr w:type="gramEnd"/>
      <w:r w:rsidRPr="001564D1">
        <w:rPr>
          <w:bCs/>
          <w:sz w:val="22"/>
          <w:szCs w:val="22"/>
        </w:rPr>
        <w:t xml:space="preserve"> prevent and disrupt criminal activity. “Information sharing enables early intervention and preventative work to safeguard and promote welfare.” (College of Policing, 2023). Intelligence and information provided by sources </w:t>
      </w:r>
      <w:proofErr w:type="gramStart"/>
      <w:r w:rsidRPr="001564D1">
        <w:rPr>
          <w:bCs/>
          <w:sz w:val="22"/>
          <w:szCs w:val="22"/>
        </w:rPr>
        <w:t>in regards to</w:t>
      </w:r>
      <w:proofErr w:type="gramEnd"/>
      <w:r w:rsidRPr="001564D1">
        <w:rPr>
          <w:bCs/>
          <w:sz w:val="22"/>
          <w:szCs w:val="22"/>
        </w:rPr>
        <w:t xml:space="preserve"> dealing and supplying the drugs needs to be reliable otherwise there is a risk of intelligence being incorrect and untested intelligence can lead to information being dismissive and police resources are at risk at being wasted due to untested intelligence. This is why it is important to gather information and intelligence and build a case on offenders involved in criminal activity and not to jump immediately into action. If a case is built using information and intelligence, then there is more chance of identifying offences which can carrying heavier penalties or convictions. The monitoring and testing of intelligence are conducted by officers on a specialist team. This team will gather the information and intelligence and compile the information to send to officers </w:t>
      </w:r>
      <w:proofErr w:type="gramStart"/>
      <w:r w:rsidRPr="001564D1">
        <w:rPr>
          <w:bCs/>
          <w:sz w:val="22"/>
          <w:szCs w:val="22"/>
        </w:rPr>
        <w:t>in order to</w:t>
      </w:r>
      <w:proofErr w:type="gramEnd"/>
      <w:r w:rsidRPr="001564D1">
        <w:rPr>
          <w:bCs/>
          <w:sz w:val="22"/>
          <w:szCs w:val="22"/>
        </w:rPr>
        <w:t xml:space="preserve"> gather more intelligence or to patrol an area more frequently in order to disrupt criminal activity. The use of Community Support Officers (CSO’s) is a useful resource in gathering information and intelligence as they patrol the roads and streets of their local policing area and engage with members of the community. CSO’s can build rapport with members of the community, and it is possible that through that rapport, local people will share information with </w:t>
      </w:r>
      <w:proofErr w:type="gramStart"/>
      <w:r w:rsidRPr="001564D1">
        <w:rPr>
          <w:bCs/>
          <w:sz w:val="22"/>
          <w:szCs w:val="22"/>
        </w:rPr>
        <w:t>CSO’s</w:t>
      </w:r>
      <w:proofErr w:type="gramEnd"/>
      <w:r w:rsidRPr="001564D1">
        <w:rPr>
          <w:bCs/>
          <w:sz w:val="22"/>
          <w:szCs w:val="22"/>
        </w:rPr>
        <w:t xml:space="preserve"> and it can lead to positive results. Before I joined as a </w:t>
      </w:r>
      <w:proofErr w:type="gramStart"/>
      <w:r w:rsidRPr="001564D1">
        <w:rPr>
          <w:bCs/>
          <w:sz w:val="22"/>
          <w:szCs w:val="22"/>
        </w:rPr>
        <w:t>police</w:t>
      </w:r>
      <w:proofErr w:type="gramEnd"/>
      <w:r w:rsidRPr="001564D1">
        <w:rPr>
          <w:bCs/>
          <w:sz w:val="22"/>
          <w:szCs w:val="22"/>
        </w:rPr>
        <w:t xml:space="preserve"> officer I was a CSO and I would patrol the streets and gather information and intelligence from the public by being approachable and having a friendly personality. I once gathered intelligence, and this led to a cannabis cultivation in </w:t>
      </w:r>
      <w:proofErr w:type="gramStart"/>
      <w:r w:rsidRPr="001564D1">
        <w:rPr>
          <w:bCs/>
          <w:sz w:val="22"/>
          <w:szCs w:val="22"/>
        </w:rPr>
        <w:t>a</w:t>
      </w:r>
      <w:proofErr w:type="gramEnd"/>
      <w:r w:rsidRPr="001564D1">
        <w:rPr>
          <w:bCs/>
          <w:sz w:val="22"/>
          <w:szCs w:val="22"/>
        </w:rPr>
        <w:t xml:space="preserve"> unused factory. </w:t>
      </w:r>
    </w:p>
    <w:p w14:paraId="7B39F205" w14:textId="77777777" w:rsidR="001564D1" w:rsidRPr="001564D1" w:rsidRDefault="001564D1" w:rsidP="001564D1">
      <w:pPr>
        <w:ind w:right="237"/>
        <w:jc w:val="both"/>
        <w:rPr>
          <w:bCs/>
          <w:sz w:val="22"/>
          <w:szCs w:val="22"/>
        </w:rPr>
      </w:pPr>
    </w:p>
    <w:p w14:paraId="7906AFDC" w14:textId="77777777" w:rsidR="001564D1" w:rsidRPr="001564D1" w:rsidRDefault="001564D1" w:rsidP="001564D1">
      <w:pPr>
        <w:ind w:right="237"/>
        <w:jc w:val="both"/>
        <w:rPr>
          <w:bCs/>
          <w:sz w:val="22"/>
          <w:szCs w:val="22"/>
        </w:rPr>
      </w:pPr>
      <w:r w:rsidRPr="001564D1">
        <w:rPr>
          <w:bCs/>
          <w:sz w:val="22"/>
          <w:szCs w:val="22"/>
        </w:rPr>
        <w:t xml:space="preserve">The use of ANPR cameras is a helpful resource in disrupting criminal activity on the roads as they provide a real time check on vehicles. The cameras can identify and track vehicles which have a mark placed on PNC and can give the location of the vehicle in real time. A mark on PNC is when police place a virtual warning flag on a vehicle via its registration plate on the PNC. If a vehicle passes a ANPR camera and a mark has been placed on it, the camera will alert the local policing area that the vehicle is in the area. “The system can alert </w:t>
      </w:r>
      <w:r w:rsidRPr="001564D1">
        <w:rPr>
          <w:bCs/>
          <w:sz w:val="22"/>
          <w:szCs w:val="22"/>
        </w:rPr>
        <w:lastRenderedPageBreak/>
        <w:t xml:space="preserve">security personnel or law enforcement when a match is found.” (Keating, 2023).  This resource is useful </w:t>
      </w:r>
      <w:proofErr w:type="gramStart"/>
      <w:r w:rsidRPr="001564D1">
        <w:rPr>
          <w:bCs/>
          <w:sz w:val="22"/>
          <w:szCs w:val="22"/>
        </w:rPr>
        <w:t>in regards to</w:t>
      </w:r>
      <w:proofErr w:type="gramEnd"/>
      <w:r w:rsidRPr="001564D1">
        <w:rPr>
          <w:bCs/>
          <w:sz w:val="22"/>
          <w:szCs w:val="22"/>
        </w:rPr>
        <w:t xml:space="preserve"> gathering information about vehicles who are known to police on PNC. For example, offenders who are known for drug offences and the vehicle enters the local area when they do not live there and only stays for a short amount of time but travels there on multiple occasions. Intelligence can then be gathered, and investigations can commence with the information gathered. The ANPR cameras can also pick up images of the driver and passengers, therefore, it is possible to identify known offenders or those who are victims of county lines through intelligence gathered about that person. If a wanted vehicle passes a ANPR camera, then it will alert the local policing force and officers can be dispatched to intercept that vehicle and conduct the necessary positive action. </w:t>
      </w:r>
    </w:p>
    <w:p w14:paraId="1095897B" w14:textId="77777777" w:rsidR="001564D1" w:rsidRPr="001564D1" w:rsidRDefault="001564D1" w:rsidP="001564D1">
      <w:pPr>
        <w:ind w:right="237"/>
        <w:jc w:val="both"/>
        <w:rPr>
          <w:bCs/>
          <w:sz w:val="22"/>
          <w:szCs w:val="22"/>
        </w:rPr>
      </w:pPr>
    </w:p>
    <w:p w14:paraId="53C7DF37" w14:textId="77777777" w:rsidR="001564D1" w:rsidRPr="001564D1" w:rsidRDefault="001564D1" w:rsidP="001564D1">
      <w:pPr>
        <w:ind w:right="237"/>
        <w:jc w:val="both"/>
        <w:rPr>
          <w:bCs/>
          <w:sz w:val="22"/>
          <w:szCs w:val="22"/>
        </w:rPr>
      </w:pPr>
      <w:r w:rsidRPr="001564D1">
        <w:rPr>
          <w:bCs/>
          <w:sz w:val="22"/>
          <w:szCs w:val="22"/>
        </w:rPr>
        <w:t>The disadvantages of ANPR cameras can vary and it is not always a resource which can be used or applied in certain local policing areas. ANPR cameras and the technology used is expensive to install and maintain therefore the economic strain on the local area may mean that the cameras are not going to be used and it can be a pathway for wanted vehicles to use in criminal activity, this means that they would be harder to track, and disruption would be minimal. “Specialised ANPR Camera Cost (One off) - £1000 - £3000” (</w:t>
      </w:r>
      <w:proofErr w:type="spellStart"/>
      <w:r w:rsidRPr="001564D1">
        <w:rPr>
          <w:bCs/>
          <w:sz w:val="22"/>
          <w:szCs w:val="22"/>
        </w:rPr>
        <w:t>Blackler</w:t>
      </w:r>
      <w:proofErr w:type="spellEnd"/>
      <w:r w:rsidRPr="001564D1">
        <w:rPr>
          <w:bCs/>
          <w:sz w:val="22"/>
          <w:szCs w:val="22"/>
        </w:rPr>
        <w:t xml:space="preserve">, 2023). If the weather is poor or in </w:t>
      </w:r>
      <w:proofErr w:type="gramStart"/>
      <w:r w:rsidRPr="001564D1">
        <w:rPr>
          <w:bCs/>
          <w:sz w:val="22"/>
          <w:szCs w:val="22"/>
        </w:rPr>
        <w:t>night time</w:t>
      </w:r>
      <w:proofErr w:type="gramEnd"/>
      <w:r w:rsidRPr="001564D1">
        <w:rPr>
          <w:bCs/>
          <w:sz w:val="22"/>
          <w:szCs w:val="22"/>
        </w:rPr>
        <w:t xml:space="preserve"> conditions, it can be hard to identify offenders in the vehicle and images may be blurry or unreadable in regards to the registration plate of the vehicle. OCG and county line offenders are now aware of the use of ANPR cameras, therefore it is more likely that they would use roads such as single carriage ways or country lanes to move from area to area to minimise the chance of being seen by the cameras. This is why gathering information and intelligence on offenders preferred routes of travel is important so patrols and specialist operations such as vehicle checks and drink driving operations can be deployed in aid of disrupting criminal activity. Overall, the advantages of ANPR to disrupt criminal activity outweigh the disadvantages as it is a very useful tool and resource due to its ability to capture images and alert police in real time if a wanted or known vehicle is traveling towards a local policing area. The use of ANPR can be seen as being intrusive but it is important to be utilised </w:t>
      </w:r>
      <w:proofErr w:type="gramStart"/>
      <w:r w:rsidRPr="001564D1">
        <w:rPr>
          <w:bCs/>
          <w:sz w:val="22"/>
          <w:szCs w:val="22"/>
        </w:rPr>
        <w:t>in order to</w:t>
      </w:r>
      <w:proofErr w:type="gramEnd"/>
      <w:r w:rsidRPr="001564D1">
        <w:rPr>
          <w:bCs/>
          <w:sz w:val="22"/>
          <w:szCs w:val="22"/>
        </w:rPr>
        <w:t xml:space="preserve"> disrupt criminal activity and to protect the public.</w:t>
      </w:r>
    </w:p>
    <w:p w14:paraId="35CB2F47" w14:textId="77777777" w:rsidR="001564D1" w:rsidRPr="001564D1" w:rsidRDefault="001564D1" w:rsidP="001564D1">
      <w:pPr>
        <w:ind w:right="237"/>
        <w:jc w:val="both"/>
        <w:rPr>
          <w:bCs/>
          <w:sz w:val="22"/>
          <w:szCs w:val="22"/>
        </w:rPr>
      </w:pPr>
    </w:p>
    <w:p w14:paraId="4EE178A8" w14:textId="77777777" w:rsidR="001564D1" w:rsidRPr="001564D1" w:rsidRDefault="001564D1" w:rsidP="001564D1">
      <w:pPr>
        <w:ind w:right="237"/>
        <w:jc w:val="both"/>
        <w:rPr>
          <w:bCs/>
          <w:sz w:val="22"/>
          <w:szCs w:val="22"/>
        </w:rPr>
      </w:pPr>
      <w:r w:rsidRPr="001564D1">
        <w:rPr>
          <w:bCs/>
          <w:sz w:val="22"/>
          <w:szCs w:val="22"/>
        </w:rPr>
        <w:t xml:space="preserve">In conclusion, the use of gathering information and intelligence is necessary for the purpose of disrupting criminal activity. The reasons for this are that it allows police to gather intelligence and put together a case in which evidence can be obtained and there would be more chance of convictions or helping victims vulnerable to county lines such as children or people with mental health issues. The use of CHIS and the importance of making sure their identity is protected as this allows police to gather information and intelligence on OCG’s and terrorism cells and become more proactive and take positive action. CSO’s being on patrol on the roads and streets of local communities making rapports and gathering intelligence through the public. The public giving officers information also makes them feel like they are making a difference to their community and allows the public to contribute to making their local area safe. Utilising specialist units such as RPSO who are trained and well equipped to tackle criminal activity on the roads. RPSO vehicles are fitted with ANPR cameras which means disruption to criminal activity whilst on mobile patrol. ANPR being utilised on roads which connect to areas all over the United Kingdom which can alert local policing areas in real time of any wanted vehicles which enter the area meaning units can be dispatched to intercept the vehicle and take positive action. </w:t>
      </w:r>
    </w:p>
    <w:p w14:paraId="3ADE91E9" w14:textId="77777777" w:rsidR="001564D1" w:rsidRPr="001564D1" w:rsidRDefault="001564D1" w:rsidP="001564D1">
      <w:pPr>
        <w:ind w:right="237"/>
        <w:jc w:val="both"/>
        <w:rPr>
          <w:bCs/>
          <w:sz w:val="22"/>
          <w:szCs w:val="22"/>
        </w:rPr>
      </w:pPr>
    </w:p>
    <w:p w14:paraId="07905910" w14:textId="77777777" w:rsidR="001564D1" w:rsidRPr="001564D1" w:rsidRDefault="001564D1" w:rsidP="001564D1">
      <w:pPr>
        <w:ind w:right="237"/>
        <w:jc w:val="both"/>
        <w:rPr>
          <w:bCs/>
          <w:sz w:val="22"/>
          <w:szCs w:val="22"/>
        </w:rPr>
      </w:pPr>
      <w:r w:rsidRPr="001564D1">
        <w:rPr>
          <w:bCs/>
          <w:sz w:val="22"/>
          <w:szCs w:val="22"/>
        </w:rPr>
        <w:t>1763 words</w:t>
      </w:r>
    </w:p>
    <w:p w14:paraId="47B55DE1" w14:textId="77777777" w:rsidR="001564D1" w:rsidRPr="001564D1" w:rsidRDefault="001564D1" w:rsidP="001564D1">
      <w:pPr>
        <w:ind w:right="237"/>
        <w:jc w:val="both"/>
        <w:rPr>
          <w:bCs/>
          <w:sz w:val="22"/>
          <w:szCs w:val="22"/>
        </w:rPr>
      </w:pPr>
    </w:p>
    <w:p w14:paraId="13DF5AE1" w14:textId="77777777" w:rsidR="001564D1" w:rsidRPr="001564D1" w:rsidRDefault="001564D1" w:rsidP="001564D1">
      <w:pPr>
        <w:ind w:right="237"/>
        <w:jc w:val="both"/>
        <w:rPr>
          <w:bCs/>
          <w:sz w:val="22"/>
          <w:szCs w:val="22"/>
        </w:rPr>
      </w:pPr>
    </w:p>
    <w:p w14:paraId="09E0775B" w14:textId="77777777" w:rsidR="001564D1" w:rsidRPr="001564D1" w:rsidRDefault="001564D1" w:rsidP="00340E9A">
      <w:pPr>
        <w:ind w:right="237"/>
        <w:jc w:val="both"/>
        <w:rPr>
          <w:bCs/>
          <w:sz w:val="22"/>
          <w:szCs w:val="22"/>
        </w:rPr>
      </w:pPr>
    </w:p>
    <w:p w14:paraId="52FCEE5A" w14:textId="77777777" w:rsidR="00025650" w:rsidRDefault="00025650" w:rsidP="00340E9A">
      <w:pPr>
        <w:ind w:right="237"/>
        <w:jc w:val="both"/>
        <w:rPr>
          <w:sz w:val="24"/>
          <w:szCs w:val="24"/>
        </w:rPr>
      </w:pPr>
    </w:p>
    <w:p w14:paraId="23E7061E" w14:textId="77777777" w:rsidR="009D174D" w:rsidRDefault="009D174D" w:rsidP="00340E9A">
      <w:pPr>
        <w:ind w:right="237"/>
        <w:jc w:val="both"/>
        <w:rPr>
          <w:sz w:val="24"/>
          <w:szCs w:val="24"/>
        </w:rPr>
      </w:pPr>
    </w:p>
    <w:p w14:paraId="381C4E99" w14:textId="679A56B1" w:rsidR="009D174D" w:rsidRPr="00270EEB" w:rsidRDefault="009D174D"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20177C" w:rsidRDefault="00FE5420" w:rsidP="00FE5420">
            <w:pPr>
              <w:overflowPunct/>
              <w:autoSpaceDE/>
              <w:autoSpaceDN/>
              <w:adjustRightInd/>
              <w:rPr>
                <w:rFonts w:ascii="Times New Roman" w:hAnsi="Times New Roman" w:cs="Times New Roman"/>
                <w:sz w:val="24"/>
                <w:szCs w:val="24"/>
                <w:highlight w:val="yellow"/>
                <w:lang w:eastAsia="zh-TW"/>
              </w:rPr>
            </w:pPr>
            <w:r w:rsidRPr="0020177C">
              <w:rPr>
                <w:sz w:val="22"/>
                <w:szCs w:val="22"/>
                <w:highlight w:val="yellow"/>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0177C">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20177C" w:rsidRDefault="00FE5420" w:rsidP="00FE5420">
            <w:pPr>
              <w:overflowPunct/>
              <w:autoSpaceDE/>
              <w:autoSpaceDN/>
              <w:adjustRightInd/>
              <w:rPr>
                <w:rFonts w:ascii="Times New Roman" w:hAnsi="Times New Roman" w:cs="Times New Roman"/>
                <w:sz w:val="24"/>
                <w:szCs w:val="24"/>
                <w:highlight w:val="yellow"/>
                <w:lang w:eastAsia="zh-TW"/>
              </w:rPr>
            </w:pPr>
            <w:r w:rsidRPr="0020177C">
              <w:rPr>
                <w:sz w:val="22"/>
                <w:szCs w:val="22"/>
                <w:highlight w:val="yellow"/>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0177C">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0EBDD0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0177C" w:rsidRPr="0020177C">
              <w:rPr>
                <w:sz w:val="22"/>
                <w:szCs w:val="22"/>
                <w:lang w:eastAsia="zh-TW"/>
              </w:rPr>
              <w:t xml:space="preserve">In my first 12 months as an independent patrol police officer, I have gained good knowledge of the role and I am aware of what I need to improve on. I have good knowledge of legislation and offences, but I can still get confused when I attend incidents and identifying certain offences can sometimes go over my head. I need to thoroughly delve into an incident to gather information and knowledge through reading between the lines and identifying </w:t>
            </w:r>
            <w:r w:rsidR="0020177C" w:rsidRPr="0020177C">
              <w:rPr>
                <w:sz w:val="22"/>
                <w:szCs w:val="22"/>
                <w:lang w:eastAsia="zh-TW"/>
              </w:rPr>
              <w:lastRenderedPageBreak/>
              <w:t xml:space="preserve">certain offences. This is not a major need for improvement, but I want to provide the best possible service to a victim and make sure that offenders are dealt with by taking positive action. My knowledge of case files and how to build them needs improvement as there are a lot of forms that need to be written and signed off and I can sometimes submit the wrong form or get forms mixed up and it can be very stressful. I need to improve on the knowledge of which form is applicable to the case file that I am building. I need to expand my knowledge on interviewing and suspect interviews. I am more than capable with doing </w:t>
            </w:r>
            <w:proofErr w:type="gramStart"/>
            <w:r w:rsidR="0020177C" w:rsidRPr="0020177C">
              <w:rPr>
                <w:sz w:val="22"/>
                <w:szCs w:val="22"/>
                <w:lang w:eastAsia="zh-TW"/>
              </w:rPr>
              <w:t>this</w:t>
            </w:r>
            <w:proofErr w:type="gramEnd"/>
            <w:r w:rsidR="0020177C" w:rsidRPr="0020177C">
              <w:rPr>
                <w:sz w:val="22"/>
                <w:szCs w:val="22"/>
                <w:lang w:eastAsia="zh-TW"/>
              </w:rPr>
              <w:t xml:space="preserve"> but I need to expand my knowledge on which questions are relevant to the interview and which ones are not. I need to read through my plans and ensure that questions I ask are going to benefit the investigation. I am also young in service, so I am not expected to know everything, and every day is a learning day within my role. I love gaining new knowledge and to do this, I will be putting myself forward for more courses which the force provides. I will book attachments to different specialist force units so I can gain more knowledge on things such as roads policing, therefore an attachment with Road Policing </w:t>
            </w:r>
            <w:r w:rsidR="0020177C" w:rsidRPr="0020177C">
              <w:rPr>
                <w:sz w:val="22"/>
                <w:szCs w:val="22"/>
                <w:lang w:eastAsia="zh-TW"/>
              </w:rPr>
              <w:lastRenderedPageBreak/>
              <w:t>Specialist Operations would benefit me.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D91A90" w:rsidRDefault="00FE5420" w:rsidP="00FE5420">
            <w:pPr>
              <w:overflowPunct/>
              <w:autoSpaceDE/>
              <w:autoSpaceDN/>
              <w:adjustRightInd/>
              <w:rPr>
                <w:rFonts w:ascii="Times New Roman" w:hAnsi="Times New Roman" w:cs="Times New Roman"/>
                <w:sz w:val="24"/>
                <w:szCs w:val="24"/>
                <w:highlight w:val="yellow"/>
                <w:lang w:eastAsia="zh-TW"/>
              </w:rPr>
            </w:pPr>
            <w:r w:rsidRPr="00D91A90">
              <w:rPr>
                <w:sz w:val="22"/>
                <w:szCs w:val="22"/>
                <w:highlight w:val="yellow"/>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D91A90">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D91A90" w:rsidRDefault="00FE5420" w:rsidP="00FE5420">
            <w:pPr>
              <w:overflowPunct/>
              <w:autoSpaceDE/>
              <w:autoSpaceDN/>
              <w:adjustRightInd/>
              <w:rPr>
                <w:rFonts w:ascii="Times New Roman" w:hAnsi="Times New Roman" w:cs="Times New Roman"/>
                <w:sz w:val="24"/>
                <w:szCs w:val="24"/>
                <w:highlight w:val="yellow"/>
                <w:lang w:eastAsia="zh-TW"/>
              </w:rPr>
            </w:pPr>
            <w:r w:rsidRPr="00D91A90">
              <w:rPr>
                <w:sz w:val="22"/>
                <w:szCs w:val="22"/>
                <w:highlight w:val="yellow"/>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D91A90">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C61218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91A90" w:rsidRPr="00D91A90">
              <w:rPr>
                <w:sz w:val="22"/>
                <w:szCs w:val="22"/>
                <w:lang w:eastAsia="zh-TW"/>
              </w:rPr>
              <w:t xml:space="preserve">As I have gained independence as a patrol police officer, I feel like my skills have improved in the last 12 months than when I first started. Naturally improvement will be made, and I am happy with my progress. I believe that my most useful skill in policing is the use of my tactical communications. Tactical communications are where police use their communication skills to de-escalate a situation without the need to get hands on in the first instance. This tactic can also be used to get a victim or vulnerable person to </w:t>
            </w:r>
            <w:proofErr w:type="gramStart"/>
            <w:r w:rsidR="00D91A90" w:rsidRPr="00D91A90">
              <w:rPr>
                <w:sz w:val="22"/>
                <w:szCs w:val="22"/>
                <w:lang w:eastAsia="zh-TW"/>
              </w:rPr>
              <w:t>open up</w:t>
            </w:r>
            <w:proofErr w:type="gramEnd"/>
            <w:r w:rsidR="00D91A90" w:rsidRPr="00D91A90">
              <w:rPr>
                <w:sz w:val="22"/>
                <w:szCs w:val="22"/>
                <w:lang w:eastAsia="zh-TW"/>
              </w:rPr>
              <w:t xml:space="preserve"> and possibly make a disclosure or report. “Strategies in the field that can help diffuse situations and identify the root cause before they escalate out of control”. (</w:t>
            </w:r>
            <w:proofErr w:type="spellStart"/>
            <w:r w:rsidR="00D91A90" w:rsidRPr="00D91A90">
              <w:rPr>
                <w:sz w:val="22"/>
                <w:szCs w:val="22"/>
                <w:lang w:eastAsia="zh-TW"/>
              </w:rPr>
              <w:t>Fritzvold</w:t>
            </w:r>
            <w:proofErr w:type="spellEnd"/>
            <w:r w:rsidR="00D91A90" w:rsidRPr="00D91A90">
              <w:rPr>
                <w:sz w:val="22"/>
                <w:szCs w:val="22"/>
                <w:lang w:eastAsia="zh-TW"/>
              </w:rPr>
              <w:t xml:space="preserve">, 2022). Police officers are trained in certain skills </w:t>
            </w:r>
            <w:proofErr w:type="gramStart"/>
            <w:r w:rsidR="00D91A90" w:rsidRPr="00D91A90">
              <w:rPr>
                <w:sz w:val="22"/>
                <w:szCs w:val="22"/>
                <w:lang w:eastAsia="zh-TW"/>
              </w:rPr>
              <w:t>in order to</w:t>
            </w:r>
            <w:proofErr w:type="gramEnd"/>
            <w:r w:rsidR="00D91A90" w:rsidRPr="00D91A90">
              <w:rPr>
                <w:sz w:val="22"/>
                <w:szCs w:val="22"/>
                <w:lang w:eastAsia="zh-TW"/>
              </w:rPr>
              <w:t xml:space="preserve"> be able to perform to the highest standards and being young in service, I have not yet been trained in certain skills which more experienced officers have. I would really like to be trained to use a taser. This is because in my local policing area there are a lot of incidents involving knifes or sharp objects, therefore being trained in the skill of using a taser would benefit my team and provide extra safety and reassurance to the public. Skills such as Method of Entry (MOE) </w:t>
            </w:r>
            <w:r w:rsidR="00D91A90" w:rsidRPr="00D91A90">
              <w:rPr>
                <w:sz w:val="22"/>
                <w:szCs w:val="22"/>
                <w:lang w:eastAsia="zh-TW"/>
              </w:rPr>
              <w:lastRenderedPageBreak/>
              <w:t xml:space="preserve">would further expand my skill set. MOE is where an address cannot be accessed through conventional methods such as simply opening the door or the person inside is incapacitated and cannot get to the door. This skill would be beneficial as it would improve my skillset and provide more cover over the </w:t>
            </w:r>
            <w:proofErr w:type="gramStart"/>
            <w:r w:rsidR="00D91A90" w:rsidRPr="00D91A90">
              <w:rPr>
                <w:sz w:val="22"/>
                <w:szCs w:val="22"/>
                <w:lang w:eastAsia="zh-TW"/>
              </w:rPr>
              <w:t>team</w:t>
            </w:r>
            <w:proofErr w:type="gramEnd"/>
            <w:r w:rsidR="00D91A90" w:rsidRPr="00D91A90">
              <w:rPr>
                <w:sz w:val="22"/>
                <w:szCs w:val="22"/>
                <w:lang w:eastAsia="zh-TW"/>
              </w:rPr>
              <w:t xml:space="preserve"> and I would feel more useful. I have recently completed my blue light driving course which means I can now attend emergencies using blue lights which means I now have road exemptions. This skill is important as I now have the advantage of attending incidents which have been graded as an emergency much quicker which may disrupt criminal activity, plus it means the victim or public will have police presence faster.</w:t>
            </w:r>
            <w:r w:rsidR="007C5BBF">
              <w:rPr>
                <w:sz w:val="22"/>
                <w:szCs w:val="22"/>
                <w:lang w:eastAsia="zh-TW"/>
              </w:rPr>
              <w:t xml:space="preserve"> </w:t>
            </w:r>
            <w:r w:rsidR="007C5BBF" w:rsidRPr="007C5BBF">
              <w:rPr>
                <w:sz w:val="22"/>
                <w:szCs w:val="22"/>
                <w:lang w:eastAsia="zh-TW"/>
              </w:rPr>
              <w:t xml:space="preserve">Again, being new in service, I have not had the opportunity to train in certain skill sets which is why I will be booking onto courses </w:t>
            </w:r>
            <w:proofErr w:type="gramStart"/>
            <w:r w:rsidR="007C5BBF" w:rsidRPr="007C5BBF">
              <w:rPr>
                <w:sz w:val="22"/>
                <w:szCs w:val="22"/>
                <w:lang w:eastAsia="zh-TW"/>
              </w:rPr>
              <w:t>in order to</w:t>
            </w:r>
            <w:proofErr w:type="gramEnd"/>
            <w:r w:rsidR="007C5BBF" w:rsidRPr="007C5BBF">
              <w:rPr>
                <w:sz w:val="22"/>
                <w:szCs w:val="22"/>
                <w:lang w:eastAsia="zh-TW"/>
              </w:rPr>
              <w:t xml:space="preserve"> expand my skill set and I can be utilised to incidents where these skills are required.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7F1E51" w:rsidRDefault="00FE5420" w:rsidP="00FE5420">
            <w:pPr>
              <w:overflowPunct/>
              <w:autoSpaceDE/>
              <w:autoSpaceDN/>
              <w:adjustRightInd/>
              <w:rPr>
                <w:rFonts w:ascii="Times New Roman" w:hAnsi="Times New Roman" w:cs="Times New Roman"/>
                <w:sz w:val="24"/>
                <w:szCs w:val="24"/>
                <w:highlight w:val="yellow"/>
                <w:lang w:eastAsia="zh-TW"/>
              </w:rPr>
            </w:pPr>
            <w:r w:rsidRPr="007F1E51">
              <w:rPr>
                <w:sz w:val="22"/>
                <w:szCs w:val="22"/>
                <w:highlight w:val="yellow"/>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F1E51">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7F1E51" w:rsidRDefault="00FE5420" w:rsidP="00FE5420">
            <w:pPr>
              <w:overflowPunct/>
              <w:autoSpaceDE/>
              <w:autoSpaceDN/>
              <w:adjustRightInd/>
              <w:rPr>
                <w:rFonts w:ascii="Times New Roman" w:hAnsi="Times New Roman" w:cs="Times New Roman"/>
                <w:sz w:val="24"/>
                <w:szCs w:val="24"/>
                <w:highlight w:val="yellow"/>
                <w:lang w:eastAsia="zh-TW"/>
              </w:rPr>
            </w:pPr>
            <w:r w:rsidRPr="007F1E51">
              <w:rPr>
                <w:sz w:val="22"/>
                <w:szCs w:val="22"/>
                <w:highlight w:val="yellow"/>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7F1E51">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72A3C03" w14:textId="77777777" w:rsidR="007F1E51" w:rsidRPr="007F1E51" w:rsidRDefault="00FE5420" w:rsidP="007F1E51">
            <w:pPr>
              <w:overflowPunct/>
              <w:autoSpaceDE/>
              <w:autoSpaceDN/>
              <w:adjustRightInd/>
              <w:rPr>
                <w:sz w:val="22"/>
                <w:szCs w:val="22"/>
                <w:lang w:eastAsia="zh-TW"/>
              </w:rPr>
            </w:pPr>
            <w:r w:rsidRPr="00FE5420">
              <w:rPr>
                <w:sz w:val="22"/>
                <w:szCs w:val="22"/>
                <w:lang w:eastAsia="zh-TW"/>
              </w:rPr>
              <w:t> </w:t>
            </w:r>
          </w:p>
          <w:p w14:paraId="4B21BF28" w14:textId="2A4D285E" w:rsidR="00FE5420" w:rsidRPr="00FE5420" w:rsidRDefault="007F1E51" w:rsidP="007F1E51">
            <w:pPr>
              <w:overflowPunct/>
              <w:autoSpaceDE/>
              <w:autoSpaceDN/>
              <w:adjustRightInd/>
              <w:rPr>
                <w:rFonts w:ascii="Times New Roman" w:hAnsi="Times New Roman" w:cs="Times New Roman"/>
                <w:sz w:val="24"/>
                <w:szCs w:val="24"/>
                <w:lang w:eastAsia="zh-TW"/>
              </w:rPr>
            </w:pPr>
            <w:r w:rsidRPr="007F1E51">
              <w:rPr>
                <w:sz w:val="22"/>
                <w:szCs w:val="22"/>
                <w:lang w:eastAsia="zh-TW"/>
              </w:rPr>
              <w:t xml:space="preserve">I have been independent patrol for roughly 10 months now and I was being tutored for the first 10 weeks of being deployed as a response officer. In that </w:t>
            </w:r>
            <w:proofErr w:type="gramStart"/>
            <w:r w:rsidRPr="007F1E51">
              <w:rPr>
                <w:sz w:val="22"/>
                <w:szCs w:val="22"/>
                <w:lang w:eastAsia="zh-TW"/>
              </w:rPr>
              <w:t>time</w:t>
            </w:r>
            <w:proofErr w:type="gramEnd"/>
            <w:r w:rsidRPr="007F1E51">
              <w:rPr>
                <w:sz w:val="22"/>
                <w:szCs w:val="22"/>
                <w:lang w:eastAsia="zh-TW"/>
              </w:rPr>
              <w:t xml:space="preserve"> I believe I have gained valuable experience and this continues to expand my knowledge and skills every day. Before I joined </w:t>
            </w:r>
            <w:r w:rsidRPr="007F1E51">
              <w:rPr>
                <w:sz w:val="22"/>
                <w:szCs w:val="22"/>
                <w:lang w:eastAsia="zh-TW"/>
              </w:rPr>
              <w:lastRenderedPageBreak/>
              <w:t xml:space="preserve">as a police constable (PC), I worked as a Community Support Officer (CSO). My time as a CSO was beneficial to my role now as a PC because although I did not have the same </w:t>
            </w:r>
            <w:proofErr w:type="gramStart"/>
            <w:r w:rsidRPr="007F1E51">
              <w:rPr>
                <w:sz w:val="22"/>
                <w:szCs w:val="22"/>
                <w:lang w:eastAsia="zh-TW"/>
              </w:rPr>
              <w:t>powers</w:t>
            </w:r>
            <w:proofErr w:type="gramEnd"/>
            <w:r w:rsidRPr="007F1E51">
              <w:rPr>
                <w:sz w:val="22"/>
                <w:szCs w:val="22"/>
                <w:lang w:eastAsia="zh-TW"/>
              </w:rPr>
              <w:t xml:space="preserve"> I shadowed a lot of officers in order to gain knowledge before applying for the job myself. I understood how the radio is used and I took a lot of experience from my time as a CSO into my role now as a PC. The engagement side of the role became second </w:t>
            </w:r>
            <w:proofErr w:type="gramStart"/>
            <w:r w:rsidRPr="007F1E51">
              <w:rPr>
                <w:sz w:val="22"/>
                <w:szCs w:val="22"/>
                <w:lang w:eastAsia="zh-TW"/>
              </w:rPr>
              <w:t>nature</w:t>
            </w:r>
            <w:proofErr w:type="gramEnd"/>
            <w:r w:rsidRPr="007F1E51">
              <w:rPr>
                <w:sz w:val="22"/>
                <w:szCs w:val="22"/>
                <w:lang w:eastAsia="zh-TW"/>
              </w:rPr>
              <w:t xml:space="preserve"> and I am very confident when speaking to the public and victims of crime. Being 12 months now into my role as a PC my expectations are obviously different now to when I first joined. The job is stressful especially juggling a </w:t>
            </w:r>
            <w:proofErr w:type="gramStart"/>
            <w:r w:rsidRPr="007F1E51">
              <w:rPr>
                <w:sz w:val="22"/>
                <w:szCs w:val="22"/>
                <w:lang w:eastAsia="zh-TW"/>
              </w:rPr>
              <w:t>full time</w:t>
            </w:r>
            <w:proofErr w:type="gramEnd"/>
            <w:r w:rsidRPr="007F1E51">
              <w:rPr>
                <w:sz w:val="22"/>
                <w:szCs w:val="22"/>
                <w:lang w:eastAsia="zh-TW"/>
              </w:rPr>
              <w:t xml:space="preserve"> job with a university degree and having experienced officers on the team is beneficial as they can provide advice and more knowledge in order to help you through the working day. Gaining more experience with each incident I attend and improving the way I deal with incidents has certainly been positive over the last 12 months. I feel a lot more confident attending calls and I feel each time I attend an incident, I gained more valuable experience. I used to be very uncomfortable around sudden deaths and I disliked being in a room with a deceased person. Since attending these </w:t>
            </w:r>
            <w:r w:rsidRPr="007F1E51">
              <w:rPr>
                <w:sz w:val="22"/>
                <w:szCs w:val="22"/>
                <w:lang w:eastAsia="zh-TW"/>
              </w:rPr>
              <w:lastRenderedPageBreak/>
              <w:t xml:space="preserve">calls and putting myself forward to attend, I now feel confident, and I no longer fear being at this incident. This has </w:t>
            </w:r>
            <w:proofErr w:type="spellStart"/>
            <w:proofErr w:type="gramStart"/>
            <w:r w:rsidRPr="007F1E51">
              <w:rPr>
                <w:sz w:val="22"/>
                <w:szCs w:val="22"/>
                <w:lang w:eastAsia="zh-TW"/>
              </w:rPr>
              <w:t>came</w:t>
            </w:r>
            <w:proofErr w:type="spellEnd"/>
            <w:proofErr w:type="gramEnd"/>
            <w:r w:rsidRPr="007F1E51">
              <w:rPr>
                <w:sz w:val="22"/>
                <w:szCs w:val="22"/>
                <w:lang w:eastAsia="zh-TW"/>
              </w:rPr>
              <w:t xml:space="preserve"> with experience and being out of my comfort zone. Being 12 months into my service it is natural that my experience will be low, but being in a very busy local policing area I have gained valuable experience in which I can say that I am now a confident officer and will keep attending calls to gain more knowledge, </w:t>
            </w:r>
            <w:proofErr w:type="gramStart"/>
            <w:r w:rsidRPr="007F1E51">
              <w:rPr>
                <w:sz w:val="22"/>
                <w:szCs w:val="22"/>
                <w:lang w:eastAsia="zh-TW"/>
              </w:rPr>
              <w:t>skill</w:t>
            </w:r>
            <w:proofErr w:type="gramEnd"/>
            <w:r w:rsidRPr="007F1E51">
              <w:rPr>
                <w:sz w:val="22"/>
                <w:szCs w:val="22"/>
                <w:lang w:eastAsia="zh-TW"/>
              </w:rPr>
              <w:t xml:space="preserve"> and experience.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7A679351" w14:textId="77777777" w:rsidR="001564D1" w:rsidRDefault="001564D1" w:rsidP="00B459FC"/>
    <w:p w14:paraId="0FE34B91"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APA – </w:t>
      </w:r>
      <w:proofErr w:type="spellStart"/>
      <w:r w:rsidRPr="0067240D">
        <w:rPr>
          <w:rFonts w:asciiTheme="minorHAnsi" w:eastAsiaTheme="minorHAnsi" w:hAnsiTheme="minorHAnsi" w:cstheme="minorBidi"/>
          <w:color w:val="auto"/>
          <w:sz w:val="22"/>
          <w:szCs w:val="22"/>
          <w:lang w:eastAsia="en-US"/>
        </w:rPr>
        <w:t>PhyscNet</w:t>
      </w:r>
      <w:proofErr w:type="spellEnd"/>
      <w:r w:rsidRPr="0067240D">
        <w:rPr>
          <w:rFonts w:asciiTheme="minorHAnsi" w:eastAsiaTheme="minorHAnsi" w:hAnsiTheme="minorHAnsi" w:cstheme="minorBidi"/>
          <w:color w:val="auto"/>
          <w:sz w:val="22"/>
          <w:szCs w:val="22"/>
          <w:lang w:eastAsia="en-US"/>
        </w:rPr>
        <w:t xml:space="preserve"> - A national study of police mental health in the USA: Stigma, mental </w:t>
      </w:r>
      <w:proofErr w:type="gramStart"/>
      <w:r w:rsidRPr="0067240D">
        <w:rPr>
          <w:rFonts w:asciiTheme="minorHAnsi" w:eastAsiaTheme="minorHAnsi" w:hAnsiTheme="minorHAnsi" w:cstheme="minorBidi"/>
          <w:color w:val="auto"/>
          <w:sz w:val="22"/>
          <w:szCs w:val="22"/>
          <w:lang w:eastAsia="en-US"/>
        </w:rPr>
        <w:t>health</w:t>
      </w:r>
      <w:proofErr w:type="gramEnd"/>
      <w:r w:rsidRPr="0067240D">
        <w:rPr>
          <w:rFonts w:asciiTheme="minorHAnsi" w:eastAsiaTheme="minorHAnsi" w:hAnsiTheme="minorHAnsi" w:cstheme="minorBidi"/>
          <w:color w:val="auto"/>
          <w:sz w:val="22"/>
          <w:szCs w:val="22"/>
          <w:lang w:eastAsia="en-US"/>
        </w:rPr>
        <w:t xml:space="preserve"> and help-seeking behaviours – Available at:</w:t>
      </w:r>
    </w:p>
    <w:p w14:paraId="1DD6B7B8"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15" w:history="1">
        <w:r w:rsidRPr="0067240D">
          <w:rPr>
            <w:rFonts w:asciiTheme="minorHAnsi" w:eastAsiaTheme="minorHAnsi" w:hAnsiTheme="minorHAnsi" w:cstheme="minorBidi"/>
            <w:color w:val="0000FF"/>
            <w:sz w:val="22"/>
            <w:szCs w:val="22"/>
            <w:u w:val="single"/>
            <w:lang w:eastAsia="en-US"/>
          </w:rPr>
          <w:t>https://psycnet.apa.org/record/2021-11456-001</w:t>
        </w:r>
      </w:hyperlink>
      <w:r w:rsidRPr="0067240D">
        <w:rPr>
          <w:rFonts w:asciiTheme="minorHAnsi" w:eastAsiaTheme="minorHAnsi" w:hAnsiTheme="minorHAnsi" w:cstheme="minorBidi"/>
          <w:color w:val="auto"/>
          <w:sz w:val="22"/>
          <w:szCs w:val="22"/>
          <w:lang w:eastAsia="en-US"/>
        </w:rPr>
        <w:t xml:space="preserve"> </w:t>
      </w:r>
    </w:p>
    <w:p w14:paraId="5152D09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1199E13"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Clearview - The Uses and Benefits of ANPR Cameras – Keating – Available at:</w:t>
      </w:r>
    </w:p>
    <w:p w14:paraId="7ED241F3"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16" w:history="1">
        <w:r w:rsidRPr="0067240D">
          <w:rPr>
            <w:rFonts w:asciiTheme="minorHAnsi" w:eastAsiaTheme="minorHAnsi" w:hAnsiTheme="minorHAnsi" w:cstheme="minorBidi"/>
            <w:color w:val="0000FF"/>
            <w:sz w:val="22"/>
            <w:szCs w:val="22"/>
            <w:u w:val="single"/>
            <w:lang w:eastAsia="en-US"/>
          </w:rPr>
          <w:t>https://clearview-communications.com/insights/the-uses-and-benefits-of-anpr-cameras/</w:t>
        </w:r>
      </w:hyperlink>
      <w:r w:rsidRPr="0067240D">
        <w:rPr>
          <w:rFonts w:asciiTheme="minorHAnsi" w:eastAsiaTheme="minorHAnsi" w:hAnsiTheme="minorHAnsi" w:cstheme="minorBidi"/>
          <w:color w:val="auto"/>
          <w:sz w:val="22"/>
          <w:szCs w:val="22"/>
          <w:lang w:eastAsia="en-US"/>
        </w:rPr>
        <w:t xml:space="preserve"> </w:t>
      </w:r>
    </w:p>
    <w:p w14:paraId="6338FBA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C1A9FDE"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College of Policing – We Are Emotionally Aware – Available at:</w:t>
      </w:r>
    </w:p>
    <w:p w14:paraId="4473C098"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17" w:history="1">
        <w:r w:rsidRPr="0067240D">
          <w:rPr>
            <w:rFonts w:asciiTheme="minorHAnsi" w:eastAsiaTheme="minorHAnsi" w:hAnsiTheme="minorHAnsi" w:cstheme="minorBidi"/>
            <w:color w:val="0000FF"/>
            <w:sz w:val="22"/>
            <w:szCs w:val="22"/>
            <w:u w:val="single"/>
            <w:lang w:eastAsia="en-US"/>
          </w:rPr>
          <w:t>https://profdev.college.police.uk/competency-values/we-are-emotionally-aware/</w:t>
        </w:r>
      </w:hyperlink>
      <w:r w:rsidRPr="0067240D">
        <w:rPr>
          <w:rFonts w:asciiTheme="minorHAnsi" w:eastAsiaTheme="minorHAnsi" w:hAnsiTheme="minorHAnsi" w:cstheme="minorBidi"/>
          <w:color w:val="auto"/>
          <w:sz w:val="22"/>
          <w:szCs w:val="22"/>
          <w:lang w:eastAsia="en-US"/>
        </w:rPr>
        <w:t xml:space="preserve"> </w:t>
      </w:r>
    </w:p>
    <w:p w14:paraId="27B062DC"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4CD4B0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College of Policing – National Decision Model – Available at:</w:t>
      </w:r>
    </w:p>
    <w:p w14:paraId="42C3C20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18" w:history="1">
        <w:r w:rsidRPr="0067240D">
          <w:rPr>
            <w:rFonts w:asciiTheme="minorHAnsi" w:eastAsiaTheme="minorHAnsi" w:hAnsiTheme="minorHAnsi" w:cstheme="minorBidi"/>
            <w:color w:val="0000FF"/>
            <w:sz w:val="22"/>
            <w:szCs w:val="22"/>
            <w:u w:val="single"/>
            <w:lang w:eastAsia="en-US"/>
          </w:rPr>
          <w:t>https://www.college.police.uk/app/national-decision-model/national-decision-model</w:t>
        </w:r>
      </w:hyperlink>
      <w:r w:rsidRPr="0067240D">
        <w:rPr>
          <w:rFonts w:asciiTheme="minorHAnsi" w:eastAsiaTheme="minorHAnsi" w:hAnsiTheme="minorHAnsi" w:cstheme="minorBidi"/>
          <w:color w:val="auto"/>
          <w:sz w:val="22"/>
          <w:szCs w:val="22"/>
          <w:lang w:eastAsia="en-US"/>
        </w:rPr>
        <w:t xml:space="preserve"> </w:t>
      </w:r>
    </w:p>
    <w:p w14:paraId="6AF75DC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ED4C5C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College of Policing – Information Sharing – Available at: </w:t>
      </w:r>
    </w:p>
    <w:p w14:paraId="33B519B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19" w:history="1">
        <w:r w:rsidRPr="0067240D">
          <w:rPr>
            <w:rFonts w:asciiTheme="minorHAnsi" w:eastAsiaTheme="minorHAnsi" w:hAnsiTheme="minorHAnsi" w:cstheme="minorBidi"/>
            <w:color w:val="0000FF"/>
            <w:sz w:val="22"/>
            <w:szCs w:val="22"/>
            <w:u w:val="single"/>
            <w:lang w:eastAsia="en-US"/>
          </w:rPr>
          <w:t>https://www.bing.com/search?pglt=41&amp;q=information+sharing+police+forces&amp;cvid=fb35dc5cd41f41c2825437b95355fa46&amp;gs_lcrp=EgZjaHJvbWUqBggAEEUYOzIGCAAQRRg7MgYIARAAGEAyBggCEAAYQDIGCAMQABhAMgYIBBAAGEAyBggFEAAYQDIGCAYQABhAMgYIBxAAGEAyBggIEEUYPDIHCAkQRRj8VdIBCDQ5MzZqMGoxqAIAsAIA&amp;FORM=ANNAB1&amp;PC=U531</w:t>
        </w:r>
      </w:hyperlink>
      <w:r w:rsidRPr="0067240D">
        <w:rPr>
          <w:rFonts w:asciiTheme="minorHAnsi" w:eastAsiaTheme="minorHAnsi" w:hAnsiTheme="minorHAnsi" w:cstheme="minorBidi"/>
          <w:color w:val="auto"/>
          <w:sz w:val="22"/>
          <w:szCs w:val="22"/>
          <w:lang w:eastAsia="en-US"/>
        </w:rPr>
        <w:t xml:space="preserve"> </w:t>
      </w:r>
    </w:p>
    <w:p w14:paraId="45A8964A"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F9A64AE"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Criminal Justice Inspectorates – Police National Computer (PNC) – Available at:</w:t>
      </w:r>
    </w:p>
    <w:p w14:paraId="11155236"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0" w:history="1">
        <w:r w:rsidRPr="0067240D">
          <w:rPr>
            <w:rFonts w:asciiTheme="minorHAnsi" w:eastAsiaTheme="minorHAnsi" w:hAnsiTheme="minorHAnsi" w:cstheme="minorBidi"/>
            <w:color w:val="0000FF"/>
            <w:sz w:val="22"/>
            <w:szCs w:val="22"/>
            <w:u w:val="single"/>
            <w:lang w:eastAsia="en-US"/>
          </w:rPr>
          <w:t>https://hmicfrs.justiceinspectorates.gov.uk/glossary/police-national-computer/</w:t>
        </w:r>
      </w:hyperlink>
      <w:r w:rsidRPr="0067240D">
        <w:rPr>
          <w:rFonts w:asciiTheme="minorHAnsi" w:eastAsiaTheme="minorHAnsi" w:hAnsiTheme="minorHAnsi" w:cstheme="minorBidi"/>
          <w:color w:val="auto"/>
          <w:sz w:val="22"/>
          <w:szCs w:val="22"/>
          <w:lang w:eastAsia="en-US"/>
        </w:rPr>
        <w:t xml:space="preserve"> </w:t>
      </w:r>
    </w:p>
    <w:p w14:paraId="79FFA3C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F3AF20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Criminal Justice Inspectorates – Niche – Available at:</w:t>
      </w:r>
    </w:p>
    <w:p w14:paraId="7364676F"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1" w:anchor=":~:text=Niche%20A%20police%20records%20management%20system%20used%20by,or%20other%20groups%29%2C%20incidents%20%28or%20occurrences%29%20and%20property%2Fevidence" w:history="1">
        <w:r w:rsidRPr="0067240D">
          <w:rPr>
            <w:rFonts w:asciiTheme="minorHAnsi" w:eastAsiaTheme="minorHAnsi" w:hAnsiTheme="minorHAnsi" w:cstheme="minorBidi"/>
            <w:color w:val="0000FF"/>
            <w:sz w:val="22"/>
            <w:szCs w:val="22"/>
            <w:u w:val="single"/>
            <w:lang w:eastAsia="en-US"/>
          </w:rPr>
          <w:t>https://hmicfrs.justiceinspectorates.gov.uk/glossary/niche/#:~:text=Niche%20A%20police%20records%20management%20system%20used%20by,or%20other%20groups%29%2C%20incidents%20%28or%20occurrences%29%20and%20property%2Fevidence</w:t>
        </w:r>
      </w:hyperlink>
      <w:r w:rsidRPr="0067240D">
        <w:rPr>
          <w:rFonts w:asciiTheme="minorHAnsi" w:eastAsiaTheme="minorHAnsi" w:hAnsiTheme="minorHAnsi" w:cstheme="minorBidi"/>
          <w:color w:val="auto"/>
          <w:sz w:val="22"/>
          <w:szCs w:val="22"/>
          <w:lang w:eastAsia="en-US"/>
        </w:rPr>
        <w:t xml:space="preserve">. </w:t>
      </w:r>
    </w:p>
    <w:p w14:paraId="6DE10C8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DAB678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Frontiers – How Police officers juggle work, life partner and kids – Available at:</w:t>
      </w:r>
    </w:p>
    <w:p w14:paraId="63B0361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2" w:history="1">
        <w:r w:rsidRPr="0067240D">
          <w:rPr>
            <w:rFonts w:asciiTheme="minorHAnsi" w:eastAsiaTheme="minorHAnsi" w:hAnsiTheme="minorHAnsi" w:cstheme="minorBidi"/>
            <w:color w:val="0000FF"/>
            <w:sz w:val="22"/>
            <w:szCs w:val="22"/>
            <w:u w:val="single"/>
            <w:lang w:eastAsia="en-US"/>
          </w:rPr>
          <w:t>https://www.frontiersin.org/articles/10.3389/fpsyg.2023.1178314/full</w:t>
        </w:r>
      </w:hyperlink>
      <w:r w:rsidRPr="0067240D">
        <w:rPr>
          <w:rFonts w:asciiTheme="minorHAnsi" w:eastAsiaTheme="minorHAnsi" w:hAnsiTheme="minorHAnsi" w:cstheme="minorBidi"/>
          <w:color w:val="auto"/>
          <w:sz w:val="22"/>
          <w:szCs w:val="22"/>
          <w:lang w:eastAsia="en-US"/>
        </w:rPr>
        <w:t xml:space="preserve"> </w:t>
      </w:r>
    </w:p>
    <w:p w14:paraId="7A189853"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C98A54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Forming-storming-norming-performing-adjourning (FSNPA) model – Brian Tuckman</w:t>
      </w:r>
    </w:p>
    <w:p w14:paraId="2709A22F"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79FB58C"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50498D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Healthline – How to Handle Interpersonal Conflict Like </w:t>
      </w:r>
      <w:proofErr w:type="gramStart"/>
      <w:r w:rsidRPr="0067240D">
        <w:rPr>
          <w:rFonts w:asciiTheme="minorHAnsi" w:eastAsiaTheme="minorHAnsi" w:hAnsiTheme="minorHAnsi" w:cstheme="minorBidi"/>
          <w:color w:val="auto"/>
          <w:sz w:val="22"/>
          <w:szCs w:val="22"/>
          <w:lang w:eastAsia="en-US"/>
        </w:rPr>
        <w:t>a</w:t>
      </w:r>
      <w:proofErr w:type="gramEnd"/>
      <w:r w:rsidRPr="0067240D">
        <w:rPr>
          <w:rFonts w:asciiTheme="minorHAnsi" w:eastAsiaTheme="minorHAnsi" w:hAnsiTheme="minorHAnsi" w:cstheme="minorBidi"/>
          <w:color w:val="auto"/>
          <w:sz w:val="22"/>
          <w:szCs w:val="22"/>
          <w:lang w:eastAsia="en-US"/>
        </w:rPr>
        <w:t xml:space="preserve"> Pro – Timothy Legg – Available at:</w:t>
      </w:r>
    </w:p>
    <w:p w14:paraId="1C68804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3" w:history="1">
        <w:r w:rsidRPr="0067240D">
          <w:rPr>
            <w:rFonts w:asciiTheme="minorHAnsi" w:eastAsiaTheme="minorHAnsi" w:hAnsiTheme="minorHAnsi" w:cstheme="minorBidi"/>
            <w:color w:val="0000FF"/>
            <w:sz w:val="22"/>
            <w:szCs w:val="22"/>
            <w:u w:val="single"/>
            <w:lang w:eastAsia="en-US"/>
          </w:rPr>
          <w:t>https://www.healthline.com/health/interpersonal-conflict</w:t>
        </w:r>
      </w:hyperlink>
      <w:r w:rsidRPr="0067240D">
        <w:rPr>
          <w:rFonts w:asciiTheme="minorHAnsi" w:eastAsiaTheme="minorHAnsi" w:hAnsiTheme="minorHAnsi" w:cstheme="minorBidi"/>
          <w:color w:val="auto"/>
          <w:sz w:val="22"/>
          <w:szCs w:val="22"/>
          <w:lang w:eastAsia="en-US"/>
        </w:rPr>
        <w:t xml:space="preserve"> </w:t>
      </w:r>
    </w:p>
    <w:p w14:paraId="700D9CD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546289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House of Lords Library – What is a Covert Human Intelligence Source? – Tudor – Available at:</w:t>
      </w:r>
    </w:p>
    <w:p w14:paraId="7F90E07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4" w:history="1">
        <w:r w:rsidRPr="0067240D">
          <w:rPr>
            <w:rFonts w:asciiTheme="minorHAnsi" w:eastAsiaTheme="minorHAnsi" w:hAnsiTheme="minorHAnsi" w:cstheme="minorBidi"/>
            <w:color w:val="0000FF"/>
            <w:sz w:val="22"/>
            <w:szCs w:val="22"/>
            <w:u w:val="single"/>
            <w:lang w:eastAsia="en-US"/>
          </w:rPr>
          <w:t>https://lordslibrary.parliament.uk/covert-human-intelligence-sources-criminal-conduct/</w:t>
        </w:r>
      </w:hyperlink>
      <w:r w:rsidRPr="0067240D">
        <w:rPr>
          <w:rFonts w:asciiTheme="minorHAnsi" w:eastAsiaTheme="minorHAnsi" w:hAnsiTheme="minorHAnsi" w:cstheme="minorBidi"/>
          <w:color w:val="auto"/>
          <w:sz w:val="22"/>
          <w:szCs w:val="22"/>
          <w:lang w:eastAsia="en-US"/>
        </w:rPr>
        <w:t xml:space="preserve"> </w:t>
      </w:r>
    </w:p>
    <w:p w14:paraId="7400B98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ADA712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Indeed - Interpersonal Conflict: Types and How </w:t>
      </w:r>
      <w:proofErr w:type="gramStart"/>
      <w:r w:rsidRPr="0067240D">
        <w:rPr>
          <w:rFonts w:asciiTheme="minorHAnsi" w:eastAsiaTheme="minorHAnsi" w:hAnsiTheme="minorHAnsi" w:cstheme="minorBidi"/>
          <w:color w:val="auto"/>
          <w:sz w:val="22"/>
          <w:szCs w:val="22"/>
          <w:lang w:eastAsia="en-US"/>
        </w:rPr>
        <w:t>To</w:t>
      </w:r>
      <w:proofErr w:type="gramEnd"/>
      <w:r w:rsidRPr="0067240D">
        <w:rPr>
          <w:rFonts w:asciiTheme="minorHAnsi" w:eastAsiaTheme="minorHAnsi" w:hAnsiTheme="minorHAnsi" w:cstheme="minorBidi"/>
          <w:color w:val="auto"/>
          <w:sz w:val="22"/>
          <w:szCs w:val="22"/>
          <w:lang w:eastAsia="en-US"/>
        </w:rPr>
        <w:t xml:space="preserve"> Resolve Them – available at:</w:t>
      </w:r>
    </w:p>
    <w:p w14:paraId="09337116"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5" w:history="1">
        <w:r w:rsidRPr="0067240D">
          <w:rPr>
            <w:rFonts w:asciiTheme="minorHAnsi" w:eastAsiaTheme="minorHAnsi" w:hAnsiTheme="minorHAnsi" w:cstheme="minorBidi"/>
            <w:color w:val="0000FF"/>
            <w:sz w:val="22"/>
            <w:szCs w:val="22"/>
            <w:u w:val="single"/>
            <w:lang w:eastAsia="en-US"/>
          </w:rPr>
          <w:t>https://www.indeed.com/career-advice/career-development/interpersonal-conflict</w:t>
        </w:r>
      </w:hyperlink>
      <w:r w:rsidRPr="0067240D">
        <w:rPr>
          <w:rFonts w:asciiTheme="minorHAnsi" w:eastAsiaTheme="minorHAnsi" w:hAnsiTheme="minorHAnsi" w:cstheme="minorBidi"/>
          <w:color w:val="auto"/>
          <w:sz w:val="22"/>
          <w:szCs w:val="22"/>
          <w:lang w:eastAsia="en-US"/>
        </w:rPr>
        <w:t xml:space="preserve"> </w:t>
      </w:r>
    </w:p>
    <w:p w14:paraId="158607E6"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1E9D12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67240D">
        <w:rPr>
          <w:rFonts w:asciiTheme="minorHAnsi" w:eastAsiaTheme="minorHAnsi" w:hAnsiTheme="minorHAnsi" w:cstheme="minorBidi"/>
          <w:color w:val="auto"/>
          <w:sz w:val="22"/>
          <w:szCs w:val="22"/>
          <w:lang w:eastAsia="en-US"/>
        </w:rPr>
        <w:t>IwS</w:t>
      </w:r>
      <w:proofErr w:type="spellEnd"/>
      <w:r w:rsidRPr="0067240D">
        <w:rPr>
          <w:rFonts w:asciiTheme="minorHAnsi" w:eastAsiaTheme="minorHAnsi" w:hAnsiTheme="minorHAnsi" w:cstheme="minorBidi"/>
          <w:color w:val="auto"/>
          <w:sz w:val="22"/>
          <w:szCs w:val="22"/>
          <w:lang w:eastAsia="en-US"/>
        </w:rPr>
        <w:t xml:space="preserve"> - The 5-minute guide to the intelligence grading process – Adams – Available at:</w:t>
      </w:r>
    </w:p>
    <w:p w14:paraId="1209B3C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6" w:history="1">
        <w:r w:rsidRPr="0067240D">
          <w:rPr>
            <w:rFonts w:asciiTheme="minorHAnsi" w:eastAsiaTheme="minorHAnsi" w:hAnsiTheme="minorHAnsi" w:cstheme="minorBidi"/>
            <w:color w:val="0000FF"/>
            <w:sz w:val="22"/>
            <w:szCs w:val="22"/>
            <w:u w:val="single"/>
            <w:lang w:eastAsia="en-US"/>
          </w:rPr>
          <w:t>https://www.intelligencewithsteve.com/post/the-5-minute-guide-to-the-intelligence-grading-process-and-its-application-in-osint</w:t>
        </w:r>
      </w:hyperlink>
      <w:r w:rsidRPr="0067240D">
        <w:rPr>
          <w:rFonts w:asciiTheme="minorHAnsi" w:eastAsiaTheme="minorHAnsi" w:hAnsiTheme="minorHAnsi" w:cstheme="minorBidi"/>
          <w:color w:val="auto"/>
          <w:sz w:val="22"/>
          <w:szCs w:val="22"/>
          <w:lang w:eastAsia="en-US"/>
        </w:rPr>
        <w:t xml:space="preserve"> </w:t>
      </w:r>
    </w:p>
    <w:p w14:paraId="19421D9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875732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Justice Inspectorates – Police National Computer – Available at:</w:t>
      </w:r>
    </w:p>
    <w:p w14:paraId="6CCFAECE"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7" w:history="1">
        <w:r w:rsidRPr="0067240D">
          <w:rPr>
            <w:rFonts w:asciiTheme="minorHAnsi" w:eastAsiaTheme="minorHAnsi" w:hAnsiTheme="minorHAnsi" w:cstheme="minorBidi"/>
            <w:color w:val="0000FF"/>
            <w:sz w:val="22"/>
            <w:szCs w:val="22"/>
            <w:u w:val="single"/>
            <w:lang w:eastAsia="en-US"/>
          </w:rPr>
          <w:t>https://hmicfrs.justiceinspectorates.gov.uk/glossary/police-national-computer/</w:t>
        </w:r>
      </w:hyperlink>
      <w:r w:rsidRPr="0067240D">
        <w:rPr>
          <w:rFonts w:asciiTheme="minorHAnsi" w:eastAsiaTheme="minorHAnsi" w:hAnsiTheme="minorHAnsi" w:cstheme="minorBidi"/>
          <w:color w:val="auto"/>
          <w:sz w:val="22"/>
          <w:szCs w:val="22"/>
          <w:lang w:eastAsia="en-US"/>
        </w:rPr>
        <w:t xml:space="preserve"> </w:t>
      </w:r>
    </w:p>
    <w:p w14:paraId="7671F68A"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D0C06F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McLean - Let’s Face It, No One Wants </w:t>
      </w:r>
      <w:proofErr w:type="gramStart"/>
      <w:r w:rsidRPr="0067240D">
        <w:rPr>
          <w:rFonts w:asciiTheme="minorHAnsi" w:eastAsiaTheme="minorHAnsi" w:hAnsiTheme="minorHAnsi" w:cstheme="minorBidi"/>
          <w:color w:val="auto"/>
          <w:sz w:val="22"/>
          <w:szCs w:val="22"/>
          <w:lang w:eastAsia="en-US"/>
        </w:rPr>
        <w:t>To</w:t>
      </w:r>
      <w:proofErr w:type="gramEnd"/>
      <w:r w:rsidRPr="0067240D">
        <w:rPr>
          <w:rFonts w:asciiTheme="minorHAnsi" w:eastAsiaTheme="minorHAnsi" w:hAnsiTheme="minorHAnsi" w:cstheme="minorBidi"/>
          <w:color w:val="auto"/>
          <w:sz w:val="22"/>
          <w:szCs w:val="22"/>
          <w:lang w:eastAsia="en-US"/>
        </w:rPr>
        <w:t xml:space="preserve"> Talk About Mental Health – Available at:</w:t>
      </w:r>
    </w:p>
    <w:p w14:paraId="21731A4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8" w:history="1">
        <w:r w:rsidRPr="0067240D">
          <w:rPr>
            <w:rFonts w:asciiTheme="minorHAnsi" w:eastAsiaTheme="minorHAnsi" w:hAnsiTheme="minorHAnsi" w:cstheme="minorBidi"/>
            <w:color w:val="0000FF"/>
            <w:sz w:val="22"/>
            <w:szCs w:val="22"/>
            <w:u w:val="single"/>
            <w:lang w:eastAsia="en-US"/>
          </w:rPr>
          <w:t>https://www.mcleanhospital.org/essential/lets-face-it-no-one-wants-talk-about-mental-health</w:t>
        </w:r>
      </w:hyperlink>
      <w:r w:rsidRPr="0067240D">
        <w:rPr>
          <w:rFonts w:asciiTheme="minorHAnsi" w:eastAsiaTheme="minorHAnsi" w:hAnsiTheme="minorHAnsi" w:cstheme="minorBidi"/>
          <w:color w:val="auto"/>
          <w:sz w:val="22"/>
          <w:szCs w:val="22"/>
          <w:lang w:eastAsia="en-US"/>
        </w:rPr>
        <w:t xml:space="preserve"> </w:t>
      </w:r>
    </w:p>
    <w:p w14:paraId="57C4D22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4BE8493"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National Crime Agency – County Lines – Available at:</w:t>
      </w:r>
    </w:p>
    <w:p w14:paraId="0BF0B88C"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29" w:anchor=":~:text=County%20Lines%20is%20where%20illegal%20drugs%20are%20transported,line%20used%20to%20take%20the%20orders%20of%20drugs" w:history="1">
        <w:r w:rsidRPr="0067240D">
          <w:rPr>
            <w:rFonts w:asciiTheme="minorHAnsi" w:eastAsiaTheme="minorHAnsi" w:hAnsiTheme="minorHAnsi" w:cstheme="minorBidi"/>
            <w:color w:val="0000FF"/>
            <w:sz w:val="22"/>
            <w:szCs w:val="22"/>
            <w:u w:val="single"/>
            <w:lang w:eastAsia="en-US"/>
          </w:rPr>
          <w:t>https://nationalcrimeagency.gov.uk/what-we-do/crime-threats/drug-trafficking/county-lines#:~:text=County%20Lines%20is%20where%20illegal%20drugs%20are%20transported,line%20used%20to%20take%20the%20orders%20of%20drugs</w:t>
        </w:r>
      </w:hyperlink>
    </w:p>
    <w:p w14:paraId="2CE48EB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744546E"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National Institute of Justice, Ben Chapman – Body Worn Cameras, What </w:t>
      </w:r>
      <w:proofErr w:type="gramStart"/>
      <w:r w:rsidRPr="0067240D">
        <w:rPr>
          <w:rFonts w:asciiTheme="minorHAnsi" w:eastAsiaTheme="minorHAnsi" w:hAnsiTheme="minorHAnsi" w:cstheme="minorBidi"/>
          <w:color w:val="auto"/>
          <w:sz w:val="22"/>
          <w:szCs w:val="22"/>
          <w:lang w:eastAsia="en-US"/>
        </w:rPr>
        <w:t>The</w:t>
      </w:r>
      <w:proofErr w:type="gramEnd"/>
      <w:r w:rsidRPr="0067240D">
        <w:rPr>
          <w:rFonts w:asciiTheme="minorHAnsi" w:eastAsiaTheme="minorHAnsi" w:hAnsiTheme="minorHAnsi" w:cstheme="minorBidi"/>
          <w:color w:val="auto"/>
          <w:sz w:val="22"/>
          <w:szCs w:val="22"/>
          <w:lang w:eastAsia="en-US"/>
        </w:rPr>
        <w:t xml:space="preserve"> Evidence Tells Us – Available at:</w:t>
      </w:r>
    </w:p>
    <w:p w14:paraId="7367D826"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0" w:anchor=":~:text=Video%20captured%20by%20body-worn%20cameras%20may%20help%20corroborate,be%20used%20as%20evidence%20in%20arrests%20or%20prosecutions" w:history="1">
        <w:r w:rsidRPr="0067240D">
          <w:rPr>
            <w:rFonts w:asciiTheme="minorHAnsi" w:eastAsiaTheme="minorHAnsi" w:hAnsiTheme="minorHAnsi" w:cstheme="minorBidi"/>
            <w:color w:val="0000FF"/>
            <w:sz w:val="22"/>
            <w:szCs w:val="22"/>
            <w:u w:val="single"/>
            <w:lang w:eastAsia="en-US"/>
          </w:rPr>
          <w:t>https://nij.ojp.gov/topics/articles/body-worn-cameras-what-evidence-tells-us#:~:text=Video%20captured%20by%20body-</w:t>
        </w:r>
        <w:r w:rsidRPr="0067240D">
          <w:rPr>
            <w:rFonts w:asciiTheme="minorHAnsi" w:eastAsiaTheme="minorHAnsi" w:hAnsiTheme="minorHAnsi" w:cstheme="minorBidi"/>
            <w:color w:val="0000FF"/>
            <w:sz w:val="22"/>
            <w:szCs w:val="22"/>
            <w:u w:val="single"/>
            <w:lang w:eastAsia="en-US"/>
          </w:rPr>
          <w:lastRenderedPageBreak/>
          <w:t>worn%20cameras%20may%20help%20corroborate,be%20used%20as%20evidence%20in%20arrests%20or%20prosecutions</w:t>
        </w:r>
      </w:hyperlink>
      <w:r w:rsidRPr="0067240D">
        <w:rPr>
          <w:rFonts w:asciiTheme="minorHAnsi" w:eastAsiaTheme="minorHAnsi" w:hAnsiTheme="minorHAnsi" w:cstheme="minorBidi"/>
          <w:color w:val="auto"/>
          <w:sz w:val="22"/>
          <w:szCs w:val="22"/>
          <w:lang w:eastAsia="en-US"/>
        </w:rPr>
        <w:t xml:space="preserve"> </w:t>
      </w:r>
    </w:p>
    <w:p w14:paraId="71DC21F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510CE3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67240D">
        <w:rPr>
          <w:rFonts w:asciiTheme="minorHAnsi" w:eastAsiaTheme="minorHAnsi" w:hAnsiTheme="minorHAnsi" w:cstheme="minorBidi"/>
          <w:color w:val="auto"/>
          <w:sz w:val="22"/>
          <w:szCs w:val="22"/>
          <w:lang w:eastAsia="en-US"/>
        </w:rPr>
        <w:t>Nortech</w:t>
      </w:r>
      <w:proofErr w:type="spellEnd"/>
      <w:r w:rsidRPr="0067240D">
        <w:rPr>
          <w:rFonts w:asciiTheme="minorHAnsi" w:eastAsiaTheme="minorHAnsi" w:hAnsiTheme="minorHAnsi" w:cstheme="minorBidi"/>
          <w:color w:val="auto"/>
          <w:sz w:val="22"/>
          <w:szCs w:val="22"/>
          <w:lang w:eastAsia="en-US"/>
        </w:rPr>
        <w:t xml:space="preserve"> - How Much Does an ANPR System Cost? – </w:t>
      </w:r>
      <w:proofErr w:type="spellStart"/>
      <w:r w:rsidRPr="0067240D">
        <w:rPr>
          <w:rFonts w:asciiTheme="minorHAnsi" w:eastAsiaTheme="minorHAnsi" w:hAnsiTheme="minorHAnsi" w:cstheme="minorBidi"/>
          <w:color w:val="auto"/>
          <w:sz w:val="22"/>
          <w:szCs w:val="22"/>
          <w:lang w:eastAsia="en-US"/>
        </w:rPr>
        <w:t>Blackler</w:t>
      </w:r>
      <w:proofErr w:type="spellEnd"/>
      <w:r w:rsidRPr="0067240D">
        <w:rPr>
          <w:rFonts w:asciiTheme="minorHAnsi" w:eastAsiaTheme="minorHAnsi" w:hAnsiTheme="minorHAnsi" w:cstheme="minorBidi"/>
          <w:color w:val="auto"/>
          <w:sz w:val="22"/>
          <w:szCs w:val="22"/>
          <w:lang w:eastAsia="en-US"/>
        </w:rPr>
        <w:t xml:space="preserve"> – Available at:</w:t>
      </w:r>
    </w:p>
    <w:p w14:paraId="10C4C03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1" w:history="1">
        <w:r w:rsidRPr="0067240D">
          <w:rPr>
            <w:rFonts w:asciiTheme="minorHAnsi" w:eastAsiaTheme="minorHAnsi" w:hAnsiTheme="minorHAnsi" w:cstheme="minorBidi"/>
            <w:color w:val="0000FF"/>
            <w:sz w:val="22"/>
            <w:szCs w:val="22"/>
            <w:u w:val="single"/>
            <w:lang w:eastAsia="en-US"/>
          </w:rPr>
          <w:t>https://blog.nortechcontrol.com/anpr-system-cost</w:t>
        </w:r>
      </w:hyperlink>
      <w:r w:rsidRPr="0067240D">
        <w:rPr>
          <w:rFonts w:asciiTheme="minorHAnsi" w:eastAsiaTheme="minorHAnsi" w:hAnsiTheme="minorHAnsi" w:cstheme="minorBidi"/>
          <w:color w:val="auto"/>
          <w:sz w:val="22"/>
          <w:szCs w:val="22"/>
          <w:lang w:eastAsia="en-US"/>
        </w:rPr>
        <w:t xml:space="preserve"> </w:t>
      </w:r>
    </w:p>
    <w:p w14:paraId="670EF7D0"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Northamptonshire Police - Taser - what is it and how do we use it? – Available at:</w:t>
      </w:r>
    </w:p>
    <w:p w14:paraId="4445CDB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 </w:t>
      </w:r>
      <w:hyperlink r:id="rId32" w:history="1">
        <w:r w:rsidRPr="0067240D">
          <w:rPr>
            <w:rFonts w:asciiTheme="minorHAnsi" w:eastAsiaTheme="minorHAnsi" w:hAnsiTheme="minorHAnsi" w:cstheme="minorBidi"/>
            <w:color w:val="0000FF"/>
            <w:sz w:val="22"/>
            <w:szCs w:val="22"/>
            <w:u w:val="single"/>
            <w:lang w:eastAsia="en-US"/>
          </w:rPr>
          <w:t>https://www.northants.police.uk/police-forces/northamptonshire-police/areas/northamptonshire-force-content/sd/stats-and-data/taser/</w:t>
        </w:r>
      </w:hyperlink>
      <w:r w:rsidRPr="0067240D">
        <w:rPr>
          <w:rFonts w:asciiTheme="minorHAnsi" w:eastAsiaTheme="minorHAnsi" w:hAnsiTheme="minorHAnsi" w:cstheme="minorBidi"/>
          <w:color w:val="auto"/>
          <w:sz w:val="22"/>
          <w:szCs w:val="22"/>
          <w:lang w:eastAsia="en-US"/>
        </w:rPr>
        <w:t xml:space="preserve"> </w:t>
      </w:r>
    </w:p>
    <w:p w14:paraId="44F2AA1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C73494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Office of National Statistics – Domestic Abuse in England and Wales overview: November 2023 – Available at: </w:t>
      </w:r>
    </w:p>
    <w:p w14:paraId="5DCF39B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3" w:history="1">
        <w:r w:rsidRPr="0067240D">
          <w:rPr>
            <w:rFonts w:asciiTheme="minorHAnsi" w:eastAsiaTheme="minorHAnsi" w:hAnsiTheme="minorHAnsi" w:cstheme="minorBidi"/>
            <w:color w:val="0000FF"/>
            <w:sz w:val="22"/>
            <w:szCs w:val="22"/>
            <w:u w:val="single"/>
            <w:lang w:eastAsia="en-US"/>
          </w:rPr>
          <w:t>https://www.ons.gov.uk/peoplepopulationandcommunity/crimeandjustice/bulletins/domesticabuseinenglandandwalesoverview/november2023</w:t>
        </w:r>
      </w:hyperlink>
      <w:r w:rsidRPr="0067240D">
        <w:rPr>
          <w:rFonts w:asciiTheme="minorHAnsi" w:eastAsiaTheme="minorHAnsi" w:hAnsiTheme="minorHAnsi" w:cstheme="minorBidi"/>
          <w:color w:val="auto"/>
          <w:sz w:val="22"/>
          <w:szCs w:val="22"/>
          <w:lang w:eastAsia="en-US"/>
        </w:rPr>
        <w:t xml:space="preserve"> </w:t>
      </w:r>
    </w:p>
    <w:p w14:paraId="71E5937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F573DB6"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HAnsi"/>
          <w:color w:val="404248"/>
          <w:sz w:val="22"/>
          <w:szCs w:val="22"/>
          <w:shd w:val="clear" w:color="auto" w:fill="FFFFFF"/>
          <w:lang w:eastAsia="en-US"/>
        </w:rPr>
      </w:pPr>
      <w:r w:rsidRPr="0067240D">
        <w:rPr>
          <w:rFonts w:asciiTheme="minorHAnsi" w:eastAsiaTheme="minorHAnsi" w:hAnsiTheme="minorHAnsi" w:cstheme="minorHAnsi"/>
          <w:color w:val="404248"/>
          <w:sz w:val="22"/>
          <w:szCs w:val="22"/>
          <w:shd w:val="clear" w:color="auto" w:fill="FFFFFF"/>
          <w:lang w:eastAsia="en-US"/>
        </w:rPr>
        <w:t>PMCA - Benefits of Mental Health Communication in the Workplace – Available at:</w:t>
      </w:r>
    </w:p>
    <w:p w14:paraId="20E71DC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4" w:anchor=":~:text=Open%20communication%20can%20foster%20trust%20among%20coworkers%2C%20create,other%20emotional%20support%20and%20improve%20relationships%20within%20teams" w:history="1">
        <w:r w:rsidRPr="0067240D">
          <w:rPr>
            <w:rFonts w:asciiTheme="minorHAnsi" w:eastAsiaTheme="minorHAnsi" w:hAnsiTheme="minorHAnsi" w:cstheme="minorBidi"/>
            <w:color w:val="0000FF"/>
            <w:sz w:val="22"/>
            <w:szCs w:val="22"/>
            <w:u w:val="single"/>
            <w:lang w:eastAsia="en-US"/>
          </w:rPr>
          <w:t>https://pmac.uk/resources/mental-health/benefits-mental-health-communication-workplace/#:~:text=Open%20communication%20can%20foster%20trust%20among%20coworkers%2C%20create,other%20emotional%20support%20and%20improve%20relationships%20within%20teams</w:t>
        </w:r>
      </w:hyperlink>
      <w:r w:rsidRPr="0067240D">
        <w:rPr>
          <w:rFonts w:asciiTheme="minorHAnsi" w:eastAsiaTheme="minorHAnsi" w:hAnsiTheme="minorHAnsi" w:cstheme="minorBidi"/>
          <w:color w:val="auto"/>
          <w:sz w:val="22"/>
          <w:szCs w:val="22"/>
          <w:lang w:eastAsia="en-US"/>
        </w:rPr>
        <w:t xml:space="preserve">. </w:t>
      </w:r>
    </w:p>
    <w:p w14:paraId="5D6EFB2A"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5A67538"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Police Scotland – What is Body Worn Video – Available at:</w:t>
      </w:r>
    </w:p>
    <w:p w14:paraId="5DEB9B9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5" w:anchor=":~:text=Body%20Worn%20Video%20%28BWV%29%20is%20a%20wearable%20device,across%20the%20chest%20or%20mounted%20on%20a%20helmet" w:history="1">
        <w:r w:rsidRPr="0067240D">
          <w:rPr>
            <w:rFonts w:asciiTheme="minorHAnsi" w:eastAsiaTheme="minorHAnsi" w:hAnsiTheme="minorHAnsi" w:cstheme="minorBidi"/>
            <w:color w:val="0000FF"/>
            <w:sz w:val="22"/>
            <w:szCs w:val="22"/>
            <w:u w:val="single"/>
            <w:lang w:eastAsia="en-US"/>
          </w:rPr>
          <w:t>https://www.spa.police.uk/spa-media/n0tb53uu/doc-210515-body-worn-video-armed-policing-factsheet-final.pdf#:~:text=Body%20Worn%20Video%20%28BWV%29%20is%20a%20wearable%20device,across%20the%20chest%20or%20mounted%20on%20a%20helmet</w:t>
        </w:r>
      </w:hyperlink>
    </w:p>
    <w:p w14:paraId="32BCDD2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27DE1B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Precision Outdoors - The Benefits </w:t>
      </w:r>
      <w:proofErr w:type="gramStart"/>
      <w:r w:rsidRPr="0067240D">
        <w:rPr>
          <w:rFonts w:asciiTheme="minorHAnsi" w:eastAsiaTheme="minorHAnsi" w:hAnsiTheme="minorHAnsi" w:cstheme="minorBidi"/>
          <w:color w:val="auto"/>
          <w:sz w:val="22"/>
          <w:szCs w:val="22"/>
          <w:lang w:eastAsia="en-US"/>
        </w:rPr>
        <w:t>And</w:t>
      </w:r>
      <w:proofErr w:type="gramEnd"/>
      <w:r w:rsidRPr="0067240D">
        <w:rPr>
          <w:rFonts w:asciiTheme="minorHAnsi" w:eastAsiaTheme="minorHAnsi" w:hAnsiTheme="minorHAnsi" w:cstheme="minorBidi"/>
          <w:color w:val="auto"/>
          <w:sz w:val="22"/>
          <w:szCs w:val="22"/>
          <w:lang w:eastAsia="en-US"/>
        </w:rPr>
        <w:t xml:space="preserve"> Risks Of Tactical Communication – Arnold – Available at:</w:t>
      </w:r>
    </w:p>
    <w:p w14:paraId="0248DF3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6" w:history="1">
        <w:r w:rsidRPr="0067240D">
          <w:rPr>
            <w:rFonts w:asciiTheme="minorHAnsi" w:eastAsiaTheme="minorHAnsi" w:hAnsiTheme="minorHAnsi" w:cstheme="minorBidi"/>
            <w:color w:val="0000FF"/>
            <w:sz w:val="22"/>
            <w:szCs w:val="22"/>
            <w:u w:val="single"/>
            <w:lang w:eastAsia="en-US"/>
          </w:rPr>
          <w:t>https://precisionoutdoors.org/the-benefits-and-risks-of-tactical-communication/</w:t>
        </w:r>
      </w:hyperlink>
      <w:r w:rsidRPr="0067240D">
        <w:rPr>
          <w:rFonts w:asciiTheme="minorHAnsi" w:eastAsiaTheme="minorHAnsi" w:hAnsiTheme="minorHAnsi" w:cstheme="minorBidi"/>
          <w:color w:val="auto"/>
          <w:sz w:val="22"/>
          <w:szCs w:val="22"/>
          <w:lang w:eastAsia="en-US"/>
        </w:rPr>
        <w:t xml:space="preserve"> </w:t>
      </w:r>
    </w:p>
    <w:p w14:paraId="40A7B0CC"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C3652F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Provision Outdoors – The Benefits and Risks of Tactical Communications – Available at:</w:t>
      </w:r>
    </w:p>
    <w:p w14:paraId="4B19717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7" w:history="1">
        <w:r w:rsidRPr="0067240D">
          <w:rPr>
            <w:rFonts w:asciiTheme="minorHAnsi" w:eastAsiaTheme="minorHAnsi" w:hAnsiTheme="minorHAnsi" w:cstheme="minorBidi"/>
            <w:color w:val="0000FF"/>
            <w:sz w:val="22"/>
            <w:szCs w:val="22"/>
            <w:u w:val="single"/>
            <w:lang w:eastAsia="en-US"/>
          </w:rPr>
          <w:t>https://precisionoutdoors.org/the-benefits-and-risks-of-tactical-communication/</w:t>
        </w:r>
      </w:hyperlink>
      <w:r w:rsidRPr="0067240D">
        <w:rPr>
          <w:rFonts w:asciiTheme="minorHAnsi" w:eastAsiaTheme="minorHAnsi" w:hAnsiTheme="minorHAnsi" w:cstheme="minorBidi"/>
          <w:color w:val="auto"/>
          <w:sz w:val="22"/>
          <w:szCs w:val="22"/>
          <w:lang w:eastAsia="en-US"/>
        </w:rPr>
        <w:t xml:space="preserve"> </w:t>
      </w:r>
    </w:p>
    <w:p w14:paraId="2A22FB2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B0A235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Rally Bright – Beth Osbourne - What Are Team Dynamics &amp; Why Are They Important? – Available at:</w:t>
      </w:r>
    </w:p>
    <w:p w14:paraId="6EF9C8F1"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8" w:history="1">
        <w:r w:rsidRPr="0067240D">
          <w:rPr>
            <w:rFonts w:asciiTheme="minorHAnsi" w:eastAsiaTheme="minorHAnsi" w:hAnsiTheme="minorHAnsi" w:cstheme="minorBidi"/>
            <w:color w:val="0000FF"/>
            <w:sz w:val="22"/>
            <w:szCs w:val="22"/>
            <w:u w:val="single"/>
            <w:lang w:eastAsia="en-US"/>
          </w:rPr>
          <w:t>https://www.rallybright.com/what-are-team-dynamics/</w:t>
        </w:r>
      </w:hyperlink>
      <w:r w:rsidRPr="0067240D">
        <w:rPr>
          <w:rFonts w:asciiTheme="minorHAnsi" w:eastAsiaTheme="minorHAnsi" w:hAnsiTheme="minorHAnsi" w:cstheme="minorBidi"/>
          <w:color w:val="auto"/>
          <w:sz w:val="22"/>
          <w:szCs w:val="22"/>
          <w:lang w:eastAsia="en-US"/>
        </w:rPr>
        <w:t xml:space="preserve"> </w:t>
      </w:r>
    </w:p>
    <w:p w14:paraId="7F9EC2A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89F743E"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ResearchGate - Work-family conflict and job-related wellbeing in UK police officers: the role of recovery strategies – Available at:</w:t>
      </w:r>
    </w:p>
    <w:p w14:paraId="683B18B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39" w:history="1">
        <w:r w:rsidRPr="0067240D">
          <w:rPr>
            <w:rFonts w:asciiTheme="minorHAnsi" w:eastAsiaTheme="minorHAnsi" w:hAnsiTheme="minorHAnsi" w:cstheme="minorBidi"/>
            <w:color w:val="0000FF"/>
            <w:sz w:val="22"/>
            <w:szCs w:val="22"/>
            <w:u w:val="single"/>
            <w:lang w:eastAsia="en-US"/>
          </w:rPr>
          <w:t>https://www.researchgate.net/publication/295562511_Work-family_conflict_and_job-related_wellbeing_in_UK_police_officers_the_role_of_recovery_strategies</w:t>
        </w:r>
      </w:hyperlink>
      <w:r w:rsidRPr="0067240D">
        <w:rPr>
          <w:rFonts w:asciiTheme="minorHAnsi" w:eastAsiaTheme="minorHAnsi" w:hAnsiTheme="minorHAnsi" w:cstheme="minorBidi"/>
          <w:color w:val="auto"/>
          <w:sz w:val="22"/>
          <w:szCs w:val="22"/>
          <w:lang w:eastAsia="en-US"/>
        </w:rPr>
        <w:t xml:space="preserve"> </w:t>
      </w:r>
    </w:p>
    <w:p w14:paraId="3E2FBBB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840F46E"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Safeguarding Hub – Honour Based Abuse: The Facts – Available at:</w:t>
      </w:r>
    </w:p>
    <w:p w14:paraId="7EEE0C7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0" w:history="1">
        <w:r w:rsidRPr="0067240D">
          <w:rPr>
            <w:rFonts w:asciiTheme="minorHAnsi" w:eastAsiaTheme="minorHAnsi" w:hAnsiTheme="minorHAnsi" w:cstheme="minorBidi"/>
            <w:color w:val="0000FF"/>
            <w:sz w:val="22"/>
            <w:szCs w:val="22"/>
            <w:u w:val="single"/>
            <w:lang w:eastAsia="en-US"/>
          </w:rPr>
          <w:t>https://safeguardinghub.co.uk/honour-based-abuse-the-facts/</w:t>
        </w:r>
      </w:hyperlink>
      <w:r w:rsidRPr="0067240D">
        <w:rPr>
          <w:rFonts w:asciiTheme="minorHAnsi" w:eastAsiaTheme="minorHAnsi" w:hAnsiTheme="minorHAnsi" w:cstheme="minorBidi"/>
          <w:color w:val="auto"/>
          <w:sz w:val="22"/>
          <w:szCs w:val="22"/>
          <w:lang w:eastAsia="en-US"/>
        </w:rPr>
        <w:t xml:space="preserve"> </w:t>
      </w:r>
    </w:p>
    <w:p w14:paraId="0D60BEF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38A06AE"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Springer Link – Intelligence-led Policing – Ratcliffe – Available at:</w:t>
      </w:r>
    </w:p>
    <w:p w14:paraId="712F26F6"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1" w:history="1">
        <w:r w:rsidRPr="0067240D">
          <w:rPr>
            <w:rFonts w:asciiTheme="minorHAnsi" w:eastAsiaTheme="minorHAnsi" w:hAnsiTheme="minorHAnsi" w:cstheme="minorBidi"/>
            <w:color w:val="0000FF"/>
            <w:sz w:val="22"/>
            <w:szCs w:val="22"/>
            <w:u w:val="single"/>
            <w:lang w:eastAsia="en-US"/>
          </w:rPr>
          <w:t>https://link.springer.com/referenceworkentry/10.1007/978-1-4614-5690-2_270</w:t>
        </w:r>
      </w:hyperlink>
      <w:r w:rsidRPr="0067240D">
        <w:rPr>
          <w:rFonts w:asciiTheme="minorHAnsi" w:eastAsiaTheme="minorHAnsi" w:hAnsiTheme="minorHAnsi" w:cstheme="minorBidi"/>
          <w:color w:val="auto"/>
          <w:sz w:val="22"/>
          <w:szCs w:val="22"/>
          <w:lang w:eastAsia="en-US"/>
        </w:rPr>
        <w:t xml:space="preserve"> </w:t>
      </w:r>
    </w:p>
    <w:p w14:paraId="38F69ED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83827C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The Art of Teamwork – What is team bonding? – Rutter – Available at:</w:t>
      </w:r>
    </w:p>
    <w:p w14:paraId="4D5A9AF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2" w:history="1">
        <w:r w:rsidRPr="0067240D">
          <w:rPr>
            <w:rFonts w:asciiTheme="minorHAnsi" w:eastAsiaTheme="minorHAnsi" w:hAnsiTheme="minorHAnsi" w:cstheme="minorBidi"/>
            <w:color w:val="0000FF"/>
            <w:sz w:val="22"/>
            <w:szCs w:val="22"/>
            <w:u w:val="single"/>
            <w:lang w:eastAsia="en-US"/>
          </w:rPr>
          <w:t>https://www.artofteamwork.com/what-is-team-bonding/</w:t>
        </w:r>
      </w:hyperlink>
      <w:r w:rsidRPr="0067240D">
        <w:rPr>
          <w:rFonts w:asciiTheme="minorHAnsi" w:eastAsiaTheme="minorHAnsi" w:hAnsiTheme="minorHAnsi" w:cstheme="minorBidi"/>
          <w:color w:val="auto"/>
          <w:sz w:val="22"/>
          <w:szCs w:val="22"/>
          <w:lang w:eastAsia="en-US"/>
        </w:rPr>
        <w:t xml:space="preserve"> </w:t>
      </w:r>
    </w:p>
    <w:p w14:paraId="27F7CCE0"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87B6A5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The College of Policing – The Code of Ethics – Available at:</w:t>
      </w:r>
    </w:p>
    <w:p w14:paraId="61AC6C71"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3" w:history="1">
        <w:r w:rsidRPr="0067240D">
          <w:rPr>
            <w:rFonts w:asciiTheme="minorHAnsi" w:eastAsiaTheme="minorHAnsi" w:hAnsiTheme="minorHAnsi" w:cstheme="minorBidi"/>
            <w:color w:val="0000FF"/>
            <w:sz w:val="22"/>
            <w:szCs w:val="22"/>
            <w:u w:val="single"/>
            <w:lang w:eastAsia="en-US"/>
          </w:rPr>
          <w:t>https://www.college.police.uk/ethics/code-of-ethics</w:t>
        </w:r>
      </w:hyperlink>
      <w:r w:rsidRPr="0067240D">
        <w:rPr>
          <w:rFonts w:asciiTheme="minorHAnsi" w:eastAsiaTheme="minorHAnsi" w:hAnsiTheme="minorHAnsi" w:cstheme="minorBidi"/>
          <w:color w:val="auto"/>
          <w:sz w:val="22"/>
          <w:szCs w:val="22"/>
          <w:lang w:eastAsia="en-US"/>
        </w:rPr>
        <w:t xml:space="preserve"> </w:t>
      </w:r>
    </w:p>
    <w:p w14:paraId="2EC91227"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2CA399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The Conflict Expert - TOP 5 STRATEGIES TO RESOLVE INTERPERSONAL CONFLICT IN THE WORKPLACE – available at:</w:t>
      </w:r>
    </w:p>
    <w:p w14:paraId="5310EE89"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4" w:history="1">
        <w:r w:rsidRPr="0067240D">
          <w:rPr>
            <w:rFonts w:asciiTheme="minorHAnsi" w:eastAsiaTheme="minorHAnsi" w:hAnsiTheme="minorHAnsi" w:cstheme="minorBidi"/>
            <w:color w:val="0000FF"/>
            <w:sz w:val="22"/>
            <w:szCs w:val="22"/>
            <w:u w:val="single"/>
            <w:lang w:eastAsia="en-US"/>
          </w:rPr>
          <w:t>https://the-conflictexpert.com/2019/03/05/top-5-strategies-to-resolve-interpersonal-conflict-in-the-workplace/</w:t>
        </w:r>
      </w:hyperlink>
      <w:r w:rsidRPr="0067240D">
        <w:rPr>
          <w:rFonts w:asciiTheme="minorHAnsi" w:eastAsiaTheme="minorHAnsi" w:hAnsiTheme="minorHAnsi" w:cstheme="minorBidi"/>
          <w:color w:val="auto"/>
          <w:sz w:val="22"/>
          <w:szCs w:val="22"/>
          <w:lang w:eastAsia="en-US"/>
        </w:rPr>
        <w:t xml:space="preserve"> </w:t>
      </w:r>
    </w:p>
    <w:p w14:paraId="4B9BE818"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723B0E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Transparency International, Marie </w:t>
      </w:r>
      <w:proofErr w:type="spellStart"/>
      <w:r w:rsidRPr="0067240D">
        <w:rPr>
          <w:rFonts w:asciiTheme="minorHAnsi" w:eastAsiaTheme="minorHAnsi" w:hAnsiTheme="minorHAnsi" w:cstheme="minorBidi"/>
          <w:color w:val="auto"/>
          <w:sz w:val="22"/>
          <w:szCs w:val="22"/>
          <w:lang w:eastAsia="en-US"/>
        </w:rPr>
        <w:t>Chene</w:t>
      </w:r>
      <w:proofErr w:type="spellEnd"/>
      <w:r w:rsidRPr="0067240D">
        <w:rPr>
          <w:rFonts w:asciiTheme="minorHAnsi" w:eastAsiaTheme="minorHAnsi" w:hAnsiTheme="minorHAnsi" w:cstheme="minorBidi"/>
          <w:color w:val="auto"/>
          <w:sz w:val="22"/>
          <w:szCs w:val="22"/>
          <w:lang w:eastAsia="en-US"/>
        </w:rPr>
        <w:t xml:space="preserve"> – Code of Ethics for Police – Available at:</w:t>
      </w:r>
    </w:p>
    <w:p w14:paraId="6F46024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5" w:history="1">
        <w:r w:rsidRPr="0067240D">
          <w:rPr>
            <w:rFonts w:asciiTheme="minorHAnsi" w:eastAsiaTheme="minorHAnsi" w:hAnsiTheme="minorHAnsi" w:cstheme="minorBidi"/>
            <w:color w:val="0000FF"/>
            <w:sz w:val="22"/>
            <w:szCs w:val="22"/>
            <w:u w:val="single"/>
            <w:lang w:eastAsia="en-US"/>
          </w:rPr>
          <w:t>https://www.transparency.org/files/content/corruptionqas/Codes_of_ethics_for_the_police.pdf</w:t>
        </w:r>
      </w:hyperlink>
      <w:r w:rsidRPr="0067240D">
        <w:rPr>
          <w:rFonts w:asciiTheme="minorHAnsi" w:eastAsiaTheme="minorHAnsi" w:hAnsiTheme="minorHAnsi" w:cstheme="minorBidi"/>
          <w:color w:val="auto"/>
          <w:sz w:val="22"/>
          <w:szCs w:val="22"/>
          <w:lang w:eastAsia="en-US"/>
        </w:rPr>
        <w:t xml:space="preserve"> </w:t>
      </w:r>
    </w:p>
    <w:p w14:paraId="6BD33E41"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2082E3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University of Salford - HOW TO HANDLE CONFLICT IN THE WORKPLACE – Needham – available at:</w:t>
      </w:r>
    </w:p>
    <w:p w14:paraId="2EE29FE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6" w:history="1">
        <w:r w:rsidRPr="0067240D">
          <w:rPr>
            <w:rFonts w:asciiTheme="minorHAnsi" w:eastAsiaTheme="minorHAnsi" w:hAnsiTheme="minorHAnsi" w:cstheme="minorBidi"/>
            <w:color w:val="0000FF"/>
            <w:sz w:val="22"/>
            <w:szCs w:val="22"/>
            <w:u w:val="single"/>
            <w:lang w:eastAsia="en-US"/>
          </w:rPr>
          <w:t>https://www.salford.ac.uk/spd/how-handle-conflict-in-workplace</w:t>
        </w:r>
      </w:hyperlink>
      <w:r w:rsidRPr="0067240D">
        <w:rPr>
          <w:rFonts w:asciiTheme="minorHAnsi" w:eastAsiaTheme="minorHAnsi" w:hAnsiTheme="minorHAnsi" w:cstheme="minorBidi"/>
          <w:color w:val="auto"/>
          <w:sz w:val="22"/>
          <w:szCs w:val="22"/>
          <w:lang w:eastAsia="en-US"/>
        </w:rPr>
        <w:t xml:space="preserve"> </w:t>
      </w:r>
    </w:p>
    <w:p w14:paraId="471DD855"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F01062D"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240D">
        <w:rPr>
          <w:rFonts w:asciiTheme="minorHAnsi" w:eastAsiaTheme="minorHAnsi" w:hAnsiTheme="minorHAnsi" w:cstheme="minorBidi"/>
          <w:color w:val="auto"/>
          <w:sz w:val="22"/>
          <w:szCs w:val="22"/>
          <w:lang w:eastAsia="en-US"/>
        </w:rPr>
        <w:t xml:space="preserve">University of San Diego - Police Communication Skills Matter More Than Ever: Here’s Why – </w:t>
      </w:r>
      <w:proofErr w:type="spellStart"/>
      <w:r w:rsidRPr="0067240D">
        <w:rPr>
          <w:rFonts w:asciiTheme="minorHAnsi" w:eastAsiaTheme="minorHAnsi" w:hAnsiTheme="minorHAnsi" w:cstheme="minorBidi"/>
          <w:color w:val="auto"/>
          <w:sz w:val="22"/>
          <w:szCs w:val="22"/>
          <w:lang w:eastAsia="en-US"/>
        </w:rPr>
        <w:t>Fritzvold</w:t>
      </w:r>
      <w:proofErr w:type="spellEnd"/>
      <w:r w:rsidRPr="0067240D">
        <w:rPr>
          <w:rFonts w:asciiTheme="minorHAnsi" w:eastAsiaTheme="minorHAnsi" w:hAnsiTheme="minorHAnsi" w:cstheme="minorBidi"/>
          <w:color w:val="auto"/>
          <w:sz w:val="22"/>
          <w:szCs w:val="22"/>
          <w:lang w:eastAsia="en-US"/>
        </w:rPr>
        <w:t xml:space="preserve"> – Available at:</w:t>
      </w:r>
    </w:p>
    <w:p w14:paraId="4556C94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7" w:history="1">
        <w:r w:rsidRPr="0067240D">
          <w:rPr>
            <w:rFonts w:asciiTheme="minorHAnsi" w:eastAsiaTheme="minorHAnsi" w:hAnsiTheme="minorHAnsi" w:cstheme="minorBidi"/>
            <w:color w:val="0000FF"/>
            <w:sz w:val="22"/>
            <w:szCs w:val="22"/>
            <w:u w:val="single"/>
            <w:lang w:eastAsia="en-US"/>
          </w:rPr>
          <w:t>https://onlinedegrees.sandiego.edu/police-communication-important-today/</w:t>
        </w:r>
      </w:hyperlink>
      <w:r w:rsidRPr="0067240D">
        <w:rPr>
          <w:rFonts w:asciiTheme="minorHAnsi" w:eastAsiaTheme="minorHAnsi" w:hAnsiTheme="minorHAnsi" w:cstheme="minorBidi"/>
          <w:color w:val="auto"/>
          <w:sz w:val="22"/>
          <w:szCs w:val="22"/>
          <w:lang w:eastAsia="en-US"/>
        </w:rPr>
        <w:t xml:space="preserve"> </w:t>
      </w:r>
    </w:p>
    <w:p w14:paraId="2D73CBCF"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E5E8E1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C7D72D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3ABEA0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53D669B"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F962944"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EB9F131"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E66B652" w14:textId="77777777" w:rsidR="0067240D" w:rsidRPr="0067240D" w:rsidRDefault="0067240D" w:rsidP="0067240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E4F3470" w14:textId="77777777" w:rsidR="001564D1" w:rsidRDefault="001564D1" w:rsidP="00B459FC"/>
    <w:sectPr w:rsidR="001564D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C565A" w14:textId="77777777" w:rsidR="00924683" w:rsidRDefault="00924683">
      <w:r>
        <w:separator/>
      </w:r>
    </w:p>
  </w:endnote>
  <w:endnote w:type="continuationSeparator" w:id="0">
    <w:p w14:paraId="358F8C5F" w14:textId="77777777" w:rsidR="00924683" w:rsidRDefault="00924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64AF4" w14:textId="77777777" w:rsidR="00924683" w:rsidRDefault="00924683">
      <w:r>
        <w:separator/>
      </w:r>
    </w:p>
  </w:footnote>
  <w:footnote w:type="continuationSeparator" w:id="0">
    <w:p w14:paraId="62C32F4B" w14:textId="77777777" w:rsidR="00924683" w:rsidRDefault="009246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6432107">
    <w:abstractNumId w:val="22"/>
  </w:num>
  <w:num w:numId="2" w16cid:durableId="57019559">
    <w:abstractNumId w:val="7"/>
  </w:num>
  <w:num w:numId="3" w16cid:durableId="252250513">
    <w:abstractNumId w:val="2"/>
  </w:num>
  <w:num w:numId="4" w16cid:durableId="411397746">
    <w:abstractNumId w:val="1"/>
    <w:lvlOverride w:ilvl="0">
      <w:lvl w:ilvl="0">
        <w:start w:val="1"/>
        <w:numFmt w:val="bullet"/>
        <w:lvlText w:val=""/>
        <w:lvlJc w:val="left"/>
        <w:pPr>
          <w:ind w:left="720" w:hanging="360"/>
        </w:pPr>
        <w:rPr>
          <w:rFonts w:ascii="Symbol" w:hAnsi="Symbol" w:hint="default"/>
        </w:rPr>
      </w:lvl>
    </w:lvlOverride>
  </w:num>
  <w:num w:numId="5" w16cid:durableId="1032652125">
    <w:abstractNumId w:val="24"/>
  </w:num>
  <w:num w:numId="6" w16cid:durableId="905844273">
    <w:abstractNumId w:val="46"/>
  </w:num>
  <w:num w:numId="7" w16cid:durableId="1428498627">
    <w:abstractNumId w:val="48"/>
  </w:num>
  <w:num w:numId="8" w16cid:durableId="1811940621">
    <w:abstractNumId w:val="36"/>
  </w:num>
  <w:num w:numId="9" w16cid:durableId="1803961216">
    <w:abstractNumId w:val="34"/>
  </w:num>
  <w:num w:numId="10" w16cid:durableId="387922281">
    <w:abstractNumId w:val="31"/>
  </w:num>
  <w:num w:numId="11" w16cid:durableId="1828328675">
    <w:abstractNumId w:val="32"/>
  </w:num>
  <w:num w:numId="12" w16cid:durableId="2015571972">
    <w:abstractNumId w:val="11"/>
  </w:num>
  <w:num w:numId="13" w16cid:durableId="1595554491">
    <w:abstractNumId w:val="35"/>
  </w:num>
  <w:num w:numId="14" w16cid:durableId="320692449">
    <w:abstractNumId w:val="18"/>
  </w:num>
  <w:num w:numId="15" w16cid:durableId="124736740">
    <w:abstractNumId w:val="17"/>
  </w:num>
  <w:num w:numId="16" w16cid:durableId="340009254">
    <w:abstractNumId w:val="28"/>
  </w:num>
  <w:num w:numId="17" w16cid:durableId="2096974116">
    <w:abstractNumId w:val="9"/>
  </w:num>
  <w:num w:numId="18" w16cid:durableId="1516381789">
    <w:abstractNumId w:val="27"/>
  </w:num>
  <w:num w:numId="19" w16cid:durableId="577372403">
    <w:abstractNumId w:val="16"/>
  </w:num>
  <w:num w:numId="20" w16cid:durableId="573517977">
    <w:abstractNumId w:val="14"/>
  </w:num>
  <w:num w:numId="21" w16cid:durableId="12676137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975525">
    <w:abstractNumId w:val="25"/>
  </w:num>
  <w:num w:numId="23" w16cid:durableId="765928478">
    <w:abstractNumId w:val="19"/>
  </w:num>
  <w:num w:numId="24" w16cid:durableId="1379084518">
    <w:abstractNumId w:val="15"/>
  </w:num>
  <w:num w:numId="25" w16cid:durableId="1863588107">
    <w:abstractNumId w:val="12"/>
  </w:num>
  <w:num w:numId="26" w16cid:durableId="1354452991">
    <w:abstractNumId w:val="29"/>
  </w:num>
  <w:num w:numId="27" w16cid:durableId="439616136">
    <w:abstractNumId w:val="20"/>
  </w:num>
  <w:num w:numId="28" w16cid:durableId="306520244">
    <w:abstractNumId w:val="42"/>
  </w:num>
  <w:num w:numId="29" w16cid:durableId="312485897">
    <w:abstractNumId w:val="37"/>
  </w:num>
  <w:num w:numId="30" w16cid:durableId="1683316618">
    <w:abstractNumId w:val="41"/>
  </w:num>
  <w:num w:numId="31" w16cid:durableId="1637879917">
    <w:abstractNumId w:val="21"/>
  </w:num>
  <w:num w:numId="32" w16cid:durableId="398209530">
    <w:abstractNumId w:val="44"/>
  </w:num>
  <w:num w:numId="33" w16cid:durableId="43718425">
    <w:abstractNumId w:val="33"/>
  </w:num>
  <w:num w:numId="34" w16cid:durableId="1403062254">
    <w:abstractNumId w:val="13"/>
  </w:num>
  <w:num w:numId="35" w16cid:durableId="1307470527">
    <w:abstractNumId w:val="45"/>
  </w:num>
  <w:num w:numId="36" w16cid:durableId="276255178">
    <w:abstractNumId w:val="40"/>
  </w:num>
  <w:num w:numId="37" w16cid:durableId="711468361">
    <w:abstractNumId w:val="5"/>
  </w:num>
  <w:num w:numId="38" w16cid:durableId="1819808128">
    <w:abstractNumId w:val="47"/>
  </w:num>
  <w:num w:numId="39" w16cid:durableId="432819282">
    <w:abstractNumId w:val="43"/>
  </w:num>
  <w:num w:numId="40" w16cid:durableId="1970277521">
    <w:abstractNumId w:val="38"/>
  </w:num>
  <w:num w:numId="41" w16cid:durableId="1742100218">
    <w:abstractNumId w:val="39"/>
  </w:num>
  <w:num w:numId="42" w16cid:durableId="117072652">
    <w:abstractNumId w:val="4"/>
  </w:num>
  <w:num w:numId="43" w16cid:durableId="1268388649">
    <w:abstractNumId w:val="6"/>
  </w:num>
  <w:num w:numId="44" w16cid:durableId="941113846">
    <w:abstractNumId w:val="26"/>
  </w:num>
  <w:num w:numId="45" w16cid:durableId="238756107">
    <w:abstractNumId w:val="8"/>
  </w:num>
  <w:num w:numId="46" w16cid:durableId="163741208">
    <w:abstractNumId w:val="3"/>
  </w:num>
  <w:num w:numId="47" w16cid:durableId="1747654913">
    <w:abstractNumId w:val="0"/>
  </w:num>
  <w:num w:numId="48" w16cid:durableId="1128546803">
    <w:abstractNumId w:val="23"/>
  </w:num>
  <w:num w:numId="49" w16cid:durableId="925379188">
    <w:abstractNumId w:val="30"/>
  </w:num>
  <w:num w:numId="50" w16cid:durableId="1145856462">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0C2"/>
    <w:rsid w:val="000A4240"/>
    <w:rsid w:val="000A469A"/>
    <w:rsid w:val="000B1E96"/>
    <w:rsid w:val="000C378F"/>
    <w:rsid w:val="000C6892"/>
    <w:rsid w:val="000C6E4B"/>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64D1"/>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77C"/>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25A0D"/>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20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1D80"/>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240D"/>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5BBF"/>
    <w:rsid w:val="007C6A87"/>
    <w:rsid w:val="007C705D"/>
    <w:rsid w:val="007D0A07"/>
    <w:rsid w:val="007D0C96"/>
    <w:rsid w:val="007D133D"/>
    <w:rsid w:val="007D3EB4"/>
    <w:rsid w:val="007D3F16"/>
    <w:rsid w:val="007D78CC"/>
    <w:rsid w:val="007E2846"/>
    <w:rsid w:val="007E4FC2"/>
    <w:rsid w:val="007F1E51"/>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4683"/>
    <w:rsid w:val="00926436"/>
    <w:rsid w:val="0093018C"/>
    <w:rsid w:val="00932CCA"/>
    <w:rsid w:val="00953E15"/>
    <w:rsid w:val="009544C0"/>
    <w:rsid w:val="00954FA4"/>
    <w:rsid w:val="00956AE9"/>
    <w:rsid w:val="00964CC6"/>
    <w:rsid w:val="00991FDA"/>
    <w:rsid w:val="009927A1"/>
    <w:rsid w:val="009953FF"/>
    <w:rsid w:val="0099774D"/>
    <w:rsid w:val="009A5F3B"/>
    <w:rsid w:val="009B0B61"/>
    <w:rsid w:val="009B28C0"/>
    <w:rsid w:val="009B7136"/>
    <w:rsid w:val="009B7806"/>
    <w:rsid w:val="009C3AC2"/>
    <w:rsid w:val="009D174D"/>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0168"/>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1A90"/>
    <w:rsid w:val="00DA1025"/>
    <w:rsid w:val="00DA22EC"/>
    <w:rsid w:val="00DA5860"/>
    <w:rsid w:val="00DB2767"/>
    <w:rsid w:val="00DC4729"/>
    <w:rsid w:val="00DE556F"/>
    <w:rsid w:val="00DE6C3A"/>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1619"/>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national-decision-model" TargetMode="External"/><Relationship Id="rId26" Type="http://schemas.openxmlformats.org/officeDocument/2006/relationships/hyperlink" Target="https://www.intelligencewithsteve.com/post/the-5-minute-guide-to-the-intelligence-grading-process-and-its-application-in-osint" TargetMode="External"/><Relationship Id="rId39" Type="http://schemas.openxmlformats.org/officeDocument/2006/relationships/hyperlink" Target="https://www.researchgate.net/publication/295562511_Work-family_conflict_and_job-related_wellbeing_in_UK_police_officers_the_role_of_recovery_strategies" TargetMode="External"/><Relationship Id="rId3" Type="http://schemas.openxmlformats.org/officeDocument/2006/relationships/customXml" Target="../customXml/item3.xml"/><Relationship Id="rId21" Type="http://schemas.openxmlformats.org/officeDocument/2006/relationships/hyperlink" Target="https://hmicfrs.justiceinspectorates.gov.uk/glossary/niche/" TargetMode="External"/><Relationship Id="rId34" Type="http://schemas.openxmlformats.org/officeDocument/2006/relationships/hyperlink" Target="https://pmac.uk/resources/mental-health/benefits-mental-health-communication-workplace/" TargetMode="External"/><Relationship Id="rId42" Type="http://schemas.openxmlformats.org/officeDocument/2006/relationships/hyperlink" Target="https://www.artofteamwork.com/what-is-team-bonding/" TargetMode="External"/><Relationship Id="rId47" Type="http://schemas.openxmlformats.org/officeDocument/2006/relationships/hyperlink" Target="https://onlinedegrees.sandiego.edu/police-communication-important-toda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rofdev.college.police.uk/competency-values/we-are-emotionally-aware/" TargetMode="External"/><Relationship Id="rId25" Type="http://schemas.openxmlformats.org/officeDocument/2006/relationships/hyperlink" Target="https://www.indeed.com/career-advice/career-development/interpersonal-conflict" TargetMode="External"/><Relationship Id="rId33" Type="http://schemas.openxmlformats.org/officeDocument/2006/relationships/hyperlink" Target="https://www.ons.gov.uk/peoplepopulationandcommunity/crimeandjustice/bulletins/domesticabuseinenglandandwalesoverview/november2023" TargetMode="External"/><Relationship Id="rId38" Type="http://schemas.openxmlformats.org/officeDocument/2006/relationships/hyperlink" Target="https://www.rallybright.com/what-are-team-dynamics/" TargetMode="External"/><Relationship Id="rId46" Type="http://schemas.openxmlformats.org/officeDocument/2006/relationships/hyperlink" Target="https://www.salford.ac.uk/spd/how-handle-conflict-in-workplace" TargetMode="External"/><Relationship Id="rId2" Type="http://schemas.openxmlformats.org/officeDocument/2006/relationships/customXml" Target="../customXml/item2.xml"/><Relationship Id="rId16" Type="http://schemas.openxmlformats.org/officeDocument/2006/relationships/hyperlink" Target="https://clearview-communications.com/insights/the-uses-and-benefits-of-anpr-cameras/" TargetMode="External"/><Relationship Id="rId20" Type="http://schemas.openxmlformats.org/officeDocument/2006/relationships/hyperlink" Target="https://hmicfrs.justiceinspectorates.gov.uk/glossary/police-national-computer/" TargetMode="External"/><Relationship Id="rId29" Type="http://schemas.openxmlformats.org/officeDocument/2006/relationships/hyperlink" Target="https://nationalcrimeagency.gov.uk/what-we-do/crime-threats/drug-trafficking/county-lines" TargetMode="External"/><Relationship Id="rId41" Type="http://schemas.openxmlformats.org/officeDocument/2006/relationships/hyperlink" Target="https://link.springer.com/referenceworkentry/10.1007/978-1-4614-5690-2_2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ordslibrary.parliament.uk/covert-human-intelligence-sources-criminal-conduct/" TargetMode="External"/><Relationship Id="rId32" Type="http://schemas.openxmlformats.org/officeDocument/2006/relationships/hyperlink" Target="https://www.northants.police.uk/police-forces/northamptonshire-police/areas/northamptonshire-force-content/sd/stats-and-data/taser/" TargetMode="External"/><Relationship Id="rId37" Type="http://schemas.openxmlformats.org/officeDocument/2006/relationships/hyperlink" Target="https://precisionoutdoors.org/the-benefits-and-risks-of-tactical-communication/" TargetMode="External"/><Relationship Id="rId40" Type="http://schemas.openxmlformats.org/officeDocument/2006/relationships/hyperlink" Target="https://safeguardinghub.co.uk/honour-based-abuse-the-facts/" TargetMode="External"/><Relationship Id="rId45" Type="http://schemas.openxmlformats.org/officeDocument/2006/relationships/hyperlink" Target="https://www.transparency.org/files/content/corruptionqas/Codes_of_ethics_for_the_police.pdf" TargetMode="External"/><Relationship Id="rId5" Type="http://schemas.openxmlformats.org/officeDocument/2006/relationships/numbering" Target="numbering.xml"/><Relationship Id="rId15" Type="http://schemas.openxmlformats.org/officeDocument/2006/relationships/hyperlink" Target="https://psycnet.apa.org/record/2021-11456-001" TargetMode="External"/><Relationship Id="rId23" Type="http://schemas.openxmlformats.org/officeDocument/2006/relationships/hyperlink" Target="https://www.healthline.com/health/interpersonal-conflict" TargetMode="External"/><Relationship Id="rId28" Type="http://schemas.openxmlformats.org/officeDocument/2006/relationships/hyperlink" Target="https://www.mcleanhospital.org/essential/lets-face-it-no-one-wants-talk-about-mental-health" TargetMode="External"/><Relationship Id="rId36" Type="http://schemas.openxmlformats.org/officeDocument/2006/relationships/hyperlink" Target="https://precisionoutdoors.org/the-benefits-and-risks-of-tactical-communication/"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ing.com/search?pglt=41&amp;q=information+sharing+police+forces&amp;cvid=fb35dc5cd41f41c2825437b95355fa46&amp;gs_lcrp=EgZjaHJvbWUqBggAEEUYOzIGCAAQRRg7MgYIARAAGEAyBggCEAAYQDIGCAMQABhAMgYIBBAAGEAyBggFEAAYQDIGCAYQABhAMgYIBxAAGEAyBggIEEUYPDIHCAkQRRj8VdIBCDQ5MzZqMGoxqAIAsAIA&amp;FORM=ANNAB1&amp;PC=U531" TargetMode="External"/><Relationship Id="rId31" Type="http://schemas.openxmlformats.org/officeDocument/2006/relationships/hyperlink" Target="https://blog.nortechcontrol.com/anpr-system-cost" TargetMode="External"/><Relationship Id="rId44" Type="http://schemas.openxmlformats.org/officeDocument/2006/relationships/hyperlink" Target="https://the-conflictexpert.com/2019/03/05/top-5-strategies-to-resolve-interpersonal-conflict-in-the-workpla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frontiersin.org/articles/10.3389/fpsyg.2023.1178314/full" TargetMode="External"/><Relationship Id="rId27" Type="http://schemas.openxmlformats.org/officeDocument/2006/relationships/hyperlink" Target="https://hmicfrs.justiceinspectorates.gov.uk/glossary/police-national-computer/" TargetMode="External"/><Relationship Id="rId30" Type="http://schemas.openxmlformats.org/officeDocument/2006/relationships/hyperlink" Target="https://nij.ojp.gov/topics/articles/body-worn-cameras-what-evidence-tells-us" TargetMode="External"/><Relationship Id="rId35" Type="http://schemas.openxmlformats.org/officeDocument/2006/relationships/hyperlink" Target="https://www.spa.police.uk/spa-media/n0tb53uu/doc-210515-body-worn-video-armed-policing-factsheet-final.pdf" TargetMode="External"/><Relationship Id="rId43" Type="http://schemas.openxmlformats.org/officeDocument/2006/relationships/hyperlink" Target="https://www.college.police.uk/ethics/code-of-ethics"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32</Pages>
  <Words>10044</Words>
  <Characters>59293</Characters>
  <Application>Microsoft Office Word</Application>
  <DocSecurity>0</DocSecurity>
  <Lines>494</Lines>
  <Paragraphs>138</Paragraphs>
  <ScaleCrop>false</ScaleCrop>
  <Company>Powys County Council</Company>
  <LinksUpToDate>false</LinksUpToDate>
  <CharactersWithSpaces>69199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Puddy, Adam</cp:lastModifiedBy>
  <cp:revision>17</cp:revision>
  <cp:lastPrinted>2014-08-26T08:55:00Z</cp:lastPrinted>
  <dcterms:created xsi:type="dcterms:W3CDTF">2023-12-09T20:05:00Z</dcterms:created>
  <dcterms:modified xsi:type="dcterms:W3CDTF">2024-01-07T14:12:00Z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2023-12-09T20:05:23Z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bd8320d3-7b47-4d95-9716-a868d8e76508</vt:lpwstr>
  </property>
  <property fmtid="{D5CDD505-2E9C-101B-9397-08002B2CF9AE}" pid="9" name="MSIP_Label_f2acd28b-79a3-4a0f-b0ff-4b75658b1549_ContentBits">
    <vt:lpwstr>0</vt:lpwstr>
  </property>
</Properties>
</file>