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52230D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67E9F">
              <w:rPr>
                <w:rFonts w:ascii="Times New Roman" w:hAnsi="Times New Roman" w:cs="Times New Roman"/>
                <w:b/>
                <w:color w:val="auto"/>
                <w:sz w:val="48"/>
              </w:rPr>
              <w:t>Diane Smith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5A725B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67E9F">
              <w:rPr>
                <w:rFonts w:ascii="Times New Roman" w:hAnsi="Times New Roman" w:cs="Times New Roman"/>
                <w:b/>
                <w:color w:val="auto"/>
                <w:sz w:val="48"/>
              </w:rPr>
              <w:t xml:space="preserve"> d.smith1@npt.gov.uk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48E9E4E" w14:textId="77777777" w:rsidR="00F51B05" w:rsidRPr="005D3F07" w:rsidRDefault="00F51B05" w:rsidP="00F51B05">
            <w:pPr>
              <w:overflowPunct/>
              <w:autoSpaceDE/>
              <w:autoSpaceDN/>
              <w:adjustRightInd/>
              <w:ind w:right="-957"/>
              <w:textAlignment w:val="auto"/>
              <w:rPr>
                <w:rFonts w:ascii="Times New Roman" w:hAnsi="Times New Roman" w:cs="Times New Roman"/>
                <w:b/>
                <w:color w:val="auto"/>
                <w:sz w:val="48"/>
              </w:rPr>
            </w:pPr>
            <w:r w:rsidRPr="00F60B3E">
              <w:rPr>
                <w:rFonts w:ascii="Times New Roman" w:hAnsi="Times New Roman" w:cs="Times New Roman"/>
                <w:b/>
                <w:color w:val="auto"/>
                <w:sz w:val="48"/>
              </w:rPr>
              <w:t>2420861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697CEAF"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F52EA">
        <w:rPr>
          <w:sz w:val="24"/>
          <w:szCs w:val="24"/>
        </w:rPr>
        <w:t>14</w:t>
      </w:r>
      <w:r w:rsidR="005F52EA" w:rsidRPr="005F52EA">
        <w:rPr>
          <w:sz w:val="24"/>
          <w:szCs w:val="24"/>
          <w:vertAlign w:val="superscript"/>
        </w:rPr>
        <w:t>th</w:t>
      </w:r>
      <w:r w:rsidR="005F52EA">
        <w:rPr>
          <w:sz w:val="24"/>
          <w:szCs w:val="24"/>
        </w:rPr>
        <w:t xml:space="preserve"> August 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0D1B477" w14:textId="77777777" w:rsidR="000C3608" w:rsidRDefault="000C3608" w:rsidP="00D3203C">
            <w:pPr>
              <w:jc w:val="both"/>
              <w:rPr>
                <w:i/>
                <w:sz w:val="24"/>
                <w:szCs w:val="24"/>
              </w:rPr>
            </w:pPr>
          </w:p>
          <w:p w14:paraId="34675503" w14:textId="77777777" w:rsidR="000C3608" w:rsidRDefault="000C3608" w:rsidP="000C3608">
            <w:pPr>
              <w:rPr>
                <w:sz w:val="24"/>
                <w:szCs w:val="24"/>
              </w:rPr>
            </w:pPr>
            <w:r w:rsidRPr="006F6F99">
              <w:rPr>
                <w:sz w:val="24"/>
                <w:szCs w:val="24"/>
              </w:rPr>
              <w:t xml:space="preserve">My chosen client for my observational task was a 94 year old white Welsh lady that had allocated to me to complete a discharge planning assessment.  For the rest of this piece of work I shall refer to her as 5.  </w:t>
            </w:r>
          </w:p>
          <w:p w14:paraId="68ECFB18" w14:textId="77777777" w:rsidR="006F6F99" w:rsidRPr="006F6F99" w:rsidRDefault="006F6F99" w:rsidP="000C3608">
            <w:pPr>
              <w:rPr>
                <w:sz w:val="24"/>
                <w:szCs w:val="24"/>
              </w:rPr>
            </w:pPr>
          </w:p>
          <w:p w14:paraId="7B352383" w14:textId="77777777" w:rsidR="000C3608" w:rsidRPr="006F6F99" w:rsidRDefault="000C3608" w:rsidP="000C3608">
            <w:pPr>
              <w:rPr>
                <w:sz w:val="24"/>
                <w:szCs w:val="24"/>
              </w:rPr>
            </w:pPr>
            <w:r w:rsidRPr="006F6F99">
              <w:rPr>
                <w:sz w:val="24"/>
                <w:szCs w:val="24"/>
              </w:rPr>
              <w:t xml:space="preserve">5 lives in a predominantly semi-rural area, of which 98.4% of the population are white British (Census 2021).  While 68.2% consider themselves ‘Welsh only’.  98.9% of the population within this region speak English/Welsh.  5 lives in area where 48.3% are economically inactive with just under 30% being retired.  National Resources Wales suggest that by the end of the 2020s just under half of the population will be of retirement age or over.     National Resources Wales, (2021). </w:t>
            </w:r>
          </w:p>
          <w:p w14:paraId="408A26EA" w14:textId="77777777" w:rsidR="000C3608" w:rsidRPr="006F6F99" w:rsidRDefault="000C3608" w:rsidP="000C3608">
            <w:pPr>
              <w:rPr>
                <w:sz w:val="24"/>
                <w:szCs w:val="24"/>
              </w:rPr>
            </w:pPr>
          </w:p>
          <w:p w14:paraId="40A0471C" w14:textId="77777777" w:rsidR="000C3608" w:rsidRPr="006F6F99" w:rsidRDefault="000C3608" w:rsidP="000C3608">
            <w:pPr>
              <w:rPr>
                <w:sz w:val="24"/>
                <w:szCs w:val="24"/>
              </w:rPr>
            </w:pPr>
            <w:r w:rsidRPr="006F6F99">
              <w:rPr>
                <w:sz w:val="24"/>
                <w:szCs w:val="24"/>
              </w:rPr>
              <w:t xml:space="preserve">5 suffers from Parkinson’s, macular degeneration and hearing loss along with mild cognitive decline.  These are complicated by ongoing health/social care inequalities within the region compared to others in Wales. </w:t>
            </w:r>
          </w:p>
          <w:p w14:paraId="5FD4D403" w14:textId="77777777" w:rsidR="000C3608" w:rsidRPr="006F6F99" w:rsidRDefault="000C3608" w:rsidP="000C3608">
            <w:pPr>
              <w:rPr>
                <w:sz w:val="24"/>
                <w:szCs w:val="24"/>
              </w:rPr>
            </w:pPr>
            <w:r w:rsidRPr="006F6F99">
              <w:rPr>
                <w:sz w:val="24"/>
                <w:szCs w:val="24"/>
              </w:rPr>
              <w:t xml:space="preserve">Prior to the assessment, I had discussions with 5 and her daughter at which point I made the ‘Active offer’ to converse in Welsh.  5 declined this as she is not a natural Welsh speaker.    5 has difficulties with both hearing and vision I had to consider how best to communicate with her.  5 has four children, 2 girls and 2 boys.  Her sons live and work away so are unable to provide daily care.  Her daughters (twins) until recently both assisted and supported their mother daily, unfortunately one daughter has been diagnosed with terminal cancer the other has various health issues of her own.  5 is fully aware of their outcome and has stated that she doesn’t want to add to her daughter’s caring duties.  5 feels that her care would be met well in a placement setting they understand and fully endorse her decision.  </w:t>
            </w:r>
          </w:p>
          <w:p w14:paraId="1B759E6A" w14:textId="77777777" w:rsidR="000C3608" w:rsidRPr="006F6F99" w:rsidRDefault="000C3608" w:rsidP="000C3608">
            <w:pPr>
              <w:rPr>
                <w:sz w:val="24"/>
                <w:szCs w:val="24"/>
              </w:rPr>
            </w:pPr>
          </w:p>
          <w:p w14:paraId="02D664F0" w14:textId="77777777" w:rsidR="000C3608" w:rsidRPr="006F6F99" w:rsidRDefault="000C3608" w:rsidP="000C3608">
            <w:pPr>
              <w:rPr>
                <w:sz w:val="24"/>
                <w:szCs w:val="24"/>
              </w:rPr>
            </w:pPr>
            <w:r w:rsidRPr="006F6F99">
              <w:rPr>
                <w:sz w:val="24"/>
                <w:szCs w:val="24"/>
              </w:rPr>
              <w:t xml:space="preserve">To complete the observation, I met with 5 and her daughter to discuss the observation and its purpose I explained that my colleague was there to observe me/my practice and no one else.  I made 5 aware she could stop the observation at any time.  </w:t>
            </w:r>
          </w:p>
          <w:p w14:paraId="75EB099A" w14:textId="77777777" w:rsidR="000C3608" w:rsidRPr="006F6F99" w:rsidRDefault="000C3608" w:rsidP="000C3608">
            <w:pPr>
              <w:rPr>
                <w:sz w:val="24"/>
                <w:szCs w:val="24"/>
              </w:rPr>
            </w:pPr>
          </w:p>
          <w:p w14:paraId="54DC3E8D" w14:textId="77777777" w:rsidR="000C3608" w:rsidRPr="006F6F99" w:rsidRDefault="000C3608" w:rsidP="000C3608">
            <w:pPr>
              <w:rPr>
                <w:sz w:val="24"/>
                <w:szCs w:val="24"/>
              </w:rPr>
            </w:pPr>
            <w:r w:rsidRPr="006F6F99">
              <w:rPr>
                <w:sz w:val="24"/>
                <w:szCs w:val="24"/>
              </w:rPr>
              <w:t>Word count 330</w:t>
            </w:r>
          </w:p>
          <w:p w14:paraId="60DFA314" w14:textId="77777777" w:rsidR="000C3608" w:rsidRDefault="000C3608" w:rsidP="00D3203C">
            <w:pPr>
              <w:jc w:val="both"/>
              <w:rPr>
                <w:i/>
                <w:sz w:val="24"/>
                <w:szCs w:val="24"/>
              </w:rPr>
            </w:pPr>
          </w:p>
          <w:p w14:paraId="771EB820" w14:textId="77777777" w:rsidR="00256A3F" w:rsidRDefault="00256A3F" w:rsidP="00D3203C">
            <w:pPr>
              <w:jc w:val="both"/>
              <w:rPr>
                <w:i/>
                <w:sz w:val="24"/>
                <w:szCs w:val="24"/>
              </w:rPr>
            </w:pPr>
          </w:p>
          <w:p w14:paraId="11B04E48" w14:textId="77777777" w:rsidR="00256A3F" w:rsidRDefault="00256A3F" w:rsidP="00D3203C">
            <w:pPr>
              <w:jc w:val="both"/>
              <w:rPr>
                <w:i/>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EC53A73" w14:textId="77777777" w:rsidR="00D5583F" w:rsidRDefault="00D5583F" w:rsidP="00243DB0">
            <w:pPr>
              <w:jc w:val="both"/>
              <w:rPr>
                <w:i/>
                <w:sz w:val="24"/>
                <w:szCs w:val="24"/>
              </w:rPr>
            </w:pPr>
          </w:p>
          <w:p w14:paraId="689F561F" w14:textId="77777777" w:rsidR="00D5583F" w:rsidRDefault="00D5583F" w:rsidP="00D5583F">
            <w:pPr>
              <w:rPr>
                <w:sz w:val="24"/>
                <w:szCs w:val="24"/>
              </w:rPr>
            </w:pPr>
            <w:r w:rsidRPr="006F6F99">
              <w:rPr>
                <w:sz w:val="24"/>
                <w:szCs w:val="24"/>
              </w:rPr>
              <w:t xml:space="preserve">As I has already visited and spoken to 5 prior to the observation, I was aware of her visual, hearing and cognitive difficulties.  As such I had already considered the best way to effectively communicate with her.  This was made even more problematical by having to complete this assessment on an open ward.  It is difficult to maintain a client’s privacy, confidentiality or personal dignity with others present.  However, it is essential that communicating with clients/families is done in a way they feel comfortable with.  </w:t>
            </w:r>
          </w:p>
          <w:p w14:paraId="420400AA" w14:textId="77777777" w:rsidR="00C66712" w:rsidRPr="006F6F99" w:rsidRDefault="00C66712" w:rsidP="00D5583F">
            <w:pPr>
              <w:rPr>
                <w:sz w:val="24"/>
                <w:szCs w:val="24"/>
              </w:rPr>
            </w:pPr>
          </w:p>
          <w:p w14:paraId="43B7D886" w14:textId="77777777" w:rsidR="00D5583F" w:rsidRPr="006F6F99" w:rsidRDefault="00D5583F" w:rsidP="00D5583F">
            <w:pPr>
              <w:rPr>
                <w:sz w:val="24"/>
                <w:szCs w:val="24"/>
              </w:rPr>
            </w:pPr>
            <w:r w:rsidRPr="006F6F99">
              <w:rPr>
                <w:sz w:val="24"/>
                <w:szCs w:val="24"/>
              </w:rPr>
              <w:t xml:space="preserve">This I achieved by the way I introduced myself and my colleague, by the tone of voice I used, the non-verbal communication such as body language and posture.  Finally, my listening skills, in 5s case I sat very close to her in order that she could hear and see me better and that I wasn’t shouting at her.  I wore a light-coloured shirt so 5 could see me more clearly, I held her hand in order that she knew I was near.  As Evans and Whittaker (2010) explain ‘non-verbal communication is highly important as hand gestures and facial expressions can help to provide clarity to make someone feel understood’.  </w:t>
            </w:r>
          </w:p>
          <w:p w14:paraId="510AE206" w14:textId="77777777" w:rsidR="00D5583F" w:rsidRPr="006F6F99" w:rsidRDefault="00D5583F" w:rsidP="00D5583F">
            <w:pPr>
              <w:rPr>
                <w:sz w:val="24"/>
                <w:szCs w:val="24"/>
              </w:rPr>
            </w:pPr>
          </w:p>
          <w:p w14:paraId="7EFA70C8" w14:textId="77777777" w:rsidR="00D5583F" w:rsidRPr="006F6F99" w:rsidRDefault="00D5583F" w:rsidP="00D5583F">
            <w:pPr>
              <w:rPr>
                <w:sz w:val="24"/>
                <w:szCs w:val="24"/>
              </w:rPr>
            </w:pPr>
            <w:r w:rsidRPr="006F6F99">
              <w:rPr>
                <w:sz w:val="24"/>
                <w:szCs w:val="24"/>
              </w:rPr>
              <w:t xml:space="preserve">To counterbalance 5’s hearing and cognitive impairments I spoke in slower, clearer terms in a soft manner, using uncomplicated language while giving 5 the time to comprehend what was being said and time for her to reply.   Moss (2017).    </w:t>
            </w:r>
            <w:proofErr w:type="spellStart"/>
            <w:r w:rsidRPr="006F6F99">
              <w:rPr>
                <w:sz w:val="24"/>
                <w:szCs w:val="24"/>
              </w:rPr>
              <w:t>Clients</w:t>
            </w:r>
            <w:proofErr w:type="spellEnd"/>
            <w:r w:rsidRPr="006F6F99">
              <w:rPr>
                <w:sz w:val="24"/>
                <w:szCs w:val="24"/>
              </w:rPr>
              <w:t xml:space="preserve"> needs time to process their thoughts and feelings in order to make their own decisions.  Bailey, Gast &amp; Wonnacott (2014).  Good communication skills also need to take other aspects into consideration, such as making eye contact and nodding, alongside a range of verbal techniques including clarifying, reflecting, paraphrasing, summarising and asking open questions’. Beesley et al., (2017).   ‘Good communication is central to social work practice and underpins the success of a wide range of social work activities’.     Koprowska, (2020); Lishman, (2009).</w:t>
            </w:r>
          </w:p>
          <w:p w14:paraId="68C59C45" w14:textId="77777777" w:rsidR="00D5583F" w:rsidRPr="006F6F99" w:rsidRDefault="00D5583F" w:rsidP="00D5583F">
            <w:pPr>
              <w:rPr>
                <w:sz w:val="24"/>
                <w:szCs w:val="24"/>
              </w:rPr>
            </w:pPr>
          </w:p>
          <w:p w14:paraId="7066732F" w14:textId="77777777" w:rsidR="00C66712" w:rsidRDefault="00D5583F" w:rsidP="00D5583F">
            <w:pPr>
              <w:rPr>
                <w:sz w:val="24"/>
                <w:szCs w:val="24"/>
              </w:rPr>
            </w:pPr>
            <w:r w:rsidRPr="006F6F99">
              <w:rPr>
                <w:sz w:val="24"/>
                <w:szCs w:val="24"/>
              </w:rPr>
              <w:t xml:space="preserve">In Wales, the importance of the Welsh language is recognised a key element.  By having the option to converse in Welsh or any first language helps clients firstly to feel at ease but secondly to promote cultural diversity and respect Koprowski (2020).  The use of a person’s first language and their rights is endorsed throughout Welsh policies and procedure Welsh Assemble Government ( 2017).  </w:t>
            </w:r>
          </w:p>
          <w:p w14:paraId="19CC1164" w14:textId="77777777" w:rsidR="00C66712" w:rsidRDefault="00C66712" w:rsidP="00D5583F">
            <w:pPr>
              <w:rPr>
                <w:sz w:val="24"/>
                <w:szCs w:val="24"/>
              </w:rPr>
            </w:pPr>
          </w:p>
          <w:p w14:paraId="0008E766" w14:textId="255DC7F0" w:rsidR="00D5583F" w:rsidRDefault="00D5583F" w:rsidP="00D5583F">
            <w:pPr>
              <w:rPr>
                <w:sz w:val="24"/>
                <w:szCs w:val="24"/>
              </w:rPr>
            </w:pPr>
            <w:r w:rsidRPr="006F6F99">
              <w:rPr>
                <w:sz w:val="24"/>
                <w:szCs w:val="24"/>
              </w:rPr>
              <w:lastRenderedPageBreak/>
              <w:t>As such, Welsh public sector organisations have a legal responsibility to adhere to the ‘Active Offer’ in accordance with the Welsh Language (Wales) Measure 2011.  The Declaration of Rights of Older people in Wales Welsh Assemble Government (2014), while promoting and protecting the rights of older adults in order to challenge prejudice or discrimination also indorses the ‘Active Offer’.</w:t>
            </w:r>
          </w:p>
          <w:p w14:paraId="28F1FCE6" w14:textId="77777777" w:rsidR="00C66712" w:rsidRPr="006F6F99" w:rsidRDefault="00C66712" w:rsidP="00D5583F">
            <w:pPr>
              <w:rPr>
                <w:sz w:val="24"/>
                <w:szCs w:val="24"/>
              </w:rPr>
            </w:pPr>
          </w:p>
          <w:p w14:paraId="4372F229" w14:textId="667FC2F1" w:rsidR="00D5583F" w:rsidRPr="006F6F99" w:rsidRDefault="00D5583F" w:rsidP="00D5583F">
            <w:pPr>
              <w:rPr>
                <w:sz w:val="24"/>
                <w:szCs w:val="24"/>
              </w:rPr>
            </w:pPr>
            <w:r w:rsidRPr="006F6F99">
              <w:rPr>
                <w:sz w:val="24"/>
                <w:szCs w:val="24"/>
              </w:rPr>
              <w:t xml:space="preserve">Having already spoken to with 5 previously and asked her if she wanted to converse in Welsh, which she declined, I was confident that I had considered not only the ‘Active Offer’ but the ‘more than just words’ as well.  Welsh Government (2022-2027).  Not to have done so would have meant I would have put 5 at a disadvantage.  </w:t>
            </w:r>
          </w:p>
          <w:p w14:paraId="205760DF" w14:textId="77777777" w:rsidR="00D5583F" w:rsidRPr="006F6F99" w:rsidRDefault="00D5583F" w:rsidP="00D5583F">
            <w:pPr>
              <w:rPr>
                <w:sz w:val="24"/>
                <w:szCs w:val="24"/>
              </w:rPr>
            </w:pPr>
          </w:p>
          <w:p w14:paraId="5BB77D18" w14:textId="77777777" w:rsidR="00D5583F" w:rsidRPr="006F6F99" w:rsidRDefault="00D5583F" w:rsidP="00D5583F">
            <w:pPr>
              <w:rPr>
                <w:sz w:val="24"/>
                <w:szCs w:val="24"/>
              </w:rPr>
            </w:pPr>
          </w:p>
          <w:p w14:paraId="0F7B2FBA" w14:textId="77777777" w:rsidR="00D5583F" w:rsidRPr="006F6F99" w:rsidRDefault="00D5583F" w:rsidP="00D5583F">
            <w:pPr>
              <w:rPr>
                <w:sz w:val="24"/>
                <w:szCs w:val="24"/>
              </w:rPr>
            </w:pPr>
            <w:r w:rsidRPr="006F6F99">
              <w:rPr>
                <w:sz w:val="24"/>
                <w:szCs w:val="24"/>
              </w:rPr>
              <w:t xml:space="preserve">I continued to reiterate the purpose of the visit, the rationale behind my colleagues presence, while discussing with 5 and her daughter 5’s care needs.  All parties had agreed to the observation and I expressed my gratitude to all for allowing it.  </w:t>
            </w:r>
          </w:p>
          <w:p w14:paraId="228F1E84" w14:textId="77777777" w:rsidR="00D5583F" w:rsidRPr="006F6F99" w:rsidRDefault="00D5583F" w:rsidP="00D5583F">
            <w:pPr>
              <w:rPr>
                <w:sz w:val="24"/>
                <w:szCs w:val="24"/>
              </w:rPr>
            </w:pPr>
          </w:p>
          <w:p w14:paraId="03E2B63C" w14:textId="77777777" w:rsidR="00D5583F" w:rsidRDefault="00D5583F" w:rsidP="00D5583F">
            <w:pPr>
              <w:rPr>
                <w:sz w:val="24"/>
                <w:szCs w:val="24"/>
              </w:rPr>
            </w:pPr>
            <w:r w:rsidRPr="006F6F99">
              <w:rPr>
                <w:sz w:val="24"/>
                <w:szCs w:val="24"/>
              </w:rPr>
              <w:t xml:space="preserve">Despite being very nervous I was able to communicate with 5 and her daughter, not only in a professional manner but in a light hearted and open way.  This allowed all concerned (especially me) to be relaxed and able to speak freely.  However, I still maintained an air of professionalism.  In such I actively listened and paraphrased what 5 had said so she could confirm that what I’d repeated back in order that it could be seen that I wasn’t making assumptions or personal judgements.  </w:t>
            </w:r>
          </w:p>
          <w:p w14:paraId="4EEFEEC5" w14:textId="77777777" w:rsidR="00C66712" w:rsidRPr="006F6F99" w:rsidRDefault="00C66712" w:rsidP="00D5583F">
            <w:pPr>
              <w:rPr>
                <w:sz w:val="24"/>
                <w:szCs w:val="24"/>
              </w:rPr>
            </w:pPr>
          </w:p>
          <w:p w14:paraId="2B75D019" w14:textId="77777777" w:rsidR="00D5583F" w:rsidRPr="006F6F99" w:rsidRDefault="00D5583F" w:rsidP="00D5583F">
            <w:pPr>
              <w:rPr>
                <w:sz w:val="24"/>
                <w:szCs w:val="24"/>
              </w:rPr>
            </w:pPr>
            <w:r w:rsidRPr="006F6F99">
              <w:rPr>
                <w:sz w:val="24"/>
                <w:szCs w:val="24"/>
              </w:rPr>
              <w:t>5 had explained why she thought a placement setting would be best for her now, that she believed she could no longer manage her daily care needs herself in her home, she wanted to relieve her children and especially her daughters of the responsibility of caring for her.  I think that 5 felt guilty that her daughter had to provide so much care and support to her.  I was mindful of other clients in the same situation and sometimes I find it difficult to find the right words to quell such beliefs.</w:t>
            </w:r>
          </w:p>
          <w:p w14:paraId="75D8C8D2" w14:textId="77777777" w:rsidR="00D5583F" w:rsidRPr="006F6F99" w:rsidRDefault="00D5583F" w:rsidP="00D5583F">
            <w:pPr>
              <w:rPr>
                <w:sz w:val="24"/>
                <w:szCs w:val="24"/>
              </w:rPr>
            </w:pPr>
          </w:p>
          <w:p w14:paraId="61BD20AD" w14:textId="77777777" w:rsidR="00D5583F" w:rsidRDefault="00D5583F" w:rsidP="00D5583F">
            <w:pPr>
              <w:rPr>
                <w:sz w:val="24"/>
                <w:szCs w:val="24"/>
              </w:rPr>
            </w:pPr>
            <w:r w:rsidRPr="006F6F99">
              <w:rPr>
                <w:sz w:val="24"/>
                <w:szCs w:val="24"/>
              </w:rPr>
              <w:t xml:space="preserve">I could see that her daughter was upset at the thought of 5 thinking she was a burden on her family,  I reassured her and 5 that she wasn’t.  Talking about her other daughter was very upsetting for 5 as she was aware that given her daughter’s prognoses, she might outlive her child.    I understood her fear and pain at this prospect, which allowed me to fully empathise and support 5 in a way most other practitioners couldn’t have.  In order to relieve some of her anguish I gently steered the conversation in another direction.  </w:t>
            </w:r>
          </w:p>
          <w:p w14:paraId="7422B7E6" w14:textId="77777777" w:rsidR="00C66712" w:rsidRPr="006F6F99" w:rsidRDefault="00C66712" w:rsidP="00D5583F">
            <w:pPr>
              <w:rPr>
                <w:sz w:val="24"/>
                <w:szCs w:val="24"/>
              </w:rPr>
            </w:pPr>
          </w:p>
          <w:p w14:paraId="2F9B85A2" w14:textId="77777777" w:rsidR="00D5583F" w:rsidRPr="006F6F99" w:rsidRDefault="00D5583F" w:rsidP="00D5583F">
            <w:pPr>
              <w:rPr>
                <w:rFonts w:eastAsiaTheme="majorEastAsia"/>
                <w:sz w:val="24"/>
                <w:szCs w:val="24"/>
              </w:rPr>
            </w:pPr>
            <w:r w:rsidRPr="006F6F99">
              <w:rPr>
                <w:sz w:val="24"/>
                <w:szCs w:val="24"/>
              </w:rPr>
              <w:t xml:space="preserve">It is clear that there is a strong  bond between 5 and her children, especially her daughters.   Discussions with the multidisciplinary team is another way of gathering information in order to achieve a more comprehensive understanding of a client’s needs.  All of which leads to  ‘outcome focused services aim to achieve the aspirations, goals, and priorities identified by service users, emphasizing individualization and personalization over standardized service delivery’.  </w:t>
            </w:r>
            <w:r w:rsidRPr="006F6F99">
              <w:rPr>
                <w:rFonts w:eastAsiaTheme="majorEastAsia"/>
                <w:sz w:val="24"/>
                <w:szCs w:val="24"/>
              </w:rPr>
              <w:t>Glendinning, et al (2006)</w:t>
            </w:r>
          </w:p>
          <w:p w14:paraId="5BFD75A9" w14:textId="77777777" w:rsidR="00D5583F" w:rsidRDefault="00D5583F" w:rsidP="00D5583F">
            <w:pPr>
              <w:rPr>
                <w:sz w:val="24"/>
                <w:szCs w:val="24"/>
              </w:rPr>
            </w:pPr>
          </w:p>
          <w:p w14:paraId="5C0DC0A9" w14:textId="77777777" w:rsidR="00C66712" w:rsidRPr="006F6F99" w:rsidRDefault="00C66712" w:rsidP="00D5583F">
            <w:pPr>
              <w:rPr>
                <w:sz w:val="24"/>
                <w:szCs w:val="24"/>
              </w:rPr>
            </w:pPr>
          </w:p>
          <w:p w14:paraId="7C626A32" w14:textId="77777777" w:rsidR="00D5583F" w:rsidRPr="006F6F99" w:rsidRDefault="00D5583F" w:rsidP="00D5583F">
            <w:pPr>
              <w:rPr>
                <w:sz w:val="24"/>
                <w:szCs w:val="24"/>
              </w:rPr>
            </w:pPr>
            <w:r w:rsidRPr="006F6F99">
              <w:rPr>
                <w:sz w:val="24"/>
                <w:szCs w:val="24"/>
              </w:rPr>
              <w:lastRenderedPageBreak/>
              <w:t>By doing so I can fulfil my professional obligations and provide the most suitable care outcome.   I believe I achieved this by using a person-centred approach which is defined as’ an approach established through the information and fostering of relationships between care providers and services users.  ‘It is underpinned by values of respect for persons, individual right to self-determination, mutual respect and understanding’   McCormack (2017).</w:t>
            </w:r>
          </w:p>
          <w:p w14:paraId="4A0F026C" w14:textId="77777777" w:rsidR="00D5583F" w:rsidRPr="006F6F99" w:rsidRDefault="00D5583F" w:rsidP="00D5583F">
            <w:pPr>
              <w:rPr>
                <w:sz w:val="24"/>
                <w:szCs w:val="24"/>
              </w:rPr>
            </w:pPr>
          </w:p>
          <w:p w14:paraId="508FA412" w14:textId="77777777" w:rsidR="00C66712" w:rsidRDefault="00D5583F" w:rsidP="00D5583F">
            <w:pPr>
              <w:rPr>
                <w:sz w:val="24"/>
                <w:szCs w:val="24"/>
              </w:rPr>
            </w:pPr>
            <w:r w:rsidRPr="006F6F99">
              <w:rPr>
                <w:sz w:val="24"/>
                <w:szCs w:val="24"/>
              </w:rPr>
              <w:t xml:space="preserve">I could see that 5 and her family had thought through and considered the options for her ongoing care needs, while my discussions with them all had allowed me to use the principles of the strength based  models to support 5.     I was contented that this was 5’s decision and that she hadn’t been coerced into making it, she had clearly thought it through and was looking forward to spending time with her family ,not as someone they needed to look after, but as a beloved mother and grandmother.    </w:t>
            </w:r>
          </w:p>
          <w:p w14:paraId="695364AA" w14:textId="77777777" w:rsidR="00C66712" w:rsidRDefault="00C66712" w:rsidP="00D5583F">
            <w:pPr>
              <w:rPr>
                <w:sz w:val="24"/>
                <w:szCs w:val="24"/>
              </w:rPr>
            </w:pPr>
          </w:p>
          <w:p w14:paraId="6690F1E7" w14:textId="31962D44" w:rsidR="00D5583F" w:rsidRPr="006F6F99" w:rsidRDefault="00D5583F" w:rsidP="00D5583F">
            <w:pPr>
              <w:rPr>
                <w:sz w:val="24"/>
                <w:szCs w:val="24"/>
              </w:rPr>
            </w:pPr>
            <w:r w:rsidRPr="006F6F99">
              <w:rPr>
                <w:sz w:val="24"/>
                <w:szCs w:val="24"/>
              </w:rPr>
              <w:t xml:space="preserve">The model ‘reminds us that every person, family, group and community holds the key to their own transformation and meaningful change process.  The real challenge is and always has been whether we are willing to fully embrace this way of approaching or working with people.  If we do, then the change start with us, not with those we serve’.  Hammond, (2010). </w:t>
            </w:r>
          </w:p>
          <w:p w14:paraId="7B7F69B8" w14:textId="77777777" w:rsidR="00D5583F" w:rsidRPr="006F6F99" w:rsidRDefault="00D5583F" w:rsidP="00D5583F">
            <w:pPr>
              <w:rPr>
                <w:sz w:val="24"/>
                <w:szCs w:val="24"/>
              </w:rPr>
            </w:pPr>
          </w:p>
          <w:p w14:paraId="0AA08860" w14:textId="6746F322" w:rsidR="00C66712" w:rsidRDefault="00D5583F" w:rsidP="00D5583F">
            <w:pPr>
              <w:rPr>
                <w:sz w:val="24"/>
                <w:szCs w:val="24"/>
              </w:rPr>
            </w:pPr>
            <w:r w:rsidRPr="006F6F99">
              <w:rPr>
                <w:sz w:val="24"/>
                <w:szCs w:val="24"/>
              </w:rPr>
              <w:t xml:space="preserve">It is easy to assume that as people get older and more infirm that they are incapable of looking after or supporting themselves.  This may be the case with some but not all.  Practitioners need to recognise that just because a client is older or have more health issues then they have, it doesn’t mean we should make </w:t>
            </w:r>
            <w:r w:rsidR="00C66712" w:rsidRPr="006F6F99">
              <w:rPr>
                <w:sz w:val="24"/>
                <w:szCs w:val="24"/>
              </w:rPr>
              <w:t>assumptions we</w:t>
            </w:r>
            <w:r w:rsidRPr="006F6F99">
              <w:rPr>
                <w:sz w:val="24"/>
                <w:szCs w:val="24"/>
              </w:rPr>
              <w:t xml:space="preserve"> are more qualified to make their decisions for them.  </w:t>
            </w:r>
          </w:p>
          <w:p w14:paraId="4CC21EB6" w14:textId="77777777" w:rsidR="00C66712" w:rsidRDefault="00C66712" w:rsidP="00D5583F">
            <w:pPr>
              <w:rPr>
                <w:sz w:val="24"/>
                <w:szCs w:val="24"/>
              </w:rPr>
            </w:pPr>
          </w:p>
          <w:p w14:paraId="619D20EE" w14:textId="4B9C785B" w:rsidR="00D5583F" w:rsidRPr="006F6F99" w:rsidRDefault="00D5583F" w:rsidP="00D5583F">
            <w:pPr>
              <w:rPr>
                <w:sz w:val="24"/>
                <w:szCs w:val="24"/>
              </w:rPr>
            </w:pPr>
            <w:r w:rsidRPr="006F6F99">
              <w:rPr>
                <w:sz w:val="24"/>
                <w:szCs w:val="24"/>
              </w:rPr>
              <w:t xml:space="preserve">This is becoming more apparent to me as I grow older.  It has allowed me to focus on my practice, the way I speak and interact with others, I look at situations now from a point of ‘how would I like to be treated or spoken to’.   </w:t>
            </w:r>
            <w:proofErr w:type="spellStart"/>
            <w:r w:rsidRPr="006F6F99">
              <w:rPr>
                <w:sz w:val="24"/>
                <w:szCs w:val="24"/>
              </w:rPr>
              <w:t>Im</w:t>
            </w:r>
            <w:proofErr w:type="spellEnd"/>
            <w:r w:rsidRPr="006F6F99">
              <w:rPr>
                <w:sz w:val="24"/>
                <w:szCs w:val="24"/>
              </w:rPr>
              <w:t xml:space="preserve"> more aware that some of my language could be considered as patronising or infantilising and I make a more conscience choice of words because of it.  Working with 5 and her family I felt my personable approach wasn’t condescending or patronising. </w:t>
            </w:r>
          </w:p>
          <w:p w14:paraId="21252B8D" w14:textId="77777777" w:rsidR="00D5583F" w:rsidRPr="006F6F99" w:rsidRDefault="00D5583F" w:rsidP="00D5583F">
            <w:pPr>
              <w:rPr>
                <w:sz w:val="24"/>
                <w:szCs w:val="24"/>
              </w:rPr>
            </w:pPr>
          </w:p>
          <w:p w14:paraId="07E00B51" w14:textId="77777777" w:rsidR="00D5583F" w:rsidRPr="006F6F99" w:rsidRDefault="00D5583F" w:rsidP="00D5583F">
            <w:pPr>
              <w:rPr>
                <w:sz w:val="24"/>
                <w:szCs w:val="24"/>
              </w:rPr>
            </w:pPr>
          </w:p>
          <w:p w14:paraId="64052785" w14:textId="7ADE46F0" w:rsidR="00D5583F" w:rsidRPr="006F6F99" w:rsidRDefault="00D5583F" w:rsidP="00D5583F">
            <w:pPr>
              <w:rPr>
                <w:sz w:val="24"/>
                <w:szCs w:val="24"/>
              </w:rPr>
            </w:pPr>
            <w:r w:rsidRPr="006F6F99">
              <w:rPr>
                <w:sz w:val="24"/>
                <w:szCs w:val="24"/>
              </w:rPr>
              <w:t xml:space="preserve">I believe I acted in accordance with the Codes of Practice, which set out the narrative for social work practitioners, as such the ‘Code is a list of statements that describe the standards of professional conduct and practice required of those employed in the social care profession in Wales. The Code plays a key part in raising awareness of the standards of conduct and practice that are expected of the profession’.    Social </w:t>
            </w:r>
            <w:proofErr w:type="spellStart"/>
            <w:r w:rsidR="00C66712">
              <w:rPr>
                <w:sz w:val="24"/>
                <w:szCs w:val="24"/>
              </w:rPr>
              <w:t>C</w:t>
            </w:r>
            <w:r w:rsidRPr="006F6F99">
              <w:rPr>
                <w:sz w:val="24"/>
                <w:szCs w:val="24"/>
              </w:rPr>
              <w:t>are.</w:t>
            </w:r>
            <w:r w:rsidR="00C66712">
              <w:rPr>
                <w:sz w:val="24"/>
                <w:szCs w:val="24"/>
              </w:rPr>
              <w:t>W</w:t>
            </w:r>
            <w:r w:rsidRPr="006F6F99">
              <w:rPr>
                <w:sz w:val="24"/>
                <w:szCs w:val="24"/>
              </w:rPr>
              <w:t>ales</w:t>
            </w:r>
            <w:proofErr w:type="spellEnd"/>
            <w:r w:rsidRPr="006F6F99">
              <w:rPr>
                <w:sz w:val="24"/>
                <w:szCs w:val="24"/>
              </w:rPr>
              <w:t xml:space="preserve"> (accessed 2/10/2025).</w:t>
            </w:r>
          </w:p>
          <w:p w14:paraId="64464EF1" w14:textId="77777777" w:rsidR="00D5583F" w:rsidRPr="006F6F99" w:rsidRDefault="00D5583F" w:rsidP="00D5583F">
            <w:pPr>
              <w:rPr>
                <w:sz w:val="24"/>
                <w:szCs w:val="24"/>
              </w:rPr>
            </w:pPr>
          </w:p>
          <w:p w14:paraId="34CA0A16" w14:textId="77777777" w:rsidR="00D5583F" w:rsidRPr="006F6F99" w:rsidRDefault="00D5583F" w:rsidP="00D5583F">
            <w:pPr>
              <w:rPr>
                <w:sz w:val="24"/>
                <w:szCs w:val="24"/>
              </w:rPr>
            </w:pPr>
            <w:r w:rsidRPr="006F6F99">
              <w:rPr>
                <w:sz w:val="24"/>
                <w:szCs w:val="24"/>
              </w:rPr>
              <w:t xml:space="preserve">I was apprehensive after leaving the meeting as I worried that it hadn’t gone well, that I had ‘babbled’ too much.  I needn’t have worried thorough, my colleague reported that the assessment and the observation had gone very well.  That 5 and her daughter were very pleased with the way I had conduction not only the visit but with my support of 5 throughout the whole process.  I was very relieved and happy, I found it as an affirmation and conformation of my abilities and that my practice was of a standard worthy of its profession.           </w:t>
            </w:r>
          </w:p>
          <w:p w14:paraId="45F1AFA1" w14:textId="77777777" w:rsidR="00D5583F" w:rsidRPr="006F6F99" w:rsidRDefault="00D5583F" w:rsidP="00D5583F">
            <w:pPr>
              <w:rPr>
                <w:sz w:val="24"/>
                <w:szCs w:val="24"/>
              </w:rPr>
            </w:pPr>
          </w:p>
          <w:p w14:paraId="63EB91D2" w14:textId="77777777" w:rsidR="00D5583F" w:rsidRPr="006F6F99" w:rsidRDefault="00D5583F" w:rsidP="00D5583F">
            <w:pPr>
              <w:rPr>
                <w:sz w:val="24"/>
                <w:szCs w:val="24"/>
              </w:rPr>
            </w:pPr>
          </w:p>
          <w:p w14:paraId="5F46196D" w14:textId="77777777" w:rsidR="00D5583F" w:rsidRPr="006F6F99" w:rsidRDefault="00D5583F" w:rsidP="00D5583F">
            <w:pPr>
              <w:rPr>
                <w:sz w:val="24"/>
                <w:szCs w:val="24"/>
              </w:rPr>
            </w:pPr>
            <w:r w:rsidRPr="006F6F99">
              <w:rPr>
                <w:sz w:val="24"/>
                <w:szCs w:val="24"/>
              </w:rPr>
              <w:t>Word count  1431</w:t>
            </w:r>
          </w:p>
          <w:p w14:paraId="04952454" w14:textId="77777777" w:rsidR="00D5583F" w:rsidRPr="006F6F99" w:rsidRDefault="00D5583F" w:rsidP="00243DB0">
            <w:pPr>
              <w:jc w:val="both"/>
              <w:rPr>
                <w:i/>
                <w:sz w:val="24"/>
                <w:szCs w:val="24"/>
              </w:rPr>
            </w:pPr>
          </w:p>
          <w:p w14:paraId="252A42A2" w14:textId="77777777" w:rsidR="002C3FB7" w:rsidRDefault="002C3FB7" w:rsidP="00243DB0">
            <w:pPr>
              <w:jc w:val="both"/>
              <w:rPr>
                <w:i/>
                <w:sz w:val="24"/>
                <w:szCs w:val="24"/>
              </w:rPr>
            </w:pPr>
          </w:p>
          <w:p w14:paraId="16326DAB" w14:textId="77777777" w:rsidR="002C3FB7" w:rsidRDefault="002C3FB7"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60CAC007" w:rsidR="00CA3593" w:rsidRPr="008B28E7" w:rsidRDefault="005F52EA"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649ED8E3" w:rsidR="00CA3593" w:rsidRPr="008B28E7" w:rsidRDefault="005F52EA"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3FFF4FAD" w:rsidR="00CA3593" w:rsidRPr="008B28E7" w:rsidRDefault="005F52EA" w:rsidP="00FF7EBB">
            <w:pPr>
              <w:jc w:val="both"/>
              <w:rPr>
                <w:sz w:val="24"/>
                <w:szCs w:val="24"/>
              </w:rPr>
            </w:pPr>
            <w:r>
              <w:rPr>
                <w:sz w:val="24"/>
                <w:szCs w:val="24"/>
              </w:rPr>
              <w:t>Yes, very clear. She’s helping me ready for when I leave hospital.</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2799BFE5" w:rsidR="00CA3593" w:rsidRPr="008B28E7" w:rsidRDefault="005F52EA" w:rsidP="00FF7EBB">
            <w:pPr>
              <w:jc w:val="both"/>
              <w:rPr>
                <w:sz w:val="24"/>
                <w:szCs w:val="24"/>
              </w:rPr>
            </w:pPr>
            <w:r>
              <w:rPr>
                <w:sz w:val="24"/>
                <w:szCs w:val="24"/>
              </w:rPr>
              <w:t>Very well.</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02CF64A" w:rsidR="00CA3593" w:rsidRPr="008B28E7" w:rsidRDefault="005F52EA" w:rsidP="00FF7EBB">
            <w:pPr>
              <w:jc w:val="both"/>
              <w:rPr>
                <w:sz w:val="24"/>
                <w:szCs w:val="24"/>
              </w:rPr>
            </w:pPr>
            <w:r>
              <w:rPr>
                <w:sz w:val="24"/>
                <w:szCs w:val="24"/>
              </w:rPr>
              <w:t>Yes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0265C49D" w:rsidR="00A12F22" w:rsidRPr="008B28E7" w:rsidRDefault="005F52EA"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21E5D71E" w:rsidR="00D0503D" w:rsidRPr="008B28E7" w:rsidRDefault="005F52EA" w:rsidP="00D0503D">
            <w:pPr>
              <w:jc w:val="both"/>
              <w:rPr>
                <w:sz w:val="24"/>
                <w:szCs w:val="24"/>
              </w:rPr>
            </w:pPr>
            <w:r>
              <w:rPr>
                <w:sz w:val="24"/>
                <w:szCs w:val="24"/>
              </w:rPr>
              <w:t>Oh yes definitely.</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5D7699E8" w:rsidR="00D0503D" w:rsidRPr="008B28E7" w:rsidRDefault="005F52EA" w:rsidP="00D0503D">
            <w:pPr>
              <w:jc w:val="both"/>
              <w:rPr>
                <w:sz w:val="24"/>
                <w:szCs w:val="24"/>
              </w:rPr>
            </w:pPr>
            <w:r>
              <w:rPr>
                <w:sz w:val="24"/>
                <w:szCs w:val="24"/>
              </w:rPr>
              <w:t>We have gone through this process before where mum was in hospital and Diane has been so helpful. She’s explained everything we need to know and has made this so much easier for us. Please thank her for us.</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64C65CE9" w:rsidR="00EB695F" w:rsidRDefault="00EB695F" w:rsidP="00EB695F"/>
    <w:p w14:paraId="55074D83" w14:textId="1A8BF266" w:rsidR="00EB695F" w:rsidRDefault="00EB695F" w:rsidP="00EB695F"/>
    <w:p w14:paraId="2C6C8902" w14:textId="72C29266" w:rsidR="007374EF" w:rsidRDefault="007374EF" w:rsidP="007374EF">
      <w:pPr>
        <w:rPr>
          <w:b/>
          <w:sz w:val="24"/>
          <w:szCs w:val="24"/>
        </w:rPr>
      </w:pPr>
    </w:p>
    <w:p w14:paraId="5AD0E3B2" w14:textId="71C5BB65" w:rsidR="00214047" w:rsidRDefault="00214047" w:rsidP="007374EF">
      <w:pPr>
        <w:rPr>
          <w:b/>
          <w:sz w:val="24"/>
          <w:szCs w:val="24"/>
        </w:rPr>
      </w:pPr>
    </w:p>
    <w:p w14:paraId="1ABC18EE" w14:textId="06CCC5CE" w:rsidR="00214047" w:rsidRDefault="00214047" w:rsidP="007374EF">
      <w:pPr>
        <w:rPr>
          <w:b/>
          <w:sz w:val="24"/>
          <w:szCs w:val="24"/>
        </w:rPr>
      </w:pPr>
    </w:p>
    <w:p w14:paraId="3D152034" w14:textId="75A5898D" w:rsidR="002A1A44" w:rsidRDefault="002A1A44" w:rsidP="007374EF">
      <w:pPr>
        <w:rPr>
          <w:b/>
          <w:sz w:val="24"/>
          <w:szCs w:val="24"/>
        </w:rPr>
      </w:pPr>
    </w:p>
    <w:p w14:paraId="6E813824" w14:textId="7EBA7201" w:rsidR="002A1A44" w:rsidRDefault="002A1A44" w:rsidP="007374EF">
      <w:pPr>
        <w:rPr>
          <w:b/>
          <w:sz w:val="24"/>
          <w:szCs w:val="24"/>
        </w:rPr>
      </w:pPr>
    </w:p>
    <w:p w14:paraId="1D68DA91" w14:textId="3BEABB70"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60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1E85"/>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6A3F"/>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FB7"/>
    <w:rsid w:val="002C4233"/>
    <w:rsid w:val="002C496D"/>
    <w:rsid w:val="002D05EB"/>
    <w:rsid w:val="002D11A8"/>
    <w:rsid w:val="002D2F29"/>
    <w:rsid w:val="002D46C0"/>
    <w:rsid w:val="002D5A92"/>
    <w:rsid w:val="002D65D2"/>
    <w:rsid w:val="002D6B31"/>
    <w:rsid w:val="002E49C8"/>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37D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C4D"/>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52EA"/>
    <w:rsid w:val="005F64AA"/>
    <w:rsid w:val="005F7851"/>
    <w:rsid w:val="00606E27"/>
    <w:rsid w:val="006108C9"/>
    <w:rsid w:val="00614DF7"/>
    <w:rsid w:val="006179BB"/>
    <w:rsid w:val="00620E5C"/>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4D22"/>
    <w:rsid w:val="006F5ED3"/>
    <w:rsid w:val="006F6F99"/>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536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E9F"/>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712"/>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83F"/>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68C1"/>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B05"/>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11102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3010077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2650</Words>
  <Characters>13391</Characters>
  <Application>Microsoft Office Word</Application>
  <DocSecurity>0</DocSecurity>
  <Lines>371</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Diane Smith</cp:lastModifiedBy>
  <cp:revision>10</cp:revision>
  <cp:lastPrinted>2020-02-11T19:20:00Z</cp:lastPrinted>
  <dcterms:created xsi:type="dcterms:W3CDTF">2025-09-16T14:52:00Z</dcterms:created>
  <dcterms:modified xsi:type="dcterms:W3CDTF">2025-10-07T08:01:00Z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