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B0D16" w14:textId="77777777" w:rsidR="008B3551" w:rsidRPr="008B3551" w:rsidRDefault="008B3551" w:rsidP="008B3551">
      <w:pPr>
        <w:spacing w:line="360" w:lineRule="auto"/>
        <w:jc w:val="both"/>
        <w:rPr>
          <w:rFonts w:ascii="Times New Roman" w:eastAsia="Times New Roman" w:hAnsi="Times New Roman" w:cs="Times New Roman"/>
          <w:b/>
          <w:sz w:val="24"/>
          <w:szCs w:val="24"/>
        </w:rPr>
      </w:pPr>
      <w:r w:rsidRPr="008B3551">
        <w:rPr>
          <w:rFonts w:ascii="Times New Roman" w:eastAsia="Times New Roman" w:hAnsi="Times New Roman" w:cs="Times New Roman"/>
          <w:b/>
          <w:noProof/>
          <w:sz w:val="24"/>
          <w:szCs w:val="24"/>
        </w:rPr>
        <w:drawing>
          <wp:inline distT="0" distB="0" distL="0" distR="0" wp14:anchorId="744F386E" wp14:editId="1E34C2C8">
            <wp:extent cx="1928027" cy="922100"/>
            <wp:effectExtent l="0" t="0" r="0" b="0"/>
            <wp:docPr id="621120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120101" name=""/>
                    <pic:cNvPicPr/>
                  </pic:nvPicPr>
                  <pic:blipFill>
                    <a:blip r:embed="rId7"/>
                    <a:stretch>
                      <a:fillRect/>
                    </a:stretch>
                  </pic:blipFill>
                  <pic:spPr>
                    <a:xfrm>
                      <a:off x="0" y="0"/>
                      <a:ext cx="1928027" cy="922100"/>
                    </a:xfrm>
                    <a:prstGeom prst="rect">
                      <a:avLst/>
                    </a:prstGeom>
                  </pic:spPr>
                </pic:pic>
              </a:graphicData>
            </a:graphic>
          </wp:inline>
        </w:drawing>
      </w:r>
    </w:p>
    <w:p w14:paraId="06C0A399" w14:textId="77777777" w:rsidR="00775D6A" w:rsidRPr="00775D6A" w:rsidRDefault="00775D6A" w:rsidP="00775D6A">
      <w:pPr>
        <w:spacing w:line="360" w:lineRule="auto"/>
        <w:jc w:val="center"/>
        <w:rPr>
          <w:rFonts w:ascii="Times New Roman" w:eastAsia="Times New Roman" w:hAnsi="Times New Roman" w:cs="Times New Roman"/>
          <w:b/>
          <w:sz w:val="32"/>
          <w:szCs w:val="32"/>
        </w:rPr>
      </w:pPr>
      <w:r w:rsidRPr="00775D6A">
        <w:rPr>
          <w:rFonts w:ascii="Times New Roman" w:eastAsia="Times New Roman" w:hAnsi="Times New Roman" w:cs="Times New Roman"/>
          <w:b/>
          <w:bCs/>
          <w:sz w:val="32"/>
          <w:szCs w:val="32"/>
        </w:rPr>
        <w:t>Student Name: Dan Dumitru</w:t>
      </w:r>
    </w:p>
    <w:p w14:paraId="2750C76D" w14:textId="77777777" w:rsidR="00775D6A" w:rsidRPr="00775D6A" w:rsidRDefault="00775D6A" w:rsidP="00775D6A">
      <w:pPr>
        <w:spacing w:line="360" w:lineRule="auto"/>
        <w:jc w:val="center"/>
        <w:rPr>
          <w:rFonts w:ascii="Times New Roman" w:eastAsia="Times New Roman" w:hAnsi="Times New Roman" w:cs="Times New Roman"/>
          <w:b/>
          <w:sz w:val="32"/>
          <w:szCs w:val="32"/>
        </w:rPr>
      </w:pPr>
      <w:r w:rsidRPr="00775D6A">
        <w:rPr>
          <w:rFonts w:ascii="Times New Roman" w:eastAsia="Times New Roman" w:hAnsi="Times New Roman" w:cs="Times New Roman"/>
          <w:b/>
          <w:bCs/>
          <w:sz w:val="32"/>
          <w:szCs w:val="32"/>
        </w:rPr>
        <w:t>Student Number: 2025728</w:t>
      </w:r>
    </w:p>
    <w:p w14:paraId="40F26FED" w14:textId="77777777" w:rsidR="00775D6A" w:rsidRPr="00775D6A" w:rsidRDefault="00775D6A" w:rsidP="00775D6A">
      <w:pPr>
        <w:spacing w:line="360" w:lineRule="auto"/>
        <w:jc w:val="center"/>
        <w:rPr>
          <w:rFonts w:ascii="Times New Roman" w:eastAsia="Times New Roman" w:hAnsi="Times New Roman" w:cs="Times New Roman"/>
          <w:b/>
          <w:sz w:val="32"/>
          <w:szCs w:val="32"/>
        </w:rPr>
      </w:pPr>
      <w:r w:rsidRPr="00775D6A">
        <w:rPr>
          <w:rFonts w:ascii="Times New Roman" w:eastAsia="Times New Roman" w:hAnsi="Times New Roman" w:cs="Times New Roman"/>
          <w:b/>
          <w:bCs/>
          <w:sz w:val="32"/>
          <w:szCs w:val="32"/>
        </w:rPr>
        <w:t>Lecturer Name: Essa Bah</w:t>
      </w:r>
    </w:p>
    <w:p w14:paraId="3D6745F3" w14:textId="77777777" w:rsidR="008B3551" w:rsidRDefault="008B3551" w:rsidP="00F7083C">
      <w:pPr>
        <w:spacing w:line="360" w:lineRule="auto"/>
        <w:rPr>
          <w:rFonts w:ascii="Times New Roman" w:eastAsia="Times New Roman" w:hAnsi="Times New Roman" w:cs="Times New Roman"/>
          <w:b/>
          <w:sz w:val="32"/>
          <w:szCs w:val="32"/>
        </w:rPr>
      </w:pPr>
    </w:p>
    <w:p w14:paraId="30B10596" w14:textId="24507362" w:rsidR="008B3551" w:rsidRPr="008B3551" w:rsidRDefault="008B3551" w:rsidP="008B3551">
      <w:pPr>
        <w:spacing w:line="360" w:lineRule="auto"/>
        <w:jc w:val="center"/>
        <w:rPr>
          <w:rFonts w:ascii="Times New Roman" w:eastAsia="Times New Roman" w:hAnsi="Times New Roman" w:cs="Times New Roman"/>
          <w:b/>
          <w:sz w:val="32"/>
          <w:szCs w:val="32"/>
        </w:rPr>
      </w:pPr>
      <w:r w:rsidRPr="008B3551">
        <w:rPr>
          <w:rFonts w:ascii="Times New Roman" w:eastAsia="Times New Roman" w:hAnsi="Times New Roman" w:cs="Times New Roman"/>
          <w:b/>
          <w:sz w:val="32"/>
          <w:szCs w:val="32"/>
        </w:rPr>
        <w:t>Programme: BA Leadership and Management Skills for the Workplace</w:t>
      </w:r>
    </w:p>
    <w:p w14:paraId="17306E7C" w14:textId="77777777" w:rsidR="008B3551" w:rsidRPr="008B3551" w:rsidRDefault="008B3551" w:rsidP="008B3551">
      <w:pPr>
        <w:spacing w:line="360" w:lineRule="auto"/>
        <w:jc w:val="center"/>
        <w:rPr>
          <w:rFonts w:ascii="Times New Roman" w:eastAsia="Times New Roman" w:hAnsi="Times New Roman" w:cs="Times New Roman"/>
          <w:b/>
          <w:sz w:val="32"/>
          <w:szCs w:val="32"/>
        </w:rPr>
      </w:pPr>
      <w:r w:rsidRPr="008B3551">
        <w:rPr>
          <w:rFonts w:ascii="Times New Roman" w:eastAsia="Times New Roman" w:hAnsi="Times New Roman" w:cs="Times New Roman"/>
          <w:b/>
          <w:sz w:val="32"/>
          <w:szCs w:val="32"/>
        </w:rPr>
        <w:t>Module: Developing Emotional Intelligence Skills for the Workplace</w:t>
      </w:r>
    </w:p>
    <w:p w14:paraId="61E1ED49" w14:textId="397550FB" w:rsidR="008B3551" w:rsidRPr="008B3551" w:rsidRDefault="008B3551" w:rsidP="008B3551">
      <w:pPr>
        <w:spacing w:line="360" w:lineRule="auto"/>
        <w:jc w:val="center"/>
        <w:rPr>
          <w:rFonts w:ascii="Times New Roman" w:eastAsia="Times New Roman" w:hAnsi="Times New Roman" w:cs="Times New Roman"/>
          <w:b/>
          <w:sz w:val="32"/>
          <w:szCs w:val="32"/>
        </w:rPr>
      </w:pPr>
      <w:r w:rsidRPr="008B3551">
        <w:rPr>
          <w:rFonts w:ascii="Times New Roman" w:eastAsia="Times New Roman" w:hAnsi="Times New Roman" w:cs="Times New Roman"/>
          <w:b/>
          <w:sz w:val="32"/>
          <w:szCs w:val="32"/>
        </w:rPr>
        <w:t>Module code: BMSW6106</w:t>
      </w:r>
    </w:p>
    <w:p w14:paraId="169B8D96" w14:textId="77777777" w:rsidR="008B3551" w:rsidRPr="008B3551" w:rsidRDefault="008B3551" w:rsidP="008B3551">
      <w:pPr>
        <w:spacing w:line="360" w:lineRule="auto"/>
        <w:jc w:val="both"/>
        <w:rPr>
          <w:rFonts w:ascii="Times New Roman" w:eastAsia="Times New Roman" w:hAnsi="Times New Roman" w:cs="Times New Roman"/>
          <w:b/>
          <w:sz w:val="24"/>
          <w:szCs w:val="24"/>
        </w:rPr>
      </w:pPr>
      <w:r w:rsidRPr="008B3551">
        <w:rPr>
          <w:rFonts w:ascii="Times New Roman" w:eastAsia="Times New Roman" w:hAnsi="Times New Roman" w:cs="Times New Roman"/>
          <w:b/>
          <w:sz w:val="24"/>
          <w:szCs w:val="24"/>
        </w:rPr>
        <w:br w:type="page"/>
      </w:r>
    </w:p>
    <w:p w14:paraId="5D094AD4" w14:textId="77777777" w:rsidR="008B3551" w:rsidRPr="008B3551" w:rsidRDefault="008B3551" w:rsidP="008B3551">
      <w:pPr>
        <w:spacing w:line="360" w:lineRule="auto"/>
        <w:jc w:val="center"/>
        <w:rPr>
          <w:rFonts w:ascii="Times New Roman" w:eastAsia="Times New Roman" w:hAnsi="Times New Roman" w:cs="Times New Roman"/>
          <w:b/>
          <w:sz w:val="24"/>
          <w:szCs w:val="24"/>
        </w:rPr>
      </w:pPr>
      <w:r w:rsidRPr="008B3551">
        <w:rPr>
          <w:rFonts w:ascii="Times New Roman" w:eastAsia="Times New Roman" w:hAnsi="Times New Roman" w:cs="Times New Roman"/>
          <w:b/>
          <w:sz w:val="24"/>
          <w:szCs w:val="24"/>
        </w:rPr>
        <w:t>Table of Contents</w:t>
      </w:r>
    </w:p>
    <w:sdt>
      <w:sdtPr>
        <w:rPr>
          <w:rFonts w:ascii="Times New Roman" w:eastAsia="Arial" w:hAnsi="Times New Roman" w:cs="Times New Roman"/>
          <w:color w:val="auto"/>
          <w:sz w:val="36"/>
          <w:szCs w:val="36"/>
          <w:lang w:val="en-GB" w:eastAsia="zh-CN"/>
        </w:rPr>
        <w:id w:val="1738047075"/>
        <w:docPartObj>
          <w:docPartGallery w:val="Table of Contents"/>
          <w:docPartUnique/>
        </w:docPartObj>
      </w:sdtPr>
      <w:sdtEndPr>
        <w:rPr>
          <w:b/>
          <w:bCs/>
          <w:noProof/>
          <w:sz w:val="24"/>
          <w:szCs w:val="24"/>
        </w:rPr>
      </w:sdtEndPr>
      <w:sdtContent>
        <w:p w14:paraId="48889D07" w14:textId="74068B69" w:rsidR="008B3551" w:rsidRPr="008B3551" w:rsidRDefault="008B3551" w:rsidP="008B3551">
          <w:pPr>
            <w:pStyle w:val="TOCHeading"/>
            <w:spacing w:line="360" w:lineRule="auto"/>
            <w:jc w:val="both"/>
            <w:rPr>
              <w:rFonts w:ascii="Times New Roman" w:hAnsi="Times New Roman" w:cs="Times New Roman"/>
              <w:sz w:val="36"/>
              <w:szCs w:val="36"/>
            </w:rPr>
          </w:pPr>
        </w:p>
        <w:p w14:paraId="28ED974D" w14:textId="5CBC0962" w:rsidR="008B3551" w:rsidRPr="008B3551" w:rsidRDefault="008B3551" w:rsidP="008B3551">
          <w:pPr>
            <w:pStyle w:val="TOC1"/>
            <w:tabs>
              <w:tab w:val="right" w:leader="dot" w:pos="9350"/>
            </w:tabs>
            <w:spacing w:line="360" w:lineRule="auto"/>
            <w:jc w:val="both"/>
            <w:rPr>
              <w:rFonts w:ascii="Times New Roman" w:hAnsi="Times New Roman" w:cs="Times New Roman"/>
              <w:noProof/>
              <w:sz w:val="24"/>
              <w:szCs w:val="24"/>
            </w:rPr>
          </w:pPr>
          <w:r w:rsidRPr="008B3551">
            <w:rPr>
              <w:rFonts w:ascii="Times New Roman" w:hAnsi="Times New Roman" w:cs="Times New Roman"/>
              <w:sz w:val="24"/>
              <w:szCs w:val="24"/>
            </w:rPr>
            <w:fldChar w:fldCharType="begin"/>
          </w:r>
          <w:r w:rsidRPr="008B3551">
            <w:rPr>
              <w:rFonts w:ascii="Times New Roman" w:hAnsi="Times New Roman" w:cs="Times New Roman"/>
              <w:sz w:val="24"/>
              <w:szCs w:val="24"/>
            </w:rPr>
            <w:instrText xml:space="preserve"> TOC \o "1-3" \h \z \u </w:instrText>
          </w:r>
          <w:r w:rsidRPr="008B3551">
            <w:rPr>
              <w:rFonts w:ascii="Times New Roman" w:hAnsi="Times New Roman" w:cs="Times New Roman"/>
              <w:sz w:val="24"/>
              <w:szCs w:val="24"/>
            </w:rPr>
            <w:fldChar w:fldCharType="separate"/>
          </w:r>
          <w:hyperlink w:anchor="_Toc171075501" w:history="1">
            <w:r w:rsidRPr="008B3551">
              <w:rPr>
                <w:rStyle w:val="Hyperlink"/>
                <w:rFonts w:ascii="Times New Roman" w:hAnsi="Times New Roman" w:cs="Times New Roman"/>
                <w:noProof/>
                <w:sz w:val="24"/>
                <w:szCs w:val="24"/>
              </w:rPr>
              <w:t>1. Introduction</w:t>
            </w:r>
            <w:r w:rsidRPr="008B3551">
              <w:rPr>
                <w:rFonts w:ascii="Times New Roman" w:hAnsi="Times New Roman" w:cs="Times New Roman"/>
                <w:noProof/>
                <w:webHidden/>
                <w:sz w:val="24"/>
                <w:szCs w:val="24"/>
              </w:rPr>
              <w:tab/>
            </w:r>
            <w:r w:rsidRPr="008B3551">
              <w:rPr>
                <w:rFonts w:ascii="Times New Roman" w:hAnsi="Times New Roman" w:cs="Times New Roman"/>
                <w:noProof/>
                <w:webHidden/>
                <w:sz w:val="24"/>
                <w:szCs w:val="24"/>
              </w:rPr>
              <w:fldChar w:fldCharType="begin"/>
            </w:r>
            <w:r w:rsidRPr="008B3551">
              <w:rPr>
                <w:rFonts w:ascii="Times New Roman" w:hAnsi="Times New Roman" w:cs="Times New Roman"/>
                <w:noProof/>
                <w:webHidden/>
                <w:sz w:val="24"/>
                <w:szCs w:val="24"/>
              </w:rPr>
              <w:instrText xml:space="preserve"> PAGEREF _Toc171075501 \h </w:instrText>
            </w:r>
            <w:r w:rsidRPr="008B3551">
              <w:rPr>
                <w:rFonts w:ascii="Times New Roman" w:hAnsi="Times New Roman" w:cs="Times New Roman"/>
                <w:noProof/>
                <w:webHidden/>
                <w:sz w:val="24"/>
                <w:szCs w:val="24"/>
              </w:rPr>
            </w:r>
            <w:r w:rsidRPr="008B3551">
              <w:rPr>
                <w:rFonts w:ascii="Times New Roman" w:hAnsi="Times New Roman" w:cs="Times New Roman"/>
                <w:noProof/>
                <w:webHidden/>
                <w:sz w:val="24"/>
                <w:szCs w:val="24"/>
              </w:rPr>
              <w:fldChar w:fldCharType="separate"/>
            </w:r>
            <w:r w:rsidRPr="008B3551">
              <w:rPr>
                <w:rFonts w:ascii="Times New Roman" w:hAnsi="Times New Roman" w:cs="Times New Roman"/>
                <w:noProof/>
                <w:webHidden/>
                <w:sz w:val="24"/>
                <w:szCs w:val="24"/>
              </w:rPr>
              <w:t>3</w:t>
            </w:r>
            <w:r w:rsidRPr="008B3551">
              <w:rPr>
                <w:rFonts w:ascii="Times New Roman" w:hAnsi="Times New Roman" w:cs="Times New Roman"/>
                <w:noProof/>
                <w:webHidden/>
                <w:sz w:val="24"/>
                <w:szCs w:val="24"/>
              </w:rPr>
              <w:fldChar w:fldCharType="end"/>
            </w:r>
          </w:hyperlink>
        </w:p>
        <w:p w14:paraId="3DD21D18" w14:textId="77C6AB47" w:rsidR="008B3551" w:rsidRPr="008B3551" w:rsidRDefault="00000000" w:rsidP="008B3551">
          <w:pPr>
            <w:pStyle w:val="TOC1"/>
            <w:tabs>
              <w:tab w:val="right" w:leader="dot" w:pos="9350"/>
            </w:tabs>
            <w:spacing w:line="360" w:lineRule="auto"/>
            <w:jc w:val="both"/>
            <w:rPr>
              <w:rFonts w:ascii="Times New Roman" w:hAnsi="Times New Roman" w:cs="Times New Roman"/>
              <w:noProof/>
              <w:sz w:val="24"/>
              <w:szCs w:val="24"/>
            </w:rPr>
          </w:pPr>
          <w:hyperlink w:anchor="_Toc171075502" w:history="1">
            <w:r w:rsidR="008B3551" w:rsidRPr="008B3551">
              <w:rPr>
                <w:rStyle w:val="Hyperlink"/>
                <w:rFonts w:ascii="Times New Roman" w:hAnsi="Times New Roman" w:cs="Times New Roman"/>
                <w:noProof/>
                <w:sz w:val="24"/>
                <w:szCs w:val="24"/>
              </w:rPr>
              <w:t>2. Emotional intelligence in the process of organisational management</w:t>
            </w:r>
            <w:r w:rsidR="008B3551" w:rsidRPr="008B3551">
              <w:rPr>
                <w:rFonts w:ascii="Times New Roman" w:hAnsi="Times New Roman" w:cs="Times New Roman"/>
                <w:noProof/>
                <w:webHidden/>
                <w:sz w:val="24"/>
                <w:szCs w:val="24"/>
              </w:rPr>
              <w:tab/>
            </w:r>
            <w:r w:rsidR="008B3551" w:rsidRPr="008B3551">
              <w:rPr>
                <w:rFonts w:ascii="Times New Roman" w:hAnsi="Times New Roman" w:cs="Times New Roman"/>
                <w:noProof/>
                <w:webHidden/>
                <w:sz w:val="24"/>
                <w:szCs w:val="24"/>
              </w:rPr>
              <w:fldChar w:fldCharType="begin"/>
            </w:r>
            <w:r w:rsidR="008B3551" w:rsidRPr="008B3551">
              <w:rPr>
                <w:rFonts w:ascii="Times New Roman" w:hAnsi="Times New Roman" w:cs="Times New Roman"/>
                <w:noProof/>
                <w:webHidden/>
                <w:sz w:val="24"/>
                <w:szCs w:val="24"/>
              </w:rPr>
              <w:instrText xml:space="preserve"> PAGEREF _Toc171075502 \h </w:instrText>
            </w:r>
            <w:r w:rsidR="008B3551" w:rsidRPr="008B3551">
              <w:rPr>
                <w:rFonts w:ascii="Times New Roman" w:hAnsi="Times New Roman" w:cs="Times New Roman"/>
                <w:noProof/>
                <w:webHidden/>
                <w:sz w:val="24"/>
                <w:szCs w:val="24"/>
              </w:rPr>
            </w:r>
            <w:r w:rsidR="008B3551" w:rsidRPr="008B3551">
              <w:rPr>
                <w:rFonts w:ascii="Times New Roman" w:hAnsi="Times New Roman" w:cs="Times New Roman"/>
                <w:noProof/>
                <w:webHidden/>
                <w:sz w:val="24"/>
                <w:szCs w:val="24"/>
              </w:rPr>
              <w:fldChar w:fldCharType="separate"/>
            </w:r>
            <w:r w:rsidR="008B3551" w:rsidRPr="008B3551">
              <w:rPr>
                <w:rFonts w:ascii="Times New Roman" w:hAnsi="Times New Roman" w:cs="Times New Roman"/>
                <w:noProof/>
                <w:webHidden/>
                <w:sz w:val="24"/>
                <w:szCs w:val="24"/>
              </w:rPr>
              <w:t>3</w:t>
            </w:r>
            <w:r w:rsidR="008B3551" w:rsidRPr="008B3551">
              <w:rPr>
                <w:rFonts w:ascii="Times New Roman" w:hAnsi="Times New Roman" w:cs="Times New Roman"/>
                <w:noProof/>
                <w:webHidden/>
                <w:sz w:val="24"/>
                <w:szCs w:val="24"/>
              </w:rPr>
              <w:fldChar w:fldCharType="end"/>
            </w:r>
          </w:hyperlink>
        </w:p>
        <w:p w14:paraId="40B2FD6E" w14:textId="264D5A45" w:rsidR="008B3551" w:rsidRPr="008B3551" w:rsidRDefault="00000000" w:rsidP="008B3551">
          <w:pPr>
            <w:pStyle w:val="TOC1"/>
            <w:tabs>
              <w:tab w:val="right" w:leader="dot" w:pos="9350"/>
            </w:tabs>
            <w:spacing w:line="360" w:lineRule="auto"/>
            <w:jc w:val="both"/>
            <w:rPr>
              <w:rFonts w:ascii="Times New Roman" w:hAnsi="Times New Roman" w:cs="Times New Roman"/>
              <w:noProof/>
              <w:sz w:val="24"/>
              <w:szCs w:val="24"/>
            </w:rPr>
          </w:pPr>
          <w:hyperlink w:anchor="_Toc171075503" w:history="1">
            <w:r w:rsidR="008B3551" w:rsidRPr="008B3551">
              <w:rPr>
                <w:rStyle w:val="Hyperlink"/>
                <w:rFonts w:ascii="Times New Roman" w:hAnsi="Times New Roman" w:cs="Times New Roman"/>
                <w:noProof/>
                <w:sz w:val="24"/>
                <w:szCs w:val="24"/>
              </w:rPr>
              <w:t>3. Three Emotional Intelligence Models That Can Potentially Enhance Workplace Abilities for Daniel, Anita, and Patrick</w:t>
            </w:r>
            <w:r w:rsidR="008B3551" w:rsidRPr="008B3551">
              <w:rPr>
                <w:rFonts w:ascii="Times New Roman" w:hAnsi="Times New Roman" w:cs="Times New Roman"/>
                <w:noProof/>
                <w:webHidden/>
                <w:sz w:val="24"/>
                <w:szCs w:val="24"/>
              </w:rPr>
              <w:tab/>
            </w:r>
            <w:r w:rsidR="008B3551" w:rsidRPr="008B3551">
              <w:rPr>
                <w:rFonts w:ascii="Times New Roman" w:hAnsi="Times New Roman" w:cs="Times New Roman"/>
                <w:noProof/>
                <w:webHidden/>
                <w:sz w:val="24"/>
                <w:szCs w:val="24"/>
              </w:rPr>
              <w:fldChar w:fldCharType="begin"/>
            </w:r>
            <w:r w:rsidR="008B3551" w:rsidRPr="008B3551">
              <w:rPr>
                <w:rFonts w:ascii="Times New Roman" w:hAnsi="Times New Roman" w:cs="Times New Roman"/>
                <w:noProof/>
                <w:webHidden/>
                <w:sz w:val="24"/>
                <w:szCs w:val="24"/>
              </w:rPr>
              <w:instrText xml:space="preserve"> PAGEREF _Toc171075503 \h </w:instrText>
            </w:r>
            <w:r w:rsidR="008B3551" w:rsidRPr="008B3551">
              <w:rPr>
                <w:rFonts w:ascii="Times New Roman" w:hAnsi="Times New Roman" w:cs="Times New Roman"/>
                <w:noProof/>
                <w:webHidden/>
                <w:sz w:val="24"/>
                <w:szCs w:val="24"/>
              </w:rPr>
            </w:r>
            <w:r w:rsidR="008B3551" w:rsidRPr="008B3551">
              <w:rPr>
                <w:rFonts w:ascii="Times New Roman" w:hAnsi="Times New Roman" w:cs="Times New Roman"/>
                <w:noProof/>
                <w:webHidden/>
                <w:sz w:val="24"/>
                <w:szCs w:val="24"/>
              </w:rPr>
              <w:fldChar w:fldCharType="separate"/>
            </w:r>
            <w:r w:rsidR="008B3551" w:rsidRPr="008B3551">
              <w:rPr>
                <w:rFonts w:ascii="Times New Roman" w:hAnsi="Times New Roman" w:cs="Times New Roman"/>
                <w:noProof/>
                <w:webHidden/>
                <w:sz w:val="24"/>
                <w:szCs w:val="24"/>
              </w:rPr>
              <w:t>5</w:t>
            </w:r>
            <w:r w:rsidR="008B3551" w:rsidRPr="008B3551">
              <w:rPr>
                <w:rFonts w:ascii="Times New Roman" w:hAnsi="Times New Roman" w:cs="Times New Roman"/>
                <w:noProof/>
                <w:webHidden/>
                <w:sz w:val="24"/>
                <w:szCs w:val="24"/>
              </w:rPr>
              <w:fldChar w:fldCharType="end"/>
            </w:r>
          </w:hyperlink>
        </w:p>
        <w:p w14:paraId="2DB14B64" w14:textId="019BB990" w:rsidR="008B3551" w:rsidRPr="008B3551" w:rsidRDefault="00000000" w:rsidP="008B3551">
          <w:pPr>
            <w:pStyle w:val="TOC1"/>
            <w:tabs>
              <w:tab w:val="right" w:leader="dot" w:pos="9350"/>
            </w:tabs>
            <w:spacing w:line="360" w:lineRule="auto"/>
            <w:jc w:val="both"/>
            <w:rPr>
              <w:rFonts w:ascii="Times New Roman" w:hAnsi="Times New Roman" w:cs="Times New Roman"/>
              <w:noProof/>
              <w:sz w:val="24"/>
              <w:szCs w:val="24"/>
            </w:rPr>
          </w:pPr>
          <w:hyperlink w:anchor="_Toc171075504" w:history="1">
            <w:r w:rsidR="008B3551" w:rsidRPr="008B3551">
              <w:rPr>
                <w:rStyle w:val="Hyperlink"/>
                <w:rFonts w:ascii="Times New Roman" w:hAnsi="Times New Roman" w:cs="Times New Roman"/>
                <w:noProof/>
                <w:sz w:val="24"/>
                <w:szCs w:val="24"/>
              </w:rPr>
              <w:t>4. Discuss the importance of self-awareness, self-management, social awareness, and</w:t>
            </w:r>
            <w:r w:rsidR="008B3551" w:rsidRPr="008B3551">
              <w:rPr>
                <w:rFonts w:ascii="Times New Roman" w:hAnsi="Times New Roman" w:cs="Times New Roman"/>
                <w:noProof/>
                <w:webHidden/>
                <w:sz w:val="24"/>
                <w:szCs w:val="24"/>
              </w:rPr>
              <w:tab/>
            </w:r>
            <w:r w:rsidR="008B3551" w:rsidRPr="008B3551">
              <w:rPr>
                <w:rFonts w:ascii="Times New Roman" w:hAnsi="Times New Roman" w:cs="Times New Roman"/>
                <w:noProof/>
                <w:webHidden/>
                <w:sz w:val="24"/>
                <w:szCs w:val="24"/>
              </w:rPr>
              <w:fldChar w:fldCharType="begin"/>
            </w:r>
            <w:r w:rsidR="008B3551" w:rsidRPr="008B3551">
              <w:rPr>
                <w:rFonts w:ascii="Times New Roman" w:hAnsi="Times New Roman" w:cs="Times New Roman"/>
                <w:noProof/>
                <w:webHidden/>
                <w:sz w:val="24"/>
                <w:szCs w:val="24"/>
              </w:rPr>
              <w:instrText xml:space="preserve"> PAGEREF _Toc171075504 \h </w:instrText>
            </w:r>
            <w:r w:rsidR="008B3551" w:rsidRPr="008B3551">
              <w:rPr>
                <w:rFonts w:ascii="Times New Roman" w:hAnsi="Times New Roman" w:cs="Times New Roman"/>
                <w:noProof/>
                <w:webHidden/>
                <w:sz w:val="24"/>
                <w:szCs w:val="24"/>
              </w:rPr>
            </w:r>
            <w:r w:rsidR="008B3551" w:rsidRPr="008B3551">
              <w:rPr>
                <w:rFonts w:ascii="Times New Roman" w:hAnsi="Times New Roman" w:cs="Times New Roman"/>
                <w:noProof/>
                <w:webHidden/>
                <w:sz w:val="24"/>
                <w:szCs w:val="24"/>
              </w:rPr>
              <w:fldChar w:fldCharType="separate"/>
            </w:r>
            <w:r w:rsidR="008B3551" w:rsidRPr="008B3551">
              <w:rPr>
                <w:rFonts w:ascii="Times New Roman" w:hAnsi="Times New Roman" w:cs="Times New Roman"/>
                <w:noProof/>
                <w:webHidden/>
                <w:sz w:val="24"/>
                <w:szCs w:val="24"/>
              </w:rPr>
              <w:t>7</w:t>
            </w:r>
            <w:r w:rsidR="008B3551" w:rsidRPr="008B3551">
              <w:rPr>
                <w:rFonts w:ascii="Times New Roman" w:hAnsi="Times New Roman" w:cs="Times New Roman"/>
                <w:noProof/>
                <w:webHidden/>
                <w:sz w:val="24"/>
                <w:szCs w:val="24"/>
              </w:rPr>
              <w:fldChar w:fldCharType="end"/>
            </w:r>
          </w:hyperlink>
        </w:p>
        <w:p w14:paraId="05A5FA6C" w14:textId="510957D1" w:rsidR="008B3551" w:rsidRPr="008B3551" w:rsidRDefault="00000000" w:rsidP="008B3551">
          <w:pPr>
            <w:pStyle w:val="TOC1"/>
            <w:tabs>
              <w:tab w:val="right" w:leader="dot" w:pos="9350"/>
            </w:tabs>
            <w:spacing w:line="360" w:lineRule="auto"/>
            <w:jc w:val="both"/>
            <w:rPr>
              <w:rFonts w:ascii="Times New Roman" w:hAnsi="Times New Roman" w:cs="Times New Roman"/>
              <w:noProof/>
              <w:sz w:val="24"/>
              <w:szCs w:val="24"/>
            </w:rPr>
          </w:pPr>
          <w:hyperlink w:anchor="_Toc171075505" w:history="1">
            <w:r w:rsidR="008B3551" w:rsidRPr="008B3551">
              <w:rPr>
                <w:rStyle w:val="Hyperlink"/>
                <w:rFonts w:ascii="Times New Roman" w:hAnsi="Times New Roman" w:cs="Times New Roman"/>
                <w:noProof/>
                <w:sz w:val="24"/>
                <w:szCs w:val="24"/>
              </w:rPr>
              <w:t>5. Discuss how to develop emotional intelligence using mindfulness and relationship</w:t>
            </w:r>
            <w:r w:rsidR="008B3551" w:rsidRPr="008B3551">
              <w:rPr>
                <w:rFonts w:ascii="Times New Roman" w:hAnsi="Times New Roman" w:cs="Times New Roman"/>
                <w:noProof/>
                <w:webHidden/>
                <w:sz w:val="24"/>
                <w:szCs w:val="24"/>
              </w:rPr>
              <w:tab/>
            </w:r>
            <w:r w:rsidR="008B3551" w:rsidRPr="008B3551">
              <w:rPr>
                <w:rFonts w:ascii="Times New Roman" w:hAnsi="Times New Roman" w:cs="Times New Roman"/>
                <w:noProof/>
                <w:webHidden/>
                <w:sz w:val="24"/>
                <w:szCs w:val="24"/>
              </w:rPr>
              <w:fldChar w:fldCharType="begin"/>
            </w:r>
            <w:r w:rsidR="008B3551" w:rsidRPr="008B3551">
              <w:rPr>
                <w:rFonts w:ascii="Times New Roman" w:hAnsi="Times New Roman" w:cs="Times New Roman"/>
                <w:noProof/>
                <w:webHidden/>
                <w:sz w:val="24"/>
                <w:szCs w:val="24"/>
              </w:rPr>
              <w:instrText xml:space="preserve"> PAGEREF _Toc171075505 \h </w:instrText>
            </w:r>
            <w:r w:rsidR="008B3551" w:rsidRPr="008B3551">
              <w:rPr>
                <w:rFonts w:ascii="Times New Roman" w:hAnsi="Times New Roman" w:cs="Times New Roman"/>
                <w:noProof/>
                <w:webHidden/>
                <w:sz w:val="24"/>
                <w:szCs w:val="24"/>
              </w:rPr>
            </w:r>
            <w:r w:rsidR="008B3551" w:rsidRPr="008B3551">
              <w:rPr>
                <w:rFonts w:ascii="Times New Roman" w:hAnsi="Times New Roman" w:cs="Times New Roman"/>
                <w:noProof/>
                <w:webHidden/>
                <w:sz w:val="24"/>
                <w:szCs w:val="24"/>
              </w:rPr>
              <w:fldChar w:fldCharType="separate"/>
            </w:r>
            <w:r w:rsidR="008B3551" w:rsidRPr="008B3551">
              <w:rPr>
                <w:rFonts w:ascii="Times New Roman" w:hAnsi="Times New Roman" w:cs="Times New Roman"/>
                <w:noProof/>
                <w:webHidden/>
                <w:sz w:val="24"/>
                <w:szCs w:val="24"/>
              </w:rPr>
              <w:t>8</w:t>
            </w:r>
            <w:r w:rsidR="008B3551" w:rsidRPr="008B3551">
              <w:rPr>
                <w:rFonts w:ascii="Times New Roman" w:hAnsi="Times New Roman" w:cs="Times New Roman"/>
                <w:noProof/>
                <w:webHidden/>
                <w:sz w:val="24"/>
                <w:szCs w:val="24"/>
              </w:rPr>
              <w:fldChar w:fldCharType="end"/>
            </w:r>
          </w:hyperlink>
        </w:p>
        <w:p w14:paraId="4B84B276" w14:textId="722D1FCE" w:rsidR="008B3551" w:rsidRPr="008B3551" w:rsidRDefault="00000000" w:rsidP="008B3551">
          <w:pPr>
            <w:pStyle w:val="TOC1"/>
            <w:tabs>
              <w:tab w:val="right" w:leader="dot" w:pos="9350"/>
            </w:tabs>
            <w:spacing w:line="360" w:lineRule="auto"/>
            <w:jc w:val="both"/>
            <w:rPr>
              <w:rFonts w:ascii="Times New Roman" w:hAnsi="Times New Roman" w:cs="Times New Roman"/>
              <w:noProof/>
              <w:sz w:val="24"/>
              <w:szCs w:val="24"/>
            </w:rPr>
          </w:pPr>
          <w:hyperlink w:anchor="_Toc171075506" w:history="1">
            <w:r w:rsidR="008B3551" w:rsidRPr="008B3551">
              <w:rPr>
                <w:rStyle w:val="Hyperlink"/>
                <w:rFonts w:ascii="Times New Roman" w:hAnsi="Times New Roman" w:cs="Times New Roman"/>
                <w:noProof/>
                <w:sz w:val="24"/>
                <w:szCs w:val="24"/>
              </w:rPr>
              <w:t>6. Provide recommendations highlighting the importance of mindfulness in the workplace</w:t>
            </w:r>
            <w:r w:rsidR="008B3551" w:rsidRPr="008B3551">
              <w:rPr>
                <w:rFonts w:ascii="Times New Roman" w:hAnsi="Times New Roman" w:cs="Times New Roman"/>
                <w:noProof/>
                <w:webHidden/>
                <w:sz w:val="24"/>
                <w:szCs w:val="24"/>
              </w:rPr>
              <w:tab/>
            </w:r>
            <w:r w:rsidR="008B3551" w:rsidRPr="008B3551">
              <w:rPr>
                <w:rFonts w:ascii="Times New Roman" w:hAnsi="Times New Roman" w:cs="Times New Roman"/>
                <w:noProof/>
                <w:webHidden/>
                <w:sz w:val="24"/>
                <w:szCs w:val="24"/>
              </w:rPr>
              <w:fldChar w:fldCharType="begin"/>
            </w:r>
            <w:r w:rsidR="008B3551" w:rsidRPr="008B3551">
              <w:rPr>
                <w:rFonts w:ascii="Times New Roman" w:hAnsi="Times New Roman" w:cs="Times New Roman"/>
                <w:noProof/>
                <w:webHidden/>
                <w:sz w:val="24"/>
                <w:szCs w:val="24"/>
              </w:rPr>
              <w:instrText xml:space="preserve"> PAGEREF _Toc171075506 \h </w:instrText>
            </w:r>
            <w:r w:rsidR="008B3551" w:rsidRPr="008B3551">
              <w:rPr>
                <w:rFonts w:ascii="Times New Roman" w:hAnsi="Times New Roman" w:cs="Times New Roman"/>
                <w:noProof/>
                <w:webHidden/>
                <w:sz w:val="24"/>
                <w:szCs w:val="24"/>
              </w:rPr>
            </w:r>
            <w:r w:rsidR="008B3551" w:rsidRPr="008B3551">
              <w:rPr>
                <w:rFonts w:ascii="Times New Roman" w:hAnsi="Times New Roman" w:cs="Times New Roman"/>
                <w:noProof/>
                <w:webHidden/>
                <w:sz w:val="24"/>
                <w:szCs w:val="24"/>
              </w:rPr>
              <w:fldChar w:fldCharType="separate"/>
            </w:r>
            <w:r w:rsidR="008B3551" w:rsidRPr="008B3551">
              <w:rPr>
                <w:rFonts w:ascii="Times New Roman" w:hAnsi="Times New Roman" w:cs="Times New Roman"/>
                <w:noProof/>
                <w:webHidden/>
                <w:sz w:val="24"/>
                <w:szCs w:val="24"/>
              </w:rPr>
              <w:t>10</w:t>
            </w:r>
            <w:r w:rsidR="008B3551" w:rsidRPr="008B3551">
              <w:rPr>
                <w:rFonts w:ascii="Times New Roman" w:hAnsi="Times New Roman" w:cs="Times New Roman"/>
                <w:noProof/>
                <w:webHidden/>
                <w:sz w:val="24"/>
                <w:szCs w:val="24"/>
              </w:rPr>
              <w:fldChar w:fldCharType="end"/>
            </w:r>
          </w:hyperlink>
        </w:p>
        <w:p w14:paraId="3CBF3FAB" w14:textId="31838899" w:rsidR="008B3551" w:rsidRPr="008B3551" w:rsidRDefault="00000000" w:rsidP="008B3551">
          <w:pPr>
            <w:pStyle w:val="TOC1"/>
            <w:tabs>
              <w:tab w:val="right" w:leader="dot" w:pos="9350"/>
            </w:tabs>
            <w:spacing w:line="360" w:lineRule="auto"/>
            <w:jc w:val="both"/>
            <w:rPr>
              <w:rFonts w:ascii="Times New Roman" w:hAnsi="Times New Roman" w:cs="Times New Roman"/>
              <w:noProof/>
              <w:sz w:val="24"/>
              <w:szCs w:val="24"/>
            </w:rPr>
          </w:pPr>
          <w:hyperlink w:anchor="_Toc171075507" w:history="1">
            <w:r w:rsidR="008B3551" w:rsidRPr="008B3551">
              <w:rPr>
                <w:rStyle w:val="Hyperlink"/>
                <w:rFonts w:ascii="Times New Roman" w:hAnsi="Times New Roman" w:cs="Times New Roman"/>
                <w:noProof/>
                <w:sz w:val="24"/>
                <w:szCs w:val="24"/>
              </w:rPr>
              <w:t>7. Conclusion</w:t>
            </w:r>
            <w:r w:rsidR="008B3551" w:rsidRPr="008B3551">
              <w:rPr>
                <w:rFonts w:ascii="Times New Roman" w:hAnsi="Times New Roman" w:cs="Times New Roman"/>
                <w:noProof/>
                <w:webHidden/>
                <w:sz w:val="24"/>
                <w:szCs w:val="24"/>
              </w:rPr>
              <w:tab/>
            </w:r>
            <w:r w:rsidR="008B3551" w:rsidRPr="008B3551">
              <w:rPr>
                <w:rFonts w:ascii="Times New Roman" w:hAnsi="Times New Roman" w:cs="Times New Roman"/>
                <w:noProof/>
                <w:webHidden/>
                <w:sz w:val="24"/>
                <w:szCs w:val="24"/>
              </w:rPr>
              <w:fldChar w:fldCharType="begin"/>
            </w:r>
            <w:r w:rsidR="008B3551" w:rsidRPr="008B3551">
              <w:rPr>
                <w:rFonts w:ascii="Times New Roman" w:hAnsi="Times New Roman" w:cs="Times New Roman"/>
                <w:noProof/>
                <w:webHidden/>
                <w:sz w:val="24"/>
                <w:szCs w:val="24"/>
              </w:rPr>
              <w:instrText xml:space="preserve"> PAGEREF _Toc171075507 \h </w:instrText>
            </w:r>
            <w:r w:rsidR="008B3551" w:rsidRPr="008B3551">
              <w:rPr>
                <w:rFonts w:ascii="Times New Roman" w:hAnsi="Times New Roman" w:cs="Times New Roman"/>
                <w:noProof/>
                <w:webHidden/>
                <w:sz w:val="24"/>
                <w:szCs w:val="24"/>
              </w:rPr>
            </w:r>
            <w:r w:rsidR="008B3551" w:rsidRPr="008B3551">
              <w:rPr>
                <w:rFonts w:ascii="Times New Roman" w:hAnsi="Times New Roman" w:cs="Times New Roman"/>
                <w:noProof/>
                <w:webHidden/>
                <w:sz w:val="24"/>
                <w:szCs w:val="24"/>
              </w:rPr>
              <w:fldChar w:fldCharType="separate"/>
            </w:r>
            <w:r w:rsidR="008B3551" w:rsidRPr="008B3551">
              <w:rPr>
                <w:rFonts w:ascii="Times New Roman" w:hAnsi="Times New Roman" w:cs="Times New Roman"/>
                <w:noProof/>
                <w:webHidden/>
                <w:sz w:val="24"/>
                <w:szCs w:val="24"/>
              </w:rPr>
              <w:t>10</w:t>
            </w:r>
            <w:r w:rsidR="008B3551" w:rsidRPr="008B3551">
              <w:rPr>
                <w:rFonts w:ascii="Times New Roman" w:hAnsi="Times New Roman" w:cs="Times New Roman"/>
                <w:noProof/>
                <w:webHidden/>
                <w:sz w:val="24"/>
                <w:szCs w:val="24"/>
              </w:rPr>
              <w:fldChar w:fldCharType="end"/>
            </w:r>
          </w:hyperlink>
        </w:p>
        <w:p w14:paraId="0FFA650E" w14:textId="50C9A7A1" w:rsidR="008B3551" w:rsidRPr="008B3551" w:rsidRDefault="00000000" w:rsidP="008B3551">
          <w:pPr>
            <w:pStyle w:val="TOC1"/>
            <w:tabs>
              <w:tab w:val="right" w:leader="dot" w:pos="9350"/>
            </w:tabs>
            <w:spacing w:line="360" w:lineRule="auto"/>
            <w:jc w:val="both"/>
            <w:rPr>
              <w:rFonts w:ascii="Times New Roman" w:hAnsi="Times New Roman" w:cs="Times New Roman"/>
              <w:noProof/>
              <w:sz w:val="24"/>
              <w:szCs w:val="24"/>
            </w:rPr>
          </w:pPr>
          <w:hyperlink w:anchor="_Toc171075508" w:history="1">
            <w:r w:rsidR="008B3551" w:rsidRPr="008B3551">
              <w:rPr>
                <w:rStyle w:val="Hyperlink"/>
                <w:rFonts w:ascii="Times New Roman" w:hAnsi="Times New Roman" w:cs="Times New Roman"/>
                <w:noProof/>
                <w:sz w:val="24"/>
                <w:szCs w:val="24"/>
              </w:rPr>
              <w:t>8. References</w:t>
            </w:r>
            <w:r w:rsidR="008B3551" w:rsidRPr="008B3551">
              <w:rPr>
                <w:rFonts w:ascii="Times New Roman" w:hAnsi="Times New Roman" w:cs="Times New Roman"/>
                <w:noProof/>
                <w:webHidden/>
                <w:sz w:val="24"/>
                <w:szCs w:val="24"/>
              </w:rPr>
              <w:tab/>
            </w:r>
            <w:r w:rsidR="008B3551" w:rsidRPr="008B3551">
              <w:rPr>
                <w:rFonts w:ascii="Times New Roman" w:hAnsi="Times New Roman" w:cs="Times New Roman"/>
                <w:noProof/>
                <w:webHidden/>
                <w:sz w:val="24"/>
                <w:szCs w:val="24"/>
              </w:rPr>
              <w:fldChar w:fldCharType="begin"/>
            </w:r>
            <w:r w:rsidR="008B3551" w:rsidRPr="008B3551">
              <w:rPr>
                <w:rFonts w:ascii="Times New Roman" w:hAnsi="Times New Roman" w:cs="Times New Roman"/>
                <w:noProof/>
                <w:webHidden/>
                <w:sz w:val="24"/>
                <w:szCs w:val="24"/>
              </w:rPr>
              <w:instrText xml:space="preserve"> PAGEREF _Toc171075508 \h </w:instrText>
            </w:r>
            <w:r w:rsidR="008B3551" w:rsidRPr="008B3551">
              <w:rPr>
                <w:rFonts w:ascii="Times New Roman" w:hAnsi="Times New Roman" w:cs="Times New Roman"/>
                <w:noProof/>
                <w:webHidden/>
                <w:sz w:val="24"/>
                <w:szCs w:val="24"/>
              </w:rPr>
            </w:r>
            <w:r w:rsidR="008B3551" w:rsidRPr="008B3551">
              <w:rPr>
                <w:rFonts w:ascii="Times New Roman" w:hAnsi="Times New Roman" w:cs="Times New Roman"/>
                <w:noProof/>
                <w:webHidden/>
                <w:sz w:val="24"/>
                <w:szCs w:val="24"/>
              </w:rPr>
              <w:fldChar w:fldCharType="separate"/>
            </w:r>
            <w:r w:rsidR="008B3551" w:rsidRPr="008B3551">
              <w:rPr>
                <w:rFonts w:ascii="Times New Roman" w:hAnsi="Times New Roman" w:cs="Times New Roman"/>
                <w:noProof/>
                <w:webHidden/>
                <w:sz w:val="24"/>
                <w:szCs w:val="24"/>
              </w:rPr>
              <w:t>12</w:t>
            </w:r>
            <w:r w:rsidR="008B3551" w:rsidRPr="008B3551">
              <w:rPr>
                <w:rFonts w:ascii="Times New Roman" w:hAnsi="Times New Roman" w:cs="Times New Roman"/>
                <w:noProof/>
                <w:webHidden/>
                <w:sz w:val="24"/>
                <w:szCs w:val="24"/>
              </w:rPr>
              <w:fldChar w:fldCharType="end"/>
            </w:r>
          </w:hyperlink>
        </w:p>
        <w:p w14:paraId="3BFCF29B" w14:textId="6330BE20" w:rsidR="008B3551" w:rsidRPr="008B3551" w:rsidRDefault="008B3551" w:rsidP="008B3551">
          <w:pPr>
            <w:spacing w:line="360" w:lineRule="auto"/>
            <w:jc w:val="both"/>
            <w:rPr>
              <w:rFonts w:ascii="Times New Roman" w:hAnsi="Times New Roman" w:cs="Times New Roman"/>
              <w:sz w:val="24"/>
              <w:szCs w:val="24"/>
            </w:rPr>
          </w:pPr>
          <w:r w:rsidRPr="008B3551">
            <w:rPr>
              <w:rFonts w:ascii="Times New Roman" w:hAnsi="Times New Roman" w:cs="Times New Roman"/>
              <w:b/>
              <w:bCs/>
              <w:noProof/>
              <w:sz w:val="24"/>
              <w:szCs w:val="24"/>
            </w:rPr>
            <w:fldChar w:fldCharType="end"/>
          </w:r>
        </w:p>
      </w:sdtContent>
    </w:sdt>
    <w:p w14:paraId="47D9B6FB" w14:textId="07F4FFE3" w:rsidR="008B3551" w:rsidRPr="008B3551" w:rsidRDefault="008B3551" w:rsidP="008B3551">
      <w:pPr>
        <w:spacing w:line="360" w:lineRule="auto"/>
        <w:jc w:val="center"/>
        <w:rPr>
          <w:rFonts w:ascii="Times New Roman" w:eastAsia="Times New Roman" w:hAnsi="Times New Roman" w:cs="Times New Roman"/>
          <w:b/>
          <w:sz w:val="24"/>
          <w:szCs w:val="24"/>
        </w:rPr>
      </w:pPr>
    </w:p>
    <w:p w14:paraId="683B736B" w14:textId="77777777" w:rsidR="008B3551" w:rsidRPr="008B3551" w:rsidRDefault="008B3551" w:rsidP="008B3551">
      <w:pPr>
        <w:spacing w:line="360" w:lineRule="auto"/>
        <w:jc w:val="both"/>
        <w:rPr>
          <w:rFonts w:ascii="Times New Roman" w:eastAsia="Times New Roman" w:hAnsi="Times New Roman" w:cs="Times New Roman"/>
          <w:b/>
          <w:sz w:val="24"/>
          <w:szCs w:val="24"/>
        </w:rPr>
      </w:pPr>
      <w:r w:rsidRPr="008B3551">
        <w:rPr>
          <w:rFonts w:ascii="Times New Roman" w:eastAsia="Times New Roman" w:hAnsi="Times New Roman" w:cs="Times New Roman"/>
          <w:b/>
          <w:sz w:val="24"/>
          <w:szCs w:val="24"/>
        </w:rPr>
        <w:br w:type="page"/>
      </w:r>
    </w:p>
    <w:p w14:paraId="00000001" w14:textId="064D8D89" w:rsidR="00EF5BEF" w:rsidRPr="008B3551" w:rsidRDefault="00000000" w:rsidP="008B3551">
      <w:pPr>
        <w:pStyle w:val="Heading1"/>
      </w:pPr>
      <w:bookmarkStart w:id="0" w:name="_Toc171075501"/>
      <w:r w:rsidRPr="008B3551">
        <w:t>1. Introduction</w:t>
      </w:r>
      <w:bookmarkEnd w:id="0"/>
      <w:r w:rsidRPr="008B3551">
        <w:t xml:space="preserve"> </w:t>
      </w:r>
    </w:p>
    <w:p w14:paraId="00000002"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EI or emotional intelligence plays an important role in the organisational setting, especially in communication, cooperation, and conflict management. This paper looks at the following case analysis of EI at Sapphire Enterprises (SE), a UK manufacturing firm that prides itself in respect, integrity and excellence. The main characters in the case are Anita, Daniel and Patrick. After drastic organisational transformations and concentrating on financial results in SE under the new management, international challenges appeared that demonstrate the necessity of the EI’s enhancement. This report will discuss EI, the essentials of self-awareness, self-regulation, and other awareness of social skills and relationship management, and will make suggestions regarding EI using mindfulness and relationship management. </w:t>
      </w:r>
    </w:p>
    <w:p w14:paraId="00000003" w14:textId="77777777" w:rsidR="00EF5BEF" w:rsidRPr="008B3551" w:rsidRDefault="00000000" w:rsidP="008B3551">
      <w:pPr>
        <w:pStyle w:val="Heading1"/>
        <w:rPr>
          <w:b w:val="0"/>
        </w:rPr>
      </w:pPr>
      <w:bookmarkStart w:id="1" w:name="_Toc171075502"/>
      <w:r w:rsidRPr="008B3551">
        <w:t>2. Emotional intelligence in the process of organisational management</w:t>
      </w:r>
      <w:bookmarkEnd w:id="1"/>
      <w:r w:rsidRPr="008B3551">
        <w:t xml:space="preserve"> </w:t>
      </w:r>
    </w:p>
    <w:p w14:paraId="00000004"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According to </w:t>
      </w:r>
      <w:r w:rsidRPr="008B3551">
        <w:rPr>
          <w:rFonts w:ascii="Times New Roman" w:eastAsia="Times New Roman" w:hAnsi="Times New Roman" w:cs="Times New Roman"/>
          <w:color w:val="222222"/>
          <w:sz w:val="24"/>
          <w:szCs w:val="24"/>
          <w:highlight w:val="white"/>
        </w:rPr>
        <w:t xml:space="preserve">Singh and Rani (2017), </w:t>
      </w:r>
      <w:r w:rsidRPr="008B3551">
        <w:rPr>
          <w:rFonts w:ascii="Times New Roman" w:eastAsia="Times New Roman" w:hAnsi="Times New Roman" w:cs="Times New Roman"/>
          <w:color w:val="0E101A"/>
          <w:sz w:val="24"/>
          <w:szCs w:val="24"/>
        </w:rPr>
        <w:t xml:space="preserve">the concept of EI occupies a special place in management because it has a major influence on various aspects of the performance of employees and the organisational culture. It comprises two components, namely emotional self-awareness and social awareness, which involves not only the capacity to recognize but also the capacity to regulate individual and other people’s emotions effectively. Specifically, in the case of Sapphire Enterprises (SE), where major changes within the organisation have led to the creation of a rather complex environment, EI can become a critical tool in addressing these issues and having a positive impact on employees’ well-being. </w:t>
      </w:r>
    </w:p>
    <w:p w14:paraId="00000005" w14:textId="77777777" w:rsidR="00EF5BEF" w:rsidRPr="008B3551" w:rsidRDefault="00000000" w:rsidP="008B3551">
      <w:pPr>
        <w:spacing w:line="360" w:lineRule="auto"/>
        <w:jc w:val="both"/>
        <w:rPr>
          <w:rFonts w:ascii="Times New Roman" w:eastAsia="Times New Roman" w:hAnsi="Times New Roman" w:cs="Times New Roman"/>
          <w:b/>
          <w:i/>
          <w:color w:val="0E101A"/>
          <w:sz w:val="24"/>
          <w:szCs w:val="24"/>
        </w:rPr>
      </w:pPr>
      <w:r w:rsidRPr="008B3551">
        <w:rPr>
          <w:rFonts w:ascii="Times New Roman" w:eastAsia="Times New Roman" w:hAnsi="Times New Roman" w:cs="Times New Roman"/>
          <w:b/>
          <w:i/>
          <w:color w:val="0E101A"/>
          <w:sz w:val="24"/>
          <w:szCs w:val="24"/>
        </w:rPr>
        <w:t xml:space="preserve">Enhancing Communication </w:t>
      </w:r>
    </w:p>
    <w:p w14:paraId="00000006"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The essence of communication forms the foundation of any organisation, and EI is crucial when enhancing communication processes. As per the views of </w:t>
      </w:r>
      <w:r w:rsidRPr="008B3551">
        <w:rPr>
          <w:rFonts w:ascii="Times New Roman" w:eastAsia="Times New Roman" w:hAnsi="Times New Roman" w:cs="Times New Roman"/>
          <w:color w:val="222222"/>
          <w:sz w:val="24"/>
          <w:szCs w:val="24"/>
          <w:highlight w:val="white"/>
        </w:rPr>
        <w:t xml:space="preserve">Goleman (2021), </w:t>
      </w:r>
      <w:r w:rsidRPr="008B3551">
        <w:rPr>
          <w:rFonts w:ascii="Times New Roman" w:eastAsia="Times New Roman" w:hAnsi="Times New Roman" w:cs="Times New Roman"/>
          <w:color w:val="0E101A"/>
          <w:sz w:val="24"/>
          <w:szCs w:val="24"/>
        </w:rPr>
        <w:t>high EI enables employees to reflect on their thoughts and feelings and to be highly skilled also in perceiving as well as interpreting others’ emotions and attitudes. In SE’s case, the new leadership under Daniel has been more of a top-down and therefore communication appears to be rather closed and not very effective. About EI, one can understand how to involve all employees in the conversation (</w:t>
      </w:r>
      <w:r w:rsidRPr="008B3551">
        <w:rPr>
          <w:rFonts w:ascii="Times New Roman" w:eastAsia="Times New Roman" w:hAnsi="Times New Roman" w:cs="Times New Roman"/>
          <w:color w:val="222222"/>
          <w:sz w:val="24"/>
          <w:szCs w:val="24"/>
          <w:highlight w:val="white"/>
        </w:rPr>
        <w:t>Wall, 2008</w:t>
      </w:r>
      <w:r w:rsidRPr="008B3551">
        <w:rPr>
          <w:rFonts w:ascii="Times New Roman" w:eastAsia="Times New Roman" w:hAnsi="Times New Roman" w:cs="Times New Roman"/>
          <w:color w:val="0E101A"/>
          <w:sz w:val="24"/>
          <w:szCs w:val="24"/>
        </w:rPr>
        <w:t xml:space="preserve">). As this is the case with Daniel, by improving his communication efficacy and adopting a collaborative style. From this, we get better innovative solutions and better teams in the long run. </w:t>
      </w:r>
    </w:p>
    <w:p w14:paraId="00000007" w14:textId="77777777" w:rsidR="00EF5BEF" w:rsidRPr="008B3551" w:rsidRDefault="00000000" w:rsidP="008B3551">
      <w:pPr>
        <w:spacing w:line="360" w:lineRule="auto"/>
        <w:jc w:val="both"/>
        <w:rPr>
          <w:rFonts w:ascii="Times New Roman" w:eastAsia="Times New Roman" w:hAnsi="Times New Roman" w:cs="Times New Roman"/>
          <w:b/>
          <w:i/>
          <w:color w:val="0E101A"/>
          <w:sz w:val="24"/>
          <w:szCs w:val="24"/>
        </w:rPr>
      </w:pPr>
      <w:r w:rsidRPr="008B3551">
        <w:rPr>
          <w:rFonts w:ascii="Times New Roman" w:eastAsia="Times New Roman" w:hAnsi="Times New Roman" w:cs="Times New Roman"/>
          <w:b/>
          <w:i/>
          <w:color w:val="0E101A"/>
          <w:sz w:val="24"/>
          <w:szCs w:val="24"/>
        </w:rPr>
        <w:t xml:space="preserve">Improving Teamwork and Collaboration </w:t>
      </w:r>
    </w:p>
    <w:p w14:paraId="00000008"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Company goals can only be met with the help of cooperation with other people in the organisation. As per the views of </w:t>
      </w:r>
      <w:proofErr w:type="spellStart"/>
      <w:r w:rsidRPr="008B3551">
        <w:rPr>
          <w:rFonts w:ascii="Times New Roman" w:eastAsia="Times New Roman" w:hAnsi="Times New Roman" w:cs="Times New Roman"/>
          <w:color w:val="222222"/>
          <w:sz w:val="24"/>
          <w:szCs w:val="24"/>
          <w:highlight w:val="white"/>
        </w:rPr>
        <w:t>Maamari</w:t>
      </w:r>
      <w:proofErr w:type="spellEnd"/>
      <w:r w:rsidRPr="008B3551">
        <w:rPr>
          <w:rFonts w:ascii="Times New Roman" w:eastAsia="Times New Roman" w:hAnsi="Times New Roman" w:cs="Times New Roman"/>
          <w:color w:val="222222"/>
          <w:sz w:val="24"/>
          <w:szCs w:val="24"/>
          <w:highlight w:val="white"/>
        </w:rPr>
        <w:t xml:space="preserve"> and Majdalani (2017), </w:t>
      </w:r>
      <w:r w:rsidRPr="008B3551">
        <w:rPr>
          <w:rFonts w:ascii="Times New Roman" w:eastAsia="Times New Roman" w:hAnsi="Times New Roman" w:cs="Times New Roman"/>
          <w:color w:val="0E101A"/>
          <w:sz w:val="24"/>
          <w:szCs w:val="24"/>
        </w:rPr>
        <w:t xml:space="preserve">EI contributes to the development of personal relationships in different fields and contributes to the formation of a friendly atmosphere among employees. Employees with high EI are more able to embrace the feelings and opinions of co-workers, thus promoting a better atmosphere at the workplace. As for the kind of behaviour in the case of SE, both Anita and Patrick act proactively and are in synergy with the other by backing each other as a team in the meeting. However, there is a problem with averting the potential of such collaboration, which is the reason Daniel hardly embraces innovative concepts. Thus, through building EI skills, leaders can foster teamwork inside the organisations and recognize the value of different employees’ contributions that will make the teams perform better. </w:t>
      </w:r>
    </w:p>
    <w:p w14:paraId="00000009" w14:textId="77777777" w:rsidR="00EF5BEF" w:rsidRPr="008B3551" w:rsidRDefault="00000000" w:rsidP="008B3551">
      <w:pPr>
        <w:pStyle w:val="Heading4"/>
        <w:keepNext w:val="0"/>
        <w:keepLines w:val="0"/>
        <w:spacing w:before="0" w:after="0" w:line="360" w:lineRule="auto"/>
        <w:jc w:val="both"/>
        <w:rPr>
          <w:rFonts w:ascii="Times New Roman" w:eastAsia="Times New Roman" w:hAnsi="Times New Roman" w:cs="Times New Roman"/>
          <w:b/>
          <w:color w:val="0E101A"/>
        </w:rPr>
      </w:pPr>
      <w:bookmarkStart w:id="2" w:name="_a59xubcxtraw" w:colFirst="0" w:colLast="0"/>
      <w:bookmarkEnd w:id="2"/>
      <w:r w:rsidRPr="008B3551">
        <w:rPr>
          <w:rFonts w:ascii="Times New Roman" w:eastAsia="Times New Roman" w:hAnsi="Times New Roman" w:cs="Times New Roman"/>
          <w:b/>
          <w:color w:val="0E101A"/>
        </w:rPr>
        <w:t>Managing Conflict</w:t>
      </w:r>
    </w:p>
    <w:p w14:paraId="0000000A"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Disagreements are common in any setting, especially the working environment, and how they are addressed can influence the overall health of the place of work. According to </w:t>
      </w:r>
      <w:r w:rsidRPr="008B3551">
        <w:rPr>
          <w:rFonts w:ascii="Times New Roman" w:eastAsia="Times New Roman" w:hAnsi="Times New Roman" w:cs="Times New Roman"/>
          <w:color w:val="222222"/>
          <w:sz w:val="24"/>
          <w:szCs w:val="24"/>
          <w:highlight w:val="white"/>
        </w:rPr>
        <w:t xml:space="preserve">Bowen (2019), </w:t>
      </w:r>
      <w:r w:rsidRPr="008B3551">
        <w:rPr>
          <w:rFonts w:ascii="Times New Roman" w:eastAsia="Times New Roman" w:hAnsi="Times New Roman" w:cs="Times New Roman"/>
          <w:color w:val="0E101A"/>
          <w:sz w:val="24"/>
          <w:szCs w:val="24"/>
        </w:rPr>
        <w:t>EI enables persons to manage conflicts within them healthily as facilitated by EI. This involves acknowledging the signs of pending conflict, the nature of the problem, and the feelings of the participants interfering with their capacity for reasonable communication. At SE, the setting shows how the conflict escalated during the meeting led by Daniel which shows the organisation should improve its management of conflict. Through EI, employees and leaders can also be able to gain better ways of handling conflict situations, hence, arriving at healthier solutions for all (</w:t>
      </w:r>
      <w:r w:rsidRPr="008B3551">
        <w:rPr>
          <w:rFonts w:ascii="Times New Roman" w:eastAsia="Times New Roman" w:hAnsi="Times New Roman" w:cs="Times New Roman"/>
          <w:color w:val="222222"/>
          <w:sz w:val="24"/>
          <w:szCs w:val="24"/>
          <w:highlight w:val="white"/>
        </w:rPr>
        <w:t>Patry, 2024</w:t>
      </w:r>
      <w:r w:rsidRPr="008B3551">
        <w:rPr>
          <w:rFonts w:ascii="Times New Roman" w:eastAsia="Times New Roman" w:hAnsi="Times New Roman" w:cs="Times New Roman"/>
          <w:color w:val="0E101A"/>
          <w:sz w:val="24"/>
          <w:szCs w:val="24"/>
        </w:rPr>
        <w:t xml:space="preserve">). </w:t>
      </w:r>
    </w:p>
    <w:p w14:paraId="0000000B" w14:textId="77777777" w:rsidR="00EF5BEF" w:rsidRPr="008B3551" w:rsidRDefault="00000000" w:rsidP="008B3551">
      <w:pPr>
        <w:spacing w:line="360" w:lineRule="auto"/>
        <w:jc w:val="both"/>
        <w:rPr>
          <w:rFonts w:ascii="Times New Roman" w:eastAsia="Times New Roman" w:hAnsi="Times New Roman" w:cs="Times New Roman"/>
          <w:b/>
          <w:color w:val="0E101A"/>
          <w:sz w:val="24"/>
          <w:szCs w:val="24"/>
        </w:rPr>
      </w:pPr>
      <w:r w:rsidRPr="008B3551">
        <w:rPr>
          <w:rFonts w:ascii="Times New Roman" w:eastAsia="Times New Roman" w:hAnsi="Times New Roman" w:cs="Times New Roman"/>
          <w:b/>
          <w:color w:val="0E101A"/>
          <w:sz w:val="24"/>
          <w:szCs w:val="24"/>
        </w:rPr>
        <w:t>Boosting Employee Morale and Engagement</w:t>
      </w:r>
    </w:p>
    <w:p w14:paraId="0000000C"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As per the views of </w:t>
      </w:r>
      <w:r w:rsidRPr="008B3551">
        <w:rPr>
          <w:rFonts w:ascii="Times New Roman" w:eastAsia="Times New Roman" w:hAnsi="Times New Roman" w:cs="Times New Roman"/>
          <w:color w:val="222222"/>
          <w:sz w:val="24"/>
          <w:szCs w:val="24"/>
          <w:highlight w:val="white"/>
        </w:rPr>
        <w:t xml:space="preserve">Babatunde </w:t>
      </w:r>
      <w:r w:rsidRPr="008B3551">
        <w:rPr>
          <w:rFonts w:ascii="Times New Roman" w:eastAsia="Times New Roman" w:hAnsi="Times New Roman" w:cs="Times New Roman"/>
          <w:i/>
          <w:color w:val="222222"/>
          <w:sz w:val="24"/>
          <w:szCs w:val="24"/>
          <w:highlight w:val="white"/>
        </w:rPr>
        <w:t xml:space="preserve">et al., </w:t>
      </w:r>
      <w:r w:rsidRPr="008B3551">
        <w:rPr>
          <w:rFonts w:ascii="Times New Roman" w:eastAsia="Times New Roman" w:hAnsi="Times New Roman" w:cs="Times New Roman"/>
          <w:color w:val="222222"/>
          <w:sz w:val="24"/>
          <w:szCs w:val="24"/>
          <w:highlight w:val="white"/>
        </w:rPr>
        <w:t xml:space="preserve">(2023), </w:t>
      </w:r>
      <w:r w:rsidRPr="008B3551">
        <w:rPr>
          <w:rFonts w:ascii="Times New Roman" w:eastAsia="Times New Roman" w:hAnsi="Times New Roman" w:cs="Times New Roman"/>
          <w:color w:val="0E101A"/>
          <w:sz w:val="24"/>
          <w:szCs w:val="24"/>
        </w:rPr>
        <w:t xml:space="preserve">fewer conflicts are also a result of a high EI which enhances organisation culture in the workplace. This leads to increased employee motivation and productivity in their work hence increased performance. If employees have feelings that the company pays attention and cares about work-related emotions, they will work harder and want to stay in the organisation. In the context of SE, the author notes that it is possible to sustain a high level of morale among the employees if their emotional requirements are met, especially in a situation of change. Managers should understand this and try to support their employees as much as they can to avoid disruption of productivity in the organisation. </w:t>
      </w:r>
    </w:p>
    <w:p w14:paraId="0000000D" w14:textId="77777777" w:rsidR="00EF5BEF" w:rsidRPr="008B3551" w:rsidRDefault="00000000" w:rsidP="008B3551">
      <w:pPr>
        <w:pStyle w:val="Heading1"/>
        <w:rPr>
          <w:b w:val="0"/>
        </w:rPr>
      </w:pPr>
      <w:bookmarkStart w:id="3" w:name="_Toc171075503"/>
      <w:r w:rsidRPr="008B3551">
        <w:t>3. Three Emotional Intelligence Models That Can Potentially Enhance Workplace Abilities for Daniel, Anita, and Patrick</w:t>
      </w:r>
      <w:bookmarkEnd w:id="3"/>
    </w:p>
    <w:p w14:paraId="0000000E" w14:textId="77777777" w:rsidR="00EF5BEF" w:rsidRPr="008B3551" w:rsidRDefault="00000000" w:rsidP="008B3551">
      <w:pPr>
        <w:spacing w:line="360" w:lineRule="auto"/>
        <w:jc w:val="both"/>
        <w:rPr>
          <w:rFonts w:ascii="Times New Roman" w:eastAsia="Times New Roman" w:hAnsi="Times New Roman" w:cs="Times New Roman"/>
          <w:b/>
          <w:i/>
          <w:color w:val="0E101A"/>
          <w:sz w:val="24"/>
          <w:szCs w:val="24"/>
        </w:rPr>
      </w:pPr>
      <w:r w:rsidRPr="008B3551">
        <w:rPr>
          <w:rFonts w:ascii="Times New Roman" w:eastAsia="Times New Roman" w:hAnsi="Times New Roman" w:cs="Times New Roman"/>
          <w:b/>
          <w:i/>
          <w:color w:val="0E101A"/>
          <w:sz w:val="24"/>
          <w:szCs w:val="24"/>
        </w:rPr>
        <w:t>Goleman’s Emotional Intelligence Framework</w:t>
      </w:r>
    </w:p>
    <w:p w14:paraId="0000000F"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Daniel Goleman’s EI framework outlines five key components: self-awareness, self-regulation, motivation, pro-social attitude and interpersonal skills (</w:t>
      </w:r>
      <w:r w:rsidRPr="008B3551">
        <w:rPr>
          <w:rFonts w:ascii="Times New Roman" w:eastAsia="Times New Roman" w:hAnsi="Times New Roman" w:cs="Times New Roman"/>
          <w:color w:val="222222"/>
          <w:sz w:val="24"/>
          <w:szCs w:val="24"/>
          <w:highlight w:val="white"/>
        </w:rPr>
        <w:t>Goleman, 2001</w:t>
      </w:r>
      <w:r w:rsidRPr="008B3551">
        <w:rPr>
          <w:rFonts w:ascii="Times New Roman" w:eastAsia="Times New Roman" w:hAnsi="Times New Roman" w:cs="Times New Roman"/>
          <w:color w:val="0E101A"/>
          <w:sz w:val="24"/>
          <w:szCs w:val="24"/>
        </w:rPr>
        <w:t>). Each component can significantly enhance workplace abilities for Daniel, Anita, and Patrick.</w:t>
      </w:r>
    </w:p>
    <w:p w14:paraId="00000010"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Self-Awareness: </w:t>
      </w:r>
      <w:r w:rsidRPr="008B3551">
        <w:rPr>
          <w:rFonts w:ascii="Times New Roman" w:eastAsia="Times New Roman" w:hAnsi="Times New Roman" w:cs="Times New Roman"/>
          <w:color w:val="0E101A"/>
          <w:sz w:val="24"/>
          <w:szCs w:val="24"/>
        </w:rPr>
        <w:t xml:space="preserve">Applying the concepts of information processing, Daniel needs to enhance his self-organisation to better observe how his actions within the framework of his leadership and decision-making impact the subjects, specifically his team members. So, being aware of emotional hot buttons allows him to change his behaviour to be more welcoming of others. </w:t>
      </w:r>
    </w:p>
    <w:p w14:paraId="00000011"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Self-Regulation: </w:t>
      </w:r>
      <w:r w:rsidRPr="008B3551">
        <w:rPr>
          <w:rFonts w:ascii="Times New Roman" w:eastAsia="Times New Roman" w:hAnsi="Times New Roman" w:cs="Times New Roman"/>
          <w:color w:val="0E101A"/>
          <w:sz w:val="24"/>
          <w:szCs w:val="24"/>
        </w:rPr>
        <w:t xml:space="preserve">Anita already demonstrates self-regulation by being composed in proposing her suggestions while the others are against her. Nonetheless, further improvement in this sector can assist her in not getting frustrated and being composed as much as possible in times of stress. </w:t>
      </w:r>
    </w:p>
    <w:p w14:paraId="00000012"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Motivation:</w:t>
      </w:r>
      <w:r w:rsidRPr="008B3551">
        <w:rPr>
          <w:rFonts w:ascii="Times New Roman" w:eastAsia="Times New Roman" w:hAnsi="Times New Roman" w:cs="Times New Roman"/>
          <w:color w:val="0E101A"/>
          <w:sz w:val="24"/>
          <w:szCs w:val="24"/>
        </w:rPr>
        <w:t xml:space="preserve"> I was also able to observe motivation when Patrick backed up Anita and offered more information. In this regard, SE can enhance self-motivation and promote initiative to perform and seek innovation. </w:t>
      </w:r>
    </w:p>
    <w:p w14:paraId="00000013"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Empathy: </w:t>
      </w:r>
      <w:r w:rsidRPr="008B3551">
        <w:rPr>
          <w:rFonts w:ascii="Times New Roman" w:eastAsia="Times New Roman" w:hAnsi="Times New Roman" w:cs="Times New Roman"/>
          <w:color w:val="0E101A"/>
          <w:sz w:val="24"/>
          <w:szCs w:val="24"/>
        </w:rPr>
        <w:t xml:space="preserve">Currently, Daniel lacks the interpersonal skills, specifically empathy which is necessary to respect the team’s view. This can eventually result in better teamwork and foster a healthy workplace culture. </w:t>
      </w:r>
    </w:p>
    <w:p w14:paraId="00000014"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Social Skills: </w:t>
      </w:r>
      <w:r w:rsidRPr="008B3551">
        <w:rPr>
          <w:rFonts w:ascii="Times New Roman" w:eastAsia="Times New Roman" w:hAnsi="Times New Roman" w:cs="Times New Roman"/>
          <w:color w:val="0E101A"/>
          <w:sz w:val="24"/>
          <w:szCs w:val="24"/>
        </w:rPr>
        <w:t xml:space="preserve">Patrick demonstrates good social skills </w:t>
      </w:r>
      <w:proofErr w:type="gramStart"/>
      <w:r w:rsidRPr="008B3551">
        <w:rPr>
          <w:rFonts w:ascii="Times New Roman" w:eastAsia="Times New Roman" w:hAnsi="Times New Roman" w:cs="Times New Roman"/>
          <w:color w:val="0E101A"/>
          <w:sz w:val="24"/>
          <w:szCs w:val="24"/>
        </w:rPr>
        <w:t>in an attempt to</w:t>
      </w:r>
      <w:proofErr w:type="gramEnd"/>
      <w:r w:rsidRPr="008B3551">
        <w:rPr>
          <w:rFonts w:ascii="Times New Roman" w:eastAsia="Times New Roman" w:hAnsi="Times New Roman" w:cs="Times New Roman"/>
          <w:color w:val="0E101A"/>
          <w:sz w:val="24"/>
          <w:szCs w:val="24"/>
        </w:rPr>
        <w:t xml:space="preserve"> persuade Daniel in the right manner. Enhancing these skills among the team would help to clear blockages of communication as well as foster good teamwork. </w:t>
      </w:r>
    </w:p>
    <w:p w14:paraId="00000015" w14:textId="77777777" w:rsidR="00EF5BEF" w:rsidRPr="008B3551" w:rsidRDefault="00000000" w:rsidP="008B3551">
      <w:pPr>
        <w:pStyle w:val="Heading4"/>
        <w:keepNext w:val="0"/>
        <w:keepLines w:val="0"/>
        <w:spacing w:before="0" w:after="0" w:line="360" w:lineRule="auto"/>
        <w:jc w:val="both"/>
        <w:rPr>
          <w:rFonts w:ascii="Times New Roman" w:eastAsia="Times New Roman" w:hAnsi="Times New Roman" w:cs="Times New Roman"/>
          <w:b/>
          <w:i/>
          <w:color w:val="0E101A"/>
        </w:rPr>
      </w:pPr>
      <w:bookmarkStart w:id="4" w:name="_pbrpekizpezk" w:colFirst="0" w:colLast="0"/>
      <w:bookmarkEnd w:id="4"/>
      <w:r w:rsidRPr="008B3551">
        <w:rPr>
          <w:rFonts w:ascii="Times New Roman" w:eastAsia="Times New Roman" w:hAnsi="Times New Roman" w:cs="Times New Roman"/>
          <w:b/>
          <w:i/>
          <w:color w:val="0E101A"/>
        </w:rPr>
        <w:t>Mayer and Salovey’s Ability Model</w:t>
      </w:r>
    </w:p>
    <w:p w14:paraId="00000016"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Mayer and Salovey’s model </w:t>
      </w:r>
      <w:proofErr w:type="gramStart"/>
      <w:r w:rsidRPr="008B3551">
        <w:rPr>
          <w:rFonts w:ascii="Times New Roman" w:eastAsia="Times New Roman" w:hAnsi="Times New Roman" w:cs="Times New Roman"/>
          <w:color w:val="0E101A"/>
          <w:sz w:val="24"/>
          <w:szCs w:val="24"/>
        </w:rPr>
        <w:t>focuses</w:t>
      </w:r>
      <w:proofErr w:type="gramEnd"/>
      <w:r w:rsidRPr="008B3551">
        <w:rPr>
          <w:rFonts w:ascii="Times New Roman" w:eastAsia="Times New Roman" w:hAnsi="Times New Roman" w:cs="Times New Roman"/>
          <w:color w:val="0E101A"/>
          <w:sz w:val="24"/>
          <w:szCs w:val="24"/>
        </w:rPr>
        <w:t xml:space="preserve"> on four branches of EI: perceiving emotions, using emotions to facilitate thinking, understanding emotions, and managing emotions (</w:t>
      </w:r>
      <w:r w:rsidRPr="008B3551">
        <w:rPr>
          <w:rFonts w:ascii="Times New Roman" w:eastAsia="Times New Roman" w:hAnsi="Times New Roman" w:cs="Times New Roman"/>
          <w:color w:val="222222"/>
          <w:sz w:val="24"/>
          <w:szCs w:val="24"/>
          <w:highlight w:val="white"/>
        </w:rPr>
        <w:t>Craig, 2019</w:t>
      </w:r>
      <w:r w:rsidRPr="008B3551">
        <w:rPr>
          <w:rFonts w:ascii="Times New Roman" w:eastAsia="Times New Roman" w:hAnsi="Times New Roman" w:cs="Times New Roman"/>
          <w:color w:val="0E101A"/>
          <w:sz w:val="24"/>
          <w:szCs w:val="24"/>
        </w:rPr>
        <w:t>).</w:t>
      </w:r>
    </w:p>
    <w:p w14:paraId="00000017"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Perceiving Emotions: </w:t>
      </w:r>
      <w:r w:rsidRPr="008B3551">
        <w:rPr>
          <w:rFonts w:ascii="Times New Roman" w:eastAsia="Times New Roman" w:hAnsi="Times New Roman" w:cs="Times New Roman"/>
          <w:color w:val="0E101A"/>
          <w:sz w:val="24"/>
          <w:szCs w:val="24"/>
        </w:rPr>
        <w:t xml:space="preserve">For Daniel, the training focus should include the facilitation of self-awareness regarding his team members’ feelings; realising that others became often frustrated and uncommitted during the meetings. It can enhance his leadership style; he will be aware of all these things when leading others. </w:t>
      </w:r>
    </w:p>
    <w:p w14:paraId="00000018"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Using Emotions to Facilitate Thinking:</w:t>
      </w:r>
      <w:r w:rsidRPr="008B3551">
        <w:rPr>
          <w:rFonts w:ascii="Times New Roman" w:eastAsia="Times New Roman" w:hAnsi="Times New Roman" w:cs="Times New Roman"/>
          <w:color w:val="0E101A"/>
          <w:sz w:val="24"/>
          <w:szCs w:val="24"/>
        </w:rPr>
        <w:t xml:space="preserve"> It is also seen how Anita and Patrick bring their feelings into the workplace, at the service of pressing for change in processes. Promoting this ability results in producing more creativity and a healthier environment in the workspace. </w:t>
      </w:r>
    </w:p>
    <w:p w14:paraId="00000019"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Understanding Emotions: </w:t>
      </w:r>
      <w:r w:rsidRPr="008B3551">
        <w:rPr>
          <w:rFonts w:ascii="Times New Roman" w:eastAsia="Times New Roman" w:hAnsi="Times New Roman" w:cs="Times New Roman"/>
          <w:color w:val="0E101A"/>
          <w:sz w:val="24"/>
          <w:szCs w:val="24"/>
        </w:rPr>
        <w:t xml:space="preserve">Being aware of the emotional patterns in meetings will hopefully make Daniel acknowledge the problems his attitude has on the engagement of the team members. </w:t>
      </w:r>
    </w:p>
    <w:p w14:paraId="0000001A"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Managing Emotions:</w:t>
      </w:r>
      <w:r w:rsidRPr="008B3551">
        <w:rPr>
          <w:rFonts w:ascii="Times New Roman" w:eastAsia="Times New Roman" w:hAnsi="Times New Roman" w:cs="Times New Roman"/>
          <w:color w:val="0E101A"/>
          <w:sz w:val="24"/>
          <w:szCs w:val="24"/>
        </w:rPr>
        <w:t xml:space="preserve"> There should be good chain management by all members so that there will be no problems such as conflict. In general, it would be beneficial for the characters to learn how they can manage their responses to dissent; however, Daniel stands to gain the most from this lesson. </w:t>
      </w:r>
    </w:p>
    <w:p w14:paraId="0000001B" w14:textId="77777777" w:rsidR="00EF5BEF" w:rsidRPr="008B3551" w:rsidRDefault="00000000" w:rsidP="008B3551">
      <w:pPr>
        <w:spacing w:line="360" w:lineRule="auto"/>
        <w:jc w:val="both"/>
        <w:rPr>
          <w:rFonts w:ascii="Times New Roman" w:eastAsia="Times New Roman" w:hAnsi="Times New Roman" w:cs="Times New Roman"/>
          <w:b/>
          <w:i/>
          <w:color w:val="0E101A"/>
          <w:sz w:val="24"/>
          <w:szCs w:val="24"/>
        </w:rPr>
      </w:pPr>
      <w:r w:rsidRPr="008B3551">
        <w:rPr>
          <w:rFonts w:ascii="Times New Roman" w:eastAsia="Times New Roman" w:hAnsi="Times New Roman" w:cs="Times New Roman"/>
          <w:b/>
          <w:i/>
          <w:color w:val="0E101A"/>
          <w:sz w:val="24"/>
          <w:szCs w:val="24"/>
        </w:rPr>
        <w:t>Bar-On’s Emotional Quotient Inventory (EQ-</w:t>
      </w:r>
      <w:proofErr w:type="spellStart"/>
      <w:r w:rsidRPr="008B3551">
        <w:rPr>
          <w:rFonts w:ascii="Times New Roman" w:eastAsia="Times New Roman" w:hAnsi="Times New Roman" w:cs="Times New Roman"/>
          <w:b/>
          <w:i/>
          <w:color w:val="0E101A"/>
          <w:sz w:val="24"/>
          <w:szCs w:val="24"/>
        </w:rPr>
        <w:t>i</w:t>
      </w:r>
      <w:proofErr w:type="spellEnd"/>
      <w:r w:rsidRPr="008B3551">
        <w:rPr>
          <w:rFonts w:ascii="Times New Roman" w:eastAsia="Times New Roman" w:hAnsi="Times New Roman" w:cs="Times New Roman"/>
          <w:b/>
          <w:i/>
          <w:color w:val="0E101A"/>
          <w:sz w:val="24"/>
          <w:szCs w:val="24"/>
        </w:rPr>
        <w:t>)</w:t>
      </w:r>
    </w:p>
    <w:p w14:paraId="0000001C"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Bar-On’s model measures EI across five scales: intrapersonal, interpersonal, stress, accomplishment and mood (</w:t>
      </w:r>
      <w:proofErr w:type="spellStart"/>
      <w:r w:rsidRPr="008B3551">
        <w:rPr>
          <w:rFonts w:ascii="Times New Roman" w:eastAsia="Times New Roman" w:hAnsi="Times New Roman" w:cs="Times New Roman"/>
          <w:color w:val="222222"/>
          <w:sz w:val="24"/>
          <w:szCs w:val="24"/>
          <w:highlight w:val="white"/>
        </w:rPr>
        <w:t>Eiconsortium</w:t>
      </w:r>
      <w:proofErr w:type="spellEnd"/>
      <w:r w:rsidRPr="008B3551">
        <w:rPr>
          <w:rFonts w:ascii="Times New Roman" w:eastAsia="Times New Roman" w:hAnsi="Times New Roman" w:cs="Times New Roman"/>
          <w:color w:val="222222"/>
          <w:sz w:val="24"/>
          <w:szCs w:val="24"/>
          <w:highlight w:val="white"/>
        </w:rPr>
        <w:t>, 2024</w:t>
      </w:r>
      <w:r w:rsidRPr="008B3551">
        <w:rPr>
          <w:rFonts w:ascii="Times New Roman" w:eastAsia="Times New Roman" w:hAnsi="Times New Roman" w:cs="Times New Roman"/>
          <w:color w:val="0E101A"/>
          <w:sz w:val="24"/>
          <w:szCs w:val="24"/>
        </w:rPr>
        <w:t xml:space="preserve">). </w:t>
      </w:r>
    </w:p>
    <w:p w14:paraId="0000001D"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Intrapersonal:</w:t>
      </w:r>
      <w:r w:rsidRPr="008B3551">
        <w:rPr>
          <w:rFonts w:ascii="Times New Roman" w:eastAsia="Times New Roman" w:hAnsi="Times New Roman" w:cs="Times New Roman"/>
          <w:color w:val="0E101A"/>
          <w:sz w:val="24"/>
          <w:szCs w:val="24"/>
        </w:rPr>
        <w:t xml:space="preserve"> The second cell in the CLT matrix with Daniel is that his intrapersonal skills are not very effective, and he should examine himself more. Anita’s and Patrick’s intrapersonal skills are stronger compared to others since they support their ideas assertively. </w:t>
      </w:r>
    </w:p>
    <w:p w14:paraId="0000001E"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Interpersonal: </w:t>
      </w:r>
      <w:r w:rsidRPr="008B3551">
        <w:rPr>
          <w:rFonts w:ascii="Times New Roman" w:eastAsia="Times New Roman" w:hAnsi="Times New Roman" w:cs="Times New Roman"/>
          <w:color w:val="0E101A"/>
          <w:sz w:val="24"/>
          <w:szCs w:val="24"/>
        </w:rPr>
        <w:t xml:space="preserve">Interpersonal relations between individuals within a team can be strengthened which in turn promotes improved communication within the team. Another issue that Daniel needs to address is conflict, or lack of it, with his team. </w:t>
      </w:r>
    </w:p>
    <w:p w14:paraId="0000001F"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Stress Management:</w:t>
      </w:r>
      <w:r w:rsidRPr="008B3551">
        <w:rPr>
          <w:rFonts w:ascii="Times New Roman" w:eastAsia="Times New Roman" w:hAnsi="Times New Roman" w:cs="Times New Roman"/>
          <w:color w:val="0E101A"/>
          <w:sz w:val="24"/>
          <w:szCs w:val="24"/>
        </w:rPr>
        <w:t xml:space="preserve"> Having a high level of stress at SE, stress coping skills should be considered. It is important to teach the entire team how to manage stress so that everyone on the team is on the same page and everyone is relaxed. </w:t>
      </w:r>
    </w:p>
    <w:p w14:paraId="00000020"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Adaptability: </w:t>
      </w:r>
      <w:r w:rsidRPr="008B3551">
        <w:rPr>
          <w:rFonts w:ascii="Times New Roman" w:eastAsia="Times New Roman" w:hAnsi="Times New Roman" w:cs="Times New Roman"/>
          <w:color w:val="0E101A"/>
          <w:sz w:val="24"/>
          <w:szCs w:val="24"/>
        </w:rPr>
        <w:t xml:space="preserve">Daniel’s inflexibility shows that the organisation should be worked on and become more flexible. This can lead to something more effective in the organisation since flexibility promotes innovation. </w:t>
      </w:r>
    </w:p>
    <w:p w14:paraId="00000021"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General Mood: </w:t>
      </w:r>
      <w:r w:rsidRPr="008B3551">
        <w:rPr>
          <w:rFonts w:ascii="Times New Roman" w:eastAsia="Times New Roman" w:hAnsi="Times New Roman" w:cs="Times New Roman"/>
          <w:color w:val="0E101A"/>
          <w:sz w:val="24"/>
          <w:szCs w:val="24"/>
        </w:rPr>
        <w:t>Keeping general perception positive will lead to enhancement in the general well-being of employees and productivity (</w:t>
      </w:r>
      <w:r w:rsidRPr="008B3551">
        <w:rPr>
          <w:rFonts w:ascii="Times New Roman" w:eastAsia="Times New Roman" w:hAnsi="Times New Roman" w:cs="Times New Roman"/>
          <w:color w:val="222222"/>
          <w:sz w:val="24"/>
          <w:szCs w:val="24"/>
          <w:highlight w:val="white"/>
        </w:rPr>
        <w:t xml:space="preserve">Kelly </w:t>
      </w:r>
      <w:r w:rsidRPr="008B3551">
        <w:rPr>
          <w:rFonts w:ascii="Times New Roman" w:eastAsia="Times New Roman" w:hAnsi="Times New Roman" w:cs="Times New Roman"/>
          <w:i/>
          <w:color w:val="222222"/>
          <w:sz w:val="24"/>
          <w:szCs w:val="24"/>
          <w:highlight w:val="white"/>
        </w:rPr>
        <w:t xml:space="preserve">et al., </w:t>
      </w:r>
      <w:r w:rsidRPr="008B3551">
        <w:rPr>
          <w:rFonts w:ascii="Times New Roman" w:eastAsia="Times New Roman" w:hAnsi="Times New Roman" w:cs="Times New Roman"/>
          <w:color w:val="222222"/>
          <w:sz w:val="24"/>
          <w:szCs w:val="24"/>
          <w:highlight w:val="white"/>
        </w:rPr>
        <w:t>2021</w:t>
      </w:r>
      <w:r w:rsidRPr="008B3551">
        <w:rPr>
          <w:rFonts w:ascii="Times New Roman" w:eastAsia="Times New Roman" w:hAnsi="Times New Roman" w:cs="Times New Roman"/>
          <w:color w:val="0E101A"/>
          <w:sz w:val="24"/>
          <w:szCs w:val="24"/>
        </w:rPr>
        <w:t xml:space="preserve">). </w:t>
      </w:r>
      <w:proofErr w:type="gramStart"/>
      <w:r w:rsidRPr="008B3551">
        <w:rPr>
          <w:rFonts w:ascii="Times New Roman" w:eastAsia="Times New Roman" w:hAnsi="Times New Roman" w:cs="Times New Roman"/>
          <w:color w:val="0E101A"/>
          <w:sz w:val="24"/>
          <w:szCs w:val="24"/>
        </w:rPr>
        <w:t>First of all</w:t>
      </w:r>
      <w:proofErr w:type="gramEnd"/>
      <w:r w:rsidRPr="008B3551">
        <w:rPr>
          <w:rFonts w:ascii="Times New Roman" w:eastAsia="Times New Roman" w:hAnsi="Times New Roman" w:cs="Times New Roman"/>
          <w:color w:val="0E101A"/>
          <w:sz w:val="24"/>
          <w:szCs w:val="24"/>
        </w:rPr>
        <w:t xml:space="preserve">, it is necessary to stress the imperative for SE to support positive communications and maintain positive expectancy. </w:t>
      </w:r>
    </w:p>
    <w:p w14:paraId="00000022"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With the help of the mentioned EI models, improvements in the work environment of Daniel, Anita, and Patrick can be achieved to make Sapphire Enterprises a better workplace. </w:t>
      </w:r>
    </w:p>
    <w:p w14:paraId="00000023" w14:textId="77777777" w:rsidR="00EF5BEF" w:rsidRPr="008B3551" w:rsidRDefault="00000000" w:rsidP="008B3551">
      <w:pPr>
        <w:pStyle w:val="Heading1"/>
        <w:rPr>
          <w:b w:val="0"/>
        </w:rPr>
      </w:pPr>
      <w:bookmarkStart w:id="5" w:name="_Toc171075504"/>
      <w:r w:rsidRPr="008B3551">
        <w:t>4. Discuss the importance of self-awareness, self-management, social awareness, and</w:t>
      </w:r>
      <w:bookmarkEnd w:id="5"/>
    </w:p>
    <w:p w14:paraId="00000024" w14:textId="77777777" w:rsidR="00EF5BEF" w:rsidRPr="008B3551" w:rsidRDefault="00000000" w:rsidP="008B3551">
      <w:pPr>
        <w:spacing w:line="360" w:lineRule="auto"/>
        <w:jc w:val="both"/>
        <w:rPr>
          <w:rFonts w:ascii="Times New Roman" w:eastAsia="Times New Roman" w:hAnsi="Times New Roman" w:cs="Times New Roman"/>
          <w:b/>
          <w:color w:val="0E101A"/>
          <w:sz w:val="24"/>
          <w:szCs w:val="24"/>
        </w:rPr>
      </w:pPr>
      <w:r w:rsidRPr="008B3551">
        <w:rPr>
          <w:rFonts w:ascii="Times New Roman" w:eastAsia="Times New Roman" w:hAnsi="Times New Roman" w:cs="Times New Roman"/>
          <w:b/>
          <w:color w:val="0E101A"/>
          <w:sz w:val="24"/>
          <w:szCs w:val="24"/>
        </w:rPr>
        <w:t xml:space="preserve">relationship management in Emotional Intelligence </w:t>
      </w:r>
    </w:p>
    <w:p w14:paraId="00000025"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Self-Awareness: </w:t>
      </w:r>
      <w:r w:rsidRPr="008B3551">
        <w:rPr>
          <w:rFonts w:ascii="Times New Roman" w:eastAsia="Times New Roman" w:hAnsi="Times New Roman" w:cs="Times New Roman"/>
          <w:color w:val="0E101A"/>
          <w:sz w:val="24"/>
          <w:szCs w:val="24"/>
        </w:rPr>
        <w:t>The first and the most important aspect of the EI is self-awareness. It entails awareness of one’s feelings, assets, liabilities, beliefs and how they affect others (</w:t>
      </w:r>
      <w:r w:rsidRPr="008B3551">
        <w:rPr>
          <w:rFonts w:ascii="Times New Roman" w:eastAsia="Times New Roman" w:hAnsi="Times New Roman" w:cs="Times New Roman"/>
          <w:color w:val="222222"/>
          <w:sz w:val="24"/>
          <w:szCs w:val="24"/>
          <w:highlight w:val="white"/>
        </w:rPr>
        <w:t>Hartung, 2020</w:t>
      </w:r>
      <w:r w:rsidRPr="008B3551">
        <w:rPr>
          <w:rFonts w:ascii="Times New Roman" w:eastAsia="Times New Roman" w:hAnsi="Times New Roman" w:cs="Times New Roman"/>
          <w:color w:val="0E101A"/>
          <w:sz w:val="24"/>
          <w:szCs w:val="24"/>
        </w:rPr>
        <w:t xml:space="preserve">). Thus, the element of self-awareness is predetermination important for leaders such as Daniel leading Sapphire Enterprises (SE). With proper diagnosis and identification of means, ways, and manners through which his attitude impacts other people, especially his team, then Daniel can work towards the development of better means through which the best outcome can be </w:t>
      </w:r>
      <w:proofErr w:type="gramStart"/>
      <w:r w:rsidRPr="008B3551">
        <w:rPr>
          <w:rFonts w:ascii="Times New Roman" w:eastAsia="Times New Roman" w:hAnsi="Times New Roman" w:cs="Times New Roman"/>
          <w:color w:val="0E101A"/>
          <w:sz w:val="24"/>
          <w:szCs w:val="24"/>
        </w:rPr>
        <w:t>achieved</w:t>
      </w:r>
      <w:proofErr w:type="gramEnd"/>
      <w:r w:rsidRPr="008B3551">
        <w:rPr>
          <w:rFonts w:ascii="Times New Roman" w:eastAsia="Times New Roman" w:hAnsi="Times New Roman" w:cs="Times New Roman"/>
          <w:color w:val="0E101A"/>
          <w:sz w:val="24"/>
          <w:szCs w:val="24"/>
        </w:rPr>
        <w:t xml:space="preserve"> and possibilities minimised. According to </w:t>
      </w:r>
      <w:r w:rsidRPr="008B3551">
        <w:rPr>
          <w:rFonts w:ascii="Times New Roman" w:eastAsia="Times New Roman" w:hAnsi="Times New Roman" w:cs="Times New Roman"/>
          <w:color w:val="222222"/>
          <w:sz w:val="24"/>
          <w:szCs w:val="24"/>
          <w:highlight w:val="white"/>
        </w:rPr>
        <w:t xml:space="preserve">Kreibich </w:t>
      </w:r>
      <w:r w:rsidRPr="008B3551">
        <w:rPr>
          <w:rFonts w:ascii="Times New Roman" w:eastAsia="Times New Roman" w:hAnsi="Times New Roman" w:cs="Times New Roman"/>
          <w:i/>
          <w:color w:val="222222"/>
          <w:sz w:val="24"/>
          <w:szCs w:val="24"/>
          <w:highlight w:val="white"/>
        </w:rPr>
        <w:t xml:space="preserve">et al., </w:t>
      </w:r>
      <w:r w:rsidRPr="008B3551">
        <w:rPr>
          <w:rFonts w:ascii="Times New Roman" w:eastAsia="Times New Roman" w:hAnsi="Times New Roman" w:cs="Times New Roman"/>
          <w:color w:val="222222"/>
          <w:sz w:val="24"/>
          <w:szCs w:val="24"/>
          <w:highlight w:val="white"/>
        </w:rPr>
        <w:t>(2020)</w:t>
      </w:r>
      <w:r w:rsidRPr="008B3551">
        <w:rPr>
          <w:rFonts w:ascii="Times New Roman" w:eastAsia="Times New Roman" w:hAnsi="Times New Roman" w:cs="Times New Roman"/>
          <w:color w:val="0E101A"/>
          <w:sz w:val="24"/>
          <w:szCs w:val="24"/>
        </w:rPr>
        <w:t xml:space="preserve">, self-aware people can better decide on their actions, regulate stress and have proper expectations towards achievements. From the case of Anita and Patrick, self-awareness enables individuals to present their ideas without any doubt as well as recognise how emotions can impact one’s professional relationships. </w:t>
      </w:r>
    </w:p>
    <w:p w14:paraId="00000026"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Self-Management: </w:t>
      </w:r>
      <w:r w:rsidRPr="008B3551">
        <w:rPr>
          <w:rFonts w:ascii="Times New Roman" w:eastAsia="Times New Roman" w:hAnsi="Times New Roman" w:cs="Times New Roman"/>
          <w:color w:val="0E101A"/>
          <w:sz w:val="24"/>
          <w:szCs w:val="24"/>
        </w:rPr>
        <w:t xml:space="preserve">As per the views of </w:t>
      </w:r>
      <w:r w:rsidRPr="008B3551">
        <w:rPr>
          <w:rFonts w:ascii="Times New Roman" w:eastAsia="Times New Roman" w:hAnsi="Times New Roman" w:cs="Times New Roman"/>
          <w:color w:val="222222"/>
          <w:sz w:val="24"/>
          <w:szCs w:val="24"/>
          <w:highlight w:val="white"/>
        </w:rPr>
        <w:t xml:space="preserve">Strijbos and </w:t>
      </w:r>
      <w:proofErr w:type="spellStart"/>
      <w:r w:rsidRPr="008B3551">
        <w:rPr>
          <w:rFonts w:ascii="Times New Roman" w:eastAsia="Times New Roman" w:hAnsi="Times New Roman" w:cs="Times New Roman"/>
          <w:color w:val="222222"/>
          <w:sz w:val="24"/>
          <w:szCs w:val="24"/>
          <w:highlight w:val="white"/>
        </w:rPr>
        <w:t>Slors</w:t>
      </w:r>
      <w:proofErr w:type="spellEnd"/>
      <w:r w:rsidRPr="008B3551">
        <w:rPr>
          <w:rFonts w:ascii="Times New Roman" w:eastAsia="Times New Roman" w:hAnsi="Times New Roman" w:cs="Times New Roman"/>
          <w:color w:val="222222"/>
          <w:sz w:val="24"/>
          <w:szCs w:val="24"/>
          <w:highlight w:val="white"/>
        </w:rPr>
        <w:t xml:space="preserve"> (2020), </w:t>
      </w:r>
      <w:r w:rsidRPr="008B3551">
        <w:rPr>
          <w:rFonts w:ascii="Times New Roman" w:eastAsia="Times New Roman" w:hAnsi="Times New Roman" w:cs="Times New Roman"/>
          <w:color w:val="0E101A"/>
          <w:sz w:val="24"/>
          <w:szCs w:val="24"/>
        </w:rPr>
        <w:t>the definition of self-management involves the capacity to handle one’s feelings and being able to think clearly to exercise restraint over oneself. It refers to maintaining one’s calm, flexibility and outlook. The aspect of learning that was obvious in Daniel is the lack of an acceptable manner in handling perceived affronts. Self-regulation prevents or at least minimises acting in appropriate ways; it enables one to act positively instead of reacting negatively (</w:t>
      </w:r>
      <w:r w:rsidRPr="008B3551">
        <w:rPr>
          <w:rFonts w:ascii="Times New Roman" w:eastAsia="Times New Roman" w:hAnsi="Times New Roman" w:cs="Times New Roman"/>
          <w:color w:val="222222"/>
          <w:sz w:val="24"/>
          <w:szCs w:val="24"/>
          <w:highlight w:val="white"/>
        </w:rPr>
        <w:t>Schunk, 2023</w:t>
      </w:r>
      <w:r w:rsidRPr="008B3551">
        <w:rPr>
          <w:rFonts w:ascii="Times New Roman" w:eastAsia="Times New Roman" w:hAnsi="Times New Roman" w:cs="Times New Roman"/>
          <w:color w:val="0E101A"/>
          <w:sz w:val="24"/>
          <w:szCs w:val="24"/>
        </w:rPr>
        <w:t xml:space="preserve">). When it comes to self-management, an example is when Anita stays composed when her ideas are ignored to be able to present her case in the best way possible. This is evident in the fact that while defending Anita’s idea against the resistance from Daniel, good self-management is portrayed such that Patrick does not lose his temper. </w:t>
      </w:r>
    </w:p>
    <w:p w14:paraId="00000027"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Social Awareness: </w:t>
      </w:r>
      <w:r w:rsidRPr="008B3551">
        <w:rPr>
          <w:rFonts w:ascii="Times New Roman" w:eastAsia="Times New Roman" w:hAnsi="Times New Roman" w:cs="Times New Roman"/>
          <w:color w:val="0E101A"/>
          <w:sz w:val="24"/>
          <w:szCs w:val="24"/>
        </w:rPr>
        <w:t xml:space="preserve">According to </w:t>
      </w:r>
      <w:r w:rsidRPr="008B3551">
        <w:rPr>
          <w:rFonts w:ascii="Times New Roman" w:eastAsia="Times New Roman" w:hAnsi="Times New Roman" w:cs="Times New Roman"/>
          <w:color w:val="222222"/>
          <w:sz w:val="24"/>
          <w:szCs w:val="24"/>
          <w:highlight w:val="white"/>
        </w:rPr>
        <w:t>Cherry (2023), p</w:t>
      </w:r>
      <w:r w:rsidRPr="008B3551">
        <w:rPr>
          <w:rFonts w:ascii="Times New Roman" w:eastAsia="Times New Roman" w:hAnsi="Times New Roman" w:cs="Times New Roman"/>
          <w:color w:val="0E101A"/>
          <w:sz w:val="24"/>
          <w:szCs w:val="24"/>
        </w:rPr>
        <w:t xml:space="preserve">erception is the individual’s capacity to receive, blend and interpret information from his environment, specifically, it encompasses empathy. It also entails awareness of social signals, empathy, and the ability to respect opinions that differ from one’s own. Thus, interaction with the colleagues failed during the meeting because Daniel could not take into consideration other people’s stances, which led to the frustration of his subordinates. Another form of communication that could be applied in the case of Daniel is – the type that is directed to increasing social awareness to develop better interpersonal relations hence fostering a positive business environment. In general, social awareness is marked by the ability of Anita and Patrick to sense the emotional tone of the meeting and regulate that tone, therefore improving the supportiveness of colleagues. </w:t>
      </w:r>
    </w:p>
    <w:p w14:paraId="00000028"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Relationship Management: </w:t>
      </w:r>
      <w:r w:rsidRPr="008B3551">
        <w:rPr>
          <w:rFonts w:ascii="Times New Roman" w:eastAsia="Times New Roman" w:hAnsi="Times New Roman" w:cs="Times New Roman"/>
          <w:color w:val="0E101A"/>
          <w:sz w:val="24"/>
          <w:szCs w:val="24"/>
        </w:rPr>
        <w:t>Communication awareness refers to the capacity to utilise the knowledge of one’s moods and the moods of the other interactants to foster positive relational outcomes (</w:t>
      </w:r>
      <w:proofErr w:type="spellStart"/>
      <w:r w:rsidRPr="008B3551">
        <w:rPr>
          <w:rFonts w:ascii="Times New Roman" w:eastAsia="Times New Roman" w:hAnsi="Times New Roman" w:cs="Times New Roman"/>
          <w:color w:val="222222"/>
          <w:sz w:val="24"/>
          <w:szCs w:val="24"/>
          <w:highlight w:val="white"/>
        </w:rPr>
        <w:t>Lumenlearning</w:t>
      </w:r>
      <w:proofErr w:type="spellEnd"/>
      <w:r w:rsidRPr="008B3551">
        <w:rPr>
          <w:rFonts w:ascii="Times New Roman" w:eastAsia="Times New Roman" w:hAnsi="Times New Roman" w:cs="Times New Roman"/>
          <w:color w:val="222222"/>
          <w:sz w:val="24"/>
          <w:szCs w:val="24"/>
          <w:highlight w:val="white"/>
        </w:rPr>
        <w:t>, 2024</w:t>
      </w:r>
      <w:r w:rsidRPr="008B3551">
        <w:rPr>
          <w:rFonts w:ascii="Times New Roman" w:eastAsia="Times New Roman" w:hAnsi="Times New Roman" w:cs="Times New Roman"/>
          <w:color w:val="0E101A"/>
          <w:sz w:val="24"/>
          <w:szCs w:val="24"/>
        </w:rPr>
        <w:t xml:space="preserve">). It encompasses verbal and nonverbal communication, dispute solutions and implementation of workable interpersonal relations at the workplace. Relationship management is especially important for teamwork and leadership as all team members should cooperate and find ways to manage conflicts when they appear. The author believes that for Daniel to reduce incidents of conflict, he </w:t>
      </w:r>
      <w:proofErr w:type="gramStart"/>
      <w:r w:rsidRPr="008B3551">
        <w:rPr>
          <w:rFonts w:ascii="Times New Roman" w:eastAsia="Times New Roman" w:hAnsi="Times New Roman" w:cs="Times New Roman"/>
          <w:color w:val="0E101A"/>
          <w:sz w:val="24"/>
          <w:szCs w:val="24"/>
        </w:rPr>
        <w:t>has to</w:t>
      </w:r>
      <w:proofErr w:type="gramEnd"/>
      <w:r w:rsidRPr="008B3551">
        <w:rPr>
          <w:rFonts w:ascii="Times New Roman" w:eastAsia="Times New Roman" w:hAnsi="Times New Roman" w:cs="Times New Roman"/>
          <w:color w:val="0E101A"/>
          <w:sz w:val="24"/>
          <w:szCs w:val="24"/>
        </w:rPr>
        <w:t xml:space="preserve"> work on building this particular skill. In Anita’s and Patrick’s case, relationship management competencies allow them to effectively sell their ideas, acquire support and gain influence within the organisation. The production of favourable information to change the perception is also good relationship management which is illustrated by Patrick on Daniel. </w:t>
      </w:r>
    </w:p>
    <w:p w14:paraId="00000029" w14:textId="77777777" w:rsidR="00EF5BEF" w:rsidRPr="008B3551" w:rsidRDefault="00000000" w:rsidP="008B3551">
      <w:pPr>
        <w:pStyle w:val="Heading1"/>
        <w:rPr>
          <w:b w:val="0"/>
        </w:rPr>
      </w:pPr>
      <w:bookmarkStart w:id="6" w:name="_Toc171075505"/>
      <w:r w:rsidRPr="008B3551">
        <w:t>5. Discuss how to develop emotional intelligence using mindfulness and relationship</w:t>
      </w:r>
      <w:bookmarkEnd w:id="6"/>
    </w:p>
    <w:p w14:paraId="0000002A" w14:textId="77777777" w:rsidR="00EF5BEF" w:rsidRPr="008B3551" w:rsidRDefault="00000000" w:rsidP="008B3551">
      <w:pPr>
        <w:spacing w:line="360" w:lineRule="auto"/>
        <w:jc w:val="both"/>
        <w:rPr>
          <w:rFonts w:ascii="Times New Roman" w:eastAsia="Times New Roman" w:hAnsi="Times New Roman" w:cs="Times New Roman"/>
          <w:b/>
          <w:color w:val="0E101A"/>
          <w:sz w:val="24"/>
          <w:szCs w:val="24"/>
        </w:rPr>
      </w:pPr>
      <w:r w:rsidRPr="008B3551">
        <w:rPr>
          <w:rFonts w:ascii="Times New Roman" w:eastAsia="Times New Roman" w:hAnsi="Times New Roman" w:cs="Times New Roman"/>
          <w:b/>
          <w:color w:val="0E101A"/>
          <w:sz w:val="24"/>
          <w:szCs w:val="24"/>
        </w:rPr>
        <w:t xml:space="preserve">management </w:t>
      </w:r>
    </w:p>
    <w:p w14:paraId="0000002B" w14:textId="77777777" w:rsidR="00EF5BEF" w:rsidRPr="008B3551" w:rsidRDefault="00000000" w:rsidP="008B3551">
      <w:pPr>
        <w:spacing w:line="360" w:lineRule="auto"/>
        <w:jc w:val="both"/>
        <w:rPr>
          <w:rFonts w:ascii="Times New Roman" w:eastAsia="Times New Roman" w:hAnsi="Times New Roman" w:cs="Times New Roman"/>
          <w:b/>
          <w:i/>
          <w:color w:val="0E101A"/>
          <w:sz w:val="24"/>
          <w:szCs w:val="24"/>
        </w:rPr>
      </w:pPr>
      <w:r w:rsidRPr="008B3551">
        <w:rPr>
          <w:rFonts w:ascii="Times New Roman" w:eastAsia="Times New Roman" w:hAnsi="Times New Roman" w:cs="Times New Roman"/>
          <w:b/>
          <w:i/>
          <w:color w:val="0E101A"/>
          <w:sz w:val="24"/>
          <w:szCs w:val="24"/>
        </w:rPr>
        <w:t xml:space="preserve">Mindfulness </w:t>
      </w:r>
    </w:p>
    <w:p w14:paraId="0000002C"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As per the views of </w:t>
      </w:r>
      <w:r w:rsidRPr="008B3551">
        <w:rPr>
          <w:rFonts w:ascii="Times New Roman" w:eastAsia="Times New Roman" w:hAnsi="Times New Roman" w:cs="Times New Roman"/>
          <w:color w:val="222222"/>
          <w:sz w:val="24"/>
          <w:szCs w:val="24"/>
          <w:highlight w:val="white"/>
        </w:rPr>
        <w:t>Jiménez-</w:t>
      </w:r>
      <w:proofErr w:type="spellStart"/>
      <w:r w:rsidRPr="008B3551">
        <w:rPr>
          <w:rFonts w:ascii="Times New Roman" w:eastAsia="Times New Roman" w:hAnsi="Times New Roman" w:cs="Times New Roman"/>
          <w:color w:val="222222"/>
          <w:sz w:val="24"/>
          <w:szCs w:val="24"/>
          <w:highlight w:val="white"/>
        </w:rPr>
        <w:t>Picón</w:t>
      </w:r>
      <w:proofErr w:type="spellEnd"/>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 xml:space="preserve">et al., </w:t>
      </w:r>
      <w:r w:rsidRPr="008B3551">
        <w:rPr>
          <w:rFonts w:ascii="Times New Roman" w:eastAsia="Times New Roman" w:hAnsi="Times New Roman" w:cs="Times New Roman"/>
          <w:color w:val="222222"/>
          <w:sz w:val="24"/>
          <w:szCs w:val="24"/>
          <w:highlight w:val="white"/>
        </w:rPr>
        <w:t xml:space="preserve">(2021), </w:t>
      </w:r>
      <w:r w:rsidRPr="008B3551">
        <w:rPr>
          <w:rFonts w:ascii="Times New Roman" w:eastAsia="Times New Roman" w:hAnsi="Times New Roman" w:cs="Times New Roman"/>
          <w:color w:val="0E101A"/>
          <w:sz w:val="24"/>
          <w:szCs w:val="24"/>
        </w:rPr>
        <w:t xml:space="preserve">mindfulness is the state where the focus is on the present and is very effective in increasing the level of EI. It is defined as the process of observing the mind, body and the environment without passing any opinions. The mechanism through which mindfulness assists individuals is to make them pay attention to the way that they feel, this creates a platform where the formation of self-awareness and self-regulation begin. </w:t>
      </w:r>
    </w:p>
    <w:p w14:paraId="0000002D" w14:textId="77777777" w:rsidR="00EF5BEF" w:rsidRPr="008B3551" w:rsidRDefault="00000000" w:rsidP="008B3551">
      <w:pPr>
        <w:spacing w:line="360" w:lineRule="auto"/>
        <w:jc w:val="both"/>
        <w:rPr>
          <w:rFonts w:ascii="Times New Roman" w:eastAsia="Times New Roman" w:hAnsi="Times New Roman" w:cs="Times New Roman"/>
          <w:b/>
          <w:i/>
          <w:color w:val="0E101A"/>
          <w:sz w:val="24"/>
          <w:szCs w:val="24"/>
        </w:rPr>
      </w:pPr>
      <w:r w:rsidRPr="008B3551">
        <w:rPr>
          <w:rFonts w:ascii="Times New Roman" w:eastAsia="Times New Roman" w:hAnsi="Times New Roman" w:cs="Times New Roman"/>
          <w:b/>
          <w:i/>
          <w:color w:val="0E101A"/>
          <w:sz w:val="24"/>
          <w:szCs w:val="24"/>
        </w:rPr>
        <w:t>Steps to Develop Mindfulness</w:t>
      </w:r>
    </w:p>
    <w:p w14:paraId="0000002E"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Regular Practice:</w:t>
      </w:r>
      <w:r w:rsidRPr="008B3551">
        <w:rPr>
          <w:rFonts w:ascii="Times New Roman" w:eastAsia="Times New Roman" w:hAnsi="Times New Roman" w:cs="Times New Roman"/>
          <w:color w:val="0E101A"/>
          <w:sz w:val="24"/>
          <w:szCs w:val="24"/>
        </w:rPr>
        <w:t xml:space="preserve"> Inclusion of activities like meditation, deep breathing exercises, and even a body scan in everyday practice. All these objectives assist people to realise their feelings and cope with stress (</w:t>
      </w:r>
      <w:proofErr w:type="spellStart"/>
      <w:r w:rsidRPr="008B3551">
        <w:rPr>
          <w:rFonts w:ascii="Times New Roman" w:eastAsia="Times New Roman" w:hAnsi="Times New Roman" w:cs="Times New Roman"/>
          <w:color w:val="222222"/>
          <w:sz w:val="24"/>
          <w:szCs w:val="24"/>
          <w:highlight w:val="white"/>
        </w:rPr>
        <w:t>Mayoclinic</w:t>
      </w:r>
      <w:proofErr w:type="spellEnd"/>
      <w:r w:rsidRPr="008B3551">
        <w:rPr>
          <w:rFonts w:ascii="Times New Roman" w:eastAsia="Times New Roman" w:hAnsi="Times New Roman" w:cs="Times New Roman"/>
          <w:color w:val="222222"/>
          <w:sz w:val="24"/>
          <w:szCs w:val="24"/>
          <w:highlight w:val="white"/>
        </w:rPr>
        <w:t>, 2024</w:t>
      </w:r>
      <w:r w:rsidRPr="008B3551">
        <w:rPr>
          <w:rFonts w:ascii="Times New Roman" w:eastAsia="Times New Roman" w:hAnsi="Times New Roman" w:cs="Times New Roman"/>
          <w:color w:val="0E101A"/>
          <w:sz w:val="24"/>
          <w:szCs w:val="24"/>
        </w:rPr>
        <w:t xml:space="preserve">). </w:t>
      </w:r>
    </w:p>
    <w:p w14:paraId="0000002F"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Mindful Listening:</w:t>
      </w:r>
      <w:r w:rsidRPr="008B3551">
        <w:rPr>
          <w:rFonts w:ascii="Times New Roman" w:eastAsia="Times New Roman" w:hAnsi="Times New Roman" w:cs="Times New Roman"/>
          <w:color w:val="0E101A"/>
          <w:sz w:val="24"/>
          <w:szCs w:val="24"/>
        </w:rPr>
        <w:t xml:space="preserve"> Promotion of active listening and attentiveness to how things are listened to in meetings and interactions. This entails listening to the speaker without preparation to offer a reply, which increases the grasp of the feelings of others (</w:t>
      </w:r>
      <w:proofErr w:type="spellStart"/>
      <w:r w:rsidRPr="008B3551">
        <w:rPr>
          <w:rFonts w:ascii="Times New Roman" w:eastAsia="Times New Roman" w:hAnsi="Times New Roman" w:cs="Times New Roman"/>
          <w:color w:val="222222"/>
          <w:sz w:val="24"/>
          <w:szCs w:val="24"/>
          <w:highlight w:val="white"/>
        </w:rPr>
        <w:t>Verywellmind</w:t>
      </w:r>
      <w:proofErr w:type="spellEnd"/>
      <w:r w:rsidRPr="008B3551">
        <w:rPr>
          <w:rFonts w:ascii="Times New Roman" w:eastAsia="Times New Roman" w:hAnsi="Times New Roman" w:cs="Times New Roman"/>
          <w:color w:val="222222"/>
          <w:sz w:val="24"/>
          <w:szCs w:val="24"/>
          <w:highlight w:val="white"/>
        </w:rPr>
        <w:t>, 2024</w:t>
      </w:r>
      <w:r w:rsidRPr="008B3551">
        <w:rPr>
          <w:rFonts w:ascii="Times New Roman" w:eastAsia="Times New Roman" w:hAnsi="Times New Roman" w:cs="Times New Roman"/>
          <w:color w:val="0E101A"/>
          <w:sz w:val="24"/>
          <w:szCs w:val="24"/>
        </w:rPr>
        <w:t xml:space="preserve">). </w:t>
      </w:r>
    </w:p>
    <w:p w14:paraId="00000030"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Reflection:</w:t>
      </w:r>
      <w:r w:rsidRPr="008B3551">
        <w:rPr>
          <w:rFonts w:ascii="Times New Roman" w:eastAsia="Times New Roman" w:hAnsi="Times New Roman" w:cs="Times New Roman"/>
          <w:color w:val="0E101A"/>
          <w:sz w:val="24"/>
          <w:szCs w:val="24"/>
        </w:rPr>
        <w:t xml:space="preserve"> In essence, writing an account of the reactions that one feels about certain situations on a particular day can assist in documenting different triggers. This enhances the learner’s understanding of self and helps in regulating self. </w:t>
      </w:r>
    </w:p>
    <w:p w14:paraId="00000031"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Mindfulness Training: </w:t>
      </w:r>
      <w:r w:rsidRPr="008B3551">
        <w:rPr>
          <w:rFonts w:ascii="Times New Roman" w:eastAsia="Times New Roman" w:hAnsi="Times New Roman" w:cs="Times New Roman"/>
          <w:color w:val="0E101A"/>
          <w:sz w:val="24"/>
          <w:szCs w:val="24"/>
        </w:rPr>
        <w:t>Organisations should incorporate mindfulness training into the workplace as it can equip the employees with the necessary tools to deal with conflicts arising from emotions hence increasing their well-being (</w:t>
      </w:r>
      <w:proofErr w:type="spellStart"/>
      <w:r w:rsidRPr="008B3551">
        <w:rPr>
          <w:rFonts w:ascii="Times New Roman" w:eastAsia="Times New Roman" w:hAnsi="Times New Roman" w:cs="Times New Roman"/>
          <w:color w:val="222222"/>
          <w:sz w:val="24"/>
          <w:szCs w:val="24"/>
          <w:highlight w:val="white"/>
        </w:rPr>
        <w:t>Linkedin</w:t>
      </w:r>
      <w:proofErr w:type="spellEnd"/>
      <w:r w:rsidRPr="008B3551">
        <w:rPr>
          <w:rFonts w:ascii="Times New Roman" w:eastAsia="Times New Roman" w:hAnsi="Times New Roman" w:cs="Times New Roman"/>
          <w:color w:val="222222"/>
          <w:sz w:val="24"/>
          <w:szCs w:val="24"/>
          <w:highlight w:val="white"/>
        </w:rPr>
        <w:t>, 2024</w:t>
      </w:r>
      <w:r w:rsidRPr="008B3551">
        <w:rPr>
          <w:rFonts w:ascii="Times New Roman" w:eastAsia="Times New Roman" w:hAnsi="Times New Roman" w:cs="Times New Roman"/>
          <w:color w:val="0E101A"/>
          <w:sz w:val="24"/>
          <w:szCs w:val="24"/>
        </w:rPr>
        <w:t xml:space="preserve">). </w:t>
      </w:r>
    </w:p>
    <w:p w14:paraId="00000032"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On the same note, for Daniel, it is easier to note the regularity with which feels charged and see the effects of his emotions on the team. This is true because Anita and Patrick need to be composed and focused during stressful meetings; therefore, they can apply mindfulness. </w:t>
      </w:r>
    </w:p>
    <w:p w14:paraId="00000033" w14:textId="77777777" w:rsidR="00EF5BEF" w:rsidRPr="008B3551" w:rsidRDefault="00000000" w:rsidP="008B3551">
      <w:pPr>
        <w:spacing w:line="360" w:lineRule="auto"/>
        <w:jc w:val="both"/>
        <w:rPr>
          <w:rFonts w:ascii="Times New Roman" w:eastAsia="Times New Roman" w:hAnsi="Times New Roman" w:cs="Times New Roman"/>
          <w:b/>
          <w:i/>
          <w:color w:val="0E101A"/>
          <w:sz w:val="24"/>
          <w:szCs w:val="24"/>
        </w:rPr>
      </w:pPr>
      <w:r w:rsidRPr="008B3551">
        <w:rPr>
          <w:rFonts w:ascii="Times New Roman" w:eastAsia="Times New Roman" w:hAnsi="Times New Roman" w:cs="Times New Roman"/>
          <w:b/>
          <w:i/>
          <w:color w:val="0E101A"/>
          <w:sz w:val="24"/>
          <w:szCs w:val="24"/>
        </w:rPr>
        <w:t xml:space="preserve">Relationship Management </w:t>
      </w:r>
    </w:p>
    <w:p w14:paraId="00000034"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Relationship management focuses on the successful navigation of interpersonal interactions when there is awareness of one’s emotions and those of others (</w:t>
      </w:r>
      <w:proofErr w:type="spellStart"/>
      <w:r w:rsidRPr="008B3551">
        <w:rPr>
          <w:rFonts w:ascii="Times New Roman" w:eastAsia="Times New Roman" w:hAnsi="Times New Roman" w:cs="Times New Roman"/>
          <w:color w:val="222222"/>
          <w:sz w:val="24"/>
          <w:szCs w:val="24"/>
          <w:highlight w:val="white"/>
        </w:rPr>
        <w:t>Workplacestrategiesformentalhealth</w:t>
      </w:r>
      <w:proofErr w:type="spellEnd"/>
      <w:r w:rsidRPr="008B3551">
        <w:rPr>
          <w:rFonts w:ascii="Times New Roman" w:eastAsia="Times New Roman" w:hAnsi="Times New Roman" w:cs="Times New Roman"/>
          <w:color w:val="222222"/>
          <w:sz w:val="24"/>
          <w:szCs w:val="24"/>
          <w:highlight w:val="white"/>
        </w:rPr>
        <w:t>, 2021</w:t>
      </w:r>
      <w:r w:rsidRPr="008B3551">
        <w:rPr>
          <w:rFonts w:ascii="Times New Roman" w:eastAsia="Times New Roman" w:hAnsi="Times New Roman" w:cs="Times New Roman"/>
          <w:color w:val="0E101A"/>
          <w:sz w:val="24"/>
          <w:szCs w:val="24"/>
        </w:rPr>
        <w:t xml:space="preserve">). Indeed, it plays a very vital role in the workplace; it is necessary for leadership, group work, and mediating conflict situations. </w:t>
      </w:r>
    </w:p>
    <w:p w14:paraId="00000035" w14:textId="77777777" w:rsidR="00EF5BEF" w:rsidRPr="008B3551" w:rsidRDefault="00000000" w:rsidP="008B3551">
      <w:pPr>
        <w:spacing w:line="360" w:lineRule="auto"/>
        <w:jc w:val="both"/>
        <w:rPr>
          <w:rFonts w:ascii="Times New Roman" w:eastAsia="Times New Roman" w:hAnsi="Times New Roman" w:cs="Times New Roman"/>
          <w:b/>
          <w:i/>
          <w:color w:val="0E101A"/>
          <w:sz w:val="24"/>
          <w:szCs w:val="24"/>
        </w:rPr>
      </w:pPr>
      <w:r w:rsidRPr="008B3551">
        <w:rPr>
          <w:rFonts w:ascii="Times New Roman" w:eastAsia="Times New Roman" w:hAnsi="Times New Roman" w:cs="Times New Roman"/>
          <w:b/>
          <w:i/>
          <w:color w:val="0E101A"/>
          <w:sz w:val="24"/>
          <w:szCs w:val="24"/>
        </w:rPr>
        <w:t>Steps to Enhance Relationship Management</w:t>
      </w:r>
    </w:p>
    <w:p w14:paraId="00000036"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Active Listening: </w:t>
      </w:r>
      <w:r w:rsidRPr="008B3551">
        <w:rPr>
          <w:rFonts w:ascii="Times New Roman" w:eastAsia="Times New Roman" w:hAnsi="Times New Roman" w:cs="Times New Roman"/>
          <w:color w:val="0E101A"/>
          <w:sz w:val="24"/>
          <w:szCs w:val="24"/>
        </w:rPr>
        <w:t xml:space="preserve">Promotion of ‘listening’ skills for everyone in the team so that they would equally and effectively get a chance to be listened to plus feel valued. This includes listening without interrupting the speaker, nodding, frowning, smiling or leaning forward, then stating an opinion or rephrasing what the speaker has said. </w:t>
      </w:r>
    </w:p>
    <w:p w14:paraId="00000037"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Empathy Building: </w:t>
      </w:r>
      <w:r w:rsidRPr="008B3551">
        <w:rPr>
          <w:rFonts w:ascii="Times New Roman" w:eastAsia="Times New Roman" w:hAnsi="Times New Roman" w:cs="Times New Roman"/>
          <w:color w:val="0E101A"/>
          <w:sz w:val="24"/>
          <w:szCs w:val="24"/>
        </w:rPr>
        <w:t xml:space="preserve">Cultivation of tolerance by using organisational pressure to force workers to look at the situation from the other person’s view. Such goals can be realised through provisions such as team building and empathy in the workplace sessions. </w:t>
      </w:r>
    </w:p>
    <w:p w14:paraId="00000038"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Open Communication: </w:t>
      </w:r>
      <w:r w:rsidRPr="008B3551">
        <w:rPr>
          <w:rFonts w:ascii="Times New Roman" w:eastAsia="Times New Roman" w:hAnsi="Times New Roman" w:cs="Times New Roman"/>
          <w:color w:val="0E101A"/>
          <w:sz w:val="24"/>
          <w:szCs w:val="24"/>
        </w:rPr>
        <w:t xml:space="preserve">Encourage </w:t>
      </w:r>
      <w:proofErr w:type="gramStart"/>
      <w:r w:rsidRPr="008B3551">
        <w:rPr>
          <w:rFonts w:ascii="Times New Roman" w:eastAsia="Times New Roman" w:hAnsi="Times New Roman" w:cs="Times New Roman"/>
          <w:color w:val="0E101A"/>
          <w:sz w:val="24"/>
          <w:szCs w:val="24"/>
        </w:rPr>
        <w:t>feedback, and</w:t>
      </w:r>
      <w:proofErr w:type="gramEnd"/>
      <w:r w:rsidRPr="008B3551">
        <w:rPr>
          <w:rFonts w:ascii="Times New Roman" w:eastAsia="Times New Roman" w:hAnsi="Times New Roman" w:cs="Times New Roman"/>
          <w:color w:val="0E101A"/>
          <w:sz w:val="24"/>
          <w:szCs w:val="24"/>
        </w:rPr>
        <w:t xml:space="preserve"> make communication in the company or the organisation a cultural practice. This assists in conflict resolution together with the development of a healthy relationship among the team. </w:t>
      </w:r>
    </w:p>
    <w:p w14:paraId="00000039"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Collaboration: </w:t>
      </w:r>
      <w:r w:rsidRPr="008B3551">
        <w:rPr>
          <w:rFonts w:ascii="Times New Roman" w:eastAsia="Times New Roman" w:hAnsi="Times New Roman" w:cs="Times New Roman"/>
          <w:color w:val="0E101A"/>
          <w:sz w:val="24"/>
          <w:szCs w:val="24"/>
        </w:rPr>
        <w:t>Promote the use of group decision-making and problem-solving procedures as much as possible. It not only improves the management of relations with clients but also results in improved solutions (</w:t>
      </w:r>
      <w:r w:rsidRPr="008B3551">
        <w:rPr>
          <w:rFonts w:ascii="Times New Roman" w:eastAsia="Times New Roman" w:hAnsi="Times New Roman" w:cs="Times New Roman"/>
          <w:color w:val="222222"/>
          <w:sz w:val="24"/>
          <w:szCs w:val="24"/>
          <w:highlight w:val="white"/>
        </w:rPr>
        <w:t>Medium, 2024</w:t>
      </w:r>
      <w:r w:rsidRPr="008B3551">
        <w:rPr>
          <w:rFonts w:ascii="Times New Roman" w:eastAsia="Times New Roman" w:hAnsi="Times New Roman" w:cs="Times New Roman"/>
          <w:color w:val="0E101A"/>
          <w:sz w:val="24"/>
          <w:szCs w:val="24"/>
        </w:rPr>
        <w:t xml:space="preserve">). </w:t>
      </w:r>
    </w:p>
    <w:p w14:paraId="0000003A" w14:textId="77777777" w:rsidR="00EF5BEF" w:rsidRPr="008B3551" w:rsidRDefault="00000000" w:rsidP="008B3551">
      <w:pPr>
        <w:pStyle w:val="Heading1"/>
        <w:rPr>
          <w:b w:val="0"/>
        </w:rPr>
      </w:pPr>
      <w:bookmarkStart w:id="7" w:name="_Toc171075506"/>
      <w:r w:rsidRPr="008B3551">
        <w:t>6. Provide recommendations highlighting the importance of mindfulness in the workplace</w:t>
      </w:r>
      <w:bookmarkEnd w:id="7"/>
      <w:r w:rsidRPr="008B3551">
        <w:t xml:space="preserve"> </w:t>
      </w:r>
    </w:p>
    <w:p w14:paraId="0000003B" w14:textId="77777777" w:rsidR="00EF5BEF" w:rsidRPr="008B3551" w:rsidRDefault="00000000" w:rsidP="008B3551">
      <w:pPr>
        <w:spacing w:line="360" w:lineRule="auto"/>
        <w:jc w:val="both"/>
        <w:rPr>
          <w:rFonts w:ascii="Times New Roman" w:eastAsia="Times New Roman" w:hAnsi="Times New Roman" w:cs="Times New Roman"/>
          <w:b/>
          <w:color w:val="0E101A"/>
          <w:sz w:val="24"/>
          <w:szCs w:val="24"/>
        </w:rPr>
      </w:pPr>
      <w:r w:rsidRPr="008B3551">
        <w:rPr>
          <w:rFonts w:ascii="Times New Roman" w:eastAsia="Times New Roman" w:hAnsi="Times New Roman" w:cs="Times New Roman"/>
          <w:b/>
          <w:color w:val="0E101A"/>
          <w:sz w:val="24"/>
          <w:szCs w:val="24"/>
        </w:rPr>
        <w:t xml:space="preserve">Implementing Mindfulness Programs: </w:t>
      </w:r>
      <w:r w:rsidRPr="008B3551">
        <w:rPr>
          <w:rFonts w:ascii="Times New Roman" w:eastAsia="Times New Roman" w:hAnsi="Times New Roman" w:cs="Times New Roman"/>
          <w:color w:val="0E101A"/>
          <w:sz w:val="24"/>
          <w:szCs w:val="24"/>
        </w:rPr>
        <w:t xml:space="preserve">It is recommended to implement and provide mindfulness-based events like meditation, yoga or mindfulness seminars to help workers build up restraining mechanisms and increase self-consciousness. Such programs can be planned to occur regularly to encourage daily practice among the learners. </w:t>
      </w:r>
    </w:p>
    <w:p w14:paraId="0000003C"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Creating a Mindfulness Culture: </w:t>
      </w:r>
      <w:r w:rsidRPr="008B3551">
        <w:rPr>
          <w:rFonts w:ascii="Times New Roman" w:eastAsia="Times New Roman" w:hAnsi="Times New Roman" w:cs="Times New Roman"/>
          <w:color w:val="0E101A"/>
          <w:sz w:val="24"/>
          <w:szCs w:val="24"/>
        </w:rPr>
        <w:t xml:space="preserve">If the desired aim is to promote a particular type of culture, it can be achieved by incorporating the kind of practices into the working culture or daily practice. This can involve the use of a few minutes of breathing before the starting of the meeting sessions to have a positive and focused attitude. </w:t>
      </w:r>
    </w:p>
    <w:p w14:paraId="0000003D"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Encouraging Mindful Communication: </w:t>
      </w:r>
      <w:r w:rsidRPr="008B3551">
        <w:rPr>
          <w:rFonts w:ascii="Times New Roman" w:eastAsia="Times New Roman" w:hAnsi="Times New Roman" w:cs="Times New Roman"/>
          <w:color w:val="0E101A"/>
          <w:sz w:val="24"/>
          <w:szCs w:val="24"/>
        </w:rPr>
        <w:t xml:space="preserve">Some of these recommendations include training employees to be active listeners and practising empathy in the organisation's communication processes. This assists in the eradication of confusion and fosters cooperation and vendor-customer relations among the group. </w:t>
      </w:r>
    </w:p>
    <w:p w14:paraId="0000003E"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Designing Mindful Workspaces: </w:t>
      </w:r>
      <w:r w:rsidRPr="008B3551">
        <w:rPr>
          <w:rFonts w:ascii="Times New Roman" w:eastAsia="Times New Roman" w:hAnsi="Times New Roman" w:cs="Times New Roman"/>
          <w:color w:val="0E101A"/>
          <w:sz w:val="24"/>
          <w:szCs w:val="24"/>
        </w:rPr>
        <w:t xml:space="preserve">Bringing awareness to the work setting and dosing it in work environments can be achieved through; the creation of quiet areas, ergonomic chairs, natural lighting etc. They can create a relaxing and focused environment, which will benefit productivity and the employees and/or students. </w:t>
      </w:r>
    </w:p>
    <w:p w14:paraId="0000003F" w14:textId="77777777" w:rsidR="00EF5BEF" w:rsidRPr="008B3551" w:rsidRDefault="00000000" w:rsidP="008B3551">
      <w:pPr>
        <w:spacing w:line="360" w:lineRule="auto"/>
        <w:jc w:val="both"/>
        <w:rPr>
          <w:rFonts w:ascii="Times New Roman" w:eastAsia="Times New Roman" w:hAnsi="Times New Roman" w:cs="Times New Roman"/>
          <w:b/>
          <w:color w:val="0E101A"/>
          <w:sz w:val="24"/>
          <w:szCs w:val="24"/>
        </w:rPr>
      </w:pPr>
      <w:r w:rsidRPr="008B3551">
        <w:rPr>
          <w:rFonts w:ascii="Times New Roman" w:eastAsia="Times New Roman" w:hAnsi="Times New Roman" w:cs="Times New Roman"/>
          <w:b/>
          <w:color w:val="0E101A"/>
          <w:sz w:val="24"/>
          <w:szCs w:val="24"/>
        </w:rPr>
        <w:t xml:space="preserve">Providing Mindfulness Resources: </w:t>
      </w:r>
      <w:r w:rsidRPr="008B3551">
        <w:rPr>
          <w:rFonts w:ascii="Times New Roman" w:eastAsia="Times New Roman" w:hAnsi="Times New Roman" w:cs="Times New Roman"/>
          <w:color w:val="0E101A"/>
          <w:sz w:val="24"/>
          <w:szCs w:val="24"/>
        </w:rPr>
        <w:t xml:space="preserve">Providing employees with access to resources like mental health applications, literature, and webinars can also help them. The availability of such input can help persuade the employees to engage in self-experimentation of mindfulness at their convenience. </w:t>
      </w:r>
    </w:p>
    <w:p w14:paraId="00000040"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b/>
          <w:color w:val="0E101A"/>
          <w:sz w:val="24"/>
          <w:szCs w:val="24"/>
        </w:rPr>
        <w:t xml:space="preserve">Supporting Mindful Leadership: </w:t>
      </w:r>
      <w:r w:rsidRPr="008B3551">
        <w:rPr>
          <w:rFonts w:ascii="Times New Roman" w:eastAsia="Times New Roman" w:hAnsi="Times New Roman" w:cs="Times New Roman"/>
          <w:color w:val="0E101A"/>
          <w:sz w:val="24"/>
          <w:szCs w:val="24"/>
        </w:rPr>
        <w:t>Leadership training programs that include components of mindfulness can increase the level of emotional intelligence and serve as an example to subordinates. This means that when leaders themselves are managing mindfulness, then there is a likelihood that the rest of the organisation will follow this line.</w:t>
      </w:r>
    </w:p>
    <w:p w14:paraId="00000041" w14:textId="77777777" w:rsidR="00EF5BEF" w:rsidRPr="008B3551" w:rsidRDefault="00000000" w:rsidP="008B3551">
      <w:pPr>
        <w:pStyle w:val="Heading1"/>
        <w:rPr>
          <w:b w:val="0"/>
        </w:rPr>
      </w:pPr>
      <w:bookmarkStart w:id="8" w:name="_Toc171075507"/>
      <w:r w:rsidRPr="008B3551">
        <w:t>7. Conclusion</w:t>
      </w:r>
      <w:bookmarkEnd w:id="8"/>
    </w:p>
    <w:p w14:paraId="00000043" w14:textId="04916CB3"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EI has become an essential aspect in organisations since it has an impact on how employees work in a team, how they handle conflicts, and their level of engagement. The case of Anita in Sapphire Enterprises (SE) and the implementation of new organisational changes are the rationale for increasing EI, as shown in the case of Daniel and Patrick. The components of EI are self-identity, people control, citizenship, and relationship skills. Thus, applying Goleman’s, Mayer and Salovey’s as well as Bar-On’s models of EI, SE will be helpful in today’s problem-solving as well as in the development of a culture of communication and innovation. </w:t>
      </w:r>
    </w:p>
    <w:p w14:paraId="00000044"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 xml:space="preserve">Self-awareness enables the individual to know how he or she is perceived by others, self-control helps one to remain calm under pressure, and social awareness assists in recognizing others’ feelings and needs and relational aggregation boosts collaboration and conflict management. Meditation, mindful listening, and reflection as part of mindfulness are useful in the growth of EI. Also, relationship management may be enhanced by listening, showing empathy with clients, sharing ideas and information freely, and working together as a team. </w:t>
      </w:r>
    </w:p>
    <w:p w14:paraId="00000045" w14:textId="77777777" w:rsidR="00EF5BEF" w:rsidRPr="008B3551" w:rsidRDefault="00000000" w:rsidP="008B3551">
      <w:pPr>
        <w:spacing w:line="360" w:lineRule="auto"/>
        <w:jc w:val="both"/>
        <w:rPr>
          <w:rFonts w:ascii="Times New Roman" w:eastAsia="Times New Roman" w:hAnsi="Times New Roman" w:cs="Times New Roman"/>
          <w:color w:val="0E101A"/>
          <w:sz w:val="24"/>
          <w:szCs w:val="24"/>
        </w:rPr>
      </w:pPr>
      <w:r w:rsidRPr="008B3551">
        <w:rPr>
          <w:rFonts w:ascii="Times New Roman" w:eastAsia="Times New Roman" w:hAnsi="Times New Roman" w:cs="Times New Roman"/>
          <w:color w:val="0E101A"/>
          <w:sz w:val="24"/>
          <w:szCs w:val="24"/>
        </w:rPr>
        <w:t>To become established in SE’s organisational framework, recommendations are as follows: mindfulness programmes, building a mindfulness culture, mindfulness communication, mindful design and work environments, resources, and mindful leadership. It can promote high employee health, morale and productivity that will help enhance SE as a more vigorous and prosperous company The above initiatives support improved employee well-being and morale, and increased productivity thus enhancing SE’s organisational capacity to better cope with future shocks.</w:t>
      </w:r>
    </w:p>
    <w:p w14:paraId="00000046" w14:textId="77777777" w:rsidR="00EF5BEF" w:rsidRPr="008B3551" w:rsidRDefault="00000000" w:rsidP="008B3551">
      <w:pPr>
        <w:spacing w:line="360" w:lineRule="auto"/>
        <w:jc w:val="both"/>
        <w:rPr>
          <w:rFonts w:ascii="Times New Roman" w:eastAsia="Times New Roman" w:hAnsi="Times New Roman" w:cs="Times New Roman"/>
          <w:sz w:val="24"/>
          <w:szCs w:val="24"/>
        </w:rPr>
      </w:pPr>
      <w:r w:rsidRPr="008B3551">
        <w:rPr>
          <w:rFonts w:ascii="Times New Roman" w:hAnsi="Times New Roman" w:cs="Times New Roman"/>
          <w:sz w:val="24"/>
          <w:szCs w:val="24"/>
        </w:rPr>
        <w:br w:type="page"/>
      </w:r>
    </w:p>
    <w:p w14:paraId="00000047" w14:textId="77777777" w:rsidR="00EF5BEF" w:rsidRPr="008B3551" w:rsidRDefault="00000000" w:rsidP="008B3551">
      <w:pPr>
        <w:pStyle w:val="Heading1"/>
        <w:rPr>
          <w:b w:val="0"/>
        </w:rPr>
      </w:pPr>
      <w:bookmarkStart w:id="9" w:name="_Toc171075508"/>
      <w:r w:rsidRPr="008B3551">
        <w:t>8. References</w:t>
      </w:r>
      <w:bookmarkEnd w:id="9"/>
      <w:r w:rsidRPr="008B3551">
        <w:t xml:space="preserve"> </w:t>
      </w:r>
    </w:p>
    <w:p w14:paraId="3C0D581B"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Babatunde, F., Sunday, H. and Adeshina, O., (2023). Emotional intelligence in conflict management and leadership effectiveness in organizations. </w:t>
      </w:r>
      <w:r w:rsidRPr="008B3551">
        <w:rPr>
          <w:rFonts w:ascii="Times New Roman" w:eastAsia="Times New Roman" w:hAnsi="Times New Roman" w:cs="Times New Roman"/>
          <w:i/>
          <w:color w:val="222222"/>
          <w:sz w:val="24"/>
          <w:szCs w:val="24"/>
          <w:highlight w:val="white"/>
        </w:rPr>
        <w:t>International Journal of Research</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10</w:t>
      </w:r>
      <w:r w:rsidRPr="008B3551">
        <w:rPr>
          <w:rFonts w:ascii="Times New Roman" w:eastAsia="Times New Roman" w:hAnsi="Times New Roman" w:cs="Times New Roman"/>
          <w:color w:val="222222"/>
          <w:sz w:val="24"/>
          <w:szCs w:val="24"/>
          <w:highlight w:val="white"/>
        </w:rPr>
        <w:t>(3), pp.146-165.</w:t>
      </w:r>
    </w:p>
    <w:p w14:paraId="66F9C718"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Bowen, P.W., (2019). </w:t>
      </w:r>
      <w:r w:rsidRPr="008B3551">
        <w:rPr>
          <w:rFonts w:ascii="Times New Roman" w:eastAsia="Times New Roman" w:hAnsi="Times New Roman" w:cs="Times New Roman"/>
          <w:i/>
          <w:color w:val="222222"/>
          <w:sz w:val="24"/>
          <w:szCs w:val="24"/>
          <w:highlight w:val="white"/>
        </w:rPr>
        <w:t xml:space="preserve">Emotional intelligence: Does it really </w:t>
      </w:r>
      <w:proofErr w:type="gramStart"/>
      <w:r w:rsidRPr="008B3551">
        <w:rPr>
          <w:rFonts w:ascii="Times New Roman" w:eastAsia="Times New Roman" w:hAnsi="Times New Roman" w:cs="Times New Roman"/>
          <w:i/>
          <w:color w:val="222222"/>
          <w:sz w:val="24"/>
          <w:szCs w:val="24"/>
          <w:highlight w:val="white"/>
        </w:rPr>
        <w:t>matter?:</w:t>
      </w:r>
      <w:proofErr w:type="gramEnd"/>
      <w:r w:rsidRPr="008B3551">
        <w:rPr>
          <w:rFonts w:ascii="Times New Roman" w:eastAsia="Times New Roman" w:hAnsi="Times New Roman" w:cs="Times New Roman"/>
          <w:i/>
          <w:color w:val="222222"/>
          <w:sz w:val="24"/>
          <w:szCs w:val="24"/>
          <w:highlight w:val="white"/>
        </w:rPr>
        <w:t xml:space="preserve"> A guide to coping with stressful experiences</w:t>
      </w:r>
      <w:r w:rsidRPr="008B3551">
        <w:rPr>
          <w:rFonts w:ascii="Times New Roman" w:eastAsia="Times New Roman" w:hAnsi="Times New Roman" w:cs="Times New Roman"/>
          <w:color w:val="222222"/>
          <w:sz w:val="24"/>
          <w:szCs w:val="24"/>
          <w:highlight w:val="white"/>
        </w:rPr>
        <w:t>. Vernon Press.</w:t>
      </w:r>
    </w:p>
    <w:p w14:paraId="1757C1E8"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Cherry, K. (2023). </w:t>
      </w:r>
      <w:r w:rsidRPr="008B3551">
        <w:rPr>
          <w:rFonts w:ascii="Times New Roman" w:eastAsia="Times New Roman" w:hAnsi="Times New Roman" w:cs="Times New Roman"/>
          <w:i/>
          <w:color w:val="222222"/>
          <w:sz w:val="24"/>
          <w:szCs w:val="24"/>
          <w:highlight w:val="white"/>
        </w:rPr>
        <w:t xml:space="preserve">How does perception </w:t>
      </w:r>
      <w:proofErr w:type="gramStart"/>
      <w:r w:rsidRPr="008B3551">
        <w:rPr>
          <w:rFonts w:ascii="Times New Roman" w:eastAsia="Times New Roman" w:hAnsi="Times New Roman" w:cs="Times New Roman"/>
          <w:i/>
          <w:color w:val="222222"/>
          <w:sz w:val="24"/>
          <w:szCs w:val="24"/>
          <w:highlight w:val="white"/>
        </w:rPr>
        <w:t>work?</w:t>
      </w:r>
      <w:r w:rsidRPr="008B3551">
        <w:rPr>
          <w:rFonts w:ascii="Times New Roman" w:eastAsia="Times New Roman" w:hAnsi="Times New Roman" w:cs="Times New Roman"/>
          <w:color w:val="222222"/>
          <w:sz w:val="24"/>
          <w:szCs w:val="24"/>
          <w:highlight w:val="white"/>
        </w:rPr>
        <w:t>,</w:t>
      </w:r>
      <w:proofErr w:type="gramEnd"/>
      <w:r w:rsidRPr="008B3551">
        <w:rPr>
          <w:rFonts w:ascii="Times New Roman" w:eastAsia="Times New Roman" w:hAnsi="Times New Roman" w:cs="Times New Roman"/>
          <w:color w:val="222222"/>
          <w:sz w:val="24"/>
          <w:szCs w:val="24"/>
          <w:highlight w:val="white"/>
        </w:rPr>
        <w:t xml:space="preserve"> </w:t>
      </w:r>
      <w:proofErr w:type="spellStart"/>
      <w:r w:rsidRPr="008B3551">
        <w:rPr>
          <w:rFonts w:ascii="Times New Roman" w:eastAsia="Times New Roman" w:hAnsi="Times New Roman" w:cs="Times New Roman"/>
          <w:i/>
          <w:color w:val="222222"/>
          <w:sz w:val="24"/>
          <w:szCs w:val="24"/>
          <w:highlight w:val="white"/>
        </w:rPr>
        <w:t>Verywell</w:t>
      </w:r>
      <w:proofErr w:type="spellEnd"/>
      <w:r w:rsidRPr="008B3551">
        <w:rPr>
          <w:rFonts w:ascii="Times New Roman" w:eastAsia="Times New Roman" w:hAnsi="Times New Roman" w:cs="Times New Roman"/>
          <w:i/>
          <w:color w:val="222222"/>
          <w:sz w:val="24"/>
          <w:szCs w:val="24"/>
          <w:highlight w:val="white"/>
        </w:rPr>
        <w:t xml:space="preserve"> Mind</w:t>
      </w:r>
      <w:r w:rsidRPr="008B3551">
        <w:rPr>
          <w:rFonts w:ascii="Times New Roman" w:eastAsia="Times New Roman" w:hAnsi="Times New Roman" w:cs="Times New Roman"/>
          <w:color w:val="222222"/>
          <w:sz w:val="24"/>
          <w:szCs w:val="24"/>
          <w:highlight w:val="white"/>
        </w:rPr>
        <w:t xml:space="preserve">. Available at: https://www.verywellmind.com/perception-and-the-perceptual-process-2795839 (Accessed: 05 July 2024). </w:t>
      </w:r>
    </w:p>
    <w:p w14:paraId="1CB6A11F"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Craig, H. (2019). </w:t>
      </w:r>
      <w:r w:rsidRPr="008B3551">
        <w:rPr>
          <w:rFonts w:ascii="Times New Roman" w:eastAsia="Times New Roman" w:hAnsi="Times New Roman" w:cs="Times New Roman"/>
          <w:i/>
          <w:color w:val="222222"/>
          <w:sz w:val="24"/>
          <w:szCs w:val="24"/>
          <w:highlight w:val="white"/>
        </w:rPr>
        <w:t>The theories of Emotional Intelligence explained</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PositivePsychology.com</w:t>
      </w:r>
      <w:r w:rsidRPr="008B3551">
        <w:rPr>
          <w:rFonts w:ascii="Times New Roman" w:eastAsia="Times New Roman" w:hAnsi="Times New Roman" w:cs="Times New Roman"/>
          <w:color w:val="222222"/>
          <w:sz w:val="24"/>
          <w:szCs w:val="24"/>
          <w:highlight w:val="white"/>
        </w:rPr>
        <w:t xml:space="preserve">. Available at: https://positivepsychology.com/emotional-intelligence-theories/ (Accessed: 05 July 2024). </w:t>
      </w:r>
    </w:p>
    <w:p w14:paraId="254FF2D0"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B3551">
        <w:rPr>
          <w:rFonts w:ascii="Times New Roman" w:eastAsia="Times New Roman" w:hAnsi="Times New Roman" w:cs="Times New Roman"/>
          <w:color w:val="222222"/>
          <w:sz w:val="24"/>
          <w:szCs w:val="24"/>
          <w:highlight w:val="white"/>
        </w:rPr>
        <w:t>Eiconsortium</w:t>
      </w:r>
      <w:proofErr w:type="spellEnd"/>
      <w:r w:rsidRPr="008B3551">
        <w:rPr>
          <w:rFonts w:ascii="Times New Roman" w:eastAsia="Times New Roman" w:hAnsi="Times New Roman" w:cs="Times New Roman"/>
          <w:color w:val="222222"/>
          <w:sz w:val="24"/>
          <w:szCs w:val="24"/>
          <w:highlight w:val="white"/>
        </w:rPr>
        <w:t xml:space="preserve">, (2024). </w:t>
      </w:r>
      <w:r w:rsidRPr="008B3551">
        <w:rPr>
          <w:rFonts w:ascii="Times New Roman" w:eastAsia="Times New Roman" w:hAnsi="Times New Roman" w:cs="Times New Roman"/>
          <w:i/>
          <w:color w:val="222222"/>
          <w:sz w:val="24"/>
          <w:szCs w:val="24"/>
          <w:highlight w:val="white"/>
        </w:rPr>
        <w:t>Baron model of social and Emotional Intelligence (ESI)</w:t>
      </w:r>
      <w:r w:rsidRPr="008B3551">
        <w:rPr>
          <w:rFonts w:ascii="Times New Roman" w:eastAsia="Times New Roman" w:hAnsi="Times New Roman" w:cs="Times New Roman"/>
          <w:color w:val="222222"/>
          <w:sz w:val="24"/>
          <w:szCs w:val="24"/>
          <w:highlight w:val="white"/>
        </w:rPr>
        <w:t>. Available at: https://www.eiconsortium.org/reprints/bar-on_model_of_emotional-social_intelligence.htm#:~:text=The%20individual’s%20responses%20render%20</w:t>
      </w:r>
      <w:proofErr w:type="gramStart"/>
      <w:r w:rsidRPr="008B3551">
        <w:rPr>
          <w:rFonts w:ascii="Times New Roman" w:eastAsia="Times New Roman" w:hAnsi="Times New Roman" w:cs="Times New Roman"/>
          <w:color w:val="222222"/>
          <w:sz w:val="24"/>
          <w:szCs w:val="24"/>
          <w:highlight w:val="white"/>
        </w:rPr>
        <w:t>a,comprising</w:t>
      </w:r>
      <w:proofErr w:type="gramEnd"/>
      <w:r w:rsidRPr="008B3551">
        <w:rPr>
          <w:rFonts w:ascii="Times New Roman" w:eastAsia="Times New Roman" w:hAnsi="Times New Roman" w:cs="Times New Roman"/>
          <w:color w:val="222222"/>
          <w:sz w:val="24"/>
          <w:szCs w:val="24"/>
          <w:highlight w:val="white"/>
        </w:rPr>
        <w:t xml:space="preserve">%20Empathy%2C%20Social%20Responsibility%2C%20and (Accessed: 05 July 2024). </w:t>
      </w:r>
    </w:p>
    <w:p w14:paraId="0722D328"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Goleman, D., (2001). Emotional intelligence: Issues in paradigm building. </w:t>
      </w:r>
      <w:r w:rsidRPr="008B3551">
        <w:rPr>
          <w:rFonts w:ascii="Times New Roman" w:eastAsia="Times New Roman" w:hAnsi="Times New Roman" w:cs="Times New Roman"/>
          <w:i/>
          <w:color w:val="222222"/>
          <w:sz w:val="24"/>
          <w:szCs w:val="24"/>
          <w:highlight w:val="white"/>
        </w:rPr>
        <w:t>The emotionally intelligent workplace</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13</w:t>
      </w:r>
      <w:r w:rsidRPr="008B3551">
        <w:rPr>
          <w:rFonts w:ascii="Times New Roman" w:eastAsia="Times New Roman" w:hAnsi="Times New Roman" w:cs="Times New Roman"/>
          <w:color w:val="222222"/>
          <w:sz w:val="24"/>
          <w:szCs w:val="24"/>
          <w:highlight w:val="white"/>
        </w:rPr>
        <w:t>, p.26.</w:t>
      </w:r>
    </w:p>
    <w:p w14:paraId="5E0B64D8"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Goleman, D., (2021). </w:t>
      </w:r>
      <w:r w:rsidRPr="008B3551">
        <w:rPr>
          <w:rFonts w:ascii="Times New Roman" w:eastAsia="Times New Roman" w:hAnsi="Times New Roman" w:cs="Times New Roman"/>
          <w:i/>
          <w:color w:val="222222"/>
          <w:sz w:val="24"/>
          <w:szCs w:val="24"/>
          <w:highlight w:val="white"/>
        </w:rPr>
        <w:t>Leadership: The power of emotional intelligence</w:t>
      </w:r>
      <w:r w:rsidRPr="008B3551">
        <w:rPr>
          <w:rFonts w:ascii="Times New Roman" w:eastAsia="Times New Roman" w:hAnsi="Times New Roman" w:cs="Times New Roman"/>
          <w:color w:val="222222"/>
          <w:sz w:val="24"/>
          <w:szCs w:val="24"/>
          <w:highlight w:val="white"/>
        </w:rPr>
        <w:t>. More Than Sound LLC.</w:t>
      </w:r>
    </w:p>
    <w:p w14:paraId="76289EF6"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Hartung, P., (2020). The impact of self-awareness on leadership </w:t>
      </w:r>
      <w:proofErr w:type="spellStart"/>
      <w:r w:rsidRPr="008B3551">
        <w:rPr>
          <w:rFonts w:ascii="Times New Roman" w:eastAsia="Times New Roman" w:hAnsi="Times New Roman" w:cs="Times New Roman"/>
          <w:color w:val="222222"/>
          <w:sz w:val="24"/>
          <w:szCs w:val="24"/>
          <w:highlight w:val="white"/>
        </w:rPr>
        <w:t>behavior</w:t>
      </w:r>
      <w:proofErr w:type="spellEnd"/>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Journal of Applied Leadership and Management</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8</w:t>
      </w:r>
      <w:r w:rsidRPr="008B3551">
        <w:rPr>
          <w:rFonts w:ascii="Times New Roman" w:eastAsia="Times New Roman" w:hAnsi="Times New Roman" w:cs="Times New Roman"/>
          <w:color w:val="222222"/>
          <w:sz w:val="24"/>
          <w:szCs w:val="24"/>
          <w:highlight w:val="white"/>
        </w:rPr>
        <w:t>, pp.1-21.</w:t>
      </w:r>
    </w:p>
    <w:p w14:paraId="0F67442C"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Jiménez-</w:t>
      </w:r>
      <w:proofErr w:type="spellStart"/>
      <w:r w:rsidRPr="008B3551">
        <w:rPr>
          <w:rFonts w:ascii="Times New Roman" w:eastAsia="Times New Roman" w:hAnsi="Times New Roman" w:cs="Times New Roman"/>
          <w:color w:val="222222"/>
          <w:sz w:val="24"/>
          <w:szCs w:val="24"/>
          <w:highlight w:val="white"/>
        </w:rPr>
        <w:t>Picón</w:t>
      </w:r>
      <w:proofErr w:type="spellEnd"/>
      <w:r w:rsidRPr="008B3551">
        <w:rPr>
          <w:rFonts w:ascii="Times New Roman" w:eastAsia="Times New Roman" w:hAnsi="Times New Roman" w:cs="Times New Roman"/>
          <w:color w:val="222222"/>
          <w:sz w:val="24"/>
          <w:szCs w:val="24"/>
          <w:highlight w:val="white"/>
        </w:rPr>
        <w:t xml:space="preserve">, N., Romero-Martín, M., Ponce-Blandón, J.A., Ramirez-Baena, L., Palomo-Lara, J.C. and Gómez-Salgado, J., (2021). The relationship between mindfulness and emotional intelligence as a protective factor for healthcare professionals: systematic review. </w:t>
      </w:r>
      <w:r w:rsidRPr="008B3551">
        <w:rPr>
          <w:rFonts w:ascii="Times New Roman" w:eastAsia="Times New Roman" w:hAnsi="Times New Roman" w:cs="Times New Roman"/>
          <w:i/>
          <w:color w:val="222222"/>
          <w:sz w:val="24"/>
          <w:szCs w:val="24"/>
          <w:highlight w:val="white"/>
        </w:rPr>
        <w:t>International Journal of Environmental Research and Public Health</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18</w:t>
      </w:r>
      <w:r w:rsidRPr="008B3551">
        <w:rPr>
          <w:rFonts w:ascii="Times New Roman" w:eastAsia="Times New Roman" w:hAnsi="Times New Roman" w:cs="Times New Roman"/>
          <w:color w:val="222222"/>
          <w:sz w:val="24"/>
          <w:szCs w:val="24"/>
          <w:highlight w:val="white"/>
        </w:rPr>
        <w:t>(10), p.5491.</w:t>
      </w:r>
    </w:p>
    <w:p w14:paraId="07AF08C1" w14:textId="77777777" w:rsidR="008B3551" w:rsidRPr="008B3551" w:rsidRDefault="008B3551" w:rsidP="008B3551">
      <w:pPr>
        <w:shd w:val="clear" w:color="auto" w:fill="FFFFFF"/>
        <w:spacing w:line="360" w:lineRule="auto"/>
        <w:jc w:val="both"/>
        <w:rPr>
          <w:rFonts w:ascii="Times New Roman" w:eastAsia="Times New Roman" w:hAnsi="Times New Roman" w:cs="Times New Roman"/>
          <w:color w:val="282828"/>
          <w:sz w:val="24"/>
          <w:szCs w:val="24"/>
          <w:highlight w:val="white"/>
        </w:rPr>
      </w:pPr>
      <w:r w:rsidRPr="008B3551">
        <w:rPr>
          <w:rFonts w:ascii="Times New Roman" w:eastAsia="Times New Roman" w:hAnsi="Times New Roman" w:cs="Times New Roman"/>
          <w:color w:val="222222"/>
          <w:sz w:val="24"/>
          <w:szCs w:val="24"/>
          <w:highlight w:val="white"/>
        </w:rPr>
        <w:t>Kelly, E.</w:t>
      </w:r>
      <w:r w:rsidRPr="008B3551">
        <w:rPr>
          <w:rFonts w:ascii="Times New Roman" w:eastAsia="Times New Roman" w:hAnsi="Times New Roman" w:cs="Times New Roman"/>
          <w:color w:val="282828"/>
          <w:sz w:val="24"/>
          <w:szCs w:val="24"/>
          <w:highlight w:val="white"/>
        </w:rPr>
        <w:t xml:space="preserve">, Berkman, L.F., </w:t>
      </w:r>
      <w:proofErr w:type="spellStart"/>
      <w:r w:rsidRPr="008B3551">
        <w:rPr>
          <w:rFonts w:ascii="Times New Roman" w:eastAsia="Times New Roman" w:hAnsi="Times New Roman" w:cs="Times New Roman"/>
          <w:color w:val="282828"/>
          <w:sz w:val="24"/>
          <w:szCs w:val="24"/>
          <w:highlight w:val="white"/>
        </w:rPr>
        <w:t>Kubzansky</w:t>
      </w:r>
      <w:proofErr w:type="spellEnd"/>
      <w:r w:rsidRPr="008B3551">
        <w:rPr>
          <w:rFonts w:ascii="Times New Roman" w:eastAsia="Times New Roman" w:hAnsi="Times New Roman" w:cs="Times New Roman"/>
          <w:color w:val="282828"/>
          <w:sz w:val="24"/>
          <w:szCs w:val="24"/>
          <w:highlight w:val="white"/>
        </w:rPr>
        <w:t xml:space="preserve">, L.D. and Lovejoy, M. (2021). </w:t>
      </w:r>
      <w:r w:rsidRPr="008B3551">
        <w:rPr>
          <w:rFonts w:ascii="Times New Roman" w:eastAsia="Times New Roman" w:hAnsi="Times New Roman" w:cs="Times New Roman"/>
          <w:i/>
          <w:color w:val="282828"/>
          <w:sz w:val="24"/>
          <w:szCs w:val="24"/>
          <w:highlight w:val="white"/>
        </w:rPr>
        <w:t>7 strategies to improve your employees’ health and well-being</w:t>
      </w:r>
      <w:r w:rsidRPr="008B3551">
        <w:rPr>
          <w:rFonts w:ascii="Times New Roman" w:eastAsia="Times New Roman" w:hAnsi="Times New Roman" w:cs="Times New Roman"/>
          <w:color w:val="282828"/>
          <w:sz w:val="24"/>
          <w:szCs w:val="24"/>
          <w:highlight w:val="white"/>
        </w:rPr>
        <w:t xml:space="preserve">. </w:t>
      </w:r>
      <w:r w:rsidRPr="008B3551">
        <w:rPr>
          <w:rFonts w:ascii="Times New Roman" w:eastAsia="Times New Roman" w:hAnsi="Times New Roman" w:cs="Times New Roman"/>
          <w:i/>
          <w:color w:val="282828"/>
          <w:sz w:val="24"/>
          <w:szCs w:val="24"/>
          <w:highlight w:val="white"/>
        </w:rPr>
        <w:t>Harvard Business Review</w:t>
      </w:r>
      <w:r w:rsidRPr="008B3551">
        <w:rPr>
          <w:rFonts w:ascii="Times New Roman" w:eastAsia="Times New Roman" w:hAnsi="Times New Roman" w:cs="Times New Roman"/>
          <w:color w:val="282828"/>
          <w:sz w:val="24"/>
          <w:szCs w:val="24"/>
          <w:highlight w:val="white"/>
        </w:rPr>
        <w:t xml:space="preserve">. Available at: https://hbr.org/2021/10/7-strategies-to-improve-your-employees-health-and-well-being (Accessed: 05 July 2024). </w:t>
      </w:r>
    </w:p>
    <w:p w14:paraId="60EF9380"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Kreibich, A., Hennecke, M. and </w:t>
      </w:r>
      <w:proofErr w:type="spellStart"/>
      <w:r w:rsidRPr="008B3551">
        <w:rPr>
          <w:rFonts w:ascii="Times New Roman" w:eastAsia="Times New Roman" w:hAnsi="Times New Roman" w:cs="Times New Roman"/>
          <w:color w:val="222222"/>
          <w:sz w:val="24"/>
          <w:szCs w:val="24"/>
          <w:highlight w:val="white"/>
        </w:rPr>
        <w:t>Brandstätter</w:t>
      </w:r>
      <w:proofErr w:type="spellEnd"/>
      <w:r w:rsidRPr="008B3551">
        <w:rPr>
          <w:rFonts w:ascii="Times New Roman" w:eastAsia="Times New Roman" w:hAnsi="Times New Roman" w:cs="Times New Roman"/>
          <w:color w:val="222222"/>
          <w:sz w:val="24"/>
          <w:szCs w:val="24"/>
          <w:highlight w:val="white"/>
        </w:rPr>
        <w:t xml:space="preserve">, V., (2020). The Effect of self–awareness on the identification of goal–related obstacles. </w:t>
      </w:r>
      <w:r w:rsidRPr="008B3551">
        <w:rPr>
          <w:rFonts w:ascii="Times New Roman" w:eastAsia="Times New Roman" w:hAnsi="Times New Roman" w:cs="Times New Roman"/>
          <w:i/>
          <w:color w:val="222222"/>
          <w:sz w:val="24"/>
          <w:szCs w:val="24"/>
          <w:highlight w:val="white"/>
        </w:rPr>
        <w:t>European Journal of Personality</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34</w:t>
      </w:r>
      <w:r w:rsidRPr="008B3551">
        <w:rPr>
          <w:rFonts w:ascii="Times New Roman" w:eastAsia="Times New Roman" w:hAnsi="Times New Roman" w:cs="Times New Roman"/>
          <w:color w:val="222222"/>
          <w:sz w:val="24"/>
          <w:szCs w:val="24"/>
          <w:highlight w:val="white"/>
        </w:rPr>
        <w:t>(2), pp.215-233.</w:t>
      </w:r>
    </w:p>
    <w:p w14:paraId="61FA88F6"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B3551">
        <w:rPr>
          <w:rFonts w:ascii="Times New Roman" w:eastAsia="Times New Roman" w:hAnsi="Times New Roman" w:cs="Times New Roman"/>
          <w:color w:val="222222"/>
          <w:sz w:val="24"/>
          <w:szCs w:val="24"/>
          <w:highlight w:val="white"/>
        </w:rPr>
        <w:t>Linkedin</w:t>
      </w:r>
      <w:proofErr w:type="spellEnd"/>
      <w:r w:rsidRPr="008B3551">
        <w:rPr>
          <w:rFonts w:ascii="Times New Roman" w:eastAsia="Times New Roman" w:hAnsi="Times New Roman" w:cs="Times New Roman"/>
          <w:color w:val="222222"/>
          <w:sz w:val="24"/>
          <w:szCs w:val="24"/>
          <w:highlight w:val="white"/>
        </w:rPr>
        <w:t xml:space="preserve">, (2024). </w:t>
      </w:r>
      <w:r w:rsidRPr="008B3551">
        <w:rPr>
          <w:rFonts w:ascii="Times New Roman" w:eastAsia="Times New Roman" w:hAnsi="Times New Roman" w:cs="Times New Roman"/>
          <w:i/>
          <w:color w:val="222222"/>
          <w:sz w:val="24"/>
          <w:szCs w:val="24"/>
          <w:highlight w:val="white"/>
        </w:rPr>
        <w:t>Business case for mindfulness programs in the workplace: Fostering well-being, resilience and performance</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Business Case for Mindfulness Training Programs in the Workplace: Fostering Well-being, Resilience and Performance</w:t>
      </w:r>
      <w:r w:rsidRPr="008B3551">
        <w:rPr>
          <w:rFonts w:ascii="Times New Roman" w:eastAsia="Times New Roman" w:hAnsi="Times New Roman" w:cs="Times New Roman"/>
          <w:color w:val="222222"/>
          <w:sz w:val="24"/>
          <w:szCs w:val="24"/>
          <w:highlight w:val="white"/>
        </w:rPr>
        <w:t xml:space="preserve">. Available at: https://www.linkedin.com/pulse/business-case-mindfulness-training-programs-workplace-bil-mba-cphr-yzsdc#:~:text=By%20offering%20employees%20the%20tools,roles%2C%20reducing%20burnout%20and%20absenteeism (Accessed: 05 July 2024). </w:t>
      </w:r>
    </w:p>
    <w:p w14:paraId="6365420C"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B3551">
        <w:rPr>
          <w:rFonts w:ascii="Times New Roman" w:eastAsia="Times New Roman" w:hAnsi="Times New Roman" w:cs="Times New Roman"/>
          <w:color w:val="222222"/>
          <w:sz w:val="24"/>
          <w:szCs w:val="24"/>
          <w:highlight w:val="white"/>
        </w:rPr>
        <w:t>Lumenlearning</w:t>
      </w:r>
      <w:proofErr w:type="spellEnd"/>
      <w:r w:rsidRPr="008B3551">
        <w:rPr>
          <w:rFonts w:ascii="Times New Roman" w:eastAsia="Times New Roman" w:hAnsi="Times New Roman" w:cs="Times New Roman"/>
          <w:color w:val="222222"/>
          <w:sz w:val="24"/>
          <w:szCs w:val="24"/>
          <w:highlight w:val="white"/>
        </w:rPr>
        <w:t xml:space="preserve">, (2024). </w:t>
      </w:r>
      <w:r w:rsidRPr="008B3551">
        <w:rPr>
          <w:rFonts w:ascii="Times New Roman" w:eastAsia="Times New Roman" w:hAnsi="Times New Roman" w:cs="Times New Roman"/>
          <w:i/>
          <w:color w:val="222222"/>
          <w:sz w:val="24"/>
          <w:szCs w:val="24"/>
          <w:highlight w:val="white"/>
        </w:rPr>
        <w:t>Communication in the real world: An introduction to communication studies</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8.4 Intercultural Communication Competence | Communication in the Real World: An Introduction to Communication Studies</w:t>
      </w:r>
      <w:r w:rsidRPr="008B3551">
        <w:rPr>
          <w:rFonts w:ascii="Times New Roman" w:eastAsia="Times New Roman" w:hAnsi="Times New Roman" w:cs="Times New Roman"/>
          <w:color w:val="222222"/>
          <w:sz w:val="24"/>
          <w:szCs w:val="24"/>
          <w:highlight w:val="white"/>
        </w:rPr>
        <w:t xml:space="preserve">. Available at: https://courses.lumenlearning.com/suny-realworldcomm/chapter/8-4-intercultural-communication-competence/ (Accessed: 05 July 2024). </w:t>
      </w:r>
    </w:p>
    <w:p w14:paraId="3EA3A9CA"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B3551">
        <w:rPr>
          <w:rFonts w:ascii="Times New Roman" w:eastAsia="Times New Roman" w:hAnsi="Times New Roman" w:cs="Times New Roman"/>
          <w:color w:val="222222"/>
          <w:sz w:val="24"/>
          <w:szCs w:val="24"/>
          <w:highlight w:val="white"/>
        </w:rPr>
        <w:t>Maamari</w:t>
      </w:r>
      <w:proofErr w:type="spellEnd"/>
      <w:r w:rsidRPr="008B3551">
        <w:rPr>
          <w:rFonts w:ascii="Times New Roman" w:eastAsia="Times New Roman" w:hAnsi="Times New Roman" w:cs="Times New Roman"/>
          <w:color w:val="222222"/>
          <w:sz w:val="24"/>
          <w:szCs w:val="24"/>
          <w:highlight w:val="white"/>
        </w:rPr>
        <w:t xml:space="preserve">, B.E. and Majdalani, J.F., (2017). Emotional intelligence, leadership style and organizational climate. </w:t>
      </w:r>
      <w:r w:rsidRPr="008B3551">
        <w:rPr>
          <w:rFonts w:ascii="Times New Roman" w:eastAsia="Times New Roman" w:hAnsi="Times New Roman" w:cs="Times New Roman"/>
          <w:i/>
          <w:color w:val="222222"/>
          <w:sz w:val="24"/>
          <w:szCs w:val="24"/>
          <w:highlight w:val="white"/>
        </w:rPr>
        <w:t>International Journal of Organizational Analysis</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25</w:t>
      </w:r>
      <w:r w:rsidRPr="008B3551">
        <w:rPr>
          <w:rFonts w:ascii="Times New Roman" w:eastAsia="Times New Roman" w:hAnsi="Times New Roman" w:cs="Times New Roman"/>
          <w:color w:val="222222"/>
          <w:sz w:val="24"/>
          <w:szCs w:val="24"/>
          <w:highlight w:val="white"/>
        </w:rPr>
        <w:t>(2), pp.327-345.</w:t>
      </w:r>
    </w:p>
    <w:p w14:paraId="27B585A6"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B3551">
        <w:rPr>
          <w:rFonts w:ascii="Times New Roman" w:eastAsia="Times New Roman" w:hAnsi="Times New Roman" w:cs="Times New Roman"/>
          <w:color w:val="222222"/>
          <w:sz w:val="24"/>
          <w:szCs w:val="24"/>
          <w:highlight w:val="white"/>
        </w:rPr>
        <w:t>Mayoclinic</w:t>
      </w:r>
      <w:proofErr w:type="spellEnd"/>
      <w:r w:rsidRPr="008B3551">
        <w:rPr>
          <w:rFonts w:ascii="Times New Roman" w:eastAsia="Times New Roman" w:hAnsi="Times New Roman" w:cs="Times New Roman"/>
          <w:color w:val="222222"/>
          <w:sz w:val="24"/>
          <w:szCs w:val="24"/>
          <w:highlight w:val="white"/>
        </w:rPr>
        <w:t xml:space="preserve">, (2024). </w:t>
      </w:r>
      <w:r w:rsidRPr="008B3551">
        <w:rPr>
          <w:rFonts w:ascii="Times New Roman" w:eastAsia="Times New Roman" w:hAnsi="Times New Roman" w:cs="Times New Roman"/>
          <w:i/>
          <w:color w:val="222222"/>
          <w:sz w:val="24"/>
          <w:szCs w:val="24"/>
          <w:highlight w:val="white"/>
        </w:rPr>
        <w:t>A beginner’s guide to meditation</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Mayo Clinic</w:t>
      </w:r>
      <w:r w:rsidRPr="008B3551">
        <w:rPr>
          <w:rFonts w:ascii="Times New Roman" w:eastAsia="Times New Roman" w:hAnsi="Times New Roman" w:cs="Times New Roman"/>
          <w:color w:val="222222"/>
          <w:sz w:val="24"/>
          <w:szCs w:val="24"/>
          <w:highlight w:val="white"/>
        </w:rPr>
        <w:t xml:space="preserve">. Available at: https://www.mayoclinic.org/tests-procedures/meditation/in-depth/meditation/art-20045858 (Accessed: 05 July 2024). </w:t>
      </w:r>
    </w:p>
    <w:p w14:paraId="79D4EDEB"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Medium, (2024). </w:t>
      </w:r>
      <w:r w:rsidRPr="008B3551">
        <w:rPr>
          <w:rFonts w:ascii="Times New Roman" w:eastAsia="Times New Roman" w:hAnsi="Times New Roman" w:cs="Times New Roman"/>
          <w:i/>
          <w:color w:val="222222"/>
          <w:sz w:val="24"/>
          <w:szCs w:val="24"/>
          <w:highlight w:val="white"/>
        </w:rPr>
        <w:t>Six actions for developing Relationship Management Skills</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Medium</w:t>
      </w:r>
      <w:r w:rsidRPr="008B3551">
        <w:rPr>
          <w:rFonts w:ascii="Times New Roman" w:eastAsia="Times New Roman" w:hAnsi="Times New Roman" w:cs="Times New Roman"/>
          <w:color w:val="222222"/>
          <w:sz w:val="24"/>
          <w:szCs w:val="24"/>
          <w:highlight w:val="white"/>
        </w:rPr>
        <w:t xml:space="preserve">. Available at: https://medium.com/management-matters/six-actions-for-developing-relationship-management-skills-d9afa016ae89 (Accessed: 05 July 2024). </w:t>
      </w:r>
    </w:p>
    <w:p w14:paraId="78B84E8C"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Patry, P. (2024). </w:t>
      </w:r>
      <w:r w:rsidRPr="008B3551">
        <w:rPr>
          <w:rFonts w:ascii="Times New Roman" w:eastAsia="Times New Roman" w:hAnsi="Times New Roman" w:cs="Times New Roman"/>
          <w:i/>
          <w:color w:val="222222"/>
          <w:sz w:val="24"/>
          <w:szCs w:val="24"/>
          <w:highlight w:val="white"/>
        </w:rPr>
        <w:t>How emotional intelligence facilitates workplace conflict resolution</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Global Mindful Solutions</w:t>
      </w:r>
      <w:r w:rsidRPr="008B3551">
        <w:rPr>
          <w:rFonts w:ascii="Times New Roman" w:eastAsia="Times New Roman" w:hAnsi="Times New Roman" w:cs="Times New Roman"/>
          <w:color w:val="222222"/>
          <w:sz w:val="24"/>
          <w:szCs w:val="24"/>
          <w:highlight w:val="white"/>
        </w:rPr>
        <w:t xml:space="preserve">. Available at: https://globalmindfulsolutions.com/emotional-intelligence-and-workplace-conflict-resolution/ (Accessed: 05 July 2024). </w:t>
      </w:r>
    </w:p>
    <w:p w14:paraId="51AA4C91"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Schunk, D.H., (2023). Self-regulation of self-efficacy and attributions in academic settings. In </w:t>
      </w:r>
      <w:r w:rsidRPr="008B3551">
        <w:rPr>
          <w:rFonts w:ascii="Times New Roman" w:eastAsia="Times New Roman" w:hAnsi="Times New Roman" w:cs="Times New Roman"/>
          <w:i/>
          <w:color w:val="222222"/>
          <w:sz w:val="24"/>
          <w:szCs w:val="24"/>
          <w:highlight w:val="white"/>
        </w:rPr>
        <w:t>Self-regulation of learning and performance</w:t>
      </w:r>
      <w:r w:rsidRPr="008B3551">
        <w:rPr>
          <w:rFonts w:ascii="Times New Roman" w:eastAsia="Times New Roman" w:hAnsi="Times New Roman" w:cs="Times New Roman"/>
          <w:color w:val="222222"/>
          <w:sz w:val="24"/>
          <w:szCs w:val="24"/>
          <w:highlight w:val="white"/>
        </w:rPr>
        <w:t xml:space="preserve"> (pp. 75-99). Routledge.</w:t>
      </w:r>
    </w:p>
    <w:p w14:paraId="0D482C52"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Singh, R. and Rani, A., (2017). </w:t>
      </w:r>
      <w:r w:rsidRPr="008B3551">
        <w:rPr>
          <w:rFonts w:ascii="Times New Roman" w:eastAsia="Times New Roman" w:hAnsi="Times New Roman" w:cs="Times New Roman"/>
          <w:i/>
          <w:color w:val="222222"/>
          <w:sz w:val="24"/>
          <w:szCs w:val="24"/>
          <w:highlight w:val="white"/>
        </w:rPr>
        <w:t>Human behaviour: in group, emotional intelligence &amp; organisational culture</w:t>
      </w:r>
      <w:r w:rsidRPr="008B3551">
        <w:rPr>
          <w:rFonts w:ascii="Times New Roman" w:eastAsia="Times New Roman" w:hAnsi="Times New Roman" w:cs="Times New Roman"/>
          <w:color w:val="222222"/>
          <w:sz w:val="24"/>
          <w:szCs w:val="24"/>
          <w:highlight w:val="white"/>
        </w:rPr>
        <w:t>. Notion Press.</w:t>
      </w:r>
    </w:p>
    <w:p w14:paraId="24D910DF"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Strijbos, D. and </w:t>
      </w:r>
      <w:proofErr w:type="spellStart"/>
      <w:r w:rsidRPr="008B3551">
        <w:rPr>
          <w:rFonts w:ascii="Times New Roman" w:eastAsia="Times New Roman" w:hAnsi="Times New Roman" w:cs="Times New Roman"/>
          <w:color w:val="222222"/>
          <w:sz w:val="24"/>
          <w:szCs w:val="24"/>
          <w:highlight w:val="white"/>
        </w:rPr>
        <w:t>Slors</w:t>
      </w:r>
      <w:proofErr w:type="spellEnd"/>
      <w:r w:rsidRPr="008B3551">
        <w:rPr>
          <w:rFonts w:ascii="Times New Roman" w:eastAsia="Times New Roman" w:hAnsi="Times New Roman" w:cs="Times New Roman"/>
          <w:color w:val="222222"/>
          <w:sz w:val="24"/>
          <w:szCs w:val="24"/>
          <w:highlight w:val="white"/>
        </w:rPr>
        <w:t xml:space="preserve">, M., (2020). What Kind of" Management" Is Self-Management? A Two-Dimensional Approach to Self-Management in Mental Health Care. </w:t>
      </w:r>
      <w:r w:rsidRPr="008B3551">
        <w:rPr>
          <w:rFonts w:ascii="Times New Roman" w:eastAsia="Times New Roman" w:hAnsi="Times New Roman" w:cs="Times New Roman"/>
          <w:i/>
          <w:color w:val="222222"/>
          <w:sz w:val="24"/>
          <w:szCs w:val="24"/>
          <w:highlight w:val="white"/>
        </w:rPr>
        <w:t>Philosophy, Psychiatry, &amp; Psychology</w:t>
      </w:r>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27</w:t>
      </w:r>
      <w:r w:rsidRPr="008B3551">
        <w:rPr>
          <w:rFonts w:ascii="Times New Roman" w:eastAsia="Times New Roman" w:hAnsi="Times New Roman" w:cs="Times New Roman"/>
          <w:color w:val="222222"/>
          <w:sz w:val="24"/>
          <w:szCs w:val="24"/>
          <w:highlight w:val="white"/>
        </w:rPr>
        <w:t>(4), pp.355-370.</w:t>
      </w:r>
    </w:p>
    <w:p w14:paraId="3668EEA3"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B3551">
        <w:rPr>
          <w:rFonts w:ascii="Times New Roman" w:eastAsia="Times New Roman" w:hAnsi="Times New Roman" w:cs="Times New Roman"/>
          <w:color w:val="222222"/>
          <w:sz w:val="24"/>
          <w:szCs w:val="24"/>
          <w:highlight w:val="white"/>
        </w:rPr>
        <w:t>Verywellmind</w:t>
      </w:r>
      <w:proofErr w:type="spellEnd"/>
      <w:r w:rsidRPr="008B3551">
        <w:rPr>
          <w:rFonts w:ascii="Times New Roman" w:eastAsia="Times New Roman" w:hAnsi="Times New Roman" w:cs="Times New Roman"/>
          <w:color w:val="222222"/>
          <w:sz w:val="24"/>
          <w:szCs w:val="24"/>
          <w:highlight w:val="white"/>
        </w:rPr>
        <w:t xml:space="preserve">, (2024). </w:t>
      </w:r>
      <w:r w:rsidRPr="008B3551">
        <w:rPr>
          <w:rFonts w:ascii="Times New Roman" w:eastAsia="Times New Roman" w:hAnsi="Times New Roman" w:cs="Times New Roman"/>
          <w:i/>
          <w:color w:val="222222"/>
          <w:sz w:val="24"/>
          <w:szCs w:val="24"/>
          <w:highlight w:val="white"/>
        </w:rPr>
        <w:t>7 active listening techniques to practice in your daily conversations</w:t>
      </w:r>
      <w:r w:rsidRPr="008B3551">
        <w:rPr>
          <w:rFonts w:ascii="Times New Roman" w:eastAsia="Times New Roman" w:hAnsi="Times New Roman" w:cs="Times New Roman"/>
          <w:color w:val="222222"/>
          <w:sz w:val="24"/>
          <w:szCs w:val="24"/>
          <w:highlight w:val="white"/>
        </w:rPr>
        <w:t xml:space="preserve">, </w:t>
      </w:r>
      <w:proofErr w:type="spellStart"/>
      <w:r w:rsidRPr="008B3551">
        <w:rPr>
          <w:rFonts w:ascii="Times New Roman" w:eastAsia="Times New Roman" w:hAnsi="Times New Roman" w:cs="Times New Roman"/>
          <w:i/>
          <w:color w:val="222222"/>
          <w:sz w:val="24"/>
          <w:szCs w:val="24"/>
          <w:highlight w:val="white"/>
        </w:rPr>
        <w:t>Verywell</w:t>
      </w:r>
      <w:proofErr w:type="spellEnd"/>
      <w:r w:rsidRPr="008B3551">
        <w:rPr>
          <w:rFonts w:ascii="Times New Roman" w:eastAsia="Times New Roman" w:hAnsi="Times New Roman" w:cs="Times New Roman"/>
          <w:i/>
          <w:color w:val="222222"/>
          <w:sz w:val="24"/>
          <w:szCs w:val="24"/>
          <w:highlight w:val="white"/>
        </w:rPr>
        <w:t xml:space="preserve"> Mind</w:t>
      </w:r>
      <w:r w:rsidRPr="008B3551">
        <w:rPr>
          <w:rFonts w:ascii="Times New Roman" w:eastAsia="Times New Roman" w:hAnsi="Times New Roman" w:cs="Times New Roman"/>
          <w:color w:val="222222"/>
          <w:sz w:val="24"/>
          <w:szCs w:val="24"/>
          <w:highlight w:val="white"/>
        </w:rPr>
        <w:t xml:space="preserve">. Available at: https://www.verywellmind.com/what-is-active-listening-3024343 (Accessed: 05 July 2024). </w:t>
      </w:r>
    </w:p>
    <w:p w14:paraId="7297C2D2"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r w:rsidRPr="008B3551">
        <w:rPr>
          <w:rFonts w:ascii="Times New Roman" w:eastAsia="Times New Roman" w:hAnsi="Times New Roman" w:cs="Times New Roman"/>
          <w:color w:val="222222"/>
          <w:sz w:val="24"/>
          <w:szCs w:val="24"/>
          <w:highlight w:val="white"/>
        </w:rPr>
        <w:t xml:space="preserve">Wall, B., (2008). </w:t>
      </w:r>
      <w:r w:rsidRPr="008B3551">
        <w:rPr>
          <w:rFonts w:ascii="Times New Roman" w:eastAsia="Times New Roman" w:hAnsi="Times New Roman" w:cs="Times New Roman"/>
          <w:i/>
          <w:color w:val="222222"/>
          <w:sz w:val="24"/>
          <w:szCs w:val="24"/>
          <w:highlight w:val="white"/>
        </w:rPr>
        <w:t>Working relationships: using emotional intelligence to enhance your effectiveness with others</w:t>
      </w:r>
      <w:r w:rsidRPr="008B3551">
        <w:rPr>
          <w:rFonts w:ascii="Times New Roman" w:eastAsia="Times New Roman" w:hAnsi="Times New Roman" w:cs="Times New Roman"/>
          <w:color w:val="222222"/>
          <w:sz w:val="24"/>
          <w:szCs w:val="24"/>
          <w:highlight w:val="white"/>
        </w:rPr>
        <w:t>. Davies-Black Publishing.</w:t>
      </w:r>
    </w:p>
    <w:p w14:paraId="4319E9CD" w14:textId="77777777" w:rsidR="008B3551" w:rsidRPr="008B3551" w:rsidRDefault="008B3551" w:rsidP="008B3551">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8B3551">
        <w:rPr>
          <w:rFonts w:ascii="Times New Roman" w:eastAsia="Times New Roman" w:hAnsi="Times New Roman" w:cs="Times New Roman"/>
          <w:color w:val="222222"/>
          <w:sz w:val="24"/>
          <w:szCs w:val="24"/>
          <w:highlight w:val="white"/>
        </w:rPr>
        <w:t>Workplacestrategiesformentalhealth</w:t>
      </w:r>
      <w:proofErr w:type="spellEnd"/>
      <w:r w:rsidRPr="008B3551">
        <w:rPr>
          <w:rFonts w:ascii="Times New Roman" w:eastAsia="Times New Roman" w:hAnsi="Times New Roman" w:cs="Times New Roman"/>
          <w:color w:val="222222"/>
          <w:sz w:val="24"/>
          <w:szCs w:val="24"/>
          <w:highlight w:val="white"/>
        </w:rPr>
        <w:t xml:space="preserve">, (2021). </w:t>
      </w:r>
      <w:r w:rsidRPr="008B3551">
        <w:rPr>
          <w:rFonts w:ascii="Times New Roman" w:eastAsia="Times New Roman" w:hAnsi="Times New Roman" w:cs="Times New Roman"/>
          <w:i/>
          <w:color w:val="222222"/>
          <w:sz w:val="24"/>
          <w:szCs w:val="24"/>
          <w:highlight w:val="white"/>
        </w:rPr>
        <w:t xml:space="preserve">Relationship management for emotional </w:t>
      </w:r>
      <w:proofErr w:type="spellStart"/>
      <w:proofErr w:type="gramStart"/>
      <w:r w:rsidRPr="008B3551">
        <w:rPr>
          <w:rFonts w:ascii="Times New Roman" w:eastAsia="Times New Roman" w:hAnsi="Times New Roman" w:cs="Times New Roman"/>
          <w:i/>
          <w:color w:val="222222"/>
          <w:sz w:val="24"/>
          <w:szCs w:val="24"/>
          <w:highlight w:val="white"/>
        </w:rPr>
        <w:t>intelligencedomain.title</w:t>
      </w:r>
      <w:proofErr w:type="spellEnd"/>
      <w:proofErr w:type="gramEnd"/>
      <w:r w:rsidRPr="008B3551">
        <w:rPr>
          <w:rFonts w:ascii="Times New Roman" w:eastAsia="Times New Roman" w:hAnsi="Times New Roman" w:cs="Times New Roman"/>
          <w:color w:val="222222"/>
          <w:sz w:val="24"/>
          <w:szCs w:val="24"/>
          <w:highlight w:val="white"/>
        </w:rPr>
        <w:t xml:space="preserve">. </w:t>
      </w:r>
      <w:r w:rsidRPr="008B3551">
        <w:rPr>
          <w:rFonts w:ascii="Times New Roman" w:eastAsia="Times New Roman" w:hAnsi="Times New Roman" w:cs="Times New Roman"/>
          <w:i/>
          <w:color w:val="222222"/>
          <w:sz w:val="24"/>
          <w:szCs w:val="24"/>
          <w:highlight w:val="white"/>
        </w:rPr>
        <w:t>WSMH</w:t>
      </w:r>
      <w:r w:rsidRPr="008B3551">
        <w:rPr>
          <w:rFonts w:ascii="Times New Roman" w:eastAsia="Times New Roman" w:hAnsi="Times New Roman" w:cs="Times New Roman"/>
          <w:color w:val="222222"/>
          <w:sz w:val="24"/>
          <w:szCs w:val="24"/>
          <w:highlight w:val="white"/>
        </w:rPr>
        <w:t xml:space="preserve">. Available at: https://www.workplacestrategiesformentalhealth.com/resources/relationship-management-for-emotional-intelligence (Accessed: 05 July 2024). </w:t>
      </w:r>
    </w:p>
    <w:sectPr w:rsidR="008B3551" w:rsidRPr="008B3551" w:rsidSect="008B355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5B473B" w14:textId="77777777" w:rsidR="00AC2FB4" w:rsidRDefault="00AC2FB4" w:rsidP="008B3551">
      <w:pPr>
        <w:spacing w:line="240" w:lineRule="auto"/>
      </w:pPr>
      <w:r>
        <w:separator/>
      </w:r>
    </w:p>
  </w:endnote>
  <w:endnote w:type="continuationSeparator" w:id="0">
    <w:p w14:paraId="56F7B133" w14:textId="77777777" w:rsidR="00AC2FB4" w:rsidRDefault="00AC2FB4" w:rsidP="008B35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7465474"/>
      <w:docPartObj>
        <w:docPartGallery w:val="Page Numbers (Bottom of Page)"/>
        <w:docPartUnique/>
      </w:docPartObj>
    </w:sdtPr>
    <w:sdtEndPr>
      <w:rPr>
        <w:noProof/>
      </w:rPr>
    </w:sdtEndPr>
    <w:sdtContent>
      <w:p w14:paraId="46D4220E" w14:textId="3D054ADC" w:rsidR="008B3551" w:rsidRDefault="008B35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02EE18" w14:textId="77777777" w:rsidR="008B3551" w:rsidRDefault="008B35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1162EE" w14:textId="77777777" w:rsidR="00AC2FB4" w:rsidRDefault="00AC2FB4" w:rsidP="008B3551">
      <w:pPr>
        <w:spacing w:line="240" w:lineRule="auto"/>
      </w:pPr>
      <w:r>
        <w:separator/>
      </w:r>
    </w:p>
  </w:footnote>
  <w:footnote w:type="continuationSeparator" w:id="0">
    <w:p w14:paraId="5E368E51" w14:textId="77777777" w:rsidR="00AC2FB4" w:rsidRDefault="00AC2FB4" w:rsidP="008B355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5BEF"/>
    <w:rsid w:val="0075070D"/>
    <w:rsid w:val="00775D6A"/>
    <w:rsid w:val="008B3551"/>
    <w:rsid w:val="009D3A3E"/>
    <w:rsid w:val="00AC2FB4"/>
    <w:rsid w:val="00EF5056"/>
    <w:rsid w:val="00EF5BEF"/>
    <w:rsid w:val="00F708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FAF534"/>
  <w15:docId w15:val="{FA6B73A6-55D6-40E3-AAF0-F17BD06B3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B355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B3551"/>
    <w:pPr>
      <w:tabs>
        <w:tab w:val="center" w:pos="4680"/>
        <w:tab w:val="right" w:pos="9360"/>
      </w:tabs>
      <w:spacing w:line="240" w:lineRule="auto"/>
    </w:pPr>
  </w:style>
  <w:style w:type="character" w:customStyle="1" w:styleId="HeaderChar">
    <w:name w:val="Header Char"/>
    <w:basedOn w:val="DefaultParagraphFont"/>
    <w:link w:val="Header"/>
    <w:uiPriority w:val="99"/>
    <w:rsid w:val="008B3551"/>
  </w:style>
  <w:style w:type="paragraph" w:styleId="Footer">
    <w:name w:val="footer"/>
    <w:basedOn w:val="Normal"/>
    <w:link w:val="FooterChar"/>
    <w:uiPriority w:val="99"/>
    <w:unhideWhenUsed/>
    <w:rsid w:val="008B3551"/>
    <w:pPr>
      <w:tabs>
        <w:tab w:val="center" w:pos="4680"/>
        <w:tab w:val="right" w:pos="9360"/>
      </w:tabs>
      <w:spacing w:line="240" w:lineRule="auto"/>
    </w:pPr>
  </w:style>
  <w:style w:type="character" w:customStyle="1" w:styleId="FooterChar">
    <w:name w:val="Footer Char"/>
    <w:basedOn w:val="DefaultParagraphFont"/>
    <w:link w:val="Footer"/>
    <w:uiPriority w:val="99"/>
    <w:rsid w:val="008B3551"/>
  </w:style>
  <w:style w:type="paragraph" w:styleId="TOCHeading">
    <w:name w:val="TOC Heading"/>
    <w:basedOn w:val="Heading1"/>
    <w:next w:val="Normal"/>
    <w:uiPriority w:val="39"/>
    <w:unhideWhenUsed/>
    <w:qFormat/>
    <w:rsid w:val="008B355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B3551"/>
    <w:pPr>
      <w:spacing w:after="100"/>
    </w:pPr>
  </w:style>
  <w:style w:type="character" w:styleId="Hyperlink">
    <w:name w:val="Hyperlink"/>
    <w:basedOn w:val="DefaultParagraphFont"/>
    <w:uiPriority w:val="99"/>
    <w:unhideWhenUsed/>
    <w:rsid w:val="008B355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0346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DC72E-36A6-4C70-8F32-9DEC05EF9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4004</Words>
  <Characters>22825</Characters>
  <Application>Microsoft Office Word</Application>
  <DocSecurity>0</DocSecurity>
  <Lines>190</Lines>
  <Paragraphs>53</Paragraphs>
  <ScaleCrop>false</ScaleCrop>
  <Company/>
  <LinksUpToDate>false</LinksUpToDate>
  <CharactersWithSpaces>26776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Aurelian Dumitru (2025728)</cp:lastModifiedBy>
  <cp:revision>4</cp:revision>
  <dcterms:created xsi:type="dcterms:W3CDTF">2024-07-05T07:04:00Z</dcterms:created>
  <dcterms:modified xsi:type="dcterms:W3CDTF">2024-07-13T13:41:00Z</dcterms:modified>
</cp:coreProperties>
</file>