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62AF" w:rsidRPr="00BF0916" w:rsidRDefault="00702A7E" w:rsidP="00D122D0">
      <w:pPr>
        <w:spacing w:before="200"/>
        <w:jc w:val="center"/>
        <w:rPr>
          <w:rFonts w:cs="Arial"/>
          <w:b/>
          <w:sz w:val="22"/>
          <w:szCs w:val="22"/>
        </w:rPr>
      </w:pPr>
      <w:r>
        <w:rPr>
          <w:rFonts w:cs="Arial"/>
          <w:b/>
          <w:sz w:val="22"/>
          <w:szCs w:val="22"/>
        </w:rPr>
        <w:t xml:space="preserve">PG1 - </w:t>
      </w:r>
      <w:r w:rsidR="00474F13">
        <w:rPr>
          <w:rFonts w:cs="Arial"/>
          <w:b/>
          <w:sz w:val="22"/>
          <w:szCs w:val="22"/>
        </w:rPr>
        <w:t>FULL RESEARCH PROPOSAL</w:t>
      </w:r>
    </w:p>
    <w:p w:rsidR="003D62AF" w:rsidRPr="00BF0916" w:rsidRDefault="003D62AF">
      <w:pPr>
        <w:rPr>
          <w:rFonts w:cs="Arial"/>
          <w:b/>
          <w:sz w:val="22"/>
          <w:szCs w:val="22"/>
        </w:rPr>
      </w:pPr>
    </w:p>
    <w:p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8" w:history="1">
        <w:r w:rsidRPr="008C1EE6">
          <w:rPr>
            <w:rStyle w:val="Hyperlink"/>
            <w:rFonts w:cs="Arial"/>
            <w:sz w:val="22"/>
            <w:szCs w:val="22"/>
          </w:rPr>
          <w:t>http://www.uwtsd.ac.uk/academic-office/academic-quality-handbook/</w:t>
        </w:r>
      </w:hyperlink>
    </w:p>
    <w:p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rsidR="008C1EE6" w:rsidRPr="00EC5544" w:rsidRDefault="008C1EE6"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EC5544">
        <w:rPr>
          <w:rFonts w:cs="Arial"/>
          <w:sz w:val="22"/>
          <w:szCs w:val="22"/>
        </w:rPr>
        <w:t>Postgraduate Research Office, Academic Office, University of Wales Trinity Saint David, Carmarthen, SA31 3EP</w:t>
      </w:r>
      <w:r>
        <w:rPr>
          <w:rFonts w:cs="Arial"/>
          <w:sz w:val="22"/>
          <w:szCs w:val="22"/>
        </w:rPr>
        <w:t xml:space="preserve"> </w:t>
      </w:r>
      <w:r w:rsidRPr="00EC5544">
        <w:rPr>
          <w:rFonts w:cs="Arial"/>
          <w:sz w:val="22"/>
          <w:szCs w:val="22"/>
        </w:rPr>
        <w:t xml:space="preserve">Tel: </w:t>
      </w:r>
      <w:r w:rsidRPr="00EC5544">
        <w:rPr>
          <w:rFonts w:cs="Arial"/>
          <w:sz w:val="22"/>
          <w:szCs w:val="22"/>
        </w:rPr>
        <w:tab/>
      </w:r>
      <w:r>
        <w:rPr>
          <w:rFonts w:cs="Arial"/>
          <w:sz w:val="22"/>
          <w:szCs w:val="22"/>
        </w:rPr>
        <w:t>44 (</w:t>
      </w:r>
      <w:r w:rsidRPr="00EC5544">
        <w:rPr>
          <w:rFonts w:cs="Arial"/>
          <w:sz w:val="22"/>
          <w:szCs w:val="22"/>
        </w:rPr>
        <w:t>0</w:t>
      </w:r>
      <w:r>
        <w:rPr>
          <w:rFonts w:cs="Arial"/>
          <w:sz w:val="22"/>
          <w:szCs w:val="22"/>
        </w:rPr>
        <w:t>)</w:t>
      </w:r>
      <w:r w:rsidRPr="00EC5544">
        <w:rPr>
          <w:rFonts w:cs="Arial"/>
          <w:sz w:val="22"/>
          <w:szCs w:val="22"/>
        </w:rPr>
        <w:t>1267 676785</w:t>
      </w:r>
      <w:r>
        <w:rPr>
          <w:rFonts w:cs="Arial"/>
          <w:sz w:val="22"/>
          <w:szCs w:val="22"/>
        </w:rPr>
        <w:t xml:space="preserve"> </w:t>
      </w:r>
      <w:r w:rsidRPr="00EC5544">
        <w:rPr>
          <w:rFonts w:cs="Arial"/>
          <w:sz w:val="22"/>
          <w:szCs w:val="22"/>
        </w:rPr>
        <w:t>Email:</w:t>
      </w:r>
      <w:r w:rsidRPr="00EC5544">
        <w:rPr>
          <w:rFonts w:cs="Arial"/>
          <w:sz w:val="22"/>
          <w:szCs w:val="22"/>
        </w:rPr>
        <w:tab/>
      </w:r>
      <w:hyperlink r:id="rId9" w:history="1">
        <w:r w:rsidRPr="00EC5544">
          <w:rPr>
            <w:rStyle w:val="Hyperlink"/>
            <w:rFonts w:cs="Arial"/>
            <w:sz w:val="22"/>
            <w:szCs w:val="22"/>
          </w:rPr>
          <w:t>pgresearch@uwtsd.ac.uk</w:t>
        </w:r>
      </w:hyperlink>
      <w:r w:rsidRPr="00EC5544">
        <w:rPr>
          <w:rFonts w:cs="Arial"/>
          <w:sz w:val="22"/>
          <w:szCs w:val="22"/>
        </w:rPr>
        <w:t xml:space="preserve"> </w:t>
      </w:r>
    </w:p>
    <w:p w:rsidR="006731F3" w:rsidRDefault="006731F3" w:rsidP="006731F3">
      <w:pPr>
        <w:spacing w:before="240"/>
        <w:rPr>
          <w:rFonts w:cs="Arial"/>
          <w:b/>
          <w:sz w:val="22"/>
          <w:szCs w:val="22"/>
        </w:rPr>
      </w:pPr>
    </w:p>
    <w:p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Institution/Centre of Study</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7C755A" w:rsidP="00560595">
            <w:pPr>
              <w:rPr>
                <w:rFonts w:cs="Arial"/>
                <w:sz w:val="22"/>
                <w:szCs w:val="22"/>
              </w:rPr>
            </w:pPr>
          </w:p>
          <w:p w:rsidR="007C755A" w:rsidRPr="00F901BB" w:rsidRDefault="00987B1C" w:rsidP="00560595">
            <w:pPr>
              <w:rPr>
                <w:rFonts w:cs="Arial"/>
                <w:sz w:val="22"/>
                <w:szCs w:val="22"/>
              </w:rPr>
            </w:pPr>
            <w:r>
              <w:rPr>
                <w:rFonts w:cs="Arial"/>
                <w:sz w:val="22"/>
                <w:szCs w:val="22"/>
              </w:rPr>
              <w:t xml:space="preserve">UWTSD, Carmarthen </w:t>
            </w:r>
          </w:p>
        </w:tc>
      </w:tr>
      <w:tr w:rsidR="007C755A" w:rsidRPr="00F901BB" w:rsidTr="00560595">
        <w:tc>
          <w:tcPr>
            <w:tcW w:w="4111" w:type="dxa"/>
            <w:shd w:val="clear" w:color="auto" w:fill="F2F2F2" w:themeFill="background1" w:themeFillShade="F2"/>
          </w:tcPr>
          <w:p w:rsidR="007C755A" w:rsidRPr="00F901BB" w:rsidRDefault="007C755A" w:rsidP="00560595">
            <w:pPr>
              <w:tabs>
                <w:tab w:val="center" w:pos="2202"/>
              </w:tabs>
              <w:rPr>
                <w:rFonts w:cs="Arial"/>
                <w:sz w:val="22"/>
                <w:szCs w:val="22"/>
              </w:rPr>
            </w:pPr>
            <w:r w:rsidRPr="00F901BB">
              <w:rPr>
                <w:rFonts w:cs="Arial"/>
                <w:sz w:val="22"/>
                <w:szCs w:val="22"/>
              </w:rPr>
              <w:t>Student Family / Surname:</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987B1C" w:rsidP="00560595">
            <w:pPr>
              <w:rPr>
                <w:rFonts w:cs="Arial"/>
                <w:sz w:val="22"/>
                <w:szCs w:val="22"/>
              </w:rPr>
            </w:pPr>
            <w:r>
              <w:rPr>
                <w:rFonts w:cs="Arial"/>
                <w:sz w:val="22"/>
                <w:szCs w:val="22"/>
              </w:rPr>
              <w:t>Gardner</w:t>
            </w:r>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Student Given / First name:</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987B1C" w:rsidP="00560595">
            <w:pPr>
              <w:rPr>
                <w:rFonts w:cs="Arial"/>
                <w:sz w:val="22"/>
                <w:szCs w:val="22"/>
              </w:rPr>
            </w:pPr>
            <w:r>
              <w:rPr>
                <w:rFonts w:cs="Arial"/>
                <w:sz w:val="22"/>
                <w:szCs w:val="22"/>
              </w:rPr>
              <w:t>David</w:t>
            </w:r>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Student Number</w:t>
            </w:r>
          </w:p>
          <w:p w:rsidR="007C755A" w:rsidRPr="00F901BB" w:rsidRDefault="007C755A" w:rsidP="00560595">
            <w:pPr>
              <w:tabs>
                <w:tab w:val="center" w:pos="2202"/>
              </w:tabs>
              <w:rPr>
                <w:rFonts w:cs="Arial"/>
                <w:sz w:val="22"/>
                <w:szCs w:val="22"/>
              </w:rPr>
            </w:pPr>
          </w:p>
        </w:tc>
        <w:tc>
          <w:tcPr>
            <w:tcW w:w="5670" w:type="dxa"/>
            <w:gridSpan w:val="3"/>
            <w:shd w:val="clear" w:color="auto" w:fill="auto"/>
          </w:tcPr>
          <w:p w:rsidR="007C755A" w:rsidRPr="00F901BB" w:rsidRDefault="00C85AA0" w:rsidP="00B5367A">
            <w:pPr>
              <w:jc w:val="both"/>
              <w:rPr>
                <w:rFonts w:cs="Arial"/>
                <w:sz w:val="22"/>
                <w:szCs w:val="22"/>
              </w:rPr>
            </w:pPr>
            <w:r>
              <w:rPr>
                <w:rFonts w:cs="Arial"/>
                <w:sz w:val="22"/>
                <w:szCs w:val="22"/>
              </w:rPr>
              <w:t>0101686</w:t>
            </w:r>
          </w:p>
        </w:tc>
      </w:tr>
      <w:tr w:rsidR="007C755A" w:rsidRPr="00F901BB" w:rsidTr="00560595">
        <w:trPr>
          <w:trHeight w:val="413"/>
        </w:trPr>
        <w:tc>
          <w:tcPr>
            <w:tcW w:w="4111" w:type="dxa"/>
            <w:shd w:val="clear" w:color="auto" w:fill="F2F2F2" w:themeFill="background1" w:themeFillShade="F2"/>
          </w:tcPr>
          <w:p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rsidR="007C755A" w:rsidRPr="00F901BB" w:rsidRDefault="00987B1C" w:rsidP="00560595">
            <w:pPr>
              <w:rPr>
                <w:rFonts w:cs="Arial"/>
                <w:sz w:val="22"/>
                <w:szCs w:val="22"/>
              </w:rPr>
            </w:pPr>
            <w:r>
              <w:rPr>
                <w:rFonts w:cs="Arial"/>
                <w:sz w:val="22"/>
                <w:szCs w:val="22"/>
              </w:rPr>
              <w:t>Faculty of Business and Management , SHOE</w:t>
            </w:r>
          </w:p>
        </w:tc>
      </w:tr>
      <w:tr w:rsidR="007C755A" w:rsidRPr="00F901BB" w:rsidTr="00560595">
        <w:trPr>
          <w:trHeight w:val="413"/>
        </w:trPr>
        <w:tc>
          <w:tcPr>
            <w:tcW w:w="4111" w:type="dxa"/>
            <w:shd w:val="clear" w:color="auto" w:fill="F2F2F2" w:themeFill="background1" w:themeFillShade="F2"/>
          </w:tcPr>
          <w:p w:rsidR="007C755A" w:rsidRPr="00F901BB" w:rsidRDefault="007C755A" w:rsidP="00560595">
            <w:pPr>
              <w:rPr>
                <w:rFonts w:cs="Arial"/>
                <w:sz w:val="22"/>
                <w:szCs w:val="22"/>
              </w:rPr>
            </w:pPr>
            <w:r>
              <w:rPr>
                <w:rFonts w:cs="Arial"/>
                <w:sz w:val="22"/>
                <w:szCs w:val="22"/>
              </w:rPr>
              <w:t>Are you a Member of Staff at UWTSD?</w:t>
            </w:r>
          </w:p>
          <w:p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rsidR="007C755A" w:rsidRPr="00F901BB" w:rsidRDefault="007C755A" w:rsidP="00560595">
            <w:pPr>
              <w:rPr>
                <w:rFonts w:cs="Arial"/>
                <w:sz w:val="22"/>
                <w:szCs w:val="22"/>
              </w:rPr>
            </w:pPr>
            <w:r>
              <w:rPr>
                <w:rFonts w:cs="Arial"/>
                <w:sz w:val="22"/>
                <w:szCs w:val="22"/>
              </w:rPr>
              <w:t xml:space="preserve">YES   </w:t>
            </w:r>
            <w:sdt>
              <w:sdtPr>
                <w:rPr>
                  <w:rFonts w:cs="Arial"/>
                  <w:sz w:val="22"/>
                  <w:szCs w:val="22"/>
                </w:rPr>
                <w:id w:val="-1785420017"/>
                <w14:checkbox>
                  <w14:checked w14:val="1"/>
                  <w14:checkedState w14:val="2612" w14:font="MS Gothic"/>
                  <w14:uncheckedState w14:val="2610" w14:font="MS Gothic"/>
                </w14:checkbox>
              </w:sdtPr>
              <w:sdtEndPr/>
              <w:sdtContent>
                <w:r w:rsidR="00987B1C">
                  <w:rPr>
                    <w:rFonts w:ascii="MS Gothic" w:eastAsia="MS Gothic" w:hAnsi="MS Gothic" w:cs="Arial" w:hint="eastAsia"/>
                    <w:sz w:val="22"/>
                    <w:szCs w:val="22"/>
                  </w:rPr>
                  <w:t>☒</w:t>
                </w:r>
              </w:sdtContent>
            </w:sdt>
          </w:p>
        </w:tc>
        <w:tc>
          <w:tcPr>
            <w:tcW w:w="2835" w:type="dxa"/>
            <w:shd w:val="clear" w:color="auto" w:fill="auto"/>
          </w:tcPr>
          <w:p w:rsidR="007C755A" w:rsidRPr="00F901BB" w:rsidRDefault="007C755A" w:rsidP="00560595">
            <w:pPr>
              <w:rPr>
                <w:rFonts w:cs="Arial"/>
                <w:sz w:val="22"/>
                <w:szCs w:val="22"/>
              </w:rPr>
            </w:pPr>
            <w:r>
              <w:rPr>
                <w:rFonts w:cs="Arial"/>
                <w:sz w:val="22"/>
                <w:szCs w:val="22"/>
              </w:rPr>
              <w:t xml:space="preserve">NO   </w:t>
            </w:r>
            <w:sdt>
              <w:sdtPr>
                <w:rPr>
                  <w:rFonts w:cs="Arial"/>
                  <w:sz w:val="22"/>
                  <w:szCs w:val="22"/>
                </w:rPr>
                <w:id w:val="1515644157"/>
                <w14:checkbox>
                  <w14:checked w14:val="0"/>
                  <w14:checkedState w14:val="2612" w14:font="MS Gothic"/>
                  <w14:uncheckedState w14:val="2610" w14:font="MS Gothic"/>
                </w14:checkbox>
              </w:sdtPr>
              <w:sdtEndPr/>
              <w:sdtContent>
                <w:r w:rsidR="00A27F4D">
                  <w:rPr>
                    <w:rFonts w:ascii="MS Gothic" w:eastAsia="MS Gothic" w:hAnsi="MS Gothic" w:cs="Arial" w:hint="eastAsia"/>
                    <w:sz w:val="22"/>
                    <w:szCs w:val="22"/>
                  </w:rPr>
                  <w:t>☐</w:t>
                </w:r>
              </w:sdtContent>
            </w:sdt>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Pr>
                <w:rFonts w:cs="Arial"/>
                <w:sz w:val="22"/>
                <w:szCs w:val="22"/>
              </w:rPr>
              <w:t>End</w:t>
            </w:r>
            <w:r w:rsidRPr="00F901BB">
              <w:rPr>
                <w:rFonts w:cs="Arial"/>
                <w:sz w:val="22"/>
                <w:szCs w:val="22"/>
              </w:rPr>
              <w:t xml:space="preserve"> Date</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7C755A" w:rsidP="00560595">
            <w:pPr>
              <w:rPr>
                <w:rFonts w:cs="Arial"/>
                <w:sz w:val="22"/>
                <w:szCs w:val="22"/>
              </w:rPr>
            </w:pPr>
            <w:bookmarkStart w:id="0" w:name="_GoBack"/>
            <w:bookmarkEnd w:id="0"/>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Mode of Study</w:t>
            </w:r>
          </w:p>
          <w:p w:rsidR="007C755A" w:rsidRPr="00F901BB" w:rsidRDefault="007C755A" w:rsidP="00560595">
            <w:pPr>
              <w:rPr>
                <w:rFonts w:cs="Arial"/>
                <w:sz w:val="22"/>
                <w:szCs w:val="22"/>
              </w:rPr>
            </w:pPr>
          </w:p>
        </w:tc>
        <w:tc>
          <w:tcPr>
            <w:tcW w:w="2694" w:type="dxa"/>
            <w:shd w:val="clear" w:color="auto" w:fill="auto"/>
          </w:tcPr>
          <w:p w:rsidR="007C755A" w:rsidRPr="00F901BB" w:rsidRDefault="007C755A" w:rsidP="00560595">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1"/>
                  <w14:checkedState w14:val="2612" w14:font="MS Gothic"/>
                  <w14:uncheckedState w14:val="2610" w14:font="MS Gothic"/>
                </w14:checkbox>
              </w:sdtPr>
              <w:sdtEndPr/>
              <w:sdtContent>
                <w:r w:rsidR="00987B1C">
                  <w:rPr>
                    <w:rFonts w:ascii="MS Gothic" w:eastAsia="MS Gothic" w:hAnsi="MS Gothic" w:cs="Arial" w:hint="eastAsia"/>
                    <w:sz w:val="22"/>
                    <w:szCs w:val="22"/>
                  </w:rPr>
                  <w:t>☒</w:t>
                </w:r>
              </w:sdtContent>
            </w:sdt>
          </w:p>
        </w:tc>
        <w:tc>
          <w:tcPr>
            <w:tcW w:w="2976" w:type="dxa"/>
            <w:gridSpan w:val="2"/>
            <w:shd w:val="clear" w:color="auto" w:fill="auto"/>
          </w:tcPr>
          <w:p w:rsidR="007C755A" w:rsidRPr="00F901BB" w:rsidRDefault="007C755A" w:rsidP="00560595">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0"/>
                  <w14:checkedState w14:val="2612" w14:font="MS Gothic"/>
                  <w14:uncheckedState w14:val="2610" w14:font="MS Gothic"/>
                </w14:checkbox>
              </w:sdtPr>
              <w:sdtEndPr/>
              <w:sdtContent>
                <w:r w:rsidR="00A27F4D">
                  <w:rPr>
                    <w:rFonts w:ascii="MS Gothic" w:eastAsia="MS Gothic" w:hAnsi="MS Gothic" w:cs="Arial" w:hint="eastAsia"/>
                    <w:sz w:val="22"/>
                    <w:szCs w:val="22"/>
                  </w:rPr>
                  <w:t>☐</w:t>
                </w:r>
              </w:sdtContent>
            </w:sdt>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Indicative Title of Thesis</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C83273" w:rsidP="00560595">
            <w:pPr>
              <w:rPr>
                <w:rFonts w:cs="Arial"/>
                <w:sz w:val="22"/>
                <w:szCs w:val="22"/>
              </w:rPr>
            </w:pPr>
            <w:r>
              <w:rPr>
                <w:rFonts w:cs="Arial"/>
                <w:sz w:val="22"/>
                <w:szCs w:val="22"/>
              </w:rPr>
              <w:t>Frequency and</w:t>
            </w:r>
            <w:r w:rsidR="00C85AA0">
              <w:rPr>
                <w:rFonts w:cs="Arial"/>
                <w:sz w:val="22"/>
                <w:szCs w:val="22"/>
              </w:rPr>
              <w:t xml:space="preserve"> Intensity </w:t>
            </w:r>
            <w:r>
              <w:rPr>
                <w:rFonts w:cs="Arial"/>
                <w:sz w:val="22"/>
                <w:szCs w:val="22"/>
              </w:rPr>
              <w:t xml:space="preserve">of </w:t>
            </w:r>
            <w:r w:rsidR="00C85AA0">
              <w:rPr>
                <w:rFonts w:cs="Arial"/>
                <w:sz w:val="22"/>
                <w:szCs w:val="22"/>
              </w:rPr>
              <w:t xml:space="preserve">Strength Training in Older </w:t>
            </w:r>
            <w:r>
              <w:rPr>
                <w:rFonts w:cs="Arial"/>
                <w:sz w:val="22"/>
                <w:szCs w:val="22"/>
              </w:rPr>
              <w:t>Middle-Aged Women.</w:t>
            </w:r>
          </w:p>
        </w:tc>
      </w:tr>
    </w:tbl>
    <w:p w:rsidR="00DF3FF2" w:rsidRDefault="00DF3FF2" w:rsidP="008859B3">
      <w:pPr>
        <w:ind w:left="180" w:hanging="270"/>
        <w:rPr>
          <w:rFonts w:cs="Arial"/>
          <w:b/>
          <w:sz w:val="22"/>
          <w:szCs w:val="22"/>
        </w:rPr>
      </w:pPr>
    </w:p>
    <w:p w:rsidR="00FD60D8" w:rsidRDefault="00FD60D8" w:rsidP="008F3C22">
      <w:pPr>
        <w:rPr>
          <w:rFonts w:cs="Arial"/>
          <w:sz w:val="22"/>
          <w:szCs w:val="22"/>
        </w:rPr>
      </w:pPr>
    </w:p>
    <w:p w:rsidR="00370831" w:rsidRDefault="003E5663" w:rsidP="00370831">
      <w:pPr>
        <w:ind w:left="-142"/>
        <w:rPr>
          <w:rFonts w:cs="Arial"/>
          <w:bCs/>
          <w:sz w:val="22"/>
          <w:szCs w:val="22"/>
        </w:rPr>
      </w:pPr>
      <w:r>
        <w:rPr>
          <w:rFonts w:cs="Arial"/>
          <w:b/>
          <w:bCs/>
          <w:sz w:val="22"/>
          <w:szCs w:val="22"/>
        </w:rPr>
        <w:t>Proposed Research</w:t>
      </w:r>
    </w:p>
    <w:p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10" w:history="1">
        <w:r w:rsidRPr="00097296">
          <w:rPr>
            <w:rStyle w:val="Hyperlink"/>
            <w:rFonts w:cs="Arial"/>
            <w:sz w:val="22"/>
            <w:szCs w:val="22"/>
          </w:rPr>
          <w:t>http://www.uwtsd.ac.uk/academic-office/appendices-and-forms/</w:t>
        </w:r>
      </w:hyperlink>
      <w:r>
        <w:rPr>
          <w:rFonts w:cs="Arial"/>
          <w:sz w:val="22"/>
          <w:szCs w:val="22"/>
        </w:rPr>
        <w:t xml:space="preserve"> </w:t>
      </w:r>
    </w:p>
    <w:p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Current Proposed Title (20 / 30 words):</w:t>
            </w:r>
          </w:p>
        </w:tc>
      </w:tr>
      <w:tr w:rsidR="00660727" w:rsidRPr="00F901BB" w:rsidTr="00F7209E">
        <w:trPr>
          <w:trHeight w:val="397"/>
        </w:trPr>
        <w:tc>
          <w:tcPr>
            <w:tcW w:w="9781" w:type="dxa"/>
            <w:vAlign w:val="center"/>
          </w:tcPr>
          <w:p w:rsidR="00660727" w:rsidRPr="00F901BB" w:rsidRDefault="00C83273" w:rsidP="00560595">
            <w:pPr>
              <w:rPr>
                <w:rFonts w:cs="Arial"/>
                <w:sz w:val="22"/>
                <w:szCs w:val="22"/>
              </w:rPr>
            </w:pPr>
            <w:r>
              <w:rPr>
                <w:rFonts w:cs="Arial"/>
                <w:sz w:val="22"/>
                <w:szCs w:val="22"/>
              </w:rPr>
              <w:t>Frequency and Intensity of Strength Training in Older Middle-Aged Women.</w:t>
            </w: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lang w:val="cy-GB"/>
              </w:rPr>
            </w:pPr>
            <w:r w:rsidRPr="00F901BB">
              <w:rPr>
                <w:rFonts w:cs="Arial"/>
                <w:sz w:val="22"/>
                <w:szCs w:val="22"/>
                <w:lang w:val="cy-GB"/>
              </w:rPr>
              <w:t xml:space="preserve"> </w:t>
            </w:r>
          </w:p>
          <w:p w:rsidR="00660727" w:rsidRPr="00F901BB" w:rsidRDefault="00660727" w:rsidP="003E5663">
            <w:pPr>
              <w:rPr>
                <w:rFonts w:cs="Arial"/>
                <w:sz w:val="22"/>
                <w:szCs w:val="22"/>
              </w:rPr>
            </w:pPr>
            <w:r w:rsidRPr="00F901BB">
              <w:rPr>
                <w:rFonts w:cs="Arial"/>
                <w:sz w:val="22"/>
                <w:szCs w:val="22"/>
              </w:rPr>
              <w:t xml:space="preserve">Background &amp; </w:t>
            </w:r>
            <w:r w:rsidR="003E5663">
              <w:rPr>
                <w:rFonts w:cs="Arial"/>
                <w:sz w:val="22"/>
                <w:szCs w:val="22"/>
              </w:rPr>
              <w:t>C</w:t>
            </w:r>
            <w:r w:rsidRPr="00F901BB">
              <w:rPr>
                <w:rFonts w:cs="Arial"/>
                <w:sz w:val="22"/>
                <w:szCs w:val="22"/>
              </w:rPr>
              <w:t>ontext (approx. 500 words)</w:t>
            </w:r>
          </w:p>
        </w:tc>
      </w:tr>
      <w:tr w:rsidR="00660727" w:rsidRPr="00F901BB" w:rsidTr="00B0493C">
        <w:trPr>
          <w:trHeight w:val="397"/>
        </w:trPr>
        <w:tc>
          <w:tcPr>
            <w:tcW w:w="9781" w:type="dxa"/>
            <w:shd w:val="clear" w:color="auto" w:fill="auto"/>
            <w:vAlign w:val="center"/>
          </w:tcPr>
          <w:p w:rsidR="004E7251" w:rsidRDefault="004E7251" w:rsidP="001250E6">
            <w:pPr>
              <w:jc w:val="both"/>
            </w:pPr>
          </w:p>
          <w:p w:rsidR="00E761FC" w:rsidRDefault="00D0264C" w:rsidP="00E761FC">
            <w:pPr>
              <w:jc w:val="both"/>
              <w:rPr>
                <w:sz w:val="22"/>
              </w:rPr>
            </w:pPr>
            <w:r>
              <w:rPr>
                <w:sz w:val="22"/>
              </w:rPr>
              <w:t xml:space="preserve">Current evidence, such as hat by </w:t>
            </w:r>
            <w:r w:rsidR="00E761FC" w:rsidRPr="008B1998">
              <w:rPr>
                <w:sz w:val="22"/>
              </w:rPr>
              <w:t xml:space="preserve">Von Haehling et al </w:t>
            </w:r>
            <w:r>
              <w:rPr>
                <w:sz w:val="22"/>
              </w:rPr>
              <w:t>(</w:t>
            </w:r>
            <w:r w:rsidR="00E761FC" w:rsidRPr="008B1998">
              <w:rPr>
                <w:sz w:val="22"/>
              </w:rPr>
              <w:t>2010</w:t>
            </w:r>
            <w:r>
              <w:rPr>
                <w:sz w:val="22"/>
              </w:rPr>
              <w:t>) and Delmonico et al (</w:t>
            </w:r>
            <w:r w:rsidR="00E761FC" w:rsidRPr="008B1998">
              <w:rPr>
                <w:sz w:val="22"/>
              </w:rPr>
              <w:t>2009</w:t>
            </w:r>
            <w:r w:rsidR="00E761FC">
              <w:rPr>
                <w:sz w:val="22"/>
              </w:rPr>
              <w:t>) identifies</w:t>
            </w:r>
            <w:r w:rsidR="00E761FC" w:rsidRPr="008B1998">
              <w:rPr>
                <w:sz w:val="22"/>
              </w:rPr>
              <w:t xml:space="preserve"> that late middle aged women </w:t>
            </w:r>
            <w:r w:rsidR="003400F8">
              <w:rPr>
                <w:sz w:val="22"/>
              </w:rPr>
              <w:t xml:space="preserve">(45-65 </w:t>
            </w:r>
            <w:r w:rsidR="00E761FC">
              <w:rPr>
                <w:sz w:val="22"/>
              </w:rPr>
              <w:t xml:space="preserve">years) </w:t>
            </w:r>
            <w:r w:rsidR="00E761FC" w:rsidRPr="008B1998">
              <w:rPr>
                <w:sz w:val="22"/>
              </w:rPr>
              <w:t>are likely to have</w:t>
            </w:r>
            <w:r w:rsidR="00E761FC">
              <w:rPr>
                <w:sz w:val="22"/>
              </w:rPr>
              <w:t xml:space="preserve"> reduced skeletal muscle mass </w:t>
            </w:r>
            <w:r w:rsidR="00E761FC" w:rsidRPr="008B1998">
              <w:rPr>
                <w:sz w:val="22"/>
              </w:rPr>
              <w:t>and</w:t>
            </w:r>
            <w:r w:rsidR="00E761FC">
              <w:rPr>
                <w:sz w:val="22"/>
              </w:rPr>
              <w:t xml:space="preserve"> lower</w:t>
            </w:r>
            <w:r w:rsidR="00E761FC" w:rsidRPr="008B1998">
              <w:rPr>
                <w:sz w:val="22"/>
              </w:rPr>
              <w:t xml:space="preserve"> physical capacities </w:t>
            </w:r>
            <w:r w:rsidR="00E761FC">
              <w:rPr>
                <w:sz w:val="22"/>
              </w:rPr>
              <w:t>compare</w:t>
            </w:r>
            <w:r w:rsidR="00481F05">
              <w:rPr>
                <w:sz w:val="22"/>
              </w:rPr>
              <w:t>d</w:t>
            </w:r>
            <w:r w:rsidR="00E761FC">
              <w:rPr>
                <w:sz w:val="22"/>
              </w:rPr>
              <w:t xml:space="preserve"> to</w:t>
            </w:r>
            <w:r w:rsidR="00E761FC" w:rsidRPr="008B1998">
              <w:rPr>
                <w:sz w:val="22"/>
              </w:rPr>
              <w:t xml:space="preserve"> those who train on a regular basis.</w:t>
            </w:r>
            <w:r w:rsidR="00E761FC">
              <w:rPr>
                <w:sz w:val="22"/>
              </w:rPr>
              <w:t xml:space="preserve"> By the age of 50 years research by Hughes et al (2002) suggest</w:t>
            </w:r>
            <w:r w:rsidR="00481F05">
              <w:rPr>
                <w:sz w:val="22"/>
              </w:rPr>
              <w:t>s</w:t>
            </w:r>
            <w:r w:rsidR="00E761FC">
              <w:rPr>
                <w:sz w:val="22"/>
              </w:rPr>
              <w:t xml:space="preserve"> this muscle loss, termed </w:t>
            </w:r>
            <w:r w:rsidR="00E761FC" w:rsidRPr="008043B3">
              <w:rPr>
                <w:i/>
                <w:sz w:val="22"/>
              </w:rPr>
              <w:t xml:space="preserve">sarcopenia </w:t>
            </w:r>
            <w:r w:rsidR="00E761FC">
              <w:rPr>
                <w:sz w:val="22"/>
              </w:rPr>
              <w:t>could be as much as 1-2% per year</w:t>
            </w:r>
            <w:r w:rsidR="00481F05">
              <w:rPr>
                <w:sz w:val="22"/>
              </w:rPr>
              <w:t>,</w:t>
            </w:r>
            <w:r w:rsidR="00E761FC">
              <w:rPr>
                <w:sz w:val="22"/>
              </w:rPr>
              <w:t xml:space="preserve"> and left uncheck by the age of 60 </w:t>
            </w:r>
            <w:r w:rsidR="00481F05">
              <w:rPr>
                <w:sz w:val="22"/>
              </w:rPr>
              <w:t xml:space="preserve">this could </w:t>
            </w:r>
            <w:r w:rsidR="003400F8">
              <w:rPr>
                <w:sz w:val="22"/>
              </w:rPr>
              <w:t>increase</w:t>
            </w:r>
            <w:r w:rsidR="00E761FC">
              <w:rPr>
                <w:sz w:val="22"/>
              </w:rPr>
              <w:t xml:space="preserve"> to 3% per year</w:t>
            </w:r>
            <w:r w:rsidR="00481F05">
              <w:rPr>
                <w:sz w:val="22"/>
              </w:rPr>
              <w:t>. In addition</w:t>
            </w:r>
            <w:r>
              <w:rPr>
                <w:sz w:val="22"/>
              </w:rPr>
              <w:t>,</w:t>
            </w:r>
            <w:r w:rsidR="003400F8">
              <w:rPr>
                <w:sz w:val="22"/>
              </w:rPr>
              <w:t xml:space="preserve"> </w:t>
            </w:r>
            <w:r w:rsidR="00E761FC">
              <w:rPr>
                <w:sz w:val="22"/>
              </w:rPr>
              <w:t>menopausal reductions in plasma oestrogen and testosterone that also occur around this age are likely to accelerate muscle loss (Iannuzzie-Sucich et al, 2002).</w:t>
            </w:r>
          </w:p>
          <w:p w:rsidR="00E761FC" w:rsidRDefault="00E761FC" w:rsidP="00E761FC">
            <w:pPr>
              <w:jc w:val="both"/>
              <w:rPr>
                <w:sz w:val="22"/>
              </w:rPr>
            </w:pPr>
          </w:p>
          <w:p w:rsidR="00E761FC" w:rsidRDefault="00E761FC" w:rsidP="00E761FC">
            <w:pPr>
              <w:jc w:val="both"/>
              <w:rPr>
                <w:sz w:val="22"/>
              </w:rPr>
            </w:pPr>
            <w:r>
              <w:rPr>
                <w:sz w:val="22"/>
              </w:rPr>
              <w:t>If, as Marcell (2003) identifies the</w:t>
            </w:r>
            <w:r w:rsidRPr="008B1998">
              <w:rPr>
                <w:sz w:val="22"/>
              </w:rPr>
              <w:t xml:space="preserve"> </w:t>
            </w:r>
            <w:r>
              <w:rPr>
                <w:sz w:val="22"/>
              </w:rPr>
              <w:t>on-set of symptoms associated with sarcopenia are</w:t>
            </w:r>
            <w:r w:rsidRPr="008B1998">
              <w:rPr>
                <w:sz w:val="22"/>
              </w:rPr>
              <w:t xml:space="preserve"> determined by th</w:t>
            </w:r>
            <w:r>
              <w:rPr>
                <w:sz w:val="22"/>
              </w:rPr>
              <w:t>e initial amoun</w:t>
            </w:r>
            <w:r w:rsidR="00481F05">
              <w:rPr>
                <w:sz w:val="22"/>
              </w:rPr>
              <w:t>t of muscle mass and the rate it</w:t>
            </w:r>
            <w:r>
              <w:rPr>
                <w:sz w:val="22"/>
              </w:rPr>
              <w:t xml:space="preserve"> progresses</w:t>
            </w:r>
            <w:r w:rsidR="00D0264C">
              <w:rPr>
                <w:sz w:val="22"/>
              </w:rPr>
              <w:t>,</w:t>
            </w:r>
            <w:r>
              <w:rPr>
                <w:sz w:val="22"/>
              </w:rPr>
              <w:t xml:space="preserve"> then inactive post-menopausal women are in a high risk category. This will manifest in a reduce</w:t>
            </w:r>
            <w:r w:rsidR="00481F05">
              <w:rPr>
                <w:sz w:val="22"/>
              </w:rPr>
              <w:t>d</w:t>
            </w:r>
            <w:r>
              <w:rPr>
                <w:sz w:val="22"/>
              </w:rPr>
              <w:t xml:space="preserve"> quality of life, increase the</w:t>
            </w:r>
            <w:r w:rsidRPr="008B1998">
              <w:rPr>
                <w:sz w:val="22"/>
              </w:rPr>
              <w:t xml:space="preserve"> health</w:t>
            </w:r>
            <w:r>
              <w:rPr>
                <w:sz w:val="22"/>
              </w:rPr>
              <w:t xml:space="preserve"> </w:t>
            </w:r>
            <w:r w:rsidRPr="008B1998">
              <w:rPr>
                <w:sz w:val="22"/>
              </w:rPr>
              <w:t>concerns associated with frailty (Rolland et al, 2008)</w:t>
            </w:r>
            <w:r>
              <w:rPr>
                <w:sz w:val="22"/>
              </w:rPr>
              <w:t xml:space="preserve"> and lead to early mortality</w:t>
            </w:r>
            <w:r w:rsidRPr="00781B02">
              <w:rPr>
                <w:sz w:val="22"/>
              </w:rPr>
              <w:t xml:space="preserve"> </w:t>
            </w:r>
            <w:r>
              <w:rPr>
                <w:sz w:val="22"/>
              </w:rPr>
              <w:t>(Landi et al, 2013).</w:t>
            </w:r>
          </w:p>
          <w:p w:rsidR="00E761FC" w:rsidRDefault="00E761FC" w:rsidP="00E761FC">
            <w:pPr>
              <w:jc w:val="both"/>
              <w:rPr>
                <w:sz w:val="22"/>
              </w:rPr>
            </w:pPr>
          </w:p>
          <w:p w:rsidR="00E761FC" w:rsidRDefault="00E761FC" w:rsidP="00E761FC">
            <w:pPr>
              <w:jc w:val="both"/>
              <w:rPr>
                <w:sz w:val="22"/>
              </w:rPr>
            </w:pPr>
            <w:r>
              <w:rPr>
                <w:sz w:val="22"/>
              </w:rPr>
              <w:t>However, according to the report b</w:t>
            </w:r>
            <w:r w:rsidR="00D0264C">
              <w:rPr>
                <w:sz w:val="22"/>
              </w:rPr>
              <w:t>y the British Heart Foundation (</w:t>
            </w:r>
            <w:r w:rsidRPr="008B1998">
              <w:rPr>
                <w:sz w:val="22"/>
              </w:rPr>
              <w:t>Start active; Stay Active: a report on physical activi</w:t>
            </w:r>
            <w:r>
              <w:rPr>
                <w:sz w:val="22"/>
              </w:rPr>
              <w:t>t</w:t>
            </w:r>
            <w:r w:rsidR="00D0264C">
              <w:rPr>
                <w:sz w:val="22"/>
              </w:rPr>
              <w:t xml:space="preserve">y from the four home countries, </w:t>
            </w:r>
            <w:r w:rsidRPr="008B1998">
              <w:rPr>
                <w:sz w:val="22"/>
              </w:rPr>
              <w:t>2011</w:t>
            </w:r>
            <w:r>
              <w:rPr>
                <w:sz w:val="22"/>
              </w:rPr>
              <w:t xml:space="preserve">) it is precisely late middle aged women who are </w:t>
            </w:r>
            <w:r w:rsidR="00481F05">
              <w:rPr>
                <w:sz w:val="22"/>
              </w:rPr>
              <w:t>least likely to be</w:t>
            </w:r>
            <w:r>
              <w:rPr>
                <w:sz w:val="22"/>
              </w:rPr>
              <w:t xml:space="preserve"> active. Many </w:t>
            </w:r>
            <w:r w:rsidR="00481F05">
              <w:rPr>
                <w:sz w:val="22"/>
              </w:rPr>
              <w:t xml:space="preserve">in this group </w:t>
            </w:r>
            <w:r>
              <w:rPr>
                <w:sz w:val="22"/>
              </w:rPr>
              <w:t>are not intrinsically motivated to be active and as they do not necessarily experience loss of functional capacity they feel no need to change exercise behaviours</w:t>
            </w:r>
            <w:r w:rsidRPr="008943B9">
              <w:rPr>
                <w:sz w:val="22"/>
              </w:rPr>
              <w:t xml:space="preserve"> </w:t>
            </w:r>
            <w:r w:rsidRPr="008B1998">
              <w:rPr>
                <w:sz w:val="22"/>
              </w:rPr>
              <w:t>(Picorelli et al, 2014).</w:t>
            </w:r>
            <w:r>
              <w:rPr>
                <w:sz w:val="22"/>
              </w:rPr>
              <w:t xml:space="preserve">  </w:t>
            </w:r>
          </w:p>
          <w:p w:rsidR="00E761FC" w:rsidRDefault="00E761FC" w:rsidP="00E761FC">
            <w:pPr>
              <w:jc w:val="both"/>
              <w:rPr>
                <w:sz w:val="22"/>
              </w:rPr>
            </w:pPr>
          </w:p>
          <w:p w:rsidR="00E761FC" w:rsidRDefault="00E761FC" w:rsidP="00E761FC">
            <w:pPr>
              <w:jc w:val="both"/>
              <w:rPr>
                <w:sz w:val="22"/>
              </w:rPr>
            </w:pPr>
            <w:r>
              <w:rPr>
                <w:sz w:val="22"/>
              </w:rPr>
              <w:t>Developing strategies to engage post-menopausal women in physical activity</w:t>
            </w:r>
            <w:r w:rsidR="00481F05">
              <w:rPr>
                <w:sz w:val="22"/>
              </w:rPr>
              <w:t>,</w:t>
            </w:r>
            <w:r>
              <w:rPr>
                <w:sz w:val="22"/>
              </w:rPr>
              <w:t xml:space="preserve"> specifically to prevent muscle loss before it becomes symptomatic therefore must be a priority within the public health agenda (Maltaise et al, 2009). However there is surprisingly little research evidence specifically addressing the role of exercise in preventing muscle loss within this group. Most evidence concerns older groups, who are already symptomatic and either relates to changes in bone mineral density and or hormone replacement therapy.   </w:t>
            </w:r>
          </w:p>
          <w:p w:rsidR="00E761FC" w:rsidRDefault="00E761FC" w:rsidP="00E761FC">
            <w:pPr>
              <w:jc w:val="both"/>
              <w:rPr>
                <w:sz w:val="22"/>
              </w:rPr>
            </w:pPr>
          </w:p>
          <w:p w:rsidR="00E761FC" w:rsidRDefault="005A1C75" w:rsidP="00E761FC">
            <w:pPr>
              <w:jc w:val="both"/>
              <w:rPr>
                <w:sz w:val="22"/>
              </w:rPr>
            </w:pPr>
            <w:r>
              <w:rPr>
                <w:sz w:val="22"/>
              </w:rPr>
              <w:t>T</w:t>
            </w:r>
            <w:r w:rsidR="00481F05">
              <w:rPr>
                <w:sz w:val="22"/>
              </w:rPr>
              <w:t>he r</w:t>
            </w:r>
            <w:r w:rsidR="003400F8">
              <w:rPr>
                <w:sz w:val="22"/>
              </w:rPr>
              <w:t>esea</w:t>
            </w:r>
            <w:r w:rsidR="00481F05">
              <w:rPr>
                <w:sz w:val="22"/>
              </w:rPr>
              <w:t xml:space="preserve">rch, </w:t>
            </w:r>
            <w:r w:rsidR="00D0264C">
              <w:rPr>
                <w:sz w:val="22"/>
              </w:rPr>
              <w:t>including that by</w:t>
            </w:r>
            <w:r w:rsidR="00481F05">
              <w:rPr>
                <w:sz w:val="22"/>
              </w:rPr>
              <w:t xml:space="preserve"> Asikainen et al (2004) on</w:t>
            </w:r>
            <w:r w:rsidR="003400F8">
              <w:rPr>
                <w:sz w:val="22"/>
              </w:rPr>
              <w:t xml:space="preserve"> these elderly groups identifie</w:t>
            </w:r>
            <w:r>
              <w:rPr>
                <w:sz w:val="22"/>
              </w:rPr>
              <w:t>d that</w:t>
            </w:r>
            <w:r w:rsidR="003400F8">
              <w:rPr>
                <w:sz w:val="22"/>
              </w:rPr>
              <w:t xml:space="preserve"> </w:t>
            </w:r>
            <w:r>
              <w:rPr>
                <w:sz w:val="22"/>
              </w:rPr>
              <w:t>inactivity results</w:t>
            </w:r>
            <w:r w:rsidR="00481F05">
              <w:rPr>
                <w:sz w:val="22"/>
              </w:rPr>
              <w:t xml:space="preserve"> in</w:t>
            </w:r>
            <w:r>
              <w:rPr>
                <w:sz w:val="22"/>
              </w:rPr>
              <w:t xml:space="preserve"> selective</w:t>
            </w:r>
            <w:r w:rsidR="00481F05">
              <w:rPr>
                <w:sz w:val="22"/>
              </w:rPr>
              <w:t xml:space="preserve"> </w:t>
            </w:r>
            <w:r w:rsidR="00E761FC">
              <w:rPr>
                <w:sz w:val="22"/>
              </w:rPr>
              <w:t xml:space="preserve">dystrophy of </w:t>
            </w:r>
            <w:r w:rsidR="003400F8">
              <w:rPr>
                <w:sz w:val="22"/>
              </w:rPr>
              <w:t xml:space="preserve">the </w:t>
            </w:r>
            <w:r w:rsidR="00E761FC">
              <w:rPr>
                <w:sz w:val="22"/>
              </w:rPr>
              <w:t>type 2</w:t>
            </w:r>
            <w:r w:rsidR="00481F05">
              <w:rPr>
                <w:sz w:val="22"/>
              </w:rPr>
              <w:t>a</w:t>
            </w:r>
            <w:r w:rsidR="00E761FC">
              <w:rPr>
                <w:sz w:val="22"/>
              </w:rPr>
              <w:t xml:space="preserve"> muscle fibres, which are associated with maintaining balance and stability</w:t>
            </w:r>
            <w:r w:rsidR="00481F05">
              <w:rPr>
                <w:sz w:val="22"/>
              </w:rPr>
              <w:t>.</w:t>
            </w:r>
            <w:r>
              <w:rPr>
                <w:sz w:val="22"/>
              </w:rPr>
              <w:t xml:space="preserve"> It is likely that the reduction in volume of the type 2 fibres </w:t>
            </w:r>
            <w:r w:rsidR="00481F05">
              <w:rPr>
                <w:sz w:val="22"/>
              </w:rPr>
              <w:t xml:space="preserve">would be </w:t>
            </w:r>
            <w:r>
              <w:rPr>
                <w:sz w:val="22"/>
              </w:rPr>
              <w:t>similar in</w:t>
            </w:r>
            <w:r w:rsidR="00481F05">
              <w:rPr>
                <w:sz w:val="22"/>
              </w:rPr>
              <w:t xml:space="preserve"> post-menopausal w</w:t>
            </w:r>
            <w:r>
              <w:rPr>
                <w:sz w:val="22"/>
              </w:rPr>
              <w:t>omen. Fortunately</w:t>
            </w:r>
            <w:r w:rsidR="00481F05">
              <w:rPr>
                <w:sz w:val="22"/>
              </w:rPr>
              <w:t xml:space="preserve"> re</w:t>
            </w:r>
            <w:r>
              <w:rPr>
                <w:sz w:val="22"/>
              </w:rPr>
              <w:t>se</w:t>
            </w:r>
            <w:r w:rsidR="00481F05">
              <w:rPr>
                <w:sz w:val="22"/>
              </w:rPr>
              <w:t>a</w:t>
            </w:r>
            <w:r>
              <w:rPr>
                <w:sz w:val="22"/>
              </w:rPr>
              <w:t>rch</w:t>
            </w:r>
            <w:r w:rsidR="00481F05">
              <w:rPr>
                <w:sz w:val="22"/>
              </w:rPr>
              <w:t xml:space="preserve"> </w:t>
            </w:r>
            <w:r>
              <w:rPr>
                <w:sz w:val="22"/>
              </w:rPr>
              <w:t xml:space="preserve">typified by that of </w:t>
            </w:r>
            <w:r w:rsidR="00E761FC" w:rsidRPr="008B1998">
              <w:rPr>
                <w:sz w:val="22"/>
              </w:rPr>
              <w:t xml:space="preserve">Segiuin and Nelson (2003) </w:t>
            </w:r>
            <w:r w:rsidR="00E761FC">
              <w:rPr>
                <w:sz w:val="22"/>
              </w:rPr>
              <w:t>demonstrated</w:t>
            </w:r>
            <w:r w:rsidR="003400F8">
              <w:rPr>
                <w:sz w:val="22"/>
              </w:rPr>
              <w:t xml:space="preserve"> that this loss could be reversed by regular participation in</w:t>
            </w:r>
            <w:r w:rsidR="00D0264C">
              <w:rPr>
                <w:sz w:val="22"/>
              </w:rPr>
              <w:t xml:space="preserve"> moderate resistance exercise  as outline by the </w:t>
            </w:r>
            <w:r w:rsidR="00E761FC">
              <w:rPr>
                <w:sz w:val="22"/>
              </w:rPr>
              <w:t>American College of Sports medicine guidelines</w:t>
            </w:r>
            <w:r w:rsidR="00D0264C">
              <w:rPr>
                <w:sz w:val="22"/>
              </w:rPr>
              <w:t xml:space="preserve"> (ACSM) i.e. 75% maximal lift for 8-10 reps</w:t>
            </w:r>
            <w:r w:rsidR="00E761FC">
              <w:rPr>
                <w:sz w:val="22"/>
              </w:rPr>
              <w:t xml:space="preserve"> conducted 3 times per. However</w:t>
            </w:r>
            <w:r>
              <w:rPr>
                <w:sz w:val="22"/>
              </w:rPr>
              <w:t xml:space="preserve"> no one has questioned whether this strategy is the most effective and</w:t>
            </w:r>
            <w:r w:rsidR="00E761FC">
              <w:rPr>
                <w:sz w:val="22"/>
              </w:rPr>
              <w:t xml:space="preserve"> as Daly et al (2002) suggest</w:t>
            </w:r>
            <w:r w:rsidR="007D771D">
              <w:rPr>
                <w:sz w:val="22"/>
              </w:rPr>
              <w:t xml:space="preserve">s this commitment of three times a week </w:t>
            </w:r>
            <w:r w:rsidR="00E761FC">
              <w:rPr>
                <w:sz w:val="22"/>
              </w:rPr>
              <w:t xml:space="preserve">is often a reason why </w:t>
            </w:r>
            <w:r w:rsidR="007D771D">
              <w:rPr>
                <w:sz w:val="22"/>
              </w:rPr>
              <w:t>post</w:t>
            </w:r>
            <w:r w:rsidR="004D134B">
              <w:rPr>
                <w:sz w:val="22"/>
              </w:rPr>
              <w:t>-meno</w:t>
            </w:r>
            <w:r w:rsidR="007D771D">
              <w:rPr>
                <w:sz w:val="22"/>
              </w:rPr>
              <w:t>pausal</w:t>
            </w:r>
            <w:r w:rsidR="00E761FC">
              <w:rPr>
                <w:sz w:val="22"/>
              </w:rPr>
              <w:t xml:space="preserve"> </w:t>
            </w:r>
            <w:r w:rsidR="004D134B">
              <w:rPr>
                <w:sz w:val="22"/>
              </w:rPr>
              <w:t xml:space="preserve">women </w:t>
            </w:r>
            <w:r>
              <w:rPr>
                <w:sz w:val="22"/>
              </w:rPr>
              <w:t>do not exercise in the first place.</w:t>
            </w:r>
          </w:p>
          <w:p w:rsidR="005A1C75" w:rsidRDefault="005A1C75" w:rsidP="00E761FC">
            <w:pPr>
              <w:jc w:val="both"/>
              <w:rPr>
                <w:sz w:val="22"/>
              </w:rPr>
            </w:pPr>
          </w:p>
          <w:p w:rsidR="00E761FC" w:rsidRDefault="00E761FC" w:rsidP="00E761FC">
            <w:pPr>
              <w:jc w:val="both"/>
              <w:rPr>
                <w:sz w:val="22"/>
              </w:rPr>
            </w:pPr>
            <w:r w:rsidRPr="008B1998">
              <w:rPr>
                <w:sz w:val="22"/>
              </w:rPr>
              <w:t xml:space="preserve">However DiFrancisco-Donoghue et al (2007) indicates strength gains do not </w:t>
            </w:r>
            <w:r>
              <w:rPr>
                <w:sz w:val="22"/>
              </w:rPr>
              <w:t xml:space="preserve">necessarily </w:t>
            </w:r>
            <w:r w:rsidRPr="008B1998">
              <w:rPr>
                <w:sz w:val="22"/>
              </w:rPr>
              <w:t xml:space="preserve">require 3 sessions per week and </w:t>
            </w:r>
            <w:r>
              <w:rPr>
                <w:sz w:val="22"/>
              </w:rPr>
              <w:t>improvements</w:t>
            </w:r>
            <w:r w:rsidRPr="008B1998">
              <w:rPr>
                <w:sz w:val="22"/>
              </w:rPr>
              <w:t xml:space="preserve"> achie</w:t>
            </w:r>
            <w:r w:rsidR="00532674">
              <w:rPr>
                <w:sz w:val="22"/>
              </w:rPr>
              <w:t>ved from training once a week can be</w:t>
            </w:r>
            <w:r w:rsidRPr="008B1998">
              <w:rPr>
                <w:sz w:val="22"/>
              </w:rPr>
              <w:t xml:space="preserve"> similar to those from training twice per week. Mayer el al (2011) further suggest it is the intensity (&gt;85% max) that is sufficient to develop the overload training response </w:t>
            </w:r>
            <w:r>
              <w:rPr>
                <w:sz w:val="22"/>
              </w:rPr>
              <w:t xml:space="preserve">required </w:t>
            </w:r>
            <w:r w:rsidRPr="008B1998">
              <w:rPr>
                <w:sz w:val="22"/>
              </w:rPr>
              <w:t xml:space="preserve">to maintain motor function and Ramirez-Campillo et al (2014) implicate high velocity training as an importance factor. </w:t>
            </w:r>
            <w:r>
              <w:rPr>
                <w:sz w:val="22"/>
              </w:rPr>
              <w:t xml:space="preserve">In fact virtually all intervention studies considering high intensity training have used high velocity rather than high resistance as the </w:t>
            </w:r>
            <w:r w:rsidR="007D771D">
              <w:rPr>
                <w:sz w:val="22"/>
              </w:rPr>
              <w:t>mechanism to mediate intensity and none have</w:t>
            </w:r>
            <w:r w:rsidR="005A1C75">
              <w:rPr>
                <w:sz w:val="22"/>
              </w:rPr>
              <w:t xml:space="preserve"> considered</w:t>
            </w:r>
            <w:r w:rsidR="007D771D">
              <w:rPr>
                <w:sz w:val="22"/>
              </w:rPr>
              <w:t xml:space="preserve"> high intensity resistance training to voluntary fatigue. </w:t>
            </w:r>
          </w:p>
          <w:p w:rsidR="00E761FC" w:rsidRDefault="00E761FC" w:rsidP="00E761FC">
            <w:pPr>
              <w:jc w:val="both"/>
              <w:rPr>
                <w:sz w:val="22"/>
              </w:rPr>
            </w:pPr>
          </w:p>
          <w:p w:rsidR="00E761FC" w:rsidRPr="008B1998" w:rsidRDefault="007D771D" w:rsidP="00E761FC">
            <w:pPr>
              <w:jc w:val="both"/>
              <w:rPr>
                <w:sz w:val="22"/>
              </w:rPr>
            </w:pPr>
            <w:r>
              <w:rPr>
                <w:sz w:val="22"/>
              </w:rPr>
              <w:t>Hvid et al (2014) raise</w:t>
            </w:r>
            <w:r w:rsidR="005A1C75">
              <w:rPr>
                <w:sz w:val="22"/>
              </w:rPr>
              <w:t>s</w:t>
            </w:r>
            <w:r w:rsidR="00E761FC">
              <w:rPr>
                <w:sz w:val="22"/>
              </w:rPr>
              <w:t xml:space="preserve"> </w:t>
            </w:r>
            <w:r>
              <w:rPr>
                <w:sz w:val="22"/>
              </w:rPr>
              <w:t>an additional</w:t>
            </w:r>
            <w:r w:rsidR="00532674">
              <w:rPr>
                <w:sz w:val="22"/>
              </w:rPr>
              <w:t xml:space="preserve"> issue,</w:t>
            </w:r>
            <w:r>
              <w:rPr>
                <w:sz w:val="22"/>
              </w:rPr>
              <w:t xml:space="preserve"> </w:t>
            </w:r>
            <w:r w:rsidR="005A1C75">
              <w:rPr>
                <w:sz w:val="22"/>
              </w:rPr>
              <w:t>identifying that as</w:t>
            </w:r>
            <w:r>
              <w:rPr>
                <w:sz w:val="22"/>
              </w:rPr>
              <w:t xml:space="preserve"> people age</w:t>
            </w:r>
            <w:r w:rsidR="005A1C75">
              <w:rPr>
                <w:sz w:val="22"/>
              </w:rPr>
              <w:t xml:space="preserve"> their </w:t>
            </w:r>
            <w:r>
              <w:rPr>
                <w:sz w:val="22"/>
              </w:rPr>
              <w:t>recover</w:t>
            </w:r>
            <w:r w:rsidR="005A1C75">
              <w:rPr>
                <w:sz w:val="22"/>
              </w:rPr>
              <w:t>y</w:t>
            </w:r>
            <w:r>
              <w:rPr>
                <w:sz w:val="22"/>
              </w:rPr>
              <w:t xml:space="preserve"> from</w:t>
            </w:r>
            <w:r w:rsidR="00E761FC" w:rsidRPr="008B1998">
              <w:rPr>
                <w:sz w:val="22"/>
              </w:rPr>
              <w:t xml:space="preserve"> exercise </w:t>
            </w:r>
            <w:r w:rsidR="00532674">
              <w:rPr>
                <w:sz w:val="22"/>
              </w:rPr>
              <w:t xml:space="preserve">takes longer. As such it is possible that training too often (3 times per week) </w:t>
            </w:r>
            <w:r w:rsidR="00E761FC" w:rsidRPr="008B1998">
              <w:rPr>
                <w:sz w:val="22"/>
              </w:rPr>
              <w:t>could result in over training and increase risk of illness.</w:t>
            </w:r>
          </w:p>
          <w:p w:rsidR="00E761FC" w:rsidRDefault="00E761FC" w:rsidP="00E761FC">
            <w:pPr>
              <w:jc w:val="both"/>
              <w:rPr>
                <w:sz w:val="22"/>
              </w:rPr>
            </w:pPr>
          </w:p>
          <w:p w:rsidR="004D134B" w:rsidRDefault="00E761FC" w:rsidP="004D134B">
            <w:pPr>
              <w:jc w:val="both"/>
              <w:rPr>
                <w:sz w:val="22"/>
              </w:rPr>
            </w:pPr>
            <w:r>
              <w:rPr>
                <w:sz w:val="22"/>
              </w:rPr>
              <w:t>The</w:t>
            </w:r>
            <w:r w:rsidR="007D771D">
              <w:rPr>
                <w:sz w:val="22"/>
              </w:rPr>
              <w:t xml:space="preserve"> </w:t>
            </w:r>
            <w:r>
              <w:rPr>
                <w:sz w:val="22"/>
              </w:rPr>
              <w:t>evidence</w:t>
            </w:r>
            <w:r w:rsidR="004D134B">
              <w:rPr>
                <w:sz w:val="22"/>
              </w:rPr>
              <w:t xml:space="preserve"> reviewed within this proposal</w:t>
            </w:r>
            <w:r w:rsidR="00532674">
              <w:rPr>
                <w:sz w:val="22"/>
              </w:rPr>
              <w:t xml:space="preserve"> raises questions of</w:t>
            </w:r>
            <w:r w:rsidR="004D134B">
              <w:rPr>
                <w:sz w:val="22"/>
              </w:rPr>
              <w:t xml:space="preserve"> current </w:t>
            </w:r>
            <w:r w:rsidR="00532674">
              <w:rPr>
                <w:sz w:val="22"/>
              </w:rPr>
              <w:t>practice</w:t>
            </w:r>
            <w:r w:rsidR="004D134B">
              <w:rPr>
                <w:sz w:val="22"/>
              </w:rPr>
              <w:t xml:space="preserve"> relating to </w:t>
            </w:r>
            <w:r w:rsidR="007D771D">
              <w:rPr>
                <w:sz w:val="22"/>
              </w:rPr>
              <w:t xml:space="preserve">mode, frequency and recovery from resistance training </w:t>
            </w:r>
            <w:r w:rsidR="004D134B">
              <w:rPr>
                <w:sz w:val="22"/>
              </w:rPr>
              <w:t>in post-menopausal</w:t>
            </w:r>
            <w:r w:rsidR="00532674">
              <w:rPr>
                <w:sz w:val="22"/>
              </w:rPr>
              <w:t xml:space="preserve"> women</w:t>
            </w:r>
            <w:r w:rsidR="004D134B">
              <w:rPr>
                <w:sz w:val="22"/>
              </w:rPr>
              <w:t>. Whilst accepting th</w:t>
            </w:r>
            <w:r w:rsidR="00532674">
              <w:rPr>
                <w:sz w:val="22"/>
              </w:rPr>
              <w:t>at</w:t>
            </w:r>
            <w:r w:rsidR="004D134B">
              <w:rPr>
                <w:sz w:val="22"/>
              </w:rPr>
              <w:t xml:space="preserve"> following the ACSM exercise guidelines </w:t>
            </w:r>
            <w:r w:rsidR="00532674">
              <w:rPr>
                <w:sz w:val="22"/>
              </w:rPr>
              <w:t>can</w:t>
            </w:r>
            <w:r w:rsidR="004D134B">
              <w:rPr>
                <w:sz w:val="22"/>
              </w:rPr>
              <w:t xml:space="preserve"> improve muscle mass there</w:t>
            </w:r>
            <w:r w:rsidR="00532674">
              <w:rPr>
                <w:sz w:val="22"/>
              </w:rPr>
              <w:t xml:space="preserve"> is </w:t>
            </w:r>
            <w:r w:rsidR="007D771D">
              <w:rPr>
                <w:sz w:val="22"/>
              </w:rPr>
              <w:t>evidence</w:t>
            </w:r>
            <w:r w:rsidR="004D134B">
              <w:rPr>
                <w:sz w:val="22"/>
              </w:rPr>
              <w:t xml:space="preserve"> (Daly et al, 2002)</w:t>
            </w:r>
            <w:r w:rsidR="00532674">
              <w:rPr>
                <w:sz w:val="22"/>
              </w:rPr>
              <w:t xml:space="preserve"> to suggest</w:t>
            </w:r>
            <w:r w:rsidR="007D771D">
              <w:rPr>
                <w:sz w:val="22"/>
              </w:rPr>
              <w:t xml:space="preserve"> the frequency requirements of this strategy </w:t>
            </w:r>
            <w:r w:rsidR="00532674">
              <w:rPr>
                <w:sz w:val="22"/>
              </w:rPr>
              <w:t xml:space="preserve">adversely </w:t>
            </w:r>
            <w:r w:rsidR="004D134B">
              <w:rPr>
                <w:sz w:val="22"/>
              </w:rPr>
              <w:t>affects</w:t>
            </w:r>
            <w:r w:rsidR="00532674">
              <w:rPr>
                <w:sz w:val="22"/>
              </w:rPr>
              <w:t xml:space="preserve"> </w:t>
            </w:r>
            <w:r w:rsidR="004D134B">
              <w:rPr>
                <w:sz w:val="22"/>
              </w:rPr>
              <w:t xml:space="preserve">uptake and </w:t>
            </w:r>
            <w:r w:rsidR="007D771D">
              <w:rPr>
                <w:sz w:val="22"/>
              </w:rPr>
              <w:t>adherence</w:t>
            </w:r>
            <w:r w:rsidR="004D134B">
              <w:rPr>
                <w:sz w:val="22"/>
              </w:rPr>
              <w:t>.</w:t>
            </w:r>
          </w:p>
          <w:p w:rsidR="004D134B" w:rsidRDefault="004D134B" w:rsidP="004D134B">
            <w:pPr>
              <w:jc w:val="both"/>
              <w:rPr>
                <w:sz w:val="22"/>
              </w:rPr>
            </w:pPr>
          </w:p>
          <w:p w:rsidR="00660727" w:rsidRDefault="004D134B" w:rsidP="004D134B">
            <w:pPr>
              <w:jc w:val="both"/>
              <w:rPr>
                <w:sz w:val="22"/>
              </w:rPr>
            </w:pPr>
            <w:r>
              <w:rPr>
                <w:sz w:val="22"/>
              </w:rPr>
              <w:t>The current propo</w:t>
            </w:r>
            <w:r w:rsidR="00532674">
              <w:rPr>
                <w:sz w:val="22"/>
              </w:rPr>
              <w:t>sal se</w:t>
            </w:r>
            <w:r w:rsidR="00D0264C">
              <w:rPr>
                <w:sz w:val="22"/>
              </w:rPr>
              <w:t>eks to determine whether using</w:t>
            </w:r>
            <w:r w:rsidR="00532674">
              <w:rPr>
                <w:sz w:val="22"/>
              </w:rPr>
              <w:t xml:space="preserve"> less frequent but </w:t>
            </w:r>
            <w:r>
              <w:rPr>
                <w:sz w:val="22"/>
              </w:rPr>
              <w:t>greater intensity of exercise is sufficient</w:t>
            </w:r>
            <w:r w:rsidR="00532674">
              <w:rPr>
                <w:sz w:val="22"/>
              </w:rPr>
              <w:t xml:space="preserve"> to bring about</w:t>
            </w:r>
            <w:r>
              <w:rPr>
                <w:sz w:val="22"/>
              </w:rPr>
              <w:t xml:space="preserve"> physical and </w:t>
            </w:r>
            <w:r w:rsidR="00532674">
              <w:rPr>
                <w:sz w:val="22"/>
              </w:rPr>
              <w:t>physiological</w:t>
            </w:r>
            <w:r>
              <w:rPr>
                <w:sz w:val="22"/>
              </w:rPr>
              <w:t xml:space="preserve"> changes to muscle mass </w:t>
            </w:r>
            <w:r w:rsidR="00532674">
              <w:rPr>
                <w:sz w:val="22"/>
              </w:rPr>
              <w:t xml:space="preserve">to improve functional capacity </w:t>
            </w:r>
            <w:r>
              <w:rPr>
                <w:sz w:val="22"/>
              </w:rPr>
              <w:t xml:space="preserve">in post-menopausal women and </w:t>
            </w:r>
            <w:r w:rsidR="00D0264C">
              <w:rPr>
                <w:sz w:val="22"/>
              </w:rPr>
              <w:t xml:space="preserve">identify </w:t>
            </w:r>
            <w:r>
              <w:rPr>
                <w:sz w:val="22"/>
              </w:rPr>
              <w:t>whether this strategy improves long term adherence</w:t>
            </w:r>
            <w:r w:rsidR="00532674">
              <w:rPr>
                <w:sz w:val="22"/>
              </w:rPr>
              <w:t xml:space="preserve"> to exercise</w:t>
            </w:r>
            <w:r>
              <w:rPr>
                <w:sz w:val="22"/>
              </w:rPr>
              <w:t>?</w:t>
            </w:r>
          </w:p>
          <w:p w:rsidR="004D134B" w:rsidRPr="007D771D" w:rsidRDefault="004D134B" w:rsidP="004D134B">
            <w:pPr>
              <w:jc w:val="both"/>
              <w:rPr>
                <w:sz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lang w:val="cy-GB"/>
              </w:rPr>
            </w:pPr>
          </w:p>
          <w:p w:rsidR="00660727" w:rsidRPr="00F901BB" w:rsidRDefault="00660727" w:rsidP="00560595">
            <w:pPr>
              <w:rPr>
                <w:rFonts w:cs="Arial"/>
                <w:sz w:val="22"/>
                <w:szCs w:val="22"/>
              </w:rPr>
            </w:pPr>
            <w:r w:rsidRPr="00F901BB">
              <w:rPr>
                <w:rFonts w:cs="Arial"/>
                <w:sz w:val="22"/>
                <w:szCs w:val="22"/>
                <w:lang w:val="cy-GB"/>
              </w:rPr>
              <w:t xml:space="preserve">Aims and </w:t>
            </w:r>
            <w:r w:rsidR="002D5102">
              <w:rPr>
                <w:rFonts w:cs="Arial"/>
                <w:sz w:val="22"/>
                <w:szCs w:val="22"/>
              </w:rPr>
              <w:t>Objectives (approx.</w:t>
            </w:r>
            <w:r w:rsidRPr="00F901BB">
              <w:rPr>
                <w:rFonts w:cs="Arial"/>
                <w:sz w:val="22"/>
                <w:szCs w:val="22"/>
              </w:rPr>
              <w:t xml:space="preserve"> 250 – 500 words)</w:t>
            </w:r>
          </w:p>
        </w:tc>
      </w:tr>
      <w:tr w:rsidR="00660727" w:rsidRPr="00F901BB" w:rsidTr="00F7209E">
        <w:trPr>
          <w:trHeight w:val="397"/>
        </w:trPr>
        <w:tc>
          <w:tcPr>
            <w:tcW w:w="9781" w:type="dxa"/>
            <w:vAlign w:val="center"/>
          </w:tcPr>
          <w:p w:rsidR="002D5102" w:rsidRPr="008B1998" w:rsidRDefault="002D5102" w:rsidP="00711570">
            <w:pPr>
              <w:rPr>
                <w:b/>
                <w:u w:val="single"/>
              </w:rPr>
            </w:pPr>
          </w:p>
          <w:p w:rsidR="00711570" w:rsidRPr="008B1998" w:rsidRDefault="00711570" w:rsidP="008B1998">
            <w:pPr>
              <w:rPr>
                <w:b/>
                <w:sz w:val="22"/>
                <w:u w:val="single"/>
              </w:rPr>
            </w:pPr>
            <w:r w:rsidRPr="008B1998">
              <w:rPr>
                <w:b/>
                <w:sz w:val="22"/>
                <w:u w:val="single"/>
              </w:rPr>
              <w:t>Aim</w:t>
            </w:r>
          </w:p>
          <w:p w:rsidR="00711570" w:rsidRPr="008B1998" w:rsidRDefault="00711570" w:rsidP="008B1998">
            <w:pPr>
              <w:pStyle w:val="ListParagraph"/>
              <w:jc w:val="both"/>
              <w:rPr>
                <w:sz w:val="22"/>
              </w:rPr>
            </w:pPr>
            <w:r w:rsidRPr="008B1998">
              <w:rPr>
                <w:sz w:val="22"/>
              </w:rPr>
              <w:t xml:space="preserve">To </w:t>
            </w:r>
            <w:r w:rsidR="004907F1" w:rsidRPr="008B1998">
              <w:rPr>
                <w:sz w:val="22"/>
              </w:rPr>
              <w:t>determine whether the physical and functional adaptations resulting from one high intens</w:t>
            </w:r>
            <w:r w:rsidR="00380002" w:rsidRPr="008B1998">
              <w:rPr>
                <w:sz w:val="22"/>
              </w:rPr>
              <w:t>ity training session per week are</w:t>
            </w:r>
            <w:r w:rsidR="004907F1" w:rsidRPr="008B1998">
              <w:rPr>
                <w:sz w:val="22"/>
              </w:rPr>
              <w:t xml:space="preserve"> equ</w:t>
            </w:r>
            <w:r w:rsidR="00D0264C">
              <w:rPr>
                <w:sz w:val="22"/>
              </w:rPr>
              <w:t>ivalent to those achieved by</w:t>
            </w:r>
            <w:r w:rsidR="004907F1" w:rsidRPr="008B1998">
              <w:rPr>
                <w:sz w:val="22"/>
              </w:rPr>
              <w:t xml:space="preserve"> follow</w:t>
            </w:r>
            <w:r w:rsidR="00D0264C">
              <w:rPr>
                <w:sz w:val="22"/>
              </w:rPr>
              <w:t>ing</w:t>
            </w:r>
            <w:r w:rsidR="00380002" w:rsidRPr="008B1998">
              <w:rPr>
                <w:sz w:val="22"/>
              </w:rPr>
              <w:t xml:space="preserve"> current ACSM guidelines</w:t>
            </w:r>
            <w:r w:rsidR="008B1998" w:rsidRPr="008B1998">
              <w:rPr>
                <w:sz w:val="22"/>
              </w:rPr>
              <w:t xml:space="preserve"> for </w:t>
            </w:r>
            <w:r w:rsidR="004D134B">
              <w:rPr>
                <w:sz w:val="22"/>
              </w:rPr>
              <w:t>post-menopausal</w:t>
            </w:r>
            <w:r w:rsidR="00380002" w:rsidRPr="008B1998">
              <w:rPr>
                <w:sz w:val="22"/>
              </w:rPr>
              <w:t xml:space="preserve"> women.</w:t>
            </w:r>
          </w:p>
          <w:p w:rsidR="001D7BC0" w:rsidRPr="008B1998" w:rsidRDefault="001D7BC0" w:rsidP="00711570">
            <w:pPr>
              <w:rPr>
                <w:sz w:val="22"/>
              </w:rPr>
            </w:pPr>
          </w:p>
          <w:p w:rsidR="00711570" w:rsidRPr="008B1998" w:rsidRDefault="00711570" w:rsidP="008B1998">
            <w:pPr>
              <w:rPr>
                <w:b/>
                <w:sz w:val="22"/>
                <w:u w:val="single"/>
              </w:rPr>
            </w:pPr>
            <w:r w:rsidRPr="008B1998">
              <w:rPr>
                <w:b/>
                <w:sz w:val="22"/>
                <w:u w:val="single"/>
              </w:rPr>
              <w:t>Objectives</w:t>
            </w:r>
          </w:p>
          <w:p w:rsidR="00DE25F1" w:rsidRPr="008B1998" w:rsidRDefault="00DE25F1" w:rsidP="00711570">
            <w:pPr>
              <w:rPr>
                <w:b/>
                <w:sz w:val="22"/>
                <w:u w:val="single"/>
              </w:rPr>
            </w:pPr>
          </w:p>
          <w:p w:rsidR="00660727" w:rsidRPr="008B1998" w:rsidRDefault="00B67F92" w:rsidP="008B1998">
            <w:pPr>
              <w:pStyle w:val="ListParagraph"/>
              <w:numPr>
                <w:ilvl w:val="0"/>
                <w:numId w:val="24"/>
              </w:numPr>
              <w:jc w:val="both"/>
              <w:rPr>
                <w:sz w:val="22"/>
                <w:szCs w:val="22"/>
              </w:rPr>
            </w:pPr>
            <w:r w:rsidRPr="008B1998">
              <w:rPr>
                <w:sz w:val="22"/>
                <w:szCs w:val="22"/>
              </w:rPr>
              <w:t xml:space="preserve">To </w:t>
            </w:r>
            <w:r w:rsidR="000944B1" w:rsidRPr="008B1998">
              <w:rPr>
                <w:sz w:val="22"/>
                <w:szCs w:val="22"/>
              </w:rPr>
              <w:t>compare</w:t>
            </w:r>
            <w:r w:rsidRPr="008B1998">
              <w:rPr>
                <w:sz w:val="22"/>
                <w:szCs w:val="22"/>
              </w:rPr>
              <w:t xml:space="preserve"> physical and functional fitness for wom</w:t>
            </w:r>
            <w:r w:rsidR="000944B1" w:rsidRPr="008B1998">
              <w:rPr>
                <w:sz w:val="22"/>
                <w:szCs w:val="22"/>
              </w:rPr>
              <w:t>en who</w:t>
            </w:r>
            <w:r w:rsidR="008D79F5">
              <w:rPr>
                <w:sz w:val="22"/>
                <w:szCs w:val="22"/>
              </w:rPr>
              <w:t xml:space="preserve"> do not</w:t>
            </w:r>
            <w:r w:rsidR="000944B1" w:rsidRPr="008B1998">
              <w:rPr>
                <w:sz w:val="22"/>
                <w:szCs w:val="22"/>
              </w:rPr>
              <w:t xml:space="preserve"> regularly participate in</w:t>
            </w:r>
            <w:r w:rsidRPr="008B1998">
              <w:rPr>
                <w:sz w:val="22"/>
                <w:szCs w:val="22"/>
              </w:rPr>
              <w:t xml:space="preserve"> </w:t>
            </w:r>
            <w:r w:rsidR="00FC6529">
              <w:rPr>
                <w:sz w:val="22"/>
                <w:szCs w:val="22"/>
              </w:rPr>
              <w:t xml:space="preserve">strength </w:t>
            </w:r>
            <w:r w:rsidRPr="008B1998">
              <w:rPr>
                <w:sz w:val="22"/>
                <w:szCs w:val="22"/>
              </w:rPr>
              <w:t>resistance training to those who do not</w:t>
            </w:r>
            <w:r w:rsidR="000944B1" w:rsidRPr="008B1998">
              <w:rPr>
                <w:sz w:val="22"/>
                <w:szCs w:val="22"/>
              </w:rPr>
              <w:t xml:space="preserve"> regularly train</w:t>
            </w:r>
            <w:r w:rsidRPr="008B1998">
              <w:rPr>
                <w:sz w:val="22"/>
                <w:szCs w:val="22"/>
              </w:rPr>
              <w:t>.</w:t>
            </w:r>
          </w:p>
          <w:p w:rsidR="008B1998" w:rsidRPr="009654BA" w:rsidRDefault="008B1998" w:rsidP="009654BA">
            <w:pPr>
              <w:rPr>
                <w:sz w:val="22"/>
                <w:szCs w:val="22"/>
              </w:rPr>
            </w:pPr>
          </w:p>
          <w:p w:rsidR="008B1998" w:rsidRPr="008B1998" w:rsidRDefault="008B1998" w:rsidP="008B1998">
            <w:pPr>
              <w:pStyle w:val="ListParagraph"/>
              <w:numPr>
                <w:ilvl w:val="0"/>
                <w:numId w:val="24"/>
              </w:numPr>
              <w:jc w:val="both"/>
              <w:rPr>
                <w:sz w:val="22"/>
                <w:szCs w:val="22"/>
              </w:rPr>
            </w:pPr>
            <w:r w:rsidRPr="008B1998">
              <w:rPr>
                <w:sz w:val="22"/>
                <w:szCs w:val="22"/>
              </w:rPr>
              <w:t>To validate a range</w:t>
            </w:r>
            <w:r w:rsidR="00413F22">
              <w:rPr>
                <w:sz w:val="22"/>
                <w:szCs w:val="22"/>
              </w:rPr>
              <w:t xml:space="preserve"> of</w:t>
            </w:r>
            <w:r w:rsidRPr="008B1998">
              <w:rPr>
                <w:sz w:val="22"/>
                <w:szCs w:val="22"/>
              </w:rPr>
              <w:t xml:space="preserve"> assessments </w:t>
            </w:r>
            <w:r w:rsidR="004D134B">
              <w:rPr>
                <w:sz w:val="22"/>
                <w:szCs w:val="22"/>
              </w:rPr>
              <w:t xml:space="preserve">used </w:t>
            </w:r>
            <w:r w:rsidR="009654BA">
              <w:rPr>
                <w:sz w:val="22"/>
                <w:szCs w:val="22"/>
              </w:rPr>
              <w:t xml:space="preserve">to </w:t>
            </w:r>
            <w:r w:rsidR="00D0264C">
              <w:rPr>
                <w:sz w:val="22"/>
                <w:szCs w:val="22"/>
              </w:rPr>
              <w:t>meausure</w:t>
            </w:r>
            <w:r w:rsidR="009654BA">
              <w:rPr>
                <w:sz w:val="22"/>
                <w:szCs w:val="22"/>
              </w:rPr>
              <w:t xml:space="preserve"> functional fitness in</w:t>
            </w:r>
            <w:r w:rsidRPr="008B1998">
              <w:rPr>
                <w:sz w:val="22"/>
                <w:szCs w:val="22"/>
              </w:rPr>
              <w:t xml:space="preserve"> </w:t>
            </w:r>
            <w:r w:rsidR="004D134B">
              <w:rPr>
                <w:sz w:val="22"/>
                <w:szCs w:val="22"/>
              </w:rPr>
              <w:t>post-menopausal women</w:t>
            </w:r>
          </w:p>
          <w:p w:rsidR="008B1998" w:rsidRPr="008B1998" w:rsidRDefault="008B1998" w:rsidP="008B1998">
            <w:pPr>
              <w:pStyle w:val="ListParagraph"/>
              <w:jc w:val="both"/>
              <w:rPr>
                <w:sz w:val="22"/>
                <w:szCs w:val="22"/>
              </w:rPr>
            </w:pPr>
          </w:p>
          <w:p w:rsidR="000944B1" w:rsidRPr="008B1998" w:rsidRDefault="000944B1" w:rsidP="008B1998">
            <w:pPr>
              <w:pStyle w:val="ListParagraph"/>
              <w:numPr>
                <w:ilvl w:val="0"/>
                <w:numId w:val="24"/>
              </w:numPr>
              <w:jc w:val="both"/>
              <w:rPr>
                <w:sz w:val="22"/>
                <w:szCs w:val="22"/>
              </w:rPr>
            </w:pPr>
            <w:r w:rsidRPr="008B1998">
              <w:rPr>
                <w:sz w:val="22"/>
                <w:szCs w:val="22"/>
              </w:rPr>
              <w:t>To evaluate the changes in physical, physiological and functional</w:t>
            </w:r>
            <w:r w:rsidR="00C7607E">
              <w:rPr>
                <w:sz w:val="22"/>
                <w:szCs w:val="22"/>
              </w:rPr>
              <w:t xml:space="preserve"> fitness</w:t>
            </w:r>
            <w:r w:rsidRPr="008B1998">
              <w:rPr>
                <w:sz w:val="22"/>
                <w:szCs w:val="22"/>
              </w:rPr>
              <w:t xml:space="preserve"> as a result of 12 week </w:t>
            </w:r>
            <w:r w:rsidR="00FC6529">
              <w:rPr>
                <w:sz w:val="22"/>
                <w:szCs w:val="22"/>
              </w:rPr>
              <w:t xml:space="preserve">strength </w:t>
            </w:r>
            <w:r w:rsidRPr="008B1998">
              <w:rPr>
                <w:sz w:val="22"/>
                <w:szCs w:val="22"/>
              </w:rPr>
              <w:t>resistance training programme based on the following training scenarios;</w:t>
            </w:r>
          </w:p>
          <w:p w:rsidR="000944B1" w:rsidRPr="008B1998" w:rsidRDefault="000944B1" w:rsidP="008B1998">
            <w:pPr>
              <w:pStyle w:val="ListParagraph"/>
              <w:numPr>
                <w:ilvl w:val="2"/>
                <w:numId w:val="24"/>
              </w:numPr>
              <w:jc w:val="both"/>
              <w:rPr>
                <w:sz w:val="22"/>
                <w:szCs w:val="22"/>
              </w:rPr>
            </w:pPr>
            <w:r w:rsidRPr="008B1998">
              <w:rPr>
                <w:sz w:val="22"/>
                <w:szCs w:val="22"/>
              </w:rPr>
              <w:t>One session per week high intensity resistance training to fatigue</w:t>
            </w:r>
          </w:p>
          <w:p w:rsidR="00B67F92" w:rsidRPr="008B1998" w:rsidRDefault="00C7607E" w:rsidP="008B1998">
            <w:pPr>
              <w:pStyle w:val="ListParagraph"/>
              <w:numPr>
                <w:ilvl w:val="2"/>
                <w:numId w:val="24"/>
              </w:numPr>
              <w:jc w:val="both"/>
              <w:rPr>
                <w:sz w:val="22"/>
                <w:szCs w:val="22"/>
              </w:rPr>
            </w:pPr>
            <w:r>
              <w:rPr>
                <w:sz w:val="22"/>
                <w:szCs w:val="22"/>
              </w:rPr>
              <w:t>150 minutes of</w:t>
            </w:r>
            <w:r w:rsidR="000944B1" w:rsidRPr="008B1998">
              <w:rPr>
                <w:sz w:val="22"/>
                <w:szCs w:val="22"/>
              </w:rPr>
              <w:t xml:space="preserve"> moderate intensity </w:t>
            </w:r>
            <w:r>
              <w:rPr>
                <w:sz w:val="22"/>
                <w:szCs w:val="22"/>
              </w:rPr>
              <w:t xml:space="preserve">exercise per week </w:t>
            </w:r>
            <w:r w:rsidR="000944B1" w:rsidRPr="008B1998">
              <w:rPr>
                <w:sz w:val="22"/>
                <w:szCs w:val="22"/>
              </w:rPr>
              <w:t>(ACSM guidelines)</w:t>
            </w:r>
          </w:p>
          <w:p w:rsidR="000944B1" w:rsidRPr="008B1998" w:rsidRDefault="000944B1" w:rsidP="000944B1">
            <w:pPr>
              <w:jc w:val="both"/>
              <w:rPr>
                <w:rFonts w:cs="Arial"/>
                <w:sz w:val="22"/>
                <w:szCs w:val="22"/>
              </w:rPr>
            </w:pPr>
          </w:p>
          <w:p w:rsidR="008B1998" w:rsidRPr="00051E28" w:rsidRDefault="008B1998" w:rsidP="008B1998">
            <w:pPr>
              <w:pStyle w:val="ListParagraph"/>
              <w:numPr>
                <w:ilvl w:val="0"/>
                <w:numId w:val="24"/>
              </w:numPr>
              <w:jc w:val="both"/>
              <w:rPr>
                <w:rFonts w:cs="Arial"/>
                <w:sz w:val="22"/>
                <w:szCs w:val="22"/>
              </w:rPr>
            </w:pPr>
            <w:r w:rsidRPr="00051E28">
              <w:rPr>
                <w:rFonts w:cs="Arial"/>
                <w:sz w:val="22"/>
                <w:szCs w:val="22"/>
              </w:rPr>
              <w:t xml:space="preserve">To determine whether </w:t>
            </w:r>
            <w:r w:rsidR="00051E28" w:rsidRPr="00051E28">
              <w:rPr>
                <w:rFonts w:cs="Arial"/>
                <w:sz w:val="22"/>
                <w:szCs w:val="22"/>
              </w:rPr>
              <w:t>low frequency high</w:t>
            </w:r>
            <w:r w:rsidRPr="00051E28">
              <w:rPr>
                <w:rFonts w:cs="Arial"/>
                <w:sz w:val="22"/>
                <w:szCs w:val="22"/>
              </w:rPr>
              <w:t xml:space="preserve"> resistance training </w:t>
            </w:r>
            <w:r w:rsidR="00051E28">
              <w:rPr>
                <w:rFonts w:cs="Arial"/>
                <w:sz w:val="22"/>
                <w:szCs w:val="22"/>
              </w:rPr>
              <w:t xml:space="preserve">improves </w:t>
            </w:r>
            <w:r w:rsidRPr="00051E28">
              <w:rPr>
                <w:rFonts w:cs="Arial"/>
                <w:sz w:val="22"/>
                <w:szCs w:val="22"/>
              </w:rPr>
              <w:t xml:space="preserve">adherence </w:t>
            </w:r>
            <w:r w:rsidR="00051E28">
              <w:rPr>
                <w:rFonts w:cs="Arial"/>
                <w:sz w:val="22"/>
                <w:szCs w:val="22"/>
              </w:rPr>
              <w:t xml:space="preserve">to regular </w:t>
            </w:r>
            <w:r w:rsidR="00D0264C">
              <w:rPr>
                <w:rFonts w:cs="Arial"/>
                <w:sz w:val="22"/>
                <w:szCs w:val="22"/>
              </w:rPr>
              <w:t>exercise</w:t>
            </w:r>
            <w:r w:rsidR="00051E28">
              <w:rPr>
                <w:rFonts w:cs="Arial"/>
                <w:sz w:val="22"/>
                <w:szCs w:val="22"/>
              </w:rPr>
              <w:t xml:space="preserve"> in</w:t>
            </w:r>
            <w:r w:rsidRPr="00051E28">
              <w:rPr>
                <w:rFonts w:cs="Arial"/>
                <w:sz w:val="22"/>
                <w:szCs w:val="22"/>
              </w:rPr>
              <w:t xml:space="preserve"> </w:t>
            </w:r>
            <w:r w:rsidR="00C7607E" w:rsidRPr="00051E28">
              <w:rPr>
                <w:rFonts w:cs="Arial"/>
                <w:sz w:val="22"/>
                <w:szCs w:val="22"/>
              </w:rPr>
              <w:t xml:space="preserve">post-menopausal women </w:t>
            </w:r>
          </w:p>
          <w:p w:rsidR="009654BA" w:rsidRPr="009654BA" w:rsidRDefault="009654BA" w:rsidP="009654BA">
            <w:pPr>
              <w:pStyle w:val="ListParagraph"/>
              <w:jc w:val="both"/>
              <w:rPr>
                <w:rFonts w:cs="Arial"/>
                <w:color w:val="FF0000"/>
                <w:sz w:val="22"/>
                <w:szCs w:val="22"/>
              </w:rPr>
            </w:pPr>
          </w:p>
          <w:p w:rsidR="008B1998" w:rsidRPr="008D79F5" w:rsidRDefault="008B1998" w:rsidP="008D79F5">
            <w:pPr>
              <w:jc w:val="both"/>
              <w:rPr>
                <w:rFonts w:cs="Arial"/>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 xml:space="preserve">Proposed plan of work </w:t>
            </w:r>
            <w:r w:rsidR="009905BC" w:rsidRPr="00F901BB">
              <w:rPr>
                <w:rFonts w:cs="Arial"/>
                <w:sz w:val="22"/>
                <w:szCs w:val="22"/>
              </w:rPr>
              <w:t>including timetable and transfer to PhD (if required)</w:t>
            </w:r>
          </w:p>
        </w:tc>
      </w:tr>
      <w:tr w:rsidR="00660727" w:rsidRPr="00F901BB" w:rsidTr="00F7209E">
        <w:trPr>
          <w:trHeight w:val="397"/>
        </w:trPr>
        <w:tc>
          <w:tcPr>
            <w:tcW w:w="9781" w:type="dxa"/>
            <w:vAlign w:val="center"/>
          </w:tcPr>
          <w:p w:rsidR="00660727" w:rsidRPr="008E2D92" w:rsidRDefault="0039249D" w:rsidP="00560595">
            <w:pPr>
              <w:rPr>
                <w:rFonts w:cs="Arial"/>
                <w:sz w:val="22"/>
                <w:szCs w:val="22"/>
              </w:rPr>
            </w:pPr>
            <w:r w:rsidRPr="008E2D92">
              <w:rPr>
                <w:rFonts w:cs="Arial"/>
                <w:sz w:val="22"/>
                <w:szCs w:val="22"/>
              </w:rPr>
              <w:t xml:space="preserve">Proposal &amp; ethics                   </w:t>
            </w:r>
            <w:r w:rsidR="00E558A4" w:rsidRPr="008E2D92">
              <w:rPr>
                <w:rFonts w:cs="Arial"/>
                <w:sz w:val="22"/>
                <w:szCs w:val="22"/>
              </w:rPr>
              <w:t xml:space="preserve">            </w:t>
            </w:r>
            <w:r w:rsidRPr="008E2D92">
              <w:rPr>
                <w:rFonts w:cs="Arial"/>
                <w:sz w:val="22"/>
                <w:szCs w:val="22"/>
              </w:rPr>
              <w:t>September 2017</w:t>
            </w:r>
          </w:p>
          <w:p w:rsidR="00777280" w:rsidRPr="008E2D92" w:rsidRDefault="00777280" w:rsidP="00777280">
            <w:pPr>
              <w:rPr>
                <w:rFonts w:cs="Arial"/>
                <w:sz w:val="22"/>
                <w:szCs w:val="22"/>
              </w:rPr>
            </w:pPr>
            <w:r w:rsidRPr="008E2D92">
              <w:rPr>
                <w:rFonts w:cs="Arial"/>
                <w:sz w:val="22"/>
                <w:szCs w:val="22"/>
              </w:rPr>
              <w:t xml:space="preserve">Literature review                    </w:t>
            </w:r>
            <w:r w:rsidR="00E558A4" w:rsidRPr="008E2D92">
              <w:rPr>
                <w:rFonts w:cs="Arial"/>
                <w:sz w:val="22"/>
                <w:szCs w:val="22"/>
              </w:rPr>
              <w:t xml:space="preserve">             </w:t>
            </w:r>
            <w:r w:rsidRPr="008E2D92">
              <w:rPr>
                <w:rFonts w:cs="Arial"/>
                <w:sz w:val="22"/>
                <w:szCs w:val="22"/>
              </w:rPr>
              <w:t>September 2017 to January 2019</w:t>
            </w:r>
          </w:p>
          <w:p w:rsidR="00907A49" w:rsidRPr="008E2D92" w:rsidRDefault="00907A49" w:rsidP="00907A49">
            <w:pPr>
              <w:rPr>
                <w:rFonts w:cs="Arial"/>
                <w:sz w:val="22"/>
                <w:szCs w:val="22"/>
              </w:rPr>
            </w:pPr>
            <w:r w:rsidRPr="008E2D92">
              <w:rPr>
                <w:rFonts w:cs="Arial"/>
                <w:sz w:val="22"/>
                <w:szCs w:val="22"/>
              </w:rPr>
              <w:t>Pilot study Participant recruitment      January 2018 to March 2018</w:t>
            </w:r>
          </w:p>
          <w:p w:rsidR="0039249D" w:rsidRPr="008E2D92" w:rsidRDefault="0039249D" w:rsidP="00560595">
            <w:pPr>
              <w:rPr>
                <w:rFonts w:cs="Arial"/>
                <w:sz w:val="22"/>
                <w:szCs w:val="22"/>
              </w:rPr>
            </w:pPr>
            <w:r w:rsidRPr="008E2D92">
              <w:rPr>
                <w:rFonts w:cs="Arial"/>
                <w:sz w:val="22"/>
                <w:szCs w:val="22"/>
              </w:rPr>
              <w:t xml:space="preserve">Pilot study and validations     </w:t>
            </w:r>
            <w:r w:rsidR="00907A49" w:rsidRPr="008E2D92">
              <w:rPr>
                <w:rFonts w:cs="Arial"/>
                <w:sz w:val="22"/>
                <w:szCs w:val="22"/>
              </w:rPr>
              <w:t xml:space="preserve">             </w:t>
            </w:r>
            <w:r w:rsidR="00777280" w:rsidRPr="008E2D92">
              <w:rPr>
                <w:rFonts w:cs="Arial"/>
                <w:sz w:val="22"/>
                <w:szCs w:val="22"/>
              </w:rPr>
              <w:t>March</w:t>
            </w:r>
            <w:r w:rsidRPr="008E2D92">
              <w:rPr>
                <w:rFonts w:cs="Arial"/>
                <w:sz w:val="22"/>
                <w:szCs w:val="22"/>
              </w:rPr>
              <w:t xml:space="preserve"> 201</w:t>
            </w:r>
            <w:r w:rsidR="00777280" w:rsidRPr="008E2D92">
              <w:rPr>
                <w:rFonts w:cs="Arial"/>
                <w:sz w:val="22"/>
                <w:szCs w:val="22"/>
              </w:rPr>
              <w:t>8</w:t>
            </w:r>
            <w:r w:rsidRPr="008E2D92">
              <w:rPr>
                <w:rFonts w:cs="Arial"/>
                <w:sz w:val="22"/>
                <w:szCs w:val="22"/>
              </w:rPr>
              <w:t xml:space="preserve"> to </w:t>
            </w:r>
            <w:r w:rsidR="00907A49" w:rsidRPr="008E2D92">
              <w:rPr>
                <w:rFonts w:cs="Arial"/>
                <w:sz w:val="22"/>
                <w:szCs w:val="22"/>
              </w:rPr>
              <w:t>July</w:t>
            </w:r>
            <w:r w:rsidR="00777280" w:rsidRPr="008E2D92">
              <w:rPr>
                <w:rFonts w:cs="Arial"/>
                <w:sz w:val="22"/>
                <w:szCs w:val="22"/>
              </w:rPr>
              <w:t xml:space="preserve"> 2018</w:t>
            </w:r>
          </w:p>
          <w:p w:rsidR="00907A49" w:rsidRPr="008E2D92" w:rsidRDefault="00907A49" w:rsidP="00907A49">
            <w:pPr>
              <w:rPr>
                <w:rFonts w:cs="Arial"/>
                <w:sz w:val="22"/>
                <w:szCs w:val="22"/>
              </w:rPr>
            </w:pPr>
            <w:r w:rsidRPr="008E2D92">
              <w:rPr>
                <w:rFonts w:cs="Arial"/>
                <w:sz w:val="22"/>
                <w:szCs w:val="22"/>
              </w:rPr>
              <w:t>Main study Participant recruitment     March 2018 to July 2018</w:t>
            </w:r>
          </w:p>
          <w:p w:rsidR="0039249D" w:rsidRPr="008E2D92" w:rsidRDefault="0039249D" w:rsidP="00560595">
            <w:pPr>
              <w:rPr>
                <w:rFonts w:cs="Arial"/>
                <w:sz w:val="22"/>
                <w:szCs w:val="22"/>
              </w:rPr>
            </w:pPr>
            <w:r w:rsidRPr="008E2D92">
              <w:rPr>
                <w:rFonts w:cs="Arial"/>
                <w:sz w:val="22"/>
                <w:szCs w:val="22"/>
              </w:rPr>
              <w:t>Data Collection</w:t>
            </w:r>
            <w:r w:rsidR="00D0264C">
              <w:rPr>
                <w:rFonts w:cs="Arial"/>
                <w:sz w:val="22"/>
                <w:szCs w:val="22"/>
              </w:rPr>
              <w:t xml:space="preserve"> (pre- main study    </w:t>
            </w:r>
            <w:r w:rsidR="00E558A4" w:rsidRPr="008E2D92">
              <w:rPr>
                <w:rFonts w:cs="Arial"/>
                <w:sz w:val="22"/>
                <w:szCs w:val="22"/>
              </w:rPr>
              <w:t xml:space="preserve">    </w:t>
            </w:r>
            <w:r w:rsidR="00907A49" w:rsidRPr="008E2D92">
              <w:rPr>
                <w:rFonts w:cs="Arial"/>
                <w:sz w:val="22"/>
                <w:szCs w:val="22"/>
              </w:rPr>
              <w:t>August 2018</w:t>
            </w:r>
            <w:r w:rsidRPr="008E2D92">
              <w:rPr>
                <w:rFonts w:cs="Arial"/>
                <w:sz w:val="22"/>
                <w:szCs w:val="22"/>
              </w:rPr>
              <w:t>,</w:t>
            </w:r>
            <w:r w:rsidR="00907A49" w:rsidRPr="008E2D92">
              <w:rPr>
                <w:rFonts w:cs="Arial"/>
                <w:sz w:val="22"/>
                <w:szCs w:val="22"/>
              </w:rPr>
              <w:t xml:space="preserve"> January 2019</w:t>
            </w:r>
            <w:r w:rsidRPr="008E2D92">
              <w:rPr>
                <w:rFonts w:cs="Arial"/>
                <w:sz w:val="22"/>
                <w:szCs w:val="22"/>
              </w:rPr>
              <w:t xml:space="preserve"> </w:t>
            </w:r>
          </w:p>
          <w:p w:rsidR="0039249D" w:rsidRPr="008E2D92" w:rsidRDefault="0039249D" w:rsidP="00560595">
            <w:pPr>
              <w:rPr>
                <w:rFonts w:cs="Arial"/>
                <w:sz w:val="22"/>
                <w:szCs w:val="22"/>
              </w:rPr>
            </w:pPr>
            <w:r w:rsidRPr="008E2D92">
              <w:rPr>
                <w:rFonts w:cs="Arial"/>
                <w:sz w:val="22"/>
                <w:szCs w:val="22"/>
              </w:rPr>
              <w:t xml:space="preserve">Intervention                           </w:t>
            </w:r>
            <w:r w:rsidR="00907A49" w:rsidRPr="008E2D92">
              <w:rPr>
                <w:rFonts w:cs="Arial"/>
                <w:sz w:val="22"/>
                <w:szCs w:val="22"/>
              </w:rPr>
              <w:t xml:space="preserve">              August</w:t>
            </w:r>
            <w:r w:rsidRPr="008E2D92">
              <w:rPr>
                <w:rFonts w:cs="Arial"/>
                <w:sz w:val="22"/>
                <w:szCs w:val="22"/>
              </w:rPr>
              <w:t xml:space="preserve"> 2018 to </w:t>
            </w:r>
            <w:r w:rsidR="00907A49" w:rsidRPr="008E2D92">
              <w:rPr>
                <w:rFonts w:cs="Arial"/>
                <w:sz w:val="22"/>
                <w:szCs w:val="22"/>
              </w:rPr>
              <w:t xml:space="preserve">October </w:t>
            </w:r>
            <w:r w:rsidR="001E74B7" w:rsidRPr="008E2D92">
              <w:rPr>
                <w:rFonts w:cs="Arial"/>
                <w:sz w:val="22"/>
                <w:szCs w:val="22"/>
              </w:rPr>
              <w:t>2018</w:t>
            </w:r>
            <w:r w:rsidR="00907A49" w:rsidRPr="008E2D92">
              <w:rPr>
                <w:rFonts w:cs="Arial"/>
                <w:sz w:val="22"/>
                <w:szCs w:val="22"/>
              </w:rPr>
              <w:t>, February 2019 to May 2019</w:t>
            </w:r>
            <w:r w:rsidRPr="008E2D92">
              <w:rPr>
                <w:rFonts w:cs="Arial"/>
                <w:sz w:val="22"/>
                <w:szCs w:val="22"/>
              </w:rPr>
              <w:t xml:space="preserve">             </w:t>
            </w:r>
          </w:p>
          <w:p w:rsidR="0039249D" w:rsidRPr="008E2D92" w:rsidRDefault="0039249D" w:rsidP="00560595">
            <w:pPr>
              <w:rPr>
                <w:rFonts w:cs="Arial"/>
                <w:sz w:val="22"/>
                <w:szCs w:val="22"/>
              </w:rPr>
            </w:pPr>
            <w:r w:rsidRPr="008E2D92">
              <w:rPr>
                <w:rFonts w:cs="Arial"/>
                <w:sz w:val="22"/>
                <w:szCs w:val="22"/>
              </w:rPr>
              <w:t xml:space="preserve">Data </w:t>
            </w:r>
            <w:r w:rsidR="00907A49" w:rsidRPr="008E2D92">
              <w:rPr>
                <w:rFonts w:cs="Arial"/>
                <w:sz w:val="22"/>
                <w:szCs w:val="22"/>
              </w:rPr>
              <w:t>Collection</w:t>
            </w:r>
            <w:r w:rsidR="001E74B7" w:rsidRPr="008E2D92">
              <w:rPr>
                <w:rFonts w:cs="Arial"/>
                <w:sz w:val="22"/>
                <w:szCs w:val="22"/>
              </w:rPr>
              <w:t xml:space="preserve"> </w:t>
            </w:r>
            <w:r w:rsidR="00D0264C">
              <w:rPr>
                <w:rFonts w:cs="Arial"/>
                <w:sz w:val="22"/>
                <w:szCs w:val="22"/>
              </w:rPr>
              <w:t>(post main study)</w:t>
            </w:r>
            <w:r w:rsidR="00D0264C" w:rsidRPr="008E2D92">
              <w:rPr>
                <w:rFonts w:cs="Arial"/>
                <w:sz w:val="22"/>
                <w:szCs w:val="22"/>
              </w:rPr>
              <w:t xml:space="preserve">     </w:t>
            </w:r>
            <w:r w:rsidR="00D0264C">
              <w:rPr>
                <w:rFonts w:cs="Arial"/>
                <w:sz w:val="22"/>
                <w:szCs w:val="22"/>
              </w:rPr>
              <w:t xml:space="preserve"> </w:t>
            </w:r>
            <w:r w:rsidR="00907A49" w:rsidRPr="008E2D92">
              <w:rPr>
                <w:rFonts w:cs="Arial"/>
                <w:sz w:val="22"/>
                <w:szCs w:val="22"/>
              </w:rPr>
              <w:t>October 2018 to May</w:t>
            </w:r>
            <w:r w:rsidR="001E74B7" w:rsidRPr="008E2D92">
              <w:rPr>
                <w:rFonts w:cs="Arial"/>
                <w:sz w:val="22"/>
                <w:szCs w:val="22"/>
              </w:rPr>
              <w:t xml:space="preserve"> 2019</w:t>
            </w:r>
          </w:p>
          <w:p w:rsidR="00907A49" w:rsidRPr="008E2D92" w:rsidRDefault="00907A49" w:rsidP="00560595">
            <w:pPr>
              <w:rPr>
                <w:rFonts w:cs="Arial"/>
                <w:sz w:val="22"/>
                <w:szCs w:val="22"/>
              </w:rPr>
            </w:pPr>
            <w:r w:rsidRPr="008E2D92">
              <w:rPr>
                <w:rFonts w:cs="Arial"/>
                <w:sz w:val="22"/>
                <w:szCs w:val="22"/>
              </w:rPr>
              <w:t xml:space="preserve">Adherence study </w:t>
            </w:r>
            <w:r w:rsidR="00E558A4" w:rsidRPr="008E2D92">
              <w:rPr>
                <w:rFonts w:cs="Arial"/>
                <w:sz w:val="22"/>
                <w:szCs w:val="22"/>
              </w:rPr>
              <w:t xml:space="preserve">                               </w:t>
            </w:r>
            <w:r w:rsidRPr="008E2D92">
              <w:rPr>
                <w:rFonts w:cs="Arial"/>
                <w:sz w:val="22"/>
                <w:szCs w:val="22"/>
              </w:rPr>
              <w:t>November 2018 to April 2019, June 2019 to December 2019</w:t>
            </w:r>
          </w:p>
          <w:p w:rsidR="00907A49" w:rsidRPr="008E2D92" w:rsidRDefault="00907A49" w:rsidP="00560595">
            <w:pPr>
              <w:rPr>
                <w:rFonts w:cs="Arial"/>
                <w:sz w:val="22"/>
                <w:szCs w:val="22"/>
              </w:rPr>
            </w:pPr>
            <w:r w:rsidRPr="008E2D92">
              <w:rPr>
                <w:rFonts w:cs="Arial"/>
                <w:sz w:val="22"/>
                <w:szCs w:val="22"/>
              </w:rPr>
              <w:t xml:space="preserve">Data Collection </w:t>
            </w:r>
            <w:r w:rsidR="00D0264C">
              <w:rPr>
                <w:rFonts w:cs="Arial"/>
                <w:sz w:val="22"/>
                <w:szCs w:val="22"/>
              </w:rPr>
              <w:t>(6 months post study)</w:t>
            </w:r>
            <w:r w:rsidRPr="008E2D92">
              <w:rPr>
                <w:rFonts w:cs="Arial"/>
                <w:sz w:val="22"/>
                <w:szCs w:val="22"/>
              </w:rPr>
              <w:t>April 2019, December 2019</w:t>
            </w:r>
          </w:p>
          <w:p w:rsidR="00907A49" w:rsidRPr="008E2D92" w:rsidRDefault="00907A49" w:rsidP="00560595">
            <w:pPr>
              <w:rPr>
                <w:rFonts w:cs="Arial"/>
                <w:sz w:val="22"/>
                <w:szCs w:val="22"/>
              </w:rPr>
            </w:pPr>
            <w:r w:rsidRPr="008E2D92">
              <w:rPr>
                <w:rFonts w:cs="Arial"/>
                <w:sz w:val="22"/>
                <w:szCs w:val="22"/>
              </w:rPr>
              <w:t xml:space="preserve">Data Analysis                         </w:t>
            </w:r>
            <w:r w:rsidR="00E558A4" w:rsidRPr="008E2D92">
              <w:rPr>
                <w:rFonts w:cs="Arial"/>
                <w:sz w:val="22"/>
                <w:szCs w:val="22"/>
              </w:rPr>
              <w:t xml:space="preserve">            </w:t>
            </w:r>
            <w:r w:rsidRPr="008E2D92">
              <w:rPr>
                <w:rFonts w:cs="Arial"/>
                <w:sz w:val="22"/>
                <w:szCs w:val="22"/>
              </w:rPr>
              <w:t>March 2018 to February 2020</w:t>
            </w:r>
          </w:p>
          <w:p w:rsidR="0039249D" w:rsidRPr="008E2D92" w:rsidRDefault="0039249D" w:rsidP="00560595">
            <w:pPr>
              <w:rPr>
                <w:rFonts w:cs="Arial"/>
                <w:sz w:val="22"/>
                <w:szCs w:val="22"/>
              </w:rPr>
            </w:pPr>
            <w:r w:rsidRPr="008E2D92">
              <w:rPr>
                <w:rFonts w:cs="Arial"/>
                <w:sz w:val="22"/>
                <w:szCs w:val="22"/>
              </w:rPr>
              <w:t>Discussion</w:t>
            </w:r>
            <w:r w:rsidR="001E74B7" w:rsidRPr="008E2D92">
              <w:rPr>
                <w:rFonts w:cs="Arial"/>
                <w:sz w:val="22"/>
                <w:szCs w:val="22"/>
              </w:rPr>
              <w:t xml:space="preserve">                             </w:t>
            </w:r>
            <w:r w:rsidR="00E558A4" w:rsidRPr="008E2D92">
              <w:rPr>
                <w:rFonts w:cs="Arial"/>
                <w:sz w:val="22"/>
                <w:szCs w:val="22"/>
              </w:rPr>
              <w:t xml:space="preserve">             March 2019 to Jan</w:t>
            </w:r>
            <w:r w:rsidR="00907A49" w:rsidRPr="008E2D92">
              <w:rPr>
                <w:rFonts w:cs="Arial"/>
                <w:sz w:val="22"/>
                <w:szCs w:val="22"/>
              </w:rPr>
              <w:t>uary 2021</w:t>
            </w:r>
          </w:p>
          <w:p w:rsidR="0039249D" w:rsidRPr="00F901BB" w:rsidRDefault="0039249D" w:rsidP="00E558A4">
            <w:pPr>
              <w:rPr>
                <w:rFonts w:cs="Arial"/>
                <w:sz w:val="22"/>
                <w:szCs w:val="22"/>
              </w:rPr>
            </w:pPr>
            <w:r w:rsidRPr="008E2D92">
              <w:rPr>
                <w:rFonts w:cs="Arial"/>
                <w:sz w:val="22"/>
                <w:szCs w:val="22"/>
              </w:rPr>
              <w:t>Submissions</w:t>
            </w:r>
            <w:r w:rsidR="001E74B7" w:rsidRPr="008E2D92">
              <w:rPr>
                <w:rFonts w:cs="Arial"/>
                <w:sz w:val="22"/>
                <w:szCs w:val="22"/>
              </w:rPr>
              <w:t xml:space="preserve">                           </w:t>
            </w:r>
            <w:r w:rsidR="00907A49" w:rsidRPr="008E2D92">
              <w:rPr>
                <w:rFonts w:cs="Arial"/>
                <w:sz w:val="22"/>
                <w:szCs w:val="22"/>
              </w:rPr>
              <w:t xml:space="preserve">            </w:t>
            </w:r>
            <w:r w:rsidR="001E74B7" w:rsidRPr="008E2D92">
              <w:rPr>
                <w:rFonts w:cs="Arial"/>
                <w:sz w:val="22"/>
                <w:szCs w:val="22"/>
              </w:rPr>
              <w:t>June 202</w:t>
            </w:r>
            <w:r w:rsidR="00E558A4" w:rsidRPr="008E2D92">
              <w:rPr>
                <w:rFonts w:cs="Arial"/>
                <w:sz w:val="22"/>
                <w:szCs w:val="22"/>
              </w:rPr>
              <w:t>1</w:t>
            </w: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Proposed methodology (approx. 500 words):</w:t>
            </w:r>
          </w:p>
        </w:tc>
      </w:tr>
      <w:tr w:rsidR="00660727" w:rsidRPr="00F901BB" w:rsidTr="00F7209E">
        <w:trPr>
          <w:trHeight w:val="397"/>
        </w:trPr>
        <w:tc>
          <w:tcPr>
            <w:tcW w:w="9781" w:type="dxa"/>
            <w:vAlign w:val="center"/>
          </w:tcPr>
          <w:p w:rsidR="00FC6529" w:rsidRDefault="00FC6529" w:rsidP="00FC6529">
            <w:pPr>
              <w:rPr>
                <w:sz w:val="22"/>
                <w:u w:val="single"/>
              </w:rPr>
            </w:pPr>
            <w:r w:rsidRPr="00FC6529">
              <w:rPr>
                <w:sz w:val="22"/>
                <w:u w:val="single"/>
              </w:rPr>
              <w:t>Overall Research design</w:t>
            </w:r>
          </w:p>
          <w:p w:rsidR="00330833" w:rsidRPr="00FC6529" w:rsidRDefault="00330833" w:rsidP="00FC6529">
            <w:pPr>
              <w:rPr>
                <w:sz w:val="22"/>
                <w:u w:val="single"/>
              </w:rPr>
            </w:pPr>
          </w:p>
          <w:p w:rsidR="00FC6529" w:rsidRDefault="00FC6529" w:rsidP="00FC6529">
            <w:r w:rsidRPr="00FC6529">
              <w:rPr>
                <w:sz w:val="22"/>
              </w:rPr>
              <w:t>This research will comprise a mixed-method cohort study approach with randomised intervention groups</w:t>
            </w:r>
            <w:r w:rsidRPr="00DC073D">
              <w:t>.</w:t>
            </w:r>
          </w:p>
          <w:p w:rsidR="00330833" w:rsidRDefault="00330833" w:rsidP="00FC6529"/>
          <w:p w:rsidR="00FC6529" w:rsidRPr="00FC6529" w:rsidRDefault="00330833" w:rsidP="00560595">
            <w:pPr>
              <w:rPr>
                <w:rFonts w:cs="Arial"/>
                <w:sz w:val="22"/>
                <w:szCs w:val="22"/>
                <w:u w:val="single"/>
              </w:rPr>
            </w:pPr>
            <w:r>
              <w:rPr>
                <w:rFonts w:cs="Arial"/>
                <w:sz w:val="22"/>
                <w:szCs w:val="22"/>
                <w:u w:val="single"/>
              </w:rPr>
              <w:t>Participants</w:t>
            </w:r>
          </w:p>
          <w:p w:rsidR="00D0264C" w:rsidRDefault="00D0264C" w:rsidP="00560595">
            <w:pPr>
              <w:rPr>
                <w:rFonts w:cs="Arial"/>
                <w:sz w:val="22"/>
                <w:szCs w:val="22"/>
              </w:rPr>
            </w:pPr>
          </w:p>
          <w:p w:rsidR="00190081" w:rsidRDefault="00D0264C" w:rsidP="00560595">
            <w:pPr>
              <w:rPr>
                <w:rFonts w:cs="Arial"/>
                <w:sz w:val="22"/>
                <w:szCs w:val="22"/>
              </w:rPr>
            </w:pPr>
            <w:r>
              <w:rPr>
                <w:rFonts w:cs="Arial"/>
                <w:sz w:val="22"/>
                <w:szCs w:val="22"/>
              </w:rPr>
              <w:t>Seventy five</w:t>
            </w:r>
            <w:r w:rsidR="00190081">
              <w:rPr>
                <w:rFonts w:cs="Arial"/>
                <w:sz w:val="22"/>
                <w:szCs w:val="22"/>
              </w:rPr>
              <w:t xml:space="preserve"> healthy</w:t>
            </w:r>
            <w:r w:rsidR="008D79F5">
              <w:rPr>
                <w:rFonts w:cs="Arial"/>
                <w:sz w:val="22"/>
                <w:szCs w:val="22"/>
              </w:rPr>
              <w:t xml:space="preserve"> women volunteers aged between </w:t>
            </w:r>
            <w:r w:rsidR="00190081">
              <w:rPr>
                <w:rFonts w:cs="Arial"/>
                <w:sz w:val="22"/>
                <w:szCs w:val="22"/>
              </w:rPr>
              <w:t>5</w:t>
            </w:r>
            <w:r w:rsidR="008D79F5">
              <w:rPr>
                <w:rFonts w:cs="Arial"/>
                <w:sz w:val="22"/>
                <w:szCs w:val="22"/>
              </w:rPr>
              <w:t>0</w:t>
            </w:r>
            <w:r w:rsidR="00190081">
              <w:rPr>
                <w:rFonts w:cs="Arial"/>
                <w:sz w:val="22"/>
                <w:szCs w:val="22"/>
              </w:rPr>
              <w:t xml:space="preserve"> and 65 </w:t>
            </w:r>
            <w:r w:rsidR="008D79F5">
              <w:rPr>
                <w:rFonts w:cs="Arial"/>
                <w:sz w:val="22"/>
                <w:szCs w:val="22"/>
              </w:rPr>
              <w:t xml:space="preserve">who are post-menopausal (greater than 1 year since last period) </w:t>
            </w:r>
            <w:r w:rsidR="00190081">
              <w:rPr>
                <w:rFonts w:cs="Arial"/>
                <w:sz w:val="22"/>
                <w:szCs w:val="22"/>
              </w:rPr>
              <w:t xml:space="preserve">will participate in the study over a period of </w:t>
            </w:r>
            <w:r w:rsidR="00C7607E">
              <w:rPr>
                <w:rFonts w:cs="Arial"/>
                <w:sz w:val="22"/>
                <w:szCs w:val="22"/>
              </w:rPr>
              <w:t>2 years</w:t>
            </w:r>
            <w:r w:rsidR="00330833">
              <w:rPr>
                <w:rFonts w:cs="Arial"/>
                <w:sz w:val="22"/>
                <w:szCs w:val="22"/>
              </w:rPr>
              <w:t xml:space="preserve"> (testing, intervention, testing, adherence, testing).</w:t>
            </w:r>
          </w:p>
          <w:p w:rsidR="00330833" w:rsidRDefault="00330833" w:rsidP="00560595">
            <w:pPr>
              <w:rPr>
                <w:rFonts w:cs="Arial"/>
                <w:sz w:val="22"/>
                <w:szCs w:val="22"/>
              </w:rPr>
            </w:pPr>
          </w:p>
          <w:p w:rsidR="00190081" w:rsidRPr="00F737C8" w:rsidRDefault="00190081" w:rsidP="00560595">
            <w:pPr>
              <w:rPr>
                <w:rFonts w:cs="Arial"/>
                <w:b/>
                <w:sz w:val="22"/>
                <w:szCs w:val="22"/>
                <w:u w:val="single"/>
              </w:rPr>
            </w:pPr>
            <w:r w:rsidRPr="00F737C8">
              <w:rPr>
                <w:rFonts w:cs="Arial"/>
                <w:b/>
                <w:sz w:val="22"/>
                <w:szCs w:val="22"/>
                <w:u w:val="single"/>
              </w:rPr>
              <w:t>Currently Resistance Training Group (RTG)</w:t>
            </w:r>
          </w:p>
          <w:p w:rsidR="008E2D92" w:rsidRDefault="008E2D92" w:rsidP="008E2D92">
            <w:pPr>
              <w:rPr>
                <w:rFonts w:cs="Arial"/>
                <w:sz w:val="22"/>
                <w:szCs w:val="22"/>
              </w:rPr>
            </w:pPr>
          </w:p>
          <w:p w:rsidR="008E2D92" w:rsidRDefault="008E2D92" w:rsidP="008E2D92">
            <w:pPr>
              <w:rPr>
                <w:rFonts w:cs="Arial"/>
                <w:sz w:val="22"/>
                <w:szCs w:val="22"/>
              </w:rPr>
            </w:pPr>
            <w:r>
              <w:rPr>
                <w:rFonts w:cs="Arial"/>
                <w:sz w:val="22"/>
                <w:szCs w:val="22"/>
              </w:rPr>
              <w:t>A group of 15 post-menopausal women</w:t>
            </w:r>
            <w:r w:rsidR="00F737C8">
              <w:rPr>
                <w:rFonts w:cs="Arial"/>
                <w:sz w:val="22"/>
                <w:szCs w:val="22"/>
              </w:rPr>
              <w:t xml:space="preserve"> (50-65 years)</w:t>
            </w:r>
            <w:r>
              <w:rPr>
                <w:rFonts w:cs="Arial"/>
                <w:sz w:val="22"/>
                <w:szCs w:val="22"/>
              </w:rPr>
              <w:t xml:space="preserve"> who have been resistance training at least once per week and for at least</w:t>
            </w:r>
            <w:r w:rsidR="00D0264C">
              <w:rPr>
                <w:rFonts w:cs="Arial"/>
                <w:sz w:val="22"/>
                <w:szCs w:val="22"/>
              </w:rPr>
              <w:t xml:space="preserve"> a year will be assessed for</w:t>
            </w:r>
            <w:r>
              <w:rPr>
                <w:rFonts w:cs="Arial"/>
                <w:sz w:val="22"/>
                <w:szCs w:val="22"/>
              </w:rPr>
              <w:t xml:space="preserve"> the</w:t>
            </w:r>
            <w:r w:rsidR="00D0264C">
              <w:rPr>
                <w:rFonts w:cs="Arial"/>
                <w:sz w:val="22"/>
                <w:szCs w:val="22"/>
              </w:rPr>
              <w:t xml:space="preserve"> same</w:t>
            </w:r>
            <w:r>
              <w:rPr>
                <w:rFonts w:cs="Arial"/>
                <w:sz w:val="22"/>
                <w:szCs w:val="22"/>
              </w:rPr>
              <w:t xml:space="preserve"> data being collected on the intervention groups. This will provide comparative data to assess the impact of the resistance training strategies for each of the two study </w:t>
            </w:r>
            <w:r w:rsidR="00F737C8">
              <w:rPr>
                <w:rFonts w:cs="Arial"/>
                <w:sz w:val="22"/>
                <w:szCs w:val="22"/>
              </w:rPr>
              <w:t>groups.</w:t>
            </w:r>
          </w:p>
          <w:p w:rsidR="00190081" w:rsidRDefault="00190081" w:rsidP="00560595">
            <w:pPr>
              <w:rPr>
                <w:rFonts w:cs="Arial"/>
                <w:sz w:val="22"/>
                <w:szCs w:val="22"/>
              </w:rPr>
            </w:pPr>
          </w:p>
          <w:p w:rsidR="00F737C8" w:rsidRDefault="00F737C8" w:rsidP="00560595">
            <w:pPr>
              <w:rPr>
                <w:rFonts w:cs="Arial"/>
                <w:sz w:val="22"/>
                <w:szCs w:val="22"/>
              </w:rPr>
            </w:pPr>
          </w:p>
          <w:p w:rsidR="00190081" w:rsidRPr="00F737C8" w:rsidRDefault="00190081" w:rsidP="00560595">
            <w:pPr>
              <w:rPr>
                <w:rFonts w:cs="Arial"/>
                <w:b/>
                <w:sz w:val="22"/>
                <w:szCs w:val="22"/>
                <w:u w:val="single"/>
              </w:rPr>
            </w:pPr>
            <w:r w:rsidRPr="00F737C8">
              <w:rPr>
                <w:rFonts w:cs="Arial"/>
                <w:b/>
                <w:sz w:val="22"/>
                <w:szCs w:val="22"/>
                <w:u w:val="single"/>
              </w:rPr>
              <w:t>Inactive groups</w:t>
            </w:r>
          </w:p>
          <w:p w:rsidR="00D0264C" w:rsidRDefault="00D0264C" w:rsidP="00560595">
            <w:pPr>
              <w:rPr>
                <w:rFonts w:cs="Arial"/>
                <w:sz w:val="22"/>
                <w:szCs w:val="22"/>
              </w:rPr>
            </w:pPr>
          </w:p>
          <w:p w:rsidR="00FC6529" w:rsidRDefault="00D0264C" w:rsidP="00560595">
            <w:pPr>
              <w:rPr>
                <w:rFonts w:cs="Arial"/>
                <w:sz w:val="22"/>
                <w:szCs w:val="22"/>
              </w:rPr>
            </w:pPr>
            <w:r>
              <w:rPr>
                <w:rFonts w:cs="Arial"/>
                <w:sz w:val="22"/>
                <w:szCs w:val="22"/>
              </w:rPr>
              <w:t>Sixty</w:t>
            </w:r>
            <w:r w:rsidR="00FC6529">
              <w:rPr>
                <w:rFonts w:cs="Arial"/>
                <w:sz w:val="22"/>
                <w:szCs w:val="22"/>
              </w:rPr>
              <w:t xml:space="preserve"> volunteer </w:t>
            </w:r>
            <w:r w:rsidR="00C7607E">
              <w:rPr>
                <w:rFonts w:cs="Arial"/>
                <w:sz w:val="22"/>
                <w:szCs w:val="22"/>
              </w:rPr>
              <w:t xml:space="preserve">post-menopausal </w:t>
            </w:r>
            <w:r w:rsidR="00FC6529">
              <w:rPr>
                <w:rFonts w:cs="Arial"/>
                <w:sz w:val="22"/>
                <w:szCs w:val="22"/>
              </w:rPr>
              <w:t xml:space="preserve">women </w:t>
            </w:r>
            <w:r w:rsidR="00F737C8">
              <w:rPr>
                <w:rFonts w:cs="Arial"/>
                <w:sz w:val="22"/>
                <w:szCs w:val="22"/>
              </w:rPr>
              <w:t xml:space="preserve">(50 and 65) </w:t>
            </w:r>
            <w:r w:rsidR="00FC6529">
              <w:rPr>
                <w:rFonts w:cs="Arial"/>
                <w:sz w:val="22"/>
                <w:szCs w:val="22"/>
              </w:rPr>
              <w:t xml:space="preserve">who currently do no resistance training </w:t>
            </w:r>
            <w:r w:rsidR="00C7607E">
              <w:rPr>
                <w:rFonts w:cs="Arial"/>
                <w:sz w:val="22"/>
                <w:szCs w:val="22"/>
              </w:rPr>
              <w:t xml:space="preserve">(&lt;1 month) </w:t>
            </w:r>
            <w:r w:rsidR="00FC6529">
              <w:rPr>
                <w:rFonts w:cs="Arial"/>
                <w:sz w:val="22"/>
                <w:szCs w:val="22"/>
              </w:rPr>
              <w:t>will be recruited a</w:t>
            </w:r>
            <w:r w:rsidR="00C7607E">
              <w:rPr>
                <w:rFonts w:cs="Arial"/>
                <w:sz w:val="22"/>
                <w:szCs w:val="22"/>
              </w:rPr>
              <w:t>nd randomly assigned to one of 2</w:t>
            </w:r>
            <w:r w:rsidR="00FC6529">
              <w:rPr>
                <w:rFonts w:cs="Arial"/>
                <w:sz w:val="22"/>
                <w:szCs w:val="22"/>
              </w:rPr>
              <w:t xml:space="preserve"> groups.</w:t>
            </w:r>
          </w:p>
          <w:p w:rsidR="00FC6529" w:rsidRDefault="00FC6529" w:rsidP="00560595">
            <w:pPr>
              <w:rPr>
                <w:rFonts w:cs="Arial"/>
                <w:sz w:val="22"/>
                <w:szCs w:val="22"/>
              </w:rPr>
            </w:pPr>
          </w:p>
          <w:p w:rsidR="00FC6529" w:rsidRPr="00FC6529" w:rsidRDefault="00EB2132" w:rsidP="00FC6529">
            <w:pPr>
              <w:pStyle w:val="ListParagraph"/>
              <w:numPr>
                <w:ilvl w:val="0"/>
                <w:numId w:val="25"/>
              </w:numPr>
              <w:rPr>
                <w:rFonts w:cs="Arial"/>
                <w:sz w:val="22"/>
                <w:szCs w:val="22"/>
              </w:rPr>
            </w:pPr>
            <w:r>
              <w:rPr>
                <w:rFonts w:cs="Arial"/>
                <w:sz w:val="22"/>
                <w:szCs w:val="22"/>
              </w:rPr>
              <w:t>High Intensity Strength Training (</w:t>
            </w:r>
            <w:r w:rsidR="00C7607E">
              <w:rPr>
                <w:rFonts w:cs="Arial"/>
                <w:sz w:val="22"/>
                <w:szCs w:val="22"/>
              </w:rPr>
              <w:t>HIST</w:t>
            </w:r>
            <w:r>
              <w:rPr>
                <w:rFonts w:cs="Arial"/>
                <w:sz w:val="22"/>
                <w:szCs w:val="22"/>
              </w:rPr>
              <w:t>)</w:t>
            </w:r>
            <w:r w:rsidR="00FC6529" w:rsidRPr="00FC6529">
              <w:rPr>
                <w:rFonts w:cs="Arial"/>
                <w:sz w:val="22"/>
                <w:szCs w:val="22"/>
              </w:rPr>
              <w:t xml:space="preserve"> – </w:t>
            </w:r>
            <w:r w:rsidR="00C7607E">
              <w:rPr>
                <w:rFonts w:cs="Arial"/>
                <w:sz w:val="22"/>
                <w:szCs w:val="22"/>
              </w:rPr>
              <w:t>3</w:t>
            </w:r>
            <w:r w:rsidR="00FC6529" w:rsidRPr="00FC6529">
              <w:rPr>
                <w:rFonts w:cs="Arial"/>
                <w:sz w:val="22"/>
                <w:szCs w:val="22"/>
              </w:rPr>
              <w:t>0 women High Intensity Strength Training to fatigue.</w:t>
            </w:r>
          </w:p>
          <w:p w:rsidR="00FC6529" w:rsidRDefault="00EB2132" w:rsidP="00560595">
            <w:pPr>
              <w:pStyle w:val="ListParagraph"/>
              <w:numPr>
                <w:ilvl w:val="0"/>
                <w:numId w:val="25"/>
              </w:numPr>
              <w:rPr>
                <w:rFonts w:cs="Arial"/>
                <w:sz w:val="22"/>
                <w:szCs w:val="22"/>
              </w:rPr>
            </w:pPr>
            <w:r>
              <w:rPr>
                <w:rFonts w:cs="Arial"/>
                <w:sz w:val="22"/>
                <w:szCs w:val="22"/>
              </w:rPr>
              <w:t>American College of Sports Medicine (ACSM)</w:t>
            </w:r>
            <w:r w:rsidR="00FC6529" w:rsidRPr="00C7607E">
              <w:rPr>
                <w:rFonts w:cs="Arial"/>
                <w:sz w:val="22"/>
                <w:szCs w:val="22"/>
              </w:rPr>
              <w:t xml:space="preserve"> – </w:t>
            </w:r>
            <w:r w:rsidR="00C7607E" w:rsidRPr="00C7607E">
              <w:rPr>
                <w:rFonts w:cs="Arial"/>
                <w:sz w:val="22"/>
                <w:szCs w:val="22"/>
              </w:rPr>
              <w:t>3</w:t>
            </w:r>
            <w:r w:rsidR="00FC6529" w:rsidRPr="00C7607E">
              <w:rPr>
                <w:rFonts w:cs="Arial"/>
                <w:sz w:val="22"/>
                <w:szCs w:val="22"/>
              </w:rPr>
              <w:t>0 wome</w:t>
            </w:r>
            <w:r w:rsidR="00C7607E">
              <w:rPr>
                <w:rFonts w:cs="Arial"/>
                <w:sz w:val="22"/>
                <w:szCs w:val="22"/>
              </w:rPr>
              <w:t>n following the ACSM guidelines.</w:t>
            </w:r>
          </w:p>
          <w:p w:rsidR="00C7607E" w:rsidRDefault="00C7607E" w:rsidP="00C7607E">
            <w:pPr>
              <w:pStyle w:val="ListParagraph"/>
              <w:rPr>
                <w:rFonts w:cs="Arial"/>
                <w:sz w:val="22"/>
                <w:szCs w:val="22"/>
              </w:rPr>
            </w:pPr>
          </w:p>
          <w:p w:rsidR="00F737C8" w:rsidRPr="00560595" w:rsidRDefault="00F737C8" w:rsidP="00F737C8">
            <w:pPr>
              <w:rPr>
                <w:rFonts w:cs="Arial"/>
                <w:sz w:val="22"/>
                <w:szCs w:val="22"/>
                <w:u w:val="single"/>
              </w:rPr>
            </w:pPr>
            <w:r w:rsidRPr="00560595">
              <w:rPr>
                <w:rFonts w:cs="Arial"/>
                <w:sz w:val="22"/>
                <w:szCs w:val="22"/>
                <w:u w:val="single"/>
              </w:rPr>
              <w:t>Assessments</w:t>
            </w:r>
          </w:p>
          <w:p w:rsidR="00F737C8" w:rsidRDefault="00F737C8" w:rsidP="00F737C8">
            <w:pPr>
              <w:rPr>
                <w:rFonts w:cs="Arial"/>
                <w:sz w:val="22"/>
                <w:szCs w:val="22"/>
              </w:rPr>
            </w:pPr>
          </w:p>
          <w:p w:rsidR="00F737C8" w:rsidRDefault="00F737C8" w:rsidP="00F737C8">
            <w:pPr>
              <w:rPr>
                <w:rFonts w:cs="Arial"/>
                <w:sz w:val="22"/>
                <w:szCs w:val="22"/>
              </w:rPr>
            </w:pPr>
            <w:r w:rsidRPr="00F07F70">
              <w:rPr>
                <w:rFonts w:cs="Arial"/>
                <w:b/>
                <w:sz w:val="22"/>
                <w:szCs w:val="22"/>
              </w:rPr>
              <w:t>Height, weight, age</w:t>
            </w:r>
            <w:r>
              <w:rPr>
                <w:rFonts w:cs="Arial"/>
                <w:sz w:val="22"/>
                <w:szCs w:val="22"/>
              </w:rPr>
              <w:t>.</w:t>
            </w:r>
          </w:p>
          <w:p w:rsidR="00F737C8" w:rsidRDefault="00F737C8" w:rsidP="00F737C8">
            <w:pPr>
              <w:rPr>
                <w:rFonts w:cs="Arial"/>
                <w:sz w:val="22"/>
                <w:szCs w:val="22"/>
              </w:rPr>
            </w:pPr>
          </w:p>
          <w:p w:rsidR="00F737C8" w:rsidRDefault="00F737C8" w:rsidP="00F737C8">
            <w:pPr>
              <w:rPr>
                <w:rFonts w:cs="Arial"/>
                <w:b/>
                <w:sz w:val="22"/>
                <w:szCs w:val="22"/>
              </w:rPr>
            </w:pPr>
            <w:r>
              <w:rPr>
                <w:rFonts w:cs="Arial"/>
                <w:b/>
                <w:sz w:val="22"/>
                <w:szCs w:val="22"/>
              </w:rPr>
              <w:t xml:space="preserve">Body composition – </w:t>
            </w:r>
            <w:r w:rsidRPr="00F07F70">
              <w:rPr>
                <w:rFonts w:cs="Arial"/>
                <w:sz w:val="22"/>
                <w:szCs w:val="22"/>
              </w:rPr>
              <w:t>Tanita MC980 MA body composition Analyser</w:t>
            </w:r>
          </w:p>
          <w:p w:rsidR="00F737C8" w:rsidRDefault="00F737C8" w:rsidP="00F737C8">
            <w:pPr>
              <w:rPr>
                <w:rFonts w:cs="Arial"/>
                <w:b/>
                <w:sz w:val="22"/>
                <w:szCs w:val="22"/>
              </w:rPr>
            </w:pPr>
          </w:p>
          <w:p w:rsidR="00F737C8" w:rsidRPr="00F07F70" w:rsidRDefault="00F737C8" w:rsidP="00F737C8">
            <w:pPr>
              <w:rPr>
                <w:rFonts w:cs="Arial"/>
                <w:b/>
                <w:sz w:val="22"/>
                <w:szCs w:val="22"/>
              </w:rPr>
            </w:pPr>
            <w:r w:rsidRPr="00F07F70">
              <w:rPr>
                <w:rFonts w:cs="Arial"/>
                <w:b/>
                <w:sz w:val="22"/>
                <w:szCs w:val="22"/>
              </w:rPr>
              <w:t>Strength (standard protocols)</w:t>
            </w:r>
          </w:p>
          <w:p w:rsidR="00F737C8" w:rsidRPr="002012BB" w:rsidRDefault="00F737C8" w:rsidP="00F737C8">
            <w:pPr>
              <w:pStyle w:val="ListParagraph"/>
              <w:numPr>
                <w:ilvl w:val="0"/>
                <w:numId w:val="26"/>
              </w:numPr>
              <w:rPr>
                <w:rFonts w:cs="Arial"/>
                <w:sz w:val="22"/>
                <w:szCs w:val="22"/>
              </w:rPr>
            </w:pPr>
            <w:r w:rsidRPr="002012BB">
              <w:rPr>
                <w:rFonts w:cs="Arial"/>
                <w:sz w:val="22"/>
                <w:szCs w:val="22"/>
              </w:rPr>
              <w:t>Keiser Air 400  - leg press, chest press, chest pull</w:t>
            </w:r>
          </w:p>
          <w:p w:rsidR="00F737C8" w:rsidRPr="002012BB" w:rsidRDefault="00F737C8" w:rsidP="00F737C8">
            <w:pPr>
              <w:pStyle w:val="ListParagraph"/>
              <w:numPr>
                <w:ilvl w:val="0"/>
                <w:numId w:val="26"/>
              </w:numPr>
              <w:rPr>
                <w:rFonts w:cs="Arial"/>
                <w:sz w:val="22"/>
                <w:szCs w:val="22"/>
              </w:rPr>
            </w:pPr>
            <w:r w:rsidRPr="002012BB">
              <w:rPr>
                <w:rFonts w:cs="Arial"/>
                <w:sz w:val="22"/>
                <w:szCs w:val="22"/>
              </w:rPr>
              <w:t>Technogym</w:t>
            </w:r>
            <w:r>
              <w:rPr>
                <w:rFonts w:cs="Arial"/>
                <w:sz w:val="22"/>
                <w:szCs w:val="22"/>
              </w:rPr>
              <w:t xml:space="preserve"> resistance machines</w:t>
            </w:r>
            <w:r w:rsidRPr="002012BB">
              <w:rPr>
                <w:rFonts w:cs="Arial"/>
                <w:sz w:val="22"/>
                <w:szCs w:val="22"/>
              </w:rPr>
              <w:t xml:space="preserve"> – leg press, chest press, seated pull.</w:t>
            </w:r>
          </w:p>
          <w:p w:rsidR="00F737C8" w:rsidRDefault="00F737C8" w:rsidP="00F737C8">
            <w:pPr>
              <w:rPr>
                <w:rFonts w:cs="Arial"/>
                <w:sz w:val="22"/>
                <w:szCs w:val="22"/>
              </w:rPr>
            </w:pPr>
          </w:p>
          <w:p w:rsidR="00F737C8" w:rsidRPr="00F07F70" w:rsidRDefault="00F737C8" w:rsidP="00F737C8">
            <w:pPr>
              <w:rPr>
                <w:rFonts w:cs="Arial"/>
                <w:b/>
                <w:sz w:val="22"/>
                <w:szCs w:val="22"/>
              </w:rPr>
            </w:pPr>
            <w:r w:rsidRPr="00F07F70">
              <w:rPr>
                <w:rFonts w:cs="Arial"/>
                <w:b/>
                <w:sz w:val="22"/>
                <w:szCs w:val="22"/>
              </w:rPr>
              <w:t>Power (standard protocols)</w:t>
            </w:r>
          </w:p>
          <w:p w:rsidR="00F737C8" w:rsidRDefault="00F737C8" w:rsidP="00F737C8">
            <w:pPr>
              <w:pStyle w:val="ListParagraph"/>
              <w:numPr>
                <w:ilvl w:val="0"/>
                <w:numId w:val="27"/>
              </w:numPr>
              <w:rPr>
                <w:rFonts w:cs="Arial"/>
                <w:sz w:val="22"/>
                <w:szCs w:val="22"/>
              </w:rPr>
            </w:pPr>
            <w:r w:rsidRPr="002012BB">
              <w:rPr>
                <w:rFonts w:cs="Arial"/>
                <w:sz w:val="22"/>
                <w:szCs w:val="22"/>
              </w:rPr>
              <w:t>Keiser Air 400  - leg press, chest press, chest pull</w:t>
            </w:r>
          </w:p>
          <w:p w:rsidR="00F737C8" w:rsidRPr="002012BB" w:rsidRDefault="00F737C8" w:rsidP="00F737C8">
            <w:pPr>
              <w:pStyle w:val="ListParagraph"/>
              <w:numPr>
                <w:ilvl w:val="0"/>
                <w:numId w:val="27"/>
              </w:numPr>
              <w:rPr>
                <w:rFonts w:cs="Arial"/>
                <w:sz w:val="22"/>
                <w:szCs w:val="22"/>
              </w:rPr>
            </w:pPr>
            <w:r>
              <w:rPr>
                <w:rFonts w:cs="Arial"/>
                <w:sz w:val="22"/>
                <w:szCs w:val="22"/>
              </w:rPr>
              <w:t>Watt bike 6 second peak power test</w:t>
            </w:r>
          </w:p>
          <w:p w:rsidR="00F737C8" w:rsidRDefault="00F737C8" w:rsidP="00F737C8">
            <w:pPr>
              <w:rPr>
                <w:rFonts w:cs="Arial"/>
                <w:sz w:val="22"/>
                <w:szCs w:val="22"/>
              </w:rPr>
            </w:pPr>
          </w:p>
          <w:p w:rsidR="00F737C8" w:rsidRPr="00F07F70" w:rsidRDefault="00F737C8" w:rsidP="00F737C8">
            <w:pPr>
              <w:rPr>
                <w:rFonts w:cs="Arial"/>
                <w:b/>
                <w:sz w:val="22"/>
                <w:szCs w:val="22"/>
              </w:rPr>
            </w:pPr>
            <w:r w:rsidRPr="00F07F70">
              <w:rPr>
                <w:rFonts w:cs="Arial"/>
                <w:b/>
                <w:sz w:val="22"/>
                <w:szCs w:val="22"/>
              </w:rPr>
              <w:t>Acceleration (standard protocols)</w:t>
            </w:r>
          </w:p>
          <w:p w:rsidR="00F737C8" w:rsidRDefault="00F737C8" w:rsidP="00F737C8">
            <w:pPr>
              <w:pStyle w:val="ListParagraph"/>
              <w:numPr>
                <w:ilvl w:val="0"/>
                <w:numId w:val="28"/>
              </w:numPr>
              <w:rPr>
                <w:rFonts w:cs="Arial"/>
                <w:sz w:val="22"/>
                <w:szCs w:val="22"/>
              </w:rPr>
            </w:pPr>
            <w:r w:rsidRPr="002012BB">
              <w:rPr>
                <w:rFonts w:cs="Arial"/>
                <w:sz w:val="22"/>
                <w:szCs w:val="22"/>
              </w:rPr>
              <w:t>Keiser Air 400  - leg press, chest press, chest pull</w:t>
            </w:r>
          </w:p>
          <w:p w:rsidR="00F737C8" w:rsidRDefault="00F737C8" w:rsidP="00F737C8">
            <w:pPr>
              <w:rPr>
                <w:rFonts w:cs="Arial"/>
                <w:sz w:val="22"/>
                <w:szCs w:val="22"/>
              </w:rPr>
            </w:pPr>
          </w:p>
          <w:p w:rsidR="00F737C8" w:rsidRDefault="00F737C8" w:rsidP="00F737C8">
            <w:pPr>
              <w:rPr>
                <w:b/>
                <w:sz w:val="22"/>
              </w:rPr>
            </w:pPr>
            <w:r w:rsidRPr="00F07F70">
              <w:rPr>
                <w:rFonts w:cs="Arial"/>
                <w:b/>
                <w:sz w:val="22"/>
                <w:szCs w:val="22"/>
              </w:rPr>
              <w:t xml:space="preserve">Balance and centre of pressure - </w:t>
            </w:r>
            <w:r w:rsidRPr="00F07F70">
              <w:t>H</w:t>
            </w:r>
            <w:r w:rsidRPr="00F07F70">
              <w:rPr>
                <w:sz w:val="22"/>
              </w:rPr>
              <w:t>ur labs ibalance premium software V2</w:t>
            </w:r>
            <w:r>
              <w:rPr>
                <w:sz w:val="22"/>
              </w:rPr>
              <w:t xml:space="preserve"> force platform</w:t>
            </w:r>
          </w:p>
          <w:p w:rsidR="00F737C8" w:rsidRDefault="00F737C8" w:rsidP="00F737C8">
            <w:pPr>
              <w:rPr>
                <w:b/>
                <w:sz w:val="22"/>
              </w:rPr>
            </w:pPr>
          </w:p>
          <w:p w:rsidR="00F737C8" w:rsidRDefault="00F737C8" w:rsidP="00F737C8">
            <w:pPr>
              <w:rPr>
                <w:sz w:val="22"/>
              </w:rPr>
            </w:pPr>
            <w:r>
              <w:rPr>
                <w:b/>
                <w:sz w:val="22"/>
              </w:rPr>
              <w:t xml:space="preserve">Agility - </w:t>
            </w:r>
            <w:r w:rsidRPr="00F07F70">
              <w:rPr>
                <w:sz w:val="22"/>
              </w:rPr>
              <w:t>Agility test for adults</w:t>
            </w:r>
            <w:r>
              <w:rPr>
                <w:sz w:val="22"/>
              </w:rPr>
              <w:t xml:space="preserve"> (Manderoos et al 2016)</w:t>
            </w:r>
          </w:p>
          <w:p w:rsidR="00F737C8" w:rsidRDefault="00F737C8" w:rsidP="00F737C8">
            <w:pPr>
              <w:rPr>
                <w:sz w:val="22"/>
              </w:rPr>
            </w:pPr>
          </w:p>
          <w:p w:rsidR="00F737C8" w:rsidRPr="00F07F70" w:rsidRDefault="00F737C8" w:rsidP="00F737C8">
            <w:pPr>
              <w:rPr>
                <w:sz w:val="22"/>
              </w:rPr>
            </w:pPr>
            <w:r w:rsidRPr="00F07F70">
              <w:rPr>
                <w:b/>
                <w:sz w:val="22"/>
              </w:rPr>
              <w:t xml:space="preserve">Cardiovasuclar fitness </w:t>
            </w:r>
            <w:r>
              <w:rPr>
                <w:sz w:val="22"/>
              </w:rPr>
              <w:t>– Metamax B using the Bruce protocol (Bruce et al, 1973)</w:t>
            </w:r>
          </w:p>
          <w:p w:rsidR="00F737C8" w:rsidRDefault="00F737C8" w:rsidP="00F737C8">
            <w:pPr>
              <w:rPr>
                <w:sz w:val="22"/>
              </w:rPr>
            </w:pPr>
            <w:r>
              <w:rPr>
                <w:sz w:val="22"/>
              </w:rPr>
              <w:t xml:space="preserve">  </w:t>
            </w:r>
          </w:p>
          <w:p w:rsidR="00F737C8" w:rsidRDefault="00F737C8" w:rsidP="00F737C8">
            <w:pPr>
              <w:rPr>
                <w:sz w:val="22"/>
              </w:rPr>
            </w:pPr>
            <w:r w:rsidRPr="00D27309">
              <w:rPr>
                <w:b/>
                <w:sz w:val="22"/>
              </w:rPr>
              <w:t>Blood sampling</w:t>
            </w:r>
            <w:r>
              <w:rPr>
                <w:sz w:val="22"/>
              </w:rPr>
              <w:t xml:space="preserve"> -  Oestrogen and testosterone</w:t>
            </w:r>
          </w:p>
          <w:p w:rsidR="00F737C8" w:rsidRDefault="00F737C8" w:rsidP="00F737C8">
            <w:pPr>
              <w:rPr>
                <w:sz w:val="22"/>
              </w:rPr>
            </w:pPr>
          </w:p>
          <w:p w:rsidR="00F737C8" w:rsidRDefault="00F737C8" w:rsidP="00F737C8">
            <w:pPr>
              <w:rPr>
                <w:rFonts w:cs="Arial"/>
                <w:sz w:val="22"/>
                <w:szCs w:val="22"/>
              </w:rPr>
            </w:pPr>
            <w:r w:rsidRPr="00D3393A">
              <w:rPr>
                <w:b/>
                <w:sz w:val="22"/>
              </w:rPr>
              <w:t xml:space="preserve">Functional tests – </w:t>
            </w:r>
            <w:r w:rsidRPr="00D3393A">
              <w:rPr>
                <w:sz w:val="22"/>
              </w:rPr>
              <w:t>Fullerton Functional test battery</w:t>
            </w:r>
          </w:p>
          <w:p w:rsidR="00F737C8" w:rsidRDefault="00F737C8" w:rsidP="00C7607E">
            <w:pPr>
              <w:pStyle w:val="ListParagraph"/>
              <w:rPr>
                <w:rFonts w:cs="Arial"/>
                <w:sz w:val="22"/>
                <w:szCs w:val="22"/>
              </w:rPr>
            </w:pPr>
          </w:p>
          <w:p w:rsidR="00F737C8" w:rsidRPr="00F737C8" w:rsidRDefault="00F737C8" w:rsidP="00F737C8">
            <w:pPr>
              <w:rPr>
                <w:rFonts w:cs="Arial"/>
                <w:sz w:val="22"/>
                <w:szCs w:val="22"/>
              </w:rPr>
            </w:pPr>
          </w:p>
          <w:p w:rsidR="00F737C8" w:rsidRPr="00C7607E" w:rsidRDefault="00F737C8" w:rsidP="00C7607E">
            <w:pPr>
              <w:pStyle w:val="ListParagraph"/>
              <w:rPr>
                <w:rFonts w:cs="Arial"/>
                <w:sz w:val="22"/>
                <w:szCs w:val="22"/>
              </w:rPr>
            </w:pPr>
          </w:p>
          <w:p w:rsidR="00FC6529" w:rsidRDefault="00FC6529" w:rsidP="00560595">
            <w:pPr>
              <w:rPr>
                <w:rFonts w:cs="Arial"/>
                <w:b/>
                <w:sz w:val="22"/>
                <w:szCs w:val="22"/>
              </w:rPr>
            </w:pPr>
            <w:r w:rsidRPr="00FC6529">
              <w:rPr>
                <w:rFonts w:cs="Arial"/>
                <w:b/>
                <w:sz w:val="22"/>
                <w:szCs w:val="22"/>
              </w:rPr>
              <w:t>Study 1</w:t>
            </w:r>
            <w:r w:rsidR="00565FBC">
              <w:rPr>
                <w:rFonts w:cs="Arial"/>
                <w:b/>
                <w:sz w:val="22"/>
                <w:szCs w:val="22"/>
              </w:rPr>
              <w:t xml:space="preserve"> – To evaluate the differences in physical and functional capacities in women who resistance train on a regular basis compared to those who do not.</w:t>
            </w:r>
          </w:p>
          <w:p w:rsidR="00FC6529" w:rsidRDefault="00FC6529" w:rsidP="00560595">
            <w:pPr>
              <w:rPr>
                <w:rFonts w:cs="Arial"/>
                <w:b/>
                <w:sz w:val="22"/>
                <w:szCs w:val="22"/>
              </w:rPr>
            </w:pPr>
          </w:p>
          <w:p w:rsidR="00FC6529" w:rsidRDefault="00565FBC" w:rsidP="00560595">
            <w:pPr>
              <w:rPr>
                <w:rFonts w:cs="Arial"/>
                <w:sz w:val="22"/>
                <w:szCs w:val="22"/>
              </w:rPr>
            </w:pPr>
            <w:r>
              <w:rPr>
                <w:rFonts w:cs="Arial"/>
                <w:sz w:val="22"/>
                <w:szCs w:val="22"/>
              </w:rPr>
              <w:t>The RTG and 15 women who do not</w:t>
            </w:r>
            <w:r w:rsidR="00190081">
              <w:rPr>
                <w:rFonts w:cs="Arial"/>
                <w:sz w:val="22"/>
                <w:szCs w:val="22"/>
              </w:rPr>
              <w:t xml:space="preserve"> currently resistance train</w:t>
            </w:r>
            <w:r w:rsidR="00D0264C">
              <w:rPr>
                <w:rFonts w:cs="Arial"/>
                <w:sz w:val="22"/>
                <w:szCs w:val="22"/>
              </w:rPr>
              <w:t xml:space="preserve"> will be evaluated on the </w:t>
            </w:r>
            <w:r>
              <w:rPr>
                <w:rFonts w:cs="Arial"/>
                <w:sz w:val="22"/>
                <w:szCs w:val="22"/>
              </w:rPr>
              <w:t>assessments outlined in the assessments section below.</w:t>
            </w:r>
            <w:r w:rsidR="00190081">
              <w:rPr>
                <w:rFonts w:cs="Arial"/>
                <w:sz w:val="22"/>
                <w:szCs w:val="22"/>
              </w:rPr>
              <w:t xml:space="preserve"> Comparisons between measure</w:t>
            </w:r>
            <w:r w:rsidR="00260B92">
              <w:rPr>
                <w:rFonts w:cs="Arial"/>
                <w:sz w:val="22"/>
                <w:szCs w:val="22"/>
              </w:rPr>
              <w:t>s</w:t>
            </w:r>
            <w:r w:rsidR="00190081">
              <w:rPr>
                <w:rFonts w:cs="Arial"/>
                <w:sz w:val="22"/>
                <w:szCs w:val="22"/>
              </w:rPr>
              <w:t xml:space="preserve"> wi</w:t>
            </w:r>
            <w:r w:rsidR="00260B92">
              <w:rPr>
                <w:rFonts w:cs="Arial"/>
                <w:sz w:val="22"/>
                <w:szCs w:val="22"/>
              </w:rPr>
              <w:t xml:space="preserve">ll provide an insight in to changes in physical and functional capacities as a result of </w:t>
            </w:r>
            <w:r w:rsidR="00190081">
              <w:rPr>
                <w:rFonts w:cs="Arial"/>
                <w:sz w:val="22"/>
                <w:szCs w:val="22"/>
              </w:rPr>
              <w:t xml:space="preserve">low physical </w:t>
            </w:r>
            <w:r w:rsidR="00190081">
              <w:rPr>
                <w:rFonts w:cs="Arial"/>
                <w:sz w:val="22"/>
                <w:szCs w:val="22"/>
              </w:rPr>
              <w:lastRenderedPageBreak/>
              <w:t>activity levels.</w:t>
            </w:r>
            <w:r w:rsidR="00260B92">
              <w:rPr>
                <w:rFonts w:cs="Arial"/>
                <w:sz w:val="22"/>
                <w:szCs w:val="22"/>
              </w:rPr>
              <w:t xml:space="preserve"> It will also provide guidance as to potential impact of resistance training on the untrained groups.</w:t>
            </w:r>
          </w:p>
          <w:p w:rsidR="00E40E0E" w:rsidRDefault="00E40E0E" w:rsidP="00560595">
            <w:pPr>
              <w:rPr>
                <w:rFonts w:cs="Arial"/>
                <w:sz w:val="22"/>
                <w:szCs w:val="22"/>
              </w:rPr>
            </w:pPr>
          </w:p>
          <w:p w:rsidR="00565FBC" w:rsidRDefault="00565FBC" w:rsidP="00560595">
            <w:pPr>
              <w:rPr>
                <w:rFonts w:cs="Arial"/>
                <w:b/>
                <w:sz w:val="22"/>
                <w:szCs w:val="22"/>
              </w:rPr>
            </w:pPr>
            <w:r w:rsidRPr="00565FBC">
              <w:rPr>
                <w:rFonts w:cs="Arial"/>
                <w:b/>
                <w:sz w:val="22"/>
                <w:szCs w:val="22"/>
              </w:rPr>
              <w:t xml:space="preserve">Study </w:t>
            </w:r>
            <w:r w:rsidR="00EB2132">
              <w:rPr>
                <w:rFonts w:cs="Arial"/>
                <w:b/>
                <w:sz w:val="22"/>
                <w:szCs w:val="22"/>
              </w:rPr>
              <w:t>2</w:t>
            </w:r>
            <w:r w:rsidRPr="00565FBC">
              <w:rPr>
                <w:rFonts w:cs="Arial"/>
                <w:b/>
                <w:sz w:val="22"/>
                <w:szCs w:val="22"/>
              </w:rPr>
              <w:t xml:space="preserve"> – Validation of tests</w:t>
            </w:r>
          </w:p>
          <w:p w:rsidR="00565FBC" w:rsidRDefault="00565FBC" w:rsidP="00560595">
            <w:pPr>
              <w:rPr>
                <w:rFonts w:cs="Arial"/>
                <w:b/>
                <w:sz w:val="22"/>
                <w:szCs w:val="22"/>
              </w:rPr>
            </w:pPr>
          </w:p>
          <w:p w:rsidR="00E40E0E" w:rsidRDefault="00D0264C" w:rsidP="00560595">
            <w:pPr>
              <w:rPr>
                <w:rFonts w:cs="Arial"/>
                <w:sz w:val="22"/>
                <w:szCs w:val="22"/>
              </w:rPr>
            </w:pPr>
            <w:r>
              <w:rPr>
                <w:rFonts w:cs="Arial"/>
                <w:sz w:val="22"/>
                <w:szCs w:val="22"/>
              </w:rPr>
              <w:t>Twenty</w:t>
            </w:r>
            <w:r w:rsidR="00565FBC">
              <w:rPr>
                <w:rFonts w:cs="Arial"/>
                <w:sz w:val="22"/>
                <w:szCs w:val="22"/>
              </w:rPr>
              <w:t xml:space="preserve"> women from the untrained cohort will</w:t>
            </w:r>
            <w:r w:rsidR="00E40E0E">
              <w:rPr>
                <w:rFonts w:cs="Arial"/>
                <w:sz w:val="22"/>
                <w:szCs w:val="22"/>
              </w:rPr>
              <w:t xml:space="preserve"> </w:t>
            </w:r>
            <w:r>
              <w:rPr>
                <w:rFonts w:cs="Arial"/>
                <w:sz w:val="22"/>
                <w:szCs w:val="22"/>
              </w:rPr>
              <w:t xml:space="preserve">provide </w:t>
            </w:r>
            <w:r w:rsidR="00E40E0E">
              <w:rPr>
                <w:rFonts w:cs="Arial"/>
                <w:sz w:val="22"/>
                <w:szCs w:val="22"/>
              </w:rPr>
              <w:t>validation measures on;</w:t>
            </w:r>
          </w:p>
          <w:p w:rsidR="00E40E0E" w:rsidRDefault="00E40E0E" w:rsidP="00560595">
            <w:pPr>
              <w:rPr>
                <w:rFonts w:cs="Arial"/>
                <w:sz w:val="22"/>
                <w:szCs w:val="22"/>
              </w:rPr>
            </w:pPr>
          </w:p>
          <w:p w:rsidR="00E40E0E" w:rsidRPr="00C53B03" w:rsidRDefault="005E0C43" w:rsidP="00C53B03">
            <w:pPr>
              <w:pStyle w:val="ListParagraph"/>
              <w:numPr>
                <w:ilvl w:val="0"/>
                <w:numId w:val="30"/>
              </w:numPr>
              <w:rPr>
                <w:rFonts w:cs="Arial"/>
                <w:sz w:val="22"/>
                <w:szCs w:val="22"/>
              </w:rPr>
            </w:pPr>
            <w:r w:rsidRPr="00C53B03">
              <w:rPr>
                <w:rFonts w:cs="Arial"/>
                <w:sz w:val="22"/>
                <w:szCs w:val="22"/>
              </w:rPr>
              <w:t>Keiser</w:t>
            </w:r>
            <w:r w:rsidR="0030258F" w:rsidRPr="00C53B03">
              <w:rPr>
                <w:rFonts w:cs="Arial"/>
                <w:sz w:val="22"/>
                <w:szCs w:val="22"/>
              </w:rPr>
              <w:t xml:space="preserve"> Air 400</w:t>
            </w:r>
            <w:r w:rsidRPr="00C53B03">
              <w:rPr>
                <w:rFonts w:cs="Arial"/>
                <w:sz w:val="22"/>
                <w:szCs w:val="22"/>
              </w:rPr>
              <w:t xml:space="preserve"> </w:t>
            </w:r>
            <w:r w:rsidR="0030258F" w:rsidRPr="00C53B03">
              <w:rPr>
                <w:rFonts w:cs="Arial"/>
                <w:sz w:val="22"/>
                <w:szCs w:val="22"/>
              </w:rPr>
              <w:t>chest press</w:t>
            </w:r>
            <w:r w:rsidRPr="00C53B03">
              <w:rPr>
                <w:rFonts w:cs="Arial"/>
                <w:sz w:val="22"/>
                <w:szCs w:val="22"/>
              </w:rPr>
              <w:t xml:space="preserve">, </w:t>
            </w:r>
            <w:r w:rsidR="0030258F" w:rsidRPr="00C53B03">
              <w:rPr>
                <w:rFonts w:cs="Arial"/>
                <w:sz w:val="22"/>
                <w:szCs w:val="22"/>
              </w:rPr>
              <w:t xml:space="preserve">seated row and </w:t>
            </w:r>
            <w:r w:rsidR="00F737C8" w:rsidRPr="00C53B03">
              <w:rPr>
                <w:rFonts w:cs="Arial"/>
                <w:sz w:val="22"/>
                <w:szCs w:val="22"/>
              </w:rPr>
              <w:t xml:space="preserve">leg press against technogym resistance machines </w:t>
            </w:r>
          </w:p>
          <w:p w:rsidR="00565FBC" w:rsidRPr="00C53B03" w:rsidRDefault="00C53B03" w:rsidP="00C53B03">
            <w:pPr>
              <w:pStyle w:val="ListParagraph"/>
              <w:numPr>
                <w:ilvl w:val="0"/>
                <w:numId w:val="30"/>
              </w:numPr>
              <w:rPr>
                <w:rFonts w:cs="Arial"/>
                <w:sz w:val="22"/>
                <w:szCs w:val="22"/>
              </w:rPr>
            </w:pPr>
            <w:r w:rsidRPr="00C53B03">
              <w:rPr>
                <w:rFonts w:cs="Arial"/>
                <w:sz w:val="22"/>
                <w:szCs w:val="22"/>
              </w:rPr>
              <w:t>Herbert</w:t>
            </w:r>
            <w:r w:rsidR="00F737C8" w:rsidRPr="00C53B03">
              <w:rPr>
                <w:rFonts w:cs="Arial"/>
                <w:sz w:val="22"/>
                <w:szCs w:val="22"/>
              </w:rPr>
              <w:t xml:space="preserve"> 6 second power test </w:t>
            </w:r>
            <w:r w:rsidRPr="00C53B03">
              <w:rPr>
                <w:rFonts w:cs="Arial"/>
                <w:sz w:val="22"/>
                <w:szCs w:val="22"/>
              </w:rPr>
              <w:t xml:space="preserve">(Herbert et al, 2016) </w:t>
            </w:r>
            <w:r w:rsidR="00F737C8" w:rsidRPr="00C53B03">
              <w:rPr>
                <w:rFonts w:cs="Arial"/>
                <w:sz w:val="22"/>
                <w:szCs w:val="22"/>
              </w:rPr>
              <w:t>against Wingate 30 second test.</w:t>
            </w:r>
          </w:p>
          <w:p w:rsidR="00565FBC" w:rsidRDefault="00565FBC" w:rsidP="00560595">
            <w:pPr>
              <w:rPr>
                <w:rFonts w:cs="Arial"/>
                <w:b/>
                <w:sz w:val="22"/>
                <w:szCs w:val="22"/>
              </w:rPr>
            </w:pPr>
          </w:p>
          <w:p w:rsidR="00E40E0E" w:rsidRDefault="00EB2132" w:rsidP="00560595">
            <w:pPr>
              <w:rPr>
                <w:rFonts w:cs="Arial"/>
                <w:b/>
                <w:sz w:val="22"/>
                <w:szCs w:val="22"/>
              </w:rPr>
            </w:pPr>
            <w:r>
              <w:rPr>
                <w:rFonts w:cs="Arial"/>
                <w:b/>
                <w:sz w:val="22"/>
                <w:szCs w:val="22"/>
              </w:rPr>
              <w:t>Study 3</w:t>
            </w:r>
            <w:r w:rsidR="00E40E0E">
              <w:rPr>
                <w:rFonts w:cs="Arial"/>
                <w:b/>
                <w:sz w:val="22"/>
                <w:szCs w:val="22"/>
              </w:rPr>
              <w:t xml:space="preserve"> – To evaluate physical, physiological and functional impact of the different training scenarios.</w:t>
            </w:r>
          </w:p>
          <w:p w:rsidR="00E40E0E" w:rsidRPr="00E40E0E" w:rsidRDefault="00E40E0E" w:rsidP="00560595">
            <w:pPr>
              <w:rPr>
                <w:rFonts w:cs="Arial"/>
                <w:sz w:val="22"/>
                <w:szCs w:val="22"/>
              </w:rPr>
            </w:pPr>
            <w:r w:rsidRPr="00E40E0E">
              <w:rPr>
                <w:rFonts w:cs="Arial"/>
                <w:sz w:val="22"/>
                <w:szCs w:val="22"/>
              </w:rPr>
              <w:t xml:space="preserve">(the </w:t>
            </w:r>
            <w:r>
              <w:rPr>
                <w:rFonts w:cs="Arial"/>
                <w:sz w:val="22"/>
                <w:szCs w:val="22"/>
              </w:rPr>
              <w:t>ethical and pre-assessments / intervention guidelines are outline</w:t>
            </w:r>
            <w:r w:rsidR="002012BB">
              <w:rPr>
                <w:rFonts w:cs="Arial"/>
                <w:sz w:val="22"/>
                <w:szCs w:val="22"/>
              </w:rPr>
              <w:t>d</w:t>
            </w:r>
            <w:r>
              <w:rPr>
                <w:rFonts w:cs="Arial"/>
                <w:sz w:val="22"/>
                <w:szCs w:val="22"/>
              </w:rPr>
              <w:t xml:space="preserve"> in the </w:t>
            </w:r>
            <w:r w:rsidR="002012BB">
              <w:rPr>
                <w:rFonts w:cs="Arial"/>
                <w:sz w:val="22"/>
                <w:szCs w:val="22"/>
              </w:rPr>
              <w:t>PG2 / E1 form)</w:t>
            </w:r>
            <w:r>
              <w:rPr>
                <w:rFonts w:cs="Arial"/>
                <w:sz w:val="22"/>
                <w:szCs w:val="22"/>
              </w:rPr>
              <w:t xml:space="preserve"> </w:t>
            </w:r>
          </w:p>
          <w:p w:rsidR="00E40E0E" w:rsidRDefault="00E40E0E" w:rsidP="00560595">
            <w:pPr>
              <w:rPr>
                <w:rFonts w:cs="Arial"/>
                <w:b/>
                <w:sz w:val="22"/>
                <w:szCs w:val="22"/>
              </w:rPr>
            </w:pPr>
          </w:p>
          <w:p w:rsidR="00E40E0E" w:rsidRDefault="00F737C8" w:rsidP="00560595">
            <w:pPr>
              <w:rPr>
                <w:rFonts w:cs="Arial"/>
                <w:sz w:val="22"/>
                <w:szCs w:val="22"/>
              </w:rPr>
            </w:pPr>
            <w:r>
              <w:rPr>
                <w:rFonts w:cs="Arial"/>
                <w:sz w:val="22"/>
                <w:szCs w:val="22"/>
              </w:rPr>
              <w:t>Each women in the HIST</w:t>
            </w:r>
            <w:r w:rsidR="00C53B03">
              <w:rPr>
                <w:rFonts w:cs="Arial"/>
                <w:sz w:val="22"/>
                <w:szCs w:val="22"/>
              </w:rPr>
              <w:t xml:space="preserve"> and</w:t>
            </w:r>
            <w:r>
              <w:rPr>
                <w:rFonts w:cs="Arial"/>
                <w:sz w:val="22"/>
                <w:szCs w:val="22"/>
              </w:rPr>
              <w:t xml:space="preserve"> ACSM</w:t>
            </w:r>
            <w:r w:rsidR="00E40E0E">
              <w:rPr>
                <w:rFonts w:cs="Arial"/>
                <w:sz w:val="22"/>
                <w:szCs w:val="22"/>
              </w:rPr>
              <w:t xml:space="preserve"> </w:t>
            </w:r>
            <w:r w:rsidR="00C53B03">
              <w:rPr>
                <w:rFonts w:cs="Arial"/>
                <w:sz w:val="22"/>
                <w:szCs w:val="22"/>
              </w:rPr>
              <w:t xml:space="preserve">groups </w:t>
            </w:r>
            <w:r w:rsidR="002012BB">
              <w:rPr>
                <w:rFonts w:cs="Arial"/>
                <w:sz w:val="22"/>
                <w:szCs w:val="22"/>
              </w:rPr>
              <w:t>will be assessed</w:t>
            </w:r>
            <w:r w:rsidR="0030258F">
              <w:rPr>
                <w:rFonts w:cs="Arial"/>
                <w:sz w:val="22"/>
                <w:szCs w:val="22"/>
              </w:rPr>
              <w:t xml:space="preserve"> using</w:t>
            </w:r>
            <w:r>
              <w:rPr>
                <w:rFonts w:cs="Arial"/>
                <w:sz w:val="22"/>
                <w:szCs w:val="22"/>
              </w:rPr>
              <w:t xml:space="preserve"> the tests identified above</w:t>
            </w:r>
            <w:r w:rsidR="002012BB">
              <w:rPr>
                <w:rFonts w:cs="Arial"/>
                <w:sz w:val="22"/>
                <w:szCs w:val="22"/>
              </w:rPr>
              <w:t>;</w:t>
            </w:r>
          </w:p>
          <w:p w:rsidR="00D27309" w:rsidRDefault="00D27309" w:rsidP="00560595">
            <w:pPr>
              <w:rPr>
                <w:rFonts w:cs="Arial"/>
                <w:sz w:val="22"/>
                <w:szCs w:val="22"/>
              </w:rPr>
            </w:pPr>
          </w:p>
          <w:p w:rsidR="00F112A4" w:rsidRPr="00560595" w:rsidRDefault="00560595" w:rsidP="00F07F70">
            <w:pPr>
              <w:rPr>
                <w:sz w:val="22"/>
                <w:u w:val="single"/>
              </w:rPr>
            </w:pPr>
            <w:r w:rsidRPr="00560595">
              <w:rPr>
                <w:sz w:val="22"/>
                <w:u w:val="single"/>
              </w:rPr>
              <w:t>Intervention</w:t>
            </w:r>
            <w:r>
              <w:rPr>
                <w:sz w:val="22"/>
                <w:u w:val="single"/>
              </w:rPr>
              <w:t>s</w:t>
            </w:r>
          </w:p>
          <w:p w:rsidR="00560595" w:rsidRDefault="00560595" w:rsidP="00F07F70">
            <w:pPr>
              <w:rPr>
                <w:sz w:val="22"/>
              </w:rPr>
            </w:pPr>
          </w:p>
          <w:p w:rsidR="0030258F" w:rsidRDefault="0030258F" w:rsidP="00F07F70">
            <w:pPr>
              <w:rPr>
                <w:sz w:val="22"/>
              </w:rPr>
            </w:pPr>
            <w:r>
              <w:rPr>
                <w:sz w:val="22"/>
              </w:rPr>
              <w:t xml:space="preserve">All participants will require written </w:t>
            </w:r>
            <w:r w:rsidR="000C6019">
              <w:rPr>
                <w:sz w:val="22"/>
              </w:rPr>
              <w:t>confirmation from their GP of safety and health prior to any data collection (see ethical PG2 / E1)</w:t>
            </w:r>
          </w:p>
          <w:p w:rsidR="0030258F" w:rsidRDefault="0030258F" w:rsidP="00F07F70">
            <w:pPr>
              <w:rPr>
                <w:sz w:val="22"/>
              </w:rPr>
            </w:pPr>
          </w:p>
          <w:p w:rsidR="005D17C5" w:rsidRDefault="005D17C5" w:rsidP="00F07F70">
            <w:pPr>
              <w:rPr>
                <w:sz w:val="22"/>
              </w:rPr>
            </w:pPr>
            <w:r>
              <w:rPr>
                <w:sz w:val="22"/>
              </w:rPr>
              <w:t xml:space="preserve">All </w:t>
            </w:r>
            <w:r w:rsidR="00260B92">
              <w:rPr>
                <w:sz w:val="22"/>
              </w:rPr>
              <w:t>participants</w:t>
            </w:r>
            <w:r w:rsidR="000C6019">
              <w:rPr>
                <w:sz w:val="22"/>
              </w:rPr>
              <w:t xml:space="preserve"> will undergo</w:t>
            </w:r>
            <w:r>
              <w:rPr>
                <w:sz w:val="22"/>
              </w:rPr>
              <w:t xml:space="preserve"> </w:t>
            </w:r>
            <w:r w:rsidR="00C53B03">
              <w:rPr>
                <w:sz w:val="22"/>
              </w:rPr>
              <w:t xml:space="preserve">a </w:t>
            </w:r>
            <w:r>
              <w:rPr>
                <w:sz w:val="22"/>
              </w:rPr>
              <w:t>3 session habituation to establish sound technique and safety during exercise.</w:t>
            </w:r>
          </w:p>
          <w:p w:rsidR="005D17C5" w:rsidRDefault="005D17C5" w:rsidP="00F07F70">
            <w:pPr>
              <w:rPr>
                <w:sz w:val="22"/>
              </w:rPr>
            </w:pPr>
          </w:p>
          <w:p w:rsidR="00F112A4" w:rsidRDefault="00F112A4" w:rsidP="00F112A4">
            <w:pPr>
              <w:rPr>
                <w:sz w:val="22"/>
              </w:rPr>
            </w:pPr>
            <w:r>
              <w:rPr>
                <w:sz w:val="22"/>
              </w:rPr>
              <w:t xml:space="preserve">Each </w:t>
            </w:r>
            <w:r w:rsidR="00260B92">
              <w:rPr>
                <w:sz w:val="22"/>
              </w:rPr>
              <w:t xml:space="preserve">participant </w:t>
            </w:r>
            <w:r>
              <w:rPr>
                <w:sz w:val="22"/>
              </w:rPr>
              <w:t>will be randomly assigned to one of the t</w:t>
            </w:r>
            <w:r w:rsidR="00502ED6">
              <w:rPr>
                <w:sz w:val="22"/>
              </w:rPr>
              <w:t>wo</w:t>
            </w:r>
            <w:r>
              <w:rPr>
                <w:sz w:val="22"/>
              </w:rPr>
              <w:t xml:space="preserve"> intervention gro</w:t>
            </w:r>
            <w:r w:rsidR="00260B92">
              <w:rPr>
                <w:sz w:val="22"/>
              </w:rPr>
              <w:t>ups for the</w:t>
            </w:r>
            <w:r>
              <w:rPr>
                <w:sz w:val="22"/>
              </w:rPr>
              <w:t xml:space="preserve"> 12 week training period.</w:t>
            </w:r>
          </w:p>
          <w:p w:rsidR="00F112A4" w:rsidRDefault="00F112A4" w:rsidP="00F112A4">
            <w:pPr>
              <w:rPr>
                <w:sz w:val="22"/>
              </w:rPr>
            </w:pPr>
          </w:p>
          <w:p w:rsidR="00F112A4" w:rsidRDefault="00F737C8" w:rsidP="00F112A4">
            <w:pPr>
              <w:rPr>
                <w:sz w:val="22"/>
              </w:rPr>
            </w:pPr>
            <w:r>
              <w:rPr>
                <w:sz w:val="22"/>
              </w:rPr>
              <w:t>HIST group</w:t>
            </w:r>
          </w:p>
          <w:p w:rsidR="00F112A4" w:rsidRPr="00560595" w:rsidRDefault="00560595" w:rsidP="00560595">
            <w:pPr>
              <w:pStyle w:val="ListParagraph"/>
              <w:numPr>
                <w:ilvl w:val="0"/>
                <w:numId w:val="29"/>
              </w:numPr>
              <w:rPr>
                <w:sz w:val="22"/>
              </w:rPr>
            </w:pPr>
            <w:r w:rsidRPr="00560595">
              <w:rPr>
                <w:sz w:val="22"/>
              </w:rPr>
              <w:t>8</w:t>
            </w:r>
            <w:r w:rsidR="00F112A4" w:rsidRPr="00560595">
              <w:rPr>
                <w:sz w:val="22"/>
              </w:rPr>
              <w:t xml:space="preserve"> minute</w:t>
            </w:r>
            <w:r w:rsidRPr="00560595">
              <w:rPr>
                <w:sz w:val="22"/>
              </w:rPr>
              <w:t>s</w:t>
            </w:r>
            <w:r w:rsidR="00F112A4" w:rsidRPr="00560595">
              <w:rPr>
                <w:sz w:val="22"/>
              </w:rPr>
              <w:t xml:space="preserve"> self-regulated cardiovascular warm up</w:t>
            </w:r>
          </w:p>
          <w:p w:rsidR="00560595" w:rsidRPr="00560595" w:rsidRDefault="00F112A4" w:rsidP="00560595">
            <w:pPr>
              <w:pStyle w:val="ListParagraph"/>
              <w:numPr>
                <w:ilvl w:val="0"/>
                <w:numId w:val="29"/>
              </w:numPr>
              <w:rPr>
                <w:sz w:val="22"/>
              </w:rPr>
            </w:pPr>
            <w:r w:rsidRPr="00560595">
              <w:rPr>
                <w:sz w:val="22"/>
              </w:rPr>
              <w:t>6-8 repetitions</w:t>
            </w:r>
            <w:r w:rsidR="00560595" w:rsidRPr="00560595">
              <w:rPr>
                <w:sz w:val="22"/>
              </w:rPr>
              <w:t xml:space="preserve"> to voluntary fatigue leg press 2 minutes rest chest press 2 minutes rest </w:t>
            </w:r>
            <w:r w:rsidRPr="00560595">
              <w:rPr>
                <w:sz w:val="22"/>
              </w:rPr>
              <w:t xml:space="preserve">seat pull </w:t>
            </w:r>
            <w:r w:rsidR="00560595" w:rsidRPr="00560595">
              <w:rPr>
                <w:sz w:val="22"/>
              </w:rPr>
              <w:t>repeat twice.</w:t>
            </w:r>
          </w:p>
          <w:p w:rsidR="00F112A4" w:rsidRPr="00560595" w:rsidRDefault="00560595" w:rsidP="00560595">
            <w:pPr>
              <w:pStyle w:val="ListParagraph"/>
              <w:numPr>
                <w:ilvl w:val="0"/>
                <w:numId w:val="29"/>
              </w:numPr>
              <w:rPr>
                <w:sz w:val="22"/>
              </w:rPr>
            </w:pPr>
            <w:r w:rsidRPr="00560595">
              <w:rPr>
                <w:sz w:val="22"/>
              </w:rPr>
              <w:t>8 minutes self-regulated cardiovascular cool down</w:t>
            </w:r>
          </w:p>
          <w:p w:rsidR="00560595" w:rsidRDefault="00560595" w:rsidP="00F112A4">
            <w:pPr>
              <w:rPr>
                <w:sz w:val="22"/>
              </w:rPr>
            </w:pPr>
          </w:p>
          <w:p w:rsidR="00F7209E" w:rsidRDefault="00F7209E" w:rsidP="00F112A4">
            <w:pPr>
              <w:rPr>
                <w:sz w:val="22"/>
              </w:rPr>
            </w:pPr>
            <w:r>
              <w:rPr>
                <w:sz w:val="22"/>
              </w:rPr>
              <w:t>Weights will be increased when 9 repetitions are achieved</w:t>
            </w:r>
            <w:r w:rsidR="00F737C8">
              <w:rPr>
                <w:sz w:val="22"/>
              </w:rPr>
              <w:t xml:space="preserve"> or reduced if less than 6 repetitions are managed</w:t>
            </w:r>
            <w:r>
              <w:rPr>
                <w:sz w:val="22"/>
              </w:rPr>
              <w:t>.</w:t>
            </w:r>
          </w:p>
          <w:p w:rsidR="00F7209E" w:rsidRDefault="00F7209E" w:rsidP="00F112A4">
            <w:pPr>
              <w:rPr>
                <w:sz w:val="22"/>
              </w:rPr>
            </w:pPr>
          </w:p>
          <w:p w:rsidR="00F112A4" w:rsidRDefault="00C53B03" w:rsidP="00F112A4">
            <w:pPr>
              <w:rPr>
                <w:sz w:val="22"/>
              </w:rPr>
            </w:pPr>
            <w:r>
              <w:rPr>
                <w:sz w:val="22"/>
              </w:rPr>
              <w:t xml:space="preserve">Current </w:t>
            </w:r>
            <w:r w:rsidR="00F737C8">
              <w:rPr>
                <w:sz w:val="22"/>
              </w:rPr>
              <w:t>ACSM</w:t>
            </w:r>
            <w:r>
              <w:rPr>
                <w:sz w:val="22"/>
              </w:rPr>
              <w:t xml:space="preserve"> </w:t>
            </w:r>
            <w:r w:rsidR="00560595">
              <w:rPr>
                <w:sz w:val="22"/>
              </w:rPr>
              <w:t>protocols</w:t>
            </w:r>
            <w:r>
              <w:rPr>
                <w:sz w:val="22"/>
              </w:rPr>
              <w:t xml:space="preserve"> -</w:t>
            </w:r>
            <w:r w:rsidR="00502ED6">
              <w:rPr>
                <w:sz w:val="22"/>
              </w:rPr>
              <w:t xml:space="preserve"> 150</w:t>
            </w:r>
            <w:r w:rsidR="00D3393A">
              <w:rPr>
                <w:sz w:val="22"/>
              </w:rPr>
              <w:t xml:space="preserve"> </w:t>
            </w:r>
            <w:r w:rsidR="00502ED6">
              <w:rPr>
                <w:sz w:val="22"/>
              </w:rPr>
              <w:t xml:space="preserve">minutes </w:t>
            </w:r>
            <w:r w:rsidR="00F737C8">
              <w:rPr>
                <w:sz w:val="22"/>
              </w:rPr>
              <w:t xml:space="preserve">of moderate exercise </w:t>
            </w:r>
            <w:r w:rsidR="00502ED6">
              <w:rPr>
                <w:sz w:val="22"/>
              </w:rPr>
              <w:t>split in to</w:t>
            </w:r>
            <w:r w:rsidR="00560595">
              <w:rPr>
                <w:sz w:val="22"/>
              </w:rPr>
              <w:t xml:space="preserve"> three </w:t>
            </w:r>
            <w:r w:rsidR="00502ED6">
              <w:rPr>
                <w:sz w:val="22"/>
              </w:rPr>
              <w:t>sessions</w:t>
            </w:r>
            <w:r w:rsidR="00560595">
              <w:rPr>
                <w:sz w:val="22"/>
              </w:rPr>
              <w:t xml:space="preserve"> per week </w:t>
            </w:r>
          </w:p>
          <w:p w:rsidR="00F112A4" w:rsidRDefault="00F112A4" w:rsidP="00F112A4">
            <w:pPr>
              <w:rPr>
                <w:rFonts w:cs="Arial"/>
                <w:sz w:val="22"/>
                <w:szCs w:val="22"/>
              </w:rPr>
            </w:pPr>
          </w:p>
          <w:p w:rsidR="00560595" w:rsidRDefault="00560595" w:rsidP="00560595">
            <w:pPr>
              <w:rPr>
                <w:rFonts w:cs="Arial"/>
                <w:sz w:val="22"/>
                <w:szCs w:val="22"/>
              </w:rPr>
            </w:pPr>
            <w:r w:rsidRPr="00560595">
              <w:rPr>
                <w:rFonts w:cs="Arial"/>
                <w:sz w:val="22"/>
                <w:szCs w:val="22"/>
                <w:u w:val="single"/>
              </w:rPr>
              <w:t>All</w:t>
            </w:r>
            <w:r>
              <w:rPr>
                <w:rFonts w:cs="Arial"/>
                <w:sz w:val="22"/>
                <w:szCs w:val="22"/>
              </w:rPr>
              <w:t xml:space="preserve"> sessions will</w:t>
            </w:r>
            <w:r w:rsidR="00777F3E">
              <w:rPr>
                <w:rFonts w:cs="Arial"/>
                <w:sz w:val="22"/>
                <w:szCs w:val="22"/>
              </w:rPr>
              <w:t xml:space="preserve"> be supervised and recorded by qualified staff.</w:t>
            </w:r>
          </w:p>
          <w:p w:rsidR="00560595" w:rsidRDefault="00560595" w:rsidP="00560595">
            <w:pPr>
              <w:rPr>
                <w:rFonts w:cs="Arial"/>
                <w:sz w:val="22"/>
                <w:szCs w:val="22"/>
              </w:rPr>
            </w:pPr>
          </w:p>
          <w:p w:rsidR="00560595" w:rsidRPr="00560595" w:rsidRDefault="00560595" w:rsidP="00560595">
            <w:pPr>
              <w:rPr>
                <w:rFonts w:cs="Arial"/>
                <w:sz w:val="22"/>
                <w:szCs w:val="22"/>
                <w:u w:val="single"/>
              </w:rPr>
            </w:pPr>
            <w:r w:rsidRPr="00560595">
              <w:rPr>
                <w:rFonts w:cs="Arial"/>
                <w:sz w:val="22"/>
                <w:szCs w:val="22"/>
                <w:u w:val="single"/>
              </w:rPr>
              <w:t>Assessments</w:t>
            </w:r>
            <w:r>
              <w:rPr>
                <w:rFonts w:cs="Arial"/>
                <w:sz w:val="22"/>
                <w:szCs w:val="22"/>
                <w:u w:val="single"/>
              </w:rPr>
              <w:t xml:space="preserve"> 2</w:t>
            </w:r>
          </w:p>
          <w:p w:rsidR="00560595" w:rsidRPr="00560595" w:rsidRDefault="00560595" w:rsidP="00F112A4">
            <w:pPr>
              <w:rPr>
                <w:rFonts w:cs="Arial"/>
                <w:sz w:val="22"/>
                <w:szCs w:val="22"/>
              </w:rPr>
            </w:pPr>
          </w:p>
          <w:p w:rsidR="00560595" w:rsidRPr="00560595" w:rsidRDefault="00560595" w:rsidP="00560595">
            <w:pPr>
              <w:rPr>
                <w:rFonts w:cs="Arial"/>
                <w:sz w:val="22"/>
                <w:szCs w:val="22"/>
              </w:rPr>
            </w:pPr>
            <w:r w:rsidRPr="00560595">
              <w:rPr>
                <w:rFonts w:cs="Arial"/>
                <w:sz w:val="22"/>
                <w:szCs w:val="22"/>
              </w:rPr>
              <w:t>As for  Assessments 1</w:t>
            </w:r>
          </w:p>
          <w:p w:rsidR="00560595" w:rsidRDefault="00560595" w:rsidP="00F112A4">
            <w:pPr>
              <w:rPr>
                <w:rFonts w:cs="Arial"/>
                <w:sz w:val="22"/>
                <w:szCs w:val="22"/>
              </w:rPr>
            </w:pPr>
          </w:p>
          <w:p w:rsidR="00560595" w:rsidRPr="00560595" w:rsidRDefault="00502ED6" w:rsidP="00F112A4">
            <w:pPr>
              <w:rPr>
                <w:rFonts w:cs="Arial"/>
                <w:b/>
                <w:sz w:val="22"/>
                <w:szCs w:val="22"/>
              </w:rPr>
            </w:pPr>
            <w:r>
              <w:rPr>
                <w:rFonts w:cs="Arial"/>
                <w:b/>
                <w:sz w:val="22"/>
                <w:szCs w:val="22"/>
              </w:rPr>
              <w:t>Study 4</w:t>
            </w:r>
            <w:r w:rsidR="00560595">
              <w:rPr>
                <w:rFonts w:cs="Arial"/>
                <w:b/>
                <w:sz w:val="22"/>
                <w:szCs w:val="22"/>
              </w:rPr>
              <w:t xml:space="preserve"> – Motivation and adherence</w:t>
            </w:r>
          </w:p>
          <w:p w:rsidR="00560595" w:rsidRDefault="00560595" w:rsidP="00F112A4">
            <w:pPr>
              <w:rPr>
                <w:rFonts w:cs="Arial"/>
                <w:sz w:val="22"/>
                <w:szCs w:val="22"/>
              </w:rPr>
            </w:pPr>
          </w:p>
          <w:p w:rsidR="00560595" w:rsidRPr="00D3393A" w:rsidRDefault="00D3393A" w:rsidP="00F112A4">
            <w:pPr>
              <w:rPr>
                <w:rFonts w:cs="Arial"/>
                <w:sz w:val="22"/>
                <w:szCs w:val="22"/>
              </w:rPr>
            </w:pPr>
            <w:r>
              <w:rPr>
                <w:rFonts w:cs="Arial"/>
                <w:sz w:val="22"/>
                <w:szCs w:val="22"/>
              </w:rPr>
              <w:t>P</w:t>
            </w:r>
            <w:r w:rsidRPr="00D3393A">
              <w:rPr>
                <w:rFonts w:cs="Arial"/>
                <w:sz w:val="22"/>
                <w:szCs w:val="22"/>
              </w:rPr>
              <w:t xml:space="preserve">rior to any assessments, </w:t>
            </w:r>
            <w:r w:rsidR="00EF5047">
              <w:rPr>
                <w:rFonts w:cs="Arial"/>
                <w:sz w:val="22"/>
                <w:szCs w:val="22"/>
              </w:rPr>
              <w:t xml:space="preserve">immediately before </w:t>
            </w:r>
            <w:r w:rsidRPr="00D3393A">
              <w:rPr>
                <w:rFonts w:cs="Arial"/>
                <w:sz w:val="22"/>
                <w:szCs w:val="22"/>
              </w:rPr>
              <w:t>the intervention</w:t>
            </w:r>
            <w:r>
              <w:rPr>
                <w:rFonts w:cs="Arial"/>
                <w:sz w:val="22"/>
                <w:szCs w:val="22"/>
              </w:rPr>
              <w:t>,</w:t>
            </w:r>
            <w:r w:rsidRPr="00D3393A">
              <w:rPr>
                <w:rFonts w:cs="Arial"/>
                <w:sz w:val="22"/>
                <w:szCs w:val="22"/>
              </w:rPr>
              <w:t xml:space="preserve"> at the end of the 12 week intervention and 6 mo</w:t>
            </w:r>
            <w:r>
              <w:rPr>
                <w:rFonts w:cs="Arial"/>
                <w:sz w:val="22"/>
                <w:szCs w:val="22"/>
              </w:rPr>
              <w:t>nths post intervention a</w:t>
            </w:r>
            <w:r w:rsidR="008F02B7" w:rsidRPr="00D3393A">
              <w:rPr>
                <w:rFonts w:cs="Arial"/>
                <w:sz w:val="22"/>
                <w:szCs w:val="22"/>
              </w:rPr>
              <w:t xml:space="preserve">ll </w:t>
            </w:r>
            <w:r>
              <w:rPr>
                <w:rFonts w:cs="Arial"/>
                <w:sz w:val="22"/>
                <w:szCs w:val="22"/>
              </w:rPr>
              <w:t>p</w:t>
            </w:r>
            <w:r w:rsidR="005D17C5" w:rsidRPr="00D3393A">
              <w:rPr>
                <w:rFonts w:cs="Arial"/>
                <w:sz w:val="22"/>
                <w:szCs w:val="22"/>
              </w:rPr>
              <w:t xml:space="preserve">articipants will complete the </w:t>
            </w:r>
            <w:r w:rsidRPr="00D3393A">
              <w:rPr>
                <w:rFonts w:cs="Arial"/>
                <w:sz w:val="22"/>
                <w:szCs w:val="22"/>
              </w:rPr>
              <w:t>Behavioural Regulation in Exercise Questionnaire,</w:t>
            </w:r>
            <w:r w:rsidR="00502ED6" w:rsidRPr="00D3393A">
              <w:rPr>
                <w:rFonts w:cs="Arial"/>
                <w:sz w:val="22"/>
                <w:szCs w:val="22"/>
              </w:rPr>
              <w:t xml:space="preserve"> S</w:t>
            </w:r>
            <w:r w:rsidRPr="00D3393A">
              <w:rPr>
                <w:rFonts w:cs="Arial"/>
                <w:sz w:val="22"/>
                <w:szCs w:val="22"/>
              </w:rPr>
              <w:t xml:space="preserve">hort </w:t>
            </w:r>
            <w:r>
              <w:rPr>
                <w:rFonts w:cs="Arial"/>
                <w:sz w:val="22"/>
                <w:szCs w:val="22"/>
              </w:rPr>
              <w:t>F</w:t>
            </w:r>
            <w:r w:rsidRPr="00D3393A">
              <w:rPr>
                <w:rFonts w:cs="Arial"/>
                <w:sz w:val="22"/>
                <w:szCs w:val="22"/>
              </w:rPr>
              <w:t>orm (36) health survey</w:t>
            </w:r>
            <w:r w:rsidR="00502ED6" w:rsidRPr="00D3393A">
              <w:rPr>
                <w:rFonts w:cs="Arial"/>
                <w:sz w:val="22"/>
                <w:szCs w:val="22"/>
              </w:rPr>
              <w:t xml:space="preserve"> and </w:t>
            </w:r>
            <w:r>
              <w:rPr>
                <w:rFonts w:cs="Arial"/>
                <w:sz w:val="22"/>
                <w:szCs w:val="22"/>
              </w:rPr>
              <w:t>the Menopause H</w:t>
            </w:r>
            <w:r w:rsidRPr="00D3393A">
              <w:rPr>
                <w:rFonts w:cs="Arial"/>
                <w:sz w:val="22"/>
                <w:szCs w:val="22"/>
              </w:rPr>
              <w:t xml:space="preserve">ealth </w:t>
            </w:r>
            <w:r>
              <w:rPr>
                <w:rFonts w:cs="Arial"/>
                <w:sz w:val="22"/>
                <w:szCs w:val="22"/>
              </w:rPr>
              <w:t>Q</w:t>
            </w:r>
            <w:r w:rsidRPr="00D3393A">
              <w:rPr>
                <w:rFonts w:cs="Arial"/>
                <w:sz w:val="22"/>
                <w:szCs w:val="22"/>
              </w:rPr>
              <w:t>uestionnaire.</w:t>
            </w:r>
            <w:r w:rsidR="005D17C5" w:rsidRPr="00D3393A">
              <w:rPr>
                <w:rFonts w:cs="Arial"/>
                <w:sz w:val="22"/>
                <w:szCs w:val="22"/>
              </w:rPr>
              <w:t xml:space="preserve"> </w:t>
            </w:r>
            <w:r w:rsidR="00F737C8">
              <w:rPr>
                <w:rFonts w:cs="Arial"/>
                <w:sz w:val="22"/>
                <w:szCs w:val="22"/>
              </w:rPr>
              <w:t>A 6 months post intervention all participants will be invited for Assessment 3.</w:t>
            </w:r>
          </w:p>
          <w:p w:rsidR="001633DD" w:rsidRDefault="001633DD" w:rsidP="00F112A4">
            <w:pPr>
              <w:rPr>
                <w:rFonts w:cs="Arial"/>
                <w:sz w:val="22"/>
                <w:szCs w:val="22"/>
              </w:rPr>
            </w:pPr>
          </w:p>
          <w:p w:rsidR="001633DD" w:rsidRPr="001633DD" w:rsidRDefault="001633DD" w:rsidP="00BF163B">
            <w:pPr>
              <w:ind w:right="561"/>
              <w:rPr>
                <w:rFonts w:cs="Arial"/>
                <w:sz w:val="22"/>
                <w:szCs w:val="22"/>
                <w:u w:val="single"/>
              </w:rPr>
            </w:pPr>
            <w:r>
              <w:rPr>
                <w:rFonts w:cs="Arial"/>
                <w:sz w:val="22"/>
                <w:szCs w:val="22"/>
                <w:u w:val="single"/>
              </w:rPr>
              <w:t>Data Collection time-</w:t>
            </w:r>
            <w:r w:rsidRPr="001633DD">
              <w:rPr>
                <w:rFonts w:cs="Arial"/>
                <w:sz w:val="22"/>
                <w:szCs w:val="22"/>
                <w:u w:val="single"/>
              </w:rPr>
              <w:t>line</w:t>
            </w:r>
          </w:p>
          <w:p w:rsidR="00560595" w:rsidRPr="001633DD" w:rsidRDefault="00560595" w:rsidP="00F112A4">
            <w:pPr>
              <w:rPr>
                <w:rFonts w:cs="Arial"/>
                <w:sz w:val="22"/>
                <w:szCs w:val="22"/>
                <w:u w:val="single"/>
              </w:rPr>
            </w:pPr>
          </w:p>
          <w:tbl>
            <w:tblPr>
              <w:tblStyle w:val="TableGrid"/>
              <w:tblpPr w:leftFromText="180" w:rightFromText="180" w:vertAnchor="text" w:horzAnchor="margin" w:tblpY="70"/>
              <w:tblW w:w="8180" w:type="dxa"/>
              <w:tblLayout w:type="fixed"/>
              <w:tblLook w:val="04A0" w:firstRow="1" w:lastRow="0" w:firstColumn="1" w:lastColumn="0" w:noHBand="0" w:noVBand="1"/>
            </w:tblPr>
            <w:tblGrid>
              <w:gridCol w:w="1809"/>
              <w:gridCol w:w="530"/>
              <w:gridCol w:w="531"/>
              <w:gridCol w:w="531"/>
              <w:gridCol w:w="531"/>
              <w:gridCol w:w="531"/>
              <w:gridCol w:w="531"/>
              <w:gridCol w:w="531"/>
              <w:gridCol w:w="537"/>
              <w:gridCol w:w="525"/>
              <w:gridCol w:w="531"/>
              <w:gridCol w:w="531"/>
              <w:gridCol w:w="531"/>
            </w:tblGrid>
            <w:tr w:rsidR="00B02FDF" w:rsidTr="00B02FDF">
              <w:tc>
                <w:tcPr>
                  <w:tcW w:w="1809" w:type="dxa"/>
                  <w:vAlign w:val="center"/>
                </w:tcPr>
                <w:p w:rsidR="00B02FDF" w:rsidRPr="007E09B8" w:rsidRDefault="00B02FDF" w:rsidP="001633DD">
                  <w:pPr>
                    <w:jc w:val="center"/>
                    <w:rPr>
                      <w:sz w:val="18"/>
                    </w:rPr>
                  </w:pPr>
                  <w:r w:rsidRPr="007E09B8">
                    <w:rPr>
                      <w:sz w:val="18"/>
                    </w:rPr>
                    <w:t>Activity</w:t>
                  </w:r>
                </w:p>
              </w:tc>
              <w:tc>
                <w:tcPr>
                  <w:tcW w:w="530" w:type="dxa"/>
                  <w:vAlign w:val="center"/>
                </w:tcPr>
                <w:p w:rsidR="00B02FDF" w:rsidRPr="00190081" w:rsidRDefault="00B02FDF" w:rsidP="001633DD">
                  <w:pPr>
                    <w:jc w:val="center"/>
                    <w:rPr>
                      <w:sz w:val="16"/>
                    </w:rPr>
                  </w:pPr>
                  <w:r>
                    <w:rPr>
                      <w:sz w:val="16"/>
                    </w:rPr>
                    <w:t>Q1</w:t>
                  </w:r>
                </w:p>
              </w:tc>
              <w:tc>
                <w:tcPr>
                  <w:tcW w:w="531" w:type="dxa"/>
                  <w:vAlign w:val="center"/>
                </w:tcPr>
                <w:p w:rsidR="00B02FDF" w:rsidRPr="00190081" w:rsidRDefault="00B02FDF" w:rsidP="001633DD">
                  <w:pPr>
                    <w:jc w:val="center"/>
                    <w:rPr>
                      <w:sz w:val="16"/>
                    </w:rPr>
                  </w:pPr>
                  <w:r>
                    <w:rPr>
                      <w:sz w:val="16"/>
                    </w:rPr>
                    <w:t>Q2</w:t>
                  </w:r>
                </w:p>
              </w:tc>
              <w:tc>
                <w:tcPr>
                  <w:tcW w:w="531" w:type="dxa"/>
                  <w:vAlign w:val="center"/>
                </w:tcPr>
                <w:p w:rsidR="00B02FDF" w:rsidRPr="00190081" w:rsidRDefault="00B02FDF" w:rsidP="001633DD">
                  <w:pPr>
                    <w:jc w:val="center"/>
                    <w:rPr>
                      <w:sz w:val="16"/>
                    </w:rPr>
                  </w:pPr>
                  <w:r>
                    <w:rPr>
                      <w:sz w:val="16"/>
                    </w:rPr>
                    <w:t>Q3</w:t>
                  </w:r>
                </w:p>
              </w:tc>
              <w:tc>
                <w:tcPr>
                  <w:tcW w:w="531" w:type="dxa"/>
                  <w:vAlign w:val="center"/>
                </w:tcPr>
                <w:p w:rsidR="00B02FDF" w:rsidRPr="00190081" w:rsidRDefault="00B02FDF" w:rsidP="001633DD">
                  <w:pPr>
                    <w:jc w:val="center"/>
                    <w:rPr>
                      <w:sz w:val="16"/>
                    </w:rPr>
                  </w:pPr>
                  <w:r>
                    <w:rPr>
                      <w:sz w:val="16"/>
                    </w:rPr>
                    <w:t>Q4</w:t>
                  </w:r>
                </w:p>
              </w:tc>
              <w:tc>
                <w:tcPr>
                  <w:tcW w:w="531" w:type="dxa"/>
                  <w:vAlign w:val="center"/>
                </w:tcPr>
                <w:p w:rsidR="00B02FDF" w:rsidRPr="00190081" w:rsidRDefault="00B02FDF" w:rsidP="001633DD">
                  <w:pPr>
                    <w:jc w:val="center"/>
                    <w:rPr>
                      <w:sz w:val="16"/>
                    </w:rPr>
                  </w:pPr>
                  <w:r>
                    <w:rPr>
                      <w:sz w:val="16"/>
                    </w:rPr>
                    <w:t>Q5</w:t>
                  </w:r>
                </w:p>
              </w:tc>
              <w:tc>
                <w:tcPr>
                  <w:tcW w:w="531" w:type="dxa"/>
                  <w:vAlign w:val="center"/>
                </w:tcPr>
                <w:p w:rsidR="00B02FDF" w:rsidRPr="00190081" w:rsidRDefault="00B02FDF" w:rsidP="001633DD">
                  <w:pPr>
                    <w:jc w:val="center"/>
                    <w:rPr>
                      <w:sz w:val="16"/>
                    </w:rPr>
                  </w:pPr>
                  <w:r>
                    <w:rPr>
                      <w:sz w:val="16"/>
                    </w:rPr>
                    <w:t>Q6</w:t>
                  </w:r>
                </w:p>
              </w:tc>
              <w:tc>
                <w:tcPr>
                  <w:tcW w:w="531" w:type="dxa"/>
                  <w:vAlign w:val="center"/>
                </w:tcPr>
                <w:p w:rsidR="00B02FDF" w:rsidRPr="00190081" w:rsidRDefault="00B02FDF" w:rsidP="001633DD">
                  <w:pPr>
                    <w:jc w:val="center"/>
                    <w:rPr>
                      <w:sz w:val="16"/>
                    </w:rPr>
                  </w:pPr>
                  <w:r>
                    <w:rPr>
                      <w:sz w:val="16"/>
                    </w:rPr>
                    <w:t>Q7</w:t>
                  </w:r>
                </w:p>
              </w:tc>
              <w:tc>
                <w:tcPr>
                  <w:tcW w:w="537" w:type="dxa"/>
                  <w:vAlign w:val="center"/>
                </w:tcPr>
                <w:p w:rsidR="00B02FDF" w:rsidRPr="00190081" w:rsidRDefault="00B02FDF" w:rsidP="001633DD">
                  <w:pPr>
                    <w:jc w:val="center"/>
                    <w:rPr>
                      <w:sz w:val="16"/>
                    </w:rPr>
                  </w:pPr>
                  <w:r>
                    <w:rPr>
                      <w:sz w:val="16"/>
                    </w:rPr>
                    <w:t>Q8</w:t>
                  </w:r>
                </w:p>
              </w:tc>
              <w:tc>
                <w:tcPr>
                  <w:tcW w:w="525" w:type="dxa"/>
                  <w:vAlign w:val="center"/>
                </w:tcPr>
                <w:p w:rsidR="00B02FDF" w:rsidRPr="00190081" w:rsidRDefault="00B02FDF" w:rsidP="001633DD">
                  <w:pPr>
                    <w:jc w:val="center"/>
                    <w:rPr>
                      <w:sz w:val="16"/>
                    </w:rPr>
                  </w:pPr>
                  <w:r>
                    <w:rPr>
                      <w:sz w:val="16"/>
                    </w:rPr>
                    <w:t>Q9</w:t>
                  </w:r>
                </w:p>
              </w:tc>
              <w:tc>
                <w:tcPr>
                  <w:tcW w:w="531" w:type="dxa"/>
                  <w:vAlign w:val="center"/>
                </w:tcPr>
                <w:p w:rsidR="00B02FDF" w:rsidRPr="00190081" w:rsidRDefault="00B02FDF" w:rsidP="001633DD">
                  <w:pPr>
                    <w:jc w:val="center"/>
                    <w:rPr>
                      <w:sz w:val="16"/>
                    </w:rPr>
                  </w:pPr>
                  <w:r>
                    <w:rPr>
                      <w:sz w:val="16"/>
                    </w:rPr>
                    <w:t>Q10</w:t>
                  </w:r>
                </w:p>
              </w:tc>
              <w:tc>
                <w:tcPr>
                  <w:tcW w:w="531" w:type="dxa"/>
                  <w:vAlign w:val="center"/>
                </w:tcPr>
                <w:p w:rsidR="00B02FDF" w:rsidRPr="00190081" w:rsidRDefault="00B02FDF" w:rsidP="001633DD">
                  <w:pPr>
                    <w:jc w:val="center"/>
                    <w:rPr>
                      <w:sz w:val="16"/>
                    </w:rPr>
                  </w:pPr>
                  <w:r>
                    <w:rPr>
                      <w:sz w:val="16"/>
                    </w:rPr>
                    <w:t>Q11</w:t>
                  </w:r>
                </w:p>
              </w:tc>
              <w:tc>
                <w:tcPr>
                  <w:tcW w:w="531" w:type="dxa"/>
                  <w:vAlign w:val="center"/>
                </w:tcPr>
                <w:p w:rsidR="00B02FDF" w:rsidRPr="00190081" w:rsidRDefault="00B02FDF" w:rsidP="001633DD">
                  <w:pPr>
                    <w:jc w:val="center"/>
                    <w:rPr>
                      <w:sz w:val="16"/>
                    </w:rPr>
                  </w:pPr>
                  <w:r>
                    <w:rPr>
                      <w:sz w:val="16"/>
                    </w:rPr>
                    <w:t>Q12</w:t>
                  </w:r>
                </w:p>
              </w:tc>
            </w:tr>
            <w:tr w:rsidR="00B02FDF" w:rsidTr="00B02FDF">
              <w:tc>
                <w:tcPr>
                  <w:tcW w:w="1809" w:type="dxa"/>
                </w:tcPr>
                <w:p w:rsidR="00B02FDF" w:rsidRDefault="00B02FDF" w:rsidP="001633DD"/>
              </w:tc>
              <w:tc>
                <w:tcPr>
                  <w:tcW w:w="530"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7" w:type="dxa"/>
                </w:tcPr>
                <w:p w:rsidR="00B02FDF" w:rsidRDefault="00B02FDF" w:rsidP="001633DD"/>
              </w:tc>
              <w:tc>
                <w:tcPr>
                  <w:tcW w:w="525"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r>
            <w:tr w:rsidR="00B02FDF" w:rsidTr="00B02FDF">
              <w:tc>
                <w:tcPr>
                  <w:tcW w:w="1809" w:type="dxa"/>
                </w:tcPr>
                <w:p w:rsidR="00B02FDF" w:rsidRPr="00E675BA" w:rsidRDefault="00B02FDF" w:rsidP="001633DD">
                  <w:pPr>
                    <w:rPr>
                      <w:sz w:val="18"/>
                      <w:szCs w:val="18"/>
                    </w:rPr>
                  </w:pPr>
                  <w:r w:rsidRPr="00E675BA">
                    <w:rPr>
                      <w:sz w:val="18"/>
                      <w:szCs w:val="18"/>
                    </w:rPr>
                    <w:t>Pilot study</w:t>
                  </w:r>
                </w:p>
              </w:tc>
              <w:tc>
                <w:tcPr>
                  <w:tcW w:w="530" w:type="dxa"/>
                  <w:shd w:val="clear" w:color="auto" w:fill="FFFFFF" w:themeFill="background1"/>
                </w:tcPr>
                <w:p w:rsidR="00B02FDF" w:rsidRPr="007E09B8" w:rsidRDefault="00B02FDF" w:rsidP="001633DD">
                  <w:pPr>
                    <w:rPr>
                      <w:highlight w:val="red"/>
                    </w:rPr>
                  </w:pPr>
                </w:p>
              </w:tc>
              <w:tc>
                <w:tcPr>
                  <w:tcW w:w="531" w:type="dxa"/>
                  <w:shd w:val="clear" w:color="auto" w:fill="FFFFFF" w:themeFill="background1"/>
                </w:tcPr>
                <w:p w:rsidR="00B02FDF" w:rsidRPr="007E09B8" w:rsidRDefault="00B02FDF" w:rsidP="001633DD">
                  <w:pPr>
                    <w:rPr>
                      <w:highlight w:val="red"/>
                    </w:rPr>
                  </w:pPr>
                </w:p>
              </w:tc>
              <w:tc>
                <w:tcPr>
                  <w:tcW w:w="531" w:type="dxa"/>
                  <w:shd w:val="clear" w:color="auto" w:fill="FF0000"/>
                </w:tcPr>
                <w:p w:rsidR="00B02FDF" w:rsidRDefault="00B02FDF" w:rsidP="001633DD"/>
              </w:tc>
              <w:tc>
                <w:tcPr>
                  <w:tcW w:w="531" w:type="dxa"/>
                  <w:shd w:val="clear" w:color="auto" w:fill="FF0000"/>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7" w:type="dxa"/>
                </w:tcPr>
                <w:p w:rsidR="00B02FDF" w:rsidRDefault="00B02FDF" w:rsidP="001633DD"/>
              </w:tc>
              <w:tc>
                <w:tcPr>
                  <w:tcW w:w="525"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r>
            <w:tr w:rsidR="00B02FDF" w:rsidTr="00B02FDF">
              <w:tc>
                <w:tcPr>
                  <w:tcW w:w="1809" w:type="dxa"/>
                </w:tcPr>
                <w:p w:rsidR="00B02FDF" w:rsidRPr="00E675BA" w:rsidRDefault="00B02FDF" w:rsidP="001633DD">
                  <w:pPr>
                    <w:rPr>
                      <w:sz w:val="18"/>
                      <w:szCs w:val="18"/>
                    </w:rPr>
                  </w:pPr>
                  <w:r>
                    <w:rPr>
                      <w:sz w:val="18"/>
                      <w:szCs w:val="18"/>
                    </w:rPr>
                    <w:t xml:space="preserve">Training </w:t>
                  </w:r>
                  <w:r w:rsidRPr="00E675BA">
                    <w:rPr>
                      <w:sz w:val="18"/>
                      <w:szCs w:val="18"/>
                    </w:rPr>
                    <w:t>Comparison</w:t>
                  </w:r>
                </w:p>
              </w:tc>
              <w:tc>
                <w:tcPr>
                  <w:tcW w:w="530" w:type="dxa"/>
                  <w:shd w:val="clear" w:color="auto" w:fill="FFFFFF" w:themeFill="background1"/>
                </w:tcPr>
                <w:p w:rsidR="00B02FDF" w:rsidRDefault="00B02FDF" w:rsidP="001633DD"/>
              </w:tc>
              <w:tc>
                <w:tcPr>
                  <w:tcW w:w="531" w:type="dxa"/>
                  <w:shd w:val="clear" w:color="auto" w:fill="FFFFFF" w:themeFill="background1"/>
                </w:tcPr>
                <w:p w:rsidR="00B02FDF" w:rsidRDefault="00B02FDF" w:rsidP="001633DD"/>
              </w:tc>
              <w:tc>
                <w:tcPr>
                  <w:tcW w:w="531" w:type="dxa"/>
                  <w:shd w:val="clear" w:color="auto" w:fill="00B050"/>
                </w:tcPr>
                <w:p w:rsidR="00B02FDF" w:rsidRDefault="00B02FDF" w:rsidP="001633DD"/>
              </w:tc>
              <w:tc>
                <w:tcPr>
                  <w:tcW w:w="531" w:type="dxa"/>
                  <w:shd w:val="clear" w:color="auto" w:fill="00B050"/>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7" w:type="dxa"/>
                </w:tcPr>
                <w:p w:rsidR="00B02FDF" w:rsidRDefault="00B02FDF" w:rsidP="001633DD"/>
              </w:tc>
              <w:tc>
                <w:tcPr>
                  <w:tcW w:w="525"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r>
            <w:tr w:rsidR="00B02FDF" w:rsidTr="00B02FDF">
              <w:tc>
                <w:tcPr>
                  <w:tcW w:w="1809" w:type="dxa"/>
                </w:tcPr>
                <w:p w:rsidR="00B02FDF" w:rsidRPr="00E675BA" w:rsidRDefault="00B02FDF" w:rsidP="001633DD">
                  <w:pPr>
                    <w:rPr>
                      <w:sz w:val="18"/>
                      <w:szCs w:val="18"/>
                    </w:rPr>
                  </w:pPr>
                  <w:r w:rsidRPr="00E675BA">
                    <w:rPr>
                      <w:sz w:val="18"/>
                      <w:szCs w:val="18"/>
                    </w:rPr>
                    <w:t>Subject identification</w:t>
                  </w:r>
                </w:p>
              </w:tc>
              <w:tc>
                <w:tcPr>
                  <w:tcW w:w="530" w:type="dxa"/>
                  <w:shd w:val="clear" w:color="auto" w:fill="FFFF00"/>
                </w:tcPr>
                <w:p w:rsidR="00B02FDF" w:rsidRDefault="00B02FDF" w:rsidP="001633DD"/>
              </w:tc>
              <w:tc>
                <w:tcPr>
                  <w:tcW w:w="531" w:type="dxa"/>
                  <w:shd w:val="clear" w:color="auto" w:fill="FFFF00"/>
                </w:tcPr>
                <w:p w:rsidR="00B02FDF" w:rsidRDefault="00B02FDF" w:rsidP="001633DD"/>
              </w:tc>
              <w:tc>
                <w:tcPr>
                  <w:tcW w:w="531" w:type="dxa"/>
                  <w:shd w:val="clear" w:color="auto" w:fill="FFFF00"/>
                </w:tcPr>
                <w:p w:rsidR="00B02FDF" w:rsidRDefault="00B02FDF" w:rsidP="001633DD"/>
              </w:tc>
              <w:tc>
                <w:tcPr>
                  <w:tcW w:w="531" w:type="dxa"/>
                  <w:shd w:val="clear" w:color="auto" w:fill="FFFF00"/>
                </w:tcPr>
                <w:p w:rsidR="00B02FDF" w:rsidRDefault="00B02FDF" w:rsidP="001633DD"/>
              </w:tc>
              <w:tc>
                <w:tcPr>
                  <w:tcW w:w="531" w:type="dxa"/>
                  <w:shd w:val="clear" w:color="auto" w:fill="FFFF00"/>
                </w:tcPr>
                <w:p w:rsidR="00B02FDF" w:rsidRDefault="00B02FDF" w:rsidP="001633DD"/>
              </w:tc>
              <w:tc>
                <w:tcPr>
                  <w:tcW w:w="531" w:type="dxa"/>
                </w:tcPr>
                <w:p w:rsidR="00B02FDF" w:rsidRDefault="00B02FDF" w:rsidP="001633DD"/>
              </w:tc>
              <w:tc>
                <w:tcPr>
                  <w:tcW w:w="531" w:type="dxa"/>
                </w:tcPr>
                <w:p w:rsidR="00B02FDF" w:rsidRDefault="00B02FDF" w:rsidP="001633DD"/>
              </w:tc>
              <w:tc>
                <w:tcPr>
                  <w:tcW w:w="537" w:type="dxa"/>
                </w:tcPr>
                <w:p w:rsidR="00B02FDF" w:rsidRDefault="00B02FDF" w:rsidP="001633DD"/>
              </w:tc>
              <w:tc>
                <w:tcPr>
                  <w:tcW w:w="525"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r>
            <w:tr w:rsidR="00B02FDF" w:rsidTr="00B02FDF">
              <w:tc>
                <w:tcPr>
                  <w:tcW w:w="1809" w:type="dxa"/>
                </w:tcPr>
                <w:p w:rsidR="00B02FDF" w:rsidRPr="00E675BA" w:rsidRDefault="00B02FDF" w:rsidP="001633DD">
                  <w:pPr>
                    <w:rPr>
                      <w:sz w:val="18"/>
                      <w:szCs w:val="18"/>
                    </w:rPr>
                  </w:pPr>
                  <w:r w:rsidRPr="00E675BA">
                    <w:rPr>
                      <w:sz w:val="18"/>
                      <w:szCs w:val="18"/>
                    </w:rPr>
                    <w:t>Baseline testing</w:t>
                  </w:r>
                  <w:r>
                    <w:rPr>
                      <w:sz w:val="18"/>
                      <w:szCs w:val="18"/>
                    </w:rPr>
                    <w:t xml:space="preserve"> 1</w:t>
                  </w:r>
                </w:p>
              </w:tc>
              <w:tc>
                <w:tcPr>
                  <w:tcW w:w="530" w:type="dxa"/>
                </w:tcPr>
                <w:p w:rsidR="00B02FDF" w:rsidRDefault="00B02FDF" w:rsidP="001633DD"/>
              </w:tc>
              <w:tc>
                <w:tcPr>
                  <w:tcW w:w="531" w:type="dxa"/>
                </w:tcPr>
                <w:p w:rsidR="00B02FDF" w:rsidRDefault="00B02FDF" w:rsidP="001633DD"/>
              </w:tc>
              <w:tc>
                <w:tcPr>
                  <w:tcW w:w="531" w:type="dxa"/>
                  <w:shd w:val="clear" w:color="auto" w:fill="FFFFFF" w:themeFill="background1"/>
                </w:tcPr>
                <w:p w:rsidR="00B02FDF" w:rsidRDefault="00B02FDF" w:rsidP="001633DD"/>
              </w:tc>
              <w:tc>
                <w:tcPr>
                  <w:tcW w:w="531" w:type="dxa"/>
                  <w:shd w:val="clear" w:color="auto" w:fill="FFFFFF" w:themeFill="background1"/>
                </w:tcPr>
                <w:p w:rsidR="00B02FDF" w:rsidRDefault="00B02FDF" w:rsidP="001633DD"/>
              </w:tc>
              <w:tc>
                <w:tcPr>
                  <w:tcW w:w="531" w:type="dxa"/>
                  <w:shd w:val="clear" w:color="auto" w:fill="0070C0"/>
                </w:tcPr>
                <w:p w:rsidR="00B02FDF" w:rsidRDefault="00B02FDF" w:rsidP="001633DD"/>
              </w:tc>
              <w:tc>
                <w:tcPr>
                  <w:tcW w:w="531" w:type="dxa"/>
                </w:tcPr>
                <w:p w:rsidR="00B02FDF" w:rsidRDefault="00B02FDF" w:rsidP="001633DD"/>
              </w:tc>
              <w:tc>
                <w:tcPr>
                  <w:tcW w:w="531" w:type="dxa"/>
                </w:tcPr>
                <w:p w:rsidR="00B02FDF" w:rsidRDefault="00B02FDF" w:rsidP="001633DD"/>
              </w:tc>
              <w:tc>
                <w:tcPr>
                  <w:tcW w:w="537" w:type="dxa"/>
                  <w:shd w:val="clear" w:color="auto" w:fill="0070C0"/>
                </w:tcPr>
                <w:p w:rsidR="00B02FDF" w:rsidRDefault="00B02FDF" w:rsidP="001633DD"/>
              </w:tc>
              <w:tc>
                <w:tcPr>
                  <w:tcW w:w="525" w:type="dxa"/>
                  <w:shd w:val="clear" w:color="auto" w:fill="FFFFFF" w:themeFill="background1"/>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r>
            <w:tr w:rsidR="00B02FDF" w:rsidTr="00B02FDF">
              <w:tc>
                <w:tcPr>
                  <w:tcW w:w="1809" w:type="dxa"/>
                </w:tcPr>
                <w:p w:rsidR="00B02FDF" w:rsidRPr="00E675BA" w:rsidRDefault="00B02FDF" w:rsidP="001633DD">
                  <w:pPr>
                    <w:rPr>
                      <w:sz w:val="18"/>
                      <w:szCs w:val="18"/>
                    </w:rPr>
                  </w:pPr>
                  <w:r>
                    <w:rPr>
                      <w:sz w:val="18"/>
                      <w:szCs w:val="18"/>
                    </w:rPr>
                    <w:t>Habituation</w:t>
                  </w:r>
                </w:p>
              </w:tc>
              <w:tc>
                <w:tcPr>
                  <w:tcW w:w="530"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shd w:val="clear" w:color="auto" w:fill="FFFFFF" w:themeFill="background1"/>
                </w:tcPr>
                <w:p w:rsidR="00B02FDF" w:rsidRDefault="00B02FDF" w:rsidP="001633DD"/>
              </w:tc>
              <w:tc>
                <w:tcPr>
                  <w:tcW w:w="531" w:type="dxa"/>
                  <w:shd w:val="clear" w:color="auto" w:fill="D99594" w:themeFill="accent2" w:themeFillTint="99"/>
                </w:tcPr>
                <w:p w:rsidR="00B02FDF" w:rsidRDefault="00B02FDF" w:rsidP="001633DD"/>
              </w:tc>
              <w:tc>
                <w:tcPr>
                  <w:tcW w:w="531" w:type="dxa"/>
                  <w:shd w:val="clear" w:color="auto" w:fill="FFFFFF" w:themeFill="background1"/>
                </w:tcPr>
                <w:p w:rsidR="00B02FDF" w:rsidRDefault="00B02FDF" w:rsidP="001633DD"/>
              </w:tc>
              <w:tc>
                <w:tcPr>
                  <w:tcW w:w="531" w:type="dxa"/>
                  <w:shd w:val="clear" w:color="auto" w:fill="FFFFFF" w:themeFill="background1"/>
                </w:tcPr>
                <w:p w:rsidR="00B02FDF" w:rsidRDefault="00B02FDF" w:rsidP="001633DD"/>
              </w:tc>
              <w:tc>
                <w:tcPr>
                  <w:tcW w:w="537" w:type="dxa"/>
                  <w:shd w:val="clear" w:color="auto" w:fill="D99594" w:themeFill="accent2" w:themeFillTint="99"/>
                </w:tcPr>
                <w:p w:rsidR="00B02FDF" w:rsidRDefault="00B02FDF" w:rsidP="001633DD"/>
              </w:tc>
              <w:tc>
                <w:tcPr>
                  <w:tcW w:w="525"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r>
            <w:tr w:rsidR="00B02FDF" w:rsidTr="00B02FDF">
              <w:tc>
                <w:tcPr>
                  <w:tcW w:w="1809" w:type="dxa"/>
                </w:tcPr>
                <w:p w:rsidR="00B02FDF" w:rsidRPr="00E675BA" w:rsidRDefault="00B02FDF" w:rsidP="001633DD">
                  <w:pPr>
                    <w:rPr>
                      <w:sz w:val="18"/>
                      <w:szCs w:val="18"/>
                    </w:rPr>
                  </w:pPr>
                  <w:r w:rsidRPr="00E675BA">
                    <w:rPr>
                      <w:sz w:val="18"/>
                      <w:szCs w:val="18"/>
                    </w:rPr>
                    <w:t>Intervention</w:t>
                  </w:r>
                </w:p>
              </w:tc>
              <w:tc>
                <w:tcPr>
                  <w:tcW w:w="530"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shd w:val="clear" w:color="auto" w:fill="FFFFFF" w:themeFill="background1"/>
                </w:tcPr>
                <w:p w:rsidR="00B02FDF" w:rsidRDefault="00B02FDF" w:rsidP="001633DD"/>
              </w:tc>
              <w:tc>
                <w:tcPr>
                  <w:tcW w:w="531" w:type="dxa"/>
                  <w:shd w:val="clear" w:color="auto" w:fill="FFFFFF" w:themeFill="background1"/>
                </w:tcPr>
                <w:p w:rsidR="00B02FDF" w:rsidRDefault="00B02FDF" w:rsidP="001633DD"/>
              </w:tc>
              <w:tc>
                <w:tcPr>
                  <w:tcW w:w="531" w:type="dxa"/>
                  <w:shd w:val="clear" w:color="auto" w:fill="E36C0A" w:themeFill="accent6" w:themeFillShade="BF"/>
                </w:tcPr>
                <w:p w:rsidR="00B02FDF" w:rsidRDefault="00B02FDF" w:rsidP="001633DD"/>
              </w:tc>
              <w:tc>
                <w:tcPr>
                  <w:tcW w:w="531" w:type="dxa"/>
                  <w:shd w:val="clear" w:color="auto" w:fill="FFFFFF" w:themeFill="background1"/>
                </w:tcPr>
                <w:p w:rsidR="00B02FDF" w:rsidRDefault="00B02FDF" w:rsidP="001633DD"/>
              </w:tc>
              <w:tc>
                <w:tcPr>
                  <w:tcW w:w="537" w:type="dxa"/>
                </w:tcPr>
                <w:p w:rsidR="00B02FDF" w:rsidRDefault="00B02FDF" w:rsidP="001633DD"/>
              </w:tc>
              <w:tc>
                <w:tcPr>
                  <w:tcW w:w="525" w:type="dxa"/>
                  <w:shd w:val="clear" w:color="auto" w:fill="984806" w:themeFill="accent6" w:themeFillShade="80"/>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r>
            <w:tr w:rsidR="00B02FDF" w:rsidTr="00B02FDF">
              <w:tc>
                <w:tcPr>
                  <w:tcW w:w="1809" w:type="dxa"/>
                </w:tcPr>
                <w:p w:rsidR="00B02FDF" w:rsidRPr="00E675BA" w:rsidRDefault="00B02FDF" w:rsidP="001633DD">
                  <w:pPr>
                    <w:rPr>
                      <w:sz w:val="18"/>
                      <w:szCs w:val="18"/>
                    </w:rPr>
                  </w:pPr>
                  <w:r w:rsidRPr="00E675BA">
                    <w:rPr>
                      <w:sz w:val="18"/>
                      <w:szCs w:val="18"/>
                    </w:rPr>
                    <w:t>Post intervention testing</w:t>
                  </w:r>
                </w:p>
              </w:tc>
              <w:tc>
                <w:tcPr>
                  <w:tcW w:w="530"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shd w:val="clear" w:color="auto" w:fill="7030A0"/>
                </w:tcPr>
                <w:p w:rsidR="00B02FDF" w:rsidRDefault="00B02FDF" w:rsidP="001633DD"/>
              </w:tc>
              <w:tc>
                <w:tcPr>
                  <w:tcW w:w="537" w:type="dxa"/>
                  <w:shd w:val="clear" w:color="auto" w:fill="FFFFFF" w:themeFill="background1"/>
                </w:tcPr>
                <w:p w:rsidR="00B02FDF" w:rsidRDefault="00B02FDF" w:rsidP="001633DD"/>
              </w:tc>
              <w:tc>
                <w:tcPr>
                  <w:tcW w:w="525" w:type="dxa"/>
                  <w:shd w:val="clear" w:color="auto" w:fill="7030A0"/>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shd w:val="clear" w:color="auto" w:fill="FFFFFF" w:themeFill="background1"/>
                </w:tcPr>
                <w:p w:rsidR="00B02FDF" w:rsidRDefault="00B02FDF" w:rsidP="001633DD"/>
              </w:tc>
            </w:tr>
            <w:tr w:rsidR="00B02FDF" w:rsidTr="00B02FDF">
              <w:tc>
                <w:tcPr>
                  <w:tcW w:w="1809" w:type="dxa"/>
                </w:tcPr>
                <w:p w:rsidR="00B02FDF" w:rsidRPr="00E675BA" w:rsidRDefault="00B02FDF" w:rsidP="001633DD">
                  <w:pPr>
                    <w:rPr>
                      <w:sz w:val="18"/>
                      <w:szCs w:val="18"/>
                    </w:rPr>
                  </w:pPr>
                  <w:r>
                    <w:rPr>
                      <w:sz w:val="18"/>
                      <w:szCs w:val="18"/>
                    </w:rPr>
                    <w:t xml:space="preserve">Adherence </w:t>
                  </w:r>
                </w:p>
              </w:tc>
              <w:tc>
                <w:tcPr>
                  <w:tcW w:w="530"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shd w:val="clear" w:color="auto" w:fill="92D050"/>
                </w:tcPr>
                <w:p w:rsidR="00B02FDF" w:rsidRDefault="00B02FDF" w:rsidP="001633DD"/>
              </w:tc>
              <w:tc>
                <w:tcPr>
                  <w:tcW w:w="537" w:type="dxa"/>
                  <w:shd w:val="clear" w:color="auto" w:fill="92D050"/>
                </w:tcPr>
                <w:p w:rsidR="00B02FDF" w:rsidRDefault="00B02FDF" w:rsidP="001633DD"/>
              </w:tc>
              <w:tc>
                <w:tcPr>
                  <w:tcW w:w="525" w:type="dxa"/>
                  <w:shd w:val="clear" w:color="auto" w:fill="FFFFFF" w:themeFill="background1"/>
                </w:tcPr>
                <w:p w:rsidR="00B02FDF" w:rsidRDefault="00B02FDF" w:rsidP="001633DD"/>
              </w:tc>
              <w:tc>
                <w:tcPr>
                  <w:tcW w:w="531" w:type="dxa"/>
                  <w:shd w:val="clear" w:color="auto" w:fill="92D050"/>
                </w:tcPr>
                <w:p w:rsidR="00B02FDF" w:rsidRDefault="00B02FDF" w:rsidP="001633DD"/>
              </w:tc>
              <w:tc>
                <w:tcPr>
                  <w:tcW w:w="531" w:type="dxa"/>
                  <w:shd w:val="clear" w:color="auto" w:fill="92D050"/>
                </w:tcPr>
                <w:p w:rsidR="00B02FDF" w:rsidRDefault="00B02FDF" w:rsidP="001633DD"/>
              </w:tc>
              <w:tc>
                <w:tcPr>
                  <w:tcW w:w="531" w:type="dxa"/>
                  <w:shd w:val="clear" w:color="auto" w:fill="FFFFFF" w:themeFill="background1"/>
                </w:tcPr>
                <w:p w:rsidR="00B02FDF" w:rsidRDefault="00B02FDF" w:rsidP="001633DD"/>
              </w:tc>
            </w:tr>
            <w:tr w:rsidR="00B02FDF" w:rsidTr="00B02FDF">
              <w:tc>
                <w:tcPr>
                  <w:tcW w:w="1809" w:type="dxa"/>
                </w:tcPr>
                <w:p w:rsidR="00B02FDF" w:rsidRPr="00E675BA" w:rsidRDefault="00B02FDF" w:rsidP="001633DD">
                  <w:pPr>
                    <w:rPr>
                      <w:sz w:val="18"/>
                      <w:szCs w:val="18"/>
                    </w:rPr>
                  </w:pPr>
                  <w:r>
                    <w:rPr>
                      <w:sz w:val="18"/>
                      <w:szCs w:val="18"/>
                    </w:rPr>
                    <w:t>Post adherence test</w:t>
                  </w:r>
                </w:p>
              </w:tc>
              <w:tc>
                <w:tcPr>
                  <w:tcW w:w="530"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tcPr>
                <w:p w:rsidR="00B02FDF" w:rsidRDefault="00B02FDF" w:rsidP="001633DD"/>
              </w:tc>
              <w:tc>
                <w:tcPr>
                  <w:tcW w:w="537" w:type="dxa"/>
                  <w:shd w:val="clear" w:color="auto" w:fill="FFFFFF" w:themeFill="background1"/>
                </w:tcPr>
                <w:p w:rsidR="00B02FDF" w:rsidRDefault="00B02FDF" w:rsidP="001633DD"/>
              </w:tc>
              <w:tc>
                <w:tcPr>
                  <w:tcW w:w="525" w:type="dxa"/>
                  <w:shd w:val="clear" w:color="auto" w:fill="00B0F0"/>
                </w:tcPr>
                <w:p w:rsidR="00B02FDF" w:rsidRDefault="00B02FDF" w:rsidP="001633DD"/>
              </w:tc>
              <w:tc>
                <w:tcPr>
                  <w:tcW w:w="531" w:type="dxa"/>
                </w:tcPr>
                <w:p w:rsidR="00B02FDF" w:rsidRDefault="00B02FDF" w:rsidP="001633DD"/>
              </w:tc>
              <w:tc>
                <w:tcPr>
                  <w:tcW w:w="531" w:type="dxa"/>
                </w:tcPr>
                <w:p w:rsidR="00B02FDF" w:rsidRDefault="00B02FDF" w:rsidP="001633DD"/>
              </w:tc>
              <w:tc>
                <w:tcPr>
                  <w:tcW w:w="531" w:type="dxa"/>
                  <w:shd w:val="clear" w:color="auto" w:fill="00B0F0"/>
                </w:tcPr>
                <w:p w:rsidR="00B02FDF" w:rsidRDefault="00B02FDF" w:rsidP="001633DD"/>
              </w:tc>
            </w:tr>
          </w:tbl>
          <w:p w:rsidR="001633DD" w:rsidRPr="00B02FDF" w:rsidRDefault="00051E28" w:rsidP="00B02FDF">
            <w:pPr>
              <w:jc w:val="center"/>
              <w:rPr>
                <w:rFonts w:cs="Arial"/>
                <w:szCs w:val="22"/>
              </w:rPr>
            </w:pPr>
            <w:r w:rsidRPr="00B02FDF">
              <w:rPr>
                <w:rFonts w:cs="Arial"/>
                <w:szCs w:val="22"/>
              </w:rPr>
              <w:t>Q- Quarterly periods</w:t>
            </w:r>
          </w:p>
          <w:p w:rsidR="00051E28" w:rsidRPr="00F07F70" w:rsidRDefault="00051E28" w:rsidP="00F112A4">
            <w:pPr>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lastRenderedPageBreak/>
              <w:t>Introductory bibliography:</w:t>
            </w:r>
          </w:p>
        </w:tc>
      </w:tr>
      <w:tr w:rsidR="00660727" w:rsidRPr="00F901BB" w:rsidTr="00F7209E">
        <w:trPr>
          <w:trHeight w:val="397"/>
        </w:trPr>
        <w:tc>
          <w:tcPr>
            <w:tcW w:w="9781" w:type="dxa"/>
            <w:vAlign w:val="center"/>
          </w:tcPr>
          <w:p w:rsidR="008D79F5" w:rsidRPr="005F009C" w:rsidRDefault="008D79F5" w:rsidP="005D17C5">
            <w:pPr>
              <w:rPr>
                <w:rFonts w:asciiTheme="minorHAnsi" w:hAnsiTheme="minorHAnsi"/>
                <w:sz w:val="22"/>
                <w:szCs w:val="22"/>
              </w:rPr>
            </w:pPr>
          </w:p>
          <w:p w:rsidR="008D79F5" w:rsidRPr="005F009C" w:rsidRDefault="008D79F5" w:rsidP="008D79F5">
            <w:pPr>
              <w:rPr>
                <w:sz w:val="22"/>
              </w:rPr>
            </w:pPr>
            <w:r w:rsidRPr="005F009C">
              <w:rPr>
                <w:rFonts w:asciiTheme="minorHAnsi" w:hAnsiTheme="minorHAnsi"/>
                <w:sz w:val="22"/>
              </w:rPr>
              <w:t>Asikainen, T.M., Kukkonen-Harjula, K. &amp; Miilunpalo, S. (2004) Exercise for health for early postmenopausal women: A systematic review of randomised control trials. Sport medicine 34(11):753-778</w:t>
            </w:r>
            <w:r w:rsidRPr="005F009C">
              <w:rPr>
                <w:sz w:val="22"/>
              </w:rPr>
              <w:t>.</w:t>
            </w:r>
          </w:p>
          <w:p w:rsidR="008D79F5" w:rsidRPr="005F009C" w:rsidRDefault="008D79F5" w:rsidP="005D17C5">
            <w:pPr>
              <w:rPr>
                <w:rFonts w:asciiTheme="minorHAnsi" w:hAnsiTheme="minorHAnsi"/>
                <w:sz w:val="22"/>
                <w:szCs w:val="22"/>
              </w:rPr>
            </w:pPr>
          </w:p>
          <w:p w:rsidR="005D17C5" w:rsidRPr="005F009C" w:rsidRDefault="005D17C5" w:rsidP="005D17C5">
            <w:pPr>
              <w:rPr>
                <w:rFonts w:asciiTheme="minorHAnsi" w:hAnsiTheme="minorHAnsi"/>
                <w:sz w:val="22"/>
                <w:szCs w:val="22"/>
              </w:rPr>
            </w:pPr>
            <w:r w:rsidRPr="005F009C">
              <w:rPr>
                <w:rFonts w:asciiTheme="minorHAnsi" w:hAnsiTheme="minorHAnsi"/>
                <w:sz w:val="22"/>
                <w:szCs w:val="22"/>
              </w:rPr>
              <w:t xml:space="preserve">Berg K, Wood-Dauphinee S, Williams JI, Gayton D: Measuring balance in the elderly: Preliminary development of an instrument. </w:t>
            </w:r>
            <w:r w:rsidRPr="005F009C">
              <w:rPr>
                <w:rFonts w:asciiTheme="minorHAnsi" w:hAnsiTheme="minorHAnsi"/>
                <w:i/>
                <w:sz w:val="22"/>
                <w:szCs w:val="22"/>
              </w:rPr>
              <w:t>Physiotherapy Canada</w:t>
            </w:r>
            <w:r w:rsidRPr="005F009C">
              <w:rPr>
                <w:rFonts w:asciiTheme="minorHAnsi" w:hAnsiTheme="minorHAnsi"/>
                <w:sz w:val="22"/>
                <w:szCs w:val="22"/>
              </w:rPr>
              <w:t>, 41:304-311, 1989.</w:t>
            </w:r>
          </w:p>
          <w:p w:rsidR="005F1726" w:rsidRPr="005F009C" w:rsidRDefault="005F1726" w:rsidP="005D17C5">
            <w:pPr>
              <w:rPr>
                <w:rFonts w:asciiTheme="minorHAnsi" w:hAnsiTheme="minorHAnsi"/>
                <w:sz w:val="22"/>
                <w:szCs w:val="22"/>
              </w:rPr>
            </w:pPr>
          </w:p>
          <w:p w:rsidR="00660727" w:rsidRPr="005F009C" w:rsidRDefault="00B461CA" w:rsidP="005D17C5">
            <w:pPr>
              <w:rPr>
                <w:rFonts w:asciiTheme="minorHAnsi" w:hAnsiTheme="minorHAnsi"/>
                <w:sz w:val="22"/>
                <w:szCs w:val="22"/>
              </w:rPr>
            </w:pPr>
            <w:r w:rsidRPr="005F009C">
              <w:rPr>
                <w:rFonts w:asciiTheme="minorHAnsi" w:hAnsiTheme="minorHAnsi"/>
                <w:sz w:val="22"/>
                <w:szCs w:val="22"/>
              </w:rPr>
              <w:t xml:space="preserve">Bruce, R.A., Kusumi, F. and Hosmer, D. (1973) Maximal oxygen intake and nomographic assessment of functional aerobic impairment in cardiovascular disease. </w:t>
            </w:r>
            <w:r w:rsidRPr="005F009C">
              <w:rPr>
                <w:rFonts w:asciiTheme="minorHAnsi" w:hAnsiTheme="minorHAnsi"/>
                <w:i/>
                <w:sz w:val="22"/>
                <w:szCs w:val="22"/>
              </w:rPr>
              <w:t>American Heart Journal</w:t>
            </w:r>
            <w:r w:rsidRPr="005F009C">
              <w:rPr>
                <w:rFonts w:asciiTheme="minorHAnsi" w:hAnsiTheme="minorHAnsi"/>
                <w:sz w:val="22"/>
                <w:szCs w:val="22"/>
              </w:rPr>
              <w:t>, 85(4):546-562.</w:t>
            </w:r>
          </w:p>
          <w:p w:rsidR="00777F3E" w:rsidRPr="005F009C" w:rsidRDefault="00777F3E" w:rsidP="005D17C5">
            <w:pPr>
              <w:rPr>
                <w:rFonts w:asciiTheme="minorHAnsi" w:hAnsiTheme="minorHAnsi"/>
                <w:sz w:val="22"/>
                <w:szCs w:val="22"/>
              </w:rPr>
            </w:pPr>
          </w:p>
          <w:p w:rsidR="00965B66" w:rsidRPr="005F009C" w:rsidRDefault="00965B66" w:rsidP="005D17C5">
            <w:pPr>
              <w:rPr>
                <w:rFonts w:asciiTheme="minorHAnsi" w:hAnsiTheme="minorHAnsi"/>
                <w:sz w:val="22"/>
                <w:szCs w:val="22"/>
              </w:rPr>
            </w:pPr>
            <w:r w:rsidRPr="005F009C">
              <w:rPr>
                <w:rFonts w:asciiTheme="minorHAnsi" w:hAnsiTheme="minorHAnsi"/>
                <w:sz w:val="22"/>
                <w:szCs w:val="22"/>
              </w:rPr>
              <w:t>Daly, J., Sindone, A.P., Thompson, D.R., Hancock, K., Chang, E. and Davidson, P. (2002) Barriers to participation in and adherence to cardiac rehabilitation programmes: A critical literature review.  Progress in Cardiovascular Nursing 17(1):8-17.</w:t>
            </w:r>
          </w:p>
          <w:p w:rsidR="00965B66" w:rsidRPr="005F009C" w:rsidRDefault="00965B66" w:rsidP="005D17C5">
            <w:pPr>
              <w:rPr>
                <w:rFonts w:asciiTheme="minorHAnsi" w:hAnsiTheme="minorHAnsi"/>
                <w:sz w:val="22"/>
                <w:szCs w:val="22"/>
              </w:rPr>
            </w:pPr>
          </w:p>
          <w:p w:rsidR="00777F3E" w:rsidRPr="005F009C" w:rsidRDefault="00777F3E" w:rsidP="00777F3E">
            <w:pPr>
              <w:rPr>
                <w:rFonts w:asciiTheme="minorHAnsi" w:hAnsiTheme="minorHAnsi"/>
                <w:iCs/>
                <w:sz w:val="22"/>
                <w:szCs w:val="22"/>
              </w:rPr>
            </w:pPr>
            <w:r w:rsidRPr="005F009C">
              <w:rPr>
                <w:rFonts w:asciiTheme="minorHAnsi" w:hAnsiTheme="minorHAnsi"/>
                <w:sz w:val="22"/>
              </w:rPr>
              <w:t xml:space="preserve">Delmonico </w:t>
            </w:r>
            <w:r w:rsidR="00DD2E71" w:rsidRPr="005F009C">
              <w:rPr>
                <w:rFonts w:asciiTheme="minorHAnsi" w:hAnsiTheme="minorHAnsi"/>
                <w:sz w:val="22"/>
              </w:rPr>
              <w:t>, M.J., Harris, T.B</w:t>
            </w:r>
            <w:r w:rsidRPr="005F009C">
              <w:rPr>
                <w:rFonts w:asciiTheme="minorHAnsi" w:hAnsiTheme="minorHAnsi"/>
                <w:sz w:val="22"/>
              </w:rPr>
              <w:t>,</w:t>
            </w:r>
            <w:r w:rsidR="00DD2E71" w:rsidRPr="005F009C">
              <w:rPr>
                <w:rFonts w:asciiTheme="minorHAnsi" w:hAnsiTheme="minorHAnsi"/>
                <w:sz w:val="22"/>
              </w:rPr>
              <w:t xml:space="preserve"> Visser, M., Park, S.W., Conroy, M.B. Velasquez-Mieyer, P. et al</w:t>
            </w:r>
            <w:r w:rsidRPr="005F009C">
              <w:rPr>
                <w:rFonts w:asciiTheme="minorHAnsi" w:hAnsiTheme="minorHAnsi"/>
                <w:sz w:val="22"/>
              </w:rPr>
              <w:t xml:space="preserve"> </w:t>
            </w:r>
            <w:r w:rsidR="00DD2E71" w:rsidRPr="005F009C">
              <w:rPr>
                <w:rFonts w:asciiTheme="minorHAnsi" w:hAnsiTheme="minorHAnsi"/>
                <w:sz w:val="22"/>
              </w:rPr>
              <w:t>(</w:t>
            </w:r>
            <w:r w:rsidRPr="005F009C">
              <w:rPr>
                <w:rFonts w:asciiTheme="minorHAnsi" w:hAnsiTheme="minorHAnsi"/>
                <w:sz w:val="22"/>
              </w:rPr>
              <w:t>2009</w:t>
            </w:r>
            <w:r w:rsidR="00DD2E71" w:rsidRPr="005F009C">
              <w:rPr>
                <w:rFonts w:asciiTheme="minorHAnsi" w:hAnsiTheme="minorHAnsi"/>
                <w:sz w:val="22"/>
              </w:rPr>
              <w:t>) Longitudinal study of muscle strength, quality , and adipose tissue infiltration. American Society for Nutrition</w:t>
            </w:r>
            <w:r w:rsidR="00D70E35" w:rsidRPr="005F009C">
              <w:rPr>
                <w:rFonts w:asciiTheme="minorHAnsi" w:hAnsiTheme="minorHAnsi"/>
                <w:sz w:val="22"/>
              </w:rPr>
              <w:t xml:space="preserve"> 90(6):1570-1585.</w:t>
            </w:r>
          </w:p>
          <w:p w:rsidR="005F1726" w:rsidRPr="005F009C" w:rsidRDefault="005F1726" w:rsidP="005D17C5">
            <w:pPr>
              <w:rPr>
                <w:rFonts w:asciiTheme="minorHAnsi" w:hAnsiTheme="minorHAnsi"/>
                <w:sz w:val="22"/>
                <w:szCs w:val="22"/>
              </w:rPr>
            </w:pPr>
          </w:p>
          <w:p w:rsidR="00AD47B5" w:rsidRPr="005F009C" w:rsidRDefault="00AD47B5" w:rsidP="00AD47B5">
            <w:pPr>
              <w:rPr>
                <w:rFonts w:asciiTheme="minorHAnsi" w:hAnsiTheme="minorHAnsi"/>
                <w:iCs/>
                <w:sz w:val="22"/>
                <w:szCs w:val="22"/>
              </w:rPr>
            </w:pPr>
            <w:r w:rsidRPr="005F009C">
              <w:rPr>
                <w:rFonts w:asciiTheme="minorHAnsi" w:hAnsiTheme="minorHAnsi"/>
                <w:sz w:val="22"/>
                <w:szCs w:val="22"/>
              </w:rPr>
              <w:t>DiFrancisco-Donoghue J, Werner W, Douris PC. 2007.  Comparison of once-weekly and twice-weekly strength training in older adults</w:t>
            </w:r>
            <w:r w:rsidRPr="005F009C">
              <w:rPr>
                <w:rFonts w:asciiTheme="minorHAnsi" w:hAnsiTheme="minorHAnsi"/>
                <w:i/>
                <w:iCs/>
                <w:sz w:val="22"/>
                <w:szCs w:val="22"/>
              </w:rPr>
              <w:t xml:space="preserve">.  Br J Sports Med. </w:t>
            </w:r>
            <w:r w:rsidRPr="005F009C">
              <w:rPr>
                <w:rFonts w:asciiTheme="minorHAnsi" w:hAnsiTheme="minorHAnsi"/>
                <w:iCs/>
                <w:sz w:val="22"/>
                <w:szCs w:val="22"/>
              </w:rPr>
              <w:t>41(1):19-22.</w:t>
            </w:r>
          </w:p>
          <w:p w:rsidR="00560595" w:rsidRPr="005F009C" w:rsidRDefault="00560595" w:rsidP="005D17C5">
            <w:pPr>
              <w:rPr>
                <w:rFonts w:asciiTheme="minorHAnsi" w:hAnsiTheme="minorHAnsi"/>
                <w:sz w:val="22"/>
                <w:szCs w:val="22"/>
              </w:rPr>
            </w:pPr>
            <w:r w:rsidRPr="005F009C">
              <w:rPr>
                <w:rFonts w:asciiTheme="minorHAnsi" w:hAnsiTheme="minorHAnsi"/>
                <w:sz w:val="22"/>
                <w:szCs w:val="22"/>
              </w:rPr>
              <w:t>Fernie</w:t>
            </w:r>
            <w:r w:rsidR="00B85D5D" w:rsidRPr="005F009C">
              <w:rPr>
                <w:rFonts w:asciiTheme="minorHAnsi" w:hAnsiTheme="minorHAnsi"/>
                <w:sz w:val="22"/>
                <w:szCs w:val="22"/>
              </w:rPr>
              <w:t>,</w:t>
            </w:r>
            <w:r w:rsidRPr="005F009C">
              <w:rPr>
                <w:rFonts w:asciiTheme="minorHAnsi" w:hAnsiTheme="minorHAnsi"/>
                <w:sz w:val="22"/>
                <w:szCs w:val="22"/>
              </w:rPr>
              <w:t xml:space="preserve"> G</w:t>
            </w:r>
            <w:r w:rsidR="00B85D5D" w:rsidRPr="005F009C">
              <w:rPr>
                <w:rFonts w:asciiTheme="minorHAnsi" w:hAnsiTheme="minorHAnsi"/>
                <w:sz w:val="22"/>
                <w:szCs w:val="22"/>
              </w:rPr>
              <w:t>.</w:t>
            </w:r>
            <w:r w:rsidRPr="005F009C">
              <w:rPr>
                <w:rFonts w:asciiTheme="minorHAnsi" w:hAnsiTheme="minorHAnsi"/>
                <w:sz w:val="22"/>
                <w:szCs w:val="22"/>
              </w:rPr>
              <w:t xml:space="preserve"> R</w:t>
            </w:r>
            <w:r w:rsidR="00B85D5D" w:rsidRPr="005F009C">
              <w:rPr>
                <w:rFonts w:asciiTheme="minorHAnsi" w:hAnsiTheme="minorHAnsi"/>
                <w:sz w:val="22"/>
                <w:szCs w:val="22"/>
              </w:rPr>
              <w:t>.</w:t>
            </w:r>
            <w:r w:rsidRPr="005F009C">
              <w:rPr>
                <w:rFonts w:asciiTheme="minorHAnsi" w:hAnsiTheme="minorHAnsi"/>
                <w:sz w:val="22"/>
                <w:szCs w:val="22"/>
              </w:rPr>
              <w:t>, Gryffe</w:t>
            </w:r>
            <w:r w:rsidR="00B85D5D" w:rsidRPr="005F009C">
              <w:rPr>
                <w:rFonts w:asciiTheme="minorHAnsi" w:hAnsiTheme="minorHAnsi"/>
                <w:sz w:val="22"/>
                <w:szCs w:val="22"/>
              </w:rPr>
              <w:t>,</w:t>
            </w:r>
            <w:r w:rsidRPr="005F009C">
              <w:rPr>
                <w:rFonts w:asciiTheme="minorHAnsi" w:hAnsiTheme="minorHAnsi"/>
                <w:sz w:val="22"/>
                <w:szCs w:val="22"/>
              </w:rPr>
              <w:t xml:space="preserve"> C</w:t>
            </w:r>
            <w:r w:rsidR="00B85D5D" w:rsidRPr="005F009C">
              <w:rPr>
                <w:rFonts w:asciiTheme="minorHAnsi" w:hAnsiTheme="minorHAnsi"/>
                <w:sz w:val="22"/>
                <w:szCs w:val="22"/>
              </w:rPr>
              <w:t>.</w:t>
            </w:r>
            <w:r w:rsidRPr="005F009C">
              <w:rPr>
                <w:rFonts w:asciiTheme="minorHAnsi" w:hAnsiTheme="minorHAnsi"/>
                <w:sz w:val="22"/>
                <w:szCs w:val="22"/>
              </w:rPr>
              <w:t xml:space="preserve"> </w:t>
            </w:r>
            <w:r w:rsidR="00B85D5D" w:rsidRPr="005F009C">
              <w:rPr>
                <w:rFonts w:asciiTheme="minorHAnsi" w:hAnsiTheme="minorHAnsi"/>
                <w:sz w:val="22"/>
                <w:szCs w:val="22"/>
              </w:rPr>
              <w:t>I., Holliday, P. J. and Llewellyn, A.</w:t>
            </w:r>
            <w:r w:rsidRPr="005F009C">
              <w:rPr>
                <w:rFonts w:asciiTheme="minorHAnsi" w:hAnsiTheme="minorHAnsi"/>
                <w:sz w:val="22"/>
                <w:szCs w:val="22"/>
              </w:rPr>
              <w:t xml:space="preserve"> </w:t>
            </w:r>
            <w:r w:rsidR="00B85D5D" w:rsidRPr="005F009C">
              <w:rPr>
                <w:rFonts w:asciiTheme="minorHAnsi" w:hAnsiTheme="minorHAnsi"/>
                <w:sz w:val="22"/>
                <w:szCs w:val="22"/>
              </w:rPr>
              <w:t xml:space="preserve">(1982) </w:t>
            </w:r>
            <w:r w:rsidRPr="005F009C">
              <w:rPr>
                <w:rFonts w:asciiTheme="minorHAnsi" w:hAnsiTheme="minorHAnsi"/>
                <w:sz w:val="22"/>
                <w:szCs w:val="22"/>
              </w:rPr>
              <w:t xml:space="preserve">"The relationship of postural sway in standing to incidence of falls in geriatric subjects". </w:t>
            </w:r>
            <w:r w:rsidR="00B85D5D" w:rsidRPr="005F009C">
              <w:rPr>
                <w:rFonts w:asciiTheme="minorHAnsi" w:hAnsiTheme="minorHAnsi"/>
                <w:i/>
                <w:sz w:val="22"/>
                <w:szCs w:val="22"/>
              </w:rPr>
              <w:t>Age and Age</w:t>
            </w:r>
            <w:r w:rsidRPr="005F009C">
              <w:rPr>
                <w:rFonts w:asciiTheme="minorHAnsi" w:hAnsiTheme="minorHAnsi"/>
                <w:i/>
                <w:sz w:val="22"/>
                <w:szCs w:val="22"/>
              </w:rPr>
              <w:t>ing</w:t>
            </w:r>
            <w:r w:rsidR="00B85D5D" w:rsidRPr="005F009C">
              <w:rPr>
                <w:rFonts w:asciiTheme="minorHAnsi" w:hAnsiTheme="minorHAnsi"/>
                <w:sz w:val="22"/>
                <w:szCs w:val="22"/>
              </w:rPr>
              <w:t xml:space="preserve"> 11:</w:t>
            </w:r>
            <w:r w:rsidRPr="005F009C">
              <w:rPr>
                <w:rFonts w:asciiTheme="minorHAnsi" w:hAnsiTheme="minorHAnsi"/>
                <w:sz w:val="22"/>
                <w:szCs w:val="22"/>
              </w:rPr>
              <w:t xml:space="preserve"> 11 – 16.</w:t>
            </w:r>
          </w:p>
          <w:p w:rsidR="005F1726" w:rsidRPr="005F009C" w:rsidRDefault="005F1726" w:rsidP="005D17C5">
            <w:pPr>
              <w:rPr>
                <w:rFonts w:asciiTheme="minorHAnsi" w:hAnsiTheme="minorHAnsi"/>
                <w:sz w:val="22"/>
                <w:szCs w:val="22"/>
              </w:rPr>
            </w:pPr>
          </w:p>
          <w:p w:rsidR="00AD47B5" w:rsidRPr="005F009C" w:rsidRDefault="00AD47B5" w:rsidP="00AD47B5">
            <w:pPr>
              <w:rPr>
                <w:rFonts w:asciiTheme="minorHAnsi" w:hAnsiTheme="minorHAnsi"/>
                <w:i/>
                <w:iCs/>
                <w:sz w:val="22"/>
                <w:szCs w:val="22"/>
                <w:lang w:val="sv-SE"/>
              </w:rPr>
            </w:pPr>
            <w:r w:rsidRPr="005F009C">
              <w:rPr>
                <w:rFonts w:asciiTheme="minorHAnsi" w:hAnsiTheme="minorHAnsi"/>
                <w:sz w:val="22"/>
                <w:szCs w:val="22"/>
              </w:rPr>
              <w:t xml:space="preserve">Frontera WR, Meredith CN, O'Reilly KP, Knuttgen HG, Evans WJ. 1988. Strength conditioning in older men: skeletal muscle hypertrophy and improved function. </w:t>
            </w:r>
            <w:r w:rsidRPr="005F009C">
              <w:rPr>
                <w:rFonts w:asciiTheme="minorHAnsi" w:hAnsiTheme="minorHAnsi"/>
                <w:i/>
                <w:iCs/>
                <w:sz w:val="22"/>
                <w:szCs w:val="22"/>
              </w:rPr>
              <w:t xml:space="preserve">: J Appl Physiol. </w:t>
            </w:r>
            <w:r w:rsidRPr="005F009C">
              <w:rPr>
                <w:rFonts w:asciiTheme="minorHAnsi" w:hAnsiTheme="minorHAnsi"/>
                <w:i/>
                <w:iCs/>
                <w:sz w:val="22"/>
                <w:szCs w:val="22"/>
                <w:lang w:val="sv-SE"/>
              </w:rPr>
              <w:t>1988 Mar;64(3):1038-44.</w:t>
            </w:r>
          </w:p>
          <w:p w:rsidR="005F1726" w:rsidRPr="005F009C" w:rsidRDefault="005F1726" w:rsidP="00AD47B5">
            <w:pPr>
              <w:rPr>
                <w:rFonts w:asciiTheme="minorHAnsi" w:hAnsiTheme="minorHAnsi"/>
                <w:i/>
                <w:iCs/>
                <w:sz w:val="22"/>
                <w:szCs w:val="22"/>
                <w:lang w:val="sv-SE"/>
              </w:rPr>
            </w:pPr>
          </w:p>
          <w:p w:rsidR="005F1726" w:rsidRPr="005F009C" w:rsidRDefault="00AD47B5" w:rsidP="005D17C5">
            <w:pPr>
              <w:rPr>
                <w:rFonts w:asciiTheme="minorHAnsi" w:hAnsiTheme="minorHAnsi"/>
                <w:i/>
                <w:iCs/>
                <w:sz w:val="22"/>
                <w:szCs w:val="22"/>
              </w:rPr>
            </w:pPr>
            <w:r w:rsidRPr="005F009C">
              <w:rPr>
                <w:rFonts w:asciiTheme="minorHAnsi" w:hAnsiTheme="minorHAnsi"/>
                <w:sz w:val="22"/>
                <w:szCs w:val="22"/>
                <w:lang w:val="sv-SE"/>
              </w:rPr>
              <w:t xml:space="preserve">Harris C, DeBeliso MA, Spitzer-Gibson TA, Adams KJ. 2004. </w:t>
            </w:r>
            <w:r w:rsidRPr="005F009C">
              <w:rPr>
                <w:rFonts w:asciiTheme="minorHAnsi" w:hAnsiTheme="minorHAnsi"/>
                <w:sz w:val="22"/>
                <w:szCs w:val="22"/>
              </w:rPr>
              <w:t xml:space="preserve">The effect of resistance-training intensity on strength-gain response in the older adult. </w:t>
            </w:r>
            <w:r w:rsidRPr="005F009C">
              <w:rPr>
                <w:rFonts w:asciiTheme="minorHAnsi" w:hAnsiTheme="minorHAnsi"/>
                <w:i/>
                <w:iCs/>
                <w:sz w:val="22"/>
                <w:szCs w:val="22"/>
              </w:rPr>
              <w:t>Journal Strength Cond Res. 2004 Nov;18(4):833-8.</w:t>
            </w:r>
          </w:p>
          <w:p w:rsidR="00777F3E" w:rsidRDefault="00777F3E" w:rsidP="005D17C5">
            <w:pPr>
              <w:rPr>
                <w:rFonts w:asciiTheme="minorHAnsi" w:hAnsiTheme="minorHAnsi"/>
                <w:iCs/>
                <w:sz w:val="22"/>
                <w:szCs w:val="22"/>
              </w:rPr>
            </w:pPr>
          </w:p>
          <w:p w:rsidR="00C53B03" w:rsidRDefault="00C53B03" w:rsidP="005D17C5">
            <w:pPr>
              <w:rPr>
                <w:rFonts w:asciiTheme="minorHAnsi" w:hAnsiTheme="minorHAnsi"/>
                <w:iCs/>
                <w:sz w:val="22"/>
                <w:szCs w:val="22"/>
              </w:rPr>
            </w:pPr>
            <w:r>
              <w:rPr>
                <w:rFonts w:asciiTheme="minorHAnsi" w:hAnsiTheme="minorHAnsi"/>
                <w:iCs/>
                <w:sz w:val="22"/>
                <w:szCs w:val="22"/>
              </w:rPr>
              <w:t>Herbert, P., Sculthorpe, N. &amp; Grace, F. (2016)</w:t>
            </w:r>
          </w:p>
          <w:p w:rsidR="00C53B03" w:rsidRPr="00C53B03" w:rsidRDefault="00C53B03" w:rsidP="005D17C5">
            <w:pPr>
              <w:rPr>
                <w:rFonts w:asciiTheme="minorHAnsi" w:hAnsiTheme="minorHAnsi"/>
                <w:iCs/>
                <w:sz w:val="22"/>
                <w:szCs w:val="22"/>
              </w:rPr>
            </w:pPr>
          </w:p>
          <w:p w:rsidR="005F1726" w:rsidRPr="005F009C" w:rsidRDefault="00BB4D79" w:rsidP="005D17C5">
            <w:pPr>
              <w:rPr>
                <w:rFonts w:asciiTheme="minorHAnsi" w:hAnsiTheme="minorHAnsi"/>
                <w:sz w:val="22"/>
              </w:rPr>
            </w:pPr>
            <w:r w:rsidRPr="005F009C">
              <w:rPr>
                <w:rFonts w:asciiTheme="minorHAnsi" w:hAnsiTheme="minorHAnsi"/>
                <w:sz w:val="22"/>
              </w:rPr>
              <w:t xml:space="preserve">Hvid, L.G., Suetta, C., Nielsen, J.H. Jensen, M.M., Frandsen, U., Ortenblad, N., Kjaer, M. and Aagaard, P. </w:t>
            </w:r>
            <w:r w:rsidR="00777F3E" w:rsidRPr="005F009C">
              <w:rPr>
                <w:rFonts w:asciiTheme="minorHAnsi" w:hAnsiTheme="minorHAnsi"/>
                <w:sz w:val="22"/>
              </w:rPr>
              <w:t>(2014)</w:t>
            </w:r>
            <w:r w:rsidRPr="005F009C">
              <w:rPr>
                <w:rFonts w:asciiTheme="minorHAnsi" w:hAnsiTheme="minorHAnsi"/>
                <w:sz w:val="22"/>
              </w:rPr>
              <w:t xml:space="preserve"> Aging impairs the recovery in mechanical muscle function following 4 days of disuse. Experimental Gerontology 52:1-8. </w:t>
            </w:r>
          </w:p>
          <w:p w:rsidR="00777F3E" w:rsidRPr="005F009C" w:rsidRDefault="00777F3E" w:rsidP="005D17C5">
            <w:pPr>
              <w:rPr>
                <w:rFonts w:asciiTheme="minorHAnsi" w:hAnsiTheme="minorHAnsi"/>
                <w:i/>
                <w:iCs/>
                <w:sz w:val="22"/>
                <w:szCs w:val="22"/>
              </w:rPr>
            </w:pPr>
          </w:p>
          <w:p w:rsidR="005645E8" w:rsidRPr="005F009C" w:rsidRDefault="005645E8" w:rsidP="005645E8">
            <w:pPr>
              <w:rPr>
                <w:rFonts w:asciiTheme="minorHAnsi" w:hAnsiTheme="minorHAnsi"/>
                <w:sz w:val="22"/>
              </w:rPr>
            </w:pPr>
            <w:r w:rsidRPr="005F009C">
              <w:rPr>
                <w:rFonts w:asciiTheme="minorHAnsi" w:hAnsiTheme="minorHAnsi"/>
                <w:sz w:val="22"/>
              </w:rPr>
              <w:t>Iannnuzzi-Sucich, M., Prestwood, K.M. &amp; Kenny, A.M. (2002) Prevalence of Sarcopenia and Predictors of Skeletal Muscle Mass in Healthy, Older Men and Women, </w:t>
            </w:r>
            <w:r w:rsidRPr="005F009C">
              <w:rPr>
                <w:rFonts w:asciiTheme="minorHAnsi" w:hAnsiTheme="minorHAnsi"/>
                <w:i/>
                <w:sz w:val="22"/>
              </w:rPr>
              <w:t xml:space="preserve">The Journals of Gerontology: Series A, </w:t>
            </w:r>
            <w:r w:rsidRPr="005F009C">
              <w:rPr>
                <w:rFonts w:asciiTheme="minorHAnsi" w:hAnsiTheme="minorHAnsi"/>
                <w:sz w:val="22"/>
              </w:rPr>
              <w:t>57(12): M772-M777.</w:t>
            </w:r>
          </w:p>
          <w:p w:rsidR="005645E8" w:rsidRPr="005F009C" w:rsidRDefault="005645E8" w:rsidP="005D17C5">
            <w:pPr>
              <w:rPr>
                <w:rFonts w:asciiTheme="minorHAnsi" w:hAnsiTheme="minorHAnsi"/>
                <w:i/>
                <w:iCs/>
                <w:sz w:val="22"/>
                <w:szCs w:val="22"/>
              </w:rPr>
            </w:pPr>
          </w:p>
          <w:p w:rsidR="007B24A0" w:rsidRPr="005F009C" w:rsidRDefault="007B24A0" w:rsidP="005D17C5">
            <w:pPr>
              <w:rPr>
                <w:rFonts w:asciiTheme="minorHAnsi" w:hAnsiTheme="minorHAnsi"/>
                <w:iCs/>
                <w:sz w:val="22"/>
                <w:szCs w:val="22"/>
              </w:rPr>
            </w:pPr>
            <w:r w:rsidRPr="005F009C">
              <w:rPr>
                <w:rFonts w:asciiTheme="minorHAnsi" w:hAnsiTheme="minorHAnsi"/>
                <w:iCs/>
                <w:sz w:val="22"/>
                <w:szCs w:val="22"/>
              </w:rPr>
              <w:t xml:space="preserve">Landi, F., Cruz-Jentoft, A.J., Liperoti, R., Russo, A., Giovannini, S., Tostato, M., Capoluongo, E., et al (2013) </w:t>
            </w:r>
            <w:r w:rsidRPr="005F009C">
              <w:rPr>
                <w:rFonts w:asciiTheme="minorHAnsi" w:hAnsiTheme="minorHAnsi"/>
                <w:i/>
                <w:iCs/>
                <w:sz w:val="22"/>
                <w:szCs w:val="22"/>
              </w:rPr>
              <w:t>Age and Aging</w:t>
            </w:r>
            <w:r w:rsidRPr="005F009C">
              <w:rPr>
                <w:rFonts w:asciiTheme="minorHAnsi" w:hAnsiTheme="minorHAnsi"/>
                <w:iCs/>
                <w:sz w:val="22"/>
                <w:szCs w:val="22"/>
              </w:rPr>
              <w:t xml:space="preserve"> 42:203-209.</w:t>
            </w:r>
          </w:p>
          <w:p w:rsidR="007B24A0" w:rsidRPr="005F009C" w:rsidRDefault="007B24A0" w:rsidP="005D17C5">
            <w:pPr>
              <w:rPr>
                <w:rFonts w:asciiTheme="minorHAnsi" w:hAnsiTheme="minorHAnsi"/>
                <w:i/>
                <w:iCs/>
                <w:sz w:val="22"/>
                <w:szCs w:val="22"/>
              </w:rPr>
            </w:pPr>
          </w:p>
          <w:p w:rsidR="005F009C" w:rsidRPr="005F009C" w:rsidRDefault="005F009C" w:rsidP="005D17C5">
            <w:pPr>
              <w:rPr>
                <w:rFonts w:asciiTheme="minorHAnsi" w:hAnsiTheme="minorHAnsi"/>
                <w:iCs/>
                <w:sz w:val="22"/>
                <w:szCs w:val="22"/>
              </w:rPr>
            </w:pPr>
            <w:r w:rsidRPr="005F009C">
              <w:rPr>
                <w:rFonts w:asciiTheme="minorHAnsi" w:hAnsiTheme="minorHAnsi"/>
                <w:iCs/>
                <w:sz w:val="22"/>
                <w:szCs w:val="22"/>
              </w:rPr>
              <w:t xml:space="preserve">Maltaise, M.L., Desroches, J. &amp; Dionnae, I.J. (2009) Journal of Musculoskeletal Neuronal </w:t>
            </w:r>
            <w:r w:rsidRPr="005F009C">
              <w:rPr>
                <w:rFonts w:asciiTheme="minorHAnsi" w:hAnsiTheme="minorHAnsi"/>
                <w:i/>
                <w:iCs/>
                <w:sz w:val="22"/>
                <w:szCs w:val="22"/>
              </w:rPr>
              <w:t>Interact</w:t>
            </w:r>
            <w:r w:rsidRPr="005F009C">
              <w:rPr>
                <w:rFonts w:asciiTheme="minorHAnsi" w:hAnsiTheme="minorHAnsi"/>
                <w:iCs/>
                <w:sz w:val="22"/>
                <w:szCs w:val="22"/>
              </w:rPr>
              <w:t xml:space="preserve"> 9(4): 186-197.</w:t>
            </w:r>
          </w:p>
          <w:p w:rsidR="005F009C" w:rsidRPr="005F009C" w:rsidRDefault="005F009C" w:rsidP="005D17C5">
            <w:pPr>
              <w:rPr>
                <w:rFonts w:asciiTheme="minorHAnsi" w:hAnsiTheme="minorHAnsi"/>
                <w:i/>
                <w:iCs/>
                <w:sz w:val="22"/>
                <w:szCs w:val="22"/>
              </w:rPr>
            </w:pPr>
          </w:p>
          <w:p w:rsidR="00777F3E" w:rsidRPr="005F009C" w:rsidRDefault="00777F3E" w:rsidP="005D17C5">
            <w:pPr>
              <w:rPr>
                <w:rFonts w:asciiTheme="minorHAnsi" w:hAnsiTheme="minorHAnsi"/>
                <w:i/>
                <w:iCs/>
                <w:sz w:val="22"/>
                <w:szCs w:val="22"/>
              </w:rPr>
            </w:pPr>
            <w:r w:rsidRPr="005F009C">
              <w:rPr>
                <w:rFonts w:asciiTheme="minorHAnsi" w:hAnsiTheme="minorHAnsi"/>
                <w:sz w:val="22"/>
              </w:rPr>
              <w:t>Marcell</w:t>
            </w:r>
            <w:r w:rsidR="00537877" w:rsidRPr="005F009C">
              <w:rPr>
                <w:rFonts w:asciiTheme="minorHAnsi" w:hAnsiTheme="minorHAnsi"/>
                <w:sz w:val="22"/>
              </w:rPr>
              <w:t>, J.</w:t>
            </w:r>
            <w:r w:rsidRPr="005F009C">
              <w:rPr>
                <w:rFonts w:asciiTheme="minorHAnsi" w:hAnsiTheme="minorHAnsi"/>
                <w:sz w:val="22"/>
              </w:rPr>
              <w:t xml:space="preserve"> (2003)</w:t>
            </w:r>
            <w:r w:rsidR="00537877" w:rsidRPr="005F009C">
              <w:rPr>
                <w:rFonts w:asciiTheme="minorHAnsi" w:hAnsiTheme="minorHAnsi"/>
                <w:sz w:val="22"/>
              </w:rPr>
              <w:t xml:space="preserve"> Sarcopenia: Causes, Consequences, and Prevention. </w:t>
            </w:r>
            <w:r w:rsidR="00537877" w:rsidRPr="005F009C">
              <w:rPr>
                <w:rFonts w:asciiTheme="minorHAnsi" w:hAnsiTheme="minorHAnsi"/>
                <w:i/>
                <w:sz w:val="22"/>
              </w:rPr>
              <w:t>Journal of Gerontology</w:t>
            </w:r>
            <w:r w:rsidR="00537877" w:rsidRPr="005F009C">
              <w:rPr>
                <w:rFonts w:asciiTheme="minorHAnsi" w:hAnsiTheme="minorHAnsi"/>
                <w:sz w:val="22"/>
              </w:rPr>
              <w:t xml:space="preserve"> 10:911-916.</w:t>
            </w:r>
          </w:p>
          <w:p w:rsidR="00777F3E" w:rsidRPr="005F009C" w:rsidRDefault="00777F3E" w:rsidP="005D17C5">
            <w:pPr>
              <w:rPr>
                <w:rFonts w:asciiTheme="minorHAnsi" w:hAnsiTheme="minorHAnsi"/>
                <w:i/>
                <w:iCs/>
                <w:sz w:val="22"/>
                <w:szCs w:val="22"/>
              </w:rPr>
            </w:pPr>
          </w:p>
          <w:p w:rsidR="005D17C5" w:rsidRPr="005F009C" w:rsidRDefault="005D17C5" w:rsidP="005D17C5">
            <w:pPr>
              <w:rPr>
                <w:rFonts w:asciiTheme="minorHAnsi" w:hAnsiTheme="minorHAnsi"/>
                <w:sz w:val="22"/>
                <w:szCs w:val="22"/>
              </w:rPr>
            </w:pPr>
            <w:r w:rsidRPr="005F009C">
              <w:rPr>
                <w:rFonts w:asciiTheme="minorHAnsi" w:hAnsiTheme="minorHAnsi"/>
                <w:sz w:val="22"/>
                <w:szCs w:val="22"/>
              </w:rPr>
              <w:t xml:space="preserve">Markland, D and Ingledew, D.K. (1997) The measurement of exercise motives: Factorial validity and invariance across gender of a revised Exercise Motivations Inventory. </w:t>
            </w:r>
            <w:r w:rsidRPr="005F009C">
              <w:rPr>
                <w:rFonts w:asciiTheme="minorHAnsi" w:hAnsiTheme="minorHAnsi"/>
                <w:i/>
                <w:sz w:val="22"/>
                <w:szCs w:val="22"/>
              </w:rPr>
              <w:t>British Journal of health Psychology</w:t>
            </w:r>
            <w:r w:rsidRPr="005F009C">
              <w:rPr>
                <w:rFonts w:asciiTheme="minorHAnsi" w:hAnsiTheme="minorHAnsi"/>
                <w:sz w:val="22"/>
                <w:szCs w:val="22"/>
              </w:rPr>
              <w:t xml:space="preserve"> 2(4): 361-376.</w:t>
            </w:r>
          </w:p>
          <w:p w:rsidR="005F1726" w:rsidRPr="005F009C" w:rsidRDefault="005F1726" w:rsidP="005D17C5">
            <w:pPr>
              <w:rPr>
                <w:rFonts w:asciiTheme="minorHAnsi" w:hAnsiTheme="minorHAnsi"/>
                <w:sz w:val="22"/>
                <w:szCs w:val="22"/>
              </w:rPr>
            </w:pPr>
          </w:p>
          <w:p w:rsidR="00AD47B5" w:rsidRPr="005F009C" w:rsidRDefault="00AD47B5" w:rsidP="00AD47B5">
            <w:pPr>
              <w:rPr>
                <w:rFonts w:asciiTheme="minorHAnsi" w:hAnsiTheme="minorHAnsi"/>
                <w:iCs/>
                <w:sz w:val="22"/>
                <w:szCs w:val="22"/>
              </w:rPr>
            </w:pPr>
            <w:r w:rsidRPr="005F009C">
              <w:rPr>
                <w:rFonts w:asciiTheme="minorHAnsi" w:hAnsiTheme="minorHAnsi"/>
                <w:iCs/>
                <w:sz w:val="22"/>
                <w:szCs w:val="22"/>
              </w:rPr>
              <w:t xml:space="preserve">Mayer,F., Scharag-Rosenberger, F., Carlsohn, A., Cassel, M., Muller, S. &amp; Scharhag, J. (2011) The Intensity and Effects of strength Training in the Elderly. </w:t>
            </w:r>
            <w:r w:rsidRPr="005F009C">
              <w:rPr>
                <w:rFonts w:asciiTheme="minorHAnsi" w:hAnsiTheme="minorHAnsi"/>
                <w:i/>
                <w:iCs/>
                <w:sz w:val="22"/>
                <w:szCs w:val="22"/>
              </w:rPr>
              <w:t xml:space="preserve">Medicine </w:t>
            </w:r>
            <w:r w:rsidRPr="005F009C">
              <w:rPr>
                <w:rFonts w:asciiTheme="minorHAnsi" w:hAnsiTheme="minorHAnsi"/>
                <w:iCs/>
                <w:sz w:val="22"/>
                <w:szCs w:val="22"/>
              </w:rPr>
              <w:t>108(21):359-364.</w:t>
            </w:r>
          </w:p>
          <w:p w:rsidR="005F1726" w:rsidRPr="005F009C" w:rsidRDefault="005F1726" w:rsidP="00AD47B5">
            <w:pPr>
              <w:rPr>
                <w:rFonts w:asciiTheme="minorHAnsi" w:hAnsiTheme="minorHAnsi"/>
                <w:iCs/>
                <w:sz w:val="22"/>
                <w:szCs w:val="22"/>
              </w:rPr>
            </w:pPr>
          </w:p>
          <w:p w:rsidR="005F1726" w:rsidRPr="005F009C" w:rsidRDefault="005F1726" w:rsidP="005F1726">
            <w:pPr>
              <w:rPr>
                <w:rFonts w:asciiTheme="minorHAnsi" w:hAnsiTheme="minorHAnsi"/>
                <w:sz w:val="22"/>
                <w:szCs w:val="22"/>
              </w:rPr>
            </w:pPr>
            <w:r w:rsidRPr="005F009C">
              <w:rPr>
                <w:rFonts w:asciiTheme="minorHAnsi" w:hAnsiTheme="minorHAnsi"/>
                <w:sz w:val="22"/>
                <w:szCs w:val="22"/>
              </w:rPr>
              <w:t xml:space="preserve">Manderoos, SA, Vaara, ME, Mäki, PJ, Mälkiä, EA, Aunola, SK, and Karppi, S-L (2016) A New Agility Test for Adults: Its Test–Retest Reliability and Minimal Detectable Change in Untrained Women and Men Aged 28–55. </w:t>
            </w:r>
            <w:r w:rsidRPr="005F009C">
              <w:rPr>
                <w:rFonts w:asciiTheme="minorHAnsi" w:hAnsiTheme="minorHAnsi"/>
                <w:i/>
                <w:sz w:val="22"/>
                <w:szCs w:val="22"/>
              </w:rPr>
              <w:t>Journal of strength &amp; Conditioning Research</w:t>
            </w:r>
            <w:r w:rsidRPr="005F009C">
              <w:rPr>
                <w:rFonts w:asciiTheme="minorHAnsi" w:hAnsiTheme="minorHAnsi"/>
                <w:sz w:val="22"/>
                <w:szCs w:val="22"/>
              </w:rPr>
              <w:t>, 30(8):2226-2234.</w:t>
            </w:r>
          </w:p>
          <w:p w:rsidR="00777F3E" w:rsidRPr="005F009C" w:rsidRDefault="00777F3E" w:rsidP="005F1726">
            <w:pPr>
              <w:rPr>
                <w:rFonts w:asciiTheme="minorHAnsi" w:hAnsiTheme="minorHAnsi"/>
                <w:sz w:val="22"/>
                <w:szCs w:val="22"/>
              </w:rPr>
            </w:pPr>
          </w:p>
          <w:p w:rsidR="00416B11" w:rsidRPr="005F009C" w:rsidRDefault="00416B11" w:rsidP="00416B11">
            <w:pPr>
              <w:rPr>
                <w:rFonts w:asciiTheme="minorHAnsi" w:hAnsiTheme="minorHAnsi"/>
                <w:sz w:val="22"/>
              </w:rPr>
            </w:pPr>
            <w:r w:rsidRPr="005F009C">
              <w:rPr>
                <w:rFonts w:asciiTheme="minorHAnsi" w:hAnsiTheme="minorHAnsi"/>
                <w:sz w:val="22"/>
              </w:rPr>
              <w:t>Picorelli, A.M., Pereira, L.S., Pereira, D.S., Felicio, D. and Sherrington (2014) Adherence to exercise programs for older people is influenced by program characteristics and personal factors: a systematic review</w:t>
            </w:r>
            <w:r w:rsidR="00BB4D79" w:rsidRPr="005F009C">
              <w:rPr>
                <w:rFonts w:asciiTheme="minorHAnsi" w:hAnsiTheme="minorHAnsi"/>
                <w:sz w:val="22"/>
              </w:rPr>
              <w:t xml:space="preserve">. </w:t>
            </w:r>
            <w:r w:rsidR="00BB4D79" w:rsidRPr="005F009C">
              <w:rPr>
                <w:rFonts w:asciiTheme="minorHAnsi" w:hAnsiTheme="minorHAnsi"/>
                <w:i/>
                <w:sz w:val="22"/>
              </w:rPr>
              <w:t>Journal of Physiotherapy</w:t>
            </w:r>
            <w:r w:rsidR="00BB4D79" w:rsidRPr="005F009C">
              <w:rPr>
                <w:rFonts w:asciiTheme="minorHAnsi" w:hAnsiTheme="minorHAnsi"/>
                <w:sz w:val="22"/>
              </w:rPr>
              <w:t xml:space="preserve"> 60(3) 151:156.</w:t>
            </w:r>
          </w:p>
          <w:p w:rsidR="00777F3E" w:rsidRPr="005F009C" w:rsidRDefault="00777F3E" w:rsidP="005F1726">
            <w:pPr>
              <w:rPr>
                <w:rFonts w:asciiTheme="minorHAnsi" w:hAnsiTheme="minorHAnsi"/>
                <w:sz w:val="22"/>
                <w:szCs w:val="22"/>
              </w:rPr>
            </w:pPr>
          </w:p>
          <w:p w:rsidR="00777F3E" w:rsidRPr="005F009C" w:rsidRDefault="00416B11" w:rsidP="005F1726">
            <w:pPr>
              <w:rPr>
                <w:rFonts w:asciiTheme="minorHAnsi" w:hAnsiTheme="minorHAnsi"/>
                <w:sz w:val="22"/>
              </w:rPr>
            </w:pPr>
            <w:r w:rsidRPr="005F009C">
              <w:rPr>
                <w:rFonts w:asciiTheme="minorHAnsi" w:hAnsiTheme="minorHAnsi"/>
                <w:sz w:val="22"/>
              </w:rPr>
              <w:t>Rolland, Y., Czerwinski, S. Abellan van Kan, G., Morely, J.E., Cesari, M., Onder, G., Woo, J. et al (2008) Sarcopenia: Its assessment, etiology, pathogenesis, consequences and future perspectives. The Journal of Nutrition, Health and Aging 12(7):433-450.</w:t>
            </w:r>
          </w:p>
          <w:p w:rsidR="00777F3E" w:rsidRPr="005F009C" w:rsidRDefault="00777F3E" w:rsidP="005F1726">
            <w:pPr>
              <w:rPr>
                <w:rFonts w:asciiTheme="minorHAnsi" w:hAnsiTheme="minorHAnsi"/>
                <w:sz w:val="22"/>
              </w:rPr>
            </w:pPr>
          </w:p>
          <w:p w:rsidR="00777F3E" w:rsidRPr="005F009C" w:rsidRDefault="00537877" w:rsidP="00777F3E">
            <w:pPr>
              <w:rPr>
                <w:rFonts w:asciiTheme="minorHAnsi" w:hAnsiTheme="minorHAnsi"/>
              </w:rPr>
            </w:pPr>
            <w:r w:rsidRPr="005F009C">
              <w:rPr>
                <w:rFonts w:asciiTheme="minorHAnsi" w:hAnsiTheme="minorHAnsi"/>
                <w:sz w:val="22"/>
              </w:rPr>
              <w:t>Ramirez-Campillo, R., Castillo, A., de la Fuente, C., Campos-Jara, C. Andrade, D.C.  Alvarez, C., Martinez, C. etal</w:t>
            </w:r>
            <w:r w:rsidR="00777F3E" w:rsidRPr="005F009C">
              <w:rPr>
                <w:rFonts w:asciiTheme="minorHAnsi" w:hAnsiTheme="minorHAnsi"/>
                <w:sz w:val="22"/>
              </w:rPr>
              <w:t xml:space="preserve"> (2014)</w:t>
            </w:r>
            <w:r w:rsidRPr="005F009C">
              <w:rPr>
                <w:rFonts w:asciiTheme="minorHAnsi" w:hAnsiTheme="minorHAnsi"/>
                <w:sz w:val="22"/>
              </w:rPr>
              <w:t xml:space="preserve"> High-speed resistance training is more effective than low-speed resistance training to increase functional capacity and muscle performance in older women. Experimental Gerontology :131-138.</w:t>
            </w:r>
            <w:r w:rsidR="00777F3E" w:rsidRPr="005F009C">
              <w:rPr>
                <w:rFonts w:asciiTheme="minorHAnsi" w:hAnsiTheme="minorHAnsi"/>
                <w:sz w:val="22"/>
              </w:rPr>
              <w:t xml:space="preserve"> </w:t>
            </w:r>
          </w:p>
          <w:p w:rsidR="00777F3E" w:rsidRPr="005F009C" w:rsidRDefault="00777F3E" w:rsidP="005F1726">
            <w:pPr>
              <w:rPr>
                <w:rFonts w:asciiTheme="minorHAnsi" w:hAnsiTheme="minorHAnsi"/>
                <w:sz w:val="22"/>
                <w:szCs w:val="22"/>
              </w:rPr>
            </w:pPr>
          </w:p>
          <w:p w:rsidR="00777F3E" w:rsidRPr="005F009C" w:rsidRDefault="00777F3E" w:rsidP="005F1726">
            <w:pPr>
              <w:rPr>
                <w:rFonts w:asciiTheme="minorHAnsi" w:hAnsiTheme="minorHAnsi"/>
                <w:sz w:val="22"/>
              </w:rPr>
            </w:pPr>
            <w:r w:rsidRPr="005F009C">
              <w:rPr>
                <w:rFonts w:asciiTheme="minorHAnsi" w:hAnsiTheme="minorHAnsi"/>
                <w:sz w:val="22"/>
              </w:rPr>
              <w:t>Segiuin</w:t>
            </w:r>
            <w:r w:rsidR="00965B66" w:rsidRPr="005F009C">
              <w:rPr>
                <w:rFonts w:asciiTheme="minorHAnsi" w:hAnsiTheme="minorHAnsi"/>
                <w:sz w:val="22"/>
              </w:rPr>
              <w:t>, R.</w:t>
            </w:r>
            <w:r w:rsidRPr="005F009C">
              <w:rPr>
                <w:rFonts w:asciiTheme="minorHAnsi" w:hAnsiTheme="minorHAnsi"/>
                <w:sz w:val="22"/>
              </w:rPr>
              <w:t xml:space="preserve"> and Nelson</w:t>
            </w:r>
            <w:r w:rsidR="00965B66" w:rsidRPr="005F009C">
              <w:rPr>
                <w:rFonts w:asciiTheme="minorHAnsi" w:hAnsiTheme="minorHAnsi"/>
                <w:sz w:val="22"/>
              </w:rPr>
              <w:t>, M.E.</w:t>
            </w:r>
            <w:r w:rsidRPr="005F009C">
              <w:rPr>
                <w:rFonts w:asciiTheme="minorHAnsi" w:hAnsiTheme="minorHAnsi"/>
                <w:sz w:val="22"/>
              </w:rPr>
              <w:t xml:space="preserve"> (2003)</w:t>
            </w:r>
            <w:r w:rsidR="00965B66" w:rsidRPr="005F009C">
              <w:rPr>
                <w:rFonts w:asciiTheme="minorHAnsi" w:hAnsiTheme="minorHAnsi"/>
                <w:sz w:val="22"/>
              </w:rPr>
              <w:t xml:space="preserve"> The Benefits of Strength Training for Older Adults. </w:t>
            </w:r>
            <w:r w:rsidR="00965B66" w:rsidRPr="005F009C">
              <w:rPr>
                <w:rFonts w:asciiTheme="minorHAnsi" w:hAnsiTheme="minorHAnsi"/>
                <w:i/>
                <w:sz w:val="22"/>
              </w:rPr>
              <w:t>American Journal of Preventive Medicine</w:t>
            </w:r>
            <w:r w:rsidR="00965B66" w:rsidRPr="005F009C">
              <w:rPr>
                <w:rFonts w:asciiTheme="minorHAnsi" w:hAnsiTheme="minorHAnsi"/>
                <w:sz w:val="22"/>
              </w:rPr>
              <w:t xml:space="preserve"> 25(3S):141-149.</w:t>
            </w:r>
          </w:p>
          <w:p w:rsidR="00777F3E" w:rsidRPr="005F009C" w:rsidRDefault="00777F3E" w:rsidP="005F1726">
            <w:pPr>
              <w:rPr>
                <w:rFonts w:asciiTheme="minorHAnsi" w:hAnsiTheme="minorHAnsi"/>
                <w:sz w:val="22"/>
                <w:szCs w:val="22"/>
              </w:rPr>
            </w:pPr>
          </w:p>
          <w:p w:rsidR="00560595" w:rsidRPr="005F009C" w:rsidRDefault="00560595" w:rsidP="005D17C5">
            <w:pPr>
              <w:rPr>
                <w:rFonts w:asciiTheme="minorHAnsi" w:hAnsiTheme="minorHAnsi"/>
                <w:sz w:val="22"/>
                <w:szCs w:val="22"/>
              </w:rPr>
            </w:pPr>
            <w:r w:rsidRPr="005F009C">
              <w:rPr>
                <w:rFonts w:asciiTheme="minorHAnsi" w:hAnsiTheme="minorHAnsi"/>
                <w:sz w:val="22"/>
                <w:szCs w:val="22"/>
              </w:rPr>
              <w:t>Shumway-Cook A. &amp; Woollacott M. H. Motor control. Theory and practical application. Lippincott Williams &amp; Wilkins, 2. ed. 2001.</w:t>
            </w:r>
          </w:p>
          <w:p w:rsidR="00777F3E" w:rsidRPr="005F009C" w:rsidRDefault="00777F3E" w:rsidP="005D17C5">
            <w:pPr>
              <w:rPr>
                <w:rFonts w:asciiTheme="minorHAnsi" w:hAnsiTheme="minorHAnsi"/>
                <w:sz w:val="22"/>
                <w:szCs w:val="22"/>
              </w:rPr>
            </w:pPr>
          </w:p>
          <w:p w:rsidR="00777F3E" w:rsidRPr="005F009C" w:rsidRDefault="00AD47B5" w:rsidP="00AD47B5">
            <w:pPr>
              <w:rPr>
                <w:rFonts w:asciiTheme="minorHAnsi" w:hAnsiTheme="minorHAnsi"/>
                <w:sz w:val="22"/>
                <w:szCs w:val="22"/>
              </w:rPr>
            </w:pPr>
            <w:r w:rsidRPr="005F009C">
              <w:rPr>
                <w:rFonts w:asciiTheme="minorHAnsi" w:hAnsiTheme="minorHAnsi"/>
                <w:sz w:val="22"/>
                <w:szCs w:val="22"/>
              </w:rPr>
              <w:t xml:space="preserve">Start Active, Stay Active: A Report on Physical Activity from the Four Home Countries’ Chief Medical Officers. Available </w:t>
            </w:r>
          </w:p>
          <w:p w:rsidR="00AD47B5" w:rsidRPr="005F009C" w:rsidRDefault="00AD47B5" w:rsidP="00AD47B5">
            <w:pPr>
              <w:rPr>
                <w:rFonts w:asciiTheme="minorHAnsi" w:hAnsiTheme="minorHAnsi"/>
                <w:sz w:val="22"/>
                <w:szCs w:val="22"/>
              </w:rPr>
            </w:pPr>
            <w:r w:rsidRPr="005F009C">
              <w:rPr>
                <w:rFonts w:asciiTheme="minorHAnsi" w:hAnsiTheme="minorHAnsi"/>
                <w:sz w:val="22"/>
                <w:szCs w:val="22"/>
              </w:rPr>
              <w:t>online: https://www.gov.uk/government/uploads/system/uploads/attachment_data/file/216370/dh_128210.pdf(accessed on 19 December 2013).</w:t>
            </w:r>
          </w:p>
          <w:p w:rsidR="00777F3E" w:rsidRPr="005F009C" w:rsidRDefault="00777F3E" w:rsidP="00AD47B5">
            <w:pPr>
              <w:rPr>
                <w:rFonts w:asciiTheme="minorHAnsi" w:hAnsiTheme="minorHAnsi"/>
                <w:sz w:val="22"/>
                <w:szCs w:val="22"/>
              </w:rPr>
            </w:pPr>
          </w:p>
          <w:p w:rsidR="001B318C" w:rsidRPr="005F009C" w:rsidRDefault="001B318C" w:rsidP="00AD47B5">
            <w:pPr>
              <w:rPr>
                <w:rFonts w:asciiTheme="minorHAnsi" w:hAnsiTheme="minorHAnsi"/>
                <w:sz w:val="22"/>
                <w:szCs w:val="22"/>
              </w:rPr>
            </w:pPr>
            <w:r w:rsidRPr="005F009C">
              <w:rPr>
                <w:rFonts w:asciiTheme="minorHAnsi" w:hAnsiTheme="minorHAnsi"/>
                <w:sz w:val="22"/>
                <w:szCs w:val="22"/>
              </w:rPr>
              <w:t xml:space="preserve">Tiidus, P.M. (2011) Benefits of Estrogen Replacement for Skeletal Muscle Mass and function in Post-Menopausal Females: Evidence from Human and Animal Studies. </w:t>
            </w:r>
            <w:r w:rsidRPr="005F009C">
              <w:rPr>
                <w:rFonts w:asciiTheme="minorHAnsi" w:hAnsiTheme="minorHAnsi"/>
                <w:i/>
                <w:sz w:val="22"/>
                <w:szCs w:val="22"/>
              </w:rPr>
              <w:t>The Eurasian Journal of Medicine</w:t>
            </w:r>
            <w:r w:rsidRPr="005F009C">
              <w:rPr>
                <w:rFonts w:asciiTheme="minorHAnsi" w:hAnsiTheme="minorHAnsi"/>
                <w:sz w:val="22"/>
                <w:szCs w:val="22"/>
              </w:rPr>
              <w:t xml:space="preserve"> 43(2) 109-114.</w:t>
            </w:r>
          </w:p>
          <w:p w:rsidR="001B318C" w:rsidRPr="005F009C" w:rsidRDefault="001B318C" w:rsidP="00AD47B5">
            <w:pPr>
              <w:rPr>
                <w:rFonts w:asciiTheme="minorHAnsi" w:hAnsiTheme="minorHAnsi"/>
                <w:sz w:val="22"/>
                <w:szCs w:val="22"/>
              </w:rPr>
            </w:pPr>
          </w:p>
          <w:p w:rsidR="00777F3E" w:rsidRPr="005F009C" w:rsidRDefault="00777F3E" w:rsidP="00AD47B5">
            <w:pPr>
              <w:rPr>
                <w:rFonts w:asciiTheme="minorHAnsi" w:hAnsiTheme="minorHAnsi"/>
                <w:sz w:val="22"/>
                <w:szCs w:val="22"/>
              </w:rPr>
            </w:pPr>
            <w:r w:rsidRPr="005F009C">
              <w:rPr>
                <w:rFonts w:asciiTheme="minorHAnsi" w:hAnsiTheme="minorHAnsi"/>
                <w:sz w:val="22"/>
              </w:rPr>
              <w:t>Von Haehling</w:t>
            </w:r>
            <w:r w:rsidR="00965B66" w:rsidRPr="005F009C">
              <w:rPr>
                <w:rFonts w:asciiTheme="minorHAnsi" w:hAnsiTheme="minorHAnsi"/>
                <w:sz w:val="22"/>
              </w:rPr>
              <w:t>, S., Morely, J.E. and Anker, S.D. (</w:t>
            </w:r>
            <w:r w:rsidRPr="005F009C">
              <w:rPr>
                <w:rFonts w:asciiTheme="minorHAnsi" w:hAnsiTheme="minorHAnsi"/>
                <w:sz w:val="22"/>
              </w:rPr>
              <w:t>2010</w:t>
            </w:r>
            <w:r w:rsidR="00965B66" w:rsidRPr="005F009C">
              <w:rPr>
                <w:rFonts w:asciiTheme="minorHAnsi" w:hAnsiTheme="minorHAnsi"/>
                <w:sz w:val="22"/>
              </w:rPr>
              <w:t xml:space="preserve">) An Overview of Sarcopenia: Facts and numbers on prevalence and clinical impact. </w:t>
            </w:r>
            <w:r w:rsidR="00965B66" w:rsidRPr="005F009C">
              <w:rPr>
                <w:rFonts w:asciiTheme="minorHAnsi" w:hAnsiTheme="minorHAnsi"/>
                <w:i/>
                <w:sz w:val="22"/>
              </w:rPr>
              <w:t>Journal of Cachexia Sarcopenia Muscle</w:t>
            </w:r>
            <w:r w:rsidR="00965B66" w:rsidRPr="005F009C">
              <w:rPr>
                <w:rFonts w:asciiTheme="minorHAnsi" w:hAnsiTheme="minorHAnsi"/>
                <w:sz w:val="22"/>
              </w:rPr>
              <w:t xml:space="preserve"> 1</w:t>
            </w:r>
            <w:r w:rsidR="000D3E1E" w:rsidRPr="005F009C">
              <w:rPr>
                <w:rFonts w:asciiTheme="minorHAnsi" w:hAnsiTheme="minorHAnsi"/>
                <w:sz w:val="22"/>
              </w:rPr>
              <w:t>:129-133.</w:t>
            </w:r>
            <w:r w:rsidRPr="005F009C">
              <w:rPr>
                <w:rFonts w:asciiTheme="minorHAnsi" w:hAnsiTheme="minorHAnsi"/>
                <w:sz w:val="22"/>
              </w:rPr>
              <w:t xml:space="preserve"> </w:t>
            </w:r>
          </w:p>
          <w:p w:rsidR="00560595" w:rsidRPr="005F009C" w:rsidRDefault="00560595" w:rsidP="00B461CA">
            <w:pPr>
              <w:rPr>
                <w:rFonts w:asciiTheme="minorHAnsi" w:hAnsiTheme="minorHAnsi"/>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lastRenderedPageBreak/>
              <w:t>Facilities and resources available for the investigation: please indicate if you expect to need any special resources</w:t>
            </w:r>
          </w:p>
        </w:tc>
      </w:tr>
      <w:tr w:rsidR="00660727" w:rsidRPr="00F901BB" w:rsidTr="00F7209E">
        <w:trPr>
          <w:trHeight w:val="397"/>
        </w:trPr>
        <w:tc>
          <w:tcPr>
            <w:tcW w:w="9781" w:type="dxa"/>
            <w:vAlign w:val="center"/>
          </w:tcPr>
          <w:p w:rsidR="0072596C" w:rsidRDefault="0072596C" w:rsidP="00560595">
            <w:pPr>
              <w:rPr>
                <w:rFonts w:cs="Arial"/>
                <w:sz w:val="22"/>
                <w:szCs w:val="22"/>
              </w:rPr>
            </w:pPr>
            <w:r>
              <w:rPr>
                <w:rFonts w:cs="Arial"/>
                <w:sz w:val="22"/>
                <w:szCs w:val="22"/>
              </w:rPr>
              <w:t>Human Performance laboratory UWTSD, Carmarthen Campus</w:t>
            </w:r>
          </w:p>
          <w:p w:rsidR="0072596C" w:rsidRPr="00F901BB" w:rsidRDefault="0072596C" w:rsidP="00560595">
            <w:pPr>
              <w:rPr>
                <w:rFonts w:cs="Arial"/>
                <w:sz w:val="22"/>
                <w:szCs w:val="22"/>
              </w:rPr>
            </w:pPr>
            <w:r>
              <w:rPr>
                <w:rFonts w:cs="Arial"/>
                <w:sz w:val="22"/>
                <w:szCs w:val="22"/>
              </w:rPr>
              <w:t>The Studio UWTSD, Carmarthen Campus</w:t>
            </w:r>
          </w:p>
          <w:p w:rsidR="00660727" w:rsidRPr="00F901BB" w:rsidRDefault="0072596C" w:rsidP="00560595">
            <w:pPr>
              <w:rPr>
                <w:rFonts w:cs="Arial"/>
                <w:sz w:val="22"/>
                <w:szCs w:val="22"/>
              </w:rPr>
            </w:pPr>
            <w:r>
              <w:rPr>
                <w:rFonts w:cs="Arial"/>
                <w:sz w:val="22"/>
                <w:szCs w:val="22"/>
              </w:rPr>
              <w:t>Sport Centre Health Suite UWTSD, Carmarthen Campus</w:t>
            </w:r>
          </w:p>
        </w:tc>
      </w:tr>
    </w:tbl>
    <w:p w:rsidR="009368DD" w:rsidRPr="00BF0916" w:rsidRDefault="009368DD" w:rsidP="00643766">
      <w:pPr>
        <w:rPr>
          <w:rFonts w:cs="Arial"/>
          <w:sz w:val="22"/>
          <w:szCs w:val="22"/>
        </w:rPr>
      </w:pPr>
    </w:p>
    <w:p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rsidTr="006731F3">
        <w:trPr>
          <w:trHeight w:val="427"/>
        </w:trPr>
        <w:tc>
          <w:tcPr>
            <w:tcW w:w="9781" w:type="dxa"/>
            <w:gridSpan w:val="3"/>
            <w:tcBorders>
              <w:top w:val="nil"/>
              <w:left w:val="nil"/>
              <w:bottom w:val="nil"/>
              <w:right w:val="nil"/>
            </w:tcBorders>
            <w:shd w:val="clear" w:color="auto" w:fill="auto"/>
          </w:tcPr>
          <w:p w:rsidR="00D83BB1" w:rsidRPr="00AF7BA9" w:rsidRDefault="00654638" w:rsidP="00560595">
            <w:pPr>
              <w:rPr>
                <w:rFonts w:cs="Arial"/>
                <w:b/>
              </w:rPr>
            </w:pPr>
            <w:r w:rsidRPr="00AF7BA9">
              <w:rPr>
                <w:rFonts w:cs="Arial"/>
                <w:b/>
                <w:sz w:val="22"/>
                <w:szCs w:val="22"/>
              </w:rPr>
              <w:t>Special Issues</w:t>
            </w:r>
          </w:p>
          <w:p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6731F3" w:rsidRPr="00F901BB" w:rsidRDefault="006731F3" w:rsidP="00560595">
            <w:pPr>
              <w:rPr>
                <w:rFonts w:cs="Arial"/>
                <w:sz w:val="22"/>
                <w:szCs w:val="22"/>
              </w:rPr>
            </w:pPr>
            <w:r>
              <w:rPr>
                <w:rFonts w:cs="Arial"/>
                <w:sz w:val="22"/>
                <w:szCs w:val="22"/>
              </w:rPr>
              <w:t>NO</w:t>
            </w:r>
          </w:p>
        </w:tc>
      </w:tr>
      <w:tr w:rsidR="006731F3" w:rsidRPr="00F901BB" w:rsidTr="000D166A">
        <w:trPr>
          <w:trHeight w:val="427"/>
        </w:trPr>
        <w:tc>
          <w:tcPr>
            <w:tcW w:w="6946" w:type="dxa"/>
            <w:tcBorders>
              <w:top w:val="single" w:sz="4" w:space="0" w:color="auto"/>
            </w:tcBorders>
            <w:shd w:val="clear" w:color="auto" w:fill="F2F2F2" w:themeFill="background1" w:themeFillShade="F2"/>
          </w:tcPr>
          <w:p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rsidR="006731F3" w:rsidRPr="00F901BB" w:rsidRDefault="00A27F4D"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rsidTr="000D166A">
        <w:trPr>
          <w:trHeight w:val="572"/>
        </w:trPr>
        <w:tc>
          <w:tcPr>
            <w:tcW w:w="6946" w:type="dxa"/>
            <w:shd w:val="clear" w:color="auto" w:fill="F2F2F2" w:themeFill="background1" w:themeFillShade="F2"/>
          </w:tcPr>
          <w:p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1"/>
              <w14:checkedState w14:val="2612" w14:font="MS Gothic"/>
              <w14:uncheckedState w14:val="2610" w14:font="MS Gothic"/>
            </w14:checkbox>
          </w:sdtPr>
          <w:sdtEndPr/>
          <w:sdtContent>
            <w:tc>
              <w:tcPr>
                <w:tcW w:w="1417" w:type="dxa"/>
                <w:shd w:val="clear" w:color="auto" w:fill="auto"/>
              </w:tcPr>
              <w:p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rsidTr="000D166A">
        <w:trPr>
          <w:trHeight w:val="399"/>
        </w:trPr>
        <w:tc>
          <w:tcPr>
            <w:tcW w:w="6946" w:type="dxa"/>
            <w:shd w:val="clear" w:color="auto" w:fill="F2F2F2" w:themeFill="background1" w:themeFillShade="F2"/>
          </w:tcPr>
          <w:p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EndPr/>
          <w:sdtContent>
            <w:tc>
              <w:tcPr>
                <w:tcW w:w="1417" w:type="dxa"/>
                <w:shd w:val="clear" w:color="auto" w:fill="auto"/>
              </w:tcPr>
              <w:p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rsidTr="000D166A">
        <w:trPr>
          <w:trHeight w:val="536"/>
        </w:trPr>
        <w:tc>
          <w:tcPr>
            <w:tcW w:w="6946" w:type="dxa"/>
            <w:shd w:val="clear" w:color="auto" w:fill="F2F2F2" w:themeFill="background1" w:themeFillShade="F2"/>
          </w:tcPr>
          <w:p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EndPr/>
              <w:sdtContent>
                <w:r w:rsidR="00987B1C">
                  <w:rPr>
                    <w:rFonts w:ascii="MS Gothic" w:eastAsia="MS Gothic" w:hAnsi="MS Gothic" w:cs="Arial" w:hint="eastAsia"/>
                    <w:sz w:val="22"/>
                    <w:szCs w:val="22"/>
                  </w:rPr>
                  <w:t>☒</w:t>
                </w:r>
              </w:sdtContent>
            </w:sdt>
          </w:p>
        </w:tc>
        <w:tc>
          <w:tcPr>
            <w:tcW w:w="1417" w:type="dxa"/>
            <w:shd w:val="clear" w:color="auto" w:fill="auto"/>
          </w:tcPr>
          <w:p w:rsidR="006731F3" w:rsidRPr="00F901BB" w:rsidRDefault="006731F3" w:rsidP="006731F3">
            <w:pPr>
              <w:rPr>
                <w:rFonts w:cs="Arial"/>
                <w:sz w:val="22"/>
                <w:szCs w:val="22"/>
              </w:rPr>
            </w:pPr>
            <w:r>
              <w:rPr>
                <w:rFonts w:cs="Arial"/>
                <w:sz w:val="22"/>
                <w:szCs w:val="22"/>
              </w:rPr>
              <w:t xml:space="preserve">Cymraeg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rsidR="005C59F8" w:rsidRDefault="005C59F8" w:rsidP="00643766">
      <w:pPr>
        <w:rPr>
          <w:rFonts w:cs="Arial"/>
          <w:sz w:val="22"/>
          <w:szCs w:val="22"/>
        </w:rPr>
      </w:pPr>
    </w:p>
    <w:p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rsidTr="00560595">
        <w:tc>
          <w:tcPr>
            <w:tcW w:w="9747" w:type="dxa"/>
            <w:gridSpan w:val="3"/>
            <w:shd w:val="clear" w:color="auto" w:fill="F2F2F2" w:themeFill="background1" w:themeFillShade="F2"/>
          </w:tcPr>
          <w:p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rsidR="003E5663" w:rsidRPr="00F901BB" w:rsidRDefault="003E5663" w:rsidP="00560595">
            <w:pPr>
              <w:rPr>
                <w:rFonts w:cs="Arial"/>
                <w:bCs/>
                <w:sz w:val="22"/>
                <w:szCs w:val="22"/>
              </w:rPr>
            </w:pPr>
          </w:p>
        </w:tc>
      </w:tr>
      <w:tr w:rsidR="003E5663" w:rsidRPr="00F901BB" w:rsidTr="00560595">
        <w:tc>
          <w:tcPr>
            <w:tcW w:w="9747" w:type="dxa"/>
            <w:gridSpan w:val="3"/>
          </w:tcPr>
          <w:p w:rsidR="003E5663" w:rsidRPr="00F901BB" w:rsidRDefault="00987B1C" w:rsidP="00560595">
            <w:pPr>
              <w:rPr>
                <w:rFonts w:cs="Arial"/>
                <w:bCs/>
                <w:sz w:val="22"/>
                <w:szCs w:val="22"/>
              </w:rPr>
            </w:pPr>
            <w:r>
              <w:rPr>
                <w:rFonts w:cs="Arial"/>
                <w:bCs/>
                <w:sz w:val="22"/>
                <w:szCs w:val="22"/>
              </w:rPr>
              <w:t>NONE</w:t>
            </w:r>
          </w:p>
          <w:p w:rsidR="003E5663" w:rsidRPr="00F901BB" w:rsidRDefault="003E5663" w:rsidP="00560595">
            <w:pPr>
              <w:rPr>
                <w:rFonts w:cs="Arial"/>
                <w:bCs/>
                <w:sz w:val="22"/>
                <w:szCs w:val="22"/>
              </w:rPr>
            </w:pPr>
          </w:p>
        </w:tc>
      </w:tr>
      <w:tr w:rsidR="003E5663" w:rsidRPr="00F901BB" w:rsidTr="000D166A">
        <w:tc>
          <w:tcPr>
            <w:tcW w:w="6912" w:type="dxa"/>
            <w:shd w:val="clear" w:color="auto" w:fill="F2F2F2" w:themeFill="background1" w:themeFillShade="F2"/>
          </w:tcPr>
          <w:p w:rsidR="003E5663" w:rsidRPr="00F901BB" w:rsidRDefault="008944DE" w:rsidP="00560595">
            <w:pPr>
              <w:rPr>
                <w:rFonts w:cs="Arial"/>
                <w:sz w:val="22"/>
                <w:szCs w:val="22"/>
              </w:rPr>
            </w:pPr>
            <w:r>
              <w:rPr>
                <w:rFonts w:cs="Arial"/>
                <w:sz w:val="22"/>
                <w:szCs w:val="22"/>
              </w:rPr>
              <w:t xml:space="preserve">Have you been made aware of the Research Development Programme at </w:t>
            </w:r>
            <w:hyperlink r:id="rId11" w:history="1">
              <w:r w:rsidRPr="00DC0419">
                <w:rPr>
                  <w:rStyle w:val="Hyperlink"/>
                  <w:rFonts w:cs="Arial"/>
                  <w:sz w:val="22"/>
                  <w:szCs w:val="22"/>
                </w:rPr>
                <w:t>http://www.uwtsd.ac.uk/rdp/rdp-online-/</w:t>
              </w:r>
            </w:hyperlink>
            <w:r>
              <w:rPr>
                <w:rFonts w:cs="Arial"/>
                <w:sz w:val="22"/>
                <w:szCs w:val="22"/>
              </w:rPr>
              <w:t xml:space="preserve"> ?</w:t>
            </w:r>
          </w:p>
          <w:p w:rsidR="003E5663" w:rsidRPr="00F901BB" w:rsidRDefault="003E5663" w:rsidP="00560595">
            <w:pPr>
              <w:rPr>
                <w:rFonts w:cs="Arial"/>
                <w:bCs/>
                <w:sz w:val="22"/>
                <w:szCs w:val="22"/>
              </w:rPr>
            </w:pPr>
          </w:p>
        </w:tc>
        <w:tc>
          <w:tcPr>
            <w:tcW w:w="1418" w:type="dxa"/>
            <w:shd w:val="clear" w:color="auto" w:fill="auto"/>
          </w:tcPr>
          <w:p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1"/>
                  <w14:checkedState w14:val="2612" w14:font="MS Gothic"/>
                  <w14:uncheckedState w14:val="2610" w14:font="MS Gothic"/>
                </w14:checkbox>
              </w:sdtPr>
              <w:sdtEndPr/>
              <w:sdtContent>
                <w:r w:rsidR="00987B1C">
                  <w:rPr>
                    <w:rFonts w:ascii="MS Gothic" w:eastAsia="MS Gothic" w:hAnsi="MS Gothic" w:cs="Arial" w:hint="eastAsia"/>
                    <w:bCs/>
                    <w:sz w:val="22"/>
                    <w:szCs w:val="22"/>
                  </w:rPr>
                  <w:t>☒</w:t>
                </w:r>
              </w:sdtContent>
            </w:sdt>
          </w:p>
        </w:tc>
        <w:tc>
          <w:tcPr>
            <w:tcW w:w="1417" w:type="dxa"/>
            <w:shd w:val="clear" w:color="auto" w:fill="auto"/>
          </w:tcPr>
          <w:p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EndPr/>
              <w:sdtContent>
                <w:r w:rsidR="006731F3">
                  <w:rPr>
                    <w:rFonts w:ascii="MS Gothic" w:eastAsia="MS Gothic" w:hAnsi="MS Gothic" w:cs="Arial" w:hint="eastAsia"/>
                    <w:bCs/>
                    <w:sz w:val="22"/>
                    <w:szCs w:val="22"/>
                  </w:rPr>
                  <w:t>☐</w:t>
                </w:r>
              </w:sdtContent>
            </w:sdt>
          </w:p>
        </w:tc>
      </w:tr>
    </w:tbl>
    <w:p w:rsidR="003E5663" w:rsidRPr="00BF0916" w:rsidRDefault="003E5663" w:rsidP="00643766">
      <w:pPr>
        <w:rPr>
          <w:rFonts w:cs="Arial"/>
          <w:sz w:val="22"/>
          <w:szCs w:val="22"/>
        </w:rPr>
      </w:pPr>
    </w:p>
    <w:p w:rsidR="003E5663" w:rsidRDefault="003E5663" w:rsidP="00643766">
      <w:pPr>
        <w:rPr>
          <w:rFonts w:cs="Arial"/>
          <w:sz w:val="22"/>
          <w:szCs w:val="22"/>
        </w:rPr>
      </w:pPr>
    </w:p>
    <w:p w:rsidR="006731F3" w:rsidRPr="006731F3" w:rsidRDefault="006731F3" w:rsidP="00643766">
      <w:pPr>
        <w:rPr>
          <w:rFonts w:cs="Arial"/>
          <w:b/>
          <w:sz w:val="22"/>
          <w:szCs w:val="22"/>
        </w:rPr>
      </w:pPr>
      <w:r w:rsidRPr="006731F3">
        <w:rPr>
          <w:rFonts w:cs="Arial"/>
          <w:b/>
          <w:sz w:val="22"/>
          <w:szCs w:val="22"/>
        </w:rPr>
        <w:t>Ethical Issues</w:t>
      </w:r>
    </w:p>
    <w:p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rsidTr="006731F3">
        <w:tc>
          <w:tcPr>
            <w:tcW w:w="9747" w:type="dxa"/>
            <w:gridSpan w:val="2"/>
            <w:shd w:val="clear" w:color="auto" w:fill="F2F2F2" w:themeFill="background1" w:themeFillShade="F2"/>
          </w:tcPr>
          <w:p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rsidTr="000D166A">
        <w:tc>
          <w:tcPr>
            <w:tcW w:w="8330" w:type="dxa"/>
          </w:tcPr>
          <w:p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rsidR="006731F3" w:rsidRDefault="006731F3" w:rsidP="00643766">
            <w:pPr>
              <w:rPr>
                <w:rFonts w:cs="Arial"/>
                <w:sz w:val="22"/>
                <w:szCs w:val="22"/>
              </w:rPr>
            </w:pPr>
          </w:p>
        </w:tc>
        <w:tc>
          <w:tcPr>
            <w:tcW w:w="1417" w:type="dxa"/>
          </w:tcPr>
          <w:p w:rsidR="006731F3" w:rsidRDefault="006731F3" w:rsidP="006731F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EndPr/>
            <w:sdtContent>
              <w:p w:rsidR="006731F3" w:rsidRDefault="00987B1C" w:rsidP="006731F3">
                <w:pPr>
                  <w:jc w:val="center"/>
                  <w:rPr>
                    <w:rFonts w:cs="Arial"/>
                    <w:sz w:val="22"/>
                    <w:szCs w:val="22"/>
                  </w:rPr>
                </w:pPr>
                <w:r>
                  <w:rPr>
                    <w:rFonts w:ascii="MS Gothic" w:eastAsia="MS Gothic" w:hAnsi="MS Gothic" w:cs="Arial" w:hint="eastAsia"/>
                    <w:sz w:val="22"/>
                    <w:szCs w:val="22"/>
                  </w:rPr>
                  <w:t>☒</w:t>
                </w:r>
              </w:p>
            </w:sdtContent>
          </w:sdt>
        </w:tc>
      </w:tr>
    </w:tbl>
    <w:p w:rsidR="006731F3" w:rsidRDefault="006731F3" w:rsidP="00643766">
      <w:pPr>
        <w:rPr>
          <w:rFonts w:cs="Arial"/>
          <w:sz w:val="22"/>
          <w:szCs w:val="22"/>
        </w:rPr>
      </w:pPr>
    </w:p>
    <w:p w:rsidR="006731F3" w:rsidRDefault="006731F3"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0D166A" w:rsidRDefault="000D166A" w:rsidP="000D166A">
      <w:pPr>
        <w:rPr>
          <w:rFonts w:cs="Arial"/>
          <w:b/>
          <w:sz w:val="22"/>
          <w:szCs w:val="22"/>
        </w:rPr>
      </w:pPr>
      <w:r w:rsidRPr="006731F3">
        <w:rPr>
          <w:rFonts w:cs="Arial"/>
          <w:b/>
          <w:sz w:val="22"/>
          <w:szCs w:val="22"/>
        </w:rPr>
        <w:t>Intellectual Property IP</w:t>
      </w:r>
    </w:p>
    <w:p w:rsidR="000D166A" w:rsidRDefault="000D166A" w:rsidP="000D166A">
      <w:pPr>
        <w:rPr>
          <w:rFonts w:cs="Arial"/>
          <w:b/>
          <w:sz w:val="22"/>
          <w:szCs w:val="22"/>
        </w:rPr>
      </w:pPr>
      <w:r>
        <w:rPr>
          <w:sz w:val="22"/>
        </w:rPr>
        <w:lastRenderedPageBreak/>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rsidTr="00560595">
        <w:trPr>
          <w:trHeight w:val="427"/>
        </w:trPr>
        <w:tc>
          <w:tcPr>
            <w:tcW w:w="9781" w:type="dxa"/>
            <w:gridSpan w:val="3"/>
            <w:tcBorders>
              <w:top w:val="nil"/>
              <w:left w:val="nil"/>
              <w:bottom w:val="nil"/>
              <w:right w:val="nil"/>
            </w:tcBorders>
            <w:shd w:val="clear" w:color="auto" w:fill="auto"/>
          </w:tcPr>
          <w:p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0D166A" w:rsidRPr="00F901BB" w:rsidRDefault="000D166A" w:rsidP="00560595">
            <w:pPr>
              <w:rPr>
                <w:rFonts w:cs="Arial"/>
                <w:sz w:val="22"/>
                <w:szCs w:val="22"/>
              </w:rPr>
            </w:pPr>
            <w:r>
              <w:rPr>
                <w:rFonts w:cs="Arial"/>
                <w:sz w:val="22"/>
                <w:szCs w:val="22"/>
              </w:rPr>
              <w:t>NO</w:t>
            </w:r>
          </w:p>
        </w:tc>
      </w:tr>
      <w:tr w:rsidR="000D166A" w:rsidRPr="00F901BB" w:rsidTr="000D166A">
        <w:trPr>
          <w:trHeight w:val="427"/>
        </w:trPr>
        <w:tc>
          <w:tcPr>
            <w:tcW w:w="6946" w:type="dxa"/>
            <w:tcBorders>
              <w:top w:val="single" w:sz="4" w:space="0" w:color="auto"/>
            </w:tcBorders>
            <w:shd w:val="clear" w:color="auto" w:fill="F2F2F2" w:themeFill="background1" w:themeFillShade="F2"/>
          </w:tcPr>
          <w:p w:rsidR="000D166A" w:rsidRPr="00F901BB" w:rsidRDefault="000D166A" w:rsidP="000D166A">
            <w:pPr>
              <w:rPr>
                <w:rFonts w:cs="Arial"/>
                <w:sz w:val="22"/>
                <w:szCs w:val="22"/>
              </w:rPr>
            </w:pPr>
            <w:r>
              <w:rPr>
                <w:sz w:val="22"/>
              </w:rPr>
              <w:t>Is the IP already subject to a separate agreement with a third party (e.g. employer, sponsor or external funder)? If so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rsidR="000D166A" w:rsidRPr="00F901BB" w:rsidRDefault="008F02B7"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rsidTr="000D166A">
        <w:trPr>
          <w:trHeight w:val="572"/>
        </w:trPr>
        <w:tc>
          <w:tcPr>
            <w:tcW w:w="6946" w:type="dxa"/>
            <w:shd w:val="clear" w:color="auto" w:fill="F2F2F2" w:themeFill="background1" w:themeFillShade="F2"/>
          </w:tcPr>
          <w:p w:rsidR="00154D0F" w:rsidRDefault="00154D0F" w:rsidP="00154D0F">
            <w:pPr>
              <w:rPr>
                <w:sz w:val="22"/>
              </w:rPr>
            </w:pPr>
            <w:r>
              <w:rPr>
                <w:sz w:val="22"/>
              </w:rPr>
              <w:t xml:space="preserve">Is the research dependent upon background IP owned by: </w:t>
            </w:r>
          </w:p>
          <w:p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rsidR="000D166A" w:rsidRDefault="00154D0F" w:rsidP="00154D0F">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rsidR="00154D0F" w:rsidRPr="00F901BB" w:rsidRDefault="008F02B7"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rsidTr="00154D0F">
        <w:trPr>
          <w:trHeight w:val="572"/>
        </w:trPr>
        <w:tc>
          <w:tcPr>
            <w:tcW w:w="9781" w:type="dxa"/>
            <w:gridSpan w:val="3"/>
            <w:shd w:val="clear" w:color="auto" w:fill="auto"/>
          </w:tcPr>
          <w:p w:rsidR="00154D0F" w:rsidRPr="00154D0F" w:rsidRDefault="00154D0F" w:rsidP="00154D0F">
            <w:pPr>
              <w:rPr>
                <w:i/>
                <w:sz w:val="18"/>
                <w:szCs w:val="18"/>
              </w:rPr>
            </w:pPr>
            <w:r w:rsidRPr="00154D0F">
              <w:rPr>
                <w:i/>
                <w:sz w:val="18"/>
                <w:szCs w:val="18"/>
              </w:rPr>
              <w:t>Text box will expand</w:t>
            </w:r>
          </w:p>
          <w:p w:rsidR="00154D0F" w:rsidRDefault="00154D0F" w:rsidP="00154D0F">
            <w:pPr>
              <w:rPr>
                <w:sz w:val="18"/>
                <w:szCs w:val="18"/>
              </w:rPr>
            </w:pPr>
          </w:p>
          <w:p w:rsidR="00154D0F" w:rsidRDefault="00154D0F" w:rsidP="00154D0F">
            <w:pPr>
              <w:rPr>
                <w:sz w:val="18"/>
                <w:szCs w:val="18"/>
              </w:rPr>
            </w:pPr>
          </w:p>
          <w:p w:rsidR="00154D0F" w:rsidRPr="00154D0F" w:rsidRDefault="00154D0F" w:rsidP="00154D0F">
            <w:pPr>
              <w:rPr>
                <w:sz w:val="18"/>
                <w:szCs w:val="18"/>
              </w:rPr>
            </w:pPr>
          </w:p>
        </w:tc>
      </w:tr>
    </w:tbl>
    <w:p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rsidTr="00560595">
        <w:trPr>
          <w:trHeight w:val="427"/>
        </w:trPr>
        <w:tc>
          <w:tcPr>
            <w:tcW w:w="9781" w:type="dxa"/>
            <w:gridSpan w:val="3"/>
            <w:tcBorders>
              <w:top w:val="nil"/>
              <w:left w:val="nil"/>
              <w:bottom w:val="nil"/>
              <w:right w:val="nil"/>
            </w:tcBorders>
            <w:shd w:val="clear" w:color="auto" w:fill="auto"/>
          </w:tcPr>
          <w:p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154D0F" w:rsidRPr="00F901BB" w:rsidRDefault="00154D0F" w:rsidP="00560595">
            <w:pPr>
              <w:rPr>
                <w:rFonts w:cs="Arial"/>
                <w:sz w:val="22"/>
                <w:szCs w:val="22"/>
              </w:rPr>
            </w:pPr>
            <w:r>
              <w:rPr>
                <w:rFonts w:cs="Arial"/>
                <w:sz w:val="22"/>
                <w:szCs w:val="22"/>
              </w:rPr>
              <w:t>NO</w:t>
            </w:r>
          </w:p>
        </w:tc>
      </w:tr>
      <w:tr w:rsidR="00154D0F" w:rsidRPr="00F901BB" w:rsidTr="00560595">
        <w:trPr>
          <w:trHeight w:val="399"/>
        </w:trPr>
        <w:tc>
          <w:tcPr>
            <w:tcW w:w="6946" w:type="dxa"/>
            <w:shd w:val="clear" w:color="auto" w:fill="F2F2F2" w:themeFill="background1" w:themeFillShade="F2"/>
          </w:tcPr>
          <w:p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rsidR="00154D0F" w:rsidRPr="00F901BB" w:rsidRDefault="00154D0F" w:rsidP="00560595">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shd w:val="clear" w:color="auto" w:fill="auto"/>
              </w:tcPr>
              <w:p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rsidTr="00560595">
        <w:trPr>
          <w:trHeight w:val="536"/>
        </w:trPr>
        <w:tc>
          <w:tcPr>
            <w:tcW w:w="6946" w:type="dxa"/>
            <w:shd w:val="clear" w:color="auto" w:fill="F2F2F2" w:themeFill="background1" w:themeFillShade="F2"/>
          </w:tcPr>
          <w:p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Pr="00C848C1">
                <w:rPr>
                  <w:rStyle w:val="Hyperlink"/>
                  <w:sz w:val="22"/>
                </w:rPr>
                <w:t>http://uwtsd.ac.uk/ip</w:t>
              </w:r>
            </w:hyperlink>
            <w:r>
              <w:rPr>
                <w:sz w:val="22"/>
              </w:rPr>
              <w:t xml:space="preserve"> </w:t>
            </w:r>
          </w:p>
          <w:p w:rsidR="00154D0F" w:rsidRPr="00F901BB" w:rsidRDefault="00154D0F" w:rsidP="00560595">
            <w:pPr>
              <w:rPr>
                <w:rFonts w:cs="Arial"/>
                <w:sz w:val="22"/>
                <w:szCs w:val="22"/>
                <w:lang w:val="cy-GB"/>
              </w:rPr>
            </w:pPr>
          </w:p>
        </w:tc>
        <w:tc>
          <w:tcPr>
            <w:tcW w:w="1418" w:type="dxa"/>
            <w:shd w:val="clear" w:color="auto" w:fill="auto"/>
          </w:tcPr>
          <w:p w:rsidR="00154D0F" w:rsidRPr="00F901BB" w:rsidRDefault="009B7920" w:rsidP="00560595">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EndPr/>
              <w:sdtContent>
                <w:r w:rsidR="00987B1C">
                  <w:rPr>
                    <w:rFonts w:ascii="MS Gothic" w:eastAsia="MS Gothic" w:hAnsi="MS Gothic" w:cs="Arial" w:hint="eastAsia"/>
                    <w:sz w:val="22"/>
                    <w:szCs w:val="22"/>
                  </w:rPr>
                  <w:t>☒</w:t>
                </w:r>
              </w:sdtContent>
            </w:sdt>
          </w:p>
        </w:tc>
        <w:tc>
          <w:tcPr>
            <w:tcW w:w="1417" w:type="dxa"/>
            <w:shd w:val="clear" w:color="auto" w:fill="auto"/>
          </w:tcPr>
          <w:p w:rsidR="00154D0F" w:rsidRPr="00F901BB" w:rsidRDefault="009B7920" w:rsidP="00560595">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r>
    </w:tbl>
    <w:p w:rsidR="002F3407" w:rsidRDefault="002F3407" w:rsidP="00643766">
      <w:pPr>
        <w:rPr>
          <w:rFonts w:cs="Arial"/>
          <w:sz w:val="22"/>
          <w:szCs w:val="22"/>
        </w:rPr>
      </w:pPr>
    </w:p>
    <w:p w:rsidR="006731F3" w:rsidRDefault="002F3407" w:rsidP="00643766">
      <w:pPr>
        <w:rPr>
          <w:rFonts w:cs="Arial"/>
          <w:sz w:val="22"/>
          <w:szCs w:val="22"/>
        </w:rPr>
      </w:pPr>
      <w:r w:rsidRPr="00474F13">
        <w:rPr>
          <w:rFonts w:cs="Arial"/>
          <w:b/>
          <w:sz w:val="22"/>
          <w:szCs w:val="22"/>
        </w:rPr>
        <w:t>Sponsorship Declaration</w:t>
      </w:r>
    </w:p>
    <w:p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rsidTr="00A27F4D">
        <w:tc>
          <w:tcPr>
            <w:tcW w:w="9781" w:type="dxa"/>
            <w:gridSpan w:val="2"/>
            <w:shd w:val="clear" w:color="auto" w:fill="F2F2F2" w:themeFill="background1" w:themeFillShade="F2"/>
          </w:tcPr>
          <w:p w:rsidR="002F3407" w:rsidRPr="00327C9A" w:rsidRDefault="002F3407" w:rsidP="002F3407">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rsidR="002F3407" w:rsidRDefault="002F3407" w:rsidP="002F3407">
            <w:pPr>
              <w:rPr>
                <w:rFonts w:cs="Arial"/>
                <w:sz w:val="22"/>
                <w:szCs w:val="22"/>
              </w:rPr>
            </w:pPr>
          </w:p>
        </w:tc>
      </w:tr>
      <w:tr w:rsidR="002F3407" w:rsidTr="00A27F4D">
        <w:tc>
          <w:tcPr>
            <w:tcW w:w="8364" w:type="dxa"/>
          </w:tcPr>
          <w:p w:rsidR="002F3407" w:rsidRDefault="002F3407" w:rsidP="002F3407">
            <w:pPr>
              <w:rPr>
                <w:rFonts w:cs="Arial"/>
                <w:sz w:val="22"/>
                <w:szCs w:val="22"/>
              </w:rPr>
            </w:pPr>
            <w:r>
              <w:rPr>
                <w:rFonts w:cs="Arial"/>
                <w:sz w:val="22"/>
                <w:szCs w:val="22"/>
              </w:rPr>
              <w:t>I have understood the above statement in relation to sponsors</w:t>
            </w:r>
          </w:p>
          <w:p w:rsidR="002F3407" w:rsidRDefault="002F3407" w:rsidP="002F3407">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EndPr/>
            <w:sdtContent>
              <w:p w:rsidR="002F3407" w:rsidRDefault="00987B1C"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Tr="00560595">
        <w:tc>
          <w:tcPr>
            <w:tcW w:w="9747" w:type="dxa"/>
          </w:tcPr>
          <w:p w:rsidR="00154D0F" w:rsidRDefault="00154D0F" w:rsidP="00560595">
            <w:pPr>
              <w:rPr>
                <w:rFonts w:cs="Arial"/>
                <w:sz w:val="22"/>
                <w:szCs w:val="22"/>
              </w:rPr>
            </w:pPr>
          </w:p>
          <w:p w:rsidR="00154D0F" w:rsidRPr="00654638" w:rsidRDefault="00154D0F" w:rsidP="00560595">
            <w:pPr>
              <w:rPr>
                <w:rFonts w:cs="Arial"/>
                <w:b/>
                <w:sz w:val="22"/>
                <w:szCs w:val="22"/>
              </w:rPr>
            </w:pPr>
            <w:r w:rsidRPr="00654638">
              <w:rPr>
                <w:rFonts w:cs="Arial"/>
                <w:b/>
                <w:sz w:val="22"/>
                <w:szCs w:val="22"/>
              </w:rPr>
              <w:t>Student Signature</w:t>
            </w:r>
          </w:p>
          <w:p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2039"/>
              <w:gridCol w:w="6104"/>
              <w:gridCol w:w="1378"/>
            </w:tblGrid>
            <w:tr w:rsidR="00154D0F" w:rsidRPr="003210D4" w:rsidTr="002F3407">
              <w:tc>
                <w:tcPr>
                  <w:tcW w:w="2094" w:type="dxa"/>
                  <w:shd w:val="clear" w:color="auto" w:fill="F2F2F2" w:themeFill="background1" w:themeFillShade="F2"/>
                </w:tcPr>
                <w:p w:rsidR="00154D0F" w:rsidRPr="003210D4" w:rsidRDefault="00154D0F" w:rsidP="00560595">
                  <w:pPr>
                    <w:rPr>
                      <w:rFonts w:cs="Arial"/>
                      <w:sz w:val="22"/>
                      <w:szCs w:val="22"/>
                    </w:rPr>
                  </w:pPr>
                </w:p>
                <w:p w:rsidR="00154D0F" w:rsidRDefault="00154D0F" w:rsidP="00560595">
                  <w:pPr>
                    <w:rPr>
                      <w:rFonts w:cs="Arial"/>
                      <w:sz w:val="22"/>
                      <w:szCs w:val="22"/>
                    </w:rPr>
                  </w:pPr>
                  <w:r>
                    <w:rPr>
                      <w:rFonts w:cs="Arial"/>
                      <w:sz w:val="22"/>
                      <w:szCs w:val="22"/>
                    </w:rPr>
                    <w:t>Student Signature</w:t>
                  </w:r>
                </w:p>
                <w:p w:rsidR="00154D0F" w:rsidRPr="003210D4" w:rsidRDefault="00154D0F" w:rsidP="00560595">
                  <w:pPr>
                    <w:rPr>
                      <w:rFonts w:cs="Arial"/>
                      <w:sz w:val="22"/>
                      <w:szCs w:val="22"/>
                    </w:rPr>
                  </w:pPr>
                </w:p>
              </w:tc>
              <w:tc>
                <w:tcPr>
                  <w:tcW w:w="6265" w:type="dxa"/>
                </w:tcPr>
                <w:p w:rsidR="00154D0F" w:rsidRPr="005B0819" w:rsidRDefault="005B0819" w:rsidP="005B0819">
                  <w:pPr>
                    <w:tabs>
                      <w:tab w:val="left" w:pos="990"/>
                    </w:tabs>
                    <w:rPr>
                      <w:rFonts w:cs="Arial"/>
                      <w:sz w:val="22"/>
                      <w:szCs w:val="22"/>
                    </w:rPr>
                  </w:pPr>
                  <w:r>
                    <w:rPr>
                      <w:noProof/>
                    </w:rPr>
                    <w:drawing>
                      <wp:inline distT="0" distB="0" distL="0" distR="0">
                        <wp:extent cx="2091639" cy="619125"/>
                        <wp:effectExtent l="0" t="0" r="4445" b="0"/>
                        <wp:docPr id="1" name="Picture 1" descr="mso28B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o28B0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91639" cy="619125"/>
                                </a:xfrm>
                                <a:prstGeom prst="rect">
                                  <a:avLst/>
                                </a:prstGeom>
                                <a:noFill/>
                                <a:ln>
                                  <a:noFill/>
                                </a:ln>
                              </pic:spPr>
                            </pic:pic>
                          </a:graphicData>
                        </a:graphic>
                      </wp:inline>
                    </w:drawing>
                  </w:r>
                </w:p>
              </w:tc>
              <w:tc>
                <w:tcPr>
                  <w:tcW w:w="1417" w:type="dxa"/>
                </w:tcPr>
                <w:p w:rsidR="00154D0F" w:rsidRPr="003210D4" w:rsidRDefault="00154D0F" w:rsidP="00560595">
                  <w:pPr>
                    <w:rPr>
                      <w:rFonts w:cs="Arial"/>
                      <w:sz w:val="22"/>
                      <w:szCs w:val="22"/>
                    </w:rPr>
                  </w:pPr>
                  <w:r w:rsidRPr="003210D4">
                    <w:rPr>
                      <w:rFonts w:cs="Arial"/>
                      <w:sz w:val="22"/>
                      <w:szCs w:val="22"/>
                    </w:rPr>
                    <w:t>Date:</w:t>
                  </w:r>
                </w:p>
              </w:tc>
            </w:tr>
          </w:tbl>
          <w:p w:rsidR="00154D0F" w:rsidRDefault="00154D0F" w:rsidP="00560595">
            <w:pPr>
              <w:rPr>
                <w:rFonts w:cs="Arial"/>
                <w:sz w:val="22"/>
                <w:szCs w:val="22"/>
              </w:rPr>
            </w:pPr>
          </w:p>
          <w:p w:rsidR="00154D0F" w:rsidRDefault="00154D0F" w:rsidP="00560595">
            <w:pPr>
              <w:rPr>
                <w:rFonts w:cs="Arial"/>
                <w:sz w:val="22"/>
                <w:szCs w:val="22"/>
              </w:rPr>
            </w:pPr>
          </w:p>
        </w:tc>
      </w:tr>
    </w:tbl>
    <w:p w:rsidR="006731F3" w:rsidRDefault="006731F3" w:rsidP="00643766">
      <w:pPr>
        <w:rPr>
          <w:rFonts w:cs="Arial"/>
          <w:sz w:val="22"/>
          <w:szCs w:val="22"/>
        </w:rPr>
      </w:pPr>
    </w:p>
    <w:p w:rsidR="002F3407" w:rsidRDefault="002F3407">
      <w:pPr>
        <w:rPr>
          <w:rFonts w:cs="Arial"/>
          <w:sz w:val="22"/>
          <w:szCs w:val="22"/>
        </w:rPr>
      </w:pPr>
      <w:r>
        <w:rPr>
          <w:rFonts w:cs="Arial"/>
          <w:sz w:val="22"/>
          <w:szCs w:val="22"/>
        </w:rPr>
        <w:br w:type="page"/>
      </w:r>
    </w:p>
    <w:p w:rsidR="006731F3" w:rsidRDefault="006731F3" w:rsidP="00643766">
      <w:pPr>
        <w:rPr>
          <w:rFonts w:cs="Arial"/>
          <w:sz w:val="22"/>
          <w:szCs w:val="22"/>
        </w:rPr>
      </w:pPr>
    </w:p>
    <w:p w:rsidR="006731F3" w:rsidRDefault="006731F3" w:rsidP="00643766">
      <w:pPr>
        <w:rPr>
          <w:rFonts w:cs="Arial"/>
          <w:sz w:val="22"/>
          <w:szCs w:val="22"/>
        </w:rPr>
      </w:pPr>
    </w:p>
    <w:p w:rsidR="00D83BB1" w:rsidRPr="00BF0916" w:rsidRDefault="00474F13" w:rsidP="00D83BB1">
      <w:pPr>
        <w:ind w:left="-142"/>
        <w:rPr>
          <w:rFonts w:cs="Arial"/>
          <w:sz w:val="22"/>
          <w:szCs w:val="22"/>
        </w:rPr>
      </w:pPr>
      <w:r>
        <w:rPr>
          <w:rFonts w:cs="Arial"/>
          <w:b/>
          <w:bCs/>
          <w:sz w:val="22"/>
          <w:szCs w:val="22"/>
        </w:rPr>
        <w:t>Supervisory Team</w:t>
      </w:r>
    </w:p>
    <w:p w:rsidR="00280DF9" w:rsidRPr="00280DF9" w:rsidRDefault="00280DF9" w:rsidP="00280DF9">
      <w:pPr>
        <w:ind w:left="-142"/>
        <w:rPr>
          <w:rFonts w:cs="Arial"/>
          <w:sz w:val="22"/>
          <w:szCs w:val="22"/>
        </w:rPr>
      </w:pPr>
      <w:r>
        <w:rPr>
          <w:rFonts w:cs="Arial"/>
          <w:sz w:val="22"/>
          <w:szCs w:val="22"/>
        </w:rPr>
        <w:t xml:space="preserve">PG1A Guidance notes for completing the PG1 form can be found on the intranet at </w:t>
      </w:r>
      <w:hyperlink r:id="rId14" w:history="1">
        <w:r w:rsidRPr="00097296">
          <w:rPr>
            <w:rStyle w:val="Hyperlink"/>
            <w:rFonts w:cs="Arial"/>
            <w:sz w:val="22"/>
            <w:szCs w:val="22"/>
          </w:rPr>
          <w:t>http://www.uwtsd.ac.uk/academic-office/appendices-and-forms/</w:t>
        </w:r>
      </w:hyperlink>
      <w:r>
        <w:rPr>
          <w:rFonts w:cs="Arial"/>
          <w:sz w:val="22"/>
          <w:szCs w:val="22"/>
        </w:rPr>
        <w:t xml:space="preserve"> </w:t>
      </w:r>
    </w:p>
    <w:p w:rsidR="00D83BB1" w:rsidRDefault="00D83BB1" w:rsidP="00643766">
      <w:pPr>
        <w:rPr>
          <w:rFonts w:cs="Arial"/>
          <w:sz w:val="22"/>
          <w:szCs w:val="22"/>
        </w:rPr>
      </w:pPr>
    </w:p>
    <w:p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rsidTr="00654638">
        <w:trPr>
          <w:trHeight w:val="432"/>
        </w:trPr>
        <w:tc>
          <w:tcPr>
            <w:tcW w:w="9781" w:type="dxa"/>
            <w:shd w:val="clear" w:color="auto" w:fill="F2F2F2" w:themeFill="background1" w:themeFillShade="F2"/>
            <w:vAlign w:val="center"/>
          </w:tcPr>
          <w:p w:rsidR="00D83BB1" w:rsidRDefault="00D83BB1" w:rsidP="00560595">
            <w:pPr>
              <w:pStyle w:val="NoSpacing"/>
              <w:rPr>
                <w:rFonts w:ascii="Arial" w:hAnsi="Arial" w:cs="Arial"/>
                <w:szCs w:val="22"/>
              </w:rPr>
            </w:pPr>
          </w:p>
          <w:p w:rsidR="00D83BB1" w:rsidRPr="009521C7" w:rsidRDefault="00D83BB1" w:rsidP="00560595">
            <w:pPr>
              <w:pStyle w:val="NoSpacing"/>
              <w:rPr>
                <w:rFonts w:ascii="Arial" w:hAnsi="Arial" w:cs="Arial"/>
                <w:i/>
                <w:szCs w:val="22"/>
                <w:lang w:val="cy-GB"/>
              </w:rPr>
            </w:pPr>
            <w:r w:rsidRPr="009521C7">
              <w:rPr>
                <w:rFonts w:ascii="Arial" w:hAnsi="Arial" w:cs="Arial"/>
                <w:szCs w:val="22"/>
              </w:rPr>
              <w:t>Comments on the proposal by the supervisory team</w:t>
            </w:r>
            <w:r w:rsidR="00280DF9" w:rsidRPr="00280DF9">
              <w:rPr>
                <w:rFonts w:ascii="Arial" w:hAnsi="Arial" w:cs="Arial"/>
                <w:szCs w:val="22"/>
              </w:rPr>
              <w:t xml:space="preserve"> (approx. 300 words):</w:t>
            </w:r>
          </w:p>
          <w:p w:rsidR="00D83BB1" w:rsidRPr="009521C7" w:rsidRDefault="00D83BB1" w:rsidP="00560595">
            <w:pPr>
              <w:pStyle w:val="NoSpacing"/>
              <w:rPr>
                <w:rFonts w:ascii="Arial" w:hAnsi="Arial" w:cs="Arial"/>
                <w:szCs w:val="22"/>
              </w:rPr>
            </w:pPr>
          </w:p>
        </w:tc>
      </w:tr>
      <w:tr w:rsidR="00D83BB1" w:rsidRPr="00AC139C" w:rsidTr="00D83BB1">
        <w:trPr>
          <w:trHeight w:val="432"/>
        </w:trPr>
        <w:tc>
          <w:tcPr>
            <w:tcW w:w="9781" w:type="dxa"/>
            <w:vAlign w:val="center"/>
          </w:tcPr>
          <w:p w:rsidR="00D83BB1" w:rsidRDefault="00D83BB1"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Pr="009521C7" w:rsidRDefault="002F3407" w:rsidP="00560595">
            <w:pPr>
              <w:pStyle w:val="NoSpacing"/>
              <w:rPr>
                <w:rFonts w:ascii="Arial" w:hAnsi="Arial" w:cs="Arial"/>
                <w:szCs w:val="22"/>
              </w:rPr>
            </w:pPr>
          </w:p>
        </w:tc>
      </w:tr>
      <w:tr w:rsidR="00D83BB1" w:rsidRPr="00AC139C" w:rsidTr="00654638">
        <w:trPr>
          <w:trHeight w:val="432"/>
        </w:trPr>
        <w:tc>
          <w:tcPr>
            <w:tcW w:w="9781" w:type="dxa"/>
            <w:shd w:val="clear" w:color="auto" w:fill="F2F2F2" w:themeFill="background1" w:themeFillShade="F2"/>
            <w:vAlign w:val="center"/>
          </w:tcPr>
          <w:p w:rsidR="00D83BB1" w:rsidRPr="009521C7" w:rsidRDefault="00D83BB1" w:rsidP="00560595">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team</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rsidR="00D83BB1" w:rsidRPr="009521C7" w:rsidRDefault="00D83BB1" w:rsidP="00560595">
            <w:pPr>
              <w:pStyle w:val="NoSpacing"/>
              <w:rPr>
                <w:rFonts w:ascii="Arial" w:hAnsi="Arial" w:cs="Arial"/>
                <w:szCs w:val="22"/>
              </w:rPr>
            </w:pPr>
          </w:p>
        </w:tc>
      </w:tr>
      <w:tr w:rsidR="00D83BB1" w:rsidRPr="00AC139C" w:rsidTr="00D83BB1">
        <w:trPr>
          <w:trHeight w:val="432"/>
        </w:trPr>
        <w:tc>
          <w:tcPr>
            <w:tcW w:w="9781" w:type="dxa"/>
            <w:vAlign w:val="center"/>
          </w:tcPr>
          <w:p w:rsidR="00D83BB1" w:rsidRDefault="00D83BB1"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Pr="009521C7" w:rsidRDefault="002F3407" w:rsidP="00560595">
            <w:pPr>
              <w:pStyle w:val="NoSpacing"/>
              <w:rPr>
                <w:rFonts w:ascii="Arial" w:hAnsi="Arial" w:cs="Arial"/>
                <w:szCs w:val="22"/>
              </w:rPr>
            </w:pPr>
          </w:p>
        </w:tc>
      </w:tr>
    </w:tbl>
    <w:p w:rsidR="005C59F8" w:rsidRPr="00BF0916" w:rsidRDefault="005C59F8" w:rsidP="00643766">
      <w:pPr>
        <w:rPr>
          <w:rFonts w:cs="Arial"/>
          <w:sz w:val="22"/>
          <w:szCs w:val="22"/>
        </w:rPr>
      </w:pPr>
    </w:p>
    <w:p w:rsidR="00154D0F" w:rsidRPr="00654638" w:rsidRDefault="00154D0F" w:rsidP="00154D0F">
      <w:pPr>
        <w:rPr>
          <w:rFonts w:cs="Arial"/>
          <w:b/>
          <w:sz w:val="22"/>
          <w:szCs w:val="22"/>
        </w:rPr>
      </w:pPr>
      <w:r w:rsidRPr="00654638">
        <w:rPr>
          <w:rFonts w:cs="Arial"/>
          <w:b/>
          <w:sz w:val="22"/>
          <w:szCs w:val="22"/>
        </w:rPr>
        <w:t>Authorisation</w:t>
      </w:r>
    </w:p>
    <w:p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rsidTr="002F3407">
        <w:tc>
          <w:tcPr>
            <w:tcW w:w="9747" w:type="dxa"/>
            <w:shd w:val="clear" w:color="auto" w:fill="F2F2F2" w:themeFill="background1" w:themeFillShade="F2"/>
          </w:tcPr>
          <w:p w:rsidR="00154D0F" w:rsidRPr="00C16F27" w:rsidRDefault="00154D0F" w:rsidP="00560595">
            <w:pPr>
              <w:rPr>
                <w:rFonts w:cs="Arial"/>
                <w:sz w:val="22"/>
                <w:szCs w:val="22"/>
              </w:rPr>
            </w:pPr>
            <w:r w:rsidRPr="00C16F27">
              <w:rPr>
                <w:rFonts w:cs="Arial"/>
                <w:sz w:val="22"/>
                <w:szCs w:val="22"/>
              </w:rPr>
              <w:t>To be com</w:t>
            </w:r>
            <w:r>
              <w:rPr>
                <w:rFonts w:cs="Arial"/>
                <w:sz w:val="22"/>
                <w:szCs w:val="22"/>
              </w:rPr>
              <w:t xml:space="preserve">pleted by </w:t>
            </w:r>
            <w:r w:rsidR="002F3407">
              <w:rPr>
                <w:rFonts w:cs="Arial"/>
                <w:sz w:val="22"/>
                <w:szCs w:val="22"/>
              </w:rPr>
              <w:t xml:space="preserve">Supervisory Team, </w:t>
            </w:r>
            <w:r>
              <w:rPr>
                <w:rFonts w:cs="Arial"/>
                <w:sz w:val="22"/>
                <w:szCs w:val="22"/>
              </w:rPr>
              <w:t>Faculty Director of Research Degrees and Head of School</w:t>
            </w:r>
          </w:p>
          <w:p w:rsidR="00154D0F" w:rsidRPr="003210D4" w:rsidRDefault="00154D0F" w:rsidP="00560595">
            <w:pPr>
              <w:rPr>
                <w:rFonts w:cs="Arial"/>
                <w:b/>
                <w:sz w:val="22"/>
                <w:szCs w:val="22"/>
              </w:rPr>
            </w:pPr>
          </w:p>
        </w:tc>
      </w:tr>
      <w:tr w:rsidR="00154D0F" w:rsidRPr="003210D4" w:rsidTr="002F3407">
        <w:tc>
          <w:tcPr>
            <w:tcW w:w="9747" w:type="dxa"/>
          </w:tcPr>
          <w:p w:rsidR="00154D0F" w:rsidRPr="003210D4" w:rsidRDefault="00154D0F" w:rsidP="00560595">
            <w:pPr>
              <w:rPr>
                <w:rFonts w:cs="Arial"/>
                <w:b/>
                <w:sz w:val="22"/>
                <w:szCs w:val="22"/>
              </w:rPr>
            </w:pPr>
          </w:p>
          <w:p w:rsidR="00154D0F" w:rsidRPr="003210D4" w:rsidRDefault="00154D0F" w:rsidP="00560595">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rsidR="00154D0F" w:rsidRDefault="00154D0F" w:rsidP="00560595">
            <w:pPr>
              <w:rPr>
                <w:rFonts w:cs="Arial"/>
                <w:b/>
                <w:sz w:val="22"/>
                <w:szCs w:val="22"/>
              </w:rPr>
            </w:pPr>
          </w:p>
          <w:p w:rsidR="00154D0F" w:rsidRPr="003210D4" w:rsidRDefault="00154D0F" w:rsidP="00560595">
            <w:pPr>
              <w:rPr>
                <w:rFonts w:cs="Arial"/>
                <w:b/>
                <w:sz w:val="22"/>
                <w:szCs w:val="22"/>
              </w:rPr>
            </w:pPr>
          </w:p>
        </w:tc>
      </w:tr>
    </w:tbl>
    <w:p w:rsidR="006731F3" w:rsidRDefault="006731F3" w:rsidP="00643766">
      <w:pPr>
        <w:rPr>
          <w:rFonts w:cs="Arial"/>
          <w:sz w:val="22"/>
          <w:szCs w:val="22"/>
        </w:rPr>
      </w:pPr>
    </w:p>
    <w:p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rsidTr="002F3407">
        <w:tc>
          <w:tcPr>
            <w:tcW w:w="2552" w:type="dxa"/>
            <w:shd w:val="clear" w:color="auto" w:fill="F2F2F2" w:themeFill="background1" w:themeFillShade="F2"/>
          </w:tcPr>
          <w:p w:rsidR="00595F5B" w:rsidRPr="003210D4" w:rsidRDefault="00595F5B" w:rsidP="00560595">
            <w:pPr>
              <w:rPr>
                <w:rFonts w:cs="Arial"/>
                <w:i/>
                <w:sz w:val="22"/>
                <w:szCs w:val="22"/>
              </w:rPr>
            </w:pPr>
          </w:p>
          <w:p w:rsidR="00595F5B" w:rsidRPr="003210D4" w:rsidRDefault="00595F5B" w:rsidP="00560595">
            <w:pPr>
              <w:rPr>
                <w:rFonts w:cs="Arial"/>
                <w:sz w:val="22"/>
                <w:szCs w:val="22"/>
              </w:rPr>
            </w:pPr>
            <w:r>
              <w:rPr>
                <w:rFonts w:cs="Arial"/>
                <w:sz w:val="22"/>
                <w:szCs w:val="22"/>
              </w:rPr>
              <w:t>Lead Supervisor</w:t>
            </w:r>
          </w:p>
        </w:tc>
        <w:tc>
          <w:tcPr>
            <w:tcW w:w="5387" w:type="dxa"/>
          </w:tcPr>
          <w:p w:rsidR="00595F5B" w:rsidRPr="003210D4" w:rsidRDefault="00595F5B" w:rsidP="00560595">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rsidR="00595F5B" w:rsidRPr="003210D4" w:rsidRDefault="00595F5B" w:rsidP="00560595">
            <w:pPr>
              <w:rPr>
                <w:rFonts w:cs="Arial"/>
                <w:sz w:val="22"/>
                <w:szCs w:val="22"/>
              </w:rPr>
            </w:pPr>
          </w:p>
          <w:p w:rsidR="00595F5B" w:rsidRPr="003210D4" w:rsidRDefault="00595F5B" w:rsidP="00560595">
            <w:pPr>
              <w:rPr>
                <w:rFonts w:cs="Arial"/>
                <w:sz w:val="22"/>
                <w:szCs w:val="22"/>
              </w:rPr>
            </w:pPr>
          </w:p>
          <w:p w:rsidR="00595F5B" w:rsidRPr="003210D4" w:rsidRDefault="00595F5B" w:rsidP="00560595">
            <w:pPr>
              <w:rPr>
                <w:rFonts w:cs="Arial"/>
                <w:sz w:val="22"/>
                <w:szCs w:val="22"/>
              </w:rPr>
            </w:pPr>
          </w:p>
        </w:tc>
        <w:tc>
          <w:tcPr>
            <w:tcW w:w="1842" w:type="dxa"/>
          </w:tcPr>
          <w:p w:rsidR="00595F5B" w:rsidRPr="003210D4" w:rsidRDefault="00595F5B" w:rsidP="00560595">
            <w:pPr>
              <w:rPr>
                <w:rFonts w:cs="Arial"/>
                <w:sz w:val="22"/>
                <w:szCs w:val="22"/>
              </w:rPr>
            </w:pPr>
            <w:r w:rsidRPr="003210D4">
              <w:rPr>
                <w:rFonts w:cs="Arial"/>
                <w:sz w:val="22"/>
                <w:szCs w:val="22"/>
              </w:rPr>
              <w:t>Date:</w:t>
            </w:r>
          </w:p>
        </w:tc>
      </w:tr>
      <w:tr w:rsidR="00595F5B" w:rsidRPr="003210D4" w:rsidTr="002F3407">
        <w:tc>
          <w:tcPr>
            <w:tcW w:w="2552" w:type="dxa"/>
            <w:shd w:val="clear" w:color="auto" w:fill="F2F2F2" w:themeFill="background1" w:themeFillShade="F2"/>
          </w:tcPr>
          <w:p w:rsidR="00595F5B" w:rsidRPr="003210D4" w:rsidRDefault="00595F5B" w:rsidP="00560595">
            <w:pPr>
              <w:rPr>
                <w:rFonts w:cs="Arial"/>
                <w:sz w:val="22"/>
                <w:szCs w:val="22"/>
              </w:rPr>
            </w:pPr>
            <w:r>
              <w:rPr>
                <w:rFonts w:cs="Arial"/>
                <w:sz w:val="22"/>
                <w:szCs w:val="22"/>
              </w:rPr>
              <w:t>Supervisor</w:t>
            </w: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595F5B" w:rsidRDefault="00595F5B" w:rsidP="00560595">
            <w:pPr>
              <w:rPr>
                <w:rFonts w:cs="Arial"/>
                <w:sz w:val="22"/>
                <w:szCs w:val="22"/>
              </w:rPr>
            </w:pPr>
          </w:p>
          <w:p w:rsidR="00994CF9" w:rsidRPr="003210D4" w:rsidRDefault="00994CF9" w:rsidP="00560595">
            <w:pPr>
              <w:rPr>
                <w:rFonts w:cs="Arial"/>
                <w:sz w:val="22"/>
                <w:szCs w:val="22"/>
              </w:rPr>
            </w:pPr>
          </w:p>
        </w:tc>
        <w:tc>
          <w:tcPr>
            <w:tcW w:w="1842" w:type="dxa"/>
          </w:tcPr>
          <w:p w:rsidR="00595F5B" w:rsidRPr="003210D4" w:rsidRDefault="00595F5B" w:rsidP="00560595">
            <w:pPr>
              <w:rPr>
                <w:rFonts w:cs="Arial"/>
                <w:sz w:val="22"/>
                <w:szCs w:val="22"/>
              </w:rPr>
            </w:pPr>
            <w:r w:rsidRPr="003210D4">
              <w:rPr>
                <w:rFonts w:cs="Arial"/>
                <w:sz w:val="22"/>
                <w:szCs w:val="22"/>
              </w:rPr>
              <w:t>Date:</w:t>
            </w:r>
          </w:p>
        </w:tc>
      </w:tr>
      <w:tr w:rsidR="008944DE" w:rsidRPr="003210D4" w:rsidTr="002F3407">
        <w:tc>
          <w:tcPr>
            <w:tcW w:w="2552" w:type="dxa"/>
            <w:shd w:val="clear" w:color="auto" w:fill="F2F2F2" w:themeFill="background1" w:themeFillShade="F2"/>
          </w:tcPr>
          <w:p w:rsidR="008944DE" w:rsidRPr="00280DF9" w:rsidRDefault="008944DE" w:rsidP="00560595">
            <w:pPr>
              <w:rPr>
                <w:rFonts w:cs="Arial"/>
                <w:sz w:val="22"/>
                <w:szCs w:val="22"/>
              </w:rPr>
            </w:pPr>
            <w:r w:rsidRPr="00280DF9">
              <w:rPr>
                <w:rFonts w:cs="Arial"/>
                <w:sz w:val="22"/>
                <w:szCs w:val="22"/>
              </w:rPr>
              <w:t>Director of Studies (if not Lead Supervisor)</w:t>
            </w: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8944DE" w:rsidRPr="003210D4" w:rsidRDefault="008944DE" w:rsidP="00560595">
            <w:pPr>
              <w:rPr>
                <w:rFonts w:cs="Arial"/>
                <w:sz w:val="22"/>
                <w:szCs w:val="22"/>
              </w:rPr>
            </w:pPr>
          </w:p>
          <w:p w:rsidR="008944DE" w:rsidRPr="003210D4" w:rsidRDefault="008944DE" w:rsidP="00560595">
            <w:pPr>
              <w:rPr>
                <w:rFonts w:cs="Arial"/>
                <w:sz w:val="22"/>
                <w:szCs w:val="22"/>
              </w:rPr>
            </w:pPr>
          </w:p>
          <w:p w:rsidR="008944DE" w:rsidRPr="003210D4" w:rsidRDefault="008944DE" w:rsidP="00560595">
            <w:pPr>
              <w:rPr>
                <w:rFonts w:cs="Arial"/>
                <w:sz w:val="22"/>
                <w:szCs w:val="22"/>
              </w:rPr>
            </w:pPr>
          </w:p>
        </w:tc>
        <w:tc>
          <w:tcPr>
            <w:tcW w:w="1842" w:type="dxa"/>
          </w:tcPr>
          <w:p w:rsidR="008944DE" w:rsidRPr="003210D4" w:rsidRDefault="008944DE" w:rsidP="00560595">
            <w:pPr>
              <w:rPr>
                <w:rFonts w:cs="Arial"/>
                <w:sz w:val="22"/>
                <w:szCs w:val="22"/>
              </w:rPr>
            </w:pPr>
            <w:r w:rsidRPr="003210D4">
              <w:rPr>
                <w:rFonts w:cs="Arial"/>
                <w:sz w:val="22"/>
                <w:szCs w:val="22"/>
              </w:rPr>
              <w:t>Date:</w:t>
            </w:r>
          </w:p>
        </w:tc>
      </w:tr>
      <w:tr w:rsidR="008944DE" w:rsidRPr="003210D4" w:rsidTr="002F3407">
        <w:tc>
          <w:tcPr>
            <w:tcW w:w="2552" w:type="dxa"/>
            <w:shd w:val="clear" w:color="auto" w:fill="F2F2F2" w:themeFill="background1" w:themeFillShade="F2"/>
          </w:tcPr>
          <w:p w:rsidR="008944DE" w:rsidRPr="003210D4" w:rsidRDefault="008944DE" w:rsidP="00560595">
            <w:pPr>
              <w:rPr>
                <w:rFonts w:cs="Arial"/>
                <w:sz w:val="22"/>
                <w:szCs w:val="22"/>
              </w:rPr>
            </w:pPr>
          </w:p>
          <w:p w:rsidR="008944DE" w:rsidRPr="003210D4" w:rsidRDefault="008944DE" w:rsidP="00560595">
            <w:pPr>
              <w:rPr>
                <w:rFonts w:cs="Arial"/>
                <w:sz w:val="22"/>
                <w:szCs w:val="22"/>
              </w:rPr>
            </w:pPr>
            <w:r w:rsidRPr="003210D4">
              <w:rPr>
                <w:rFonts w:cs="Arial"/>
                <w:sz w:val="22"/>
                <w:szCs w:val="22"/>
              </w:rPr>
              <w:t>Head of School</w:t>
            </w:r>
            <w:r>
              <w:rPr>
                <w:rFonts w:cs="Arial"/>
                <w:sz w:val="22"/>
                <w:szCs w:val="22"/>
              </w:rPr>
              <w:t xml:space="preserve"> / Dean of Faculty / or nominee</w:t>
            </w: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8944DE" w:rsidRPr="003210D4" w:rsidRDefault="008944DE" w:rsidP="00560595">
            <w:pPr>
              <w:rPr>
                <w:rFonts w:cs="Arial"/>
                <w:sz w:val="22"/>
                <w:szCs w:val="22"/>
              </w:rPr>
            </w:pPr>
          </w:p>
          <w:p w:rsidR="008944DE" w:rsidRPr="003210D4" w:rsidRDefault="008944DE" w:rsidP="00560595">
            <w:pPr>
              <w:rPr>
                <w:rFonts w:cs="Arial"/>
                <w:sz w:val="22"/>
                <w:szCs w:val="22"/>
              </w:rPr>
            </w:pPr>
          </w:p>
          <w:p w:rsidR="008944DE" w:rsidRPr="003210D4" w:rsidRDefault="008944DE" w:rsidP="00560595">
            <w:pPr>
              <w:rPr>
                <w:rFonts w:cs="Arial"/>
                <w:sz w:val="22"/>
                <w:szCs w:val="22"/>
              </w:rPr>
            </w:pPr>
          </w:p>
        </w:tc>
        <w:tc>
          <w:tcPr>
            <w:tcW w:w="1842" w:type="dxa"/>
          </w:tcPr>
          <w:p w:rsidR="008944DE" w:rsidRPr="003210D4" w:rsidRDefault="008944DE" w:rsidP="00560595">
            <w:pPr>
              <w:rPr>
                <w:rFonts w:cs="Arial"/>
                <w:sz w:val="22"/>
                <w:szCs w:val="22"/>
              </w:rPr>
            </w:pPr>
            <w:r w:rsidRPr="003210D4">
              <w:rPr>
                <w:rFonts w:cs="Arial"/>
                <w:sz w:val="22"/>
                <w:szCs w:val="22"/>
              </w:rPr>
              <w:t>Date:</w:t>
            </w:r>
          </w:p>
        </w:tc>
      </w:tr>
      <w:tr w:rsidR="008944DE" w:rsidRPr="003210D4" w:rsidTr="002F3407">
        <w:tc>
          <w:tcPr>
            <w:tcW w:w="2552" w:type="dxa"/>
            <w:shd w:val="clear" w:color="auto" w:fill="F2F2F2" w:themeFill="background1" w:themeFillShade="F2"/>
          </w:tcPr>
          <w:p w:rsidR="008944DE" w:rsidRDefault="008944DE" w:rsidP="00560595">
            <w:pPr>
              <w:rPr>
                <w:rFonts w:cs="Arial"/>
                <w:sz w:val="22"/>
                <w:szCs w:val="22"/>
              </w:rPr>
            </w:pPr>
          </w:p>
          <w:p w:rsidR="008944DE" w:rsidRDefault="008944DE" w:rsidP="00560595">
            <w:pPr>
              <w:rPr>
                <w:rFonts w:cs="Arial"/>
                <w:sz w:val="22"/>
                <w:szCs w:val="22"/>
              </w:rPr>
            </w:pPr>
            <w:r>
              <w:rPr>
                <w:rFonts w:cs="Arial"/>
                <w:sz w:val="22"/>
                <w:szCs w:val="22"/>
              </w:rPr>
              <w:t>Faculty Director of Research Degrees</w:t>
            </w:r>
          </w:p>
          <w:p w:rsidR="008944DE" w:rsidRPr="003210D4" w:rsidRDefault="008944DE" w:rsidP="00560595">
            <w:pPr>
              <w:rPr>
                <w:rFonts w:cs="Arial"/>
                <w:sz w:val="22"/>
                <w:szCs w:val="22"/>
              </w:rPr>
            </w:pP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8944DE" w:rsidRPr="003210D4" w:rsidRDefault="008944DE" w:rsidP="00560595">
            <w:pPr>
              <w:rPr>
                <w:rFonts w:cs="Arial"/>
                <w:sz w:val="22"/>
                <w:szCs w:val="22"/>
              </w:rPr>
            </w:pPr>
          </w:p>
          <w:p w:rsidR="008944DE" w:rsidRPr="003210D4" w:rsidRDefault="008944DE" w:rsidP="00560595">
            <w:pPr>
              <w:rPr>
                <w:rFonts w:cs="Arial"/>
                <w:sz w:val="22"/>
                <w:szCs w:val="22"/>
              </w:rPr>
            </w:pPr>
          </w:p>
          <w:p w:rsidR="008944DE" w:rsidRPr="003210D4" w:rsidRDefault="008944DE" w:rsidP="00560595">
            <w:pPr>
              <w:rPr>
                <w:rFonts w:cs="Arial"/>
                <w:sz w:val="22"/>
                <w:szCs w:val="22"/>
              </w:rPr>
            </w:pPr>
          </w:p>
        </w:tc>
        <w:tc>
          <w:tcPr>
            <w:tcW w:w="1842" w:type="dxa"/>
          </w:tcPr>
          <w:p w:rsidR="008944DE" w:rsidRPr="003210D4" w:rsidRDefault="008944DE" w:rsidP="00560595">
            <w:pPr>
              <w:rPr>
                <w:rFonts w:cs="Arial"/>
                <w:sz w:val="22"/>
                <w:szCs w:val="22"/>
              </w:rPr>
            </w:pPr>
            <w:r w:rsidRPr="003210D4">
              <w:rPr>
                <w:rFonts w:cs="Arial"/>
                <w:sz w:val="22"/>
                <w:szCs w:val="22"/>
              </w:rPr>
              <w:t>Date:</w:t>
            </w:r>
          </w:p>
        </w:tc>
      </w:tr>
    </w:tbl>
    <w:p w:rsidR="00595F5B" w:rsidRPr="00BF0916" w:rsidRDefault="00595F5B" w:rsidP="008944DE">
      <w:pPr>
        <w:rPr>
          <w:rFonts w:cs="Arial"/>
          <w:sz w:val="22"/>
          <w:szCs w:val="22"/>
        </w:rPr>
      </w:pPr>
    </w:p>
    <w:sectPr w:rsidR="00595F5B" w:rsidRPr="00BF0916" w:rsidSect="00D83BB1">
      <w:headerReference w:type="default" r:id="rId15"/>
      <w:footerReference w:type="default" r:id="rId16"/>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7A49" w:rsidRDefault="00907A49">
      <w:r>
        <w:separator/>
      </w:r>
    </w:p>
  </w:endnote>
  <w:endnote w:type="continuationSeparator" w:id="0">
    <w:p w:rsidR="00907A49" w:rsidRDefault="00907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91110303"/>
      <w:docPartObj>
        <w:docPartGallery w:val="Page Numbers (Bottom of Page)"/>
        <w:docPartUnique/>
      </w:docPartObj>
    </w:sdtPr>
    <w:sdtEndPr>
      <w:rPr>
        <w:noProof/>
      </w:rPr>
    </w:sdtEndPr>
    <w:sdtContent>
      <w:p w:rsidR="00907A49" w:rsidRDefault="00907A49" w:rsidP="00291900">
        <w:pPr>
          <w:pStyle w:val="Footer"/>
          <w:jc w:val="center"/>
        </w:pPr>
        <w:r>
          <w:fldChar w:fldCharType="begin"/>
        </w:r>
        <w:r>
          <w:instrText xml:space="preserve"> PAGE   \* MERGEFORMAT </w:instrText>
        </w:r>
        <w:r>
          <w:fldChar w:fldCharType="separate"/>
        </w:r>
        <w:r w:rsidR="009B7920">
          <w:rPr>
            <w:noProof/>
          </w:rPr>
          <w:t>1</w:t>
        </w:r>
        <w:r>
          <w:rPr>
            <w:noProof/>
          </w:rPr>
          <w:fldChar w:fldCharType="end"/>
        </w:r>
      </w:p>
    </w:sdtContent>
  </w:sdt>
  <w:p w:rsidR="00907A49" w:rsidRPr="00370831" w:rsidRDefault="00907A49"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7A49" w:rsidRDefault="00907A49">
      <w:r>
        <w:separator/>
      </w:r>
    </w:p>
  </w:footnote>
  <w:footnote w:type="continuationSeparator" w:id="0">
    <w:p w:rsidR="00907A49" w:rsidRDefault="00907A4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07A49" w:rsidRDefault="00907A49" w:rsidP="00ED34D1">
    <w:pPr>
      <w:pStyle w:val="Header"/>
    </w:pPr>
    <w:r>
      <w:rPr>
        <w:noProof/>
      </w:rPr>
      <w:drawing>
        <wp:anchor distT="0" distB="0" distL="114300" distR="114300" simplePos="0" relativeHeight="251659264" behindDoc="0" locked="0" layoutInCell="1" allowOverlap="1" wp14:anchorId="5ACFF681" wp14:editId="773088E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rsidR="00907A49" w:rsidRDefault="00907A49" w:rsidP="00370831">
    <w:pPr>
      <w:pStyle w:val="Header"/>
      <w:jc w:val="right"/>
    </w:pPr>
    <w:r>
      <w:tab/>
    </w:r>
    <w:r>
      <w:tab/>
    </w:r>
    <w:r>
      <w:tab/>
    </w:r>
    <w:r>
      <w:tab/>
      <w:t>Appendix PG1</w:t>
    </w:r>
  </w:p>
  <w:p w:rsidR="00907A49" w:rsidRDefault="00907A49" w:rsidP="00ED34D1">
    <w:pPr>
      <w:pStyle w:val="Header"/>
    </w:pPr>
  </w:p>
  <w:p w:rsidR="00907A49" w:rsidRDefault="00907A49" w:rsidP="00ED34D1">
    <w:pPr>
      <w:pStyle w:val="Header"/>
    </w:pPr>
  </w:p>
  <w:p w:rsidR="00907A49" w:rsidRDefault="00907A49" w:rsidP="00ED34D1">
    <w:pPr>
      <w:pStyle w:val="Header"/>
    </w:pPr>
  </w:p>
  <w:p w:rsidR="00907A49" w:rsidRDefault="00907A49" w:rsidP="00ED34D1">
    <w:pPr>
      <w:pStyle w:val="Header"/>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A2EDB"/>
    <w:multiLevelType w:val="hybridMultilevel"/>
    <w:tmpl w:val="840A0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B34BEF"/>
    <w:multiLevelType w:val="hybridMultilevel"/>
    <w:tmpl w:val="96EC556A"/>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0465C4A"/>
    <w:multiLevelType w:val="hybridMultilevel"/>
    <w:tmpl w:val="E0E2D18C"/>
    <w:lvl w:ilvl="0" w:tplc="5B3438A0">
      <w:start w:val="1"/>
      <w:numFmt w:val="decimal"/>
      <w:lvlText w:val="(%1)"/>
      <w:lvlJc w:val="left"/>
      <w:pPr>
        <w:ind w:left="75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1"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AF35A4"/>
    <w:multiLevelType w:val="hybridMultilevel"/>
    <w:tmpl w:val="16DC6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D067F7"/>
    <w:multiLevelType w:val="hybridMultilevel"/>
    <w:tmpl w:val="6E704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D21287"/>
    <w:multiLevelType w:val="hybridMultilevel"/>
    <w:tmpl w:val="04E4E688"/>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7" w15:restartNumberingAfterBreak="0">
    <w:nsid w:val="411631D5"/>
    <w:multiLevelType w:val="hybridMultilevel"/>
    <w:tmpl w:val="96EC556A"/>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9" w15:restartNumberingAfterBreak="0">
    <w:nsid w:val="53F23A4A"/>
    <w:multiLevelType w:val="hybridMultilevel"/>
    <w:tmpl w:val="F02C4F56"/>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3" w15:restartNumberingAfterBreak="0">
    <w:nsid w:val="61F717B3"/>
    <w:multiLevelType w:val="hybridMultilevel"/>
    <w:tmpl w:val="E0E2D18C"/>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163BD"/>
    <w:multiLevelType w:val="hybridMultilevel"/>
    <w:tmpl w:val="E0E2D18C"/>
    <w:lvl w:ilvl="0" w:tplc="5B3438A0">
      <w:start w:val="1"/>
      <w:numFmt w:val="decimal"/>
      <w:lvlText w:val="(%1)"/>
      <w:lvlJc w:val="left"/>
      <w:pPr>
        <w:ind w:left="75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923A30"/>
    <w:multiLevelType w:val="hybridMultilevel"/>
    <w:tmpl w:val="96EC556A"/>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9"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2"/>
  </w:num>
  <w:num w:numId="2">
    <w:abstractNumId w:val="18"/>
  </w:num>
  <w:num w:numId="3">
    <w:abstractNumId w:val="10"/>
  </w:num>
  <w:num w:numId="4">
    <w:abstractNumId w:val="7"/>
  </w:num>
  <w:num w:numId="5">
    <w:abstractNumId w:val="4"/>
  </w:num>
  <w:num w:numId="6">
    <w:abstractNumId w:val="0"/>
  </w:num>
  <w:num w:numId="7">
    <w:abstractNumId w:val="27"/>
  </w:num>
  <w:num w:numId="8">
    <w:abstractNumId w:val="21"/>
  </w:num>
  <w:num w:numId="9">
    <w:abstractNumId w:val="3"/>
  </w:num>
  <w:num w:numId="10">
    <w:abstractNumId w:val="26"/>
  </w:num>
  <w:num w:numId="11">
    <w:abstractNumId w:val="29"/>
  </w:num>
  <w:num w:numId="12">
    <w:abstractNumId w:val="28"/>
  </w:num>
  <w:num w:numId="13">
    <w:abstractNumId w:val="16"/>
  </w:num>
  <w:num w:numId="14">
    <w:abstractNumId w:val="8"/>
  </w:num>
  <w:num w:numId="15">
    <w:abstractNumId w:val="6"/>
  </w:num>
  <w:num w:numId="16">
    <w:abstractNumId w:val="5"/>
  </w:num>
  <w:num w:numId="17">
    <w:abstractNumId w:val="11"/>
  </w:num>
  <w:num w:numId="18">
    <w:abstractNumId w:val="20"/>
  </w:num>
  <w:num w:numId="19">
    <w:abstractNumId w:val="13"/>
  </w:num>
  <w:num w:numId="20">
    <w:abstractNumId w:val="1"/>
  </w:num>
  <w:num w:numId="21">
    <w:abstractNumId w:val="24"/>
  </w:num>
  <w:num w:numId="22">
    <w:abstractNumId w:val="23"/>
  </w:num>
  <w:num w:numId="23">
    <w:abstractNumId w:val="9"/>
  </w:num>
  <w:num w:numId="24">
    <w:abstractNumId w:val="15"/>
  </w:num>
  <w:num w:numId="25">
    <w:abstractNumId w:val="19"/>
  </w:num>
  <w:num w:numId="26">
    <w:abstractNumId w:val="2"/>
  </w:num>
  <w:num w:numId="27">
    <w:abstractNumId w:val="17"/>
  </w:num>
  <w:num w:numId="28">
    <w:abstractNumId w:val="25"/>
  </w:num>
  <w:num w:numId="29">
    <w:abstractNumId w:val="14"/>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1E28"/>
    <w:rsid w:val="00054BFD"/>
    <w:rsid w:val="00055046"/>
    <w:rsid w:val="00056718"/>
    <w:rsid w:val="00064133"/>
    <w:rsid w:val="000944B1"/>
    <w:rsid w:val="00095F33"/>
    <w:rsid w:val="000B43A7"/>
    <w:rsid w:val="000C1D53"/>
    <w:rsid w:val="000C4198"/>
    <w:rsid w:val="000C6019"/>
    <w:rsid w:val="000C6D22"/>
    <w:rsid w:val="000D166A"/>
    <w:rsid w:val="000D3E1E"/>
    <w:rsid w:val="000F5B56"/>
    <w:rsid w:val="001217FD"/>
    <w:rsid w:val="00121AC3"/>
    <w:rsid w:val="001250E6"/>
    <w:rsid w:val="00141DF3"/>
    <w:rsid w:val="0015311B"/>
    <w:rsid w:val="00154D0F"/>
    <w:rsid w:val="00157905"/>
    <w:rsid w:val="001633DD"/>
    <w:rsid w:val="00166B83"/>
    <w:rsid w:val="00172F4C"/>
    <w:rsid w:val="00173CC3"/>
    <w:rsid w:val="00185554"/>
    <w:rsid w:val="00190081"/>
    <w:rsid w:val="001B1EEF"/>
    <w:rsid w:val="001B318C"/>
    <w:rsid w:val="001C6B27"/>
    <w:rsid w:val="001D074C"/>
    <w:rsid w:val="001D7BC0"/>
    <w:rsid w:val="001E74B7"/>
    <w:rsid w:val="001F47B0"/>
    <w:rsid w:val="001F5E3E"/>
    <w:rsid w:val="002012BB"/>
    <w:rsid w:val="002114E6"/>
    <w:rsid w:val="0022098F"/>
    <w:rsid w:val="00221A9E"/>
    <w:rsid w:val="00222D05"/>
    <w:rsid w:val="0022643E"/>
    <w:rsid w:val="0023352F"/>
    <w:rsid w:val="002370BA"/>
    <w:rsid w:val="00246903"/>
    <w:rsid w:val="00260B92"/>
    <w:rsid w:val="00261C5C"/>
    <w:rsid w:val="00280DF9"/>
    <w:rsid w:val="00284E60"/>
    <w:rsid w:val="00287BD7"/>
    <w:rsid w:val="00291900"/>
    <w:rsid w:val="00293B33"/>
    <w:rsid w:val="002B5804"/>
    <w:rsid w:val="002D5102"/>
    <w:rsid w:val="002E0D27"/>
    <w:rsid w:val="002E240C"/>
    <w:rsid w:val="002F3407"/>
    <w:rsid w:val="002F62BD"/>
    <w:rsid w:val="0030258F"/>
    <w:rsid w:val="00303F2E"/>
    <w:rsid w:val="003064A7"/>
    <w:rsid w:val="0031458B"/>
    <w:rsid w:val="003155A9"/>
    <w:rsid w:val="00325CBE"/>
    <w:rsid w:val="00330833"/>
    <w:rsid w:val="003317EE"/>
    <w:rsid w:val="00335442"/>
    <w:rsid w:val="00335D74"/>
    <w:rsid w:val="003400F8"/>
    <w:rsid w:val="0034191A"/>
    <w:rsid w:val="00363F74"/>
    <w:rsid w:val="00370831"/>
    <w:rsid w:val="00376A02"/>
    <w:rsid w:val="00380002"/>
    <w:rsid w:val="00391D2C"/>
    <w:rsid w:val="0039249D"/>
    <w:rsid w:val="003A03AA"/>
    <w:rsid w:val="003A11E9"/>
    <w:rsid w:val="003B4AF0"/>
    <w:rsid w:val="003C5892"/>
    <w:rsid w:val="003C7969"/>
    <w:rsid w:val="003D62AF"/>
    <w:rsid w:val="003E4E96"/>
    <w:rsid w:val="003E5663"/>
    <w:rsid w:val="003E7D6B"/>
    <w:rsid w:val="003F4C86"/>
    <w:rsid w:val="003F7948"/>
    <w:rsid w:val="003F7D77"/>
    <w:rsid w:val="00413F22"/>
    <w:rsid w:val="00416B11"/>
    <w:rsid w:val="00421F51"/>
    <w:rsid w:val="004310AE"/>
    <w:rsid w:val="004375FD"/>
    <w:rsid w:val="0045240A"/>
    <w:rsid w:val="00452942"/>
    <w:rsid w:val="00474F13"/>
    <w:rsid w:val="00475B50"/>
    <w:rsid w:val="00476E74"/>
    <w:rsid w:val="00481F05"/>
    <w:rsid w:val="004907F1"/>
    <w:rsid w:val="004971D4"/>
    <w:rsid w:val="004B251B"/>
    <w:rsid w:val="004B2A69"/>
    <w:rsid w:val="004D134B"/>
    <w:rsid w:val="004E363A"/>
    <w:rsid w:val="004E7251"/>
    <w:rsid w:val="004F22A4"/>
    <w:rsid w:val="00502ED6"/>
    <w:rsid w:val="00512288"/>
    <w:rsid w:val="005140FB"/>
    <w:rsid w:val="00517BEB"/>
    <w:rsid w:val="005302A6"/>
    <w:rsid w:val="00532674"/>
    <w:rsid w:val="005363FE"/>
    <w:rsid w:val="00537877"/>
    <w:rsid w:val="00541CFE"/>
    <w:rsid w:val="005436A7"/>
    <w:rsid w:val="005513E3"/>
    <w:rsid w:val="0055230D"/>
    <w:rsid w:val="00556BFF"/>
    <w:rsid w:val="00560595"/>
    <w:rsid w:val="005608A4"/>
    <w:rsid w:val="005645E8"/>
    <w:rsid w:val="00565FBC"/>
    <w:rsid w:val="00595F5B"/>
    <w:rsid w:val="00595FC4"/>
    <w:rsid w:val="005A1C75"/>
    <w:rsid w:val="005B0819"/>
    <w:rsid w:val="005B0886"/>
    <w:rsid w:val="005C0918"/>
    <w:rsid w:val="005C59F8"/>
    <w:rsid w:val="005D17C5"/>
    <w:rsid w:val="005D3C0C"/>
    <w:rsid w:val="005E0345"/>
    <w:rsid w:val="005E0C43"/>
    <w:rsid w:val="005E3CF6"/>
    <w:rsid w:val="005E60A7"/>
    <w:rsid w:val="005E73D5"/>
    <w:rsid w:val="005F009C"/>
    <w:rsid w:val="005F1726"/>
    <w:rsid w:val="00605A69"/>
    <w:rsid w:val="006151C5"/>
    <w:rsid w:val="00616987"/>
    <w:rsid w:val="00623825"/>
    <w:rsid w:val="0063119B"/>
    <w:rsid w:val="0063456A"/>
    <w:rsid w:val="00635A88"/>
    <w:rsid w:val="00643766"/>
    <w:rsid w:val="00654638"/>
    <w:rsid w:val="00654D91"/>
    <w:rsid w:val="00660727"/>
    <w:rsid w:val="006731F3"/>
    <w:rsid w:val="00677F77"/>
    <w:rsid w:val="0069594C"/>
    <w:rsid w:val="006B20A7"/>
    <w:rsid w:val="006B582D"/>
    <w:rsid w:val="006C0F0D"/>
    <w:rsid w:val="006C170C"/>
    <w:rsid w:val="006C45FB"/>
    <w:rsid w:val="006D04D5"/>
    <w:rsid w:val="006D05CF"/>
    <w:rsid w:val="006D503F"/>
    <w:rsid w:val="006D7309"/>
    <w:rsid w:val="006D7C2A"/>
    <w:rsid w:val="006F1BDC"/>
    <w:rsid w:val="00702A7E"/>
    <w:rsid w:val="00703A24"/>
    <w:rsid w:val="00711570"/>
    <w:rsid w:val="0071332A"/>
    <w:rsid w:val="0072596C"/>
    <w:rsid w:val="00753EDE"/>
    <w:rsid w:val="00777280"/>
    <w:rsid w:val="00777F3E"/>
    <w:rsid w:val="00795C79"/>
    <w:rsid w:val="007A0692"/>
    <w:rsid w:val="007A3641"/>
    <w:rsid w:val="007A4F29"/>
    <w:rsid w:val="007B24A0"/>
    <w:rsid w:val="007C2A63"/>
    <w:rsid w:val="007C755A"/>
    <w:rsid w:val="007D771D"/>
    <w:rsid w:val="007F6FC1"/>
    <w:rsid w:val="00802E0D"/>
    <w:rsid w:val="00803B92"/>
    <w:rsid w:val="00816ED8"/>
    <w:rsid w:val="00820E04"/>
    <w:rsid w:val="0083144B"/>
    <w:rsid w:val="00831EF8"/>
    <w:rsid w:val="00832FEA"/>
    <w:rsid w:val="008432F4"/>
    <w:rsid w:val="00853BCD"/>
    <w:rsid w:val="00855925"/>
    <w:rsid w:val="008571F8"/>
    <w:rsid w:val="00877A6B"/>
    <w:rsid w:val="008812C3"/>
    <w:rsid w:val="008859B3"/>
    <w:rsid w:val="008876C0"/>
    <w:rsid w:val="008944DE"/>
    <w:rsid w:val="00895840"/>
    <w:rsid w:val="00896244"/>
    <w:rsid w:val="008A397A"/>
    <w:rsid w:val="008B1998"/>
    <w:rsid w:val="008C0ACE"/>
    <w:rsid w:val="008C1EE6"/>
    <w:rsid w:val="008D2E5D"/>
    <w:rsid w:val="008D3565"/>
    <w:rsid w:val="008D505E"/>
    <w:rsid w:val="008D79F5"/>
    <w:rsid w:val="008E2D92"/>
    <w:rsid w:val="008E7086"/>
    <w:rsid w:val="008F0225"/>
    <w:rsid w:val="008F02B7"/>
    <w:rsid w:val="008F150A"/>
    <w:rsid w:val="008F3C22"/>
    <w:rsid w:val="008F5522"/>
    <w:rsid w:val="0090452C"/>
    <w:rsid w:val="00907A49"/>
    <w:rsid w:val="00910A1E"/>
    <w:rsid w:val="00915EFA"/>
    <w:rsid w:val="009178C4"/>
    <w:rsid w:val="00930CC7"/>
    <w:rsid w:val="0093283E"/>
    <w:rsid w:val="0093374F"/>
    <w:rsid w:val="009363F3"/>
    <w:rsid w:val="009368DD"/>
    <w:rsid w:val="009435B2"/>
    <w:rsid w:val="00950A56"/>
    <w:rsid w:val="00961E02"/>
    <w:rsid w:val="00962D90"/>
    <w:rsid w:val="009654BA"/>
    <w:rsid w:val="00965B66"/>
    <w:rsid w:val="009803A2"/>
    <w:rsid w:val="00987B1C"/>
    <w:rsid w:val="009905BC"/>
    <w:rsid w:val="00994CF9"/>
    <w:rsid w:val="009A0D4E"/>
    <w:rsid w:val="009A2302"/>
    <w:rsid w:val="009A654D"/>
    <w:rsid w:val="009A7385"/>
    <w:rsid w:val="009B7920"/>
    <w:rsid w:val="009C7898"/>
    <w:rsid w:val="009E1467"/>
    <w:rsid w:val="009F3BE4"/>
    <w:rsid w:val="00A048DE"/>
    <w:rsid w:val="00A15A7C"/>
    <w:rsid w:val="00A17E0A"/>
    <w:rsid w:val="00A2078C"/>
    <w:rsid w:val="00A26705"/>
    <w:rsid w:val="00A27F4D"/>
    <w:rsid w:val="00A4205A"/>
    <w:rsid w:val="00A45333"/>
    <w:rsid w:val="00A47731"/>
    <w:rsid w:val="00A52B9D"/>
    <w:rsid w:val="00A62C1D"/>
    <w:rsid w:val="00A80816"/>
    <w:rsid w:val="00AB0FB7"/>
    <w:rsid w:val="00AC147B"/>
    <w:rsid w:val="00AC6903"/>
    <w:rsid w:val="00AD47B5"/>
    <w:rsid w:val="00AD516F"/>
    <w:rsid w:val="00AD5A94"/>
    <w:rsid w:val="00AF2941"/>
    <w:rsid w:val="00AF2AA3"/>
    <w:rsid w:val="00AF7BA9"/>
    <w:rsid w:val="00B02FDF"/>
    <w:rsid w:val="00B0493C"/>
    <w:rsid w:val="00B12AB0"/>
    <w:rsid w:val="00B257B6"/>
    <w:rsid w:val="00B273A5"/>
    <w:rsid w:val="00B3408B"/>
    <w:rsid w:val="00B461CA"/>
    <w:rsid w:val="00B5367A"/>
    <w:rsid w:val="00B65D5E"/>
    <w:rsid w:val="00B67F92"/>
    <w:rsid w:val="00B70B7E"/>
    <w:rsid w:val="00B77B99"/>
    <w:rsid w:val="00B84A54"/>
    <w:rsid w:val="00B85D5D"/>
    <w:rsid w:val="00B95514"/>
    <w:rsid w:val="00BB2F10"/>
    <w:rsid w:val="00BB4D79"/>
    <w:rsid w:val="00BD2727"/>
    <w:rsid w:val="00BD589F"/>
    <w:rsid w:val="00BD7EF3"/>
    <w:rsid w:val="00BE24D4"/>
    <w:rsid w:val="00BF0916"/>
    <w:rsid w:val="00BF163B"/>
    <w:rsid w:val="00C037ED"/>
    <w:rsid w:val="00C14717"/>
    <w:rsid w:val="00C31ED6"/>
    <w:rsid w:val="00C45CE3"/>
    <w:rsid w:val="00C477B6"/>
    <w:rsid w:val="00C53B03"/>
    <w:rsid w:val="00C66E9A"/>
    <w:rsid w:val="00C75F44"/>
    <w:rsid w:val="00C75F7C"/>
    <w:rsid w:val="00C7607E"/>
    <w:rsid w:val="00C83273"/>
    <w:rsid w:val="00C856A1"/>
    <w:rsid w:val="00C85AA0"/>
    <w:rsid w:val="00CA1E71"/>
    <w:rsid w:val="00CA4FBE"/>
    <w:rsid w:val="00CA65FC"/>
    <w:rsid w:val="00CA796D"/>
    <w:rsid w:val="00CB3E7A"/>
    <w:rsid w:val="00CC5FEA"/>
    <w:rsid w:val="00CD0196"/>
    <w:rsid w:val="00CD2785"/>
    <w:rsid w:val="00CD5B6B"/>
    <w:rsid w:val="00D01434"/>
    <w:rsid w:val="00D0264C"/>
    <w:rsid w:val="00D122D0"/>
    <w:rsid w:val="00D215F0"/>
    <w:rsid w:val="00D25A52"/>
    <w:rsid w:val="00D27309"/>
    <w:rsid w:val="00D3393A"/>
    <w:rsid w:val="00D46D22"/>
    <w:rsid w:val="00D554E0"/>
    <w:rsid w:val="00D56242"/>
    <w:rsid w:val="00D60565"/>
    <w:rsid w:val="00D63189"/>
    <w:rsid w:val="00D70714"/>
    <w:rsid w:val="00D70E35"/>
    <w:rsid w:val="00D732FC"/>
    <w:rsid w:val="00D81082"/>
    <w:rsid w:val="00D83BB1"/>
    <w:rsid w:val="00DB01AB"/>
    <w:rsid w:val="00DC2AE7"/>
    <w:rsid w:val="00DD1E66"/>
    <w:rsid w:val="00DD2E71"/>
    <w:rsid w:val="00DE25F1"/>
    <w:rsid w:val="00DE3885"/>
    <w:rsid w:val="00DE54F9"/>
    <w:rsid w:val="00DF2827"/>
    <w:rsid w:val="00DF3FF2"/>
    <w:rsid w:val="00DF7459"/>
    <w:rsid w:val="00E03A7C"/>
    <w:rsid w:val="00E17B09"/>
    <w:rsid w:val="00E26E40"/>
    <w:rsid w:val="00E40E0E"/>
    <w:rsid w:val="00E558A4"/>
    <w:rsid w:val="00E60894"/>
    <w:rsid w:val="00E761FC"/>
    <w:rsid w:val="00E800B4"/>
    <w:rsid w:val="00E90E39"/>
    <w:rsid w:val="00E90FFB"/>
    <w:rsid w:val="00EA4DDB"/>
    <w:rsid w:val="00EB2132"/>
    <w:rsid w:val="00EB29E8"/>
    <w:rsid w:val="00EC2239"/>
    <w:rsid w:val="00ED34D1"/>
    <w:rsid w:val="00EE3F65"/>
    <w:rsid w:val="00EF5047"/>
    <w:rsid w:val="00F02051"/>
    <w:rsid w:val="00F07F70"/>
    <w:rsid w:val="00F112A4"/>
    <w:rsid w:val="00F20553"/>
    <w:rsid w:val="00F26723"/>
    <w:rsid w:val="00F274DA"/>
    <w:rsid w:val="00F41F11"/>
    <w:rsid w:val="00F50670"/>
    <w:rsid w:val="00F6356A"/>
    <w:rsid w:val="00F65BA4"/>
    <w:rsid w:val="00F65ECA"/>
    <w:rsid w:val="00F678E5"/>
    <w:rsid w:val="00F7209E"/>
    <w:rsid w:val="00F737C8"/>
    <w:rsid w:val="00F7569E"/>
    <w:rsid w:val="00F77B80"/>
    <w:rsid w:val="00F901BB"/>
    <w:rsid w:val="00FC6529"/>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3729"/>
    <o:shapelayout v:ext="edit">
      <o:idmap v:ext="edit" data="1"/>
    </o:shapelayout>
  </w:shapeDefaults>
  <w:decimalSymbol w:val="."/>
  <w:listSeparator w:val=","/>
  <w15:docId w15:val="{934D6FB3-C44C-4240-90A5-D68E2B63D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cademic-quality-handbook/" TargetMode="Externa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uwtsd.ac.uk/i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rdp/rdp-onlin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uwtsd.ac.uk/academic-office/appendices-and-forms/"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1D9F10-105B-4D38-BA53-5F1EC5A0B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3281</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21940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David Gardner</cp:lastModifiedBy>
  <cp:revision>2</cp:revision>
  <cp:lastPrinted>2016-11-02T14:01:00Z</cp:lastPrinted>
  <dcterms:created xsi:type="dcterms:W3CDTF">2018-10-03T09:51:00Z</dcterms:created>
  <dcterms:modified xsi:type="dcterms:W3CDTF">2018-10-03T09:51:00Z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