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186C6" w14:textId="77777777" w:rsidR="003620E2" w:rsidRDefault="003309D6">
      <w:r>
        <w:rPr>
          <w:noProof/>
        </w:rPr>
        <w:drawing>
          <wp:inline distT="0" distB="0" distL="0" distR="0" wp14:anchorId="2FD4C34A" wp14:editId="4B80C8C0">
            <wp:extent cx="5593080" cy="73279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XT (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36532" cy="7384830"/>
                    </a:xfrm>
                    <a:prstGeom prst="rect">
                      <a:avLst/>
                    </a:prstGeom>
                  </pic:spPr>
                </pic:pic>
              </a:graphicData>
            </a:graphic>
          </wp:inline>
        </w:drawing>
      </w:r>
    </w:p>
    <w:p w14:paraId="0F9F1EB1" w14:textId="60F98A3B" w:rsidR="00477EC4" w:rsidRDefault="00477EC4" w:rsidP="00A12515">
      <w:pPr>
        <w:spacing w:line="360" w:lineRule="auto"/>
        <w:rPr>
          <w:rStyle w:val="Strong"/>
          <w:rFonts w:ascii="Times New Roman" w:hAnsi="Times New Roman" w:cs="Times New Roman"/>
          <w:sz w:val="28"/>
          <w:szCs w:val="24"/>
        </w:rPr>
      </w:pPr>
      <w:r>
        <w:rPr>
          <w:rStyle w:val="Strong"/>
          <w:rFonts w:ascii="Times New Roman" w:hAnsi="Times New Roman" w:cs="Times New Roman"/>
          <w:sz w:val="28"/>
          <w:szCs w:val="24"/>
        </w:rPr>
        <w:t xml:space="preserve">Name: Tazeem Akhter </w:t>
      </w:r>
    </w:p>
    <w:p w14:paraId="5A2C0154" w14:textId="54E5088B" w:rsidR="00477EC4" w:rsidRDefault="00477EC4" w:rsidP="00A12515">
      <w:pPr>
        <w:spacing w:line="360" w:lineRule="auto"/>
        <w:rPr>
          <w:rStyle w:val="Strong"/>
          <w:rFonts w:ascii="Times New Roman" w:hAnsi="Times New Roman" w:cs="Times New Roman"/>
          <w:sz w:val="28"/>
          <w:szCs w:val="24"/>
        </w:rPr>
      </w:pPr>
      <w:r>
        <w:rPr>
          <w:rStyle w:val="Strong"/>
          <w:rFonts w:ascii="Times New Roman" w:hAnsi="Times New Roman" w:cs="Times New Roman"/>
          <w:sz w:val="28"/>
          <w:szCs w:val="24"/>
        </w:rPr>
        <w:t>STUDENT ID:2333384</w:t>
      </w:r>
    </w:p>
    <w:p w14:paraId="434C4899" w14:textId="270DDEE0" w:rsidR="003309D6" w:rsidRPr="00A12515" w:rsidRDefault="003309D6" w:rsidP="00A12515">
      <w:pPr>
        <w:spacing w:line="360" w:lineRule="auto"/>
        <w:rPr>
          <w:rStyle w:val="Strong"/>
          <w:rFonts w:ascii="Times New Roman" w:hAnsi="Times New Roman" w:cs="Times New Roman"/>
          <w:sz w:val="28"/>
          <w:szCs w:val="24"/>
        </w:rPr>
      </w:pPr>
      <w:r w:rsidRPr="00A12515">
        <w:rPr>
          <w:rStyle w:val="Strong"/>
          <w:rFonts w:ascii="Times New Roman" w:hAnsi="Times New Roman" w:cs="Times New Roman"/>
          <w:sz w:val="28"/>
          <w:szCs w:val="24"/>
        </w:rPr>
        <w:lastRenderedPageBreak/>
        <w:t>Directed to: NHS Integrated Care Board Leader</w:t>
      </w:r>
      <w:r w:rsidRPr="00A12515">
        <w:rPr>
          <w:rFonts w:ascii="Times New Roman" w:hAnsi="Times New Roman" w:cs="Times New Roman"/>
          <w:sz w:val="28"/>
          <w:szCs w:val="24"/>
        </w:rPr>
        <w:br/>
      </w:r>
      <w:r w:rsidRPr="00A12515">
        <w:rPr>
          <w:rStyle w:val="Strong"/>
          <w:rFonts w:ascii="Times New Roman" w:hAnsi="Times New Roman" w:cs="Times New Roman"/>
          <w:sz w:val="28"/>
          <w:szCs w:val="24"/>
        </w:rPr>
        <w:t>Dear Integrated Care Board Leader,</w:t>
      </w:r>
    </w:p>
    <w:p w14:paraId="6089FA49" w14:textId="77777777" w:rsidR="003309D6" w:rsidRPr="00A12515" w:rsidRDefault="003309D6" w:rsidP="00A12515">
      <w:pPr>
        <w:spacing w:line="360" w:lineRule="auto"/>
        <w:jc w:val="both"/>
        <w:rPr>
          <w:rFonts w:ascii="Times New Roman" w:eastAsia="Times New Roman" w:hAnsi="Times New Roman" w:cs="Times New Roman"/>
          <w:sz w:val="24"/>
          <w:szCs w:val="24"/>
        </w:rPr>
      </w:pPr>
      <w:r w:rsidRPr="00A12515">
        <w:rPr>
          <w:rFonts w:ascii="Times New Roman" w:hAnsi="Times New Roman" w:cs="Times New Roman"/>
          <w:sz w:val="24"/>
          <w:szCs w:val="24"/>
        </w:rPr>
        <w:t xml:space="preserve">My proposal is </w:t>
      </w:r>
      <w:r w:rsidR="005C7607" w:rsidRPr="00A12515">
        <w:rPr>
          <w:rFonts w:ascii="Times New Roman" w:hAnsi="Times New Roman" w:cs="Times New Roman"/>
          <w:sz w:val="24"/>
          <w:szCs w:val="24"/>
        </w:rPr>
        <w:t>for</w:t>
      </w:r>
      <w:r w:rsidRPr="00A12515">
        <w:rPr>
          <w:rFonts w:ascii="Times New Roman" w:hAnsi="Times New Roman" w:cs="Times New Roman"/>
          <w:sz w:val="24"/>
          <w:szCs w:val="24"/>
        </w:rPr>
        <w:t xml:space="preserve"> an </w:t>
      </w:r>
      <w:proofErr w:type="gramStart"/>
      <w:r w:rsidRPr="00A12515">
        <w:rPr>
          <w:rFonts w:ascii="Times New Roman" w:hAnsi="Times New Roman" w:cs="Times New Roman"/>
          <w:sz w:val="24"/>
          <w:szCs w:val="24"/>
        </w:rPr>
        <w:t>innovation</w:t>
      </w:r>
      <w:proofErr w:type="gramEnd"/>
      <w:r w:rsidRPr="00A12515">
        <w:rPr>
          <w:rFonts w:ascii="Times New Roman" w:hAnsi="Times New Roman" w:cs="Times New Roman"/>
          <w:sz w:val="24"/>
          <w:szCs w:val="24"/>
        </w:rPr>
        <w:t xml:space="preserve"> project called CareConnect that will solve the mounting pressure that the primary care services are facing in England. Increased patient demand, long queues, workforce shortage</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increased patients with long-term health conditions are some of the challenges that GP practices are encountering</w:t>
      </w:r>
      <w:r w:rsidR="005C7607" w:rsidRPr="00A12515">
        <w:rPr>
          <w:rFonts w:ascii="Times New Roman" w:hAnsi="Times New Roman" w:cs="Times New Roman"/>
          <w:sz w:val="24"/>
          <w:szCs w:val="24"/>
        </w:rPr>
        <w:t xml:space="preserve"> </w:t>
      </w:r>
      <w:r w:rsidR="005C7607" w:rsidRPr="00A12515">
        <w:rPr>
          <w:rFonts w:ascii="Times New Roman" w:eastAsia="Times New Roman" w:hAnsi="Times New Roman" w:cs="Times New Roman"/>
          <w:sz w:val="24"/>
          <w:szCs w:val="24"/>
        </w:rPr>
        <w:t>(Willson et al., 2022)</w:t>
      </w:r>
      <w:r w:rsidRPr="00A12515">
        <w:rPr>
          <w:rFonts w:ascii="Times New Roman" w:hAnsi="Times New Roman" w:cs="Times New Roman"/>
          <w:sz w:val="24"/>
          <w:szCs w:val="24"/>
        </w:rPr>
        <w:t xml:space="preserve">. Simultaneously, </w:t>
      </w:r>
      <w:r w:rsidR="00A12515">
        <w:rPr>
          <w:rFonts w:ascii="Times New Roman" w:hAnsi="Times New Roman" w:cs="Times New Roman"/>
          <w:sz w:val="24"/>
          <w:szCs w:val="24"/>
        </w:rPr>
        <w:t xml:space="preserve">the </w:t>
      </w:r>
      <w:r w:rsidRPr="00A12515">
        <w:rPr>
          <w:rFonts w:ascii="Times New Roman" w:hAnsi="Times New Roman" w:cs="Times New Roman"/>
          <w:sz w:val="24"/>
          <w:szCs w:val="24"/>
        </w:rPr>
        <w:t xml:space="preserve">NHS is going </w:t>
      </w:r>
      <w:proofErr w:type="gramStart"/>
      <w:r w:rsidRPr="00A12515">
        <w:rPr>
          <w:rFonts w:ascii="Times New Roman" w:hAnsi="Times New Roman" w:cs="Times New Roman"/>
          <w:sz w:val="24"/>
          <w:szCs w:val="24"/>
        </w:rPr>
        <w:t>more and more</w:t>
      </w:r>
      <w:proofErr w:type="gramEnd"/>
      <w:r w:rsidRPr="00A12515">
        <w:rPr>
          <w:rFonts w:ascii="Times New Roman" w:hAnsi="Times New Roman" w:cs="Times New Roman"/>
          <w:sz w:val="24"/>
          <w:szCs w:val="24"/>
        </w:rPr>
        <w:t xml:space="preserve"> digital with the help of the NHS App, electronic prescriptions, and online booking</w:t>
      </w:r>
      <w:r w:rsidR="005C7607" w:rsidRPr="00A12515">
        <w:rPr>
          <w:rFonts w:ascii="Times New Roman" w:hAnsi="Times New Roman" w:cs="Times New Roman"/>
          <w:sz w:val="24"/>
          <w:szCs w:val="24"/>
        </w:rPr>
        <w:t xml:space="preserve"> </w:t>
      </w:r>
      <w:r w:rsidR="005C7607" w:rsidRPr="00A12515">
        <w:rPr>
          <w:rFonts w:ascii="Times New Roman" w:eastAsia="Times New Roman" w:hAnsi="Times New Roman" w:cs="Times New Roman"/>
          <w:sz w:val="24"/>
          <w:szCs w:val="24"/>
        </w:rPr>
        <w:t>(Salina et al., 2022)</w:t>
      </w:r>
      <w:r w:rsidRPr="00A12515">
        <w:rPr>
          <w:rFonts w:ascii="Times New Roman" w:hAnsi="Times New Roman" w:cs="Times New Roman"/>
          <w:sz w:val="24"/>
          <w:szCs w:val="24"/>
        </w:rPr>
        <w:t xml:space="preserve">. Although these innovations create conditions to enhance access to healthcare, they can also contribute to the increase of health disparities </w:t>
      </w:r>
      <w:r w:rsidR="00A12515">
        <w:rPr>
          <w:rFonts w:ascii="Times New Roman" w:hAnsi="Times New Roman" w:cs="Times New Roman"/>
          <w:sz w:val="24"/>
          <w:szCs w:val="24"/>
        </w:rPr>
        <w:t>if</w:t>
      </w:r>
      <w:r w:rsidRPr="00A12515">
        <w:rPr>
          <w:rFonts w:ascii="Times New Roman" w:hAnsi="Times New Roman" w:cs="Times New Roman"/>
          <w:sz w:val="24"/>
          <w:szCs w:val="24"/>
        </w:rPr>
        <w:t xml:space="preserve"> vulnerable groups cannot access digital services. Many sick people are not likely to be able to find their way through digital healthcare systems and get the required care without proper assistance.</w:t>
      </w:r>
    </w:p>
    <w:p w14:paraId="2853A128" w14:textId="77777777" w:rsidR="003309D6" w:rsidRPr="00A12515" w:rsidRDefault="003309D6"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To solve this problem, I would suggest CareConnect</w:t>
      </w:r>
      <w:r w:rsidR="00A12515">
        <w:rPr>
          <w:rFonts w:ascii="Times New Roman" w:hAnsi="Times New Roman" w:cs="Times New Roman"/>
          <w:sz w:val="24"/>
          <w:szCs w:val="24"/>
        </w:rPr>
        <w:t>, which</w:t>
      </w:r>
      <w:r w:rsidRPr="00A12515">
        <w:rPr>
          <w:rFonts w:ascii="Times New Roman" w:hAnsi="Times New Roman" w:cs="Times New Roman"/>
          <w:sz w:val="24"/>
          <w:szCs w:val="24"/>
        </w:rPr>
        <w:t xml:space="preserve"> is a community-based digital health navigational </w:t>
      </w:r>
      <w:proofErr w:type="spellStart"/>
      <w:r w:rsidRPr="00A12515">
        <w:rPr>
          <w:rFonts w:ascii="Times New Roman" w:hAnsi="Times New Roman" w:cs="Times New Roman"/>
          <w:sz w:val="24"/>
          <w:szCs w:val="24"/>
        </w:rPr>
        <w:t>programme</w:t>
      </w:r>
      <w:proofErr w:type="spellEnd"/>
      <w:r w:rsidRPr="00A12515">
        <w:rPr>
          <w:rFonts w:ascii="Times New Roman" w:hAnsi="Times New Roman" w:cs="Times New Roman"/>
          <w:sz w:val="24"/>
          <w:szCs w:val="24"/>
        </w:rPr>
        <w:t xml:space="preserve"> that will enhance access to NHS services and decrease administrative burden on GP practices. The program is a digital health initiative that is integrated with organized human services to enable patients to have a better experience navigating the NHS digital. Patients would also be helped by trained Community Health Navigators to make use of the services</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including the NHS App, making appointments online, using electronic prescriptions and digital health information, so that even those with low digital confidence can get access to the necessary healthcare services.</w:t>
      </w:r>
    </w:p>
    <w:p w14:paraId="2B5A3ED2" w14:textId="77777777" w:rsidR="000A540E" w:rsidRPr="00A12515" w:rsidRDefault="000A540E" w:rsidP="00A12515">
      <w:pPr>
        <w:spacing w:line="360" w:lineRule="auto"/>
        <w:jc w:val="both"/>
        <w:rPr>
          <w:rFonts w:ascii="Times New Roman" w:eastAsia="Times New Roman" w:hAnsi="Times New Roman" w:cs="Times New Roman"/>
          <w:sz w:val="24"/>
          <w:szCs w:val="24"/>
        </w:rPr>
      </w:pPr>
      <w:r w:rsidRPr="00A12515">
        <w:rPr>
          <w:rFonts w:ascii="Times New Roman" w:hAnsi="Times New Roman" w:cs="Times New Roman"/>
          <w:sz w:val="24"/>
          <w:szCs w:val="24"/>
        </w:rPr>
        <w:t xml:space="preserve">I came up with CareConnect as a reaction to the pressure mounting on the NHS primary care. The number of contacts with millions of patients every year by GP practices is constantly growing, and such digital healthcare services as the NHS App and online triage systems are constantly being expanded. Nevertheless, </w:t>
      </w:r>
      <w:r w:rsidR="00A12515">
        <w:rPr>
          <w:rFonts w:ascii="Times New Roman" w:hAnsi="Times New Roman" w:cs="Times New Roman"/>
          <w:sz w:val="24"/>
          <w:szCs w:val="24"/>
        </w:rPr>
        <w:t>several</w:t>
      </w:r>
      <w:r w:rsidRPr="00A12515">
        <w:rPr>
          <w:rFonts w:ascii="Times New Roman" w:hAnsi="Times New Roman" w:cs="Times New Roman"/>
          <w:sz w:val="24"/>
          <w:szCs w:val="24"/>
        </w:rPr>
        <w:t xml:space="preserve"> patients are not digitally savvy </w:t>
      </w:r>
      <w:r w:rsidR="00A12515">
        <w:rPr>
          <w:rFonts w:ascii="Times New Roman" w:hAnsi="Times New Roman" w:cs="Times New Roman"/>
          <w:sz w:val="24"/>
          <w:szCs w:val="24"/>
        </w:rPr>
        <w:t xml:space="preserve">enough </w:t>
      </w:r>
      <w:r w:rsidRPr="00A12515">
        <w:rPr>
          <w:rFonts w:ascii="Times New Roman" w:hAnsi="Times New Roman" w:cs="Times New Roman"/>
          <w:sz w:val="24"/>
          <w:szCs w:val="24"/>
        </w:rPr>
        <w:t>to use such platforms</w:t>
      </w:r>
      <w:r w:rsidR="005C7607" w:rsidRPr="00A12515">
        <w:rPr>
          <w:rFonts w:ascii="Times New Roman" w:hAnsi="Times New Roman" w:cs="Times New Roman"/>
          <w:sz w:val="24"/>
          <w:szCs w:val="24"/>
        </w:rPr>
        <w:t xml:space="preserve"> </w:t>
      </w:r>
      <w:r w:rsidR="005C7607" w:rsidRPr="00A12515">
        <w:rPr>
          <w:rFonts w:ascii="Times New Roman" w:eastAsia="Times New Roman" w:hAnsi="Times New Roman" w:cs="Times New Roman"/>
          <w:sz w:val="24"/>
          <w:szCs w:val="24"/>
        </w:rPr>
        <w:t>(Kitsios et al., 2023)</w:t>
      </w:r>
      <w:r w:rsidRPr="00A12515">
        <w:rPr>
          <w:rFonts w:ascii="Times New Roman" w:hAnsi="Times New Roman" w:cs="Times New Roman"/>
          <w:sz w:val="24"/>
          <w:szCs w:val="24"/>
        </w:rPr>
        <w:t xml:space="preserve">. CareConnect focuses on making sure that digital innovation does not create barriers in accessing healthcare </w:t>
      </w:r>
      <w:r w:rsidR="00A12515">
        <w:rPr>
          <w:rFonts w:ascii="Times New Roman" w:hAnsi="Times New Roman" w:cs="Times New Roman"/>
          <w:sz w:val="24"/>
          <w:szCs w:val="24"/>
        </w:rPr>
        <w:t>for</w:t>
      </w:r>
      <w:r w:rsidRPr="00A12515">
        <w:rPr>
          <w:rFonts w:ascii="Times New Roman" w:hAnsi="Times New Roman" w:cs="Times New Roman"/>
          <w:sz w:val="24"/>
          <w:szCs w:val="24"/>
        </w:rPr>
        <w:t xml:space="preserve"> vulnerable populations. </w:t>
      </w:r>
    </w:p>
    <w:p w14:paraId="4028B61C" w14:textId="77777777" w:rsidR="000A540E" w:rsidRPr="00A12515" w:rsidRDefault="000A540E"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 xml:space="preserve">CareConnect would present trained Community Health Navigators to aid in the use of digital healthcare services through GP practices and community health hubs through CareConnect. These are non-clinical personnel who would help patients navigate through </w:t>
      </w:r>
      <w:r w:rsidR="005C7607" w:rsidRPr="00A12515">
        <w:rPr>
          <w:rFonts w:ascii="Times New Roman" w:hAnsi="Times New Roman" w:cs="Times New Roman"/>
          <w:sz w:val="24"/>
          <w:szCs w:val="24"/>
        </w:rPr>
        <w:t xml:space="preserve">the </w:t>
      </w:r>
      <w:r w:rsidRPr="00A12515">
        <w:rPr>
          <w:rFonts w:ascii="Times New Roman" w:hAnsi="Times New Roman" w:cs="Times New Roman"/>
          <w:sz w:val="24"/>
          <w:szCs w:val="24"/>
        </w:rPr>
        <w:t xml:space="preserve">NHS App, make their appointments online, </w:t>
      </w:r>
      <w:r w:rsidR="00A12515">
        <w:rPr>
          <w:rFonts w:ascii="Times New Roman" w:hAnsi="Times New Roman" w:cs="Times New Roman"/>
          <w:sz w:val="24"/>
          <w:szCs w:val="24"/>
        </w:rPr>
        <w:t xml:space="preserve">request </w:t>
      </w:r>
      <w:r w:rsidRPr="00A12515">
        <w:rPr>
          <w:rFonts w:ascii="Times New Roman" w:hAnsi="Times New Roman" w:cs="Times New Roman"/>
          <w:sz w:val="24"/>
          <w:szCs w:val="24"/>
        </w:rPr>
        <w:t xml:space="preserve">e-prescriptions, and interpret digital health information. Giving </w:t>
      </w:r>
      <w:r w:rsidRPr="00A12515">
        <w:rPr>
          <w:rFonts w:ascii="Times New Roman" w:hAnsi="Times New Roman" w:cs="Times New Roman"/>
          <w:sz w:val="24"/>
          <w:szCs w:val="24"/>
        </w:rPr>
        <w:lastRenderedPageBreak/>
        <w:t xml:space="preserve">patients </w:t>
      </w:r>
      <w:proofErr w:type="spellStart"/>
      <w:r w:rsidRPr="00A12515">
        <w:rPr>
          <w:rFonts w:ascii="Times New Roman" w:hAnsi="Times New Roman" w:cs="Times New Roman"/>
          <w:sz w:val="24"/>
          <w:szCs w:val="24"/>
        </w:rPr>
        <w:t>individualised</w:t>
      </w:r>
      <w:proofErr w:type="spellEnd"/>
      <w:r w:rsidRPr="00A12515">
        <w:rPr>
          <w:rFonts w:ascii="Times New Roman" w:hAnsi="Times New Roman" w:cs="Times New Roman"/>
          <w:sz w:val="24"/>
          <w:szCs w:val="24"/>
        </w:rPr>
        <w:t xml:space="preserve"> advice, Community Health Navigators can aid them to eliminate digital barriers, gain confidence using digital tools</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make sure that not digitally confident individuals do not miss out on receiving healthcare services.</w:t>
      </w:r>
    </w:p>
    <w:p w14:paraId="74DF365F" w14:textId="77777777" w:rsidR="003309D6" w:rsidRPr="00110BA0" w:rsidRDefault="003309D6" w:rsidP="00110BA0">
      <w:pPr>
        <w:spacing w:line="360" w:lineRule="auto"/>
        <w:jc w:val="both"/>
        <w:rPr>
          <w:rFonts w:ascii="Times New Roman" w:eastAsia="Times New Roman" w:hAnsi="Times New Roman" w:cs="Times New Roman"/>
          <w:sz w:val="24"/>
          <w:szCs w:val="24"/>
        </w:rPr>
      </w:pPr>
      <w:r w:rsidRPr="00A12515">
        <w:rPr>
          <w:rFonts w:ascii="Times New Roman" w:hAnsi="Times New Roman" w:cs="Times New Roman"/>
          <w:sz w:val="24"/>
          <w:szCs w:val="24"/>
        </w:rPr>
        <w:t xml:space="preserve">I have modeled CareConnect on the concept of blended care that integrates digital healthcare services with </w:t>
      </w:r>
      <w:r w:rsidR="00A12515">
        <w:rPr>
          <w:rFonts w:ascii="Times New Roman" w:hAnsi="Times New Roman" w:cs="Times New Roman"/>
          <w:sz w:val="24"/>
          <w:szCs w:val="24"/>
        </w:rPr>
        <w:t>personalized</w:t>
      </w:r>
      <w:r w:rsidRPr="00A12515">
        <w:rPr>
          <w:rFonts w:ascii="Times New Roman" w:hAnsi="Times New Roman" w:cs="Times New Roman"/>
          <w:sz w:val="24"/>
          <w:szCs w:val="24"/>
        </w:rPr>
        <w:t xml:space="preserve"> human assistance. Digital systems can be used to handle routine and administrative healthcare requirements, including appointment booking or accessing health information. Nonetheless, Community Health Navigators would provide direct support to patients </w:t>
      </w:r>
      <w:r w:rsidR="00A12515">
        <w:rPr>
          <w:rFonts w:ascii="Times New Roman" w:hAnsi="Times New Roman" w:cs="Times New Roman"/>
          <w:sz w:val="24"/>
          <w:szCs w:val="24"/>
        </w:rPr>
        <w:t>who</w:t>
      </w:r>
      <w:r w:rsidRPr="00A12515">
        <w:rPr>
          <w:rFonts w:ascii="Times New Roman" w:hAnsi="Times New Roman" w:cs="Times New Roman"/>
          <w:sz w:val="24"/>
          <w:szCs w:val="24"/>
        </w:rPr>
        <w:t xml:space="preserve"> need extra support or feel uncomfortable with using digital technologies. This will be a way of making sure that digital healthcare enhances efficiency and is accessible to every patient. With assistance provided to people who might otherwise not be able to deal with digital systems, CareConnect assists in making sure that digital healthcare transformation consolidates and enhances primary care services instead of augmenting health disparities</w:t>
      </w:r>
      <w:r w:rsidR="00110BA0">
        <w:rPr>
          <w:rFonts w:ascii="Times New Roman" w:hAnsi="Times New Roman" w:cs="Times New Roman"/>
          <w:sz w:val="24"/>
          <w:szCs w:val="24"/>
        </w:rPr>
        <w:t xml:space="preserve"> </w:t>
      </w:r>
      <w:r w:rsidR="00110BA0" w:rsidRPr="00110BA0">
        <w:rPr>
          <w:rFonts w:ascii="Times New Roman" w:eastAsia="Times New Roman" w:hAnsi="Times New Roman" w:cs="Times New Roman"/>
          <w:sz w:val="24"/>
          <w:szCs w:val="24"/>
        </w:rPr>
        <w:t>(Hertwig et al., 2026)</w:t>
      </w:r>
      <w:r w:rsidRPr="00A12515">
        <w:rPr>
          <w:rFonts w:ascii="Times New Roman" w:hAnsi="Times New Roman" w:cs="Times New Roman"/>
          <w:sz w:val="24"/>
          <w:szCs w:val="24"/>
        </w:rPr>
        <w:t>.</w:t>
      </w:r>
    </w:p>
    <w:p w14:paraId="3235D16D" w14:textId="77777777" w:rsidR="000A540E" w:rsidRPr="00A12515" w:rsidRDefault="000A540E" w:rsidP="00A12515">
      <w:pPr>
        <w:spacing w:line="360" w:lineRule="auto"/>
        <w:jc w:val="both"/>
        <w:rPr>
          <w:rFonts w:ascii="Times New Roman" w:hAnsi="Times New Roman" w:cs="Times New Roman"/>
          <w:b/>
          <w:sz w:val="24"/>
          <w:szCs w:val="24"/>
        </w:rPr>
      </w:pPr>
      <w:r w:rsidRPr="00A12515">
        <w:rPr>
          <w:rFonts w:ascii="Times New Roman" w:hAnsi="Times New Roman" w:cs="Times New Roman"/>
          <w:b/>
          <w:sz w:val="28"/>
          <w:szCs w:val="24"/>
        </w:rPr>
        <w:t>Expected Impact and Benefits</w:t>
      </w:r>
    </w:p>
    <w:p w14:paraId="55B00043" w14:textId="77777777" w:rsidR="005C7607" w:rsidRPr="00A12515" w:rsidRDefault="005C7607"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CareConnect should deliver some positive results to patients, health care professionals</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the overall NHS. The campaign has the potential to enhance access to NHS digital services</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especially </w:t>
      </w:r>
      <w:r w:rsidR="00A12515">
        <w:rPr>
          <w:rFonts w:ascii="Times New Roman" w:hAnsi="Times New Roman" w:cs="Times New Roman"/>
          <w:sz w:val="24"/>
          <w:szCs w:val="24"/>
        </w:rPr>
        <w:t xml:space="preserve">for </w:t>
      </w:r>
      <w:r w:rsidRPr="00A12515">
        <w:rPr>
          <w:rFonts w:ascii="Times New Roman" w:hAnsi="Times New Roman" w:cs="Times New Roman"/>
          <w:sz w:val="24"/>
          <w:szCs w:val="24"/>
        </w:rPr>
        <w:t xml:space="preserve">those people who are affected by impediments </w:t>
      </w:r>
      <w:r w:rsidR="00A12515">
        <w:rPr>
          <w:rFonts w:ascii="Times New Roman" w:hAnsi="Times New Roman" w:cs="Times New Roman"/>
          <w:sz w:val="24"/>
          <w:szCs w:val="24"/>
        </w:rPr>
        <w:t>to</w:t>
      </w:r>
      <w:r w:rsidRPr="00A12515">
        <w:rPr>
          <w:rFonts w:ascii="Times New Roman" w:hAnsi="Times New Roman" w:cs="Times New Roman"/>
          <w:sz w:val="24"/>
          <w:szCs w:val="24"/>
        </w:rPr>
        <w:t xml:space="preserve"> using digital technologies. It also has the potential of minimizing </w:t>
      </w:r>
      <w:r w:rsidR="00A12515">
        <w:rPr>
          <w:rFonts w:ascii="Times New Roman" w:hAnsi="Times New Roman" w:cs="Times New Roman"/>
          <w:sz w:val="24"/>
          <w:szCs w:val="24"/>
        </w:rPr>
        <w:t xml:space="preserve">the </w:t>
      </w:r>
      <w:r w:rsidRPr="00A12515">
        <w:rPr>
          <w:rFonts w:ascii="Times New Roman" w:hAnsi="Times New Roman" w:cs="Times New Roman"/>
          <w:sz w:val="24"/>
          <w:szCs w:val="24"/>
        </w:rPr>
        <w:t xml:space="preserve">administration burden and congestion of phones in GP practices and </w:t>
      </w:r>
      <w:r w:rsidR="00A12515">
        <w:rPr>
          <w:rFonts w:ascii="Times New Roman" w:hAnsi="Times New Roman" w:cs="Times New Roman"/>
          <w:sz w:val="24"/>
          <w:szCs w:val="24"/>
        </w:rPr>
        <w:t>allows healthcare professionals</w:t>
      </w:r>
      <w:r w:rsidRPr="00A12515">
        <w:rPr>
          <w:rFonts w:ascii="Times New Roman" w:hAnsi="Times New Roman" w:cs="Times New Roman"/>
          <w:sz w:val="24"/>
          <w:szCs w:val="24"/>
        </w:rPr>
        <w:t xml:space="preserve"> to attend to complicated clinical demands. Moreover, CareConnect will be able to enhance patient trust toward the use of digital healthcare tools as well as contribute to lessening digital health disparities and enhancing patient experiences in the primary care community. </w:t>
      </w:r>
    </w:p>
    <w:p w14:paraId="5C06F6FC" w14:textId="77777777" w:rsidR="000A540E" w:rsidRPr="00A12515" w:rsidRDefault="000A540E" w:rsidP="00A12515">
      <w:pPr>
        <w:spacing w:line="360" w:lineRule="auto"/>
        <w:jc w:val="both"/>
        <w:rPr>
          <w:rFonts w:ascii="Times New Roman" w:hAnsi="Times New Roman" w:cs="Times New Roman"/>
          <w:b/>
          <w:sz w:val="28"/>
          <w:szCs w:val="24"/>
        </w:rPr>
      </w:pPr>
      <w:r w:rsidRPr="00A12515">
        <w:rPr>
          <w:rFonts w:ascii="Times New Roman" w:hAnsi="Times New Roman" w:cs="Times New Roman"/>
          <w:b/>
          <w:sz w:val="28"/>
          <w:szCs w:val="24"/>
        </w:rPr>
        <w:t>Implementation Plan</w:t>
      </w:r>
    </w:p>
    <w:p w14:paraId="123E09ED" w14:textId="77777777" w:rsidR="000A540E" w:rsidRPr="00A12515" w:rsidRDefault="000A540E"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I suggest that CareConnect should be introduced in a gradual manner within a span of about 12</w:t>
      </w:r>
      <w:r w:rsidR="00110BA0">
        <w:rPr>
          <w:rFonts w:ascii="Times New Roman" w:hAnsi="Times New Roman" w:cs="Times New Roman"/>
          <w:sz w:val="24"/>
          <w:szCs w:val="24"/>
        </w:rPr>
        <w:t>-</w:t>
      </w:r>
      <w:r w:rsidRPr="00A12515">
        <w:rPr>
          <w:rFonts w:ascii="Times New Roman" w:hAnsi="Times New Roman" w:cs="Times New Roman"/>
          <w:sz w:val="24"/>
          <w:szCs w:val="24"/>
        </w:rPr>
        <w:t>24 months.</w:t>
      </w:r>
    </w:p>
    <w:p w14:paraId="710F7D8B" w14:textId="77777777" w:rsidR="000A540E" w:rsidRPr="00A12515" w:rsidRDefault="000A540E" w:rsidP="00A12515">
      <w:pPr>
        <w:spacing w:line="360" w:lineRule="auto"/>
        <w:jc w:val="both"/>
        <w:rPr>
          <w:rFonts w:ascii="Times New Roman" w:hAnsi="Times New Roman" w:cs="Times New Roman"/>
          <w:b/>
          <w:sz w:val="24"/>
          <w:szCs w:val="24"/>
        </w:rPr>
      </w:pPr>
      <w:r w:rsidRPr="00A12515">
        <w:rPr>
          <w:rFonts w:ascii="Times New Roman" w:hAnsi="Times New Roman" w:cs="Times New Roman"/>
          <w:b/>
          <w:sz w:val="24"/>
          <w:szCs w:val="24"/>
        </w:rPr>
        <w:t>Phase 1: Design and Stakeholder Engagement (Months 1–3)</w:t>
      </w:r>
    </w:p>
    <w:p w14:paraId="7A504364" w14:textId="77777777" w:rsidR="000A540E" w:rsidRPr="00A12515" w:rsidRDefault="000A540E"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 xml:space="preserve">At this stage, work would be done with GP practices, Integrated Care Boards, community </w:t>
      </w:r>
      <w:proofErr w:type="spellStart"/>
      <w:r w:rsidRPr="00A12515">
        <w:rPr>
          <w:rFonts w:ascii="Times New Roman" w:hAnsi="Times New Roman" w:cs="Times New Roman"/>
          <w:sz w:val="24"/>
          <w:szCs w:val="24"/>
        </w:rPr>
        <w:t>organisations</w:t>
      </w:r>
      <w:proofErr w:type="spellEnd"/>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charities involved in digital inclusion to streamline the CareConnect model and build training </w:t>
      </w:r>
      <w:proofErr w:type="spellStart"/>
      <w:r w:rsidRPr="00A12515">
        <w:rPr>
          <w:rFonts w:ascii="Times New Roman" w:hAnsi="Times New Roman" w:cs="Times New Roman"/>
          <w:sz w:val="24"/>
          <w:szCs w:val="24"/>
        </w:rPr>
        <w:t>programmes</w:t>
      </w:r>
      <w:proofErr w:type="spellEnd"/>
      <w:r w:rsidRPr="00A12515">
        <w:rPr>
          <w:rFonts w:ascii="Times New Roman" w:hAnsi="Times New Roman" w:cs="Times New Roman"/>
          <w:sz w:val="24"/>
          <w:szCs w:val="24"/>
        </w:rPr>
        <w:t xml:space="preserve"> to train Community Health Navigators.</w:t>
      </w:r>
    </w:p>
    <w:p w14:paraId="743643F1" w14:textId="5D98D719" w:rsidR="000A540E" w:rsidRPr="00A12515" w:rsidRDefault="000A540E" w:rsidP="00A12515">
      <w:pPr>
        <w:spacing w:line="360" w:lineRule="auto"/>
        <w:jc w:val="both"/>
        <w:rPr>
          <w:rFonts w:ascii="Times New Roman" w:hAnsi="Times New Roman" w:cs="Times New Roman"/>
          <w:b/>
          <w:sz w:val="24"/>
          <w:szCs w:val="24"/>
        </w:rPr>
      </w:pPr>
      <w:r w:rsidRPr="00A12515">
        <w:rPr>
          <w:rFonts w:ascii="Times New Roman" w:hAnsi="Times New Roman" w:cs="Times New Roman"/>
          <w:b/>
          <w:sz w:val="24"/>
          <w:szCs w:val="24"/>
        </w:rPr>
        <w:lastRenderedPageBreak/>
        <w:t xml:space="preserve">Phase 2: Pilot </w:t>
      </w:r>
      <w:r w:rsidR="00477EC4" w:rsidRPr="00A12515">
        <w:rPr>
          <w:rFonts w:ascii="Times New Roman" w:hAnsi="Times New Roman" w:cs="Times New Roman"/>
          <w:b/>
          <w:sz w:val="24"/>
          <w:szCs w:val="24"/>
        </w:rPr>
        <w:t>Program</w:t>
      </w:r>
      <w:r w:rsidRPr="00A12515">
        <w:rPr>
          <w:rFonts w:ascii="Times New Roman" w:hAnsi="Times New Roman" w:cs="Times New Roman"/>
          <w:b/>
          <w:sz w:val="24"/>
          <w:szCs w:val="24"/>
        </w:rPr>
        <w:t xml:space="preserve"> (Months 4–6)</w:t>
      </w:r>
    </w:p>
    <w:p w14:paraId="60D9750D" w14:textId="77777777" w:rsidR="000A540E" w:rsidRPr="00A12515" w:rsidRDefault="000A540E"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The project would be tested in some of the chosen GP practices, especially in the areas where digital exclusion is high.</w:t>
      </w:r>
    </w:p>
    <w:p w14:paraId="116C6159" w14:textId="77777777" w:rsidR="000A540E" w:rsidRPr="00A12515" w:rsidRDefault="000A540E" w:rsidP="00A12515">
      <w:pPr>
        <w:spacing w:line="360" w:lineRule="auto"/>
        <w:jc w:val="both"/>
        <w:rPr>
          <w:rFonts w:ascii="Times New Roman" w:hAnsi="Times New Roman" w:cs="Times New Roman"/>
          <w:b/>
          <w:sz w:val="24"/>
          <w:szCs w:val="24"/>
        </w:rPr>
      </w:pPr>
      <w:r w:rsidRPr="00A12515">
        <w:rPr>
          <w:rFonts w:ascii="Times New Roman" w:hAnsi="Times New Roman" w:cs="Times New Roman"/>
          <w:b/>
          <w:sz w:val="24"/>
          <w:szCs w:val="24"/>
        </w:rPr>
        <w:t>Phase 3: Evaluation and Improvement (Months 7–12)</w:t>
      </w:r>
    </w:p>
    <w:p w14:paraId="05DF3CD9" w14:textId="395FE5ED" w:rsidR="000A540E" w:rsidRPr="00A12515" w:rsidRDefault="000A540E"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 xml:space="preserve">The measures that would have been used to assess the pilot </w:t>
      </w:r>
      <w:r w:rsidR="00477EC4" w:rsidRPr="00A12515">
        <w:rPr>
          <w:rFonts w:ascii="Times New Roman" w:hAnsi="Times New Roman" w:cs="Times New Roman"/>
          <w:sz w:val="24"/>
          <w:szCs w:val="24"/>
        </w:rPr>
        <w:t>program</w:t>
      </w:r>
      <w:r w:rsidRPr="00A12515">
        <w:rPr>
          <w:rFonts w:ascii="Times New Roman" w:hAnsi="Times New Roman" w:cs="Times New Roman"/>
          <w:sz w:val="24"/>
          <w:szCs w:val="24"/>
        </w:rPr>
        <w:t xml:space="preserve"> include patient satisfaction, use of the digital services</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administrative load.</w:t>
      </w:r>
    </w:p>
    <w:p w14:paraId="602DF612" w14:textId="77777777" w:rsidR="000A540E" w:rsidRPr="00A12515" w:rsidRDefault="000A540E" w:rsidP="00A12515">
      <w:pPr>
        <w:spacing w:line="360" w:lineRule="auto"/>
        <w:jc w:val="both"/>
        <w:rPr>
          <w:rFonts w:ascii="Times New Roman" w:hAnsi="Times New Roman" w:cs="Times New Roman"/>
          <w:b/>
          <w:sz w:val="24"/>
          <w:szCs w:val="24"/>
        </w:rPr>
      </w:pPr>
      <w:r w:rsidRPr="00A12515">
        <w:rPr>
          <w:rFonts w:ascii="Times New Roman" w:hAnsi="Times New Roman" w:cs="Times New Roman"/>
          <w:b/>
          <w:sz w:val="24"/>
          <w:szCs w:val="24"/>
        </w:rPr>
        <w:t>Phase 4: Expansion and Integration (Year 2)</w:t>
      </w:r>
    </w:p>
    <w:p w14:paraId="5E45F4F1" w14:textId="77777777" w:rsidR="000A540E" w:rsidRPr="00A12515" w:rsidRDefault="000A540E"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CareConnect may be replicated in Integrated Care Systems to promote broader NHS digital strategies in healthcare following a successful assessment.</w:t>
      </w:r>
    </w:p>
    <w:p w14:paraId="3CD2AAAD" w14:textId="77777777" w:rsidR="000A540E" w:rsidRPr="00A12515" w:rsidRDefault="000A540E" w:rsidP="00A12515">
      <w:pPr>
        <w:spacing w:line="360" w:lineRule="auto"/>
        <w:jc w:val="both"/>
        <w:rPr>
          <w:rFonts w:ascii="Times New Roman" w:hAnsi="Times New Roman" w:cs="Times New Roman"/>
          <w:b/>
          <w:sz w:val="28"/>
          <w:szCs w:val="24"/>
        </w:rPr>
      </w:pPr>
      <w:r w:rsidRPr="00A12515">
        <w:rPr>
          <w:rFonts w:ascii="Times New Roman" w:hAnsi="Times New Roman" w:cs="Times New Roman"/>
          <w:b/>
          <w:sz w:val="28"/>
          <w:szCs w:val="24"/>
        </w:rPr>
        <w:t>Stakeholders and Resources</w:t>
      </w:r>
    </w:p>
    <w:p w14:paraId="78EA829D" w14:textId="24E2E172" w:rsidR="000A540E" w:rsidRPr="008A36FC" w:rsidRDefault="000A540E" w:rsidP="008A36FC">
      <w:pPr>
        <w:spacing w:line="360" w:lineRule="auto"/>
        <w:jc w:val="both"/>
        <w:rPr>
          <w:rFonts w:ascii="Times New Roman" w:eastAsia="Times New Roman" w:hAnsi="Times New Roman" w:cs="Times New Roman"/>
          <w:sz w:val="24"/>
          <w:szCs w:val="24"/>
        </w:rPr>
      </w:pPr>
      <w:r w:rsidRPr="00A12515">
        <w:rPr>
          <w:rFonts w:ascii="Times New Roman" w:hAnsi="Times New Roman" w:cs="Times New Roman"/>
          <w:sz w:val="24"/>
          <w:szCs w:val="24"/>
        </w:rPr>
        <w:t xml:space="preserve">In a bid to implement CareConnect successfully, I would work with </w:t>
      </w:r>
      <w:r w:rsidR="00A12515">
        <w:rPr>
          <w:rFonts w:ascii="Times New Roman" w:hAnsi="Times New Roman" w:cs="Times New Roman"/>
          <w:sz w:val="24"/>
          <w:szCs w:val="24"/>
        </w:rPr>
        <w:t>several</w:t>
      </w:r>
      <w:r w:rsidRPr="00A12515">
        <w:rPr>
          <w:rFonts w:ascii="Times New Roman" w:hAnsi="Times New Roman" w:cs="Times New Roman"/>
          <w:sz w:val="24"/>
          <w:szCs w:val="24"/>
        </w:rPr>
        <w:t xml:space="preserve"> key stakeholders, namely GP practice managers, Integrated Care Boards, NHS England digital transformation teams, local authorities, community </w:t>
      </w:r>
      <w:r w:rsidR="00477EC4" w:rsidRPr="00A12515">
        <w:rPr>
          <w:rFonts w:ascii="Times New Roman" w:hAnsi="Times New Roman" w:cs="Times New Roman"/>
          <w:sz w:val="24"/>
          <w:szCs w:val="24"/>
        </w:rPr>
        <w:t>organizations</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digital inclusion charities. I would also collaborate with IT service providers in facilitating the adoption of digital healthcare systems. Moreover, I would also hire and train Community Health Navigators, offer adequate working space in the GP practices and community hubs, and maintain continuous monitoring and assessment of the </w:t>
      </w:r>
      <w:r w:rsidR="00477EC4" w:rsidRPr="00A12515">
        <w:rPr>
          <w:rFonts w:ascii="Times New Roman" w:hAnsi="Times New Roman" w:cs="Times New Roman"/>
          <w:sz w:val="24"/>
          <w:szCs w:val="24"/>
        </w:rPr>
        <w:t>program</w:t>
      </w:r>
      <w:r w:rsidRPr="00A12515">
        <w:rPr>
          <w:rFonts w:ascii="Times New Roman" w:hAnsi="Times New Roman" w:cs="Times New Roman"/>
          <w:sz w:val="24"/>
          <w:szCs w:val="24"/>
        </w:rPr>
        <w:t>. CareConnect can be successfully implemented in NHS primary care services through the organized and efficient allocation of resources, in my opinion</w:t>
      </w:r>
      <w:r w:rsidR="008A36FC">
        <w:rPr>
          <w:rFonts w:ascii="Times New Roman" w:hAnsi="Times New Roman" w:cs="Times New Roman"/>
          <w:sz w:val="24"/>
          <w:szCs w:val="24"/>
        </w:rPr>
        <w:t xml:space="preserve"> </w:t>
      </w:r>
      <w:r w:rsidR="008A36FC" w:rsidRPr="008A36FC">
        <w:rPr>
          <w:rFonts w:ascii="Times New Roman" w:eastAsia="Times New Roman" w:hAnsi="Times New Roman" w:cs="Times New Roman"/>
          <w:sz w:val="24"/>
          <w:szCs w:val="24"/>
        </w:rPr>
        <w:t>(</w:t>
      </w:r>
      <w:proofErr w:type="spellStart"/>
      <w:r w:rsidR="008A36FC" w:rsidRPr="008A36FC">
        <w:rPr>
          <w:rFonts w:ascii="Times New Roman" w:eastAsia="Times New Roman" w:hAnsi="Times New Roman" w:cs="Times New Roman"/>
          <w:sz w:val="24"/>
          <w:szCs w:val="24"/>
        </w:rPr>
        <w:t>Checkland</w:t>
      </w:r>
      <w:proofErr w:type="spellEnd"/>
      <w:r w:rsidR="008A36FC" w:rsidRPr="008A36FC">
        <w:rPr>
          <w:rFonts w:ascii="Times New Roman" w:eastAsia="Times New Roman" w:hAnsi="Times New Roman" w:cs="Times New Roman"/>
          <w:sz w:val="24"/>
          <w:szCs w:val="24"/>
        </w:rPr>
        <w:t xml:space="preserve"> et al., 2023)</w:t>
      </w:r>
      <w:r w:rsidRPr="00A12515">
        <w:rPr>
          <w:rFonts w:ascii="Times New Roman" w:hAnsi="Times New Roman" w:cs="Times New Roman"/>
          <w:sz w:val="24"/>
          <w:szCs w:val="24"/>
        </w:rPr>
        <w:t>.</w:t>
      </w:r>
    </w:p>
    <w:p w14:paraId="57A1C415" w14:textId="77777777" w:rsidR="000A540E" w:rsidRPr="00A12515" w:rsidRDefault="000A540E" w:rsidP="00A12515">
      <w:pPr>
        <w:spacing w:line="360" w:lineRule="auto"/>
        <w:jc w:val="both"/>
        <w:rPr>
          <w:rFonts w:ascii="Times New Roman" w:hAnsi="Times New Roman" w:cs="Times New Roman"/>
          <w:b/>
          <w:sz w:val="28"/>
          <w:szCs w:val="24"/>
        </w:rPr>
      </w:pPr>
      <w:r w:rsidRPr="00A12515">
        <w:rPr>
          <w:rFonts w:ascii="Times New Roman" w:hAnsi="Times New Roman" w:cs="Times New Roman"/>
          <w:b/>
          <w:sz w:val="28"/>
          <w:szCs w:val="24"/>
        </w:rPr>
        <w:t>Regulatory and Governance Issues</w:t>
      </w:r>
    </w:p>
    <w:p w14:paraId="73EC4DFD" w14:textId="0C6AE2BB" w:rsidR="000A540E" w:rsidRPr="00A12515" w:rsidRDefault="000A540E" w:rsidP="00A12515">
      <w:pPr>
        <w:spacing w:line="360" w:lineRule="auto"/>
        <w:jc w:val="both"/>
        <w:rPr>
          <w:rFonts w:ascii="Times New Roman" w:eastAsia="Times New Roman" w:hAnsi="Times New Roman" w:cs="Times New Roman"/>
          <w:sz w:val="24"/>
          <w:szCs w:val="24"/>
        </w:rPr>
      </w:pPr>
      <w:r w:rsidRPr="00A12515">
        <w:rPr>
          <w:rFonts w:ascii="Times New Roman" w:hAnsi="Times New Roman" w:cs="Times New Roman"/>
          <w:sz w:val="24"/>
          <w:szCs w:val="24"/>
        </w:rPr>
        <w:t>CareConnect would be run in compliance with the major regulations and governance standards of the UK healthcare</w:t>
      </w:r>
      <w:r w:rsidR="00A12515">
        <w:rPr>
          <w:rFonts w:ascii="Times New Roman" w:hAnsi="Times New Roman" w:cs="Times New Roman"/>
          <w:sz w:val="24"/>
          <w:szCs w:val="24"/>
        </w:rPr>
        <w:t xml:space="preserve"> system</w:t>
      </w:r>
      <w:r w:rsidRPr="00A12515">
        <w:rPr>
          <w:rFonts w:ascii="Times New Roman" w:hAnsi="Times New Roman" w:cs="Times New Roman"/>
          <w:sz w:val="24"/>
          <w:szCs w:val="24"/>
        </w:rPr>
        <w:t xml:space="preserve">. The </w:t>
      </w:r>
      <w:r w:rsidR="00477EC4" w:rsidRPr="00A12515">
        <w:rPr>
          <w:rFonts w:ascii="Times New Roman" w:hAnsi="Times New Roman" w:cs="Times New Roman"/>
          <w:sz w:val="24"/>
          <w:szCs w:val="24"/>
        </w:rPr>
        <w:t>program</w:t>
      </w:r>
      <w:r w:rsidRPr="00A12515">
        <w:rPr>
          <w:rFonts w:ascii="Times New Roman" w:hAnsi="Times New Roman" w:cs="Times New Roman"/>
          <w:sz w:val="24"/>
          <w:szCs w:val="24"/>
        </w:rPr>
        <w:t xml:space="preserve"> would be in line with UK GDPR and the Data Protection Act 2018 to provide safety and secure management of patient information</w:t>
      </w:r>
      <w:r w:rsidR="005C7607" w:rsidRPr="00A12515">
        <w:rPr>
          <w:rFonts w:ascii="Times New Roman" w:hAnsi="Times New Roman" w:cs="Times New Roman"/>
          <w:sz w:val="24"/>
          <w:szCs w:val="24"/>
        </w:rPr>
        <w:t xml:space="preserve"> </w:t>
      </w:r>
      <w:r w:rsidR="005C7607" w:rsidRPr="00A12515">
        <w:rPr>
          <w:rFonts w:ascii="Times New Roman" w:eastAsia="Times New Roman" w:hAnsi="Times New Roman" w:cs="Times New Roman"/>
          <w:sz w:val="24"/>
          <w:szCs w:val="24"/>
        </w:rPr>
        <w:t>(Solano-</w:t>
      </w:r>
      <w:proofErr w:type="spellStart"/>
      <w:r w:rsidR="005C7607" w:rsidRPr="00A12515">
        <w:rPr>
          <w:rFonts w:ascii="Times New Roman" w:eastAsia="Times New Roman" w:hAnsi="Times New Roman" w:cs="Times New Roman"/>
          <w:sz w:val="24"/>
          <w:szCs w:val="24"/>
        </w:rPr>
        <w:t>Kamaiko</w:t>
      </w:r>
      <w:proofErr w:type="spellEnd"/>
      <w:r w:rsidR="005C7607" w:rsidRPr="00A12515">
        <w:rPr>
          <w:rFonts w:ascii="Times New Roman" w:eastAsia="Times New Roman" w:hAnsi="Times New Roman" w:cs="Times New Roman"/>
          <w:sz w:val="24"/>
          <w:szCs w:val="24"/>
        </w:rPr>
        <w:t xml:space="preserve"> et al., 2025)</w:t>
      </w:r>
      <w:r w:rsidRPr="00A12515">
        <w:rPr>
          <w:rFonts w:ascii="Times New Roman" w:hAnsi="Times New Roman" w:cs="Times New Roman"/>
          <w:sz w:val="24"/>
          <w:szCs w:val="24"/>
        </w:rPr>
        <w:t xml:space="preserve">. CHN would be trained </w:t>
      </w:r>
      <w:proofErr w:type="gramStart"/>
      <w:r w:rsidRPr="00A12515">
        <w:rPr>
          <w:rFonts w:ascii="Times New Roman" w:hAnsi="Times New Roman" w:cs="Times New Roman"/>
          <w:sz w:val="24"/>
          <w:szCs w:val="24"/>
        </w:rPr>
        <w:t>on</w:t>
      </w:r>
      <w:proofErr w:type="gramEnd"/>
      <w:r w:rsidRPr="00A12515">
        <w:rPr>
          <w:rFonts w:ascii="Times New Roman" w:hAnsi="Times New Roman" w:cs="Times New Roman"/>
          <w:sz w:val="24"/>
          <w:szCs w:val="24"/>
        </w:rPr>
        <w:t xml:space="preserve"> data protection, confidentiality</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safeguarding as a measure to ensure digital healthcare systems are handled responsibly. The boundary of professional relationships would also be clear</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such that the navigators offer guidance and support to the patients without </w:t>
      </w:r>
      <w:r w:rsidR="00A12515">
        <w:rPr>
          <w:rFonts w:ascii="Times New Roman" w:hAnsi="Times New Roman" w:cs="Times New Roman"/>
          <w:sz w:val="24"/>
          <w:szCs w:val="24"/>
        </w:rPr>
        <w:t>making</w:t>
      </w:r>
      <w:r w:rsidRPr="00A12515">
        <w:rPr>
          <w:rFonts w:ascii="Times New Roman" w:hAnsi="Times New Roman" w:cs="Times New Roman"/>
          <w:sz w:val="24"/>
          <w:szCs w:val="24"/>
        </w:rPr>
        <w:t xml:space="preserve"> clinical decisions.</w:t>
      </w:r>
    </w:p>
    <w:p w14:paraId="4B78E67C" w14:textId="77777777" w:rsidR="000A540E" w:rsidRPr="00A12515" w:rsidRDefault="000A540E" w:rsidP="00A12515">
      <w:pPr>
        <w:spacing w:line="360" w:lineRule="auto"/>
        <w:jc w:val="both"/>
        <w:rPr>
          <w:rFonts w:ascii="Times New Roman" w:hAnsi="Times New Roman" w:cs="Times New Roman"/>
          <w:b/>
          <w:sz w:val="28"/>
          <w:szCs w:val="24"/>
        </w:rPr>
      </w:pPr>
      <w:r w:rsidRPr="00A12515">
        <w:rPr>
          <w:rFonts w:ascii="Times New Roman" w:hAnsi="Times New Roman" w:cs="Times New Roman"/>
          <w:b/>
          <w:sz w:val="28"/>
          <w:szCs w:val="24"/>
        </w:rPr>
        <w:t>Value and Feasibility</w:t>
      </w:r>
    </w:p>
    <w:p w14:paraId="782EFB62" w14:textId="5DD6AA36" w:rsidR="000A540E" w:rsidRPr="00A12515" w:rsidRDefault="000A540E"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lastRenderedPageBreak/>
        <w:t>In my opinion, CareConnect is consistent with the major NHS priorities such as enhancing access to healthcare, decreasing health disparities</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enhancing the sustainability of primary care services. I have modeled this project as an extension of the current NHS digital systems, including the NHS App and online appointment systems, and not a complete replacement of new technologies. Integrating digital tools with </w:t>
      </w:r>
      <w:r w:rsidR="00477EC4" w:rsidRPr="00A12515">
        <w:rPr>
          <w:rFonts w:ascii="Times New Roman" w:hAnsi="Times New Roman" w:cs="Times New Roman"/>
          <w:sz w:val="24"/>
          <w:szCs w:val="24"/>
        </w:rPr>
        <w:t>well-organized human assistance</w:t>
      </w:r>
      <w:r w:rsidRPr="00A12515">
        <w:rPr>
          <w:rFonts w:ascii="Times New Roman" w:hAnsi="Times New Roman" w:cs="Times New Roman"/>
          <w:sz w:val="24"/>
          <w:szCs w:val="24"/>
        </w:rPr>
        <w:t xml:space="preserve">, I will contribute to the increased efficiency of the </w:t>
      </w:r>
      <w:proofErr w:type="gramStart"/>
      <w:r w:rsidRPr="00A12515">
        <w:rPr>
          <w:rFonts w:ascii="Times New Roman" w:hAnsi="Times New Roman" w:cs="Times New Roman"/>
          <w:sz w:val="24"/>
          <w:szCs w:val="24"/>
        </w:rPr>
        <w:t>provided services</w:t>
      </w:r>
      <w:proofErr w:type="gramEnd"/>
      <w:r w:rsidRPr="00A12515">
        <w:rPr>
          <w:rFonts w:ascii="Times New Roman" w:hAnsi="Times New Roman" w:cs="Times New Roman"/>
          <w:sz w:val="24"/>
          <w:szCs w:val="24"/>
        </w:rPr>
        <w:t xml:space="preserve"> without increasing the cost or making the given approach too difficult to implement in the NHS primary care context.</w:t>
      </w:r>
    </w:p>
    <w:p w14:paraId="3D6EE4B9" w14:textId="77777777" w:rsidR="000A540E" w:rsidRPr="00A12515" w:rsidRDefault="005C7607" w:rsidP="00A12515">
      <w:pPr>
        <w:spacing w:line="360" w:lineRule="auto"/>
        <w:jc w:val="both"/>
        <w:rPr>
          <w:rFonts w:ascii="Times New Roman" w:hAnsi="Times New Roman" w:cs="Times New Roman"/>
          <w:b/>
          <w:sz w:val="28"/>
          <w:szCs w:val="24"/>
        </w:rPr>
      </w:pPr>
      <w:r w:rsidRPr="00A12515">
        <w:rPr>
          <w:rFonts w:ascii="Times New Roman" w:hAnsi="Times New Roman" w:cs="Times New Roman"/>
          <w:b/>
          <w:sz w:val="28"/>
          <w:szCs w:val="24"/>
        </w:rPr>
        <w:t>Call to Action</w:t>
      </w:r>
    </w:p>
    <w:p w14:paraId="62496C70" w14:textId="30632AB2" w:rsidR="005C7607" w:rsidRPr="00A12515" w:rsidRDefault="005C7607"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t xml:space="preserve">I give a strong recommendation to the Integrated Care Board to grant the pilot implementation of CareConnect to apply to selected GP practices. Through </w:t>
      </w:r>
      <w:r w:rsidR="00477EC4" w:rsidRPr="00A12515">
        <w:rPr>
          <w:rFonts w:ascii="Times New Roman" w:hAnsi="Times New Roman" w:cs="Times New Roman"/>
          <w:sz w:val="24"/>
          <w:szCs w:val="24"/>
        </w:rPr>
        <w:t>investment</w:t>
      </w:r>
      <w:r w:rsidRPr="00A12515">
        <w:rPr>
          <w:rFonts w:ascii="Times New Roman" w:hAnsi="Times New Roman" w:cs="Times New Roman"/>
          <w:sz w:val="24"/>
          <w:szCs w:val="24"/>
        </w:rPr>
        <w:t xml:space="preserve"> </w:t>
      </w:r>
      <w:r w:rsidR="00A12515">
        <w:rPr>
          <w:rFonts w:ascii="Times New Roman" w:hAnsi="Times New Roman" w:cs="Times New Roman"/>
          <w:sz w:val="24"/>
          <w:szCs w:val="24"/>
        </w:rPr>
        <w:t>in</w:t>
      </w:r>
      <w:r w:rsidRPr="00A12515">
        <w:rPr>
          <w:rFonts w:ascii="Times New Roman" w:hAnsi="Times New Roman" w:cs="Times New Roman"/>
          <w:sz w:val="24"/>
          <w:szCs w:val="24"/>
        </w:rPr>
        <w:t xml:space="preserve"> </w:t>
      </w:r>
      <w:proofErr w:type="gramStart"/>
      <w:r w:rsidRPr="00A12515">
        <w:rPr>
          <w:rFonts w:ascii="Times New Roman" w:hAnsi="Times New Roman" w:cs="Times New Roman"/>
          <w:sz w:val="24"/>
          <w:szCs w:val="24"/>
        </w:rPr>
        <w:t>the community</w:t>
      </w:r>
      <w:proofErr w:type="gramEnd"/>
      <w:r w:rsidRPr="00A12515">
        <w:rPr>
          <w:rFonts w:ascii="Times New Roman" w:hAnsi="Times New Roman" w:cs="Times New Roman"/>
          <w:sz w:val="24"/>
          <w:szCs w:val="24"/>
        </w:rPr>
        <w:t xml:space="preserve">-based digital health navigation, we will be able to alleviate the administrative burden on the primary care services and enhance the </w:t>
      </w:r>
      <w:r w:rsidR="00A12515">
        <w:rPr>
          <w:rFonts w:ascii="Times New Roman" w:hAnsi="Times New Roman" w:cs="Times New Roman"/>
          <w:sz w:val="24"/>
          <w:szCs w:val="24"/>
        </w:rPr>
        <w:t>patients'</w:t>
      </w:r>
      <w:r w:rsidRPr="00A12515">
        <w:rPr>
          <w:rFonts w:ascii="Times New Roman" w:hAnsi="Times New Roman" w:cs="Times New Roman"/>
          <w:sz w:val="24"/>
          <w:szCs w:val="24"/>
        </w:rPr>
        <w:t xml:space="preserve"> access to digital healthcare systems. CareConnect is a solution that is practical and inclusive to ensure that digital transformation empowers healthcare services instead of increasing inequalities. I think this initiative can help create a more accessible, efficient</w:t>
      </w:r>
      <w:r w:rsidR="00A12515">
        <w:rPr>
          <w:rFonts w:ascii="Times New Roman" w:hAnsi="Times New Roman" w:cs="Times New Roman"/>
          <w:sz w:val="24"/>
          <w:szCs w:val="24"/>
        </w:rPr>
        <w:t>,</w:t>
      </w:r>
      <w:r w:rsidRPr="00A12515">
        <w:rPr>
          <w:rFonts w:ascii="Times New Roman" w:hAnsi="Times New Roman" w:cs="Times New Roman"/>
          <w:sz w:val="24"/>
          <w:szCs w:val="24"/>
        </w:rPr>
        <w:t xml:space="preserve"> and patient-</w:t>
      </w:r>
      <w:proofErr w:type="spellStart"/>
      <w:r w:rsidRPr="00A12515">
        <w:rPr>
          <w:rFonts w:ascii="Times New Roman" w:hAnsi="Times New Roman" w:cs="Times New Roman"/>
          <w:sz w:val="24"/>
          <w:szCs w:val="24"/>
        </w:rPr>
        <w:t>centred</w:t>
      </w:r>
      <w:proofErr w:type="spellEnd"/>
      <w:r w:rsidRPr="00A12515">
        <w:rPr>
          <w:rFonts w:ascii="Times New Roman" w:hAnsi="Times New Roman" w:cs="Times New Roman"/>
          <w:sz w:val="24"/>
          <w:szCs w:val="24"/>
        </w:rPr>
        <w:t xml:space="preserve"> NHS with strategic help and cooperation.</w:t>
      </w:r>
    </w:p>
    <w:p w14:paraId="35D1FFB8" w14:textId="77777777" w:rsidR="005C7607" w:rsidRPr="00A12515" w:rsidRDefault="005C7607" w:rsidP="00A12515">
      <w:pPr>
        <w:spacing w:line="360" w:lineRule="auto"/>
        <w:jc w:val="both"/>
        <w:rPr>
          <w:rFonts w:ascii="Times New Roman" w:hAnsi="Times New Roman" w:cs="Times New Roman"/>
          <w:sz w:val="24"/>
          <w:szCs w:val="24"/>
        </w:rPr>
      </w:pPr>
      <w:r w:rsidRPr="00A12515">
        <w:rPr>
          <w:rFonts w:ascii="Times New Roman" w:hAnsi="Times New Roman" w:cs="Times New Roman"/>
          <w:sz w:val="24"/>
          <w:szCs w:val="24"/>
        </w:rPr>
        <w:br w:type="page"/>
      </w:r>
    </w:p>
    <w:p w14:paraId="544C196C" w14:textId="77777777" w:rsidR="005C7607" w:rsidRPr="00A12515" w:rsidRDefault="005C7607" w:rsidP="00A12515">
      <w:pPr>
        <w:spacing w:line="360" w:lineRule="auto"/>
        <w:jc w:val="both"/>
        <w:rPr>
          <w:rFonts w:ascii="Times New Roman" w:hAnsi="Times New Roman" w:cs="Times New Roman"/>
          <w:b/>
          <w:sz w:val="28"/>
          <w:szCs w:val="24"/>
        </w:rPr>
      </w:pPr>
      <w:r w:rsidRPr="00A12515">
        <w:rPr>
          <w:rFonts w:ascii="Times New Roman" w:hAnsi="Times New Roman" w:cs="Times New Roman"/>
          <w:b/>
          <w:sz w:val="28"/>
          <w:szCs w:val="24"/>
        </w:rPr>
        <w:lastRenderedPageBreak/>
        <w:t>References</w:t>
      </w:r>
    </w:p>
    <w:p w14:paraId="06782D70" w14:textId="77777777" w:rsidR="005C7607" w:rsidRPr="00A12515" w:rsidRDefault="005C7607" w:rsidP="00A12515">
      <w:pPr>
        <w:pStyle w:val="NormalWeb"/>
        <w:spacing w:before="0" w:beforeAutospacing="0" w:after="240" w:afterAutospacing="0" w:line="360" w:lineRule="auto"/>
        <w:ind w:left="720" w:hanging="720"/>
        <w:jc w:val="both"/>
      </w:pPr>
      <w:proofErr w:type="spellStart"/>
      <w:r w:rsidRPr="00A12515">
        <w:t>Al</w:t>
      </w:r>
      <w:r w:rsidR="00A12515">
        <w:t>Lcock</w:t>
      </w:r>
      <w:proofErr w:type="spellEnd"/>
      <w:r w:rsidRPr="00A12515">
        <w:t>, J.A., Zhuang, M., Li, S.</w:t>
      </w:r>
      <w:r w:rsidR="00A12515">
        <w:t>,</w:t>
      </w:r>
      <w:r w:rsidRPr="00A12515">
        <w:t xml:space="preserve"> and Zhao, X. (2024). Landscape of Digital Technologies Used in the National Health Service in England: Content Analysis. </w:t>
      </w:r>
      <w:r w:rsidRPr="00A12515">
        <w:rPr>
          <w:i/>
          <w:iCs/>
        </w:rPr>
        <w:t>JMIR formative research</w:t>
      </w:r>
      <w:r w:rsidRPr="00A12515">
        <w:t xml:space="preserve">, 8, </w:t>
      </w:r>
      <w:proofErr w:type="gramStart"/>
      <w:r w:rsidRPr="00A12515">
        <w:t>pp.e</w:t>
      </w:r>
      <w:proofErr w:type="gramEnd"/>
      <w:r w:rsidRPr="00A12515">
        <w:t xml:space="preserve">51859–e51859. </w:t>
      </w:r>
      <w:proofErr w:type="spellStart"/>
      <w:proofErr w:type="gramStart"/>
      <w:r w:rsidRPr="00A12515">
        <w:t>doi:https</w:t>
      </w:r>
      <w:proofErr w:type="spellEnd"/>
      <w:r w:rsidRPr="00A12515">
        <w:t>://doi.org/10.2196/51859</w:t>
      </w:r>
      <w:proofErr w:type="gramEnd"/>
      <w:r w:rsidRPr="00A12515">
        <w:t>.</w:t>
      </w:r>
    </w:p>
    <w:p w14:paraId="4B73D610" w14:textId="77777777" w:rsidR="005C7607" w:rsidRDefault="005C7607" w:rsidP="00A12515">
      <w:pPr>
        <w:pStyle w:val="NormalWeb"/>
        <w:spacing w:before="0" w:beforeAutospacing="0" w:after="240" w:afterAutospacing="0" w:line="360" w:lineRule="auto"/>
        <w:ind w:left="720" w:hanging="720"/>
        <w:jc w:val="both"/>
      </w:pPr>
      <w:r w:rsidRPr="00A12515">
        <w:t xml:space="preserve">Babu, C.M., Bhaskar, N., </w:t>
      </w:r>
      <w:proofErr w:type="spellStart"/>
      <w:r w:rsidRPr="00A12515">
        <w:t>Bondalakunta</w:t>
      </w:r>
      <w:proofErr w:type="spellEnd"/>
      <w:r w:rsidRPr="00A12515">
        <w:t xml:space="preserve"> Bhavika, Amara </w:t>
      </w:r>
      <w:proofErr w:type="spellStart"/>
      <w:r w:rsidRPr="00A12515">
        <w:t>Shivateja</w:t>
      </w:r>
      <w:proofErr w:type="spellEnd"/>
      <w:r w:rsidRPr="00A12515">
        <w:t xml:space="preserve">, Varun </w:t>
      </w:r>
      <w:proofErr w:type="spellStart"/>
      <w:r w:rsidRPr="00A12515">
        <w:t>Annabeemoju</w:t>
      </w:r>
      <w:proofErr w:type="spellEnd"/>
      <w:r w:rsidRPr="00A12515">
        <w:t>, Swetha Chowdari</w:t>
      </w:r>
      <w:r w:rsidR="00A12515">
        <w:t>,</w:t>
      </w:r>
      <w:r w:rsidRPr="00A12515">
        <w:t xml:space="preserve"> and </w:t>
      </w:r>
      <w:proofErr w:type="spellStart"/>
      <w:r w:rsidRPr="00A12515">
        <w:t>Cholleti</w:t>
      </w:r>
      <w:proofErr w:type="spellEnd"/>
      <w:r w:rsidRPr="00A12515">
        <w:t xml:space="preserve"> </w:t>
      </w:r>
      <w:proofErr w:type="spellStart"/>
      <w:r w:rsidRPr="00A12515">
        <w:t>Manisharan</w:t>
      </w:r>
      <w:proofErr w:type="spellEnd"/>
      <w:r w:rsidRPr="00A12515">
        <w:t xml:space="preserve"> (2025). CARE CONNECT: Revolutionizing Healthcare through AI. [online] pp.312–317. </w:t>
      </w:r>
      <w:proofErr w:type="spellStart"/>
      <w:proofErr w:type="gramStart"/>
      <w:r w:rsidRPr="00A12515">
        <w:t>doi:https</w:t>
      </w:r>
      <w:proofErr w:type="spellEnd"/>
      <w:r w:rsidRPr="00A12515">
        <w:t>://doi.org/10.1109/iccpct65132.2025.11176716</w:t>
      </w:r>
      <w:proofErr w:type="gramEnd"/>
      <w:r w:rsidRPr="00A12515">
        <w:t>.</w:t>
      </w:r>
    </w:p>
    <w:p w14:paraId="35E7FC61" w14:textId="77777777" w:rsidR="008A36FC" w:rsidRPr="00A12515" w:rsidRDefault="008A36FC" w:rsidP="008A36FC">
      <w:pPr>
        <w:pStyle w:val="NormalWeb"/>
        <w:spacing w:before="0" w:beforeAutospacing="0" w:after="240" w:afterAutospacing="0" w:line="360" w:lineRule="auto"/>
        <w:ind w:left="720" w:hanging="720"/>
      </w:pPr>
      <w:proofErr w:type="spellStart"/>
      <w:r>
        <w:t>Checkland</w:t>
      </w:r>
      <w:proofErr w:type="spellEnd"/>
      <w:r>
        <w:t xml:space="preserve">, K., Bramwell, D., Warwick-Giles, L., Bailey, S. and Hammond, J. (2023). Primary care networks as a means of supporting primary care: findings from qualitative case study-based evaluation in the English NHS. </w:t>
      </w:r>
      <w:r>
        <w:rPr>
          <w:i/>
          <w:iCs/>
        </w:rPr>
        <w:t>BMJ Open</w:t>
      </w:r>
      <w:r>
        <w:t xml:space="preserve">, [online] 13(11), p.e075111. </w:t>
      </w:r>
      <w:proofErr w:type="spellStart"/>
      <w:proofErr w:type="gramStart"/>
      <w:r>
        <w:t>doi:https</w:t>
      </w:r>
      <w:proofErr w:type="spellEnd"/>
      <w:r>
        <w:t>://doi.org/10.1136/bmjopen-2023-075111</w:t>
      </w:r>
      <w:proofErr w:type="gramEnd"/>
      <w:r>
        <w:t>.</w:t>
      </w:r>
    </w:p>
    <w:p w14:paraId="1FC9E38A" w14:textId="77777777" w:rsidR="005C7607" w:rsidRDefault="005C7607" w:rsidP="00A12515">
      <w:pPr>
        <w:pStyle w:val="NormalWeb"/>
        <w:spacing w:before="0" w:beforeAutospacing="0" w:after="240" w:afterAutospacing="0" w:line="360" w:lineRule="auto"/>
        <w:ind w:left="720" w:hanging="720"/>
        <w:jc w:val="both"/>
      </w:pPr>
      <w:r w:rsidRPr="00A12515">
        <w:t xml:space="preserve">Gibson, G., Lariviere, M., </w:t>
      </w:r>
      <w:proofErr w:type="spellStart"/>
      <w:r w:rsidRPr="00A12515">
        <w:t>Steils</w:t>
      </w:r>
      <w:proofErr w:type="spellEnd"/>
      <w:r w:rsidRPr="00A12515">
        <w:t>, N., Marston, H., Wilson-Nash, C., Lynch, J., Brittain, K., Henderson, C., Thorn, J., Worthington, J., Pike, K.</w:t>
      </w:r>
      <w:r w:rsidR="00A12515">
        <w:t>,</w:t>
      </w:r>
      <w:r w:rsidRPr="00A12515">
        <w:t xml:space="preserve"> and Mehta, R. (2025). DIALOGUE: Digital care technologies for social connection, care</w:t>
      </w:r>
      <w:r w:rsidR="00A12515">
        <w:t>,</w:t>
      </w:r>
      <w:r w:rsidRPr="00A12515">
        <w:t xml:space="preserve"> and support of older adults.  Final Project Report. </w:t>
      </w:r>
      <w:r w:rsidRPr="00A12515">
        <w:rPr>
          <w:i/>
          <w:iCs/>
        </w:rPr>
        <w:t>NIHR Open Research</w:t>
      </w:r>
      <w:r w:rsidRPr="00A12515">
        <w:t xml:space="preserve">, [online] 5, p.95. </w:t>
      </w:r>
      <w:proofErr w:type="spellStart"/>
      <w:proofErr w:type="gramStart"/>
      <w:r w:rsidRPr="00A12515">
        <w:t>doi:https</w:t>
      </w:r>
      <w:proofErr w:type="spellEnd"/>
      <w:r w:rsidRPr="00A12515">
        <w:t>://doi.org/10.3310/nihropenres.13994.1</w:t>
      </w:r>
      <w:proofErr w:type="gramEnd"/>
      <w:r w:rsidRPr="00A12515">
        <w:t>.</w:t>
      </w:r>
    </w:p>
    <w:p w14:paraId="1F2AF7DB" w14:textId="77777777" w:rsidR="00110BA0" w:rsidRPr="00A12515" w:rsidRDefault="00110BA0" w:rsidP="00110BA0">
      <w:pPr>
        <w:pStyle w:val="NormalWeb"/>
        <w:spacing w:before="0" w:beforeAutospacing="0" w:after="240" w:afterAutospacing="0" w:line="360" w:lineRule="auto"/>
        <w:ind w:left="720" w:hanging="720"/>
      </w:pPr>
      <w:r>
        <w:t xml:space="preserve">Hertwig, M., </w:t>
      </w:r>
      <w:proofErr w:type="spellStart"/>
      <w:r>
        <w:t>Göttgens</w:t>
      </w:r>
      <w:proofErr w:type="spellEnd"/>
      <w:r>
        <w:t>, F., Rademacher, S., Vieweg, M., Nyhsen, T., Dorn, J., Dohmen, S., Simon, T.-P., Jansen, P., Braun, A., Müller-</w:t>
      </w:r>
      <w:proofErr w:type="spellStart"/>
      <w:r>
        <w:t>Funogea</w:t>
      </w:r>
      <w:proofErr w:type="spellEnd"/>
      <w:r>
        <w:t xml:space="preserve">, J., </w:t>
      </w:r>
      <w:proofErr w:type="spellStart"/>
      <w:r>
        <w:t>Kluwig</w:t>
      </w:r>
      <w:proofErr w:type="spellEnd"/>
      <w:r>
        <w:t xml:space="preserve">, D., Yazdi, A. and Brokmann, J.C. (2026). CareConnect: An Implementation Pilot Study of a Participatory Telecare Model in Long-Term Care Facilities. </w:t>
      </w:r>
      <w:r>
        <w:rPr>
          <w:i/>
          <w:iCs/>
        </w:rPr>
        <w:t>Healthcare</w:t>
      </w:r>
      <w:r>
        <w:t xml:space="preserve">, 14(3), p.335. </w:t>
      </w:r>
      <w:proofErr w:type="spellStart"/>
      <w:proofErr w:type="gramStart"/>
      <w:r>
        <w:t>doi:https</w:t>
      </w:r>
      <w:proofErr w:type="spellEnd"/>
      <w:r>
        <w:t>://doi.org/10.3390/healthcare14030335</w:t>
      </w:r>
      <w:proofErr w:type="gramEnd"/>
      <w:r>
        <w:t>.</w:t>
      </w:r>
    </w:p>
    <w:p w14:paraId="4E73546A" w14:textId="77777777" w:rsidR="005C7607" w:rsidRPr="00A12515" w:rsidRDefault="005C7607" w:rsidP="00A12515">
      <w:pPr>
        <w:pStyle w:val="NormalWeb"/>
        <w:spacing w:before="0" w:beforeAutospacing="0" w:after="240" w:afterAutospacing="0" w:line="360" w:lineRule="auto"/>
        <w:ind w:left="720" w:hanging="720"/>
        <w:jc w:val="both"/>
      </w:pPr>
      <w:r w:rsidRPr="00A12515">
        <w:t xml:space="preserve">Kitsios, F., Stefanakakis, S., </w:t>
      </w:r>
      <w:proofErr w:type="spellStart"/>
      <w:r w:rsidRPr="00A12515">
        <w:t>Kamariotou</w:t>
      </w:r>
      <w:proofErr w:type="spellEnd"/>
      <w:r w:rsidRPr="00A12515">
        <w:t xml:space="preserve">, M. and </w:t>
      </w:r>
      <w:proofErr w:type="spellStart"/>
      <w:r w:rsidRPr="00A12515">
        <w:t>Dermentzoglou</w:t>
      </w:r>
      <w:proofErr w:type="spellEnd"/>
      <w:r w:rsidRPr="00A12515">
        <w:t xml:space="preserve">, L. (2023). Digital Service Platform and Innovation in Healthcare: Measuring Users’ Satisfaction and Implications. </w:t>
      </w:r>
      <w:r w:rsidRPr="00A12515">
        <w:rPr>
          <w:i/>
          <w:iCs/>
        </w:rPr>
        <w:t>Electronics</w:t>
      </w:r>
      <w:r w:rsidRPr="00A12515">
        <w:t xml:space="preserve">, 12(3), p.662. </w:t>
      </w:r>
      <w:proofErr w:type="spellStart"/>
      <w:proofErr w:type="gramStart"/>
      <w:r w:rsidRPr="00A12515">
        <w:t>doi:https</w:t>
      </w:r>
      <w:proofErr w:type="spellEnd"/>
      <w:r w:rsidRPr="00A12515">
        <w:t>://doi.org/10.3390/electronics12030662</w:t>
      </w:r>
      <w:proofErr w:type="gramEnd"/>
      <w:r w:rsidRPr="00A12515">
        <w:t>.</w:t>
      </w:r>
    </w:p>
    <w:p w14:paraId="397A47C4" w14:textId="77777777" w:rsidR="005C7607" w:rsidRPr="00A12515" w:rsidRDefault="005C7607" w:rsidP="00A12515">
      <w:pPr>
        <w:pStyle w:val="NormalWeb"/>
        <w:spacing w:before="0" w:beforeAutospacing="0" w:after="240" w:afterAutospacing="0" w:line="360" w:lineRule="auto"/>
        <w:ind w:left="720" w:hanging="720"/>
        <w:jc w:val="both"/>
      </w:pPr>
      <w:r w:rsidRPr="00A12515">
        <w:lastRenderedPageBreak/>
        <w:t xml:space="preserve">Salina, T., Costelloe, C., </w:t>
      </w:r>
      <w:r w:rsidR="00A12515">
        <w:t>Powell</w:t>
      </w:r>
      <w:r w:rsidRPr="00A12515">
        <w:t>, J., Papoutsi, C., Reidy, C., Gudgin, B., Shenton, C.</w:t>
      </w:r>
      <w:r w:rsidR="00A12515">
        <w:t>,</w:t>
      </w:r>
      <w:r w:rsidRPr="00A12515">
        <w:t xml:space="preserve"> and Greaves, F. (2022). An observational study of uptake and adoption of the NHS App in England. </w:t>
      </w:r>
      <w:proofErr w:type="spellStart"/>
      <w:proofErr w:type="gramStart"/>
      <w:r w:rsidRPr="00A12515">
        <w:t>doi:https</w:t>
      </w:r>
      <w:proofErr w:type="spellEnd"/>
      <w:r w:rsidRPr="00A12515">
        <w:t>://doi.org/10.1101/2022.03.16.22272200</w:t>
      </w:r>
      <w:proofErr w:type="gramEnd"/>
      <w:r w:rsidRPr="00A12515">
        <w:t>.</w:t>
      </w:r>
    </w:p>
    <w:p w14:paraId="231FFB34" w14:textId="77777777" w:rsidR="005C7607" w:rsidRPr="00A12515" w:rsidRDefault="005C7607" w:rsidP="00A12515">
      <w:pPr>
        <w:pStyle w:val="NormalWeb"/>
        <w:spacing w:before="0" w:beforeAutospacing="0" w:after="240" w:afterAutospacing="0" w:line="360" w:lineRule="auto"/>
        <w:ind w:left="720" w:hanging="720"/>
        <w:jc w:val="both"/>
      </w:pPr>
      <w:r w:rsidRPr="00A12515">
        <w:t>Solano-</w:t>
      </w:r>
      <w:proofErr w:type="spellStart"/>
      <w:r w:rsidRPr="00A12515">
        <w:t>Kamaiko</w:t>
      </w:r>
      <w:proofErr w:type="spellEnd"/>
      <w:r w:rsidRPr="00A12515">
        <w:t>, I.R., Tan, M., Ming, J., Avgar, A.C., Aditya Vashistha, Sterling, M.</w:t>
      </w:r>
      <w:r w:rsidR="00A12515">
        <w:t>,</w:t>
      </w:r>
      <w:r w:rsidRPr="00A12515">
        <w:t xml:space="preserve"> and Dell, N. (2025). ‘Who is running it?’ Towards Equitable AI Deployment in Home Care Work. pp.1–19. </w:t>
      </w:r>
      <w:proofErr w:type="spellStart"/>
      <w:proofErr w:type="gramStart"/>
      <w:r w:rsidRPr="00A12515">
        <w:t>doi:https</w:t>
      </w:r>
      <w:proofErr w:type="spellEnd"/>
      <w:r w:rsidRPr="00A12515">
        <w:t>://doi.org/10.1145/3706598.3713850</w:t>
      </w:r>
      <w:proofErr w:type="gramEnd"/>
      <w:r w:rsidRPr="00A12515">
        <w:t>.</w:t>
      </w:r>
    </w:p>
    <w:p w14:paraId="1CF4BAEE" w14:textId="77777777" w:rsidR="005C7607" w:rsidRPr="00A12515" w:rsidRDefault="005C7607" w:rsidP="00A12515">
      <w:pPr>
        <w:pStyle w:val="NormalWeb"/>
        <w:spacing w:before="0" w:beforeAutospacing="0" w:after="240" w:afterAutospacing="0" w:line="360" w:lineRule="auto"/>
        <w:ind w:left="720" w:hanging="720"/>
        <w:jc w:val="both"/>
      </w:pPr>
      <w:r w:rsidRPr="00A12515">
        <w:t>Willson, K.A., Lim, D., Toloo, G., FitzGerald, G., Kinnear, F.B.</w:t>
      </w:r>
      <w:r w:rsidR="00A12515">
        <w:t>,</w:t>
      </w:r>
      <w:r w:rsidRPr="00A12515">
        <w:t xml:space="preserve"> and Morel, D.G. (2022). Potential role of general practice in reducing emergency department demand: A qualitative study. </w:t>
      </w:r>
      <w:r w:rsidRPr="00A12515">
        <w:rPr>
          <w:i/>
          <w:iCs/>
        </w:rPr>
        <w:t>Emergency Medicine Australasia</w:t>
      </w:r>
      <w:r w:rsidRPr="00A12515">
        <w:t xml:space="preserve">, 34(5). </w:t>
      </w:r>
      <w:proofErr w:type="spellStart"/>
      <w:proofErr w:type="gramStart"/>
      <w:r w:rsidRPr="00A12515">
        <w:t>doi:https</w:t>
      </w:r>
      <w:proofErr w:type="spellEnd"/>
      <w:r w:rsidRPr="00A12515">
        <w:t>://doi.org/10.1111/1742-6723.13964</w:t>
      </w:r>
      <w:proofErr w:type="gramEnd"/>
      <w:r w:rsidRPr="00A12515">
        <w:t>.</w:t>
      </w:r>
    </w:p>
    <w:p w14:paraId="73B40969" w14:textId="77777777" w:rsidR="005C7607" w:rsidRPr="00A12515" w:rsidRDefault="005C7607" w:rsidP="00A12515">
      <w:pPr>
        <w:pStyle w:val="NormalWeb"/>
        <w:spacing w:before="0" w:beforeAutospacing="0" w:after="240" w:afterAutospacing="0" w:line="360" w:lineRule="auto"/>
        <w:ind w:left="720" w:hanging="720"/>
        <w:jc w:val="both"/>
      </w:pPr>
      <w:r w:rsidRPr="00A12515">
        <w:t xml:space="preserve">Ziebart, C., </w:t>
      </w:r>
      <w:proofErr w:type="spellStart"/>
      <w:r w:rsidRPr="00A12515">
        <w:t>Kfrerer</w:t>
      </w:r>
      <w:proofErr w:type="spellEnd"/>
      <w:r w:rsidRPr="00A12515">
        <w:t>, M.L., Stanley, M.</w:t>
      </w:r>
      <w:r w:rsidR="00A12515">
        <w:t>,</w:t>
      </w:r>
      <w:r w:rsidRPr="00A12515">
        <w:t xml:space="preserve"> and Austin, L.C. (2022). A Digital First Healthcare Approach to Managing Pandemics: A Scoping Review of Pandemic Self-Triage Tools (Preprint). </w:t>
      </w:r>
      <w:r w:rsidRPr="00A12515">
        <w:rPr>
          <w:i/>
          <w:iCs/>
        </w:rPr>
        <w:t>Journal of Medical Internet Research</w:t>
      </w:r>
      <w:r w:rsidRPr="00A12515">
        <w:t xml:space="preserve">. </w:t>
      </w:r>
      <w:proofErr w:type="spellStart"/>
      <w:proofErr w:type="gramStart"/>
      <w:r w:rsidRPr="00A12515">
        <w:t>doi:https</w:t>
      </w:r>
      <w:proofErr w:type="spellEnd"/>
      <w:r w:rsidRPr="00A12515">
        <w:t>://doi.org/10.2196/40983</w:t>
      </w:r>
      <w:proofErr w:type="gramEnd"/>
      <w:r w:rsidRPr="00A12515">
        <w:t>.</w:t>
      </w:r>
    </w:p>
    <w:p w14:paraId="5CD9EFE3" w14:textId="77777777" w:rsidR="005C7607" w:rsidRDefault="005C7607" w:rsidP="000A540E"/>
    <w:sectPr w:rsidR="005C7607" w:rsidSect="00A1251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1F5EF" w14:textId="77777777" w:rsidR="000A17B8" w:rsidRDefault="000A17B8" w:rsidP="00A12515">
      <w:pPr>
        <w:spacing w:after="0" w:line="240" w:lineRule="auto"/>
      </w:pPr>
      <w:r>
        <w:separator/>
      </w:r>
    </w:p>
  </w:endnote>
  <w:endnote w:type="continuationSeparator" w:id="0">
    <w:p w14:paraId="77E4F127" w14:textId="77777777" w:rsidR="000A17B8" w:rsidRDefault="000A17B8" w:rsidP="00A12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523153"/>
      <w:docPartObj>
        <w:docPartGallery w:val="Page Numbers (Bottom of Page)"/>
        <w:docPartUnique/>
      </w:docPartObj>
    </w:sdtPr>
    <w:sdtEndPr>
      <w:rPr>
        <w:noProof/>
      </w:rPr>
    </w:sdtEndPr>
    <w:sdtContent>
      <w:p w14:paraId="418703A9" w14:textId="77777777" w:rsidR="00A12515" w:rsidRDefault="00A12515">
        <w:pPr>
          <w:pStyle w:val="Footer"/>
          <w:jc w:val="right"/>
        </w:pPr>
        <w:r>
          <w:fldChar w:fldCharType="begin"/>
        </w:r>
        <w:r>
          <w:instrText xml:space="preserve"> PAGE   \* MERGEFORMAT </w:instrText>
        </w:r>
        <w:r>
          <w:fldChar w:fldCharType="separate"/>
        </w:r>
        <w:r w:rsidR="008A36FC">
          <w:rPr>
            <w:noProof/>
          </w:rPr>
          <w:t>6</w:t>
        </w:r>
        <w:r>
          <w:rPr>
            <w:noProof/>
          </w:rPr>
          <w:fldChar w:fldCharType="end"/>
        </w:r>
      </w:p>
    </w:sdtContent>
  </w:sdt>
  <w:p w14:paraId="73A43AB7" w14:textId="77777777" w:rsidR="00A12515" w:rsidRDefault="00A12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E5B14" w14:textId="77777777" w:rsidR="000A17B8" w:rsidRDefault="000A17B8" w:rsidP="00A12515">
      <w:pPr>
        <w:spacing w:after="0" w:line="240" w:lineRule="auto"/>
      </w:pPr>
      <w:r>
        <w:separator/>
      </w:r>
    </w:p>
  </w:footnote>
  <w:footnote w:type="continuationSeparator" w:id="0">
    <w:p w14:paraId="65E466A9" w14:textId="77777777" w:rsidR="000A17B8" w:rsidRDefault="000A17B8" w:rsidP="00A125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D6"/>
    <w:rsid w:val="000A17B8"/>
    <w:rsid w:val="000A540E"/>
    <w:rsid w:val="00110BA0"/>
    <w:rsid w:val="003309D6"/>
    <w:rsid w:val="0034618C"/>
    <w:rsid w:val="003620E2"/>
    <w:rsid w:val="00477EC4"/>
    <w:rsid w:val="004E6685"/>
    <w:rsid w:val="005C7607"/>
    <w:rsid w:val="008A36FC"/>
    <w:rsid w:val="00A12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9996"/>
  <w15:chartTrackingRefBased/>
  <w15:docId w15:val="{A3BB4D63-1DF7-44D4-8F9E-0BC7B995C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309D6"/>
    <w:rPr>
      <w:b/>
      <w:bCs/>
    </w:rPr>
  </w:style>
  <w:style w:type="paragraph" w:styleId="NormalWeb">
    <w:name w:val="Normal (Web)"/>
    <w:basedOn w:val="Normal"/>
    <w:uiPriority w:val="99"/>
    <w:semiHidden/>
    <w:unhideWhenUsed/>
    <w:rsid w:val="005C760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12515"/>
    <w:pPr>
      <w:ind w:left="720"/>
      <w:contextualSpacing/>
    </w:pPr>
  </w:style>
  <w:style w:type="paragraph" w:styleId="Header">
    <w:name w:val="header"/>
    <w:basedOn w:val="Normal"/>
    <w:link w:val="HeaderChar"/>
    <w:uiPriority w:val="99"/>
    <w:unhideWhenUsed/>
    <w:rsid w:val="00A125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515"/>
  </w:style>
  <w:style w:type="paragraph" w:styleId="Footer">
    <w:name w:val="footer"/>
    <w:basedOn w:val="Normal"/>
    <w:link w:val="FooterChar"/>
    <w:uiPriority w:val="99"/>
    <w:unhideWhenUsed/>
    <w:rsid w:val="00A125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469692">
      <w:bodyDiv w:val="1"/>
      <w:marLeft w:val="0"/>
      <w:marRight w:val="0"/>
      <w:marTop w:val="0"/>
      <w:marBottom w:val="0"/>
      <w:divBdr>
        <w:top w:val="none" w:sz="0" w:space="0" w:color="auto"/>
        <w:left w:val="none" w:sz="0" w:space="0" w:color="auto"/>
        <w:bottom w:val="none" w:sz="0" w:space="0" w:color="auto"/>
        <w:right w:val="none" w:sz="0" w:space="0" w:color="auto"/>
      </w:divBdr>
      <w:divsChild>
        <w:div w:id="1614823592">
          <w:marLeft w:val="0"/>
          <w:marRight w:val="0"/>
          <w:marTop w:val="0"/>
          <w:marBottom w:val="0"/>
          <w:divBdr>
            <w:top w:val="none" w:sz="0" w:space="0" w:color="auto"/>
            <w:left w:val="none" w:sz="0" w:space="0" w:color="auto"/>
            <w:bottom w:val="none" w:sz="0" w:space="0" w:color="auto"/>
            <w:right w:val="none" w:sz="0" w:space="0" w:color="auto"/>
          </w:divBdr>
        </w:div>
      </w:divsChild>
    </w:div>
    <w:div w:id="326448711">
      <w:bodyDiv w:val="1"/>
      <w:marLeft w:val="0"/>
      <w:marRight w:val="0"/>
      <w:marTop w:val="0"/>
      <w:marBottom w:val="0"/>
      <w:divBdr>
        <w:top w:val="none" w:sz="0" w:space="0" w:color="auto"/>
        <w:left w:val="none" w:sz="0" w:space="0" w:color="auto"/>
        <w:bottom w:val="none" w:sz="0" w:space="0" w:color="auto"/>
        <w:right w:val="none" w:sz="0" w:space="0" w:color="auto"/>
      </w:divBdr>
      <w:divsChild>
        <w:div w:id="1065688113">
          <w:marLeft w:val="0"/>
          <w:marRight w:val="0"/>
          <w:marTop w:val="0"/>
          <w:marBottom w:val="0"/>
          <w:divBdr>
            <w:top w:val="none" w:sz="0" w:space="0" w:color="auto"/>
            <w:left w:val="none" w:sz="0" w:space="0" w:color="auto"/>
            <w:bottom w:val="none" w:sz="0" w:space="0" w:color="auto"/>
            <w:right w:val="none" w:sz="0" w:space="0" w:color="auto"/>
          </w:divBdr>
        </w:div>
      </w:divsChild>
    </w:div>
    <w:div w:id="578905904">
      <w:bodyDiv w:val="1"/>
      <w:marLeft w:val="0"/>
      <w:marRight w:val="0"/>
      <w:marTop w:val="0"/>
      <w:marBottom w:val="0"/>
      <w:divBdr>
        <w:top w:val="none" w:sz="0" w:space="0" w:color="auto"/>
        <w:left w:val="none" w:sz="0" w:space="0" w:color="auto"/>
        <w:bottom w:val="none" w:sz="0" w:space="0" w:color="auto"/>
        <w:right w:val="none" w:sz="0" w:space="0" w:color="auto"/>
      </w:divBdr>
    </w:div>
    <w:div w:id="806438677">
      <w:bodyDiv w:val="1"/>
      <w:marLeft w:val="0"/>
      <w:marRight w:val="0"/>
      <w:marTop w:val="0"/>
      <w:marBottom w:val="0"/>
      <w:divBdr>
        <w:top w:val="none" w:sz="0" w:space="0" w:color="auto"/>
        <w:left w:val="none" w:sz="0" w:space="0" w:color="auto"/>
        <w:bottom w:val="none" w:sz="0" w:space="0" w:color="auto"/>
        <w:right w:val="none" w:sz="0" w:space="0" w:color="auto"/>
      </w:divBdr>
    </w:div>
    <w:div w:id="938173809">
      <w:bodyDiv w:val="1"/>
      <w:marLeft w:val="0"/>
      <w:marRight w:val="0"/>
      <w:marTop w:val="0"/>
      <w:marBottom w:val="0"/>
      <w:divBdr>
        <w:top w:val="none" w:sz="0" w:space="0" w:color="auto"/>
        <w:left w:val="none" w:sz="0" w:space="0" w:color="auto"/>
        <w:bottom w:val="none" w:sz="0" w:space="0" w:color="auto"/>
        <w:right w:val="none" w:sz="0" w:space="0" w:color="auto"/>
      </w:divBdr>
    </w:div>
    <w:div w:id="1220088740">
      <w:bodyDiv w:val="1"/>
      <w:marLeft w:val="0"/>
      <w:marRight w:val="0"/>
      <w:marTop w:val="0"/>
      <w:marBottom w:val="0"/>
      <w:divBdr>
        <w:top w:val="none" w:sz="0" w:space="0" w:color="auto"/>
        <w:left w:val="none" w:sz="0" w:space="0" w:color="auto"/>
        <w:bottom w:val="none" w:sz="0" w:space="0" w:color="auto"/>
        <w:right w:val="none" w:sz="0" w:space="0" w:color="auto"/>
      </w:divBdr>
    </w:div>
    <w:div w:id="1355960987">
      <w:bodyDiv w:val="1"/>
      <w:marLeft w:val="0"/>
      <w:marRight w:val="0"/>
      <w:marTop w:val="0"/>
      <w:marBottom w:val="0"/>
      <w:divBdr>
        <w:top w:val="none" w:sz="0" w:space="0" w:color="auto"/>
        <w:left w:val="none" w:sz="0" w:space="0" w:color="auto"/>
        <w:bottom w:val="none" w:sz="0" w:space="0" w:color="auto"/>
        <w:right w:val="none" w:sz="0" w:space="0" w:color="auto"/>
      </w:divBdr>
    </w:div>
    <w:div w:id="1392533825">
      <w:bodyDiv w:val="1"/>
      <w:marLeft w:val="0"/>
      <w:marRight w:val="0"/>
      <w:marTop w:val="0"/>
      <w:marBottom w:val="0"/>
      <w:divBdr>
        <w:top w:val="none" w:sz="0" w:space="0" w:color="auto"/>
        <w:left w:val="none" w:sz="0" w:space="0" w:color="auto"/>
        <w:bottom w:val="none" w:sz="0" w:space="0" w:color="auto"/>
        <w:right w:val="none" w:sz="0" w:space="0" w:color="auto"/>
      </w:divBdr>
      <w:divsChild>
        <w:div w:id="1468350831">
          <w:marLeft w:val="0"/>
          <w:marRight w:val="0"/>
          <w:marTop w:val="0"/>
          <w:marBottom w:val="0"/>
          <w:divBdr>
            <w:top w:val="none" w:sz="0" w:space="0" w:color="auto"/>
            <w:left w:val="none" w:sz="0" w:space="0" w:color="auto"/>
            <w:bottom w:val="none" w:sz="0" w:space="0" w:color="auto"/>
            <w:right w:val="none" w:sz="0" w:space="0" w:color="auto"/>
          </w:divBdr>
        </w:div>
      </w:divsChild>
    </w:div>
    <w:div w:id="1435174704">
      <w:bodyDiv w:val="1"/>
      <w:marLeft w:val="0"/>
      <w:marRight w:val="0"/>
      <w:marTop w:val="0"/>
      <w:marBottom w:val="0"/>
      <w:divBdr>
        <w:top w:val="none" w:sz="0" w:space="0" w:color="auto"/>
        <w:left w:val="none" w:sz="0" w:space="0" w:color="auto"/>
        <w:bottom w:val="none" w:sz="0" w:space="0" w:color="auto"/>
        <w:right w:val="none" w:sz="0" w:space="0" w:color="auto"/>
      </w:divBdr>
    </w:div>
    <w:div w:id="1751384215">
      <w:bodyDiv w:val="1"/>
      <w:marLeft w:val="0"/>
      <w:marRight w:val="0"/>
      <w:marTop w:val="0"/>
      <w:marBottom w:val="0"/>
      <w:divBdr>
        <w:top w:val="none" w:sz="0" w:space="0" w:color="auto"/>
        <w:left w:val="none" w:sz="0" w:space="0" w:color="auto"/>
        <w:bottom w:val="none" w:sz="0" w:space="0" w:color="auto"/>
        <w:right w:val="none" w:sz="0" w:space="0" w:color="auto"/>
      </w:divBdr>
      <w:divsChild>
        <w:div w:id="1116556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6DA05-9C80-463E-9B9E-9006A9BA1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1632</Words>
  <Characters>9305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Tazeem Akhter (2333384)</cp:lastModifiedBy>
  <cp:revision>2</cp:revision>
  <dcterms:created xsi:type="dcterms:W3CDTF">2026-03-13T10:42:00Z</dcterms:created>
  <dcterms:modified xsi:type="dcterms:W3CDTF">2026-03-13T10:42:00Z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6d1abfa3-3065-41a9-b927-6873f0a08c4f</vt:lpwstr>
  </property>
</Properties>
</file>