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E5A5F" w14:textId="77777777" w:rsidR="008A3288" w:rsidRDefault="008A3288" w:rsidP="3CB2060D">
      <w:pPr>
        <w:spacing w:line="360" w:lineRule="auto"/>
        <w:jc w:val="center"/>
        <w:rPr>
          <w:rFonts w:ascii="Arial" w:eastAsia="Arial" w:hAnsi="Arial" w:cs="Arial"/>
          <w:b/>
          <w:bCs/>
          <w:sz w:val="48"/>
          <w:szCs w:val="48"/>
        </w:rPr>
      </w:pPr>
    </w:p>
    <w:p w14:paraId="7EE1E6C7" w14:textId="77777777" w:rsidR="008A3288" w:rsidRDefault="008A3288" w:rsidP="3CB2060D">
      <w:pPr>
        <w:spacing w:line="360" w:lineRule="auto"/>
        <w:jc w:val="center"/>
        <w:rPr>
          <w:rFonts w:ascii="Arial" w:eastAsia="Arial" w:hAnsi="Arial" w:cs="Arial"/>
          <w:b/>
          <w:bCs/>
          <w:sz w:val="48"/>
          <w:szCs w:val="48"/>
        </w:rPr>
      </w:pPr>
    </w:p>
    <w:p w14:paraId="74BA0935" w14:textId="2DADC817" w:rsidR="179B4825" w:rsidRDefault="0580B5B8" w:rsidP="3CB2060D">
      <w:pPr>
        <w:spacing w:line="360" w:lineRule="auto"/>
        <w:jc w:val="center"/>
        <w:rPr>
          <w:rFonts w:ascii="Arial" w:eastAsia="Arial" w:hAnsi="Arial" w:cs="Arial"/>
          <w:b/>
          <w:bCs/>
          <w:color w:val="000000" w:themeColor="text1"/>
          <w:sz w:val="48"/>
          <w:szCs w:val="48"/>
        </w:rPr>
      </w:pPr>
      <w:r w:rsidRPr="3CB2060D">
        <w:rPr>
          <w:rFonts w:ascii="Arial" w:eastAsia="Arial" w:hAnsi="Arial" w:cs="Arial"/>
          <w:b/>
          <w:bCs/>
          <w:sz w:val="48"/>
          <w:szCs w:val="48"/>
        </w:rPr>
        <w:t xml:space="preserve">Task 1 - Report </w:t>
      </w:r>
    </w:p>
    <w:p w14:paraId="3D44F592" w14:textId="4A379217" w:rsidR="179B4825" w:rsidRDefault="179B4825" w:rsidP="3CB2060D">
      <w:pPr>
        <w:spacing w:line="360" w:lineRule="auto"/>
        <w:jc w:val="center"/>
        <w:rPr>
          <w:rFonts w:ascii="Arial" w:eastAsia="Arial" w:hAnsi="Arial" w:cs="Arial"/>
          <w:b/>
          <w:bCs/>
          <w:color w:val="000000" w:themeColor="text1"/>
          <w:sz w:val="48"/>
          <w:szCs w:val="48"/>
        </w:rPr>
      </w:pPr>
    </w:p>
    <w:p w14:paraId="343935B7" w14:textId="50D96136" w:rsidR="179B4825" w:rsidRDefault="0580B5B8" w:rsidP="3CB2060D">
      <w:pPr>
        <w:spacing w:line="360" w:lineRule="auto"/>
        <w:jc w:val="center"/>
        <w:rPr>
          <w:rFonts w:ascii="Arial" w:eastAsia="Arial" w:hAnsi="Arial" w:cs="Arial"/>
          <w:b/>
          <w:bCs/>
          <w:color w:val="000000" w:themeColor="text1"/>
          <w:sz w:val="48"/>
          <w:szCs w:val="48"/>
        </w:rPr>
      </w:pPr>
      <w:r w:rsidRPr="3CB2060D">
        <w:rPr>
          <w:rFonts w:ascii="Arial" w:eastAsia="Arial" w:hAnsi="Arial" w:cs="Arial"/>
          <w:b/>
          <w:bCs/>
          <w:sz w:val="48"/>
          <w:szCs w:val="48"/>
        </w:rPr>
        <w:t xml:space="preserve"> “Effective Teamworking for team success”</w:t>
      </w:r>
    </w:p>
    <w:p w14:paraId="25611759" w14:textId="6B98E769" w:rsidR="010EE925" w:rsidRDefault="010EE925" w:rsidP="3CB2060D">
      <w:pPr>
        <w:spacing w:line="360" w:lineRule="auto"/>
        <w:jc w:val="center"/>
        <w:rPr>
          <w:rFonts w:ascii="Arial" w:eastAsia="Arial" w:hAnsi="Arial" w:cs="Arial"/>
          <w:b/>
          <w:bCs/>
          <w:color w:val="000000" w:themeColor="text1"/>
          <w:sz w:val="48"/>
          <w:szCs w:val="48"/>
        </w:rPr>
      </w:pPr>
    </w:p>
    <w:p w14:paraId="7117E762" w14:textId="073D09AD" w:rsidR="010EE925" w:rsidRDefault="010EE925" w:rsidP="3CB2060D">
      <w:pPr>
        <w:spacing w:line="360" w:lineRule="auto"/>
        <w:jc w:val="center"/>
        <w:rPr>
          <w:rFonts w:ascii="Arial" w:eastAsia="Arial" w:hAnsi="Arial" w:cs="Arial"/>
          <w:b/>
          <w:bCs/>
          <w:color w:val="000000" w:themeColor="text1"/>
          <w:sz w:val="48"/>
          <w:szCs w:val="48"/>
        </w:rPr>
      </w:pPr>
    </w:p>
    <w:p w14:paraId="06381811" w14:textId="364987C4" w:rsidR="010EE925" w:rsidRDefault="010EE925" w:rsidP="75ED6782">
      <w:pPr>
        <w:spacing w:line="360" w:lineRule="auto"/>
        <w:rPr>
          <w:rFonts w:ascii="Arial" w:eastAsia="Arial" w:hAnsi="Arial" w:cs="Arial"/>
          <w:b/>
          <w:bCs/>
          <w:color w:val="000000" w:themeColor="text1"/>
          <w:sz w:val="48"/>
          <w:szCs w:val="48"/>
        </w:rPr>
      </w:pPr>
    </w:p>
    <w:p w14:paraId="21031F2A" w14:textId="331DD9D8" w:rsidR="010EE925" w:rsidRDefault="010EE925" w:rsidP="3CB2060D">
      <w:pPr>
        <w:spacing w:line="360" w:lineRule="auto"/>
        <w:rPr>
          <w:rFonts w:ascii="Arial" w:eastAsia="Arial" w:hAnsi="Arial" w:cs="Arial"/>
          <w:b/>
          <w:bCs/>
          <w:color w:val="000000" w:themeColor="text1"/>
          <w:sz w:val="48"/>
          <w:szCs w:val="48"/>
        </w:rPr>
      </w:pPr>
    </w:p>
    <w:p w14:paraId="00429D5F" w14:textId="7519C841" w:rsidR="010EE925" w:rsidRDefault="0580B5B8" w:rsidP="3CB2060D">
      <w:pPr>
        <w:spacing w:line="360" w:lineRule="auto"/>
        <w:rPr>
          <w:rFonts w:ascii="Arial" w:eastAsia="Arial" w:hAnsi="Arial" w:cs="Arial"/>
          <w:b/>
          <w:bCs/>
          <w:color w:val="000000" w:themeColor="text1"/>
        </w:rPr>
      </w:pPr>
      <w:r w:rsidRPr="3CB2060D">
        <w:rPr>
          <w:rFonts w:ascii="Arial" w:eastAsia="Arial" w:hAnsi="Arial" w:cs="Arial"/>
          <w:b/>
          <w:bCs/>
          <w:sz w:val="24"/>
          <w:szCs w:val="24"/>
        </w:rPr>
        <w:t>Author: Corina Radu</w:t>
      </w:r>
    </w:p>
    <w:p w14:paraId="3186A504" w14:textId="2D69883B" w:rsidR="010EE925" w:rsidRDefault="5CC50823" w:rsidP="3CB2060D">
      <w:pPr>
        <w:spacing w:line="360" w:lineRule="auto"/>
        <w:rPr>
          <w:rFonts w:ascii="Arial" w:eastAsia="Arial" w:hAnsi="Arial" w:cs="Arial"/>
          <w:b/>
          <w:bCs/>
          <w:color w:val="000000" w:themeColor="text1"/>
        </w:rPr>
      </w:pPr>
      <w:r w:rsidRPr="75ED6782">
        <w:rPr>
          <w:rFonts w:ascii="Arial" w:eastAsia="Arial" w:hAnsi="Arial" w:cs="Arial"/>
          <w:b/>
          <w:bCs/>
          <w:sz w:val="24"/>
          <w:szCs w:val="24"/>
        </w:rPr>
        <w:t>Student ID: 2117956</w:t>
      </w:r>
    </w:p>
    <w:p w14:paraId="0EBCCD92" w14:textId="7B8BDEB5" w:rsidR="75ED6782" w:rsidRDefault="75ED6782" w:rsidP="75ED6782">
      <w:pPr>
        <w:spacing w:line="360" w:lineRule="auto"/>
        <w:rPr>
          <w:rFonts w:ascii="Arial" w:eastAsia="Arial" w:hAnsi="Arial" w:cs="Arial"/>
          <w:b/>
          <w:bCs/>
          <w:color w:val="000000" w:themeColor="text1"/>
          <w:sz w:val="48"/>
          <w:szCs w:val="48"/>
        </w:rPr>
      </w:pPr>
      <w:r w:rsidRPr="75ED6782">
        <w:rPr>
          <w:rFonts w:ascii="Arial" w:eastAsia="Arial" w:hAnsi="Arial" w:cs="Arial"/>
          <w:b/>
          <w:bCs/>
          <w:sz w:val="24"/>
          <w:szCs w:val="24"/>
        </w:rPr>
        <w:t xml:space="preserve">Title: </w:t>
      </w:r>
      <w:r w:rsidR="5CC50823" w:rsidRPr="75ED6782">
        <w:rPr>
          <w:rFonts w:ascii="Arial" w:eastAsia="Arial" w:hAnsi="Arial" w:cs="Arial"/>
          <w:b/>
          <w:bCs/>
          <w:sz w:val="24"/>
          <w:szCs w:val="24"/>
        </w:rPr>
        <w:t>Effective Teamworking for team success</w:t>
      </w:r>
    </w:p>
    <w:p w14:paraId="2F606844" w14:textId="36CC7ADB" w:rsidR="010EE925" w:rsidRDefault="0580B5B8" w:rsidP="3CB2060D">
      <w:pPr>
        <w:spacing w:line="360" w:lineRule="auto"/>
        <w:rPr>
          <w:rFonts w:ascii="Arial" w:eastAsia="Arial" w:hAnsi="Arial" w:cs="Arial"/>
          <w:b/>
          <w:bCs/>
          <w:color w:val="000000" w:themeColor="text1"/>
        </w:rPr>
      </w:pPr>
      <w:r w:rsidRPr="3CB2060D">
        <w:rPr>
          <w:rFonts w:ascii="Arial" w:eastAsia="Arial" w:hAnsi="Arial" w:cs="Arial"/>
          <w:b/>
          <w:bCs/>
          <w:sz w:val="24"/>
          <w:szCs w:val="24"/>
        </w:rPr>
        <w:t>Module: Effective Team Working and Communication (BMSV4002)</w:t>
      </w:r>
    </w:p>
    <w:p w14:paraId="20C9EDCE" w14:textId="7BAE710F" w:rsidR="010EE925" w:rsidRDefault="0580B5B8" w:rsidP="3CB2060D">
      <w:pPr>
        <w:spacing w:line="360" w:lineRule="auto"/>
        <w:rPr>
          <w:rFonts w:ascii="Arial" w:eastAsia="Arial" w:hAnsi="Arial" w:cs="Arial"/>
          <w:b/>
          <w:bCs/>
          <w:color w:val="000000" w:themeColor="text1"/>
        </w:rPr>
      </w:pPr>
      <w:r w:rsidRPr="3CB2060D">
        <w:rPr>
          <w:rFonts w:ascii="Arial" w:eastAsia="Arial" w:hAnsi="Arial" w:cs="Arial"/>
          <w:b/>
          <w:bCs/>
          <w:sz w:val="24"/>
          <w:szCs w:val="24"/>
        </w:rPr>
        <w:t>Lecturer: Joanne Davies</w:t>
      </w:r>
    </w:p>
    <w:p w14:paraId="37AFEBAD" w14:textId="76A37E5F" w:rsidR="010EE925" w:rsidRDefault="010EE925" w:rsidP="3CB2060D">
      <w:pPr>
        <w:spacing w:line="360" w:lineRule="auto"/>
        <w:rPr>
          <w:rFonts w:ascii="Arial" w:eastAsia="Arial" w:hAnsi="Arial" w:cs="Arial"/>
          <w:b/>
          <w:bCs/>
          <w:color w:val="000000" w:themeColor="text1"/>
          <w:sz w:val="24"/>
          <w:szCs w:val="24"/>
        </w:rPr>
      </w:pPr>
    </w:p>
    <w:p w14:paraId="175A0F60" w14:textId="54F2F6D3" w:rsidR="010EE925" w:rsidRDefault="010EE925" w:rsidP="3CB2060D">
      <w:pPr>
        <w:spacing w:line="360" w:lineRule="auto"/>
        <w:rPr>
          <w:rFonts w:ascii="Arial" w:eastAsia="Arial" w:hAnsi="Arial" w:cs="Arial"/>
          <w:b/>
          <w:bCs/>
          <w:color w:val="000000" w:themeColor="text1"/>
          <w:sz w:val="24"/>
          <w:szCs w:val="24"/>
        </w:rPr>
      </w:pPr>
    </w:p>
    <w:p w14:paraId="6F1D4AE9" w14:textId="6FB34377" w:rsidR="010EE925" w:rsidRDefault="010EE925" w:rsidP="3CB2060D">
      <w:pPr>
        <w:spacing w:line="360" w:lineRule="auto"/>
        <w:rPr>
          <w:rFonts w:ascii="Arial" w:eastAsia="Arial" w:hAnsi="Arial" w:cs="Arial"/>
          <w:b/>
          <w:bCs/>
          <w:color w:val="000000" w:themeColor="text1"/>
          <w:sz w:val="24"/>
          <w:szCs w:val="24"/>
        </w:rPr>
      </w:pPr>
    </w:p>
    <w:p w14:paraId="58040181" w14:textId="69BF5754" w:rsidR="010EE925" w:rsidRDefault="010EE925" w:rsidP="3CB2060D">
      <w:pPr>
        <w:spacing w:line="360" w:lineRule="auto"/>
        <w:rPr>
          <w:rFonts w:ascii="Arial" w:eastAsia="Arial" w:hAnsi="Arial" w:cs="Arial"/>
          <w:b/>
          <w:bCs/>
          <w:color w:val="000000" w:themeColor="text1"/>
          <w:sz w:val="24"/>
          <w:szCs w:val="24"/>
        </w:rPr>
      </w:pPr>
    </w:p>
    <w:p w14:paraId="03BAEB1C" w14:textId="414CE2D0" w:rsidR="010EE925" w:rsidRDefault="010EE925" w:rsidP="3CB2060D">
      <w:pPr>
        <w:spacing w:line="360" w:lineRule="auto"/>
        <w:rPr>
          <w:rFonts w:ascii="Arial" w:eastAsia="Arial" w:hAnsi="Arial" w:cs="Arial"/>
          <w:b/>
          <w:bCs/>
          <w:color w:val="000000" w:themeColor="text1"/>
          <w:sz w:val="24"/>
          <w:szCs w:val="24"/>
        </w:rPr>
      </w:pPr>
    </w:p>
    <w:p w14:paraId="7A3E929B" w14:textId="3856BCBD" w:rsidR="010EE925" w:rsidRDefault="010EE925" w:rsidP="3CB2060D">
      <w:pPr>
        <w:spacing w:line="360" w:lineRule="auto"/>
        <w:rPr>
          <w:rFonts w:ascii="Arial" w:eastAsia="Arial" w:hAnsi="Arial" w:cs="Arial"/>
          <w:b/>
          <w:bCs/>
          <w:color w:val="000000" w:themeColor="text1"/>
          <w:sz w:val="24"/>
          <w:szCs w:val="24"/>
        </w:rPr>
      </w:pPr>
    </w:p>
    <w:p w14:paraId="54366287" w14:textId="7BFA789A" w:rsidR="010EE925" w:rsidRDefault="010EE925" w:rsidP="3CB2060D">
      <w:pPr>
        <w:spacing w:line="360" w:lineRule="auto"/>
        <w:rPr>
          <w:rFonts w:ascii="Arial" w:eastAsia="Arial" w:hAnsi="Arial" w:cs="Arial"/>
          <w:b/>
          <w:bCs/>
          <w:color w:val="000000" w:themeColor="text1"/>
          <w:sz w:val="24"/>
          <w:szCs w:val="24"/>
        </w:rPr>
      </w:pPr>
    </w:p>
    <w:p w14:paraId="5DB3B7A0" w14:textId="434F6486" w:rsidR="010EE925" w:rsidRDefault="010EE925" w:rsidP="3CB2060D">
      <w:pPr>
        <w:spacing w:line="360" w:lineRule="auto"/>
        <w:rPr>
          <w:rFonts w:ascii="Arial" w:eastAsia="Arial" w:hAnsi="Arial" w:cs="Arial"/>
          <w:b/>
          <w:bCs/>
          <w:color w:val="000000" w:themeColor="text1"/>
          <w:sz w:val="24"/>
          <w:szCs w:val="24"/>
        </w:rPr>
      </w:pPr>
    </w:p>
    <w:p w14:paraId="3157AADE" w14:textId="76013BBA" w:rsidR="010EE925" w:rsidRDefault="010EE925" w:rsidP="3CB2060D">
      <w:pPr>
        <w:spacing w:line="360" w:lineRule="auto"/>
        <w:rPr>
          <w:rFonts w:ascii="Arial" w:eastAsia="Arial" w:hAnsi="Arial" w:cs="Arial"/>
          <w:b/>
          <w:bCs/>
          <w:color w:val="000000" w:themeColor="text1"/>
          <w:sz w:val="24"/>
          <w:szCs w:val="24"/>
        </w:rPr>
      </w:pPr>
    </w:p>
    <w:p w14:paraId="3A89FE19" w14:textId="0A747FC9" w:rsidR="010EE925" w:rsidRDefault="010EE925" w:rsidP="3CB2060D">
      <w:pPr>
        <w:spacing w:line="360" w:lineRule="auto"/>
        <w:rPr>
          <w:rFonts w:ascii="Arial" w:eastAsia="Arial" w:hAnsi="Arial" w:cs="Arial"/>
          <w:b/>
          <w:bCs/>
          <w:color w:val="000000" w:themeColor="text1"/>
          <w:sz w:val="24"/>
          <w:szCs w:val="24"/>
        </w:rPr>
      </w:pPr>
    </w:p>
    <w:p w14:paraId="7C249702" w14:textId="324446F6" w:rsidR="010EE925" w:rsidRDefault="010EE925" w:rsidP="3CB2060D">
      <w:pPr>
        <w:spacing w:line="360" w:lineRule="auto"/>
        <w:rPr>
          <w:rFonts w:ascii="Arial" w:eastAsia="Arial" w:hAnsi="Arial" w:cs="Arial"/>
          <w:b/>
          <w:bCs/>
          <w:color w:val="000000" w:themeColor="text1"/>
          <w:sz w:val="24"/>
          <w:szCs w:val="24"/>
        </w:rPr>
      </w:pPr>
    </w:p>
    <w:p w14:paraId="2A6CE67E" w14:textId="656E47AB" w:rsidR="010EE925" w:rsidRDefault="0FCF7CEB" w:rsidP="3CB2060D">
      <w:pPr>
        <w:pStyle w:val="Heading1"/>
        <w:spacing w:line="360" w:lineRule="auto"/>
        <w:rPr>
          <w:rFonts w:ascii="Arial" w:eastAsia="Arial" w:hAnsi="Arial" w:cs="Arial"/>
          <w:b/>
          <w:bCs/>
          <w:color w:val="000000" w:themeColor="text1"/>
          <w:sz w:val="40"/>
          <w:szCs w:val="40"/>
        </w:rPr>
      </w:pPr>
      <w:bookmarkStart w:id="0" w:name="_Toc107572755"/>
      <w:r w:rsidRPr="75ED6782">
        <w:rPr>
          <w:rFonts w:ascii="Arial" w:eastAsia="Arial" w:hAnsi="Arial" w:cs="Arial"/>
          <w:b/>
          <w:bCs/>
          <w:color w:val="000000" w:themeColor="text1"/>
        </w:rPr>
        <w:t>Abstract</w:t>
      </w:r>
      <w:bookmarkEnd w:id="0"/>
    </w:p>
    <w:p w14:paraId="5005DBE7" w14:textId="4127A61D" w:rsidR="010EE925" w:rsidRDefault="010EE925" w:rsidP="3CB2060D">
      <w:pPr>
        <w:spacing w:line="360" w:lineRule="auto"/>
        <w:rPr>
          <w:rFonts w:ascii="Arial" w:eastAsia="Arial" w:hAnsi="Arial" w:cs="Arial"/>
          <w:b/>
          <w:bCs/>
          <w:color w:val="000000" w:themeColor="text1"/>
          <w:sz w:val="24"/>
          <w:szCs w:val="24"/>
        </w:rPr>
      </w:pPr>
    </w:p>
    <w:p w14:paraId="1084E916" w14:textId="1640F866" w:rsidR="010EE925" w:rsidRDefault="010EE925" w:rsidP="3CB2060D">
      <w:pPr>
        <w:spacing w:line="360" w:lineRule="auto"/>
        <w:rPr>
          <w:rFonts w:ascii="Arial" w:eastAsia="Arial" w:hAnsi="Arial" w:cs="Arial"/>
          <w:b/>
          <w:bCs/>
          <w:color w:val="000000" w:themeColor="text1"/>
          <w:sz w:val="24"/>
          <w:szCs w:val="24"/>
        </w:rPr>
      </w:pPr>
    </w:p>
    <w:p w14:paraId="255C616F" w14:textId="578E539D" w:rsidR="42EE0D36" w:rsidRDefault="6F18D0A3" w:rsidP="3CB2060D">
      <w:pPr>
        <w:spacing w:line="360" w:lineRule="auto"/>
        <w:jc w:val="both"/>
        <w:rPr>
          <w:rFonts w:ascii="Arial" w:eastAsia="Arial" w:hAnsi="Arial" w:cs="Arial"/>
          <w:color w:val="000000" w:themeColor="text1"/>
        </w:rPr>
      </w:pPr>
      <w:r w:rsidRPr="3CB2060D">
        <w:rPr>
          <w:rFonts w:ascii="Arial" w:eastAsia="Arial" w:hAnsi="Arial" w:cs="Arial"/>
          <w:color w:val="000000" w:themeColor="text1"/>
        </w:rPr>
        <w:t>This report focuses on finding and suggesting the best approach for developing an effective team for the manager Steve Brookes. Team working as a concept and complementing it with established theories and models such as the Tuckman’s FSNP Model and Gersick Model to be considered for implementation by Steve Brookes for team working needs. This report also discusses the team roles required and would also be needed at Pelsall Hall Care Home for creating a cohesive team using Belbin’s Team Roles. Finally, it concludes by evaluating the advantages of effective team working, the attributes of a successful team, the barriers to effective team working, particularly at Pelsall Hall Care Home and the impacts of the same with reference to Coyle's Code and Team Composition.</w:t>
      </w:r>
    </w:p>
    <w:p w14:paraId="3FF8D731" w14:textId="564680CF" w:rsidR="010EE925" w:rsidRDefault="010EE925" w:rsidP="3CB2060D">
      <w:pPr>
        <w:spacing w:line="360" w:lineRule="auto"/>
        <w:rPr>
          <w:rFonts w:ascii="Arial" w:eastAsia="Arial" w:hAnsi="Arial" w:cs="Arial"/>
          <w:b/>
          <w:bCs/>
          <w:color w:val="000000" w:themeColor="text1"/>
          <w:sz w:val="24"/>
          <w:szCs w:val="24"/>
        </w:rPr>
      </w:pPr>
    </w:p>
    <w:p w14:paraId="293DF67F" w14:textId="6EBBA209" w:rsidR="010EE925" w:rsidRDefault="010EE925" w:rsidP="3CB2060D">
      <w:pPr>
        <w:spacing w:line="360" w:lineRule="auto"/>
        <w:rPr>
          <w:rFonts w:ascii="Arial" w:eastAsia="Arial" w:hAnsi="Arial" w:cs="Arial"/>
          <w:b/>
          <w:bCs/>
          <w:color w:val="000000" w:themeColor="text1"/>
          <w:sz w:val="24"/>
          <w:szCs w:val="24"/>
        </w:rPr>
      </w:pPr>
    </w:p>
    <w:p w14:paraId="6231E022" w14:textId="4F69D22B" w:rsidR="010EE925" w:rsidRDefault="010EE925" w:rsidP="3CB2060D">
      <w:pPr>
        <w:spacing w:line="360" w:lineRule="auto"/>
        <w:rPr>
          <w:rFonts w:ascii="Arial" w:eastAsia="Arial" w:hAnsi="Arial" w:cs="Arial"/>
          <w:b/>
          <w:bCs/>
          <w:color w:val="000000" w:themeColor="text1"/>
          <w:sz w:val="24"/>
          <w:szCs w:val="24"/>
        </w:rPr>
      </w:pPr>
    </w:p>
    <w:p w14:paraId="55D86B7E" w14:textId="3590BA52" w:rsidR="010EE925" w:rsidRDefault="010EE925" w:rsidP="3CB2060D">
      <w:pPr>
        <w:spacing w:line="360" w:lineRule="auto"/>
        <w:rPr>
          <w:rFonts w:ascii="Arial" w:eastAsia="Arial" w:hAnsi="Arial" w:cs="Arial"/>
          <w:b/>
          <w:bCs/>
          <w:color w:val="000000" w:themeColor="text1"/>
          <w:sz w:val="24"/>
          <w:szCs w:val="24"/>
        </w:rPr>
      </w:pPr>
    </w:p>
    <w:p w14:paraId="60F84EAF" w14:textId="18CF8FF4" w:rsidR="010EE925" w:rsidRDefault="010EE925" w:rsidP="3CB2060D">
      <w:pPr>
        <w:spacing w:line="360" w:lineRule="auto"/>
        <w:rPr>
          <w:rFonts w:ascii="Arial" w:eastAsia="Arial" w:hAnsi="Arial" w:cs="Arial"/>
          <w:b/>
          <w:bCs/>
          <w:color w:val="000000" w:themeColor="text1"/>
          <w:sz w:val="24"/>
          <w:szCs w:val="24"/>
        </w:rPr>
      </w:pPr>
    </w:p>
    <w:p w14:paraId="521D2F4E" w14:textId="691CCC6A" w:rsidR="010EE925" w:rsidRDefault="010EE925" w:rsidP="3CB2060D">
      <w:pPr>
        <w:spacing w:line="360" w:lineRule="auto"/>
        <w:rPr>
          <w:rFonts w:ascii="Arial" w:eastAsia="Arial" w:hAnsi="Arial" w:cs="Arial"/>
          <w:b/>
          <w:bCs/>
          <w:color w:val="000000" w:themeColor="text1"/>
          <w:sz w:val="24"/>
          <w:szCs w:val="24"/>
        </w:rPr>
      </w:pPr>
    </w:p>
    <w:p w14:paraId="6FABF4BB" w14:textId="13D0DCC8" w:rsidR="010EE925" w:rsidRDefault="010EE925" w:rsidP="3CB2060D">
      <w:pPr>
        <w:spacing w:line="360" w:lineRule="auto"/>
        <w:rPr>
          <w:rFonts w:ascii="Arial" w:eastAsia="Arial" w:hAnsi="Arial" w:cs="Arial"/>
          <w:b/>
          <w:bCs/>
          <w:color w:val="000000" w:themeColor="text1"/>
          <w:sz w:val="24"/>
          <w:szCs w:val="24"/>
        </w:rPr>
      </w:pPr>
    </w:p>
    <w:p w14:paraId="6E370082" w14:textId="5538E0D2" w:rsidR="010EE925" w:rsidRDefault="010EE925" w:rsidP="3CB2060D">
      <w:pPr>
        <w:spacing w:line="360" w:lineRule="auto"/>
        <w:rPr>
          <w:rFonts w:ascii="Arial" w:eastAsia="Arial" w:hAnsi="Arial" w:cs="Arial"/>
          <w:b/>
          <w:bCs/>
          <w:color w:val="000000" w:themeColor="text1"/>
          <w:sz w:val="24"/>
          <w:szCs w:val="24"/>
        </w:rPr>
      </w:pPr>
    </w:p>
    <w:p w14:paraId="4E5F1EA1" w14:textId="7018BA23" w:rsidR="010EE925" w:rsidRDefault="010EE925" w:rsidP="3CB2060D">
      <w:pPr>
        <w:spacing w:line="360" w:lineRule="auto"/>
        <w:rPr>
          <w:rFonts w:ascii="Arial" w:eastAsia="Arial" w:hAnsi="Arial" w:cs="Arial"/>
          <w:b/>
          <w:bCs/>
          <w:color w:val="000000" w:themeColor="text1"/>
          <w:sz w:val="24"/>
          <w:szCs w:val="24"/>
        </w:rPr>
      </w:pPr>
    </w:p>
    <w:p w14:paraId="625EF7D2" w14:textId="7BB33AB1" w:rsidR="010EE925" w:rsidRDefault="010EE925" w:rsidP="3CB2060D">
      <w:pPr>
        <w:spacing w:line="360" w:lineRule="auto"/>
        <w:rPr>
          <w:rFonts w:ascii="Arial" w:eastAsia="Arial" w:hAnsi="Arial" w:cs="Arial"/>
          <w:b/>
          <w:bCs/>
          <w:color w:val="000000" w:themeColor="text1"/>
          <w:sz w:val="24"/>
          <w:szCs w:val="24"/>
        </w:rPr>
      </w:pPr>
    </w:p>
    <w:p w14:paraId="00996A04" w14:textId="5443EA5A" w:rsidR="010EE925" w:rsidRDefault="010EE925" w:rsidP="75ED6782">
      <w:pPr>
        <w:spacing w:line="360" w:lineRule="auto"/>
        <w:rPr>
          <w:rFonts w:ascii="Arial" w:eastAsia="Arial" w:hAnsi="Arial" w:cs="Arial"/>
          <w:b/>
          <w:bCs/>
          <w:color w:val="000000" w:themeColor="text1"/>
          <w:sz w:val="24"/>
          <w:szCs w:val="24"/>
        </w:rPr>
      </w:pPr>
    </w:p>
    <w:p w14:paraId="5D86BCFE" w14:textId="2A1E84DF" w:rsidR="010EE925" w:rsidRDefault="010EE925" w:rsidP="75ED6782">
      <w:pPr>
        <w:spacing w:line="360" w:lineRule="auto"/>
        <w:rPr>
          <w:rFonts w:ascii="Arial" w:eastAsia="Arial" w:hAnsi="Arial" w:cs="Arial"/>
          <w:b/>
          <w:bCs/>
          <w:color w:val="000000" w:themeColor="text1"/>
          <w:sz w:val="24"/>
          <w:szCs w:val="24"/>
        </w:rPr>
      </w:pPr>
    </w:p>
    <w:sdt>
      <w:sdtPr>
        <w:rPr>
          <w:rFonts w:asciiTheme="minorHAnsi" w:eastAsiaTheme="minorHAnsi" w:hAnsiTheme="minorHAnsi" w:cstheme="minorBidi"/>
          <w:color w:val="auto"/>
          <w:sz w:val="22"/>
          <w:szCs w:val="22"/>
          <w:lang w:eastAsia="en-US"/>
        </w:rPr>
        <w:id w:val="1645207409"/>
        <w:docPartObj>
          <w:docPartGallery w:val="Table of Contents"/>
          <w:docPartUnique/>
        </w:docPartObj>
      </w:sdtPr>
      <w:sdtEndPr/>
      <w:sdtContent>
        <w:p w14:paraId="67BCCAF9" w14:textId="17BE9C0C" w:rsidR="006D591E" w:rsidRDefault="684EBBC4" w:rsidP="3CB2060D">
          <w:pPr>
            <w:pStyle w:val="TOCHeading"/>
            <w:spacing w:line="360" w:lineRule="auto"/>
            <w:jc w:val="center"/>
            <w:rPr>
              <w:rFonts w:ascii="Arial" w:hAnsi="Arial" w:cs="Arial"/>
              <w:b/>
              <w:bCs/>
              <w:color w:val="000000" w:themeColor="text1"/>
            </w:rPr>
          </w:pPr>
          <w:r w:rsidRPr="75ED6782">
            <w:rPr>
              <w:rFonts w:ascii="Arial" w:hAnsi="Arial" w:cs="Arial"/>
              <w:b/>
              <w:bCs/>
              <w:color w:val="000000" w:themeColor="text1"/>
            </w:rPr>
            <w:t>Table of Contents</w:t>
          </w:r>
        </w:p>
        <w:p w14:paraId="5F831C6E" w14:textId="77777777" w:rsidR="002D487B" w:rsidRDefault="002D487B" w:rsidP="3CB2060D">
          <w:pPr>
            <w:spacing w:line="360" w:lineRule="auto"/>
            <w:rPr>
              <w:lang w:eastAsia="en-GB"/>
            </w:rPr>
          </w:pPr>
        </w:p>
        <w:p w14:paraId="7F8C8A6E" w14:textId="77777777" w:rsidR="002D487B" w:rsidRPr="002D487B" w:rsidRDefault="002D487B" w:rsidP="3CB2060D">
          <w:pPr>
            <w:spacing w:line="360" w:lineRule="auto"/>
            <w:rPr>
              <w:lang w:eastAsia="en-GB"/>
            </w:rPr>
          </w:pPr>
        </w:p>
        <w:p w14:paraId="003B32D1" w14:textId="07AB3520" w:rsidR="005E1364" w:rsidRDefault="00876A05">
          <w:pPr>
            <w:pStyle w:val="TOC1"/>
            <w:tabs>
              <w:tab w:val="right" w:leader="dot" w:pos="9016"/>
            </w:tabs>
            <w:rPr>
              <w:rFonts w:eastAsiaTheme="minorEastAsia"/>
              <w:noProof/>
              <w:lang w:eastAsia="en-GB"/>
            </w:rPr>
          </w:pPr>
          <w:r>
            <w:fldChar w:fldCharType="begin"/>
          </w:r>
          <w:r w:rsidR="006D591E">
            <w:instrText>TOC \o "1-3" \h \z \u</w:instrText>
          </w:r>
          <w:r>
            <w:fldChar w:fldCharType="separate"/>
          </w:r>
          <w:hyperlink w:anchor="_Toc107572755" w:history="1">
            <w:r w:rsidR="005E1364" w:rsidRPr="00D271AA">
              <w:rPr>
                <w:rStyle w:val="Hyperlink"/>
                <w:rFonts w:ascii="Arial" w:eastAsia="Arial" w:hAnsi="Arial" w:cs="Arial"/>
                <w:b/>
                <w:bCs/>
                <w:noProof/>
              </w:rPr>
              <w:t>Abstract</w:t>
            </w:r>
            <w:r w:rsidR="005E1364">
              <w:rPr>
                <w:noProof/>
                <w:webHidden/>
              </w:rPr>
              <w:tab/>
            </w:r>
            <w:r w:rsidR="005E1364">
              <w:rPr>
                <w:noProof/>
                <w:webHidden/>
              </w:rPr>
              <w:fldChar w:fldCharType="begin"/>
            </w:r>
            <w:r w:rsidR="005E1364">
              <w:rPr>
                <w:noProof/>
                <w:webHidden/>
              </w:rPr>
              <w:instrText xml:space="preserve"> PAGEREF _Toc107572755 \h </w:instrText>
            </w:r>
            <w:r w:rsidR="005E1364">
              <w:rPr>
                <w:noProof/>
                <w:webHidden/>
              </w:rPr>
            </w:r>
            <w:r w:rsidR="005E1364">
              <w:rPr>
                <w:noProof/>
                <w:webHidden/>
              </w:rPr>
              <w:fldChar w:fldCharType="separate"/>
            </w:r>
            <w:r w:rsidR="005E1364">
              <w:rPr>
                <w:noProof/>
                <w:webHidden/>
              </w:rPr>
              <w:t>2</w:t>
            </w:r>
            <w:r w:rsidR="005E1364">
              <w:rPr>
                <w:noProof/>
                <w:webHidden/>
              </w:rPr>
              <w:fldChar w:fldCharType="end"/>
            </w:r>
          </w:hyperlink>
        </w:p>
        <w:p w14:paraId="7A1924AF" w14:textId="28B283EB" w:rsidR="005E1364" w:rsidRDefault="005E1364">
          <w:pPr>
            <w:pStyle w:val="TOC1"/>
            <w:tabs>
              <w:tab w:val="right" w:leader="dot" w:pos="9016"/>
            </w:tabs>
            <w:rPr>
              <w:rFonts w:eastAsiaTheme="minorEastAsia"/>
              <w:noProof/>
              <w:lang w:eastAsia="en-GB"/>
            </w:rPr>
          </w:pPr>
          <w:hyperlink w:anchor="_Toc107572756" w:history="1">
            <w:r w:rsidRPr="00D271AA">
              <w:rPr>
                <w:rStyle w:val="Hyperlink"/>
                <w:rFonts w:ascii="Arial" w:eastAsia="Arial" w:hAnsi="Arial" w:cs="Arial"/>
                <w:b/>
                <w:bCs/>
                <w:noProof/>
              </w:rPr>
              <w:t>Introduction</w:t>
            </w:r>
            <w:r>
              <w:rPr>
                <w:noProof/>
                <w:webHidden/>
              </w:rPr>
              <w:tab/>
            </w:r>
            <w:r>
              <w:rPr>
                <w:noProof/>
                <w:webHidden/>
              </w:rPr>
              <w:fldChar w:fldCharType="begin"/>
            </w:r>
            <w:r>
              <w:rPr>
                <w:noProof/>
                <w:webHidden/>
              </w:rPr>
              <w:instrText xml:space="preserve"> PAGEREF _Toc107572756 \h </w:instrText>
            </w:r>
            <w:r>
              <w:rPr>
                <w:noProof/>
                <w:webHidden/>
              </w:rPr>
            </w:r>
            <w:r>
              <w:rPr>
                <w:noProof/>
                <w:webHidden/>
              </w:rPr>
              <w:fldChar w:fldCharType="separate"/>
            </w:r>
            <w:r>
              <w:rPr>
                <w:noProof/>
                <w:webHidden/>
              </w:rPr>
              <w:t>4</w:t>
            </w:r>
            <w:r>
              <w:rPr>
                <w:noProof/>
                <w:webHidden/>
              </w:rPr>
              <w:fldChar w:fldCharType="end"/>
            </w:r>
          </w:hyperlink>
        </w:p>
        <w:p w14:paraId="31A14696" w14:textId="179BB0CE" w:rsidR="005E1364" w:rsidRDefault="005E1364">
          <w:pPr>
            <w:pStyle w:val="TOC1"/>
            <w:tabs>
              <w:tab w:val="right" w:leader="dot" w:pos="9016"/>
            </w:tabs>
            <w:rPr>
              <w:rFonts w:eastAsiaTheme="minorEastAsia"/>
              <w:noProof/>
              <w:lang w:eastAsia="en-GB"/>
            </w:rPr>
          </w:pPr>
          <w:hyperlink w:anchor="_Toc107572757" w:history="1">
            <w:r w:rsidRPr="00D271AA">
              <w:rPr>
                <w:rStyle w:val="Hyperlink"/>
                <w:rFonts w:ascii="Arial" w:eastAsia="Arial" w:hAnsi="Arial" w:cs="Arial"/>
                <w:b/>
                <w:bCs/>
                <w:noProof/>
              </w:rPr>
              <w:t>Overview of Team Working</w:t>
            </w:r>
            <w:r>
              <w:rPr>
                <w:noProof/>
                <w:webHidden/>
              </w:rPr>
              <w:tab/>
            </w:r>
            <w:r>
              <w:rPr>
                <w:noProof/>
                <w:webHidden/>
              </w:rPr>
              <w:fldChar w:fldCharType="begin"/>
            </w:r>
            <w:r>
              <w:rPr>
                <w:noProof/>
                <w:webHidden/>
              </w:rPr>
              <w:instrText xml:space="preserve"> PAGEREF _Toc107572757 \h </w:instrText>
            </w:r>
            <w:r>
              <w:rPr>
                <w:noProof/>
                <w:webHidden/>
              </w:rPr>
            </w:r>
            <w:r>
              <w:rPr>
                <w:noProof/>
                <w:webHidden/>
              </w:rPr>
              <w:fldChar w:fldCharType="separate"/>
            </w:r>
            <w:r>
              <w:rPr>
                <w:noProof/>
                <w:webHidden/>
              </w:rPr>
              <w:t>4</w:t>
            </w:r>
            <w:r>
              <w:rPr>
                <w:noProof/>
                <w:webHidden/>
              </w:rPr>
              <w:fldChar w:fldCharType="end"/>
            </w:r>
          </w:hyperlink>
        </w:p>
        <w:p w14:paraId="131DB7D8" w14:textId="05B5274F" w:rsidR="005E1364" w:rsidRDefault="005E1364">
          <w:pPr>
            <w:pStyle w:val="TOC1"/>
            <w:tabs>
              <w:tab w:val="right" w:leader="dot" w:pos="9016"/>
            </w:tabs>
            <w:rPr>
              <w:rFonts w:eastAsiaTheme="minorEastAsia"/>
              <w:noProof/>
              <w:lang w:eastAsia="en-GB"/>
            </w:rPr>
          </w:pPr>
          <w:hyperlink w:anchor="_Toc107572758" w:history="1">
            <w:r w:rsidRPr="00D271AA">
              <w:rPr>
                <w:rStyle w:val="Hyperlink"/>
                <w:rFonts w:ascii="Arial" w:eastAsia="Arial" w:hAnsi="Arial" w:cs="Arial"/>
                <w:b/>
                <w:bCs/>
                <w:noProof/>
              </w:rPr>
              <w:t>Models of team development</w:t>
            </w:r>
            <w:r>
              <w:rPr>
                <w:noProof/>
                <w:webHidden/>
              </w:rPr>
              <w:tab/>
            </w:r>
            <w:r>
              <w:rPr>
                <w:noProof/>
                <w:webHidden/>
              </w:rPr>
              <w:fldChar w:fldCharType="begin"/>
            </w:r>
            <w:r>
              <w:rPr>
                <w:noProof/>
                <w:webHidden/>
              </w:rPr>
              <w:instrText xml:space="preserve"> PAGEREF _Toc107572758 \h </w:instrText>
            </w:r>
            <w:r>
              <w:rPr>
                <w:noProof/>
                <w:webHidden/>
              </w:rPr>
            </w:r>
            <w:r>
              <w:rPr>
                <w:noProof/>
                <w:webHidden/>
              </w:rPr>
              <w:fldChar w:fldCharType="separate"/>
            </w:r>
            <w:r>
              <w:rPr>
                <w:noProof/>
                <w:webHidden/>
              </w:rPr>
              <w:t>5</w:t>
            </w:r>
            <w:r>
              <w:rPr>
                <w:noProof/>
                <w:webHidden/>
              </w:rPr>
              <w:fldChar w:fldCharType="end"/>
            </w:r>
          </w:hyperlink>
        </w:p>
        <w:p w14:paraId="76229AA7" w14:textId="51D863E3" w:rsidR="005E1364" w:rsidRDefault="005E1364">
          <w:pPr>
            <w:pStyle w:val="TOC1"/>
            <w:tabs>
              <w:tab w:val="right" w:leader="dot" w:pos="9016"/>
            </w:tabs>
            <w:rPr>
              <w:rFonts w:eastAsiaTheme="minorEastAsia"/>
              <w:noProof/>
              <w:lang w:eastAsia="en-GB"/>
            </w:rPr>
          </w:pPr>
          <w:hyperlink w:anchor="_Toc107572759" w:history="1">
            <w:r w:rsidRPr="00D271AA">
              <w:rPr>
                <w:rStyle w:val="Hyperlink"/>
                <w:rFonts w:ascii="Arial" w:eastAsia="Arial" w:hAnsi="Arial" w:cs="Arial"/>
                <w:b/>
                <w:bCs/>
                <w:noProof/>
              </w:rPr>
              <w:t>Team Roles</w:t>
            </w:r>
            <w:r>
              <w:rPr>
                <w:noProof/>
                <w:webHidden/>
              </w:rPr>
              <w:tab/>
            </w:r>
            <w:r>
              <w:rPr>
                <w:noProof/>
                <w:webHidden/>
              </w:rPr>
              <w:fldChar w:fldCharType="begin"/>
            </w:r>
            <w:r>
              <w:rPr>
                <w:noProof/>
                <w:webHidden/>
              </w:rPr>
              <w:instrText xml:space="preserve"> PAGEREF _Toc107572759 \h </w:instrText>
            </w:r>
            <w:r>
              <w:rPr>
                <w:noProof/>
                <w:webHidden/>
              </w:rPr>
            </w:r>
            <w:r>
              <w:rPr>
                <w:noProof/>
                <w:webHidden/>
              </w:rPr>
              <w:fldChar w:fldCharType="separate"/>
            </w:r>
            <w:r>
              <w:rPr>
                <w:noProof/>
                <w:webHidden/>
              </w:rPr>
              <w:t>7</w:t>
            </w:r>
            <w:r>
              <w:rPr>
                <w:noProof/>
                <w:webHidden/>
              </w:rPr>
              <w:fldChar w:fldCharType="end"/>
            </w:r>
          </w:hyperlink>
        </w:p>
        <w:p w14:paraId="2893F9EC" w14:textId="7459DD4F" w:rsidR="005E1364" w:rsidRDefault="005E1364">
          <w:pPr>
            <w:pStyle w:val="TOC1"/>
            <w:tabs>
              <w:tab w:val="right" w:leader="dot" w:pos="9016"/>
            </w:tabs>
            <w:rPr>
              <w:rFonts w:eastAsiaTheme="minorEastAsia"/>
              <w:noProof/>
              <w:lang w:eastAsia="en-GB"/>
            </w:rPr>
          </w:pPr>
          <w:hyperlink w:anchor="_Toc107572760" w:history="1">
            <w:r w:rsidRPr="00D271AA">
              <w:rPr>
                <w:rStyle w:val="Hyperlink"/>
                <w:rFonts w:ascii="Arial" w:eastAsia="Arial" w:hAnsi="Arial" w:cs="Arial"/>
                <w:b/>
                <w:bCs/>
                <w:noProof/>
              </w:rPr>
              <w:t>Discussion</w:t>
            </w:r>
            <w:r>
              <w:rPr>
                <w:noProof/>
                <w:webHidden/>
              </w:rPr>
              <w:tab/>
            </w:r>
            <w:r>
              <w:rPr>
                <w:noProof/>
                <w:webHidden/>
              </w:rPr>
              <w:fldChar w:fldCharType="begin"/>
            </w:r>
            <w:r>
              <w:rPr>
                <w:noProof/>
                <w:webHidden/>
              </w:rPr>
              <w:instrText xml:space="preserve"> PAGEREF _Toc107572760 \h </w:instrText>
            </w:r>
            <w:r>
              <w:rPr>
                <w:noProof/>
                <w:webHidden/>
              </w:rPr>
            </w:r>
            <w:r>
              <w:rPr>
                <w:noProof/>
                <w:webHidden/>
              </w:rPr>
              <w:fldChar w:fldCharType="separate"/>
            </w:r>
            <w:r>
              <w:rPr>
                <w:noProof/>
                <w:webHidden/>
              </w:rPr>
              <w:t>9</w:t>
            </w:r>
            <w:r>
              <w:rPr>
                <w:noProof/>
                <w:webHidden/>
              </w:rPr>
              <w:fldChar w:fldCharType="end"/>
            </w:r>
          </w:hyperlink>
        </w:p>
        <w:p w14:paraId="4FE792F3" w14:textId="6C54CFE9" w:rsidR="005E1364" w:rsidRDefault="005E1364">
          <w:pPr>
            <w:pStyle w:val="TOC1"/>
            <w:tabs>
              <w:tab w:val="right" w:leader="dot" w:pos="9016"/>
            </w:tabs>
            <w:rPr>
              <w:rFonts w:eastAsiaTheme="minorEastAsia"/>
              <w:noProof/>
              <w:lang w:eastAsia="en-GB"/>
            </w:rPr>
          </w:pPr>
          <w:hyperlink w:anchor="_Toc107572761" w:history="1">
            <w:r w:rsidRPr="00D271AA">
              <w:rPr>
                <w:rStyle w:val="Hyperlink"/>
                <w:rFonts w:ascii="Arial" w:eastAsia="Arial" w:hAnsi="Arial" w:cs="Arial"/>
                <w:b/>
                <w:bCs/>
                <w:noProof/>
              </w:rPr>
              <w:t>Conclusion and recommendations</w:t>
            </w:r>
            <w:r>
              <w:rPr>
                <w:noProof/>
                <w:webHidden/>
              </w:rPr>
              <w:tab/>
            </w:r>
            <w:r>
              <w:rPr>
                <w:noProof/>
                <w:webHidden/>
              </w:rPr>
              <w:fldChar w:fldCharType="begin"/>
            </w:r>
            <w:r>
              <w:rPr>
                <w:noProof/>
                <w:webHidden/>
              </w:rPr>
              <w:instrText xml:space="preserve"> PAGEREF _Toc107572761 \h </w:instrText>
            </w:r>
            <w:r>
              <w:rPr>
                <w:noProof/>
                <w:webHidden/>
              </w:rPr>
            </w:r>
            <w:r>
              <w:rPr>
                <w:noProof/>
                <w:webHidden/>
              </w:rPr>
              <w:fldChar w:fldCharType="separate"/>
            </w:r>
            <w:r>
              <w:rPr>
                <w:noProof/>
                <w:webHidden/>
              </w:rPr>
              <w:t>11</w:t>
            </w:r>
            <w:r>
              <w:rPr>
                <w:noProof/>
                <w:webHidden/>
              </w:rPr>
              <w:fldChar w:fldCharType="end"/>
            </w:r>
          </w:hyperlink>
        </w:p>
        <w:p w14:paraId="01FD414F" w14:textId="3AFBDA65" w:rsidR="005E1364" w:rsidRDefault="005E1364">
          <w:pPr>
            <w:pStyle w:val="TOC1"/>
            <w:tabs>
              <w:tab w:val="right" w:leader="dot" w:pos="9016"/>
            </w:tabs>
            <w:rPr>
              <w:rFonts w:eastAsiaTheme="minorEastAsia"/>
              <w:noProof/>
              <w:lang w:eastAsia="en-GB"/>
            </w:rPr>
          </w:pPr>
          <w:hyperlink w:anchor="_Toc107572762" w:history="1">
            <w:r w:rsidRPr="00D271AA">
              <w:rPr>
                <w:rStyle w:val="Hyperlink"/>
                <w:rFonts w:ascii="Arial" w:eastAsia="Arial" w:hAnsi="Arial" w:cs="Arial"/>
                <w:b/>
                <w:bCs/>
                <w:noProof/>
              </w:rPr>
              <w:t>Reference List</w:t>
            </w:r>
            <w:r>
              <w:rPr>
                <w:noProof/>
                <w:webHidden/>
              </w:rPr>
              <w:tab/>
            </w:r>
            <w:r>
              <w:rPr>
                <w:noProof/>
                <w:webHidden/>
              </w:rPr>
              <w:fldChar w:fldCharType="begin"/>
            </w:r>
            <w:r>
              <w:rPr>
                <w:noProof/>
                <w:webHidden/>
              </w:rPr>
              <w:instrText xml:space="preserve"> PAGEREF _Toc107572762 \h </w:instrText>
            </w:r>
            <w:r>
              <w:rPr>
                <w:noProof/>
                <w:webHidden/>
              </w:rPr>
            </w:r>
            <w:r>
              <w:rPr>
                <w:noProof/>
                <w:webHidden/>
              </w:rPr>
              <w:fldChar w:fldCharType="separate"/>
            </w:r>
            <w:r>
              <w:rPr>
                <w:noProof/>
                <w:webHidden/>
              </w:rPr>
              <w:t>12</w:t>
            </w:r>
            <w:r>
              <w:rPr>
                <w:noProof/>
                <w:webHidden/>
              </w:rPr>
              <w:fldChar w:fldCharType="end"/>
            </w:r>
          </w:hyperlink>
        </w:p>
        <w:p w14:paraId="10F56F2B" w14:textId="6BBF1CAF" w:rsidR="004850DC" w:rsidRDefault="00876A05" w:rsidP="75ED6782">
          <w:pPr>
            <w:pStyle w:val="TOC1"/>
            <w:tabs>
              <w:tab w:val="right" w:leader="dot" w:pos="9015"/>
            </w:tabs>
            <w:rPr>
              <w:noProof/>
              <w:lang w:eastAsia="en-GB"/>
            </w:rPr>
          </w:pPr>
          <w:r>
            <w:fldChar w:fldCharType="end"/>
          </w:r>
        </w:p>
      </w:sdtContent>
    </w:sdt>
    <w:p w14:paraId="50C3930A" w14:textId="32B687D5" w:rsidR="006D591E" w:rsidRDefault="006D591E" w:rsidP="3CB2060D">
      <w:pPr>
        <w:spacing w:line="360" w:lineRule="auto"/>
      </w:pPr>
    </w:p>
    <w:p w14:paraId="208EE5DB" w14:textId="59B7ED1F" w:rsidR="010EE925" w:rsidRDefault="010EE925" w:rsidP="3CB2060D">
      <w:pPr>
        <w:spacing w:line="360" w:lineRule="auto"/>
        <w:rPr>
          <w:rFonts w:ascii="Arial" w:eastAsia="Arial" w:hAnsi="Arial" w:cs="Arial"/>
          <w:b/>
          <w:bCs/>
          <w:color w:val="000000" w:themeColor="text1"/>
          <w:sz w:val="28"/>
          <w:szCs w:val="28"/>
        </w:rPr>
      </w:pPr>
    </w:p>
    <w:p w14:paraId="56B30E30" w14:textId="77777777" w:rsidR="00756C1B" w:rsidRDefault="00756C1B" w:rsidP="3CB2060D">
      <w:pPr>
        <w:spacing w:line="360" w:lineRule="auto"/>
        <w:rPr>
          <w:rFonts w:ascii="Arial" w:eastAsia="Arial" w:hAnsi="Arial" w:cs="Arial"/>
          <w:b/>
          <w:bCs/>
          <w:color w:val="000000" w:themeColor="text1"/>
          <w:sz w:val="28"/>
          <w:szCs w:val="28"/>
        </w:rPr>
      </w:pPr>
    </w:p>
    <w:p w14:paraId="0309CC99" w14:textId="71A88751" w:rsidR="010EE925" w:rsidRDefault="010EE925" w:rsidP="3CB2060D">
      <w:pPr>
        <w:spacing w:line="360" w:lineRule="auto"/>
        <w:rPr>
          <w:rFonts w:ascii="Arial" w:eastAsia="Arial" w:hAnsi="Arial" w:cs="Arial"/>
          <w:b/>
          <w:bCs/>
          <w:color w:val="000000" w:themeColor="text1"/>
          <w:sz w:val="28"/>
          <w:szCs w:val="28"/>
        </w:rPr>
      </w:pPr>
    </w:p>
    <w:p w14:paraId="545CCBC0" w14:textId="2071A2BD" w:rsidR="010EE925" w:rsidRDefault="010EE925" w:rsidP="3CB2060D">
      <w:pPr>
        <w:spacing w:line="360" w:lineRule="auto"/>
        <w:rPr>
          <w:rFonts w:ascii="Arial" w:eastAsia="Arial" w:hAnsi="Arial" w:cs="Arial"/>
          <w:b/>
          <w:bCs/>
          <w:color w:val="000000" w:themeColor="text1"/>
          <w:sz w:val="28"/>
          <w:szCs w:val="28"/>
        </w:rPr>
      </w:pPr>
    </w:p>
    <w:p w14:paraId="2D468D3C" w14:textId="12957972" w:rsidR="010EE925" w:rsidRDefault="010EE925" w:rsidP="3CB2060D">
      <w:pPr>
        <w:spacing w:line="360" w:lineRule="auto"/>
        <w:rPr>
          <w:rFonts w:ascii="Arial" w:eastAsia="Arial" w:hAnsi="Arial" w:cs="Arial"/>
          <w:b/>
          <w:bCs/>
          <w:color w:val="000000" w:themeColor="text1"/>
          <w:sz w:val="28"/>
          <w:szCs w:val="28"/>
        </w:rPr>
      </w:pPr>
    </w:p>
    <w:p w14:paraId="29AFA9F3" w14:textId="4EB58E6D" w:rsidR="010EE925" w:rsidRDefault="010EE925" w:rsidP="3CB2060D">
      <w:pPr>
        <w:spacing w:line="360" w:lineRule="auto"/>
        <w:rPr>
          <w:rFonts w:ascii="Arial" w:eastAsia="Arial" w:hAnsi="Arial" w:cs="Arial"/>
          <w:b/>
          <w:bCs/>
          <w:color w:val="000000" w:themeColor="text1"/>
          <w:sz w:val="28"/>
          <w:szCs w:val="28"/>
        </w:rPr>
      </w:pPr>
    </w:p>
    <w:p w14:paraId="07964131" w14:textId="2A136289" w:rsidR="71026480" w:rsidRDefault="71026480" w:rsidP="75ED6782">
      <w:pPr>
        <w:spacing w:line="360" w:lineRule="auto"/>
        <w:rPr>
          <w:rFonts w:ascii="Arial" w:eastAsia="Arial" w:hAnsi="Arial" w:cs="Arial"/>
          <w:b/>
          <w:bCs/>
          <w:color w:val="000000" w:themeColor="text1"/>
          <w:sz w:val="28"/>
          <w:szCs w:val="28"/>
        </w:rPr>
      </w:pPr>
    </w:p>
    <w:p w14:paraId="3B32C815" w14:textId="102C1777" w:rsidR="71026480" w:rsidRPr="00DD52F6" w:rsidRDefault="71026480" w:rsidP="00AB11AE">
      <w:pPr>
        <w:spacing w:line="360" w:lineRule="auto"/>
        <w:rPr>
          <w:rFonts w:ascii="Arial" w:eastAsia="Arial" w:hAnsi="Arial" w:cs="Arial"/>
          <w:b/>
          <w:bCs/>
          <w:color w:val="000000" w:themeColor="text1"/>
        </w:rPr>
      </w:pPr>
    </w:p>
    <w:p w14:paraId="370B3FF9" w14:textId="0C803619" w:rsidR="010EE925" w:rsidRPr="00DD52F6" w:rsidRDefault="4C6584BF" w:rsidP="00AB11AE">
      <w:pPr>
        <w:pStyle w:val="Heading1"/>
        <w:spacing w:line="360" w:lineRule="auto"/>
        <w:rPr>
          <w:rFonts w:ascii="Arial" w:eastAsia="Arial" w:hAnsi="Arial" w:cs="Arial"/>
          <w:b/>
          <w:bCs/>
          <w:color w:val="000000" w:themeColor="text1"/>
          <w:sz w:val="22"/>
          <w:szCs w:val="22"/>
        </w:rPr>
      </w:pPr>
      <w:bookmarkStart w:id="1" w:name="_Toc107572756"/>
      <w:r w:rsidRPr="75ED6782">
        <w:rPr>
          <w:rFonts w:ascii="Arial" w:eastAsia="Arial" w:hAnsi="Arial" w:cs="Arial"/>
          <w:b/>
          <w:bCs/>
          <w:color w:val="000000" w:themeColor="text1"/>
          <w:sz w:val="22"/>
          <w:szCs w:val="22"/>
        </w:rPr>
        <w:t>Introduction</w:t>
      </w:r>
      <w:bookmarkEnd w:id="1"/>
    </w:p>
    <w:p w14:paraId="1BE3C3B4" w14:textId="55966CF9" w:rsidR="41784962" w:rsidRPr="00DD52F6" w:rsidRDefault="41784962" w:rsidP="00AB11AE">
      <w:pPr>
        <w:spacing w:line="360" w:lineRule="auto"/>
        <w:rPr>
          <w:rFonts w:ascii="Arial" w:eastAsia="Arial" w:hAnsi="Arial" w:cs="Arial"/>
          <w:b/>
          <w:bCs/>
          <w:color w:val="000000" w:themeColor="text1"/>
        </w:rPr>
      </w:pPr>
    </w:p>
    <w:p w14:paraId="6C9A65F8" w14:textId="710B28B2" w:rsidR="71026480" w:rsidRPr="00DD52F6" w:rsidRDefault="3CF68EC1" w:rsidP="00AB11AE">
      <w:pPr>
        <w:spacing w:line="360" w:lineRule="auto"/>
        <w:jc w:val="both"/>
        <w:rPr>
          <w:rFonts w:ascii="Arial" w:eastAsia="Arial" w:hAnsi="Arial" w:cs="Arial"/>
          <w:color w:val="000000" w:themeColor="text1"/>
        </w:rPr>
      </w:pPr>
      <w:r w:rsidRPr="00DD52F6">
        <w:rPr>
          <w:rFonts w:ascii="Arial" w:eastAsia="Arial" w:hAnsi="Arial" w:cs="Arial"/>
        </w:rPr>
        <w:t>The main goal of this report is to research effective teamwork and help Steve Brookes. He happens to be a recently employed manager in developing an effective team-working for overseeing the daily operations of a care home named Pelsall Hall Care Home. There happens to be a considerable lack of proper team-working structure and environment which has had a detrimental influence on the overall quality of care provided at Pelsall Hall Care Home; thus, the findings of this report would be of immense importance to them. This report would begin the discussion by giving an overview of the team working as a concept and complementing it with established theories and models such as the Tuckman's Model (1965), which Pelsall Hall Care Home can consider for their team working needs. It would be followed by discussions on the essential team roles and would also be needed at Pelsall Hall Care Home to create a cohesive team using Belbin's Team Roles. The report would eventually conclude with discussions on the advantages of effective team working, the attributes of a successful team, the barriers to effective team working, particularly at Pelsall Hall Care Home and the impacts of the same regarding Coyle's Code and Team Composition.</w:t>
      </w:r>
    </w:p>
    <w:p w14:paraId="1FA901A6" w14:textId="46194B47" w:rsidR="72205FCD" w:rsidRPr="00DD52F6" w:rsidRDefault="72205FCD" w:rsidP="00AB11AE">
      <w:pPr>
        <w:spacing w:line="360" w:lineRule="auto"/>
        <w:rPr>
          <w:rFonts w:ascii="Arial" w:eastAsia="Arial" w:hAnsi="Arial" w:cs="Arial"/>
          <w:color w:val="000000" w:themeColor="text1"/>
        </w:rPr>
      </w:pPr>
    </w:p>
    <w:p w14:paraId="34B08313" w14:textId="1836C513" w:rsidR="38170C37" w:rsidRPr="00DD52F6" w:rsidRDefault="1EADBCD9" w:rsidP="00AB11AE">
      <w:pPr>
        <w:pStyle w:val="Heading1"/>
        <w:spacing w:line="360" w:lineRule="auto"/>
        <w:rPr>
          <w:rFonts w:ascii="Arial" w:eastAsia="Arial" w:hAnsi="Arial" w:cs="Arial"/>
          <w:b/>
          <w:bCs/>
          <w:color w:val="000000" w:themeColor="text1"/>
          <w:sz w:val="22"/>
          <w:szCs w:val="22"/>
        </w:rPr>
      </w:pPr>
      <w:bookmarkStart w:id="2" w:name="_Toc107572757"/>
      <w:r w:rsidRPr="75ED6782">
        <w:rPr>
          <w:rFonts w:ascii="Arial" w:eastAsia="Arial" w:hAnsi="Arial" w:cs="Arial"/>
          <w:b/>
          <w:bCs/>
          <w:color w:val="000000" w:themeColor="text1"/>
          <w:sz w:val="22"/>
          <w:szCs w:val="22"/>
        </w:rPr>
        <w:t>Overview of Team Working</w:t>
      </w:r>
      <w:bookmarkEnd w:id="2"/>
    </w:p>
    <w:p w14:paraId="1556A96F" w14:textId="6B561C8D" w:rsidR="38170C37" w:rsidRPr="00DD52F6" w:rsidRDefault="38170C37" w:rsidP="00AB11AE">
      <w:pPr>
        <w:spacing w:line="360" w:lineRule="auto"/>
        <w:rPr>
          <w:rFonts w:ascii="Arial" w:eastAsia="Arial" w:hAnsi="Arial" w:cs="Arial"/>
          <w:b/>
          <w:bCs/>
          <w:color w:val="000000" w:themeColor="text1"/>
        </w:rPr>
      </w:pPr>
    </w:p>
    <w:p w14:paraId="646EE2C6" w14:textId="217DFB97" w:rsidR="17074FFF" w:rsidRPr="00DD52F6" w:rsidRDefault="62A11B3D" w:rsidP="75ED6782">
      <w:pPr>
        <w:spacing w:line="360" w:lineRule="auto"/>
        <w:jc w:val="both"/>
        <w:rPr>
          <w:rFonts w:ascii="Arial" w:eastAsia="Arial" w:hAnsi="Arial" w:cs="Arial"/>
        </w:rPr>
      </w:pPr>
      <w:r w:rsidRPr="75ED6782">
        <w:rPr>
          <w:rFonts w:ascii="Arial" w:eastAsia="Arial" w:hAnsi="Arial" w:cs="Arial"/>
        </w:rPr>
        <w:t xml:space="preserve">A team can simply be a group of people working together in harmony to achieve a unified goal and objective for their organisation. There happen to be several factors and attributes which contribute to the development and operation of a team efficiently. Some key characteristics include clear goals and plans, firm and fair leadership, transparent and open communication and presence of support and understanding of each team member's roles and responsibilities and a high motivation level (Cook, 2009). </w:t>
      </w:r>
      <w:r w:rsidR="08F56BC0" w:rsidRPr="75ED6782">
        <w:rPr>
          <w:rFonts w:ascii="Arial" w:eastAsia="Arial" w:hAnsi="Arial" w:cs="Arial"/>
        </w:rPr>
        <w:t>A team can also be defined as a group of people working together to accomplish a common objective (Geraghty, 2018).</w:t>
      </w:r>
      <w:r w:rsidRPr="75ED6782">
        <w:rPr>
          <w:rFonts w:ascii="Arial" w:eastAsia="Arial" w:hAnsi="Arial" w:cs="Arial"/>
        </w:rPr>
        <w:t xml:space="preserve"> Usually, the members share a set of goals, </w:t>
      </w:r>
      <w:bookmarkStart w:id="3" w:name="_Int_ypftLEDF"/>
      <w:r w:rsidRPr="75ED6782">
        <w:rPr>
          <w:rFonts w:ascii="Arial" w:eastAsia="Arial" w:hAnsi="Arial" w:cs="Arial"/>
        </w:rPr>
        <w:t>resources,</w:t>
      </w:r>
      <w:bookmarkEnd w:id="3"/>
      <w:r w:rsidRPr="75ED6782">
        <w:rPr>
          <w:rFonts w:ascii="Arial" w:eastAsia="Arial" w:hAnsi="Arial" w:cs="Arial"/>
        </w:rPr>
        <w:t xml:space="preserve"> and responsibilities. A group be an unplanned social gathering with the sole purpose of socialising </w:t>
      </w:r>
      <w:r w:rsidR="75ED6782" w:rsidRPr="75ED6782">
        <w:rPr>
          <w:rFonts w:ascii="Arial" w:eastAsia="Arial" w:hAnsi="Arial" w:cs="Arial"/>
        </w:rPr>
        <w:t>(Martin and Rogers, 2004).</w:t>
      </w:r>
      <w:r w:rsidRPr="75ED6782">
        <w:rPr>
          <w:rFonts w:ascii="Arial" w:eastAsia="Arial" w:hAnsi="Arial" w:cs="Arial"/>
        </w:rPr>
        <w:t xml:space="preserve"> A visual illustration of the same has been attached below:</w:t>
      </w:r>
    </w:p>
    <w:p w14:paraId="4B6EBA05" w14:textId="0B4C0F2C" w:rsidR="17074FFF" w:rsidRPr="00DD52F6" w:rsidRDefault="17074FFF" w:rsidP="00AB11AE">
      <w:pPr>
        <w:spacing w:line="360" w:lineRule="auto"/>
        <w:rPr>
          <w:rFonts w:ascii="Arial" w:eastAsia="Arial" w:hAnsi="Arial" w:cs="Arial"/>
        </w:rPr>
      </w:pPr>
    </w:p>
    <w:p w14:paraId="0E14EFA6" w14:textId="77777777" w:rsidR="006D591E" w:rsidRDefault="006D591E" w:rsidP="00AB11AE">
      <w:pPr>
        <w:spacing w:line="360" w:lineRule="auto"/>
        <w:rPr>
          <w:rFonts w:ascii="Arial" w:hAnsi="Arial" w:cs="Arial"/>
          <w:b/>
          <w:bCs/>
        </w:rPr>
      </w:pPr>
    </w:p>
    <w:p w14:paraId="5F40DB6E" w14:textId="77777777" w:rsidR="006D591E" w:rsidRDefault="006D591E" w:rsidP="00AB11AE">
      <w:pPr>
        <w:spacing w:line="360" w:lineRule="auto"/>
        <w:rPr>
          <w:rFonts w:ascii="Arial" w:hAnsi="Arial" w:cs="Arial"/>
          <w:b/>
          <w:bCs/>
        </w:rPr>
      </w:pPr>
    </w:p>
    <w:p w14:paraId="634DF8A3" w14:textId="77777777" w:rsidR="006D591E" w:rsidRDefault="006D591E" w:rsidP="00AB11AE">
      <w:pPr>
        <w:spacing w:line="360" w:lineRule="auto"/>
        <w:rPr>
          <w:rFonts w:ascii="Arial" w:hAnsi="Arial" w:cs="Arial"/>
          <w:b/>
          <w:bCs/>
        </w:rPr>
      </w:pPr>
    </w:p>
    <w:p w14:paraId="1541B669" w14:textId="77777777" w:rsidR="006D591E" w:rsidRDefault="006D591E" w:rsidP="00AB11AE">
      <w:pPr>
        <w:spacing w:line="360" w:lineRule="auto"/>
        <w:rPr>
          <w:rFonts w:ascii="Arial" w:hAnsi="Arial" w:cs="Arial"/>
          <w:b/>
          <w:bCs/>
        </w:rPr>
      </w:pPr>
    </w:p>
    <w:p w14:paraId="40C6586D" w14:textId="6481382F" w:rsidR="0BEB3DDC" w:rsidRPr="00DD52F6" w:rsidRDefault="00AB5F18" w:rsidP="00AB11AE">
      <w:pPr>
        <w:spacing w:line="360" w:lineRule="auto"/>
        <w:rPr>
          <w:rFonts w:ascii="Arial" w:hAnsi="Arial" w:cs="Arial"/>
          <w:b/>
          <w:bCs/>
        </w:rPr>
      </w:pPr>
      <w:r>
        <w:rPr>
          <w:rFonts w:ascii="Arial" w:hAnsi="Arial" w:cs="Arial"/>
          <w:b/>
          <w:bCs/>
        </w:rPr>
        <w:t>F</w:t>
      </w:r>
      <w:r w:rsidR="0BEB3DDC" w:rsidRPr="00DD52F6">
        <w:rPr>
          <w:rFonts w:ascii="Arial" w:hAnsi="Arial" w:cs="Arial"/>
          <w:b/>
          <w:bCs/>
        </w:rPr>
        <w:t>igure 1. Difference Between Team and Group</w:t>
      </w:r>
    </w:p>
    <w:p w14:paraId="57F141C0" w14:textId="410230E7" w:rsidR="17074FFF" w:rsidRPr="00DD52F6" w:rsidRDefault="0BEB3DDC" w:rsidP="00AB11AE">
      <w:pPr>
        <w:spacing w:line="360" w:lineRule="auto"/>
        <w:rPr>
          <w:rFonts w:ascii="Arial" w:hAnsi="Arial" w:cs="Arial"/>
        </w:rPr>
      </w:pPr>
      <w:r w:rsidRPr="00DD52F6">
        <w:rPr>
          <w:rFonts w:ascii="Arial" w:hAnsi="Arial" w:cs="Arial"/>
        </w:rPr>
        <w:t xml:space="preserve">                </w:t>
      </w:r>
      <w:r w:rsidR="42EE0D36" w:rsidRPr="00DD52F6">
        <w:rPr>
          <w:rFonts w:ascii="Arial" w:hAnsi="Arial" w:cs="Arial"/>
          <w:noProof/>
        </w:rPr>
        <w:drawing>
          <wp:inline distT="0" distB="0" distL="0" distR="0" wp14:anchorId="78950FF5" wp14:editId="57EABD86">
            <wp:extent cx="4572000" cy="3438525"/>
            <wp:effectExtent l="0" t="0" r="0" b="0"/>
            <wp:docPr id="1735995141" name="Picture 1735995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438525"/>
                    </a:xfrm>
                    <a:prstGeom prst="rect">
                      <a:avLst/>
                    </a:prstGeom>
                  </pic:spPr>
                </pic:pic>
              </a:graphicData>
            </a:graphic>
          </wp:inline>
        </w:drawing>
      </w:r>
    </w:p>
    <w:p w14:paraId="34C40BCA" w14:textId="3DCDE36D" w:rsidR="17074FFF" w:rsidRPr="00DD52F6" w:rsidRDefault="0BEB3DDC" w:rsidP="00AB11AE">
      <w:pPr>
        <w:spacing w:line="360" w:lineRule="auto"/>
        <w:jc w:val="right"/>
        <w:rPr>
          <w:rFonts w:ascii="Arial" w:hAnsi="Arial" w:cs="Arial"/>
        </w:rPr>
      </w:pPr>
      <w:r w:rsidRPr="00DD52F6">
        <w:rPr>
          <w:rFonts w:ascii="Arial" w:hAnsi="Arial" w:cs="Arial"/>
        </w:rPr>
        <w:t>(Reiter-</w:t>
      </w:r>
      <w:proofErr w:type="spellStart"/>
      <w:r w:rsidRPr="00DD52F6">
        <w:rPr>
          <w:rFonts w:ascii="Arial" w:hAnsi="Arial" w:cs="Arial"/>
        </w:rPr>
        <w:t>Palmon</w:t>
      </w:r>
      <w:proofErr w:type="spellEnd"/>
      <w:r w:rsidRPr="00DD52F6">
        <w:rPr>
          <w:rFonts w:ascii="Arial" w:hAnsi="Arial" w:cs="Arial"/>
        </w:rPr>
        <w:t>, 2017)</w:t>
      </w:r>
    </w:p>
    <w:p w14:paraId="4BBDEFBD" w14:textId="57F7F083" w:rsidR="42EE0D36" w:rsidRDefault="42EE0D36" w:rsidP="00AB11AE">
      <w:pPr>
        <w:spacing w:line="360" w:lineRule="auto"/>
        <w:jc w:val="center"/>
        <w:rPr>
          <w:rFonts w:ascii="Arial" w:hAnsi="Arial" w:cs="Arial"/>
          <w:b/>
          <w:bCs/>
        </w:rPr>
      </w:pPr>
    </w:p>
    <w:p w14:paraId="1BC7EEE2" w14:textId="4242FE42" w:rsidR="000449C2" w:rsidRPr="0005201E" w:rsidRDefault="007B6FC6" w:rsidP="000449C2">
      <w:pPr>
        <w:spacing w:line="360" w:lineRule="auto"/>
        <w:rPr>
          <w:rFonts w:ascii="Arial" w:hAnsi="Arial" w:cs="Arial"/>
        </w:rPr>
      </w:pPr>
      <w:r>
        <w:rPr>
          <w:rFonts w:ascii="Arial" w:hAnsi="Arial" w:cs="Arial"/>
        </w:rPr>
        <w:t xml:space="preserve">According to </w:t>
      </w:r>
      <w:proofErr w:type="spellStart"/>
      <w:r w:rsidRPr="00914C18">
        <w:rPr>
          <w:rFonts w:ascii="Arial" w:hAnsi="Arial" w:cs="Arial"/>
          <w:shd w:val="clear" w:color="auto" w:fill="FFFFFF"/>
        </w:rPr>
        <w:t>Ghaye</w:t>
      </w:r>
      <w:proofErr w:type="spellEnd"/>
      <w:r w:rsidR="00914C18" w:rsidRPr="00914C18">
        <w:rPr>
          <w:rFonts w:ascii="Arial" w:hAnsi="Arial" w:cs="Arial"/>
          <w:shd w:val="clear" w:color="auto" w:fill="FFFFFF"/>
        </w:rPr>
        <w:t xml:space="preserve"> </w:t>
      </w:r>
      <w:r w:rsidRPr="00914C18">
        <w:rPr>
          <w:rFonts w:ascii="Arial" w:hAnsi="Arial" w:cs="Arial"/>
          <w:shd w:val="clear" w:color="auto" w:fill="FFFFFF"/>
        </w:rPr>
        <w:t>(2005)</w:t>
      </w:r>
      <w:r w:rsidR="001111F1">
        <w:rPr>
          <w:rFonts w:ascii="Arial" w:hAnsi="Arial" w:cs="Arial"/>
          <w:shd w:val="clear" w:color="auto" w:fill="FFFFFF"/>
        </w:rPr>
        <w:t xml:space="preserve"> in his book </w:t>
      </w:r>
      <w:r w:rsidR="00D43A6F">
        <w:rPr>
          <w:rFonts w:ascii="Arial" w:hAnsi="Arial" w:cs="Arial"/>
          <w:shd w:val="clear" w:color="auto" w:fill="FFFFFF"/>
        </w:rPr>
        <w:t>‘</w:t>
      </w:r>
      <w:r w:rsidR="00A9240F" w:rsidRPr="00A9240F">
        <w:rPr>
          <w:rFonts w:ascii="Arial" w:hAnsi="Arial" w:cs="Arial"/>
          <w:shd w:val="clear" w:color="auto" w:fill="F3F3F3"/>
        </w:rPr>
        <w:t>Developing the reflective healthcare team</w:t>
      </w:r>
      <w:r w:rsidR="00D43A6F">
        <w:rPr>
          <w:rFonts w:ascii="Arial" w:hAnsi="Arial" w:cs="Arial"/>
          <w:shd w:val="clear" w:color="auto" w:fill="F3F3F3"/>
        </w:rPr>
        <w:t>’,</w:t>
      </w:r>
      <w:r w:rsidR="00914C18" w:rsidRPr="00A9240F">
        <w:rPr>
          <w:rFonts w:ascii="Source Sans Pro" w:hAnsi="Source Sans Pro"/>
          <w:sz w:val="23"/>
          <w:szCs w:val="23"/>
          <w:shd w:val="clear" w:color="auto" w:fill="FFFFFF"/>
        </w:rPr>
        <w:t xml:space="preserve"> </w:t>
      </w:r>
      <w:r w:rsidR="00914C18">
        <w:rPr>
          <w:rFonts w:ascii="Arial" w:hAnsi="Arial" w:cs="Arial"/>
        </w:rPr>
        <w:t>t</w:t>
      </w:r>
      <w:r w:rsidR="000449C2" w:rsidRPr="000449C2">
        <w:rPr>
          <w:rFonts w:ascii="Arial" w:hAnsi="Arial" w:cs="Arial"/>
        </w:rPr>
        <w:t>eamwork and learning via reflection are both essential components of high-quality healthcare. This is the first book to investigate the application of reflection methods in developing health care teams capable of providing long-term, high-quality, individualised care.</w:t>
      </w:r>
      <w:r w:rsidR="0005201E">
        <w:rPr>
          <w:rFonts w:ascii="Arial" w:hAnsi="Arial" w:cs="Arial"/>
        </w:rPr>
        <w:t xml:space="preserve"> </w:t>
      </w:r>
      <w:r w:rsidR="0005201E" w:rsidRPr="0005201E">
        <w:rPr>
          <w:rFonts w:ascii="Arial" w:hAnsi="Arial" w:cs="Arial"/>
          <w:color w:val="000000"/>
          <w:shd w:val="clear" w:color="auto" w:fill="FFFFFF"/>
        </w:rPr>
        <w:t xml:space="preserve">The course Developing the Reflective Healthcare Team is divided into three sections: fresh perspectives on reflective </w:t>
      </w:r>
      <w:r w:rsidR="0005201E">
        <w:rPr>
          <w:rFonts w:ascii="Arial" w:hAnsi="Arial" w:cs="Arial"/>
          <w:color w:val="000000"/>
          <w:shd w:val="clear" w:color="auto" w:fill="FFFFFF"/>
        </w:rPr>
        <w:t>practice</w:t>
      </w:r>
      <w:r w:rsidR="0005201E" w:rsidRPr="0005201E">
        <w:rPr>
          <w:rFonts w:ascii="Arial" w:hAnsi="Arial" w:cs="Arial"/>
          <w:color w:val="000000"/>
          <w:shd w:val="clear" w:color="auto" w:fill="FFFFFF"/>
        </w:rPr>
        <w:t>, strengthening teamwork, and using the TA2LK facilitative reflective process to produce high-performing teams.</w:t>
      </w:r>
    </w:p>
    <w:p w14:paraId="2BC0B9F8" w14:textId="4485B8D6" w:rsidR="713D99D8" w:rsidRPr="00101AC6" w:rsidRDefault="4C6584BF" w:rsidP="00AB11AE">
      <w:pPr>
        <w:pStyle w:val="Heading1"/>
        <w:spacing w:line="360" w:lineRule="auto"/>
        <w:rPr>
          <w:rFonts w:ascii="Arial" w:eastAsia="Arial" w:hAnsi="Arial" w:cs="Arial"/>
          <w:b/>
          <w:bCs/>
          <w:color w:val="000000" w:themeColor="text1"/>
          <w:sz w:val="22"/>
          <w:szCs w:val="22"/>
        </w:rPr>
      </w:pPr>
      <w:bookmarkStart w:id="4" w:name="_Toc107572758"/>
      <w:r w:rsidRPr="75ED6782">
        <w:rPr>
          <w:rFonts w:ascii="Arial" w:eastAsia="Arial" w:hAnsi="Arial" w:cs="Arial"/>
          <w:b/>
          <w:bCs/>
          <w:color w:val="000000" w:themeColor="text1"/>
          <w:sz w:val="22"/>
          <w:szCs w:val="22"/>
        </w:rPr>
        <w:t>Models of team development</w:t>
      </w:r>
      <w:bookmarkEnd w:id="4"/>
    </w:p>
    <w:p w14:paraId="2BA58BFE" w14:textId="030F206E" w:rsidR="42EE0D36" w:rsidRPr="00DD52F6" w:rsidRDefault="42EE0D36" w:rsidP="00AB11AE">
      <w:pPr>
        <w:spacing w:line="360" w:lineRule="auto"/>
        <w:rPr>
          <w:rFonts w:ascii="Arial" w:hAnsi="Arial" w:cs="Arial"/>
          <w:b/>
          <w:bCs/>
        </w:rPr>
      </w:pPr>
    </w:p>
    <w:p w14:paraId="6644D9A4" w14:textId="09BE46B9" w:rsidR="17074FFF" w:rsidRPr="00DD52F6" w:rsidRDefault="0BEB3DDC" w:rsidP="00AB11AE">
      <w:pPr>
        <w:spacing w:line="360" w:lineRule="auto"/>
        <w:jc w:val="both"/>
        <w:rPr>
          <w:rFonts w:ascii="Arial" w:hAnsi="Arial" w:cs="Arial"/>
          <w:b/>
          <w:bCs/>
        </w:rPr>
      </w:pPr>
      <w:r w:rsidRPr="00DD52F6">
        <w:rPr>
          <w:rFonts w:ascii="Arial" w:hAnsi="Arial" w:cs="Arial"/>
          <w:b/>
          <w:bCs/>
        </w:rPr>
        <w:t>Tuckman's Model</w:t>
      </w:r>
    </w:p>
    <w:p w14:paraId="0F1E93A0" w14:textId="7D1EB41F" w:rsidR="7C626477" w:rsidRPr="00DD52F6" w:rsidRDefault="406209A9" w:rsidP="00AB11AE">
      <w:pPr>
        <w:spacing w:line="360" w:lineRule="auto"/>
        <w:jc w:val="both"/>
        <w:rPr>
          <w:rFonts w:ascii="Arial" w:eastAsia="Arial" w:hAnsi="Arial" w:cs="Arial"/>
        </w:rPr>
      </w:pPr>
      <w:r w:rsidRPr="00DD52F6">
        <w:rPr>
          <w:rFonts w:ascii="Arial" w:eastAsia="Arial" w:hAnsi="Arial" w:cs="Arial"/>
        </w:rPr>
        <w:t xml:space="preserve">After analysing the team working environment at Pelsall Hall Care Home and their individual needs, the Tuckman’s Model would be preferred as it is one of the most widely used and adopted team development models, which also happens to be quite intuitive and </w:t>
      </w:r>
      <w:r w:rsidRPr="00DD52F6">
        <w:rPr>
          <w:rFonts w:ascii="Arial" w:eastAsia="Arial" w:hAnsi="Arial" w:cs="Arial"/>
        </w:rPr>
        <w:lastRenderedPageBreak/>
        <w:t>straightforward to understand and implement. The key reasons for this preference have been explained and discussed below:</w:t>
      </w:r>
    </w:p>
    <w:p w14:paraId="162D48C6" w14:textId="3BE30BAC" w:rsidR="17074FFF" w:rsidRPr="00DD52F6" w:rsidRDefault="0BEB3DDC" w:rsidP="00AB11AE">
      <w:pPr>
        <w:spacing w:line="360" w:lineRule="auto"/>
        <w:jc w:val="both"/>
        <w:rPr>
          <w:rFonts w:ascii="Arial" w:eastAsia="Arial" w:hAnsi="Arial" w:cs="Arial"/>
          <w:color w:val="000000" w:themeColor="text1"/>
        </w:rPr>
      </w:pPr>
      <w:r w:rsidRPr="00DD52F6">
        <w:rPr>
          <w:rFonts w:ascii="Arial" w:eastAsia="Arial" w:hAnsi="Arial" w:cs="Arial"/>
        </w:rPr>
        <w:t xml:space="preserve">In Tuckman's Model, there are five stages that are part of this theory. The five stages implicated in this model are </w:t>
      </w:r>
      <w:r w:rsidRPr="00DD52F6">
        <w:rPr>
          <w:rFonts w:ascii="Arial" w:eastAsia="Arial" w:hAnsi="Arial" w:cs="Arial"/>
          <w:b/>
          <w:bCs/>
          <w:i/>
          <w:iCs/>
        </w:rPr>
        <w:t>forming, storming, norming, performing, and adjourning</w:t>
      </w:r>
      <w:r w:rsidRPr="00DD52F6">
        <w:rPr>
          <w:rFonts w:ascii="Arial" w:eastAsia="Arial" w:hAnsi="Arial" w:cs="Arial"/>
        </w:rPr>
        <w:t xml:space="preserve">. </w:t>
      </w:r>
      <w:r w:rsidR="42EE0D36" w:rsidRPr="00DD52F6">
        <w:rPr>
          <w:rFonts w:ascii="Arial" w:eastAsia="Arial" w:hAnsi="Arial" w:cs="Arial"/>
        </w:rPr>
        <w:t>This theory proposes that most groups go through these stages although not all of them do this smoothly and some groups may get stuck in one stage (</w:t>
      </w:r>
      <w:r w:rsidR="00E10FE5" w:rsidRPr="00DD52F6">
        <w:rPr>
          <w:rFonts w:ascii="Arial" w:eastAsia="Arial" w:hAnsi="Arial" w:cs="Arial"/>
        </w:rPr>
        <w:t>Griffith</w:t>
      </w:r>
      <w:r w:rsidR="42EE0D36" w:rsidRPr="00DD52F6">
        <w:rPr>
          <w:rFonts w:ascii="Arial" w:eastAsia="Arial" w:hAnsi="Arial" w:cs="Arial"/>
        </w:rPr>
        <w:t>, 2014).</w:t>
      </w:r>
    </w:p>
    <w:p w14:paraId="4057F278" w14:textId="7A6B7BDD" w:rsidR="17074FFF" w:rsidRPr="00DD52F6" w:rsidRDefault="17074FFF" w:rsidP="00AB11AE">
      <w:pPr>
        <w:spacing w:line="360" w:lineRule="auto"/>
        <w:jc w:val="both"/>
        <w:rPr>
          <w:rFonts w:ascii="Arial" w:eastAsia="Arial" w:hAnsi="Arial" w:cs="Arial"/>
          <w:color w:val="FF0000"/>
        </w:rPr>
      </w:pPr>
    </w:p>
    <w:p w14:paraId="7086AF42" w14:textId="77777777" w:rsidR="006D591E" w:rsidRDefault="006D591E" w:rsidP="00AB11AE">
      <w:pPr>
        <w:spacing w:line="360" w:lineRule="auto"/>
        <w:rPr>
          <w:rFonts w:ascii="Arial" w:eastAsia="Arial" w:hAnsi="Arial" w:cs="Arial"/>
          <w:b/>
          <w:bCs/>
        </w:rPr>
      </w:pPr>
    </w:p>
    <w:p w14:paraId="2D71E809" w14:textId="77777777" w:rsidR="006D591E" w:rsidRDefault="006D591E" w:rsidP="00AB11AE">
      <w:pPr>
        <w:spacing w:line="360" w:lineRule="auto"/>
        <w:rPr>
          <w:rFonts w:ascii="Arial" w:eastAsia="Arial" w:hAnsi="Arial" w:cs="Arial"/>
          <w:b/>
          <w:bCs/>
        </w:rPr>
      </w:pPr>
    </w:p>
    <w:p w14:paraId="66A893B1" w14:textId="77777777" w:rsidR="006D591E" w:rsidRDefault="006D591E" w:rsidP="00AB11AE">
      <w:pPr>
        <w:spacing w:line="360" w:lineRule="auto"/>
        <w:rPr>
          <w:rFonts w:ascii="Arial" w:eastAsia="Arial" w:hAnsi="Arial" w:cs="Arial"/>
          <w:b/>
          <w:bCs/>
        </w:rPr>
      </w:pPr>
    </w:p>
    <w:p w14:paraId="27BC80E4" w14:textId="2470A1FE" w:rsidR="00553373" w:rsidRDefault="0BEB3DDC" w:rsidP="00AB11AE">
      <w:pPr>
        <w:spacing w:line="360" w:lineRule="auto"/>
        <w:rPr>
          <w:rFonts w:ascii="Arial" w:eastAsia="Arial" w:hAnsi="Arial" w:cs="Arial"/>
          <w:b/>
          <w:bCs/>
        </w:rPr>
      </w:pPr>
      <w:r w:rsidRPr="00DD52F6">
        <w:rPr>
          <w:rFonts w:ascii="Arial" w:eastAsia="Arial" w:hAnsi="Arial" w:cs="Arial"/>
          <w:b/>
          <w:bCs/>
        </w:rPr>
        <w:t>Figure 2. The five stages of Tuckman's Model</w:t>
      </w:r>
    </w:p>
    <w:p w14:paraId="69396783" w14:textId="77777777" w:rsidR="00553373" w:rsidRPr="00553373" w:rsidRDefault="00553373" w:rsidP="00AB11AE">
      <w:pPr>
        <w:spacing w:line="360" w:lineRule="auto"/>
        <w:rPr>
          <w:rFonts w:ascii="Arial" w:eastAsia="Arial" w:hAnsi="Arial" w:cs="Arial"/>
          <w:b/>
          <w:bCs/>
        </w:rPr>
      </w:pPr>
    </w:p>
    <w:p w14:paraId="51820C54" w14:textId="55C9BC51" w:rsidR="17074FFF" w:rsidRPr="00DD52F6" w:rsidRDefault="00553373" w:rsidP="00AB11AE">
      <w:pPr>
        <w:spacing w:line="360" w:lineRule="auto"/>
        <w:rPr>
          <w:rFonts w:ascii="Arial" w:hAnsi="Arial" w:cs="Arial"/>
        </w:rPr>
      </w:pPr>
      <w:r>
        <w:rPr>
          <w:rFonts w:ascii="Arial" w:hAnsi="Arial" w:cs="Arial"/>
        </w:rPr>
        <w:t xml:space="preserve">               </w:t>
      </w:r>
      <w:r w:rsidR="42EE0D36" w:rsidRPr="00DD52F6">
        <w:rPr>
          <w:rFonts w:ascii="Arial" w:hAnsi="Arial" w:cs="Arial"/>
          <w:noProof/>
        </w:rPr>
        <w:drawing>
          <wp:inline distT="0" distB="0" distL="0" distR="0" wp14:anchorId="3F513063" wp14:editId="7D4F38DA">
            <wp:extent cx="4572000" cy="2647950"/>
            <wp:effectExtent l="0" t="0" r="0" b="0"/>
            <wp:docPr id="1549376201" name="Picture 1549376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647950"/>
                    </a:xfrm>
                    <a:prstGeom prst="rect">
                      <a:avLst/>
                    </a:prstGeom>
                  </pic:spPr>
                </pic:pic>
              </a:graphicData>
            </a:graphic>
          </wp:inline>
        </w:drawing>
      </w:r>
    </w:p>
    <w:p w14:paraId="7682BAD4" w14:textId="07DD9B7D" w:rsidR="17074FFF" w:rsidRPr="00DD52F6" w:rsidRDefault="42EE0D36" w:rsidP="00AB11AE">
      <w:pPr>
        <w:spacing w:line="360" w:lineRule="auto"/>
        <w:jc w:val="right"/>
        <w:rPr>
          <w:rFonts w:ascii="Arial" w:hAnsi="Arial" w:cs="Arial"/>
        </w:rPr>
      </w:pPr>
      <w:r w:rsidRPr="00DD52F6">
        <w:rPr>
          <w:rFonts w:ascii="Arial" w:eastAsia="Arial" w:hAnsi="Arial" w:cs="Arial"/>
        </w:rPr>
        <w:t>(NS4B, 2019)</w:t>
      </w:r>
    </w:p>
    <w:p w14:paraId="274B514C" w14:textId="7510D7E9" w:rsidR="17074FFF" w:rsidRPr="00DD52F6" w:rsidRDefault="17074FFF" w:rsidP="00AB11AE">
      <w:pPr>
        <w:spacing w:line="360" w:lineRule="auto"/>
        <w:rPr>
          <w:rFonts w:ascii="Arial" w:eastAsia="Arial" w:hAnsi="Arial" w:cs="Arial"/>
        </w:rPr>
      </w:pPr>
    </w:p>
    <w:p w14:paraId="39B7C006" w14:textId="3433B041" w:rsidR="17074FFF" w:rsidRPr="00DD52F6" w:rsidRDefault="0BEB3DDC" w:rsidP="00AB11AE">
      <w:pPr>
        <w:spacing w:line="360" w:lineRule="auto"/>
        <w:jc w:val="both"/>
        <w:rPr>
          <w:rFonts w:ascii="Arial" w:eastAsia="Arial" w:hAnsi="Arial" w:cs="Arial"/>
          <w:color w:val="000000" w:themeColor="text1"/>
        </w:rPr>
      </w:pPr>
      <w:r w:rsidRPr="00DD52F6">
        <w:rPr>
          <w:rFonts w:ascii="Arial" w:eastAsia="Arial" w:hAnsi="Arial" w:cs="Arial"/>
        </w:rPr>
        <w:t xml:space="preserve">Jones (2019) found that there is a tendency for groups to have certain personality types and this tendency also depends on the characteristics of the group's members. He compared these stages to a human growing into a grown person and how they are like the characteristics of humans’ development. First found that the most common type of group is characterized by high performance and low cohesion. </w:t>
      </w:r>
    </w:p>
    <w:p w14:paraId="6C37D294" w14:textId="284EE6FD" w:rsidR="17074FFF" w:rsidRPr="00DD52F6" w:rsidRDefault="76169CDA" w:rsidP="00AB11AE">
      <w:pPr>
        <w:spacing w:line="360" w:lineRule="auto"/>
        <w:jc w:val="both"/>
        <w:rPr>
          <w:rFonts w:ascii="Arial" w:eastAsia="Arial" w:hAnsi="Arial" w:cs="Arial"/>
          <w:color w:val="000000" w:themeColor="text1"/>
        </w:rPr>
      </w:pPr>
      <w:r w:rsidRPr="75ED6782">
        <w:rPr>
          <w:rFonts w:ascii="Arial" w:eastAsia="Arial" w:hAnsi="Arial" w:cs="Arial"/>
        </w:rPr>
        <w:lastRenderedPageBreak/>
        <w:t xml:space="preserve">The groups with high cohesiveness were manageable but had low performance. The groups with low cohesiveness are not manageable and have low performances. The FSNP also categorizes the behaviours of an individual into four separate personality types as well. This demonstrates that each group has its own personality, which Tuckman states should be just like people's personalities (Rickards and </w:t>
      </w:r>
      <w:proofErr w:type="spellStart"/>
      <w:r w:rsidRPr="75ED6782">
        <w:rPr>
          <w:rFonts w:ascii="Arial" w:eastAsia="Arial" w:hAnsi="Arial" w:cs="Arial"/>
        </w:rPr>
        <w:t>Moger</w:t>
      </w:r>
      <w:proofErr w:type="spellEnd"/>
      <w:r w:rsidRPr="75ED6782">
        <w:rPr>
          <w:rFonts w:ascii="Arial" w:eastAsia="Arial" w:hAnsi="Arial" w:cs="Arial"/>
        </w:rPr>
        <w:t>, 2020). He believes that everyone has a different personality, so each group of people will be different from the other based on their personalities. The way a group is structured and how the members interact with one another would also change its personality.</w:t>
      </w:r>
    </w:p>
    <w:p w14:paraId="49D64C5D" w14:textId="3C9CDB85" w:rsidR="17074FFF" w:rsidRPr="00DD52F6" w:rsidRDefault="75ED6782" w:rsidP="75ED6782">
      <w:pPr>
        <w:spacing w:line="360" w:lineRule="auto"/>
        <w:jc w:val="both"/>
        <w:rPr>
          <w:rFonts w:ascii="Arial" w:eastAsia="Arial" w:hAnsi="Arial" w:cs="Arial"/>
          <w:color w:val="000000" w:themeColor="text1"/>
        </w:rPr>
      </w:pPr>
      <w:r w:rsidRPr="75ED6782">
        <w:rPr>
          <w:rFonts w:ascii="Arial" w:eastAsia="Arial" w:hAnsi="Arial" w:cs="Arial"/>
          <w:color w:val="000000" w:themeColor="text1"/>
        </w:rPr>
        <w:t>Gersick (1988) discovered that teams completed three stages of development: stable phase, instability phase and stability phase. According to Gersick</w:t>
      </w:r>
      <w:r w:rsidR="001F6D22">
        <w:rPr>
          <w:rFonts w:ascii="Arial" w:eastAsia="Arial" w:hAnsi="Arial" w:cs="Arial"/>
          <w:color w:val="000000" w:themeColor="text1"/>
        </w:rPr>
        <w:t xml:space="preserve"> </w:t>
      </w:r>
      <w:r w:rsidR="007C227D">
        <w:rPr>
          <w:rFonts w:ascii="Arial" w:eastAsia="Arial" w:hAnsi="Arial" w:cs="Arial"/>
          <w:color w:val="000000" w:themeColor="text1"/>
        </w:rPr>
        <w:t>(1988)</w:t>
      </w:r>
      <w:r w:rsidRPr="75ED6782">
        <w:rPr>
          <w:rFonts w:ascii="Arial" w:eastAsia="Arial" w:hAnsi="Arial" w:cs="Arial"/>
          <w:color w:val="000000" w:themeColor="text1"/>
        </w:rPr>
        <w:t xml:space="preserve"> the Stable Phase, established at the end of the first meeting, is the initial phase of group development. Establishing the group's culture, direction, and tone is crucial during the initial meeting. Next, the group passes through a time of instability and transition before entering phase two, known as the Instability Phase. The third phase, known as the Stability Phase, is when groups fully transform into a functioning team with precise objectives and a commitment to achieving them. </w:t>
      </w:r>
    </w:p>
    <w:p w14:paraId="1330C600" w14:textId="741BA192" w:rsidR="003A7BB2" w:rsidRPr="00DD52F6" w:rsidRDefault="75ED6782" w:rsidP="75ED6782">
      <w:pPr>
        <w:spacing w:line="360" w:lineRule="auto"/>
        <w:jc w:val="both"/>
        <w:rPr>
          <w:rFonts w:ascii="Arial" w:eastAsia="Arial" w:hAnsi="Arial" w:cs="Arial"/>
          <w:color w:val="000000" w:themeColor="text1"/>
        </w:rPr>
      </w:pPr>
      <w:r w:rsidRPr="75ED6782">
        <w:rPr>
          <w:rFonts w:ascii="Arial" w:eastAsia="Arial" w:hAnsi="Arial" w:cs="Arial"/>
          <w:color w:val="000000" w:themeColor="text1"/>
        </w:rPr>
        <w:t>It would be recommended that Steve use the Tuckman model as it is more directed towards people.</w:t>
      </w:r>
    </w:p>
    <w:p w14:paraId="3ABE5BB7" w14:textId="59CDD5D7" w:rsidR="17074FFF" w:rsidRPr="00DD52F6" w:rsidRDefault="4C6584BF" w:rsidP="75ED6782">
      <w:pPr>
        <w:pStyle w:val="Heading1"/>
        <w:spacing w:line="360" w:lineRule="auto"/>
        <w:rPr>
          <w:rFonts w:ascii="Arial" w:eastAsia="Arial" w:hAnsi="Arial" w:cs="Arial"/>
          <w:b/>
          <w:bCs/>
          <w:color w:val="000000" w:themeColor="text1"/>
          <w:sz w:val="22"/>
          <w:szCs w:val="22"/>
        </w:rPr>
      </w:pPr>
      <w:bookmarkStart w:id="5" w:name="_Toc107572759"/>
      <w:r w:rsidRPr="75ED6782">
        <w:rPr>
          <w:rFonts w:ascii="Arial" w:eastAsia="Arial" w:hAnsi="Arial" w:cs="Arial"/>
          <w:b/>
          <w:bCs/>
          <w:color w:val="000000" w:themeColor="text1"/>
          <w:sz w:val="22"/>
          <w:szCs w:val="22"/>
        </w:rPr>
        <w:t>Team Roles</w:t>
      </w:r>
      <w:bookmarkEnd w:id="5"/>
    </w:p>
    <w:p w14:paraId="4122860E" w14:textId="766ED7DC" w:rsidR="75ED6782" w:rsidRDefault="75ED6782" w:rsidP="75ED6782"/>
    <w:p w14:paraId="79D63689" w14:textId="7A8501DB" w:rsidR="17074FFF" w:rsidRPr="00DD52F6" w:rsidRDefault="406209A9" w:rsidP="00AB11AE">
      <w:pPr>
        <w:spacing w:line="360" w:lineRule="auto"/>
        <w:jc w:val="both"/>
        <w:rPr>
          <w:rFonts w:ascii="Arial" w:hAnsi="Arial" w:cs="Arial"/>
        </w:rPr>
      </w:pPr>
      <w:r w:rsidRPr="00DD52F6">
        <w:rPr>
          <w:rFonts w:ascii="Arial" w:eastAsia="Arial" w:hAnsi="Arial" w:cs="Arial"/>
          <w:b/>
          <w:bCs/>
        </w:rPr>
        <w:t xml:space="preserve">Identifying the Roles Using Belbin’s Team Roles Theory </w:t>
      </w:r>
    </w:p>
    <w:p w14:paraId="76D5B999" w14:textId="33E2F7FB" w:rsidR="42EE0D36" w:rsidRPr="00DD52F6" w:rsidRDefault="20FFBC34" w:rsidP="75ED6782">
      <w:pPr>
        <w:spacing w:line="360" w:lineRule="auto"/>
        <w:jc w:val="both"/>
        <w:rPr>
          <w:rFonts w:ascii="Arial" w:eastAsia="Arial" w:hAnsi="Arial" w:cs="Arial"/>
        </w:rPr>
      </w:pPr>
      <w:r w:rsidRPr="75ED6782">
        <w:rPr>
          <w:rFonts w:ascii="Arial" w:eastAsia="Arial" w:hAnsi="Arial" w:cs="Arial"/>
        </w:rPr>
        <w:t>When it comes to creating or developing an efficient team, one of the most crucial components happens to be the presence of a role-based structure which needs to be implemented and used during the formation of the team and maintained all along whilst working as a team. A</w:t>
      </w:r>
      <w:r w:rsidR="08F56BC0" w:rsidRPr="75ED6782">
        <w:rPr>
          <w:rFonts w:ascii="Arial" w:eastAsia="Arial" w:hAnsi="Arial" w:cs="Arial"/>
        </w:rPr>
        <w:t>ccording to Cook (2009)</w:t>
      </w:r>
      <w:r w:rsidR="00156BD9">
        <w:rPr>
          <w:rFonts w:ascii="Arial" w:eastAsia="Arial" w:hAnsi="Arial" w:cs="Arial"/>
        </w:rPr>
        <w:t>,</w:t>
      </w:r>
      <w:r w:rsidR="08F56BC0" w:rsidRPr="75ED6782">
        <w:rPr>
          <w:rFonts w:ascii="Arial" w:eastAsia="Arial" w:hAnsi="Arial" w:cs="Arial"/>
        </w:rPr>
        <w:t xml:space="preserve"> it was found that some of the critical roles required in an efficient team include content generator, procedure roles responsible for maintaining the structure and processes and lastly, the individuals responsible for maintaining the team working environment. A visual illustration of the same has been attached below:</w:t>
      </w:r>
    </w:p>
    <w:p w14:paraId="455F8A8E" w14:textId="275EF5B2" w:rsidR="42EE0D36" w:rsidRDefault="42EE0D36" w:rsidP="00AB11AE">
      <w:pPr>
        <w:spacing w:line="360" w:lineRule="auto"/>
        <w:rPr>
          <w:rFonts w:ascii="Arial" w:eastAsia="Arial" w:hAnsi="Arial" w:cs="Arial"/>
          <w:b/>
          <w:bCs/>
        </w:rPr>
      </w:pPr>
      <w:r w:rsidRPr="00DD52F6">
        <w:rPr>
          <w:rFonts w:ascii="Arial" w:eastAsia="Arial" w:hAnsi="Arial" w:cs="Arial"/>
          <w:b/>
          <w:bCs/>
        </w:rPr>
        <w:t>Figure 3: Content, procedure, team working</w:t>
      </w:r>
    </w:p>
    <w:p w14:paraId="34FE18B7" w14:textId="613A118B" w:rsidR="003A7BB2" w:rsidRDefault="003A7BB2" w:rsidP="00AB11AE">
      <w:pPr>
        <w:spacing w:line="360" w:lineRule="auto"/>
        <w:rPr>
          <w:rFonts w:ascii="Arial" w:eastAsia="Arial" w:hAnsi="Arial" w:cs="Arial"/>
          <w:b/>
          <w:bCs/>
        </w:rPr>
      </w:pPr>
      <w:r>
        <w:rPr>
          <w:rFonts w:ascii="Arial" w:eastAsia="Arial" w:hAnsi="Arial" w:cs="Arial"/>
          <w:b/>
          <w:bCs/>
        </w:rPr>
        <w:lastRenderedPageBreak/>
        <w:t xml:space="preserve">                               </w:t>
      </w:r>
      <w:r w:rsidR="00176E0B">
        <w:rPr>
          <w:rFonts w:ascii="Arial" w:eastAsia="Arial" w:hAnsi="Arial" w:cs="Arial"/>
          <w:b/>
          <w:bCs/>
        </w:rPr>
        <w:t xml:space="preserve"> </w:t>
      </w:r>
      <w:r w:rsidRPr="00DD52F6">
        <w:rPr>
          <w:rFonts w:ascii="Arial" w:hAnsi="Arial" w:cs="Arial"/>
          <w:noProof/>
        </w:rPr>
        <w:drawing>
          <wp:inline distT="0" distB="0" distL="0" distR="0" wp14:anchorId="7D7A09A2" wp14:editId="104713F9">
            <wp:extent cx="3154259" cy="2976832"/>
            <wp:effectExtent l="0" t="0" r="825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54259" cy="2976832"/>
                    </a:xfrm>
                    <a:prstGeom prst="rect">
                      <a:avLst/>
                    </a:prstGeom>
                  </pic:spPr>
                </pic:pic>
              </a:graphicData>
            </a:graphic>
          </wp:inline>
        </w:drawing>
      </w:r>
    </w:p>
    <w:p w14:paraId="47D02FAB" w14:textId="0B0EC50F" w:rsidR="75ED6782" w:rsidRDefault="003A7BB2" w:rsidP="00176E0B">
      <w:pPr>
        <w:spacing w:line="360" w:lineRule="auto"/>
        <w:jc w:val="right"/>
        <w:rPr>
          <w:rFonts w:ascii="Arial" w:eastAsia="Arial" w:hAnsi="Arial" w:cs="Arial"/>
        </w:rPr>
      </w:pPr>
      <w:r w:rsidRPr="00DD52F6">
        <w:rPr>
          <w:rFonts w:ascii="Arial" w:eastAsia="Arial" w:hAnsi="Arial" w:cs="Arial"/>
        </w:rPr>
        <w:t xml:space="preserve">   (Cook, 2009)</w:t>
      </w:r>
    </w:p>
    <w:p w14:paraId="394EC45D" w14:textId="77777777" w:rsidR="00176E0B" w:rsidRPr="00176E0B" w:rsidRDefault="00176E0B" w:rsidP="00176E0B">
      <w:pPr>
        <w:spacing w:line="360" w:lineRule="auto"/>
        <w:jc w:val="right"/>
        <w:rPr>
          <w:rFonts w:ascii="Arial" w:eastAsia="Arial" w:hAnsi="Arial" w:cs="Arial"/>
        </w:rPr>
      </w:pPr>
    </w:p>
    <w:p w14:paraId="335A9DEA" w14:textId="72A9A4AE" w:rsidR="406209A9" w:rsidRPr="00DD52F6" w:rsidRDefault="406209A9" w:rsidP="00AB11AE">
      <w:pPr>
        <w:spacing w:line="360" w:lineRule="auto"/>
        <w:jc w:val="both"/>
        <w:rPr>
          <w:rFonts w:ascii="Arial" w:eastAsia="Arial" w:hAnsi="Arial" w:cs="Arial"/>
        </w:rPr>
      </w:pPr>
      <w:r w:rsidRPr="00DD52F6">
        <w:rPr>
          <w:rFonts w:ascii="Arial" w:eastAsia="Arial" w:hAnsi="Arial" w:cs="Arial"/>
        </w:rPr>
        <w:t xml:space="preserve">These roles have been further explained and justified in the theory formulated by Belbin, consisting of nine key roles required in an efficient and successful team. According to the opinions of Bednar (2020), this theory goes back to the 1940s when Belbin developed his team roles theory. This theory is mainly used in management and organisations to improve performance. It is used to analyse the performance of a team or organisation and offer insights into how to improve its effectiveness. The theory identifies nine specific roles and then explains how these different types work together to get the best results possible. According to this theory, there are nine different types of team members, each of which plays an essential part in the success of a company or organisation (Lynch and Clemens, 2019). Each of these roles makes up a team, and each one is needed to get the desired results. </w:t>
      </w:r>
      <w:r w:rsidR="42EE0D36" w:rsidRPr="00DD52F6">
        <w:rPr>
          <w:rFonts w:ascii="Arial" w:eastAsia="Arial" w:hAnsi="Arial" w:cs="Arial"/>
        </w:rPr>
        <w:t>The key roles as highlighted by Belbin have been listed below:</w:t>
      </w:r>
    </w:p>
    <w:p w14:paraId="31795F9F" w14:textId="3F31513F" w:rsidR="42EE0D36" w:rsidRPr="00DD52F6" w:rsidRDefault="42EE0D36" w:rsidP="1636943D">
      <w:pPr>
        <w:spacing w:line="360" w:lineRule="auto"/>
        <w:jc w:val="both"/>
        <w:rPr>
          <w:rFonts w:ascii="Arial" w:hAnsi="Arial" w:cs="Arial"/>
        </w:rPr>
      </w:pPr>
    </w:p>
    <w:p w14:paraId="5CDAD642" w14:textId="7D157D8C" w:rsidR="42EE0D36" w:rsidRPr="00D759CB" w:rsidRDefault="06067FAC" w:rsidP="1636943D">
      <w:pPr>
        <w:spacing w:line="360" w:lineRule="auto"/>
        <w:jc w:val="both"/>
        <w:rPr>
          <w:rFonts w:ascii="Arial" w:eastAsia="Arial" w:hAnsi="Arial" w:cs="Arial"/>
          <w:b/>
          <w:bCs/>
          <w:color w:val="0E101A"/>
        </w:rPr>
      </w:pPr>
      <w:r w:rsidRPr="75ED6782">
        <w:rPr>
          <w:rFonts w:ascii="Arial" w:eastAsia="Arial" w:hAnsi="Arial" w:cs="Arial"/>
          <w:b/>
          <w:bCs/>
          <w:color w:val="0E101A"/>
        </w:rPr>
        <w:t>Figure 4: Belbin's Team Roles Circle</w:t>
      </w:r>
    </w:p>
    <w:p w14:paraId="6206AF8A" w14:textId="50D8813F" w:rsidR="42EE0D36" w:rsidRDefault="43BF50F3" w:rsidP="75ED6782">
      <w:pPr>
        <w:spacing w:line="360" w:lineRule="auto"/>
        <w:jc w:val="both"/>
      </w:pPr>
      <w:r w:rsidRPr="75ED6782">
        <w:rPr>
          <w:rFonts w:ascii="Arial" w:hAnsi="Arial" w:cs="Arial"/>
        </w:rPr>
        <w:lastRenderedPageBreak/>
        <w:t xml:space="preserve">                 </w:t>
      </w:r>
      <w:r w:rsidR="75ED6782">
        <w:rPr>
          <w:noProof/>
        </w:rPr>
        <w:drawing>
          <wp:inline distT="0" distB="0" distL="0" distR="0" wp14:anchorId="18F39264" wp14:editId="1086197F">
            <wp:extent cx="4572000" cy="3724275"/>
            <wp:effectExtent l="57150" t="57150" r="95250" b="104775"/>
            <wp:docPr id="1974164749" name="Picture 19741647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4572000" cy="3724275"/>
                    </a:xfrm>
                    <a:prstGeom prst="rect">
                      <a:avLst/>
                    </a:prstGeom>
                    <a:ln w="9525" cap="sq">
                      <a:solidFill>
                        <a:schemeClr val="accent1"/>
                      </a:solidFill>
                      <a:prstDash val="solid"/>
                      <a:miter lim="800000"/>
                    </a:ln>
                    <a:effectLst>
                      <a:outerShdw blurRad="50800" dist="38100" dir="2700000" algn="tl" rotWithShape="0">
                        <a:srgbClr val="000000">
                          <a:alpha val="43000"/>
                        </a:srgbClr>
                      </a:outerShdw>
                    </a:effectLst>
                  </pic:spPr>
                </pic:pic>
              </a:graphicData>
            </a:graphic>
          </wp:inline>
        </w:drawing>
      </w:r>
    </w:p>
    <w:p w14:paraId="6ED51D4D" w14:textId="050137C1" w:rsidR="008A48D6" w:rsidRPr="008A48D6" w:rsidRDefault="6E9751CA" w:rsidP="75ED6782">
      <w:pPr>
        <w:spacing w:line="360" w:lineRule="auto"/>
        <w:jc w:val="right"/>
        <w:rPr>
          <w:rFonts w:ascii="Arial" w:hAnsi="Arial" w:cs="Arial"/>
        </w:rPr>
      </w:pPr>
      <w:r w:rsidRPr="75ED6782">
        <w:rPr>
          <w:rFonts w:ascii="Arial" w:hAnsi="Arial" w:cs="Arial"/>
        </w:rPr>
        <w:t xml:space="preserve">         (</w:t>
      </w:r>
      <w:r w:rsidR="75ED6782" w:rsidRPr="75ED6782">
        <w:rPr>
          <w:rFonts w:ascii="Arial" w:eastAsia="Arial" w:hAnsi="Arial" w:cs="Arial"/>
          <w:sz w:val="25"/>
          <w:szCs w:val="25"/>
        </w:rPr>
        <w:t>Belbin,</w:t>
      </w:r>
      <w:r w:rsidRPr="75ED6782">
        <w:rPr>
          <w:rFonts w:ascii="Arial" w:hAnsi="Arial" w:cs="Arial"/>
        </w:rPr>
        <w:t xml:space="preserve"> 2016)    </w:t>
      </w:r>
    </w:p>
    <w:p w14:paraId="6758D698" w14:textId="44CA3CFD" w:rsidR="75ED6782" w:rsidRDefault="75ED6782" w:rsidP="75ED6782">
      <w:pPr>
        <w:spacing w:line="360" w:lineRule="auto"/>
        <w:rPr>
          <w:rFonts w:ascii="Arial" w:hAnsi="Arial" w:cs="Arial"/>
          <w:b/>
          <w:bCs/>
        </w:rPr>
      </w:pPr>
    </w:p>
    <w:p w14:paraId="7F23B18B" w14:textId="3357A17D" w:rsidR="75ED6782" w:rsidRDefault="75ED6782" w:rsidP="75ED6782">
      <w:pPr>
        <w:spacing w:line="360" w:lineRule="auto"/>
        <w:rPr>
          <w:rFonts w:ascii="Arial" w:hAnsi="Arial" w:cs="Arial"/>
          <w:b/>
          <w:bCs/>
        </w:rPr>
      </w:pPr>
    </w:p>
    <w:p w14:paraId="0D510496" w14:textId="48519DB6" w:rsidR="75ED6782" w:rsidRDefault="75ED6782" w:rsidP="75ED6782">
      <w:pPr>
        <w:spacing w:line="360" w:lineRule="auto"/>
        <w:rPr>
          <w:rFonts w:ascii="Arial" w:hAnsi="Arial" w:cs="Arial"/>
          <w:b/>
          <w:bCs/>
        </w:rPr>
      </w:pPr>
    </w:p>
    <w:p w14:paraId="275AECE6" w14:textId="28CF5A9C" w:rsidR="42EE0D36" w:rsidRPr="00070779" w:rsidRDefault="00070779" w:rsidP="00AB11AE">
      <w:pPr>
        <w:spacing w:line="360" w:lineRule="auto"/>
        <w:rPr>
          <w:rFonts w:ascii="Arial" w:hAnsi="Arial" w:cs="Arial"/>
          <w:b/>
          <w:bCs/>
        </w:rPr>
      </w:pPr>
      <w:r w:rsidRPr="00070779">
        <w:rPr>
          <w:rFonts w:ascii="Arial" w:hAnsi="Arial" w:cs="Arial"/>
          <w:b/>
          <w:bCs/>
        </w:rPr>
        <w:t>Explaining the Roles and their Importance</w:t>
      </w:r>
    </w:p>
    <w:p w14:paraId="4C5D5A23" w14:textId="39B5AA29" w:rsidR="42EE0D36" w:rsidRPr="00DD52F6" w:rsidRDefault="42EE0D36" w:rsidP="00AB11AE">
      <w:pPr>
        <w:spacing w:line="360" w:lineRule="auto"/>
        <w:jc w:val="both"/>
        <w:rPr>
          <w:rFonts w:ascii="Arial" w:eastAsia="Arial" w:hAnsi="Arial" w:cs="Arial"/>
          <w:color w:val="0E101A"/>
        </w:rPr>
      </w:pPr>
      <w:r w:rsidRPr="00DD52F6">
        <w:rPr>
          <w:rFonts w:ascii="Arial" w:eastAsia="Arial" w:hAnsi="Arial" w:cs="Arial"/>
          <w:color w:val="0E101A"/>
        </w:rPr>
        <w:t>Moving forward it would be crucial to explain the nine roles formulated by Belbin in his theory so that the new manager Steve Brookes can better understand them</w:t>
      </w:r>
      <w:r w:rsidRPr="00DD52F6">
        <w:rPr>
          <w:rFonts w:ascii="Arial" w:eastAsia="Arial" w:hAnsi="Arial" w:cs="Arial"/>
          <w:b/>
          <w:bCs/>
          <w:i/>
          <w:iCs/>
          <w:color w:val="0E101A"/>
        </w:rPr>
        <w:t xml:space="preserve"> </w:t>
      </w:r>
      <w:r w:rsidRPr="00DD52F6">
        <w:rPr>
          <w:rFonts w:ascii="Arial" w:eastAsia="Arial" w:hAnsi="Arial" w:cs="Arial"/>
          <w:color w:val="0E101A"/>
        </w:rPr>
        <w:t>for improving the team working environment at Pelsall Hall Care Home.</w:t>
      </w:r>
    </w:p>
    <w:p w14:paraId="34F2F7A7" w14:textId="61AAEE52" w:rsidR="42EE0D36" w:rsidRPr="00DD52F6" w:rsidRDefault="42EE0D36" w:rsidP="00AB11AE">
      <w:pPr>
        <w:spacing w:line="360" w:lineRule="auto"/>
        <w:jc w:val="both"/>
        <w:rPr>
          <w:rFonts w:ascii="Arial" w:eastAsia="Arial" w:hAnsi="Arial" w:cs="Arial"/>
          <w:color w:val="0E101A"/>
        </w:rPr>
      </w:pPr>
      <w:r w:rsidRPr="00DD52F6">
        <w:rPr>
          <w:rFonts w:ascii="Arial" w:eastAsia="Arial" w:hAnsi="Arial" w:cs="Arial"/>
          <w:color w:val="0E101A"/>
        </w:rPr>
        <w:t>The use of a rules-based approach in a team is of great importance since team members must have clear boundaries and responsibilities to succeed. For example, you may assign one person to be a project manager or add this role as a rotating responsibility. There is no set designation for who fills the role of team leader. Usually, the team members take turns in this position, and it rotates from meeting to meeting.</w:t>
      </w:r>
    </w:p>
    <w:p w14:paraId="74414C55" w14:textId="3CF93DF1" w:rsidR="42EE0D36" w:rsidRPr="00DD52F6" w:rsidRDefault="42EE0D36" w:rsidP="00AB11AE">
      <w:pPr>
        <w:spacing w:line="360" w:lineRule="auto"/>
        <w:jc w:val="both"/>
        <w:rPr>
          <w:rFonts w:ascii="Arial" w:eastAsia="Arial" w:hAnsi="Arial" w:cs="Arial"/>
        </w:rPr>
      </w:pPr>
      <w:r w:rsidRPr="00DD52F6">
        <w:rPr>
          <w:rFonts w:ascii="Arial" w:eastAsia="Arial" w:hAnsi="Arial" w:cs="Arial"/>
        </w:rPr>
        <w:t>It is important to note that one person may have two or more of the characteristics of each role, and nine people are not always needed to fill all positions</w:t>
      </w:r>
      <w:r w:rsidR="00CF1A3D">
        <w:rPr>
          <w:rFonts w:ascii="Arial" w:eastAsia="Arial" w:hAnsi="Arial" w:cs="Arial"/>
        </w:rPr>
        <w:t xml:space="preserve"> (B</w:t>
      </w:r>
      <w:r w:rsidR="000A49C1">
        <w:rPr>
          <w:rFonts w:ascii="Arial" w:eastAsia="Arial" w:hAnsi="Arial" w:cs="Arial"/>
        </w:rPr>
        <w:t>ednar, 2020).</w:t>
      </w:r>
    </w:p>
    <w:p w14:paraId="2B12925C" w14:textId="41D8BBD2" w:rsidR="42EE0D36" w:rsidRPr="00DD52F6" w:rsidRDefault="42EE0D36" w:rsidP="75ED6782">
      <w:pPr>
        <w:spacing w:line="360" w:lineRule="auto"/>
        <w:rPr>
          <w:rFonts w:ascii="Arial" w:eastAsia="Arial" w:hAnsi="Arial" w:cs="Arial"/>
          <w:b/>
          <w:bCs/>
        </w:rPr>
      </w:pPr>
    </w:p>
    <w:p w14:paraId="39CFA9D2" w14:textId="3E8E88D7" w:rsidR="713D99D8" w:rsidRPr="001160B1" w:rsidRDefault="0FCF7CEB" w:rsidP="3CB2060D">
      <w:pPr>
        <w:pStyle w:val="Heading1"/>
        <w:spacing w:line="360" w:lineRule="auto"/>
        <w:rPr>
          <w:rFonts w:ascii="Arial" w:eastAsia="Arial" w:hAnsi="Arial" w:cs="Arial"/>
          <w:b/>
          <w:bCs/>
          <w:color w:val="000000" w:themeColor="text1"/>
          <w:sz w:val="22"/>
          <w:szCs w:val="22"/>
        </w:rPr>
      </w:pPr>
      <w:bookmarkStart w:id="6" w:name="_Toc107572760"/>
      <w:r w:rsidRPr="75ED6782">
        <w:rPr>
          <w:rFonts w:ascii="Arial" w:eastAsia="Arial" w:hAnsi="Arial" w:cs="Arial"/>
          <w:b/>
          <w:bCs/>
          <w:color w:val="000000" w:themeColor="text1"/>
          <w:sz w:val="22"/>
          <w:szCs w:val="22"/>
        </w:rPr>
        <w:lastRenderedPageBreak/>
        <w:t>Discussion</w:t>
      </w:r>
      <w:bookmarkEnd w:id="6"/>
    </w:p>
    <w:p w14:paraId="34860916" w14:textId="094E5E7D" w:rsidR="42EE0D36" w:rsidRPr="00DD52F6" w:rsidRDefault="42EE0D36" w:rsidP="75ED6782">
      <w:pPr>
        <w:spacing w:line="360" w:lineRule="auto"/>
      </w:pPr>
    </w:p>
    <w:p w14:paraId="153698D6" w14:textId="23F5F197" w:rsidR="42EE0D36" w:rsidRDefault="08F56BC0" w:rsidP="75ED6782">
      <w:pPr>
        <w:spacing w:line="360" w:lineRule="auto"/>
        <w:jc w:val="both"/>
        <w:rPr>
          <w:rFonts w:ascii="Arial" w:eastAsia="Arial" w:hAnsi="Arial" w:cs="Arial"/>
        </w:rPr>
      </w:pPr>
      <w:r w:rsidRPr="75ED6782">
        <w:rPr>
          <w:rFonts w:ascii="Arial" w:eastAsia="Arial" w:hAnsi="Arial" w:cs="Arial"/>
        </w:rPr>
        <w:t>Discussing the advantages of having an Effective Team.</w:t>
      </w:r>
    </w:p>
    <w:p w14:paraId="3E128076" w14:textId="31E7299F" w:rsidR="75ED6782" w:rsidRPr="008C4FCE" w:rsidRDefault="42EE0D36" w:rsidP="75ED6782">
      <w:pPr>
        <w:spacing w:line="360" w:lineRule="auto"/>
        <w:jc w:val="both"/>
        <w:rPr>
          <w:rFonts w:ascii="Arial" w:eastAsia="Arial" w:hAnsi="Arial" w:cs="Arial"/>
        </w:rPr>
      </w:pPr>
      <w:r w:rsidRPr="2897546C">
        <w:rPr>
          <w:rFonts w:ascii="Arial" w:eastAsia="Arial" w:hAnsi="Arial" w:cs="Arial"/>
        </w:rPr>
        <w:t>The effects of having an effective team are beneficial for the project and organisations.</w:t>
      </w:r>
    </w:p>
    <w:p w14:paraId="438AE933" w14:textId="5D080E6C" w:rsidR="42EE0D36" w:rsidRDefault="42EE0D36" w:rsidP="2897546C">
      <w:pPr>
        <w:spacing w:line="360" w:lineRule="auto"/>
        <w:jc w:val="both"/>
        <w:rPr>
          <w:rFonts w:ascii="Arial" w:eastAsia="Arial" w:hAnsi="Arial" w:cs="Arial"/>
          <w:b/>
          <w:bCs/>
        </w:rPr>
      </w:pPr>
      <w:r w:rsidRPr="2897546C">
        <w:rPr>
          <w:rFonts w:ascii="Arial" w:eastAsia="Arial" w:hAnsi="Arial" w:cs="Arial"/>
          <w:b/>
          <w:bCs/>
        </w:rPr>
        <w:t>Figure 5. Efficient Teamworking Environment</w:t>
      </w:r>
    </w:p>
    <w:p w14:paraId="3741D688" w14:textId="7140CDA6" w:rsidR="42EE0D36" w:rsidRDefault="00DF74FF" w:rsidP="2897546C">
      <w:pPr>
        <w:spacing w:line="360" w:lineRule="auto"/>
        <w:rPr>
          <w:rFonts w:ascii="Arial" w:hAnsi="Arial" w:cs="Arial"/>
        </w:rPr>
      </w:pPr>
      <w:r>
        <w:rPr>
          <w:rFonts w:ascii="Arial" w:hAnsi="Arial" w:cs="Arial"/>
        </w:rPr>
        <w:t xml:space="preserve">              </w:t>
      </w:r>
      <w:r w:rsidR="42EE0D36">
        <w:rPr>
          <w:noProof/>
        </w:rPr>
        <w:drawing>
          <wp:inline distT="0" distB="0" distL="0" distR="0" wp14:anchorId="61C7F698" wp14:editId="76E08554">
            <wp:extent cx="3832860" cy="2946511"/>
            <wp:effectExtent l="0" t="0" r="0" b="6350"/>
            <wp:docPr id="651464124" name="Picture 1984024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4024505"/>
                    <pic:cNvPicPr/>
                  </pic:nvPicPr>
                  <pic:blipFill>
                    <a:blip r:embed="rId12">
                      <a:extLst>
                        <a:ext uri="{28A0092B-C50C-407E-A947-70E740481C1C}">
                          <a14:useLocalDpi xmlns:a14="http://schemas.microsoft.com/office/drawing/2010/main" val="0"/>
                        </a:ext>
                      </a:extLst>
                    </a:blip>
                    <a:stretch>
                      <a:fillRect/>
                    </a:stretch>
                  </pic:blipFill>
                  <pic:spPr>
                    <a:xfrm>
                      <a:off x="0" y="0"/>
                      <a:ext cx="3845533" cy="2956253"/>
                    </a:xfrm>
                    <a:prstGeom prst="rect">
                      <a:avLst/>
                    </a:prstGeom>
                  </pic:spPr>
                </pic:pic>
              </a:graphicData>
            </a:graphic>
          </wp:inline>
        </w:drawing>
      </w:r>
    </w:p>
    <w:p w14:paraId="5C15F7AA" w14:textId="702EBA82" w:rsidR="42EE0D36" w:rsidRDefault="42EE0D36" w:rsidP="2897546C">
      <w:pPr>
        <w:spacing w:line="360" w:lineRule="auto"/>
        <w:jc w:val="right"/>
        <w:rPr>
          <w:rFonts w:ascii="Arial" w:eastAsia="Arial" w:hAnsi="Arial" w:cs="Arial"/>
        </w:rPr>
      </w:pPr>
      <w:r w:rsidRPr="2897546C">
        <w:rPr>
          <w:rFonts w:ascii="Arial" w:eastAsia="Arial" w:hAnsi="Arial" w:cs="Arial"/>
        </w:rPr>
        <w:t>(Cook, 2009)</w:t>
      </w:r>
    </w:p>
    <w:p w14:paraId="19273FCD" w14:textId="3749B3F6" w:rsidR="42EE0D36" w:rsidRPr="00DD52F6" w:rsidRDefault="08F56BC0" w:rsidP="75ED6782">
      <w:pPr>
        <w:spacing w:line="360" w:lineRule="auto"/>
        <w:jc w:val="both"/>
        <w:rPr>
          <w:rFonts w:ascii="Arial" w:eastAsia="Arial" w:hAnsi="Arial" w:cs="Arial"/>
          <w:color w:val="000000" w:themeColor="text1"/>
        </w:rPr>
      </w:pPr>
      <w:r w:rsidRPr="75ED6782">
        <w:rPr>
          <w:rFonts w:ascii="Arial" w:eastAsia="Arial" w:hAnsi="Arial" w:cs="Arial"/>
        </w:rPr>
        <w:t>The information expressed in the figure above shows that when it comes to effective team working, one of the key environments happens to be the climate or environment developed and offered by the leaders to the team members. For example, in an environment where the challenge level of the tasks to be done by the team members is high and the support is low, it creates a stressful environment which degrades teamworking; however, if a high challenge level is supported by high levels of support from the leaders and other members of the team, it results in a very high-performance team working environment with high motivation and productivity levels (Geraghty, 2018). Similarly, low support and low challenge environments result in an apathetic environment, and high support and low challenge create a comfortable environment for teamwork and growth, which can be helpful during times of high challenge (Cook, 2009).</w:t>
      </w:r>
    </w:p>
    <w:p w14:paraId="558E669C" w14:textId="54D32A1C" w:rsidR="42EE0D36" w:rsidRPr="00DD52F6" w:rsidRDefault="08F56BC0" w:rsidP="75ED6782">
      <w:pPr>
        <w:spacing w:line="360" w:lineRule="auto"/>
        <w:jc w:val="both"/>
        <w:rPr>
          <w:rFonts w:ascii="Arial" w:eastAsia="Arial" w:hAnsi="Arial" w:cs="Arial"/>
          <w:color w:val="000000" w:themeColor="text1"/>
        </w:rPr>
      </w:pPr>
      <w:r w:rsidRPr="75ED6782">
        <w:rPr>
          <w:rFonts w:ascii="Arial" w:eastAsia="Arial" w:hAnsi="Arial" w:cs="Arial"/>
          <w:color w:val="000000" w:themeColor="text1"/>
        </w:rPr>
        <w:t xml:space="preserve">It is crucial for this report to discuss the key barriers that act as obstacles to effective teamwork and the possible cause of inefficiencies at Pelsall Hall Home Care. According to Etherington, C. </w:t>
      </w:r>
      <w:r w:rsidRPr="75ED6782">
        <w:rPr>
          <w:rFonts w:ascii="Arial" w:eastAsia="Arial" w:hAnsi="Arial" w:cs="Arial"/>
          <w:i/>
          <w:iCs/>
          <w:color w:val="000000" w:themeColor="text1"/>
        </w:rPr>
        <w:t xml:space="preserve">et al. </w:t>
      </w:r>
      <w:r w:rsidRPr="75ED6782">
        <w:rPr>
          <w:rFonts w:ascii="Arial" w:eastAsia="Arial" w:hAnsi="Arial" w:cs="Arial"/>
          <w:color w:val="000000" w:themeColor="text1"/>
        </w:rPr>
        <w:t xml:space="preserve">(2021), teams are a great way to achieve success. However, some barriers can hinder the teams from being effective, and one of these is the lack of trust between team members. </w:t>
      </w:r>
      <w:r w:rsidRPr="75ED6782">
        <w:rPr>
          <w:rFonts w:ascii="Arial" w:eastAsia="Arial" w:hAnsi="Arial" w:cs="Arial"/>
          <w:color w:val="000000" w:themeColor="text1"/>
        </w:rPr>
        <w:lastRenderedPageBreak/>
        <w:t xml:space="preserve">There have been many studies on how trust plays a significant role in understanding why good teams cannot be formed easily and, therefore, is not as successful as they could be </w:t>
      </w:r>
      <w:r w:rsidRPr="75ED6782">
        <w:rPr>
          <w:rFonts w:ascii="Arial" w:eastAsia="Arial" w:hAnsi="Arial" w:cs="Arial"/>
        </w:rPr>
        <w:t>(Griffit</w:t>
      </w:r>
      <w:r w:rsidR="5188FAB8" w:rsidRPr="75ED6782">
        <w:rPr>
          <w:rFonts w:ascii="Arial" w:eastAsia="Arial" w:hAnsi="Arial" w:cs="Arial"/>
        </w:rPr>
        <w:t xml:space="preserve">h, </w:t>
      </w:r>
      <w:r w:rsidRPr="75ED6782">
        <w:rPr>
          <w:rFonts w:ascii="Arial" w:eastAsia="Arial" w:hAnsi="Arial" w:cs="Arial"/>
        </w:rPr>
        <w:t>2014).</w:t>
      </w:r>
      <w:r w:rsidRPr="75ED6782">
        <w:rPr>
          <w:rFonts w:ascii="Arial" w:eastAsia="Arial" w:hAnsi="Arial" w:cs="Arial"/>
          <w:color w:val="000000" w:themeColor="text1"/>
        </w:rPr>
        <w:t xml:space="preserve"> This idea is mentioned when they say trust is essential to effective teamwork.</w:t>
      </w:r>
    </w:p>
    <w:p w14:paraId="7C5538CE" w14:textId="5929A9D5" w:rsidR="42EE0D36" w:rsidRPr="00DD52F6" w:rsidRDefault="75ED6782" w:rsidP="75ED6782">
      <w:pPr>
        <w:spacing w:line="360" w:lineRule="auto"/>
        <w:jc w:val="both"/>
        <w:rPr>
          <w:rFonts w:ascii="Arial" w:eastAsia="Arial" w:hAnsi="Arial" w:cs="Arial"/>
          <w:color w:val="000000" w:themeColor="text1"/>
        </w:rPr>
      </w:pPr>
      <w:r w:rsidRPr="75ED6782">
        <w:rPr>
          <w:rFonts w:ascii="Arial" w:eastAsia="Arial" w:hAnsi="Arial" w:cs="Arial"/>
          <w:color w:val="000000" w:themeColor="text1"/>
        </w:rPr>
        <w:t>Coyle (2018) highlights the characteristics of effective teams and discusses how this happens in his book The Culture Code. A strong sense of safety and purpose are essential for building outstanding teams. Having a facilitator, someone with the ability to counteract negativity and foster creativity, also greatly aids in this process.</w:t>
      </w:r>
    </w:p>
    <w:p w14:paraId="1D0A1489" w14:textId="759A8A28" w:rsidR="42EE0D36" w:rsidRPr="00DD52F6" w:rsidRDefault="08F56BC0" w:rsidP="75ED6782">
      <w:pPr>
        <w:spacing w:line="360" w:lineRule="auto"/>
        <w:jc w:val="both"/>
        <w:rPr>
          <w:rFonts w:ascii="Arial" w:eastAsia="Arial" w:hAnsi="Arial" w:cs="Arial"/>
          <w:color w:val="000000" w:themeColor="text1"/>
        </w:rPr>
      </w:pPr>
      <w:r w:rsidRPr="75ED6782">
        <w:rPr>
          <w:rFonts w:ascii="Arial" w:eastAsia="Arial" w:hAnsi="Arial" w:cs="Arial"/>
          <w:color w:val="000000" w:themeColor="text1"/>
        </w:rPr>
        <w:t>Three significant obstacles can influence the trust between team members: perception of equality, fear of project failure and ostracization. The result shows that barriers somehow affect the team members as they are internal factors and, as such, cannot be changed easily or without much effort (Cook, 2009). Another result was that those obstacles could be passed by providing training on building trust between team members based on the relationships between these three factors. These challenges are very similar to those faced by individuals when interacting with others.</w:t>
      </w:r>
    </w:p>
    <w:p w14:paraId="42A2019B" w14:textId="5B4E8B2C" w:rsidR="001160B1" w:rsidRDefault="001160B1" w:rsidP="00AB11AE">
      <w:pPr>
        <w:spacing w:line="360" w:lineRule="auto"/>
        <w:rPr>
          <w:rFonts w:ascii="Arial" w:eastAsia="Arial" w:hAnsi="Arial" w:cs="Arial"/>
        </w:rPr>
      </w:pPr>
    </w:p>
    <w:p w14:paraId="486A5614" w14:textId="77777777" w:rsidR="00285339" w:rsidRDefault="00285339" w:rsidP="00AB11AE">
      <w:pPr>
        <w:spacing w:line="360" w:lineRule="auto"/>
        <w:rPr>
          <w:rFonts w:ascii="Arial" w:eastAsia="Arial" w:hAnsi="Arial" w:cs="Arial"/>
        </w:rPr>
      </w:pPr>
    </w:p>
    <w:p w14:paraId="2C171F7B" w14:textId="77777777" w:rsidR="00285339" w:rsidRPr="00DD52F6" w:rsidRDefault="00285339" w:rsidP="00AB11AE">
      <w:pPr>
        <w:spacing w:line="360" w:lineRule="auto"/>
        <w:rPr>
          <w:rFonts w:ascii="Arial" w:eastAsia="Arial" w:hAnsi="Arial" w:cs="Arial"/>
        </w:rPr>
      </w:pPr>
    </w:p>
    <w:p w14:paraId="4E4A63C6" w14:textId="1935120E" w:rsidR="713D99D8" w:rsidRPr="001160B1" w:rsidRDefault="0FCF7CEB" w:rsidP="3CB2060D">
      <w:pPr>
        <w:pStyle w:val="Heading1"/>
        <w:spacing w:line="360" w:lineRule="auto"/>
        <w:rPr>
          <w:rFonts w:ascii="Arial" w:eastAsia="Arial" w:hAnsi="Arial" w:cs="Arial"/>
          <w:b/>
          <w:bCs/>
          <w:color w:val="000000" w:themeColor="text1"/>
          <w:sz w:val="22"/>
          <w:szCs w:val="22"/>
        </w:rPr>
      </w:pPr>
      <w:bookmarkStart w:id="7" w:name="_Toc107572761"/>
      <w:r w:rsidRPr="75ED6782">
        <w:rPr>
          <w:rFonts w:ascii="Arial" w:eastAsia="Arial" w:hAnsi="Arial" w:cs="Arial"/>
          <w:b/>
          <w:bCs/>
          <w:color w:val="000000" w:themeColor="text1"/>
          <w:sz w:val="22"/>
          <w:szCs w:val="22"/>
        </w:rPr>
        <w:t>Conclusion and recommendations</w:t>
      </w:r>
      <w:bookmarkEnd w:id="7"/>
    </w:p>
    <w:p w14:paraId="3E709E78" w14:textId="6C464F25" w:rsidR="42EE0D36" w:rsidRPr="00DD52F6" w:rsidRDefault="42EE0D36" w:rsidP="00AB11AE">
      <w:pPr>
        <w:spacing w:line="360" w:lineRule="auto"/>
        <w:jc w:val="both"/>
        <w:rPr>
          <w:rFonts w:ascii="Arial" w:eastAsia="Arial" w:hAnsi="Arial" w:cs="Arial"/>
        </w:rPr>
      </w:pPr>
    </w:p>
    <w:p w14:paraId="6EA7A617" w14:textId="1DC873D6" w:rsidR="42EE0D36" w:rsidRPr="00DD52F6" w:rsidRDefault="42EE0D36" w:rsidP="00AB11AE">
      <w:pPr>
        <w:spacing w:line="360" w:lineRule="auto"/>
        <w:jc w:val="both"/>
        <w:rPr>
          <w:rFonts w:ascii="Arial" w:eastAsia="Arial" w:hAnsi="Arial" w:cs="Arial"/>
        </w:rPr>
      </w:pPr>
      <w:r w:rsidRPr="00DD52F6">
        <w:rPr>
          <w:rFonts w:ascii="Arial" w:eastAsia="Arial" w:hAnsi="Arial" w:cs="Arial"/>
        </w:rPr>
        <w:t xml:space="preserve">After performing comprehensive research and analysis on the concept of team working from both practical and theoretical </w:t>
      </w:r>
      <w:r w:rsidR="00DD3BF6">
        <w:rPr>
          <w:rFonts w:ascii="Arial" w:eastAsia="Arial" w:hAnsi="Arial" w:cs="Arial"/>
        </w:rPr>
        <w:t>perspectives</w:t>
      </w:r>
      <w:r w:rsidRPr="00DD52F6">
        <w:rPr>
          <w:rFonts w:ascii="Arial" w:eastAsia="Arial" w:hAnsi="Arial" w:cs="Arial"/>
        </w:rPr>
        <w:t>, evaluating a variety of established theories and models, it can be concluded that team working is indeed a critical component of productivity and efficiency, without which teams would not be able to function to their full potential.</w:t>
      </w:r>
    </w:p>
    <w:p w14:paraId="3BE04357" w14:textId="190BB380" w:rsidR="3A669ED9" w:rsidRDefault="42EE0D36" w:rsidP="00D759CB">
      <w:pPr>
        <w:spacing w:line="360" w:lineRule="auto"/>
        <w:jc w:val="both"/>
        <w:rPr>
          <w:rFonts w:ascii="Arial" w:eastAsia="Arial" w:hAnsi="Arial" w:cs="Arial"/>
        </w:rPr>
      </w:pPr>
      <w:r w:rsidRPr="00DD52F6">
        <w:rPr>
          <w:rFonts w:ascii="Arial" w:eastAsia="Arial" w:hAnsi="Arial" w:cs="Arial"/>
        </w:rPr>
        <w:t>Based on the discoveries of this study, it is recommended that the manager Steve Brookes at Pelsall Halls Home Care investigate using Tuckman's technique for establishing teams in an organised and structured method and integrating it with the roles approach as outlined in Belbin's Team roles. They must identify everyone's skill set in a team and give them a role following Belbin's theory's nine key sets of functions.</w:t>
      </w:r>
    </w:p>
    <w:p w14:paraId="0D9478B3" w14:textId="77777777" w:rsidR="00D759CB" w:rsidRDefault="00D759CB" w:rsidP="00D759CB">
      <w:pPr>
        <w:spacing w:line="360" w:lineRule="auto"/>
        <w:jc w:val="both"/>
        <w:rPr>
          <w:rFonts w:ascii="Arial" w:eastAsia="Arial" w:hAnsi="Arial" w:cs="Arial"/>
        </w:rPr>
      </w:pPr>
    </w:p>
    <w:p w14:paraId="786CF3A3" w14:textId="77777777" w:rsidR="00D759CB" w:rsidRDefault="00D759CB" w:rsidP="00D759CB">
      <w:pPr>
        <w:spacing w:line="360" w:lineRule="auto"/>
        <w:jc w:val="both"/>
        <w:rPr>
          <w:rFonts w:ascii="Arial" w:eastAsia="Arial" w:hAnsi="Arial" w:cs="Arial"/>
        </w:rPr>
      </w:pPr>
    </w:p>
    <w:p w14:paraId="293041F6" w14:textId="77777777" w:rsidR="00D759CB" w:rsidRDefault="00D759CB" w:rsidP="00D759CB">
      <w:pPr>
        <w:spacing w:line="360" w:lineRule="auto"/>
        <w:jc w:val="both"/>
        <w:rPr>
          <w:rFonts w:ascii="Arial" w:eastAsia="Arial" w:hAnsi="Arial" w:cs="Arial"/>
        </w:rPr>
      </w:pPr>
    </w:p>
    <w:p w14:paraId="406A57F4" w14:textId="77777777" w:rsidR="00D759CB" w:rsidRDefault="00D759CB" w:rsidP="00D759CB">
      <w:pPr>
        <w:spacing w:line="360" w:lineRule="auto"/>
        <w:jc w:val="both"/>
        <w:rPr>
          <w:rFonts w:ascii="Arial" w:eastAsia="Arial" w:hAnsi="Arial" w:cs="Arial"/>
        </w:rPr>
      </w:pPr>
    </w:p>
    <w:p w14:paraId="32B5F649" w14:textId="77777777" w:rsidR="00D759CB" w:rsidRDefault="00D759CB" w:rsidP="00D759CB">
      <w:pPr>
        <w:spacing w:line="360" w:lineRule="auto"/>
        <w:jc w:val="both"/>
        <w:rPr>
          <w:rFonts w:ascii="Arial" w:eastAsia="Arial" w:hAnsi="Arial" w:cs="Arial"/>
        </w:rPr>
      </w:pPr>
    </w:p>
    <w:p w14:paraId="250089CE" w14:textId="77777777" w:rsidR="00D759CB" w:rsidRDefault="00D759CB" w:rsidP="00D759CB">
      <w:pPr>
        <w:spacing w:line="360" w:lineRule="auto"/>
        <w:jc w:val="both"/>
        <w:rPr>
          <w:rFonts w:ascii="Arial" w:eastAsia="Arial" w:hAnsi="Arial" w:cs="Arial"/>
        </w:rPr>
      </w:pPr>
    </w:p>
    <w:p w14:paraId="3C2BA67C" w14:textId="77777777" w:rsidR="00D759CB" w:rsidRDefault="00D759CB" w:rsidP="00D759CB">
      <w:pPr>
        <w:spacing w:line="360" w:lineRule="auto"/>
        <w:jc w:val="both"/>
        <w:rPr>
          <w:rFonts w:ascii="Arial" w:eastAsia="Arial" w:hAnsi="Arial" w:cs="Arial"/>
        </w:rPr>
      </w:pPr>
    </w:p>
    <w:p w14:paraId="432D9161" w14:textId="77777777" w:rsidR="00D759CB" w:rsidRDefault="00D759CB" w:rsidP="00D759CB">
      <w:pPr>
        <w:spacing w:line="360" w:lineRule="auto"/>
        <w:jc w:val="both"/>
        <w:rPr>
          <w:rFonts w:ascii="Arial" w:eastAsia="Arial" w:hAnsi="Arial" w:cs="Arial"/>
        </w:rPr>
      </w:pPr>
    </w:p>
    <w:p w14:paraId="128A9718" w14:textId="77777777" w:rsidR="008C4FCE" w:rsidRDefault="008C4FCE" w:rsidP="00D759CB">
      <w:pPr>
        <w:spacing w:line="360" w:lineRule="auto"/>
        <w:jc w:val="both"/>
        <w:rPr>
          <w:rFonts w:ascii="Arial" w:eastAsia="Arial" w:hAnsi="Arial" w:cs="Arial"/>
        </w:rPr>
      </w:pPr>
    </w:p>
    <w:p w14:paraId="66E0C052" w14:textId="77777777" w:rsidR="008C4FCE" w:rsidRDefault="008C4FCE" w:rsidP="00D759CB">
      <w:pPr>
        <w:spacing w:line="360" w:lineRule="auto"/>
        <w:jc w:val="both"/>
        <w:rPr>
          <w:rFonts w:ascii="Arial" w:eastAsia="Arial" w:hAnsi="Arial" w:cs="Arial"/>
        </w:rPr>
      </w:pPr>
    </w:p>
    <w:p w14:paraId="283E4925" w14:textId="77777777" w:rsidR="008C4FCE" w:rsidRDefault="008C4FCE" w:rsidP="00D759CB">
      <w:pPr>
        <w:spacing w:line="360" w:lineRule="auto"/>
        <w:jc w:val="both"/>
        <w:rPr>
          <w:rFonts w:ascii="Arial" w:eastAsia="Arial" w:hAnsi="Arial" w:cs="Arial"/>
        </w:rPr>
      </w:pPr>
    </w:p>
    <w:p w14:paraId="367F8A1D" w14:textId="77777777" w:rsidR="008C4FCE" w:rsidRDefault="008C4FCE" w:rsidP="00D759CB">
      <w:pPr>
        <w:spacing w:line="360" w:lineRule="auto"/>
        <w:jc w:val="both"/>
        <w:rPr>
          <w:rFonts w:ascii="Arial" w:eastAsia="Arial" w:hAnsi="Arial" w:cs="Arial"/>
        </w:rPr>
      </w:pPr>
    </w:p>
    <w:p w14:paraId="67EB2B9D" w14:textId="77777777" w:rsidR="008C4FCE" w:rsidRDefault="008C4FCE" w:rsidP="00D759CB">
      <w:pPr>
        <w:spacing w:line="360" w:lineRule="auto"/>
        <w:jc w:val="both"/>
        <w:rPr>
          <w:rFonts w:ascii="Arial" w:eastAsia="Arial" w:hAnsi="Arial" w:cs="Arial"/>
        </w:rPr>
      </w:pPr>
    </w:p>
    <w:p w14:paraId="2A7335C1" w14:textId="77777777" w:rsidR="008C4FCE" w:rsidRDefault="008C4FCE" w:rsidP="00D759CB">
      <w:pPr>
        <w:spacing w:line="360" w:lineRule="auto"/>
        <w:jc w:val="both"/>
        <w:rPr>
          <w:rFonts w:ascii="Arial" w:eastAsia="Arial" w:hAnsi="Arial" w:cs="Arial"/>
        </w:rPr>
      </w:pPr>
    </w:p>
    <w:p w14:paraId="170CB487" w14:textId="77777777" w:rsidR="008C4FCE" w:rsidRDefault="008C4FCE" w:rsidP="00D759CB">
      <w:pPr>
        <w:spacing w:line="360" w:lineRule="auto"/>
        <w:jc w:val="both"/>
        <w:rPr>
          <w:rFonts w:ascii="Arial" w:eastAsia="Arial" w:hAnsi="Arial" w:cs="Arial"/>
        </w:rPr>
      </w:pPr>
    </w:p>
    <w:p w14:paraId="1FAA4598" w14:textId="77777777" w:rsidR="008C4FCE" w:rsidRDefault="008C4FCE" w:rsidP="00D759CB">
      <w:pPr>
        <w:spacing w:line="360" w:lineRule="auto"/>
        <w:jc w:val="both"/>
        <w:rPr>
          <w:rFonts w:ascii="Arial" w:eastAsia="Arial" w:hAnsi="Arial" w:cs="Arial"/>
        </w:rPr>
      </w:pPr>
    </w:p>
    <w:p w14:paraId="49B66717" w14:textId="77777777" w:rsidR="008C4FCE" w:rsidRDefault="008C4FCE" w:rsidP="00D759CB">
      <w:pPr>
        <w:spacing w:line="360" w:lineRule="auto"/>
        <w:jc w:val="both"/>
        <w:rPr>
          <w:rFonts w:ascii="Arial" w:eastAsia="Arial" w:hAnsi="Arial" w:cs="Arial"/>
        </w:rPr>
      </w:pPr>
    </w:p>
    <w:p w14:paraId="417AE8F4" w14:textId="77777777" w:rsidR="008C4FCE" w:rsidRDefault="008C4FCE" w:rsidP="00D759CB">
      <w:pPr>
        <w:spacing w:line="360" w:lineRule="auto"/>
        <w:jc w:val="both"/>
        <w:rPr>
          <w:rFonts w:ascii="Arial" w:eastAsia="Arial" w:hAnsi="Arial" w:cs="Arial"/>
        </w:rPr>
      </w:pPr>
    </w:p>
    <w:p w14:paraId="0FB0F4B4" w14:textId="77777777" w:rsidR="008C4FCE" w:rsidRDefault="008C4FCE" w:rsidP="00D759CB">
      <w:pPr>
        <w:spacing w:line="360" w:lineRule="auto"/>
        <w:jc w:val="both"/>
        <w:rPr>
          <w:rFonts w:ascii="Arial" w:eastAsia="Arial" w:hAnsi="Arial" w:cs="Arial"/>
        </w:rPr>
      </w:pPr>
    </w:p>
    <w:p w14:paraId="618BBFC8" w14:textId="77777777" w:rsidR="008C4FCE" w:rsidRDefault="008C4FCE" w:rsidP="00D759CB">
      <w:pPr>
        <w:spacing w:line="360" w:lineRule="auto"/>
        <w:jc w:val="both"/>
        <w:rPr>
          <w:rFonts w:ascii="Arial" w:eastAsia="Arial" w:hAnsi="Arial" w:cs="Arial"/>
        </w:rPr>
      </w:pPr>
    </w:p>
    <w:p w14:paraId="334F84E9" w14:textId="005E006D" w:rsidR="00D759CB" w:rsidRPr="00D759CB" w:rsidRDefault="00D759CB" w:rsidP="75ED6782">
      <w:pPr>
        <w:spacing w:line="360" w:lineRule="auto"/>
        <w:jc w:val="both"/>
        <w:rPr>
          <w:rFonts w:ascii="Arial" w:eastAsia="Arial" w:hAnsi="Arial" w:cs="Arial"/>
        </w:rPr>
      </w:pPr>
    </w:p>
    <w:p w14:paraId="577CADEF" w14:textId="17BDF12D" w:rsidR="713D99D8" w:rsidRPr="001160B1" w:rsidRDefault="0FCF7CEB" w:rsidP="3CB2060D">
      <w:pPr>
        <w:pStyle w:val="Heading1"/>
        <w:spacing w:line="360" w:lineRule="auto"/>
        <w:rPr>
          <w:rFonts w:ascii="Arial" w:eastAsia="Arial" w:hAnsi="Arial" w:cs="Arial"/>
          <w:b/>
          <w:bCs/>
          <w:color w:val="000000" w:themeColor="text1"/>
          <w:sz w:val="22"/>
          <w:szCs w:val="22"/>
        </w:rPr>
      </w:pPr>
      <w:bookmarkStart w:id="8" w:name="_Toc107572762"/>
      <w:r w:rsidRPr="75ED6782">
        <w:rPr>
          <w:rFonts w:ascii="Arial" w:eastAsia="Arial" w:hAnsi="Arial" w:cs="Arial"/>
          <w:b/>
          <w:bCs/>
          <w:color w:val="000000" w:themeColor="text1"/>
          <w:sz w:val="22"/>
          <w:szCs w:val="22"/>
        </w:rPr>
        <w:t>Reference List</w:t>
      </w:r>
      <w:bookmarkEnd w:id="8"/>
    </w:p>
    <w:p w14:paraId="2FF861E3" w14:textId="3AFB797E" w:rsidR="42EE0D36" w:rsidRDefault="42EE0D36" w:rsidP="42EE0D36">
      <w:pPr>
        <w:spacing w:line="360" w:lineRule="auto"/>
        <w:rPr>
          <w:rFonts w:ascii="Arial" w:eastAsia="Arial" w:hAnsi="Arial" w:cs="Arial"/>
        </w:rPr>
      </w:pPr>
    </w:p>
    <w:p w14:paraId="68B6595B" w14:textId="77777777" w:rsidR="00C76A55" w:rsidRDefault="00C76A55" w:rsidP="00C76A55">
      <w:pPr>
        <w:spacing w:line="360" w:lineRule="auto"/>
        <w:jc w:val="both"/>
        <w:rPr>
          <w:rFonts w:ascii="Arial" w:eastAsia="Arial" w:hAnsi="Arial" w:cs="Arial"/>
        </w:rPr>
      </w:pPr>
    </w:p>
    <w:p w14:paraId="368EE18F" w14:textId="77777777" w:rsidR="00C76A55" w:rsidRPr="00462C73" w:rsidRDefault="00C76A55" w:rsidP="00C76A55">
      <w:pPr>
        <w:spacing w:line="360" w:lineRule="auto"/>
        <w:jc w:val="both"/>
        <w:rPr>
          <w:rFonts w:ascii="Arial" w:hAnsi="Arial" w:cs="Arial"/>
        </w:rPr>
      </w:pPr>
      <w:proofErr w:type="spellStart"/>
      <w:r w:rsidRPr="00462C73">
        <w:rPr>
          <w:rFonts w:ascii="Arial" w:eastAsia="Arial" w:hAnsi="Arial" w:cs="Arial"/>
        </w:rPr>
        <w:t>Bednár</w:t>
      </w:r>
      <w:proofErr w:type="spellEnd"/>
      <w:r w:rsidRPr="00462C73">
        <w:rPr>
          <w:rFonts w:ascii="Arial" w:eastAsia="Arial" w:hAnsi="Arial" w:cs="Arial"/>
        </w:rPr>
        <w:t xml:space="preserve">, R. and </w:t>
      </w:r>
      <w:proofErr w:type="spellStart"/>
      <w:r w:rsidRPr="00462C73">
        <w:rPr>
          <w:rFonts w:ascii="Arial" w:eastAsia="Arial" w:hAnsi="Arial" w:cs="Arial"/>
        </w:rPr>
        <w:t>Ljudvigová</w:t>
      </w:r>
      <w:proofErr w:type="spellEnd"/>
      <w:r w:rsidRPr="00462C73">
        <w:rPr>
          <w:rFonts w:ascii="Arial" w:eastAsia="Arial" w:hAnsi="Arial" w:cs="Arial"/>
        </w:rPr>
        <w:t xml:space="preserve">, I. (2020) Belbin team roles in a start-up team. In </w:t>
      </w:r>
      <w:r w:rsidRPr="00462C73">
        <w:rPr>
          <w:rFonts w:ascii="Arial" w:eastAsia="Arial" w:hAnsi="Arial" w:cs="Arial"/>
          <w:i/>
          <w:iCs/>
        </w:rPr>
        <w:t>SHS Web of Conferences</w:t>
      </w:r>
      <w:r w:rsidRPr="00462C73">
        <w:rPr>
          <w:rFonts w:ascii="Arial" w:eastAsia="Arial" w:hAnsi="Arial" w:cs="Arial"/>
        </w:rPr>
        <w:t xml:space="preserve"> (Vol. 83, p. 01002). EDP Sciences.</w:t>
      </w:r>
    </w:p>
    <w:p w14:paraId="226FFB33" w14:textId="77777777" w:rsidR="00C76A55" w:rsidRPr="009C2435" w:rsidRDefault="00C76A55" w:rsidP="00C76A55">
      <w:pPr>
        <w:spacing w:line="360" w:lineRule="auto"/>
        <w:jc w:val="both"/>
        <w:rPr>
          <w:rFonts w:ascii="Arial" w:eastAsia="Arial" w:hAnsi="Arial" w:cs="Arial"/>
          <w:color w:val="000000" w:themeColor="text1"/>
          <w:lang w:val="en"/>
        </w:rPr>
      </w:pPr>
      <w:r w:rsidRPr="00462C73">
        <w:rPr>
          <w:rFonts w:ascii="Arial" w:eastAsia="Arial" w:hAnsi="Arial" w:cs="Arial"/>
          <w:lang w:val="en"/>
        </w:rPr>
        <w:t xml:space="preserve">Belbin, M. (2016) </w:t>
      </w:r>
      <w:r w:rsidRPr="00462C73">
        <w:rPr>
          <w:rFonts w:ascii="Arial" w:eastAsia="Arial" w:hAnsi="Arial" w:cs="Arial"/>
          <w:i/>
          <w:iCs/>
          <w:lang w:val="en"/>
        </w:rPr>
        <w:t xml:space="preserve">Team role circle, </w:t>
      </w:r>
      <w:r w:rsidRPr="00462C73">
        <w:rPr>
          <w:rFonts w:ascii="Arial" w:eastAsia="Arial" w:hAnsi="Arial" w:cs="Arial"/>
          <w:lang w:val="en"/>
        </w:rPr>
        <w:t>Available</w:t>
      </w:r>
      <w:r w:rsidRPr="009C2435">
        <w:rPr>
          <w:rFonts w:ascii="Arial" w:eastAsia="Arial" w:hAnsi="Arial" w:cs="Arial"/>
          <w:color w:val="000000" w:themeColor="text1"/>
          <w:lang w:val="en"/>
        </w:rPr>
        <w:t xml:space="preserve">: </w:t>
      </w:r>
      <w:hyperlink r:id="rId13">
        <w:r w:rsidRPr="009C2435">
          <w:rPr>
            <w:rStyle w:val="Hyperlink"/>
            <w:rFonts w:ascii="Arial" w:eastAsia="Arial" w:hAnsi="Arial" w:cs="Arial"/>
            <w:lang w:val="en"/>
          </w:rPr>
          <w:t>https://www.belbin.com/media/2302/belbin-team-role-circle.pdf</w:t>
        </w:r>
      </w:hyperlink>
      <w:r w:rsidRPr="009C2435">
        <w:rPr>
          <w:rFonts w:ascii="Arial" w:eastAsia="Arial" w:hAnsi="Arial" w:cs="Arial"/>
          <w:color w:val="000000" w:themeColor="text1"/>
          <w:u w:val="single"/>
          <w:lang w:val="en"/>
        </w:rPr>
        <w:t xml:space="preserve"> </w:t>
      </w:r>
      <w:r w:rsidRPr="009C2435">
        <w:rPr>
          <w:rFonts w:ascii="Arial" w:eastAsia="Arial" w:hAnsi="Arial" w:cs="Arial"/>
          <w:color w:val="000000" w:themeColor="text1"/>
          <w:lang w:val="en"/>
        </w:rPr>
        <w:t>(Accessed: 1 July 2022).</w:t>
      </w:r>
    </w:p>
    <w:p w14:paraId="3D049B9C" w14:textId="77777777" w:rsidR="00C76A55" w:rsidRPr="00462C73" w:rsidRDefault="00C76A55" w:rsidP="00C76A55">
      <w:pPr>
        <w:spacing w:line="360" w:lineRule="auto"/>
        <w:jc w:val="both"/>
        <w:rPr>
          <w:rFonts w:ascii="Arial" w:hAnsi="Arial" w:cs="Arial"/>
        </w:rPr>
      </w:pPr>
      <w:r w:rsidRPr="00462C73">
        <w:rPr>
          <w:rFonts w:ascii="Arial" w:eastAsia="Arial" w:hAnsi="Arial" w:cs="Arial"/>
        </w:rPr>
        <w:t xml:space="preserve">Cook, S. (2009) </w:t>
      </w:r>
      <w:r w:rsidRPr="00462C73">
        <w:rPr>
          <w:rFonts w:ascii="Arial" w:eastAsia="Arial" w:hAnsi="Arial" w:cs="Arial"/>
          <w:i/>
          <w:iCs/>
        </w:rPr>
        <w:t>Building a High-Performance Team: Proven techniques for effective team working</w:t>
      </w:r>
      <w:r w:rsidRPr="00462C73">
        <w:rPr>
          <w:rFonts w:ascii="Arial" w:eastAsia="Arial" w:hAnsi="Arial" w:cs="Arial"/>
        </w:rPr>
        <w:t>. IT Governance Ltd.</w:t>
      </w:r>
    </w:p>
    <w:p w14:paraId="74D27F78" w14:textId="77777777" w:rsidR="00C76A55" w:rsidRPr="00462C73" w:rsidRDefault="00C76A55" w:rsidP="00C76A55">
      <w:pPr>
        <w:spacing w:line="360" w:lineRule="auto"/>
        <w:rPr>
          <w:rFonts w:ascii="Arial" w:hAnsi="Arial" w:cs="Arial"/>
        </w:rPr>
      </w:pPr>
      <w:r w:rsidRPr="00462C73">
        <w:rPr>
          <w:rFonts w:ascii="Arial" w:eastAsia="Arial" w:hAnsi="Arial" w:cs="Arial"/>
        </w:rPr>
        <w:lastRenderedPageBreak/>
        <w:t xml:space="preserve">Coyle, D. (2018), </w:t>
      </w:r>
      <w:r w:rsidRPr="00462C73">
        <w:rPr>
          <w:rFonts w:ascii="Arial" w:eastAsia="Arial" w:hAnsi="Arial" w:cs="Arial"/>
          <w:i/>
          <w:iCs/>
        </w:rPr>
        <w:t>The Culture Code</w:t>
      </w:r>
      <w:r w:rsidRPr="00462C73">
        <w:rPr>
          <w:rFonts w:ascii="Arial" w:eastAsia="Arial" w:hAnsi="Arial" w:cs="Arial"/>
        </w:rPr>
        <w:t xml:space="preserve">, London: Random House Business. </w:t>
      </w:r>
    </w:p>
    <w:p w14:paraId="4A710997" w14:textId="77777777" w:rsidR="00C76A55" w:rsidRPr="00462C73" w:rsidRDefault="00C76A55" w:rsidP="00C76A55">
      <w:pPr>
        <w:spacing w:line="360" w:lineRule="auto"/>
        <w:jc w:val="both"/>
        <w:rPr>
          <w:rFonts w:ascii="Arial" w:hAnsi="Arial" w:cs="Arial"/>
        </w:rPr>
      </w:pPr>
      <w:r w:rsidRPr="00462C73">
        <w:rPr>
          <w:rFonts w:ascii="Arial" w:eastAsia="Arial" w:hAnsi="Arial" w:cs="Arial"/>
        </w:rPr>
        <w:t xml:space="preserve">Etherington, C., Burns, J.K., </w:t>
      </w:r>
      <w:proofErr w:type="spellStart"/>
      <w:r w:rsidRPr="00462C73">
        <w:rPr>
          <w:rFonts w:ascii="Arial" w:eastAsia="Arial" w:hAnsi="Arial" w:cs="Arial"/>
        </w:rPr>
        <w:t>Kitto</w:t>
      </w:r>
      <w:proofErr w:type="spellEnd"/>
      <w:r w:rsidRPr="00462C73">
        <w:rPr>
          <w:rFonts w:ascii="Arial" w:eastAsia="Arial" w:hAnsi="Arial" w:cs="Arial"/>
        </w:rPr>
        <w:t xml:space="preserve">, S., </w:t>
      </w:r>
      <w:proofErr w:type="spellStart"/>
      <w:r w:rsidRPr="00462C73">
        <w:rPr>
          <w:rFonts w:ascii="Arial" w:eastAsia="Arial" w:hAnsi="Arial" w:cs="Arial"/>
        </w:rPr>
        <w:t>Brehaut</w:t>
      </w:r>
      <w:proofErr w:type="spellEnd"/>
      <w:r w:rsidRPr="00462C73">
        <w:rPr>
          <w:rFonts w:ascii="Arial" w:eastAsia="Arial" w:hAnsi="Arial" w:cs="Arial"/>
        </w:rPr>
        <w:t xml:space="preserve">, J.C., Britton, M., Singh, S. and </w:t>
      </w:r>
      <w:proofErr w:type="spellStart"/>
      <w:r w:rsidRPr="00462C73">
        <w:rPr>
          <w:rFonts w:ascii="Arial" w:eastAsia="Arial" w:hAnsi="Arial" w:cs="Arial"/>
        </w:rPr>
        <w:t>Boet</w:t>
      </w:r>
      <w:proofErr w:type="spellEnd"/>
      <w:r w:rsidRPr="00462C73">
        <w:rPr>
          <w:rFonts w:ascii="Arial" w:eastAsia="Arial" w:hAnsi="Arial" w:cs="Arial"/>
        </w:rPr>
        <w:t xml:space="preserve">, S. (2021) Barriers and enablers to effective interprofessional teamwork in the operating room: A qualitative study using the Theoretical Domains Framework. </w:t>
      </w:r>
      <w:proofErr w:type="spellStart"/>
      <w:r w:rsidRPr="00462C73">
        <w:rPr>
          <w:rFonts w:ascii="Arial" w:eastAsia="Arial" w:hAnsi="Arial" w:cs="Arial"/>
          <w:i/>
          <w:iCs/>
        </w:rPr>
        <w:t>PloS</w:t>
      </w:r>
      <w:proofErr w:type="spellEnd"/>
      <w:r w:rsidRPr="00462C73">
        <w:rPr>
          <w:rFonts w:ascii="Arial" w:eastAsia="Arial" w:hAnsi="Arial" w:cs="Arial"/>
          <w:i/>
          <w:iCs/>
        </w:rPr>
        <w:t xml:space="preserve"> one</w:t>
      </w:r>
      <w:r w:rsidRPr="00462C73">
        <w:rPr>
          <w:rFonts w:ascii="Arial" w:eastAsia="Arial" w:hAnsi="Arial" w:cs="Arial"/>
        </w:rPr>
        <w:t xml:space="preserve">, </w:t>
      </w:r>
      <w:r w:rsidRPr="00462C73">
        <w:rPr>
          <w:rFonts w:ascii="Arial" w:eastAsia="Arial" w:hAnsi="Arial" w:cs="Arial"/>
          <w:i/>
          <w:iCs/>
        </w:rPr>
        <w:t>16</w:t>
      </w:r>
      <w:r w:rsidRPr="00462C73">
        <w:rPr>
          <w:rFonts w:ascii="Arial" w:eastAsia="Arial" w:hAnsi="Arial" w:cs="Arial"/>
        </w:rPr>
        <w:t>(4)</w:t>
      </w:r>
    </w:p>
    <w:p w14:paraId="6D89CE61" w14:textId="77777777" w:rsidR="00C76A55" w:rsidRPr="00462C73" w:rsidRDefault="00C76A55" w:rsidP="00C76A55">
      <w:pPr>
        <w:spacing w:line="360" w:lineRule="auto"/>
        <w:jc w:val="both"/>
        <w:rPr>
          <w:rFonts w:ascii="Arial" w:hAnsi="Arial" w:cs="Arial"/>
        </w:rPr>
      </w:pPr>
      <w:r w:rsidRPr="00462C73">
        <w:rPr>
          <w:rFonts w:ascii="Arial" w:eastAsia="Arial" w:hAnsi="Arial" w:cs="Arial"/>
          <w:lang w:val="en"/>
        </w:rPr>
        <w:t xml:space="preserve">Geraghty, A. and Paterson-Brown, S. (2018) Leadership and working in teams. </w:t>
      </w:r>
      <w:r w:rsidRPr="00462C73">
        <w:rPr>
          <w:rFonts w:ascii="Arial" w:eastAsia="Arial" w:hAnsi="Arial" w:cs="Arial"/>
          <w:i/>
          <w:iCs/>
          <w:lang w:val="en"/>
        </w:rPr>
        <w:t>Surgery (Oxford)</w:t>
      </w:r>
      <w:r w:rsidRPr="00462C73">
        <w:rPr>
          <w:rFonts w:ascii="Arial" w:eastAsia="Arial" w:hAnsi="Arial" w:cs="Arial"/>
          <w:lang w:val="en"/>
        </w:rPr>
        <w:t xml:space="preserve">, </w:t>
      </w:r>
      <w:r w:rsidRPr="00462C73">
        <w:rPr>
          <w:rFonts w:ascii="Arial" w:eastAsia="Arial" w:hAnsi="Arial" w:cs="Arial"/>
          <w:i/>
          <w:iCs/>
          <w:lang w:val="en"/>
        </w:rPr>
        <w:t>36</w:t>
      </w:r>
      <w:r w:rsidRPr="00462C73">
        <w:rPr>
          <w:rFonts w:ascii="Arial" w:eastAsia="Arial" w:hAnsi="Arial" w:cs="Arial"/>
          <w:lang w:val="en"/>
        </w:rPr>
        <w:t>(9), pp.503-508.</w:t>
      </w:r>
    </w:p>
    <w:p w14:paraId="5ABF47FD" w14:textId="77777777" w:rsidR="00C76A55" w:rsidRPr="00462C73" w:rsidRDefault="00C76A55" w:rsidP="00C76A55">
      <w:pPr>
        <w:spacing w:line="360" w:lineRule="auto"/>
        <w:jc w:val="both"/>
        <w:rPr>
          <w:rFonts w:ascii="Arial" w:eastAsia="Arial" w:hAnsi="Arial" w:cs="Arial"/>
          <w:lang w:val="en"/>
        </w:rPr>
      </w:pPr>
      <w:proofErr w:type="spellStart"/>
      <w:r w:rsidRPr="00462C73">
        <w:rPr>
          <w:rFonts w:ascii="Arial" w:eastAsia="Arial" w:hAnsi="Arial" w:cs="Arial"/>
          <w:lang w:val="en"/>
        </w:rPr>
        <w:t>Gersick</w:t>
      </w:r>
      <w:proofErr w:type="spellEnd"/>
      <w:r w:rsidRPr="00462C73">
        <w:rPr>
          <w:rFonts w:ascii="Arial" w:eastAsia="Arial" w:hAnsi="Arial" w:cs="Arial"/>
          <w:lang w:val="en"/>
        </w:rPr>
        <w:t xml:space="preserve">, C.J.G. (1988) ‘Time and Transition in Work Teams: Toward a New Model of Group Development’, </w:t>
      </w:r>
      <w:r w:rsidRPr="00462C73">
        <w:rPr>
          <w:rFonts w:ascii="Arial" w:eastAsia="Arial" w:hAnsi="Arial" w:cs="Arial"/>
          <w:i/>
          <w:iCs/>
          <w:lang w:val="en"/>
        </w:rPr>
        <w:t>Academy of Management journal</w:t>
      </w:r>
      <w:r w:rsidRPr="00462C73">
        <w:rPr>
          <w:rFonts w:ascii="Arial" w:eastAsia="Arial" w:hAnsi="Arial" w:cs="Arial"/>
          <w:lang w:val="en"/>
        </w:rPr>
        <w:t>, 31(1), pp. 9–41.</w:t>
      </w:r>
    </w:p>
    <w:p w14:paraId="77398C59" w14:textId="77777777" w:rsidR="00C76A55" w:rsidRPr="00462C73" w:rsidRDefault="00C76A55" w:rsidP="00C76A55">
      <w:pPr>
        <w:spacing w:line="360" w:lineRule="auto"/>
        <w:jc w:val="both"/>
        <w:rPr>
          <w:rFonts w:ascii="Arial" w:hAnsi="Arial" w:cs="Arial"/>
        </w:rPr>
      </w:pPr>
      <w:r w:rsidRPr="00462C73">
        <w:rPr>
          <w:rFonts w:ascii="Arial" w:eastAsia="Arial" w:hAnsi="Arial" w:cs="Arial"/>
        </w:rPr>
        <w:t xml:space="preserve">Griffith, B., and Dunham, E., (2014) Working in Teams: Moving </w:t>
      </w:r>
      <w:proofErr w:type="gramStart"/>
      <w:r w:rsidRPr="00462C73">
        <w:rPr>
          <w:rFonts w:ascii="Arial" w:eastAsia="Arial" w:hAnsi="Arial" w:cs="Arial"/>
        </w:rPr>
        <w:t>From</w:t>
      </w:r>
      <w:proofErr w:type="gramEnd"/>
      <w:r w:rsidRPr="00462C73">
        <w:rPr>
          <w:rFonts w:ascii="Arial" w:eastAsia="Arial" w:hAnsi="Arial" w:cs="Arial"/>
        </w:rPr>
        <w:t xml:space="preserve"> High Potential to High Performance, SAGE Publications, Thousand Oaks. </w:t>
      </w:r>
    </w:p>
    <w:p w14:paraId="75CA318F" w14:textId="77777777" w:rsidR="00C76A55" w:rsidRPr="00462C73" w:rsidRDefault="00C76A55" w:rsidP="00C76A55">
      <w:pPr>
        <w:spacing w:line="360" w:lineRule="auto"/>
        <w:jc w:val="both"/>
        <w:rPr>
          <w:rFonts w:ascii="Arial" w:hAnsi="Arial" w:cs="Arial"/>
        </w:rPr>
      </w:pPr>
      <w:r w:rsidRPr="00462C73">
        <w:rPr>
          <w:rFonts w:ascii="Arial" w:eastAsia="Arial" w:hAnsi="Arial" w:cs="Arial"/>
        </w:rPr>
        <w:t xml:space="preserve">Jones, A. (2019) The Tuckman’s Model Implementation, Effect, and Analysis &amp; the New Development of Jones LSI Model on a Small Group. </w:t>
      </w:r>
      <w:r w:rsidRPr="00462C73">
        <w:rPr>
          <w:rFonts w:ascii="Arial" w:eastAsia="Arial" w:hAnsi="Arial" w:cs="Arial"/>
          <w:i/>
          <w:iCs/>
        </w:rPr>
        <w:t>Journal of Management</w:t>
      </w:r>
      <w:r w:rsidRPr="00462C73">
        <w:rPr>
          <w:rFonts w:ascii="Arial" w:eastAsia="Arial" w:hAnsi="Arial" w:cs="Arial"/>
        </w:rPr>
        <w:t xml:space="preserve">, </w:t>
      </w:r>
      <w:r w:rsidRPr="00462C73">
        <w:rPr>
          <w:rFonts w:ascii="Arial" w:eastAsia="Arial" w:hAnsi="Arial" w:cs="Arial"/>
          <w:i/>
          <w:iCs/>
        </w:rPr>
        <w:t>6</w:t>
      </w:r>
      <w:r w:rsidRPr="00462C73">
        <w:rPr>
          <w:rFonts w:ascii="Arial" w:eastAsia="Arial" w:hAnsi="Arial" w:cs="Arial"/>
        </w:rPr>
        <w:t>(4).</w:t>
      </w:r>
    </w:p>
    <w:p w14:paraId="68DC2545" w14:textId="77777777" w:rsidR="00C76A55" w:rsidRPr="00462C73" w:rsidRDefault="00C76A55" w:rsidP="00C76A55">
      <w:pPr>
        <w:spacing w:line="360" w:lineRule="auto"/>
        <w:jc w:val="both"/>
        <w:rPr>
          <w:rFonts w:ascii="Arial" w:hAnsi="Arial" w:cs="Arial"/>
        </w:rPr>
      </w:pPr>
      <w:r w:rsidRPr="00462C73">
        <w:rPr>
          <w:rFonts w:ascii="Arial" w:eastAsia="Arial" w:hAnsi="Arial" w:cs="Arial"/>
        </w:rPr>
        <w:t xml:space="preserve">Lynch, D.S., Lynch, M.J. and Clemens, C.M. (2019) Belbin team roles. In </w:t>
      </w:r>
      <w:r w:rsidRPr="00462C73">
        <w:rPr>
          <w:rFonts w:ascii="Arial" w:eastAsia="Arial" w:hAnsi="Arial" w:cs="Arial"/>
          <w:i/>
          <w:iCs/>
        </w:rPr>
        <w:t>The handbook of communication training: a best practices framework for assessing and developing competence</w:t>
      </w:r>
      <w:r w:rsidRPr="00462C73">
        <w:rPr>
          <w:rFonts w:ascii="Arial" w:eastAsia="Arial" w:hAnsi="Arial" w:cs="Arial"/>
        </w:rPr>
        <w:t>. Routledge.</w:t>
      </w:r>
    </w:p>
    <w:p w14:paraId="608EBEAD" w14:textId="77777777" w:rsidR="00C76A55" w:rsidRPr="00462C73" w:rsidRDefault="00C76A55" w:rsidP="00C76A55">
      <w:pPr>
        <w:spacing w:line="360" w:lineRule="auto"/>
        <w:jc w:val="both"/>
        <w:rPr>
          <w:rFonts w:ascii="Arial" w:hAnsi="Arial" w:cs="Arial"/>
        </w:rPr>
      </w:pPr>
      <w:r w:rsidRPr="00462C73">
        <w:rPr>
          <w:rFonts w:ascii="Arial" w:eastAsia="Arial" w:hAnsi="Arial" w:cs="Arial"/>
          <w:lang w:val="en"/>
        </w:rPr>
        <w:t xml:space="preserve">Martin, V. and Rogers, A., (2004) </w:t>
      </w:r>
      <w:r w:rsidRPr="00462C73">
        <w:rPr>
          <w:rFonts w:ascii="Arial" w:eastAsia="Arial" w:hAnsi="Arial" w:cs="Arial"/>
          <w:i/>
          <w:iCs/>
          <w:lang w:val="en"/>
        </w:rPr>
        <w:t>Leading interprofessional teams in health and social care</w:t>
      </w:r>
      <w:r w:rsidRPr="00462C73">
        <w:rPr>
          <w:rFonts w:ascii="Arial" w:eastAsia="Arial" w:hAnsi="Arial" w:cs="Arial"/>
          <w:lang w:val="en"/>
        </w:rPr>
        <w:t>. Routledge.</w:t>
      </w:r>
    </w:p>
    <w:p w14:paraId="5F35E14A" w14:textId="6ABEE921" w:rsidR="00C76A55" w:rsidRPr="00D654F0" w:rsidRDefault="00C76A55" w:rsidP="00C76A55">
      <w:pPr>
        <w:spacing w:line="360" w:lineRule="auto"/>
        <w:jc w:val="both"/>
        <w:rPr>
          <w:rFonts w:ascii="Arial" w:hAnsi="Arial" w:cs="Arial"/>
        </w:rPr>
      </w:pPr>
      <w:r w:rsidRPr="009C2435">
        <w:rPr>
          <w:rFonts w:ascii="Arial" w:eastAsia="Arial" w:hAnsi="Arial" w:cs="Arial"/>
          <w:color w:val="222222"/>
          <w:lang w:val="en"/>
        </w:rPr>
        <w:t xml:space="preserve">NS4B (2019) </w:t>
      </w:r>
      <w:r w:rsidRPr="009C2435">
        <w:rPr>
          <w:rFonts w:ascii="Arial" w:eastAsia="Arial" w:hAnsi="Arial" w:cs="Arial"/>
          <w:i/>
          <w:iCs/>
          <w:color w:val="222222"/>
          <w:lang w:val="en"/>
        </w:rPr>
        <w:t xml:space="preserve">Tuckman's Stages of Group Development. </w:t>
      </w:r>
      <w:r w:rsidRPr="00D654F0">
        <w:rPr>
          <w:rFonts w:ascii="Arial" w:eastAsia="Arial" w:hAnsi="Arial" w:cs="Arial"/>
          <w:lang w:val="en"/>
        </w:rPr>
        <w:t>Available at:</w:t>
      </w:r>
      <w:r w:rsidR="00A016EF" w:rsidRPr="00D654F0">
        <w:rPr>
          <w:rFonts w:ascii="Arial" w:eastAsia="Arial" w:hAnsi="Arial" w:cs="Arial"/>
          <w:lang w:val="en"/>
        </w:rPr>
        <w:t xml:space="preserve"> </w:t>
      </w:r>
      <w:hyperlink r:id="rId14" w:history="1">
        <w:r w:rsidR="00A016EF" w:rsidRPr="009C2435">
          <w:rPr>
            <w:rStyle w:val="Hyperlink"/>
            <w:rFonts w:ascii="Arial" w:hAnsi="Arial" w:cs="Arial"/>
          </w:rPr>
          <w:t>https://ns4business.com.br/tuckmans-stages-of-group-development</w:t>
        </w:r>
        <w:r w:rsidR="00A016EF" w:rsidRPr="009C2435">
          <w:rPr>
            <w:rStyle w:val="Hyperlink"/>
            <w:rFonts w:ascii="Arial" w:hAnsi="Arial" w:cs="Arial"/>
          </w:rPr>
          <w:t>/</w:t>
        </w:r>
      </w:hyperlink>
      <w:r w:rsidR="00A016EF" w:rsidRPr="009C2435">
        <w:rPr>
          <w:rFonts w:ascii="Arial" w:hAnsi="Arial" w:cs="Arial"/>
          <w:color w:val="000000"/>
        </w:rPr>
        <w:t xml:space="preserve"> </w:t>
      </w:r>
      <w:r w:rsidRPr="00D654F0">
        <w:rPr>
          <w:rFonts w:ascii="Arial" w:eastAsia="Arial" w:hAnsi="Arial" w:cs="Arial"/>
          <w:lang w:val="en"/>
        </w:rPr>
        <w:t>(Accessed: 28 June 2022).</w:t>
      </w:r>
    </w:p>
    <w:p w14:paraId="3110CA0C" w14:textId="77777777" w:rsidR="00C76A55" w:rsidRPr="00462C73" w:rsidRDefault="00C76A55" w:rsidP="00C76A55">
      <w:pPr>
        <w:spacing w:line="360" w:lineRule="auto"/>
        <w:jc w:val="both"/>
        <w:rPr>
          <w:rFonts w:ascii="Arial" w:eastAsia="Arial" w:hAnsi="Arial" w:cs="Arial"/>
          <w:lang w:val="en"/>
        </w:rPr>
      </w:pPr>
      <w:r w:rsidRPr="00462C73">
        <w:rPr>
          <w:rFonts w:ascii="Arial" w:eastAsia="Arial" w:hAnsi="Arial" w:cs="Arial"/>
          <w:lang w:val="en"/>
        </w:rPr>
        <w:t>Reiter-</w:t>
      </w:r>
      <w:proofErr w:type="spellStart"/>
      <w:r w:rsidRPr="00462C73">
        <w:rPr>
          <w:rFonts w:ascii="Arial" w:eastAsia="Arial" w:hAnsi="Arial" w:cs="Arial"/>
          <w:lang w:val="en"/>
        </w:rPr>
        <w:t>Palmon</w:t>
      </w:r>
      <w:proofErr w:type="spellEnd"/>
      <w:r w:rsidRPr="00462C73">
        <w:rPr>
          <w:rFonts w:ascii="Arial" w:eastAsia="Arial" w:hAnsi="Arial" w:cs="Arial"/>
          <w:lang w:val="en"/>
        </w:rPr>
        <w:t xml:space="preserve">, R., Sinha, T., </w:t>
      </w:r>
      <w:proofErr w:type="spellStart"/>
      <w:r w:rsidRPr="00462C73">
        <w:rPr>
          <w:rFonts w:ascii="Arial" w:eastAsia="Arial" w:hAnsi="Arial" w:cs="Arial"/>
          <w:lang w:val="en"/>
        </w:rPr>
        <w:t>Gevers</w:t>
      </w:r>
      <w:proofErr w:type="spellEnd"/>
      <w:r w:rsidRPr="00462C73">
        <w:rPr>
          <w:rFonts w:ascii="Arial" w:eastAsia="Arial" w:hAnsi="Arial" w:cs="Arial"/>
          <w:lang w:val="en"/>
        </w:rPr>
        <w:t xml:space="preserve">, J., </w:t>
      </w:r>
      <w:proofErr w:type="spellStart"/>
      <w:r w:rsidRPr="00462C73">
        <w:rPr>
          <w:rFonts w:ascii="Arial" w:eastAsia="Arial" w:hAnsi="Arial" w:cs="Arial"/>
          <w:lang w:val="en"/>
        </w:rPr>
        <w:t>Odobez</w:t>
      </w:r>
      <w:proofErr w:type="spellEnd"/>
      <w:r w:rsidRPr="00462C73">
        <w:rPr>
          <w:rFonts w:ascii="Arial" w:eastAsia="Arial" w:hAnsi="Arial" w:cs="Arial"/>
          <w:lang w:val="en"/>
        </w:rPr>
        <w:t xml:space="preserve">, J.M. and Volpe, G. (2017) Theories and models of teams and groups. </w:t>
      </w:r>
      <w:r w:rsidRPr="00462C73">
        <w:rPr>
          <w:rFonts w:ascii="Arial" w:eastAsia="Arial" w:hAnsi="Arial" w:cs="Arial"/>
          <w:i/>
          <w:iCs/>
          <w:lang w:val="en"/>
        </w:rPr>
        <w:t>Small Group Research</w:t>
      </w:r>
      <w:r w:rsidRPr="00462C73">
        <w:rPr>
          <w:rFonts w:ascii="Arial" w:eastAsia="Arial" w:hAnsi="Arial" w:cs="Arial"/>
          <w:lang w:val="en"/>
        </w:rPr>
        <w:t xml:space="preserve">, </w:t>
      </w:r>
      <w:r w:rsidRPr="00462C73">
        <w:rPr>
          <w:rFonts w:ascii="Arial" w:eastAsia="Arial" w:hAnsi="Arial" w:cs="Arial"/>
          <w:i/>
          <w:iCs/>
          <w:lang w:val="en"/>
        </w:rPr>
        <w:t>48</w:t>
      </w:r>
      <w:r w:rsidRPr="00462C73">
        <w:rPr>
          <w:rFonts w:ascii="Arial" w:eastAsia="Arial" w:hAnsi="Arial" w:cs="Arial"/>
          <w:lang w:val="en"/>
        </w:rPr>
        <w:t>(5), pp.544-567.</w:t>
      </w:r>
    </w:p>
    <w:p w14:paraId="6C23F2FE" w14:textId="77777777" w:rsidR="00C76A55" w:rsidRDefault="00C76A55" w:rsidP="00C76A55">
      <w:pPr>
        <w:spacing w:line="360" w:lineRule="auto"/>
        <w:jc w:val="both"/>
        <w:rPr>
          <w:rFonts w:ascii="Arial" w:eastAsia="Arial" w:hAnsi="Arial" w:cs="Arial"/>
          <w:lang w:val="en"/>
        </w:rPr>
      </w:pPr>
      <w:r w:rsidRPr="00462C73">
        <w:rPr>
          <w:rFonts w:ascii="Arial" w:eastAsia="Arial" w:hAnsi="Arial" w:cs="Arial"/>
          <w:lang w:val="en"/>
        </w:rPr>
        <w:t xml:space="preserve">Rickards, T. and </w:t>
      </w:r>
      <w:proofErr w:type="spellStart"/>
      <w:r w:rsidRPr="00462C73">
        <w:rPr>
          <w:rFonts w:ascii="Arial" w:eastAsia="Arial" w:hAnsi="Arial" w:cs="Arial"/>
          <w:lang w:val="en"/>
        </w:rPr>
        <w:t>Moger</w:t>
      </w:r>
      <w:proofErr w:type="spellEnd"/>
      <w:r w:rsidRPr="00462C73">
        <w:rPr>
          <w:rFonts w:ascii="Arial" w:eastAsia="Arial" w:hAnsi="Arial" w:cs="Arial"/>
          <w:lang w:val="en"/>
        </w:rPr>
        <w:t xml:space="preserve">, S. (2020) Creative leadership processes in project team development: an alternative to Tuckman's stage model. </w:t>
      </w:r>
      <w:r w:rsidRPr="00462C73">
        <w:rPr>
          <w:rFonts w:ascii="Arial" w:eastAsia="Arial" w:hAnsi="Arial" w:cs="Arial"/>
          <w:i/>
          <w:iCs/>
          <w:lang w:val="en"/>
        </w:rPr>
        <w:t>British journal of Management</w:t>
      </w:r>
      <w:r w:rsidRPr="00462C73">
        <w:rPr>
          <w:rFonts w:ascii="Arial" w:eastAsia="Arial" w:hAnsi="Arial" w:cs="Arial"/>
          <w:lang w:val="en"/>
        </w:rPr>
        <w:t xml:space="preserve">, </w:t>
      </w:r>
      <w:r w:rsidRPr="00462C73">
        <w:rPr>
          <w:rFonts w:ascii="Arial" w:eastAsia="Arial" w:hAnsi="Arial" w:cs="Arial"/>
          <w:i/>
          <w:iCs/>
          <w:lang w:val="en"/>
        </w:rPr>
        <w:t>11</w:t>
      </w:r>
      <w:r w:rsidRPr="00462C73">
        <w:rPr>
          <w:rFonts w:ascii="Arial" w:eastAsia="Arial" w:hAnsi="Arial" w:cs="Arial"/>
          <w:lang w:val="en"/>
        </w:rPr>
        <w:t>(4), pp.273-283.</w:t>
      </w:r>
    </w:p>
    <w:p w14:paraId="2E065DAA" w14:textId="246F093F" w:rsidR="003F3D26" w:rsidRPr="003F3D26" w:rsidRDefault="003F3D26" w:rsidP="00C76A55">
      <w:pPr>
        <w:spacing w:line="360" w:lineRule="auto"/>
        <w:jc w:val="both"/>
        <w:rPr>
          <w:rFonts w:ascii="Arial" w:eastAsia="Arial" w:hAnsi="Arial" w:cs="Arial"/>
          <w:lang w:val="en"/>
        </w:rPr>
      </w:pPr>
      <w:proofErr w:type="spellStart"/>
      <w:r w:rsidRPr="003F3D26">
        <w:rPr>
          <w:rFonts w:ascii="Arial" w:hAnsi="Arial" w:cs="Arial"/>
          <w:shd w:val="clear" w:color="auto" w:fill="FFFFFF"/>
        </w:rPr>
        <w:t>Ghaye</w:t>
      </w:r>
      <w:proofErr w:type="spellEnd"/>
      <w:r w:rsidRPr="003F3D26">
        <w:rPr>
          <w:rFonts w:ascii="Arial" w:hAnsi="Arial" w:cs="Arial"/>
          <w:shd w:val="clear" w:color="auto" w:fill="FFFFFF"/>
        </w:rPr>
        <w:t>, T. (2005) </w:t>
      </w:r>
      <w:r w:rsidRPr="003F3D26">
        <w:rPr>
          <w:rFonts w:ascii="Arial" w:hAnsi="Arial" w:cs="Arial"/>
          <w:i/>
          <w:iCs/>
          <w:shd w:val="clear" w:color="auto" w:fill="FFFFFF"/>
        </w:rPr>
        <w:t>Developing the reflective healthcare team</w:t>
      </w:r>
      <w:r w:rsidRPr="003F3D26">
        <w:rPr>
          <w:rFonts w:ascii="Arial" w:hAnsi="Arial" w:cs="Arial"/>
          <w:shd w:val="clear" w:color="auto" w:fill="FFFFFF"/>
        </w:rPr>
        <w:t xml:space="preserve">. </w:t>
      </w:r>
      <w:r w:rsidR="00121716" w:rsidRPr="003F3D26">
        <w:rPr>
          <w:rFonts w:ascii="Arial" w:hAnsi="Arial" w:cs="Arial"/>
          <w:shd w:val="clear" w:color="auto" w:fill="FFFFFF"/>
        </w:rPr>
        <w:t>Oxford</w:t>
      </w:r>
      <w:r w:rsidR="00121716">
        <w:rPr>
          <w:rFonts w:ascii="Arial" w:hAnsi="Arial" w:cs="Arial"/>
          <w:shd w:val="clear" w:color="auto" w:fill="FFFFFF"/>
        </w:rPr>
        <w:t xml:space="preserve">: </w:t>
      </w:r>
      <w:r w:rsidRPr="003F3D26">
        <w:rPr>
          <w:rFonts w:ascii="Arial" w:hAnsi="Arial" w:cs="Arial"/>
          <w:shd w:val="clear" w:color="auto" w:fill="FFFFFF"/>
        </w:rPr>
        <w:t>Blackwell.</w:t>
      </w:r>
    </w:p>
    <w:p w14:paraId="3A2DE2CD" w14:textId="77777777" w:rsidR="00C76A55" w:rsidRDefault="00C76A55" w:rsidP="00C76A55">
      <w:pPr>
        <w:spacing w:line="360" w:lineRule="auto"/>
        <w:jc w:val="both"/>
        <w:rPr>
          <w:rFonts w:ascii="Arial" w:eastAsia="Arial" w:hAnsi="Arial" w:cs="Arial"/>
          <w:lang w:val="en"/>
        </w:rPr>
      </w:pPr>
      <w:r w:rsidRPr="00462C73">
        <w:rPr>
          <w:rFonts w:ascii="Arial" w:eastAsia="Arial" w:hAnsi="Arial" w:cs="Arial"/>
          <w:lang w:val="en"/>
        </w:rPr>
        <w:t xml:space="preserve">Tuckman, B. W. (1965). Developmental sequence in small groups. </w:t>
      </w:r>
      <w:r w:rsidRPr="00462C73">
        <w:rPr>
          <w:rFonts w:ascii="Arial" w:eastAsia="Arial" w:hAnsi="Arial" w:cs="Arial"/>
          <w:i/>
          <w:iCs/>
          <w:lang w:val="en"/>
        </w:rPr>
        <w:t>Psychological Bulletin, 63</w:t>
      </w:r>
      <w:r w:rsidRPr="00462C73">
        <w:rPr>
          <w:rFonts w:ascii="Arial" w:eastAsia="Arial" w:hAnsi="Arial" w:cs="Arial"/>
          <w:lang w:val="en"/>
        </w:rPr>
        <w:t>(6), pp. 384–399.</w:t>
      </w:r>
    </w:p>
    <w:p w14:paraId="4EA1E6C6" w14:textId="77777777" w:rsidR="00827B6F" w:rsidRPr="00462C73" w:rsidRDefault="00827B6F" w:rsidP="00C76A55">
      <w:pPr>
        <w:spacing w:line="360" w:lineRule="auto"/>
        <w:jc w:val="both"/>
        <w:rPr>
          <w:rFonts w:ascii="Arial" w:eastAsia="Arial" w:hAnsi="Arial" w:cs="Arial"/>
          <w:lang w:val="en"/>
        </w:rPr>
      </w:pPr>
    </w:p>
    <w:sectPr w:rsidR="00827B6F" w:rsidRPr="00462C73" w:rsidSect="00934C5B">
      <w:headerReference w:type="default" r:id="rId15"/>
      <w:footerReference w:type="default" r:id="rId16"/>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9C53F" w14:textId="77777777" w:rsidR="00757623" w:rsidRDefault="00757623">
      <w:pPr>
        <w:spacing w:after="0" w:line="240" w:lineRule="auto"/>
      </w:pPr>
      <w:r>
        <w:separator/>
      </w:r>
    </w:p>
  </w:endnote>
  <w:endnote w:type="continuationSeparator" w:id="0">
    <w:p w14:paraId="5C45F5A3" w14:textId="77777777" w:rsidR="00757623" w:rsidRDefault="00757623">
      <w:pPr>
        <w:spacing w:after="0" w:line="240" w:lineRule="auto"/>
      </w:pPr>
      <w:r>
        <w:continuationSeparator/>
      </w:r>
    </w:p>
  </w:endnote>
  <w:endnote w:type="continuationNotice" w:id="1">
    <w:p w14:paraId="64FA86DC" w14:textId="77777777" w:rsidR="00757623" w:rsidRDefault="007576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2EE0D36" w14:paraId="49E37E71" w14:textId="77777777" w:rsidTr="42EE0D36">
      <w:tc>
        <w:tcPr>
          <w:tcW w:w="3005" w:type="dxa"/>
        </w:tcPr>
        <w:p w14:paraId="5BD0639B" w14:textId="594E4C97" w:rsidR="42EE0D36" w:rsidRDefault="42EE0D36" w:rsidP="42EE0D36">
          <w:pPr>
            <w:pStyle w:val="Header"/>
            <w:ind w:left="-115"/>
          </w:pPr>
        </w:p>
      </w:tc>
      <w:tc>
        <w:tcPr>
          <w:tcW w:w="3005" w:type="dxa"/>
        </w:tcPr>
        <w:p w14:paraId="221B5B98" w14:textId="02E89C21" w:rsidR="42EE0D36" w:rsidRDefault="42EE0D36" w:rsidP="42EE0D36">
          <w:pPr>
            <w:pStyle w:val="Header"/>
            <w:jc w:val="center"/>
          </w:pPr>
        </w:p>
      </w:tc>
      <w:tc>
        <w:tcPr>
          <w:tcW w:w="3005" w:type="dxa"/>
        </w:tcPr>
        <w:p w14:paraId="123F6FB5" w14:textId="6A9D9D6A" w:rsidR="42EE0D36" w:rsidRDefault="42EE0D36" w:rsidP="42EE0D36">
          <w:pPr>
            <w:pStyle w:val="Header"/>
            <w:ind w:right="-115"/>
            <w:jc w:val="right"/>
          </w:pPr>
          <w:r>
            <w:fldChar w:fldCharType="begin"/>
          </w:r>
          <w:r>
            <w:instrText>PAGE</w:instrText>
          </w:r>
          <w:r>
            <w:fldChar w:fldCharType="separate"/>
          </w:r>
          <w:r w:rsidR="00806B39">
            <w:rPr>
              <w:noProof/>
            </w:rPr>
            <w:t>1</w:t>
          </w:r>
          <w:r>
            <w:fldChar w:fldCharType="end"/>
          </w:r>
        </w:p>
      </w:tc>
    </w:tr>
  </w:tbl>
  <w:p w14:paraId="0505F3C6" w14:textId="1C373C27" w:rsidR="42EE0D36" w:rsidRDefault="42EE0D36" w:rsidP="42EE0D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0CD90" w14:textId="77777777" w:rsidR="00757623" w:rsidRDefault="00757623">
      <w:pPr>
        <w:spacing w:after="0" w:line="240" w:lineRule="auto"/>
      </w:pPr>
      <w:r>
        <w:separator/>
      </w:r>
    </w:p>
  </w:footnote>
  <w:footnote w:type="continuationSeparator" w:id="0">
    <w:p w14:paraId="2E221CB7" w14:textId="77777777" w:rsidR="00757623" w:rsidRDefault="00757623">
      <w:pPr>
        <w:spacing w:after="0" w:line="240" w:lineRule="auto"/>
      </w:pPr>
      <w:r>
        <w:continuationSeparator/>
      </w:r>
    </w:p>
  </w:footnote>
  <w:footnote w:type="continuationNotice" w:id="1">
    <w:p w14:paraId="3AEF2F5D" w14:textId="77777777" w:rsidR="00757623" w:rsidRDefault="0075762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2EE0D36" w14:paraId="68BC5D16" w14:textId="77777777" w:rsidTr="42EE0D36">
      <w:tc>
        <w:tcPr>
          <w:tcW w:w="3005" w:type="dxa"/>
        </w:tcPr>
        <w:p w14:paraId="0B909986" w14:textId="3580BEAD" w:rsidR="42EE0D36" w:rsidRDefault="42EE0D36" w:rsidP="42EE0D36">
          <w:pPr>
            <w:pStyle w:val="Header"/>
            <w:ind w:left="-115"/>
          </w:pPr>
        </w:p>
      </w:tc>
      <w:tc>
        <w:tcPr>
          <w:tcW w:w="3005" w:type="dxa"/>
        </w:tcPr>
        <w:p w14:paraId="5A31ED50" w14:textId="5ABC7B8F" w:rsidR="42EE0D36" w:rsidRDefault="42EE0D36" w:rsidP="42EE0D36">
          <w:pPr>
            <w:pStyle w:val="Header"/>
            <w:jc w:val="center"/>
          </w:pPr>
        </w:p>
      </w:tc>
      <w:tc>
        <w:tcPr>
          <w:tcW w:w="3005" w:type="dxa"/>
        </w:tcPr>
        <w:p w14:paraId="2C510268" w14:textId="0FC5B0C3" w:rsidR="42EE0D36" w:rsidRDefault="42EE0D36" w:rsidP="42EE0D36">
          <w:pPr>
            <w:pStyle w:val="Header"/>
            <w:ind w:right="-115"/>
            <w:jc w:val="right"/>
          </w:pPr>
        </w:p>
      </w:tc>
    </w:tr>
  </w:tbl>
  <w:p w14:paraId="662DFB1A" w14:textId="2EA83D59" w:rsidR="42EE0D36" w:rsidRDefault="42EE0D36" w:rsidP="42EE0D36">
    <w:pPr>
      <w:pStyle w:val="Header"/>
    </w:pPr>
  </w:p>
</w:hdr>
</file>

<file path=word/intelligence2.xml><?xml version="1.0" encoding="utf-8"?>
<int2:intelligence xmlns:int2="http://schemas.microsoft.com/office/intelligence/2020/intelligence" xmlns:oel="http://schemas.microsoft.com/office/2019/extlst">
  <int2:observations>
    <int2:textHash int2:hashCode="kqBtYk/37nBBhN" int2:id="1cDQsGOV">
      <int2:state int2:value="Rejected" int2:type="LegacyProofing"/>
    </int2:textHash>
    <int2:textHash int2:hashCode="HRwcl4/XdoCMkl" int2:id="KPpvPggV">
      <int2:state int2:value="Rejected" int2:type="LegacyProofing"/>
    </int2:textHash>
    <int2:bookmark int2:bookmarkName="_Int_ABGk7HbQ" int2:invalidationBookmarkName="" int2:hashCode="hYQFOGo9Ol/Z9o" int2:id="XHg4zJdF">
      <int2:state int2:value="Reviewed" int2:type="WordDesignerPullQuotesAnnotation"/>
    </int2:bookmark>
    <int2:bookmark int2:bookmarkName="_Int_WhwP6rI2" int2:invalidationBookmarkName="" int2:hashCode="0lXQ0GySJQ8tJA" int2:id="aoCjUtaB">
      <int2:state int2:value="Rejected" int2:type="LegacyProofing"/>
    </int2:bookmark>
    <int2:bookmark int2:bookmarkName="_Int_ypftLEDF" int2:invalidationBookmarkName="" int2:hashCode="AYlCSlpg/tMp+o" int2:id="wUGjkJy5"/>
    <int2:entireDocument int2:id="pcBrY9gO">
      <int2:extLst>
        <oel:ext uri="E302BA01-7950-474C-9AD3-286E660C40A8">
          <int2:similaritySummary int2:version="1" int2:runId="1656247718978" int2:tilesCheckedInThisRun="1" int2:totalNumOfTiles="30" int2:similarityAnnotationCount="2" int2:numWords="661" int2:numFlaggedWords="28"/>
        </oel:ext>
      </int2:extLst>
    </int2:entireDocument>
  </int2:observations>
  <int2:intelligenceSettings/>
  <int2:onDemandWorkflows>
    <int2:onDemandWorkflow int2:type="SimilarityCheck" int2:paragraphVersions="74BA0935-1085E5F6 3D44F592-4A379217 343935B7-50D96136 25611759-6B98E769 7117E762-073D09AD 326E9ABD-3DF1369D 789024B3-4217CA5E 54FD369A-6F8FA8A3 06381811-26A47BC2 21031F2A-331DD9D8 00429D5F-7519C841 3186A504-2D69883B 2F606844-36CC7ADB 20C9EDCE-7BAE710F 37AFEBAD-76A37E5F 175A0F60-54F2F6D3 6F1D4AE9-6FB34377 58040181-69BF5754 03BAEB1C-414CE2D0 7A3E929B-3856BCBD 54366287-7BFA789A 5DB3B7A0-434F6486 3157AADE-76013BBA 3A89FE19-0A747FC9 7C249702-324446F6 2A6CE67E-656E47AB 5005DBE7-4127A61D 1084E916-1640F866 3F9B9660-720CFAFC 65A7B463-3B28F316 3FF8D731-564680CF 293DF67F-6EBBA209 6231E022-4F69D22B 55D86B7E-3590BA52 60F84EAF-18CF8FF4 521D2F4E-691CCC6A 6FABF4BB-13D0DCC8 6E370082-5538E0D2 4E5F1EA1-7018BA23 625EF7D2-7BB33AB1 19A08945-546C134C 30924D2D-6D457131 00996A04-0204FF54 45A89278-2F58A6FF 35413908-35B936F6 4527B759-21C62956 2637A0AE-078CCD4B 067779EF-636488CA 4364CCE1-2BF9F2C2 6DA95DF4-3EFFAFD8 443F7638-0E19A27A 73143225-2ABEA112 64AA21E7-1C2890FC 329B9064-57A5A726 0C5E5C94-3E1B02AE 5D86BCFE-6D17DF53 38482F83-0F879969 742DA7C6-4158B75D 45F45376-52C28494 5E69DD9A-0EF4B904 6147CF85-53E60454 1A52D657-7BA012A8 1ED8F5F3-130356DC 733A7FD6-5A61F213 3D611761-2487DD99 16D2F54E-4485B8D6 330D0652-11890437 02464525-53B80DB4 3837B256-1935120E 4380601B-17BDF12D 208EE5DB-59B7ED1F 0309CC99-71A88751 545CCBC0-2071A2BD 2D468D3C-12957972 29AFA9F3-4EB58E6D 143B3DDC-22A8A50E 3EEB1CA7-6008F2C1 5A7EDC82-40A0CCA5 294FA351-512B9AF0 07964131-79DAFFAC 3B32C815-102C1777 370B3FF9-0C803619 1BE3C3B4-55966CF9 6C9A65F8-6AAA4305 1FA901A6-46194B47 34B08313-1836C513 1556A96F-6B561C8D 646EE2C6-61C8EDCD 4B6EBA05-0B4C0F2C 57F141C0-1D1462E6 6F40DFF2-38D9F567 34C40BCA-11507879 569258BF-266C7E97 6644D9A4-09BE46B9 661AE769-72F8FE0A 39B7C006-6591514D 6C37D294-49DA55D9 2B885985-63BCFA4D 373630B5-57345B08 46303A2D-158F066D 56729242-3969A86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A432EC"/>
    <w:multiLevelType w:val="hybridMultilevel"/>
    <w:tmpl w:val="FFFFFFFF"/>
    <w:lvl w:ilvl="0" w:tplc="1696D272">
      <w:start w:val="1"/>
      <w:numFmt w:val="decimal"/>
      <w:lvlText w:val="%1."/>
      <w:lvlJc w:val="left"/>
      <w:pPr>
        <w:ind w:left="720" w:hanging="360"/>
      </w:pPr>
    </w:lvl>
    <w:lvl w:ilvl="1" w:tplc="0164969C">
      <w:start w:val="1"/>
      <w:numFmt w:val="lowerLetter"/>
      <w:lvlText w:val="%2."/>
      <w:lvlJc w:val="left"/>
      <w:pPr>
        <w:ind w:left="1440" w:hanging="360"/>
      </w:pPr>
    </w:lvl>
    <w:lvl w:ilvl="2" w:tplc="640467DE">
      <w:start w:val="1"/>
      <w:numFmt w:val="lowerRoman"/>
      <w:lvlText w:val="%3."/>
      <w:lvlJc w:val="right"/>
      <w:pPr>
        <w:ind w:left="2160" w:hanging="180"/>
      </w:pPr>
    </w:lvl>
    <w:lvl w:ilvl="3" w:tplc="43C2B44A">
      <w:start w:val="1"/>
      <w:numFmt w:val="decimal"/>
      <w:lvlText w:val="%4."/>
      <w:lvlJc w:val="left"/>
      <w:pPr>
        <w:ind w:left="2880" w:hanging="360"/>
      </w:pPr>
    </w:lvl>
    <w:lvl w:ilvl="4" w:tplc="1084F282">
      <w:start w:val="1"/>
      <w:numFmt w:val="lowerLetter"/>
      <w:lvlText w:val="%5."/>
      <w:lvlJc w:val="left"/>
      <w:pPr>
        <w:ind w:left="3600" w:hanging="360"/>
      </w:pPr>
    </w:lvl>
    <w:lvl w:ilvl="5" w:tplc="ED906184">
      <w:start w:val="1"/>
      <w:numFmt w:val="lowerRoman"/>
      <w:lvlText w:val="%6."/>
      <w:lvlJc w:val="right"/>
      <w:pPr>
        <w:ind w:left="4320" w:hanging="180"/>
      </w:pPr>
    </w:lvl>
    <w:lvl w:ilvl="6" w:tplc="5D8E709E">
      <w:start w:val="1"/>
      <w:numFmt w:val="decimal"/>
      <w:lvlText w:val="%7."/>
      <w:lvlJc w:val="left"/>
      <w:pPr>
        <w:ind w:left="5040" w:hanging="360"/>
      </w:pPr>
    </w:lvl>
    <w:lvl w:ilvl="7" w:tplc="ED94E02E">
      <w:start w:val="1"/>
      <w:numFmt w:val="lowerLetter"/>
      <w:lvlText w:val="%8."/>
      <w:lvlJc w:val="left"/>
      <w:pPr>
        <w:ind w:left="5760" w:hanging="360"/>
      </w:pPr>
    </w:lvl>
    <w:lvl w:ilvl="8" w:tplc="C010AE92">
      <w:start w:val="1"/>
      <w:numFmt w:val="lowerRoman"/>
      <w:lvlText w:val="%9."/>
      <w:lvlJc w:val="right"/>
      <w:pPr>
        <w:ind w:left="6480" w:hanging="180"/>
      </w:pPr>
    </w:lvl>
  </w:abstractNum>
  <w:num w:numId="1" w16cid:durableId="1867408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0MDMzMjG1NDE0NjJT0lEKTi0uzszPAykwqgUAvSfk5SwAAAA="/>
  </w:docVars>
  <w:rsids>
    <w:rsidRoot w:val="1CEEAB4D"/>
    <w:rsid w:val="000449C2"/>
    <w:rsid w:val="000513CC"/>
    <w:rsid w:val="0005201E"/>
    <w:rsid w:val="00052C86"/>
    <w:rsid w:val="0006141B"/>
    <w:rsid w:val="00070779"/>
    <w:rsid w:val="000A49C1"/>
    <w:rsid w:val="000B67A0"/>
    <w:rsid w:val="00101AC6"/>
    <w:rsid w:val="001111F1"/>
    <w:rsid w:val="001160B1"/>
    <w:rsid w:val="00121716"/>
    <w:rsid w:val="00156BD9"/>
    <w:rsid w:val="00176E0B"/>
    <w:rsid w:val="001F6D22"/>
    <w:rsid w:val="00243FDC"/>
    <w:rsid w:val="00285339"/>
    <w:rsid w:val="002D0E5D"/>
    <w:rsid w:val="002D487B"/>
    <w:rsid w:val="002E62F9"/>
    <w:rsid w:val="00346749"/>
    <w:rsid w:val="003651EB"/>
    <w:rsid w:val="003A4C47"/>
    <w:rsid w:val="003A7BB2"/>
    <w:rsid w:val="003F3D26"/>
    <w:rsid w:val="00462C73"/>
    <w:rsid w:val="004850DC"/>
    <w:rsid w:val="004F05B9"/>
    <w:rsid w:val="00511162"/>
    <w:rsid w:val="00553373"/>
    <w:rsid w:val="005A5002"/>
    <w:rsid w:val="005E1364"/>
    <w:rsid w:val="005F01D4"/>
    <w:rsid w:val="006D591E"/>
    <w:rsid w:val="00752E52"/>
    <w:rsid w:val="00756C1B"/>
    <w:rsid w:val="00757623"/>
    <w:rsid w:val="007800E1"/>
    <w:rsid w:val="007874C4"/>
    <w:rsid w:val="007B27DD"/>
    <w:rsid w:val="007B6FC6"/>
    <w:rsid w:val="007B7D24"/>
    <w:rsid w:val="007C227D"/>
    <w:rsid w:val="007C7F39"/>
    <w:rsid w:val="007D695E"/>
    <w:rsid w:val="00806B39"/>
    <w:rsid w:val="00827B6F"/>
    <w:rsid w:val="00876A05"/>
    <w:rsid w:val="008A3288"/>
    <w:rsid w:val="008A48D6"/>
    <w:rsid w:val="008C4FCE"/>
    <w:rsid w:val="008E42AE"/>
    <w:rsid w:val="00914C18"/>
    <w:rsid w:val="009230D2"/>
    <w:rsid w:val="00934C5B"/>
    <w:rsid w:val="00954331"/>
    <w:rsid w:val="009B176E"/>
    <w:rsid w:val="009C2435"/>
    <w:rsid w:val="009E4564"/>
    <w:rsid w:val="00A016EF"/>
    <w:rsid w:val="00A857FB"/>
    <w:rsid w:val="00A9240F"/>
    <w:rsid w:val="00AB11AE"/>
    <w:rsid w:val="00AB5F18"/>
    <w:rsid w:val="00BB41BF"/>
    <w:rsid w:val="00C16DEB"/>
    <w:rsid w:val="00C671DA"/>
    <w:rsid w:val="00C76A55"/>
    <w:rsid w:val="00CB40F2"/>
    <w:rsid w:val="00CD61FB"/>
    <w:rsid w:val="00CF1A3D"/>
    <w:rsid w:val="00CF1DD3"/>
    <w:rsid w:val="00D43A6F"/>
    <w:rsid w:val="00D654F0"/>
    <w:rsid w:val="00D759CB"/>
    <w:rsid w:val="00D97641"/>
    <w:rsid w:val="00DD3BF6"/>
    <w:rsid w:val="00DD52F6"/>
    <w:rsid w:val="00DF0CCA"/>
    <w:rsid w:val="00DF74FF"/>
    <w:rsid w:val="00E10FE5"/>
    <w:rsid w:val="00E16ADD"/>
    <w:rsid w:val="00E702D6"/>
    <w:rsid w:val="00F42475"/>
    <w:rsid w:val="00F81437"/>
    <w:rsid w:val="00FC3BFF"/>
    <w:rsid w:val="010EE925"/>
    <w:rsid w:val="01290EBE"/>
    <w:rsid w:val="01845C5C"/>
    <w:rsid w:val="01974E8A"/>
    <w:rsid w:val="01D909B2"/>
    <w:rsid w:val="01EB2098"/>
    <w:rsid w:val="02B42287"/>
    <w:rsid w:val="02E8B9FB"/>
    <w:rsid w:val="03632061"/>
    <w:rsid w:val="038702AB"/>
    <w:rsid w:val="04470D92"/>
    <w:rsid w:val="0460AF80"/>
    <w:rsid w:val="046269BE"/>
    <w:rsid w:val="05088DFF"/>
    <w:rsid w:val="05128493"/>
    <w:rsid w:val="0534212A"/>
    <w:rsid w:val="055F7A02"/>
    <w:rsid w:val="0580B5B8"/>
    <w:rsid w:val="05FC7FE1"/>
    <w:rsid w:val="06067FAC"/>
    <w:rsid w:val="069AC123"/>
    <w:rsid w:val="06B9700A"/>
    <w:rsid w:val="06F13095"/>
    <w:rsid w:val="06F8DB70"/>
    <w:rsid w:val="07060508"/>
    <w:rsid w:val="0726B315"/>
    <w:rsid w:val="073942C8"/>
    <w:rsid w:val="07BE3B03"/>
    <w:rsid w:val="07C90F51"/>
    <w:rsid w:val="08F56BC0"/>
    <w:rsid w:val="097641C7"/>
    <w:rsid w:val="0A0A0658"/>
    <w:rsid w:val="0A0AB1F1"/>
    <w:rsid w:val="0A42FE82"/>
    <w:rsid w:val="0A6584BD"/>
    <w:rsid w:val="0A83EFEA"/>
    <w:rsid w:val="0AE81F2E"/>
    <w:rsid w:val="0BEB3DDC"/>
    <w:rsid w:val="0C01551E"/>
    <w:rsid w:val="0C85C5D1"/>
    <w:rsid w:val="0C9343F3"/>
    <w:rsid w:val="0CBFD21D"/>
    <w:rsid w:val="0D0A02A7"/>
    <w:rsid w:val="0D12A95E"/>
    <w:rsid w:val="0D607219"/>
    <w:rsid w:val="0D92A04C"/>
    <w:rsid w:val="0DBDBDBD"/>
    <w:rsid w:val="0DEFA79C"/>
    <w:rsid w:val="0E010F7C"/>
    <w:rsid w:val="0E901C3D"/>
    <w:rsid w:val="0EDAB269"/>
    <w:rsid w:val="0F45A152"/>
    <w:rsid w:val="0F9F7EA1"/>
    <w:rsid w:val="0FCF7CEB"/>
    <w:rsid w:val="0FFEAFC5"/>
    <w:rsid w:val="103F041C"/>
    <w:rsid w:val="1124548C"/>
    <w:rsid w:val="11319286"/>
    <w:rsid w:val="1138B03E"/>
    <w:rsid w:val="1147200E"/>
    <w:rsid w:val="1149E507"/>
    <w:rsid w:val="1180B8B6"/>
    <w:rsid w:val="1182F2D6"/>
    <w:rsid w:val="1276BD7A"/>
    <w:rsid w:val="12B469EE"/>
    <w:rsid w:val="12C6FB39"/>
    <w:rsid w:val="12D4809F"/>
    <w:rsid w:val="13297FC6"/>
    <w:rsid w:val="13365087"/>
    <w:rsid w:val="13C175D2"/>
    <w:rsid w:val="14241463"/>
    <w:rsid w:val="142F0DAA"/>
    <w:rsid w:val="147EC0D0"/>
    <w:rsid w:val="14B85978"/>
    <w:rsid w:val="14C3020F"/>
    <w:rsid w:val="153F50EF"/>
    <w:rsid w:val="155F8284"/>
    <w:rsid w:val="15E4AD77"/>
    <w:rsid w:val="1636943D"/>
    <w:rsid w:val="167F7004"/>
    <w:rsid w:val="1684263C"/>
    <w:rsid w:val="17074FFF"/>
    <w:rsid w:val="179B4825"/>
    <w:rsid w:val="185862F6"/>
    <w:rsid w:val="189EF814"/>
    <w:rsid w:val="190D5996"/>
    <w:rsid w:val="191FBC59"/>
    <w:rsid w:val="1A3FF9EF"/>
    <w:rsid w:val="1A47CACF"/>
    <w:rsid w:val="1A4AC9C4"/>
    <w:rsid w:val="1AE6479F"/>
    <w:rsid w:val="1B0806C0"/>
    <w:rsid w:val="1B24D766"/>
    <w:rsid w:val="1B4396F3"/>
    <w:rsid w:val="1BAC7A81"/>
    <w:rsid w:val="1BAF9EB2"/>
    <w:rsid w:val="1BDFB8CA"/>
    <w:rsid w:val="1BE3E7AA"/>
    <w:rsid w:val="1BE59B7B"/>
    <w:rsid w:val="1C09F047"/>
    <w:rsid w:val="1C89D2B5"/>
    <w:rsid w:val="1C8BC961"/>
    <w:rsid w:val="1CEEAB4D"/>
    <w:rsid w:val="1D4B6F13"/>
    <w:rsid w:val="1D4BC32D"/>
    <w:rsid w:val="1D7E8369"/>
    <w:rsid w:val="1DDD6BC0"/>
    <w:rsid w:val="1E3DD140"/>
    <w:rsid w:val="1E484D81"/>
    <w:rsid w:val="1E696B15"/>
    <w:rsid w:val="1E71E225"/>
    <w:rsid w:val="1EADBCD9"/>
    <w:rsid w:val="1EEEBF34"/>
    <w:rsid w:val="1F267325"/>
    <w:rsid w:val="1F5051CF"/>
    <w:rsid w:val="1FF71AA8"/>
    <w:rsid w:val="1FFD408D"/>
    <w:rsid w:val="205C6C42"/>
    <w:rsid w:val="206C99B5"/>
    <w:rsid w:val="20AE6490"/>
    <w:rsid w:val="20C24386"/>
    <w:rsid w:val="20C2DEC2"/>
    <w:rsid w:val="20C9E61F"/>
    <w:rsid w:val="20FFBC34"/>
    <w:rsid w:val="215F3A84"/>
    <w:rsid w:val="217973AA"/>
    <w:rsid w:val="219F64FC"/>
    <w:rsid w:val="21D0E36E"/>
    <w:rsid w:val="21ED2F09"/>
    <w:rsid w:val="228EA7F2"/>
    <w:rsid w:val="22C58851"/>
    <w:rsid w:val="234545F3"/>
    <w:rsid w:val="23899C67"/>
    <w:rsid w:val="238E7D5E"/>
    <w:rsid w:val="23940D04"/>
    <w:rsid w:val="241FF320"/>
    <w:rsid w:val="249F9719"/>
    <w:rsid w:val="24C9372F"/>
    <w:rsid w:val="254FA780"/>
    <w:rsid w:val="25D385A4"/>
    <w:rsid w:val="2602232D"/>
    <w:rsid w:val="275EAFA9"/>
    <w:rsid w:val="276C2617"/>
    <w:rsid w:val="27CD616B"/>
    <w:rsid w:val="28682751"/>
    <w:rsid w:val="2897546C"/>
    <w:rsid w:val="2960CB38"/>
    <w:rsid w:val="297FEC6F"/>
    <w:rsid w:val="29F61559"/>
    <w:rsid w:val="2A26FB1D"/>
    <w:rsid w:val="2B49E0AC"/>
    <w:rsid w:val="2B89C6E4"/>
    <w:rsid w:val="2C04AB75"/>
    <w:rsid w:val="2C4694DF"/>
    <w:rsid w:val="2CA74EFF"/>
    <w:rsid w:val="2CF68FD3"/>
    <w:rsid w:val="2D259745"/>
    <w:rsid w:val="2D5A9FD0"/>
    <w:rsid w:val="2D6C2145"/>
    <w:rsid w:val="2DA28930"/>
    <w:rsid w:val="2E3CA2EF"/>
    <w:rsid w:val="2E47FA62"/>
    <w:rsid w:val="2EC1B420"/>
    <w:rsid w:val="2F2356AB"/>
    <w:rsid w:val="2F754461"/>
    <w:rsid w:val="2F8AF035"/>
    <w:rsid w:val="2FCB3148"/>
    <w:rsid w:val="2FFFF512"/>
    <w:rsid w:val="3041CB4E"/>
    <w:rsid w:val="30D906A9"/>
    <w:rsid w:val="31010165"/>
    <w:rsid w:val="310D7F75"/>
    <w:rsid w:val="315A004A"/>
    <w:rsid w:val="317A44CA"/>
    <w:rsid w:val="31CBA63F"/>
    <w:rsid w:val="323C4886"/>
    <w:rsid w:val="329A9C1F"/>
    <w:rsid w:val="32A350BF"/>
    <w:rsid w:val="32A94FD6"/>
    <w:rsid w:val="33C24BC7"/>
    <w:rsid w:val="33D8C1E7"/>
    <w:rsid w:val="34452037"/>
    <w:rsid w:val="345A1A3A"/>
    <w:rsid w:val="34D5A055"/>
    <w:rsid w:val="3623E43C"/>
    <w:rsid w:val="362D716D"/>
    <w:rsid w:val="367B3BD6"/>
    <w:rsid w:val="36870E45"/>
    <w:rsid w:val="369697E9"/>
    <w:rsid w:val="377C5064"/>
    <w:rsid w:val="379D2122"/>
    <w:rsid w:val="37BFB49D"/>
    <w:rsid w:val="37C374BF"/>
    <w:rsid w:val="37D360DE"/>
    <w:rsid w:val="38170C37"/>
    <w:rsid w:val="38CA0620"/>
    <w:rsid w:val="38F2EAD9"/>
    <w:rsid w:val="38FF64E0"/>
    <w:rsid w:val="3918915A"/>
    <w:rsid w:val="39758D41"/>
    <w:rsid w:val="39CD53AD"/>
    <w:rsid w:val="39CDA133"/>
    <w:rsid w:val="3A3551A3"/>
    <w:rsid w:val="3A669ED9"/>
    <w:rsid w:val="3A698818"/>
    <w:rsid w:val="3ACBA04C"/>
    <w:rsid w:val="3AF40CE8"/>
    <w:rsid w:val="3B043A5B"/>
    <w:rsid w:val="3C8F7601"/>
    <w:rsid w:val="3CA00ABC"/>
    <w:rsid w:val="3CAFA764"/>
    <w:rsid w:val="3CB2060D"/>
    <w:rsid w:val="3CBDA257"/>
    <w:rsid w:val="3CE0A02C"/>
    <w:rsid w:val="3CF68EC1"/>
    <w:rsid w:val="3D0C0AE0"/>
    <w:rsid w:val="3DF6DBCA"/>
    <w:rsid w:val="3E2B4662"/>
    <w:rsid w:val="3E7C7CE9"/>
    <w:rsid w:val="3EA11256"/>
    <w:rsid w:val="3FB13AE6"/>
    <w:rsid w:val="3FD4D840"/>
    <w:rsid w:val="406209A9"/>
    <w:rsid w:val="40B051E2"/>
    <w:rsid w:val="40D89459"/>
    <w:rsid w:val="41784962"/>
    <w:rsid w:val="418E43D6"/>
    <w:rsid w:val="4208B27B"/>
    <w:rsid w:val="42469CEF"/>
    <w:rsid w:val="4294755D"/>
    <w:rsid w:val="42CC6AED"/>
    <w:rsid w:val="42EE0D36"/>
    <w:rsid w:val="43463DE4"/>
    <w:rsid w:val="437418C7"/>
    <w:rsid w:val="43A1E092"/>
    <w:rsid w:val="43A42804"/>
    <w:rsid w:val="43B7FDF2"/>
    <w:rsid w:val="43BF50F3"/>
    <w:rsid w:val="44568FB7"/>
    <w:rsid w:val="44683B4E"/>
    <w:rsid w:val="45006EAB"/>
    <w:rsid w:val="4538CA5E"/>
    <w:rsid w:val="45C42495"/>
    <w:rsid w:val="46040BAF"/>
    <w:rsid w:val="46394034"/>
    <w:rsid w:val="46475261"/>
    <w:rsid w:val="46666378"/>
    <w:rsid w:val="46DA67CE"/>
    <w:rsid w:val="473EEFA5"/>
    <w:rsid w:val="47584766"/>
    <w:rsid w:val="4766597D"/>
    <w:rsid w:val="48017523"/>
    <w:rsid w:val="48DAC006"/>
    <w:rsid w:val="48DD4BB8"/>
    <w:rsid w:val="48FB1CCC"/>
    <w:rsid w:val="492BA623"/>
    <w:rsid w:val="493BAC71"/>
    <w:rsid w:val="493C4F07"/>
    <w:rsid w:val="4A7013F6"/>
    <w:rsid w:val="4AC5D13B"/>
    <w:rsid w:val="4ADCE54B"/>
    <w:rsid w:val="4B73A322"/>
    <w:rsid w:val="4C6584BF"/>
    <w:rsid w:val="4C716109"/>
    <w:rsid w:val="4CCB3F53"/>
    <w:rsid w:val="4D4D751D"/>
    <w:rsid w:val="4DB0BCDB"/>
    <w:rsid w:val="4DC90239"/>
    <w:rsid w:val="4EC5EC91"/>
    <w:rsid w:val="4FAC21F8"/>
    <w:rsid w:val="4FECC9CA"/>
    <w:rsid w:val="50135469"/>
    <w:rsid w:val="5061BCF2"/>
    <w:rsid w:val="5188FAB8"/>
    <w:rsid w:val="51AD13AA"/>
    <w:rsid w:val="51AFF5E5"/>
    <w:rsid w:val="520D2252"/>
    <w:rsid w:val="523A5910"/>
    <w:rsid w:val="52B7DE83"/>
    <w:rsid w:val="530FF6EE"/>
    <w:rsid w:val="5316F8F3"/>
    <w:rsid w:val="532F34C8"/>
    <w:rsid w:val="5349D0A9"/>
    <w:rsid w:val="534E6218"/>
    <w:rsid w:val="53D269BC"/>
    <w:rsid w:val="53D62971"/>
    <w:rsid w:val="54ABC74F"/>
    <w:rsid w:val="5504B221"/>
    <w:rsid w:val="555B3507"/>
    <w:rsid w:val="556B0F18"/>
    <w:rsid w:val="560C6FD1"/>
    <w:rsid w:val="56353963"/>
    <w:rsid w:val="5638741B"/>
    <w:rsid w:val="564797B0"/>
    <w:rsid w:val="56A08282"/>
    <w:rsid w:val="56D61EAB"/>
    <w:rsid w:val="56F70568"/>
    <w:rsid w:val="56F8791E"/>
    <w:rsid w:val="570DCA33"/>
    <w:rsid w:val="57626AD9"/>
    <w:rsid w:val="576FB856"/>
    <w:rsid w:val="586109CB"/>
    <w:rsid w:val="5883A323"/>
    <w:rsid w:val="58C3F77A"/>
    <w:rsid w:val="597F3872"/>
    <w:rsid w:val="59883D39"/>
    <w:rsid w:val="5A4BCEF6"/>
    <w:rsid w:val="5A50A661"/>
    <w:rsid w:val="5A881E38"/>
    <w:rsid w:val="5AB8D23A"/>
    <w:rsid w:val="5B7196C0"/>
    <w:rsid w:val="5C8F7259"/>
    <w:rsid w:val="5CAB9330"/>
    <w:rsid w:val="5CC50823"/>
    <w:rsid w:val="5D0C02BF"/>
    <w:rsid w:val="5D0C5111"/>
    <w:rsid w:val="5DBA859D"/>
    <w:rsid w:val="5E97C9DA"/>
    <w:rsid w:val="5F3A1517"/>
    <w:rsid w:val="5F81A9F0"/>
    <w:rsid w:val="5FC62E04"/>
    <w:rsid w:val="608A00BE"/>
    <w:rsid w:val="609B9CBE"/>
    <w:rsid w:val="609BAC55"/>
    <w:rsid w:val="60CEF833"/>
    <w:rsid w:val="60D99632"/>
    <w:rsid w:val="60E32363"/>
    <w:rsid w:val="615CD17A"/>
    <w:rsid w:val="62A11B3D"/>
    <w:rsid w:val="62C4ED4D"/>
    <w:rsid w:val="62FDCEC6"/>
    <w:rsid w:val="638B23DC"/>
    <w:rsid w:val="63D33D80"/>
    <w:rsid w:val="641E1BF0"/>
    <w:rsid w:val="643F7F11"/>
    <w:rsid w:val="648A4586"/>
    <w:rsid w:val="652F365E"/>
    <w:rsid w:val="6533F59C"/>
    <w:rsid w:val="656F0DE1"/>
    <w:rsid w:val="6610315E"/>
    <w:rsid w:val="661D2C42"/>
    <w:rsid w:val="67393C8A"/>
    <w:rsid w:val="67C9DD6B"/>
    <w:rsid w:val="67E515C3"/>
    <w:rsid w:val="684EBBC4"/>
    <w:rsid w:val="685E94FF"/>
    <w:rsid w:val="687C0E06"/>
    <w:rsid w:val="690F63D9"/>
    <w:rsid w:val="6947D220"/>
    <w:rsid w:val="695676C6"/>
    <w:rsid w:val="69746183"/>
    <w:rsid w:val="6A14EBE2"/>
    <w:rsid w:val="6AE3A281"/>
    <w:rsid w:val="6AF09D65"/>
    <w:rsid w:val="6B2D8CDF"/>
    <w:rsid w:val="6BC3C225"/>
    <w:rsid w:val="6C7F72E2"/>
    <w:rsid w:val="6CAC0245"/>
    <w:rsid w:val="6CEC569C"/>
    <w:rsid w:val="6D632278"/>
    <w:rsid w:val="6DF64877"/>
    <w:rsid w:val="6E43092C"/>
    <w:rsid w:val="6E5F1137"/>
    <w:rsid w:val="6E94C547"/>
    <w:rsid w:val="6E9751CA"/>
    <w:rsid w:val="6EC354CE"/>
    <w:rsid w:val="6EF8006B"/>
    <w:rsid w:val="6F18D0A3"/>
    <w:rsid w:val="6F2274B2"/>
    <w:rsid w:val="6F3E8160"/>
    <w:rsid w:val="6FBD26B2"/>
    <w:rsid w:val="6FFAE198"/>
    <w:rsid w:val="6FFB5F0B"/>
    <w:rsid w:val="70BE4513"/>
    <w:rsid w:val="71026480"/>
    <w:rsid w:val="713D99D8"/>
    <w:rsid w:val="7151F102"/>
    <w:rsid w:val="71B60D5B"/>
    <w:rsid w:val="72205FCD"/>
    <w:rsid w:val="736389ED"/>
    <w:rsid w:val="73F11BFF"/>
    <w:rsid w:val="742AB405"/>
    <w:rsid w:val="74BF01B0"/>
    <w:rsid w:val="7521575E"/>
    <w:rsid w:val="7542005B"/>
    <w:rsid w:val="75B2A979"/>
    <w:rsid w:val="75ED6782"/>
    <w:rsid w:val="76169CDA"/>
    <w:rsid w:val="764AC9BE"/>
    <w:rsid w:val="76EE40DA"/>
    <w:rsid w:val="77175392"/>
    <w:rsid w:val="77765459"/>
    <w:rsid w:val="77CE70C8"/>
    <w:rsid w:val="77FABA9E"/>
    <w:rsid w:val="781F262C"/>
    <w:rsid w:val="785024A6"/>
    <w:rsid w:val="78D7E4EA"/>
    <w:rsid w:val="79095077"/>
    <w:rsid w:val="790DCB9F"/>
    <w:rsid w:val="793917C4"/>
    <w:rsid w:val="79579580"/>
    <w:rsid w:val="79955E9A"/>
    <w:rsid w:val="79F9370F"/>
    <w:rsid w:val="7A605D83"/>
    <w:rsid w:val="7AC69416"/>
    <w:rsid w:val="7AC9458A"/>
    <w:rsid w:val="7AEBB851"/>
    <w:rsid w:val="7AF9CA68"/>
    <w:rsid w:val="7B78B530"/>
    <w:rsid w:val="7B7BDF13"/>
    <w:rsid w:val="7B80DF94"/>
    <w:rsid w:val="7BEA1229"/>
    <w:rsid w:val="7BFA8422"/>
    <w:rsid w:val="7C626477"/>
    <w:rsid w:val="7C6515EB"/>
    <w:rsid w:val="7C6FAF58"/>
    <w:rsid w:val="7CF00B06"/>
    <w:rsid w:val="7D17AF74"/>
    <w:rsid w:val="7E056521"/>
    <w:rsid w:val="7E0C8D04"/>
    <w:rsid w:val="7E23FE0A"/>
    <w:rsid w:val="7E48B079"/>
    <w:rsid w:val="7E8BDB67"/>
    <w:rsid w:val="7EFF470C"/>
    <w:rsid w:val="7F47593F"/>
    <w:rsid w:val="7F7DF1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EAB4D"/>
  <w15:chartTrackingRefBased/>
  <w15:docId w15:val="{E4ECEE04-EDFB-45E1-B0B0-01465BF66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Heading">
    <w:name w:val="TOC Heading"/>
    <w:basedOn w:val="Heading1"/>
    <w:next w:val="Normal"/>
    <w:uiPriority w:val="39"/>
    <w:unhideWhenUsed/>
    <w:qFormat/>
    <w:rsid w:val="00C671DA"/>
    <w:pPr>
      <w:outlineLvl w:val="9"/>
    </w:pPr>
    <w:rPr>
      <w:lang w:eastAsia="en-GB"/>
    </w:rPr>
  </w:style>
  <w:style w:type="paragraph" w:styleId="TOC1">
    <w:name w:val="toc 1"/>
    <w:basedOn w:val="Normal"/>
    <w:next w:val="Normal"/>
    <w:autoRedefine/>
    <w:uiPriority w:val="39"/>
    <w:unhideWhenUsed/>
    <w:rsid w:val="00C671DA"/>
    <w:pPr>
      <w:spacing w:after="100"/>
    </w:pPr>
  </w:style>
  <w:style w:type="paragraph" w:styleId="TOC2">
    <w:name w:val="toc 2"/>
    <w:basedOn w:val="Normal"/>
    <w:next w:val="Normal"/>
    <w:autoRedefine/>
    <w:uiPriority w:val="39"/>
    <w:unhideWhenUsed/>
    <w:rsid w:val="00C671DA"/>
    <w:pPr>
      <w:spacing w:after="100"/>
      <w:ind w:left="220"/>
    </w:pPr>
  </w:style>
  <w:style w:type="character" w:styleId="UnresolvedMention">
    <w:name w:val="Unresolved Mention"/>
    <w:basedOn w:val="DefaultParagraphFont"/>
    <w:uiPriority w:val="99"/>
    <w:semiHidden/>
    <w:unhideWhenUsed/>
    <w:rsid w:val="00A016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elbin.com/media/2302/belbin-team-role-circle.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ns4business.com.br/tuckmans-stages-of-group-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BAE3A-A694-4900-9A4C-6A7503F2F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13</Pages>
  <Words>2376</Words>
  <Characters>13548</Characters>
  <Application>Microsoft Office Word</Application>
  <DocSecurity>0</DocSecurity>
  <Lines>112</Lines>
  <Paragraphs>31</Paragraphs>
  <ScaleCrop>false</ScaleCrop>
  <Company/>
  <LinksUpToDate>false</LinksUpToDate>
  <CharactersWithSpaces>15893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Radu (2117956)</dc:creator>
  <cp:keywords/>
  <dc:description/>
  <cp:lastModifiedBy>Corina Radu</cp:lastModifiedBy>
  <cp:revision>83</cp:revision>
  <dcterms:created xsi:type="dcterms:W3CDTF">2022-06-17T17:26:00Z</dcterms:created>
  <dcterms:modified xsi:type="dcterms:W3CDTF">2022-07-01T13:23:00Z</dcterms:modified>
</cp:coreProperties>
</file>