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E220AA" w14:textId="77777777" w:rsidR="007E10EA" w:rsidRPr="007E10EA" w:rsidRDefault="007E10EA" w:rsidP="007E10EA">
      <w:pPr>
        <w:spacing w:line="360" w:lineRule="auto"/>
        <w:jc w:val="center"/>
        <w:rPr>
          <w:rFonts w:ascii="Times New Roman" w:hAnsi="Times New Roman" w:cs="Times New Roman"/>
          <w:sz w:val="24"/>
          <w:szCs w:val="24"/>
          <w:u w:val="single"/>
        </w:rPr>
      </w:pPr>
      <w:r w:rsidRPr="007E10EA">
        <w:rPr>
          <w:rFonts w:ascii="Times New Roman" w:hAnsi="Times New Roman" w:cs="Times New Roman"/>
          <w:sz w:val="24"/>
          <w:szCs w:val="24"/>
          <w:u w:val="single"/>
        </w:rPr>
        <w:t>Choose 2 images (one positive and one negative) of ONE group in society and compare and contrast how such a group is portrayed and potentially misrepresented in society.</w:t>
      </w:r>
    </w:p>
    <w:p w14:paraId="620BDBB1" w14:textId="77777777" w:rsidR="007E10EA" w:rsidRPr="007E10EA" w:rsidRDefault="007E10EA" w:rsidP="007E10EA">
      <w:pPr>
        <w:spacing w:line="360" w:lineRule="auto"/>
        <w:rPr>
          <w:rFonts w:ascii="Times New Roman" w:hAnsi="Times New Roman" w:cs="Times New Roman"/>
          <w:sz w:val="24"/>
          <w:szCs w:val="24"/>
          <w:u w:val="single"/>
        </w:rPr>
      </w:pPr>
    </w:p>
    <w:p w14:paraId="7677D1E1" w14:textId="45AB0904" w:rsidR="007E10EA" w:rsidRPr="007E10EA" w:rsidRDefault="007E10EA" w:rsidP="007E10EA">
      <w:pPr>
        <w:spacing w:line="360" w:lineRule="auto"/>
        <w:rPr>
          <w:rFonts w:ascii="Times New Roman" w:hAnsi="Times New Roman" w:cs="Times New Roman"/>
          <w:sz w:val="24"/>
          <w:szCs w:val="24"/>
        </w:rPr>
      </w:pPr>
      <w:r w:rsidRPr="007E10EA">
        <w:rPr>
          <w:rFonts w:ascii="Times New Roman" w:hAnsi="Times New Roman" w:cs="Times New Roman"/>
          <w:sz w:val="24"/>
          <w:szCs w:val="24"/>
        </w:rPr>
        <w:t xml:space="preserve">The purpose of the present portfolio is to explore a group in society, research the positives and the negatives and emphasise the potential misinterpretation by the public towards them. The group chosen is the police, due to the different perspectives held by individuals upon the mass medias portrayal of them, both positive and negative, clouding </w:t>
      </w:r>
      <w:proofErr w:type="spellStart"/>
      <w:r w:rsidRPr="007E10EA">
        <w:rPr>
          <w:rFonts w:ascii="Times New Roman" w:hAnsi="Times New Roman" w:cs="Times New Roman"/>
          <w:sz w:val="24"/>
          <w:szCs w:val="24"/>
        </w:rPr>
        <w:t>publics</w:t>
      </w:r>
      <w:proofErr w:type="spellEnd"/>
      <w:r w:rsidRPr="007E10EA">
        <w:rPr>
          <w:rFonts w:ascii="Times New Roman" w:hAnsi="Times New Roman" w:cs="Times New Roman"/>
          <w:sz w:val="24"/>
          <w:szCs w:val="24"/>
        </w:rPr>
        <w:t xml:space="preserve"> perception. It is a largely prevalent group displayed to the population in recent years due to misconduct and bad practice while enforcing the law. Therefore, two images will be presented to the reader and further elaborated in the main body of the assignment. The images will be discussed as image A and image B, separately at the beginning then collaborated.</w:t>
      </w:r>
    </w:p>
    <w:p w14:paraId="0F04CB59" w14:textId="15D9FDEE" w:rsidR="007E10EA" w:rsidRPr="009D5F75" w:rsidRDefault="007E10EA" w:rsidP="007E10EA">
      <w:pPr>
        <w:tabs>
          <w:tab w:val="left" w:pos="1990"/>
        </w:tabs>
        <w:rPr>
          <w:rFonts w:ascii="Times New Roman" w:hAnsi="Times New Roman" w:cs="Times New Roman"/>
          <w:sz w:val="24"/>
          <w:szCs w:val="24"/>
        </w:rPr>
      </w:pPr>
      <w:r>
        <w:tab/>
      </w:r>
      <w:r w:rsidRPr="009D5F75">
        <w:rPr>
          <w:rFonts w:ascii="Times New Roman" w:hAnsi="Times New Roman" w:cs="Times New Roman"/>
          <w:sz w:val="24"/>
          <w:szCs w:val="24"/>
        </w:rPr>
        <w:t>Image A</w:t>
      </w:r>
    </w:p>
    <w:p w14:paraId="0E5BDBDA" w14:textId="3788B5E1" w:rsidR="001B29FB" w:rsidRDefault="00215E80">
      <w:r>
        <w:rPr>
          <w:noProof/>
        </w:rPr>
        <w:drawing>
          <wp:anchor distT="0" distB="0" distL="114300" distR="114300" simplePos="0" relativeHeight="251658240" behindDoc="1" locked="0" layoutInCell="1" allowOverlap="1" wp14:anchorId="1223FF65" wp14:editId="4A28CAD6">
            <wp:simplePos x="0" y="0"/>
            <wp:positionH relativeFrom="margin">
              <wp:align>center</wp:align>
            </wp:positionH>
            <wp:positionV relativeFrom="paragraph">
              <wp:posOffset>0</wp:posOffset>
            </wp:positionV>
            <wp:extent cx="3685309" cy="2392766"/>
            <wp:effectExtent l="0" t="0" r="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685309" cy="2392766"/>
                    </a:xfrm>
                    <a:prstGeom prst="rect">
                      <a:avLst/>
                    </a:prstGeom>
                    <a:noFill/>
                  </pic:spPr>
                </pic:pic>
              </a:graphicData>
            </a:graphic>
          </wp:anchor>
        </w:drawing>
      </w:r>
    </w:p>
    <w:p w14:paraId="3384B308" w14:textId="04D51BEB" w:rsidR="00215E80" w:rsidRPr="00215E80" w:rsidRDefault="00215E80" w:rsidP="00215E80"/>
    <w:p w14:paraId="7E9CA9F5" w14:textId="5B3126EB" w:rsidR="00215E80" w:rsidRPr="00215E80" w:rsidRDefault="00215E80" w:rsidP="00215E80"/>
    <w:p w14:paraId="07AEFC96" w14:textId="5F1CB997" w:rsidR="00215E80" w:rsidRPr="00215E80" w:rsidRDefault="00215E80" w:rsidP="00215E80"/>
    <w:p w14:paraId="6C08D169" w14:textId="29569724" w:rsidR="00215E80" w:rsidRPr="00215E80" w:rsidRDefault="00215E80" w:rsidP="00215E80"/>
    <w:p w14:paraId="79F10C6D" w14:textId="2F76B553" w:rsidR="00215E80" w:rsidRPr="00215E80" w:rsidRDefault="00215E80" w:rsidP="00215E80"/>
    <w:p w14:paraId="7816F137" w14:textId="2330B06F" w:rsidR="00215E80" w:rsidRPr="00215E80" w:rsidRDefault="00215E80" w:rsidP="00215E80"/>
    <w:p w14:paraId="1DED6A11" w14:textId="380ADC8D" w:rsidR="00215E80" w:rsidRPr="00215E80" w:rsidRDefault="00215E80" w:rsidP="00215E80"/>
    <w:p w14:paraId="13BBE6EA" w14:textId="557C9BE8" w:rsidR="00215E80" w:rsidRDefault="00215E80" w:rsidP="00215E80"/>
    <w:p w14:paraId="2875EDDF" w14:textId="114F2829" w:rsidR="009D5F75" w:rsidRPr="009D5F75" w:rsidRDefault="009D5F75" w:rsidP="00215E80">
      <w:pPr>
        <w:rPr>
          <w:rFonts w:ascii="Times New Roman" w:hAnsi="Times New Roman" w:cs="Times New Roman"/>
          <w:sz w:val="24"/>
          <w:szCs w:val="24"/>
        </w:rPr>
      </w:pPr>
      <w:r w:rsidRPr="009D5F75">
        <w:rPr>
          <w:rFonts w:ascii="Times New Roman" w:hAnsi="Times New Roman" w:cs="Times New Roman"/>
          <w:sz w:val="24"/>
          <w:szCs w:val="24"/>
        </w:rPr>
        <w:t>Image sourced from (google images, 2022)</w:t>
      </w:r>
    </w:p>
    <w:p w14:paraId="6656F4A7" w14:textId="30F49E82" w:rsidR="00215E80" w:rsidRDefault="00215E80" w:rsidP="00215E80"/>
    <w:p w14:paraId="6909DF74" w14:textId="47B7672C" w:rsidR="009629D2" w:rsidRDefault="009629D2" w:rsidP="00941EF4">
      <w:pPr>
        <w:tabs>
          <w:tab w:val="left" w:pos="945"/>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above image </w:t>
      </w:r>
      <w:r w:rsidR="00DB613C">
        <w:rPr>
          <w:rFonts w:ascii="Times New Roman" w:hAnsi="Times New Roman" w:cs="Times New Roman"/>
          <w:sz w:val="24"/>
          <w:szCs w:val="24"/>
        </w:rPr>
        <w:t xml:space="preserve">(image A) </w:t>
      </w:r>
      <w:r>
        <w:rPr>
          <w:rFonts w:ascii="Times New Roman" w:hAnsi="Times New Roman" w:cs="Times New Roman"/>
          <w:sz w:val="24"/>
          <w:szCs w:val="24"/>
        </w:rPr>
        <w:t xml:space="preserve">is that of a young man of colour, named George Floyd whom was forcefully put to the ground by an American police officer, no resistance was given by the individual, thus, the officer used such unreasonable force, kneeling on his throat that </w:t>
      </w:r>
      <w:r w:rsidR="005573F0">
        <w:rPr>
          <w:rFonts w:ascii="Times New Roman" w:hAnsi="Times New Roman" w:cs="Times New Roman"/>
          <w:sz w:val="24"/>
          <w:szCs w:val="24"/>
        </w:rPr>
        <w:t>he was, nine minutes later, pronounced deceased</w:t>
      </w:r>
      <w:r w:rsidR="006238CF">
        <w:rPr>
          <w:rFonts w:ascii="Times New Roman" w:hAnsi="Times New Roman" w:cs="Times New Roman"/>
          <w:sz w:val="24"/>
          <w:szCs w:val="24"/>
        </w:rPr>
        <w:t>; the entire encounter</w:t>
      </w:r>
      <w:r w:rsidR="00EB455F">
        <w:rPr>
          <w:rFonts w:ascii="Times New Roman" w:hAnsi="Times New Roman" w:cs="Times New Roman"/>
          <w:sz w:val="24"/>
          <w:szCs w:val="24"/>
        </w:rPr>
        <w:t xml:space="preserve"> was</w:t>
      </w:r>
      <w:r w:rsidR="006238CF">
        <w:rPr>
          <w:rFonts w:ascii="Times New Roman" w:hAnsi="Times New Roman" w:cs="Times New Roman"/>
          <w:sz w:val="24"/>
          <w:szCs w:val="24"/>
        </w:rPr>
        <w:t xml:space="preserve"> caught on cameras by public bystanders,</w:t>
      </w:r>
      <w:r w:rsidR="00EB455F">
        <w:rPr>
          <w:rFonts w:ascii="Times New Roman" w:hAnsi="Times New Roman" w:cs="Times New Roman"/>
          <w:sz w:val="24"/>
          <w:szCs w:val="24"/>
        </w:rPr>
        <w:t xml:space="preserve"> then further released on social media, that went viral,</w:t>
      </w:r>
      <w:r w:rsidR="005573F0">
        <w:rPr>
          <w:rFonts w:ascii="Times New Roman" w:hAnsi="Times New Roman" w:cs="Times New Roman"/>
          <w:sz w:val="24"/>
          <w:szCs w:val="24"/>
        </w:rPr>
        <w:t xml:space="preserve"> (</w:t>
      </w:r>
      <w:r w:rsidR="005573F0" w:rsidRPr="005573F0">
        <w:rPr>
          <w:rFonts w:ascii="Times New Roman" w:hAnsi="Times New Roman" w:cs="Times New Roman"/>
          <w:sz w:val="24"/>
          <w:szCs w:val="24"/>
        </w:rPr>
        <w:t>Dreyer, Trent,</w:t>
      </w:r>
      <w:r w:rsidR="005573F0">
        <w:rPr>
          <w:rFonts w:ascii="Times New Roman" w:hAnsi="Times New Roman" w:cs="Times New Roman"/>
          <w:sz w:val="24"/>
          <w:szCs w:val="24"/>
        </w:rPr>
        <w:t xml:space="preserve"> </w:t>
      </w:r>
      <w:r w:rsidR="005573F0" w:rsidRPr="005573F0">
        <w:rPr>
          <w:rFonts w:ascii="Times New Roman" w:hAnsi="Times New Roman" w:cs="Times New Roman"/>
          <w:sz w:val="24"/>
          <w:szCs w:val="24"/>
        </w:rPr>
        <w:t>Anderson, Askew,</w:t>
      </w:r>
      <w:r w:rsidR="005573F0">
        <w:rPr>
          <w:rFonts w:ascii="Times New Roman" w:hAnsi="Times New Roman" w:cs="Times New Roman"/>
          <w:sz w:val="24"/>
          <w:szCs w:val="24"/>
        </w:rPr>
        <w:t xml:space="preserve"> </w:t>
      </w:r>
      <w:r w:rsidR="005573F0" w:rsidRPr="005573F0">
        <w:rPr>
          <w:rFonts w:ascii="Times New Roman" w:hAnsi="Times New Roman" w:cs="Times New Roman"/>
          <w:sz w:val="24"/>
          <w:szCs w:val="24"/>
        </w:rPr>
        <w:t>Boyd, Coker, Coyne-Beasle</w:t>
      </w:r>
      <w:r w:rsidR="005573F0">
        <w:rPr>
          <w:rFonts w:ascii="Times New Roman" w:hAnsi="Times New Roman" w:cs="Times New Roman"/>
          <w:sz w:val="24"/>
          <w:szCs w:val="24"/>
        </w:rPr>
        <w:t>y</w:t>
      </w:r>
      <w:r w:rsidR="005573F0" w:rsidRPr="005573F0">
        <w:rPr>
          <w:rFonts w:ascii="Times New Roman" w:hAnsi="Times New Roman" w:cs="Times New Roman"/>
          <w:sz w:val="24"/>
          <w:szCs w:val="24"/>
        </w:rPr>
        <w:t>, Fuentes-</w:t>
      </w:r>
      <w:proofErr w:type="spellStart"/>
      <w:r w:rsidR="005573F0" w:rsidRPr="005573F0">
        <w:rPr>
          <w:rFonts w:ascii="Times New Roman" w:hAnsi="Times New Roman" w:cs="Times New Roman"/>
          <w:sz w:val="24"/>
          <w:szCs w:val="24"/>
        </w:rPr>
        <w:t>Afflick</w:t>
      </w:r>
      <w:proofErr w:type="spellEnd"/>
      <w:r w:rsidR="005573F0" w:rsidRPr="005573F0">
        <w:rPr>
          <w:rFonts w:ascii="Times New Roman" w:hAnsi="Times New Roman" w:cs="Times New Roman"/>
          <w:sz w:val="24"/>
          <w:szCs w:val="24"/>
        </w:rPr>
        <w:t>, Johnson,</w:t>
      </w:r>
      <w:r w:rsidR="005573F0">
        <w:rPr>
          <w:rFonts w:ascii="Times New Roman" w:hAnsi="Times New Roman" w:cs="Times New Roman"/>
          <w:sz w:val="24"/>
          <w:szCs w:val="24"/>
        </w:rPr>
        <w:t xml:space="preserve"> </w:t>
      </w:r>
      <w:r w:rsidR="005573F0" w:rsidRPr="005573F0">
        <w:rPr>
          <w:rFonts w:ascii="Times New Roman" w:hAnsi="Times New Roman" w:cs="Times New Roman"/>
          <w:sz w:val="24"/>
          <w:szCs w:val="24"/>
        </w:rPr>
        <w:t>Mendoza</w:t>
      </w:r>
      <w:r w:rsidR="005573F0">
        <w:rPr>
          <w:rFonts w:ascii="Times New Roman" w:hAnsi="Times New Roman" w:cs="Times New Roman"/>
          <w:sz w:val="24"/>
          <w:szCs w:val="24"/>
        </w:rPr>
        <w:t xml:space="preserve"> </w:t>
      </w:r>
      <w:r w:rsidR="005573F0" w:rsidRPr="005573F0">
        <w:rPr>
          <w:rFonts w:ascii="Times New Roman" w:hAnsi="Times New Roman" w:cs="Times New Roman"/>
          <w:sz w:val="24"/>
          <w:szCs w:val="24"/>
        </w:rPr>
        <w:t>and Montoya-Williams</w:t>
      </w:r>
      <w:r w:rsidR="005573F0">
        <w:rPr>
          <w:rFonts w:ascii="Times New Roman" w:hAnsi="Times New Roman" w:cs="Times New Roman"/>
          <w:sz w:val="24"/>
          <w:szCs w:val="24"/>
        </w:rPr>
        <w:t xml:space="preserve">, </w:t>
      </w:r>
      <w:r w:rsidR="005573F0" w:rsidRPr="005573F0">
        <w:rPr>
          <w:rFonts w:ascii="Times New Roman" w:hAnsi="Times New Roman" w:cs="Times New Roman"/>
          <w:sz w:val="24"/>
          <w:szCs w:val="24"/>
        </w:rPr>
        <w:t>2020</w:t>
      </w:r>
      <w:r w:rsidR="005573F0">
        <w:rPr>
          <w:rFonts w:ascii="Times New Roman" w:hAnsi="Times New Roman" w:cs="Times New Roman"/>
          <w:sz w:val="24"/>
          <w:szCs w:val="24"/>
        </w:rPr>
        <w:t xml:space="preserve">). </w:t>
      </w:r>
    </w:p>
    <w:p w14:paraId="64080E9C" w14:textId="779D4FC3" w:rsidR="00215E80" w:rsidRDefault="00215E80" w:rsidP="00941EF4">
      <w:pPr>
        <w:tabs>
          <w:tab w:val="left" w:pos="945"/>
        </w:tabs>
        <w:spacing w:line="360" w:lineRule="auto"/>
        <w:rPr>
          <w:rFonts w:ascii="Times New Roman" w:hAnsi="Times New Roman" w:cs="Times New Roman"/>
          <w:sz w:val="24"/>
          <w:szCs w:val="24"/>
        </w:rPr>
      </w:pPr>
      <w:r w:rsidRPr="00215E80">
        <w:rPr>
          <w:rFonts w:ascii="Times New Roman" w:hAnsi="Times New Roman" w:cs="Times New Roman"/>
          <w:sz w:val="24"/>
          <w:szCs w:val="24"/>
        </w:rPr>
        <w:lastRenderedPageBreak/>
        <w:t xml:space="preserve">There is significant increase in international devotion that is transported to tolerate on the matter of police brutality and racist profiling, and its subsequent impact on people of colour, </w:t>
      </w:r>
      <w:r>
        <w:rPr>
          <w:rFonts w:ascii="Times New Roman" w:hAnsi="Times New Roman" w:cs="Times New Roman"/>
          <w:sz w:val="24"/>
          <w:szCs w:val="24"/>
        </w:rPr>
        <w:t xml:space="preserve">(Ritchie &amp; Mogul, 2007). The globalised issue stems as far back as </w:t>
      </w:r>
      <w:r w:rsidR="00C00B72">
        <w:rPr>
          <w:rFonts w:ascii="Times New Roman" w:hAnsi="Times New Roman" w:cs="Times New Roman"/>
          <w:sz w:val="24"/>
          <w:szCs w:val="24"/>
        </w:rPr>
        <w:t xml:space="preserve">1800’s when people of colour were taken from their country and sold as slaves to work in plantations or used to serve the white people; even after the Emancipation proclamation declared in 1863 that millions were released, police still a hundred years on, commit heinous, torturous brutality to these individuals, (Ritchie &amp; Mogul, 2007; </w:t>
      </w:r>
      <w:r w:rsidR="00941EF4">
        <w:rPr>
          <w:rFonts w:ascii="Times New Roman" w:hAnsi="Times New Roman" w:cs="Times New Roman"/>
          <w:sz w:val="24"/>
          <w:szCs w:val="24"/>
        </w:rPr>
        <w:t xml:space="preserve">Oakes, 2012). </w:t>
      </w:r>
      <w:r w:rsidR="00C00B72">
        <w:rPr>
          <w:rFonts w:ascii="Times New Roman" w:hAnsi="Times New Roman" w:cs="Times New Roman"/>
          <w:sz w:val="24"/>
          <w:szCs w:val="24"/>
        </w:rPr>
        <w:t xml:space="preserve">  </w:t>
      </w:r>
      <w:r w:rsidRPr="00215E80">
        <w:rPr>
          <w:rFonts w:ascii="Times New Roman" w:hAnsi="Times New Roman" w:cs="Times New Roman"/>
          <w:sz w:val="24"/>
          <w:szCs w:val="24"/>
        </w:rPr>
        <w:t xml:space="preserve"> </w:t>
      </w:r>
    </w:p>
    <w:p w14:paraId="3349CE1F" w14:textId="7D65BE68" w:rsidR="00941EF4" w:rsidRDefault="00941EF4" w:rsidP="00941EF4">
      <w:pPr>
        <w:tabs>
          <w:tab w:val="left" w:pos="945"/>
        </w:tabs>
        <w:spacing w:line="360" w:lineRule="auto"/>
        <w:rPr>
          <w:rFonts w:ascii="Times New Roman" w:hAnsi="Times New Roman" w:cs="Times New Roman"/>
          <w:sz w:val="24"/>
          <w:szCs w:val="24"/>
        </w:rPr>
      </w:pPr>
      <w:r>
        <w:rPr>
          <w:rFonts w:ascii="Times New Roman" w:hAnsi="Times New Roman" w:cs="Times New Roman"/>
          <w:sz w:val="24"/>
          <w:szCs w:val="24"/>
        </w:rPr>
        <w:t>Moreover, in the 1990s, a video tape recording containing the brutal beating of Rodney King by police officers in America, was exposed internationally for the public to see, thus, without a doubt of the evidence witnessed by millions of people around the world, officers</w:t>
      </w:r>
      <w:r w:rsidR="009629D2">
        <w:rPr>
          <w:rFonts w:ascii="Times New Roman" w:hAnsi="Times New Roman" w:cs="Times New Roman"/>
          <w:sz w:val="24"/>
          <w:szCs w:val="24"/>
        </w:rPr>
        <w:t xml:space="preserve"> involved</w:t>
      </w:r>
      <w:r>
        <w:rPr>
          <w:rFonts w:ascii="Times New Roman" w:hAnsi="Times New Roman" w:cs="Times New Roman"/>
          <w:sz w:val="24"/>
          <w:szCs w:val="24"/>
        </w:rPr>
        <w:t xml:space="preserve"> did not face criminal charges or face prosecution, making it </w:t>
      </w:r>
      <w:r w:rsidR="009629D2">
        <w:rPr>
          <w:rFonts w:ascii="Times New Roman" w:hAnsi="Times New Roman" w:cs="Times New Roman"/>
          <w:sz w:val="24"/>
          <w:szCs w:val="24"/>
        </w:rPr>
        <w:t>clear there is significant problem within</w:t>
      </w:r>
      <w:r>
        <w:rPr>
          <w:rFonts w:ascii="Times New Roman" w:hAnsi="Times New Roman" w:cs="Times New Roman"/>
          <w:sz w:val="24"/>
          <w:szCs w:val="24"/>
        </w:rPr>
        <w:t xml:space="preserve"> </w:t>
      </w:r>
      <w:r w:rsidR="009629D2">
        <w:rPr>
          <w:rFonts w:ascii="Times New Roman" w:hAnsi="Times New Roman" w:cs="Times New Roman"/>
          <w:sz w:val="24"/>
          <w:szCs w:val="24"/>
        </w:rPr>
        <w:t xml:space="preserve">grievous contravention of their human rights, (Ritchie &amp; Mogul, 2007). </w:t>
      </w:r>
    </w:p>
    <w:p w14:paraId="50D27360" w14:textId="11C3A7B5" w:rsidR="00184937" w:rsidRDefault="00184937" w:rsidP="00941EF4">
      <w:pPr>
        <w:tabs>
          <w:tab w:val="left" w:pos="945"/>
        </w:tabs>
        <w:spacing w:line="360" w:lineRule="auto"/>
        <w:rPr>
          <w:rFonts w:ascii="Times New Roman" w:hAnsi="Times New Roman" w:cs="Times New Roman"/>
          <w:sz w:val="24"/>
          <w:szCs w:val="24"/>
        </w:rPr>
      </w:pPr>
      <w:r>
        <w:rPr>
          <w:rFonts w:ascii="Times New Roman" w:hAnsi="Times New Roman" w:cs="Times New Roman"/>
          <w:sz w:val="24"/>
          <w:szCs w:val="24"/>
        </w:rPr>
        <w:t xml:space="preserve">In contrast to the this, the police behaviours have ignited mass </w:t>
      </w:r>
      <w:r w:rsidR="001A4FD8">
        <w:rPr>
          <w:rFonts w:ascii="Times New Roman" w:hAnsi="Times New Roman" w:cs="Times New Roman"/>
          <w:sz w:val="24"/>
          <w:szCs w:val="24"/>
        </w:rPr>
        <w:t xml:space="preserve">rage across the globe, within the use of force and the accountability of </w:t>
      </w:r>
      <w:r w:rsidR="00303F0F">
        <w:rPr>
          <w:rFonts w:ascii="Times New Roman" w:hAnsi="Times New Roman" w:cs="Times New Roman"/>
          <w:sz w:val="24"/>
          <w:szCs w:val="24"/>
        </w:rPr>
        <w:t xml:space="preserve">police </w:t>
      </w:r>
      <w:r w:rsidR="001A4FD8">
        <w:rPr>
          <w:rFonts w:ascii="Times New Roman" w:hAnsi="Times New Roman" w:cs="Times New Roman"/>
          <w:sz w:val="24"/>
          <w:szCs w:val="24"/>
        </w:rPr>
        <w:t>actions</w:t>
      </w:r>
      <w:r w:rsidR="00303F0F">
        <w:rPr>
          <w:rFonts w:ascii="Times New Roman" w:hAnsi="Times New Roman" w:cs="Times New Roman"/>
          <w:sz w:val="24"/>
          <w:szCs w:val="24"/>
        </w:rPr>
        <w:t>; the prevalence of the problem is international, causing great negative response to departments, cooperation by the public and changes in perspectives held by our nation, (</w:t>
      </w:r>
      <w:r w:rsidR="00482B02">
        <w:rPr>
          <w:rFonts w:ascii="Times New Roman" w:hAnsi="Times New Roman" w:cs="Times New Roman"/>
          <w:sz w:val="24"/>
          <w:szCs w:val="24"/>
        </w:rPr>
        <w:t xml:space="preserve">Dreyer </w:t>
      </w:r>
      <w:r w:rsidR="00482B02">
        <w:rPr>
          <w:rFonts w:ascii="Times New Roman" w:hAnsi="Times New Roman" w:cs="Times New Roman"/>
          <w:i/>
          <w:iCs/>
          <w:sz w:val="24"/>
          <w:szCs w:val="24"/>
        </w:rPr>
        <w:t xml:space="preserve">et al, </w:t>
      </w:r>
      <w:r w:rsidR="00482B02">
        <w:rPr>
          <w:rFonts w:ascii="Times New Roman" w:hAnsi="Times New Roman" w:cs="Times New Roman"/>
          <w:sz w:val="24"/>
          <w:szCs w:val="24"/>
        </w:rPr>
        <w:t>2020). The actions of the media presenting the images and videos exposing brutality at the hands of the Police whom are suggested to keep the public safe, has made a significant impact in how individuals feel about legitimacy on their part and lost a vital amount of trust in the system, resulting in fewer reports in times of crisis,</w:t>
      </w:r>
      <w:r w:rsidR="00FC61F5">
        <w:rPr>
          <w:rFonts w:ascii="Times New Roman" w:hAnsi="Times New Roman" w:cs="Times New Roman"/>
          <w:sz w:val="24"/>
          <w:szCs w:val="24"/>
        </w:rPr>
        <w:t xml:space="preserve"> (</w:t>
      </w:r>
      <w:r w:rsidR="00FC61F5" w:rsidRPr="00FC61F5">
        <w:rPr>
          <w:rFonts w:ascii="Times New Roman" w:hAnsi="Times New Roman" w:cs="Times New Roman"/>
          <w:sz w:val="24"/>
          <w:szCs w:val="24"/>
        </w:rPr>
        <w:t>Pryce</w:t>
      </w:r>
      <w:r w:rsidR="00FC61F5">
        <w:rPr>
          <w:rFonts w:ascii="Times New Roman" w:hAnsi="Times New Roman" w:cs="Times New Roman"/>
          <w:sz w:val="24"/>
          <w:szCs w:val="24"/>
        </w:rPr>
        <w:t xml:space="preserve"> </w:t>
      </w:r>
      <w:r w:rsidR="00FC61F5" w:rsidRPr="00FC61F5">
        <w:rPr>
          <w:rFonts w:ascii="Times New Roman" w:hAnsi="Times New Roman" w:cs="Times New Roman"/>
          <w:sz w:val="24"/>
          <w:szCs w:val="24"/>
        </w:rPr>
        <w:t xml:space="preserve">and </w:t>
      </w:r>
      <w:proofErr w:type="spellStart"/>
      <w:r w:rsidR="00FC61F5" w:rsidRPr="00FC61F5">
        <w:rPr>
          <w:rFonts w:ascii="Times New Roman" w:hAnsi="Times New Roman" w:cs="Times New Roman"/>
          <w:sz w:val="24"/>
          <w:szCs w:val="24"/>
        </w:rPr>
        <w:t>Chenane</w:t>
      </w:r>
      <w:proofErr w:type="spellEnd"/>
      <w:r w:rsidR="00FC61F5" w:rsidRPr="00FC61F5">
        <w:rPr>
          <w:rFonts w:ascii="Times New Roman" w:hAnsi="Times New Roman" w:cs="Times New Roman"/>
          <w:sz w:val="24"/>
          <w:szCs w:val="24"/>
        </w:rPr>
        <w:t>, 2021</w:t>
      </w:r>
      <w:r w:rsidR="00FC61F5">
        <w:rPr>
          <w:rFonts w:ascii="Times New Roman" w:hAnsi="Times New Roman" w:cs="Times New Roman"/>
          <w:sz w:val="24"/>
          <w:szCs w:val="24"/>
        </w:rPr>
        <w:t xml:space="preserve">). </w:t>
      </w:r>
      <w:r w:rsidR="009A0702">
        <w:rPr>
          <w:rFonts w:ascii="Times New Roman" w:hAnsi="Times New Roman" w:cs="Times New Roman"/>
          <w:sz w:val="24"/>
          <w:szCs w:val="24"/>
        </w:rPr>
        <w:t xml:space="preserve">Therefore, the image presented of law enforcement and George Floyd is not a misrepresented depiction of the police in that situation, thus, a very truthful statement of the difficulties some individuals face from them as a group in society. </w:t>
      </w:r>
    </w:p>
    <w:p w14:paraId="1A05729E" w14:textId="5C6C687D" w:rsidR="009A0702" w:rsidRPr="00482B02" w:rsidRDefault="009A0702" w:rsidP="00941EF4">
      <w:pPr>
        <w:tabs>
          <w:tab w:val="left" w:pos="945"/>
        </w:tabs>
        <w:spacing w:line="360" w:lineRule="auto"/>
        <w:rPr>
          <w:rFonts w:ascii="Times New Roman" w:hAnsi="Times New Roman" w:cs="Times New Roman"/>
          <w:sz w:val="24"/>
          <w:szCs w:val="24"/>
        </w:rPr>
      </w:pPr>
      <w:r>
        <w:rPr>
          <w:rFonts w:ascii="Times New Roman" w:hAnsi="Times New Roman" w:cs="Times New Roman"/>
          <w:sz w:val="24"/>
          <w:szCs w:val="24"/>
        </w:rPr>
        <w:t xml:space="preserve">It is palpable </w:t>
      </w:r>
      <w:r w:rsidR="00DB613C">
        <w:rPr>
          <w:rFonts w:ascii="Times New Roman" w:hAnsi="Times New Roman" w:cs="Times New Roman"/>
          <w:sz w:val="24"/>
          <w:szCs w:val="24"/>
        </w:rPr>
        <w:t>that the attitudes and perspectives police hold with types of individuals in society is not acceptable and is not a way someone of the law with such titles should be allowed to treat people with no form of repercussion or accountability, (</w:t>
      </w:r>
      <w:proofErr w:type="spellStart"/>
      <w:r w:rsidR="00561A1F">
        <w:rPr>
          <w:rFonts w:ascii="Times New Roman" w:hAnsi="Times New Roman" w:cs="Times New Roman"/>
          <w:sz w:val="24"/>
          <w:szCs w:val="24"/>
        </w:rPr>
        <w:t>Carbado</w:t>
      </w:r>
      <w:proofErr w:type="spellEnd"/>
      <w:r w:rsidR="00561A1F">
        <w:rPr>
          <w:rFonts w:ascii="Times New Roman" w:hAnsi="Times New Roman" w:cs="Times New Roman"/>
          <w:sz w:val="24"/>
          <w:szCs w:val="24"/>
        </w:rPr>
        <w:t xml:space="preserve"> &amp; Rock, 2016). Davis, 1994, suggested that police brutality against subgroups in society is highly decriminalized, especially in the United States, making the police look the most </w:t>
      </w:r>
      <w:r w:rsidR="00D0124E">
        <w:rPr>
          <w:rFonts w:ascii="Times New Roman" w:hAnsi="Times New Roman" w:cs="Times New Roman"/>
          <w:sz w:val="24"/>
          <w:szCs w:val="24"/>
        </w:rPr>
        <w:t xml:space="preserve">illegitimate professionals and the worse of the criminals in society, (Davis, 1994). </w:t>
      </w:r>
      <w:r w:rsidR="00561A1F">
        <w:rPr>
          <w:rFonts w:ascii="Times New Roman" w:hAnsi="Times New Roman" w:cs="Times New Roman"/>
          <w:sz w:val="24"/>
          <w:szCs w:val="24"/>
        </w:rPr>
        <w:t xml:space="preserve"> </w:t>
      </w:r>
    </w:p>
    <w:p w14:paraId="216354E2" w14:textId="17A5B321" w:rsidR="00072DAE" w:rsidRDefault="006238CF" w:rsidP="00041627">
      <w:pPr>
        <w:tabs>
          <w:tab w:val="left" w:pos="945"/>
        </w:tabs>
        <w:spacing w:line="360" w:lineRule="auto"/>
        <w:rPr>
          <w:rFonts w:ascii="Times New Roman" w:hAnsi="Times New Roman" w:cs="Times New Roman"/>
          <w:sz w:val="24"/>
          <w:szCs w:val="24"/>
        </w:rPr>
      </w:pPr>
      <w:r>
        <w:rPr>
          <w:rFonts w:ascii="Times New Roman" w:hAnsi="Times New Roman" w:cs="Times New Roman"/>
          <w:sz w:val="24"/>
          <w:szCs w:val="24"/>
        </w:rPr>
        <w:t>Thus, according to legislation on use of force</w:t>
      </w:r>
      <w:r w:rsidR="00041627" w:rsidRPr="00041627">
        <w:rPr>
          <w:rFonts w:ascii="Times New Roman" w:hAnsi="Times New Roman" w:cs="Times New Roman"/>
          <w:sz w:val="24"/>
          <w:szCs w:val="24"/>
        </w:rPr>
        <w:t xml:space="preserve"> published by Nottinghamshire police</w:t>
      </w:r>
      <w:r w:rsidR="00041627">
        <w:rPr>
          <w:rFonts w:ascii="Times New Roman" w:hAnsi="Times New Roman" w:cs="Times New Roman"/>
          <w:sz w:val="24"/>
          <w:szCs w:val="24"/>
        </w:rPr>
        <w:t xml:space="preserve">, </w:t>
      </w:r>
      <w:r w:rsidR="00041627" w:rsidRPr="00041627">
        <w:rPr>
          <w:rFonts w:ascii="Times New Roman" w:hAnsi="Times New Roman" w:cs="Times New Roman"/>
          <w:sz w:val="24"/>
          <w:szCs w:val="24"/>
        </w:rPr>
        <w:t xml:space="preserve">states under </w:t>
      </w:r>
      <w:r w:rsidR="00041627">
        <w:rPr>
          <w:rFonts w:ascii="Times New Roman" w:hAnsi="Times New Roman" w:cs="Times New Roman"/>
          <w:sz w:val="24"/>
          <w:szCs w:val="24"/>
        </w:rPr>
        <w:t>C</w:t>
      </w:r>
      <w:r w:rsidR="00041627" w:rsidRPr="00041627">
        <w:rPr>
          <w:rFonts w:ascii="Times New Roman" w:hAnsi="Times New Roman" w:cs="Times New Roman"/>
          <w:sz w:val="24"/>
          <w:szCs w:val="24"/>
        </w:rPr>
        <w:t xml:space="preserve">ommon </w:t>
      </w:r>
      <w:r w:rsidR="00041627">
        <w:rPr>
          <w:rFonts w:ascii="Times New Roman" w:hAnsi="Times New Roman" w:cs="Times New Roman"/>
          <w:sz w:val="24"/>
          <w:szCs w:val="24"/>
        </w:rPr>
        <w:t>L</w:t>
      </w:r>
      <w:r w:rsidR="00041627" w:rsidRPr="00041627">
        <w:rPr>
          <w:rFonts w:ascii="Times New Roman" w:hAnsi="Times New Roman" w:cs="Times New Roman"/>
          <w:sz w:val="24"/>
          <w:szCs w:val="24"/>
        </w:rPr>
        <w:t xml:space="preserve">aw, section 3, the use of reasonable force by a police officer is permitted in situations in order to avert criminal activity or within the process of arresting an offender or </w:t>
      </w:r>
      <w:r w:rsidR="00041627" w:rsidRPr="00041627">
        <w:rPr>
          <w:rFonts w:ascii="Times New Roman" w:hAnsi="Times New Roman" w:cs="Times New Roman"/>
          <w:sz w:val="24"/>
          <w:szCs w:val="24"/>
        </w:rPr>
        <w:lastRenderedPageBreak/>
        <w:t xml:space="preserve">alleged criminal, </w:t>
      </w:r>
      <w:r w:rsidR="002C5ACB" w:rsidRPr="002C5ACB">
        <w:rPr>
          <w:rFonts w:ascii="Times New Roman" w:hAnsi="Times New Roman" w:cs="Times New Roman"/>
          <w:sz w:val="24"/>
          <w:szCs w:val="24"/>
        </w:rPr>
        <w:t>(2022) </w:t>
      </w:r>
      <w:r w:rsidR="002C5ACB" w:rsidRPr="002C5ACB">
        <w:rPr>
          <w:rFonts w:ascii="Times New Roman" w:hAnsi="Times New Roman" w:cs="Times New Roman"/>
          <w:i/>
          <w:iCs/>
          <w:sz w:val="24"/>
          <w:szCs w:val="24"/>
        </w:rPr>
        <w:t>Nottinghamshire.police.uk</w:t>
      </w:r>
      <w:r w:rsidR="002C5ACB" w:rsidRPr="002C5ACB">
        <w:rPr>
          <w:rFonts w:ascii="Times New Roman" w:hAnsi="Times New Roman" w:cs="Times New Roman"/>
          <w:sz w:val="24"/>
          <w:szCs w:val="24"/>
        </w:rPr>
        <w:t>.</w:t>
      </w:r>
      <w:r w:rsidR="002C5ACB">
        <w:rPr>
          <w:rFonts w:ascii="Times New Roman" w:hAnsi="Times New Roman" w:cs="Times New Roman"/>
          <w:sz w:val="24"/>
          <w:szCs w:val="24"/>
        </w:rPr>
        <w:t xml:space="preserve"> </w:t>
      </w:r>
      <w:r w:rsidR="00041627" w:rsidRPr="00041627">
        <w:rPr>
          <w:rFonts w:ascii="Times New Roman" w:hAnsi="Times New Roman" w:cs="Times New Roman"/>
          <w:sz w:val="24"/>
          <w:szCs w:val="24"/>
        </w:rPr>
        <w:t xml:space="preserve">Also, section 117 Police </w:t>
      </w:r>
      <w:r w:rsidR="00DB613C">
        <w:rPr>
          <w:rFonts w:ascii="Times New Roman" w:hAnsi="Times New Roman" w:cs="Times New Roman"/>
          <w:sz w:val="24"/>
          <w:szCs w:val="24"/>
        </w:rPr>
        <w:t>a</w:t>
      </w:r>
      <w:r w:rsidR="00041627" w:rsidRPr="00041627">
        <w:rPr>
          <w:rFonts w:ascii="Times New Roman" w:hAnsi="Times New Roman" w:cs="Times New Roman"/>
          <w:sz w:val="24"/>
          <w:szCs w:val="24"/>
        </w:rPr>
        <w:t>nd Criminal Evidence (PACE) certificates the use of rational force in the instance of carrying out any power within the act, except in circumstances that precisely requires consent of an individual whom is not a professional within the law, (2022) </w:t>
      </w:r>
      <w:r w:rsidR="00041627" w:rsidRPr="00041627">
        <w:rPr>
          <w:rFonts w:ascii="Times New Roman" w:hAnsi="Times New Roman" w:cs="Times New Roman"/>
          <w:i/>
          <w:iCs/>
          <w:sz w:val="24"/>
          <w:szCs w:val="24"/>
        </w:rPr>
        <w:t>Nottinghamshire.police.uk</w:t>
      </w:r>
      <w:r w:rsidR="00041627" w:rsidRPr="00041627">
        <w:rPr>
          <w:rFonts w:ascii="Times New Roman" w:hAnsi="Times New Roman" w:cs="Times New Roman"/>
          <w:sz w:val="24"/>
          <w:szCs w:val="24"/>
        </w:rPr>
        <w:t>.</w:t>
      </w:r>
    </w:p>
    <w:p w14:paraId="4AD5B4DB" w14:textId="1ABDB3BB" w:rsidR="00072DAE" w:rsidRDefault="00072DAE" w:rsidP="00041627">
      <w:pPr>
        <w:tabs>
          <w:tab w:val="left" w:pos="945"/>
        </w:tabs>
        <w:spacing w:line="360" w:lineRule="auto"/>
        <w:rPr>
          <w:rFonts w:ascii="Times New Roman" w:hAnsi="Times New Roman" w:cs="Times New Roman"/>
          <w:sz w:val="24"/>
          <w:szCs w:val="24"/>
        </w:rPr>
      </w:pPr>
      <w:r>
        <w:rPr>
          <w:rFonts w:ascii="Times New Roman" w:hAnsi="Times New Roman" w:cs="Times New Roman"/>
          <w:sz w:val="24"/>
          <w:szCs w:val="24"/>
        </w:rPr>
        <w:t>However, although the evidence of bad police practice is largely prevalent in society, internationally, it can not define the group as all individuals are the same</w:t>
      </w:r>
      <w:r w:rsidR="0070485C">
        <w:rPr>
          <w:rFonts w:ascii="Times New Roman" w:hAnsi="Times New Roman" w:cs="Times New Roman"/>
          <w:sz w:val="24"/>
          <w:szCs w:val="24"/>
        </w:rPr>
        <w:t xml:space="preserve">; </w:t>
      </w:r>
      <w:r w:rsidR="00EA0D3D">
        <w:rPr>
          <w:rFonts w:ascii="Times New Roman" w:hAnsi="Times New Roman" w:cs="Times New Roman"/>
          <w:sz w:val="24"/>
          <w:szCs w:val="24"/>
        </w:rPr>
        <w:t>as there are many officers across forces that have been deemed as heroes, (</w:t>
      </w:r>
      <w:r w:rsidR="00EA0D3D" w:rsidRPr="00EA0D3D">
        <w:rPr>
          <w:rFonts w:ascii="Times New Roman" w:hAnsi="Times New Roman" w:cs="Times New Roman"/>
          <w:sz w:val="24"/>
          <w:szCs w:val="24"/>
        </w:rPr>
        <w:t>Krause and Smith, 2014</w:t>
      </w:r>
      <w:r w:rsidR="00EA0D3D">
        <w:rPr>
          <w:rFonts w:ascii="Times New Roman" w:hAnsi="Times New Roman" w:cs="Times New Roman"/>
          <w:sz w:val="24"/>
          <w:szCs w:val="24"/>
        </w:rPr>
        <w:t xml:space="preserve">). Also, many individuals follow procedures and practices taught from the beginning, with the use of reasonable force, and the newly introduced use of bodycams </w:t>
      </w:r>
      <w:r w:rsidR="0020424A">
        <w:rPr>
          <w:rFonts w:ascii="Times New Roman" w:hAnsi="Times New Roman" w:cs="Times New Roman"/>
          <w:sz w:val="24"/>
          <w:szCs w:val="24"/>
        </w:rPr>
        <w:t xml:space="preserve">taking policing back to a positive organisation in society, (Mazerolle </w:t>
      </w:r>
      <w:r w:rsidR="0020424A">
        <w:rPr>
          <w:rFonts w:ascii="Times New Roman" w:hAnsi="Times New Roman" w:cs="Times New Roman"/>
          <w:i/>
          <w:iCs/>
          <w:sz w:val="24"/>
          <w:szCs w:val="24"/>
        </w:rPr>
        <w:t xml:space="preserve">et al, </w:t>
      </w:r>
      <w:r w:rsidR="0020424A">
        <w:rPr>
          <w:rFonts w:ascii="Times New Roman" w:hAnsi="Times New Roman" w:cs="Times New Roman"/>
          <w:sz w:val="24"/>
          <w:szCs w:val="24"/>
        </w:rPr>
        <w:t xml:space="preserve">2013; </w:t>
      </w:r>
      <w:proofErr w:type="spellStart"/>
      <w:r w:rsidR="0020424A" w:rsidRPr="0020424A">
        <w:rPr>
          <w:rFonts w:ascii="Times New Roman" w:hAnsi="Times New Roman" w:cs="Times New Roman"/>
          <w:sz w:val="24"/>
          <w:szCs w:val="24"/>
        </w:rPr>
        <w:t>Reisig</w:t>
      </w:r>
      <w:proofErr w:type="spellEnd"/>
      <w:r w:rsidR="0020424A" w:rsidRPr="0020424A">
        <w:rPr>
          <w:rFonts w:ascii="Times New Roman" w:hAnsi="Times New Roman" w:cs="Times New Roman"/>
          <w:sz w:val="24"/>
          <w:szCs w:val="24"/>
        </w:rPr>
        <w:t xml:space="preserve"> </w:t>
      </w:r>
      <w:r w:rsidR="0020424A" w:rsidRPr="0020424A">
        <w:rPr>
          <w:rFonts w:ascii="Times New Roman" w:hAnsi="Times New Roman" w:cs="Times New Roman"/>
          <w:i/>
          <w:iCs/>
          <w:sz w:val="24"/>
          <w:szCs w:val="24"/>
        </w:rPr>
        <w:t>et al,</w:t>
      </w:r>
      <w:r w:rsidR="0020424A" w:rsidRPr="0020424A">
        <w:rPr>
          <w:rFonts w:ascii="Times New Roman" w:hAnsi="Times New Roman" w:cs="Times New Roman"/>
          <w:sz w:val="24"/>
          <w:szCs w:val="24"/>
        </w:rPr>
        <w:t xml:space="preserve"> 2007</w:t>
      </w:r>
      <w:r w:rsidR="0020424A">
        <w:rPr>
          <w:rFonts w:ascii="Times New Roman" w:hAnsi="Times New Roman" w:cs="Times New Roman"/>
          <w:sz w:val="24"/>
          <w:szCs w:val="24"/>
        </w:rPr>
        <w:t xml:space="preserve">). </w:t>
      </w:r>
    </w:p>
    <w:p w14:paraId="38F4CA22" w14:textId="77777777" w:rsidR="00135F6C" w:rsidRPr="00135F6C" w:rsidRDefault="00135F6C" w:rsidP="00135F6C">
      <w:pPr>
        <w:tabs>
          <w:tab w:val="left" w:pos="945"/>
        </w:tabs>
        <w:spacing w:line="360" w:lineRule="auto"/>
        <w:rPr>
          <w:rFonts w:ascii="Times New Roman" w:hAnsi="Times New Roman" w:cs="Times New Roman"/>
          <w:sz w:val="24"/>
          <w:szCs w:val="24"/>
        </w:rPr>
      </w:pPr>
      <w:r w:rsidRPr="00135F6C">
        <w:rPr>
          <w:rFonts w:ascii="Times New Roman" w:hAnsi="Times New Roman" w:cs="Times New Roman"/>
          <w:sz w:val="24"/>
          <w:szCs w:val="24"/>
        </w:rPr>
        <w:t xml:space="preserve">Research shows if individuals perceive the police as being sincere in their roles of practice, they are more probable to liaise with investigation, seek assistance during a time of emergency and abide the law correctly, (Tyler and </w:t>
      </w:r>
      <w:proofErr w:type="spellStart"/>
      <w:r w:rsidRPr="00135F6C">
        <w:rPr>
          <w:rFonts w:ascii="Times New Roman" w:hAnsi="Times New Roman" w:cs="Times New Roman"/>
          <w:sz w:val="24"/>
          <w:szCs w:val="24"/>
        </w:rPr>
        <w:t>Wakslak</w:t>
      </w:r>
      <w:proofErr w:type="spellEnd"/>
      <w:r w:rsidRPr="00135F6C">
        <w:rPr>
          <w:rFonts w:ascii="Times New Roman" w:hAnsi="Times New Roman" w:cs="Times New Roman"/>
          <w:sz w:val="24"/>
          <w:szCs w:val="24"/>
        </w:rPr>
        <w:t xml:space="preserve">, 2004). Police legitimacy is vital for the public to have positive relationships and perspectives with law enforcement, for themselves and for the police to conduct their work to the best of their ability, (Mazerolle, Bennett, Davis, </w:t>
      </w:r>
      <w:proofErr w:type="spellStart"/>
      <w:r w:rsidRPr="00135F6C">
        <w:rPr>
          <w:rFonts w:ascii="Times New Roman" w:hAnsi="Times New Roman" w:cs="Times New Roman"/>
          <w:sz w:val="24"/>
          <w:szCs w:val="24"/>
        </w:rPr>
        <w:t>Sargeant</w:t>
      </w:r>
      <w:proofErr w:type="spellEnd"/>
      <w:r w:rsidRPr="00135F6C">
        <w:rPr>
          <w:rFonts w:ascii="Times New Roman" w:hAnsi="Times New Roman" w:cs="Times New Roman"/>
          <w:sz w:val="24"/>
          <w:szCs w:val="24"/>
        </w:rPr>
        <w:t xml:space="preserve"> and Manning, 2013). </w:t>
      </w:r>
    </w:p>
    <w:p w14:paraId="21FB5551" w14:textId="77777777" w:rsidR="00135F6C" w:rsidRPr="00135F6C" w:rsidRDefault="00135F6C" w:rsidP="00135F6C">
      <w:pPr>
        <w:tabs>
          <w:tab w:val="left" w:pos="945"/>
        </w:tabs>
        <w:spacing w:line="360" w:lineRule="auto"/>
        <w:rPr>
          <w:rFonts w:ascii="Times New Roman" w:hAnsi="Times New Roman" w:cs="Times New Roman"/>
          <w:sz w:val="24"/>
          <w:szCs w:val="24"/>
        </w:rPr>
      </w:pPr>
      <w:r w:rsidRPr="00135F6C">
        <w:rPr>
          <w:rFonts w:ascii="Times New Roman" w:hAnsi="Times New Roman" w:cs="Times New Roman"/>
          <w:sz w:val="24"/>
          <w:szCs w:val="24"/>
        </w:rPr>
        <w:t>One example of a model derived for the teaching law enforcement is the process-based model of policing, which delivers a social-psychological basis of individuals and police relations, (</w:t>
      </w:r>
      <w:bookmarkStart w:id="0" w:name="_Hlk93667144"/>
      <w:proofErr w:type="spellStart"/>
      <w:r w:rsidRPr="00135F6C">
        <w:rPr>
          <w:rFonts w:ascii="Times New Roman" w:hAnsi="Times New Roman" w:cs="Times New Roman"/>
          <w:sz w:val="24"/>
          <w:szCs w:val="24"/>
        </w:rPr>
        <w:t>Reisig</w:t>
      </w:r>
      <w:proofErr w:type="spellEnd"/>
      <w:r w:rsidRPr="00135F6C">
        <w:rPr>
          <w:rFonts w:ascii="Times New Roman" w:hAnsi="Times New Roman" w:cs="Times New Roman"/>
          <w:sz w:val="24"/>
          <w:szCs w:val="24"/>
        </w:rPr>
        <w:t xml:space="preserve"> </w:t>
      </w:r>
      <w:r w:rsidRPr="00135F6C">
        <w:rPr>
          <w:rFonts w:ascii="Times New Roman" w:hAnsi="Times New Roman" w:cs="Times New Roman"/>
          <w:i/>
          <w:iCs/>
          <w:sz w:val="24"/>
          <w:szCs w:val="24"/>
        </w:rPr>
        <w:t>et al,</w:t>
      </w:r>
      <w:r w:rsidRPr="00135F6C">
        <w:rPr>
          <w:rFonts w:ascii="Times New Roman" w:hAnsi="Times New Roman" w:cs="Times New Roman"/>
          <w:sz w:val="24"/>
          <w:szCs w:val="24"/>
        </w:rPr>
        <w:t xml:space="preserve"> 2007</w:t>
      </w:r>
      <w:bookmarkEnd w:id="0"/>
      <w:r w:rsidRPr="00135F6C">
        <w:rPr>
          <w:rFonts w:ascii="Times New Roman" w:hAnsi="Times New Roman" w:cs="Times New Roman"/>
          <w:sz w:val="24"/>
          <w:szCs w:val="24"/>
        </w:rPr>
        <w:t>). A vital component within the model is that of legitimacy comprised with procedural justice resulting in compliance and cooperation from the public due to the beliefs of sincere and valid tactics taken by police in certain situations, (</w:t>
      </w:r>
      <w:proofErr w:type="spellStart"/>
      <w:r w:rsidRPr="00135F6C">
        <w:rPr>
          <w:rFonts w:ascii="Times New Roman" w:hAnsi="Times New Roman" w:cs="Times New Roman"/>
          <w:sz w:val="24"/>
          <w:szCs w:val="24"/>
        </w:rPr>
        <w:t>Reisig</w:t>
      </w:r>
      <w:proofErr w:type="spellEnd"/>
      <w:r w:rsidRPr="00135F6C">
        <w:rPr>
          <w:rFonts w:ascii="Times New Roman" w:hAnsi="Times New Roman" w:cs="Times New Roman"/>
          <w:sz w:val="24"/>
          <w:szCs w:val="24"/>
        </w:rPr>
        <w:t xml:space="preserve"> </w:t>
      </w:r>
      <w:r w:rsidRPr="00135F6C">
        <w:rPr>
          <w:rFonts w:ascii="Times New Roman" w:hAnsi="Times New Roman" w:cs="Times New Roman"/>
          <w:i/>
          <w:iCs/>
          <w:sz w:val="24"/>
          <w:szCs w:val="24"/>
        </w:rPr>
        <w:t xml:space="preserve">et al, </w:t>
      </w:r>
      <w:r w:rsidRPr="00135F6C">
        <w:rPr>
          <w:rFonts w:ascii="Times New Roman" w:hAnsi="Times New Roman" w:cs="Times New Roman"/>
          <w:sz w:val="24"/>
          <w:szCs w:val="24"/>
        </w:rPr>
        <w:t xml:space="preserve">2007). </w:t>
      </w:r>
    </w:p>
    <w:p w14:paraId="4204CB88" w14:textId="77777777" w:rsidR="00135F6C" w:rsidRPr="00135F6C" w:rsidRDefault="00135F6C" w:rsidP="00135F6C">
      <w:pPr>
        <w:tabs>
          <w:tab w:val="left" w:pos="945"/>
        </w:tabs>
        <w:spacing w:line="360" w:lineRule="auto"/>
        <w:rPr>
          <w:rFonts w:ascii="Times New Roman" w:hAnsi="Times New Roman" w:cs="Times New Roman"/>
          <w:sz w:val="24"/>
          <w:szCs w:val="24"/>
        </w:rPr>
      </w:pPr>
      <w:r w:rsidRPr="00135F6C">
        <w:rPr>
          <w:rFonts w:ascii="Times New Roman" w:hAnsi="Times New Roman" w:cs="Times New Roman"/>
          <w:sz w:val="24"/>
          <w:szCs w:val="24"/>
        </w:rPr>
        <w:t xml:space="preserve">Therefore, the highly desired method to best enforce this is procedural justice, elucidated in the literature as a practice comprising of components, each having vital parts in enforcing superlative exercise in the field of policing, (Mazerolle </w:t>
      </w:r>
      <w:r w:rsidRPr="00135F6C">
        <w:rPr>
          <w:rFonts w:ascii="Times New Roman" w:hAnsi="Times New Roman" w:cs="Times New Roman"/>
          <w:i/>
          <w:iCs/>
          <w:sz w:val="24"/>
          <w:szCs w:val="24"/>
        </w:rPr>
        <w:t>et al</w:t>
      </w:r>
      <w:r w:rsidRPr="00135F6C">
        <w:rPr>
          <w:rFonts w:ascii="Times New Roman" w:hAnsi="Times New Roman" w:cs="Times New Roman"/>
          <w:sz w:val="24"/>
          <w:szCs w:val="24"/>
        </w:rPr>
        <w:t>, 2013). The components comprise as emphasised by research is a model of quality of treatment as well as quality of decision making, in simpler terms, procedural justice is categorised as the way in which the police treat individuals in society, (</w:t>
      </w:r>
      <w:proofErr w:type="spellStart"/>
      <w:r w:rsidRPr="00135F6C">
        <w:rPr>
          <w:rFonts w:ascii="Times New Roman" w:hAnsi="Times New Roman" w:cs="Times New Roman"/>
          <w:sz w:val="24"/>
          <w:szCs w:val="24"/>
        </w:rPr>
        <w:t>Reisig</w:t>
      </w:r>
      <w:proofErr w:type="spellEnd"/>
      <w:r w:rsidRPr="00135F6C">
        <w:rPr>
          <w:rFonts w:ascii="Times New Roman" w:hAnsi="Times New Roman" w:cs="Times New Roman"/>
          <w:sz w:val="24"/>
          <w:szCs w:val="24"/>
        </w:rPr>
        <w:t xml:space="preserve">, Bratton and Gertz, 2007; Mazerolle </w:t>
      </w:r>
      <w:r w:rsidRPr="00135F6C">
        <w:rPr>
          <w:rFonts w:ascii="Times New Roman" w:hAnsi="Times New Roman" w:cs="Times New Roman"/>
          <w:i/>
          <w:iCs/>
          <w:sz w:val="24"/>
          <w:szCs w:val="24"/>
        </w:rPr>
        <w:t xml:space="preserve">et al, </w:t>
      </w:r>
      <w:r w:rsidRPr="00135F6C">
        <w:rPr>
          <w:rFonts w:ascii="Times New Roman" w:hAnsi="Times New Roman" w:cs="Times New Roman"/>
          <w:sz w:val="24"/>
          <w:szCs w:val="24"/>
        </w:rPr>
        <w:t xml:space="preserve">2013). </w:t>
      </w:r>
    </w:p>
    <w:p w14:paraId="4D0108B5" w14:textId="37C7D139" w:rsidR="00135F6C" w:rsidRDefault="00135F6C" w:rsidP="00135F6C">
      <w:pPr>
        <w:tabs>
          <w:tab w:val="left" w:pos="945"/>
        </w:tabs>
        <w:spacing w:line="360" w:lineRule="auto"/>
        <w:rPr>
          <w:rFonts w:ascii="Times New Roman" w:hAnsi="Times New Roman" w:cs="Times New Roman"/>
          <w:sz w:val="24"/>
          <w:szCs w:val="24"/>
        </w:rPr>
      </w:pPr>
      <w:r w:rsidRPr="00135F6C">
        <w:rPr>
          <w:rFonts w:ascii="Times New Roman" w:hAnsi="Times New Roman" w:cs="Times New Roman"/>
          <w:sz w:val="24"/>
          <w:szCs w:val="24"/>
        </w:rPr>
        <w:t xml:space="preserve">Therefore, accountability is a significant component within any police force department nationally; any police officer within the force, whatever their position should be held accountable for their own actions taken with individuals in society, (Walker, 2001). </w:t>
      </w:r>
      <w:r w:rsidR="00801761">
        <w:rPr>
          <w:rFonts w:ascii="Times New Roman" w:hAnsi="Times New Roman" w:cs="Times New Roman"/>
          <w:sz w:val="24"/>
          <w:szCs w:val="24"/>
        </w:rPr>
        <w:t xml:space="preserve">In order for change to take place, police departments internationally should deliver criminal charges on officers who use unreasonable force, unnecessary brutality and torture to all individuals in </w:t>
      </w:r>
      <w:r w:rsidR="00801761">
        <w:rPr>
          <w:rFonts w:ascii="Times New Roman" w:hAnsi="Times New Roman" w:cs="Times New Roman"/>
          <w:sz w:val="24"/>
          <w:szCs w:val="24"/>
        </w:rPr>
        <w:lastRenderedPageBreak/>
        <w:t xml:space="preserve">society, resulting in the publics perceptions changing to trusting them as legitimate citizens that </w:t>
      </w:r>
      <w:r w:rsidR="007E10EA">
        <w:rPr>
          <w:rFonts w:ascii="Times New Roman" w:hAnsi="Times New Roman" w:cs="Times New Roman"/>
          <w:sz w:val="24"/>
          <w:szCs w:val="24"/>
        </w:rPr>
        <w:t>have a desire to keep them safe, (</w:t>
      </w:r>
      <w:proofErr w:type="spellStart"/>
      <w:r w:rsidR="007E10EA">
        <w:rPr>
          <w:rFonts w:ascii="Times New Roman" w:hAnsi="Times New Roman" w:cs="Times New Roman"/>
          <w:sz w:val="24"/>
          <w:szCs w:val="24"/>
        </w:rPr>
        <w:t>Carbado</w:t>
      </w:r>
      <w:proofErr w:type="spellEnd"/>
      <w:r w:rsidR="007E10EA">
        <w:rPr>
          <w:rFonts w:ascii="Times New Roman" w:hAnsi="Times New Roman" w:cs="Times New Roman"/>
          <w:sz w:val="24"/>
          <w:szCs w:val="24"/>
        </w:rPr>
        <w:t xml:space="preserve"> &amp; Rock, 2016). </w:t>
      </w:r>
    </w:p>
    <w:p w14:paraId="05952A73" w14:textId="7CB8501F" w:rsidR="007E10EA" w:rsidRDefault="007E10EA" w:rsidP="00135F6C">
      <w:pPr>
        <w:tabs>
          <w:tab w:val="left" w:pos="945"/>
        </w:tabs>
        <w:spacing w:line="360" w:lineRule="auto"/>
        <w:rPr>
          <w:rFonts w:ascii="Times New Roman" w:hAnsi="Times New Roman" w:cs="Times New Roman"/>
          <w:sz w:val="24"/>
          <w:szCs w:val="24"/>
        </w:rPr>
      </w:pPr>
      <w:r>
        <w:rPr>
          <w:rFonts w:ascii="Times New Roman" w:hAnsi="Times New Roman" w:cs="Times New Roman"/>
          <w:sz w:val="24"/>
          <w:szCs w:val="24"/>
        </w:rPr>
        <w:t xml:space="preserve">                                  Image B</w:t>
      </w:r>
    </w:p>
    <w:p w14:paraId="07B24F01" w14:textId="0187F7A5" w:rsidR="007E10EA" w:rsidRPr="00135F6C" w:rsidRDefault="002204C2" w:rsidP="00135F6C">
      <w:pPr>
        <w:tabs>
          <w:tab w:val="left" w:pos="945"/>
        </w:tabs>
        <w:spacing w:line="360" w:lineRule="auto"/>
        <w:rPr>
          <w:rFonts w:ascii="Times New Roman" w:hAnsi="Times New Roman" w:cs="Times New Roman"/>
          <w:sz w:val="24"/>
          <w:szCs w:val="24"/>
        </w:rPr>
      </w:pPr>
      <w:r w:rsidRPr="002204C2">
        <w:rPr>
          <w:rFonts w:ascii="Times New Roman" w:hAnsi="Times New Roman" w:cs="Times New Roman"/>
          <w:sz w:val="24"/>
          <w:szCs w:val="24"/>
        </w:rPr>
        <w:drawing>
          <wp:anchor distT="0" distB="0" distL="114300" distR="114300" simplePos="0" relativeHeight="251659264" behindDoc="1" locked="0" layoutInCell="1" allowOverlap="1" wp14:anchorId="49E1A117" wp14:editId="00952145">
            <wp:simplePos x="0" y="0"/>
            <wp:positionH relativeFrom="margin">
              <wp:posOffset>584992</wp:posOffset>
            </wp:positionH>
            <wp:positionV relativeFrom="paragraph">
              <wp:posOffset>66054</wp:posOffset>
            </wp:positionV>
            <wp:extent cx="3985895" cy="2657475"/>
            <wp:effectExtent l="0" t="0" r="0" b="9525"/>
            <wp:wrapTight wrapText="bothSides">
              <wp:wrapPolygon edited="0">
                <wp:start x="0" y="0"/>
                <wp:lineTo x="0" y="21523"/>
                <wp:lineTo x="21473" y="21523"/>
                <wp:lineTo x="21473" y="0"/>
                <wp:lineTo x="0" y="0"/>
              </wp:wrapPolygon>
            </wp:wrapTight>
            <wp:docPr id="3" name="Picture 3" descr="Community Relationships and Law Enforcement&amp;#39;s Use of Force: Learning from  Stakeholders to Refine Policy and Training - Police Chief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unity Relationships and Law Enforcement&amp;#39;s Use of Force: Learning from  Stakeholders to Refine Policy and Training - Police Chief Magazin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85895" cy="2657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E10EA">
        <w:rPr>
          <w:rFonts w:ascii="Times New Roman" w:hAnsi="Times New Roman" w:cs="Times New Roman"/>
          <w:sz w:val="24"/>
          <w:szCs w:val="24"/>
        </w:rPr>
        <w:t xml:space="preserve">                                     </w:t>
      </w:r>
    </w:p>
    <w:p w14:paraId="3BB7DB99" w14:textId="428407A2" w:rsidR="00135F6C" w:rsidRPr="00135F6C" w:rsidRDefault="00135F6C" w:rsidP="00135F6C">
      <w:pPr>
        <w:tabs>
          <w:tab w:val="left" w:pos="945"/>
        </w:tabs>
        <w:spacing w:line="360" w:lineRule="auto"/>
        <w:rPr>
          <w:rFonts w:ascii="Times New Roman" w:hAnsi="Times New Roman" w:cs="Times New Roman"/>
          <w:sz w:val="24"/>
          <w:szCs w:val="24"/>
        </w:rPr>
      </w:pPr>
    </w:p>
    <w:p w14:paraId="1770603D" w14:textId="6B24E592" w:rsidR="00135F6C" w:rsidRPr="00135F6C" w:rsidRDefault="00135F6C" w:rsidP="00135F6C">
      <w:pPr>
        <w:tabs>
          <w:tab w:val="left" w:pos="945"/>
        </w:tabs>
        <w:spacing w:line="360" w:lineRule="auto"/>
        <w:rPr>
          <w:rFonts w:ascii="Times New Roman" w:hAnsi="Times New Roman" w:cs="Times New Roman"/>
          <w:sz w:val="24"/>
          <w:szCs w:val="24"/>
        </w:rPr>
      </w:pPr>
    </w:p>
    <w:p w14:paraId="4D28CDF7" w14:textId="7FE553D7" w:rsidR="00135F6C" w:rsidRPr="00135F6C" w:rsidRDefault="00135F6C" w:rsidP="00135F6C">
      <w:pPr>
        <w:tabs>
          <w:tab w:val="left" w:pos="945"/>
        </w:tabs>
        <w:spacing w:line="360" w:lineRule="auto"/>
        <w:rPr>
          <w:rFonts w:ascii="Times New Roman" w:hAnsi="Times New Roman" w:cs="Times New Roman"/>
          <w:sz w:val="24"/>
          <w:szCs w:val="24"/>
        </w:rPr>
      </w:pPr>
    </w:p>
    <w:p w14:paraId="31725359" w14:textId="77777777" w:rsidR="00135F6C" w:rsidRPr="00135F6C" w:rsidRDefault="00135F6C" w:rsidP="00135F6C">
      <w:pPr>
        <w:tabs>
          <w:tab w:val="left" w:pos="945"/>
        </w:tabs>
        <w:spacing w:line="360" w:lineRule="auto"/>
        <w:rPr>
          <w:rFonts w:ascii="Times New Roman" w:hAnsi="Times New Roman" w:cs="Times New Roman"/>
          <w:sz w:val="24"/>
          <w:szCs w:val="24"/>
        </w:rPr>
      </w:pPr>
    </w:p>
    <w:p w14:paraId="09F45647" w14:textId="77777777" w:rsidR="00135F6C" w:rsidRPr="00135F6C" w:rsidRDefault="00135F6C" w:rsidP="00135F6C">
      <w:pPr>
        <w:tabs>
          <w:tab w:val="left" w:pos="945"/>
        </w:tabs>
        <w:spacing w:line="360" w:lineRule="auto"/>
        <w:rPr>
          <w:rFonts w:ascii="Times New Roman" w:hAnsi="Times New Roman" w:cs="Times New Roman"/>
          <w:sz w:val="24"/>
          <w:szCs w:val="24"/>
        </w:rPr>
      </w:pPr>
    </w:p>
    <w:p w14:paraId="7D9E8634" w14:textId="77777777" w:rsidR="00135F6C" w:rsidRPr="00135F6C" w:rsidRDefault="00135F6C" w:rsidP="00135F6C">
      <w:pPr>
        <w:tabs>
          <w:tab w:val="left" w:pos="945"/>
        </w:tabs>
        <w:spacing w:line="360" w:lineRule="auto"/>
        <w:rPr>
          <w:rFonts w:ascii="Times New Roman" w:hAnsi="Times New Roman" w:cs="Times New Roman"/>
          <w:sz w:val="24"/>
          <w:szCs w:val="24"/>
        </w:rPr>
      </w:pPr>
    </w:p>
    <w:p w14:paraId="458F83BC" w14:textId="77777777" w:rsidR="00135F6C" w:rsidRPr="00135F6C" w:rsidRDefault="00135F6C" w:rsidP="00135F6C">
      <w:pPr>
        <w:tabs>
          <w:tab w:val="left" w:pos="945"/>
        </w:tabs>
        <w:spacing w:line="360" w:lineRule="auto"/>
        <w:rPr>
          <w:rFonts w:ascii="Times New Roman" w:hAnsi="Times New Roman" w:cs="Times New Roman"/>
          <w:sz w:val="24"/>
          <w:szCs w:val="24"/>
        </w:rPr>
      </w:pPr>
    </w:p>
    <w:p w14:paraId="1BB4F991" w14:textId="77777777" w:rsidR="009D5F75" w:rsidRPr="009D5F75" w:rsidRDefault="009D5F75" w:rsidP="009D5F75">
      <w:pPr>
        <w:tabs>
          <w:tab w:val="left" w:pos="945"/>
        </w:tabs>
        <w:spacing w:line="360" w:lineRule="auto"/>
        <w:rPr>
          <w:rFonts w:ascii="Times New Roman" w:hAnsi="Times New Roman" w:cs="Times New Roman"/>
          <w:sz w:val="24"/>
          <w:szCs w:val="24"/>
        </w:rPr>
      </w:pPr>
      <w:r w:rsidRPr="009D5F75">
        <w:rPr>
          <w:rFonts w:ascii="Times New Roman" w:hAnsi="Times New Roman" w:cs="Times New Roman"/>
          <w:sz w:val="24"/>
          <w:szCs w:val="24"/>
        </w:rPr>
        <w:t>Image sourced from (google images, 2022)</w:t>
      </w:r>
    </w:p>
    <w:p w14:paraId="141523AB" w14:textId="77777777" w:rsidR="00EB455F" w:rsidRDefault="00EB455F" w:rsidP="007E10EA">
      <w:pPr>
        <w:tabs>
          <w:tab w:val="left" w:pos="945"/>
        </w:tabs>
        <w:spacing w:line="360" w:lineRule="auto"/>
        <w:rPr>
          <w:rFonts w:ascii="Times New Roman" w:hAnsi="Times New Roman" w:cs="Times New Roman"/>
          <w:sz w:val="24"/>
          <w:szCs w:val="24"/>
        </w:rPr>
      </w:pPr>
      <w:r>
        <w:rPr>
          <w:rFonts w:ascii="Times New Roman" w:hAnsi="Times New Roman" w:cs="Times New Roman"/>
          <w:sz w:val="24"/>
          <w:szCs w:val="24"/>
        </w:rPr>
        <w:t>Above</w:t>
      </w:r>
      <w:r w:rsidRPr="007E10EA">
        <w:rPr>
          <w:rFonts w:ascii="Times New Roman" w:hAnsi="Times New Roman" w:cs="Times New Roman"/>
          <w:sz w:val="24"/>
          <w:szCs w:val="24"/>
        </w:rPr>
        <w:t xml:space="preserve">, image </w:t>
      </w:r>
      <w:r>
        <w:rPr>
          <w:rFonts w:ascii="Times New Roman" w:hAnsi="Times New Roman" w:cs="Times New Roman"/>
          <w:sz w:val="24"/>
          <w:szCs w:val="24"/>
        </w:rPr>
        <w:t>B</w:t>
      </w:r>
      <w:r w:rsidRPr="007E10EA">
        <w:rPr>
          <w:rFonts w:ascii="Times New Roman" w:hAnsi="Times New Roman" w:cs="Times New Roman"/>
          <w:sz w:val="24"/>
          <w:szCs w:val="24"/>
        </w:rPr>
        <w:t xml:space="preserve"> is of a community police officer assisting young people at a park, the image portrays that the officer and the people being spoken to are smiling and happy, elating a positive interaction and cooperation</w:t>
      </w:r>
      <w:r>
        <w:rPr>
          <w:rFonts w:ascii="Times New Roman" w:hAnsi="Times New Roman" w:cs="Times New Roman"/>
          <w:sz w:val="24"/>
          <w:szCs w:val="24"/>
        </w:rPr>
        <w:t xml:space="preserve">. </w:t>
      </w:r>
    </w:p>
    <w:p w14:paraId="4DB4BE02" w14:textId="4C4527D0" w:rsidR="007E10EA" w:rsidRPr="007E10EA" w:rsidRDefault="007E10EA" w:rsidP="007E10EA">
      <w:pPr>
        <w:tabs>
          <w:tab w:val="left" w:pos="945"/>
        </w:tabs>
        <w:spacing w:line="360" w:lineRule="auto"/>
        <w:rPr>
          <w:rFonts w:ascii="Times New Roman" w:hAnsi="Times New Roman" w:cs="Times New Roman"/>
          <w:sz w:val="24"/>
          <w:szCs w:val="24"/>
        </w:rPr>
      </w:pPr>
      <w:r w:rsidRPr="007E10EA">
        <w:rPr>
          <w:rFonts w:ascii="Times New Roman" w:hAnsi="Times New Roman" w:cs="Times New Roman"/>
          <w:sz w:val="24"/>
          <w:szCs w:val="24"/>
        </w:rPr>
        <w:t xml:space="preserve">There is a number of reasons why individuals would like to become police officers, some for the gratification of enforcing the law on the population, while others wish to assist their communities and keep them safe, (Lester, 1983). Police officers work is often measured as being a significantly stressful profession in society, policing is not a government programme, it is an ethical agreement in keeping the public safe and is a crucial component of consensus across the nation, (Bratton, 2018; Goodrich, Anderson and LaMotte, 2014). </w:t>
      </w:r>
    </w:p>
    <w:p w14:paraId="29EA2620" w14:textId="77777777" w:rsidR="007E10EA" w:rsidRPr="007E10EA" w:rsidRDefault="007E10EA" w:rsidP="007E10EA">
      <w:pPr>
        <w:tabs>
          <w:tab w:val="left" w:pos="945"/>
        </w:tabs>
        <w:spacing w:line="360" w:lineRule="auto"/>
        <w:rPr>
          <w:rFonts w:ascii="Times New Roman" w:hAnsi="Times New Roman" w:cs="Times New Roman"/>
          <w:sz w:val="24"/>
          <w:szCs w:val="24"/>
        </w:rPr>
      </w:pPr>
      <w:r w:rsidRPr="007E10EA">
        <w:rPr>
          <w:rFonts w:ascii="Times New Roman" w:hAnsi="Times New Roman" w:cs="Times New Roman"/>
          <w:sz w:val="24"/>
          <w:szCs w:val="24"/>
        </w:rPr>
        <w:t>According to research conducted by (</w:t>
      </w:r>
      <w:proofErr w:type="spellStart"/>
      <w:r w:rsidRPr="007E10EA">
        <w:rPr>
          <w:rFonts w:ascii="Times New Roman" w:hAnsi="Times New Roman" w:cs="Times New Roman"/>
          <w:sz w:val="24"/>
          <w:szCs w:val="24"/>
        </w:rPr>
        <w:t>Tarng</w:t>
      </w:r>
      <w:proofErr w:type="spellEnd"/>
      <w:r w:rsidRPr="007E10EA">
        <w:rPr>
          <w:rFonts w:ascii="Times New Roman" w:hAnsi="Times New Roman" w:cs="Times New Roman"/>
          <w:sz w:val="24"/>
          <w:szCs w:val="24"/>
        </w:rPr>
        <w:t xml:space="preserve">, Hsieh and Deng, 2001), upon exploration on socioeconomic status and motivations; those from low socioeconomic circumstances were highly motivated by income and profitable benefits within the occupation, such as early retirement and assisting the pubic in their safety, whereas, individuals from a higher socioeconomic background had greater incentives in enforcing the law, being important in society. </w:t>
      </w:r>
    </w:p>
    <w:p w14:paraId="16C55379" w14:textId="77777777" w:rsidR="007E10EA" w:rsidRPr="007E10EA" w:rsidRDefault="007E10EA" w:rsidP="007E10EA">
      <w:pPr>
        <w:tabs>
          <w:tab w:val="left" w:pos="945"/>
        </w:tabs>
        <w:spacing w:line="360" w:lineRule="auto"/>
        <w:rPr>
          <w:rFonts w:ascii="Times New Roman" w:hAnsi="Times New Roman" w:cs="Times New Roman"/>
          <w:sz w:val="24"/>
          <w:szCs w:val="24"/>
        </w:rPr>
      </w:pPr>
      <w:r w:rsidRPr="007E10EA">
        <w:rPr>
          <w:rFonts w:ascii="Times New Roman" w:hAnsi="Times New Roman" w:cs="Times New Roman"/>
          <w:sz w:val="24"/>
          <w:szCs w:val="24"/>
        </w:rPr>
        <w:lastRenderedPageBreak/>
        <w:t xml:space="preserve">Therefore, it is a central principal of independent society that the police officers represent fairness and lawfulness in their occupation regardless of personal motivations and perspectives, in order to fundamentally accomplish the desires to decrease criminal activity and improve the quality and safety across communities, (Walker, 2001). </w:t>
      </w:r>
    </w:p>
    <w:p w14:paraId="2B200520" w14:textId="77777777" w:rsidR="007E10EA" w:rsidRPr="007E10EA" w:rsidRDefault="007E10EA" w:rsidP="007E10EA">
      <w:pPr>
        <w:tabs>
          <w:tab w:val="left" w:pos="945"/>
        </w:tabs>
        <w:spacing w:line="360" w:lineRule="auto"/>
        <w:rPr>
          <w:rFonts w:ascii="Times New Roman" w:hAnsi="Times New Roman" w:cs="Times New Roman"/>
          <w:sz w:val="24"/>
          <w:szCs w:val="24"/>
        </w:rPr>
      </w:pPr>
      <w:r w:rsidRPr="007E10EA">
        <w:rPr>
          <w:rFonts w:ascii="Times New Roman" w:hAnsi="Times New Roman" w:cs="Times New Roman"/>
          <w:sz w:val="24"/>
          <w:szCs w:val="24"/>
        </w:rPr>
        <w:t xml:space="preserve">Police officers in general are profoundly reliant on the assistance and sustenance of the public in order to attain the accomplishment in their performance on duties, without the </w:t>
      </w:r>
      <w:proofErr w:type="gramStart"/>
      <w:r w:rsidRPr="007E10EA">
        <w:rPr>
          <w:rFonts w:ascii="Times New Roman" w:hAnsi="Times New Roman" w:cs="Times New Roman"/>
          <w:sz w:val="24"/>
          <w:szCs w:val="24"/>
        </w:rPr>
        <w:t>publics</w:t>
      </w:r>
      <w:proofErr w:type="gramEnd"/>
      <w:r w:rsidRPr="007E10EA">
        <w:rPr>
          <w:rFonts w:ascii="Times New Roman" w:hAnsi="Times New Roman" w:cs="Times New Roman"/>
          <w:sz w:val="24"/>
          <w:szCs w:val="24"/>
        </w:rPr>
        <w:t xml:space="preserve"> assistance, the police would be restricted in the capability to solve crime and gain information and knowledge, (Rosenbaum, Schuck, Costello, Hawkins and Ring, 2005). Therefore, the importance of public having positive experience with the police is significant in how they are able to best conquer their duties and keep society as safe as they can and enforce the law correctly, (Rosenbaum, Schuck, Costello, Hawkins and Ring, 2005). </w:t>
      </w:r>
    </w:p>
    <w:p w14:paraId="06717100" w14:textId="77777777" w:rsidR="007E10EA" w:rsidRPr="007E10EA" w:rsidRDefault="007E10EA" w:rsidP="007E10EA">
      <w:pPr>
        <w:tabs>
          <w:tab w:val="left" w:pos="945"/>
        </w:tabs>
        <w:spacing w:line="360" w:lineRule="auto"/>
        <w:rPr>
          <w:rFonts w:ascii="Times New Roman" w:hAnsi="Times New Roman" w:cs="Times New Roman"/>
          <w:sz w:val="24"/>
          <w:szCs w:val="24"/>
        </w:rPr>
      </w:pPr>
      <w:r w:rsidRPr="007E10EA">
        <w:rPr>
          <w:rFonts w:ascii="Times New Roman" w:hAnsi="Times New Roman" w:cs="Times New Roman"/>
          <w:sz w:val="24"/>
          <w:szCs w:val="24"/>
        </w:rPr>
        <w:t xml:space="preserve">Newly, much devotion has been strained to the remarkably large degree of young people stating the negative communications they have experienced with police officers; the repercussions of the interactions have shown an impact on the probability of arrest and a decline in these young people cooperating or seeking assistance in their time of need, (Friedman, </w:t>
      </w:r>
      <w:proofErr w:type="spellStart"/>
      <w:r w:rsidRPr="007E10EA">
        <w:rPr>
          <w:rFonts w:ascii="Times New Roman" w:hAnsi="Times New Roman" w:cs="Times New Roman"/>
          <w:sz w:val="24"/>
          <w:szCs w:val="24"/>
        </w:rPr>
        <w:t>Lurigio</w:t>
      </w:r>
      <w:proofErr w:type="spellEnd"/>
      <w:r w:rsidRPr="007E10EA">
        <w:rPr>
          <w:rFonts w:ascii="Times New Roman" w:hAnsi="Times New Roman" w:cs="Times New Roman"/>
          <w:sz w:val="24"/>
          <w:szCs w:val="24"/>
        </w:rPr>
        <w:t>, Greenleaf, &amp; Albertson, 2004).</w:t>
      </w:r>
    </w:p>
    <w:p w14:paraId="4908AE58" w14:textId="3281F398" w:rsidR="007E10EA" w:rsidRDefault="007E10EA" w:rsidP="007E10EA">
      <w:pPr>
        <w:tabs>
          <w:tab w:val="left" w:pos="945"/>
        </w:tabs>
        <w:spacing w:line="360" w:lineRule="auto"/>
        <w:rPr>
          <w:rFonts w:ascii="Times New Roman" w:hAnsi="Times New Roman" w:cs="Times New Roman"/>
          <w:sz w:val="24"/>
          <w:szCs w:val="24"/>
        </w:rPr>
      </w:pPr>
      <w:r w:rsidRPr="007E10EA">
        <w:rPr>
          <w:rFonts w:ascii="Times New Roman" w:hAnsi="Times New Roman" w:cs="Times New Roman"/>
          <w:sz w:val="24"/>
          <w:szCs w:val="24"/>
        </w:rPr>
        <w:t xml:space="preserve">Therefore, the interactions seen in image A deems to be a contradiction of the above statement given by young people, </w:t>
      </w:r>
      <w:r w:rsidR="009D5F75">
        <w:rPr>
          <w:rFonts w:ascii="Times New Roman" w:hAnsi="Times New Roman" w:cs="Times New Roman"/>
          <w:sz w:val="24"/>
          <w:szCs w:val="24"/>
        </w:rPr>
        <w:t xml:space="preserve">and is a clear misinterpretation when </w:t>
      </w:r>
      <w:r w:rsidR="00932A84">
        <w:rPr>
          <w:rFonts w:ascii="Times New Roman" w:hAnsi="Times New Roman" w:cs="Times New Roman"/>
          <w:sz w:val="24"/>
          <w:szCs w:val="24"/>
        </w:rPr>
        <w:t>attempting to explain relationships with the police</w:t>
      </w:r>
      <w:r w:rsidR="00893C31">
        <w:rPr>
          <w:rFonts w:ascii="Times New Roman" w:hAnsi="Times New Roman" w:cs="Times New Roman"/>
          <w:sz w:val="24"/>
          <w:szCs w:val="24"/>
        </w:rPr>
        <w:t>. Studies across the literature on policing in young people state that the use of cautions, being a formal warning on inappropriate behaviour within the community</w:t>
      </w:r>
      <w:r w:rsidR="004F2C24">
        <w:rPr>
          <w:rFonts w:ascii="Times New Roman" w:hAnsi="Times New Roman" w:cs="Times New Roman"/>
          <w:sz w:val="24"/>
          <w:szCs w:val="24"/>
        </w:rPr>
        <w:t xml:space="preserve"> as a way of attempting to </w:t>
      </w:r>
      <w:r w:rsidR="004F2C24" w:rsidRPr="00893C31">
        <w:rPr>
          <w:rFonts w:ascii="Times New Roman" w:hAnsi="Times New Roman" w:cs="Times New Roman"/>
          <w:sz w:val="24"/>
          <w:szCs w:val="24"/>
        </w:rPr>
        <w:t>di</w:t>
      </w:r>
      <w:r w:rsidR="004F2C24">
        <w:rPr>
          <w:rFonts w:ascii="Times New Roman" w:hAnsi="Times New Roman" w:cs="Times New Roman"/>
          <w:sz w:val="24"/>
          <w:szCs w:val="24"/>
        </w:rPr>
        <w:t>vert these</w:t>
      </w:r>
      <w:r w:rsidR="00893C31" w:rsidRPr="00893C31">
        <w:rPr>
          <w:rFonts w:ascii="Times New Roman" w:hAnsi="Times New Roman" w:cs="Times New Roman"/>
          <w:sz w:val="24"/>
          <w:szCs w:val="24"/>
        </w:rPr>
        <w:t xml:space="preserve"> young people away from the </w:t>
      </w:r>
      <w:r w:rsidR="004F2C24" w:rsidRPr="00893C31">
        <w:rPr>
          <w:rFonts w:ascii="Times New Roman" w:hAnsi="Times New Roman" w:cs="Times New Roman"/>
          <w:sz w:val="24"/>
          <w:szCs w:val="24"/>
        </w:rPr>
        <w:t>official</w:t>
      </w:r>
      <w:r w:rsidR="00893C31" w:rsidRPr="00893C31">
        <w:rPr>
          <w:rFonts w:ascii="Times New Roman" w:hAnsi="Times New Roman" w:cs="Times New Roman"/>
          <w:sz w:val="24"/>
          <w:szCs w:val="24"/>
        </w:rPr>
        <w:t xml:space="preserve"> court system</w:t>
      </w:r>
      <w:r w:rsidR="004F2C24">
        <w:rPr>
          <w:rFonts w:ascii="Times New Roman" w:hAnsi="Times New Roman" w:cs="Times New Roman"/>
          <w:sz w:val="24"/>
          <w:szCs w:val="24"/>
        </w:rPr>
        <w:t xml:space="preserve">, in fact, </w:t>
      </w:r>
      <w:r w:rsidR="004F2C24" w:rsidRPr="00893C31">
        <w:rPr>
          <w:rFonts w:ascii="Times New Roman" w:hAnsi="Times New Roman" w:cs="Times New Roman"/>
          <w:sz w:val="24"/>
          <w:szCs w:val="24"/>
        </w:rPr>
        <w:t>centrals</w:t>
      </w:r>
      <w:r w:rsidR="00893C31" w:rsidRPr="00893C31">
        <w:rPr>
          <w:rFonts w:ascii="Times New Roman" w:hAnsi="Times New Roman" w:cs="Times New Roman"/>
          <w:sz w:val="24"/>
          <w:szCs w:val="24"/>
        </w:rPr>
        <w:t xml:space="preserve"> a positive </w:t>
      </w:r>
      <w:r w:rsidR="004F2C24" w:rsidRPr="00893C31">
        <w:rPr>
          <w:rFonts w:ascii="Times New Roman" w:hAnsi="Times New Roman" w:cs="Times New Roman"/>
          <w:sz w:val="24"/>
          <w:szCs w:val="24"/>
        </w:rPr>
        <w:t>effect</w:t>
      </w:r>
      <w:r w:rsidR="00893C31" w:rsidRPr="00893C31">
        <w:rPr>
          <w:rFonts w:ascii="Times New Roman" w:hAnsi="Times New Roman" w:cs="Times New Roman"/>
          <w:sz w:val="24"/>
          <w:szCs w:val="24"/>
        </w:rPr>
        <w:t xml:space="preserve"> on reoffending behaviour</w:t>
      </w:r>
      <w:r w:rsidR="004F2C24">
        <w:rPr>
          <w:rFonts w:ascii="Times New Roman" w:hAnsi="Times New Roman" w:cs="Times New Roman"/>
          <w:sz w:val="24"/>
          <w:szCs w:val="24"/>
        </w:rPr>
        <w:t xml:space="preserve">s; concluding many young people to abide by the law correctly, (Shirley, 2017). </w:t>
      </w:r>
      <w:r w:rsidR="00772A9A">
        <w:rPr>
          <w:rFonts w:ascii="Times New Roman" w:hAnsi="Times New Roman" w:cs="Times New Roman"/>
          <w:sz w:val="24"/>
          <w:szCs w:val="24"/>
        </w:rPr>
        <w:t xml:space="preserve">Therefore, giving a completely different viewpoint of how the police attempt to assist individuals positively in society in image B, compared to image A. </w:t>
      </w:r>
    </w:p>
    <w:p w14:paraId="6F1BC69F" w14:textId="3E6AD7E0" w:rsidR="004F2C24" w:rsidRDefault="004F2C24" w:rsidP="007E10EA">
      <w:pPr>
        <w:tabs>
          <w:tab w:val="left" w:pos="945"/>
        </w:tabs>
        <w:spacing w:line="360" w:lineRule="auto"/>
        <w:rPr>
          <w:rFonts w:ascii="Times New Roman" w:hAnsi="Times New Roman" w:cs="Times New Roman"/>
          <w:sz w:val="24"/>
          <w:szCs w:val="24"/>
        </w:rPr>
      </w:pPr>
      <w:r>
        <w:rPr>
          <w:rFonts w:ascii="Times New Roman" w:hAnsi="Times New Roman" w:cs="Times New Roman"/>
          <w:sz w:val="24"/>
          <w:szCs w:val="24"/>
        </w:rPr>
        <w:t xml:space="preserve">In many instances, young people from different </w:t>
      </w:r>
      <w:r w:rsidR="00772A9A">
        <w:rPr>
          <w:rFonts w:ascii="Times New Roman" w:hAnsi="Times New Roman" w:cs="Times New Roman"/>
          <w:sz w:val="24"/>
          <w:szCs w:val="24"/>
        </w:rPr>
        <w:t>socio</w:t>
      </w:r>
      <w:r>
        <w:rPr>
          <w:rFonts w:ascii="Times New Roman" w:hAnsi="Times New Roman" w:cs="Times New Roman"/>
          <w:sz w:val="24"/>
          <w:szCs w:val="24"/>
        </w:rPr>
        <w:t xml:space="preserve">economic backgrounds state very different interpretations of police; those from a higher socioeconomic background state they hold much respect for the police and the hard work they conduct in society, whereas those from lower socioeconomic circumstances state they do not respect the police as they feel targeted and </w:t>
      </w:r>
      <w:r w:rsidR="00772A9A">
        <w:rPr>
          <w:rFonts w:ascii="Times New Roman" w:hAnsi="Times New Roman" w:cs="Times New Roman"/>
          <w:sz w:val="24"/>
          <w:szCs w:val="24"/>
        </w:rPr>
        <w:t xml:space="preserve">state, they or their families have experienced negative police encounters, (Shirley, 2017; </w:t>
      </w:r>
      <w:proofErr w:type="spellStart"/>
      <w:r w:rsidR="00772A9A">
        <w:rPr>
          <w:rFonts w:ascii="Times New Roman" w:hAnsi="Times New Roman" w:cs="Times New Roman"/>
          <w:sz w:val="24"/>
          <w:szCs w:val="24"/>
        </w:rPr>
        <w:t>McAra</w:t>
      </w:r>
      <w:proofErr w:type="spellEnd"/>
      <w:r w:rsidR="00772A9A">
        <w:rPr>
          <w:rFonts w:ascii="Times New Roman" w:hAnsi="Times New Roman" w:cs="Times New Roman"/>
          <w:sz w:val="24"/>
          <w:szCs w:val="24"/>
        </w:rPr>
        <w:t xml:space="preserve"> &amp; McVie, 2005). </w:t>
      </w:r>
    </w:p>
    <w:p w14:paraId="23E8750F" w14:textId="5DF4B6CE" w:rsidR="00772A9A" w:rsidRDefault="00772A9A" w:rsidP="007E10EA">
      <w:pPr>
        <w:tabs>
          <w:tab w:val="left" w:pos="945"/>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Many young people, regardless of background, have shown significant changes in </w:t>
      </w:r>
      <w:r w:rsidR="002B6EBA">
        <w:rPr>
          <w:rFonts w:ascii="Times New Roman" w:hAnsi="Times New Roman" w:cs="Times New Roman"/>
          <w:sz w:val="24"/>
          <w:szCs w:val="24"/>
        </w:rPr>
        <w:t xml:space="preserve">negative </w:t>
      </w:r>
      <w:r>
        <w:rPr>
          <w:rFonts w:ascii="Times New Roman" w:hAnsi="Times New Roman" w:cs="Times New Roman"/>
          <w:sz w:val="24"/>
          <w:szCs w:val="24"/>
        </w:rPr>
        <w:t>attitudes in society over the years</w:t>
      </w:r>
      <w:r w:rsidR="002B6EBA">
        <w:rPr>
          <w:rFonts w:ascii="Times New Roman" w:hAnsi="Times New Roman" w:cs="Times New Roman"/>
          <w:sz w:val="24"/>
          <w:szCs w:val="24"/>
        </w:rPr>
        <w:t xml:space="preserve">. Latter to social media or even mass media, the young people going back as little as ten to fifteen years ago held respect and gratitude to all groups of people in society, this could be because they did not have their perspectives of individuals swayed by stories in the media, or because of the disciplines and boundaries they were given, being significantly different to young people today, (Harkin, 2015). </w:t>
      </w:r>
    </w:p>
    <w:p w14:paraId="1015E956" w14:textId="269A1987" w:rsidR="00212865" w:rsidRDefault="00212865" w:rsidP="007E10EA">
      <w:pPr>
        <w:tabs>
          <w:tab w:val="left" w:pos="945"/>
        </w:tabs>
        <w:spacing w:line="360" w:lineRule="auto"/>
        <w:rPr>
          <w:rFonts w:ascii="Times New Roman" w:hAnsi="Times New Roman" w:cs="Times New Roman"/>
          <w:sz w:val="24"/>
          <w:szCs w:val="24"/>
        </w:rPr>
      </w:pPr>
      <w:r>
        <w:rPr>
          <w:rFonts w:ascii="Times New Roman" w:hAnsi="Times New Roman" w:cs="Times New Roman"/>
          <w:sz w:val="24"/>
          <w:szCs w:val="24"/>
        </w:rPr>
        <w:t xml:space="preserve">Moreover, the negative perceptions young people hold of police is not solely interpreted by them having any form of experience negative or positive, but from what others say of their personal experience, therefore police often get misinterpreted in society as being bad people, when in theory, they are vital in society for keeping the public safe, even those whom hold negative perceptions, (Harkin, 2015; Shirley, 2017). </w:t>
      </w:r>
    </w:p>
    <w:p w14:paraId="00D21B80" w14:textId="3387E38D" w:rsidR="00212865" w:rsidRDefault="000A4119" w:rsidP="007E10EA">
      <w:pPr>
        <w:tabs>
          <w:tab w:val="left" w:pos="945"/>
        </w:tabs>
        <w:spacing w:line="360" w:lineRule="auto"/>
        <w:rPr>
          <w:rFonts w:ascii="Times New Roman" w:hAnsi="Times New Roman" w:cs="Times New Roman"/>
          <w:sz w:val="24"/>
          <w:szCs w:val="24"/>
        </w:rPr>
      </w:pPr>
      <w:r>
        <w:rPr>
          <w:rFonts w:ascii="Times New Roman" w:hAnsi="Times New Roman" w:cs="Times New Roman"/>
          <w:sz w:val="24"/>
          <w:szCs w:val="24"/>
        </w:rPr>
        <w:t xml:space="preserve">However, not all police officers approach young people in the same way, not all  officers perceive these as a group of people doing what all young individuals have done through the decades; as all young people tend to go through that phase of wanting to spend time with friends, thus not through organized activities but to congregate in towns or in public, some innocently wanting to assemble in numbers for reassurance of safety, thus, police define these groups  as gangs which is a negative definition of young people, </w:t>
      </w:r>
      <w:bookmarkStart w:id="1" w:name="_Hlk94516326"/>
      <w:r>
        <w:rPr>
          <w:rFonts w:ascii="Times New Roman" w:hAnsi="Times New Roman" w:cs="Times New Roman"/>
          <w:sz w:val="24"/>
          <w:szCs w:val="24"/>
        </w:rPr>
        <w:t>(</w:t>
      </w:r>
      <w:proofErr w:type="spellStart"/>
      <w:r>
        <w:rPr>
          <w:rFonts w:ascii="Times New Roman" w:hAnsi="Times New Roman" w:cs="Times New Roman"/>
          <w:sz w:val="24"/>
          <w:szCs w:val="24"/>
        </w:rPr>
        <w:t>McAra</w:t>
      </w:r>
      <w:proofErr w:type="spellEnd"/>
      <w:r>
        <w:rPr>
          <w:rFonts w:ascii="Times New Roman" w:hAnsi="Times New Roman" w:cs="Times New Roman"/>
          <w:sz w:val="24"/>
          <w:szCs w:val="24"/>
        </w:rPr>
        <w:t xml:space="preserve"> &amp; McVie, 2005). </w:t>
      </w:r>
      <w:bookmarkEnd w:id="1"/>
    </w:p>
    <w:p w14:paraId="6B6D0C4F" w14:textId="5D236A0F" w:rsidR="00C51598" w:rsidRDefault="000A4119" w:rsidP="007E10EA">
      <w:pPr>
        <w:tabs>
          <w:tab w:val="left" w:pos="945"/>
        </w:tabs>
        <w:spacing w:line="360" w:lineRule="auto"/>
        <w:rPr>
          <w:rFonts w:ascii="Times New Roman" w:hAnsi="Times New Roman" w:cs="Times New Roman"/>
          <w:sz w:val="24"/>
          <w:szCs w:val="24"/>
        </w:rPr>
      </w:pPr>
      <w:r>
        <w:rPr>
          <w:rFonts w:ascii="Times New Roman" w:hAnsi="Times New Roman" w:cs="Times New Roman"/>
          <w:sz w:val="24"/>
          <w:szCs w:val="24"/>
        </w:rPr>
        <w:t>As a consequence of police perception of defining these activities negatively, the young people replicate negative perceptions to the police, making it a vicious circle in society,</w:t>
      </w:r>
      <w:r w:rsidR="00C51598">
        <w:rPr>
          <w:rFonts w:ascii="Times New Roman" w:hAnsi="Times New Roman" w:cs="Times New Roman"/>
          <w:sz w:val="24"/>
          <w:szCs w:val="24"/>
        </w:rPr>
        <w:t xml:space="preserve"> </w:t>
      </w:r>
      <w:r w:rsidR="00C51598" w:rsidRPr="00C51598">
        <w:rPr>
          <w:rFonts w:ascii="Times New Roman" w:hAnsi="Times New Roman" w:cs="Times New Roman"/>
          <w:sz w:val="24"/>
          <w:szCs w:val="24"/>
        </w:rPr>
        <w:t>(</w:t>
      </w:r>
      <w:proofErr w:type="spellStart"/>
      <w:r w:rsidR="00C51598" w:rsidRPr="00C51598">
        <w:rPr>
          <w:rFonts w:ascii="Times New Roman" w:hAnsi="Times New Roman" w:cs="Times New Roman"/>
          <w:sz w:val="24"/>
          <w:szCs w:val="24"/>
        </w:rPr>
        <w:t>McAra</w:t>
      </w:r>
      <w:proofErr w:type="spellEnd"/>
      <w:r w:rsidR="00C51598" w:rsidRPr="00C51598">
        <w:rPr>
          <w:rFonts w:ascii="Times New Roman" w:hAnsi="Times New Roman" w:cs="Times New Roman"/>
          <w:sz w:val="24"/>
          <w:szCs w:val="24"/>
        </w:rPr>
        <w:t xml:space="preserve"> &amp; McVie, 2005).</w:t>
      </w:r>
      <w:r w:rsidR="00C51598">
        <w:rPr>
          <w:rFonts w:ascii="Times New Roman" w:hAnsi="Times New Roman" w:cs="Times New Roman"/>
          <w:sz w:val="24"/>
          <w:szCs w:val="24"/>
        </w:rPr>
        <w:t xml:space="preserve"> It is suggested that police attempt to keep young people on the straight and narrow through a hard exterior approach, though this does not always result positively; thus, many take the softer approach and the conclusions are positive in young people having positive feeling towards them as a group, encouraging following the law between them and their group of friends, (Shirley, 2017; Harkin, 2015). </w:t>
      </w:r>
    </w:p>
    <w:p w14:paraId="32A89D03" w14:textId="518DF21E" w:rsidR="00C51598" w:rsidRDefault="00B6276B" w:rsidP="007E10EA">
      <w:pPr>
        <w:tabs>
          <w:tab w:val="left" w:pos="945"/>
        </w:tabs>
        <w:spacing w:line="360" w:lineRule="auto"/>
        <w:rPr>
          <w:rFonts w:ascii="Times New Roman" w:hAnsi="Times New Roman" w:cs="Times New Roman"/>
          <w:sz w:val="24"/>
          <w:szCs w:val="24"/>
        </w:rPr>
      </w:pPr>
      <w:r>
        <w:rPr>
          <w:rFonts w:ascii="Times New Roman" w:hAnsi="Times New Roman" w:cs="Times New Roman"/>
          <w:sz w:val="24"/>
          <w:szCs w:val="24"/>
        </w:rPr>
        <w:t>I</w:t>
      </w:r>
      <w:r w:rsidR="00C51598">
        <w:rPr>
          <w:rFonts w:ascii="Times New Roman" w:hAnsi="Times New Roman" w:cs="Times New Roman"/>
          <w:sz w:val="24"/>
          <w:szCs w:val="24"/>
        </w:rPr>
        <w:t xml:space="preserve">n conclusion to the present discussion, police as a group in society are viewed by the public in significantly different manors; Not all individuals, even police officers can be defined as the same, they are all human beings and all have different approaches and </w:t>
      </w:r>
      <w:r w:rsidR="00A4218F">
        <w:rPr>
          <w:rFonts w:ascii="Times New Roman" w:hAnsi="Times New Roman" w:cs="Times New Roman"/>
          <w:sz w:val="24"/>
          <w:szCs w:val="24"/>
        </w:rPr>
        <w:t>incentives as to how they enforce law to individuals in society. The media has a momentous part to play in the interpretation the public hold of the police</w:t>
      </w:r>
      <w:r>
        <w:rPr>
          <w:rFonts w:ascii="Times New Roman" w:hAnsi="Times New Roman" w:cs="Times New Roman"/>
          <w:sz w:val="24"/>
          <w:szCs w:val="24"/>
        </w:rPr>
        <w:t xml:space="preserve">; some distributing positive encounters and amazing things the police have done for people in society, others being negative encounters of misconduct and abuse pole suffered at the hands of police. </w:t>
      </w:r>
    </w:p>
    <w:p w14:paraId="40EAC205" w14:textId="237BA98D" w:rsidR="00A012AB" w:rsidRDefault="00B6276B" w:rsidP="007E10EA">
      <w:pPr>
        <w:tabs>
          <w:tab w:val="left" w:pos="945"/>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Therefore, the publics interpretations of the police are all different and are all </w:t>
      </w:r>
      <w:r w:rsidR="00A012AB">
        <w:rPr>
          <w:rFonts w:ascii="Times New Roman" w:hAnsi="Times New Roman" w:cs="Times New Roman"/>
          <w:sz w:val="24"/>
          <w:szCs w:val="24"/>
        </w:rPr>
        <w:t xml:space="preserve">important, individual differences are prevalent, so each individual is entitled to their opinion or perceptions to these as a group in society from the evident media distributions of negative and positive displays of enforcement of the law. In order to change the negatives and enhance the positives, much work is needed to be done on accountability and legitimacy within officers across the nation and training to be held on racial profiling and gangs as a </w:t>
      </w:r>
      <w:r w:rsidR="00FD7F04">
        <w:rPr>
          <w:rFonts w:ascii="Times New Roman" w:hAnsi="Times New Roman" w:cs="Times New Roman"/>
          <w:sz w:val="24"/>
          <w:szCs w:val="24"/>
        </w:rPr>
        <w:t xml:space="preserve">mandatory part of becoming a law enforcer. Also, the media should distribute more positive police encounters in public, as one negative will always override ten positives. </w:t>
      </w:r>
    </w:p>
    <w:p w14:paraId="0FF38CDE" w14:textId="36B6901F" w:rsidR="00FD7F04" w:rsidRDefault="00FD7F04" w:rsidP="007E10EA">
      <w:pPr>
        <w:tabs>
          <w:tab w:val="left" w:pos="945"/>
        </w:tabs>
        <w:spacing w:line="360" w:lineRule="auto"/>
        <w:rPr>
          <w:rFonts w:ascii="Times New Roman" w:hAnsi="Times New Roman" w:cs="Times New Roman"/>
          <w:sz w:val="24"/>
          <w:szCs w:val="24"/>
        </w:rPr>
      </w:pPr>
    </w:p>
    <w:p w14:paraId="14C3D4E0" w14:textId="37CA4029" w:rsidR="00FD7F04" w:rsidRDefault="00FD7F04" w:rsidP="007E10EA">
      <w:pPr>
        <w:tabs>
          <w:tab w:val="left" w:pos="945"/>
        </w:tabs>
        <w:spacing w:line="360" w:lineRule="auto"/>
        <w:rPr>
          <w:rFonts w:ascii="Times New Roman" w:hAnsi="Times New Roman" w:cs="Times New Roman"/>
          <w:sz w:val="24"/>
          <w:szCs w:val="24"/>
        </w:rPr>
      </w:pPr>
    </w:p>
    <w:p w14:paraId="650C33DE" w14:textId="202EB6B9" w:rsidR="00FD7F04" w:rsidRDefault="00FD7F04" w:rsidP="007E10EA">
      <w:pPr>
        <w:tabs>
          <w:tab w:val="left" w:pos="945"/>
        </w:tabs>
        <w:spacing w:line="360" w:lineRule="auto"/>
        <w:rPr>
          <w:rFonts w:ascii="Times New Roman" w:hAnsi="Times New Roman" w:cs="Times New Roman"/>
          <w:sz w:val="24"/>
          <w:szCs w:val="24"/>
        </w:rPr>
      </w:pPr>
    </w:p>
    <w:p w14:paraId="3B24A056" w14:textId="0727E7E0" w:rsidR="00FD7F04" w:rsidRDefault="00FD7F04" w:rsidP="007E10EA">
      <w:pPr>
        <w:tabs>
          <w:tab w:val="left" w:pos="945"/>
        </w:tabs>
        <w:spacing w:line="360" w:lineRule="auto"/>
        <w:rPr>
          <w:rFonts w:ascii="Times New Roman" w:hAnsi="Times New Roman" w:cs="Times New Roman"/>
          <w:sz w:val="24"/>
          <w:szCs w:val="24"/>
        </w:rPr>
      </w:pPr>
    </w:p>
    <w:p w14:paraId="20F72DAE" w14:textId="45A0339E" w:rsidR="00FD7F04" w:rsidRDefault="00FD7F04" w:rsidP="007E10EA">
      <w:pPr>
        <w:tabs>
          <w:tab w:val="left" w:pos="945"/>
        </w:tabs>
        <w:spacing w:line="360" w:lineRule="auto"/>
        <w:rPr>
          <w:rFonts w:ascii="Times New Roman" w:hAnsi="Times New Roman" w:cs="Times New Roman"/>
          <w:sz w:val="24"/>
          <w:szCs w:val="24"/>
        </w:rPr>
      </w:pPr>
    </w:p>
    <w:p w14:paraId="2DE91236" w14:textId="616C64FA" w:rsidR="00FD7F04" w:rsidRDefault="00FD7F04" w:rsidP="007E10EA">
      <w:pPr>
        <w:tabs>
          <w:tab w:val="left" w:pos="945"/>
        </w:tabs>
        <w:spacing w:line="360" w:lineRule="auto"/>
        <w:rPr>
          <w:rFonts w:ascii="Times New Roman" w:hAnsi="Times New Roman" w:cs="Times New Roman"/>
          <w:sz w:val="24"/>
          <w:szCs w:val="24"/>
        </w:rPr>
      </w:pPr>
    </w:p>
    <w:p w14:paraId="166AAFFA" w14:textId="15EDC58B" w:rsidR="00FD7F04" w:rsidRDefault="00FD7F04" w:rsidP="007E10EA">
      <w:pPr>
        <w:tabs>
          <w:tab w:val="left" w:pos="945"/>
        </w:tabs>
        <w:spacing w:line="360" w:lineRule="auto"/>
        <w:rPr>
          <w:rFonts w:ascii="Times New Roman" w:hAnsi="Times New Roman" w:cs="Times New Roman"/>
          <w:sz w:val="24"/>
          <w:szCs w:val="24"/>
        </w:rPr>
      </w:pPr>
    </w:p>
    <w:p w14:paraId="5DC0100E" w14:textId="2C34C985" w:rsidR="00FD7F04" w:rsidRDefault="00FD7F04" w:rsidP="007E10EA">
      <w:pPr>
        <w:tabs>
          <w:tab w:val="left" w:pos="945"/>
        </w:tabs>
        <w:spacing w:line="360" w:lineRule="auto"/>
        <w:rPr>
          <w:rFonts w:ascii="Times New Roman" w:hAnsi="Times New Roman" w:cs="Times New Roman"/>
          <w:sz w:val="24"/>
          <w:szCs w:val="24"/>
        </w:rPr>
      </w:pPr>
    </w:p>
    <w:p w14:paraId="0023C465" w14:textId="7731F855" w:rsidR="00FD7F04" w:rsidRDefault="00FD7F04" w:rsidP="007E10EA">
      <w:pPr>
        <w:tabs>
          <w:tab w:val="left" w:pos="945"/>
        </w:tabs>
        <w:spacing w:line="360" w:lineRule="auto"/>
        <w:rPr>
          <w:rFonts w:ascii="Times New Roman" w:hAnsi="Times New Roman" w:cs="Times New Roman"/>
          <w:sz w:val="24"/>
          <w:szCs w:val="24"/>
        </w:rPr>
      </w:pPr>
    </w:p>
    <w:p w14:paraId="5310C413" w14:textId="453EE40B" w:rsidR="00FD7F04" w:rsidRDefault="00FD7F04" w:rsidP="007E10EA">
      <w:pPr>
        <w:tabs>
          <w:tab w:val="left" w:pos="945"/>
        </w:tabs>
        <w:spacing w:line="360" w:lineRule="auto"/>
        <w:rPr>
          <w:rFonts w:ascii="Times New Roman" w:hAnsi="Times New Roman" w:cs="Times New Roman"/>
          <w:sz w:val="24"/>
          <w:szCs w:val="24"/>
        </w:rPr>
      </w:pPr>
    </w:p>
    <w:p w14:paraId="18BF5D5B" w14:textId="006D19FE" w:rsidR="00FD7F04" w:rsidRDefault="00FD7F04" w:rsidP="007E10EA">
      <w:pPr>
        <w:tabs>
          <w:tab w:val="left" w:pos="945"/>
        </w:tabs>
        <w:spacing w:line="360" w:lineRule="auto"/>
        <w:rPr>
          <w:rFonts w:ascii="Times New Roman" w:hAnsi="Times New Roman" w:cs="Times New Roman"/>
          <w:sz w:val="24"/>
          <w:szCs w:val="24"/>
        </w:rPr>
      </w:pPr>
    </w:p>
    <w:p w14:paraId="748AE602" w14:textId="0FA6D889" w:rsidR="00FD7F04" w:rsidRDefault="00FD7F04" w:rsidP="007E10EA">
      <w:pPr>
        <w:tabs>
          <w:tab w:val="left" w:pos="945"/>
        </w:tabs>
        <w:spacing w:line="360" w:lineRule="auto"/>
        <w:rPr>
          <w:rFonts w:ascii="Times New Roman" w:hAnsi="Times New Roman" w:cs="Times New Roman"/>
          <w:sz w:val="24"/>
          <w:szCs w:val="24"/>
        </w:rPr>
      </w:pPr>
    </w:p>
    <w:p w14:paraId="0ECDBDE3" w14:textId="05FA7733" w:rsidR="00FD7F04" w:rsidRDefault="00FD7F04" w:rsidP="007E10EA">
      <w:pPr>
        <w:tabs>
          <w:tab w:val="left" w:pos="945"/>
        </w:tabs>
        <w:spacing w:line="360" w:lineRule="auto"/>
        <w:rPr>
          <w:rFonts w:ascii="Times New Roman" w:hAnsi="Times New Roman" w:cs="Times New Roman"/>
          <w:sz w:val="24"/>
          <w:szCs w:val="24"/>
        </w:rPr>
      </w:pPr>
    </w:p>
    <w:p w14:paraId="74BB88CF" w14:textId="597C709F" w:rsidR="00FD7F04" w:rsidRDefault="00FD7F04" w:rsidP="007E10EA">
      <w:pPr>
        <w:tabs>
          <w:tab w:val="left" w:pos="945"/>
        </w:tabs>
        <w:spacing w:line="360" w:lineRule="auto"/>
        <w:rPr>
          <w:rFonts w:ascii="Times New Roman" w:hAnsi="Times New Roman" w:cs="Times New Roman"/>
          <w:sz w:val="24"/>
          <w:szCs w:val="24"/>
        </w:rPr>
      </w:pPr>
    </w:p>
    <w:p w14:paraId="15F974AE" w14:textId="1DFE06CA" w:rsidR="00FD7F04" w:rsidRDefault="00FD7F04" w:rsidP="007E10EA">
      <w:pPr>
        <w:tabs>
          <w:tab w:val="left" w:pos="945"/>
        </w:tabs>
        <w:spacing w:line="360" w:lineRule="auto"/>
        <w:rPr>
          <w:rFonts w:ascii="Times New Roman" w:hAnsi="Times New Roman" w:cs="Times New Roman"/>
          <w:sz w:val="24"/>
          <w:szCs w:val="24"/>
        </w:rPr>
      </w:pPr>
    </w:p>
    <w:p w14:paraId="3557231D" w14:textId="6AEADE0F" w:rsidR="00FD7F04" w:rsidRDefault="00FD7F04" w:rsidP="007E10EA">
      <w:pPr>
        <w:tabs>
          <w:tab w:val="left" w:pos="945"/>
        </w:tabs>
        <w:spacing w:line="360" w:lineRule="auto"/>
        <w:rPr>
          <w:rFonts w:ascii="Times New Roman" w:hAnsi="Times New Roman" w:cs="Times New Roman"/>
          <w:sz w:val="24"/>
          <w:szCs w:val="24"/>
        </w:rPr>
      </w:pPr>
    </w:p>
    <w:p w14:paraId="4F55CD13" w14:textId="29A933D6" w:rsidR="00FD7F04" w:rsidRDefault="00FD7F04" w:rsidP="007E10EA">
      <w:pPr>
        <w:tabs>
          <w:tab w:val="left" w:pos="945"/>
        </w:tabs>
        <w:spacing w:line="360" w:lineRule="auto"/>
        <w:rPr>
          <w:rFonts w:ascii="Times New Roman" w:hAnsi="Times New Roman" w:cs="Times New Roman"/>
          <w:sz w:val="24"/>
          <w:szCs w:val="24"/>
        </w:rPr>
      </w:pPr>
    </w:p>
    <w:p w14:paraId="1615C3DF" w14:textId="5C08024C" w:rsidR="00FD7F04" w:rsidRDefault="00FD7F04" w:rsidP="007E10EA">
      <w:pPr>
        <w:tabs>
          <w:tab w:val="left" w:pos="945"/>
        </w:tabs>
        <w:spacing w:line="360" w:lineRule="auto"/>
        <w:rPr>
          <w:rFonts w:ascii="Times New Roman" w:hAnsi="Times New Roman" w:cs="Times New Roman"/>
          <w:sz w:val="24"/>
          <w:szCs w:val="24"/>
        </w:rPr>
      </w:pPr>
    </w:p>
    <w:p w14:paraId="30BEB073" w14:textId="77777777" w:rsidR="008C49E2" w:rsidRPr="008C49E2" w:rsidRDefault="008C49E2" w:rsidP="008C49E2">
      <w:pPr>
        <w:tabs>
          <w:tab w:val="left" w:pos="945"/>
        </w:tabs>
        <w:spacing w:line="360" w:lineRule="auto"/>
        <w:rPr>
          <w:rFonts w:ascii="Times New Roman" w:hAnsi="Times New Roman" w:cs="Times New Roman"/>
          <w:sz w:val="24"/>
          <w:szCs w:val="24"/>
          <w:u w:val="single"/>
        </w:rPr>
      </w:pPr>
      <w:r w:rsidRPr="008C49E2">
        <w:rPr>
          <w:rFonts w:ascii="Times New Roman" w:hAnsi="Times New Roman" w:cs="Times New Roman"/>
          <w:sz w:val="24"/>
          <w:szCs w:val="24"/>
          <w:u w:val="single"/>
        </w:rPr>
        <w:lastRenderedPageBreak/>
        <w:t>Bibliography</w:t>
      </w:r>
    </w:p>
    <w:p w14:paraId="1E83F6C8" w14:textId="77777777" w:rsidR="008C49E2" w:rsidRPr="008C49E2" w:rsidRDefault="008C49E2" w:rsidP="008C49E2">
      <w:pPr>
        <w:tabs>
          <w:tab w:val="left" w:pos="945"/>
        </w:tabs>
        <w:spacing w:line="360" w:lineRule="auto"/>
        <w:rPr>
          <w:rFonts w:ascii="Times New Roman" w:hAnsi="Times New Roman" w:cs="Times New Roman"/>
          <w:sz w:val="24"/>
          <w:szCs w:val="24"/>
        </w:rPr>
      </w:pPr>
      <w:bookmarkStart w:id="2" w:name="_Hlk93658662"/>
      <w:r w:rsidRPr="008C49E2">
        <w:rPr>
          <w:rFonts w:ascii="Times New Roman" w:hAnsi="Times New Roman" w:cs="Times New Roman"/>
          <w:sz w:val="24"/>
          <w:szCs w:val="24"/>
        </w:rPr>
        <w:t>(2022) </w:t>
      </w:r>
      <w:r w:rsidRPr="008C49E2">
        <w:rPr>
          <w:rFonts w:ascii="Times New Roman" w:hAnsi="Times New Roman" w:cs="Times New Roman"/>
          <w:i/>
          <w:iCs/>
          <w:sz w:val="24"/>
          <w:szCs w:val="24"/>
        </w:rPr>
        <w:t>Nottinghamshire.police.uk</w:t>
      </w:r>
      <w:r w:rsidRPr="008C49E2">
        <w:rPr>
          <w:rFonts w:ascii="Times New Roman" w:hAnsi="Times New Roman" w:cs="Times New Roman"/>
          <w:sz w:val="24"/>
          <w:szCs w:val="24"/>
        </w:rPr>
        <w:t xml:space="preserve">. </w:t>
      </w:r>
      <w:bookmarkEnd w:id="2"/>
      <w:r w:rsidRPr="008C49E2">
        <w:rPr>
          <w:rFonts w:ascii="Times New Roman" w:hAnsi="Times New Roman" w:cs="Times New Roman"/>
          <w:sz w:val="24"/>
          <w:szCs w:val="24"/>
        </w:rPr>
        <w:t>Available at: https://www.nottinghamshire.police.uk/sites/default/files/documents/files/Police_Use_of_Force_1.pdf (Accessed: 21 January 2022).</w:t>
      </w:r>
    </w:p>
    <w:p w14:paraId="479F29AD" w14:textId="77777777" w:rsidR="008C49E2" w:rsidRPr="008C49E2" w:rsidRDefault="008C49E2" w:rsidP="008C49E2">
      <w:pPr>
        <w:tabs>
          <w:tab w:val="left" w:pos="945"/>
        </w:tabs>
        <w:spacing w:line="360" w:lineRule="auto"/>
        <w:rPr>
          <w:rFonts w:ascii="Times New Roman" w:hAnsi="Times New Roman" w:cs="Times New Roman"/>
          <w:sz w:val="24"/>
          <w:szCs w:val="24"/>
        </w:rPr>
      </w:pPr>
      <w:r w:rsidRPr="008C49E2">
        <w:rPr>
          <w:rFonts w:ascii="Times New Roman" w:hAnsi="Times New Roman" w:cs="Times New Roman"/>
          <w:sz w:val="24"/>
          <w:szCs w:val="24"/>
        </w:rPr>
        <w:t>Bratton, W.J., 2018. Cops count, police matter: Preventing crime and disorder in the 21st century. </w:t>
      </w:r>
      <w:r w:rsidRPr="008C49E2">
        <w:rPr>
          <w:rFonts w:ascii="Times New Roman" w:hAnsi="Times New Roman" w:cs="Times New Roman"/>
          <w:i/>
          <w:iCs/>
          <w:sz w:val="24"/>
          <w:szCs w:val="24"/>
        </w:rPr>
        <w:t>The Heritage Foundation</w:t>
      </w:r>
      <w:r w:rsidRPr="008C49E2">
        <w:rPr>
          <w:rFonts w:ascii="Times New Roman" w:hAnsi="Times New Roman" w:cs="Times New Roman"/>
          <w:sz w:val="24"/>
          <w:szCs w:val="24"/>
        </w:rPr>
        <w:t>, </w:t>
      </w:r>
      <w:r w:rsidRPr="008C49E2">
        <w:rPr>
          <w:rFonts w:ascii="Times New Roman" w:hAnsi="Times New Roman" w:cs="Times New Roman"/>
          <w:i/>
          <w:iCs/>
          <w:sz w:val="24"/>
          <w:szCs w:val="24"/>
        </w:rPr>
        <w:t>2</w:t>
      </w:r>
      <w:r w:rsidRPr="008C49E2">
        <w:rPr>
          <w:rFonts w:ascii="Times New Roman" w:hAnsi="Times New Roman" w:cs="Times New Roman"/>
          <w:sz w:val="24"/>
          <w:szCs w:val="24"/>
        </w:rPr>
        <w:t>, pp.2018-03.</w:t>
      </w:r>
    </w:p>
    <w:p w14:paraId="400EB594" w14:textId="77777777" w:rsidR="008C49E2" w:rsidRPr="008C49E2" w:rsidRDefault="008C49E2" w:rsidP="008C49E2">
      <w:pPr>
        <w:tabs>
          <w:tab w:val="left" w:pos="945"/>
        </w:tabs>
        <w:spacing w:line="360" w:lineRule="auto"/>
        <w:rPr>
          <w:rFonts w:ascii="Times New Roman" w:hAnsi="Times New Roman" w:cs="Times New Roman"/>
          <w:sz w:val="24"/>
          <w:szCs w:val="24"/>
        </w:rPr>
      </w:pPr>
      <w:proofErr w:type="spellStart"/>
      <w:r w:rsidRPr="008C49E2">
        <w:rPr>
          <w:rFonts w:ascii="Times New Roman" w:hAnsi="Times New Roman" w:cs="Times New Roman"/>
          <w:sz w:val="24"/>
          <w:szCs w:val="24"/>
        </w:rPr>
        <w:t>Carbado</w:t>
      </w:r>
      <w:proofErr w:type="spellEnd"/>
      <w:r w:rsidRPr="008C49E2">
        <w:rPr>
          <w:rFonts w:ascii="Times New Roman" w:hAnsi="Times New Roman" w:cs="Times New Roman"/>
          <w:sz w:val="24"/>
          <w:szCs w:val="24"/>
        </w:rPr>
        <w:t>, D.W. and Rock, P., 2016. What exposes African Americans to police violence. </w:t>
      </w:r>
      <w:r w:rsidRPr="008C49E2">
        <w:rPr>
          <w:rFonts w:ascii="Times New Roman" w:hAnsi="Times New Roman" w:cs="Times New Roman"/>
          <w:i/>
          <w:iCs/>
          <w:sz w:val="24"/>
          <w:szCs w:val="24"/>
        </w:rPr>
        <w:t>Harv. CR-CLL Rev.</w:t>
      </w:r>
      <w:r w:rsidRPr="008C49E2">
        <w:rPr>
          <w:rFonts w:ascii="Times New Roman" w:hAnsi="Times New Roman" w:cs="Times New Roman"/>
          <w:sz w:val="24"/>
          <w:szCs w:val="24"/>
        </w:rPr>
        <w:t>, </w:t>
      </w:r>
      <w:r w:rsidRPr="008C49E2">
        <w:rPr>
          <w:rFonts w:ascii="Times New Roman" w:hAnsi="Times New Roman" w:cs="Times New Roman"/>
          <w:i/>
          <w:iCs/>
          <w:sz w:val="24"/>
          <w:szCs w:val="24"/>
        </w:rPr>
        <w:t>51</w:t>
      </w:r>
      <w:r w:rsidRPr="008C49E2">
        <w:rPr>
          <w:rFonts w:ascii="Times New Roman" w:hAnsi="Times New Roman" w:cs="Times New Roman"/>
          <w:sz w:val="24"/>
          <w:szCs w:val="24"/>
        </w:rPr>
        <w:t>, p.159.</w:t>
      </w:r>
    </w:p>
    <w:p w14:paraId="0F58BF8B" w14:textId="77777777" w:rsidR="008C49E2" w:rsidRPr="008C49E2" w:rsidRDefault="008C49E2" w:rsidP="008C49E2">
      <w:pPr>
        <w:tabs>
          <w:tab w:val="left" w:pos="945"/>
        </w:tabs>
        <w:spacing w:line="360" w:lineRule="auto"/>
        <w:rPr>
          <w:rFonts w:ascii="Times New Roman" w:hAnsi="Times New Roman" w:cs="Times New Roman"/>
          <w:sz w:val="24"/>
          <w:szCs w:val="24"/>
        </w:rPr>
      </w:pPr>
      <w:r w:rsidRPr="008C49E2">
        <w:rPr>
          <w:rFonts w:ascii="Times New Roman" w:hAnsi="Times New Roman" w:cs="Times New Roman"/>
          <w:sz w:val="24"/>
          <w:szCs w:val="24"/>
        </w:rPr>
        <w:t>Davis, P.L., 1994. Rodney King and the decriminalization of police brutality in America: Direct and judicial access to the grand jury as remedies for victims of police brutality when the prosecutor declines to prosecute. </w:t>
      </w:r>
      <w:r w:rsidRPr="008C49E2">
        <w:rPr>
          <w:rFonts w:ascii="Times New Roman" w:hAnsi="Times New Roman" w:cs="Times New Roman"/>
          <w:i/>
          <w:iCs/>
          <w:sz w:val="24"/>
          <w:szCs w:val="24"/>
        </w:rPr>
        <w:t>Md. L. Rev.</w:t>
      </w:r>
      <w:r w:rsidRPr="008C49E2">
        <w:rPr>
          <w:rFonts w:ascii="Times New Roman" w:hAnsi="Times New Roman" w:cs="Times New Roman"/>
          <w:sz w:val="24"/>
          <w:szCs w:val="24"/>
        </w:rPr>
        <w:t>, </w:t>
      </w:r>
      <w:r w:rsidRPr="008C49E2">
        <w:rPr>
          <w:rFonts w:ascii="Times New Roman" w:hAnsi="Times New Roman" w:cs="Times New Roman"/>
          <w:i/>
          <w:iCs/>
          <w:sz w:val="24"/>
          <w:szCs w:val="24"/>
        </w:rPr>
        <w:t>53</w:t>
      </w:r>
      <w:r w:rsidRPr="008C49E2">
        <w:rPr>
          <w:rFonts w:ascii="Times New Roman" w:hAnsi="Times New Roman" w:cs="Times New Roman"/>
          <w:sz w:val="24"/>
          <w:szCs w:val="24"/>
        </w:rPr>
        <w:t>, p.271.</w:t>
      </w:r>
    </w:p>
    <w:p w14:paraId="5AB8E3A1" w14:textId="77777777" w:rsidR="008C49E2" w:rsidRPr="008C49E2" w:rsidRDefault="008C49E2" w:rsidP="008C49E2">
      <w:pPr>
        <w:tabs>
          <w:tab w:val="left" w:pos="945"/>
        </w:tabs>
        <w:spacing w:line="360" w:lineRule="auto"/>
        <w:rPr>
          <w:rFonts w:ascii="Times New Roman" w:hAnsi="Times New Roman" w:cs="Times New Roman"/>
          <w:sz w:val="24"/>
          <w:szCs w:val="24"/>
        </w:rPr>
      </w:pPr>
      <w:bookmarkStart w:id="3" w:name="_Hlk93657969"/>
      <w:r w:rsidRPr="008C49E2">
        <w:rPr>
          <w:rFonts w:ascii="Times New Roman" w:hAnsi="Times New Roman" w:cs="Times New Roman"/>
          <w:sz w:val="24"/>
          <w:szCs w:val="24"/>
        </w:rPr>
        <w:t>Dreyer, B.P., Trent, M., Anderson, A.T., Askew, G.L., Boyd, R., Coker, T.R., Coyne-Beasley, T., Fuentes-</w:t>
      </w:r>
      <w:proofErr w:type="spellStart"/>
      <w:r w:rsidRPr="008C49E2">
        <w:rPr>
          <w:rFonts w:ascii="Times New Roman" w:hAnsi="Times New Roman" w:cs="Times New Roman"/>
          <w:sz w:val="24"/>
          <w:szCs w:val="24"/>
        </w:rPr>
        <w:t>Afflick</w:t>
      </w:r>
      <w:proofErr w:type="spellEnd"/>
      <w:r w:rsidRPr="008C49E2">
        <w:rPr>
          <w:rFonts w:ascii="Times New Roman" w:hAnsi="Times New Roman" w:cs="Times New Roman"/>
          <w:sz w:val="24"/>
          <w:szCs w:val="24"/>
        </w:rPr>
        <w:t>, E., Johnson, T., Mendoza, F. and Montoya-Williams, D., 2020</w:t>
      </w:r>
      <w:bookmarkEnd w:id="3"/>
      <w:r w:rsidRPr="008C49E2">
        <w:rPr>
          <w:rFonts w:ascii="Times New Roman" w:hAnsi="Times New Roman" w:cs="Times New Roman"/>
          <w:sz w:val="24"/>
          <w:szCs w:val="24"/>
        </w:rPr>
        <w:t>. The death of George Floyd: bending the arc of history toward justice for generations of children. </w:t>
      </w:r>
      <w:proofErr w:type="spellStart"/>
      <w:r w:rsidRPr="008C49E2">
        <w:rPr>
          <w:rFonts w:ascii="Times New Roman" w:hAnsi="Times New Roman" w:cs="Times New Roman"/>
          <w:i/>
          <w:iCs/>
          <w:sz w:val="24"/>
          <w:szCs w:val="24"/>
        </w:rPr>
        <w:t>Pediatrics</w:t>
      </w:r>
      <w:proofErr w:type="spellEnd"/>
      <w:r w:rsidRPr="008C49E2">
        <w:rPr>
          <w:rFonts w:ascii="Times New Roman" w:hAnsi="Times New Roman" w:cs="Times New Roman"/>
          <w:sz w:val="24"/>
          <w:szCs w:val="24"/>
        </w:rPr>
        <w:t>, </w:t>
      </w:r>
      <w:r w:rsidRPr="008C49E2">
        <w:rPr>
          <w:rFonts w:ascii="Times New Roman" w:hAnsi="Times New Roman" w:cs="Times New Roman"/>
          <w:i/>
          <w:iCs/>
          <w:sz w:val="24"/>
          <w:szCs w:val="24"/>
        </w:rPr>
        <w:t>146</w:t>
      </w:r>
      <w:r w:rsidRPr="008C49E2">
        <w:rPr>
          <w:rFonts w:ascii="Times New Roman" w:hAnsi="Times New Roman" w:cs="Times New Roman"/>
          <w:sz w:val="24"/>
          <w:szCs w:val="24"/>
        </w:rPr>
        <w:t>(3).</w:t>
      </w:r>
    </w:p>
    <w:p w14:paraId="020170CF" w14:textId="77777777" w:rsidR="008C49E2" w:rsidRPr="008C49E2" w:rsidRDefault="008C49E2" w:rsidP="008C49E2">
      <w:pPr>
        <w:tabs>
          <w:tab w:val="left" w:pos="945"/>
        </w:tabs>
        <w:spacing w:line="360" w:lineRule="auto"/>
        <w:rPr>
          <w:rFonts w:ascii="Times New Roman" w:hAnsi="Times New Roman" w:cs="Times New Roman"/>
          <w:sz w:val="24"/>
          <w:szCs w:val="24"/>
        </w:rPr>
      </w:pPr>
      <w:proofErr w:type="spellStart"/>
      <w:r w:rsidRPr="008C49E2">
        <w:rPr>
          <w:rFonts w:ascii="Times New Roman" w:hAnsi="Times New Roman" w:cs="Times New Roman"/>
          <w:sz w:val="24"/>
          <w:szCs w:val="24"/>
        </w:rPr>
        <w:t>Elntib</w:t>
      </w:r>
      <w:proofErr w:type="spellEnd"/>
      <w:r w:rsidRPr="008C49E2">
        <w:rPr>
          <w:rFonts w:ascii="Times New Roman" w:hAnsi="Times New Roman" w:cs="Times New Roman"/>
          <w:sz w:val="24"/>
          <w:szCs w:val="24"/>
        </w:rPr>
        <w:t xml:space="preserve">, S. and </w:t>
      </w:r>
      <w:proofErr w:type="spellStart"/>
      <w:r w:rsidRPr="008C49E2">
        <w:rPr>
          <w:rFonts w:ascii="Times New Roman" w:hAnsi="Times New Roman" w:cs="Times New Roman"/>
          <w:sz w:val="24"/>
          <w:szCs w:val="24"/>
        </w:rPr>
        <w:t>Milincic</w:t>
      </w:r>
      <w:proofErr w:type="spellEnd"/>
      <w:r w:rsidRPr="008C49E2">
        <w:rPr>
          <w:rFonts w:ascii="Times New Roman" w:hAnsi="Times New Roman" w:cs="Times New Roman"/>
          <w:sz w:val="24"/>
          <w:szCs w:val="24"/>
        </w:rPr>
        <w:t>, D., 2021. Motivations for becoming a police officer: A global snapshot. </w:t>
      </w:r>
      <w:r w:rsidRPr="008C49E2">
        <w:rPr>
          <w:rFonts w:ascii="Times New Roman" w:hAnsi="Times New Roman" w:cs="Times New Roman"/>
          <w:i/>
          <w:iCs/>
          <w:sz w:val="24"/>
          <w:szCs w:val="24"/>
        </w:rPr>
        <w:t>Journal of Police and Criminal Psychology</w:t>
      </w:r>
      <w:r w:rsidRPr="008C49E2">
        <w:rPr>
          <w:rFonts w:ascii="Times New Roman" w:hAnsi="Times New Roman" w:cs="Times New Roman"/>
          <w:sz w:val="24"/>
          <w:szCs w:val="24"/>
        </w:rPr>
        <w:t>, </w:t>
      </w:r>
      <w:r w:rsidRPr="008C49E2">
        <w:rPr>
          <w:rFonts w:ascii="Times New Roman" w:hAnsi="Times New Roman" w:cs="Times New Roman"/>
          <w:i/>
          <w:iCs/>
          <w:sz w:val="24"/>
          <w:szCs w:val="24"/>
        </w:rPr>
        <w:t>36</w:t>
      </w:r>
      <w:r w:rsidRPr="008C49E2">
        <w:rPr>
          <w:rFonts w:ascii="Times New Roman" w:hAnsi="Times New Roman" w:cs="Times New Roman"/>
          <w:sz w:val="24"/>
          <w:szCs w:val="24"/>
        </w:rPr>
        <w:t>(2), pp.211-219.</w:t>
      </w:r>
    </w:p>
    <w:p w14:paraId="0C515619" w14:textId="77777777" w:rsidR="008C49E2" w:rsidRPr="008C49E2" w:rsidRDefault="008C49E2" w:rsidP="008C49E2">
      <w:pPr>
        <w:tabs>
          <w:tab w:val="left" w:pos="945"/>
        </w:tabs>
        <w:spacing w:line="360" w:lineRule="auto"/>
        <w:rPr>
          <w:rFonts w:ascii="Times New Roman" w:hAnsi="Times New Roman" w:cs="Times New Roman"/>
          <w:sz w:val="24"/>
          <w:szCs w:val="24"/>
        </w:rPr>
      </w:pPr>
      <w:r w:rsidRPr="008C49E2">
        <w:rPr>
          <w:rFonts w:ascii="Times New Roman" w:hAnsi="Times New Roman" w:cs="Times New Roman"/>
          <w:sz w:val="24"/>
          <w:szCs w:val="24"/>
        </w:rPr>
        <w:t xml:space="preserve">Friedman, W., </w:t>
      </w:r>
      <w:proofErr w:type="spellStart"/>
      <w:r w:rsidRPr="008C49E2">
        <w:rPr>
          <w:rFonts w:ascii="Times New Roman" w:hAnsi="Times New Roman" w:cs="Times New Roman"/>
          <w:sz w:val="24"/>
          <w:szCs w:val="24"/>
        </w:rPr>
        <w:t>Lurigio</w:t>
      </w:r>
      <w:proofErr w:type="spellEnd"/>
      <w:r w:rsidRPr="008C49E2">
        <w:rPr>
          <w:rFonts w:ascii="Times New Roman" w:hAnsi="Times New Roman" w:cs="Times New Roman"/>
          <w:sz w:val="24"/>
          <w:szCs w:val="24"/>
        </w:rPr>
        <w:t>, A.J., Greenleaf, R. and Albertson, S., 2004. Encounters between police officers and youths: The social costs of disrespect. </w:t>
      </w:r>
      <w:r w:rsidRPr="008C49E2">
        <w:rPr>
          <w:rFonts w:ascii="Times New Roman" w:hAnsi="Times New Roman" w:cs="Times New Roman"/>
          <w:i/>
          <w:iCs/>
          <w:sz w:val="24"/>
          <w:szCs w:val="24"/>
        </w:rPr>
        <w:t>Journal of Crime and Justice</w:t>
      </w:r>
      <w:r w:rsidRPr="008C49E2">
        <w:rPr>
          <w:rFonts w:ascii="Times New Roman" w:hAnsi="Times New Roman" w:cs="Times New Roman"/>
          <w:sz w:val="24"/>
          <w:szCs w:val="24"/>
        </w:rPr>
        <w:t>, </w:t>
      </w:r>
      <w:r w:rsidRPr="008C49E2">
        <w:rPr>
          <w:rFonts w:ascii="Times New Roman" w:hAnsi="Times New Roman" w:cs="Times New Roman"/>
          <w:i/>
          <w:iCs/>
          <w:sz w:val="24"/>
          <w:szCs w:val="24"/>
        </w:rPr>
        <w:t>27</w:t>
      </w:r>
      <w:r w:rsidRPr="008C49E2">
        <w:rPr>
          <w:rFonts w:ascii="Times New Roman" w:hAnsi="Times New Roman" w:cs="Times New Roman"/>
          <w:sz w:val="24"/>
          <w:szCs w:val="24"/>
        </w:rPr>
        <w:t>(2), pp.1-25.</w:t>
      </w:r>
    </w:p>
    <w:p w14:paraId="0E5C0048" w14:textId="5834341B" w:rsidR="008C49E2" w:rsidRDefault="008C49E2" w:rsidP="008C49E2">
      <w:pPr>
        <w:tabs>
          <w:tab w:val="left" w:pos="945"/>
        </w:tabs>
        <w:spacing w:line="360" w:lineRule="auto"/>
        <w:rPr>
          <w:rFonts w:ascii="Times New Roman" w:hAnsi="Times New Roman" w:cs="Times New Roman"/>
          <w:sz w:val="24"/>
          <w:szCs w:val="24"/>
        </w:rPr>
      </w:pPr>
      <w:proofErr w:type="spellStart"/>
      <w:r w:rsidRPr="008C49E2">
        <w:rPr>
          <w:rFonts w:ascii="Times New Roman" w:hAnsi="Times New Roman" w:cs="Times New Roman"/>
          <w:i/>
          <w:iCs/>
          <w:sz w:val="24"/>
          <w:szCs w:val="24"/>
        </w:rPr>
        <w:t>george</w:t>
      </w:r>
      <w:proofErr w:type="spellEnd"/>
      <w:r w:rsidRPr="008C49E2">
        <w:rPr>
          <w:rFonts w:ascii="Times New Roman" w:hAnsi="Times New Roman" w:cs="Times New Roman"/>
          <w:i/>
          <w:iCs/>
          <w:sz w:val="24"/>
          <w:szCs w:val="24"/>
        </w:rPr>
        <w:t xml:space="preserve"> </w:t>
      </w:r>
      <w:proofErr w:type="spellStart"/>
      <w:r w:rsidRPr="008C49E2">
        <w:rPr>
          <w:rFonts w:ascii="Times New Roman" w:hAnsi="Times New Roman" w:cs="Times New Roman"/>
          <w:i/>
          <w:iCs/>
          <w:sz w:val="24"/>
          <w:szCs w:val="24"/>
        </w:rPr>
        <w:t>floyd</w:t>
      </w:r>
      <w:proofErr w:type="spellEnd"/>
      <w:r w:rsidRPr="008C49E2">
        <w:rPr>
          <w:rFonts w:ascii="Times New Roman" w:hAnsi="Times New Roman" w:cs="Times New Roman"/>
          <w:i/>
          <w:iCs/>
          <w:sz w:val="24"/>
          <w:szCs w:val="24"/>
        </w:rPr>
        <w:t xml:space="preserve"> police on neck - Google Search</w:t>
      </w:r>
      <w:r w:rsidRPr="008C49E2">
        <w:rPr>
          <w:rFonts w:ascii="Times New Roman" w:hAnsi="Times New Roman" w:cs="Times New Roman"/>
          <w:sz w:val="24"/>
          <w:szCs w:val="24"/>
        </w:rPr>
        <w:t> (2022). Available at: https://www.google.co.uk/search?q=george+floyd+police+on+neck&amp;sxsrf=APq-WBvEdES_0128ywN369u0F1nDtioGvw:1643625575715&amp;source=lnms&amp;tbm=isch&amp;sa=X&amp;ved=2ahUKEwj9vtW05tv1AhVTXMAKHbxkAi4Q_AUoAnoECAEQBA&amp;biw=1517&amp;bih=730&amp;dpr=0.9#imgrc=KME19eZ4ikFwDM (Accessed: 31 January 2022).</w:t>
      </w:r>
    </w:p>
    <w:p w14:paraId="65BFCE5E" w14:textId="39B24A94" w:rsidR="002204C2" w:rsidRDefault="002204C2" w:rsidP="008C49E2">
      <w:pPr>
        <w:tabs>
          <w:tab w:val="left" w:pos="945"/>
        </w:tabs>
        <w:spacing w:line="360" w:lineRule="auto"/>
        <w:rPr>
          <w:rFonts w:ascii="Times New Roman" w:hAnsi="Times New Roman" w:cs="Times New Roman"/>
          <w:sz w:val="24"/>
          <w:szCs w:val="24"/>
        </w:rPr>
      </w:pPr>
      <w:r w:rsidRPr="002204C2">
        <w:rPr>
          <w:rFonts w:ascii="Times New Roman" w:hAnsi="Times New Roman" w:cs="Times New Roman"/>
          <w:b/>
          <w:bCs/>
          <w:sz w:val="24"/>
          <w:szCs w:val="24"/>
        </w:rPr>
        <w:t> </w:t>
      </w:r>
      <w:r w:rsidRPr="002204C2">
        <w:rPr>
          <w:rFonts w:ascii="Times New Roman" w:hAnsi="Times New Roman" w:cs="Times New Roman"/>
          <w:i/>
          <w:iCs/>
          <w:sz w:val="24"/>
          <w:szCs w:val="24"/>
        </w:rPr>
        <w:t>young people talking to police - Google Search</w:t>
      </w:r>
      <w:r w:rsidRPr="002204C2">
        <w:rPr>
          <w:rFonts w:ascii="Times New Roman" w:hAnsi="Times New Roman" w:cs="Times New Roman"/>
          <w:sz w:val="24"/>
          <w:szCs w:val="24"/>
        </w:rPr>
        <w:t> (2022). Available at: https://www.google.co.uk/search?q=young+people+talking+to+police&amp;tbm=isch&amp;ved=2ahUKEwinsa6359v1AhUa0YUKHRAkCJ0Q2-cCegQIABAA&amp;oq=young+people+talking+to+police&amp;gs_lcp=CgNpbWcQAzoHCCMQ7wMQJzoGCAAQBxAeULcQWMc8YJFCaAFwAHgAgAG4AogBqhaSAQgxOS42LjEuMZg</w:t>
      </w:r>
      <w:r w:rsidRPr="002204C2">
        <w:rPr>
          <w:rFonts w:ascii="Times New Roman" w:hAnsi="Times New Roman" w:cs="Times New Roman"/>
          <w:sz w:val="24"/>
          <w:szCs w:val="24"/>
        </w:rPr>
        <w:lastRenderedPageBreak/>
        <w:t>BAKABAaoBC2d3cy13aXotaW1nwAEB&amp;sclient=img&amp;ei=eb33YeeQMJqilwSQyKDoCQ&amp;bih=730&amp;biw=1517&amp;hl=en#imgrc=HMkt5-9E3R0CdM&amp;imgdii=MXIn682a4yU5JM (Accessed: 31 January 2022).</w:t>
      </w:r>
    </w:p>
    <w:p w14:paraId="2760A699" w14:textId="744B7888" w:rsidR="008C49E2" w:rsidRPr="008C49E2" w:rsidRDefault="008C49E2" w:rsidP="008C49E2">
      <w:pPr>
        <w:tabs>
          <w:tab w:val="left" w:pos="945"/>
        </w:tabs>
        <w:spacing w:line="360" w:lineRule="auto"/>
        <w:rPr>
          <w:rFonts w:ascii="Times New Roman" w:hAnsi="Times New Roman" w:cs="Times New Roman"/>
          <w:sz w:val="24"/>
          <w:szCs w:val="24"/>
        </w:rPr>
      </w:pPr>
      <w:r w:rsidRPr="008C49E2">
        <w:rPr>
          <w:rFonts w:ascii="Times New Roman" w:hAnsi="Times New Roman" w:cs="Times New Roman"/>
          <w:sz w:val="24"/>
          <w:szCs w:val="24"/>
        </w:rPr>
        <w:t>Goodrich, S.A., Anderson, S.A. and LaMotte, V., 2014. Evaluation of a program designed to promote positive police and youth interactions. </w:t>
      </w:r>
      <w:r w:rsidRPr="008C49E2">
        <w:rPr>
          <w:rFonts w:ascii="Times New Roman" w:hAnsi="Times New Roman" w:cs="Times New Roman"/>
          <w:i/>
          <w:iCs/>
          <w:sz w:val="24"/>
          <w:szCs w:val="24"/>
        </w:rPr>
        <w:t>Journal of juvenile justice</w:t>
      </w:r>
      <w:r w:rsidRPr="008C49E2">
        <w:rPr>
          <w:rFonts w:ascii="Times New Roman" w:hAnsi="Times New Roman" w:cs="Times New Roman"/>
          <w:sz w:val="24"/>
          <w:szCs w:val="24"/>
        </w:rPr>
        <w:t>, </w:t>
      </w:r>
      <w:r w:rsidRPr="008C49E2">
        <w:rPr>
          <w:rFonts w:ascii="Times New Roman" w:hAnsi="Times New Roman" w:cs="Times New Roman"/>
          <w:i/>
          <w:iCs/>
          <w:sz w:val="24"/>
          <w:szCs w:val="24"/>
        </w:rPr>
        <w:t>3</w:t>
      </w:r>
      <w:r w:rsidRPr="008C49E2">
        <w:rPr>
          <w:rFonts w:ascii="Times New Roman" w:hAnsi="Times New Roman" w:cs="Times New Roman"/>
          <w:sz w:val="24"/>
          <w:szCs w:val="24"/>
        </w:rPr>
        <w:t>(2), pp.55-71.</w:t>
      </w:r>
    </w:p>
    <w:p w14:paraId="41E3F7D1" w14:textId="65836C77" w:rsidR="008C49E2" w:rsidRDefault="008C49E2" w:rsidP="008C49E2">
      <w:pPr>
        <w:tabs>
          <w:tab w:val="left" w:pos="945"/>
        </w:tabs>
        <w:spacing w:line="360" w:lineRule="auto"/>
        <w:rPr>
          <w:rFonts w:ascii="Times New Roman" w:hAnsi="Times New Roman" w:cs="Times New Roman"/>
          <w:sz w:val="24"/>
          <w:szCs w:val="24"/>
        </w:rPr>
      </w:pPr>
      <w:r w:rsidRPr="008C49E2">
        <w:rPr>
          <w:rFonts w:ascii="Times New Roman" w:hAnsi="Times New Roman" w:cs="Times New Roman"/>
          <w:sz w:val="24"/>
          <w:szCs w:val="24"/>
        </w:rPr>
        <w:t>Harkin, D.M., 2015. The police and punishment: Understanding the pains of policing. </w:t>
      </w:r>
      <w:r w:rsidRPr="008C49E2">
        <w:rPr>
          <w:rFonts w:ascii="Times New Roman" w:hAnsi="Times New Roman" w:cs="Times New Roman"/>
          <w:i/>
          <w:iCs/>
          <w:sz w:val="24"/>
          <w:szCs w:val="24"/>
        </w:rPr>
        <w:t>Theoretical criminology</w:t>
      </w:r>
      <w:r w:rsidRPr="008C49E2">
        <w:rPr>
          <w:rFonts w:ascii="Times New Roman" w:hAnsi="Times New Roman" w:cs="Times New Roman"/>
          <w:sz w:val="24"/>
          <w:szCs w:val="24"/>
        </w:rPr>
        <w:t>, </w:t>
      </w:r>
      <w:r w:rsidRPr="008C49E2">
        <w:rPr>
          <w:rFonts w:ascii="Times New Roman" w:hAnsi="Times New Roman" w:cs="Times New Roman"/>
          <w:i/>
          <w:iCs/>
          <w:sz w:val="24"/>
          <w:szCs w:val="24"/>
        </w:rPr>
        <w:t>19</w:t>
      </w:r>
      <w:r w:rsidRPr="008C49E2">
        <w:rPr>
          <w:rFonts w:ascii="Times New Roman" w:hAnsi="Times New Roman" w:cs="Times New Roman"/>
          <w:sz w:val="24"/>
          <w:szCs w:val="24"/>
        </w:rPr>
        <w:t>(1), pp.43-58.</w:t>
      </w:r>
    </w:p>
    <w:p w14:paraId="7DE50B36" w14:textId="77777777" w:rsidR="008C49E2" w:rsidRPr="008C49E2" w:rsidRDefault="008C49E2" w:rsidP="008C49E2">
      <w:pPr>
        <w:tabs>
          <w:tab w:val="left" w:pos="945"/>
        </w:tabs>
        <w:spacing w:line="360" w:lineRule="auto"/>
        <w:rPr>
          <w:rFonts w:ascii="Times New Roman" w:hAnsi="Times New Roman" w:cs="Times New Roman"/>
          <w:sz w:val="24"/>
          <w:szCs w:val="24"/>
        </w:rPr>
      </w:pPr>
    </w:p>
    <w:p w14:paraId="61A6D904" w14:textId="77777777" w:rsidR="008C49E2" w:rsidRPr="008C49E2" w:rsidRDefault="008C49E2" w:rsidP="008C49E2">
      <w:pPr>
        <w:tabs>
          <w:tab w:val="left" w:pos="945"/>
        </w:tabs>
        <w:spacing w:line="360" w:lineRule="auto"/>
        <w:rPr>
          <w:rFonts w:ascii="Times New Roman" w:hAnsi="Times New Roman" w:cs="Times New Roman"/>
          <w:sz w:val="24"/>
          <w:szCs w:val="24"/>
        </w:rPr>
      </w:pPr>
      <w:r w:rsidRPr="008C49E2">
        <w:rPr>
          <w:rFonts w:ascii="Times New Roman" w:hAnsi="Times New Roman" w:cs="Times New Roman"/>
          <w:sz w:val="24"/>
          <w:szCs w:val="24"/>
        </w:rPr>
        <w:t>He, N., Zhao, J. and Archbold, C.A., 2002. Gender and police stress: The convergent and divergent impact of work environment, work‐family conflict, and stress coping mechanisms of female and male police officers. </w:t>
      </w:r>
      <w:r w:rsidRPr="008C49E2">
        <w:rPr>
          <w:rFonts w:ascii="Times New Roman" w:hAnsi="Times New Roman" w:cs="Times New Roman"/>
          <w:i/>
          <w:iCs/>
          <w:sz w:val="24"/>
          <w:szCs w:val="24"/>
        </w:rPr>
        <w:t>Policing: an international journal of police strategies &amp; management</w:t>
      </w:r>
      <w:r w:rsidRPr="008C49E2">
        <w:rPr>
          <w:rFonts w:ascii="Times New Roman" w:hAnsi="Times New Roman" w:cs="Times New Roman"/>
          <w:sz w:val="24"/>
          <w:szCs w:val="24"/>
        </w:rPr>
        <w:t>.</w:t>
      </w:r>
    </w:p>
    <w:p w14:paraId="58E04691" w14:textId="77777777" w:rsidR="008C49E2" w:rsidRPr="008C49E2" w:rsidRDefault="008C49E2" w:rsidP="008C49E2">
      <w:pPr>
        <w:tabs>
          <w:tab w:val="left" w:pos="945"/>
        </w:tabs>
        <w:spacing w:line="360" w:lineRule="auto"/>
        <w:rPr>
          <w:rFonts w:ascii="Times New Roman" w:hAnsi="Times New Roman" w:cs="Times New Roman"/>
          <w:sz w:val="24"/>
          <w:szCs w:val="24"/>
        </w:rPr>
      </w:pPr>
      <w:hyperlink r:id="rId6" w:history="1">
        <w:r w:rsidRPr="008C49E2">
          <w:rPr>
            <w:rStyle w:val="Hyperlink"/>
            <w:rFonts w:ascii="Times New Roman" w:hAnsi="Times New Roman" w:cs="Times New Roman"/>
            <w:sz w:val="24"/>
            <w:szCs w:val="24"/>
          </w:rPr>
          <w:t>https://www.nottinghamshire.police.uk/sites/default/files/documents/files/Police_Use_of_Force_1.pdf</w:t>
        </w:r>
      </w:hyperlink>
    </w:p>
    <w:p w14:paraId="2F0019E5" w14:textId="77777777" w:rsidR="008C49E2" w:rsidRPr="008C49E2" w:rsidRDefault="008C49E2" w:rsidP="008C49E2">
      <w:pPr>
        <w:tabs>
          <w:tab w:val="left" w:pos="945"/>
        </w:tabs>
        <w:spacing w:line="360" w:lineRule="auto"/>
        <w:rPr>
          <w:rFonts w:ascii="Times New Roman" w:hAnsi="Times New Roman" w:cs="Times New Roman"/>
          <w:sz w:val="24"/>
          <w:szCs w:val="24"/>
        </w:rPr>
      </w:pPr>
      <w:bookmarkStart w:id="4" w:name="_Hlk93666820"/>
      <w:r w:rsidRPr="008C49E2">
        <w:rPr>
          <w:rFonts w:ascii="Times New Roman" w:hAnsi="Times New Roman" w:cs="Times New Roman"/>
          <w:sz w:val="24"/>
          <w:szCs w:val="24"/>
        </w:rPr>
        <w:t>Krause, D. and Smith, M., 2014</w:t>
      </w:r>
      <w:bookmarkEnd w:id="4"/>
      <w:r w:rsidRPr="008C49E2">
        <w:rPr>
          <w:rFonts w:ascii="Times New Roman" w:hAnsi="Times New Roman" w:cs="Times New Roman"/>
          <w:sz w:val="24"/>
          <w:szCs w:val="24"/>
        </w:rPr>
        <w:t>. Twitter as mythmaker in storytelling: The emergence of hero status by the Boston police department in the aftermath of the 2013 marathon bombing. </w:t>
      </w:r>
      <w:r w:rsidRPr="008C49E2">
        <w:rPr>
          <w:rFonts w:ascii="Times New Roman" w:hAnsi="Times New Roman" w:cs="Times New Roman"/>
          <w:i/>
          <w:iCs/>
          <w:sz w:val="24"/>
          <w:szCs w:val="24"/>
        </w:rPr>
        <w:t xml:space="preserve">The Journal of </w:t>
      </w:r>
      <w:proofErr w:type="gramStart"/>
      <w:r w:rsidRPr="008C49E2">
        <w:rPr>
          <w:rFonts w:ascii="Times New Roman" w:hAnsi="Times New Roman" w:cs="Times New Roman"/>
          <w:i/>
          <w:iCs/>
          <w:sz w:val="24"/>
          <w:szCs w:val="24"/>
        </w:rPr>
        <w:t>Social Media</w:t>
      </w:r>
      <w:proofErr w:type="gramEnd"/>
      <w:r w:rsidRPr="008C49E2">
        <w:rPr>
          <w:rFonts w:ascii="Times New Roman" w:hAnsi="Times New Roman" w:cs="Times New Roman"/>
          <w:i/>
          <w:iCs/>
          <w:sz w:val="24"/>
          <w:szCs w:val="24"/>
        </w:rPr>
        <w:t xml:space="preserve"> in Society</w:t>
      </w:r>
      <w:r w:rsidRPr="008C49E2">
        <w:rPr>
          <w:rFonts w:ascii="Times New Roman" w:hAnsi="Times New Roman" w:cs="Times New Roman"/>
          <w:sz w:val="24"/>
          <w:szCs w:val="24"/>
        </w:rPr>
        <w:t>, </w:t>
      </w:r>
      <w:r w:rsidRPr="008C49E2">
        <w:rPr>
          <w:rFonts w:ascii="Times New Roman" w:hAnsi="Times New Roman" w:cs="Times New Roman"/>
          <w:i/>
          <w:iCs/>
          <w:sz w:val="24"/>
          <w:szCs w:val="24"/>
        </w:rPr>
        <w:t>3</w:t>
      </w:r>
      <w:r w:rsidRPr="008C49E2">
        <w:rPr>
          <w:rFonts w:ascii="Times New Roman" w:hAnsi="Times New Roman" w:cs="Times New Roman"/>
          <w:sz w:val="24"/>
          <w:szCs w:val="24"/>
        </w:rPr>
        <w:t>(1).</w:t>
      </w:r>
    </w:p>
    <w:p w14:paraId="31EE2B47" w14:textId="77777777" w:rsidR="008C49E2" w:rsidRPr="008C49E2" w:rsidRDefault="008C49E2" w:rsidP="008C49E2">
      <w:pPr>
        <w:tabs>
          <w:tab w:val="left" w:pos="945"/>
        </w:tabs>
        <w:spacing w:line="360" w:lineRule="auto"/>
        <w:rPr>
          <w:rFonts w:ascii="Times New Roman" w:hAnsi="Times New Roman" w:cs="Times New Roman"/>
          <w:sz w:val="24"/>
          <w:szCs w:val="24"/>
        </w:rPr>
      </w:pPr>
      <w:r w:rsidRPr="008C49E2">
        <w:rPr>
          <w:rFonts w:ascii="Times New Roman" w:hAnsi="Times New Roman" w:cs="Times New Roman"/>
          <w:sz w:val="24"/>
          <w:szCs w:val="24"/>
        </w:rPr>
        <w:t xml:space="preserve">La </w:t>
      </w:r>
      <w:proofErr w:type="spellStart"/>
      <w:r w:rsidRPr="008C49E2">
        <w:rPr>
          <w:rFonts w:ascii="Times New Roman" w:hAnsi="Times New Roman" w:cs="Times New Roman"/>
          <w:sz w:val="24"/>
          <w:szCs w:val="24"/>
        </w:rPr>
        <w:t>Vigne</w:t>
      </w:r>
      <w:proofErr w:type="spellEnd"/>
      <w:r w:rsidRPr="008C49E2">
        <w:rPr>
          <w:rFonts w:ascii="Times New Roman" w:hAnsi="Times New Roman" w:cs="Times New Roman"/>
          <w:sz w:val="24"/>
          <w:szCs w:val="24"/>
        </w:rPr>
        <w:t xml:space="preserve">, N.G., Fontaine, J., Dwivedi, A. and </w:t>
      </w:r>
      <w:proofErr w:type="spellStart"/>
      <w:r w:rsidRPr="008C49E2">
        <w:rPr>
          <w:rFonts w:ascii="Times New Roman" w:hAnsi="Times New Roman" w:cs="Times New Roman"/>
          <w:sz w:val="24"/>
          <w:szCs w:val="24"/>
        </w:rPr>
        <w:t>Center</w:t>
      </w:r>
      <w:proofErr w:type="spellEnd"/>
      <w:r w:rsidRPr="008C49E2">
        <w:rPr>
          <w:rFonts w:ascii="Times New Roman" w:hAnsi="Times New Roman" w:cs="Times New Roman"/>
          <w:sz w:val="24"/>
          <w:szCs w:val="24"/>
        </w:rPr>
        <w:t>, J.P., 2017. </w:t>
      </w:r>
      <w:r w:rsidRPr="008C49E2">
        <w:rPr>
          <w:rFonts w:ascii="Times New Roman" w:hAnsi="Times New Roman" w:cs="Times New Roman"/>
          <w:i/>
          <w:iCs/>
          <w:sz w:val="24"/>
          <w:szCs w:val="24"/>
        </w:rPr>
        <w:t xml:space="preserve">How do people in high-crime, low-income communities view the </w:t>
      </w:r>
      <w:proofErr w:type="gramStart"/>
      <w:r w:rsidRPr="008C49E2">
        <w:rPr>
          <w:rFonts w:ascii="Times New Roman" w:hAnsi="Times New Roman" w:cs="Times New Roman"/>
          <w:i/>
          <w:iCs/>
          <w:sz w:val="24"/>
          <w:szCs w:val="24"/>
        </w:rPr>
        <w:t>police?</w:t>
      </w:r>
      <w:r w:rsidRPr="008C49E2">
        <w:rPr>
          <w:rFonts w:ascii="Times New Roman" w:hAnsi="Times New Roman" w:cs="Times New Roman"/>
          <w:sz w:val="24"/>
          <w:szCs w:val="24"/>
        </w:rPr>
        <w:t>.</w:t>
      </w:r>
      <w:proofErr w:type="gramEnd"/>
      <w:r w:rsidRPr="008C49E2">
        <w:rPr>
          <w:rFonts w:ascii="Times New Roman" w:hAnsi="Times New Roman" w:cs="Times New Roman"/>
          <w:sz w:val="24"/>
          <w:szCs w:val="24"/>
        </w:rPr>
        <w:t xml:space="preserve"> Washington, DC: Urban Institute.</w:t>
      </w:r>
    </w:p>
    <w:p w14:paraId="18FF0867" w14:textId="77777777" w:rsidR="008C49E2" w:rsidRPr="008C49E2" w:rsidRDefault="008C49E2" w:rsidP="008C49E2">
      <w:pPr>
        <w:tabs>
          <w:tab w:val="left" w:pos="945"/>
        </w:tabs>
        <w:spacing w:line="360" w:lineRule="auto"/>
        <w:rPr>
          <w:rFonts w:ascii="Times New Roman" w:hAnsi="Times New Roman" w:cs="Times New Roman"/>
          <w:sz w:val="24"/>
          <w:szCs w:val="24"/>
        </w:rPr>
      </w:pPr>
      <w:r w:rsidRPr="008C49E2">
        <w:rPr>
          <w:rFonts w:ascii="Times New Roman" w:hAnsi="Times New Roman" w:cs="Times New Roman"/>
          <w:sz w:val="24"/>
          <w:szCs w:val="24"/>
        </w:rPr>
        <w:t xml:space="preserve">Lester, D., 1983. Why do people become police officers: A study of reasons and their predictions of </w:t>
      </w:r>
      <w:proofErr w:type="gramStart"/>
      <w:r w:rsidRPr="008C49E2">
        <w:rPr>
          <w:rFonts w:ascii="Times New Roman" w:hAnsi="Times New Roman" w:cs="Times New Roman"/>
          <w:sz w:val="24"/>
          <w:szCs w:val="24"/>
        </w:rPr>
        <w:t>success.</w:t>
      </w:r>
      <w:proofErr w:type="gramEnd"/>
      <w:r w:rsidRPr="008C49E2">
        <w:rPr>
          <w:rFonts w:ascii="Times New Roman" w:hAnsi="Times New Roman" w:cs="Times New Roman"/>
          <w:sz w:val="24"/>
          <w:szCs w:val="24"/>
        </w:rPr>
        <w:t> </w:t>
      </w:r>
      <w:r w:rsidRPr="008C49E2">
        <w:rPr>
          <w:rFonts w:ascii="Times New Roman" w:hAnsi="Times New Roman" w:cs="Times New Roman"/>
          <w:i/>
          <w:iCs/>
          <w:sz w:val="24"/>
          <w:szCs w:val="24"/>
        </w:rPr>
        <w:t>Journal of Police Science and Administration</w:t>
      </w:r>
      <w:r w:rsidRPr="008C49E2">
        <w:rPr>
          <w:rFonts w:ascii="Times New Roman" w:hAnsi="Times New Roman" w:cs="Times New Roman"/>
          <w:sz w:val="24"/>
          <w:szCs w:val="24"/>
        </w:rPr>
        <w:t>, </w:t>
      </w:r>
      <w:r w:rsidRPr="008C49E2">
        <w:rPr>
          <w:rFonts w:ascii="Times New Roman" w:hAnsi="Times New Roman" w:cs="Times New Roman"/>
          <w:i/>
          <w:iCs/>
          <w:sz w:val="24"/>
          <w:szCs w:val="24"/>
        </w:rPr>
        <w:t>11</w:t>
      </w:r>
      <w:r w:rsidRPr="008C49E2">
        <w:rPr>
          <w:rFonts w:ascii="Times New Roman" w:hAnsi="Times New Roman" w:cs="Times New Roman"/>
          <w:sz w:val="24"/>
          <w:szCs w:val="24"/>
        </w:rPr>
        <w:t>(2), pp.170-174.</w:t>
      </w:r>
    </w:p>
    <w:p w14:paraId="0AF22772" w14:textId="77777777" w:rsidR="008C49E2" w:rsidRPr="008C49E2" w:rsidRDefault="008C49E2" w:rsidP="008C49E2">
      <w:pPr>
        <w:tabs>
          <w:tab w:val="left" w:pos="945"/>
        </w:tabs>
        <w:spacing w:line="360" w:lineRule="auto"/>
        <w:rPr>
          <w:rFonts w:ascii="Times New Roman" w:hAnsi="Times New Roman" w:cs="Times New Roman"/>
          <w:sz w:val="24"/>
          <w:szCs w:val="24"/>
        </w:rPr>
      </w:pPr>
      <w:bookmarkStart w:id="5" w:name="_Hlk93566433"/>
      <w:r w:rsidRPr="008C49E2">
        <w:rPr>
          <w:rFonts w:ascii="Times New Roman" w:hAnsi="Times New Roman" w:cs="Times New Roman"/>
          <w:sz w:val="24"/>
          <w:szCs w:val="24"/>
        </w:rPr>
        <w:t xml:space="preserve">Mazerolle, L., Bennett, S., Davis, J., </w:t>
      </w:r>
      <w:proofErr w:type="spellStart"/>
      <w:r w:rsidRPr="008C49E2">
        <w:rPr>
          <w:rFonts w:ascii="Times New Roman" w:hAnsi="Times New Roman" w:cs="Times New Roman"/>
          <w:sz w:val="24"/>
          <w:szCs w:val="24"/>
        </w:rPr>
        <w:t>Sargeant</w:t>
      </w:r>
      <w:proofErr w:type="spellEnd"/>
      <w:r w:rsidRPr="008C49E2">
        <w:rPr>
          <w:rFonts w:ascii="Times New Roman" w:hAnsi="Times New Roman" w:cs="Times New Roman"/>
          <w:sz w:val="24"/>
          <w:szCs w:val="24"/>
        </w:rPr>
        <w:t>, E. and Manning, M., 2013</w:t>
      </w:r>
      <w:bookmarkEnd w:id="5"/>
      <w:r w:rsidRPr="008C49E2">
        <w:rPr>
          <w:rFonts w:ascii="Times New Roman" w:hAnsi="Times New Roman" w:cs="Times New Roman"/>
          <w:sz w:val="24"/>
          <w:szCs w:val="24"/>
        </w:rPr>
        <w:t>. Procedural justice and police legitimacy: A systematic review of the research evidence. </w:t>
      </w:r>
      <w:r w:rsidRPr="008C49E2">
        <w:rPr>
          <w:rFonts w:ascii="Times New Roman" w:hAnsi="Times New Roman" w:cs="Times New Roman"/>
          <w:i/>
          <w:iCs/>
          <w:sz w:val="24"/>
          <w:szCs w:val="24"/>
        </w:rPr>
        <w:t>Journal of experimental criminology</w:t>
      </w:r>
      <w:r w:rsidRPr="008C49E2">
        <w:rPr>
          <w:rFonts w:ascii="Times New Roman" w:hAnsi="Times New Roman" w:cs="Times New Roman"/>
          <w:sz w:val="24"/>
          <w:szCs w:val="24"/>
        </w:rPr>
        <w:t>, </w:t>
      </w:r>
      <w:r w:rsidRPr="008C49E2">
        <w:rPr>
          <w:rFonts w:ascii="Times New Roman" w:hAnsi="Times New Roman" w:cs="Times New Roman"/>
          <w:i/>
          <w:iCs/>
          <w:sz w:val="24"/>
          <w:szCs w:val="24"/>
        </w:rPr>
        <w:t>9</w:t>
      </w:r>
      <w:r w:rsidRPr="008C49E2">
        <w:rPr>
          <w:rFonts w:ascii="Times New Roman" w:hAnsi="Times New Roman" w:cs="Times New Roman"/>
          <w:sz w:val="24"/>
          <w:szCs w:val="24"/>
        </w:rPr>
        <w:t>(3), pp.245-274.</w:t>
      </w:r>
    </w:p>
    <w:p w14:paraId="06DFF398" w14:textId="77777777" w:rsidR="008C49E2" w:rsidRPr="008C49E2" w:rsidRDefault="008C49E2" w:rsidP="008C49E2">
      <w:pPr>
        <w:tabs>
          <w:tab w:val="left" w:pos="945"/>
        </w:tabs>
        <w:spacing w:line="360" w:lineRule="auto"/>
        <w:rPr>
          <w:rFonts w:ascii="Times New Roman" w:hAnsi="Times New Roman" w:cs="Times New Roman"/>
          <w:sz w:val="24"/>
          <w:szCs w:val="24"/>
        </w:rPr>
      </w:pPr>
      <w:proofErr w:type="spellStart"/>
      <w:r w:rsidRPr="008C49E2">
        <w:rPr>
          <w:rFonts w:ascii="Times New Roman" w:hAnsi="Times New Roman" w:cs="Times New Roman"/>
          <w:sz w:val="24"/>
          <w:szCs w:val="24"/>
        </w:rPr>
        <w:t>McAra</w:t>
      </w:r>
      <w:proofErr w:type="spellEnd"/>
      <w:r w:rsidRPr="008C49E2">
        <w:rPr>
          <w:rFonts w:ascii="Times New Roman" w:hAnsi="Times New Roman" w:cs="Times New Roman"/>
          <w:sz w:val="24"/>
          <w:szCs w:val="24"/>
        </w:rPr>
        <w:t>, L. and McVie, S., 2005. The usual suspects? Street-life, young people and the police. </w:t>
      </w:r>
      <w:r w:rsidRPr="008C49E2">
        <w:rPr>
          <w:rFonts w:ascii="Times New Roman" w:hAnsi="Times New Roman" w:cs="Times New Roman"/>
          <w:i/>
          <w:iCs/>
          <w:sz w:val="24"/>
          <w:szCs w:val="24"/>
        </w:rPr>
        <w:t>Criminal justice</w:t>
      </w:r>
      <w:r w:rsidRPr="008C49E2">
        <w:rPr>
          <w:rFonts w:ascii="Times New Roman" w:hAnsi="Times New Roman" w:cs="Times New Roman"/>
          <w:sz w:val="24"/>
          <w:szCs w:val="24"/>
        </w:rPr>
        <w:t>, </w:t>
      </w:r>
      <w:r w:rsidRPr="008C49E2">
        <w:rPr>
          <w:rFonts w:ascii="Times New Roman" w:hAnsi="Times New Roman" w:cs="Times New Roman"/>
          <w:i/>
          <w:iCs/>
          <w:sz w:val="24"/>
          <w:szCs w:val="24"/>
        </w:rPr>
        <w:t>5</w:t>
      </w:r>
      <w:r w:rsidRPr="008C49E2">
        <w:rPr>
          <w:rFonts w:ascii="Times New Roman" w:hAnsi="Times New Roman" w:cs="Times New Roman"/>
          <w:sz w:val="24"/>
          <w:szCs w:val="24"/>
        </w:rPr>
        <w:t>(1), pp.5-36.</w:t>
      </w:r>
    </w:p>
    <w:p w14:paraId="5890C404" w14:textId="77777777" w:rsidR="008C49E2" w:rsidRPr="008C49E2" w:rsidRDefault="008C49E2" w:rsidP="008C49E2">
      <w:pPr>
        <w:tabs>
          <w:tab w:val="left" w:pos="945"/>
        </w:tabs>
        <w:spacing w:line="360" w:lineRule="auto"/>
        <w:rPr>
          <w:rFonts w:ascii="Times New Roman" w:hAnsi="Times New Roman" w:cs="Times New Roman"/>
          <w:sz w:val="24"/>
          <w:szCs w:val="24"/>
        </w:rPr>
      </w:pPr>
      <w:r w:rsidRPr="008C49E2">
        <w:rPr>
          <w:rFonts w:ascii="Times New Roman" w:hAnsi="Times New Roman" w:cs="Times New Roman"/>
          <w:sz w:val="24"/>
          <w:szCs w:val="24"/>
        </w:rPr>
        <w:t xml:space="preserve">Mostert, K., Cronje, S. and Pienaar, J., 2006. Job resources, work engagement and the mediating role of positive work-home interaction of police officers in the North West </w:t>
      </w:r>
      <w:r w:rsidRPr="008C49E2">
        <w:rPr>
          <w:rFonts w:ascii="Times New Roman" w:hAnsi="Times New Roman" w:cs="Times New Roman"/>
          <w:sz w:val="24"/>
          <w:szCs w:val="24"/>
        </w:rPr>
        <w:lastRenderedPageBreak/>
        <w:t>Province. </w:t>
      </w:r>
      <w:r w:rsidRPr="008C49E2">
        <w:rPr>
          <w:rFonts w:ascii="Times New Roman" w:hAnsi="Times New Roman" w:cs="Times New Roman"/>
          <w:i/>
          <w:iCs/>
          <w:sz w:val="24"/>
          <w:szCs w:val="24"/>
        </w:rPr>
        <w:t xml:space="preserve">Acta </w:t>
      </w:r>
      <w:proofErr w:type="spellStart"/>
      <w:r w:rsidRPr="008C49E2">
        <w:rPr>
          <w:rFonts w:ascii="Times New Roman" w:hAnsi="Times New Roman" w:cs="Times New Roman"/>
          <w:i/>
          <w:iCs/>
          <w:sz w:val="24"/>
          <w:szCs w:val="24"/>
        </w:rPr>
        <w:t>Criminologica</w:t>
      </w:r>
      <w:proofErr w:type="spellEnd"/>
      <w:r w:rsidRPr="008C49E2">
        <w:rPr>
          <w:rFonts w:ascii="Times New Roman" w:hAnsi="Times New Roman" w:cs="Times New Roman"/>
          <w:i/>
          <w:iCs/>
          <w:sz w:val="24"/>
          <w:szCs w:val="24"/>
        </w:rPr>
        <w:t>: African Journal of Criminology &amp; Victimology</w:t>
      </w:r>
      <w:r w:rsidRPr="008C49E2">
        <w:rPr>
          <w:rFonts w:ascii="Times New Roman" w:hAnsi="Times New Roman" w:cs="Times New Roman"/>
          <w:sz w:val="24"/>
          <w:szCs w:val="24"/>
        </w:rPr>
        <w:t>, </w:t>
      </w:r>
      <w:r w:rsidRPr="008C49E2">
        <w:rPr>
          <w:rFonts w:ascii="Times New Roman" w:hAnsi="Times New Roman" w:cs="Times New Roman"/>
          <w:i/>
          <w:iCs/>
          <w:sz w:val="24"/>
          <w:szCs w:val="24"/>
        </w:rPr>
        <w:t>19</w:t>
      </w:r>
      <w:r w:rsidRPr="008C49E2">
        <w:rPr>
          <w:rFonts w:ascii="Times New Roman" w:hAnsi="Times New Roman" w:cs="Times New Roman"/>
          <w:sz w:val="24"/>
          <w:szCs w:val="24"/>
        </w:rPr>
        <w:t>(3), pp.64-87.</w:t>
      </w:r>
    </w:p>
    <w:p w14:paraId="44BCB754" w14:textId="77777777" w:rsidR="008C49E2" w:rsidRPr="008C49E2" w:rsidRDefault="008C49E2" w:rsidP="008C49E2">
      <w:pPr>
        <w:tabs>
          <w:tab w:val="left" w:pos="945"/>
        </w:tabs>
        <w:spacing w:line="360" w:lineRule="auto"/>
        <w:rPr>
          <w:rFonts w:ascii="Times New Roman" w:hAnsi="Times New Roman" w:cs="Times New Roman"/>
          <w:sz w:val="24"/>
          <w:szCs w:val="24"/>
        </w:rPr>
      </w:pPr>
      <w:r w:rsidRPr="008C49E2">
        <w:rPr>
          <w:rFonts w:ascii="Times New Roman" w:hAnsi="Times New Roman" w:cs="Times New Roman"/>
          <w:sz w:val="24"/>
          <w:szCs w:val="24"/>
        </w:rPr>
        <w:t>Oakes, J., 2012. </w:t>
      </w:r>
      <w:r w:rsidRPr="008C49E2">
        <w:rPr>
          <w:rFonts w:ascii="Times New Roman" w:hAnsi="Times New Roman" w:cs="Times New Roman"/>
          <w:i/>
          <w:iCs/>
          <w:sz w:val="24"/>
          <w:szCs w:val="24"/>
        </w:rPr>
        <w:t>Freedom national: the destruction of slavery in the United States, 1861-1865</w:t>
      </w:r>
      <w:r w:rsidRPr="008C49E2">
        <w:rPr>
          <w:rFonts w:ascii="Times New Roman" w:hAnsi="Times New Roman" w:cs="Times New Roman"/>
          <w:sz w:val="24"/>
          <w:szCs w:val="24"/>
        </w:rPr>
        <w:t>. WW Norton &amp; Company.</w:t>
      </w:r>
    </w:p>
    <w:p w14:paraId="16D1DE3F" w14:textId="77777777" w:rsidR="008C49E2" w:rsidRPr="008C49E2" w:rsidRDefault="008C49E2" w:rsidP="008C49E2">
      <w:pPr>
        <w:tabs>
          <w:tab w:val="left" w:pos="945"/>
        </w:tabs>
        <w:spacing w:line="360" w:lineRule="auto"/>
        <w:rPr>
          <w:rFonts w:ascii="Times New Roman" w:hAnsi="Times New Roman" w:cs="Times New Roman"/>
          <w:sz w:val="24"/>
          <w:szCs w:val="24"/>
        </w:rPr>
      </w:pPr>
      <w:bookmarkStart w:id="6" w:name="_Hlk93660347"/>
      <w:r w:rsidRPr="008C49E2">
        <w:rPr>
          <w:rFonts w:ascii="Times New Roman" w:hAnsi="Times New Roman" w:cs="Times New Roman"/>
          <w:sz w:val="24"/>
          <w:szCs w:val="24"/>
        </w:rPr>
        <w:t xml:space="preserve">Pryce, D.K. and </w:t>
      </w:r>
      <w:proofErr w:type="spellStart"/>
      <w:r w:rsidRPr="008C49E2">
        <w:rPr>
          <w:rFonts w:ascii="Times New Roman" w:hAnsi="Times New Roman" w:cs="Times New Roman"/>
          <w:sz w:val="24"/>
          <w:szCs w:val="24"/>
        </w:rPr>
        <w:t>Chenane</w:t>
      </w:r>
      <w:proofErr w:type="spellEnd"/>
      <w:r w:rsidRPr="008C49E2">
        <w:rPr>
          <w:rFonts w:ascii="Times New Roman" w:hAnsi="Times New Roman" w:cs="Times New Roman"/>
          <w:sz w:val="24"/>
          <w:szCs w:val="24"/>
        </w:rPr>
        <w:t>, J.L., 2021</w:t>
      </w:r>
      <w:bookmarkEnd w:id="6"/>
      <w:r w:rsidRPr="008C49E2">
        <w:rPr>
          <w:rFonts w:ascii="Times New Roman" w:hAnsi="Times New Roman" w:cs="Times New Roman"/>
          <w:sz w:val="24"/>
          <w:szCs w:val="24"/>
        </w:rPr>
        <w:t>. Trust and confidence in police officers and the institution of policing: The views of African Americans in the American South. </w:t>
      </w:r>
      <w:r w:rsidRPr="008C49E2">
        <w:rPr>
          <w:rFonts w:ascii="Times New Roman" w:hAnsi="Times New Roman" w:cs="Times New Roman"/>
          <w:i/>
          <w:iCs/>
          <w:sz w:val="24"/>
          <w:szCs w:val="24"/>
        </w:rPr>
        <w:t>Crime &amp; Delinquency</w:t>
      </w:r>
      <w:r w:rsidRPr="008C49E2">
        <w:rPr>
          <w:rFonts w:ascii="Times New Roman" w:hAnsi="Times New Roman" w:cs="Times New Roman"/>
          <w:sz w:val="24"/>
          <w:szCs w:val="24"/>
        </w:rPr>
        <w:t>, </w:t>
      </w:r>
      <w:r w:rsidRPr="008C49E2">
        <w:rPr>
          <w:rFonts w:ascii="Times New Roman" w:hAnsi="Times New Roman" w:cs="Times New Roman"/>
          <w:i/>
          <w:iCs/>
          <w:sz w:val="24"/>
          <w:szCs w:val="24"/>
        </w:rPr>
        <w:t>67</w:t>
      </w:r>
      <w:r w:rsidRPr="008C49E2">
        <w:rPr>
          <w:rFonts w:ascii="Times New Roman" w:hAnsi="Times New Roman" w:cs="Times New Roman"/>
          <w:sz w:val="24"/>
          <w:szCs w:val="24"/>
        </w:rPr>
        <w:t>(6-7), pp.808-838.</w:t>
      </w:r>
    </w:p>
    <w:p w14:paraId="0C47CA5E" w14:textId="77777777" w:rsidR="008C49E2" w:rsidRPr="008C49E2" w:rsidRDefault="008C49E2" w:rsidP="008C49E2">
      <w:pPr>
        <w:tabs>
          <w:tab w:val="left" w:pos="945"/>
        </w:tabs>
        <w:spacing w:line="360" w:lineRule="auto"/>
        <w:rPr>
          <w:rFonts w:ascii="Times New Roman" w:hAnsi="Times New Roman" w:cs="Times New Roman"/>
          <w:sz w:val="24"/>
          <w:szCs w:val="24"/>
        </w:rPr>
      </w:pPr>
      <w:bookmarkStart w:id="7" w:name="_Hlk93578202"/>
      <w:proofErr w:type="spellStart"/>
      <w:r w:rsidRPr="008C49E2">
        <w:rPr>
          <w:rFonts w:ascii="Times New Roman" w:hAnsi="Times New Roman" w:cs="Times New Roman"/>
          <w:sz w:val="24"/>
          <w:szCs w:val="24"/>
        </w:rPr>
        <w:t>Reisig</w:t>
      </w:r>
      <w:proofErr w:type="spellEnd"/>
      <w:r w:rsidRPr="008C49E2">
        <w:rPr>
          <w:rFonts w:ascii="Times New Roman" w:hAnsi="Times New Roman" w:cs="Times New Roman"/>
          <w:sz w:val="24"/>
          <w:szCs w:val="24"/>
        </w:rPr>
        <w:t>, M.D., Bratton, J. and Gertz, M.G., 2007</w:t>
      </w:r>
      <w:bookmarkEnd w:id="7"/>
      <w:r w:rsidRPr="008C49E2">
        <w:rPr>
          <w:rFonts w:ascii="Times New Roman" w:hAnsi="Times New Roman" w:cs="Times New Roman"/>
          <w:sz w:val="24"/>
          <w:szCs w:val="24"/>
        </w:rPr>
        <w:t>. The construct validity and refinement of process-based policing measures. </w:t>
      </w:r>
      <w:r w:rsidRPr="008C49E2">
        <w:rPr>
          <w:rFonts w:ascii="Times New Roman" w:hAnsi="Times New Roman" w:cs="Times New Roman"/>
          <w:i/>
          <w:iCs/>
          <w:sz w:val="24"/>
          <w:szCs w:val="24"/>
        </w:rPr>
        <w:t xml:space="preserve">Criminal justice and </w:t>
      </w:r>
      <w:proofErr w:type="spellStart"/>
      <w:r w:rsidRPr="008C49E2">
        <w:rPr>
          <w:rFonts w:ascii="Times New Roman" w:hAnsi="Times New Roman" w:cs="Times New Roman"/>
          <w:i/>
          <w:iCs/>
          <w:sz w:val="24"/>
          <w:szCs w:val="24"/>
        </w:rPr>
        <w:t>behavior</w:t>
      </w:r>
      <w:proofErr w:type="spellEnd"/>
      <w:r w:rsidRPr="008C49E2">
        <w:rPr>
          <w:rFonts w:ascii="Times New Roman" w:hAnsi="Times New Roman" w:cs="Times New Roman"/>
          <w:sz w:val="24"/>
          <w:szCs w:val="24"/>
        </w:rPr>
        <w:t>, </w:t>
      </w:r>
      <w:r w:rsidRPr="008C49E2">
        <w:rPr>
          <w:rFonts w:ascii="Times New Roman" w:hAnsi="Times New Roman" w:cs="Times New Roman"/>
          <w:i/>
          <w:iCs/>
          <w:sz w:val="24"/>
          <w:szCs w:val="24"/>
        </w:rPr>
        <w:t>34</w:t>
      </w:r>
      <w:r w:rsidRPr="008C49E2">
        <w:rPr>
          <w:rFonts w:ascii="Times New Roman" w:hAnsi="Times New Roman" w:cs="Times New Roman"/>
          <w:sz w:val="24"/>
          <w:szCs w:val="24"/>
        </w:rPr>
        <w:t>(8), pp.1005-1028.</w:t>
      </w:r>
    </w:p>
    <w:p w14:paraId="392B2375" w14:textId="77777777" w:rsidR="008C49E2" w:rsidRPr="008C49E2" w:rsidRDefault="008C49E2" w:rsidP="008C49E2">
      <w:pPr>
        <w:tabs>
          <w:tab w:val="left" w:pos="945"/>
        </w:tabs>
        <w:spacing w:line="360" w:lineRule="auto"/>
        <w:rPr>
          <w:rFonts w:ascii="Times New Roman" w:hAnsi="Times New Roman" w:cs="Times New Roman"/>
          <w:sz w:val="24"/>
          <w:szCs w:val="24"/>
        </w:rPr>
      </w:pPr>
      <w:r w:rsidRPr="008C49E2">
        <w:rPr>
          <w:rFonts w:ascii="Times New Roman" w:hAnsi="Times New Roman" w:cs="Times New Roman"/>
          <w:sz w:val="24"/>
          <w:szCs w:val="24"/>
        </w:rPr>
        <w:t xml:space="preserve">Ritchie, A.J. and Mogul, J.L., 2007. In the shadows of the war on terror: Persistent police brutality and abuse of people of </w:t>
      </w:r>
      <w:proofErr w:type="spellStart"/>
      <w:r w:rsidRPr="008C49E2">
        <w:rPr>
          <w:rFonts w:ascii="Times New Roman" w:hAnsi="Times New Roman" w:cs="Times New Roman"/>
          <w:sz w:val="24"/>
          <w:szCs w:val="24"/>
        </w:rPr>
        <w:t>color</w:t>
      </w:r>
      <w:proofErr w:type="spellEnd"/>
      <w:r w:rsidRPr="008C49E2">
        <w:rPr>
          <w:rFonts w:ascii="Times New Roman" w:hAnsi="Times New Roman" w:cs="Times New Roman"/>
          <w:sz w:val="24"/>
          <w:szCs w:val="24"/>
        </w:rPr>
        <w:t xml:space="preserve"> in the United States. </w:t>
      </w:r>
      <w:r w:rsidRPr="008C49E2">
        <w:rPr>
          <w:rFonts w:ascii="Times New Roman" w:hAnsi="Times New Roman" w:cs="Times New Roman"/>
          <w:i/>
          <w:iCs/>
          <w:sz w:val="24"/>
          <w:szCs w:val="24"/>
        </w:rPr>
        <w:t>DePaul J. Soc. Just.</w:t>
      </w:r>
      <w:r w:rsidRPr="008C49E2">
        <w:rPr>
          <w:rFonts w:ascii="Times New Roman" w:hAnsi="Times New Roman" w:cs="Times New Roman"/>
          <w:sz w:val="24"/>
          <w:szCs w:val="24"/>
        </w:rPr>
        <w:t>, </w:t>
      </w:r>
      <w:r w:rsidRPr="008C49E2">
        <w:rPr>
          <w:rFonts w:ascii="Times New Roman" w:hAnsi="Times New Roman" w:cs="Times New Roman"/>
          <w:i/>
          <w:iCs/>
          <w:sz w:val="24"/>
          <w:szCs w:val="24"/>
        </w:rPr>
        <w:t>1</w:t>
      </w:r>
      <w:r w:rsidRPr="008C49E2">
        <w:rPr>
          <w:rFonts w:ascii="Times New Roman" w:hAnsi="Times New Roman" w:cs="Times New Roman"/>
          <w:sz w:val="24"/>
          <w:szCs w:val="24"/>
        </w:rPr>
        <w:t>, p.175.</w:t>
      </w:r>
    </w:p>
    <w:p w14:paraId="46FC18E5" w14:textId="77777777" w:rsidR="008C49E2" w:rsidRPr="008C49E2" w:rsidRDefault="008C49E2" w:rsidP="008C49E2">
      <w:pPr>
        <w:tabs>
          <w:tab w:val="left" w:pos="945"/>
        </w:tabs>
        <w:spacing w:line="360" w:lineRule="auto"/>
        <w:rPr>
          <w:rFonts w:ascii="Times New Roman" w:hAnsi="Times New Roman" w:cs="Times New Roman"/>
          <w:sz w:val="24"/>
          <w:szCs w:val="24"/>
        </w:rPr>
      </w:pPr>
      <w:r w:rsidRPr="008C49E2">
        <w:rPr>
          <w:rFonts w:ascii="Times New Roman" w:hAnsi="Times New Roman" w:cs="Times New Roman"/>
          <w:sz w:val="24"/>
          <w:szCs w:val="24"/>
        </w:rPr>
        <w:t>Rosenbaum, D.P., Schuck, A.M., Costello, S.K., Hawkins, D.F. and Ring, M.K., 2005. Attitudes toward the police: The effects of direct and vicarious experience. </w:t>
      </w:r>
      <w:r w:rsidRPr="008C49E2">
        <w:rPr>
          <w:rFonts w:ascii="Times New Roman" w:hAnsi="Times New Roman" w:cs="Times New Roman"/>
          <w:i/>
          <w:iCs/>
          <w:sz w:val="24"/>
          <w:szCs w:val="24"/>
        </w:rPr>
        <w:t>Police quarterly</w:t>
      </w:r>
      <w:r w:rsidRPr="008C49E2">
        <w:rPr>
          <w:rFonts w:ascii="Times New Roman" w:hAnsi="Times New Roman" w:cs="Times New Roman"/>
          <w:sz w:val="24"/>
          <w:szCs w:val="24"/>
        </w:rPr>
        <w:t>, </w:t>
      </w:r>
      <w:r w:rsidRPr="008C49E2">
        <w:rPr>
          <w:rFonts w:ascii="Times New Roman" w:hAnsi="Times New Roman" w:cs="Times New Roman"/>
          <w:i/>
          <w:iCs/>
          <w:sz w:val="24"/>
          <w:szCs w:val="24"/>
        </w:rPr>
        <w:t>8</w:t>
      </w:r>
      <w:r w:rsidRPr="008C49E2">
        <w:rPr>
          <w:rFonts w:ascii="Times New Roman" w:hAnsi="Times New Roman" w:cs="Times New Roman"/>
          <w:sz w:val="24"/>
          <w:szCs w:val="24"/>
        </w:rPr>
        <w:t>(3), pp.343-365.</w:t>
      </w:r>
    </w:p>
    <w:p w14:paraId="5053D76A" w14:textId="77777777" w:rsidR="008C49E2" w:rsidRPr="008C49E2" w:rsidRDefault="008C49E2" w:rsidP="008C49E2">
      <w:pPr>
        <w:tabs>
          <w:tab w:val="left" w:pos="945"/>
        </w:tabs>
        <w:spacing w:line="360" w:lineRule="auto"/>
        <w:rPr>
          <w:rFonts w:ascii="Times New Roman" w:hAnsi="Times New Roman" w:cs="Times New Roman"/>
          <w:sz w:val="24"/>
          <w:szCs w:val="24"/>
        </w:rPr>
      </w:pPr>
      <w:r w:rsidRPr="008C49E2">
        <w:rPr>
          <w:rFonts w:ascii="Times New Roman" w:hAnsi="Times New Roman" w:cs="Times New Roman"/>
          <w:sz w:val="24"/>
          <w:szCs w:val="24"/>
        </w:rPr>
        <w:t>Rosenbaum, D.P., Schuck, A.M., Costello, S.K., Hawkins, D.F. and Ring, M.K., 2005. Attitudes toward the police: The effects of direct and vicarious experience. </w:t>
      </w:r>
      <w:r w:rsidRPr="008C49E2">
        <w:rPr>
          <w:rFonts w:ascii="Times New Roman" w:hAnsi="Times New Roman" w:cs="Times New Roman"/>
          <w:i/>
          <w:iCs/>
          <w:sz w:val="24"/>
          <w:szCs w:val="24"/>
        </w:rPr>
        <w:t>Police quarterly</w:t>
      </w:r>
      <w:r w:rsidRPr="008C49E2">
        <w:rPr>
          <w:rFonts w:ascii="Times New Roman" w:hAnsi="Times New Roman" w:cs="Times New Roman"/>
          <w:sz w:val="24"/>
          <w:szCs w:val="24"/>
        </w:rPr>
        <w:t>, </w:t>
      </w:r>
      <w:r w:rsidRPr="008C49E2">
        <w:rPr>
          <w:rFonts w:ascii="Times New Roman" w:hAnsi="Times New Roman" w:cs="Times New Roman"/>
          <w:i/>
          <w:iCs/>
          <w:sz w:val="24"/>
          <w:szCs w:val="24"/>
        </w:rPr>
        <w:t>8</w:t>
      </w:r>
      <w:r w:rsidRPr="008C49E2">
        <w:rPr>
          <w:rFonts w:ascii="Times New Roman" w:hAnsi="Times New Roman" w:cs="Times New Roman"/>
          <w:sz w:val="24"/>
          <w:szCs w:val="24"/>
        </w:rPr>
        <w:t>(3), pp.343-365</w:t>
      </w:r>
    </w:p>
    <w:p w14:paraId="3B7BEFA0" w14:textId="77777777" w:rsidR="008C49E2" w:rsidRPr="008C49E2" w:rsidRDefault="008C49E2" w:rsidP="008C49E2">
      <w:pPr>
        <w:tabs>
          <w:tab w:val="left" w:pos="945"/>
        </w:tabs>
        <w:spacing w:line="360" w:lineRule="auto"/>
        <w:rPr>
          <w:rFonts w:ascii="Times New Roman" w:hAnsi="Times New Roman" w:cs="Times New Roman"/>
          <w:sz w:val="24"/>
          <w:szCs w:val="24"/>
        </w:rPr>
      </w:pPr>
      <w:r w:rsidRPr="008C49E2">
        <w:rPr>
          <w:rFonts w:ascii="Times New Roman" w:hAnsi="Times New Roman" w:cs="Times New Roman"/>
          <w:sz w:val="24"/>
          <w:szCs w:val="24"/>
        </w:rPr>
        <w:t>Shirley, K., 2017. The Cautious Approach: Police cautions and the impact on youth reoffending. </w:t>
      </w:r>
      <w:r w:rsidRPr="008C49E2">
        <w:rPr>
          <w:rFonts w:ascii="Times New Roman" w:hAnsi="Times New Roman" w:cs="Times New Roman"/>
          <w:i/>
          <w:iCs/>
          <w:sz w:val="24"/>
          <w:szCs w:val="24"/>
        </w:rPr>
        <w:t>crime statistics agency</w:t>
      </w:r>
      <w:r w:rsidRPr="008C49E2">
        <w:rPr>
          <w:rFonts w:ascii="Times New Roman" w:hAnsi="Times New Roman" w:cs="Times New Roman"/>
          <w:sz w:val="24"/>
          <w:szCs w:val="24"/>
        </w:rPr>
        <w:t>, </w:t>
      </w:r>
      <w:r w:rsidRPr="008C49E2">
        <w:rPr>
          <w:rFonts w:ascii="Times New Roman" w:hAnsi="Times New Roman" w:cs="Times New Roman"/>
          <w:i/>
          <w:iCs/>
          <w:sz w:val="24"/>
          <w:szCs w:val="24"/>
        </w:rPr>
        <w:t>9</w:t>
      </w:r>
      <w:r w:rsidRPr="008C49E2">
        <w:rPr>
          <w:rFonts w:ascii="Times New Roman" w:hAnsi="Times New Roman" w:cs="Times New Roman"/>
          <w:sz w:val="24"/>
          <w:szCs w:val="24"/>
        </w:rPr>
        <w:t>, pp.1-23.</w:t>
      </w:r>
    </w:p>
    <w:p w14:paraId="1CA4991B" w14:textId="77777777" w:rsidR="008C49E2" w:rsidRPr="008C49E2" w:rsidRDefault="008C49E2" w:rsidP="008C49E2">
      <w:pPr>
        <w:tabs>
          <w:tab w:val="left" w:pos="945"/>
        </w:tabs>
        <w:spacing w:line="360" w:lineRule="auto"/>
        <w:rPr>
          <w:rFonts w:ascii="Times New Roman" w:hAnsi="Times New Roman" w:cs="Times New Roman"/>
          <w:sz w:val="24"/>
          <w:szCs w:val="24"/>
        </w:rPr>
      </w:pPr>
      <w:bookmarkStart w:id="8" w:name="_Hlk93568450"/>
      <w:proofErr w:type="spellStart"/>
      <w:r w:rsidRPr="008C49E2">
        <w:rPr>
          <w:rFonts w:ascii="Times New Roman" w:hAnsi="Times New Roman" w:cs="Times New Roman"/>
          <w:sz w:val="24"/>
          <w:szCs w:val="24"/>
        </w:rPr>
        <w:t>Tarng</w:t>
      </w:r>
      <w:proofErr w:type="spellEnd"/>
      <w:r w:rsidRPr="008C49E2">
        <w:rPr>
          <w:rFonts w:ascii="Times New Roman" w:hAnsi="Times New Roman" w:cs="Times New Roman"/>
          <w:sz w:val="24"/>
          <w:szCs w:val="24"/>
        </w:rPr>
        <w:t>, M.Y., Hsieh, C.H. and Deng, T.J., 2001</w:t>
      </w:r>
      <w:bookmarkEnd w:id="8"/>
      <w:r w:rsidRPr="008C49E2">
        <w:rPr>
          <w:rFonts w:ascii="Times New Roman" w:hAnsi="Times New Roman" w:cs="Times New Roman"/>
          <w:sz w:val="24"/>
          <w:szCs w:val="24"/>
        </w:rPr>
        <w:t>. Personal background and reasons for choosing a career in policing: An empirical study of police students in Taiwan. </w:t>
      </w:r>
      <w:r w:rsidRPr="008C49E2">
        <w:rPr>
          <w:rFonts w:ascii="Times New Roman" w:hAnsi="Times New Roman" w:cs="Times New Roman"/>
          <w:i/>
          <w:iCs/>
          <w:sz w:val="24"/>
          <w:szCs w:val="24"/>
        </w:rPr>
        <w:t>Journal of Criminal Justice</w:t>
      </w:r>
      <w:r w:rsidRPr="008C49E2">
        <w:rPr>
          <w:rFonts w:ascii="Times New Roman" w:hAnsi="Times New Roman" w:cs="Times New Roman"/>
          <w:sz w:val="24"/>
          <w:szCs w:val="24"/>
        </w:rPr>
        <w:t>, </w:t>
      </w:r>
      <w:r w:rsidRPr="008C49E2">
        <w:rPr>
          <w:rFonts w:ascii="Times New Roman" w:hAnsi="Times New Roman" w:cs="Times New Roman"/>
          <w:i/>
          <w:iCs/>
          <w:sz w:val="24"/>
          <w:szCs w:val="24"/>
        </w:rPr>
        <w:t>29</w:t>
      </w:r>
      <w:r w:rsidRPr="008C49E2">
        <w:rPr>
          <w:rFonts w:ascii="Times New Roman" w:hAnsi="Times New Roman" w:cs="Times New Roman"/>
          <w:sz w:val="24"/>
          <w:szCs w:val="24"/>
        </w:rPr>
        <w:t>(1), pp.45-56.</w:t>
      </w:r>
    </w:p>
    <w:p w14:paraId="71925B53" w14:textId="77777777" w:rsidR="008C49E2" w:rsidRPr="008C49E2" w:rsidRDefault="008C49E2" w:rsidP="008C49E2">
      <w:pPr>
        <w:tabs>
          <w:tab w:val="left" w:pos="945"/>
        </w:tabs>
        <w:spacing w:line="360" w:lineRule="auto"/>
        <w:rPr>
          <w:rFonts w:ascii="Times New Roman" w:hAnsi="Times New Roman" w:cs="Times New Roman"/>
          <w:sz w:val="24"/>
          <w:szCs w:val="24"/>
        </w:rPr>
      </w:pPr>
      <w:r w:rsidRPr="008C49E2">
        <w:rPr>
          <w:rFonts w:ascii="Times New Roman" w:hAnsi="Times New Roman" w:cs="Times New Roman"/>
          <w:sz w:val="24"/>
          <w:szCs w:val="24"/>
        </w:rPr>
        <w:t xml:space="preserve">Tyler, T.R. and </w:t>
      </w:r>
      <w:proofErr w:type="spellStart"/>
      <w:r w:rsidRPr="008C49E2">
        <w:rPr>
          <w:rFonts w:ascii="Times New Roman" w:hAnsi="Times New Roman" w:cs="Times New Roman"/>
          <w:sz w:val="24"/>
          <w:szCs w:val="24"/>
        </w:rPr>
        <w:t>Wakslak</w:t>
      </w:r>
      <w:proofErr w:type="spellEnd"/>
      <w:r w:rsidRPr="008C49E2">
        <w:rPr>
          <w:rFonts w:ascii="Times New Roman" w:hAnsi="Times New Roman" w:cs="Times New Roman"/>
          <w:sz w:val="24"/>
          <w:szCs w:val="24"/>
        </w:rPr>
        <w:t>, C.J., 2004. Profiling and police legitimacy: Procedural justice, attributions of motive, and acceptance of police authority. </w:t>
      </w:r>
      <w:r w:rsidRPr="008C49E2">
        <w:rPr>
          <w:rFonts w:ascii="Times New Roman" w:hAnsi="Times New Roman" w:cs="Times New Roman"/>
          <w:i/>
          <w:iCs/>
          <w:sz w:val="24"/>
          <w:szCs w:val="24"/>
        </w:rPr>
        <w:t>Criminology</w:t>
      </w:r>
      <w:r w:rsidRPr="008C49E2">
        <w:rPr>
          <w:rFonts w:ascii="Times New Roman" w:hAnsi="Times New Roman" w:cs="Times New Roman"/>
          <w:sz w:val="24"/>
          <w:szCs w:val="24"/>
        </w:rPr>
        <w:t>, </w:t>
      </w:r>
      <w:r w:rsidRPr="008C49E2">
        <w:rPr>
          <w:rFonts w:ascii="Times New Roman" w:hAnsi="Times New Roman" w:cs="Times New Roman"/>
          <w:i/>
          <w:iCs/>
          <w:sz w:val="24"/>
          <w:szCs w:val="24"/>
        </w:rPr>
        <w:t>42</w:t>
      </w:r>
      <w:r w:rsidRPr="008C49E2">
        <w:rPr>
          <w:rFonts w:ascii="Times New Roman" w:hAnsi="Times New Roman" w:cs="Times New Roman"/>
          <w:sz w:val="24"/>
          <w:szCs w:val="24"/>
        </w:rPr>
        <w:t>(2), pp.253-282.</w:t>
      </w:r>
    </w:p>
    <w:p w14:paraId="16C67A0A" w14:textId="77777777" w:rsidR="008C49E2" w:rsidRPr="008C49E2" w:rsidRDefault="008C49E2" w:rsidP="008C49E2">
      <w:pPr>
        <w:tabs>
          <w:tab w:val="left" w:pos="945"/>
        </w:tabs>
        <w:spacing w:line="360" w:lineRule="auto"/>
        <w:rPr>
          <w:rFonts w:ascii="Times New Roman" w:hAnsi="Times New Roman" w:cs="Times New Roman"/>
          <w:sz w:val="24"/>
          <w:szCs w:val="24"/>
        </w:rPr>
      </w:pPr>
      <w:r w:rsidRPr="008C49E2">
        <w:rPr>
          <w:rFonts w:ascii="Times New Roman" w:hAnsi="Times New Roman" w:cs="Times New Roman"/>
          <w:sz w:val="24"/>
          <w:szCs w:val="24"/>
        </w:rPr>
        <w:t>Walker, S., 2001. Police accountability. </w:t>
      </w:r>
      <w:r w:rsidRPr="008C49E2">
        <w:rPr>
          <w:rFonts w:ascii="Times New Roman" w:hAnsi="Times New Roman" w:cs="Times New Roman"/>
          <w:i/>
          <w:iCs/>
          <w:sz w:val="24"/>
          <w:szCs w:val="24"/>
        </w:rPr>
        <w:t>Belmont, CA: Wadsworth</w:t>
      </w:r>
      <w:r w:rsidRPr="008C49E2">
        <w:rPr>
          <w:rFonts w:ascii="Times New Roman" w:hAnsi="Times New Roman" w:cs="Times New Roman"/>
          <w:sz w:val="24"/>
          <w:szCs w:val="24"/>
        </w:rPr>
        <w:t>, pp.199-214.</w:t>
      </w:r>
    </w:p>
    <w:p w14:paraId="574480E9" w14:textId="77777777" w:rsidR="008C49E2" w:rsidRPr="008C49E2" w:rsidRDefault="008C49E2" w:rsidP="008C49E2">
      <w:pPr>
        <w:tabs>
          <w:tab w:val="left" w:pos="945"/>
        </w:tabs>
        <w:spacing w:line="360" w:lineRule="auto"/>
        <w:rPr>
          <w:rFonts w:ascii="Times New Roman" w:hAnsi="Times New Roman" w:cs="Times New Roman"/>
          <w:sz w:val="24"/>
          <w:szCs w:val="24"/>
        </w:rPr>
      </w:pPr>
      <w:r w:rsidRPr="008C49E2">
        <w:rPr>
          <w:rFonts w:ascii="Times New Roman" w:hAnsi="Times New Roman" w:cs="Times New Roman"/>
          <w:sz w:val="24"/>
          <w:szCs w:val="24"/>
        </w:rPr>
        <w:t>Walker, S., 2001. Police accountability. </w:t>
      </w:r>
      <w:r w:rsidRPr="008C49E2">
        <w:rPr>
          <w:rFonts w:ascii="Times New Roman" w:hAnsi="Times New Roman" w:cs="Times New Roman"/>
          <w:i/>
          <w:iCs/>
          <w:sz w:val="24"/>
          <w:szCs w:val="24"/>
        </w:rPr>
        <w:t>Belmont, CA: Wadsworth</w:t>
      </w:r>
      <w:r w:rsidRPr="008C49E2">
        <w:rPr>
          <w:rFonts w:ascii="Times New Roman" w:hAnsi="Times New Roman" w:cs="Times New Roman"/>
          <w:sz w:val="24"/>
          <w:szCs w:val="24"/>
        </w:rPr>
        <w:t>, pp.199-214.</w:t>
      </w:r>
    </w:p>
    <w:p w14:paraId="3A4D17F8" w14:textId="77777777" w:rsidR="00FD7F04" w:rsidRDefault="00FD7F04" w:rsidP="007E10EA">
      <w:pPr>
        <w:tabs>
          <w:tab w:val="left" w:pos="945"/>
        </w:tabs>
        <w:spacing w:line="360" w:lineRule="auto"/>
        <w:rPr>
          <w:rFonts w:ascii="Times New Roman" w:hAnsi="Times New Roman" w:cs="Times New Roman"/>
          <w:sz w:val="24"/>
          <w:szCs w:val="24"/>
        </w:rPr>
      </w:pPr>
    </w:p>
    <w:p w14:paraId="7A024A7D" w14:textId="77777777" w:rsidR="00C51598" w:rsidRDefault="00C51598" w:rsidP="007E10EA">
      <w:pPr>
        <w:tabs>
          <w:tab w:val="left" w:pos="945"/>
        </w:tabs>
        <w:spacing w:line="360" w:lineRule="auto"/>
        <w:rPr>
          <w:rFonts w:ascii="Times New Roman" w:hAnsi="Times New Roman" w:cs="Times New Roman"/>
          <w:sz w:val="24"/>
          <w:szCs w:val="24"/>
        </w:rPr>
      </w:pPr>
    </w:p>
    <w:p w14:paraId="74D97DEB" w14:textId="77777777" w:rsidR="00772A9A" w:rsidRDefault="00772A9A" w:rsidP="007E10EA">
      <w:pPr>
        <w:tabs>
          <w:tab w:val="left" w:pos="945"/>
        </w:tabs>
        <w:spacing w:line="360" w:lineRule="auto"/>
        <w:rPr>
          <w:rFonts w:ascii="Times New Roman" w:hAnsi="Times New Roman" w:cs="Times New Roman"/>
          <w:sz w:val="24"/>
          <w:szCs w:val="24"/>
        </w:rPr>
      </w:pPr>
    </w:p>
    <w:p w14:paraId="38096C74" w14:textId="77777777" w:rsidR="004F2C24" w:rsidRPr="007E10EA" w:rsidRDefault="004F2C24" w:rsidP="007E10EA">
      <w:pPr>
        <w:tabs>
          <w:tab w:val="left" w:pos="945"/>
        </w:tabs>
        <w:spacing w:line="360" w:lineRule="auto"/>
        <w:rPr>
          <w:rFonts w:ascii="Times New Roman" w:hAnsi="Times New Roman" w:cs="Times New Roman"/>
          <w:sz w:val="24"/>
          <w:szCs w:val="24"/>
        </w:rPr>
      </w:pPr>
    </w:p>
    <w:p w14:paraId="6D153949" w14:textId="77777777" w:rsidR="007E10EA" w:rsidRPr="007E10EA" w:rsidRDefault="007E10EA" w:rsidP="007E10EA">
      <w:pPr>
        <w:tabs>
          <w:tab w:val="left" w:pos="945"/>
        </w:tabs>
        <w:spacing w:line="360" w:lineRule="auto"/>
        <w:rPr>
          <w:rFonts w:ascii="Times New Roman" w:hAnsi="Times New Roman" w:cs="Times New Roman"/>
          <w:sz w:val="24"/>
          <w:szCs w:val="24"/>
          <w:u w:val="single"/>
        </w:rPr>
      </w:pPr>
    </w:p>
    <w:p w14:paraId="6243A51F" w14:textId="77777777" w:rsidR="007E10EA" w:rsidRPr="007E10EA" w:rsidRDefault="007E10EA" w:rsidP="007E10EA">
      <w:pPr>
        <w:tabs>
          <w:tab w:val="left" w:pos="945"/>
        </w:tabs>
        <w:spacing w:line="360" w:lineRule="auto"/>
        <w:rPr>
          <w:rFonts w:ascii="Times New Roman" w:hAnsi="Times New Roman" w:cs="Times New Roman"/>
          <w:sz w:val="24"/>
          <w:szCs w:val="24"/>
          <w:u w:val="single"/>
        </w:rPr>
      </w:pPr>
    </w:p>
    <w:p w14:paraId="2DBD8D1A" w14:textId="77777777" w:rsidR="00135F6C" w:rsidRPr="00135F6C" w:rsidRDefault="00135F6C" w:rsidP="00135F6C">
      <w:pPr>
        <w:tabs>
          <w:tab w:val="left" w:pos="945"/>
        </w:tabs>
        <w:spacing w:line="360" w:lineRule="auto"/>
        <w:rPr>
          <w:rFonts w:ascii="Times New Roman" w:hAnsi="Times New Roman" w:cs="Times New Roman"/>
          <w:sz w:val="24"/>
          <w:szCs w:val="24"/>
        </w:rPr>
      </w:pPr>
    </w:p>
    <w:p w14:paraId="5BDAF510" w14:textId="45E6B6D0" w:rsidR="00135F6C" w:rsidRPr="00135F6C" w:rsidRDefault="007E10EA" w:rsidP="007E10EA">
      <w:pPr>
        <w:tabs>
          <w:tab w:val="left" w:pos="3754"/>
        </w:tabs>
        <w:spacing w:line="360" w:lineRule="auto"/>
        <w:rPr>
          <w:rFonts w:ascii="Times New Roman" w:hAnsi="Times New Roman" w:cs="Times New Roman"/>
          <w:sz w:val="24"/>
          <w:szCs w:val="24"/>
        </w:rPr>
      </w:pPr>
      <w:r>
        <w:rPr>
          <w:rFonts w:ascii="Times New Roman" w:hAnsi="Times New Roman" w:cs="Times New Roman"/>
          <w:sz w:val="24"/>
          <w:szCs w:val="24"/>
        </w:rPr>
        <w:tab/>
      </w:r>
    </w:p>
    <w:p w14:paraId="7AA4C26E" w14:textId="77777777" w:rsidR="00135F6C" w:rsidRPr="0020424A" w:rsidRDefault="00135F6C" w:rsidP="00041627">
      <w:pPr>
        <w:tabs>
          <w:tab w:val="left" w:pos="945"/>
        </w:tabs>
        <w:spacing w:line="360" w:lineRule="auto"/>
        <w:rPr>
          <w:rFonts w:ascii="Times New Roman" w:hAnsi="Times New Roman" w:cs="Times New Roman"/>
          <w:sz w:val="24"/>
          <w:szCs w:val="24"/>
        </w:rPr>
      </w:pPr>
    </w:p>
    <w:p w14:paraId="27F48ED2" w14:textId="02031714" w:rsidR="00C24AC7" w:rsidRPr="00041627" w:rsidRDefault="00C24AC7" w:rsidP="00041627">
      <w:pPr>
        <w:tabs>
          <w:tab w:val="left" w:pos="945"/>
        </w:tabs>
        <w:spacing w:line="360" w:lineRule="auto"/>
        <w:rPr>
          <w:rFonts w:ascii="Times New Roman" w:hAnsi="Times New Roman" w:cs="Times New Roman"/>
          <w:sz w:val="24"/>
          <w:szCs w:val="24"/>
        </w:rPr>
      </w:pPr>
    </w:p>
    <w:p w14:paraId="35554E5C" w14:textId="04E6FBD3" w:rsidR="006238CF" w:rsidRDefault="006238CF" w:rsidP="00941EF4">
      <w:pPr>
        <w:tabs>
          <w:tab w:val="left" w:pos="945"/>
        </w:tabs>
        <w:spacing w:line="360" w:lineRule="auto"/>
        <w:rPr>
          <w:rFonts w:ascii="Times New Roman" w:hAnsi="Times New Roman" w:cs="Times New Roman"/>
          <w:sz w:val="24"/>
          <w:szCs w:val="24"/>
        </w:rPr>
      </w:pPr>
    </w:p>
    <w:p w14:paraId="2DB0EDBE" w14:textId="77777777" w:rsidR="009629D2" w:rsidRPr="00215E80" w:rsidRDefault="009629D2" w:rsidP="00941EF4">
      <w:pPr>
        <w:tabs>
          <w:tab w:val="left" w:pos="945"/>
        </w:tabs>
        <w:spacing w:line="360" w:lineRule="auto"/>
        <w:rPr>
          <w:rFonts w:ascii="Times New Roman" w:hAnsi="Times New Roman" w:cs="Times New Roman"/>
          <w:sz w:val="24"/>
          <w:szCs w:val="24"/>
        </w:rPr>
      </w:pPr>
    </w:p>
    <w:sectPr w:rsidR="009629D2" w:rsidRPr="00215E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E80"/>
    <w:rsid w:val="00041627"/>
    <w:rsid w:val="00072DAE"/>
    <w:rsid w:val="000A4119"/>
    <w:rsid w:val="00135F6C"/>
    <w:rsid w:val="00184937"/>
    <w:rsid w:val="001A4FD8"/>
    <w:rsid w:val="001B29FB"/>
    <w:rsid w:val="0020424A"/>
    <w:rsid w:val="00212865"/>
    <w:rsid w:val="00215E80"/>
    <w:rsid w:val="002204C2"/>
    <w:rsid w:val="002B6EBA"/>
    <w:rsid w:val="002C5ACB"/>
    <w:rsid w:val="00303F0F"/>
    <w:rsid w:val="003E748F"/>
    <w:rsid w:val="00482B02"/>
    <w:rsid w:val="004F2C24"/>
    <w:rsid w:val="005573F0"/>
    <w:rsid w:val="00561A1F"/>
    <w:rsid w:val="00567A9F"/>
    <w:rsid w:val="006238CF"/>
    <w:rsid w:val="0070485C"/>
    <w:rsid w:val="00772A9A"/>
    <w:rsid w:val="007E10EA"/>
    <w:rsid w:val="00801761"/>
    <w:rsid w:val="00893C31"/>
    <w:rsid w:val="008C49E2"/>
    <w:rsid w:val="00932A84"/>
    <w:rsid w:val="00941EF4"/>
    <w:rsid w:val="009629D2"/>
    <w:rsid w:val="009A0702"/>
    <w:rsid w:val="009D5F75"/>
    <w:rsid w:val="00A012AB"/>
    <w:rsid w:val="00A4218F"/>
    <w:rsid w:val="00B6276B"/>
    <w:rsid w:val="00C00B72"/>
    <w:rsid w:val="00C24AC7"/>
    <w:rsid w:val="00C51598"/>
    <w:rsid w:val="00D0124E"/>
    <w:rsid w:val="00DB613C"/>
    <w:rsid w:val="00EA0D3D"/>
    <w:rsid w:val="00EB455F"/>
    <w:rsid w:val="00FC61F5"/>
    <w:rsid w:val="00FD7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8D36A"/>
  <w15:chartTrackingRefBased/>
  <w15:docId w15:val="{8FC987E1-7B10-4E0C-8934-DC75B8685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49E2"/>
    <w:rPr>
      <w:color w:val="0563C1" w:themeColor="hyperlink"/>
      <w:u w:val="single"/>
    </w:rPr>
  </w:style>
  <w:style w:type="character" w:styleId="UnresolvedMention">
    <w:name w:val="Unresolved Mention"/>
    <w:basedOn w:val="DefaultParagraphFont"/>
    <w:uiPriority w:val="99"/>
    <w:semiHidden/>
    <w:unhideWhenUsed/>
    <w:rsid w:val="008C49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ottinghamshire.police.uk/sites/default/files/documents/files/Police_Use_of_Force_1.pdf" TargetMode="External"/><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3081</Words>
  <Characters>17563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Rebekah Cereda (1601974)</dc:creator>
  <cp:keywords/>
  <dc:description/>
  <cp:lastModifiedBy>Aimee Rebekah Cereda (1601974)</cp:lastModifiedBy>
  <cp:revision>2</cp:revision>
  <dcterms:created xsi:type="dcterms:W3CDTF">2022-01-31T10:47:00Z</dcterms:created>
  <dcterms:modified xsi:type="dcterms:W3CDTF">2022-01-31T10:47:00Z</dcterms:modified>
</cp:coreProperties>
</file>