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2428718"/>
        <w:docPartObj>
          <w:docPartGallery w:val="Cover Pages"/>
          <w:docPartUnique/>
        </w:docPartObj>
      </w:sdtPr>
      <w:sdtContent>
        <w:p w14:paraId="3149471A" w14:textId="6BE5B845" w:rsidR="00105924" w:rsidRDefault="00105924">
          <w:r>
            <w:rPr>
              <w:noProof/>
            </w:rPr>
            <mc:AlternateContent>
              <mc:Choice Requires="wpg">
                <w:drawing>
                  <wp:anchor distT="0" distB="0" distL="114300" distR="114300" simplePos="0" relativeHeight="251662336" behindDoc="0" locked="0" layoutInCell="1" allowOverlap="1" wp14:anchorId="63397886" wp14:editId="7EAEDE78">
                    <wp:simplePos x="0" y="0"/>
                    <wp:positionH relativeFrom="page">
                      <wp:posOffset>-525294</wp:posOffset>
                    </wp:positionH>
                    <wp:positionV relativeFrom="page">
                      <wp:posOffset>-379379</wp:posOffset>
                    </wp:positionV>
                    <wp:extent cx="8249056" cy="1712068"/>
                    <wp:effectExtent l="0" t="0" r="6350" b="2540"/>
                    <wp:wrapNone/>
                    <wp:docPr id="149" name="Group 149"/>
                    <wp:cNvGraphicFramePr/>
                    <a:graphic xmlns:a="http://schemas.openxmlformats.org/drawingml/2006/main">
                      <a:graphicData uri="http://schemas.microsoft.com/office/word/2010/wordprocessingGroup">
                        <wpg:wgp>
                          <wpg:cNvGrpSpPr/>
                          <wpg:grpSpPr>
                            <a:xfrm>
                              <a:off x="0" y="0"/>
                              <a:ext cx="8249056" cy="1712068"/>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67CE28F" id="Group 149" o:spid="_x0000_s1026" style="position:absolute;margin-left:-41.35pt;margin-top:-29.85pt;width:649.55pt;height:134.8pt;z-index:251662336;mso-position-horizontal-relative:page;mso-position-vertical-relative:page"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0484D8C4" w14:textId="7D6F8847" w:rsidR="00105924" w:rsidRDefault="009C48D5">
          <w:r>
            <w:rPr>
              <w:noProof/>
            </w:rPr>
            <w:drawing>
              <wp:anchor distT="0" distB="0" distL="114300" distR="114300" simplePos="0" relativeHeight="251666432" behindDoc="0" locked="0" layoutInCell="1" allowOverlap="1" wp14:anchorId="632A7EDE" wp14:editId="3E68F26D">
                <wp:simplePos x="0" y="0"/>
                <wp:positionH relativeFrom="column">
                  <wp:posOffset>562610</wp:posOffset>
                </wp:positionH>
                <wp:positionV relativeFrom="paragraph">
                  <wp:posOffset>2010410</wp:posOffset>
                </wp:positionV>
                <wp:extent cx="4588938" cy="1386348"/>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88938" cy="1386348"/>
                        </a:xfrm>
                        <a:prstGeom prst="rect">
                          <a:avLst/>
                        </a:prstGeom>
                        <a:noFill/>
                        <a:ln>
                          <a:noFill/>
                        </a:ln>
                      </pic:spPr>
                    </pic:pic>
                  </a:graphicData>
                </a:graphic>
                <wp14:sizeRelH relativeFrom="page">
                  <wp14:pctWidth>0</wp14:pctWidth>
                </wp14:sizeRelH>
                <wp14:sizeRelV relativeFrom="page">
                  <wp14:pctHeight>0</wp14:pctHeight>
                </wp14:sizeRelV>
              </wp:anchor>
            </w:drawing>
          </w:r>
          <w:r w:rsidR="002660A9">
            <w:rPr>
              <w:noProof/>
            </w:rPr>
            <mc:AlternateContent>
              <mc:Choice Requires="wps">
                <w:drawing>
                  <wp:anchor distT="0" distB="0" distL="114300" distR="114300" simplePos="0" relativeHeight="251659264" behindDoc="0" locked="0" layoutInCell="1" allowOverlap="1" wp14:anchorId="2E83F4D8" wp14:editId="61994FDE">
                    <wp:simplePos x="0" y="0"/>
                    <wp:positionH relativeFrom="page">
                      <wp:posOffset>298166</wp:posOffset>
                    </wp:positionH>
                    <wp:positionV relativeFrom="page">
                      <wp:posOffset>3593333</wp:posOffset>
                    </wp:positionV>
                    <wp:extent cx="7315200" cy="3820885"/>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8208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2EEA2A" w14:textId="6672E8DC" w:rsidR="00105924" w:rsidRPr="002660A9" w:rsidRDefault="00000000">
                                <w:pPr>
                                  <w:jc w:val="right"/>
                                  <w:rPr>
                                    <w:color w:val="4472C4" w:themeColor="accent1"/>
                                    <w:sz w:val="144"/>
                                    <w:szCs w:val="144"/>
                                  </w:rPr>
                                </w:pPr>
                                <w:sdt>
                                  <w:sdtPr>
                                    <w:rPr>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660A9" w:rsidRPr="002660A9">
                                      <w:rPr>
                                        <w:caps/>
                                        <w:color w:val="4472C4" w:themeColor="accent1"/>
                                        <w:sz w:val="52"/>
                                        <w:szCs w:val="52"/>
                                      </w:rPr>
                                      <w:t>Improvement of a Human Resource Priority Area: Amazon</w:t>
                                    </w:r>
                                  </w:sdtContent>
                                </w:sdt>
                              </w:p>
                              <w:p w14:paraId="05DA2D8B" w14:textId="3D0B4A49" w:rsidR="00105924" w:rsidRPr="002660A9" w:rsidRDefault="00000000">
                                <w:pPr>
                                  <w:jc w:val="right"/>
                                  <w:rPr>
                                    <w:smallCaps/>
                                    <w:color w:val="404040" w:themeColor="text1" w:themeTint="BF"/>
                                    <w:sz w:val="48"/>
                                    <w:szCs w:val="48"/>
                                  </w:rPr>
                                </w:pPr>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2660A9" w:rsidRPr="002660A9">
                                      <w:rPr>
                                        <w:color w:val="404040" w:themeColor="text1" w:themeTint="BF"/>
                                        <w:sz w:val="40"/>
                                        <w:szCs w:val="40"/>
                                      </w:rPr>
                                      <w:t>Human Resource Management (BMMB7007)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E83F4D8" id="_x0000_t202" coordsize="21600,21600" o:spt="202" path="m,l,21600r21600,l21600,xe">
                    <v:stroke joinstyle="miter"/>
                    <v:path gradientshapeok="t" o:connecttype="rect"/>
                  </v:shapetype>
                  <v:shape id="Text Box 154" o:spid="_x0000_s1026" type="#_x0000_t202" style="position:absolute;margin-left:23.5pt;margin-top:282.95pt;width:8in;height:300.8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" filled="f" stroked="f" strokeweight=".5pt">
                    <v:textbox inset="126pt,0,54pt,0">
                      <w:txbxContent>
                        <w:p w14:paraId="3F2EEA2A" w14:textId="6672E8DC" w:rsidR="00105924" w:rsidRPr="002660A9" w:rsidRDefault="00000000">
                          <w:pPr>
                            <w:jc w:val="right"/>
                            <w:rPr>
                              <w:color w:val="4472C4" w:themeColor="accent1"/>
                              <w:sz w:val="144"/>
                              <w:szCs w:val="144"/>
                            </w:rPr>
                          </w:pPr>
                          <w:sdt>
                            <w:sdtPr>
                              <w:rPr>
                                <w:caps/>
                                <w:color w:val="4472C4"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660A9" w:rsidRPr="002660A9">
                                <w:rPr>
                                  <w:caps/>
                                  <w:color w:val="4472C4" w:themeColor="accent1"/>
                                  <w:sz w:val="52"/>
                                  <w:szCs w:val="52"/>
                                </w:rPr>
                                <w:t>Improvement of a Human Resource Priority Area: Amazon</w:t>
                              </w:r>
                            </w:sdtContent>
                          </w:sdt>
                        </w:p>
                        <w:p w14:paraId="05DA2D8B" w14:textId="3D0B4A49" w:rsidR="00105924" w:rsidRPr="002660A9" w:rsidRDefault="00000000">
                          <w:pPr>
                            <w:jc w:val="right"/>
                            <w:rPr>
                              <w:smallCaps/>
                              <w:color w:val="404040" w:themeColor="text1" w:themeTint="BF"/>
                              <w:sz w:val="48"/>
                              <w:szCs w:val="48"/>
                            </w:rPr>
                          </w:pPr>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2660A9" w:rsidRPr="002660A9">
                                <w:rPr>
                                  <w:color w:val="404040" w:themeColor="text1" w:themeTint="BF"/>
                                  <w:sz w:val="40"/>
                                  <w:szCs w:val="40"/>
                                </w:rPr>
                                <w:t>Human Resource Management (BMMB7007)</w:t>
                              </w:r>
                            </w:sdtContent>
                          </w:sdt>
                        </w:p>
                      </w:txbxContent>
                    </v:textbox>
                    <w10:wrap type="square" anchorx="page" anchory="page"/>
                  </v:shape>
                </w:pict>
              </mc:Fallback>
            </mc:AlternateContent>
          </w:r>
          <w:r w:rsidR="002660A9">
            <w:rPr>
              <w:noProof/>
            </w:rPr>
            <mc:AlternateContent>
              <mc:Choice Requires="wps">
                <w:drawing>
                  <wp:anchor distT="0" distB="0" distL="114300" distR="114300" simplePos="0" relativeHeight="251660288" behindDoc="0" locked="0" layoutInCell="1" allowOverlap="1" wp14:anchorId="3B60FD1B" wp14:editId="32889F34">
                    <wp:simplePos x="0" y="0"/>
                    <wp:positionH relativeFrom="page">
                      <wp:posOffset>212090</wp:posOffset>
                    </wp:positionH>
                    <wp:positionV relativeFrom="page">
                      <wp:posOffset>7057883</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10079D" w14:textId="1F465187" w:rsidR="00105924" w:rsidRPr="002660A9" w:rsidRDefault="00105924">
                                    <w:pPr>
                                      <w:pStyle w:val="NoSpacing"/>
                                      <w:jc w:val="right"/>
                                      <w:rPr>
                                        <w:color w:val="595959" w:themeColor="text1" w:themeTint="A6"/>
                                        <w:sz w:val="32"/>
                                        <w:szCs w:val="32"/>
                                      </w:rPr>
                                    </w:pPr>
                                    <w:r w:rsidRPr="002660A9">
                                      <w:rPr>
                                        <w:color w:val="595959" w:themeColor="text1" w:themeTint="A6"/>
                                        <w:sz w:val="32"/>
                                        <w:szCs w:val="32"/>
                                      </w:rPr>
                                      <w:t>Rebecca Jayne Steele (1902180)</w:t>
                                    </w:r>
                                  </w:p>
                                </w:sdtContent>
                              </w:sdt>
                              <w:p w14:paraId="5800F9A9" w14:textId="69D9A27B" w:rsidR="00105924" w:rsidRPr="002660A9" w:rsidRDefault="00105924" w:rsidP="00105924">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B60FD1B" id="Text Box 152" o:spid="_x0000_s1027" type="#_x0000_t202" style="position:absolute;margin-left:16.7pt;margin-top:555.7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&#13;&#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10079D" w14:textId="1F465187" w:rsidR="00105924" w:rsidRPr="002660A9" w:rsidRDefault="00105924">
                              <w:pPr>
                                <w:pStyle w:val="NoSpacing"/>
                                <w:jc w:val="right"/>
                                <w:rPr>
                                  <w:color w:val="595959" w:themeColor="text1" w:themeTint="A6"/>
                                  <w:sz w:val="32"/>
                                  <w:szCs w:val="32"/>
                                </w:rPr>
                              </w:pPr>
                              <w:r w:rsidRPr="002660A9">
                                <w:rPr>
                                  <w:color w:val="595959" w:themeColor="text1" w:themeTint="A6"/>
                                  <w:sz w:val="32"/>
                                  <w:szCs w:val="32"/>
                                </w:rPr>
                                <w:t>Rebecca Jayne Steele (1902180)</w:t>
                              </w:r>
                            </w:p>
                          </w:sdtContent>
                        </w:sdt>
                        <w:p w14:paraId="5800F9A9" w14:textId="69D9A27B" w:rsidR="00105924" w:rsidRPr="002660A9" w:rsidRDefault="00105924" w:rsidP="00105924">
                          <w:pPr>
                            <w:pStyle w:val="NoSpacing"/>
                            <w:rPr>
                              <w:color w:val="595959" w:themeColor="text1" w:themeTint="A6"/>
                              <w:sz w:val="20"/>
                              <w:szCs w:val="20"/>
                            </w:rPr>
                          </w:pPr>
                        </w:p>
                      </w:txbxContent>
                    </v:textbox>
                    <w10:wrap type="square" anchorx="page" anchory="page"/>
                  </v:shape>
                </w:pict>
              </mc:Fallback>
            </mc:AlternateContent>
          </w:r>
          <w:r w:rsidR="002660A9">
            <w:rPr>
              <w:noProof/>
            </w:rPr>
            <w:drawing>
              <wp:anchor distT="0" distB="0" distL="114300" distR="114300" simplePos="0" relativeHeight="251665408" behindDoc="0" locked="0" layoutInCell="1" allowOverlap="1" wp14:anchorId="3EE54F91" wp14:editId="04C5A3FA">
                <wp:simplePos x="0" y="0"/>
                <wp:positionH relativeFrom="column">
                  <wp:posOffset>3780051</wp:posOffset>
                </wp:positionH>
                <wp:positionV relativeFrom="paragraph">
                  <wp:posOffset>8575552</wp:posOffset>
                </wp:positionV>
                <wp:extent cx="2715502" cy="900752"/>
                <wp:effectExtent l="0" t="0" r="2540" b="1270"/>
                <wp:wrapNone/>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715502" cy="900752"/>
                        </a:xfrm>
                        <a:prstGeom prst="rect">
                          <a:avLst/>
                        </a:prstGeom>
                      </pic:spPr>
                    </pic:pic>
                  </a:graphicData>
                </a:graphic>
                <wp14:sizeRelH relativeFrom="page">
                  <wp14:pctWidth>0</wp14:pctWidth>
                </wp14:sizeRelH>
                <wp14:sizeRelV relativeFrom="page">
                  <wp14:pctHeight>0</wp14:pctHeight>
                </wp14:sizeRelV>
              </wp:anchor>
            </w:drawing>
          </w:r>
          <w:r w:rsidR="00105924">
            <w:br w:type="page"/>
          </w:r>
          <w:r w:rsidR="002660A9">
            <w:fldChar w:fldCharType="begin"/>
          </w:r>
          <w:r w:rsidR="002660A9">
            <w:instrText xml:space="preserve"> INCLUDEPICTURE "https://upload.wikimedia.org/wikipedia/commons/thumb/a/a9/Amazon_logo.svg/2560px-Amazon_logo.svg.png" \* MERGEFORMATINET </w:instrText>
          </w:r>
          <w:r w:rsidR="00000000">
            <w:fldChar w:fldCharType="separate"/>
          </w:r>
          <w:r w:rsidR="002660A9">
            <w:fldChar w:fldCharType="end"/>
          </w:r>
        </w:p>
      </w:sdtContent>
    </w:sdt>
    <w:p w14:paraId="373AA0B0" w14:textId="3D0D818C" w:rsidR="00105924" w:rsidRDefault="00B21718" w:rsidP="00E00D26">
      <w:pPr>
        <w:pStyle w:val="Heading1"/>
        <w:spacing w:line="480" w:lineRule="auto"/>
      </w:pPr>
      <w:bookmarkStart w:id="0" w:name="_Toc140530945"/>
      <w:r>
        <w:lastRenderedPageBreak/>
        <w:t>Executive Summary</w:t>
      </w:r>
      <w:bookmarkEnd w:id="0"/>
    </w:p>
    <w:p w14:paraId="7BBA68F2" w14:textId="638A9F23" w:rsidR="00E00D26" w:rsidRDefault="00E00D26" w:rsidP="00E00D26">
      <w:pPr>
        <w:spacing w:line="480" w:lineRule="auto"/>
      </w:pPr>
      <w:r>
        <w:t>Employee well-being has become increasingly important in recent years, with positive organizational</w:t>
      </w:r>
      <w:r w:rsidR="00EC0539">
        <w:t xml:space="preserve"> culture</w:t>
      </w:r>
      <w:r>
        <w:t xml:space="preserve"> becoming increasingly important among employees. The Chartered Institute of Personnel and Development emphasizes focusing on employee health and well-being as a core element of human resource strategies. The COVID-19 pandemic has </w:t>
      </w:r>
      <w:r w:rsidR="00EC0539">
        <w:t xml:space="preserve">also </w:t>
      </w:r>
      <w:r>
        <w:t xml:space="preserve">highlighted the importance of well-being, with 45% of employees feeling as though their employers do not provide support. Well-being is linked to employee motivation and productivity, as outlined in Abraham Maslow's hierarchy of needs theory with poor well-being being found to lead to </w:t>
      </w:r>
      <w:r w:rsidR="00EC0539">
        <w:t xml:space="preserve">both </w:t>
      </w:r>
      <w:r>
        <w:t>decreased productivity and motivation.</w:t>
      </w:r>
    </w:p>
    <w:p w14:paraId="3958FF3B" w14:textId="77777777" w:rsidR="00E00D26" w:rsidRDefault="00E00D26" w:rsidP="00E00D26">
      <w:pPr>
        <w:spacing w:line="480" w:lineRule="auto"/>
      </w:pPr>
    </w:p>
    <w:p w14:paraId="264442E4" w14:textId="7E76EF22" w:rsidR="00E00D26" w:rsidRDefault="00E00D26" w:rsidP="00E00D26">
      <w:pPr>
        <w:spacing w:line="480" w:lineRule="auto"/>
      </w:pPr>
      <w:r>
        <w:t>Professor Elton Mayo's 1924 experiment showed that increased attention and support from employees improves productivity</w:t>
      </w:r>
      <w:r w:rsidR="00EC0539">
        <w:t>,</w:t>
      </w:r>
      <w:r>
        <w:t xml:space="preserve"> with poor communication between employees and employers negatively impacting staff well-being. Research shows higher well-being and motivation in employees </w:t>
      </w:r>
      <w:r w:rsidR="00EC0539">
        <w:t>are</w:t>
      </w:r>
      <w:r>
        <w:t xml:space="preserve"> linked to business performance. However, many companies neglect employee well-being, with only 14% effectively communicating their strategies and value propositions in this area.</w:t>
      </w:r>
    </w:p>
    <w:p w14:paraId="23C6F11B" w14:textId="77777777" w:rsidR="00E00D26" w:rsidRDefault="00E00D26" w:rsidP="00E00D26">
      <w:pPr>
        <w:spacing w:line="480" w:lineRule="auto"/>
      </w:pPr>
    </w:p>
    <w:p w14:paraId="221C6F34" w14:textId="2696E474" w:rsidR="00E00D26" w:rsidRDefault="00E00D26" w:rsidP="00E00D26">
      <w:pPr>
        <w:spacing w:line="480" w:lineRule="auto"/>
      </w:pPr>
      <w:r>
        <w:t xml:space="preserve">Leading international e-commerce corporation Amazon has been accused of disregarding the well-being of its warehouse employees in recent years, with poor working conditions contributing to staff burnout and </w:t>
      </w:r>
      <w:r w:rsidR="00EC0539">
        <w:t>despondency</w:t>
      </w:r>
      <w:r>
        <w:t xml:space="preserve">. Amazon's US warehouses have also used technology to track employee whereabouts and dismiss delivery drivers who don't meet the unrealistic standards set in place for speed and efficiency. This </w:t>
      </w:r>
      <w:r w:rsidR="00EC0539">
        <w:t>dis</w:t>
      </w:r>
      <w:r>
        <w:t xml:space="preserve">regard for employee well-being has had negative effects on both the physical and mental health of personnel, with </w:t>
      </w:r>
      <w:r>
        <w:lastRenderedPageBreak/>
        <w:t>6.6 injuries on average reported per 100 employees. A culture of fear has also developed within the organization due to the company's inability to place a high priority on employee well-being.</w:t>
      </w:r>
    </w:p>
    <w:p w14:paraId="37E2E1ED" w14:textId="77777777" w:rsidR="00E00D26" w:rsidRDefault="00E00D26" w:rsidP="00E00D26">
      <w:pPr>
        <w:spacing w:line="480" w:lineRule="auto"/>
      </w:pPr>
    </w:p>
    <w:p w14:paraId="7D1CA689" w14:textId="1602183E" w:rsidR="00E00D26" w:rsidRPr="00E00D26" w:rsidRDefault="00E00D26" w:rsidP="00E00D26">
      <w:pPr>
        <w:spacing w:line="480" w:lineRule="auto"/>
      </w:pPr>
      <w:r>
        <w:t xml:space="preserve">Recommendations made to Amazon to make advances towards prioritizing employee well-being as a human resource area include developing essential skills such as communication, active listening, emotional intelligence, and problem-solving through training sessions focusing on management. Creating a dedicated well-being team within the company's warehouses to provide support to employees struggling with well-being would also be beneficial, alongside the incorporation of modern technology such as well-being apps and devices. Regular feedback should also be monitored and acted upon </w:t>
      </w:r>
      <w:proofErr w:type="gramStart"/>
      <w:r>
        <w:t>in order to</w:t>
      </w:r>
      <w:proofErr w:type="gramEnd"/>
      <w:r>
        <w:t xml:space="preserve"> continuously improve employee well-being as a priority area.</w:t>
      </w:r>
    </w:p>
    <w:p w14:paraId="515569F6" w14:textId="54CEF070" w:rsidR="00105924" w:rsidRDefault="00105924" w:rsidP="00E00D26">
      <w:pPr>
        <w:spacing w:line="480" w:lineRule="auto"/>
      </w:pPr>
      <w:r>
        <w:br w:type="page"/>
      </w:r>
    </w:p>
    <w:sdt>
      <w:sdtPr>
        <w:rPr>
          <w:rFonts w:asciiTheme="minorHAnsi" w:eastAsiaTheme="minorHAnsi" w:hAnsiTheme="minorHAnsi" w:cstheme="minorBidi"/>
          <w:b w:val="0"/>
          <w:bCs w:val="0"/>
          <w:color w:val="auto"/>
          <w:sz w:val="24"/>
          <w:szCs w:val="24"/>
          <w:lang w:val="en-GB"/>
        </w:rPr>
        <w:id w:val="2114400630"/>
        <w:docPartObj>
          <w:docPartGallery w:val="Table of Contents"/>
          <w:docPartUnique/>
        </w:docPartObj>
      </w:sdtPr>
      <w:sdtEndPr>
        <w:rPr>
          <w:noProof/>
        </w:rPr>
      </w:sdtEndPr>
      <w:sdtContent>
        <w:p w14:paraId="2BD9F0B0" w14:textId="2EBA6010" w:rsidR="001207C7" w:rsidRDefault="001207C7">
          <w:pPr>
            <w:pStyle w:val="TOCHeading"/>
          </w:pPr>
          <w:r>
            <w:t>Table of Contents</w:t>
          </w:r>
        </w:p>
        <w:p w14:paraId="0BD25BFE" w14:textId="76201BB4" w:rsidR="007F16E5" w:rsidRDefault="001207C7">
          <w:pPr>
            <w:pStyle w:val="TOC1"/>
            <w:tabs>
              <w:tab w:val="right" w:leader="dot" w:pos="9010"/>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0530945" w:history="1">
            <w:r w:rsidR="007F16E5" w:rsidRPr="003C09AF">
              <w:rPr>
                <w:rStyle w:val="Hyperlink"/>
                <w:noProof/>
              </w:rPr>
              <w:t>Executive Summary</w:t>
            </w:r>
            <w:r w:rsidR="007F16E5">
              <w:rPr>
                <w:noProof/>
                <w:webHidden/>
              </w:rPr>
              <w:tab/>
            </w:r>
            <w:r w:rsidR="007F16E5">
              <w:rPr>
                <w:noProof/>
                <w:webHidden/>
              </w:rPr>
              <w:fldChar w:fldCharType="begin"/>
            </w:r>
            <w:r w:rsidR="007F16E5">
              <w:rPr>
                <w:noProof/>
                <w:webHidden/>
              </w:rPr>
              <w:instrText xml:space="preserve"> PAGEREF _Toc140530945 \h </w:instrText>
            </w:r>
            <w:r w:rsidR="007F16E5">
              <w:rPr>
                <w:noProof/>
                <w:webHidden/>
              </w:rPr>
            </w:r>
            <w:r w:rsidR="007F16E5">
              <w:rPr>
                <w:noProof/>
                <w:webHidden/>
              </w:rPr>
              <w:fldChar w:fldCharType="separate"/>
            </w:r>
            <w:r w:rsidR="007F16E5">
              <w:rPr>
                <w:noProof/>
                <w:webHidden/>
              </w:rPr>
              <w:t>1</w:t>
            </w:r>
            <w:r w:rsidR="007F16E5">
              <w:rPr>
                <w:noProof/>
                <w:webHidden/>
              </w:rPr>
              <w:fldChar w:fldCharType="end"/>
            </w:r>
          </w:hyperlink>
        </w:p>
        <w:p w14:paraId="201FE02A" w14:textId="2C8B8C2F" w:rsidR="007F16E5" w:rsidRDefault="007F16E5">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0530946" w:history="1">
            <w:r w:rsidRPr="003C09AF">
              <w:rPr>
                <w:rStyle w:val="Hyperlink"/>
                <w:noProof/>
              </w:rPr>
              <w:t>Table of Figures</w:t>
            </w:r>
            <w:r>
              <w:rPr>
                <w:noProof/>
                <w:webHidden/>
              </w:rPr>
              <w:tab/>
            </w:r>
            <w:r>
              <w:rPr>
                <w:noProof/>
                <w:webHidden/>
              </w:rPr>
              <w:fldChar w:fldCharType="begin"/>
            </w:r>
            <w:r>
              <w:rPr>
                <w:noProof/>
                <w:webHidden/>
              </w:rPr>
              <w:instrText xml:space="preserve"> PAGEREF _Toc140530946 \h </w:instrText>
            </w:r>
            <w:r>
              <w:rPr>
                <w:noProof/>
                <w:webHidden/>
              </w:rPr>
            </w:r>
            <w:r>
              <w:rPr>
                <w:noProof/>
                <w:webHidden/>
              </w:rPr>
              <w:fldChar w:fldCharType="separate"/>
            </w:r>
            <w:r>
              <w:rPr>
                <w:noProof/>
                <w:webHidden/>
              </w:rPr>
              <w:t>3</w:t>
            </w:r>
            <w:r>
              <w:rPr>
                <w:noProof/>
                <w:webHidden/>
              </w:rPr>
              <w:fldChar w:fldCharType="end"/>
            </w:r>
          </w:hyperlink>
        </w:p>
        <w:p w14:paraId="01E76A47" w14:textId="24D2FE88" w:rsidR="007F16E5" w:rsidRDefault="007F16E5">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0530947" w:history="1">
            <w:r w:rsidRPr="003C09AF">
              <w:rPr>
                <w:rStyle w:val="Hyperlink"/>
                <w:noProof/>
              </w:rPr>
              <w:t>Introduction</w:t>
            </w:r>
            <w:r>
              <w:rPr>
                <w:noProof/>
                <w:webHidden/>
              </w:rPr>
              <w:tab/>
            </w:r>
            <w:r>
              <w:rPr>
                <w:noProof/>
                <w:webHidden/>
              </w:rPr>
              <w:fldChar w:fldCharType="begin"/>
            </w:r>
            <w:r>
              <w:rPr>
                <w:noProof/>
                <w:webHidden/>
              </w:rPr>
              <w:instrText xml:space="preserve"> PAGEREF _Toc140530947 \h </w:instrText>
            </w:r>
            <w:r>
              <w:rPr>
                <w:noProof/>
                <w:webHidden/>
              </w:rPr>
            </w:r>
            <w:r>
              <w:rPr>
                <w:noProof/>
                <w:webHidden/>
              </w:rPr>
              <w:fldChar w:fldCharType="separate"/>
            </w:r>
            <w:r>
              <w:rPr>
                <w:noProof/>
                <w:webHidden/>
              </w:rPr>
              <w:t>4</w:t>
            </w:r>
            <w:r>
              <w:rPr>
                <w:noProof/>
                <w:webHidden/>
              </w:rPr>
              <w:fldChar w:fldCharType="end"/>
            </w:r>
          </w:hyperlink>
        </w:p>
        <w:p w14:paraId="25E4D00E" w14:textId="56C05E3A" w:rsidR="007F16E5" w:rsidRDefault="007F16E5">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0530948" w:history="1">
            <w:r w:rsidRPr="003C09AF">
              <w:rPr>
                <w:rStyle w:val="Hyperlink"/>
                <w:noProof/>
              </w:rPr>
              <w:t>Main Findings</w:t>
            </w:r>
            <w:r>
              <w:rPr>
                <w:noProof/>
                <w:webHidden/>
              </w:rPr>
              <w:tab/>
            </w:r>
            <w:r>
              <w:rPr>
                <w:noProof/>
                <w:webHidden/>
              </w:rPr>
              <w:fldChar w:fldCharType="begin"/>
            </w:r>
            <w:r>
              <w:rPr>
                <w:noProof/>
                <w:webHidden/>
              </w:rPr>
              <w:instrText xml:space="preserve"> PAGEREF _Toc140530948 \h </w:instrText>
            </w:r>
            <w:r>
              <w:rPr>
                <w:noProof/>
                <w:webHidden/>
              </w:rPr>
            </w:r>
            <w:r>
              <w:rPr>
                <w:noProof/>
                <w:webHidden/>
              </w:rPr>
              <w:fldChar w:fldCharType="separate"/>
            </w:r>
            <w:r>
              <w:rPr>
                <w:noProof/>
                <w:webHidden/>
              </w:rPr>
              <w:t>5</w:t>
            </w:r>
            <w:r>
              <w:rPr>
                <w:noProof/>
                <w:webHidden/>
              </w:rPr>
              <w:fldChar w:fldCharType="end"/>
            </w:r>
          </w:hyperlink>
        </w:p>
        <w:p w14:paraId="560E6DA6" w14:textId="4478674F" w:rsidR="007F16E5" w:rsidRDefault="007F16E5">
          <w:pPr>
            <w:pStyle w:val="TOC2"/>
            <w:tabs>
              <w:tab w:val="right" w:leader="dot" w:pos="9010"/>
            </w:tabs>
            <w:rPr>
              <w:rFonts w:eastAsiaTheme="minorEastAsia" w:cstheme="minorBidi"/>
              <w:b w:val="0"/>
              <w:bCs w:val="0"/>
              <w:noProof/>
              <w:kern w:val="2"/>
              <w:sz w:val="24"/>
              <w:szCs w:val="24"/>
              <w:lang w:eastAsia="en-GB"/>
              <w14:ligatures w14:val="standardContextual"/>
            </w:rPr>
          </w:pPr>
          <w:hyperlink w:anchor="_Toc140530949" w:history="1">
            <w:r w:rsidRPr="003C09AF">
              <w:rPr>
                <w:rStyle w:val="Hyperlink"/>
                <w:noProof/>
              </w:rPr>
              <w:t>Employee Well-being</w:t>
            </w:r>
            <w:r>
              <w:rPr>
                <w:noProof/>
                <w:webHidden/>
              </w:rPr>
              <w:tab/>
            </w:r>
            <w:r>
              <w:rPr>
                <w:noProof/>
                <w:webHidden/>
              </w:rPr>
              <w:fldChar w:fldCharType="begin"/>
            </w:r>
            <w:r>
              <w:rPr>
                <w:noProof/>
                <w:webHidden/>
              </w:rPr>
              <w:instrText xml:space="preserve"> PAGEREF _Toc140530949 \h </w:instrText>
            </w:r>
            <w:r>
              <w:rPr>
                <w:noProof/>
                <w:webHidden/>
              </w:rPr>
            </w:r>
            <w:r>
              <w:rPr>
                <w:noProof/>
                <w:webHidden/>
              </w:rPr>
              <w:fldChar w:fldCharType="separate"/>
            </w:r>
            <w:r>
              <w:rPr>
                <w:noProof/>
                <w:webHidden/>
              </w:rPr>
              <w:t>5</w:t>
            </w:r>
            <w:r>
              <w:rPr>
                <w:noProof/>
                <w:webHidden/>
              </w:rPr>
              <w:fldChar w:fldCharType="end"/>
            </w:r>
          </w:hyperlink>
        </w:p>
        <w:p w14:paraId="02914B81" w14:textId="3EBA0999" w:rsidR="007F16E5" w:rsidRDefault="007F16E5">
          <w:pPr>
            <w:pStyle w:val="TOC2"/>
            <w:tabs>
              <w:tab w:val="right" w:leader="dot" w:pos="9010"/>
            </w:tabs>
            <w:rPr>
              <w:rFonts w:eastAsiaTheme="minorEastAsia" w:cstheme="minorBidi"/>
              <w:b w:val="0"/>
              <w:bCs w:val="0"/>
              <w:noProof/>
              <w:kern w:val="2"/>
              <w:sz w:val="24"/>
              <w:szCs w:val="24"/>
              <w:lang w:eastAsia="en-GB"/>
              <w14:ligatures w14:val="standardContextual"/>
            </w:rPr>
          </w:pPr>
          <w:hyperlink w:anchor="_Toc140530950" w:history="1">
            <w:r w:rsidRPr="003C09AF">
              <w:rPr>
                <w:rStyle w:val="Hyperlink"/>
                <w:noProof/>
              </w:rPr>
              <w:t>Maslow’s Hierarchy of Needs</w:t>
            </w:r>
            <w:r>
              <w:rPr>
                <w:noProof/>
                <w:webHidden/>
              </w:rPr>
              <w:tab/>
            </w:r>
            <w:r>
              <w:rPr>
                <w:noProof/>
                <w:webHidden/>
              </w:rPr>
              <w:fldChar w:fldCharType="begin"/>
            </w:r>
            <w:r>
              <w:rPr>
                <w:noProof/>
                <w:webHidden/>
              </w:rPr>
              <w:instrText xml:space="preserve"> PAGEREF _Toc140530950 \h </w:instrText>
            </w:r>
            <w:r>
              <w:rPr>
                <w:noProof/>
                <w:webHidden/>
              </w:rPr>
            </w:r>
            <w:r>
              <w:rPr>
                <w:noProof/>
                <w:webHidden/>
              </w:rPr>
              <w:fldChar w:fldCharType="separate"/>
            </w:r>
            <w:r>
              <w:rPr>
                <w:noProof/>
                <w:webHidden/>
              </w:rPr>
              <w:t>6</w:t>
            </w:r>
            <w:r>
              <w:rPr>
                <w:noProof/>
                <w:webHidden/>
              </w:rPr>
              <w:fldChar w:fldCharType="end"/>
            </w:r>
          </w:hyperlink>
        </w:p>
        <w:p w14:paraId="1B0A514F" w14:textId="398F9D7F" w:rsidR="007F16E5" w:rsidRDefault="007F16E5">
          <w:pPr>
            <w:pStyle w:val="TOC2"/>
            <w:tabs>
              <w:tab w:val="right" w:leader="dot" w:pos="9010"/>
            </w:tabs>
            <w:rPr>
              <w:rFonts w:eastAsiaTheme="minorEastAsia" w:cstheme="minorBidi"/>
              <w:b w:val="0"/>
              <w:bCs w:val="0"/>
              <w:noProof/>
              <w:kern w:val="2"/>
              <w:sz w:val="24"/>
              <w:szCs w:val="24"/>
              <w:lang w:eastAsia="en-GB"/>
              <w14:ligatures w14:val="standardContextual"/>
            </w:rPr>
          </w:pPr>
          <w:hyperlink w:anchor="_Toc140530951" w:history="1">
            <w:r w:rsidRPr="003C09AF">
              <w:rPr>
                <w:rStyle w:val="Hyperlink"/>
                <w:noProof/>
              </w:rPr>
              <w:t>The Hawthorne Effect</w:t>
            </w:r>
            <w:r>
              <w:rPr>
                <w:noProof/>
                <w:webHidden/>
              </w:rPr>
              <w:tab/>
            </w:r>
            <w:r>
              <w:rPr>
                <w:noProof/>
                <w:webHidden/>
              </w:rPr>
              <w:fldChar w:fldCharType="begin"/>
            </w:r>
            <w:r>
              <w:rPr>
                <w:noProof/>
                <w:webHidden/>
              </w:rPr>
              <w:instrText xml:space="preserve"> PAGEREF _Toc140530951 \h </w:instrText>
            </w:r>
            <w:r>
              <w:rPr>
                <w:noProof/>
                <w:webHidden/>
              </w:rPr>
            </w:r>
            <w:r>
              <w:rPr>
                <w:noProof/>
                <w:webHidden/>
              </w:rPr>
              <w:fldChar w:fldCharType="separate"/>
            </w:r>
            <w:r>
              <w:rPr>
                <w:noProof/>
                <w:webHidden/>
              </w:rPr>
              <w:t>7</w:t>
            </w:r>
            <w:r>
              <w:rPr>
                <w:noProof/>
                <w:webHidden/>
              </w:rPr>
              <w:fldChar w:fldCharType="end"/>
            </w:r>
          </w:hyperlink>
        </w:p>
        <w:p w14:paraId="75DDF514" w14:textId="552627AC" w:rsidR="007F16E5" w:rsidRDefault="007F16E5">
          <w:pPr>
            <w:pStyle w:val="TOC2"/>
            <w:tabs>
              <w:tab w:val="right" w:leader="dot" w:pos="9010"/>
            </w:tabs>
            <w:rPr>
              <w:rFonts w:eastAsiaTheme="minorEastAsia" w:cstheme="minorBidi"/>
              <w:b w:val="0"/>
              <w:bCs w:val="0"/>
              <w:noProof/>
              <w:kern w:val="2"/>
              <w:sz w:val="24"/>
              <w:szCs w:val="24"/>
              <w:lang w:eastAsia="en-GB"/>
              <w14:ligatures w14:val="standardContextual"/>
            </w:rPr>
          </w:pPr>
          <w:hyperlink w:anchor="_Toc140530952" w:history="1">
            <w:r w:rsidRPr="003C09AF">
              <w:rPr>
                <w:rStyle w:val="Hyperlink"/>
                <w:noProof/>
              </w:rPr>
              <w:t>Amazon &amp; Employee Well-being</w:t>
            </w:r>
            <w:r>
              <w:rPr>
                <w:noProof/>
                <w:webHidden/>
              </w:rPr>
              <w:tab/>
            </w:r>
            <w:r>
              <w:rPr>
                <w:noProof/>
                <w:webHidden/>
              </w:rPr>
              <w:fldChar w:fldCharType="begin"/>
            </w:r>
            <w:r>
              <w:rPr>
                <w:noProof/>
                <w:webHidden/>
              </w:rPr>
              <w:instrText xml:space="preserve"> PAGEREF _Toc140530952 \h </w:instrText>
            </w:r>
            <w:r>
              <w:rPr>
                <w:noProof/>
                <w:webHidden/>
              </w:rPr>
            </w:r>
            <w:r>
              <w:rPr>
                <w:noProof/>
                <w:webHidden/>
              </w:rPr>
              <w:fldChar w:fldCharType="separate"/>
            </w:r>
            <w:r>
              <w:rPr>
                <w:noProof/>
                <w:webHidden/>
              </w:rPr>
              <w:t>8</w:t>
            </w:r>
            <w:r>
              <w:rPr>
                <w:noProof/>
                <w:webHidden/>
              </w:rPr>
              <w:fldChar w:fldCharType="end"/>
            </w:r>
          </w:hyperlink>
        </w:p>
        <w:p w14:paraId="5F0FE5A4" w14:textId="21049F94" w:rsidR="007F16E5" w:rsidRDefault="007F16E5">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0530953" w:history="1">
            <w:r w:rsidRPr="003C09AF">
              <w:rPr>
                <w:rStyle w:val="Hyperlink"/>
                <w:noProof/>
              </w:rPr>
              <w:t>Conclusion</w:t>
            </w:r>
            <w:r>
              <w:rPr>
                <w:noProof/>
                <w:webHidden/>
              </w:rPr>
              <w:tab/>
            </w:r>
            <w:r>
              <w:rPr>
                <w:noProof/>
                <w:webHidden/>
              </w:rPr>
              <w:fldChar w:fldCharType="begin"/>
            </w:r>
            <w:r>
              <w:rPr>
                <w:noProof/>
                <w:webHidden/>
              </w:rPr>
              <w:instrText xml:space="preserve"> PAGEREF _Toc140530953 \h </w:instrText>
            </w:r>
            <w:r>
              <w:rPr>
                <w:noProof/>
                <w:webHidden/>
              </w:rPr>
            </w:r>
            <w:r>
              <w:rPr>
                <w:noProof/>
                <w:webHidden/>
              </w:rPr>
              <w:fldChar w:fldCharType="separate"/>
            </w:r>
            <w:r>
              <w:rPr>
                <w:noProof/>
                <w:webHidden/>
              </w:rPr>
              <w:t>11</w:t>
            </w:r>
            <w:r>
              <w:rPr>
                <w:noProof/>
                <w:webHidden/>
              </w:rPr>
              <w:fldChar w:fldCharType="end"/>
            </w:r>
          </w:hyperlink>
        </w:p>
        <w:p w14:paraId="7FE9BBA3" w14:textId="3A38F02E" w:rsidR="007F16E5" w:rsidRDefault="007F16E5">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0530954" w:history="1">
            <w:r w:rsidRPr="003C09AF">
              <w:rPr>
                <w:rStyle w:val="Hyperlink"/>
                <w:noProof/>
              </w:rPr>
              <w:t>Recommendations</w:t>
            </w:r>
            <w:r>
              <w:rPr>
                <w:noProof/>
                <w:webHidden/>
              </w:rPr>
              <w:tab/>
            </w:r>
            <w:r>
              <w:rPr>
                <w:noProof/>
                <w:webHidden/>
              </w:rPr>
              <w:fldChar w:fldCharType="begin"/>
            </w:r>
            <w:r>
              <w:rPr>
                <w:noProof/>
                <w:webHidden/>
              </w:rPr>
              <w:instrText xml:space="preserve"> PAGEREF _Toc140530954 \h </w:instrText>
            </w:r>
            <w:r>
              <w:rPr>
                <w:noProof/>
                <w:webHidden/>
              </w:rPr>
            </w:r>
            <w:r>
              <w:rPr>
                <w:noProof/>
                <w:webHidden/>
              </w:rPr>
              <w:fldChar w:fldCharType="separate"/>
            </w:r>
            <w:r>
              <w:rPr>
                <w:noProof/>
                <w:webHidden/>
              </w:rPr>
              <w:t>12</w:t>
            </w:r>
            <w:r>
              <w:rPr>
                <w:noProof/>
                <w:webHidden/>
              </w:rPr>
              <w:fldChar w:fldCharType="end"/>
            </w:r>
          </w:hyperlink>
        </w:p>
        <w:p w14:paraId="44D04E1B" w14:textId="639E0093" w:rsidR="007F16E5" w:rsidRDefault="007F16E5">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0530955" w:history="1">
            <w:r w:rsidRPr="003C09AF">
              <w:rPr>
                <w:rStyle w:val="Hyperlink"/>
                <w:noProof/>
              </w:rPr>
              <w:t>References</w:t>
            </w:r>
            <w:r>
              <w:rPr>
                <w:noProof/>
                <w:webHidden/>
              </w:rPr>
              <w:tab/>
            </w:r>
            <w:r>
              <w:rPr>
                <w:noProof/>
                <w:webHidden/>
              </w:rPr>
              <w:fldChar w:fldCharType="begin"/>
            </w:r>
            <w:r>
              <w:rPr>
                <w:noProof/>
                <w:webHidden/>
              </w:rPr>
              <w:instrText xml:space="preserve"> PAGEREF _Toc140530955 \h </w:instrText>
            </w:r>
            <w:r>
              <w:rPr>
                <w:noProof/>
                <w:webHidden/>
              </w:rPr>
            </w:r>
            <w:r>
              <w:rPr>
                <w:noProof/>
                <w:webHidden/>
              </w:rPr>
              <w:fldChar w:fldCharType="separate"/>
            </w:r>
            <w:r>
              <w:rPr>
                <w:noProof/>
                <w:webHidden/>
              </w:rPr>
              <w:t>13</w:t>
            </w:r>
            <w:r>
              <w:rPr>
                <w:noProof/>
                <w:webHidden/>
              </w:rPr>
              <w:fldChar w:fldCharType="end"/>
            </w:r>
          </w:hyperlink>
        </w:p>
        <w:p w14:paraId="62F35625" w14:textId="06513F3F" w:rsidR="001207C7" w:rsidRDefault="001207C7">
          <w:r>
            <w:rPr>
              <w:b/>
              <w:bCs/>
              <w:noProof/>
            </w:rPr>
            <w:fldChar w:fldCharType="end"/>
          </w:r>
        </w:p>
      </w:sdtContent>
    </w:sdt>
    <w:p w14:paraId="5B111765" w14:textId="67F13A37" w:rsidR="001207C7" w:rsidRDefault="001207C7">
      <w:r>
        <w:br w:type="page"/>
      </w:r>
    </w:p>
    <w:p w14:paraId="2C534266" w14:textId="67E4FC01" w:rsidR="001207C7" w:rsidRPr="001207C7" w:rsidRDefault="001207C7" w:rsidP="001207C7">
      <w:pPr>
        <w:pStyle w:val="Heading1"/>
        <w:rPr>
          <w:sz w:val="40"/>
          <w:szCs w:val="40"/>
        </w:rPr>
      </w:pPr>
      <w:bookmarkStart w:id="1" w:name="_Toc140530946"/>
      <w:r w:rsidRPr="001207C7">
        <w:rPr>
          <w:sz w:val="40"/>
          <w:szCs w:val="40"/>
        </w:rPr>
        <w:lastRenderedPageBreak/>
        <w:t>Table of Figures</w:t>
      </w:r>
      <w:bookmarkEnd w:id="1"/>
    </w:p>
    <w:p w14:paraId="56A49A23" w14:textId="03BA2083" w:rsidR="001207C7" w:rsidRPr="001207C7" w:rsidRDefault="001207C7" w:rsidP="001207C7">
      <w:pPr>
        <w:rPr>
          <w:sz w:val="32"/>
          <w:szCs w:val="32"/>
        </w:rPr>
      </w:pPr>
    </w:p>
    <w:p w14:paraId="167DF55E" w14:textId="0A719D71" w:rsidR="001207C7" w:rsidRDefault="001207C7" w:rsidP="001207C7">
      <w:pPr>
        <w:rPr>
          <w:sz w:val="32"/>
          <w:szCs w:val="32"/>
        </w:rPr>
      </w:pPr>
      <w:r w:rsidRPr="001207C7">
        <w:rPr>
          <w:sz w:val="32"/>
          <w:szCs w:val="32"/>
        </w:rPr>
        <w:t>Figure 1 – Maslow’s hierarchy of needs …………………………… 6</w:t>
      </w:r>
    </w:p>
    <w:p w14:paraId="278CF661" w14:textId="64F86F65" w:rsidR="001207C7" w:rsidRDefault="001207C7" w:rsidP="001207C7">
      <w:pPr>
        <w:rPr>
          <w:sz w:val="32"/>
          <w:szCs w:val="32"/>
        </w:rPr>
      </w:pPr>
    </w:p>
    <w:p w14:paraId="4E755E40" w14:textId="10CC6C5A" w:rsidR="001207C7" w:rsidRDefault="001207C7" w:rsidP="001207C7">
      <w:pPr>
        <w:rPr>
          <w:sz w:val="32"/>
          <w:szCs w:val="32"/>
        </w:rPr>
      </w:pPr>
    </w:p>
    <w:p w14:paraId="0D65837A" w14:textId="77777777" w:rsidR="001207C7" w:rsidRPr="001207C7" w:rsidRDefault="001207C7" w:rsidP="001207C7">
      <w:pPr>
        <w:rPr>
          <w:sz w:val="32"/>
          <w:szCs w:val="32"/>
        </w:rPr>
      </w:pPr>
    </w:p>
    <w:p w14:paraId="21EACC03" w14:textId="3145BA84" w:rsidR="00105924" w:rsidRPr="001207C7" w:rsidRDefault="00105924">
      <w:pPr>
        <w:rPr>
          <w:sz w:val="32"/>
          <w:szCs w:val="32"/>
        </w:rPr>
      </w:pPr>
      <w:r w:rsidRPr="001207C7">
        <w:rPr>
          <w:sz w:val="32"/>
          <w:szCs w:val="32"/>
        </w:rPr>
        <w:br w:type="page"/>
      </w:r>
    </w:p>
    <w:p w14:paraId="4EA33A3F" w14:textId="2A73EC34" w:rsidR="00105924" w:rsidRDefault="00105924" w:rsidP="002660A9">
      <w:pPr>
        <w:pStyle w:val="Heading1"/>
        <w:spacing w:line="480" w:lineRule="auto"/>
      </w:pPr>
      <w:bookmarkStart w:id="2" w:name="_Toc140530947"/>
      <w:r>
        <w:lastRenderedPageBreak/>
        <w:t>Introduction</w:t>
      </w:r>
      <w:bookmarkEnd w:id="2"/>
    </w:p>
    <w:p w14:paraId="3C3949F4" w14:textId="0CE7C332" w:rsidR="002660A9" w:rsidRDefault="002660A9" w:rsidP="002660A9">
      <w:pPr>
        <w:spacing w:line="480" w:lineRule="auto"/>
      </w:pPr>
      <w:r>
        <w:t xml:space="preserve"> A working definition of human resource management is the process of managing human talent to achieve the objectives of an organisation. Many terms are used when it comes to describing how important people are to an organisation, with phrases such as human resources, human capital, talent management, and intellectual assets implying that the performance of an organisation is down to the people operating within it. When managed correctly, an organisation </w:t>
      </w:r>
      <w:proofErr w:type="gramStart"/>
      <w:r>
        <w:t>is able to</w:t>
      </w:r>
      <w:proofErr w:type="gramEnd"/>
      <w:r>
        <w:t xml:space="preserve"> bring together various groups of people in order to a achieve a common goal or purpose, this is the essence of human resource management. Human resource management requires the identification, recruitment </w:t>
      </w:r>
      <w:proofErr w:type="gramStart"/>
      <w:r>
        <w:t>an</w:t>
      </w:r>
      <w:proofErr w:type="gramEnd"/>
      <w:r>
        <w:t xml:space="preserve"> selection of suitable people for jobs surrounding a wide variety of activities and business areas in order to contribute to the success of a business (Snell and Morris, 2018).</w:t>
      </w:r>
    </w:p>
    <w:p w14:paraId="4A774DB4" w14:textId="77777777" w:rsidR="005C47A7" w:rsidRDefault="005C47A7" w:rsidP="002660A9">
      <w:pPr>
        <w:spacing w:line="480" w:lineRule="auto"/>
      </w:pPr>
    </w:p>
    <w:p w14:paraId="1CB544AA" w14:textId="188F7010" w:rsidR="002660A9" w:rsidRPr="002660A9" w:rsidRDefault="002660A9" w:rsidP="002660A9">
      <w:pPr>
        <w:spacing w:line="480" w:lineRule="auto"/>
      </w:pPr>
      <w:r>
        <w:t xml:space="preserve">This report will focus on employee </w:t>
      </w:r>
      <w:r w:rsidR="007F16E5">
        <w:t>well-being</w:t>
      </w:r>
      <w:r>
        <w:t xml:space="preserve"> as a priority area for human resources at Amazon. It will highlight the issue at hand regarding the well</w:t>
      </w:r>
      <w:r w:rsidR="007F16E5">
        <w:t>-</w:t>
      </w:r>
      <w:r>
        <w:t>being of employees at the company, whilst also analysing the importance of employee well</w:t>
      </w:r>
      <w:r w:rsidR="007F16E5">
        <w:t>-</w:t>
      </w:r>
      <w:r>
        <w:t>being and outlining the negative impact these issues have had on the company itself</w:t>
      </w:r>
      <w:r w:rsidR="0048696A">
        <w:t xml:space="preserve"> whilst referring to established concepts regarding employee well</w:t>
      </w:r>
      <w:r w:rsidR="007F16E5">
        <w:t>-</w:t>
      </w:r>
      <w:r w:rsidR="0048696A">
        <w:t>being, motivation and productivity from theorists including Maslow and Herzberg</w:t>
      </w:r>
      <w:r>
        <w:t xml:space="preserve">. Based on a sound conclusion drawn from the issue highlighted and its impact on Amazon, sensible recommendations will then be made </w:t>
      </w:r>
      <w:proofErr w:type="gramStart"/>
      <w:r>
        <w:t>in an attempt to</w:t>
      </w:r>
      <w:proofErr w:type="gramEnd"/>
      <w:r>
        <w:t xml:space="preserve"> improve the management of the company from a human resource perspective. </w:t>
      </w:r>
    </w:p>
    <w:p w14:paraId="3C5BD4F2" w14:textId="45C97A14" w:rsidR="00B21718" w:rsidRDefault="00B21718" w:rsidP="002660A9">
      <w:pPr>
        <w:spacing w:line="480" w:lineRule="auto"/>
      </w:pPr>
    </w:p>
    <w:p w14:paraId="5D5D3D9C" w14:textId="33CC28E3" w:rsidR="002660A9" w:rsidRDefault="002660A9" w:rsidP="002660A9">
      <w:pPr>
        <w:spacing w:line="480" w:lineRule="auto"/>
      </w:pPr>
    </w:p>
    <w:p w14:paraId="23BB85F7" w14:textId="6C0F22CE" w:rsidR="00B21718" w:rsidRDefault="00B21718" w:rsidP="002660A9">
      <w:pPr>
        <w:spacing w:line="480" w:lineRule="auto"/>
      </w:pPr>
      <w:r>
        <w:br w:type="page"/>
      </w:r>
    </w:p>
    <w:p w14:paraId="18C9A49B" w14:textId="5DC6D560" w:rsidR="002660A9" w:rsidRDefault="00B21718" w:rsidP="001207C7">
      <w:pPr>
        <w:pStyle w:val="Heading1"/>
        <w:spacing w:line="480" w:lineRule="auto"/>
      </w:pPr>
      <w:bookmarkStart w:id="3" w:name="_Toc140530948"/>
      <w:r>
        <w:lastRenderedPageBreak/>
        <w:t>Main Findings</w:t>
      </w:r>
      <w:bookmarkEnd w:id="3"/>
    </w:p>
    <w:p w14:paraId="7E8970A5" w14:textId="51CADC2B" w:rsidR="002660A9" w:rsidRDefault="002660A9" w:rsidP="001207C7">
      <w:pPr>
        <w:pStyle w:val="Heading2"/>
        <w:spacing w:line="480" w:lineRule="auto"/>
      </w:pPr>
      <w:bookmarkStart w:id="4" w:name="_Toc140530949"/>
      <w:r>
        <w:t>Employee Well</w:t>
      </w:r>
      <w:r w:rsidR="007F16E5">
        <w:t>-</w:t>
      </w:r>
      <w:r>
        <w:t>being</w:t>
      </w:r>
      <w:bookmarkEnd w:id="4"/>
    </w:p>
    <w:p w14:paraId="52999A1B" w14:textId="2547134D" w:rsidR="002660A9" w:rsidRDefault="002660A9" w:rsidP="001207C7">
      <w:pPr>
        <w:spacing w:line="480" w:lineRule="auto"/>
      </w:pPr>
      <w:r>
        <w:t>Workplace well</w:t>
      </w:r>
      <w:r w:rsidR="007F16E5">
        <w:t>-</w:t>
      </w:r>
      <w:r>
        <w:t>being stems back to the 19</w:t>
      </w:r>
      <w:r w:rsidRPr="002660A9">
        <w:rPr>
          <w:vertAlign w:val="superscript"/>
        </w:rPr>
        <w:t>th</w:t>
      </w:r>
      <w:r>
        <w:t xml:space="preserve"> century industrial revolution as John Ruskin reflected on the necessity of employers looking after their workers Despite being an age-old concept, employee </w:t>
      </w:r>
      <w:r w:rsidR="007F16E5">
        <w:t>well-being</w:t>
      </w:r>
      <w:r>
        <w:t xml:space="preserve"> is one has become increasingly important in recent years when it comes to business success</w:t>
      </w:r>
      <w:r w:rsidR="005C47A7">
        <w:t xml:space="preserve">. </w:t>
      </w:r>
      <w:r>
        <w:t xml:space="preserve">Significant advances linking organisational factors and </w:t>
      </w:r>
      <w:r w:rsidR="007F16E5">
        <w:t>well-being</w:t>
      </w:r>
      <w:r>
        <w:t xml:space="preserve"> are positive organisational behaviour, aiming to foster positive progressions such as hope and resilience among employees </w:t>
      </w:r>
      <w:r w:rsidRPr="002660A9">
        <w:t>(L</w:t>
      </w:r>
      <w:r>
        <w:t>uthans</w:t>
      </w:r>
      <w:r w:rsidRPr="002660A9">
        <w:t xml:space="preserve"> and Y</w:t>
      </w:r>
      <w:r>
        <w:t>oussef</w:t>
      </w:r>
      <w:r w:rsidRPr="002660A9">
        <w:t>, 2004)</w:t>
      </w:r>
      <w:r>
        <w:t xml:space="preserve">. A working definition of employee </w:t>
      </w:r>
      <w:r w:rsidR="007F16E5">
        <w:t>well-being</w:t>
      </w:r>
      <w:r>
        <w:t xml:space="preserve"> is</w:t>
      </w:r>
      <w:r w:rsidR="005C47A7">
        <w:t xml:space="preserve"> with the Chartered Institute of Personnel and Development (2017) stating that a focus on employee health and well</w:t>
      </w:r>
      <w:r w:rsidR="007F16E5">
        <w:t>-</w:t>
      </w:r>
      <w:r w:rsidR="005C47A7">
        <w:t>being should be implemented as a core element of all human resource strategies as well as become central to an organisation’s operations rather than consisting of one-off initiatives</w:t>
      </w:r>
      <w:r w:rsidR="001207C7">
        <w:t xml:space="preserve"> as workers with poor well</w:t>
      </w:r>
      <w:r w:rsidR="007F16E5">
        <w:t>-</w:t>
      </w:r>
      <w:r w:rsidR="001207C7">
        <w:t xml:space="preserve">being may be prone to making decisions of a lower quality, be more absent from work, and make consistently weakening overall contributions to an organisation (Price and </w:t>
      </w:r>
      <w:proofErr w:type="spellStart"/>
      <w:r w:rsidR="001207C7">
        <w:t>Hooijberg</w:t>
      </w:r>
      <w:proofErr w:type="spellEnd"/>
      <w:r w:rsidR="001207C7">
        <w:t xml:space="preserve">, 1992). </w:t>
      </w:r>
    </w:p>
    <w:p w14:paraId="7FA58B8E" w14:textId="77777777" w:rsidR="005C47A7" w:rsidRDefault="005C47A7" w:rsidP="001207C7">
      <w:pPr>
        <w:spacing w:line="480" w:lineRule="auto"/>
      </w:pPr>
    </w:p>
    <w:p w14:paraId="691C99C0" w14:textId="74ED2575" w:rsidR="005C47A7" w:rsidRDefault="005C47A7" w:rsidP="001207C7">
      <w:pPr>
        <w:spacing w:line="480" w:lineRule="auto"/>
      </w:pPr>
      <w:r>
        <w:t xml:space="preserve">In the backdrop of the global Coronavirus pandemic, employee </w:t>
      </w:r>
      <w:r w:rsidR="007F16E5">
        <w:t>well-being</w:t>
      </w:r>
      <w:r>
        <w:t xml:space="preserve"> appears to be more impactful than ever, becoming a high priority area for businesses with data showing that 36.8 million working days were lost to ill-health relating to work in 2020/21, stress, depression, and anxiety accounted for approximately 17 </w:t>
      </w:r>
      <w:proofErr w:type="spellStart"/>
      <w:r>
        <w:t>million</w:t>
      </w:r>
      <w:proofErr w:type="spellEnd"/>
      <w:r>
        <w:t xml:space="preserve"> of these with an average of 18.6 days being taken off from work for these reasons (Health and Safety Executive (2021). Masterson (2022) reports that well</w:t>
      </w:r>
      <w:r w:rsidR="007F16E5">
        <w:t>-</w:t>
      </w:r>
      <w:r>
        <w:t xml:space="preserve">being has become more important to workers than it was during the pandemic with around 45% of employees stating that they feel as though </w:t>
      </w:r>
      <w:r>
        <w:lastRenderedPageBreak/>
        <w:t>their employers do not provide support for their well-being with 25% of workers also feeling more stressed since the pandemic. In contrast to this, 74% of companies state that the insurance of employee well-being is important to them.</w:t>
      </w:r>
    </w:p>
    <w:p w14:paraId="5DCF8875" w14:textId="48C2FBA7" w:rsidR="0048696A" w:rsidRDefault="0048696A" w:rsidP="001207C7">
      <w:pPr>
        <w:spacing w:line="480" w:lineRule="auto"/>
      </w:pPr>
      <w:r>
        <w:t>Another reason as to why employee well</w:t>
      </w:r>
      <w:r w:rsidR="007F16E5">
        <w:t>-</w:t>
      </w:r>
      <w:r>
        <w:t xml:space="preserve">being is now seen as a priority area for many businesses is its link to employee motivation and productivity as outlined in </w:t>
      </w:r>
      <w:proofErr w:type="gramStart"/>
      <w:r>
        <w:t>a number of</w:t>
      </w:r>
      <w:proofErr w:type="gramEnd"/>
      <w:r>
        <w:t xml:space="preserve"> concepts </w:t>
      </w:r>
      <w:r w:rsidR="001207C7">
        <w:t>deriving from the research of individuals</w:t>
      </w:r>
      <w:r>
        <w:t xml:space="preserve"> such as Abraham Maslow and </w:t>
      </w:r>
      <w:r w:rsidR="001207C7">
        <w:t>Elton Mayo.</w:t>
      </w:r>
    </w:p>
    <w:p w14:paraId="08B49DAB" w14:textId="17DC17C4" w:rsidR="001207C7" w:rsidRDefault="001207C7" w:rsidP="001207C7">
      <w:pPr>
        <w:spacing w:line="480" w:lineRule="auto"/>
      </w:pPr>
    </w:p>
    <w:p w14:paraId="718868A8" w14:textId="2C50A01E" w:rsidR="001207C7" w:rsidRDefault="001207C7" w:rsidP="001207C7">
      <w:pPr>
        <w:pStyle w:val="Heading2"/>
        <w:spacing w:line="480" w:lineRule="auto"/>
      </w:pPr>
      <w:bookmarkStart w:id="5" w:name="_Toc140530950"/>
      <w:r>
        <w:t>Maslow’s Hierarchy of Needs</w:t>
      </w:r>
      <w:bookmarkEnd w:id="5"/>
    </w:p>
    <w:p w14:paraId="44AF9C1E" w14:textId="7B3D2323" w:rsidR="001207C7" w:rsidRDefault="001207C7" w:rsidP="001207C7">
      <w:pPr>
        <w:spacing w:line="480" w:lineRule="auto"/>
      </w:pPr>
      <w:r>
        <w:t>Well</w:t>
      </w:r>
      <w:r w:rsidR="007F16E5">
        <w:t>-</w:t>
      </w:r>
      <w:r>
        <w:t>being has been highlighted as an essential factor in the motivation of employees. One established concept that supports this is the hierarchy of needs theory put forward by Abraham Maslow (1943) as shown in the figure below.</w:t>
      </w:r>
    </w:p>
    <w:p w14:paraId="27D4D335" w14:textId="684BC432" w:rsidR="001207C7" w:rsidRDefault="001207C7" w:rsidP="001207C7">
      <w:pPr>
        <w:spacing w:line="480" w:lineRule="auto"/>
      </w:pPr>
      <w:r>
        <w:rPr>
          <w:noProof/>
        </w:rPr>
        <w:drawing>
          <wp:inline distT="0" distB="0" distL="0" distR="0" wp14:anchorId="13C4F477" wp14:editId="6387B586">
            <wp:extent cx="4942114" cy="349345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950855" cy="3499629"/>
                    </a:xfrm>
                    <a:prstGeom prst="rect">
                      <a:avLst/>
                    </a:prstGeom>
                  </pic:spPr>
                </pic:pic>
              </a:graphicData>
            </a:graphic>
          </wp:inline>
        </w:drawing>
      </w:r>
    </w:p>
    <w:p w14:paraId="41C3C5EE" w14:textId="5E94E63B" w:rsidR="001207C7" w:rsidRPr="001207C7" w:rsidRDefault="001207C7" w:rsidP="001207C7">
      <w:pPr>
        <w:pStyle w:val="Subtitle"/>
        <w:spacing w:line="480" w:lineRule="auto"/>
        <w:rPr>
          <w:i/>
          <w:iCs/>
          <w:color w:val="404040" w:themeColor="text1" w:themeTint="BF"/>
        </w:rPr>
      </w:pPr>
      <w:r w:rsidRPr="001207C7">
        <w:rPr>
          <w:rStyle w:val="SubtleEmphasis"/>
        </w:rPr>
        <w:t>Figure 1 – Maslow’s hierarchy of needs pyramid (McLeod, 2018).</w:t>
      </w:r>
      <w:r>
        <w:rPr>
          <w:rStyle w:val="SubtleEmphasis"/>
        </w:rPr>
        <w:t>\</w:t>
      </w:r>
    </w:p>
    <w:p w14:paraId="737D60F5" w14:textId="5F91ABBC" w:rsidR="001207C7" w:rsidRDefault="001207C7" w:rsidP="001207C7">
      <w:pPr>
        <w:spacing w:line="480" w:lineRule="auto"/>
      </w:pPr>
      <w:r>
        <w:lastRenderedPageBreak/>
        <w:t xml:space="preserve">This theory introduces the idea that </w:t>
      </w:r>
      <w:proofErr w:type="gramStart"/>
      <w:r>
        <w:t>in order to</w:t>
      </w:r>
      <w:proofErr w:type="gramEnd"/>
      <w:r>
        <w:t xml:space="preserve"> remain motivated, a number of areas need to be recognised and satisfied, it is a hierarchical structure that operates in tiers, with individuals needing to fulfil one layer before being able to work on fulfilling the next. This structure, as seen in figure 1, starts with basic physiological needs and works up to self-fulfilment needs (</w:t>
      </w:r>
      <w:proofErr w:type="spellStart"/>
      <w:r>
        <w:t>Gawel</w:t>
      </w:r>
      <w:proofErr w:type="spellEnd"/>
      <w:r>
        <w:t>, 1996). It has been recognised that many factors within this theory are linked to well</w:t>
      </w:r>
      <w:r w:rsidR="007F16E5">
        <w:t>-</w:t>
      </w:r>
      <w:r>
        <w:t xml:space="preserve">being, for example: meeting basic needs is linked to the overall assessment of one’s </w:t>
      </w:r>
      <w:proofErr w:type="gramStart"/>
      <w:r>
        <w:t>life, and</w:t>
      </w:r>
      <w:proofErr w:type="gramEnd"/>
      <w:r>
        <w:t xml:space="preserve"> feeling positive emotions links to meeting the needs of feeling respected and loved (Hopper, 2020). With these links having been established, the identification of the impact of poor well-being becomes clear, as a workforce whose </w:t>
      </w:r>
      <w:r w:rsidR="007F16E5">
        <w:t>well-being</w:t>
      </w:r>
      <w:r>
        <w:t xml:space="preserve"> needs are not being met by management, are very much likely to be overall less motivated, which in turn, may result in a decrease in productivity. </w:t>
      </w:r>
    </w:p>
    <w:p w14:paraId="581AD95B" w14:textId="19116708" w:rsidR="001207C7" w:rsidRDefault="001207C7" w:rsidP="001207C7">
      <w:pPr>
        <w:spacing w:line="480" w:lineRule="auto"/>
      </w:pPr>
    </w:p>
    <w:p w14:paraId="4BAA51C2" w14:textId="4F05C53B" w:rsidR="001207C7" w:rsidRDefault="001207C7" w:rsidP="001207C7">
      <w:pPr>
        <w:pStyle w:val="Heading2"/>
        <w:spacing w:line="480" w:lineRule="auto"/>
      </w:pPr>
      <w:bookmarkStart w:id="6" w:name="_Toc140530951"/>
      <w:r>
        <w:t>The Hawthorne Effect</w:t>
      </w:r>
      <w:bookmarkEnd w:id="6"/>
    </w:p>
    <w:p w14:paraId="1AE20BC4" w14:textId="066678F9" w:rsidR="001207C7" w:rsidRDefault="001207C7" w:rsidP="001207C7">
      <w:pPr>
        <w:spacing w:line="480" w:lineRule="auto"/>
      </w:pPr>
      <w:r>
        <w:t xml:space="preserve">Further research that highlights the importance of employees’ needs being recognised is that of Professor Elton Mayo. In 1924, an experiment was conducted by Mayo which evaluated the effect that working conditions has on productivity. Ultimately, it was established by Mayo that it was not the change in the worker’s physical environment that improved productivity, but the increased attention directed towards workers and the feeling they experienced </w:t>
      </w:r>
      <w:proofErr w:type="gramStart"/>
      <w:r>
        <w:t>as a result of</w:t>
      </w:r>
      <w:proofErr w:type="gramEnd"/>
      <w:r>
        <w:t xml:space="preserve"> feeling looked after and heard (</w:t>
      </w:r>
      <w:proofErr w:type="spellStart"/>
      <w:r>
        <w:t>Swatos</w:t>
      </w:r>
      <w:proofErr w:type="spellEnd"/>
      <w:r>
        <w:t>, 2007). It is this realisation that identifies the need for clear communication between employees and employers regarding the needs of staff. It is when communication is neglected that employee well</w:t>
      </w:r>
      <w:r w:rsidR="007F16E5">
        <w:t>-</w:t>
      </w:r>
      <w:r>
        <w:t>being starts to suffer, as poor communication contributes to stress and anxiety in the workplace, which, in turn, has a negative effect on staff well</w:t>
      </w:r>
      <w:r w:rsidR="007F16E5">
        <w:t>-</w:t>
      </w:r>
      <w:r>
        <w:t xml:space="preserve">being. It is </w:t>
      </w:r>
      <w:r>
        <w:lastRenderedPageBreak/>
        <w:t xml:space="preserve">research like this that consistently demonstrates that employees have higher </w:t>
      </w:r>
      <w:r w:rsidR="007F16E5">
        <w:t>well-being</w:t>
      </w:r>
      <w:r>
        <w:t xml:space="preserve"> and motivation levels when they feel as though they are being value and supported. This strong link between the levels of </w:t>
      </w:r>
      <w:r w:rsidR="007F16E5">
        <w:t>well-being</w:t>
      </w:r>
      <w:r>
        <w:t xml:space="preserve"> in workers and business performance is often known as employee engagement (Mind, 2020).</w:t>
      </w:r>
    </w:p>
    <w:p w14:paraId="32076534" w14:textId="77777777" w:rsidR="001207C7" w:rsidRPr="001207C7" w:rsidRDefault="001207C7" w:rsidP="001207C7"/>
    <w:p w14:paraId="7AB02F31" w14:textId="55DE390E" w:rsidR="002660A9" w:rsidRDefault="005C47A7" w:rsidP="001207C7">
      <w:pPr>
        <w:spacing w:line="480" w:lineRule="auto"/>
      </w:pPr>
      <w:r>
        <w:t xml:space="preserve">However, despite the extensive research carried out regarding the importance of employee </w:t>
      </w:r>
      <w:r w:rsidR="007F16E5">
        <w:t>well-being</w:t>
      </w:r>
      <w:r>
        <w:t xml:space="preserve"> and its correlation with business success, </w:t>
      </w:r>
      <w:proofErr w:type="gramStart"/>
      <w:r>
        <w:t>a number of</w:t>
      </w:r>
      <w:proofErr w:type="gramEnd"/>
      <w:r>
        <w:t xml:space="preserve"> companies have experienced issues as a result of neglecting this area of human resource management</w:t>
      </w:r>
      <w:r w:rsidR="001207C7">
        <w:t>. According to the Well</w:t>
      </w:r>
      <w:r w:rsidR="007F16E5">
        <w:t>-</w:t>
      </w:r>
      <w:r w:rsidR="001207C7">
        <w:t>being Diagnostic Survey carried out by Willis Towers Watson (2022), 48% of companies surveyed had employee well</w:t>
      </w:r>
      <w:r w:rsidR="007F16E5">
        <w:t>-</w:t>
      </w:r>
      <w:r w:rsidR="001207C7">
        <w:t>being programs, with 26% adopting and articulating a well</w:t>
      </w:r>
      <w:r w:rsidR="007F16E5">
        <w:t>-</w:t>
      </w:r>
      <w:r w:rsidR="001207C7">
        <w:t xml:space="preserve">being strategy with objectives and goals set for each program. Further, a mere 14% effectively communicated this strategy and value proposition and delivered on their promises. One company that has been exposed as neglecting the </w:t>
      </w:r>
      <w:r w:rsidR="007F16E5">
        <w:t>well-being</w:t>
      </w:r>
      <w:r w:rsidR="001207C7">
        <w:t xml:space="preserve"> of </w:t>
      </w:r>
      <w:r w:rsidR="007F16E5">
        <w:t>its</w:t>
      </w:r>
      <w:r w:rsidR="001207C7">
        <w:t xml:space="preserve"> employees is Amazon. </w:t>
      </w:r>
    </w:p>
    <w:p w14:paraId="55BB8CC7" w14:textId="77777777" w:rsidR="001207C7" w:rsidRPr="002660A9" w:rsidRDefault="001207C7" w:rsidP="001207C7">
      <w:pPr>
        <w:spacing w:line="480" w:lineRule="auto"/>
      </w:pPr>
    </w:p>
    <w:p w14:paraId="4530CD87" w14:textId="493FA5C0" w:rsidR="00B21718" w:rsidRDefault="005C47A7" w:rsidP="001207C7">
      <w:pPr>
        <w:pStyle w:val="Heading2"/>
        <w:spacing w:line="480" w:lineRule="auto"/>
      </w:pPr>
      <w:bookmarkStart w:id="7" w:name="_Toc140530952"/>
      <w:r>
        <w:t>Amazon &amp; Employee Well</w:t>
      </w:r>
      <w:r w:rsidR="007F16E5">
        <w:t>-</w:t>
      </w:r>
      <w:r>
        <w:t>being</w:t>
      </w:r>
      <w:bookmarkEnd w:id="7"/>
    </w:p>
    <w:p w14:paraId="12600A7E" w14:textId="31EFBD42" w:rsidR="001207C7" w:rsidRDefault="001207C7" w:rsidP="001207C7">
      <w:pPr>
        <w:spacing w:line="480" w:lineRule="auto"/>
      </w:pPr>
      <w:r>
        <w:t>Amazon is a retailer and web service provider that is currently leading the global e-commerce market (Statista, 2021). The company offers a wide range of products from an extensive number of ranges including industrial items, health and beauty products, electronics, groceries, books, kids and baby products, movies, music, toys, and sports goods whilst also providing support services such as home delivery and shipping. Amazon is also the manufacturer of electronic devices such as Fire tablets, Kindle e-readers, and Alexa devices (Global Data, 2021).</w:t>
      </w:r>
    </w:p>
    <w:p w14:paraId="553C53B5" w14:textId="06643294" w:rsidR="001207C7" w:rsidRDefault="001207C7" w:rsidP="001207C7">
      <w:pPr>
        <w:spacing w:line="480" w:lineRule="auto"/>
      </w:pPr>
    </w:p>
    <w:p w14:paraId="4CF519DA" w14:textId="75C45C7B" w:rsidR="001207C7" w:rsidRDefault="001207C7" w:rsidP="001207C7">
      <w:pPr>
        <w:spacing w:line="480" w:lineRule="auto"/>
      </w:pPr>
      <w:r>
        <w:lastRenderedPageBreak/>
        <w:t xml:space="preserve">Despite being the world’s leading online retailer, Amazon, as a company, has experienced </w:t>
      </w:r>
      <w:proofErr w:type="gramStart"/>
      <w:r>
        <w:t>a number of</w:t>
      </w:r>
      <w:proofErr w:type="gramEnd"/>
      <w:r>
        <w:t xml:space="preserve"> issues regarding the treatment of warehouse staff in recent years with reports of neglect of staff well</w:t>
      </w:r>
      <w:r w:rsidR="007F16E5">
        <w:t>-</w:t>
      </w:r>
      <w:r>
        <w:t xml:space="preserve">being coming to light. Amazon </w:t>
      </w:r>
      <w:r w:rsidR="00374FBB">
        <w:t>has</w:t>
      </w:r>
      <w:r>
        <w:t xml:space="preserve"> long been accused of providing warehouse staff with poor working conditions, with details in recent years being uncovered regarding how it is the negligence of the company that is causing some employees to want to take their own lives. One former Amazon warehouse employee reported that within two months of working at Amazon, they realised that the job was causing severe depression and </w:t>
      </w:r>
      <w:r w:rsidR="007F16E5">
        <w:t>bringing</w:t>
      </w:r>
      <w:r>
        <w:t xml:space="preserve"> them to the lowest point in their life (Lieber, 2019). Additionally, Amazon’s US warehouses have introduced new technology that can track warehouse workers’ locations in the form of a wristband worn by employees. The retailer has also allegedly used monitoring software </w:t>
      </w:r>
      <w:proofErr w:type="gramStart"/>
      <w:r>
        <w:t>in order to</w:t>
      </w:r>
      <w:proofErr w:type="gramEnd"/>
      <w:r>
        <w:t xml:space="preserve"> automatically dismiss delivery driver employees if speed and efficiency requirements are not met</w:t>
      </w:r>
      <w:r w:rsidR="007F16E5">
        <w:t xml:space="preserve"> </w:t>
      </w:r>
      <w:r>
        <w:t>(Dawood, 2023).</w:t>
      </w:r>
      <w:r w:rsidR="007F16E5">
        <w:t xml:space="preserve"> According to an article from Green (2022), drivers for Amazon have provided testimonies describing excessive workload, long hours, and extreme lack of rest breaks also resulting in high levels of stress, </w:t>
      </w:r>
      <w:proofErr w:type="gramStart"/>
      <w:r w:rsidR="007F16E5">
        <w:t>anxiety</w:t>
      </w:r>
      <w:proofErr w:type="gramEnd"/>
      <w:r w:rsidR="007F16E5">
        <w:t xml:space="preserve"> and burnout for employees, with the article emphasising the detrimental effects that these working conditions have on the overall well-being of Amazon’s delivery workforce.</w:t>
      </w:r>
    </w:p>
    <w:p w14:paraId="5A3AA424" w14:textId="77777777" w:rsidR="007F16E5" w:rsidRDefault="007F16E5" w:rsidP="001207C7">
      <w:pPr>
        <w:spacing w:line="480" w:lineRule="auto"/>
      </w:pPr>
    </w:p>
    <w:p w14:paraId="27D53402" w14:textId="7164E7F7" w:rsidR="007F16E5" w:rsidRDefault="007F16E5" w:rsidP="001207C7">
      <w:pPr>
        <w:spacing w:line="480" w:lineRule="auto"/>
      </w:pPr>
      <w:r>
        <w:t>One of the largest effects that Amazon’s disregard for employee well-being has had is in relation to adverse physical health as well as mental health.</w:t>
      </w:r>
      <w:r w:rsidR="00A55CF9">
        <w:t xml:space="preserve"> During the Coronavirus pandemic, the company failed to report possible exposures within the workplace to local health agencies as well as their own employees. As the organisation thrived with historic sales figures, it simultaneously failed to notify warehouse workers and health agencies of case numbers, which left them unable to effectively track the rate at which the virus was spreading (BBC, 2021). Additionally,</w:t>
      </w:r>
      <w:r>
        <w:t xml:space="preserve"> </w:t>
      </w:r>
      <w:r w:rsidR="00A55CF9">
        <w:t>o</w:t>
      </w:r>
      <w:r>
        <w:t xml:space="preserve">ne employee at an Amazon Fulfilment Centre reported </w:t>
      </w:r>
      <w:r>
        <w:lastRenderedPageBreak/>
        <w:t xml:space="preserve">in 2019 that within a few months of starting the job, she started to experience symptoms of carpal tunnel and was sent back to work at least ten times from her warehouse’s </w:t>
      </w:r>
      <w:proofErr w:type="spellStart"/>
      <w:r>
        <w:t>Amcare</w:t>
      </w:r>
      <w:proofErr w:type="spellEnd"/>
      <w:r>
        <w:t xml:space="preserve"> clinic. Soon after this, her condition worsened to the point whereby her wri</w:t>
      </w:r>
      <w:r w:rsidR="00A55CF9">
        <w:t>s</w:t>
      </w:r>
      <w:r>
        <w:t>t required surgery to repair damage to her tendons, surgery which Amazon’s workers’ compensation insurer did not authorise 2auntil over a year later after many court battles. This has left a lasting physical effect on this employee (</w:t>
      </w:r>
      <w:proofErr w:type="spellStart"/>
      <w:r>
        <w:t>Sainato</w:t>
      </w:r>
      <w:proofErr w:type="spellEnd"/>
      <w:r>
        <w:t xml:space="preserve">, 2019). This is not an isolated case as the company is known for having chronic injuries amongst employees. In 2022, Amazon warehouse workers suffered serious injuries at a rate more than twice that of comparable facilities with an average </w:t>
      </w:r>
      <w:proofErr w:type="gramStart"/>
      <w:r>
        <w:t>of  6.6</w:t>
      </w:r>
      <w:proofErr w:type="gramEnd"/>
      <w:r>
        <w:t xml:space="preserve"> serious injuries being reported per 100 Amazon workers according to a report from the union coalition: Strategic Organising Centre which relies on data submitted by Amazon to the Occupational Safety and Health Administration. These figures are more than double the rate of all non-Amazon warehouses which reported an average of 3.2 serious injuries per 100 workers (Palmer, 2023).</w:t>
      </w:r>
    </w:p>
    <w:p w14:paraId="34E6F6FE" w14:textId="77777777" w:rsidR="007F16E5" w:rsidRDefault="007F16E5" w:rsidP="001207C7">
      <w:pPr>
        <w:spacing w:line="480" w:lineRule="auto"/>
      </w:pPr>
    </w:p>
    <w:p w14:paraId="468F5E47" w14:textId="344239FD" w:rsidR="007F16E5" w:rsidRPr="007F16E5" w:rsidRDefault="007F16E5" w:rsidP="001207C7">
      <w:pPr>
        <w:spacing w:line="480" w:lineRule="auto"/>
      </w:pPr>
      <w:r>
        <w:t xml:space="preserve">Amazon’s failure to prioritise its employee’s well-being has also resulted in an atmosphere of fear within the company. As a company that has been scrutinised for placing productivity over safety, a survey detailed how employees’ pre-existing health conditions were worsened by working there. Because of this, and the unrealistic expectations placed upon employees, most warehouses have been defined by an atmosphere of fear which goes beyond the pressure on productivity expectations, excessive monitoring, and the fear of losing their jobs as many have described their experiences in Amazon’s warehouses as “dystopian” </w:t>
      </w:r>
      <w:proofErr w:type="gramStart"/>
      <w:r>
        <w:t>and also</w:t>
      </w:r>
      <w:proofErr w:type="gramEnd"/>
      <w:r>
        <w:t xml:space="preserve"> referred to the image of </w:t>
      </w:r>
      <w:r>
        <w:rPr>
          <w:i/>
          <w:iCs/>
        </w:rPr>
        <w:t>Big Brother</w:t>
      </w:r>
      <w:r>
        <w:t xml:space="preserve"> (UNI Global Union, 2023).</w:t>
      </w:r>
    </w:p>
    <w:p w14:paraId="2C480F1D" w14:textId="637888C0" w:rsidR="00B21718" w:rsidRDefault="00B21718" w:rsidP="001207C7">
      <w:pPr>
        <w:spacing w:line="480" w:lineRule="auto"/>
      </w:pPr>
      <w:r>
        <w:br w:type="page"/>
      </w:r>
    </w:p>
    <w:p w14:paraId="222316F4" w14:textId="711CBC23" w:rsidR="00B21718" w:rsidRDefault="00B21718" w:rsidP="002660A9">
      <w:pPr>
        <w:pStyle w:val="Heading1"/>
        <w:spacing w:line="480" w:lineRule="auto"/>
      </w:pPr>
      <w:bookmarkStart w:id="8" w:name="_Toc140530953"/>
      <w:r>
        <w:lastRenderedPageBreak/>
        <w:t>Conclusion</w:t>
      </w:r>
      <w:bookmarkEnd w:id="8"/>
    </w:p>
    <w:p w14:paraId="31BF76A4" w14:textId="128116F1" w:rsidR="00A55CF9" w:rsidRPr="00A55CF9" w:rsidRDefault="00A55CF9" w:rsidP="00A55CF9">
      <w:pPr>
        <w:spacing w:line="480" w:lineRule="auto"/>
        <w:rPr>
          <w:rFonts w:cstheme="minorHAnsi"/>
          <w:color w:val="252525"/>
          <w:shd w:val="clear" w:color="auto" w:fill="FFFFFF"/>
        </w:rPr>
      </w:pPr>
      <w:r w:rsidRPr="00A55CF9">
        <w:rPr>
          <w:rFonts w:cstheme="minorHAnsi"/>
        </w:rPr>
        <w:t>To conclude, e</w:t>
      </w:r>
      <w:r w:rsidRPr="00A55CF9">
        <w:rPr>
          <w:rFonts w:cstheme="minorHAnsi"/>
          <w:color w:val="252525"/>
          <w:shd w:val="clear" w:color="auto" w:fill="FFFFFF"/>
        </w:rPr>
        <w:t xml:space="preserve">mployee well-being has become increasingly important in recent years, with positive organizational </w:t>
      </w:r>
      <w:r w:rsidR="00E00D26" w:rsidRPr="00A55CF9">
        <w:rPr>
          <w:rFonts w:cstheme="minorHAnsi"/>
          <w:color w:val="252525"/>
          <w:shd w:val="clear" w:color="auto" w:fill="FFFFFF"/>
        </w:rPr>
        <w:t>behaviour</w:t>
      </w:r>
      <w:r w:rsidRPr="00A55CF9">
        <w:rPr>
          <w:rFonts w:cstheme="minorHAnsi"/>
          <w:color w:val="252525"/>
          <w:shd w:val="clear" w:color="auto" w:fill="FFFFFF"/>
        </w:rPr>
        <w:t xml:space="preserve"> fostering resilience among employees. The Chartered Institute of Personnel and Development emphasizes focusing on employee health and well-being as a core element of human resource strategies. The COVID-19 pandemic has highlighted the importance of well-being, with 45% of employees feeling their employers do not provide support. It is linked to employee motivation and productivity, as outlined by Abraham Maslow and Elton Mayo.</w:t>
      </w:r>
    </w:p>
    <w:p w14:paraId="767AFA64" w14:textId="77777777" w:rsidR="00A55CF9" w:rsidRPr="00A55CF9" w:rsidRDefault="00A55CF9" w:rsidP="00A55CF9">
      <w:pPr>
        <w:spacing w:line="480" w:lineRule="auto"/>
        <w:rPr>
          <w:rFonts w:cstheme="minorHAnsi"/>
          <w:color w:val="252525"/>
          <w:shd w:val="clear" w:color="auto" w:fill="FFFFFF"/>
        </w:rPr>
      </w:pPr>
    </w:p>
    <w:p w14:paraId="3EDE5B82" w14:textId="0A94EB9F" w:rsidR="00B21718" w:rsidRPr="00A55CF9" w:rsidRDefault="00A55CF9" w:rsidP="00A55CF9">
      <w:pPr>
        <w:spacing w:line="480" w:lineRule="auto"/>
        <w:rPr>
          <w:rFonts w:cstheme="minorHAnsi"/>
          <w:color w:val="252525"/>
          <w:shd w:val="clear" w:color="auto" w:fill="FFFFFF"/>
        </w:rPr>
      </w:pPr>
      <w:r w:rsidRPr="00A55CF9">
        <w:rPr>
          <w:rFonts w:cstheme="minorHAnsi"/>
          <w:color w:val="252525"/>
          <w:shd w:val="clear" w:color="auto" w:fill="FFFFFF"/>
        </w:rPr>
        <w:t>Well-being is crucial for employee motivation, as outlined in Abraham Maslow's hierarchy of needs theory. This hierarchical structure identifies factors related to well-being, such as meeting basic needs and feeling respected and loved. Poor well-being leads to decreased productivity and decreased motivation.</w:t>
      </w:r>
    </w:p>
    <w:p w14:paraId="4DAAB349" w14:textId="77777777" w:rsidR="00A55CF9" w:rsidRPr="00A55CF9" w:rsidRDefault="00A55CF9" w:rsidP="00A55CF9">
      <w:pPr>
        <w:spacing w:line="480" w:lineRule="auto"/>
        <w:rPr>
          <w:rFonts w:cstheme="minorHAnsi"/>
          <w:color w:val="252525"/>
          <w:shd w:val="clear" w:color="auto" w:fill="FFFFFF"/>
        </w:rPr>
      </w:pPr>
    </w:p>
    <w:p w14:paraId="5E119390" w14:textId="5E00C679" w:rsidR="00A55CF9" w:rsidRDefault="00A55CF9" w:rsidP="00A55CF9">
      <w:pPr>
        <w:spacing w:line="480" w:lineRule="auto"/>
        <w:rPr>
          <w:rFonts w:cstheme="minorHAnsi"/>
          <w:color w:val="252525"/>
          <w:shd w:val="clear" w:color="auto" w:fill="FFFFFF"/>
        </w:rPr>
      </w:pPr>
      <w:r w:rsidRPr="00A55CF9">
        <w:rPr>
          <w:rFonts w:cstheme="minorHAnsi"/>
          <w:color w:val="252525"/>
          <w:shd w:val="clear" w:color="auto" w:fill="FFFFFF"/>
        </w:rPr>
        <w:t>Professor Elton Mayo's 1924 experiment showed that increased attention and support from employees improve productivity. Poor communication between employees and employers negatively impacts staff well-being. Research shows higher well-being and motivation in employees, which is linked to business performance. However, many companies neglect employee well-being, with only 14% effectively communicating their strategies and value propositions.</w:t>
      </w:r>
    </w:p>
    <w:p w14:paraId="65F2728C" w14:textId="77777777" w:rsidR="00A55CF9" w:rsidRDefault="00A55CF9" w:rsidP="00A55CF9">
      <w:pPr>
        <w:spacing w:line="480" w:lineRule="auto"/>
        <w:rPr>
          <w:rFonts w:cstheme="minorHAnsi"/>
          <w:color w:val="252525"/>
          <w:shd w:val="clear" w:color="auto" w:fill="FFFFFF"/>
        </w:rPr>
      </w:pPr>
    </w:p>
    <w:p w14:paraId="1B6F0716" w14:textId="2B923484" w:rsidR="00A55CF9" w:rsidRDefault="00A55CF9" w:rsidP="00A55CF9">
      <w:pPr>
        <w:spacing w:line="480" w:lineRule="auto"/>
        <w:rPr>
          <w:rFonts w:cstheme="minorHAnsi"/>
          <w:color w:val="252525"/>
          <w:shd w:val="clear" w:color="auto" w:fill="FFFFFF"/>
        </w:rPr>
      </w:pPr>
      <w:r>
        <w:rPr>
          <w:rFonts w:cstheme="minorHAnsi"/>
          <w:color w:val="252525"/>
          <w:shd w:val="clear" w:color="auto" w:fill="FFFFFF"/>
        </w:rPr>
        <w:t xml:space="preserve">Leading international e-commerce corporation Amazon has been accused of disregarding the well-being of its warehouse employees in recent years with poor working conditions at </w:t>
      </w:r>
      <w:r>
        <w:rPr>
          <w:rFonts w:cstheme="minorHAnsi"/>
          <w:color w:val="252525"/>
          <w:shd w:val="clear" w:color="auto" w:fill="FFFFFF"/>
        </w:rPr>
        <w:lastRenderedPageBreak/>
        <w:t xml:space="preserve">the company having allegedly contributed to staff burnout and despair. Amazon’s US warehouses have also used technology to track employee whereabouts and utilised monitoring software to dismiss delivery drivers who don’t meet speed and efficiency standards. </w:t>
      </w:r>
    </w:p>
    <w:p w14:paraId="3EDE5CA5" w14:textId="77777777" w:rsidR="00A55CF9" w:rsidRDefault="00A55CF9" w:rsidP="00A55CF9">
      <w:pPr>
        <w:spacing w:line="480" w:lineRule="auto"/>
        <w:rPr>
          <w:rFonts w:cstheme="minorHAnsi"/>
          <w:color w:val="252525"/>
          <w:shd w:val="clear" w:color="auto" w:fill="FFFFFF"/>
        </w:rPr>
      </w:pPr>
    </w:p>
    <w:p w14:paraId="3264FD29" w14:textId="77777777" w:rsidR="00A55CF9" w:rsidRDefault="00A55CF9" w:rsidP="00A55CF9">
      <w:pPr>
        <w:spacing w:line="480" w:lineRule="auto"/>
        <w:rPr>
          <w:rFonts w:cstheme="minorHAnsi"/>
          <w:color w:val="252525"/>
          <w:shd w:val="clear" w:color="auto" w:fill="FFFFFF"/>
        </w:rPr>
      </w:pPr>
      <w:r>
        <w:rPr>
          <w:rFonts w:cstheme="minorHAnsi"/>
          <w:color w:val="252525"/>
          <w:shd w:val="clear" w:color="auto" w:fill="FFFFFF"/>
        </w:rPr>
        <w:t xml:space="preserve">This regard for employee well-being has had negative effects on both physical and mental health with 6.6 injuries on average being reported per 100 employees, a culture of fear has also been developed within the organisation </w:t>
      </w:r>
      <w:proofErr w:type="gramStart"/>
      <w:r>
        <w:rPr>
          <w:rFonts w:cstheme="minorHAnsi"/>
          <w:color w:val="252525"/>
          <w:shd w:val="clear" w:color="auto" w:fill="FFFFFF"/>
        </w:rPr>
        <w:t>as a result of</w:t>
      </w:r>
      <w:proofErr w:type="gramEnd"/>
      <w:r>
        <w:rPr>
          <w:rFonts w:cstheme="minorHAnsi"/>
          <w:color w:val="252525"/>
          <w:shd w:val="clear" w:color="auto" w:fill="FFFFFF"/>
        </w:rPr>
        <w:t xml:space="preserve"> the company’s inability to place a high priority on employee well-being. </w:t>
      </w:r>
      <w:bookmarkStart w:id="9" w:name="_Toc140530954"/>
    </w:p>
    <w:p w14:paraId="0CCE754A" w14:textId="77777777" w:rsidR="00A55CF9" w:rsidRDefault="00A55CF9">
      <w:pPr>
        <w:rPr>
          <w:rFonts w:asciiTheme="majorHAnsi" w:eastAsiaTheme="majorEastAsia" w:hAnsiTheme="majorHAnsi" w:cstheme="majorBidi"/>
          <w:color w:val="2F5496" w:themeColor="accent1" w:themeShade="BF"/>
          <w:sz w:val="32"/>
          <w:szCs w:val="32"/>
        </w:rPr>
      </w:pPr>
      <w:r>
        <w:br w:type="page"/>
      </w:r>
    </w:p>
    <w:p w14:paraId="2A0BD60F" w14:textId="20703C85" w:rsidR="00B21718" w:rsidRPr="00A55CF9" w:rsidRDefault="00B21718" w:rsidP="000E1186">
      <w:pPr>
        <w:pStyle w:val="Heading1"/>
        <w:spacing w:line="480" w:lineRule="auto"/>
        <w:rPr>
          <w:rFonts w:cstheme="minorHAnsi"/>
          <w:color w:val="252525"/>
          <w:shd w:val="clear" w:color="auto" w:fill="FFFFFF"/>
        </w:rPr>
      </w:pPr>
      <w:r>
        <w:lastRenderedPageBreak/>
        <w:t>R</w:t>
      </w:r>
      <w:r w:rsidR="00A55CF9">
        <w:t>e</w:t>
      </w:r>
      <w:r>
        <w:t>commendations</w:t>
      </w:r>
      <w:bookmarkEnd w:id="9"/>
    </w:p>
    <w:p w14:paraId="52234E80" w14:textId="77777777" w:rsidR="007F16E5" w:rsidRDefault="007F16E5" w:rsidP="000E1186">
      <w:pPr>
        <w:spacing w:line="480" w:lineRule="auto"/>
      </w:pPr>
    </w:p>
    <w:p w14:paraId="763B2CC9" w14:textId="4E164C2C" w:rsidR="007F16E5" w:rsidRDefault="00A55CF9" w:rsidP="000E1186">
      <w:pPr>
        <w:spacing w:line="480" w:lineRule="auto"/>
      </w:pPr>
      <w:r>
        <w:t xml:space="preserve">The following is a set of sound recommendations made to Amazon </w:t>
      </w:r>
      <w:proofErr w:type="gramStart"/>
      <w:r>
        <w:t>in order to</w:t>
      </w:r>
      <w:proofErr w:type="gramEnd"/>
      <w:r>
        <w:t xml:space="preserve"> make advances towards prioritising employee well-being as a human resource area</w:t>
      </w:r>
      <w:r w:rsidR="000E1186">
        <w:t xml:space="preserve"> based on the research carried out.</w:t>
      </w:r>
    </w:p>
    <w:p w14:paraId="68A175C7" w14:textId="77777777" w:rsidR="00A55CF9" w:rsidRDefault="00A55CF9" w:rsidP="000E1186">
      <w:pPr>
        <w:spacing w:line="480" w:lineRule="auto"/>
      </w:pPr>
    </w:p>
    <w:p w14:paraId="78FA6C93" w14:textId="09083C83" w:rsidR="00A55CF9" w:rsidRDefault="000E1186" w:rsidP="000E1186">
      <w:pPr>
        <w:pStyle w:val="ListParagraph"/>
        <w:numPr>
          <w:ilvl w:val="0"/>
          <w:numId w:val="4"/>
        </w:numPr>
        <w:spacing w:line="480" w:lineRule="auto"/>
      </w:pPr>
      <w:r>
        <w:t xml:space="preserve">Develop essential skills including communication, active listening, emotional </w:t>
      </w:r>
      <w:proofErr w:type="gramStart"/>
      <w:r>
        <w:t>intelligence</w:t>
      </w:r>
      <w:proofErr w:type="gramEnd"/>
      <w:r>
        <w:t xml:space="preserve"> and problem solving through training sessions focusing on management, aiming to result in an improved level of these skills throughout the workforce in order to positively impact the workforce’s overall culture and ability to deal with well-being issues as a priority. </w:t>
      </w:r>
    </w:p>
    <w:p w14:paraId="7427FD48" w14:textId="03734687" w:rsidR="000E1186" w:rsidRDefault="000E1186" w:rsidP="000E1186">
      <w:pPr>
        <w:pStyle w:val="ListParagraph"/>
        <w:numPr>
          <w:ilvl w:val="0"/>
          <w:numId w:val="4"/>
        </w:numPr>
        <w:spacing w:line="480" w:lineRule="auto"/>
      </w:pPr>
      <w:r>
        <w:t xml:space="preserve">Create a dedicated well-being team within the company’s warehouses </w:t>
      </w:r>
      <w:proofErr w:type="gramStart"/>
      <w:r>
        <w:t>in order to</w:t>
      </w:r>
      <w:proofErr w:type="gramEnd"/>
      <w:r>
        <w:t xml:space="preserve"> provide support to employees that may be struggling with well-being.</w:t>
      </w:r>
    </w:p>
    <w:p w14:paraId="312CA67D" w14:textId="444178D9" w:rsidR="000E1186" w:rsidRDefault="000E1186" w:rsidP="000E1186">
      <w:pPr>
        <w:pStyle w:val="ListParagraph"/>
        <w:numPr>
          <w:ilvl w:val="0"/>
          <w:numId w:val="4"/>
        </w:numPr>
        <w:spacing w:line="480" w:lineRule="auto"/>
      </w:pPr>
      <w:r>
        <w:t xml:space="preserve">Incorporate the accessibility and use of technology such as well-being apps and devices within the company </w:t>
      </w:r>
      <w:proofErr w:type="gramStart"/>
      <w:r>
        <w:t>in order to</w:t>
      </w:r>
      <w:proofErr w:type="gramEnd"/>
      <w:r>
        <w:t xml:space="preserve"> provide additional support for employees regarding their well-being.</w:t>
      </w:r>
    </w:p>
    <w:p w14:paraId="0DA6FD85" w14:textId="7FF3BA5D" w:rsidR="000E1186" w:rsidRPr="007F16E5" w:rsidRDefault="000E1186" w:rsidP="000E1186">
      <w:pPr>
        <w:pStyle w:val="ListParagraph"/>
        <w:numPr>
          <w:ilvl w:val="0"/>
          <w:numId w:val="4"/>
        </w:numPr>
        <w:spacing w:line="480" w:lineRule="auto"/>
      </w:pPr>
      <w:r>
        <w:t xml:space="preserve">Provide employees with a regular method of feedback to be monitored and acted upon </w:t>
      </w:r>
      <w:proofErr w:type="gramStart"/>
      <w:r>
        <w:t>in order to</w:t>
      </w:r>
      <w:proofErr w:type="gramEnd"/>
      <w:r>
        <w:t xml:space="preserve"> continuously improve well-being as a human resource area, including follow up surveys after improvements have been made in order to assess the impact of the training and initiatives implemented, whilst simultaneously identifying any areas for further improvement.</w:t>
      </w:r>
    </w:p>
    <w:p w14:paraId="366D2CF6" w14:textId="1562A306" w:rsidR="00B21718" w:rsidRDefault="00B21718" w:rsidP="00B21718"/>
    <w:p w14:paraId="0414E5DD" w14:textId="30C30A1B" w:rsidR="00B21718" w:rsidRDefault="00B21718">
      <w:r>
        <w:br w:type="page"/>
      </w:r>
    </w:p>
    <w:p w14:paraId="456777D6" w14:textId="43A0E61C" w:rsidR="00B21718" w:rsidRDefault="00B21718" w:rsidP="00B21718">
      <w:pPr>
        <w:pStyle w:val="Heading1"/>
      </w:pPr>
      <w:bookmarkStart w:id="10" w:name="_Toc140530955"/>
      <w:r>
        <w:lastRenderedPageBreak/>
        <w:t>References</w:t>
      </w:r>
      <w:bookmarkEnd w:id="10"/>
    </w:p>
    <w:p w14:paraId="0DB1F270" w14:textId="77777777" w:rsidR="00E651CB" w:rsidRPr="00E651CB" w:rsidRDefault="00E651CB" w:rsidP="00E651CB"/>
    <w:p w14:paraId="282C3C12" w14:textId="77777777" w:rsidR="00E651CB" w:rsidRPr="00E651CB" w:rsidRDefault="00E651CB" w:rsidP="00E651CB">
      <w:pPr>
        <w:autoSpaceDE w:val="0"/>
        <w:autoSpaceDN w:val="0"/>
        <w:adjustRightInd w:val="0"/>
        <w:spacing w:after="320" w:line="360" w:lineRule="auto"/>
        <w:rPr>
          <w:rFonts w:ascii="Times New Roman" w:hAnsi="Times New Roman" w:cs="Times New Roman"/>
          <w:color w:val="000000"/>
        </w:rPr>
      </w:pPr>
      <w:r w:rsidRPr="00E651CB">
        <w:rPr>
          <w:rFonts w:ascii="Times New Roman" w:hAnsi="Times New Roman" w:cs="Times New Roman"/>
          <w:color w:val="000000"/>
        </w:rPr>
        <w:t xml:space="preserve">BBC News (2021). Amazon to pay $500,000 for not sharing Covid data. </w:t>
      </w:r>
      <w:r w:rsidRPr="00E651CB">
        <w:rPr>
          <w:rFonts w:ascii="Times New Roman" w:hAnsi="Times New Roman" w:cs="Times New Roman"/>
          <w:i/>
          <w:iCs/>
          <w:color w:val="000000"/>
        </w:rPr>
        <w:t>BBC News</w:t>
      </w:r>
      <w:r w:rsidRPr="00E651CB">
        <w:rPr>
          <w:rFonts w:ascii="Times New Roman" w:hAnsi="Times New Roman" w:cs="Times New Roman"/>
          <w:color w:val="000000"/>
        </w:rPr>
        <w:t>. [online] 16 Nov. Available at: https://www.bbc.co.uk/news/business-59309355.</w:t>
      </w:r>
    </w:p>
    <w:p w14:paraId="44094B0A" w14:textId="77777777" w:rsidR="00E651CB" w:rsidRPr="00E651CB" w:rsidRDefault="00E651CB" w:rsidP="00E651CB">
      <w:pPr>
        <w:autoSpaceDE w:val="0"/>
        <w:autoSpaceDN w:val="0"/>
        <w:adjustRightInd w:val="0"/>
        <w:spacing w:after="320" w:line="360" w:lineRule="auto"/>
        <w:rPr>
          <w:rFonts w:ascii="Times New Roman" w:hAnsi="Times New Roman" w:cs="Times New Roman"/>
          <w:color w:val="000000"/>
        </w:rPr>
      </w:pPr>
      <w:r w:rsidRPr="00E651CB">
        <w:rPr>
          <w:rFonts w:ascii="Times New Roman" w:hAnsi="Times New Roman" w:cs="Times New Roman"/>
          <w:color w:val="000000"/>
        </w:rPr>
        <w:t xml:space="preserve">Chartered Institute of Personnel and Development (2017). </w:t>
      </w:r>
      <w:r w:rsidRPr="00E651CB">
        <w:rPr>
          <w:rFonts w:ascii="Times New Roman" w:hAnsi="Times New Roman" w:cs="Times New Roman"/>
          <w:i/>
          <w:iCs/>
          <w:color w:val="000000"/>
        </w:rPr>
        <w:t>Employee health and well-being | CIPD Viewpoint</w:t>
      </w:r>
      <w:r w:rsidRPr="00E651CB">
        <w:rPr>
          <w:rFonts w:ascii="Times New Roman" w:hAnsi="Times New Roman" w:cs="Times New Roman"/>
          <w:color w:val="000000"/>
        </w:rPr>
        <w:t>. [online] CIPD. Available at: https://www.cipd.co.uk/news-views/viewpoint/employee-health-well-being [Accessed 28 Mar. 2023].</w:t>
      </w:r>
    </w:p>
    <w:p w14:paraId="3390A9EE" w14:textId="77777777" w:rsidR="00E651CB" w:rsidRDefault="00E651CB" w:rsidP="00E651CB">
      <w:pPr>
        <w:pStyle w:val="NormalWeb"/>
        <w:spacing w:before="0" w:beforeAutospacing="0" w:after="240" w:afterAutospacing="0" w:line="360" w:lineRule="auto"/>
        <w:rPr>
          <w:color w:val="000000"/>
        </w:rPr>
      </w:pPr>
      <w:r>
        <w:rPr>
          <w:color w:val="000000"/>
        </w:rPr>
        <w:t>Dawood, S. (2023). </w:t>
      </w:r>
      <w:r>
        <w:rPr>
          <w:i/>
          <w:iCs/>
          <w:color w:val="000000"/>
        </w:rPr>
        <w:t>Amazon’s worker surveillance ‘leads to extreme stress and anxiety’</w:t>
      </w:r>
      <w:r>
        <w:rPr>
          <w:color w:val="000000"/>
        </w:rPr>
        <w:t>. [online] New Statesman. Available at: https://www.newstatesman.com/spotlight/cybersecurity/2023/02/amazon-workers-staff-surveillance-extreme-stress-anxiety [Accessed 6 Apr. 2023].</w:t>
      </w:r>
    </w:p>
    <w:p w14:paraId="4FD3ED7F" w14:textId="77777777" w:rsidR="00E651CB" w:rsidRDefault="00E651CB" w:rsidP="00E651CB">
      <w:pPr>
        <w:pStyle w:val="NormalWeb"/>
        <w:spacing w:before="0" w:beforeAutospacing="0" w:after="240" w:afterAutospacing="0" w:line="360" w:lineRule="auto"/>
        <w:rPr>
          <w:color w:val="000000"/>
        </w:rPr>
      </w:pPr>
      <w:proofErr w:type="spellStart"/>
      <w:r>
        <w:rPr>
          <w:color w:val="000000"/>
        </w:rPr>
        <w:t>Gawel</w:t>
      </w:r>
      <w:proofErr w:type="spellEnd"/>
      <w:r>
        <w:rPr>
          <w:color w:val="000000"/>
        </w:rPr>
        <w:t>, J. (1996). Herzberg’s Theory of Motivation and Maslow’s Hierarchy of Needs. </w:t>
      </w:r>
      <w:r>
        <w:rPr>
          <w:i/>
          <w:iCs/>
          <w:color w:val="000000"/>
        </w:rPr>
        <w:t>Practical Assessment, Research, and Evaluation</w:t>
      </w:r>
      <w:r>
        <w:rPr>
          <w:color w:val="000000"/>
        </w:rPr>
        <w:t xml:space="preserve">, [online] 5(11). </w:t>
      </w:r>
    </w:p>
    <w:p w14:paraId="104AF968" w14:textId="77777777" w:rsidR="00E651CB" w:rsidRDefault="00E651CB" w:rsidP="00E651CB">
      <w:pPr>
        <w:pStyle w:val="NormalWeb"/>
        <w:spacing w:before="0" w:beforeAutospacing="0" w:after="240" w:afterAutospacing="0" w:line="360" w:lineRule="auto"/>
        <w:rPr>
          <w:color w:val="000000"/>
        </w:rPr>
      </w:pPr>
      <w:proofErr w:type="spellStart"/>
      <w:r>
        <w:rPr>
          <w:color w:val="000000"/>
        </w:rPr>
        <w:t>GlobalData</w:t>
      </w:r>
      <w:proofErr w:type="spellEnd"/>
      <w:r>
        <w:rPr>
          <w:color w:val="000000"/>
        </w:rPr>
        <w:t xml:space="preserve"> Plc (2021). </w:t>
      </w:r>
      <w:r>
        <w:rPr>
          <w:i/>
          <w:iCs/>
          <w:color w:val="000000"/>
        </w:rPr>
        <w:t>Amazon.com Inc Company Profile - Overview</w:t>
      </w:r>
      <w:r>
        <w:rPr>
          <w:color w:val="000000"/>
        </w:rPr>
        <w:t>. [online] Globaldata.com. Available at: https://www.globaldata.com/company-profile/amazoncom-inc/ [Accessed 6 Apr. 2023].</w:t>
      </w:r>
    </w:p>
    <w:p w14:paraId="274EBD36" w14:textId="77777777" w:rsidR="00E651CB" w:rsidRPr="00E651CB" w:rsidRDefault="00E651CB" w:rsidP="00E651CB">
      <w:pPr>
        <w:autoSpaceDE w:val="0"/>
        <w:autoSpaceDN w:val="0"/>
        <w:adjustRightInd w:val="0"/>
        <w:spacing w:after="320" w:line="360" w:lineRule="auto"/>
        <w:rPr>
          <w:rFonts w:ascii="Times New Roman" w:hAnsi="Times New Roman" w:cs="Times New Roman"/>
          <w:color w:val="000000"/>
        </w:rPr>
      </w:pPr>
      <w:r w:rsidRPr="00E651CB">
        <w:rPr>
          <w:rFonts w:ascii="Times New Roman" w:hAnsi="Times New Roman" w:cs="Times New Roman"/>
          <w:color w:val="000000"/>
        </w:rPr>
        <w:t xml:space="preserve">Green, A. (2022). </w:t>
      </w:r>
      <w:r w:rsidRPr="00E651CB">
        <w:rPr>
          <w:rFonts w:ascii="Times New Roman" w:hAnsi="Times New Roman" w:cs="Times New Roman"/>
          <w:i/>
          <w:iCs/>
          <w:color w:val="000000"/>
        </w:rPr>
        <w:t>Busy shifts ‘force’ Amazon driver to urinate in bottles</w:t>
      </w:r>
      <w:r w:rsidRPr="00E651CB">
        <w:rPr>
          <w:rFonts w:ascii="Times New Roman" w:hAnsi="Times New Roman" w:cs="Times New Roman"/>
          <w:color w:val="000000"/>
        </w:rPr>
        <w:t xml:space="preserve">. [online] </w:t>
      </w:r>
      <w:proofErr w:type="spellStart"/>
      <w:r w:rsidRPr="00E651CB">
        <w:rPr>
          <w:rFonts w:ascii="Times New Roman" w:hAnsi="Times New Roman" w:cs="Times New Roman"/>
          <w:color w:val="000000"/>
        </w:rPr>
        <w:t>PlymouthLive</w:t>
      </w:r>
      <w:proofErr w:type="spellEnd"/>
      <w:r w:rsidRPr="00E651CB">
        <w:rPr>
          <w:rFonts w:ascii="Times New Roman" w:hAnsi="Times New Roman" w:cs="Times New Roman"/>
          <w:color w:val="000000"/>
        </w:rPr>
        <w:t>. Available at: https://www.plymouthherald.co.uk/news/plymouth-news/amazon-driver-frustrated-busy-shifts-6475117 [Accessed 17 Jul. 2023].</w:t>
      </w:r>
    </w:p>
    <w:p w14:paraId="12BD7D76" w14:textId="77777777" w:rsidR="00E651CB" w:rsidRPr="00E651CB" w:rsidRDefault="00E651CB" w:rsidP="00E651CB">
      <w:pPr>
        <w:autoSpaceDE w:val="0"/>
        <w:autoSpaceDN w:val="0"/>
        <w:adjustRightInd w:val="0"/>
        <w:spacing w:after="320" w:line="360" w:lineRule="auto"/>
        <w:rPr>
          <w:rFonts w:ascii="Times New Roman" w:hAnsi="Times New Roman" w:cs="Times New Roman"/>
          <w:color w:val="000000"/>
        </w:rPr>
      </w:pPr>
      <w:r w:rsidRPr="00E651CB">
        <w:rPr>
          <w:rFonts w:ascii="Times New Roman" w:hAnsi="Times New Roman" w:cs="Times New Roman"/>
          <w:color w:val="000000"/>
        </w:rPr>
        <w:t xml:space="preserve">Health and Safety Executive (2022). </w:t>
      </w:r>
      <w:r w:rsidRPr="00E651CB">
        <w:rPr>
          <w:rFonts w:ascii="Times New Roman" w:hAnsi="Times New Roman" w:cs="Times New Roman"/>
          <w:i/>
          <w:iCs/>
          <w:color w:val="000000"/>
        </w:rPr>
        <w:t>Statistics - Working days lost in Great Britain</w:t>
      </w:r>
      <w:r w:rsidRPr="00E651CB">
        <w:rPr>
          <w:rFonts w:ascii="Times New Roman" w:hAnsi="Times New Roman" w:cs="Times New Roman"/>
          <w:color w:val="000000"/>
        </w:rPr>
        <w:t>. [online] www.hse.gov.uk. Available at: https://www.hse.gov.uk/statistics/dayslost.htm [Accessed 28 Mar. 2023].</w:t>
      </w:r>
    </w:p>
    <w:p w14:paraId="0A82DE3A" w14:textId="77777777" w:rsidR="00E651CB" w:rsidRDefault="00E651CB" w:rsidP="00E651CB">
      <w:pPr>
        <w:pStyle w:val="NormalWeb"/>
        <w:spacing w:before="0" w:beforeAutospacing="0" w:after="240" w:afterAutospacing="0" w:line="360" w:lineRule="auto"/>
        <w:rPr>
          <w:color w:val="000000"/>
        </w:rPr>
      </w:pPr>
      <w:r>
        <w:rPr>
          <w:color w:val="000000"/>
        </w:rPr>
        <w:t>Hopper, E. (2020). </w:t>
      </w:r>
      <w:r>
        <w:rPr>
          <w:i/>
          <w:iCs/>
          <w:color w:val="000000"/>
        </w:rPr>
        <w:t>Maslow’s Hierarchy of Needs Explained</w:t>
      </w:r>
      <w:r>
        <w:rPr>
          <w:color w:val="000000"/>
        </w:rPr>
        <w:t xml:space="preserve">. </w:t>
      </w:r>
    </w:p>
    <w:p w14:paraId="5994200D" w14:textId="77777777" w:rsidR="00E651CB" w:rsidRPr="00E651CB" w:rsidRDefault="00E651CB" w:rsidP="00E651CB">
      <w:pPr>
        <w:autoSpaceDE w:val="0"/>
        <w:autoSpaceDN w:val="0"/>
        <w:adjustRightInd w:val="0"/>
        <w:spacing w:after="320" w:line="360" w:lineRule="auto"/>
        <w:rPr>
          <w:rFonts w:ascii="Times New Roman" w:hAnsi="Times New Roman" w:cs="Times New Roman"/>
          <w:color w:val="000000"/>
        </w:rPr>
      </w:pPr>
      <w:r w:rsidRPr="00E651CB">
        <w:rPr>
          <w:rFonts w:ascii="Times New Roman" w:hAnsi="Times New Roman" w:cs="Times New Roman"/>
          <w:color w:val="000000"/>
        </w:rPr>
        <w:t xml:space="preserve">LUTHANS, F. and YOUSSEF, C.M. (2004). Human, Social, and Now Positive Psychological Capital Management: </w:t>
      </w:r>
      <w:r w:rsidRPr="00E651CB">
        <w:rPr>
          <w:rFonts w:ascii="Times New Roman" w:hAnsi="Times New Roman" w:cs="Times New Roman"/>
          <w:i/>
          <w:iCs/>
          <w:color w:val="000000"/>
        </w:rPr>
        <w:t>Organizational Dynamics</w:t>
      </w:r>
      <w:r w:rsidRPr="00E651CB">
        <w:rPr>
          <w:rFonts w:ascii="Times New Roman" w:hAnsi="Times New Roman" w:cs="Times New Roman"/>
          <w:color w:val="000000"/>
        </w:rPr>
        <w:t xml:space="preserve">, 33(2), pp.143–160. </w:t>
      </w:r>
      <w:proofErr w:type="spellStart"/>
      <w:proofErr w:type="gramStart"/>
      <w:r w:rsidRPr="00E651CB">
        <w:rPr>
          <w:rFonts w:ascii="Times New Roman" w:hAnsi="Times New Roman" w:cs="Times New Roman"/>
          <w:color w:val="000000"/>
        </w:rPr>
        <w:t>doi:https</w:t>
      </w:r>
      <w:proofErr w:type="spellEnd"/>
      <w:r w:rsidRPr="00E651CB">
        <w:rPr>
          <w:rFonts w:ascii="Times New Roman" w:hAnsi="Times New Roman" w:cs="Times New Roman"/>
          <w:color w:val="000000"/>
        </w:rPr>
        <w:t>://doi.org/10.1016/j.orgdyn.2004.01.003</w:t>
      </w:r>
      <w:proofErr w:type="gramEnd"/>
      <w:r w:rsidRPr="00E651CB">
        <w:rPr>
          <w:rFonts w:ascii="Times New Roman" w:hAnsi="Times New Roman" w:cs="Times New Roman"/>
          <w:color w:val="000000"/>
        </w:rPr>
        <w:t>.</w:t>
      </w:r>
    </w:p>
    <w:p w14:paraId="229E696B" w14:textId="77777777" w:rsidR="00E651CB" w:rsidRPr="00E651CB" w:rsidRDefault="00E651CB" w:rsidP="00E651CB">
      <w:pPr>
        <w:autoSpaceDE w:val="0"/>
        <w:autoSpaceDN w:val="0"/>
        <w:adjustRightInd w:val="0"/>
        <w:spacing w:after="320" w:line="360" w:lineRule="auto"/>
        <w:rPr>
          <w:rFonts w:ascii="Times New Roman" w:hAnsi="Times New Roman" w:cs="Times New Roman"/>
          <w:color w:val="000000"/>
        </w:rPr>
      </w:pPr>
      <w:r w:rsidRPr="00E651CB">
        <w:rPr>
          <w:rFonts w:ascii="Times New Roman" w:hAnsi="Times New Roman" w:cs="Times New Roman"/>
          <w:color w:val="000000"/>
        </w:rPr>
        <w:t xml:space="preserve">Maslow, A.H. (1943). </w:t>
      </w:r>
      <w:r w:rsidRPr="00E651CB">
        <w:rPr>
          <w:rFonts w:ascii="Times New Roman" w:hAnsi="Times New Roman" w:cs="Times New Roman"/>
          <w:i/>
          <w:iCs/>
          <w:color w:val="000000"/>
        </w:rPr>
        <w:t>Theory of human motivation.</w:t>
      </w:r>
      <w:r w:rsidRPr="00E651CB">
        <w:rPr>
          <w:rFonts w:ascii="Times New Roman" w:hAnsi="Times New Roman" w:cs="Times New Roman"/>
          <w:color w:val="000000"/>
        </w:rPr>
        <w:t xml:space="preserve"> Black Curtain Press.</w:t>
      </w:r>
    </w:p>
    <w:p w14:paraId="323EE76B" w14:textId="77777777" w:rsidR="00E651CB" w:rsidRPr="00E651CB" w:rsidRDefault="00E651CB" w:rsidP="00E651CB">
      <w:pPr>
        <w:autoSpaceDE w:val="0"/>
        <w:autoSpaceDN w:val="0"/>
        <w:adjustRightInd w:val="0"/>
        <w:spacing w:after="320" w:line="360" w:lineRule="auto"/>
        <w:rPr>
          <w:rFonts w:ascii="Times New Roman" w:hAnsi="Times New Roman" w:cs="Times New Roman"/>
          <w:color w:val="000000"/>
        </w:rPr>
      </w:pPr>
      <w:r w:rsidRPr="00E651CB">
        <w:rPr>
          <w:rFonts w:ascii="Times New Roman" w:hAnsi="Times New Roman" w:cs="Times New Roman"/>
          <w:color w:val="000000"/>
        </w:rPr>
        <w:lastRenderedPageBreak/>
        <w:t xml:space="preserve">Masterson, V. (2022). </w:t>
      </w:r>
      <w:r w:rsidRPr="00E651CB">
        <w:rPr>
          <w:rFonts w:ascii="Times New Roman" w:hAnsi="Times New Roman" w:cs="Times New Roman"/>
          <w:i/>
          <w:iCs/>
          <w:color w:val="000000"/>
        </w:rPr>
        <w:t>Workers say they want even more well-being support now than during the pandemic. This is why</w:t>
      </w:r>
      <w:r w:rsidRPr="00E651CB">
        <w:rPr>
          <w:rFonts w:ascii="Times New Roman" w:hAnsi="Times New Roman" w:cs="Times New Roman"/>
          <w:color w:val="000000"/>
        </w:rPr>
        <w:t>. [online] World Economic Forum. Available at: https://www.weforum.org/agenda/2022/09/adecco-worker-well-being-survey/.</w:t>
      </w:r>
    </w:p>
    <w:p w14:paraId="3240BA88" w14:textId="77777777" w:rsidR="00E651CB" w:rsidRDefault="00E651CB" w:rsidP="00E651CB">
      <w:pPr>
        <w:pStyle w:val="NormalWeb"/>
        <w:spacing w:before="0" w:beforeAutospacing="0" w:after="240" w:afterAutospacing="0" w:line="360" w:lineRule="auto"/>
        <w:rPr>
          <w:color w:val="000000"/>
        </w:rPr>
      </w:pPr>
      <w:r>
        <w:rPr>
          <w:color w:val="000000"/>
        </w:rPr>
        <w:t>McLeod, S. (2018). </w:t>
      </w:r>
      <w:r>
        <w:rPr>
          <w:i/>
          <w:iCs/>
          <w:color w:val="000000"/>
        </w:rPr>
        <w:t>Maslow’s Hierarchy of Needs</w:t>
      </w:r>
      <w:r>
        <w:rPr>
          <w:color w:val="000000"/>
        </w:rPr>
        <w:t>. [online] </w:t>
      </w:r>
      <w:r>
        <w:rPr>
          <w:i/>
          <w:iCs/>
          <w:color w:val="000000"/>
        </w:rPr>
        <w:t>Canada College</w:t>
      </w:r>
      <w:r>
        <w:rPr>
          <w:color w:val="000000"/>
        </w:rPr>
        <w:t xml:space="preserve">. Simply Psychology. Available at: </w:t>
      </w:r>
      <w:hyperlink r:id="rId13" w:history="1">
        <w:r w:rsidRPr="000957CD">
          <w:rPr>
            <w:rStyle w:val="Hyperlink"/>
          </w:rPr>
          <w:t>https://canadacollege.edu/dreamers/docs/Maslows-Hierarchy-of-Needs.pdf</w:t>
        </w:r>
      </w:hyperlink>
      <w:r>
        <w:rPr>
          <w:color w:val="000000"/>
        </w:rPr>
        <w:t>.</w:t>
      </w:r>
    </w:p>
    <w:p w14:paraId="7840B1E5" w14:textId="77777777" w:rsidR="00E651CB" w:rsidRPr="00E651CB" w:rsidRDefault="00E651CB" w:rsidP="00E651CB">
      <w:pPr>
        <w:autoSpaceDE w:val="0"/>
        <w:autoSpaceDN w:val="0"/>
        <w:adjustRightInd w:val="0"/>
        <w:spacing w:after="320" w:line="360" w:lineRule="auto"/>
        <w:rPr>
          <w:rFonts w:ascii="Times New Roman" w:hAnsi="Times New Roman" w:cs="Times New Roman"/>
          <w:color w:val="000000"/>
        </w:rPr>
      </w:pPr>
      <w:r w:rsidRPr="00E651CB">
        <w:rPr>
          <w:rFonts w:ascii="Times New Roman" w:hAnsi="Times New Roman" w:cs="Times New Roman"/>
          <w:color w:val="000000"/>
        </w:rPr>
        <w:t xml:space="preserve">Mind (2020). </w:t>
      </w:r>
      <w:r w:rsidRPr="00E651CB">
        <w:rPr>
          <w:rFonts w:ascii="Times New Roman" w:hAnsi="Times New Roman" w:cs="Times New Roman"/>
          <w:i/>
          <w:iCs/>
          <w:color w:val="000000"/>
        </w:rPr>
        <w:t>How to be mentally healthy at work</w:t>
      </w:r>
      <w:r w:rsidRPr="00E651CB">
        <w:rPr>
          <w:rFonts w:ascii="Times New Roman" w:hAnsi="Times New Roman" w:cs="Times New Roman"/>
          <w:color w:val="000000"/>
        </w:rPr>
        <w:t>. [online] www.mind.org.uk. Available at: https://www.mind.org.uk/information-support/tips-for-everyday-living/how-to-be-mentally-healthy-at-work/work-and-mental-health/.</w:t>
      </w:r>
    </w:p>
    <w:p w14:paraId="64F58AC3" w14:textId="77777777" w:rsidR="00E651CB" w:rsidRPr="00E651CB" w:rsidRDefault="00E651CB" w:rsidP="00E651CB">
      <w:pPr>
        <w:autoSpaceDE w:val="0"/>
        <w:autoSpaceDN w:val="0"/>
        <w:adjustRightInd w:val="0"/>
        <w:spacing w:after="320" w:line="360" w:lineRule="auto"/>
        <w:rPr>
          <w:rFonts w:ascii="Times New Roman" w:hAnsi="Times New Roman" w:cs="Times New Roman"/>
          <w:color w:val="000000"/>
        </w:rPr>
      </w:pPr>
      <w:r w:rsidRPr="00E651CB">
        <w:rPr>
          <w:rFonts w:ascii="Times New Roman" w:hAnsi="Times New Roman" w:cs="Times New Roman"/>
          <w:color w:val="000000"/>
        </w:rPr>
        <w:t xml:space="preserve">Palmer, A. (2023). </w:t>
      </w:r>
      <w:r w:rsidRPr="00E651CB">
        <w:rPr>
          <w:rFonts w:ascii="Times New Roman" w:hAnsi="Times New Roman" w:cs="Times New Roman"/>
          <w:i/>
          <w:iCs/>
          <w:color w:val="000000"/>
        </w:rPr>
        <w:t>Amazon workers seriously injured at more than twice the rate of other warehouses, study finds</w:t>
      </w:r>
      <w:r w:rsidRPr="00E651CB">
        <w:rPr>
          <w:rFonts w:ascii="Times New Roman" w:hAnsi="Times New Roman" w:cs="Times New Roman"/>
          <w:color w:val="000000"/>
        </w:rPr>
        <w:t>. [online] CNBC. Available at: https://www.cnbc.com/2023/04/12/study-amazon-workers-seriously-hurt-at-twice-rate-of-other-warehouses.html.</w:t>
      </w:r>
    </w:p>
    <w:p w14:paraId="3AD93C52" w14:textId="77777777" w:rsidR="00E651CB" w:rsidRDefault="00E651CB" w:rsidP="00E651CB">
      <w:pPr>
        <w:pStyle w:val="NormalWeb"/>
        <w:spacing w:before="0" w:beforeAutospacing="0" w:after="240" w:afterAutospacing="0" w:line="360" w:lineRule="auto"/>
      </w:pPr>
      <w:r>
        <w:t xml:space="preserve">Price, R. H., &amp; </w:t>
      </w:r>
      <w:proofErr w:type="spellStart"/>
      <w:r>
        <w:t>Hooijberg</w:t>
      </w:r>
      <w:proofErr w:type="spellEnd"/>
      <w:r>
        <w:t xml:space="preserve">, R. (1992). Organizational exit pressures and role stress: Impact on mental health. Journal of Organizational </w:t>
      </w:r>
      <w:proofErr w:type="spellStart"/>
      <w:r>
        <w:t>Behavior</w:t>
      </w:r>
      <w:proofErr w:type="spellEnd"/>
      <w:r>
        <w:t>, 13, 641–651.</w:t>
      </w:r>
    </w:p>
    <w:p w14:paraId="3AEBFBB1" w14:textId="77777777" w:rsidR="00E651CB" w:rsidRPr="00E651CB" w:rsidRDefault="00E651CB" w:rsidP="00E651CB">
      <w:pPr>
        <w:autoSpaceDE w:val="0"/>
        <w:autoSpaceDN w:val="0"/>
        <w:adjustRightInd w:val="0"/>
        <w:spacing w:after="320" w:line="360" w:lineRule="auto"/>
        <w:rPr>
          <w:rFonts w:ascii="Times New Roman" w:hAnsi="Times New Roman" w:cs="Times New Roman"/>
          <w:color w:val="000000"/>
        </w:rPr>
      </w:pPr>
      <w:proofErr w:type="spellStart"/>
      <w:r w:rsidRPr="00E651CB">
        <w:rPr>
          <w:rFonts w:ascii="Times New Roman" w:hAnsi="Times New Roman" w:cs="Times New Roman"/>
          <w:color w:val="000000"/>
        </w:rPr>
        <w:t>Sainato</w:t>
      </w:r>
      <w:proofErr w:type="spellEnd"/>
      <w:r w:rsidRPr="00E651CB">
        <w:rPr>
          <w:rFonts w:ascii="Times New Roman" w:hAnsi="Times New Roman" w:cs="Times New Roman"/>
          <w:color w:val="000000"/>
        </w:rPr>
        <w:t xml:space="preserve">, M. (2019). </w:t>
      </w:r>
      <w:r w:rsidRPr="00E651CB">
        <w:rPr>
          <w:rFonts w:ascii="Times New Roman" w:hAnsi="Times New Roman" w:cs="Times New Roman"/>
          <w:i/>
          <w:iCs/>
          <w:color w:val="000000"/>
        </w:rPr>
        <w:t>Revealed: Amazon employees are left to suffer after workplace injuries</w:t>
      </w:r>
      <w:r w:rsidRPr="00E651CB">
        <w:rPr>
          <w:rFonts w:ascii="Times New Roman" w:hAnsi="Times New Roman" w:cs="Times New Roman"/>
          <w:color w:val="000000"/>
        </w:rPr>
        <w:t>. [online] the Guardian. Available at: https://www.theguardian.com/technology/2019/apr/02/revealed-amazon-employees-suffer-after-workplace-injuries.</w:t>
      </w:r>
    </w:p>
    <w:p w14:paraId="0A239058" w14:textId="77777777" w:rsidR="00E651CB" w:rsidRPr="00E651CB" w:rsidRDefault="00E651CB" w:rsidP="00E651CB">
      <w:pPr>
        <w:autoSpaceDE w:val="0"/>
        <w:autoSpaceDN w:val="0"/>
        <w:adjustRightInd w:val="0"/>
        <w:spacing w:after="320" w:line="360" w:lineRule="auto"/>
        <w:rPr>
          <w:rFonts w:ascii="Times New Roman" w:hAnsi="Times New Roman" w:cs="Times New Roman"/>
          <w:color w:val="000000"/>
        </w:rPr>
      </w:pPr>
      <w:r w:rsidRPr="00E651CB">
        <w:rPr>
          <w:rFonts w:ascii="Times New Roman" w:hAnsi="Times New Roman" w:cs="Times New Roman"/>
          <w:color w:val="000000"/>
        </w:rPr>
        <w:t xml:space="preserve">Snell, S. and Morris, S. (2018). </w:t>
      </w:r>
      <w:r w:rsidRPr="00E651CB">
        <w:rPr>
          <w:rFonts w:ascii="Times New Roman" w:hAnsi="Times New Roman" w:cs="Times New Roman"/>
          <w:i/>
          <w:iCs/>
          <w:color w:val="000000"/>
        </w:rPr>
        <w:t>Managing Human Resources</w:t>
      </w:r>
      <w:r w:rsidRPr="00E651CB">
        <w:rPr>
          <w:rFonts w:ascii="Times New Roman" w:hAnsi="Times New Roman" w:cs="Times New Roman"/>
          <w:color w:val="000000"/>
        </w:rPr>
        <w:t>. Boston, USA: Cengage Learning.</w:t>
      </w:r>
    </w:p>
    <w:p w14:paraId="116527AF" w14:textId="77777777" w:rsidR="00E651CB" w:rsidRDefault="00E651CB" w:rsidP="00E651CB">
      <w:pPr>
        <w:pStyle w:val="NormalWeb"/>
        <w:spacing w:before="0" w:beforeAutospacing="0" w:after="240" w:afterAutospacing="0" w:line="360" w:lineRule="auto"/>
        <w:rPr>
          <w:color w:val="000000"/>
        </w:rPr>
      </w:pPr>
      <w:r>
        <w:rPr>
          <w:color w:val="000000"/>
        </w:rPr>
        <w:t>Statista. (2021). </w:t>
      </w:r>
      <w:r>
        <w:rPr>
          <w:i/>
          <w:iCs/>
          <w:color w:val="000000"/>
        </w:rPr>
        <w:t>Top online stores worldwide 2021 | Statista</w:t>
      </w:r>
      <w:r>
        <w:rPr>
          <w:color w:val="000000"/>
        </w:rPr>
        <w:t>. [online] Available at: https://www.statista.com/forecasts/860716/top-online-stores-global-ecommercedb [Accessed 6 Apr. 2023].</w:t>
      </w:r>
    </w:p>
    <w:p w14:paraId="70B02263" w14:textId="77777777" w:rsidR="00E651CB" w:rsidRPr="00E651CB" w:rsidRDefault="00E651CB" w:rsidP="00E651CB">
      <w:pPr>
        <w:autoSpaceDE w:val="0"/>
        <w:autoSpaceDN w:val="0"/>
        <w:adjustRightInd w:val="0"/>
        <w:spacing w:after="320" w:line="360" w:lineRule="auto"/>
        <w:rPr>
          <w:rFonts w:ascii="Times New Roman" w:hAnsi="Times New Roman" w:cs="Times New Roman"/>
          <w:color w:val="000000"/>
        </w:rPr>
      </w:pPr>
      <w:proofErr w:type="spellStart"/>
      <w:r w:rsidRPr="00E651CB">
        <w:rPr>
          <w:rFonts w:ascii="Times New Roman" w:hAnsi="Times New Roman" w:cs="Times New Roman"/>
          <w:color w:val="000000"/>
        </w:rPr>
        <w:t>Swatos</w:t>
      </w:r>
      <w:proofErr w:type="spellEnd"/>
      <w:r w:rsidRPr="00E651CB">
        <w:rPr>
          <w:rFonts w:ascii="Times New Roman" w:hAnsi="Times New Roman" w:cs="Times New Roman"/>
          <w:color w:val="000000"/>
        </w:rPr>
        <w:t xml:space="preserve">, W.H. (2007). Hawthorne Effect. </w:t>
      </w:r>
      <w:r w:rsidRPr="00E651CB">
        <w:rPr>
          <w:rFonts w:ascii="Times New Roman" w:hAnsi="Times New Roman" w:cs="Times New Roman"/>
          <w:i/>
          <w:iCs/>
          <w:color w:val="000000"/>
        </w:rPr>
        <w:t xml:space="preserve">The Blackwell </w:t>
      </w:r>
      <w:proofErr w:type="spellStart"/>
      <w:r w:rsidRPr="00E651CB">
        <w:rPr>
          <w:rFonts w:ascii="Times New Roman" w:hAnsi="Times New Roman" w:cs="Times New Roman"/>
          <w:i/>
          <w:iCs/>
          <w:color w:val="000000"/>
        </w:rPr>
        <w:t>Encyclopedia</w:t>
      </w:r>
      <w:proofErr w:type="spellEnd"/>
      <w:r w:rsidRPr="00E651CB">
        <w:rPr>
          <w:rFonts w:ascii="Times New Roman" w:hAnsi="Times New Roman" w:cs="Times New Roman"/>
          <w:i/>
          <w:iCs/>
          <w:color w:val="000000"/>
        </w:rPr>
        <w:t xml:space="preserve"> of Sociology</w:t>
      </w:r>
      <w:r w:rsidRPr="00E651CB">
        <w:rPr>
          <w:rFonts w:ascii="Times New Roman" w:hAnsi="Times New Roman" w:cs="Times New Roman"/>
          <w:color w:val="000000"/>
        </w:rPr>
        <w:t xml:space="preserve">. </w:t>
      </w:r>
      <w:proofErr w:type="spellStart"/>
      <w:proofErr w:type="gramStart"/>
      <w:r w:rsidRPr="00E651CB">
        <w:rPr>
          <w:rFonts w:ascii="Times New Roman" w:hAnsi="Times New Roman" w:cs="Times New Roman"/>
          <w:color w:val="000000"/>
        </w:rPr>
        <w:t>doi:https</w:t>
      </w:r>
      <w:proofErr w:type="spellEnd"/>
      <w:r w:rsidRPr="00E651CB">
        <w:rPr>
          <w:rFonts w:ascii="Times New Roman" w:hAnsi="Times New Roman" w:cs="Times New Roman"/>
          <w:color w:val="000000"/>
        </w:rPr>
        <w:t>://doi.org/10.1002/9781405165518.wbeosh004</w:t>
      </w:r>
      <w:proofErr w:type="gramEnd"/>
      <w:r w:rsidRPr="00E651CB">
        <w:rPr>
          <w:rFonts w:ascii="Times New Roman" w:hAnsi="Times New Roman" w:cs="Times New Roman"/>
          <w:color w:val="000000"/>
        </w:rPr>
        <w:t>.</w:t>
      </w:r>
    </w:p>
    <w:p w14:paraId="30242A8C" w14:textId="77777777" w:rsidR="00E651CB" w:rsidRPr="00E651CB" w:rsidRDefault="00E651CB" w:rsidP="00E651CB">
      <w:pPr>
        <w:pStyle w:val="NormalWeb"/>
        <w:tabs>
          <w:tab w:val="left" w:pos="6876"/>
          <w:tab w:val="right" w:pos="9020"/>
        </w:tabs>
        <w:spacing w:before="0" w:beforeAutospacing="0" w:after="240" w:afterAutospacing="0" w:line="360" w:lineRule="auto"/>
        <w:rPr>
          <w:color w:val="000000"/>
        </w:rPr>
      </w:pPr>
      <w:proofErr w:type="spellStart"/>
      <w:r w:rsidRPr="00E651CB">
        <w:rPr>
          <w:color w:val="000000"/>
        </w:rPr>
        <w:t>Sweney</w:t>
      </w:r>
      <w:proofErr w:type="spellEnd"/>
      <w:r w:rsidRPr="00E651CB">
        <w:rPr>
          <w:color w:val="000000"/>
        </w:rPr>
        <w:t xml:space="preserve">, M. (2023). </w:t>
      </w:r>
      <w:r w:rsidRPr="00E651CB">
        <w:rPr>
          <w:i/>
          <w:iCs/>
          <w:color w:val="000000"/>
        </w:rPr>
        <w:t xml:space="preserve">Amazon Drivers Struggling with Stress and Burnout. </w:t>
      </w:r>
      <w:r w:rsidRPr="00E651CB">
        <w:rPr>
          <w:color w:val="000000"/>
        </w:rPr>
        <w:t>BBC News</w:t>
      </w:r>
    </w:p>
    <w:p w14:paraId="76811CFD" w14:textId="77777777" w:rsidR="00E651CB" w:rsidRPr="00E651CB" w:rsidRDefault="00E651CB" w:rsidP="00E651CB">
      <w:pPr>
        <w:autoSpaceDE w:val="0"/>
        <w:autoSpaceDN w:val="0"/>
        <w:adjustRightInd w:val="0"/>
        <w:spacing w:after="320" w:line="360" w:lineRule="auto"/>
        <w:rPr>
          <w:rFonts w:ascii="Times New Roman" w:hAnsi="Times New Roman" w:cs="Times New Roman"/>
          <w:color w:val="000000"/>
        </w:rPr>
      </w:pPr>
      <w:r w:rsidRPr="00E651CB">
        <w:rPr>
          <w:rFonts w:ascii="Times New Roman" w:hAnsi="Times New Roman" w:cs="Times New Roman"/>
          <w:color w:val="000000"/>
        </w:rPr>
        <w:lastRenderedPageBreak/>
        <w:t xml:space="preserve">UNI Union Global (2023). </w:t>
      </w:r>
      <w:r w:rsidRPr="00E651CB">
        <w:rPr>
          <w:rFonts w:ascii="Times New Roman" w:hAnsi="Times New Roman" w:cs="Times New Roman"/>
          <w:i/>
          <w:iCs/>
          <w:color w:val="000000"/>
        </w:rPr>
        <w:t>New Survey: Amazon workers in 8 countries say intrusive monitoring is making them sick and anxious</w:t>
      </w:r>
      <w:r w:rsidRPr="00E651CB">
        <w:rPr>
          <w:rFonts w:ascii="Times New Roman" w:hAnsi="Times New Roman" w:cs="Times New Roman"/>
          <w:color w:val="000000"/>
        </w:rPr>
        <w:t>. [online] UNI Global Union. Available at: https://uniglobalunion.org/news/globalsurvey23/.</w:t>
      </w:r>
    </w:p>
    <w:p w14:paraId="524217D6" w14:textId="77777777" w:rsidR="00E651CB" w:rsidRPr="00E651CB" w:rsidRDefault="00E651CB" w:rsidP="00E651CB">
      <w:pPr>
        <w:autoSpaceDE w:val="0"/>
        <w:autoSpaceDN w:val="0"/>
        <w:adjustRightInd w:val="0"/>
        <w:spacing w:after="320" w:line="360" w:lineRule="auto"/>
        <w:rPr>
          <w:rFonts w:ascii="Times New Roman" w:hAnsi="Times New Roman" w:cs="Times New Roman"/>
          <w:color w:val="000000"/>
        </w:rPr>
      </w:pPr>
      <w:r w:rsidRPr="00E651CB">
        <w:rPr>
          <w:rFonts w:ascii="Times New Roman" w:hAnsi="Times New Roman" w:cs="Times New Roman"/>
          <w:color w:val="000000"/>
        </w:rPr>
        <w:t xml:space="preserve">Willis Tower Watson (2022). </w:t>
      </w:r>
      <w:r w:rsidRPr="00E651CB">
        <w:rPr>
          <w:rFonts w:ascii="Times New Roman" w:hAnsi="Times New Roman" w:cs="Times New Roman"/>
          <w:i/>
          <w:iCs/>
          <w:color w:val="000000"/>
        </w:rPr>
        <w:t>Employers pinpoint workforce mental health as one of HR’s top priorities for 2022</w:t>
      </w:r>
      <w:r w:rsidRPr="00E651CB">
        <w:rPr>
          <w:rFonts w:ascii="Times New Roman" w:hAnsi="Times New Roman" w:cs="Times New Roman"/>
          <w:color w:val="000000"/>
        </w:rPr>
        <w:t>. [online] Willis Towers Watson. Available at: https://www.wtwco.com/en-US/News/2022/01/employers-pinpoint-workforce-mental-health-as-one-of-hrs-top-priorities-for-2022 [Accessed 6 Apr. 2023].</w:t>
      </w:r>
    </w:p>
    <w:p w14:paraId="308EB4E2" w14:textId="50FB3AE1" w:rsidR="007F16E5" w:rsidRPr="00E651CB" w:rsidRDefault="00E651CB" w:rsidP="00E651CB">
      <w:pPr>
        <w:pStyle w:val="NormalWeb"/>
        <w:tabs>
          <w:tab w:val="left" w:pos="6876"/>
          <w:tab w:val="right" w:pos="9020"/>
        </w:tabs>
        <w:spacing w:before="0" w:beforeAutospacing="0" w:after="240" w:afterAutospacing="0" w:line="360" w:lineRule="atLeast"/>
        <w:rPr>
          <w:color w:val="000000"/>
        </w:rPr>
      </w:pPr>
      <w:r w:rsidRPr="00E651CB">
        <w:rPr>
          <w:color w:val="000000"/>
        </w:rPr>
        <w:tab/>
      </w:r>
    </w:p>
    <w:p w14:paraId="7964D49E" w14:textId="77777777" w:rsidR="00A36BAD" w:rsidRDefault="00A36BAD" w:rsidP="007F16E5">
      <w:pPr>
        <w:pStyle w:val="NormalWeb"/>
        <w:tabs>
          <w:tab w:val="left" w:pos="6876"/>
        </w:tabs>
        <w:spacing w:before="0" w:beforeAutospacing="0" w:after="240" w:afterAutospacing="0" w:line="360" w:lineRule="atLeast"/>
        <w:rPr>
          <w:color w:val="000000"/>
        </w:rPr>
      </w:pPr>
    </w:p>
    <w:p w14:paraId="67D0932D" w14:textId="77777777" w:rsidR="001207C7" w:rsidRDefault="001207C7" w:rsidP="001207C7">
      <w:pPr>
        <w:pStyle w:val="NormalWeb"/>
        <w:rPr>
          <w:color w:val="000000"/>
        </w:rPr>
      </w:pPr>
      <w:r>
        <w:rPr>
          <w:color w:val="000000"/>
        </w:rPr>
        <w:t>‌</w:t>
      </w:r>
    </w:p>
    <w:p w14:paraId="70852CED" w14:textId="77777777" w:rsidR="001207C7" w:rsidRDefault="001207C7" w:rsidP="001207C7">
      <w:pPr>
        <w:pStyle w:val="NormalWeb"/>
        <w:spacing w:before="0" w:beforeAutospacing="0" w:after="240" w:afterAutospacing="0" w:line="360" w:lineRule="atLeast"/>
        <w:rPr>
          <w:color w:val="000000"/>
        </w:rPr>
      </w:pPr>
    </w:p>
    <w:p w14:paraId="28724C29" w14:textId="77777777" w:rsidR="001207C7" w:rsidRDefault="001207C7" w:rsidP="001207C7">
      <w:pPr>
        <w:pStyle w:val="NormalWeb"/>
        <w:rPr>
          <w:color w:val="000000"/>
        </w:rPr>
      </w:pPr>
      <w:r>
        <w:rPr>
          <w:color w:val="000000"/>
        </w:rPr>
        <w:t>‌</w:t>
      </w:r>
    </w:p>
    <w:p w14:paraId="4EBEB074" w14:textId="77777777" w:rsidR="001207C7" w:rsidRDefault="001207C7" w:rsidP="001207C7">
      <w:pPr>
        <w:pStyle w:val="NormalWeb"/>
        <w:spacing w:before="0" w:beforeAutospacing="0" w:after="240" w:afterAutospacing="0" w:line="360" w:lineRule="atLeast"/>
        <w:rPr>
          <w:color w:val="000000"/>
        </w:rPr>
      </w:pPr>
    </w:p>
    <w:p w14:paraId="293CE8F9" w14:textId="77777777" w:rsidR="001207C7" w:rsidRDefault="001207C7" w:rsidP="001207C7">
      <w:pPr>
        <w:pStyle w:val="NormalWeb"/>
        <w:rPr>
          <w:color w:val="000000"/>
        </w:rPr>
      </w:pPr>
      <w:r>
        <w:rPr>
          <w:color w:val="000000"/>
        </w:rPr>
        <w:t>‌</w:t>
      </w:r>
    </w:p>
    <w:p w14:paraId="5B09DD64" w14:textId="77777777" w:rsidR="001207C7" w:rsidRDefault="001207C7" w:rsidP="001207C7">
      <w:pPr>
        <w:pStyle w:val="NormalWeb"/>
        <w:spacing w:before="0" w:beforeAutospacing="0" w:after="240" w:afterAutospacing="0" w:line="360" w:lineRule="atLeast"/>
        <w:rPr>
          <w:color w:val="000000"/>
        </w:rPr>
      </w:pPr>
    </w:p>
    <w:p w14:paraId="3B44C533" w14:textId="77777777" w:rsidR="001207C7" w:rsidRDefault="001207C7" w:rsidP="001207C7">
      <w:pPr>
        <w:pStyle w:val="NormalWeb"/>
        <w:rPr>
          <w:color w:val="000000"/>
        </w:rPr>
      </w:pPr>
      <w:r>
        <w:rPr>
          <w:color w:val="000000"/>
        </w:rPr>
        <w:t>‌</w:t>
      </w:r>
    </w:p>
    <w:p w14:paraId="6F742D18" w14:textId="77777777" w:rsidR="001207C7" w:rsidRDefault="001207C7" w:rsidP="001207C7">
      <w:pPr>
        <w:pStyle w:val="NormalWeb"/>
        <w:spacing w:before="0" w:beforeAutospacing="0" w:after="240" w:afterAutospacing="0" w:line="360" w:lineRule="atLeast"/>
        <w:rPr>
          <w:color w:val="000000"/>
        </w:rPr>
      </w:pPr>
    </w:p>
    <w:p w14:paraId="7390FC5B" w14:textId="77777777" w:rsidR="001207C7" w:rsidRDefault="001207C7" w:rsidP="001207C7">
      <w:pPr>
        <w:pStyle w:val="NormalWeb"/>
        <w:rPr>
          <w:color w:val="000000"/>
        </w:rPr>
      </w:pPr>
      <w:r>
        <w:rPr>
          <w:color w:val="000000"/>
        </w:rPr>
        <w:t>‌</w:t>
      </w:r>
    </w:p>
    <w:p w14:paraId="2A658D4F" w14:textId="77777777" w:rsidR="001207C7" w:rsidRDefault="001207C7" w:rsidP="001207C7">
      <w:pPr>
        <w:pStyle w:val="NormalWeb"/>
        <w:spacing w:before="0" w:beforeAutospacing="0" w:after="240" w:afterAutospacing="0" w:line="360" w:lineRule="atLeast"/>
        <w:rPr>
          <w:color w:val="000000"/>
        </w:rPr>
      </w:pPr>
    </w:p>
    <w:p w14:paraId="6E3DE2ED" w14:textId="77777777" w:rsidR="001207C7" w:rsidRDefault="001207C7" w:rsidP="001207C7">
      <w:pPr>
        <w:pStyle w:val="NormalWeb"/>
        <w:rPr>
          <w:color w:val="000000"/>
        </w:rPr>
      </w:pPr>
      <w:r>
        <w:rPr>
          <w:color w:val="000000"/>
        </w:rPr>
        <w:t>‌</w:t>
      </w:r>
    </w:p>
    <w:p w14:paraId="0EA88AC4" w14:textId="77777777" w:rsidR="001207C7" w:rsidRPr="001207C7" w:rsidRDefault="001207C7" w:rsidP="001207C7"/>
    <w:sectPr w:rsidR="001207C7" w:rsidRPr="001207C7" w:rsidSect="00105924">
      <w:headerReference w:type="default" r:id="rId14"/>
      <w:footerReference w:type="even" r:id="rId15"/>
      <w:footerReference w:type="default" r:id="rId1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02FFD" w14:textId="77777777" w:rsidR="00413509" w:rsidRDefault="00413509" w:rsidP="00105924">
      <w:r>
        <w:separator/>
      </w:r>
    </w:p>
  </w:endnote>
  <w:endnote w:type="continuationSeparator" w:id="0">
    <w:p w14:paraId="3A615658" w14:textId="77777777" w:rsidR="00413509" w:rsidRDefault="00413509" w:rsidP="001059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5358089"/>
      <w:docPartObj>
        <w:docPartGallery w:val="Page Numbers (Bottom of Page)"/>
        <w:docPartUnique/>
      </w:docPartObj>
    </w:sdtPr>
    <w:sdtContent>
      <w:p w14:paraId="1626CE48" w14:textId="2E6141A7" w:rsidR="00105924" w:rsidRDefault="00105924" w:rsidP="001260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FF9C96" w14:textId="77777777" w:rsidR="00105924" w:rsidRDefault="00105924" w:rsidP="001059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8945442"/>
      <w:docPartObj>
        <w:docPartGallery w:val="Page Numbers (Bottom of Page)"/>
        <w:docPartUnique/>
      </w:docPartObj>
    </w:sdtPr>
    <w:sdtContent>
      <w:p w14:paraId="1ED636BF" w14:textId="727119A2" w:rsidR="00105924" w:rsidRDefault="00105924" w:rsidP="001260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EAB95E" w14:textId="69CC81B3" w:rsidR="00105924" w:rsidRDefault="00B21718" w:rsidP="00105924">
    <w:pPr>
      <w:pStyle w:val="Footer"/>
      <w:ind w:right="360"/>
    </w:pPr>
    <w:r>
      <w:t>Rebecca Steele</w:t>
    </w:r>
  </w:p>
  <w:p w14:paraId="65989A80" w14:textId="70D1FE5C" w:rsidR="00B21718" w:rsidRDefault="00B21718" w:rsidP="00105924">
    <w:pPr>
      <w:pStyle w:val="Footer"/>
      <w:ind w:right="360"/>
    </w:pPr>
    <w:r>
      <w:t>1902180</w:t>
    </w:r>
  </w:p>
  <w:p w14:paraId="6A702B4D" w14:textId="4C63DBE0" w:rsidR="00B21718" w:rsidRDefault="002660A9" w:rsidP="00105924">
    <w:pPr>
      <w:pStyle w:val="Footer"/>
      <w:ind w:right="360"/>
    </w:pPr>
    <w:r>
      <w:t>Human Resource Management BMMB7007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BFB65" w14:textId="77777777" w:rsidR="00413509" w:rsidRDefault="00413509" w:rsidP="00105924">
      <w:r>
        <w:separator/>
      </w:r>
    </w:p>
  </w:footnote>
  <w:footnote w:type="continuationSeparator" w:id="0">
    <w:p w14:paraId="1AA01571" w14:textId="77777777" w:rsidR="00413509" w:rsidRDefault="00413509" w:rsidP="001059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BAB51" w14:textId="127C7EAF" w:rsidR="00B21718" w:rsidRDefault="00B21718">
    <w:pPr>
      <w:pStyle w:val="Header"/>
    </w:pPr>
    <w:r>
      <w:rPr>
        <w:noProof/>
      </w:rPr>
      <w:drawing>
        <wp:anchor distT="0" distB="0" distL="114300" distR="114300" simplePos="0" relativeHeight="251658240" behindDoc="0" locked="0" layoutInCell="1" allowOverlap="1" wp14:anchorId="085B8552" wp14:editId="135FFF43">
          <wp:simplePos x="0" y="0"/>
          <wp:positionH relativeFrom="column">
            <wp:posOffset>-794657</wp:posOffset>
          </wp:positionH>
          <wp:positionV relativeFrom="paragraph">
            <wp:posOffset>-384265</wp:posOffset>
          </wp:positionV>
          <wp:extent cx="2100943" cy="696898"/>
          <wp:effectExtent l="0" t="0" r="0" b="1905"/>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115236" cy="701639"/>
                  </a:xfrm>
                  <a:prstGeom prst="rect">
                    <a:avLst/>
                  </a:prstGeom>
                </pic:spPr>
              </pic:pic>
            </a:graphicData>
          </a:graphic>
          <wp14:sizeRelH relativeFrom="page">
            <wp14:pctWidth>0</wp14:pctWidth>
          </wp14:sizeRelH>
          <wp14:sizeRelV relativeFrom="page">
            <wp14:pctHeight>0</wp14:pctHeight>
          </wp14:sizeRelV>
        </wp:anchor>
      </w:drawing>
    </w:r>
    <w:r>
      <w:tab/>
    </w:r>
    <w:r>
      <w:tab/>
    </w:r>
    <w:r w:rsidR="002660A9">
      <w:t>Improvement of an HR Priority Area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D6EC8"/>
    <w:multiLevelType w:val="hybridMultilevel"/>
    <w:tmpl w:val="71A412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307544A"/>
    <w:multiLevelType w:val="hybridMultilevel"/>
    <w:tmpl w:val="5308DA32"/>
    <w:lvl w:ilvl="0" w:tplc="5962866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C76AC6"/>
    <w:multiLevelType w:val="hybridMultilevel"/>
    <w:tmpl w:val="87068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826D9C"/>
    <w:multiLevelType w:val="hybridMultilevel"/>
    <w:tmpl w:val="C472C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3233185">
    <w:abstractNumId w:val="1"/>
  </w:num>
  <w:num w:numId="2" w16cid:durableId="1089154378">
    <w:abstractNumId w:val="0"/>
  </w:num>
  <w:num w:numId="3" w16cid:durableId="418449500">
    <w:abstractNumId w:val="3"/>
  </w:num>
  <w:num w:numId="4" w16cid:durableId="12130364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924"/>
    <w:rsid w:val="000E1186"/>
    <w:rsid w:val="00105924"/>
    <w:rsid w:val="001207C7"/>
    <w:rsid w:val="002660A9"/>
    <w:rsid w:val="00374FBB"/>
    <w:rsid w:val="003B4038"/>
    <w:rsid w:val="00413509"/>
    <w:rsid w:val="0048696A"/>
    <w:rsid w:val="005C47A7"/>
    <w:rsid w:val="00611D44"/>
    <w:rsid w:val="007F16E5"/>
    <w:rsid w:val="009C48D5"/>
    <w:rsid w:val="00A36BAD"/>
    <w:rsid w:val="00A55CF9"/>
    <w:rsid w:val="00B21718"/>
    <w:rsid w:val="00B35186"/>
    <w:rsid w:val="00D26BA2"/>
    <w:rsid w:val="00E00D26"/>
    <w:rsid w:val="00E651CB"/>
    <w:rsid w:val="00EC05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68A355"/>
  <w15:chartTrackingRefBased/>
  <w15:docId w15:val="{26FB3BFB-4F3A-E34E-A7D1-BC22A98F9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92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60A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5924"/>
    <w:rPr>
      <w:rFonts w:eastAsiaTheme="minorEastAsia"/>
      <w:sz w:val="22"/>
      <w:szCs w:val="22"/>
      <w:lang w:val="en-US" w:eastAsia="zh-CN"/>
    </w:rPr>
  </w:style>
  <w:style w:type="character" w:customStyle="1" w:styleId="NoSpacingChar">
    <w:name w:val="No Spacing Char"/>
    <w:basedOn w:val="DefaultParagraphFont"/>
    <w:link w:val="NoSpacing"/>
    <w:uiPriority w:val="1"/>
    <w:rsid w:val="00105924"/>
    <w:rPr>
      <w:rFonts w:eastAsiaTheme="minorEastAsia"/>
      <w:sz w:val="22"/>
      <w:szCs w:val="22"/>
      <w:lang w:val="en-US" w:eastAsia="zh-CN"/>
    </w:rPr>
  </w:style>
  <w:style w:type="character" w:customStyle="1" w:styleId="Heading1Char">
    <w:name w:val="Heading 1 Char"/>
    <w:basedOn w:val="DefaultParagraphFont"/>
    <w:link w:val="Heading1"/>
    <w:uiPriority w:val="9"/>
    <w:rsid w:val="00105924"/>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105924"/>
    <w:pPr>
      <w:tabs>
        <w:tab w:val="center" w:pos="4513"/>
        <w:tab w:val="right" w:pos="9026"/>
      </w:tabs>
    </w:pPr>
  </w:style>
  <w:style w:type="character" w:customStyle="1" w:styleId="FooterChar">
    <w:name w:val="Footer Char"/>
    <w:basedOn w:val="DefaultParagraphFont"/>
    <w:link w:val="Footer"/>
    <w:uiPriority w:val="99"/>
    <w:rsid w:val="00105924"/>
  </w:style>
  <w:style w:type="character" w:styleId="PageNumber">
    <w:name w:val="page number"/>
    <w:basedOn w:val="DefaultParagraphFont"/>
    <w:uiPriority w:val="99"/>
    <w:semiHidden/>
    <w:unhideWhenUsed/>
    <w:rsid w:val="00105924"/>
  </w:style>
  <w:style w:type="paragraph" w:styleId="TOCHeading">
    <w:name w:val="TOC Heading"/>
    <w:basedOn w:val="Heading1"/>
    <w:next w:val="Normal"/>
    <w:uiPriority w:val="39"/>
    <w:unhideWhenUsed/>
    <w:qFormat/>
    <w:rsid w:val="0010592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05924"/>
    <w:pPr>
      <w:spacing w:before="120"/>
    </w:pPr>
    <w:rPr>
      <w:rFonts w:cstheme="minorHAnsi"/>
      <w:b/>
      <w:bCs/>
      <w:i/>
      <w:iCs/>
    </w:rPr>
  </w:style>
  <w:style w:type="character" w:styleId="Hyperlink">
    <w:name w:val="Hyperlink"/>
    <w:basedOn w:val="DefaultParagraphFont"/>
    <w:uiPriority w:val="99"/>
    <w:unhideWhenUsed/>
    <w:rsid w:val="00105924"/>
    <w:rPr>
      <w:color w:val="0563C1" w:themeColor="hyperlink"/>
      <w:u w:val="single"/>
    </w:rPr>
  </w:style>
  <w:style w:type="paragraph" w:styleId="TOC2">
    <w:name w:val="toc 2"/>
    <w:basedOn w:val="Normal"/>
    <w:next w:val="Normal"/>
    <w:autoRedefine/>
    <w:uiPriority w:val="39"/>
    <w:unhideWhenUsed/>
    <w:rsid w:val="0010592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05924"/>
    <w:pPr>
      <w:ind w:left="480"/>
    </w:pPr>
    <w:rPr>
      <w:rFonts w:cstheme="minorHAnsi"/>
      <w:sz w:val="20"/>
      <w:szCs w:val="20"/>
    </w:rPr>
  </w:style>
  <w:style w:type="paragraph" w:styleId="TOC4">
    <w:name w:val="toc 4"/>
    <w:basedOn w:val="Normal"/>
    <w:next w:val="Normal"/>
    <w:autoRedefine/>
    <w:uiPriority w:val="39"/>
    <w:semiHidden/>
    <w:unhideWhenUsed/>
    <w:rsid w:val="00105924"/>
    <w:pPr>
      <w:ind w:left="720"/>
    </w:pPr>
    <w:rPr>
      <w:rFonts w:cstheme="minorHAnsi"/>
      <w:sz w:val="20"/>
      <w:szCs w:val="20"/>
    </w:rPr>
  </w:style>
  <w:style w:type="paragraph" w:styleId="TOC5">
    <w:name w:val="toc 5"/>
    <w:basedOn w:val="Normal"/>
    <w:next w:val="Normal"/>
    <w:autoRedefine/>
    <w:uiPriority w:val="39"/>
    <w:semiHidden/>
    <w:unhideWhenUsed/>
    <w:rsid w:val="00105924"/>
    <w:pPr>
      <w:ind w:left="960"/>
    </w:pPr>
    <w:rPr>
      <w:rFonts w:cstheme="minorHAnsi"/>
      <w:sz w:val="20"/>
      <w:szCs w:val="20"/>
    </w:rPr>
  </w:style>
  <w:style w:type="paragraph" w:styleId="TOC6">
    <w:name w:val="toc 6"/>
    <w:basedOn w:val="Normal"/>
    <w:next w:val="Normal"/>
    <w:autoRedefine/>
    <w:uiPriority w:val="39"/>
    <w:semiHidden/>
    <w:unhideWhenUsed/>
    <w:rsid w:val="00105924"/>
    <w:pPr>
      <w:ind w:left="1200"/>
    </w:pPr>
    <w:rPr>
      <w:rFonts w:cstheme="minorHAnsi"/>
      <w:sz w:val="20"/>
      <w:szCs w:val="20"/>
    </w:rPr>
  </w:style>
  <w:style w:type="paragraph" w:styleId="TOC7">
    <w:name w:val="toc 7"/>
    <w:basedOn w:val="Normal"/>
    <w:next w:val="Normal"/>
    <w:autoRedefine/>
    <w:uiPriority w:val="39"/>
    <w:semiHidden/>
    <w:unhideWhenUsed/>
    <w:rsid w:val="00105924"/>
    <w:pPr>
      <w:ind w:left="1440"/>
    </w:pPr>
    <w:rPr>
      <w:rFonts w:cstheme="minorHAnsi"/>
      <w:sz w:val="20"/>
      <w:szCs w:val="20"/>
    </w:rPr>
  </w:style>
  <w:style w:type="paragraph" w:styleId="TOC8">
    <w:name w:val="toc 8"/>
    <w:basedOn w:val="Normal"/>
    <w:next w:val="Normal"/>
    <w:autoRedefine/>
    <w:uiPriority w:val="39"/>
    <w:semiHidden/>
    <w:unhideWhenUsed/>
    <w:rsid w:val="00105924"/>
    <w:pPr>
      <w:ind w:left="1680"/>
    </w:pPr>
    <w:rPr>
      <w:rFonts w:cstheme="minorHAnsi"/>
      <w:sz w:val="20"/>
      <w:szCs w:val="20"/>
    </w:rPr>
  </w:style>
  <w:style w:type="paragraph" w:styleId="TOC9">
    <w:name w:val="toc 9"/>
    <w:basedOn w:val="Normal"/>
    <w:next w:val="Normal"/>
    <w:autoRedefine/>
    <w:uiPriority w:val="39"/>
    <w:semiHidden/>
    <w:unhideWhenUsed/>
    <w:rsid w:val="00105924"/>
    <w:pPr>
      <w:ind w:left="1920"/>
    </w:pPr>
    <w:rPr>
      <w:rFonts w:cstheme="minorHAnsi"/>
      <w:sz w:val="20"/>
      <w:szCs w:val="20"/>
    </w:rPr>
  </w:style>
  <w:style w:type="paragraph" w:styleId="Header">
    <w:name w:val="header"/>
    <w:basedOn w:val="Normal"/>
    <w:link w:val="HeaderChar"/>
    <w:uiPriority w:val="99"/>
    <w:unhideWhenUsed/>
    <w:rsid w:val="00B21718"/>
    <w:pPr>
      <w:tabs>
        <w:tab w:val="center" w:pos="4513"/>
        <w:tab w:val="right" w:pos="9026"/>
      </w:tabs>
    </w:pPr>
  </w:style>
  <w:style w:type="character" w:customStyle="1" w:styleId="HeaderChar">
    <w:name w:val="Header Char"/>
    <w:basedOn w:val="DefaultParagraphFont"/>
    <w:link w:val="Header"/>
    <w:uiPriority w:val="99"/>
    <w:rsid w:val="00B21718"/>
  </w:style>
  <w:style w:type="paragraph" w:styleId="ListParagraph">
    <w:name w:val="List Paragraph"/>
    <w:basedOn w:val="Normal"/>
    <w:uiPriority w:val="34"/>
    <w:qFormat/>
    <w:rsid w:val="002660A9"/>
    <w:pPr>
      <w:ind w:left="720"/>
      <w:contextualSpacing/>
    </w:pPr>
  </w:style>
  <w:style w:type="character" w:customStyle="1" w:styleId="Heading2Char">
    <w:name w:val="Heading 2 Char"/>
    <w:basedOn w:val="DefaultParagraphFont"/>
    <w:link w:val="Heading2"/>
    <w:uiPriority w:val="9"/>
    <w:rsid w:val="002660A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207C7"/>
    <w:pPr>
      <w:spacing w:before="100" w:beforeAutospacing="1" w:after="100" w:afterAutospacing="1"/>
    </w:pPr>
    <w:rPr>
      <w:rFonts w:ascii="Times New Roman" w:eastAsia="Times New Roman" w:hAnsi="Times New Roman" w:cs="Times New Roman"/>
      <w:lang w:eastAsia="en-GB"/>
    </w:rPr>
  </w:style>
  <w:style w:type="paragraph" w:styleId="Subtitle">
    <w:name w:val="Subtitle"/>
    <w:basedOn w:val="Normal"/>
    <w:next w:val="Normal"/>
    <w:link w:val="SubtitleChar"/>
    <w:uiPriority w:val="11"/>
    <w:qFormat/>
    <w:rsid w:val="001207C7"/>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1207C7"/>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1207C7"/>
    <w:rPr>
      <w:i/>
      <w:iCs/>
      <w:color w:val="404040" w:themeColor="text1" w:themeTint="BF"/>
    </w:rPr>
  </w:style>
  <w:style w:type="character" w:styleId="UnresolvedMention">
    <w:name w:val="Unresolved Mention"/>
    <w:basedOn w:val="DefaultParagraphFont"/>
    <w:uiPriority w:val="99"/>
    <w:semiHidden/>
    <w:unhideWhenUsed/>
    <w:rsid w:val="001207C7"/>
    <w:rPr>
      <w:color w:val="605E5C"/>
      <w:shd w:val="clear" w:color="auto" w:fill="E1DFDD"/>
    </w:rPr>
  </w:style>
  <w:style w:type="character" w:customStyle="1" w:styleId="css-x5hiaf">
    <w:name w:val="css-x5hiaf"/>
    <w:basedOn w:val="DefaultParagraphFont"/>
    <w:rsid w:val="00A55CF9"/>
  </w:style>
  <w:style w:type="character" w:customStyle="1" w:styleId="css-0">
    <w:name w:val="css-0"/>
    <w:basedOn w:val="DefaultParagraphFont"/>
    <w:rsid w:val="00A55CF9"/>
  </w:style>
  <w:style w:type="character" w:customStyle="1" w:styleId="css-rh820s">
    <w:name w:val="css-rh820s"/>
    <w:basedOn w:val="DefaultParagraphFont"/>
    <w:rsid w:val="00A55CF9"/>
  </w:style>
  <w:style w:type="character" w:customStyle="1" w:styleId="css-1eh0vfs">
    <w:name w:val="css-1eh0vfs"/>
    <w:basedOn w:val="DefaultParagraphFont"/>
    <w:rsid w:val="00A55CF9"/>
  </w:style>
  <w:style w:type="character" w:customStyle="1" w:styleId="css-15iwe0d">
    <w:name w:val="css-15iwe0d"/>
    <w:basedOn w:val="DefaultParagraphFont"/>
    <w:rsid w:val="00A55CF9"/>
  </w:style>
  <w:style w:type="character" w:customStyle="1" w:styleId="css-2yp7ui">
    <w:name w:val="css-2yp7ui"/>
    <w:basedOn w:val="DefaultParagraphFont"/>
    <w:rsid w:val="00A55C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294132">
      <w:bodyDiv w:val="1"/>
      <w:marLeft w:val="0"/>
      <w:marRight w:val="0"/>
      <w:marTop w:val="0"/>
      <w:marBottom w:val="0"/>
      <w:divBdr>
        <w:top w:val="none" w:sz="0" w:space="0" w:color="auto"/>
        <w:left w:val="none" w:sz="0" w:space="0" w:color="auto"/>
        <w:bottom w:val="none" w:sz="0" w:space="0" w:color="auto"/>
        <w:right w:val="none" w:sz="0" w:space="0" w:color="auto"/>
      </w:divBdr>
    </w:div>
    <w:div w:id="774519494">
      <w:bodyDiv w:val="1"/>
      <w:marLeft w:val="0"/>
      <w:marRight w:val="0"/>
      <w:marTop w:val="0"/>
      <w:marBottom w:val="0"/>
      <w:divBdr>
        <w:top w:val="none" w:sz="0" w:space="0" w:color="auto"/>
        <w:left w:val="none" w:sz="0" w:space="0" w:color="auto"/>
        <w:bottom w:val="none" w:sz="0" w:space="0" w:color="auto"/>
        <w:right w:val="none" w:sz="0" w:space="0" w:color="auto"/>
      </w:divBdr>
    </w:div>
    <w:div w:id="1301495465">
      <w:bodyDiv w:val="1"/>
      <w:marLeft w:val="0"/>
      <w:marRight w:val="0"/>
      <w:marTop w:val="0"/>
      <w:marBottom w:val="0"/>
      <w:divBdr>
        <w:top w:val="none" w:sz="0" w:space="0" w:color="auto"/>
        <w:left w:val="none" w:sz="0" w:space="0" w:color="auto"/>
        <w:bottom w:val="none" w:sz="0" w:space="0" w:color="auto"/>
        <w:right w:val="none" w:sz="0" w:space="0" w:color="auto"/>
      </w:divBdr>
    </w:div>
    <w:div w:id="1442148690">
      <w:bodyDiv w:val="1"/>
      <w:marLeft w:val="0"/>
      <w:marRight w:val="0"/>
      <w:marTop w:val="0"/>
      <w:marBottom w:val="0"/>
      <w:divBdr>
        <w:top w:val="none" w:sz="0" w:space="0" w:color="auto"/>
        <w:left w:val="none" w:sz="0" w:space="0" w:color="auto"/>
        <w:bottom w:val="none" w:sz="0" w:space="0" w:color="auto"/>
        <w:right w:val="none" w:sz="0" w:space="0" w:color="auto"/>
      </w:divBdr>
    </w:div>
    <w:div w:id="1776365768">
      <w:bodyDiv w:val="1"/>
      <w:marLeft w:val="0"/>
      <w:marRight w:val="0"/>
      <w:marTop w:val="0"/>
      <w:marBottom w:val="0"/>
      <w:divBdr>
        <w:top w:val="none" w:sz="0" w:space="0" w:color="auto"/>
        <w:left w:val="none" w:sz="0" w:space="0" w:color="auto"/>
        <w:bottom w:val="none" w:sz="0" w:space="0" w:color="auto"/>
        <w:right w:val="none" w:sz="0" w:space="0" w:color="auto"/>
      </w:divBdr>
    </w:div>
    <w:div w:id="1895238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anadacollege.edu/dreamers/docs/Maslows-Hierarchy-of-Needs.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5908EE-95B0-574D-B76A-0290D271E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541</TotalTime>
  <Pages>18</Pages>
  <Words>3384</Words>
  <Characters>19295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Improvement of a Human Resource Priority Area: Amazon</dc:title>
  <dc:subject>Human Resource Management (BMMB7007)</dc:subject>
  <dc:creator>Rebecca Jayne Steele (1902180)</dc:creator>
  <cp:keywords/>
  <dc:description/>
  <cp:lastModifiedBy>Rebecca Steele (1902180)</cp:lastModifiedBy>
  <cp:revision>17</cp:revision>
  <dcterms:created xsi:type="dcterms:W3CDTF">2023-04-05T21:06:00Z</dcterms:created>
  <dcterms:modified xsi:type="dcterms:W3CDTF">2023-07-18T18:24:00Z</dcterms:modified>
</cp:coreProperties>
</file>