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en-GB"/>
        </w:rPr>
        <w:id w:val="1046415947"/>
        <w:docPartObj>
          <w:docPartGallery w:val="Cover Pages"/>
          <w:docPartUnique/>
        </w:docPartObj>
      </w:sdtPr>
      <w:sdtEndPr>
        <w:rPr>
          <w:color w:val="auto"/>
          <w:sz w:val="24"/>
          <w:szCs w:val="24"/>
          <w:u w:val="single"/>
        </w:rPr>
      </w:sdtEndPr>
      <w:sdtContent>
        <w:p w14:paraId="49F5783C" w14:textId="156A0432" w:rsidR="00473CCF" w:rsidRDefault="00473CCF">
          <w:pPr>
            <w:pStyle w:val="NoSpacing"/>
            <w:spacing w:before="1540" w:after="240"/>
            <w:jc w:val="center"/>
            <w:rPr>
              <w:color w:val="4472C4" w:themeColor="accent1"/>
            </w:rPr>
          </w:pPr>
          <w:r>
            <w:rPr>
              <w:noProof/>
              <w:color w:val="4472C4" w:themeColor="accent1"/>
            </w:rPr>
            <w:drawing>
              <wp:inline distT="0" distB="0" distL="0" distR="0" wp14:anchorId="5F905062" wp14:editId="3E689A5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13DF2950FE4E43E9BAEEB29FFDCB8850"/>
            </w:placeholder>
            <w:dataBinding w:prefixMappings="xmlns:ns0='http://purl.org/dc/elements/1.1/' xmlns:ns1='http://schemas.openxmlformats.org/package/2006/metadata/core-properties' " w:xpath="/ns1:coreProperties[1]/ns0:title[1]" w:storeItemID="{6C3C8BC8-F283-45AE-878A-BAB7291924A1}"/>
            <w:text/>
          </w:sdtPr>
          <w:sdtContent>
            <w:p w14:paraId="04208894" w14:textId="7F0ED8F5" w:rsidR="00473CCF" w:rsidRPr="00D64F2A" w:rsidRDefault="00912FA5" w:rsidP="00D64F2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D64F2A">
                <w:rPr>
                  <w:rFonts w:asciiTheme="majorHAnsi" w:eastAsiaTheme="majorEastAsia" w:hAnsiTheme="majorHAnsi" w:cstheme="majorBidi"/>
                  <w:caps/>
                  <w:color w:val="4472C4" w:themeColor="accent1"/>
                  <w:sz w:val="56"/>
                  <w:szCs w:val="56"/>
                </w:rPr>
                <w:t>Preparing</w:t>
              </w:r>
              <w:r w:rsidR="00B368CD" w:rsidRPr="00D64F2A">
                <w:rPr>
                  <w:rFonts w:asciiTheme="majorHAnsi" w:eastAsiaTheme="majorEastAsia" w:hAnsiTheme="majorHAnsi" w:cstheme="majorBidi"/>
                  <w:caps/>
                  <w:color w:val="4472C4" w:themeColor="accent1"/>
                  <w:sz w:val="56"/>
                  <w:szCs w:val="56"/>
                </w:rPr>
                <w:t xml:space="preserve"> for professional police practice</w:t>
              </w:r>
            </w:p>
          </w:sdtContent>
        </w:sdt>
        <w:p w14:paraId="6F2452FB" w14:textId="2C3827DA" w:rsidR="00473CCF" w:rsidRDefault="00473CCF">
          <w:pPr>
            <w:pStyle w:val="NoSpacing"/>
            <w:spacing w:before="480"/>
            <w:jc w:val="center"/>
            <w:rPr>
              <w:color w:val="4472C4" w:themeColor="accent1"/>
            </w:rPr>
          </w:pPr>
          <w:r>
            <w:rPr>
              <w:noProof/>
              <w:color w:val="4472C4" w:themeColor="accent1"/>
            </w:rPr>
            <w:drawing>
              <wp:inline distT="0" distB="0" distL="0" distR="0" wp14:anchorId="31CF453E" wp14:editId="5C82615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F7AE0AA" w14:textId="015D99A3" w:rsidR="00473CCF" w:rsidRDefault="00390227">
          <w:pPr>
            <w:rPr>
              <w:sz w:val="24"/>
              <w:szCs w:val="24"/>
              <w:u w:val="single"/>
            </w:rPr>
          </w:pPr>
          <w:r>
            <w:rPr>
              <w:noProof/>
              <w:color w:val="4472C4" w:themeColor="accent1"/>
            </w:rPr>
            <mc:AlternateContent>
              <mc:Choice Requires="wps">
                <w:drawing>
                  <wp:anchor distT="0" distB="0" distL="114300" distR="114300" simplePos="0" relativeHeight="251659264" behindDoc="0" locked="0" layoutInCell="1" allowOverlap="1" wp14:anchorId="4DF5D42C" wp14:editId="0F32C848">
                    <wp:simplePos x="0" y="0"/>
                    <wp:positionH relativeFrom="margin">
                      <wp:posOffset>1275080</wp:posOffset>
                    </wp:positionH>
                    <wp:positionV relativeFrom="page">
                      <wp:posOffset>9201150</wp:posOffset>
                    </wp:positionV>
                    <wp:extent cx="3171825" cy="1019175"/>
                    <wp:effectExtent l="0" t="0" r="9525" b="9525"/>
                    <wp:wrapNone/>
                    <wp:docPr id="142" name="Text Box 142"/>
                    <wp:cNvGraphicFramePr/>
                    <a:graphic xmlns:a="http://schemas.openxmlformats.org/drawingml/2006/main">
                      <a:graphicData uri="http://schemas.microsoft.com/office/word/2010/wordprocessingShape">
                        <wps:wsp>
                          <wps:cNvSpPr txBox="1"/>
                          <wps:spPr>
                            <a:xfrm>
                              <a:off x="0" y="0"/>
                              <a:ext cx="3171825" cy="1019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Content>
                                  <w:p w14:paraId="689A7679" w14:textId="2774DA17" w:rsidR="00473CCF" w:rsidRDefault="006F63F0">
                                    <w:pPr>
                                      <w:pStyle w:val="NoSpacing"/>
                                      <w:spacing w:after="40"/>
                                      <w:jc w:val="center"/>
                                      <w:rPr>
                                        <w:caps/>
                                        <w:color w:val="4472C4" w:themeColor="accent1"/>
                                        <w:sz w:val="28"/>
                                        <w:szCs w:val="28"/>
                                      </w:rPr>
                                    </w:pPr>
                                    <w:r>
                                      <w:rPr>
                                        <w:caps/>
                                        <w:color w:val="4472C4" w:themeColor="accent1"/>
                                        <w:sz w:val="28"/>
                                        <w:szCs w:val="28"/>
                                      </w:rPr>
                                      <w:t>November 11, 2022</w:t>
                                    </w:r>
                                  </w:p>
                                </w:sdtContent>
                              </w:sdt>
                              <w:p w14:paraId="08BFFBAB" w14:textId="451962EF" w:rsidR="00473CCF"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F63F0">
                                      <w:rPr>
                                        <w:caps/>
                                        <w:color w:val="4472C4" w:themeColor="accent1"/>
                                      </w:rPr>
                                      <w:t>Professional policing</w:t>
                                    </w:r>
                                  </w:sdtContent>
                                </w:sdt>
                              </w:p>
                              <w:p w14:paraId="40525D56" w14:textId="5DFD60A9" w:rsidR="004865FE" w:rsidRDefault="00000000" w:rsidP="006374A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F63F0">
                                      <w:rPr>
                                        <w:color w:val="4472C4" w:themeColor="accent1"/>
                                      </w:rPr>
                                      <w:t>C</w:t>
                                    </w:r>
                                    <w:r w:rsidR="00D64F2A">
                                      <w:rPr>
                                        <w:color w:val="4472C4" w:themeColor="accent1"/>
                                      </w:rPr>
                                      <w:t xml:space="preserve">ourtney Curtis </w:t>
                                    </w:r>
                                    <w:r w:rsidR="00390227">
                                      <w:rPr>
                                        <w:color w:val="4472C4" w:themeColor="accent1"/>
                                      </w:rPr>
                                      <w:t>–</w:t>
                                    </w:r>
                                    <w:r w:rsidR="00D64F2A">
                                      <w:rPr>
                                        <w:color w:val="4472C4" w:themeColor="accent1"/>
                                      </w:rPr>
                                      <w:t xml:space="preserve"> 2204829</w:t>
                                    </w:r>
                                  </w:sdtContent>
                                </w:sdt>
                              </w:p>
                              <w:p w14:paraId="21D6A16A" w14:textId="41FB27F7" w:rsidR="006374A6" w:rsidRPr="006374A6" w:rsidRDefault="006374A6" w:rsidP="006374A6">
                                <w:pPr>
                                  <w:pStyle w:val="NoSpacing"/>
                                  <w:jc w:val="center"/>
                                  <w:rPr>
                                    <w:color w:val="4472C4" w:themeColor="accent1"/>
                                  </w:rPr>
                                </w:pPr>
                                <w:r w:rsidRPr="006374A6">
                                  <w:rPr>
                                    <w:caps/>
                                    <w:color w:val="4472C4" w:themeColor="accent1"/>
                                  </w:rPr>
                                  <w:t>UWTSD University</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F5D42C" id="_x0000_t202" coordsize="21600,21600" o:spt="202" path="m,l,21600r21600,l21600,xe">
                    <v:stroke joinstyle="miter"/>
                    <v:path gradientshapeok="t" o:connecttype="rect"/>
                  </v:shapetype>
                  <v:shape id="Text Box 142" o:spid="_x0000_s1026" type="#_x0000_t202" style="position:absolute;margin-left:100.4pt;margin-top:724.5pt;width:249.75pt;height:80.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Content>
                            <w:p w14:paraId="689A7679" w14:textId="2774DA17" w:rsidR="00473CCF" w:rsidRDefault="006F63F0">
                              <w:pPr>
                                <w:pStyle w:val="NoSpacing"/>
                                <w:spacing w:after="40"/>
                                <w:jc w:val="center"/>
                                <w:rPr>
                                  <w:caps/>
                                  <w:color w:val="4472C4" w:themeColor="accent1"/>
                                  <w:sz w:val="28"/>
                                  <w:szCs w:val="28"/>
                                </w:rPr>
                              </w:pPr>
                              <w:r>
                                <w:rPr>
                                  <w:caps/>
                                  <w:color w:val="4472C4" w:themeColor="accent1"/>
                                  <w:sz w:val="28"/>
                                  <w:szCs w:val="28"/>
                                </w:rPr>
                                <w:t>November 11, 2022</w:t>
                              </w:r>
                            </w:p>
                          </w:sdtContent>
                        </w:sdt>
                        <w:p w14:paraId="08BFFBAB" w14:textId="451962EF" w:rsidR="00473CCF"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F63F0">
                                <w:rPr>
                                  <w:caps/>
                                  <w:color w:val="4472C4" w:themeColor="accent1"/>
                                </w:rPr>
                                <w:t>Professional policing</w:t>
                              </w:r>
                            </w:sdtContent>
                          </w:sdt>
                        </w:p>
                        <w:p w14:paraId="40525D56" w14:textId="5DFD60A9" w:rsidR="004865FE" w:rsidRDefault="00000000" w:rsidP="006374A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F63F0">
                                <w:rPr>
                                  <w:color w:val="4472C4" w:themeColor="accent1"/>
                                </w:rPr>
                                <w:t>C</w:t>
                              </w:r>
                              <w:r w:rsidR="00D64F2A">
                                <w:rPr>
                                  <w:color w:val="4472C4" w:themeColor="accent1"/>
                                </w:rPr>
                                <w:t xml:space="preserve">ourtney Curtis </w:t>
                              </w:r>
                              <w:r w:rsidR="00390227">
                                <w:rPr>
                                  <w:color w:val="4472C4" w:themeColor="accent1"/>
                                </w:rPr>
                                <w:t>–</w:t>
                              </w:r>
                              <w:r w:rsidR="00D64F2A">
                                <w:rPr>
                                  <w:color w:val="4472C4" w:themeColor="accent1"/>
                                </w:rPr>
                                <w:t xml:space="preserve"> 2204829</w:t>
                              </w:r>
                            </w:sdtContent>
                          </w:sdt>
                        </w:p>
                        <w:p w14:paraId="21D6A16A" w14:textId="41FB27F7" w:rsidR="006374A6" w:rsidRPr="006374A6" w:rsidRDefault="006374A6" w:rsidP="006374A6">
                          <w:pPr>
                            <w:pStyle w:val="NoSpacing"/>
                            <w:jc w:val="center"/>
                            <w:rPr>
                              <w:color w:val="4472C4" w:themeColor="accent1"/>
                            </w:rPr>
                          </w:pPr>
                          <w:r w:rsidRPr="006374A6">
                            <w:rPr>
                              <w:caps/>
                              <w:color w:val="4472C4" w:themeColor="accent1"/>
                            </w:rPr>
                            <w:t>UWTSD University</w:t>
                          </w:r>
                        </w:p>
                      </w:txbxContent>
                    </v:textbox>
                    <w10:wrap anchorx="margin" anchory="page"/>
                  </v:shape>
                </w:pict>
              </mc:Fallback>
            </mc:AlternateContent>
          </w:r>
          <w:r w:rsidR="00473CCF">
            <w:rPr>
              <w:sz w:val="24"/>
              <w:szCs w:val="24"/>
              <w:u w:val="single"/>
            </w:rPr>
            <w:br w:type="page"/>
          </w:r>
        </w:p>
      </w:sdtContent>
    </w:sdt>
    <w:p w14:paraId="048A7F0F" w14:textId="69302006" w:rsidR="007E58A3" w:rsidRDefault="528C7FA3" w:rsidP="0092C59D">
      <w:pPr>
        <w:jc w:val="center"/>
        <w:rPr>
          <w:sz w:val="24"/>
          <w:szCs w:val="24"/>
          <w:u w:val="single"/>
        </w:rPr>
      </w:pPr>
      <w:r w:rsidRPr="0092C59D">
        <w:rPr>
          <w:sz w:val="24"/>
          <w:szCs w:val="24"/>
          <w:u w:val="single"/>
        </w:rPr>
        <w:lastRenderedPageBreak/>
        <w:t>Examine the importance of ‘policing by consent’ and the impact it has upon a modern-day polic</w:t>
      </w:r>
      <w:r w:rsidR="003B7BDC">
        <w:rPr>
          <w:sz w:val="24"/>
          <w:szCs w:val="24"/>
          <w:u w:val="single"/>
        </w:rPr>
        <w:t>e</w:t>
      </w:r>
      <w:r w:rsidRPr="0092C59D">
        <w:rPr>
          <w:sz w:val="24"/>
          <w:szCs w:val="24"/>
          <w:u w:val="single"/>
        </w:rPr>
        <w:t xml:space="preserve"> service.</w:t>
      </w:r>
    </w:p>
    <w:p w14:paraId="50391FE4" w14:textId="77777777" w:rsidR="007E58A3" w:rsidRDefault="007E58A3" w:rsidP="003B7BDC">
      <w:pPr>
        <w:jc w:val="both"/>
        <w:rPr>
          <w:sz w:val="24"/>
          <w:szCs w:val="24"/>
        </w:rPr>
      </w:pPr>
    </w:p>
    <w:p w14:paraId="0A5C1745" w14:textId="77777777" w:rsidR="003B7BDC" w:rsidRDefault="003B7BDC" w:rsidP="003B7BDC">
      <w:pPr>
        <w:jc w:val="both"/>
        <w:rPr>
          <w:sz w:val="24"/>
          <w:szCs w:val="24"/>
        </w:rPr>
      </w:pPr>
    </w:p>
    <w:p w14:paraId="06D7D741" w14:textId="77777777" w:rsidR="003B7BDC" w:rsidRDefault="003B7BDC" w:rsidP="003B7BDC">
      <w:pPr>
        <w:jc w:val="both"/>
        <w:rPr>
          <w:sz w:val="24"/>
          <w:szCs w:val="24"/>
        </w:rPr>
      </w:pPr>
      <w:r>
        <w:rPr>
          <w:sz w:val="24"/>
          <w:szCs w:val="24"/>
        </w:rPr>
        <w:t>This assessment will be regarding the importance of ‘policing by consent’ and the impact it has on the modern-day police service.</w:t>
      </w:r>
    </w:p>
    <w:p w14:paraId="3F3EC06A" w14:textId="29464FE1" w:rsidR="007E58A3" w:rsidRPr="003B7BDC" w:rsidRDefault="528C7FA3" w:rsidP="003B7BDC">
      <w:pPr>
        <w:jc w:val="both"/>
        <w:rPr>
          <w:sz w:val="24"/>
          <w:szCs w:val="24"/>
        </w:rPr>
      </w:pPr>
      <w:r w:rsidRPr="0092C59D">
        <w:rPr>
          <w:sz w:val="24"/>
          <w:szCs w:val="24"/>
        </w:rPr>
        <w:t xml:space="preserve">Policing by consent is a variety of rules set for the police to obey. It consists of the </w:t>
      </w:r>
      <w:r w:rsidR="00607A8C" w:rsidRPr="0092C59D">
        <w:rPr>
          <w:sz w:val="24"/>
          <w:szCs w:val="24"/>
        </w:rPr>
        <w:t>nine</w:t>
      </w:r>
      <w:r w:rsidRPr="0092C59D">
        <w:rPr>
          <w:sz w:val="24"/>
          <w:szCs w:val="24"/>
        </w:rPr>
        <w:t xml:space="preserve"> principles of policing. The </w:t>
      </w:r>
      <w:r w:rsidR="00F673AC" w:rsidRPr="0092C59D">
        <w:rPr>
          <w:sz w:val="24"/>
          <w:szCs w:val="24"/>
        </w:rPr>
        <w:t>nine</w:t>
      </w:r>
      <w:r w:rsidRPr="0092C59D">
        <w:rPr>
          <w:sz w:val="24"/>
          <w:szCs w:val="24"/>
        </w:rPr>
        <w:t xml:space="preserve"> principles include accountability, fairness, honesty, integrity, and leadership. It also includes objectivity, openness, respect, and selflessness. Code of Ethics launched (Home Office, 2014). It is essential because it </w:t>
      </w:r>
      <w:proofErr w:type="gramStart"/>
      <w:r w:rsidRPr="0092C59D">
        <w:rPr>
          <w:sz w:val="24"/>
          <w:szCs w:val="24"/>
        </w:rPr>
        <w:t>is not only used</w:t>
      </w:r>
      <w:proofErr w:type="gramEnd"/>
      <w:r w:rsidRPr="0092C59D">
        <w:rPr>
          <w:sz w:val="24"/>
          <w:szCs w:val="24"/>
        </w:rPr>
        <w:t xml:space="preserve"> to create structure and order for the </w:t>
      </w:r>
      <w:r w:rsidR="003B7BDC" w:rsidRPr="0092C59D">
        <w:rPr>
          <w:sz w:val="24"/>
          <w:szCs w:val="24"/>
        </w:rPr>
        <w:t>police</w:t>
      </w:r>
      <w:r w:rsidR="00F84B47">
        <w:rPr>
          <w:sz w:val="24"/>
          <w:szCs w:val="24"/>
        </w:rPr>
        <w:t xml:space="preserve"> but </w:t>
      </w:r>
      <w:r w:rsidRPr="0092C59D">
        <w:rPr>
          <w:sz w:val="24"/>
          <w:szCs w:val="24"/>
        </w:rPr>
        <w:t xml:space="preserve">is also put in place to keep communities safe and to maintain the trust of the public. It </w:t>
      </w:r>
      <w:proofErr w:type="gramStart"/>
      <w:r w:rsidRPr="0092C59D">
        <w:rPr>
          <w:sz w:val="24"/>
          <w:szCs w:val="24"/>
        </w:rPr>
        <w:t>is considered</w:t>
      </w:r>
      <w:proofErr w:type="gramEnd"/>
      <w:r w:rsidRPr="0092C59D">
        <w:rPr>
          <w:sz w:val="24"/>
          <w:szCs w:val="24"/>
        </w:rPr>
        <w:t xml:space="preserve"> important because it helps keep the public safe and reduce crime, maintain relationships with the public and it also maintains integrity and confidence in policing.</w:t>
      </w:r>
    </w:p>
    <w:p w14:paraId="65687C32" w14:textId="77777777" w:rsidR="007E58A3" w:rsidRDefault="007E58A3" w:rsidP="0092C59D">
      <w:pPr>
        <w:rPr>
          <w:sz w:val="24"/>
          <w:szCs w:val="24"/>
        </w:rPr>
      </w:pPr>
    </w:p>
    <w:p w14:paraId="74717442" w14:textId="77777777" w:rsidR="007E58A3" w:rsidRDefault="007E58A3" w:rsidP="0092C59D">
      <w:pPr>
        <w:rPr>
          <w:sz w:val="24"/>
          <w:szCs w:val="24"/>
        </w:rPr>
      </w:pPr>
    </w:p>
    <w:p w14:paraId="3F860FF9" w14:textId="77777777" w:rsidR="007E58A3" w:rsidRDefault="007E58A3" w:rsidP="0092C59D">
      <w:pPr>
        <w:rPr>
          <w:sz w:val="24"/>
          <w:szCs w:val="24"/>
        </w:rPr>
      </w:pPr>
    </w:p>
    <w:p w14:paraId="151F9103" w14:textId="4FCAF9F1" w:rsidR="007E58A3" w:rsidRDefault="528C7FA3" w:rsidP="0092C59D">
      <w:pPr>
        <w:rPr>
          <w:sz w:val="24"/>
          <w:szCs w:val="24"/>
        </w:rPr>
      </w:pPr>
      <w:r w:rsidRPr="0092C59D">
        <w:rPr>
          <w:sz w:val="24"/>
          <w:szCs w:val="24"/>
        </w:rPr>
        <w:t xml:space="preserve">All these principles play a role in the importance of ‘policing by consent’ and increasing the public's confidence in the police. It </w:t>
      </w:r>
      <w:proofErr w:type="gramStart"/>
      <w:r w:rsidRPr="0092C59D">
        <w:rPr>
          <w:sz w:val="24"/>
          <w:szCs w:val="24"/>
        </w:rPr>
        <w:t>is said</w:t>
      </w:r>
      <w:proofErr w:type="gramEnd"/>
      <w:r w:rsidRPr="0092C59D">
        <w:rPr>
          <w:sz w:val="24"/>
          <w:szCs w:val="24"/>
        </w:rPr>
        <w:t xml:space="preserve"> that if the public has no confidence and does not trust the police to be fair and do their job in the most efficient way, then they are less likely to help the police, ask the police for their help and support and confide in them. Code of ethics (College of Policing,2022). This correlates with the statement above, that the principles of policing by consent are important because, without rules and standards, it could impact the police service and decrease the public's trust in the police. It is imperative that the public have confidence in the police because, without it, they may refrain from </w:t>
      </w:r>
      <w:r w:rsidR="00F673AC" w:rsidRPr="0092C59D">
        <w:rPr>
          <w:sz w:val="24"/>
          <w:szCs w:val="24"/>
        </w:rPr>
        <w:t>collaborating</w:t>
      </w:r>
      <w:r w:rsidRPr="0092C59D">
        <w:rPr>
          <w:sz w:val="24"/>
          <w:szCs w:val="24"/>
        </w:rPr>
        <w:t xml:space="preserve"> with the police. The impact of this could lead to an increase in crime and communities not being safe because the public would not trust the police or have any confidence in them to be able to do their job. The principles provide the police with standards that the police should follow to be able </w:t>
      </w:r>
      <w:bookmarkStart w:id="0" w:name="_Int_QCnIzix4"/>
      <w:r w:rsidRPr="0092C59D">
        <w:rPr>
          <w:sz w:val="24"/>
          <w:szCs w:val="24"/>
        </w:rPr>
        <w:t>to</w:t>
      </w:r>
      <w:bookmarkEnd w:id="0"/>
      <w:r w:rsidRPr="0092C59D">
        <w:rPr>
          <w:sz w:val="24"/>
          <w:szCs w:val="24"/>
        </w:rPr>
        <w:t xml:space="preserve"> work to the highest standard and to </w:t>
      </w:r>
      <w:proofErr w:type="gramStart"/>
      <w:r w:rsidRPr="0092C59D">
        <w:rPr>
          <w:sz w:val="24"/>
          <w:szCs w:val="24"/>
        </w:rPr>
        <w:t>be respected</w:t>
      </w:r>
      <w:proofErr w:type="gramEnd"/>
      <w:r w:rsidRPr="0092C59D">
        <w:rPr>
          <w:sz w:val="24"/>
          <w:szCs w:val="24"/>
        </w:rPr>
        <w:t xml:space="preserve"> by the public. These standards include their behaviour, professionalism, honesty, equality, and responsibilities. They must act in a professional way and treat everyone as equals. They should also be accountable for their actions and be fair and honest.</w:t>
      </w:r>
    </w:p>
    <w:p w14:paraId="770AD37D" w14:textId="70B42FDE" w:rsidR="007E58A3" w:rsidRDefault="007E58A3" w:rsidP="0092C59D">
      <w:pPr>
        <w:rPr>
          <w:sz w:val="24"/>
          <w:szCs w:val="24"/>
        </w:rPr>
      </w:pPr>
    </w:p>
    <w:p w14:paraId="4B9D3E86" w14:textId="6A7483A7" w:rsidR="001E284C" w:rsidRDefault="001E284C" w:rsidP="0092C59D">
      <w:pPr>
        <w:rPr>
          <w:sz w:val="24"/>
          <w:szCs w:val="24"/>
        </w:rPr>
      </w:pPr>
    </w:p>
    <w:p w14:paraId="6FCEAFAE" w14:textId="24F0A0F9" w:rsidR="00240644" w:rsidRDefault="001E284C" w:rsidP="0092C59D">
      <w:pPr>
        <w:rPr>
          <w:sz w:val="24"/>
          <w:szCs w:val="24"/>
        </w:rPr>
      </w:pPr>
      <w:r>
        <w:rPr>
          <w:sz w:val="24"/>
          <w:szCs w:val="24"/>
        </w:rPr>
        <w:t xml:space="preserve">Each of the </w:t>
      </w:r>
      <w:r w:rsidR="000D6F7C">
        <w:rPr>
          <w:sz w:val="24"/>
          <w:szCs w:val="24"/>
        </w:rPr>
        <w:t>nine</w:t>
      </w:r>
      <w:r>
        <w:rPr>
          <w:sz w:val="24"/>
          <w:szCs w:val="24"/>
        </w:rPr>
        <w:t xml:space="preserve"> principles of policing is important because they each have an effective way of helping the police force. Without every one of the principles, it would not be as efficient.</w:t>
      </w:r>
      <w:r w:rsidR="00240644">
        <w:rPr>
          <w:sz w:val="24"/>
          <w:szCs w:val="24"/>
        </w:rPr>
        <w:t xml:space="preserve"> </w:t>
      </w:r>
      <w:proofErr w:type="gramStart"/>
      <w:r w:rsidR="00240644">
        <w:rPr>
          <w:sz w:val="24"/>
          <w:szCs w:val="24"/>
        </w:rPr>
        <w:t>Some of</w:t>
      </w:r>
      <w:proofErr w:type="gramEnd"/>
      <w:r w:rsidR="00240644">
        <w:rPr>
          <w:sz w:val="24"/>
          <w:szCs w:val="24"/>
        </w:rPr>
        <w:t xml:space="preserve"> the principles include equality, diversity, and fairness, these principles are important in modern-day policing because it allows the police and the public to be equal </w:t>
      </w:r>
      <w:r w:rsidR="00240644">
        <w:rPr>
          <w:sz w:val="24"/>
          <w:szCs w:val="24"/>
        </w:rPr>
        <w:lastRenderedPageBreak/>
        <w:t>and operate a trusting, equal relationship. It is essential to have because the police should not take the public for granted, without the public’s trust, help and consent, it would be hard for the police to do their job and reduce crime.</w:t>
      </w:r>
    </w:p>
    <w:p w14:paraId="7EA90505" w14:textId="353286AE" w:rsidR="00240644" w:rsidRDefault="00240644" w:rsidP="0092C59D">
      <w:pPr>
        <w:rPr>
          <w:sz w:val="24"/>
          <w:szCs w:val="24"/>
        </w:rPr>
      </w:pPr>
    </w:p>
    <w:p w14:paraId="6E659068" w14:textId="77777777" w:rsidR="00240644" w:rsidRDefault="00240644" w:rsidP="0092C59D">
      <w:pPr>
        <w:rPr>
          <w:sz w:val="24"/>
          <w:szCs w:val="24"/>
        </w:rPr>
      </w:pPr>
    </w:p>
    <w:p w14:paraId="0B6F4CE9" w14:textId="4F21614A" w:rsidR="007E58A3" w:rsidRDefault="00240644" w:rsidP="0092C59D">
      <w:pPr>
        <w:rPr>
          <w:sz w:val="24"/>
          <w:szCs w:val="24"/>
        </w:rPr>
      </w:pPr>
      <w:r>
        <w:rPr>
          <w:sz w:val="24"/>
          <w:szCs w:val="24"/>
        </w:rPr>
        <w:t xml:space="preserve"> </w:t>
      </w:r>
      <w:r w:rsidR="528C7FA3" w:rsidRPr="0092C59D">
        <w:rPr>
          <w:sz w:val="24"/>
          <w:szCs w:val="24"/>
        </w:rPr>
        <w:t xml:space="preserve">‘Policing by consent’ is important because it </w:t>
      </w:r>
      <w:proofErr w:type="gramStart"/>
      <w:r w:rsidR="528C7FA3" w:rsidRPr="0092C59D">
        <w:rPr>
          <w:sz w:val="24"/>
          <w:szCs w:val="24"/>
        </w:rPr>
        <w:t>is used</w:t>
      </w:r>
      <w:proofErr w:type="gramEnd"/>
      <w:r w:rsidR="528C7FA3" w:rsidRPr="0092C59D">
        <w:rPr>
          <w:sz w:val="24"/>
          <w:szCs w:val="24"/>
        </w:rPr>
        <w:t xml:space="preserve"> to create a sense of duty and respect for police officers in their service. It </w:t>
      </w:r>
      <w:proofErr w:type="gramStart"/>
      <w:r w:rsidR="528C7FA3" w:rsidRPr="0092C59D">
        <w:rPr>
          <w:sz w:val="24"/>
          <w:szCs w:val="24"/>
        </w:rPr>
        <w:t>was created</w:t>
      </w:r>
      <w:proofErr w:type="gramEnd"/>
      <w:r w:rsidR="528C7FA3" w:rsidRPr="0092C59D">
        <w:rPr>
          <w:sz w:val="24"/>
          <w:szCs w:val="24"/>
        </w:rPr>
        <w:t xml:space="preserve"> to set orders and rules for police officers to work by and to allow them to work together as one. This is by having the same strict rules to abide by and creating a respectful police force. This is important because it shows integrity and confidence in the police force. It </w:t>
      </w:r>
      <w:proofErr w:type="gramStart"/>
      <w:r w:rsidR="528C7FA3" w:rsidRPr="0092C59D">
        <w:rPr>
          <w:sz w:val="24"/>
          <w:szCs w:val="24"/>
        </w:rPr>
        <w:t>was intended</w:t>
      </w:r>
      <w:proofErr w:type="gramEnd"/>
      <w:r w:rsidR="528C7FA3" w:rsidRPr="0092C59D">
        <w:rPr>
          <w:sz w:val="24"/>
          <w:szCs w:val="24"/>
        </w:rPr>
        <w:t xml:space="preserve"> to encourage responsibility and professionalism and to make sure that police officers always do the right thing. Code of ethics (College of Policing,2022). The impact this has made </w:t>
      </w:r>
      <w:r w:rsidR="001E284C">
        <w:rPr>
          <w:sz w:val="24"/>
          <w:szCs w:val="24"/>
        </w:rPr>
        <w:t>on</w:t>
      </w:r>
      <w:r w:rsidR="528C7FA3" w:rsidRPr="0092C59D">
        <w:rPr>
          <w:sz w:val="24"/>
          <w:szCs w:val="24"/>
        </w:rPr>
        <w:t xml:space="preserve"> policing is effective because as </w:t>
      </w:r>
      <w:r w:rsidR="001E284C">
        <w:rPr>
          <w:sz w:val="24"/>
          <w:szCs w:val="24"/>
        </w:rPr>
        <w:t>stated</w:t>
      </w:r>
      <w:r w:rsidR="528C7FA3" w:rsidRPr="0092C59D">
        <w:rPr>
          <w:sz w:val="24"/>
          <w:szCs w:val="24"/>
        </w:rPr>
        <w:t xml:space="preserve"> above, having a sense of duty and respect has allowed officers to gain integrity, </w:t>
      </w:r>
      <w:r w:rsidR="001E284C">
        <w:rPr>
          <w:sz w:val="24"/>
          <w:szCs w:val="24"/>
        </w:rPr>
        <w:t xml:space="preserve">and </w:t>
      </w:r>
      <w:r w:rsidR="528C7FA3" w:rsidRPr="0092C59D">
        <w:rPr>
          <w:sz w:val="24"/>
          <w:szCs w:val="24"/>
        </w:rPr>
        <w:t xml:space="preserve">responsibility and to work professionally. </w:t>
      </w:r>
    </w:p>
    <w:p w14:paraId="47E6352D" w14:textId="77777777" w:rsidR="007E58A3" w:rsidRDefault="007E58A3" w:rsidP="0092C59D">
      <w:pPr>
        <w:rPr>
          <w:sz w:val="24"/>
          <w:szCs w:val="24"/>
        </w:rPr>
      </w:pPr>
    </w:p>
    <w:p w14:paraId="6592D178" w14:textId="77777777" w:rsidR="007E58A3" w:rsidRDefault="007E58A3" w:rsidP="0092C59D">
      <w:pPr>
        <w:rPr>
          <w:sz w:val="24"/>
          <w:szCs w:val="24"/>
        </w:rPr>
      </w:pPr>
    </w:p>
    <w:p w14:paraId="4C7AC56E" w14:textId="42139CF0" w:rsidR="007E58A3" w:rsidRDefault="528C7FA3" w:rsidP="0092C59D">
      <w:pPr>
        <w:rPr>
          <w:sz w:val="24"/>
          <w:szCs w:val="24"/>
        </w:rPr>
      </w:pPr>
      <w:r w:rsidRPr="0092C59D">
        <w:rPr>
          <w:sz w:val="24"/>
          <w:szCs w:val="24"/>
        </w:rPr>
        <w:t>‘Policing by consent’ allows the police to identify any issues within the community and to reduce crime. The definition of policing by consent (Home Office, 2012) states that one of the nine principles is to prevent crime and disorder</w:t>
      </w:r>
      <w:bookmarkStart w:id="1" w:name="_Int_j1Les9vm"/>
      <w:r w:rsidRPr="0092C59D">
        <w:rPr>
          <w:sz w:val="24"/>
          <w:szCs w:val="24"/>
        </w:rPr>
        <w:t>. This is important because it impacts the community by preventing crime and keeping comm</w:t>
      </w:r>
      <w:bookmarkEnd w:id="1"/>
      <w:r w:rsidRPr="0092C59D">
        <w:rPr>
          <w:sz w:val="24"/>
          <w:szCs w:val="24"/>
        </w:rPr>
        <w:t xml:space="preserve">unities and the public safe. This is an efficient way of gaining the public’s confidence, by showing them that police can help prevent and stop crime in their communities. </w:t>
      </w:r>
      <w:r w:rsidR="3F3892A9" w:rsidRPr="0092C59D">
        <w:rPr>
          <w:sz w:val="24"/>
          <w:szCs w:val="24"/>
        </w:rPr>
        <w:t>It also aids in showing the public that the police want achievable outcomes for the</w:t>
      </w:r>
      <w:r w:rsidR="7D75211D" w:rsidRPr="0092C59D">
        <w:rPr>
          <w:sz w:val="24"/>
          <w:szCs w:val="24"/>
        </w:rPr>
        <w:t>ir communities.</w:t>
      </w:r>
      <w:r w:rsidR="4B9251D7" w:rsidRPr="0092C59D">
        <w:rPr>
          <w:sz w:val="24"/>
          <w:szCs w:val="24"/>
        </w:rPr>
        <w:t xml:space="preserve"> Th</w:t>
      </w:r>
      <w:r w:rsidR="3E082AF4" w:rsidRPr="0092C59D">
        <w:rPr>
          <w:sz w:val="24"/>
          <w:szCs w:val="24"/>
        </w:rPr>
        <w:t>e impact of this</w:t>
      </w:r>
      <w:r w:rsidR="4B9251D7" w:rsidRPr="0092C59D">
        <w:rPr>
          <w:sz w:val="24"/>
          <w:szCs w:val="24"/>
        </w:rPr>
        <w:t xml:space="preserve"> could </w:t>
      </w:r>
      <w:r w:rsidR="6F75DDA0" w:rsidRPr="0092C59D">
        <w:rPr>
          <w:sz w:val="24"/>
          <w:szCs w:val="24"/>
        </w:rPr>
        <w:t xml:space="preserve">aid in </w:t>
      </w:r>
      <w:r w:rsidR="4B9251D7" w:rsidRPr="0092C59D">
        <w:rPr>
          <w:sz w:val="24"/>
          <w:szCs w:val="24"/>
        </w:rPr>
        <w:t>increas</w:t>
      </w:r>
      <w:r w:rsidR="7CBE35BD" w:rsidRPr="0092C59D">
        <w:rPr>
          <w:sz w:val="24"/>
          <w:szCs w:val="24"/>
        </w:rPr>
        <w:t xml:space="preserve">ing </w:t>
      </w:r>
      <w:r w:rsidR="4B9251D7" w:rsidRPr="0092C59D">
        <w:rPr>
          <w:sz w:val="24"/>
          <w:szCs w:val="24"/>
        </w:rPr>
        <w:t>the public wanting to communicate and help the police.</w:t>
      </w:r>
    </w:p>
    <w:p w14:paraId="1CF4E8D3" w14:textId="77777777" w:rsidR="007E58A3" w:rsidRDefault="007E58A3" w:rsidP="0092C59D">
      <w:pPr>
        <w:rPr>
          <w:sz w:val="24"/>
          <w:szCs w:val="24"/>
        </w:rPr>
      </w:pPr>
    </w:p>
    <w:p w14:paraId="7A94B4A6" w14:textId="77777777" w:rsidR="007E58A3" w:rsidRDefault="007E58A3" w:rsidP="0092C59D">
      <w:pPr>
        <w:rPr>
          <w:sz w:val="24"/>
          <w:szCs w:val="24"/>
        </w:rPr>
      </w:pPr>
    </w:p>
    <w:p w14:paraId="35E347E1" w14:textId="77777777" w:rsidR="007E58A3" w:rsidRDefault="528C7FA3" w:rsidP="0092C59D">
      <w:pPr>
        <w:rPr>
          <w:sz w:val="24"/>
          <w:szCs w:val="24"/>
        </w:rPr>
      </w:pPr>
      <w:r w:rsidRPr="0092C59D">
        <w:rPr>
          <w:sz w:val="24"/>
          <w:szCs w:val="24"/>
        </w:rPr>
        <w:t>Preventing public alienation and maintaining a trusting relationship with the public are also reasons why it is important. The impact of having the public’s confidence and respect helps to reduce crime and keep the public safe because the police can rely on their help and involvement. It increases the integrity of the police if they have the public on board with them. By maintaining trust with the public, police can increase a better connection with the public which can encourage the public to be more active and engaged in policing matters. (Jackson and Bradford, 2010, p. 241). This shows that trust and confidence in the public's eye in the police are crucial and that without the police and the public communicating with each other, it would be difficult to prevent crime and solve any crime without both the public and the police working together.</w:t>
      </w:r>
    </w:p>
    <w:p w14:paraId="6B495B14" w14:textId="77777777" w:rsidR="007E58A3" w:rsidRDefault="007E58A3" w:rsidP="0092C59D">
      <w:pPr>
        <w:rPr>
          <w:sz w:val="24"/>
          <w:szCs w:val="24"/>
        </w:rPr>
      </w:pPr>
    </w:p>
    <w:p w14:paraId="34E08D1E" w14:textId="545C1C53" w:rsidR="0092C59D" w:rsidRDefault="0092C59D" w:rsidP="0092C59D">
      <w:pPr>
        <w:rPr>
          <w:sz w:val="24"/>
          <w:szCs w:val="24"/>
        </w:rPr>
      </w:pPr>
    </w:p>
    <w:p w14:paraId="7837EE05" w14:textId="01E8F158" w:rsidR="007E58A3" w:rsidRDefault="06FBF62E" w:rsidP="0092C59D">
      <w:pPr>
        <w:rPr>
          <w:sz w:val="24"/>
          <w:szCs w:val="24"/>
        </w:rPr>
      </w:pPr>
      <w:r w:rsidRPr="0092C59D">
        <w:rPr>
          <w:sz w:val="24"/>
          <w:szCs w:val="24"/>
        </w:rPr>
        <w:lastRenderedPageBreak/>
        <w:t xml:space="preserve">Another </w:t>
      </w:r>
      <w:bookmarkStart w:id="2" w:name="_Int_mbccoBsQ"/>
      <w:r w:rsidR="4B3F52D2" w:rsidRPr="0092C59D">
        <w:rPr>
          <w:sz w:val="24"/>
          <w:szCs w:val="24"/>
        </w:rPr>
        <w:t>key factor</w:t>
      </w:r>
      <w:bookmarkEnd w:id="2"/>
      <w:r w:rsidR="1B022789" w:rsidRPr="0092C59D">
        <w:rPr>
          <w:sz w:val="24"/>
          <w:szCs w:val="24"/>
        </w:rPr>
        <w:t xml:space="preserve"> includes that it</w:t>
      </w:r>
      <w:r w:rsidR="528C7FA3" w:rsidRPr="0092C59D">
        <w:rPr>
          <w:sz w:val="24"/>
          <w:szCs w:val="24"/>
        </w:rPr>
        <w:t xml:space="preserve"> </w:t>
      </w:r>
      <w:r w:rsidR="1B022789" w:rsidRPr="0092C59D">
        <w:rPr>
          <w:sz w:val="24"/>
          <w:szCs w:val="24"/>
        </w:rPr>
        <w:t xml:space="preserve">can </w:t>
      </w:r>
      <w:r w:rsidR="528C7FA3" w:rsidRPr="0092C59D">
        <w:rPr>
          <w:sz w:val="24"/>
          <w:szCs w:val="24"/>
        </w:rPr>
        <w:t xml:space="preserve">offer </w:t>
      </w:r>
      <w:r w:rsidR="1C73FE4D" w:rsidRPr="0092C59D">
        <w:rPr>
          <w:sz w:val="24"/>
          <w:szCs w:val="24"/>
        </w:rPr>
        <w:t xml:space="preserve">a </w:t>
      </w:r>
      <w:r w:rsidR="528C7FA3" w:rsidRPr="0092C59D">
        <w:rPr>
          <w:sz w:val="24"/>
          <w:szCs w:val="24"/>
        </w:rPr>
        <w:t>reflection</w:t>
      </w:r>
      <w:r w:rsidR="759F54FE" w:rsidRPr="0092C59D">
        <w:rPr>
          <w:sz w:val="24"/>
          <w:szCs w:val="24"/>
        </w:rPr>
        <w:t xml:space="preserve"> </w:t>
      </w:r>
      <w:r w:rsidR="5C00B5D0" w:rsidRPr="0092C59D">
        <w:rPr>
          <w:sz w:val="24"/>
          <w:szCs w:val="24"/>
        </w:rPr>
        <w:t xml:space="preserve">on </w:t>
      </w:r>
      <w:r w:rsidR="6BAE34F7" w:rsidRPr="0092C59D">
        <w:rPr>
          <w:sz w:val="24"/>
          <w:szCs w:val="24"/>
        </w:rPr>
        <w:t xml:space="preserve">the police force. It allows room </w:t>
      </w:r>
      <w:r w:rsidR="40C4FCD4" w:rsidRPr="0092C59D">
        <w:rPr>
          <w:sz w:val="24"/>
          <w:szCs w:val="24"/>
        </w:rPr>
        <w:t>for</w:t>
      </w:r>
      <w:r w:rsidR="6CFCBBB5" w:rsidRPr="0092C59D">
        <w:rPr>
          <w:sz w:val="24"/>
          <w:szCs w:val="24"/>
        </w:rPr>
        <w:t xml:space="preserve"> the</w:t>
      </w:r>
      <w:r w:rsidR="40C4FCD4" w:rsidRPr="0092C59D">
        <w:rPr>
          <w:sz w:val="24"/>
          <w:szCs w:val="24"/>
        </w:rPr>
        <w:t xml:space="preserve"> police to </w:t>
      </w:r>
      <w:r w:rsidR="6553915F" w:rsidRPr="0092C59D">
        <w:rPr>
          <w:sz w:val="24"/>
          <w:szCs w:val="24"/>
        </w:rPr>
        <w:t xml:space="preserve">fix any mistakes and follow the standards that </w:t>
      </w:r>
      <w:proofErr w:type="gramStart"/>
      <w:r w:rsidR="6553915F" w:rsidRPr="0092C59D">
        <w:rPr>
          <w:sz w:val="24"/>
          <w:szCs w:val="24"/>
        </w:rPr>
        <w:t>w</w:t>
      </w:r>
      <w:r w:rsidR="1C93BFA7" w:rsidRPr="0092C59D">
        <w:rPr>
          <w:sz w:val="24"/>
          <w:szCs w:val="24"/>
        </w:rPr>
        <w:t>ere provided</w:t>
      </w:r>
      <w:proofErr w:type="gramEnd"/>
      <w:r w:rsidR="1C93BFA7" w:rsidRPr="0092C59D">
        <w:rPr>
          <w:sz w:val="24"/>
          <w:szCs w:val="24"/>
        </w:rPr>
        <w:t xml:space="preserve"> to them to be more </w:t>
      </w:r>
      <w:r w:rsidR="00607A8C" w:rsidRPr="0092C59D">
        <w:rPr>
          <w:sz w:val="24"/>
          <w:szCs w:val="24"/>
        </w:rPr>
        <w:t>dependable</w:t>
      </w:r>
      <w:r w:rsidR="1C93BFA7" w:rsidRPr="0092C59D">
        <w:rPr>
          <w:sz w:val="24"/>
          <w:szCs w:val="24"/>
        </w:rPr>
        <w:t xml:space="preserve"> and effective for the public. A reflection can be </w:t>
      </w:r>
      <w:r w:rsidR="62348182" w:rsidRPr="0092C59D">
        <w:rPr>
          <w:sz w:val="24"/>
          <w:szCs w:val="24"/>
        </w:rPr>
        <w:t>accountability, the police should be able to be accountable for their own actions. This can also prevent public alienation, so i</w:t>
      </w:r>
      <w:r w:rsidR="6641F77D" w:rsidRPr="0092C59D">
        <w:rPr>
          <w:sz w:val="24"/>
          <w:szCs w:val="24"/>
        </w:rPr>
        <w:t xml:space="preserve">t could be effective </w:t>
      </w:r>
      <w:r w:rsidR="5E26D8B6" w:rsidRPr="0092C59D">
        <w:rPr>
          <w:sz w:val="24"/>
          <w:szCs w:val="24"/>
        </w:rPr>
        <w:t xml:space="preserve">for </w:t>
      </w:r>
      <w:r w:rsidR="6641F77D" w:rsidRPr="0092C59D">
        <w:rPr>
          <w:sz w:val="24"/>
          <w:szCs w:val="24"/>
        </w:rPr>
        <w:t xml:space="preserve">the integrity </w:t>
      </w:r>
      <w:r w:rsidR="59D00C11" w:rsidRPr="0092C59D">
        <w:rPr>
          <w:sz w:val="24"/>
          <w:szCs w:val="24"/>
        </w:rPr>
        <w:t>of the police and the confidence of the public if they know th</w:t>
      </w:r>
      <w:r w:rsidR="06CEC5DB" w:rsidRPr="0092C59D">
        <w:rPr>
          <w:sz w:val="24"/>
          <w:szCs w:val="24"/>
        </w:rPr>
        <w:t xml:space="preserve">at the police </w:t>
      </w:r>
      <w:r w:rsidR="59D00C11" w:rsidRPr="0092C59D">
        <w:rPr>
          <w:sz w:val="24"/>
          <w:szCs w:val="24"/>
        </w:rPr>
        <w:t xml:space="preserve">take responsibility and provide </w:t>
      </w:r>
      <w:r w:rsidR="3A164F6B" w:rsidRPr="0092C59D">
        <w:rPr>
          <w:sz w:val="24"/>
          <w:szCs w:val="24"/>
        </w:rPr>
        <w:t>a quality service</w:t>
      </w:r>
      <w:r w:rsidR="6641F77D" w:rsidRPr="0092C59D">
        <w:rPr>
          <w:sz w:val="24"/>
          <w:szCs w:val="24"/>
        </w:rPr>
        <w:t>.</w:t>
      </w:r>
      <w:r w:rsidR="31D8E32F" w:rsidRPr="0092C59D">
        <w:rPr>
          <w:sz w:val="24"/>
          <w:szCs w:val="24"/>
        </w:rPr>
        <w:t xml:space="preserve"> College of Policing</w:t>
      </w:r>
      <w:r w:rsidR="3A024775" w:rsidRPr="0092C59D">
        <w:rPr>
          <w:sz w:val="24"/>
          <w:szCs w:val="24"/>
        </w:rPr>
        <w:t xml:space="preserve"> (</w:t>
      </w:r>
      <w:r w:rsidR="2D717230" w:rsidRPr="0092C59D">
        <w:rPr>
          <w:sz w:val="24"/>
          <w:szCs w:val="24"/>
        </w:rPr>
        <w:t>2017</w:t>
      </w:r>
      <w:r w:rsidR="0B41B035" w:rsidRPr="0092C59D">
        <w:rPr>
          <w:sz w:val="24"/>
          <w:szCs w:val="24"/>
        </w:rPr>
        <w:t>, p. 2</w:t>
      </w:r>
      <w:r w:rsidR="0137E946" w:rsidRPr="0092C59D">
        <w:rPr>
          <w:sz w:val="24"/>
          <w:szCs w:val="24"/>
        </w:rPr>
        <w:t xml:space="preserve">) indicates that reflection can increase </w:t>
      </w:r>
      <w:r w:rsidR="6738AECD" w:rsidRPr="0092C59D">
        <w:rPr>
          <w:sz w:val="24"/>
          <w:szCs w:val="24"/>
        </w:rPr>
        <w:t xml:space="preserve">professional effectiveness which is </w:t>
      </w:r>
      <w:r w:rsidR="3A21C8C6" w:rsidRPr="0092C59D">
        <w:rPr>
          <w:sz w:val="24"/>
          <w:szCs w:val="24"/>
        </w:rPr>
        <w:t xml:space="preserve">favourable </w:t>
      </w:r>
      <w:r w:rsidR="6738AECD" w:rsidRPr="0092C59D">
        <w:rPr>
          <w:sz w:val="24"/>
          <w:szCs w:val="24"/>
        </w:rPr>
        <w:t>for the police force and the public.</w:t>
      </w:r>
      <w:r w:rsidR="67777E9E" w:rsidRPr="0092C59D">
        <w:rPr>
          <w:sz w:val="24"/>
          <w:szCs w:val="24"/>
        </w:rPr>
        <w:t xml:space="preserve"> Accountability is </w:t>
      </w:r>
      <w:r w:rsidR="08C2C040" w:rsidRPr="0092C59D">
        <w:rPr>
          <w:sz w:val="24"/>
          <w:szCs w:val="24"/>
        </w:rPr>
        <w:t xml:space="preserve">a key ethic to have in the police force because it </w:t>
      </w:r>
      <w:r w:rsidR="0C46485D" w:rsidRPr="0092C59D">
        <w:rPr>
          <w:sz w:val="24"/>
          <w:szCs w:val="24"/>
        </w:rPr>
        <w:t>‘contributes</w:t>
      </w:r>
      <w:r w:rsidR="67777E9E" w:rsidRPr="0092C59D">
        <w:rPr>
          <w:sz w:val="24"/>
          <w:szCs w:val="24"/>
        </w:rPr>
        <w:t xml:space="preserve"> to the legitimacy of the </w:t>
      </w:r>
      <w:r w:rsidR="003B7BDC">
        <w:rPr>
          <w:sz w:val="24"/>
          <w:szCs w:val="24"/>
        </w:rPr>
        <w:t>police’</w:t>
      </w:r>
      <w:r w:rsidR="6EE30718" w:rsidRPr="0092C59D">
        <w:rPr>
          <w:sz w:val="24"/>
          <w:szCs w:val="24"/>
        </w:rPr>
        <w:t xml:space="preserve"> (</w:t>
      </w:r>
      <w:proofErr w:type="spellStart"/>
      <w:r w:rsidR="198EA07A" w:rsidRPr="0092C59D">
        <w:rPr>
          <w:sz w:val="24"/>
          <w:szCs w:val="24"/>
        </w:rPr>
        <w:t>Mawby</w:t>
      </w:r>
      <w:proofErr w:type="spellEnd"/>
      <w:r w:rsidR="198EA07A" w:rsidRPr="0092C59D">
        <w:rPr>
          <w:sz w:val="24"/>
          <w:szCs w:val="24"/>
        </w:rPr>
        <w:t xml:space="preserve"> and Wright, 2005</w:t>
      </w:r>
      <w:r w:rsidR="6D093034" w:rsidRPr="0092C59D">
        <w:rPr>
          <w:sz w:val="24"/>
          <w:szCs w:val="24"/>
        </w:rPr>
        <w:t>, p. 3</w:t>
      </w:r>
      <w:r w:rsidR="198EA07A" w:rsidRPr="0092C59D">
        <w:rPr>
          <w:sz w:val="24"/>
          <w:szCs w:val="24"/>
        </w:rPr>
        <w:t>)</w:t>
      </w:r>
    </w:p>
    <w:p w14:paraId="499C0FA2" w14:textId="120CA2BE" w:rsidR="6B1DD6D5" w:rsidRDefault="6B1DD6D5" w:rsidP="0092C59D">
      <w:pPr>
        <w:rPr>
          <w:sz w:val="24"/>
          <w:szCs w:val="24"/>
        </w:rPr>
      </w:pPr>
      <w:r w:rsidRPr="0092C59D">
        <w:rPr>
          <w:sz w:val="24"/>
          <w:szCs w:val="24"/>
        </w:rPr>
        <w:t>Police being accountable for their actions has a positive effect on the public as stated above. This helps the police seem more approachab</w:t>
      </w:r>
      <w:r w:rsidR="32459657" w:rsidRPr="0092C59D">
        <w:rPr>
          <w:sz w:val="24"/>
          <w:szCs w:val="24"/>
        </w:rPr>
        <w:t xml:space="preserve">le. Being accountable </w:t>
      </w:r>
      <w:r w:rsidR="567DFEB6" w:rsidRPr="0092C59D">
        <w:rPr>
          <w:sz w:val="24"/>
          <w:szCs w:val="24"/>
        </w:rPr>
        <w:t>for their actions i</w:t>
      </w:r>
      <w:r w:rsidR="32459657" w:rsidRPr="0092C59D">
        <w:rPr>
          <w:sz w:val="24"/>
          <w:szCs w:val="24"/>
        </w:rPr>
        <w:t>s a good example to show the public to lead by ex</w:t>
      </w:r>
      <w:r w:rsidR="2CC74603" w:rsidRPr="0092C59D">
        <w:rPr>
          <w:sz w:val="24"/>
          <w:szCs w:val="24"/>
        </w:rPr>
        <w:t>ample</w:t>
      </w:r>
      <w:r w:rsidR="1C5F852B" w:rsidRPr="0092C59D">
        <w:rPr>
          <w:sz w:val="24"/>
          <w:szCs w:val="24"/>
        </w:rPr>
        <w:t xml:space="preserve">. </w:t>
      </w:r>
    </w:p>
    <w:p w14:paraId="14B33B6B" w14:textId="77777777" w:rsidR="007E58A3" w:rsidRDefault="007E58A3" w:rsidP="0092C59D">
      <w:pPr>
        <w:rPr>
          <w:sz w:val="24"/>
          <w:szCs w:val="24"/>
        </w:rPr>
      </w:pPr>
    </w:p>
    <w:p w14:paraId="22B067BD" w14:textId="77777777" w:rsidR="005806CA" w:rsidRDefault="005806CA" w:rsidP="0092C59D">
      <w:pPr>
        <w:rPr>
          <w:sz w:val="24"/>
          <w:szCs w:val="24"/>
        </w:rPr>
      </w:pPr>
    </w:p>
    <w:p w14:paraId="6C0ED205" w14:textId="574B09DC" w:rsidR="009A7BCD" w:rsidRPr="005806CA" w:rsidRDefault="00736C1E" w:rsidP="0092C59D">
      <w:pPr>
        <w:rPr>
          <w:caps/>
          <w:color w:val="4472C4" w:themeColor="accent1"/>
          <w:sz w:val="28"/>
          <w:szCs w:val="28"/>
        </w:rPr>
      </w:pPr>
      <w:r>
        <w:rPr>
          <w:sz w:val="24"/>
          <w:szCs w:val="24"/>
        </w:rPr>
        <w:t xml:space="preserve">‘Policing by </w:t>
      </w:r>
      <w:r w:rsidR="009A7BCD">
        <w:rPr>
          <w:sz w:val="24"/>
          <w:szCs w:val="24"/>
        </w:rPr>
        <w:t>consent’</w:t>
      </w:r>
      <w:r w:rsidR="00B34E58">
        <w:rPr>
          <w:sz w:val="24"/>
          <w:szCs w:val="24"/>
        </w:rPr>
        <w:t xml:space="preserve"> is important to gain the public’s trust however does the public really trust the police?</w:t>
      </w:r>
      <w:r w:rsidR="005806CA">
        <w:rPr>
          <w:caps/>
          <w:color w:val="4472C4" w:themeColor="accent1"/>
          <w:sz w:val="28"/>
          <w:szCs w:val="28"/>
        </w:rPr>
        <w:t xml:space="preserve"> </w:t>
      </w:r>
      <w:r w:rsidR="009A7BCD">
        <w:rPr>
          <w:sz w:val="24"/>
          <w:szCs w:val="24"/>
        </w:rPr>
        <w:t>Trust in government UK (Office for National Statistics, 2022) states that</w:t>
      </w:r>
      <w:r w:rsidR="005806CA">
        <w:rPr>
          <w:sz w:val="24"/>
          <w:szCs w:val="24"/>
        </w:rPr>
        <w:t xml:space="preserve"> the public has an overall 65% trust in the police force. </w:t>
      </w:r>
      <w:r w:rsidR="00676397">
        <w:rPr>
          <w:sz w:val="24"/>
          <w:szCs w:val="24"/>
        </w:rPr>
        <w:t>Twelve percent</w:t>
      </w:r>
      <w:r w:rsidR="005806CA">
        <w:rPr>
          <w:sz w:val="24"/>
          <w:szCs w:val="24"/>
        </w:rPr>
        <w:t xml:space="preserve"> of the public’s trust was neutral and 23% of the public did not trust the police. This percentage was from 2022, which suggests that ‘policing by consent’ is an efficient way to gain the public’s trust. Over half of the percentage of </w:t>
      </w:r>
      <w:r w:rsidR="00851DF6">
        <w:rPr>
          <w:sz w:val="24"/>
          <w:szCs w:val="24"/>
        </w:rPr>
        <w:t xml:space="preserve">the </w:t>
      </w:r>
      <w:r w:rsidR="005806CA">
        <w:rPr>
          <w:sz w:val="24"/>
          <w:szCs w:val="24"/>
        </w:rPr>
        <w:t xml:space="preserve">public trusts the police which could show that it is doing </w:t>
      </w:r>
      <w:r w:rsidR="008162AA">
        <w:rPr>
          <w:sz w:val="24"/>
          <w:szCs w:val="24"/>
        </w:rPr>
        <w:t>a decent job</w:t>
      </w:r>
      <w:r w:rsidR="005806CA">
        <w:rPr>
          <w:sz w:val="24"/>
          <w:szCs w:val="24"/>
        </w:rPr>
        <w:t xml:space="preserve"> of keeping confidence in the public and the integrity of the police.</w:t>
      </w:r>
    </w:p>
    <w:p w14:paraId="4F3BE988" w14:textId="58F0F10C" w:rsidR="001E284C" w:rsidRDefault="0033126E" w:rsidP="00D847A5">
      <w:pPr>
        <w:rPr>
          <w:sz w:val="24"/>
          <w:szCs w:val="24"/>
        </w:rPr>
      </w:pPr>
      <w:r>
        <w:rPr>
          <w:rFonts w:ascii="Calibri" w:eastAsia="Calibri" w:hAnsi="Calibri" w:cs="Calibri"/>
          <w:sz w:val="24"/>
          <w:szCs w:val="24"/>
        </w:rPr>
        <w:t xml:space="preserve">Confidence in the local police (GOV.UK, 2021) created a graph that </w:t>
      </w:r>
      <w:r w:rsidR="00DD29E0">
        <w:rPr>
          <w:rFonts w:ascii="Calibri" w:eastAsia="Calibri" w:hAnsi="Calibri" w:cs="Calibri"/>
          <w:sz w:val="24"/>
          <w:szCs w:val="24"/>
        </w:rPr>
        <w:t>shows</w:t>
      </w:r>
      <w:r>
        <w:rPr>
          <w:rFonts w:ascii="Calibri" w:eastAsia="Calibri" w:hAnsi="Calibri" w:cs="Calibri"/>
          <w:sz w:val="24"/>
          <w:szCs w:val="24"/>
        </w:rPr>
        <w:t xml:space="preserve"> the percentage of people aged </w:t>
      </w:r>
      <w:r w:rsidR="00F673AC">
        <w:rPr>
          <w:rFonts w:ascii="Calibri" w:eastAsia="Calibri" w:hAnsi="Calibri" w:cs="Calibri"/>
          <w:sz w:val="24"/>
          <w:szCs w:val="24"/>
        </w:rPr>
        <w:t>sixteen</w:t>
      </w:r>
      <w:r>
        <w:rPr>
          <w:rFonts w:ascii="Calibri" w:eastAsia="Calibri" w:hAnsi="Calibri" w:cs="Calibri"/>
          <w:sz w:val="24"/>
          <w:szCs w:val="24"/>
        </w:rPr>
        <w:t xml:space="preserve"> and over and </w:t>
      </w:r>
      <w:r w:rsidR="00DD29E0">
        <w:rPr>
          <w:rFonts w:ascii="Calibri" w:eastAsia="Calibri" w:hAnsi="Calibri" w:cs="Calibri"/>
          <w:sz w:val="24"/>
          <w:szCs w:val="24"/>
        </w:rPr>
        <w:t>their</w:t>
      </w:r>
      <w:r>
        <w:rPr>
          <w:rFonts w:ascii="Calibri" w:eastAsia="Calibri" w:hAnsi="Calibri" w:cs="Calibri"/>
          <w:sz w:val="24"/>
          <w:szCs w:val="24"/>
        </w:rPr>
        <w:t xml:space="preserve"> confidence in their local police</w:t>
      </w:r>
      <w:r w:rsidR="00DD29E0">
        <w:rPr>
          <w:rFonts w:ascii="Calibri" w:eastAsia="Calibri" w:hAnsi="Calibri" w:cs="Calibri"/>
          <w:sz w:val="24"/>
          <w:szCs w:val="24"/>
        </w:rPr>
        <w:t xml:space="preserve"> by their ethnicity and gender. It states that Asian people had the most confidence in the police with the statistics of male confidence at 78% and female confidence at 79%. White people had the second most confidence in the police, males had 75% and women had 77%. Meanwhile, mixed-race, and </w:t>
      </w:r>
      <w:r w:rsidR="00F673AC">
        <w:rPr>
          <w:rFonts w:ascii="Calibri" w:eastAsia="Calibri" w:hAnsi="Calibri" w:cs="Calibri"/>
          <w:sz w:val="24"/>
          <w:szCs w:val="24"/>
        </w:rPr>
        <w:t>Black</w:t>
      </w:r>
      <w:r w:rsidR="00DD29E0">
        <w:rPr>
          <w:rFonts w:ascii="Calibri" w:eastAsia="Calibri" w:hAnsi="Calibri" w:cs="Calibri"/>
          <w:sz w:val="24"/>
          <w:szCs w:val="24"/>
        </w:rPr>
        <w:t xml:space="preserve"> people had the lowest confidence in the police. Mixed-race males had 67% and females had 72% confidence in the police. Black males had 68% and females had 71% confidence.</w:t>
      </w:r>
      <w:r w:rsidR="005072A1">
        <w:rPr>
          <w:rFonts w:ascii="Calibri" w:eastAsia="Calibri" w:hAnsi="Calibri" w:cs="Calibri"/>
          <w:sz w:val="24"/>
          <w:szCs w:val="24"/>
        </w:rPr>
        <w:t xml:space="preserve"> This correlates to the point that some ethnic groups and racial minorities have less confidence and trust in the police. </w:t>
      </w:r>
      <w:r w:rsidR="005072A1">
        <w:rPr>
          <w:sz w:val="24"/>
          <w:szCs w:val="24"/>
        </w:rPr>
        <w:t>George Floyd’s case</w:t>
      </w:r>
      <w:r w:rsidR="00851DF6">
        <w:rPr>
          <w:sz w:val="24"/>
          <w:szCs w:val="24"/>
        </w:rPr>
        <w:t xml:space="preserve"> and what the US police had done had caused the public to lose trust in their police force. This had caused </w:t>
      </w:r>
      <w:r w:rsidR="00F673AC">
        <w:rPr>
          <w:sz w:val="24"/>
          <w:szCs w:val="24"/>
        </w:rPr>
        <w:t>a significant impact</w:t>
      </w:r>
      <w:r w:rsidR="00851DF6">
        <w:rPr>
          <w:sz w:val="24"/>
          <w:szCs w:val="24"/>
        </w:rPr>
        <w:t xml:space="preserve"> on the public because of the loss of trust in the police. The police force had stated that </w:t>
      </w:r>
      <w:r w:rsidR="00D847A5">
        <w:rPr>
          <w:sz w:val="24"/>
          <w:szCs w:val="24"/>
        </w:rPr>
        <w:t>it</w:t>
      </w:r>
      <w:r w:rsidR="00851DF6">
        <w:rPr>
          <w:sz w:val="24"/>
          <w:szCs w:val="24"/>
        </w:rPr>
        <w:t xml:space="preserve"> would adhere to strict rules that </w:t>
      </w:r>
      <w:r w:rsidR="00D847A5">
        <w:rPr>
          <w:sz w:val="24"/>
          <w:szCs w:val="24"/>
        </w:rPr>
        <w:t>show</w:t>
      </w:r>
      <w:r w:rsidR="00851DF6">
        <w:rPr>
          <w:sz w:val="24"/>
          <w:szCs w:val="24"/>
        </w:rPr>
        <w:t xml:space="preserve"> how to conduct </w:t>
      </w:r>
      <w:r w:rsidR="00D847A5">
        <w:rPr>
          <w:sz w:val="24"/>
          <w:szCs w:val="24"/>
        </w:rPr>
        <w:t>its business (</w:t>
      </w:r>
      <w:proofErr w:type="spellStart"/>
      <w:r w:rsidR="00D847A5">
        <w:rPr>
          <w:sz w:val="24"/>
          <w:szCs w:val="24"/>
        </w:rPr>
        <w:t>Myrie</w:t>
      </w:r>
      <w:proofErr w:type="spellEnd"/>
      <w:r w:rsidR="00D847A5">
        <w:rPr>
          <w:sz w:val="24"/>
          <w:szCs w:val="24"/>
        </w:rPr>
        <w:t xml:space="preserve">, 2021). Another example of this is the Sarah Everard case, the public had also lost their confidence and trust in the police. </w:t>
      </w:r>
      <w:r w:rsidR="002E3DE9">
        <w:rPr>
          <w:sz w:val="24"/>
          <w:szCs w:val="24"/>
        </w:rPr>
        <w:t>Therefore</w:t>
      </w:r>
      <w:r w:rsidR="00D847A5">
        <w:rPr>
          <w:sz w:val="24"/>
          <w:szCs w:val="24"/>
        </w:rPr>
        <w:t xml:space="preserve"> ‘policing by consent’ is important and effective because it gives the police certain rules to work and abide by.</w:t>
      </w:r>
    </w:p>
    <w:p w14:paraId="2F4F87A9" w14:textId="77777777" w:rsidR="001E284C" w:rsidRDefault="001E284C" w:rsidP="00D847A5">
      <w:pPr>
        <w:rPr>
          <w:sz w:val="24"/>
          <w:szCs w:val="24"/>
        </w:rPr>
      </w:pPr>
    </w:p>
    <w:p w14:paraId="46C07659" w14:textId="60891E9E" w:rsidR="00460DA9" w:rsidRDefault="00460DA9" w:rsidP="00D847A5">
      <w:pPr>
        <w:rPr>
          <w:sz w:val="24"/>
          <w:szCs w:val="24"/>
        </w:rPr>
      </w:pPr>
    </w:p>
    <w:p w14:paraId="430D5116" w14:textId="09ECA638" w:rsidR="00D847A5" w:rsidRDefault="00460DA9" w:rsidP="00D847A5">
      <w:pPr>
        <w:rPr>
          <w:sz w:val="24"/>
          <w:szCs w:val="24"/>
        </w:rPr>
      </w:pPr>
      <w:r>
        <w:rPr>
          <w:sz w:val="24"/>
          <w:szCs w:val="24"/>
        </w:rPr>
        <w:lastRenderedPageBreak/>
        <w:t xml:space="preserve">Overall, ‘poling by consent’ is a critical part of policing, it is effective for police in their day-to-day lives, and it has a good impact on the modern-day police service by helping gain the public’s trust, keeping the integrity of the police force and having set rules and restrictions to obey. It allows the police to have certain rules to follow and helps them figure out what to do in any situation by using their accountability, fairness, and honesty. The code of ethics, </w:t>
      </w:r>
      <w:r w:rsidR="000D6F7C">
        <w:rPr>
          <w:sz w:val="24"/>
          <w:szCs w:val="24"/>
        </w:rPr>
        <w:t>nine</w:t>
      </w:r>
      <w:r>
        <w:rPr>
          <w:sz w:val="24"/>
          <w:szCs w:val="24"/>
        </w:rPr>
        <w:t xml:space="preserve"> principles of policing</w:t>
      </w:r>
      <w:r w:rsidR="002E3DE9">
        <w:rPr>
          <w:sz w:val="24"/>
          <w:szCs w:val="24"/>
        </w:rPr>
        <w:t>,</w:t>
      </w:r>
      <w:r>
        <w:rPr>
          <w:sz w:val="24"/>
          <w:szCs w:val="24"/>
        </w:rPr>
        <w:t xml:space="preserve"> and ‘policing by consent’ help maintain trusting relationships, keep communities safe and reduces crime</w:t>
      </w:r>
      <w:r w:rsidR="002E3DE9">
        <w:rPr>
          <w:sz w:val="24"/>
          <w:szCs w:val="24"/>
        </w:rPr>
        <w:t>, and prevent public alienation. It also</w:t>
      </w:r>
      <w:r>
        <w:rPr>
          <w:sz w:val="24"/>
          <w:szCs w:val="24"/>
        </w:rPr>
        <w:t xml:space="preserve"> set</w:t>
      </w:r>
      <w:r w:rsidR="002E3DE9">
        <w:rPr>
          <w:sz w:val="24"/>
          <w:szCs w:val="24"/>
        </w:rPr>
        <w:t>s</w:t>
      </w:r>
      <w:r>
        <w:rPr>
          <w:sz w:val="24"/>
          <w:szCs w:val="24"/>
        </w:rPr>
        <w:t xml:space="preserve"> order and rules </w:t>
      </w:r>
      <w:r w:rsidR="002E3DE9">
        <w:rPr>
          <w:sz w:val="24"/>
          <w:szCs w:val="24"/>
        </w:rPr>
        <w:t>for</w:t>
      </w:r>
      <w:r>
        <w:rPr>
          <w:sz w:val="24"/>
          <w:szCs w:val="24"/>
        </w:rPr>
        <w:t xml:space="preserve"> police officers to increase </w:t>
      </w:r>
      <w:r w:rsidR="002E3DE9">
        <w:rPr>
          <w:sz w:val="24"/>
          <w:szCs w:val="24"/>
        </w:rPr>
        <w:t>their accountability and integrity, it aids to remember to be fair to the public and it increases the public’s</w:t>
      </w:r>
      <w:r>
        <w:rPr>
          <w:sz w:val="24"/>
          <w:szCs w:val="24"/>
        </w:rPr>
        <w:t xml:space="preserve"> confidence in them</w:t>
      </w:r>
      <w:r w:rsidR="002E3DE9">
        <w:rPr>
          <w:sz w:val="24"/>
          <w:szCs w:val="24"/>
        </w:rPr>
        <w:t>.</w:t>
      </w:r>
      <w:r w:rsidR="002E3DE9" w:rsidRPr="002E3DE9">
        <w:rPr>
          <w:sz w:val="24"/>
          <w:szCs w:val="24"/>
        </w:rPr>
        <w:t xml:space="preserve"> </w:t>
      </w:r>
      <w:r w:rsidR="002E3DE9">
        <w:rPr>
          <w:sz w:val="24"/>
          <w:szCs w:val="24"/>
        </w:rPr>
        <w:t xml:space="preserve">It allows the police to find a sense of duty and respect and to be able to reflect on their actions and what they could do to help the public. One critique of ‘policing by consent’ is that for it to work, there must be </w:t>
      </w:r>
      <w:proofErr w:type="gramStart"/>
      <w:r w:rsidR="002E3DE9">
        <w:rPr>
          <w:sz w:val="24"/>
          <w:szCs w:val="24"/>
        </w:rPr>
        <w:t>some</w:t>
      </w:r>
      <w:proofErr w:type="gramEnd"/>
      <w:r w:rsidR="002E3DE9">
        <w:rPr>
          <w:sz w:val="24"/>
          <w:szCs w:val="24"/>
        </w:rPr>
        <w:t xml:space="preserve"> trust and confidence from the public because without it, policing would not work, police officers need the public to trust them and help them to be able to keep the public safe and reduce crime.</w:t>
      </w:r>
    </w:p>
    <w:p w14:paraId="3BB90A5B" w14:textId="128DF8C4" w:rsidR="00D847A5" w:rsidRDefault="00D847A5" w:rsidP="00D847A5">
      <w:pPr>
        <w:rPr>
          <w:sz w:val="24"/>
          <w:szCs w:val="24"/>
        </w:rPr>
      </w:pPr>
    </w:p>
    <w:p w14:paraId="6B8D1FA9" w14:textId="77777777" w:rsidR="002E3DE9" w:rsidRDefault="002E3DE9" w:rsidP="00D847A5">
      <w:pPr>
        <w:rPr>
          <w:sz w:val="24"/>
          <w:szCs w:val="24"/>
        </w:rPr>
      </w:pPr>
    </w:p>
    <w:p w14:paraId="3AFB2641" w14:textId="77777777" w:rsidR="007E58A3" w:rsidRDefault="528C7FA3" w:rsidP="0092C59D">
      <w:pPr>
        <w:rPr>
          <w:sz w:val="24"/>
          <w:szCs w:val="24"/>
          <w:u w:val="single"/>
        </w:rPr>
      </w:pPr>
      <w:r w:rsidRPr="0092C59D">
        <w:rPr>
          <w:sz w:val="24"/>
          <w:szCs w:val="24"/>
          <w:u w:val="single"/>
        </w:rPr>
        <w:t>Harvard referencing</w:t>
      </w:r>
    </w:p>
    <w:p w14:paraId="4FF74FCC" w14:textId="77777777" w:rsidR="007E58A3" w:rsidRDefault="528C7FA3" w:rsidP="0092C59D">
      <w:pPr>
        <w:rPr>
          <w:rFonts w:ascii="Calibri" w:eastAsia="Calibri" w:hAnsi="Calibri" w:cs="Calibri"/>
          <w:sz w:val="24"/>
          <w:szCs w:val="24"/>
        </w:rPr>
      </w:pPr>
      <w:r w:rsidRPr="0092C59D">
        <w:rPr>
          <w:sz w:val="24"/>
          <w:szCs w:val="24"/>
        </w:rPr>
        <w:t xml:space="preserve">College of Policing (2022) </w:t>
      </w:r>
      <w:r w:rsidRPr="0092C59D">
        <w:rPr>
          <w:i/>
          <w:iCs/>
          <w:sz w:val="24"/>
          <w:szCs w:val="24"/>
        </w:rPr>
        <w:t>Code of Ethics</w:t>
      </w:r>
      <w:r w:rsidRPr="0092C59D">
        <w:rPr>
          <w:sz w:val="24"/>
          <w:szCs w:val="24"/>
        </w:rPr>
        <w:t xml:space="preserve">. Available at: </w:t>
      </w:r>
      <w:hyperlink r:id="rId10">
        <w:r w:rsidRPr="0092C59D">
          <w:rPr>
            <w:rStyle w:val="Hyperlink"/>
            <w:rFonts w:ascii="Calibri" w:eastAsia="Calibri" w:hAnsi="Calibri" w:cs="Calibri"/>
            <w:sz w:val="24"/>
            <w:szCs w:val="24"/>
          </w:rPr>
          <w:t>Code of Ethics | College of Policing</w:t>
        </w:r>
      </w:hyperlink>
      <w:r w:rsidRPr="0092C59D">
        <w:rPr>
          <w:rFonts w:ascii="Calibri" w:eastAsia="Calibri" w:hAnsi="Calibri" w:cs="Calibri"/>
          <w:sz w:val="24"/>
          <w:szCs w:val="24"/>
        </w:rPr>
        <w:t xml:space="preserve"> (Accessed: 27 October 2022).</w:t>
      </w:r>
    </w:p>
    <w:p w14:paraId="5DBD2A30" w14:textId="77777777" w:rsidR="007E58A3" w:rsidRDefault="528C7FA3" w:rsidP="0092C59D">
      <w:pPr>
        <w:rPr>
          <w:rFonts w:ascii="Calibri" w:eastAsia="Calibri" w:hAnsi="Calibri" w:cs="Calibri"/>
          <w:sz w:val="24"/>
          <w:szCs w:val="24"/>
        </w:rPr>
      </w:pPr>
      <w:r w:rsidRPr="0092C59D">
        <w:rPr>
          <w:sz w:val="24"/>
          <w:szCs w:val="24"/>
        </w:rPr>
        <w:t xml:space="preserve">College of Policing (2022) </w:t>
      </w:r>
      <w:r w:rsidRPr="0092C59D">
        <w:rPr>
          <w:i/>
          <w:iCs/>
          <w:sz w:val="24"/>
          <w:szCs w:val="24"/>
        </w:rPr>
        <w:t>Code of Ethics</w:t>
      </w:r>
      <w:r w:rsidRPr="0092C59D">
        <w:rPr>
          <w:sz w:val="24"/>
          <w:szCs w:val="24"/>
        </w:rPr>
        <w:t xml:space="preserve">. Available at: </w:t>
      </w:r>
      <w:hyperlink r:id="rId11">
        <w:r w:rsidRPr="0092C59D">
          <w:rPr>
            <w:rStyle w:val="Hyperlink"/>
            <w:rFonts w:ascii="Calibri" w:eastAsia="Calibri" w:hAnsi="Calibri" w:cs="Calibri"/>
            <w:sz w:val="24"/>
            <w:szCs w:val="24"/>
          </w:rPr>
          <w:t>Code of Ethics | College of Policing</w:t>
        </w:r>
      </w:hyperlink>
      <w:r w:rsidRPr="0092C59D">
        <w:rPr>
          <w:rFonts w:ascii="Calibri" w:eastAsia="Calibri" w:hAnsi="Calibri" w:cs="Calibri"/>
          <w:sz w:val="24"/>
          <w:szCs w:val="24"/>
        </w:rPr>
        <w:t xml:space="preserve"> (Accessed: 27 October 2022).</w:t>
      </w:r>
    </w:p>
    <w:p w14:paraId="66D5EAEF" w14:textId="3D45B556" w:rsidR="7B8CCEDE" w:rsidRDefault="7B8CCEDE" w:rsidP="0092C59D">
      <w:pPr>
        <w:rPr>
          <w:rFonts w:ascii="Calibri" w:eastAsia="Calibri" w:hAnsi="Calibri" w:cs="Calibri"/>
          <w:sz w:val="24"/>
          <w:szCs w:val="24"/>
        </w:rPr>
      </w:pPr>
      <w:r w:rsidRPr="0092C59D">
        <w:rPr>
          <w:rFonts w:ascii="Calibri" w:eastAsia="Calibri" w:hAnsi="Calibri" w:cs="Calibri"/>
          <w:sz w:val="24"/>
          <w:szCs w:val="24"/>
        </w:rPr>
        <w:t>College of Policing (2017)</w:t>
      </w:r>
      <w:r w:rsidRPr="0092C59D">
        <w:rPr>
          <w:rFonts w:ascii="Calibri" w:eastAsia="Calibri" w:hAnsi="Calibri" w:cs="Calibri"/>
          <w:i/>
          <w:iCs/>
          <w:sz w:val="24"/>
          <w:szCs w:val="24"/>
        </w:rPr>
        <w:t xml:space="preserve"> Resources for reflective practi</w:t>
      </w:r>
      <w:r w:rsidR="1A406FE2" w:rsidRPr="0092C59D">
        <w:rPr>
          <w:rFonts w:ascii="Calibri" w:eastAsia="Calibri" w:hAnsi="Calibri" w:cs="Calibri"/>
          <w:i/>
          <w:iCs/>
          <w:sz w:val="24"/>
          <w:szCs w:val="24"/>
        </w:rPr>
        <w:t>c</w:t>
      </w:r>
      <w:r w:rsidRPr="0092C59D">
        <w:rPr>
          <w:rFonts w:ascii="Calibri" w:eastAsia="Calibri" w:hAnsi="Calibri" w:cs="Calibri"/>
          <w:i/>
          <w:iCs/>
          <w:sz w:val="24"/>
          <w:szCs w:val="24"/>
        </w:rPr>
        <w:t>e</w:t>
      </w:r>
      <w:r w:rsidR="7FA25300" w:rsidRPr="0092C59D">
        <w:rPr>
          <w:rFonts w:ascii="Calibri" w:eastAsia="Calibri" w:hAnsi="Calibri" w:cs="Calibri"/>
          <w:sz w:val="24"/>
          <w:szCs w:val="24"/>
        </w:rPr>
        <w:t xml:space="preserve">, pp 1-10. </w:t>
      </w:r>
      <w:r w:rsidR="5E45A60D" w:rsidRPr="0092C59D">
        <w:rPr>
          <w:rFonts w:ascii="Calibri" w:eastAsia="Calibri" w:hAnsi="Calibri" w:cs="Calibri"/>
          <w:sz w:val="24"/>
          <w:szCs w:val="24"/>
        </w:rPr>
        <w:t>Available at:</w:t>
      </w:r>
      <w:r w:rsidR="08C8C451" w:rsidRPr="0092C59D">
        <w:rPr>
          <w:rFonts w:ascii="Calibri" w:eastAsia="Calibri" w:hAnsi="Calibri" w:cs="Calibri"/>
          <w:sz w:val="24"/>
          <w:szCs w:val="24"/>
        </w:rPr>
        <w:t xml:space="preserve"> </w:t>
      </w:r>
      <w:hyperlink r:id="rId12">
        <w:r w:rsidR="08C8C451" w:rsidRPr="0092C59D">
          <w:rPr>
            <w:rStyle w:val="Hyperlink"/>
            <w:rFonts w:ascii="Calibri" w:eastAsia="Calibri" w:hAnsi="Calibri" w:cs="Calibri"/>
            <w:sz w:val="24"/>
            <w:szCs w:val="24"/>
          </w:rPr>
          <w:t>Resources for reflective practice (college.police.uk)</w:t>
        </w:r>
      </w:hyperlink>
      <w:r w:rsidR="08C8C451" w:rsidRPr="0092C59D">
        <w:rPr>
          <w:rFonts w:ascii="Calibri" w:eastAsia="Calibri" w:hAnsi="Calibri" w:cs="Calibri"/>
          <w:sz w:val="24"/>
          <w:szCs w:val="24"/>
        </w:rPr>
        <w:t xml:space="preserve"> (Accessed: 28 October 2022)</w:t>
      </w:r>
    </w:p>
    <w:p w14:paraId="364A849A" w14:textId="6A0008D9" w:rsidR="0033126E" w:rsidRDefault="0033126E" w:rsidP="0092C59D">
      <w:pPr>
        <w:rPr>
          <w:rFonts w:ascii="Calibri" w:eastAsia="Calibri" w:hAnsi="Calibri" w:cs="Calibri"/>
          <w:sz w:val="24"/>
          <w:szCs w:val="24"/>
        </w:rPr>
      </w:pPr>
      <w:r>
        <w:rPr>
          <w:rFonts w:ascii="Calibri" w:eastAsia="Calibri" w:hAnsi="Calibri" w:cs="Calibri"/>
          <w:sz w:val="24"/>
          <w:szCs w:val="24"/>
        </w:rPr>
        <w:t xml:space="preserve">GOV.UK (2021) </w:t>
      </w:r>
      <w:r w:rsidRPr="00460DA9">
        <w:rPr>
          <w:rFonts w:ascii="Calibri" w:eastAsia="Calibri" w:hAnsi="Calibri" w:cs="Calibri"/>
          <w:i/>
          <w:iCs/>
          <w:sz w:val="24"/>
          <w:szCs w:val="24"/>
        </w:rPr>
        <w:t>Confidence in the local police</w:t>
      </w:r>
      <w:r>
        <w:rPr>
          <w:rFonts w:ascii="Calibri" w:eastAsia="Calibri" w:hAnsi="Calibri" w:cs="Calibri"/>
          <w:sz w:val="24"/>
          <w:szCs w:val="24"/>
        </w:rPr>
        <w:t xml:space="preserve">. Available at: </w:t>
      </w:r>
      <w:hyperlink r:id="rId13" w:history="1">
        <w:r w:rsidRPr="005121E4">
          <w:rPr>
            <w:rStyle w:val="Hyperlink"/>
            <w:rFonts w:ascii="Calibri" w:eastAsia="Calibri" w:hAnsi="Calibri" w:cs="Calibri"/>
            <w:sz w:val="24"/>
            <w:szCs w:val="24"/>
          </w:rPr>
          <w:t>https://www.ethnicity-facts-figures.service.gov.uk/crime-justice-and-the-law/policing/confidence-in-the-local-police/latest</w:t>
        </w:r>
      </w:hyperlink>
      <w:r>
        <w:rPr>
          <w:rFonts w:ascii="Calibri" w:eastAsia="Calibri" w:hAnsi="Calibri" w:cs="Calibri"/>
          <w:sz w:val="24"/>
          <w:szCs w:val="24"/>
        </w:rPr>
        <w:t xml:space="preserve"> (Accessed: </w:t>
      </w:r>
      <w:r>
        <w:t>03 November 2022)</w:t>
      </w:r>
    </w:p>
    <w:p w14:paraId="3D084E8D" w14:textId="4BBF3D76" w:rsidR="007E58A3" w:rsidRDefault="528C7FA3" w:rsidP="0092C59D">
      <w:pPr>
        <w:rPr>
          <w:rFonts w:ascii="Calibri" w:eastAsia="Calibri" w:hAnsi="Calibri" w:cs="Calibri"/>
          <w:sz w:val="24"/>
          <w:szCs w:val="24"/>
        </w:rPr>
      </w:pPr>
      <w:r w:rsidRPr="0092C59D">
        <w:rPr>
          <w:sz w:val="24"/>
          <w:szCs w:val="24"/>
        </w:rPr>
        <w:t xml:space="preserve">Home Office (2014) </w:t>
      </w:r>
      <w:r w:rsidRPr="0092C59D">
        <w:rPr>
          <w:i/>
          <w:iCs/>
          <w:sz w:val="24"/>
          <w:szCs w:val="24"/>
        </w:rPr>
        <w:t>Code of Ethics launched.</w:t>
      </w:r>
      <w:r w:rsidRPr="0092C59D">
        <w:rPr>
          <w:sz w:val="24"/>
          <w:szCs w:val="24"/>
        </w:rPr>
        <w:t xml:space="preserve"> Available at: </w:t>
      </w:r>
      <w:hyperlink r:id="rId14">
        <w:r w:rsidRPr="0092C59D">
          <w:rPr>
            <w:rStyle w:val="Hyperlink"/>
            <w:rFonts w:ascii="Calibri" w:eastAsia="Calibri" w:hAnsi="Calibri" w:cs="Calibri"/>
            <w:sz w:val="24"/>
            <w:szCs w:val="24"/>
          </w:rPr>
          <w:t>Code of ethics: policing professionalism - GOV.UK (www.gov.uk)</w:t>
        </w:r>
      </w:hyperlink>
      <w:r w:rsidRPr="0092C59D">
        <w:rPr>
          <w:rFonts w:ascii="Calibri" w:eastAsia="Calibri" w:hAnsi="Calibri" w:cs="Calibri"/>
          <w:sz w:val="24"/>
          <w:szCs w:val="24"/>
        </w:rPr>
        <w:t xml:space="preserve"> (Accessed: 27 October 2022)</w:t>
      </w:r>
    </w:p>
    <w:p w14:paraId="02BA4C45" w14:textId="02A5C664" w:rsidR="007E58A3" w:rsidRDefault="528C7FA3" w:rsidP="0092C59D">
      <w:pPr>
        <w:rPr>
          <w:rFonts w:ascii="Calibri" w:eastAsia="Calibri" w:hAnsi="Calibri" w:cs="Calibri"/>
          <w:sz w:val="24"/>
          <w:szCs w:val="24"/>
        </w:rPr>
      </w:pPr>
      <w:r w:rsidRPr="0092C59D">
        <w:rPr>
          <w:rFonts w:ascii="Calibri" w:eastAsia="Calibri" w:hAnsi="Calibri" w:cs="Calibri"/>
          <w:sz w:val="24"/>
          <w:szCs w:val="24"/>
        </w:rPr>
        <w:t xml:space="preserve">Home Office (2012) </w:t>
      </w:r>
      <w:r w:rsidRPr="0092C59D">
        <w:rPr>
          <w:rFonts w:ascii="Calibri" w:eastAsia="Calibri" w:hAnsi="Calibri" w:cs="Calibri"/>
          <w:i/>
          <w:iCs/>
          <w:sz w:val="24"/>
          <w:szCs w:val="24"/>
        </w:rPr>
        <w:t>Definition of policing by consent</w:t>
      </w:r>
      <w:r w:rsidRPr="0092C59D">
        <w:rPr>
          <w:rFonts w:ascii="Calibri" w:eastAsia="Calibri" w:hAnsi="Calibri" w:cs="Calibri"/>
          <w:sz w:val="24"/>
          <w:szCs w:val="24"/>
        </w:rPr>
        <w:t xml:space="preserve">. Available at: </w:t>
      </w:r>
      <w:hyperlink r:id="rId15">
        <w:r w:rsidRPr="0092C59D">
          <w:rPr>
            <w:rStyle w:val="Hyperlink"/>
            <w:rFonts w:ascii="Calibri" w:eastAsia="Calibri" w:hAnsi="Calibri" w:cs="Calibri"/>
            <w:sz w:val="24"/>
            <w:szCs w:val="24"/>
          </w:rPr>
          <w:t>Definition of policing by consent - GOV.UK (www.gov.uk)</w:t>
        </w:r>
      </w:hyperlink>
      <w:r w:rsidRPr="0092C59D">
        <w:rPr>
          <w:rFonts w:ascii="Calibri" w:eastAsia="Calibri" w:hAnsi="Calibri" w:cs="Calibri"/>
          <w:sz w:val="24"/>
          <w:szCs w:val="24"/>
        </w:rPr>
        <w:t xml:space="preserve"> (Accessed: 27 October 2022)</w:t>
      </w:r>
    </w:p>
    <w:p w14:paraId="06C98B9E" w14:textId="69111146" w:rsidR="70FED7C0" w:rsidRPr="007E58A3" w:rsidRDefault="528C7FA3" w:rsidP="0092C59D">
      <w:pPr>
        <w:rPr>
          <w:rFonts w:ascii="Calibri" w:eastAsia="Calibri" w:hAnsi="Calibri" w:cs="Calibri"/>
          <w:sz w:val="24"/>
          <w:szCs w:val="24"/>
        </w:rPr>
      </w:pPr>
      <w:r w:rsidRPr="0092C59D">
        <w:rPr>
          <w:rFonts w:ascii="Calibri" w:eastAsia="Calibri" w:hAnsi="Calibri" w:cs="Calibri"/>
          <w:sz w:val="24"/>
          <w:szCs w:val="24"/>
        </w:rPr>
        <w:t xml:space="preserve">Jackson, J and Bradford, B (2010) </w:t>
      </w:r>
      <w:r w:rsidRPr="0092C59D">
        <w:rPr>
          <w:rFonts w:ascii="Calibri" w:eastAsia="Calibri" w:hAnsi="Calibri" w:cs="Calibri"/>
          <w:i/>
          <w:iCs/>
          <w:sz w:val="24"/>
          <w:szCs w:val="24"/>
        </w:rPr>
        <w:t>‘What is Trust and Confidence in the Police ‘</w:t>
      </w:r>
      <w:r w:rsidRPr="0092C59D">
        <w:rPr>
          <w:rFonts w:ascii="Calibri" w:eastAsia="Calibri" w:hAnsi="Calibri" w:cs="Calibri"/>
          <w:sz w:val="24"/>
          <w:szCs w:val="24"/>
        </w:rPr>
        <w:t xml:space="preserve">, Policing: A Journal of Policy and Practice, 4(3), pp. 241-248. Available at: </w:t>
      </w:r>
      <w:hyperlink r:id="rId16">
        <w:r w:rsidRPr="0092C59D">
          <w:rPr>
            <w:rStyle w:val="Hyperlink"/>
            <w:rFonts w:ascii="Calibri" w:eastAsia="Calibri" w:hAnsi="Calibri" w:cs="Calibri"/>
            <w:sz w:val="24"/>
            <w:szCs w:val="24"/>
          </w:rPr>
          <w:t>plc10032_prn 197..198 (silverchair.com)</w:t>
        </w:r>
      </w:hyperlink>
      <w:r w:rsidRPr="0092C59D">
        <w:rPr>
          <w:rFonts w:ascii="Calibri" w:eastAsia="Calibri" w:hAnsi="Calibri" w:cs="Calibri"/>
          <w:sz w:val="24"/>
          <w:szCs w:val="24"/>
        </w:rPr>
        <w:t xml:space="preserve"> (Accessed: 27 October 2022) DOI: </w:t>
      </w:r>
      <w:hyperlink r:id="rId17">
        <w:r w:rsidRPr="0092C59D">
          <w:rPr>
            <w:rStyle w:val="Hyperlink"/>
            <w:rFonts w:ascii="Calibri" w:eastAsia="Calibri" w:hAnsi="Calibri" w:cs="Calibri"/>
            <w:sz w:val="24"/>
            <w:szCs w:val="24"/>
          </w:rPr>
          <w:t>https://doi.org/10.1093/police/paq020</w:t>
        </w:r>
      </w:hyperlink>
      <w:r w:rsidRPr="0092C59D">
        <w:rPr>
          <w:rFonts w:ascii="Calibri" w:eastAsia="Calibri" w:hAnsi="Calibri" w:cs="Calibri"/>
          <w:sz w:val="24"/>
          <w:szCs w:val="24"/>
        </w:rPr>
        <w:t xml:space="preserve"> </w:t>
      </w:r>
    </w:p>
    <w:p w14:paraId="6F60F676" w14:textId="364CC601" w:rsidR="634F5C0A" w:rsidRDefault="634F5C0A" w:rsidP="0092C59D">
      <w:pPr>
        <w:rPr>
          <w:rFonts w:ascii="Calibri" w:eastAsia="Calibri" w:hAnsi="Calibri" w:cs="Calibri"/>
          <w:sz w:val="24"/>
          <w:szCs w:val="24"/>
        </w:rPr>
      </w:pPr>
      <w:proofErr w:type="spellStart"/>
      <w:r w:rsidRPr="0092C59D">
        <w:rPr>
          <w:rFonts w:ascii="Calibri" w:eastAsia="Calibri" w:hAnsi="Calibri" w:cs="Calibri"/>
          <w:sz w:val="24"/>
          <w:szCs w:val="24"/>
        </w:rPr>
        <w:t>Mawby</w:t>
      </w:r>
      <w:proofErr w:type="spellEnd"/>
      <w:r w:rsidRPr="0092C59D">
        <w:rPr>
          <w:rFonts w:ascii="Calibri" w:eastAsia="Calibri" w:hAnsi="Calibri" w:cs="Calibri"/>
          <w:sz w:val="24"/>
          <w:szCs w:val="24"/>
        </w:rPr>
        <w:t xml:space="preserve">, R and Wright, A (2005) </w:t>
      </w:r>
      <w:r w:rsidR="1EA79E4C" w:rsidRPr="00460DA9">
        <w:rPr>
          <w:rFonts w:ascii="Calibri" w:eastAsia="Calibri" w:hAnsi="Calibri" w:cs="Calibri"/>
          <w:i/>
          <w:iCs/>
          <w:sz w:val="24"/>
          <w:szCs w:val="24"/>
        </w:rPr>
        <w:t>Police Accountability in the United Kingdom</w:t>
      </w:r>
      <w:r w:rsidR="3D4B22F8" w:rsidRPr="0092C59D">
        <w:rPr>
          <w:rFonts w:ascii="Calibri" w:eastAsia="Calibri" w:hAnsi="Calibri" w:cs="Calibri"/>
          <w:sz w:val="24"/>
          <w:szCs w:val="24"/>
        </w:rPr>
        <w:t>, pp 1-18. Available at:</w:t>
      </w:r>
      <w:r w:rsidR="43B93FD1" w:rsidRPr="0092C59D">
        <w:rPr>
          <w:rFonts w:ascii="Calibri" w:eastAsia="Calibri" w:hAnsi="Calibri" w:cs="Calibri"/>
          <w:sz w:val="24"/>
          <w:szCs w:val="24"/>
        </w:rPr>
        <w:t xml:space="preserve"> </w:t>
      </w:r>
      <w:hyperlink r:id="rId18">
        <w:r w:rsidR="43B93FD1" w:rsidRPr="0092C59D">
          <w:rPr>
            <w:rStyle w:val="Hyperlink"/>
            <w:rFonts w:ascii="Calibri" w:eastAsia="Calibri" w:hAnsi="Calibri" w:cs="Calibri"/>
            <w:sz w:val="24"/>
            <w:szCs w:val="24"/>
          </w:rPr>
          <w:t>police_accountability.pdf - created by pdfMachine from Broadgun Software, http://pdfmachine.com, a great PDF writer utility! (humanrightsinitiative.org)</w:t>
        </w:r>
      </w:hyperlink>
      <w:r w:rsidR="43B93FD1" w:rsidRPr="0092C59D">
        <w:rPr>
          <w:rFonts w:ascii="Calibri" w:eastAsia="Calibri" w:hAnsi="Calibri" w:cs="Calibri"/>
          <w:sz w:val="24"/>
          <w:szCs w:val="24"/>
        </w:rPr>
        <w:t xml:space="preserve"> Accessed: 28 October 2022)</w:t>
      </w:r>
    </w:p>
    <w:p w14:paraId="3A54D3E7" w14:textId="60A0C814" w:rsidR="00D847A5" w:rsidRPr="00D847A5" w:rsidRDefault="00D847A5" w:rsidP="0092C59D">
      <w:pPr>
        <w:rPr>
          <w:sz w:val="24"/>
          <w:szCs w:val="24"/>
        </w:rPr>
      </w:pPr>
      <w:proofErr w:type="spellStart"/>
      <w:r>
        <w:rPr>
          <w:sz w:val="24"/>
          <w:szCs w:val="24"/>
        </w:rPr>
        <w:lastRenderedPageBreak/>
        <w:t>Myrie</w:t>
      </w:r>
      <w:proofErr w:type="spellEnd"/>
      <w:r>
        <w:rPr>
          <w:sz w:val="24"/>
          <w:szCs w:val="24"/>
        </w:rPr>
        <w:t xml:space="preserve">, C. (2021) </w:t>
      </w:r>
      <w:r w:rsidRPr="00460DA9">
        <w:rPr>
          <w:i/>
          <w:iCs/>
          <w:sz w:val="24"/>
          <w:szCs w:val="24"/>
        </w:rPr>
        <w:t>George Floyd death: How US police are trying to win back trust</w:t>
      </w:r>
      <w:r>
        <w:rPr>
          <w:sz w:val="24"/>
          <w:szCs w:val="24"/>
        </w:rPr>
        <w:t xml:space="preserve">, BBC News. Available at: </w:t>
      </w:r>
      <w:hyperlink r:id="rId19" w:history="1">
        <w:r>
          <w:rPr>
            <w:rStyle w:val="Hyperlink"/>
          </w:rPr>
          <w:t>George Floyd death: How US police are trying to win back trust - BBC News</w:t>
        </w:r>
      </w:hyperlink>
      <w:r>
        <w:rPr>
          <w:sz w:val="24"/>
          <w:szCs w:val="24"/>
        </w:rPr>
        <w:t xml:space="preserve"> (Accessed: 03 November 2022)</w:t>
      </w:r>
    </w:p>
    <w:p w14:paraId="197F8178" w14:textId="59A22A82" w:rsidR="0033126E" w:rsidRDefault="009A7BCD" w:rsidP="0033126E">
      <w:pPr>
        <w:rPr>
          <w:rFonts w:ascii="Calibri" w:eastAsia="Calibri" w:hAnsi="Calibri" w:cs="Calibri"/>
          <w:sz w:val="24"/>
          <w:szCs w:val="24"/>
        </w:rPr>
      </w:pPr>
      <w:r>
        <w:rPr>
          <w:sz w:val="24"/>
          <w:szCs w:val="24"/>
        </w:rPr>
        <w:t xml:space="preserve">Office for National Statistics (2022) </w:t>
      </w:r>
      <w:r w:rsidRPr="00460DA9">
        <w:rPr>
          <w:i/>
          <w:iCs/>
          <w:sz w:val="24"/>
          <w:szCs w:val="24"/>
        </w:rPr>
        <w:t>Trust in government UK</w:t>
      </w:r>
      <w:r>
        <w:rPr>
          <w:sz w:val="24"/>
          <w:szCs w:val="24"/>
        </w:rPr>
        <w:t xml:space="preserve">. Available at: </w:t>
      </w:r>
      <w:hyperlink r:id="rId20" w:history="1">
        <w:r>
          <w:rPr>
            <w:rStyle w:val="Hyperlink"/>
          </w:rPr>
          <w:t>Trust in government, UK - Office for National Statistics (ons.gov.uk)</w:t>
        </w:r>
      </w:hyperlink>
      <w:r>
        <w:t xml:space="preserve"> (Accessed: </w:t>
      </w:r>
      <w:r w:rsidR="0033126E">
        <w:t>0</w:t>
      </w:r>
      <w:r>
        <w:t>3 November 2022)</w:t>
      </w:r>
    </w:p>
    <w:p w14:paraId="56E600A9" w14:textId="50B42F7B" w:rsidR="009A7BCD" w:rsidRDefault="009A7BCD" w:rsidP="0092C59D">
      <w:pPr>
        <w:rPr>
          <w:rFonts w:ascii="Calibri" w:eastAsia="Calibri" w:hAnsi="Calibri" w:cs="Calibri"/>
          <w:sz w:val="24"/>
          <w:szCs w:val="24"/>
        </w:rPr>
      </w:pPr>
    </w:p>
    <w:p w14:paraId="2B8E6497" w14:textId="77777777" w:rsidR="009A7BCD" w:rsidRDefault="009A7BCD" w:rsidP="0092C59D">
      <w:pPr>
        <w:rPr>
          <w:rFonts w:ascii="Calibri" w:eastAsia="Calibri" w:hAnsi="Calibri" w:cs="Calibri"/>
          <w:sz w:val="24"/>
          <w:szCs w:val="24"/>
        </w:rPr>
      </w:pPr>
    </w:p>
    <w:sectPr w:rsidR="009A7BCD" w:rsidSect="00473CCF">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7A4AE" w14:textId="77777777" w:rsidR="0006212F" w:rsidRDefault="0006212F">
      <w:pPr>
        <w:spacing w:after="0" w:line="240" w:lineRule="auto"/>
      </w:pPr>
      <w:r>
        <w:separator/>
      </w:r>
    </w:p>
  </w:endnote>
  <w:endnote w:type="continuationSeparator" w:id="0">
    <w:p w14:paraId="30768EA9" w14:textId="77777777" w:rsidR="0006212F" w:rsidRDefault="0006212F">
      <w:pPr>
        <w:spacing w:after="0" w:line="240" w:lineRule="auto"/>
      </w:pPr>
      <w:r>
        <w:continuationSeparator/>
      </w:r>
    </w:p>
  </w:endnote>
  <w:endnote w:type="continuationNotice" w:id="1">
    <w:p w14:paraId="262C41E3" w14:textId="77777777" w:rsidR="0006212F" w:rsidRDefault="000621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5654214"/>
      <w:docPartObj>
        <w:docPartGallery w:val="Page Numbers (Bottom of Page)"/>
        <w:docPartUnique/>
      </w:docPartObj>
    </w:sdtPr>
    <w:sdtEndPr>
      <w:rPr>
        <w:noProof/>
      </w:rPr>
    </w:sdtEndPr>
    <w:sdtContent>
      <w:p w14:paraId="6EAA4282" w14:textId="7E6785CD" w:rsidR="00022333" w:rsidRDefault="000223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972DA9" w14:textId="1AEA4D1C" w:rsidR="20628083" w:rsidRDefault="20628083" w:rsidP="206280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E6A9F" w14:textId="77777777" w:rsidR="0006212F" w:rsidRDefault="0006212F">
      <w:pPr>
        <w:spacing w:after="0" w:line="240" w:lineRule="auto"/>
      </w:pPr>
      <w:r>
        <w:separator/>
      </w:r>
    </w:p>
  </w:footnote>
  <w:footnote w:type="continuationSeparator" w:id="0">
    <w:p w14:paraId="7C192D6F" w14:textId="77777777" w:rsidR="0006212F" w:rsidRDefault="0006212F">
      <w:pPr>
        <w:spacing w:after="0" w:line="240" w:lineRule="auto"/>
      </w:pPr>
      <w:r>
        <w:continuationSeparator/>
      </w:r>
    </w:p>
  </w:footnote>
  <w:footnote w:type="continuationNotice" w:id="1">
    <w:p w14:paraId="7591E8E8" w14:textId="77777777" w:rsidR="0006212F" w:rsidRDefault="0006212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0628083" w14:paraId="612B326E" w14:textId="77777777" w:rsidTr="7FE9626A">
      <w:tc>
        <w:tcPr>
          <w:tcW w:w="3005" w:type="dxa"/>
        </w:tcPr>
        <w:p w14:paraId="651FA084" w14:textId="5B918F20" w:rsidR="20628083" w:rsidRDefault="7FE9626A" w:rsidP="20628083">
          <w:pPr>
            <w:pStyle w:val="Header"/>
            <w:ind w:left="-115"/>
          </w:pPr>
          <w:r>
            <w:t>Courtney Curtis-Collins – 2204829</w:t>
          </w:r>
        </w:p>
      </w:tc>
      <w:tc>
        <w:tcPr>
          <w:tcW w:w="3005" w:type="dxa"/>
        </w:tcPr>
        <w:p w14:paraId="0604B1B2" w14:textId="2B157E97" w:rsidR="20628083" w:rsidRDefault="20628083" w:rsidP="20628083">
          <w:pPr>
            <w:pStyle w:val="Header"/>
            <w:jc w:val="center"/>
          </w:pPr>
        </w:p>
      </w:tc>
      <w:tc>
        <w:tcPr>
          <w:tcW w:w="3005" w:type="dxa"/>
        </w:tcPr>
        <w:p w14:paraId="046D9E87" w14:textId="6F4A7A0E" w:rsidR="20628083" w:rsidRDefault="20628083" w:rsidP="20628083">
          <w:pPr>
            <w:pStyle w:val="Header"/>
            <w:ind w:right="-115"/>
            <w:jc w:val="right"/>
          </w:pPr>
        </w:p>
      </w:tc>
    </w:tr>
  </w:tbl>
  <w:p w14:paraId="63EE1491" w14:textId="2C4F8818" w:rsidR="20628083" w:rsidRDefault="20628083" w:rsidP="20628083">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mbccoBsQ" int2:invalidationBookmarkName="" int2:hashCode="pdzoZCXPokLd6D" int2:id="74Z4n4Zy"/>
    <int2:bookmark int2:bookmarkName="_Int_QCnIzix4" int2:invalidationBookmarkName="" int2:hashCode="e0dMsLOcF3PXGS" int2:id="b8jqnWGg">
      <int2:state int2:value="Rejected" int2:type="AugLoop_Text_Critique"/>
    </int2:bookmark>
    <int2:bookmark int2:bookmarkName="_Int_j1Les9vm" int2:invalidationBookmarkName="" int2:hashCode="RoHRJMxsS3O6q/" int2:id="fHXAGsg8"/>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54741"/>
    <w:multiLevelType w:val="hybridMultilevel"/>
    <w:tmpl w:val="81AC2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B8395A"/>
    <w:multiLevelType w:val="hybridMultilevel"/>
    <w:tmpl w:val="FFFFFFFF"/>
    <w:lvl w:ilvl="0" w:tplc="1FC65230">
      <w:start w:val="1"/>
      <w:numFmt w:val="decimal"/>
      <w:lvlText w:val="%1."/>
      <w:lvlJc w:val="left"/>
      <w:pPr>
        <w:ind w:left="720" w:hanging="360"/>
      </w:pPr>
    </w:lvl>
    <w:lvl w:ilvl="1" w:tplc="6A580B22">
      <w:start w:val="1"/>
      <w:numFmt w:val="lowerLetter"/>
      <w:lvlText w:val="%2."/>
      <w:lvlJc w:val="left"/>
      <w:pPr>
        <w:ind w:left="1440" w:hanging="360"/>
      </w:pPr>
    </w:lvl>
    <w:lvl w:ilvl="2" w:tplc="7C684466">
      <w:start w:val="1"/>
      <w:numFmt w:val="lowerRoman"/>
      <w:lvlText w:val="%3."/>
      <w:lvlJc w:val="right"/>
      <w:pPr>
        <w:ind w:left="2160" w:hanging="180"/>
      </w:pPr>
    </w:lvl>
    <w:lvl w:ilvl="3" w:tplc="8E6EB05C">
      <w:start w:val="1"/>
      <w:numFmt w:val="decimal"/>
      <w:lvlText w:val="%4."/>
      <w:lvlJc w:val="left"/>
      <w:pPr>
        <w:ind w:left="2880" w:hanging="360"/>
      </w:pPr>
    </w:lvl>
    <w:lvl w:ilvl="4" w:tplc="5FC8E58A">
      <w:start w:val="1"/>
      <w:numFmt w:val="lowerLetter"/>
      <w:lvlText w:val="%5."/>
      <w:lvlJc w:val="left"/>
      <w:pPr>
        <w:ind w:left="3600" w:hanging="360"/>
      </w:pPr>
    </w:lvl>
    <w:lvl w:ilvl="5" w:tplc="7E6EAFA2">
      <w:start w:val="1"/>
      <w:numFmt w:val="lowerRoman"/>
      <w:lvlText w:val="%6."/>
      <w:lvlJc w:val="right"/>
      <w:pPr>
        <w:ind w:left="4320" w:hanging="180"/>
      </w:pPr>
    </w:lvl>
    <w:lvl w:ilvl="6" w:tplc="76728D70">
      <w:start w:val="1"/>
      <w:numFmt w:val="decimal"/>
      <w:lvlText w:val="%7."/>
      <w:lvlJc w:val="left"/>
      <w:pPr>
        <w:ind w:left="5040" w:hanging="360"/>
      </w:pPr>
    </w:lvl>
    <w:lvl w:ilvl="7" w:tplc="6A3AA290">
      <w:start w:val="1"/>
      <w:numFmt w:val="lowerLetter"/>
      <w:lvlText w:val="%8."/>
      <w:lvlJc w:val="left"/>
      <w:pPr>
        <w:ind w:left="5760" w:hanging="360"/>
      </w:pPr>
    </w:lvl>
    <w:lvl w:ilvl="8" w:tplc="D7E2B8C8">
      <w:start w:val="1"/>
      <w:numFmt w:val="lowerRoman"/>
      <w:lvlText w:val="%9."/>
      <w:lvlJc w:val="right"/>
      <w:pPr>
        <w:ind w:left="6480" w:hanging="180"/>
      </w:pPr>
    </w:lvl>
  </w:abstractNum>
  <w:num w:numId="1" w16cid:durableId="1619875608">
    <w:abstractNumId w:val="1"/>
  </w:num>
  <w:num w:numId="2" w16cid:durableId="613295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3FF"/>
    <w:rsid w:val="000061FD"/>
    <w:rsid w:val="000219B7"/>
    <w:rsid w:val="00022333"/>
    <w:rsid w:val="000561B7"/>
    <w:rsid w:val="0006212F"/>
    <w:rsid w:val="00084A25"/>
    <w:rsid w:val="000CAC2C"/>
    <w:rsid w:val="000D6F7C"/>
    <w:rsid w:val="0012608E"/>
    <w:rsid w:val="001A2EB3"/>
    <w:rsid w:val="001E284C"/>
    <w:rsid w:val="00240644"/>
    <w:rsid w:val="002717CB"/>
    <w:rsid w:val="002E3DE9"/>
    <w:rsid w:val="002E7035"/>
    <w:rsid w:val="00324153"/>
    <w:rsid w:val="0033126E"/>
    <w:rsid w:val="003318B1"/>
    <w:rsid w:val="003413DD"/>
    <w:rsid w:val="00351AB3"/>
    <w:rsid w:val="003859EB"/>
    <w:rsid w:val="00390227"/>
    <w:rsid w:val="00393179"/>
    <w:rsid w:val="003B7BDC"/>
    <w:rsid w:val="00460DA9"/>
    <w:rsid w:val="00473CCF"/>
    <w:rsid w:val="004865FE"/>
    <w:rsid w:val="004F53FF"/>
    <w:rsid w:val="005072A1"/>
    <w:rsid w:val="00555B87"/>
    <w:rsid w:val="005806CA"/>
    <w:rsid w:val="00605C31"/>
    <w:rsid w:val="00607A8C"/>
    <w:rsid w:val="00615A33"/>
    <w:rsid w:val="00635D79"/>
    <w:rsid w:val="006374A6"/>
    <w:rsid w:val="0064D3D1"/>
    <w:rsid w:val="00676397"/>
    <w:rsid w:val="006F63F0"/>
    <w:rsid w:val="00736C1E"/>
    <w:rsid w:val="00751117"/>
    <w:rsid w:val="00780EB8"/>
    <w:rsid w:val="00790411"/>
    <w:rsid w:val="007E58A3"/>
    <w:rsid w:val="007E5C07"/>
    <w:rsid w:val="008162AA"/>
    <w:rsid w:val="00830034"/>
    <w:rsid w:val="00851DF6"/>
    <w:rsid w:val="008B67FE"/>
    <w:rsid w:val="008DA1E3"/>
    <w:rsid w:val="00912FA5"/>
    <w:rsid w:val="0092C59D"/>
    <w:rsid w:val="009422A1"/>
    <w:rsid w:val="009877CD"/>
    <w:rsid w:val="0098A941"/>
    <w:rsid w:val="009901BC"/>
    <w:rsid w:val="009A7BCD"/>
    <w:rsid w:val="00A00CC1"/>
    <w:rsid w:val="00AD71CD"/>
    <w:rsid w:val="00B34E58"/>
    <w:rsid w:val="00B368CD"/>
    <w:rsid w:val="00B96D1B"/>
    <w:rsid w:val="00BA8777"/>
    <w:rsid w:val="00BF3E41"/>
    <w:rsid w:val="00C17D70"/>
    <w:rsid w:val="00C31D60"/>
    <w:rsid w:val="00C55226"/>
    <w:rsid w:val="00CD5C9E"/>
    <w:rsid w:val="00CE4840"/>
    <w:rsid w:val="00D54B30"/>
    <w:rsid w:val="00D64F2A"/>
    <w:rsid w:val="00D847A5"/>
    <w:rsid w:val="00D84D0D"/>
    <w:rsid w:val="00D86656"/>
    <w:rsid w:val="00DD29E0"/>
    <w:rsid w:val="00DD4873"/>
    <w:rsid w:val="00DF34DE"/>
    <w:rsid w:val="00E2268A"/>
    <w:rsid w:val="00E52A93"/>
    <w:rsid w:val="00F15B78"/>
    <w:rsid w:val="00F673AC"/>
    <w:rsid w:val="00F84B47"/>
    <w:rsid w:val="00FD4227"/>
    <w:rsid w:val="011ACB57"/>
    <w:rsid w:val="0125A6BD"/>
    <w:rsid w:val="0137E946"/>
    <w:rsid w:val="01B61733"/>
    <w:rsid w:val="01D1DDF5"/>
    <w:rsid w:val="01E060DD"/>
    <w:rsid w:val="01FC136E"/>
    <w:rsid w:val="020E55F7"/>
    <w:rsid w:val="028C3467"/>
    <w:rsid w:val="029FDA96"/>
    <w:rsid w:val="02C2E1C9"/>
    <w:rsid w:val="02ED7881"/>
    <w:rsid w:val="03044880"/>
    <w:rsid w:val="0307F0FB"/>
    <w:rsid w:val="03453404"/>
    <w:rsid w:val="03A59DA1"/>
    <w:rsid w:val="03D5EA52"/>
    <w:rsid w:val="03EBBDAE"/>
    <w:rsid w:val="03F80B73"/>
    <w:rsid w:val="047AD092"/>
    <w:rsid w:val="04BB7163"/>
    <w:rsid w:val="04E1CBFC"/>
    <w:rsid w:val="04FCBA01"/>
    <w:rsid w:val="053A18B7"/>
    <w:rsid w:val="0552D65C"/>
    <w:rsid w:val="0564FED9"/>
    <w:rsid w:val="056C1A64"/>
    <w:rsid w:val="05892767"/>
    <w:rsid w:val="05BD3D67"/>
    <w:rsid w:val="05E45299"/>
    <w:rsid w:val="05F18FFC"/>
    <w:rsid w:val="0628D2CF"/>
    <w:rsid w:val="06445665"/>
    <w:rsid w:val="068A01BD"/>
    <w:rsid w:val="069081EF"/>
    <w:rsid w:val="06CEC5DB"/>
    <w:rsid w:val="06D7CEB4"/>
    <w:rsid w:val="06FBF62E"/>
    <w:rsid w:val="0707EAC5"/>
    <w:rsid w:val="0721F7B1"/>
    <w:rsid w:val="0727EBFE"/>
    <w:rsid w:val="07389058"/>
    <w:rsid w:val="076842B8"/>
    <w:rsid w:val="078022FA"/>
    <w:rsid w:val="07D73439"/>
    <w:rsid w:val="082375A3"/>
    <w:rsid w:val="08414AD4"/>
    <w:rsid w:val="084F9DDA"/>
    <w:rsid w:val="08531D23"/>
    <w:rsid w:val="086A58D3"/>
    <w:rsid w:val="08881EBC"/>
    <w:rsid w:val="0890A352"/>
    <w:rsid w:val="08B0EDF1"/>
    <w:rsid w:val="08B779B6"/>
    <w:rsid w:val="08C2C040"/>
    <w:rsid w:val="08C8C451"/>
    <w:rsid w:val="0913C802"/>
    <w:rsid w:val="091BF35B"/>
    <w:rsid w:val="09542B6A"/>
    <w:rsid w:val="097B778A"/>
    <w:rsid w:val="09D63C46"/>
    <w:rsid w:val="0A1845C3"/>
    <w:rsid w:val="0A2CF407"/>
    <w:rsid w:val="0A433DFB"/>
    <w:rsid w:val="0A8AC4D5"/>
    <w:rsid w:val="0AAC7BCD"/>
    <w:rsid w:val="0AC23F93"/>
    <w:rsid w:val="0B096C29"/>
    <w:rsid w:val="0B0ED4FB"/>
    <w:rsid w:val="0B17743F"/>
    <w:rsid w:val="0B3CE9DD"/>
    <w:rsid w:val="0B41B035"/>
    <w:rsid w:val="0B4EEEFD"/>
    <w:rsid w:val="0BB95579"/>
    <w:rsid w:val="0BC7DF6D"/>
    <w:rsid w:val="0BDB5BE8"/>
    <w:rsid w:val="0C0D2F70"/>
    <w:rsid w:val="0C438C53"/>
    <w:rsid w:val="0C44D073"/>
    <w:rsid w:val="0C46485D"/>
    <w:rsid w:val="0C649BB9"/>
    <w:rsid w:val="0C6D947D"/>
    <w:rsid w:val="0C78DD67"/>
    <w:rsid w:val="0C861FE0"/>
    <w:rsid w:val="0C9B23F5"/>
    <w:rsid w:val="0CB3184C"/>
    <w:rsid w:val="0CBC1304"/>
    <w:rsid w:val="0CCF1EDB"/>
    <w:rsid w:val="0CF14B23"/>
    <w:rsid w:val="0CFF8511"/>
    <w:rsid w:val="0D1F0662"/>
    <w:rsid w:val="0D7190A6"/>
    <w:rsid w:val="0D8DE0AB"/>
    <w:rsid w:val="0D99CE2D"/>
    <w:rsid w:val="0DD9C78C"/>
    <w:rsid w:val="0E198BCD"/>
    <w:rsid w:val="0E5FF6C4"/>
    <w:rsid w:val="0E725EF9"/>
    <w:rsid w:val="0E804163"/>
    <w:rsid w:val="0E95E367"/>
    <w:rsid w:val="0EC9B4B5"/>
    <w:rsid w:val="0ECD7948"/>
    <w:rsid w:val="0ECFCF11"/>
    <w:rsid w:val="0EF097A5"/>
    <w:rsid w:val="0F026595"/>
    <w:rsid w:val="0F1918C7"/>
    <w:rsid w:val="0F4CCDD2"/>
    <w:rsid w:val="0F6360F7"/>
    <w:rsid w:val="0FFCB7B1"/>
    <w:rsid w:val="0FFCF51A"/>
    <w:rsid w:val="1005EE1B"/>
    <w:rsid w:val="1009A7FD"/>
    <w:rsid w:val="104ED1BD"/>
    <w:rsid w:val="105A1847"/>
    <w:rsid w:val="105C3806"/>
    <w:rsid w:val="10E89E33"/>
    <w:rsid w:val="10F2131D"/>
    <w:rsid w:val="111E426F"/>
    <w:rsid w:val="117E167F"/>
    <w:rsid w:val="11D2DBEC"/>
    <w:rsid w:val="120B9AAD"/>
    <w:rsid w:val="12429951"/>
    <w:rsid w:val="1274F4A3"/>
    <w:rsid w:val="127D57B0"/>
    <w:rsid w:val="12AD38AF"/>
    <w:rsid w:val="1324C776"/>
    <w:rsid w:val="1383FD7B"/>
    <w:rsid w:val="13922073"/>
    <w:rsid w:val="139A428E"/>
    <w:rsid w:val="13D8DA0C"/>
    <w:rsid w:val="142770B3"/>
    <w:rsid w:val="14F4EBB9"/>
    <w:rsid w:val="15070704"/>
    <w:rsid w:val="1567D04C"/>
    <w:rsid w:val="157272D3"/>
    <w:rsid w:val="1597F5F7"/>
    <w:rsid w:val="159923EC"/>
    <w:rsid w:val="15B2B0F0"/>
    <w:rsid w:val="15CC488C"/>
    <w:rsid w:val="15D1463C"/>
    <w:rsid w:val="15EA2BAE"/>
    <w:rsid w:val="160B185D"/>
    <w:rsid w:val="161DF25E"/>
    <w:rsid w:val="1630C0CC"/>
    <w:rsid w:val="169C8387"/>
    <w:rsid w:val="17106AC3"/>
    <w:rsid w:val="172F64A7"/>
    <w:rsid w:val="1747DA4B"/>
    <w:rsid w:val="177770DD"/>
    <w:rsid w:val="17D438A3"/>
    <w:rsid w:val="17F4A119"/>
    <w:rsid w:val="17F59537"/>
    <w:rsid w:val="182C8C7B"/>
    <w:rsid w:val="183122BD"/>
    <w:rsid w:val="18576E9E"/>
    <w:rsid w:val="1866C85B"/>
    <w:rsid w:val="1886DB13"/>
    <w:rsid w:val="188D879B"/>
    <w:rsid w:val="188EBA44"/>
    <w:rsid w:val="18BDAD46"/>
    <w:rsid w:val="190A70A5"/>
    <w:rsid w:val="191004B9"/>
    <w:rsid w:val="191AB645"/>
    <w:rsid w:val="19805702"/>
    <w:rsid w:val="198EA07A"/>
    <w:rsid w:val="19FADB34"/>
    <w:rsid w:val="1A1117FE"/>
    <w:rsid w:val="1A406FE2"/>
    <w:rsid w:val="1A5F18DE"/>
    <w:rsid w:val="1A987099"/>
    <w:rsid w:val="1AA2A993"/>
    <w:rsid w:val="1AA39F82"/>
    <w:rsid w:val="1ABFB3E3"/>
    <w:rsid w:val="1AEFD56C"/>
    <w:rsid w:val="1B022789"/>
    <w:rsid w:val="1B100FF1"/>
    <w:rsid w:val="1B1D4E35"/>
    <w:rsid w:val="1B215B33"/>
    <w:rsid w:val="1C18BBB8"/>
    <w:rsid w:val="1C5D14B4"/>
    <w:rsid w:val="1C5F852B"/>
    <w:rsid w:val="1C73FE4D"/>
    <w:rsid w:val="1C8C916F"/>
    <w:rsid w:val="1C93BFA7"/>
    <w:rsid w:val="1C9F0631"/>
    <w:rsid w:val="1CABC856"/>
    <w:rsid w:val="1CCC1A48"/>
    <w:rsid w:val="1D1479EB"/>
    <w:rsid w:val="1D44527D"/>
    <w:rsid w:val="1D459BB5"/>
    <w:rsid w:val="1D7B36C3"/>
    <w:rsid w:val="1D7E28BB"/>
    <w:rsid w:val="1D8A06BD"/>
    <w:rsid w:val="1DA3D6AC"/>
    <w:rsid w:val="1DBA35BC"/>
    <w:rsid w:val="1DBD8AEE"/>
    <w:rsid w:val="1DC3F48B"/>
    <w:rsid w:val="1DF55FCE"/>
    <w:rsid w:val="1E0403F6"/>
    <w:rsid w:val="1E054EFC"/>
    <w:rsid w:val="1E1BB9E8"/>
    <w:rsid w:val="1E46AD8B"/>
    <w:rsid w:val="1E5087C3"/>
    <w:rsid w:val="1E655853"/>
    <w:rsid w:val="1E7416BD"/>
    <w:rsid w:val="1E84F9AD"/>
    <w:rsid w:val="1EA1D5AC"/>
    <w:rsid w:val="1EA79E4C"/>
    <w:rsid w:val="1EBA1747"/>
    <w:rsid w:val="1EBAABDB"/>
    <w:rsid w:val="1EECC23C"/>
    <w:rsid w:val="1F058C7F"/>
    <w:rsid w:val="1F37341D"/>
    <w:rsid w:val="1F3D073D"/>
    <w:rsid w:val="1F595B4F"/>
    <w:rsid w:val="1F8BB3D0"/>
    <w:rsid w:val="20628083"/>
    <w:rsid w:val="20A7DC19"/>
    <w:rsid w:val="20C73725"/>
    <w:rsid w:val="20DB776E"/>
    <w:rsid w:val="211AB1F7"/>
    <w:rsid w:val="21213229"/>
    <w:rsid w:val="2131D683"/>
    <w:rsid w:val="213B2F4A"/>
    <w:rsid w:val="21564D74"/>
    <w:rsid w:val="216C1D65"/>
    <w:rsid w:val="219F8B6B"/>
    <w:rsid w:val="225DC9ED"/>
    <w:rsid w:val="2286A623"/>
    <w:rsid w:val="22DDF3A3"/>
    <w:rsid w:val="22FAE751"/>
    <w:rsid w:val="22FB090D"/>
    <w:rsid w:val="2302050C"/>
    <w:rsid w:val="2392731C"/>
    <w:rsid w:val="23A20ECB"/>
    <w:rsid w:val="23B2447C"/>
    <w:rsid w:val="2418A651"/>
    <w:rsid w:val="24675DEF"/>
    <w:rsid w:val="24721D70"/>
    <w:rsid w:val="24C17A0B"/>
    <w:rsid w:val="24CF2283"/>
    <w:rsid w:val="24FA558F"/>
    <w:rsid w:val="254CC8AF"/>
    <w:rsid w:val="256BCAC3"/>
    <w:rsid w:val="257713C4"/>
    <w:rsid w:val="25A79157"/>
    <w:rsid w:val="25C757B8"/>
    <w:rsid w:val="25F30FB5"/>
    <w:rsid w:val="26328813"/>
    <w:rsid w:val="263D9EC3"/>
    <w:rsid w:val="26409029"/>
    <w:rsid w:val="264A3884"/>
    <w:rsid w:val="267E912A"/>
    <w:rsid w:val="2698D7CE"/>
    <w:rsid w:val="27728112"/>
    <w:rsid w:val="277E535F"/>
    <w:rsid w:val="27974E3C"/>
    <w:rsid w:val="27A29751"/>
    <w:rsid w:val="27CE5874"/>
    <w:rsid w:val="27DC608A"/>
    <w:rsid w:val="27E04C7F"/>
    <w:rsid w:val="2819656C"/>
    <w:rsid w:val="284A9DCB"/>
    <w:rsid w:val="28584B01"/>
    <w:rsid w:val="28B6F699"/>
    <w:rsid w:val="2943A603"/>
    <w:rsid w:val="294FB6D6"/>
    <w:rsid w:val="295E7211"/>
    <w:rsid w:val="2967BADB"/>
    <w:rsid w:val="299AD11A"/>
    <w:rsid w:val="29DC17C4"/>
    <w:rsid w:val="29EB07A0"/>
    <w:rsid w:val="29F40088"/>
    <w:rsid w:val="2A23AA30"/>
    <w:rsid w:val="2A3F887F"/>
    <w:rsid w:val="2A4E0C35"/>
    <w:rsid w:val="2A7B09B7"/>
    <w:rsid w:val="2A9AC8DB"/>
    <w:rsid w:val="2ABD8D96"/>
    <w:rsid w:val="2B05F936"/>
    <w:rsid w:val="2B6DFB9B"/>
    <w:rsid w:val="2BA1B3E1"/>
    <w:rsid w:val="2BA31E3A"/>
    <w:rsid w:val="2BA36128"/>
    <w:rsid w:val="2BA5332A"/>
    <w:rsid w:val="2BB9690A"/>
    <w:rsid w:val="2BD60676"/>
    <w:rsid w:val="2C0303F8"/>
    <w:rsid w:val="2C15B725"/>
    <w:rsid w:val="2C1E2A15"/>
    <w:rsid w:val="2C5A1021"/>
    <w:rsid w:val="2C6906C9"/>
    <w:rsid w:val="2C7D2F55"/>
    <w:rsid w:val="2C98F61D"/>
    <w:rsid w:val="2CC74603"/>
    <w:rsid w:val="2D39FF4A"/>
    <w:rsid w:val="2D51B784"/>
    <w:rsid w:val="2D717230"/>
    <w:rsid w:val="2D7390B3"/>
    <w:rsid w:val="2D74E337"/>
    <w:rsid w:val="2D9645BE"/>
    <w:rsid w:val="2DB18786"/>
    <w:rsid w:val="2DDCDADC"/>
    <w:rsid w:val="2DE366A1"/>
    <w:rsid w:val="2DFE5F03"/>
    <w:rsid w:val="2E1BAAAD"/>
    <w:rsid w:val="2E1DE054"/>
    <w:rsid w:val="2E2DAFCD"/>
    <w:rsid w:val="2E42E0A2"/>
    <w:rsid w:val="2E4CA765"/>
    <w:rsid w:val="2ED4CBB4"/>
    <w:rsid w:val="2F40C74E"/>
    <w:rsid w:val="2F4D57E7"/>
    <w:rsid w:val="2F5F4577"/>
    <w:rsid w:val="2F911FE6"/>
    <w:rsid w:val="2F985E64"/>
    <w:rsid w:val="2FB6B1C0"/>
    <w:rsid w:val="2FF58191"/>
    <w:rsid w:val="3021CC5A"/>
    <w:rsid w:val="308091D3"/>
    <w:rsid w:val="309E9FC3"/>
    <w:rsid w:val="30AEA298"/>
    <w:rsid w:val="30B4F3B1"/>
    <w:rsid w:val="30E92848"/>
    <w:rsid w:val="3101A19D"/>
    <w:rsid w:val="3137781B"/>
    <w:rsid w:val="314C342F"/>
    <w:rsid w:val="316C405D"/>
    <w:rsid w:val="31D8E32F"/>
    <w:rsid w:val="31DF7AF1"/>
    <w:rsid w:val="31F8707D"/>
    <w:rsid w:val="321C6234"/>
    <w:rsid w:val="321D380E"/>
    <w:rsid w:val="32459657"/>
    <w:rsid w:val="328CE62F"/>
    <w:rsid w:val="32D3487C"/>
    <w:rsid w:val="32DFAFAA"/>
    <w:rsid w:val="32EEF1DC"/>
    <w:rsid w:val="331AB88C"/>
    <w:rsid w:val="333A39DD"/>
    <w:rsid w:val="334ECDB8"/>
    <w:rsid w:val="33E444E1"/>
    <w:rsid w:val="342CCE4A"/>
    <w:rsid w:val="34705876"/>
    <w:rsid w:val="3483C8F4"/>
    <w:rsid w:val="34AFB5AB"/>
    <w:rsid w:val="34EA9685"/>
    <w:rsid w:val="35BC996B"/>
    <w:rsid w:val="35BEB367"/>
    <w:rsid w:val="35C70AAA"/>
    <w:rsid w:val="35C89EAB"/>
    <w:rsid w:val="35FF4EB6"/>
    <w:rsid w:val="3606BF76"/>
    <w:rsid w:val="361972C7"/>
    <w:rsid w:val="3630A256"/>
    <w:rsid w:val="3692FA1F"/>
    <w:rsid w:val="369757F3"/>
    <w:rsid w:val="36C8375B"/>
    <w:rsid w:val="36E9214D"/>
    <w:rsid w:val="36F5E377"/>
    <w:rsid w:val="37605752"/>
    <w:rsid w:val="37646F0C"/>
    <w:rsid w:val="37D45F42"/>
    <w:rsid w:val="380AD7D0"/>
    <w:rsid w:val="386CD103"/>
    <w:rsid w:val="38999BB4"/>
    <w:rsid w:val="389A015D"/>
    <w:rsid w:val="38B6E75E"/>
    <w:rsid w:val="391C8BA5"/>
    <w:rsid w:val="39428A00"/>
    <w:rsid w:val="39434D0F"/>
    <w:rsid w:val="395D2E64"/>
    <w:rsid w:val="39700865"/>
    <w:rsid w:val="39942C87"/>
    <w:rsid w:val="39963CB9"/>
    <w:rsid w:val="39AC1914"/>
    <w:rsid w:val="39E8245E"/>
    <w:rsid w:val="3A024775"/>
    <w:rsid w:val="3A164F6B"/>
    <w:rsid w:val="3A187FFC"/>
    <w:rsid w:val="3A21C8C6"/>
    <w:rsid w:val="3A38C003"/>
    <w:rsid w:val="3A626E03"/>
    <w:rsid w:val="3A97F814"/>
    <w:rsid w:val="3AB7625C"/>
    <w:rsid w:val="3AD4C2AF"/>
    <w:rsid w:val="3B427892"/>
    <w:rsid w:val="3B46B720"/>
    <w:rsid w:val="3B4DE0AB"/>
    <w:rsid w:val="3B82264D"/>
    <w:rsid w:val="3BB4505D"/>
    <w:rsid w:val="3BB8DE62"/>
    <w:rsid w:val="3BD75801"/>
    <w:rsid w:val="3BD93980"/>
    <w:rsid w:val="3C1D23D1"/>
    <w:rsid w:val="3C7DA450"/>
    <w:rsid w:val="3CE41A06"/>
    <w:rsid w:val="3D004F62"/>
    <w:rsid w:val="3D4B22F8"/>
    <w:rsid w:val="3D5020BE"/>
    <w:rsid w:val="3D52A05A"/>
    <w:rsid w:val="3DF8D7B2"/>
    <w:rsid w:val="3E082AF4"/>
    <w:rsid w:val="3E232356"/>
    <w:rsid w:val="3E2E75DD"/>
    <w:rsid w:val="3E6225F8"/>
    <w:rsid w:val="3E7A4498"/>
    <w:rsid w:val="3E84D54B"/>
    <w:rsid w:val="3EFE152A"/>
    <w:rsid w:val="3F0028C5"/>
    <w:rsid w:val="3F3892A9"/>
    <w:rsid w:val="3F945654"/>
    <w:rsid w:val="3FA0421F"/>
    <w:rsid w:val="3FA0ABEE"/>
    <w:rsid w:val="3FE5D5AE"/>
    <w:rsid w:val="3FEC55E0"/>
    <w:rsid w:val="3FF11C38"/>
    <w:rsid w:val="40469E18"/>
    <w:rsid w:val="4084C7A1"/>
    <w:rsid w:val="40946449"/>
    <w:rsid w:val="409725D5"/>
    <w:rsid w:val="40A466E1"/>
    <w:rsid w:val="40A660E5"/>
    <w:rsid w:val="40B3E59A"/>
    <w:rsid w:val="40C4FCD4"/>
    <w:rsid w:val="40FB1230"/>
    <w:rsid w:val="410658BA"/>
    <w:rsid w:val="411DF8C0"/>
    <w:rsid w:val="416DCFEF"/>
    <w:rsid w:val="41CC2111"/>
    <w:rsid w:val="41EC7743"/>
    <w:rsid w:val="41F46950"/>
    <w:rsid w:val="41F4E88F"/>
    <w:rsid w:val="421E3FA4"/>
    <w:rsid w:val="4257A286"/>
    <w:rsid w:val="42AB26F6"/>
    <w:rsid w:val="42D627E4"/>
    <w:rsid w:val="430D2094"/>
    <w:rsid w:val="437E29F9"/>
    <w:rsid w:val="439039B1"/>
    <w:rsid w:val="43B93FD1"/>
    <w:rsid w:val="43BFDD14"/>
    <w:rsid w:val="4431796A"/>
    <w:rsid w:val="44734830"/>
    <w:rsid w:val="447E0ED2"/>
    <w:rsid w:val="4483EC8A"/>
    <w:rsid w:val="44AAA132"/>
    <w:rsid w:val="44CB669A"/>
    <w:rsid w:val="452C0A12"/>
    <w:rsid w:val="45850375"/>
    <w:rsid w:val="45A2E086"/>
    <w:rsid w:val="45C06FAA"/>
    <w:rsid w:val="46175298"/>
    <w:rsid w:val="464D1F14"/>
    <w:rsid w:val="468499D2"/>
    <w:rsid w:val="46CD6497"/>
    <w:rsid w:val="46F77DD6"/>
    <w:rsid w:val="471F3091"/>
    <w:rsid w:val="47767B1C"/>
    <w:rsid w:val="477E34D6"/>
    <w:rsid w:val="477E4486"/>
    <w:rsid w:val="479A278F"/>
    <w:rsid w:val="47B5AF94"/>
    <w:rsid w:val="47BBDA3A"/>
    <w:rsid w:val="47BF0615"/>
    <w:rsid w:val="47E4E467"/>
    <w:rsid w:val="482BE0C6"/>
    <w:rsid w:val="488B804A"/>
    <w:rsid w:val="4890592F"/>
    <w:rsid w:val="4890ABBE"/>
    <w:rsid w:val="48AC5AE7"/>
    <w:rsid w:val="48DA8148"/>
    <w:rsid w:val="49124B7D"/>
    <w:rsid w:val="491A0537"/>
    <w:rsid w:val="493F316F"/>
    <w:rsid w:val="49AAA5AE"/>
    <w:rsid w:val="49D0A731"/>
    <w:rsid w:val="49D705A7"/>
    <w:rsid w:val="4A2F1E98"/>
    <w:rsid w:val="4A2F35BC"/>
    <w:rsid w:val="4A56D153"/>
    <w:rsid w:val="4A65543B"/>
    <w:rsid w:val="4A8631CB"/>
    <w:rsid w:val="4AA10EEC"/>
    <w:rsid w:val="4AA959A3"/>
    <w:rsid w:val="4ACE27AF"/>
    <w:rsid w:val="4AD13797"/>
    <w:rsid w:val="4AD2EE07"/>
    <w:rsid w:val="4AE24B52"/>
    <w:rsid w:val="4B3F52D2"/>
    <w:rsid w:val="4B652777"/>
    <w:rsid w:val="4B893BDE"/>
    <w:rsid w:val="4B9251D7"/>
    <w:rsid w:val="4BD0C8FE"/>
    <w:rsid w:val="4BDAFFB0"/>
    <w:rsid w:val="4C1B5A8D"/>
    <w:rsid w:val="4C2AC398"/>
    <w:rsid w:val="4C95BC0A"/>
    <w:rsid w:val="4CBEB1EC"/>
    <w:rsid w:val="4D214817"/>
    <w:rsid w:val="4D2CF9C5"/>
    <w:rsid w:val="4D2E2DCB"/>
    <w:rsid w:val="4D34ADFD"/>
    <w:rsid w:val="4D3807B9"/>
    <w:rsid w:val="4D3AC898"/>
    <w:rsid w:val="4D748D26"/>
    <w:rsid w:val="4D99263D"/>
    <w:rsid w:val="4DADF26B"/>
    <w:rsid w:val="4DBDFDF8"/>
    <w:rsid w:val="4DC623BF"/>
    <w:rsid w:val="4DDCBC66"/>
    <w:rsid w:val="4DE78CB1"/>
    <w:rsid w:val="4E1009D6"/>
    <w:rsid w:val="4E31B757"/>
    <w:rsid w:val="4E93A7C6"/>
    <w:rsid w:val="4EE27E68"/>
    <w:rsid w:val="4F06B983"/>
    <w:rsid w:val="4F1CD5F3"/>
    <w:rsid w:val="4F5519FF"/>
    <w:rsid w:val="4F66EC4E"/>
    <w:rsid w:val="4F8C94BD"/>
    <w:rsid w:val="4FA1AC97"/>
    <w:rsid w:val="4FF26DC3"/>
    <w:rsid w:val="5001E7B4"/>
    <w:rsid w:val="504969D2"/>
    <w:rsid w:val="505D8063"/>
    <w:rsid w:val="507D3082"/>
    <w:rsid w:val="50C38837"/>
    <w:rsid w:val="50D392E9"/>
    <w:rsid w:val="50D90CA0"/>
    <w:rsid w:val="5128AE84"/>
    <w:rsid w:val="512EF0E3"/>
    <w:rsid w:val="5179D187"/>
    <w:rsid w:val="51C29C4C"/>
    <w:rsid w:val="51E115EB"/>
    <w:rsid w:val="5223CDB1"/>
    <w:rsid w:val="524B8278"/>
    <w:rsid w:val="528C7FA3"/>
    <w:rsid w:val="52AFAC3B"/>
    <w:rsid w:val="52B11E0B"/>
    <w:rsid w:val="52B15B7E"/>
    <w:rsid w:val="52CD5B92"/>
    <w:rsid w:val="5308C7C7"/>
    <w:rsid w:val="533F5003"/>
    <w:rsid w:val="5353F7EB"/>
    <w:rsid w:val="53957731"/>
    <w:rsid w:val="53BAECCF"/>
    <w:rsid w:val="53FDDEF4"/>
    <w:rsid w:val="54142407"/>
    <w:rsid w:val="5415BCB4"/>
    <w:rsid w:val="5431DD29"/>
    <w:rsid w:val="545D8ABC"/>
    <w:rsid w:val="5487F39A"/>
    <w:rsid w:val="54A808A1"/>
    <w:rsid w:val="550422D2"/>
    <w:rsid w:val="550B9392"/>
    <w:rsid w:val="55410662"/>
    <w:rsid w:val="55581265"/>
    <w:rsid w:val="556F4E15"/>
    <w:rsid w:val="5575FB07"/>
    <w:rsid w:val="5579BEC5"/>
    <w:rsid w:val="558141C7"/>
    <w:rsid w:val="55A16BE8"/>
    <w:rsid w:val="55B11518"/>
    <w:rsid w:val="56078D05"/>
    <w:rsid w:val="561DE137"/>
    <w:rsid w:val="566CCE93"/>
    <w:rsid w:val="567DFEB6"/>
    <w:rsid w:val="56D3DC0B"/>
    <w:rsid w:val="56D9FCAC"/>
    <w:rsid w:val="56FF724A"/>
    <w:rsid w:val="5711CB68"/>
    <w:rsid w:val="57384DCE"/>
    <w:rsid w:val="5773215C"/>
    <w:rsid w:val="57778DD9"/>
    <w:rsid w:val="579944D1"/>
    <w:rsid w:val="57C26E7D"/>
    <w:rsid w:val="57D5DEFB"/>
    <w:rsid w:val="58616070"/>
    <w:rsid w:val="5871D1F9"/>
    <w:rsid w:val="58AB9278"/>
    <w:rsid w:val="58B5894F"/>
    <w:rsid w:val="58B5FD2F"/>
    <w:rsid w:val="58E6C55F"/>
    <w:rsid w:val="58E7952A"/>
    <w:rsid w:val="58F99F60"/>
    <w:rsid w:val="591920B1"/>
    <w:rsid w:val="595164BD"/>
    <w:rsid w:val="59D00C11"/>
    <w:rsid w:val="59E51026"/>
    <w:rsid w:val="5A3B3754"/>
    <w:rsid w:val="5A5159B0"/>
    <w:rsid w:val="5AE87A59"/>
    <w:rsid w:val="5B1AAE77"/>
    <w:rsid w:val="5B21BB2E"/>
    <w:rsid w:val="5B60EEFC"/>
    <w:rsid w:val="5B61C95F"/>
    <w:rsid w:val="5B8EC15F"/>
    <w:rsid w:val="5BB7EB0B"/>
    <w:rsid w:val="5BDBFFE3"/>
    <w:rsid w:val="5BE3333A"/>
    <w:rsid w:val="5C00B5D0"/>
    <w:rsid w:val="5C0BFC5A"/>
    <w:rsid w:val="5C3C8CD4"/>
    <w:rsid w:val="5C70749A"/>
    <w:rsid w:val="5C8E57BC"/>
    <w:rsid w:val="5CAF446B"/>
    <w:rsid w:val="5CBB553E"/>
    <w:rsid w:val="5CCA7103"/>
    <w:rsid w:val="5CFEE61A"/>
    <w:rsid w:val="5D431D8F"/>
    <w:rsid w:val="5D73DECD"/>
    <w:rsid w:val="5D8455D8"/>
    <w:rsid w:val="5D84D0AA"/>
    <w:rsid w:val="5D880270"/>
    <w:rsid w:val="5DA1DDF0"/>
    <w:rsid w:val="5DA4A0D9"/>
    <w:rsid w:val="5DD390B5"/>
    <w:rsid w:val="5DE5E024"/>
    <w:rsid w:val="5E26D8B6"/>
    <w:rsid w:val="5E45A60D"/>
    <w:rsid w:val="5E4DE9D3"/>
    <w:rsid w:val="5E9BBEAB"/>
    <w:rsid w:val="5EB0F965"/>
    <w:rsid w:val="5ED24E79"/>
    <w:rsid w:val="5EE925BC"/>
    <w:rsid w:val="5F296E08"/>
    <w:rsid w:val="5F3A0D30"/>
    <w:rsid w:val="5F6F39D8"/>
    <w:rsid w:val="5F80DB1A"/>
    <w:rsid w:val="5FF2D349"/>
    <w:rsid w:val="603A0202"/>
    <w:rsid w:val="607E66CC"/>
    <w:rsid w:val="60BBF69A"/>
    <w:rsid w:val="60F94F7A"/>
    <w:rsid w:val="6103A47D"/>
    <w:rsid w:val="61154A0C"/>
    <w:rsid w:val="613C5DD9"/>
    <w:rsid w:val="61695B5B"/>
    <w:rsid w:val="618DDA5C"/>
    <w:rsid w:val="61D38A7F"/>
    <w:rsid w:val="62168EB2"/>
    <w:rsid w:val="62348182"/>
    <w:rsid w:val="624C7AEF"/>
    <w:rsid w:val="625C6B95"/>
    <w:rsid w:val="625E1BD2"/>
    <w:rsid w:val="62AC3BD4"/>
    <w:rsid w:val="62B6C998"/>
    <w:rsid w:val="62E63809"/>
    <w:rsid w:val="632A740B"/>
    <w:rsid w:val="6337EBB5"/>
    <w:rsid w:val="634F5C0A"/>
    <w:rsid w:val="6374C8CA"/>
    <w:rsid w:val="6375E6A5"/>
    <w:rsid w:val="63B8A5F9"/>
    <w:rsid w:val="63D81068"/>
    <w:rsid w:val="63E4136A"/>
    <w:rsid w:val="6405FBA1"/>
    <w:rsid w:val="6418CE1C"/>
    <w:rsid w:val="643B453F"/>
    <w:rsid w:val="64F85047"/>
    <w:rsid w:val="6501071B"/>
    <w:rsid w:val="6502550F"/>
    <w:rsid w:val="653E8D4A"/>
    <w:rsid w:val="6553915F"/>
    <w:rsid w:val="655BD8F4"/>
    <w:rsid w:val="655ED7E9"/>
    <w:rsid w:val="65A9B88D"/>
    <w:rsid w:val="65AF5430"/>
    <w:rsid w:val="6641F77D"/>
    <w:rsid w:val="66628F9F"/>
    <w:rsid w:val="66BB5CAE"/>
    <w:rsid w:val="66D47FF3"/>
    <w:rsid w:val="672B706F"/>
    <w:rsid w:val="6738AECD"/>
    <w:rsid w:val="673F3A92"/>
    <w:rsid w:val="6755D7C0"/>
    <w:rsid w:val="67777E9E"/>
    <w:rsid w:val="678DDC94"/>
    <w:rsid w:val="67B1F851"/>
    <w:rsid w:val="67EAD3D5"/>
    <w:rsid w:val="686B438D"/>
    <w:rsid w:val="68705054"/>
    <w:rsid w:val="68BB1968"/>
    <w:rsid w:val="68BB6FB8"/>
    <w:rsid w:val="68C740D0"/>
    <w:rsid w:val="68CBAD19"/>
    <w:rsid w:val="68D7197C"/>
    <w:rsid w:val="69022025"/>
    <w:rsid w:val="691AE6FD"/>
    <w:rsid w:val="69714777"/>
    <w:rsid w:val="699F351B"/>
    <w:rsid w:val="69A52968"/>
    <w:rsid w:val="69CCF05A"/>
    <w:rsid w:val="69DC07D5"/>
    <w:rsid w:val="69EE6A6A"/>
    <w:rsid w:val="6A9DF086"/>
    <w:rsid w:val="6B0DE0BC"/>
    <w:rsid w:val="6B1DD6D5"/>
    <w:rsid w:val="6B34BCF5"/>
    <w:rsid w:val="6B7C0EED"/>
    <w:rsid w:val="6BAE34F7"/>
    <w:rsid w:val="6BDA5783"/>
    <w:rsid w:val="6BDEE47B"/>
    <w:rsid w:val="6BF25583"/>
    <w:rsid w:val="6BFEE192"/>
    <w:rsid w:val="6C08039F"/>
    <w:rsid w:val="6C6A67CA"/>
    <w:rsid w:val="6CD943D7"/>
    <w:rsid w:val="6CEC40C5"/>
    <w:rsid w:val="6CFCBBB5"/>
    <w:rsid w:val="6D093034"/>
    <w:rsid w:val="6D3A1A17"/>
    <w:rsid w:val="6D5C1F8B"/>
    <w:rsid w:val="6D8D39E2"/>
    <w:rsid w:val="6D95F0B3"/>
    <w:rsid w:val="6DAC2185"/>
    <w:rsid w:val="6DC26CE8"/>
    <w:rsid w:val="6DC6C5F1"/>
    <w:rsid w:val="6DCC2C67"/>
    <w:rsid w:val="6DEA1410"/>
    <w:rsid w:val="6E10E7F6"/>
    <w:rsid w:val="6E45E5D5"/>
    <w:rsid w:val="6E46EE41"/>
    <w:rsid w:val="6E5B129C"/>
    <w:rsid w:val="6E72E1B0"/>
    <w:rsid w:val="6E84B5F6"/>
    <w:rsid w:val="6EA29918"/>
    <w:rsid w:val="6EA64CAF"/>
    <w:rsid w:val="6ED0F760"/>
    <w:rsid w:val="6EE30718"/>
    <w:rsid w:val="6EF08349"/>
    <w:rsid w:val="6F241270"/>
    <w:rsid w:val="6F343244"/>
    <w:rsid w:val="6F54FB89"/>
    <w:rsid w:val="6F553DC6"/>
    <w:rsid w:val="6F560C13"/>
    <w:rsid w:val="6F60E423"/>
    <w:rsid w:val="6F75DDA0"/>
    <w:rsid w:val="6F7CD99F"/>
    <w:rsid w:val="6F882029"/>
    <w:rsid w:val="6F8A2881"/>
    <w:rsid w:val="7010E499"/>
    <w:rsid w:val="70158933"/>
    <w:rsid w:val="702AAA9B"/>
    <w:rsid w:val="705E8CDA"/>
    <w:rsid w:val="70AD0E83"/>
    <w:rsid w:val="70D8502A"/>
    <w:rsid w:val="70FED7C0"/>
    <w:rsid w:val="715C824C"/>
    <w:rsid w:val="7198B6C6"/>
    <w:rsid w:val="71B3CCA4"/>
    <w:rsid w:val="71D5F3D6"/>
    <w:rsid w:val="71EB8177"/>
    <w:rsid w:val="71F462DD"/>
    <w:rsid w:val="720EAFCE"/>
    <w:rsid w:val="721315A2"/>
    <w:rsid w:val="7234BE28"/>
    <w:rsid w:val="727A3284"/>
    <w:rsid w:val="728FE9BE"/>
    <w:rsid w:val="729815A6"/>
    <w:rsid w:val="72D15B18"/>
    <w:rsid w:val="72DEAAC4"/>
    <w:rsid w:val="72E39CE1"/>
    <w:rsid w:val="730146B7"/>
    <w:rsid w:val="73660D73"/>
    <w:rsid w:val="736B5A2E"/>
    <w:rsid w:val="73897AB9"/>
    <w:rsid w:val="73C61026"/>
    <w:rsid w:val="73DD4E9F"/>
    <w:rsid w:val="73EC6532"/>
    <w:rsid w:val="742BBA1F"/>
    <w:rsid w:val="748106EA"/>
    <w:rsid w:val="749994C2"/>
    <w:rsid w:val="74A31D73"/>
    <w:rsid w:val="74BACC8C"/>
    <w:rsid w:val="74E8FA56"/>
    <w:rsid w:val="7501DDD4"/>
    <w:rsid w:val="759F54FE"/>
    <w:rsid w:val="75DD8BAF"/>
    <w:rsid w:val="760E5897"/>
    <w:rsid w:val="761F7199"/>
    <w:rsid w:val="7621DFCE"/>
    <w:rsid w:val="76369625"/>
    <w:rsid w:val="763C8A72"/>
    <w:rsid w:val="76410A5F"/>
    <w:rsid w:val="77C7BFA4"/>
    <w:rsid w:val="77E599A8"/>
    <w:rsid w:val="77FD7BE4"/>
    <w:rsid w:val="78264C63"/>
    <w:rsid w:val="782FEE5A"/>
    <w:rsid w:val="786B3CEE"/>
    <w:rsid w:val="78768378"/>
    <w:rsid w:val="78C1641C"/>
    <w:rsid w:val="78EDDA40"/>
    <w:rsid w:val="7941A99F"/>
    <w:rsid w:val="795D6639"/>
    <w:rsid w:val="796028C0"/>
    <w:rsid w:val="79D54EF7"/>
    <w:rsid w:val="79F0383A"/>
    <w:rsid w:val="79F3372F"/>
    <w:rsid w:val="79F4E256"/>
    <w:rsid w:val="79F8B62C"/>
    <w:rsid w:val="7A0FB98B"/>
    <w:rsid w:val="7A2A3205"/>
    <w:rsid w:val="7A84EEA8"/>
    <w:rsid w:val="7A8A63D5"/>
    <w:rsid w:val="7AEB5AD8"/>
    <w:rsid w:val="7B0BD5D1"/>
    <w:rsid w:val="7B148484"/>
    <w:rsid w:val="7B3AE9B5"/>
    <w:rsid w:val="7B8CCEDE"/>
    <w:rsid w:val="7BA2D388"/>
    <w:rsid w:val="7BAECD59"/>
    <w:rsid w:val="7BB413C5"/>
    <w:rsid w:val="7BCD0E13"/>
    <w:rsid w:val="7C3A42A9"/>
    <w:rsid w:val="7C4BB567"/>
    <w:rsid w:val="7C6987BC"/>
    <w:rsid w:val="7CBE35BD"/>
    <w:rsid w:val="7D240EC3"/>
    <w:rsid w:val="7D5D7F4A"/>
    <w:rsid w:val="7D75211D"/>
    <w:rsid w:val="7D8D4D5B"/>
    <w:rsid w:val="7DBEAEB2"/>
    <w:rsid w:val="7DCF1C21"/>
    <w:rsid w:val="7E3A9060"/>
    <w:rsid w:val="7E788B50"/>
    <w:rsid w:val="7EAC962C"/>
    <w:rsid w:val="7EBF206E"/>
    <w:rsid w:val="7EC4D752"/>
    <w:rsid w:val="7F244A51"/>
    <w:rsid w:val="7F5B136C"/>
    <w:rsid w:val="7F7EFAF5"/>
    <w:rsid w:val="7FA25300"/>
    <w:rsid w:val="7FA3BF57"/>
    <w:rsid w:val="7FE9626A"/>
    <w:rsid w:val="7FF2F82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26CC"/>
  <w15:chartTrackingRefBased/>
  <w15:docId w15:val="{73354F47-5B31-4305-BDA3-E672AB060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847A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4B30"/>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rsid w:val="002E7035"/>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rsid w:val="002E7035"/>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473CCF"/>
    <w:pPr>
      <w:spacing w:after="0" w:line="240" w:lineRule="auto"/>
    </w:pPr>
    <w:rPr>
      <w:lang w:val="en-US" w:eastAsia="en-US"/>
    </w:rPr>
  </w:style>
  <w:style w:type="character" w:customStyle="1" w:styleId="NoSpacingChar">
    <w:name w:val="No Spacing Char"/>
    <w:basedOn w:val="DefaultParagraphFont"/>
    <w:link w:val="NoSpacing"/>
    <w:uiPriority w:val="1"/>
    <w:rsid w:val="00473CCF"/>
    <w:rPr>
      <w:lang w:val="en-US" w:eastAsia="en-US"/>
    </w:rPr>
  </w:style>
  <w:style w:type="character" w:styleId="UnresolvedMention">
    <w:name w:val="Unresolved Mention"/>
    <w:basedOn w:val="DefaultParagraphFont"/>
    <w:uiPriority w:val="99"/>
    <w:semiHidden/>
    <w:unhideWhenUsed/>
    <w:rsid w:val="0033126E"/>
    <w:rPr>
      <w:color w:val="605E5C"/>
      <w:shd w:val="clear" w:color="auto" w:fill="E1DFDD"/>
    </w:rPr>
  </w:style>
  <w:style w:type="character" w:customStyle="1" w:styleId="Heading1Char">
    <w:name w:val="Heading 1 Char"/>
    <w:basedOn w:val="DefaultParagraphFont"/>
    <w:link w:val="Heading1"/>
    <w:uiPriority w:val="9"/>
    <w:rsid w:val="00D847A5"/>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6313523">
      <w:bodyDiv w:val="1"/>
      <w:marLeft w:val="0"/>
      <w:marRight w:val="0"/>
      <w:marTop w:val="0"/>
      <w:marBottom w:val="0"/>
      <w:divBdr>
        <w:top w:val="none" w:sz="0" w:space="0" w:color="auto"/>
        <w:left w:val="none" w:sz="0" w:space="0" w:color="auto"/>
        <w:bottom w:val="none" w:sz="0" w:space="0" w:color="auto"/>
        <w:right w:val="none" w:sz="0" w:space="0" w:color="auto"/>
      </w:divBdr>
      <w:divsChild>
        <w:div w:id="491988427">
          <w:marLeft w:val="-240"/>
          <w:marRight w:val="0"/>
          <w:marTop w:val="0"/>
          <w:marBottom w:val="0"/>
          <w:divBdr>
            <w:top w:val="none" w:sz="0" w:space="0" w:color="auto"/>
            <w:left w:val="none" w:sz="0" w:space="0" w:color="auto"/>
            <w:bottom w:val="single" w:sz="6" w:space="0" w:color="D0D2D3"/>
            <w:right w:val="none" w:sz="0" w:space="0" w:color="auto"/>
          </w:divBdr>
          <w:divsChild>
            <w:div w:id="1797217360">
              <w:marLeft w:val="240"/>
              <w:marRight w:val="0"/>
              <w:marTop w:val="0"/>
              <w:marBottom w:val="0"/>
              <w:divBdr>
                <w:top w:val="none" w:sz="0" w:space="0" w:color="auto"/>
                <w:left w:val="none" w:sz="0" w:space="0" w:color="auto"/>
                <w:bottom w:val="none" w:sz="0" w:space="0" w:color="auto"/>
                <w:right w:val="none" w:sz="0" w:space="0" w:color="auto"/>
              </w:divBdr>
              <w:divsChild>
                <w:div w:id="297734772">
                  <w:marLeft w:val="0"/>
                  <w:marRight w:val="0"/>
                  <w:marTop w:val="0"/>
                  <w:marBottom w:val="0"/>
                  <w:divBdr>
                    <w:top w:val="none" w:sz="0" w:space="0" w:color="auto"/>
                    <w:left w:val="none" w:sz="0" w:space="0" w:color="auto"/>
                    <w:bottom w:val="none" w:sz="0" w:space="0" w:color="auto"/>
                    <w:right w:val="none" w:sz="0" w:space="0" w:color="auto"/>
                  </w:divBdr>
                </w:div>
              </w:divsChild>
            </w:div>
            <w:div w:id="307562137">
              <w:marLeft w:val="480"/>
              <w:marRight w:val="0"/>
              <w:marTop w:val="840"/>
              <w:marBottom w:val="240"/>
              <w:divBdr>
                <w:top w:val="single" w:sz="6" w:space="0" w:color="D0D2D3"/>
                <w:left w:val="single" w:sz="6" w:space="0" w:color="D0D2D3"/>
                <w:bottom w:val="single" w:sz="6" w:space="0" w:color="D0D2D3"/>
                <w:right w:val="single" w:sz="6" w:space="0" w:color="D0D2D3"/>
              </w:divBdr>
            </w:div>
          </w:divsChild>
        </w:div>
        <w:div w:id="542863256">
          <w:marLeft w:val="0"/>
          <w:marRight w:val="480"/>
          <w:marTop w:val="0"/>
          <w:marBottom w:val="0"/>
          <w:divBdr>
            <w:top w:val="none" w:sz="0" w:space="0" w:color="auto"/>
            <w:left w:val="none" w:sz="0" w:space="0" w:color="auto"/>
            <w:bottom w:val="none" w:sz="0" w:space="0" w:color="auto"/>
            <w:right w:val="none" w:sz="0" w:space="0" w:color="auto"/>
          </w:divBdr>
        </w:div>
        <w:div w:id="129523812">
          <w:marLeft w:val="0"/>
          <w:marRight w:val="480"/>
          <w:marTop w:val="0"/>
          <w:marBottom w:val="0"/>
          <w:divBdr>
            <w:top w:val="none" w:sz="0" w:space="0" w:color="auto"/>
            <w:left w:val="none" w:sz="0" w:space="0" w:color="auto"/>
            <w:bottom w:val="none" w:sz="0" w:space="0" w:color="auto"/>
            <w:right w:val="none" w:sz="0" w:space="0" w:color="auto"/>
          </w:divBdr>
          <w:divsChild>
            <w:div w:id="1012613296">
              <w:marLeft w:val="0"/>
              <w:marRight w:val="0"/>
              <w:marTop w:val="0"/>
              <w:marBottom w:val="0"/>
              <w:divBdr>
                <w:top w:val="none" w:sz="0" w:space="0" w:color="auto"/>
                <w:left w:val="none" w:sz="0" w:space="0" w:color="auto"/>
                <w:bottom w:val="none" w:sz="0" w:space="0" w:color="auto"/>
                <w:right w:val="none" w:sz="0" w:space="0" w:color="auto"/>
              </w:divBdr>
              <w:divsChild>
                <w:div w:id="969479334">
                  <w:marLeft w:val="0"/>
                  <w:marRight w:val="0"/>
                  <w:marTop w:val="120"/>
                  <w:marBottom w:val="0"/>
                  <w:divBdr>
                    <w:top w:val="none" w:sz="0" w:space="0" w:color="auto"/>
                    <w:left w:val="single" w:sz="18" w:space="12" w:color="A6A8AB"/>
                    <w:bottom w:val="none" w:sz="0" w:space="0" w:color="auto"/>
                    <w:right w:val="none" w:sz="0" w:space="0" w:color="auto"/>
                  </w:divBdr>
                </w:div>
              </w:divsChild>
            </w:div>
            <w:div w:id="263347236">
              <w:marLeft w:val="0"/>
              <w:marRight w:val="0"/>
              <w:marTop w:val="0"/>
              <w:marBottom w:val="480"/>
              <w:divBdr>
                <w:top w:val="none" w:sz="0" w:space="0" w:color="auto"/>
                <w:left w:val="none" w:sz="0" w:space="0" w:color="auto"/>
                <w:bottom w:val="none" w:sz="0" w:space="0" w:color="auto"/>
                <w:right w:val="none" w:sz="0" w:space="0" w:color="auto"/>
              </w:divBdr>
              <w:divsChild>
                <w:div w:id="1078555703">
                  <w:marLeft w:val="0"/>
                  <w:marRight w:val="0"/>
                  <w:marTop w:val="0"/>
                  <w:marBottom w:val="0"/>
                  <w:divBdr>
                    <w:top w:val="none" w:sz="0" w:space="0" w:color="auto"/>
                    <w:left w:val="none" w:sz="0" w:space="0" w:color="auto"/>
                    <w:bottom w:val="none" w:sz="0" w:space="0" w:color="auto"/>
                    <w:right w:val="none" w:sz="0" w:space="0" w:color="auto"/>
                  </w:divBdr>
                  <w:divsChild>
                    <w:div w:id="1236671315">
                      <w:marLeft w:val="0"/>
                      <w:marRight w:val="0"/>
                      <w:marTop w:val="0"/>
                      <w:marBottom w:val="0"/>
                      <w:divBdr>
                        <w:top w:val="none" w:sz="0" w:space="0" w:color="auto"/>
                        <w:left w:val="none" w:sz="0" w:space="0" w:color="auto"/>
                        <w:bottom w:val="none" w:sz="0" w:space="0" w:color="auto"/>
                        <w:right w:val="none" w:sz="0" w:space="0" w:color="auto"/>
                      </w:divBdr>
                      <w:divsChild>
                        <w:div w:id="1802263367">
                          <w:marLeft w:val="0"/>
                          <w:marRight w:val="0"/>
                          <w:marTop w:val="0"/>
                          <w:marBottom w:val="0"/>
                          <w:divBdr>
                            <w:top w:val="none" w:sz="0" w:space="0" w:color="auto"/>
                            <w:left w:val="none" w:sz="0" w:space="0" w:color="auto"/>
                            <w:bottom w:val="none" w:sz="0" w:space="0" w:color="auto"/>
                            <w:right w:val="none" w:sz="0" w:space="0" w:color="auto"/>
                          </w:divBdr>
                          <w:divsChild>
                            <w:div w:id="394103">
                              <w:marLeft w:val="0"/>
                              <w:marRight w:val="0"/>
                              <w:marTop w:val="0"/>
                              <w:marBottom w:val="0"/>
                              <w:divBdr>
                                <w:top w:val="none" w:sz="0" w:space="0" w:color="auto"/>
                                <w:left w:val="none" w:sz="0" w:space="0" w:color="auto"/>
                                <w:bottom w:val="none" w:sz="0" w:space="0" w:color="auto"/>
                                <w:right w:val="none" w:sz="0" w:space="0" w:color="auto"/>
                              </w:divBdr>
                              <w:divsChild>
                                <w:div w:id="494414287">
                                  <w:marLeft w:val="0"/>
                                  <w:marRight w:val="0"/>
                                  <w:marTop w:val="0"/>
                                  <w:marBottom w:val="0"/>
                                  <w:divBdr>
                                    <w:top w:val="none" w:sz="0" w:space="0" w:color="auto"/>
                                    <w:left w:val="none" w:sz="0" w:space="0" w:color="auto"/>
                                    <w:bottom w:val="none" w:sz="0" w:space="0" w:color="auto"/>
                                    <w:right w:val="none" w:sz="0" w:space="0" w:color="auto"/>
                                  </w:divBdr>
                                  <w:divsChild>
                                    <w:div w:id="1573084788">
                                      <w:marLeft w:val="0"/>
                                      <w:marRight w:val="0"/>
                                      <w:marTop w:val="0"/>
                                      <w:marBottom w:val="0"/>
                                      <w:divBdr>
                                        <w:top w:val="none" w:sz="0" w:space="0" w:color="auto"/>
                                        <w:left w:val="none" w:sz="0" w:space="0" w:color="auto"/>
                                        <w:bottom w:val="none" w:sz="0" w:space="0" w:color="auto"/>
                                        <w:right w:val="none" w:sz="0" w:space="0" w:color="auto"/>
                                      </w:divBdr>
                                      <w:divsChild>
                                        <w:div w:id="809251322">
                                          <w:marLeft w:val="0"/>
                                          <w:marRight w:val="0"/>
                                          <w:marTop w:val="0"/>
                                          <w:marBottom w:val="0"/>
                                          <w:divBdr>
                                            <w:top w:val="none" w:sz="0" w:space="0" w:color="auto"/>
                                            <w:left w:val="none" w:sz="0" w:space="0" w:color="auto"/>
                                            <w:bottom w:val="none" w:sz="0" w:space="0" w:color="auto"/>
                                            <w:right w:val="none" w:sz="0" w:space="0" w:color="auto"/>
                                          </w:divBdr>
                                        </w:div>
                                        <w:div w:id="1214197590">
                                          <w:marLeft w:val="0"/>
                                          <w:marRight w:val="0"/>
                                          <w:marTop w:val="0"/>
                                          <w:marBottom w:val="0"/>
                                          <w:divBdr>
                                            <w:top w:val="none" w:sz="0" w:space="0" w:color="auto"/>
                                            <w:left w:val="none" w:sz="0" w:space="0" w:color="auto"/>
                                            <w:bottom w:val="none" w:sz="0" w:space="0" w:color="auto"/>
                                            <w:right w:val="none" w:sz="0" w:space="0" w:color="auto"/>
                                          </w:divBdr>
                                        </w:div>
                                        <w:div w:id="255745693">
                                          <w:marLeft w:val="0"/>
                                          <w:marRight w:val="0"/>
                                          <w:marTop w:val="0"/>
                                          <w:marBottom w:val="0"/>
                                          <w:divBdr>
                                            <w:top w:val="none" w:sz="0" w:space="0" w:color="auto"/>
                                            <w:left w:val="none" w:sz="0" w:space="0" w:color="auto"/>
                                            <w:bottom w:val="none" w:sz="0" w:space="0" w:color="auto"/>
                                            <w:right w:val="none" w:sz="0" w:space="0" w:color="auto"/>
                                          </w:divBdr>
                                        </w:div>
                                        <w:div w:id="120209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953025">
                              <w:marLeft w:val="0"/>
                              <w:marRight w:val="0"/>
                              <w:marTop w:val="0"/>
                              <w:marBottom w:val="0"/>
                              <w:divBdr>
                                <w:top w:val="none" w:sz="0" w:space="0" w:color="auto"/>
                                <w:left w:val="none" w:sz="0" w:space="0" w:color="auto"/>
                                <w:bottom w:val="none" w:sz="0" w:space="0" w:color="auto"/>
                                <w:right w:val="none" w:sz="0" w:space="0" w:color="auto"/>
                              </w:divBdr>
                            </w:div>
                            <w:div w:id="1922367609">
                              <w:marLeft w:val="0"/>
                              <w:marRight w:val="0"/>
                              <w:marTop w:val="0"/>
                              <w:marBottom w:val="0"/>
                              <w:divBdr>
                                <w:top w:val="none" w:sz="0" w:space="0" w:color="auto"/>
                                <w:left w:val="none" w:sz="0" w:space="0" w:color="auto"/>
                                <w:bottom w:val="none" w:sz="0" w:space="0" w:color="auto"/>
                                <w:right w:val="none" w:sz="0" w:space="0" w:color="auto"/>
                              </w:divBdr>
                            </w:div>
                            <w:div w:id="50562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43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701585">
          <w:marLeft w:val="0"/>
          <w:marRight w:val="480"/>
          <w:marTop w:val="0"/>
          <w:marBottom w:val="0"/>
          <w:divBdr>
            <w:top w:val="none" w:sz="0" w:space="0" w:color="auto"/>
            <w:left w:val="none" w:sz="0" w:space="0" w:color="auto"/>
            <w:bottom w:val="none" w:sz="0" w:space="0" w:color="auto"/>
            <w:right w:val="none" w:sz="0" w:space="0" w:color="auto"/>
          </w:divBdr>
          <w:divsChild>
            <w:div w:id="148986167">
              <w:marLeft w:val="0"/>
              <w:marRight w:val="0"/>
              <w:marTop w:val="0"/>
              <w:marBottom w:val="480"/>
              <w:divBdr>
                <w:top w:val="none" w:sz="0" w:space="0" w:color="auto"/>
                <w:left w:val="none" w:sz="0" w:space="0" w:color="auto"/>
                <w:bottom w:val="none" w:sz="0" w:space="0" w:color="auto"/>
                <w:right w:val="none" w:sz="0" w:space="0" w:color="auto"/>
              </w:divBdr>
              <w:divsChild>
                <w:div w:id="688874717">
                  <w:marLeft w:val="0"/>
                  <w:marRight w:val="0"/>
                  <w:marTop w:val="0"/>
                  <w:marBottom w:val="0"/>
                  <w:divBdr>
                    <w:top w:val="none" w:sz="0" w:space="0" w:color="auto"/>
                    <w:left w:val="none" w:sz="0" w:space="0" w:color="auto"/>
                    <w:bottom w:val="none" w:sz="0" w:space="0" w:color="auto"/>
                    <w:right w:val="none" w:sz="0" w:space="0" w:color="auto"/>
                  </w:divBdr>
                  <w:divsChild>
                    <w:div w:id="724379181">
                      <w:marLeft w:val="0"/>
                      <w:marRight w:val="0"/>
                      <w:marTop w:val="0"/>
                      <w:marBottom w:val="0"/>
                      <w:divBdr>
                        <w:top w:val="none" w:sz="0" w:space="0" w:color="auto"/>
                        <w:left w:val="none" w:sz="0" w:space="0" w:color="auto"/>
                        <w:bottom w:val="none" w:sz="0" w:space="0" w:color="auto"/>
                        <w:right w:val="none" w:sz="0" w:space="0" w:color="auto"/>
                      </w:divBdr>
                      <w:divsChild>
                        <w:div w:id="907300043">
                          <w:marLeft w:val="0"/>
                          <w:marRight w:val="0"/>
                          <w:marTop w:val="0"/>
                          <w:marBottom w:val="0"/>
                          <w:divBdr>
                            <w:top w:val="none" w:sz="0" w:space="0" w:color="auto"/>
                            <w:left w:val="none" w:sz="0" w:space="0" w:color="auto"/>
                            <w:bottom w:val="none" w:sz="0" w:space="0" w:color="auto"/>
                            <w:right w:val="none" w:sz="0" w:space="0" w:color="auto"/>
                          </w:divBdr>
                          <w:divsChild>
                            <w:div w:id="1529105481">
                              <w:marLeft w:val="0"/>
                              <w:marRight w:val="0"/>
                              <w:marTop w:val="0"/>
                              <w:marBottom w:val="0"/>
                              <w:divBdr>
                                <w:top w:val="none" w:sz="0" w:space="0" w:color="auto"/>
                                <w:left w:val="none" w:sz="0" w:space="0" w:color="auto"/>
                                <w:bottom w:val="none" w:sz="0" w:space="0" w:color="auto"/>
                                <w:right w:val="none" w:sz="0" w:space="0" w:color="auto"/>
                              </w:divBdr>
                              <w:divsChild>
                                <w:div w:id="1162626138">
                                  <w:marLeft w:val="0"/>
                                  <w:marRight w:val="0"/>
                                  <w:marTop w:val="0"/>
                                  <w:marBottom w:val="0"/>
                                  <w:divBdr>
                                    <w:top w:val="none" w:sz="0" w:space="0" w:color="auto"/>
                                    <w:left w:val="none" w:sz="0" w:space="0" w:color="auto"/>
                                    <w:bottom w:val="none" w:sz="0" w:space="0" w:color="auto"/>
                                    <w:right w:val="none" w:sz="0" w:space="0" w:color="auto"/>
                                  </w:divBdr>
                                  <w:divsChild>
                                    <w:div w:id="1963874389">
                                      <w:marLeft w:val="0"/>
                                      <w:marRight w:val="0"/>
                                      <w:marTop w:val="0"/>
                                      <w:marBottom w:val="0"/>
                                      <w:divBdr>
                                        <w:top w:val="none" w:sz="0" w:space="0" w:color="auto"/>
                                        <w:left w:val="none" w:sz="0" w:space="0" w:color="auto"/>
                                        <w:bottom w:val="none" w:sz="0" w:space="0" w:color="auto"/>
                                        <w:right w:val="none" w:sz="0" w:space="0" w:color="auto"/>
                                      </w:divBdr>
                                      <w:divsChild>
                                        <w:div w:id="1845779015">
                                          <w:marLeft w:val="0"/>
                                          <w:marRight w:val="0"/>
                                          <w:marTop w:val="0"/>
                                          <w:marBottom w:val="0"/>
                                          <w:divBdr>
                                            <w:top w:val="none" w:sz="0" w:space="0" w:color="auto"/>
                                            <w:left w:val="none" w:sz="0" w:space="0" w:color="auto"/>
                                            <w:bottom w:val="none" w:sz="0" w:space="0" w:color="auto"/>
                                            <w:right w:val="none" w:sz="0" w:space="0" w:color="auto"/>
                                          </w:divBdr>
                                        </w:div>
                                        <w:div w:id="1924871524">
                                          <w:marLeft w:val="0"/>
                                          <w:marRight w:val="0"/>
                                          <w:marTop w:val="0"/>
                                          <w:marBottom w:val="0"/>
                                          <w:divBdr>
                                            <w:top w:val="none" w:sz="0" w:space="0" w:color="auto"/>
                                            <w:left w:val="none" w:sz="0" w:space="0" w:color="auto"/>
                                            <w:bottom w:val="none" w:sz="0" w:space="0" w:color="auto"/>
                                            <w:right w:val="none" w:sz="0" w:space="0" w:color="auto"/>
                                          </w:divBdr>
                                        </w:div>
                                        <w:div w:id="1514412662">
                                          <w:marLeft w:val="0"/>
                                          <w:marRight w:val="0"/>
                                          <w:marTop w:val="0"/>
                                          <w:marBottom w:val="0"/>
                                          <w:divBdr>
                                            <w:top w:val="none" w:sz="0" w:space="0" w:color="auto"/>
                                            <w:left w:val="none" w:sz="0" w:space="0" w:color="auto"/>
                                            <w:bottom w:val="none" w:sz="0" w:space="0" w:color="auto"/>
                                            <w:right w:val="none" w:sz="0" w:space="0" w:color="auto"/>
                                          </w:divBdr>
                                        </w:div>
                                        <w:div w:id="111178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347012">
                              <w:marLeft w:val="0"/>
                              <w:marRight w:val="0"/>
                              <w:marTop w:val="0"/>
                              <w:marBottom w:val="0"/>
                              <w:divBdr>
                                <w:top w:val="none" w:sz="0" w:space="0" w:color="auto"/>
                                <w:left w:val="none" w:sz="0" w:space="0" w:color="auto"/>
                                <w:bottom w:val="none" w:sz="0" w:space="0" w:color="auto"/>
                                <w:right w:val="none" w:sz="0" w:space="0" w:color="auto"/>
                              </w:divBdr>
                            </w:div>
                            <w:div w:id="2080781244">
                              <w:marLeft w:val="0"/>
                              <w:marRight w:val="0"/>
                              <w:marTop w:val="0"/>
                              <w:marBottom w:val="0"/>
                              <w:divBdr>
                                <w:top w:val="none" w:sz="0" w:space="0" w:color="auto"/>
                                <w:left w:val="none" w:sz="0" w:space="0" w:color="auto"/>
                                <w:bottom w:val="none" w:sz="0" w:space="0" w:color="auto"/>
                                <w:right w:val="none" w:sz="0" w:space="0" w:color="auto"/>
                              </w:divBdr>
                            </w:div>
                            <w:div w:id="1050303916">
                              <w:marLeft w:val="0"/>
                              <w:marRight w:val="0"/>
                              <w:marTop w:val="0"/>
                              <w:marBottom w:val="0"/>
                              <w:divBdr>
                                <w:top w:val="none" w:sz="0" w:space="0" w:color="auto"/>
                                <w:left w:val="none" w:sz="0" w:space="0" w:color="auto"/>
                                <w:bottom w:val="none" w:sz="0" w:space="0" w:color="auto"/>
                                <w:right w:val="none" w:sz="0" w:space="0" w:color="auto"/>
                              </w:divBdr>
                            </w:div>
                            <w:div w:id="1944335035">
                              <w:marLeft w:val="0"/>
                              <w:marRight w:val="0"/>
                              <w:marTop w:val="0"/>
                              <w:marBottom w:val="0"/>
                              <w:divBdr>
                                <w:top w:val="none" w:sz="0" w:space="0" w:color="auto"/>
                                <w:left w:val="none" w:sz="0" w:space="0" w:color="auto"/>
                                <w:bottom w:val="none" w:sz="0" w:space="0" w:color="auto"/>
                                <w:right w:val="none" w:sz="0" w:space="0" w:color="auto"/>
                              </w:divBdr>
                              <w:divsChild>
                                <w:div w:id="1542087633">
                                  <w:marLeft w:val="0"/>
                                  <w:marRight w:val="0"/>
                                  <w:marTop w:val="0"/>
                                  <w:marBottom w:val="0"/>
                                  <w:divBdr>
                                    <w:top w:val="single" w:sz="6" w:space="0" w:color="D0D2D3"/>
                                    <w:left w:val="single" w:sz="6" w:space="0" w:color="D0D2D3"/>
                                    <w:bottom w:val="single" w:sz="6" w:space="0" w:color="D0D2D3"/>
                                    <w:right w:val="single" w:sz="6" w:space="0" w:color="D0D2D3"/>
                                  </w:divBdr>
                                  <w:divsChild>
                                    <w:div w:id="88730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3870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thnicity-facts-figures.service.gov.uk/crime-justice-and-the-law/policing/confidence-in-the-local-police/latest" TargetMode="External"/><Relationship Id="rId18" Type="http://schemas.openxmlformats.org/officeDocument/2006/relationships/hyperlink" Target="https://www.humanrightsinitiative.org/programs/aj/police/res_mat/police_accountability_in_uk.pdf" TargetMode="External"/><Relationship Id="rId26" Type="http://schemas.microsoft.com/office/2020/10/relationships/intelligence" Target="intelligence2.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assets.college.police.uk/s3fs-public/2020-11/Resources_for_reflective_practice_v1_0.pdf" TargetMode="External"/><Relationship Id="rId17" Type="http://schemas.openxmlformats.org/officeDocument/2006/relationships/hyperlink" Target="https://doi.org/10.1093/police/paq02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atermark.silverchair.com/paq020.pdf?token=AQECAHi208BE49Ooan9kkhW_Ercy7Dm3ZL_9Cf3qfKAc485ysgAAAu4wggLqBgkqhkiG9w0BBwagggLbMIIC1wIBADCCAtAGCSqGSIb3DQEHATAeBglghkgBZQMEAS4wEQQMtosjNPg8lVG1adTiAgEQgIICofqGyKVkZzduewJkAxHTJSxU419WacdBQUuSj7KS82zJjmPSvKLdbGh-mQFg92U1BP8DZdqHfZFnlkNTgflPb-9YkW8ZNRc0uiLoGuNxyvll4CZnktH7eNwfPbVEtAiNsLVask8WSPFbSovwaUfqbplVSQwPzEI-1kNGROyzS0QYraQbo6vP--3sx4QYk5wSOIU1osa6DV1E78QvJrY5YKBvdOntHbR1A2TfXilZpDFkv_9LaZcbAUZkCbr0P1tEy4aBCFSrvOco43mNGrx9ZP_Rc1Sr8RIp4VQBw-i_yfOxRdzNB_gHPleX0aotkD8XTto40LATtSBuGL3OM33hlstyn8k_yXmnCYbeswDlZJ6BrqvXma574Iyg5Mq7WFhm1KHOM35wt9fAkt-GVsNah2OlRqlxmBWk9OJJxn3HH3ns7KwUoV7xRWDObx3vggmcScyPVocLTWt98X8mn2AOd4QuJ_93CWGx-eA9ANS06cLE1wfW9EV92_6C3klwAEwaP0889wODzA6G-8GVyidDdzfrx0aOOGEk0f7pQj8D0I0CM0In2tLeYSK9qVi9uGH97sC7mU5QeiDklmw0xkFMewCn2F0xXtoAV8uuWXmKZZxp3fckYvdrEqMQGnbeonnA_yGb3xGe9_FBBjXOTYOlY7HH9f5hnWlYosMb2DzSgw3h-0NaoFGunmYvXzunfWOHlYfPZnN9oIyBHhFfjW0sCmKXzv_W8K8DMNTQB81rjGbL-j_ICO6zy1JV8lT5os81Eco4LdY4k6FD2srwGfZpDsiCFx7BDQe4V47H05mLCJdey8_XPdVEgJFoVfk4huro6JXrfeDfui0J-gn9OxZHQZps0oQaqKyse-zzoVIc3jCRaKp3y4n_TO12hXS5ARYL4hE" TargetMode="External"/><Relationship Id="rId20" Type="http://schemas.openxmlformats.org/officeDocument/2006/relationships/hyperlink" Target="https://www.ons.gov.uk/peoplepopulationandcommunity/wellbeing/bulletins/trustingovernmentuk/20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ethics/code-of-ethics"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gov.uk/government/publications/policing-by-consent/definition-of-policing-by-consent" TargetMode="External"/><Relationship Id="rId23" Type="http://schemas.openxmlformats.org/officeDocument/2006/relationships/fontTable" Target="fontTable.xml"/><Relationship Id="rId10" Type="http://schemas.openxmlformats.org/officeDocument/2006/relationships/hyperlink" Target="https://www.college.police.uk/ethics/code-of-ethics" TargetMode="External"/><Relationship Id="rId19" Type="http://schemas.openxmlformats.org/officeDocument/2006/relationships/hyperlink" Target="https://www.bbc.co.uk/news/world-us-canada-5720501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code-of-ethics-policing-professionalism"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DF2950FE4E43E9BAEEB29FFDCB8850"/>
        <w:category>
          <w:name w:val="General"/>
          <w:gallery w:val="placeholder"/>
        </w:category>
        <w:types>
          <w:type w:val="bbPlcHdr"/>
        </w:types>
        <w:behaviors>
          <w:behavior w:val="content"/>
        </w:behaviors>
        <w:guid w:val="{8C2041A5-11A0-4532-B527-821DCE9E00E3}"/>
      </w:docPartPr>
      <w:docPartBody>
        <w:p w:rsidR="00CF02A4" w:rsidRDefault="00F26025" w:rsidP="00F26025">
          <w:pPr>
            <w:pStyle w:val="13DF2950FE4E43E9BAEEB29FFDCB885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025"/>
    <w:rsid w:val="00700109"/>
    <w:rsid w:val="00CF02A4"/>
    <w:rsid w:val="00F26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DF2950FE4E43E9BAEEB29FFDCB8850">
    <w:name w:val="13DF2950FE4E43E9BAEEB29FFDCB8850"/>
    <w:rsid w:val="00F260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2022-11-11T00:00:00</PublishDate>
  <Abstract/>
  <CompanyAddress>Courtney Curtis – 2204829</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6</Pages>
  <Words>2022</Words>
  <Characters>11526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Preparing for professional police practice</vt:lpstr>
    </vt:vector>
  </TitlesOfParts>
  <Company>Professional policing</Company>
  <LinksUpToDate>false</LinksUpToDate>
  <CharactersWithSpaces>13521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professional police practice</dc:title>
  <dc:subject>Professional Policing</dc:subject>
  <dc:creator>Courtney Curtis</dc:creator>
  <cp:keywords/>
  <dc:description/>
  <cp:lastModifiedBy>Courtney Curtis-Collins (2204829)</cp:lastModifiedBy>
  <cp:revision>53</cp:revision>
  <dcterms:created xsi:type="dcterms:W3CDTF">2022-10-27T20:32:00Z</dcterms:created>
  <dcterms:modified xsi:type="dcterms:W3CDTF">2022-11-08T17:36:00Z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1797e57490494bca806cdc86300feb810f64d1c302ff3c2ec53bb656962ea8e7</vt:lpwstr>
  </property>
</Properties>
</file>