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4184B" w14:textId="77777777" w:rsidR="009153EC" w:rsidRDefault="009153EC"/>
    <w:p w14:paraId="6641373F" w14:textId="77777777" w:rsidR="00B21087" w:rsidRPr="00532E51" w:rsidRDefault="00B21087" w:rsidP="00B21087">
      <w:pPr>
        <w:rPr>
          <w:sz w:val="24"/>
          <w:szCs w:val="24"/>
        </w:rPr>
      </w:pPr>
      <w:r w:rsidRPr="00532E51">
        <w:rPr>
          <w:sz w:val="24"/>
          <w:szCs w:val="24"/>
        </w:rPr>
        <w:t>Introduction</w:t>
      </w:r>
    </w:p>
    <w:p w14:paraId="6EF1492B" w14:textId="77777777" w:rsidR="00B21087" w:rsidRPr="00532E51" w:rsidRDefault="00B21087" w:rsidP="00B21087">
      <w:pPr>
        <w:rPr>
          <w:sz w:val="24"/>
          <w:szCs w:val="24"/>
        </w:rPr>
      </w:pPr>
    </w:p>
    <w:p w14:paraId="7B82C485" w14:textId="1A6ED5E6" w:rsidR="00B21087" w:rsidRPr="00532E51" w:rsidRDefault="00F23431" w:rsidP="00B21087">
      <w:pPr>
        <w:rPr>
          <w:sz w:val="24"/>
          <w:szCs w:val="24"/>
        </w:rPr>
      </w:pPr>
      <w:r w:rsidRPr="00532E51">
        <w:rPr>
          <w:sz w:val="24"/>
          <w:szCs w:val="24"/>
        </w:rPr>
        <w:t xml:space="preserve">Academic abilities are essential tools that enable students to study effectively, establish strategies, and enhance their understanding of subjects in an academic setting. According to </w:t>
      </w:r>
      <w:proofErr w:type="spellStart"/>
      <w:r w:rsidRPr="00532E51">
        <w:rPr>
          <w:sz w:val="24"/>
          <w:szCs w:val="24"/>
        </w:rPr>
        <w:t>Dimochkino</w:t>
      </w:r>
      <w:proofErr w:type="spellEnd"/>
      <w:r w:rsidRPr="00532E51">
        <w:rPr>
          <w:sz w:val="24"/>
          <w:szCs w:val="24"/>
        </w:rPr>
        <w:t xml:space="preserve"> (2024), these abilities serve as the foundation for successful study and school engagement. They require several strategies, including reference, note-taking, summarising, paraphrasing, time management, research, critical thinking, academic writing, and computer competency. Each of these greatly enhances learning and academic achievement.</w:t>
      </w:r>
      <w:r w:rsidRPr="00532E51">
        <w:rPr>
          <w:sz w:val="24"/>
          <w:szCs w:val="24"/>
        </w:rPr>
        <w:br/>
        <w:t>In this reflective report, I will consider how academic abilities influence learning experiences and overall academic accomplishment. I'll focus on three key skills I gained in this module: notetaking, paraphrasing, and referencing. Using Gibb's Reflective Cycle as a framework, I will examine my learning experiences, evaluate the outcomes, and develop a strategy for future progress.</w:t>
      </w:r>
    </w:p>
    <w:p w14:paraId="7A5A6644" w14:textId="77777777" w:rsidR="00F23431" w:rsidRPr="00532E51" w:rsidRDefault="00F23431" w:rsidP="00B21087">
      <w:pPr>
        <w:rPr>
          <w:sz w:val="24"/>
          <w:szCs w:val="24"/>
        </w:rPr>
      </w:pPr>
    </w:p>
    <w:p w14:paraId="62BA1FE5" w14:textId="291088BC" w:rsidR="00B21087" w:rsidRPr="00532E51" w:rsidRDefault="00B21087" w:rsidP="00B21087">
      <w:pPr>
        <w:rPr>
          <w:sz w:val="24"/>
          <w:szCs w:val="24"/>
        </w:rPr>
      </w:pPr>
      <w:r w:rsidRPr="00532E51">
        <w:rPr>
          <w:sz w:val="24"/>
          <w:szCs w:val="24"/>
        </w:rPr>
        <w:t>Note-Taking</w:t>
      </w:r>
    </w:p>
    <w:p w14:paraId="19667E84" w14:textId="77777777" w:rsidR="00B21087" w:rsidRPr="00532E51" w:rsidRDefault="00B21087" w:rsidP="00B21087">
      <w:pPr>
        <w:rPr>
          <w:sz w:val="24"/>
          <w:szCs w:val="24"/>
        </w:rPr>
      </w:pPr>
    </w:p>
    <w:p w14:paraId="0C105E21" w14:textId="77777777" w:rsidR="00B21087" w:rsidRPr="00532E51" w:rsidRDefault="00B21087" w:rsidP="00B21087">
      <w:pPr>
        <w:rPr>
          <w:sz w:val="24"/>
          <w:szCs w:val="24"/>
        </w:rPr>
      </w:pPr>
      <w:r w:rsidRPr="00532E51">
        <w:rPr>
          <w:sz w:val="24"/>
          <w:szCs w:val="24"/>
        </w:rPr>
        <w:t>Description</w:t>
      </w:r>
    </w:p>
    <w:p w14:paraId="58C44725" w14:textId="77777777" w:rsidR="00B21087" w:rsidRPr="00532E51" w:rsidRDefault="00B21087" w:rsidP="00B21087">
      <w:pPr>
        <w:rPr>
          <w:sz w:val="24"/>
          <w:szCs w:val="24"/>
        </w:rPr>
      </w:pPr>
    </w:p>
    <w:p w14:paraId="0D1DCE8C" w14:textId="307D5989" w:rsidR="00B21087" w:rsidRPr="00532E51" w:rsidRDefault="00F26FCC" w:rsidP="00B21087">
      <w:pPr>
        <w:rPr>
          <w:sz w:val="24"/>
          <w:szCs w:val="24"/>
        </w:rPr>
      </w:pPr>
      <w:r w:rsidRPr="00532E51">
        <w:rPr>
          <w:sz w:val="24"/>
          <w:szCs w:val="24"/>
        </w:rPr>
        <w:t xml:space="preserve">Throughout the lectures, the students and I collaborated to explore these tactics through group projects and presentations. Engaging with my friends allowed me to better understand the problem by offering different viewpoints and techniques. </w:t>
      </w:r>
      <w:r w:rsidRPr="00532E51">
        <w:rPr>
          <w:sz w:val="24"/>
          <w:szCs w:val="24"/>
        </w:rPr>
        <w:br/>
      </w:r>
      <w:r w:rsidRPr="00532E51">
        <w:rPr>
          <w:sz w:val="24"/>
          <w:szCs w:val="24"/>
        </w:rPr>
        <w:br/>
        <w:t xml:space="preserve">Feelings </w:t>
      </w:r>
      <w:r w:rsidRPr="00532E51">
        <w:rPr>
          <w:sz w:val="24"/>
          <w:szCs w:val="24"/>
        </w:rPr>
        <w:br/>
        <w:t xml:space="preserve">I was initially scared to take notes because I had dyslexia. I was scared I wouldn't be able to understand the subject quickly. However, as the class progressed and I practiced at home, my confidence increased, making the learning process less intimidating. By the end of the week, I found that taking notes was much easy than I had anticipated. </w:t>
      </w:r>
      <w:r w:rsidRPr="00532E51">
        <w:rPr>
          <w:sz w:val="24"/>
          <w:szCs w:val="24"/>
        </w:rPr>
        <w:br/>
      </w:r>
      <w:r w:rsidRPr="00532E51">
        <w:rPr>
          <w:sz w:val="24"/>
          <w:szCs w:val="24"/>
        </w:rPr>
        <w:br/>
      </w:r>
    </w:p>
    <w:p w14:paraId="4B8990B3" w14:textId="77777777" w:rsidR="00B21087" w:rsidRPr="00532E51" w:rsidRDefault="00B21087" w:rsidP="00B21087">
      <w:pPr>
        <w:rPr>
          <w:sz w:val="24"/>
          <w:szCs w:val="24"/>
        </w:rPr>
      </w:pPr>
      <w:r w:rsidRPr="00532E51">
        <w:rPr>
          <w:sz w:val="24"/>
          <w:szCs w:val="24"/>
        </w:rPr>
        <w:t>Evaluation</w:t>
      </w:r>
    </w:p>
    <w:p w14:paraId="53B23B50" w14:textId="0E6F8D70" w:rsidR="00B21087" w:rsidRPr="00532E51" w:rsidRDefault="00A71FCB" w:rsidP="00C43EB5">
      <w:pPr>
        <w:rPr>
          <w:sz w:val="24"/>
          <w:szCs w:val="24"/>
        </w:rPr>
      </w:pPr>
      <w:r w:rsidRPr="00532E51">
        <w:rPr>
          <w:sz w:val="24"/>
          <w:szCs w:val="24"/>
        </w:rPr>
        <w:t>One of the benefits of this experience was that I learnt effective note-taking skills that helped me recall and organise information. The drawback was the massive amount of knowledge delivered in a single class. To remedy this, I turned to YouTube, which elucidated several ideas. Overall, the experience was good because it demonstrated the need of taking notes for academic performance.</w:t>
      </w:r>
      <w:r w:rsidRPr="00532E51">
        <w:rPr>
          <w:sz w:val="24"/>
          <w:szCs w:val="24"/>
        </w:rPr>
        <w:br/>
      </w:r>
      <w:r w:rsidRPr="00532E51">
        <w:rPr>
          <w:sz w:val="24"/>
          <w:szCs w:val="24"/>
        </w:rPr>
        <w:br/>
        <w:t>Analysis</w:t>
      </w:r>
      <w:r w:rsidRPr="00532E51">
        <w:rPr>
          <w:sz w:val="24"/>
          <w:szCs w:val="24"/>
        </w:rPr>
        <w:br/>
      </w:r>
      <w:r w:rsidR="00C43EB5" w:rsidRPr="00532E51">
        <w:rPr>
          <w:sz w:val="24"/>
          <w:szCs w:val="24"/>
        </w:rPr>
        <w:lastRenderedPageBreak/>
        <w:t>Despite initial difficulties due to the amount of material, YouTube tutorials helped me understand the problem. This experience demonstrated the necessity of avoiding distractions and remaining focused while training at home.</w:t>
      </w:r>
      <w:r w:rsidR="00C43EB5" w:rsidRPr="00532E51">
        <w:rPr>
          <w:sz w:val="24"/>
          <w:szCs w:val="24"/>
        </w:rPr>
        <w:br/>
        <w:t>Conclusions I learnt that paying attention in class and staying focused on the material at hand were critical for good learning.</w:t>
      </w:r>
      <w:r w:rsidR="00C43EB5" w:rsidRPr="00532E51">
        <w:rPr>
          <w:sz w:val="24"/>
          <w:szCs w:val="24"/>
        </w:rPr>
        <w:br/>
        <w:t>Group activities and discussions also helped to improve knowledge, but it was at home that I was able to put it into practice.</w:t>
      </w:r>
      <w:r w:rsidR="00C43EB5" w:rsidRPr="00532E51">
        <w:rPr>
          <w:sz w:val="24"/>
          <w:szCs w:val="24"/>
        </w:rPr>
        <w:br/>
      </w:r>
      <w:r w:rsidR="00C43EB5" w:rsidRPr="00532E51">
        <w:rPr>
          <w:sz w:val="24"/>
          <w:szCs w:val="24"/>
        </w:rPr>
        <w:br/>
      </w:r>
      <w:r w:rsidR="00C43EB5" w:rsidRPr="00532E51">
        <w:rPr>
          <w:sz w:val="24"/>
          <w:szCs w:val="24"/>
        </w:rPr>
        <w:br/>
        <w:t>Action plan</w:t>
      </w:r>
      <w:r w:rsidR="00C43EB5" w:rsidRPr="00532E51">
        <w:rPr>
          <w:sz w:val="24"/>
          <w:szCs w:val="24"/>
        </w:rPr>
        <w:br/>
        <w:t>To avoid losing essential material in the future, I will make an effort to return to class on time following breaks. I intend to concentrate more during lectures, avoid distractions, and actively participate in debates. By doing so, I will improve my note-taking abilities and make the most of the learning opportunity.</w:t>
      </w:r>
    </w:p>
    <w:p w14:paraId="779A4021" w14:textId="77777777" w:rsidR="00B21087" w:rsidRPr="00532E51" w:rsidRDefault="00B21087" w:rsidP="00B21087">
      <w:pPr>
        <w:rPr>
          <w:sz w:val="24"/>
          <w:szCs w:val="24"/>
        </w:rPr>
      </w:pPr>
      <w:r w:rsidRPr="00532E51">
        <w:rPr>
          <w:sz w:val="24"/>
          <w:szCs w:val="24"/>
        </w:rPr>
        <w:t>Paraphrasing</w:t>
      </w:r>
    </w:p>
    <w:p w14:paraId="739B2A8C" w14:textId="77777777" w:rsidR="00B21087" w:rsidRPr="00532E51" w:rsidRDefault="00B21087" w:rsidP="00B21087">
      <w:pPr>
        <w:rPr>
          <w:sz w:val="24"/>
          <w:szCs w:val="24"/>
        </w:rPr>
      </w:pPr>
    </w:p>
    <w:p w14:paraId="22BC20BE" w14:textId="77777777" w:rsidR="00B21087" w:rsidRPr="00532E51" w:rsidRDefault="00B21087" w:rsidP="00B21087">
      <w:pPr>
        <w:rPr>
          <w:sz w:val="24"/>
          <w:szCs w:val="24"/>
        </w:rPr>
      </w:pPr>
      <w:r w:rsidRPr="00532E51">
        <w:rPr>
          <w:sz w:val="24"/>
          <w:szCs w:val="24"/>
        </w:rPr>
        <w:t>Description</w:t>
      </w:r>
    </w:p>
    <w:p w14:paraId="08288AF2" w14:textId="582205C3" w:rsidR="00B21087" w:rsidRPr="00532E51" w:rsidRDefault="004B4FC0" w:rsidP="00B21087">
      <w:pPr>
        <w:rPr>
          <w:sz w:val="24"/>
          <w:szCs w:val="24"/>
        </w:rPr>
      </w:pPr>
      <w:r w:rsidRPr="00532E51">
        <w:rPr>
          <w:sz w:val="24"/>
          <w:szCs w:val="24"/>
        </w:rPr>
        <w:t>Paraphrasing is the technique of rephrasing ideas or information with other words while maintaining their original meaning. According to UNSW (2024) and Oxford Brookes University (2024), paraphrasing allows students to include evidence in their writing without utilising direct quotations, so reducing plagiarism.</w:t>
      </w:r>
      <w:r w:rsidRPr="00532E51">
        <w:rPr>
          <w:sz w:val="24"/>
          <w:szCs w:val="24"/>
        </w:rPr>
        <w:br/>
      </w:r>
      <w:r w:rsidRPr="00532E51">
        <w:rPr>
          <w:sz w:val="24"/>
          <w:szCs w:val="24"/>
        </w:rPr>
        <w:br/>
        <w:t>We discussed paraphrase in class. My students and I had talks and group exercises to better grasp its application. While the amount of material originally felt daunting, I soon found it manageable through at-home practice.</w:t>
      </w:r>
      <w:r w:rsidRPr="00532E51">
        <w:rPr>
          <w:sz w:val="24"/>
          <w:szCs w:val="24"/>
        </w:rPr>
        <w:br/>
      </w:r>
      <w:r w:rsidRPr="00532E51">
        <w:rPr>
          <w:sz w:val="24"/>
          <w:szCs w:val="24"/>
        </w:rPr>
        <w:br/>
      </w:r>
      <w:r w:rsidRPr="00532E51">
        <w:rPr>
          <w:sz w:val="24"/>
          <w:szCs w:val="24"/>
        </w:rPr>
        <w:br/>
        <w:t>Feelings</w:t>
      </w:r>
      <w:r w:rsidRPr="00532E51">
        <w:rPr>
          <w:sz w:val="24"/>
          <w:szCs w:val="24"/>
        </w:rPr>
        <w:br/>
        <w:t>At first, I was concerned about the difficulties of paraphrase and if I would fully get it. However, as I practiced, I gained greater confidence.</w:t>
      </w:r>
    </w:p>
    <w:p w14:paraId="166708D5" w14:textId="77777777" w:rsidR="00B21087" w:rsidRPr="00532E51" w:rsidRDefault="00B21087" w:rsidP="00B21087">
      <w:pPr>
        <w:rPr>
          <w:sz w:val="24"/>
          <w:szCs w:val="24"/>
        </w:rPr>
      </w:pPr>
      <w:r w:rsidRPr="00532E51">
        <w:rPr>
          <w:sz w:val="24"/>
          <w:szCs w:val="24"/>
        </w:rPr>
        <w:t>Evaluation</w:t>
      </w:r>
    </w:p>
    <w:p w14:paraId="6B5D58CA" w14:textId="393C49C4" w:rsidR="00B21087" w:rsidRPr="00532E51" w:rsidRDefault="00CF47B1" w:rsidP="00B21087">
      <w:pPr>
        <w:rPr>
          <w:sz w:val="24"/>
          <w:szCs w:val="24"/>
        </w:rPr>
      </w:pPr>
      <w:r w:rsidRPr="00532E51">
        <w:rPr>
          <w:sz w:val="24"/>
          <w:szCs w:val="24"/>
        </w:rPr>
        <w:t>One of the session's main merits was the lecturer's patient and clear explanations. They reviewed concepts as needed to ensure that everyone understood. The group work encouraged collaboration and allowed us to learn from one other. The only problem was the first difficulty in absorbing the information, which was overcome with practice and revision.</w:t>
      </w:r>
      <w:r w:rsidRPr="00532E51">
        <w:rPr>
          <w:sz w:val="24"/>
          <w:szCs w:val="24"/>
        </w:rPr>
        <w:br/>
      </w:r>
      <w:r w:rsidRPr="00532E51">
        <w:rPr>
          <w:sz w:val="24"/>
          <w:szCs w:val="24"/>
        </w:rPr>
        <w:br/>
        <w:t>Analysis</w:t>
      </w:r>
      <w:r w:rsidRPr="00532E51">
        <w:rPr>
          <w:sz w:val="24"/>
          <w:szCs w:val="24"/>
        </w:rPr>
        <w:br/>
        <w:t>The lecturer's teaching style, as well as the class's collaborative dynamic, contributed to the session's success. I discovered that paraphrase is a vital technique for academic writing, since it helps combine materials properly while avoiding plagiarism.</w:t>
      </w:r>
    </w:p>
    <w:p w14:paraId="77242442" w14:textId="77777777" w:rsidR="00B21087" w:rsidRPr="00532E51" w:rsidRDefault="00B21087" w:rsidP="00B21087">
      <w:pPr>
        <w:rPr>
          <w:sz w:val="24"/>
          <w:szCs w:val="24"/>
        </w:rPr>
      </w:pPr>
    </w:p>
    <w:p w14:paraId="408FE0F4" w14:textId="77777777" w:rsidR="00B21087" w:rsidRPr="00532E51" w:rsidRDefault="00B21087" w:rsidP="00B21087">
      <w:pPr>
        <w:rPr>
          <w:sz w:val="24"/>
          <w:szCs w:val="24"/>
        </w:rPr>
      </w:pPr>
      <w:r w:rsidRPr="00532E51">
        <w:rPr>
          <w:sz w:val="24"/>
          <w:szCs w:val="24"/>
        </w:rPr>
        <w:t>Conclusions</w:t>
      </w:r>
    </w:p>
    <w:p w14:paraId="14F651F7" w14:textId="6DEC3E17" w:rsidR="00B21087" w:rsidRPr="00532E51" w:rsidRDefault="00AF7BBA" w:rsidP="00B21087">
      <w:pPr>
        <w:rPr>
          <w:sz w:val="24"/>
          <w:szCs w:val="24"/>
        </w:rPr>
      </w:pPr>
      <w:r w:rsidRPr="00532E51">
        <w:rPr>
          <w:sz w:val="24"/>
          <w:szCs w:val="24"/>
        </w:rPr>
        <w:t>This event demonstrated the significance of remaining focused and attentive when learning new concepts. I also realised that practice is necessary for mastering paraphrase because it requires comprehending the content of the text and selecting appropriate synonyms.</w:t>
      </w:r>
      <w:r w:rsidRPr="00532E51">
        <w:rPr>
          <w:sz w:val="24"/>
          <w:szCs w:val="24"/>
        </w:rPr>
        <w:br/>
      </w:r>
      <w:r w:rsidRPr="00532E51">
        <w:rPr>
          <w:sz w:val="24"/>
          <w:szCs w:val="24"/>
        </w:rPr>
        <w:br/>
        <w:t>Action Plan</w:t>
      </w:r>
      <w:r w:rsidRPr="00532E51">
        <w:rPr>
          <w:sz w:val="24"/>
          <w:szCs w:val="24"/>
        </w:rPr>
        <w:br/>
        <w:t>To improve my paraphrasing skills, I will work on expanding my vocabulary by reading more academic literature and using a dictionary for uncommon words. I will also set aside time to practise paraphrasing on a regular basis and review my work for accuracy and clarity.</w:t>
      </w:r>
    </w:p>
    <w:p w14:paraId="48B337C3" w14:textId="77777777" w:rsidR="00B21087" w:rsidRPr="00532E51" w:rsidRDefault="00B21087" w:rsidP="00B21087">
      <w:pPr>
        <w:rPr>
          <w:sz w:val="24"/>
          <w:szCs w:val="24"/>
        </w:rPr>
      </w:pPr>
      <w:r w:rsidRPr="00532E51">
        <w:rPr>
          <w:sz w:val="24"/>
          <w:szCs w:val="24"/>
        </w:rPr>
        <w:t>Referencing</w:t>
      </w:r>
    </w:p>
    <w:p w14:paraId="1E6F152D" w14:textId="77777777" w:rsidR="00B21087" w:rsidRPr="00532E51" w:rsidRDefault="00B21087" w:rsidP="00B21087">
      <w:pPr>
        <w:rPr>
          <w:sz w:val="24"/>
          <w:szCs w:val="24"/>
        </w:rPr>
      </w:pPr>
    </w:p>
    <w:p w14:paraId="268C10F4" w14:textId="77777777" w:rsidR="00B21087" w:rsidRPr="00532E51" w:rsidRDefault="00B21087" w:rsidP="00B21087">
      <w:pPr>
        <w:rPr>
          <w:sz w:val="24"/>
          <w:szCs w:val="24"/>
        </w:rPr>
      </w:pPr>
      <w:r w:rsidRPr="00532E51">
        <w:rPr>
          <w:sz w:val="24"/>
          <w:szCs w:val="24"/>
        </w:rPr>
        <w:t>Description</w:t>
      </w:r>
    </w:p>
    <w:p w14:paraId="1D34F2A4" w14:textId="73663A96" w:rsidR="00B21087" w:rsidRPr="00532E51" w:rsidRDefault="00FE34BA" w:rsidP="00B21087">
      <w:pPr>
        <w:rPr>
          <w:sz w:val="24"/>
          <w:szCs w:val="24"/>
        </w:rPr>
      </w:pPr>
      <w:r w:rsidRPr="00532E51">
        <w:rPr>
          <w:sz w:val="24"/>
          <w:szCs w:val="24"/>
        </w:rPr>
        <w:t>Referencing is the process of acknowledging the sources used in one’s work, as described by the Academic Skills Kit (2024) and Ainsworth (2017). Proper referencing ensures that authors receive credit for their work and helps establish the credibility of academic writing.</w:t>
      </w:r>
      <w:r w:rsidRPr="00532E51">
        <w:rPr>
          <w:sz w:val="24"/>
          <w:szCs w:val="24"/>
        </w:rPr>
        <w:br/>
      </w:r>
      <w:r w:rsidRPr="00532E51">
        <w:rPr>
          <w:sz w:val="24"/>
          <w:szCs w:val="24"/>
        </w:rPr>
        <w:br/>
        <w:t xml:space="preserve">In this module, we covered reference in class. The lecturer discussed different referencing styles. This seminar emphasised the significance of properly citing sources </w:t>
      </w:r>
      <w:r w:rsidR="00162532" w:rsidRPr="00532E51">
        <w:rPr>
          <w:sz w:val="24"/>
          <w:szCs w:val="24"/>
        </w:rPr>
        <w:t>to</w:t>
      </w:r>
      <w:r w:rsidRPr="00532E51">
        <w:rPr>
          <w:sz w:val="24"/>
          <w:szCs w:val="24"/>
        </w:rPr>
        <w:t xml:space="preserve"> avoid plagiarism. </w:t>
      </w:r>
      <w:r w:rsidRPr="00532E51">
        <w:rPr>
          <w:sz w:val="24"/>
          <w:szCs w:val="24"/>
        </w:rPr>
        <w:br/>
      </w:r>
      <w:r w:rsidRPr="00532E51">
        <w:rPr>
          <w:sz w:val="24"/>
          <w:szCs w:val="24"/>
        </w:rPr>
        <w:br/>
        <w:t>Feelings</w:t>
      </w:r>
      <w:r w:rsidRPr="00532E51">
        <w:rPr>
          <w:sz w:val="24"/>
          <w:szCs w:val="24"/>
        </w:rPr>
        <w:br/>
        <w:t>I originally questioned my ability to understand the material, but with time and help from my classmates, I was able to catch up. Although referencing seemed difficult at first, I gradually realised its importance in academic work.</w:t>
      </w:r>
    </w:p>
    <w:p w14:paraId="134D322E" w14:textId="77777777" w:rsidR="00B21087" w:rsidRPr="00532E51" w:rsidRDefault="00B21087" w:rsidP="00B21087">
      <w:pPr>
        <w:rPr>
          <w:sz w:val="24"/>
          <w:szCs w:val="24"/>
        </w:rPr>
      </w:pPr>
      <w:r w:rsidRPr="00532E51">
        <w:rPr>
          <w:sz w:val="24"/>
          <w:szCs w:val="24"/>
        </w:rPr>
        <w:t>Evaluation</w:t>
      </w:r>
    </w:p>
    <w:p w14:paraId="138AD5D2" w14:textId="37C24D6E" w:rsidR="00B21087" w:rsidRPr="00532E51" w:rsidRDefault="00B21087" w:rsidP="00B21087">
      <w:pPr>
        <w:rPr>
          <w:sz w:val="24"/>
          <w:szCs w:val="24"/>
        </w:rPr>
      </w:pPr>
      <w:r w:rsidRPr="00532E51">
        <w:rPr>
          <w:sz w:val="24"/>
          <w:szCs w:val="24"/>
        </w:rPr>
        <w:t xml:space="preserve">I was able to learn referencing techniques by completing exercises </w:t>
      </w:r>
      <w:r w:rsidR="00690841" w:rsidRPr="00532E51">
        <w:rPr>
          <w:sz w:val="24"/>
          <w:szCs w:val="24"/>
        </w:rPr>
        <w:t xml:space="preserve">at home. </w:t>
      </w:r>
      <w:r w:rsidRPr="00532E51">
        <w:rPr>
          <w:sz w:val="24"/>
          <w:szCs w:val="24"/>
        </w:rPr>
        <w:t xml:space="preserve">My classmates supported </w:t>
      </w:r>
      <w:r w:rsidR="005F576C" w:rsidRPr="00532E51">
        <w:rPr>
          <w:sz w:val="24"/>
          <w:szCs w:val="24"/>
        </w:rPr>
        <w:t>me</w:t>
      </w:r>
      <w:r w:rsidRPr="00532E51">
        <w:rPr>
          <w:sz w:val="24"/>
          <w:szCs w:val="24"/>
        </w:rPr>
        <w:t>, which made the experience more manageable. However, I struggled with concentration initially, which delayed my progress.</w:t>
      </w:r>
    </w:p>
    <w:p w14:paraId="50399B3A" w14:textId="77777777" w:rsidR="00B21087" w:rsidRPr="00532E51" w:rsidRDefault="00B21087" w:rsidP="00B21087">
      <w:pPr>
        <w:rPr>
          <w:sz w:val="24"/>
          <w:szCs w:val="24"/>
        </w:rPr>
      </w:pPr>
    </w:p>
    <w:p w14:paraId="4D04D3EA" w14:textId="77777777" w:rsidR="00B21087" w:rsidRPr="00532E51" w:rsidRDefault="00B21087" w:rsidP="00B21087">
      <w:pPr>
        <w:rPr>
          <w:sz w:val="24"/>
          <w:szCs w:val="24"/>
        </w:rPr>
      </w:pPr>
      <w:r w:rsidRPr="00532E51">
        <w:rPr>
          <w:sz w:val="24"/>
          <w:szCs w:val="24"/>
        </w:rPr>
        <w:t>Analysis</w:t>
      </w:r>
    </w:p>
    <w:p w14:paraId="6762230A" w14:textId="77777777" w:rsidR="00FE106D" w:rsidRPr="00532E51" w:rsidRDefault="00FE106D" w:rsidP="00FE106D">
      <w:pPr>
        <w:rPr>
          <w:sz w:val="24"/>
          <w:szCs w:val="24"/>
        </w:rPr>
      </w:pPr>
      <w:r w:rsidRPr="00532E51">
        <w:rPr>
          <w:sz w:val="24"/>
          <w:szCs w:val="24"/>
        </w:rPr>
        <w:t>This experience demonstrated the value of a helpful learning environment and the requirement for mental attention while dealing with hard topics. I discovered that reference is vital for academic honesty and demonstrates the quality of one's ideas.</w:t>
      </w:r>
    </w:p>
    <w:p w14:paraId="3AE715DE" w14:textId="77777777" w:rsidR="00FE106D" w:rsidRPr="00532E51" w:rsidRDefault="00FE106D" w:rsidP="00FE106D">
      <w:pPr>
        <w:rPr>
          <w:sz w:val="24"/>
          <w:szCs w:val="24"/>
        </w:rPr>
      </w:pPr>
    </w:p>
    <w:p w14:paraId="4E3EBA51" w14:textId="77777777" w:rsidR="00FE106D" w:rsidRPr="00532E51" w:rsidRDefault="00FE106D" w:rsidP="00FE106D">
      <w:pPr>
        <w:rPr>
          <w:sz w:val="24"/>
          <w:szCs w:val="24"/>
        </w:rPr>
      </w:pPr>
      <w:r w:rsidRPr="00532E51">
        <w:rPr>
          <w:sz w:val="24"/>
          <w:szCs w:val="24"/>
        </w:rPr>
        <w:t>Conclusions</w:t>
      </w:r>
    </w:p>
    <w:p w14:paraId="577E9901" w14:textId="77777777" w:rsidR="00FE106D" w:rsidRPr="00532E51" w:rsidRDefault="00FE106D" w:rsidP="00FE106D">
      <w:pPr>
        <w:rPr>
          <w:sz w:val="24"/>
          <w:szCs w:val="24"/>
        </w:rPr>
      </w:pPr>
      <w:r w:rsidRPr="00532E51">
        <w:rPr>
          <w:sz w:val="24"/>
          <w:szCs w:val="24"/>
        </w:rPr>
        <w:lastRenderedPageBreak/>
        <w:t>Reflecting on this experience, I realised that personal issues might impair one's ability to study, but effort and peer support can assist overcome such barriers. Proper referencing is essential for academic and professional success since it assures the legitimacy and originality of one's work.</w:t>
      </w:r>
    </w:p>
    <w:p w14:paraId="2EC0A490" w14:textId="77777777" w:rsidR="00FE106D" w:rsidRPr="00532E51" w:rsidRDefault="00FE106D" w:rsidP="00FE106D">
      <w:pPr>
        <w:rPr>
          <w:sz w:val="24"/>
          <w:szCs w:val="24"/>
        </w:rPr>
      </w:pPr>
    </w:p>
    <w:p w14:paraId="2F76030D" w14:textId="77777777" w:rsidR="00FE106D" w:rsidRPr="00532E51" w:rsidRDefault="00FE106D" w:rsidP="00FE106D">
      <w:pPr>
        <w:rPr>
          <w:sz w:val="24"/>
          <w:szCs w:val="24"/>
        </w:rPr>
      </w:pPr>
    </w:p>
    <w:p w14:paraId="4F889FCA" w14:textId="3252B084" w:rsidR="00B21087" w:rsidRPr="00532E51" w:rsidRDefault="003D4A9A" w:rsidP="00B21087">
      <w:pPr>
        <w:rPr>
          <w:sz w:val="24"/>
          <w:szCs w:val="24"/>
        </w:rPr>
      </w:pPr>
      <w:r w:rsidRPr="00532E51">
        <w:rPr>
          <w:sz w:val="24"/>
          <w:szCs w:val="24"/>
        </w:rPr>
        <w:t>Action Plan</w:t>
      </w:r>
      <w:r w:rsidRPr="00532E51">
        <w:rPr>
          <w:sz w:val="24"/>
          <w:szCs w:val="24"/>
        </w:rPr>
        <w:br/>
        <w:t>To improve my accuracy, I plan to exercise referencing on a regular basis and become familiar with various referencing techniques. In addition, I will seek assistance as needed and make appropriate time for learning and revision.</w:t>
      </w:r>
      <w:r w:rsidRPr="00532E51">
        <w:rPr>
          <w:sz w:val="24"/>
          <w:szCs w:val="24"/>
        </w:rPr>
        <w:br/>
      </w:r>
      <w:r w:rsidRPr="00532E51">
        <w:rPr>
          <w:sz w:val="24"/>
          <w:szCs w:val="24"/>
        </w:rPr>
        <w:br/>
      </w:r>
      <w:r w:rsidRPr="00532E51">
        <w:rPr>
          <w:sz w:val="24"/>
          <w:szCs w:val="24"/>
        </w:rPr>
        <w:br/>
      </w:r>
      <w:r w:rsidRPr="00532E51">
        <w:rPr>
          <w:sz w:val="24"/>
          <w:szCs w:val="24"/>
        </w:rPr>
        <w:br/>
      </w:r>
      <w:r w:rsidRPr="00532E51">
        <w:rPr>
          <w:sz w:val="24"/>
          <w:szCs w:val="24"/>
        </w:rPr>
        <w:br/>
        <w:t>Conclusion</w:t>
      </w:r>
      <w:r w:rsidRPr="00532E51">
        <w:rPr>
          <w:sz w:val="24"/>
          <w:szCs w:val="24"/>
        </w:rPr>
        <w:br/>
      </w:r>
      <w:r w:rsidRPr="00532E51">
        <w:rPr>
          <w:sz w:val="24"/>
          <w:szCs w:val="24"/>
        </w:rPr>
        <w:br/>
        <w:t>This curriculum provided me with great insights into academic talents and how they might be applied to improve my learning experience. Note-taking, paraphrasing, and referencing are three important skills that have substantially benefited my academic performance. These abilities have not only improved my understanding of course materials, but they have also given me the tools I need to excel in assignments and group projects.</w:t>
      </w:r>
    </w:p>
    <w:p w14:paraId="3CEC3CB0" w14:textId="77777777" w:rsidR="00EC124B" w:rsidRPr="00532E51" w:rsidRDefault="0053545C" w:rsidP="00EB4148">
      <w:pPr>
        <w:rPr>
          <w:sz w:val="24"/>
          <w:szCs w:val="24"/>
        </w:rPr>
      </w:pPr>
      <w:r w:rsidRPr="00532E51">
        <w:rPr>
          <w:sz w:val="24"/>
          <w:szCs w:val="24"/>
        </w:rPr>
        <w:t>Through this module, I learnt the value of active engagement, collaboration, and perseverance. While dyslexia and personal issues slowed my progress at first, the encouraging classroom environment and YouTube tutorials on learning helped me overcome them.</w:t>
      </w:r>
      <w:r w:rsidRPr="00532E51">
        <w:rPr>
          <w:sz w:val="24"/>
          <w:szCs w:val="24"/>
        </w:rPr>
        <w:br/>
      </w:r>
      <w:r w:rsidRPr="00532E51">
        <w:rPr>
          <w:sz w:val="24"/>
          <w:szCs w:val="24"/>
        </w:rPr>
        <w:br/>
        <w:t>As I progress, I will continue to improve these skills by keeping focused, practicing often, and seeking feedback. By adopting the action plans provided in this report, I want to improve my academic talents and succeed in my studies.</w:t>
      </w:r>
      <w:r w:rsidRPr="00532E51">
        <w:rPr>
          <w:sz w:val="24"/>
          <w:szCs w:val="24"/>
        </w:rPr>
        <w:br/>
      </w:r>
      <w:bookmarkStart w:id="0" w:name="_Toc164169251"/>
      <w:bookmarkStart w:id="1" w:name="_Toc164169268"/>
      <w:bookmarkStart w:id="2" w:name="_Toc164169453"/>
    </w:p>
    <w:p w14:paraId="70EB3351" w14:textId="0CF20D13" w:rsidR="00EB4148" w:rsidRPr="00532E51" w:rsidRDefault="00EB4148" w:rsidP="00EB4148">
      <w:pPr>
        <w:rPr>
          <w:sz w:val="24"/>
          <w:szCs w:val="24"/>
        </w:rPr>
      </w:pPr>
      <w:r w:rsidRPr="00532E51">
        <w:rPr>
          <w:sz w:val="24"/>
          <w:szCs w:val="24"/>
        </w:rPr>
        <w:t>References</w:t>
      </w:r>
      <w:bookmarkEnd w:id="0"/>
      <w:bookmarkEnd w:id="1"/>
      <w:bookmarkEnd w:id="2"/>
      <w:r w:rsidRPr="00532E51">
        <w:rPr>
          <w:sz w:val="24"/>
          <w:szCs w:val="24"/>
        </w:rPr>
        <w:t xml:space="preserve"> </w:t>
      </w:r>
    </w:p>
    <w:p w14:paraId="0A1CA5FC" w14:textId="77777777" w:rsidR="00EB4148" w:rsidRPr="00EB4148" w:rsidRDefault="00EB4148" w:rsidP="00EB4148"/>
    <w:p w14:paraId="08187C42" w14:textId="3964D7FC" w:rsidR="00EB4148" w:rsidRPr="00EB4148" w:rsidRDefault="00EB4148" w:rsidP="00EB4148">
      <w:r w:rsidRPr="00EB4148">
        <w:t xml:space="preserve">Ainsworth, J. (2017) </w:t>
      </w:r>
      <w:r w:rsidRPr="00EB4148">
        <w:rPr>
          <w:i/>
          <w:iCs/>
        </w:rPr>
        <w:t>Referencing</w:t>
      </w:r>
      <w:r w:rsidRPr="00EB4148">
        <w:t xml:space="preserve">. Available at </w:t>
      </w:r>
      <w:hyperlink r:id="rId4" w:history="1">
        <w:r w:rsidRPr="00EB4148">
          <w:rPr>
            <w:rStyle w:val="Hyperlink"/>
          </w:rPr>
          <w:t>https://library.leeds.ac.uk/info/1402/referencing</w:t>
        </w:r>
      </w:hyperlink>
      <w:r w:rsidRPr="00EB4148">
        <w:t xml:space="preserve"> (</w:t>
      </w:r>
      <w:bookmarkStart w:id="3" w:name="_Hlk165381887"/>
      <w:r w:rsidRPr="00EB4148">
        <w:t xml:space="preserve">Accessed </w:t>
      </w:r>
      <w:proofErr w:type="gramStart"/>
      <w:r w:rsidRPr="00EB4148">
        <w:t>on:</w:t>
      </w:r>
      <w:proofErr w:type="gramEnd"/>
      <w:r w:rsidRPr="00EB4148">
        <w:t xml:space="preserve"> </w:t>
      </w:r>
      <w:r>
        <w:t>16</w:t>
      </w:r>
      <w:r w:rsidRPr="00EB4148">
        <w:rPr>
          <w:vertAlign w:val="superscript"/>
        </w:rPr>
        <w:t>th</w:t>
      </w:r>
      <w:r w:rsidRPr="00EB4148">
        <w:t xml:space="preserve"> of </w:t>
      </w:r>
      <w:r>
        <w:t>December</w:t>
      </w:r>
      <w:r w:rsidRPr="00EB4148">
        <w:t xml:space="preserve"> 2024).</w:t>
      </w:r>
    </w:p>
    <w:bookmarkEnd w:id="3"/>
    <w:p w14:paraId="2E639CEF" w14:textId="0D2791F0" w:rsidR="00EB4148" w:rsidRPr="00EB4148" w:rsidRDefault="00EB4148" w:rsidP="00EB4148">
      <w:proofErr w:type="spellStart"/>
      <w:r w:rsidRPr="00EB4148">
        <w:t>Dimochkino</w:t>
      </w:r>
      <w:proofErr w:type="spellEnd"/>
      <w:r w:rsidRPr="00EB4148">
        <w:t xml:space="preserve"> (2024) </w:t>
      </w:r>
      <w:r w:rsidRPr="00EB4148">
        <w:rPr>
          <w:i/>
          <w:iCs/>
        </w:rPr>
        <w:t>Academic skills: definition, examples, how to improve them</w:t>
      </w:r>
      <w:r w:rsidRPr="00EB4148">
        <w:t xml:space="preserve">. Available </w:t>
      </w:r>
      <w:proofErr w:type="spellStart"/>
      <w:proofErr w:type="gramStart"/>
      <w:r w:rsidRPr="00EB4148">
        <w:t>at:https</w:t>
      </w:r>
      <w:proofErr w:type="spellEnd"/>
      <w:r w:rsidRPr="00EB4148">
        <w:t>://high5test.com/academic-skills/</w:t>
      </w:r>
      <w:proofErr w:type="gramEnd"/>
      <w:r w:rsidRPr="00EB4148">
        <w:t xml:space="preserve">. Accessed </w:t>
      </w:r>
      <w:proofErr w:type="gramStart"/>
      <w:r w:rsidRPr="00EB4148">
        <w:t>on:</w:t>
      </w:r>
      <w:proofErr w:type="gramEnd"/>
      <w:r w:rsidRPr="00EB4148">
        <w:t xml:space="preserve"> </w:t>
      </w:r>
      <w:r>
        <w:t>16</w:t>
      </w:r>
      <w:r w:rsidRPr="00EB4148">
        <w:rPr>
          <w:vertAlign w:val="superscript"/>
        </w:rPr>
        <w:t>th</w:t>
      </w:r>
      <w:r>
        <w:t xml:space="preserve"> of December</w:t>
      </w:r>
      <w:r w:rsidRPr="00EB4148">
        <w:t xml:space="preserve"> 2024).</w:t>
      </w:r>
    </w:p>
    <w:p w14:paraId="1F7ECB3A" w14:textId="77777777" w:rsidR="00EB4148" w:rsidRPr="00EB4148" w:rsidRDefault="00EB4148" w:rsidP="00EB4148"/>
    <w:p w14:paraId="5E473B4C" w14:textId="74A9F1BB" w:rsidR="00EB4148" w:rsidRPr="00EB4148" w:rsidRDefault="00EB4148" w:rsidP="00EB4148">
      <w:r w:rsidRPr="00EB4148">
        <w:rPr>
          <w:i/>
          <w:iCs/>
        </w:rPr>
        <w:t>Paraphrasing</w:t>
      </w:r>
      <w:r w:rsidRPr="00EB4148">
        <w:t xml:space="preserve"> (2024). Available at: https://www.brookes.ac.uk/students/academic-development/online-resources/paraphrasing/. Accessed </w:t>
      </w:r>
      <w:r w:rsidR="008F0147" w:rsidRPr="00EB4148">
        <w:t>on</w:t>
      </w:r>
      <w:r w:rsidRPr="00EB4148">
        <w:t xml:space="preserve"> </w:t>
      </w:r>
      <w:r>
        <w:t>16</w:t>
      </w:r>
      <w:r w:rsidRPr="00EB4148">
        <w:rPr>
          <w:vertAlign w:val="superscript"/>
        </w:rPr>
        <w:t>th</w:t>
      </w:r>
      <w:r>
        <w:rPr>
          <w:vertAlign w:val="superscript"/>
        </w:rPr>
        <w:t xml:space="preserve"> </w:t>
      </w:r>
      <w:r>
        <w:t>of December 2024</w:t>
      </w:r>
      <w:r w:rsidRPr="00EB4148">
        <w:t>).</w:t>
      </w:r>
    </w:p>
    <w:p w14:paraId="6DBABA88" w14:textId="77777777" w:rsidR="00EB4148" w:rsidRPr="00EB4148" w:rsidRDefault="00EB4148" w:rsidP="00EB4148"/>
    <w:p w14:paraId="5ED9D06B" w14:textId="39C3610B" w:rsidR="00EB4148" w:rsidRPr="00EB4148" w:rsidRDefault="00EB4148" w:rsidP="00EB4148">
      <w:r w:rsidRPr="00EB4148">
        <w:rPr>
          <w:i/>
          <w:iCs/>
        </w:rPr>
        <w:t>Paraphrasing, summarising and quoting</w:t>
      </w:r>
      <w:r w:rsidRPr="00EB4148">
        <w:t xml:space="preserve"> (2024). Available at: </w:t>
      </w:r>
      <w:hyperlink r:id="rId5" w:history="1">
        <w:r w:rsidRPr="00EB4148">
          <w:rPr>
            <w:rStyle w:val="Hyperlink"/>
          </w:rPr>
          <w:t>https://www.student.unsw.edu.au/paraphrasing-summarising-and-quoting</w:t>
        </w:r>
      </w:hyperlink>
      <w:r w:rsidRPr="00EB4148">
        <w:t xml:space="preserve"> Accessed </w:t>
      </w:r>
      <w:proofErr w:type="gramStart"/>
      <w:r w:rsidRPr="00EB4148">
        <w:t>on:</w:t>
      </w:r>
      <w:proofErr w:type="gramEnd"/>
      <w:r w:rsidRPr="00EB4148">
        <w:t xml:space="preserve"> </w:t>
      </w:r>
      <w:r>
        <w:t>16th of December 2024).</w:t>
      </w:r>
    </w:p>
    <w:p w14:paraId="33399DC3" w14:textId="77777777" w:rsidR="00EB4148" w:rsidRPr="00EB4148" w:rsidRDefault="00EB4148" w:rsidP="00EB4148"/>
    <w:p w14:paraId="446617B5" w14:textId="77777777" w:rsidR="00EB4148" w:rsidRPr="00EB4148" w:rsidRDefault="00EB4148" w:rsidP="00EB4148"/>
    <w:p w14:paraId="1BA85ABD" w14:textId="5B2A61B7" w:rsidR="00EB4148" w:rsidRPr="00EB4148" w:rsidRDefault="00EB4148" w:rsidP="00EB4148">
      <w:r w:rsidRPr="00EB4148">
        <w:rPr>
          <w:i/>
          <w:iCs/>
        </w:rPr>
        <w:t>Referencing | Academic Skills Kit | Newcastle University</w:t>
      </w:r>
      <w:r w:rsidRPr="00EB4148">
        <w:t xml:space="preserve"> (2024). Available at </w:t>
      </w:r>
      <w:hyperlink r:id="rId6" w:history="1">
        <w:r w:rsidRPr="00EB4148">
          <w:rPr>
            <w:rStyle w:val="Hyperlink"/>
          </w:rPr>
          <w:t>https://www.ncl.ac.uk/academic-skills-kit/good-academic-practice/referencing/</w:t>
        </w:r>
      </w:hyperlink>
      <w:r w:rsidRPr="00EB4148">
        <w:t xml:space="preserve"> (Accessed on: </w:t>
      </w:r>
      <w:r>
        <w:t>16</w:t>
      </w:r>
      <w:r w:rsidRPr="00EB4148">
        <w:rPr>
          <w:vertAlign w:val="superscript"/>
        </w:rPr>
        <w:t>th</w:t>
      </w:r>
      <w:r w:rsidRPr="00EB4148">
        <w:t xml:space="preserve"> of </w:t>
      </w:r>
      <w:proofErr w:type="spellStart"/>
      <w:r>
        <w:t>Decemeber</w:t>
      </w:r>
      <w:r w:rsidRPr="00EB4148">
        <w:t>l</w:t>
      </w:r>
      <w:proofErr w:type="spellEnd"/>
      <w:r w:rsidRPr="00EB4148">
        <w:t xml:space="preserve"> 2024).</w:t>
      </w:r>
    </w:p>
    <w:p w14:paraId="24ADD24A" w14:textId="77777777" w:rsidR="00EB4148" w:rsidRPr="00EB4148" w:rsidRDefault="00EB4148" w:rsidP="00EB4148">
      <w:r w:rsidRPr="00EB4148">
        <w:t>.</w:t>
      </w:r>
    </w:p>
    <w:p w14:paraId="3B691B41" w14:textId="54679F94" w:rsidR="00EB4148" w:rsidRPr="00EB4148" w:rsidRDefault="00EB4148" w:rsidP="00EB4148">
      <w:r w:rsidRPr="00EB4148">
        <w:rPr>
          <w:i/>
          <w:iCs/>
        </w:rPr>
        <w:t>The Open University</w:t>
      </w:r>
      <w:r w:rsidRPr="00EB4148">
        <w:t xml:space="preserve"> (2024). Available at: </w:t>
      </w:r>
      <w:proofErr w:type="gramStart"/>
      <w:r w:rsidRPr="00EB4148">
        <w:t>https://help.open.ac.uk/developing-academic-english .</w:t>
      </w:r>
      <w:proofErr w:type="gramEnd"/>
      <w:r w:rsidRPr="00EB4148">
        <w:t xml:space="preserve"> Accessed </w:t>
      </w:r>
      <w:proofErr w:type="gramStart"/>
      <w:r w:rsidRPr="00EB4148">
        <w:t>on:</w:t>
      </w:r>
      <w:proofErr w:type="gramEnd"/>
      <w:r w:rsidRPr="00EB4148">
        <w:t xml:space="preserve"> </w:t>
      </w:r>
      <w:r>
        <w:t>16</w:t>
      </w:r>
      <w:r w:rsidRPr="00EB4148">
        <w:rPr>
          <w:vertAlign w:val="superscript"/>
        </w:rPr>
        <w:t>th</w:t>
      </w:r>
      <w:r w:rsidRPr="00EB4148">
        <w:t xml:space="preserve"> of </w:t>
      </w:r>
      <w:r>
        <w:t>December</w:t>
      </w:r>
      <w:r w:rsidRPr="00EB4148">
        <w:t xml:space="preserve"> 2024).</w:t>
      </w:r>
    </w:p>
    <w:p w14:paraId="607CBEF8" w14:textId="77777777" w:rsidR="00EB4148" w:rsidRDefault="00EB4148"/>
    <w:sectPr w:rsidR="00EB4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148"/>
    <w:rsid w:val="00077F82"/>
    <w:rsid w:val="0011758D"/>
    <w:rsid w:val="00156508"/>
    <w:rsid w:val="00162532"/>
    <w:rsid w:val="001F30F0"/>
    <w:rsid w:val="00306D41"/>
    <w:rsid w:val="00332661"/>
    <w:rsid w:val="003A23FE"/>
    <w:rsid w:val="003D4A9A"/>
    <w:rsid w:val="00425106"/>
    <w:rsid w:val="00496538"/>
    <w:rsid w:val="004A16D0"/>
    <w:rsid w:val="004B4FC0"/>
    <w:rsid w:val="004C654E"/>
    <w:rsid w:val="004D7622"/>
    <w:rsid w:val="00532E51"/>
    <w:rsid w:val="0053545C"/>
    <w:rsid w:val="005C06CE"/>
    <w:rsid w:val="005F576C"/>
    <w:rsid w:val="00681B6A"/>
    <w:rsid w:val="00690841"/>
    <w:rsid w:val="008A2A25"/>
    <w:rsid w:val="008E34B8"/>
    <w:rsid w:val="008F0147"/>
    <w:rsid w:val="009153EC"/>
    <w:rsid w:val="0092593C"/>
    <w:rsid w:val="009614F0"/>
    <w:rsid w:val="00980D2B"/>
    <w:rsid w:val="00985B31"/>
    <w:rsid w:val="009864B5"/>
    <w:rsid w:val="009D04D1"/>
    <w:rsid w:val="00A71FCB"/>
    <w:rsid w:val="00AD2BF2"/>
    <w:rsid w:val="00AF7BBA"/>
    <w:rsid w:val="00B21087"/>
    <w:rsid w:val="00C43EB5"/>
    <w:rsid w:val="00C51AD6"/>
    <w:rsid w:val="00CF47B1"/>
    <w:rsid w:val="00D41EA3"/>
    <w:rsid w:val="00D86247"/>
    <w:rsid w:val="00D91996"/>
    <w:rsid w:val="00DF6EAA"/>
    <w:rsid w:val="00EB4148"/>
    <w:rsid w:val="00EC0F66"/>
    <w:rsid w:val="00EC124B"/>
    <w:rsid w:val="00F16AC4"/>
    <w:rsid w:val="00F23431"/>
    <w:rsid w:val="00F26FCC"/>
    <w:rsid w:val="00F74007"/>
    <w:rsid w:val="00F847C1"/>
    <w:rsid w:val="00FE106D"/>
    <w:rsid w:val="00FE1E23"/>
    <w:rsid w:val="00FE3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BDE8C"/>
  <w15:chartTrackingRefBased/>
  <w15:docId w15:val="{098F0D4F-D8A7-444C-B19E-875C70810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4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41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41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41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4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14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41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41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41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41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4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148"/>
    <w:rPr>
      <w:rFonts w:eastAsiaTheme="majorEastAsia" w:cstheme="majorBidi"/>
      <w:color w:val="272727" w:themeColor="text1" w:themeTint="D8"/>
    </w:rPr>
  </w:style>
  <w:style w:type="paragraph" w:styleId="Title">
    <w:name w:val="Title"/>
    <w:basedOn w:val="Normal"/>
    <w:next w:val="Normal"/>
    <w:link w:val="TitleChar"/>
    <w:uiPriority w:val="10"/>
    <w:qFormat/>
    <w:rsid w:val="00EB4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148"/>
    <w:pPr>
      <w:spacing w:before="160"/>
      <w:jc w:val="center"/>
    </w:pPr>
    <w:rPr>
      <w:i/>
      <w:iCs/>
      <w:color w:val="404040" w:themeColor="text1" w:themeTint="BF"/>
    </w:rPr>
  </w:style>
  <w:style w:type="character" w:customStyle="1" w:styleId="QuoteChar">
    <w:name w:val="Quote Char"/>
    <w:basedOn w:val="DefaultParagraphFont"/>
    <w:link w:val="Quote"/>
    <w:uiPriority w:val="29"/>
    <w:rsid w:val="00EB4148"/>
    <w:rPr>
      <w:i/>
      <w:iCs/>
      <w:color w:val="404040" w:themeColor="text1" w:themeTint="BF"/>
    </w:rPr>
  </w:style>
  <w:style w:type="paragraph" w:styleId="ListParagraph">
    <w:name w:val="List Paragraph"/>
    <w:basedOn w:val="Normal"/>
    <w:uiPriority w:val="34"/>
    <w:qFormat/>
    <w:rsid w:val="00EB4148"/>
    <w:pPr>
      <w:ind w:left="720"/>
      <w:contextualSpacing/>
    </w:pPr>
  </w:style>
  <w:style w:type="character" w:styleId="IntenseEmphasis">
    <w:name w:val="Intense Emphasis"/>
    <w:basedOn w:val="DefaultParagraphFont"/>
    <w:uiPriority w:val="21"/>
    <w:qFormat/>
    <w:rsid w:val="00EB4148"/>
    <w:rPr>
      <w:i/>
      <w:iCs/>
      <w:color w:val="2F5496" w:themeColor="accent1" w:themeShade="BF"/>
    </w:rPr>
  </w:style>
  <w:style w:type="paragraph" w:styleId="IntenseQuote">
    <w:name w:val="Intense Quote"/>
    <w:basedOn w:val="Normal"/>
    <w:next w:val="Normal"/>
    <w:link w:val="IntenseQuoteChar"/>
    <w:uiPriority w:val="30"/>
    <w:qFormat/>
    <w:rsid w:val="00EB4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4148"/>
    <w:rPr>
      <w:i/>
      <w:iCs/>
      <w:color w:val="2F5496" w:themeColor="accent1" w:themeShade="BF"/>
    </w:rPr>
  </w:style>
  <w:style w:type="character" w:styleId="IntenseReference">
    <w:name w:val="Intense Reference"/>
    <w:basedOn w:val="DefaultParagraphFont"/>
    <w:uiPriority w:val="32"/>
    <w:qFormat/>
    <w:rsid w:val="00EB4148"/>
    <w:rPr>
      <w:b/>
      <w:bCs/>
      <w:smallCaps/>
      <w:color w:val="2F5496" w:themeColor="accent1" w:themeShade="BF"/>
      <w:spacing w:val="5"/>
    </w:rPr>
  </w:style>
  <w:style w:type="character" w:styleId="Hyperlink">
    <w:name w:val="Hyperlink"/>
    <w:basedOn w:val="DefaultParagraphFont"/>
    <w:uiPriority w:val="99"/>
    <w:unhideWhenUsed/>
    <w:rsid w:val="00EB4148"/>
    <w:rPr>
      <w:color w:val="0563C1" w:themeColor="hyperlink"/>
      <w:u w:val="single"/>
    </w:rPr>
  </w:style>
  <w:style w:type="character" w:styleId="UnresolvedMention">
    <w:name w:val="Unresolved Mention"/>
    <w:basedOn w:val="DefaultParagraphFont"/>
    <w:uiPriority w:val="99"/>
    <w:semiHidden/>
    <w:unhideWhenUsed/>
    <w:rsid w:val="00EB4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164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l.ac.uk/academic-skills-kit/good-academic-practice/referencing/" TargetMode="External"/><Relationship Id="rId5" Type="http://schemas.openxmlformats.org/officeDocument/2006/relationships/hyperlink" Target="https://www.student.unsw.edu.au/paraphrasing-summarising-and-quoting" TargetMode="External"/><Relationship Id="rId4" Type="http://schemas.openxmlformats.org/officeDocument/2006/relationships/hyperlink" Target="https://library.leeds.ac.uk/info/1402/refere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1289</Words>
  <Characters>7351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Benilde Ferreira</dc:creator>
  <cp:keywords/>
  <dc:description/>
  <cp:lastModifiedBy>Benilde Ferreira</cp:lastModifiedBy>
  <cp:revision>46</cp:revision>
  <dcterms:created xsi:type="dcterms:W3CDTF">2024-12-16T21:27:00Z</dcterms:created>
  <dcterms:modified xsi:type="dcterms:W3CDTF">2024-12-17T19:35:00Z</dcterms:modified>
</cp:coreProperties>
</file>