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8069420"/>
        <w:docPartObj>
          <w:docPartGallery w:val="Cover Pages"/>
          <w:docPartUnique/>
        </w:docPartObj>
      </w:sdtPr>
      <w:sdtContent>
        <w:p w14:paraId="6BA6D828" w14:textId="1E9E78A9" w:rsidR="001A653C" w:rsidRPr="006F7567" w:rsidRDefault="006F7567" w:rsidP="006F7567">
          <w:r>
            <w:rPr>
              <w:noProof/>
            </w:rPr>
            <mc:AlternateContent>
              <mc:Choice Requires="wps">
                <w:drawing>
                  <wp:anchor distT="0" distB="0" distL="114300" distR="114300" simplePos="0" relativeHeight="251659264" behindDoc="0" locked="0" layoutInCell="1" allowOverlap="1" wp14:anchorId="690E805F" wp14:editId="41030BC9">
                    <wp:simplePos x="0" y="0"/>
                    <wp:positionH relativeFrom="page">
                      <wp:posOffset>501355</wp:posOffset>
                    </wp:positionH>
                    <wp:positionV relativeFrom="page">
                      <wp:posOffset>862339</wp:posOffset>
                    </wp:positionV>
                    <wp:extent cx="6426558" cy="5061398"/>
                    <wp:effectExtent l="0" t="0" r="0" b="0"/>
                    <wp:wrapNone/>
                    <wp:docPr id="461" name="Metin Kutusu 1" title="Başlık ve alt başlık"/>
                    <wp:cNvGraphicFramePr/>
                    <a:graphic xmlns:a="http://schemas.openxmlformats.org/drawingml/2006/main">
                      <a:graphicData uri="http://schemas.microsoft.com/office/word/2010/wordprocessingShape">
                        <wps:wsp>
                          <wps:cNvSpPr txBox="1"/>
                          <wps:spPr>
                            <a:xfrm>
                              <a:off x="0" y="0"/>
                              <a:ext cx="6426558" cy="5061398"/>
                            </a:xfrm>
                            <a:prstGeom prst="rect">
                              <a:avLst/>
                            </a:prstGeom>
                            <a:noFill/>
                            <a:ln w="6350">
                              <a:noFill/>
                            </a:ln>
                          </wps:spPr>
                          <wps:txbx>
                            <w:txbxContent>
                              <w:sdt>
                                <w:sdtPr>
                                  <w:rPr>
                                    <w:rFonts w:asciiTheme="majorHAnsi" w:hAnsiTheme="majorHAnsi"/>
                                    <w:i/>
                                    <w:caps/>
                                    <w:color w:val="262626" w:themeColor="text1" w:themeTint="D9"/>
                                    <w:sz w:val="120"/>
                                    <w:szCs w:val="120"/>
                                  </w:rPr>
                                  <w:alias w:val="Başlık"/>
                                  <w:tag w:val=""/>
                                  <w:id w:val="-321428942"/>
                                  <w:dataBinding w:prefixMappings="xmlns:ns0='http://purl.org/dc/elements/1.1/' xmlns:ns1='http://schemas.openxmlformats.org/package/2006/metadata/core-properties' " w:xpath="/ns1:coreProperties[1]/ns0:title[1]" w:storeItemID="{6C3C8BC8-F283-45AE-878A-BAB7291924A1}"/>
                                  <w15:appearance w15:val="hidden"/>
                                  <w:text/>
                                </w:sdtPr>
                                <w:sdtContent>
                                  <w:p w14:paraId="415EFEB8" w14:textId="6AB16937" w:rsidR="001A653C" w:rsidRDefault="001A653C">
                                    <w:pPr>
                                      <w:pStyle w:val="AralkYok"/>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REFLECTION </w:t>
                                    </w:r>
                                    <w:r w:rsidR="006F7567">
                                      <w:rPr>
                                        <w:rFonts w:asciiTheme="majorHAnsi" w:hAnsiTheme="majorHAnsi"/>
                                        <w:i/>
                                        <w:caps/>
                                        <w:color w:val="262626" w:themeColor="text1" w:themeTint="D9"/>
                                        <w:sz w:val="120"/>
                                        <w:szCs w:val="120"/>
                                      </w:rPr>
                                      <w:t>ON</w:t>
                                    </w:r>
                                    <w:r>
                                      <w:rPr>
                                        <w:rFonts w:asciiTheme="majorHAnsi" w:hAnsiTheme="majorHAnsi"/>
                                        <w:i/>
                                        <w:caps/>
                                        <w:color w:val="262626" w:themeColor="text1" w:themeTint="D9"/>
                                        <w:sz w:val="120"/>
                                        <w:szCs w:val="120"/>
                                      </w:rPr>
                                      <w:t xml:space="preserve"> MY LEARNING ON THIS Module</w:t>
                                    </w:r>
                                  </w:p>
                                </w:sdtContent>
                              </w:sdt>
                              <w:p w14:paraId="745EA079" w14:textId="2E8868B7" w:rsidR="001A653C" w:rsidRPr="006F7567" w:rsidRDefault="001A653C">
                                <w:pPr>
                                  <w:pStyle w:val="AralkYok"/>
                                  <w:rPr>
                                    <w:rFonts w:cs="Times New Roman (CS Gövde)"/>
                                    <w:color w:val="262626" w:themeColor="text1" w:themeTint="D9"/>
                                    <w:sz w:val="36"/>
                                    <w:szCs w:val="36"/>
                                  </w:rPr>
                                </w:pPr>
                                <w:sdt>
                                  <w:sdtPr>
                                    <w:rPr>
                                      <w:rFonts w:cs="Times New Roman (CS Gövde)"/>
                                      <w:color w:val="262626" w:themeColor="text1" w:themeTint="D9"/>
                                      <w:sz w:val="36"/>
                                      <w:szCs w:val="36"/>
                                    </w:rPr>
                                    <w:alias w:val="Alt Başlık"/>
                                    <w:tag w:val=""/>
                                    <w:id w:val="1965310965"/>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6F7567">
                                      <w:rPr>
                                        <w:rFonts w:cs="Times New Roman (CS Gövde)"/>
                                        <w:color w:val="262626" w:themeColor="text1" w:themeTint="D9"/>
                                        <w:sz w:val="36"/>
                                        <w:szCs w:val="36"/>
                                      </w:rPr>
                                      <w:t>Time Management, Public Speaking and Giving</w:t>
                                    </w:r>
                                  </w:sdtContent>
                                </w:sdt>
                                <w:r w:rsidR="006F7567">
                                  <w:rPr>
                                    <w:rFonts w:cs="Times New Roman (CS Gövde)"/>
                                    <w:color w:val="262626" w:themeColor="text1" w:themeTint="D9"/>
                                    <w:sz w:val="36"/>
                                    <w:szCs w:val="36"/>
                                  </w:rPr>
                                  <w:t xml:space="preserve"> Presentation, </w:t>
                                </w:r>
                                <w:r w:rsidR="006F7567" w:rsidRPr="006F7567">
                                  <w:rPr>
                                    <w:rFonts w:cs="Times New Roman (CS Gövde)"/>
                                    <w:color w:val="262626" w:themeColor="text1" w:themeTint="D9"/>
                                    <w:sz w:val="36"/>
                                    <w:szCs w:val="36"/>
                                  </w:rPr>
                                  <w:t>Referencing, Summarizing</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90E805F" id="_x0000_t202" coordsize="21600,21600" o:spt="202" path="m,l,21600r21600,l21600,xe">
                    <v:stroke joinstyle="miter"/>
                    <v:path gradientshapeok="t" o:connecttype="rect"/>
                  </v:shapetype>
                  <v:shape id="Metin Kutusu 1" o:spid="_x0000_s1026" type="#_x0000_t202" alt="Başlık: Başlık ve alt başlık" style="position:absolute;margin-left:39.5pt;margin-top:67.9pt;width:506.05pt;height:398.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" filled="f" stroked="f" strokeweight=".5pt">
                    <v:textbox inset="93.6pt,,0">
                      <w:txbxContent>
                        <w:sdt>
                          <w:sdtPr>
                            <w:rPr>
                              <w:rFonts w:asciiTheme="majorHAnsi" w:hAnsiTheme="majorHAnsi"/>
                              <w:i/>
                              <w:caps/>
                              <w:color w:val="262626" w:themeColor="text1" w:themeTint="D9"/>
                              <w:sz w:val="120"/>
                              <w:szCs w:val="120"/>
                            </w:rPr>
                            <w:alias w:val="Başlık"/>
                            <w:tag w:val=""/>
                            <w:id w:val="-321428942"/>
                            <w:dataBinding w:prefixMappings="xmlns:ns0='http://purl.org/dc/elements/1.1/' xmlns:ns1='http://schemas.openxmlformats.org/package/2006/metadata/core-properties' " w:xpath="/ns1:coreProperties[1]/ns0:title[1]" w:storeItemID="{6C3C8BC8-F283-45AE-878A-BAB7291924A1}"/>
                            <w15:appearance w15:val="hidden"/>
                            <w:text/>
                          </w:sdtPr>
                          <w:sdtContent>
                            <w:p w14:paraId="415EFEB8" w14:textId="6AB16937" w:rsidR="001A653C" w:rsidRDefault="001A653C">
                              <w:pPr>
                                <w:pStyle w:val="AralkYok"/>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REFLECTION </w:t>
                              </w:r>
                              <w:r w:rsidR="006F7567">
                                <w:rPr>
                                  <w:rFonts w:asciiTheme="majorHAnsi" w:hAnsiTheme="majorHAnsi"/>
                                  <w:i/>
                                  <w:caps/>
                                  <w:color w:val="262626" w:themeColor="text1" w:themeTint="D9"/>
                                  <w:sz w:val="120"/>
                                  <w:szCs w:val="120"/>
                                </w:rPr>
                                <w:t>ON</w:t>
                              </w:r>
                              <w:r>
                                <w:rPr>
                                  <w:rFonts w:asciiTheme="majorHAnsi" w:hAnsiTheme="majorHAnsi"/>
                                  <w:i/>
                                  <w:caps/>
                                  <w:color w:val="262626" w:themeColor="text1" w:themeTint="D9"/>
                                  <w:sz w:val="120"/>
                                  <w:szCs w:val="120"/>
                                </w:rPr>
                                <w:t xml:space="preserve"> MY LEARNING ON THIS Module</w:t>
                              </w:r>
                            </w:p>
                          </w:sdtContent>
                        </w:sdt>
                        <w:p w14:paraId="745EA079" w14:textId="2E8868B7" w:rsidR="001A653C" w:rsidRPr="006F7567" w:rsidRDefault="001A653C">
                          <w:pPr>
                            <w:pStyle w:val="AralkYok"/>
                            <w:rPr>
                              <w:rFonts w:cs="Times New Roman (CS Gövde)"/>
                              <w:color w:val="262626" w:themeColor="text1" w:themeTint="D9"/>
                              <w:sz w:val="36"/>
                              <w:szCs w:val="36"/>
                            </w:rPr>
                          </w:pPr>
                          <w:sdt>
                            <w:sdtPr>
                              <w:rPr>
                                <w:rFonts w:cs="Times New Roman (CS Gövde)"/>
                                <w:color w:val="262626" w:themeColor="text1" w:themeTint="D9"/>
                                <w:sz w:val="36"/>
                                <w:szCs w:val="36"/>
                              </w:rPr>
                              <w:alias w:val="Alt Başlık"/>
                              <w:tag w:val=""/>
                              <w:id w:val="1965310965"/>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6F7567">
                                <w:rPr>
                                  <w:rFonts w:cs="Times New Roman (CS Gövde)"/>
                                  <w:color w:val="262626" w:themeColor="text1" w:themeTint="D9"/>
                                  <w:sz w:val="36"/>
                                  <w:szCs w:val="36"/>
                                </w:rPr>
                                <w:t>Time Management, Public Speaking and Giving</w:t>
                              </w:r>
                            </w:sdtContent>
                          </w:sdt>
                          <w:r w:rsidR="006F7567">
                            <w:rPr>
                              <w:rFonts w:cs="Times New Roman (CS Gövde)"/>
                              <w:color w:val="262626" w:themeColor="text1" w:themeTint="D9"/>
                              <w:sz w:val="36"/>
                              <w:szCs w:val="36"/>
                            </w:rPr>
                            <w:t xml:space="preserve"> Presentation, </w:t>
                          </w:r>
                          <w:r w:rsidR="006F7567" w:rsidRPr="006F7567">
                            <w:rPr>
                              <w:rFonts w:cs="Times New Roman (CS Gövde)"/>
                              <w:color w:val="262626" w:themeColor="text1" w:themeTint="D9"/>
                              <w:sz w:val="36"/>
                              <w:szCs w:val="36"/>
                            </w:rPr>
                            <w:t>Referencing, Summarizing</w:t>
                          </w:r>
                        </w:p>
                      </w:txbxContent>
                    </v:textbox>
                    <w10:wrap anchorx="page" anchory="page"/>
                  </v:shape>
                </w:pict>
              </mc:Fallback>
            </mc:AlternateContent>
          </w:r>
          <w:r w:rsidR="001A653C">
            <w:rPr>
              <w:noProof/>
            </w:rPr>
            <mc:AlternateContent>
              <mc:Choice Requires="wps">
                <w:drawing>
                  <wp:anchor distT="0" distB="0" distL="114300" distR="114300" simplePos="0" relativeHeight="251660288" behindDoc="1" locked="0" layoutInCell="1" allowOverlap="1" wp14:anchorId="3EB31CFF" wp14:editId="111E88E2">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460" name="Düz Bağlayıcı 2"/>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907615F" id="Düz Bağlayıcı 2"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" strokecolor="#272727 [2749]" strokeweight="2.25pt">
                    <v:stroke joinstyle="miter"/>
                    <w10:wrap anchorx="page" anchory="page"/>
                  </v:line>
                </w:pict>
              </mc:Fallback>
            </mc:AlternateContent>
          </w:r>
        </w:p>
      </w:sdtContent>
    </w:sdt>
    <w:p w14:paraId="5B982062" w14:textId="6248D19E" w:rsidR="001A653C" w:rsidRDefault="001A653C" w:rsidP="001A653C">
      <w:pPr>
        <w:pStyle w:val="NormalWeb"/>
        <w:rPr>
          <w:rFonts w:ascii="Calibri" w:hAnsi="Calibri" w:cs="Calibri"/>
          <w:sz w:val="22"/>
          <w:szCs w:val="22"/>
        </w:rPr>
      </w:pPr>
    </w:p>
    <w:p w14:paraId="1A6A3E80" w14:textId="14FE78AD" w:rsidR="001A653C" w:rsidRPr="00530114" w:rsidRDefault="006F7567" w:rsidP="00530114">
      <w:pPr>
        <w:spacing w:line="276" w:lineRule="auto"/>
        <w:rPr>
          <w:rFonts w:ascii="Arial" w:eastAsia="Times New Roman" w:hAnsi="Arial" w:cs="Arial"/>
          <w:sz w:val="22"/>
          <w:szCs w:val="22"/>
          <w:lang w:eastAsia="tr-TR"/>
        </w:rPr>
      </w:pPr>
      <w:r>
        <w:rPr>
          <w:noProof/>
        </w:rPr>
        <mc:AlternateContent>
          <mc:Choice Requires="wps">
            <w:drawing>
              <wp:anchor distT="0" distB="0" distL="114300" distR="114300" simplePos="0" relativeHeight="251661312" behindDoc="0" locked="0" layoutInCell="1" allowOverlap="1" wp14:anchorId="706F2FB0" wp14:editId="31541D04">
                <wp:simplePos x="0" y="0"/>
                <wp:positionH relativeFrom="page">
                  <wp:posOffset>502276</wp:posOffset>
                </wp:positionH>
                <wp:positionV relativeFrom="page">
                  <wp:posOffset>6421880</wp:posOffset>
                </wp:positionV>
                <wp:extent cx="5534025" cy="2724912"/>
                <wp:effectExtent l="0" t="0" r="0" b="0"/>
                <wp:wrapNone/>
                <wp:docPr id="459" name="Metin Kutusu 3" title="Başlık ve alt başlık"/>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Yazar"/>
                              <w:tag w:val=""/>
                              <w:id w:val="-2053535557"/>
                              <w:dataBinding w:prefixMappings="xmlns:ns0='http://purl.org/dc/elements/1.1/' xmlns:ns1='http://schemas.openxmlformats.org/package/2006/metadata/core-properties' " w:xpath="/ns1:coreProperties[1]/ns0:creator[1]" w:storeItemID="{6C3C8BC8-F283-45AE-878A-BAB7291924A1}"/>
                              <w15:appearance w15:val="hidden"/>
                              <w:text/>
                            </w:sdtPr>
                            <w:sdtContent>
                              <w:p w14:paraId="34B12662" w14:textId="73489B2C" w:rsidR="001A653C" w:rsidRDefault="001A653C">
                                <w:pPr>
                                  <w:pStyle w:val="AralkYok"/>
                                  <w:spacing w:after="480"/>
                                  <w:rPr>
                                    <w:i/>
                                    <w:color w:val="262626" w:themeColor="text1" w:themeTint="D9"/>
                                    <w:sz w:val="32"/>
                                    <w:szCs w:val="32"/>
                                  </w:rPr>
                                </w:pPr>
                                <w:r>
                                  <w:rPr>
                                    <w:i/>
                                    <w:color w:val="262626" w:themeColor="text1" w:themeTint="D9"/>
                                    <w:sz w:val="32"/>
                                    <w:szCs w:val="32"/>
                                  </w:rPr>
                                  <w:t>Edzhe Erdal Veli (2027243)</w:t>
                                </w:r>
                              </w:p>
                            </w:sdtContent>
                          </w:sdt>
                          <w:p w14:paraId="0B1A4E74" w14:textId="1326498A" w:rsidR="001A653C" w:rsidRDefault="001A653C">
                            <w:pPr>
                              <w:pStyle w:val="AralkYok"/>
                              <w:rPr>
                                <w:i/>
                                <w:color w:val="262626" w:themeColor="text1" w:themeTint="D9"/>
                                <w:sz w:val="26"/>
                                <w:szCs w:val="26"/>
                                <w:lang w:val="tr-TR"/>
                              </w:rPr>
                            </w:pPr>
                            <w:sdt>
                              <w:sdtPr>
                                <w:rPr>
                                  <w:i/>
                                  <w:color w:val="262626" w:themeColor="text1" w:themeTint="D9"/>
                                  <w:sz w:val="26"/>
                                  <w:szCs w:val="26"/>
                                  <w:lang w:val="tr-TR"/>
                                </w:rPr>
                                <w:alias w:val="Şirket"/>
                                <w:tag w:val=""/>
                                <w:id w:val="-721206693"/>
                                <w:dataBinding w:prefixMappings="xmlns:ns0='http://schemas.openxmlformats.org/officeDocument/2006/extended-properties' " w:xpath="/ns0:Properties[1]/ns0:Company[1]" w:storeItemID="{6668398D-A668-4E3E-A5EB-62B293D839F1}"/>
                                <w15:appearance w15:val="hidden"/>
                                <w:text/>
                              </w:sdtPr>
                              <w:sdtContent>
                                <w:r w:rsidR="006F7567">
                                  <w:rPr>
                                    <w:i/>
                                    <w:color w:val="262626" w:themeColor="text1" w:themeTint="D9"/>
                                    <w:sz w:val="26"/>
                                    <w:szCs w:val="26"/>
                                    <w:lang w:val="tr-TR"/>
                                  </w:rPr>
                                  <w:t>Academic and Employability Skills</w:t>
                                </w:r>
                              </w:sdtContent>
                            </w:sdt>
                            <w:r w:rsidRPr="0079166C">
                              <w:rPr>
                                <w:i/>
                                <w:color w:val="262626" w:themeColor="text1" w:themeTint="D9"/>
                                <w:sz w:val="26"/>
                                <w:szCs w:val="26"/>
                                <w:lang w:val="tr-TR"/>
                              </w:rPr>
                              <w:t xml:space="preserve"> | </w:t>
                            </w:r>
                            <w:sdt>
                              <w:sdtPr>
                                <w:rPr>
                                  <w:i/>
                                  <w:color w:val="262626" w:themeColor="text1" w:themeTint="D9"/>
                                  <w:sz w:val="26"/>
                                  <w:szCs w:val="26"/>
                                  <w:lang w:val="tr-TR"/>
                                </w:rPr>
                                <w:alias w:val="Şirket Adresi"/>
                                <w:tag w:val=""/>
                                <w:id w:val="-92392518"/>
                                <w:dataBinding w:prefixMappings="xmlns:ns0='http://schemas.microsoft.com/office/2006/coverPageProps' " w:xpath="/ns0:CoverPageProperties[1]/ns0:CompanyAddress[1]" w:storeItemID="{55AF091B-3C7A-41E3-B477-F2FDAA23CFDA}"/>
                                <w15:appearance w15:val="hidden"/>
                                <w:text/>
                              </w:sdtPr>
                              <w:sdtContent>
                                <w:r w:rsidR="006F7567">
                                  <w:rPr>
                                    <w:i/>
                                    <w:color w:val="262626" w:themeColor="text1" w:themeTint="D9"/>
                                    <w:sz w:val="26"/>
                                    <w:szCs w:val="26"/>
                                    <w:lang w:val="tr-TR"/>
                                  </w:rPr>
                                  <w:t>(BMSW4001_LON)</w:t>
                                </w:r>
                              </w:sdtContent>
                            </w:sdt>
                          </w:p>
                          <w:p w14:paraId="3EE00089" w14:textId="3D224FF4" w:rsidR="006F7567" w:rsidRPr="0079166C" w:rsidRDefault="006F7567">
                            <w:pPr>
                              <w:pStyle w:val="AralkYok"/>
                              <w:rPr>
                                <w:i/>
                                <w:color w:val="262626" w:themeColor="text1" w:themeTint="D9"/>
                                <w:sz w:val="26"/>
                                <w:szCs w:val="26"/>
                                <w:lang w:val="tr-TR"/>
                              </w:rPr>
                            </w:pPr>
                            <w:r>
                              <w:rPr>
                                <w:i/>
                                <w:color w:val="262626" w:themeColor="text1" w:themeTint="D9"/>
                                <w:sz w:val="26"/>
                                <w:szCs w:val="26"/>
                                <w:lang w:val="tr-TR"/>
                              </w:rPr>
                              <w:t>Lecturer: Adesewa Ajayi</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706F2FB0" id="Metin Kutusu 3" o:spid="_x0000_s1027" type="#_x0000_t202" alt="Başlık: Başlık ve alt başlık" style="position:absolute;margin-left:39.55pt;margin-top:505.6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" filled="f" stroked="f" strokeweight=".5pt">
                <v:textbox inset="93.6pt,7.2pt,0,1in">
                  <w:txbxContent>
                    <w:sdt>
                      <w:sdtPr>
                        <w:rPr>
                          <w:i/>
                          <w:color w:val="262626" w:themeColor="text1" w:themeTint="D9"/>
                          <w:sz w:val="32"/>
                          <w:szCs w:val="32"/>
                        </w:rPr>
                        <w:alias w:val="Yazar"/>
                        <w:tag w:val=""/>
                        <w:id w:val="-2053535557"/>
                        <w:dataBinding w:prefixMappings="xmlns:ns0='http://purl.org/dc/elements/1.1/' xmlns:ns1='http://schemas.openxmlformats.org/package/2006/metadata/core-properties' " w:xpath="/ns1:coreProperties[1]/ns0:creator[1]" w:storeItemID="{6C3C8BC8-F283-45AE-878A-BAB7291924A1}"/>
                        <w15:appearance w15:val="hidden"/>
                        <w:text/>
                      </w:sdtPr>
                      <w:sdtContent>
                        <w:p w14:paraId="34B12662" w14:textId="73489B2C" w:rsidR="001A653C" w:rsidRDefault="001A653C">
                          <w:pPr>
                            <w:pStyle w:val="AralkYok"/>
                            <w:spacing w:after="480"/>
                            <w:rPr>
                              <w:i/>
                              <w:color w:val="262626" w:themeColor="text1" w:themeTint="D9"/>
                              <w:sz w:val="32"/>
                              <w:szCs w:val="32"/>
                            </w:rPr>
                          </w:pPr>
                          <w:r>
                            <w:rPr>
                              <w:i/>
                              <w:color w:val="262626" w:themeColor="text1" w:themeTint="D9"/>
                              <w:sz w:val="32"/>
                              <w:szCs w:val="32"/>
                            </w:rPr>
                            <w:t>Edzhe Erdal Veli (2027243)</w:t>
                          </w:r>
                        </w:p>
                      </w:sdtContent>
                    </w:sdt>
                    <w:p w14:paraId="0B1A4E74" w14:textId="1326498A" w:rsidR="001A653C" w:rsidRDefault="001A653C">
                      <w:pPr>
                        <w:pStyle w:val="AralkYok"/>
                        <w:rPr>
                          <w:i/>
                          <w:color w:val="262626" w:themeColor="text1" w:themeTint="D9"/>
                          <w:sz w:val="26"/>
                          <w:szCs w:val="26"/>
                          <w:lang w:val="tr-TR"/>
                        </w:rPr>
                      </w:pPr>
                      <w:sdt>
                        <w:sdtPr>
                          <w:rPr>
                            <w:i/>
                            <w:color w:val="262626" w:themeColor="text1" w:themeTint="D9"/>
                            <w:sz w:val="26"/>
                            <w:szCs w:val="26"/>
                            <w:lang w:val="tr-TR"/>
                          </w:rPr>
                          <w:alias w:val="Şirket"/>
                          <w:tag w:val=""/>
                          <w:id w:val="-721206693"/>
                          <w:dataBinding w:prefixMappings="xmlns:ns0='http://schemas.openxmlformats.org/officeDocument/2006/extended-properties' " w:xpath="/ns0:Properties[1]/ns0:Company[1]" w:storeItemID="{6668398D-A668-4E3E-A5EB-62B293D839F1}"/>
                          <w15:appearance w15:val="hidden"/>
                          <w:text/>
                        </w:sdtPr>
                        <w:sdtContent>
                          <w:r w:rsidR="006F7567">
                            <w:rPr>
                              <w:i/>
                              <w:color w:val="262626" w:themeColor="text1" w:themeTint="D9"/>
                              <w:sz w:val="26"/>
                              <w:szCs w:val="26"/>
                              <w:lang w:val="tr-TR"/>
                            </w:rPr>
                            <w:t>Academic and Employability Skills</w:t>
                          </w:r>
                        </w:sdtContent>
                      </w:sdt>
                      <w:r w:rsidRPr="0079166C">
                        <w:rPr>
                          <w:i/>
                          <w:color w:val="262626" w:themeColor="text1" w:themeTint="D9"/>
                          <w:sz w:val="26"/>
                          <w:szCs w:val="26"/>
                          <w:lang w:val="tr-TR"/>
                        </w:rPr>
                        <w:t xml:space="preserve"> | </w:t>
                      </w:r>
                      <w:sdt>
                        <w:sdtPr>
                          <w:rPr>
                            <w:i/>
                            <w:color w:val="262626" w:themeColor="text1" w:themeTint="D9"/>
                            <w:sz w:val="26"/>
                            <w:szCs w:val="26"/>
                            <w:lang w:val="tr-TR"/>
                          </w:rPr>
                          <w:alias w:val="Şirket Adresi"/>
                          <w:tag w:val=""/>
                          <w:id w:val="-92392518"/>
                          <w:dataBinding w:prefixMappings="xmlns:ns0='http://schemas.microsoft.com/office/2006/coverPageProps' " w:xpath="/ns0:CoverPageProperties[1]/ns0:CompanyAddress[1]" w:storeItemID="{55AF091B-3C7A-41E3-B477-F2FDAA23CFDA}"/>
                          <w15:appearance w15:val="hidden"/>
                          <w:text/>
                        </w:sdtPr>
                        <w:sdtContent>
                          <w:r w:rsidR="006F7567">
                            <w:rPr>
                              <w:i/>
                              <w:color w:val="262626" w:themeColor="text1" w:themeTint="D9"/>
                              <w:sz w:val="26"/>
                              <w:szCs w:val="26"/>
                              <w:lang w:val="tr-TR"/>
                            </w:rPr>
                            <w:t>(BMSW4001_LON)</w:t>
                          </w:r>
                        </w:sdtContent>
                      </w:sdt>
                    </w:p>
                    <w:p w14:paraId="3EE00089" w14:textId="3D224FF4" w:rsidR="006F7567" w:rsidRPr="0079166C" w:rsidRDefault="006F7567">
                      <w:pPr>
                        <w:pStyle w:val="AralkYok"/>
                        <w:rPr>
                          <w:i/>
                          <w:color w:val="262626" w:themeColor="text1" w:themeTint="D9"/>
                          <w:sz w:val="26"/>
                          <w:szCs w:val="26"/>
                          <w:lang w:val="tr-TR"/>
                        </w:rPr>
                      </w:pPr>
                      <w:r>
                        <w:rPr>
                          <w:i/>
                          <w:color w:val="262626" w:themeColor="text1" w:themeTint="D9"/>
                          <w:sz w:val="26"/>
                          <w:szCs w:val="26"/>
                          <w:lang w:val="tr-TR"/>
                        </w:rPr>
                        <w:t>Lecturer: Adesewa Ajayi</w:t>
                      </w:r>
                    </w:p>
                  </w:txbxContent>
                </v:textbox>
                <w10:wrap anchorx="page" anchory="page"/>
              </v:shape>
            </w:pict>
          </mc:Fallback>
        </mc:AlternateContent>
      </w:r>
      <w:r>
        <w:rPr>
          <w:rFonts w:ascii="Calibri" w:hAnsi="Calibri" w:cs="Calibri"/>
          <w:sz w:val="22"/>
          <w:szCs w:val="22"/>
          <w:lang w:val="en-GB"/>
        </w:rPr>
        <w:t xml:space="preserve">, </w:t>
      </w:r>
      <w:r w:rsidR="001A653C">
        <w:rPr>
          <w:rFonts w:ascii="Calibri" w:hAnsi="Calibri" w:cs="Calibri"/>
          <w:sz w:val="22"/>
          <w:szCs w:val="22"/>
        </w:rPr>
        <w:br w:type="page"/>
      </w:r>
      <w:r w:rsidR="001A653C" w:rsidRPr="00530114">
        <w:rPr>
          <w:rFonts w:ascii="Arial" w:hAnsi="Arial" w:cs="Arial"/>
          <w:sz w:val="22"/>
          <w:szCs w:val="22"/>
          <w:lang w:val="en-GB"/>
        </w:rPr>
        <w:lastRenderedPageBreak/>
        <w:t>Time man</w:t>
      </w:r>
      <w:r w:rsidR="001A653C" w:rsidRPr="00530114">
        <w:rPr>
          <w:rFonts w:ascii="Arial" w:hAnsi="Arial" w:cs="Arial"/>
          <w:sz w:val="22"/>
          <w:szCs w:val="22"/>
        </w:rPr>
        <w:t xml:space="preserve">agement skills are fundamental to any successful person's </w:t>
      </w:r>
      <w:r w:rsidRPr="00530114">
        <w:rPr>
          <w:rFonts w:ascii="Arial" w:hAnsi="Arial" w:cs="Arial"/>
          <w:sz w:val="22"/>
          <w:szCs w:val="22"/>
        </w:rPr>
        <w:t>life. Every</w:t>
      </w:r>
      <w:r w:rsidR="001A653C" w:rsidRPr="00530114">
        <w:rPr>
          <w:rFonts w:ascii="Arial" w:hAnsi="Arial" w:cs="Arial"/>
          <w:sz w:val="22"/>
          <w:szCs w:val="22"/>
        </w:rPr>
        <w:t xml:space="preserve"> successful person had a plan on how to spend their time avaiable to them.People must stay on top oof their work by using some time saving tips. </w:t>
      </w:r>
    </w:p>
    <w:p w14:paraId="78EC6A85"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Time management is a very important skill needed in life to better organize the activites that we do daily.It is very important to have a goal and to be trained in the best way to be suitable for it, to complete it in a planned way, in terms of the program and timing to be spent. If we can spend every passing minute efficiently in line with a specific goal and targets, we can reach our goals in the right way. </w:t>
      </w:r>
    </w:p>
    <w:p w14:paraId="20BF6F19"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Not using time correctly and efficiently damages the work and causes stress.As it turns out,for most of us there isn't enough time in the day. Most people complain that they haven't been able to do or complete everything they've thought of when the day is over. On the other hand, the day is 24 hours for all of us and some people make better use of their time than others. This is because they manage time well.Having goals makes time management a lot easier and meaningful.It is important to be able to manage time in order to reach the target and targets we have set and to increase our productivity.It is also very important to provide motivation while doing a job and to be able to maintain that motivation. Being able to manage time can also help us achieve this. Ask yourself which activity is more important to do in a given time and how much time you should devote to it. Know which tasks need to be done first and which can be left for later. This will help you make good use of the time you have available. </w:t>
      </w:r>
    </w:p>
    <w:p w14:paraId="6B15D271"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There are certain ways that can be followed for effective time management. First of all is to determine our goals correctly. If we can set our priorities in the right order after we have determined our goals correctly, we can greatly facilitate our work. It will be beneficial for us if we think and plan the events that need to be done during the day and rank them in order of importance. </w:t>
      </w:r>
    </w:p>
    <w:p w14:paraId="3F373A61"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We have to plan things ahead. By doing this, we can use time better and more efficiently if we start the day with a clear idea of what to do. It will be beneficial for us to set a time limit for each job we have to do and to be able to plan the time for a long time. Setting time limits for things to do can help you focus better and work more efficiently. At the end of each day, we must also think about what needs to be done the next day. We should try to make it a habit, it will greatly facilitate our work. And finally, we have to segment the Jobs according to necessity. We have to analyze what is more important, what is less important, which job will be done first, which job will be done later. By doing this, we can devote more time to the things that really matter. </w:t>
      </w:r>
    </w:p>
    <w:p w14:paraId="44C7627F"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There’s a lot of techniques to make our life easier. One of them is Personal Development Plan it is a step-by-step process. We can make a Personal Development Plan and spend our attention our attention on our own learning process.PDP is long term plan.That means we need to develop our career during this time and update our PDP. Personal Development Plan gives us to think about our ambitions,take concrete steps to realize our ambitions and reflect on our progress. First of all,we have to start our Personal Development Plan with name and date.The main point is our main idea about what skills we do have to learn? Second idea,we have to choose main idea about most important development point. Step three that we need to briefly explain what goes wrong in the current situation and what </w:t>
      </w:r>
      <w:r w:rsidRPr="00530114">
        <w:rPr>
          <w:rFonts w:ascii="Arial" w:hAnsi="Arial" w:cs="Arial"/>
          <w:sz w:val="22"/>
          <w:szCs w:val="22"/>
        </w:rPr>
        <w:lastRenderedPageBreak/>
        <w:t xml:space="preserve">consequences are.On step four we have to discus about what posivite effects will there be if I successfully complete my Personal Development Plan. Step five is Personal Action Plan. That is simple and concrete,what are you going to every day?. Step six is signatures and dates. </w:t>
      </w:r>
    </w:p>
    <w:p w14:paraId="301A7203" w14:textId="77777777" w:rsidR="001A653C" w:rsidRPr="00530114" w:rsidRDefault="001A653C" w:rsidP="00530114">
      <w:pPr>
        <w:pStyle w:val="NormalWeb"/>
        <w:spacing w:line="276" w:lineRule="auto"/>
        <w:rPr>
          <w:rFonts w:ascii="Arial" w:hAnsi="Arial" w:cs="Arial"/>
          <w:color w:val="000000" w:themeColor="text1"/>
          <w:sz w:val="22"/>
          <w:szCs w:val="22"/>
        </w:rPr>
      </w:pPr>
      <w:r w:rsidRPr="00530114">
        <w:rPr>
          <w:rFonts w:ascii="Arial" w:hAnsi="Arial" w:cs="Arial"/>
          <w:sz w:val="22"/>
          <w:szCs w:val="22"/>
        </w:rPr>
        <w:t xml:space="preserve">One of the best time management techniques is SWOT Analysis. SWOT analysis is a strategic planning technique that covers all areas of analysis of a any long term plan that ıf you want to strengths, weaknesses, opportunities and risks. Every person or every institution has strengths and weaknesses. Being able to identify your strengths and weaknesses is the critical key to success. SWOT analysis helps us to analyze this comprehensively. SWOT analysis was first developed in the 1960s by Harvard University professors Edmund P. Learned, C. Roland Christensen, Kenneth Andrews, and William D. Guth. It was then shaped as a result of research by Albert S. Humphrey at Stanford University. </w:t>
      </w:r>
      <w:r w:rsidRPr="00530114">
        <w:rPr>
          <w:rFonts w:ascii="Arial" w:hAnsi="Arial" w:cs="Arial"/>
          <w:color w:val="000000" w:themeColor="text1"/>
          <w:sz w:val="22"/>
          <w:szCs w:val="22"/>
        </w:rPr>
        <w:t xml:space="preserve">The SWOT analysis reveals the weaknesses of your business, but it also shows you which opportunities your company could better seize. Although SWOT Analysis is known to be used mostly by professional businesses, it can actually be used in all areas of life. SWOT analysis can be described as a strategically important, easy but powerful study. </w:t>
      </w:r>
    </w:p>
    <w:p w14:paraId="0194A8B2"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What does SWOT Analysis do for us? </w:t>
      </w:r>
    </w:p>
    <w:p w14:paraId="3F1872B4" w14:textId="77777777" w:rsidR="001A653C" w:rsidRPr="00530114" w:rsidRDefault="001A653C" w:rsidP="00530114">
      <w:pPr>
        <w:pStyle w:val="NormalWeb"/>
        <w:spacing w:line="276" w:lineRule="auto"/>
        <w:rPr>
          <w:rFonts w:ascii="Arial" w:hAnsi="Arial" w:cs="Arial"/>
          <w:color w:val="000000" w:themeColor="text1"/>
          <w:sz w:val="22"/>
          <w:szCs w:val="22"/>
        </w:rPr>
      </w:pPr>
      <w:r w:rsidRPr="00530114">
        <w:rPr>
          <w:rFonts w:ascii="Arial" w:hAnsi="Arial" w:cs="Arial"/>
          <w:color w:val="000000" w:themeColor="text1"/>
          <w:sz w:val="22"/>
          <w:szCs w:val="22"/>
        </w:rPr>
        <w:t xml:space="preserve">It ensures that the current situation is seen and analyzed and the steps to be taken in the future are more solid, effective and strategic. It provides a clear view of the strengths and weaknesses of the business and the threats and opportunities it faces. Also, an accurate perception of the business and the environment around it. </w:t>
      </w:r>
    </w:p>
    <w:p w14:paraId="27F54C85"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In fact, we can use SWOT analysis at work, in every planning we need. During the development of a strategic plan, using SWOT analysis in the stages of identifying a problem and creating a solution will facilitate our work and give us accurate information. </w:t>
      </w:r>
    </w:p>
    <w:p w14:paraId="08854331"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In SWOT Analysis, Strenghts and Weakness are separated as internal factors, while Oppurtunities and Threats are separated as external factors. </w:t>
      </w:r>
    </w:p>
    <w:p w14:paraId="7B6F5D1A"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Strengths are aspects that will make us stand out in the face of a problem we will face, a problem to be solved or a breakthrough to be made. Weaknesses enable us to identify our deficiencies in a problem we will encounter and to improve them, and to get a better result by eliminating these deficiencies. </w:t>
      </w:r>
    </w:p>
    <w:p w14:paraId="7A53B863"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Opportunities represent factors that will give us a plus as an external factor for resolving the situation we are facing. Threats are necessary for us to detect and take action against factors that may prevent us from resolving the situation we face. </w:t>
      </w:r>
    </w:p>
    <w:p w14:paraId="78D5973C"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In order to be able to do everything mentioned above correctly: We must correctly determine our talents and deficient abilities, our command of the subject, the adequacy of the data we have and the correct management of the process and act accordingly. </w:t>
      </w:r>
    </w:p>
    <w:p w14:paraId="12CE12FD" w14:textId="77777777" w:rsidR="00924B62" w:rsidRDefault="00924B62" w:rsidP="00530114">
      <w:pPr>
        <w:pStyle w:val="NormalWeb"/>
        <w:spacing w:line="276" w:lineRule="auto"/>
        <w:rPr>
          <w:rFonts w:ascii="Arial" w:hAnsi="Arial" w:cs="Arial"/>
          <w:sz w:val="22"/>
          <w:szCs w:val="22"/>
          <w:lang w:val="en-GB"/>
        </w:rPr>
      </w:pPr>
    </w:p>
    <w:p w14:paraId="535EC418" w14:textId="77777777" w:rsidR="00924B62" w:rsidRDefault="00924B62" w:rsidP="00530114">
      <w:pPr>
        <w:pStyle w:val="NormalWeb"/>
        <w:spacing w:line="276" w:lineRule="auto"/>
        <w:rPr>
          <w:rFonts w:ascii="Arial" w:hAnsi="Arial" w:cs="Arial"/>
          <w:sz w:val="22"/>
          <w:szCs w:val="22"/>
          <w:lang w:val="en-GB"/>
        </w:rPr>
      </w:pPr>
    </w:p>
    <w:p w14:paraId="24314079" w14:textId="06BB1D46" w:rsidR="00924B62" w:rsidRDefault="001A653C" w:rsidP="00530114">
      <w:pPr>
        <w:pStyle w:val="NormalWeb"/>
        <w:spacing w:line="276" w:lineRule="auto"/>
        <w:rPr>
          <w:rFonts w:ascii="Arial" w:hAnsi="Arial" w:cs="Arial"/>
          <w:sz w:val="22"/>
          <w:szCs w:val="22"/>
          <w:lang w:val="en-GB"/>
        </w:rPr>
      </w:pPr>
      <w:r w:rsidRPr="00530114">
        <w:rPr>
          <w:rFonts w:ascii="Arial" w:hAnsi="Arial" w:cs="Arial"/>
          <w:sz w:val="22"/>
          <w:szCs w:val="22"/>
          <w:lang w:val="en-GB"/>
        </w:rPr>
        <w:lastRenderedPageBreak/>
        <w:t>Public Speaking</w:t>
      </w:r>
    </w:p>
    <w:p w14:paraId="3517E0F1" w14:textId="2BE25059" w:rsidR="001A653C" w:rsidRPr="00924B62" w:rsidRDefault="001A653C" w:rsidP="00530114">
      <w:pPr>
        <w:pStyle w:val="NormalWeb"/>
        <w:spacing w:line="276" w:lineRule="auto"/>
        <w:rPr>
          <w:rFonts w:ascii="Arial" w:hAnsi="Arial" w:cs="Arial"/>
          <w:sz w:val="22"/>
          <w:szCs w:val="22"/>
          <w:lang w:val="en-GB"/>
        </w:rPr>
      </w:pPr>
      <w:r w:rsidRPr="00530114">
        <w:rPr>
          <w:rFonts w:ascii="Arial" w:hAnsi="Arial" w:cs="Arial"/>
          <w:sz w:val="22"/>
          <w:szCs w:val="22"/>
        </w:rPr>
        <w:t xml:space="preserve">Public speaking is a very difficult activity for some people. The main reasons for this are people's fear of certain things, lack of self-confidence and fear of being disgraced. Public speaking can help to build self confidence,develops critical and quick thinking. Also presentation and public speaking may influence the world and can change people’s thoughts in a positive or negative way. First of all,before the public speaking or presentation you have to prepare and practive well.Your hands may shake and trembling badly but at least if you done your practice well it will past more confidence. Try not the connect these emotions. Don’t think worst of yourself while presenting or speaking. People will see you more confident than you think. You have to do some basic research into the subject you need to talk about. </w:t>
      </w:r>
    </w:p>
    <w:p w14:paraId="701D5909"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Secondly, know your audience. Relax and deliver your message to your audience. Try to catch a rhythm while speaking. When composing your transcript, avoid using sentences that are too long. Make short and clear sentences. Pause and continue your conversation before moving on to the next topic. Also check your breathing for a good conversation. The harmony of your breathing and the rhythm of your speech helps you to speak in the way you want. </w:t>
      </w:r>
    </w:p>
    <w:p w14:paraId="30EDA628"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Try to learn to manage energy. Instead of thinking about bad, negative events, learn to turn your negative energy into positive energy. Remember that being nervous is another form of adrenaline, and use that emotion to make an impressive presentation. </w:t>
      </w:r>
    </w:p>
    <w:p w14:paraId="280C17FC"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While preparing for the presentation, stand in front of the mirror and practice. Doing speaking practice in front of the mirror allows you to see the mistakes you have made and thus correct your mistakes. When you are in front of the mirror, pay attention to your facial expression, posture, hand-arm movements. Don't be a perfectionist. Let go of the thought that small mistakes will ruin everything. Let go and focus on what you have to say. Everyone makes mistakes. If you don't mind your mistake, the audience won't either. Change your way of thinking. Approach the idea of public speaking calmly. not out of fear. Avoid constantly thinking that everything will go wrong. "How am i going to do this? Instead of saying "How can I do something nice", it will be beneficial for you. </w:t>
      </w:r>
    </w:p>
    <w:p w14:paraId="1912233E" w14:textId="03FA8433" w:rsidR="001A653C" w:rsidRPr="00530114" w:rsidRDefault="001A653C" w:rsidP="00530114">
      <w:pPr>
        <w:pStyle w:val="NormalWeb"/>
        <w:spacing w:line="276" w:lineRule="auto"/>
        <w:rPr>
          <w:rFonts w:ascii="Arial" w:hAnsi="Arial" w:cs="Arial"/>
          <w:sz w:val="22"/>
          <w:szCs w:val="22"/>
          <w:lang w:val="en-GB"/>
        </w:rPr>
      </w:pPr>
      <w:r w:rsidRPr="00530114">
        <w:rPr>
          <w:rFonts w:ascii="Arial" w:hAnsi="Arial" w:cs="Arial"/>
          <w:sz w:val="22"/>
          <w:szCs w:val="22"/>
        </w:rPr>
        <w:t>Refer</w:t>
      </w:r>
      <w:r w:rsidR="006F7567" w:rsidRPr="00530114">
        <w:rPr>
          <w:rFonts w:ascii="Arial" w:hAnsi="Arial" w:cs="Arial"/>
          <w:sz w:val="22"/>
          <w:szCs w:val="22"/>
          <w:lang w:val="en-GB"/>
        </w:rPr>
        <w:t>encing</w:t>
      </w:r>
    </w:p>
    <w:p w14:paraId="37750C9A" w14:textId="0BF50D2A"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Referencing is a crucial part in a student’s academic activites. As it is required whenever a student completes a piece of academic literature with information from other sources apart. Referencing is important because, It can be understood that there are other sources that support the accuracy of the researcher's views, and that by doing so, the researcher also explores opposing views. Another reason for the importance of referencing is to indicate appreciation to the work of the writers or authors by introducing their works. Which is very important for the writers. Referecing helps to share knowledge,there are several languages and vocabularies are associated with reading,listening and writing. As a foreign student I can research another two languages either. I can use these resources on my presentation and academic writings by the way that audience I speak,learn and see different ways. Mentioning authors’s name helps supporting the idea that highlighted by the author.’’ The point that acupuncture is benefical for chronic back pain supported by NICE guidelines is more</w:t>
      </w:r>
      <w:r w:rsidR="00924B62">
        <w:rPr>
          <w:rFonts w:ascii="Arial" w:hAnsi="Arial" w:cs="Arial"/>
          <w:sz w:val="22"/>
          <w:szCs w:val="22"/>
          <w:lang w:val="en-GB"/>
        </w:rPr>
        <w:t xml:space="preserve"> </w:t>
      </w:r>
      <w:r w:rsidRPr="00530114">
        <w:rPr>
          <w:rFonts w:ascii="Arial" w:hAnsi="Arial" w:cs="Arial"/>
          <w:sz w:val="22"/>
          <w:szCs w:val="22"/>
        </w:rPr>
        <w:lastRenderedPageBreak/>
        <w:t xml:space="preserve">credible than this fact supported by an acupuncture organization’’(Wright&amp;Ferns,2010). </w:t>
      </w:r>
      <w:r w:rsidRPr="00530114">
        <w:rPr>
          <w:rFonts w:ascii="Arial" w:hAnsi="Arial" w:cs="Arial"/>
          <w:sz w:val="22"/>
          <w:szCs w:val="22"/>
          <w:lang w:val="en-GB"/>
        </w:rPr>
        <w:t>I</w:t>
      </w:r>
      <w:r w:rsidRPr="00530114">
        <w:rPr>
          <w:rFonts w:ascii="Arial" w:hAnsi="Arial" w:cs="Arial"/>
          <w:sz w:val="22"/>
          <w:szCs w:val="22"/>
        </w:rPr>
        <w:t xml:space="preserve">n addition, it will be useful for other researchers who want to access the resources we use, to show these resources fully and accurately. </w:t>
      </w:r>
    </w:p>
    <w:p w14:paraId="4B13EE58"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Summarising </w:t>
      </w:r>
    </w:p>
    <w:p w14:paraId="31EF7ACF" w14:textId="3FEB9084"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Summarising a text is not a simple task. However, it is one of the most useful techniques for students, because it provides them with the opportunity to be successful in many areas, whether in professional life or in academic life. In order to make a successful summary, the texts must be interpreted systematically and accurately. </w:t>
      </w:r>
    </w:p>
    <w:p w14:paraId="0425CA56" w14:textId="31446B72"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Before we start summarising, we need to make sure that we understand the text correctly. Finding the basic ideas in the text and interpreting them according to ourselves is one of the basic things we need to do. After understanding the main idea of the text, it is necessary to read the text again and check whether the main ideas are listed correctly. Various strategies have been proposed for summarising. Most important one is Large-Scale Structure was introduced by van Dijk and Kintsch (1983)</w:t>
      </w:r>
      <w:r w:rsidR="00023E75" w:rsidRPr="00530114">
        <w:rPr>
          <w:rFonts w:ascii="Arial" w:hAnsi="Arial" w:cs="Arial"/>
          <w:sz w:val="22"/>
          <w:szCs w:val="22"/>
          <w:lang w:val="en-GB"/>
        </w:rPr>
        <w:t xml:space="preserve"> p. 154</w:t>
      </w:r>
      <w:r w:rsidRPr="00530114">
        <w:rPr>
          <w:rFonts w:ascii="Arial" w:hAnsi="Arial" w:cs="Arial"/>
          <w:sz w:val="22"/>
          <w:szCs w:val="22"/>
        </w:rPr>
        <w:t>. This is the most direct approach to</w:t>
      </w:r>
      <w:r w:rsidR="006F7567" w:rsidRPr="00530114">
        <w:rPr>
          <w:rFonts w:ascii="Arial" w:hAnsi="Arial" w:cs="Arial"/>
          <w:sz w:val="22"/>
          <w:szCs w:val="22"/>
          <w:lang w:val="en-GB"/>
        </w:rPr>
        <w:t xml:space="preserve"> the </w:t>
      </w:r>
      <w:r w:rsidRPr="00530114">
        <w:rPr>
          <w:rFonts w:ascii="Arial" w:hAnsi="Arial" w:cs="Arial"/>
          <w:sz w:val="22"/>
          <w:szCs w:val="22"/>
        </w:rPr>
        <w:t xml:space="preserve">question of how to summarize. In the model, the large-scale structure is the interaction of the propositions underlying the text with each other. </w:t>
      </w:r>
    </w:p>
    <w:p w14:paraId="38CFF7E5" w14:textId="385B52CC"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On the other hand Hare and Borchardt (1984)</w:t>
      </w:r>
      <w:r w:rsidR="00023E75" w:rsidRPr="00530114">
        <w:rPr>
          <w:rFonts w:ascii="Arial" w:hAnsi="Arial" w:cs="Arial"/>
          <w:sz w:val="22"/>
          <w:szCs w:val="22"/>
          <w:lang w:val="en-GB"/>
        </w:rPr>
        <w:t xml:space="preserve"> p.154,</w:t>
      </w:r>
      <w:r w:rsidRPr="00530114">
        <w:rPr>
          <w:rFonts w:ascii="Arial" w:hAnsi="Arial" w:cs="Arial"/>
          <w:sz w:val="22"/>
          <w:szCs w:val="22"/>
        </w:rPr>
        <w:t xml:space="preserve"> summarize strategies: using inclusive concept, selecting a topic sentence from a paragraph, deleting unnecessary details, inclusive paragraph determined as finding and editing the summary. </w:t>
      </w:r>
    </w:p>
    <w:p w14:paraId="1D65DDF1" w14:textId="77777777" w:rsidR="001A653C" w:rsidRPr="00530114" w:rsidRDefault="001A653C" w:rsidP="00530114">
      <w:pPr>
        <w:pStyle w:val="NormalWeb"/>
        <w:spacing w:line="276" w:lineRule="auto"/>
        <w:rPr>
          <w:rFonts w:ascii="Arial" w:hAnsi="Arial" w:cs="Arial"/>
          <w:sz w:val="22"/>
          <w:szCs w:val="22"/>
        </w:rPr>
      </w:pPr>
      <w:r w:rsidRPr="00530114">
        <w:rPr>
          <w:rFonts w:ascii="Arial" w:hAnsi="Arial" w:cs="Arial"/>
          <w:sz w:val="22"/>
          <w:szCs w:val="22"/>
        </w:rPr>
        <w:t xml:space="preserve">When the studies listed above are examined we can understand that there are different numbers of studies. Summary used in studies strategies vary in number, the subject can be viewed from a narrow or a broad angle. I think we can say that the evaluation is effective. If you notice, while summarising, you almost have to reconstruct the text you read. But don't worry! These summaries will have many positive returns for you. </w:t>
      </w:r>
    </w:p>
    <w:p w14:paraId="512170A9" w14:textId="6D7EE3CC" w:rsidR="006F7567" w:rsidRPr="00530114" w:rsidRDefault="006F7567" w:rsidP="00530114">
      <w:pPr>
        <w:spacing w:line="276" w:lineRule="auto"/>
        <w:rPr>
          <w:rFonts w:ascii="Arial" w:hAnsi="Arial" w:cs="Arial"/>
          <w:sz w:val="22"/>
          <w:szCs w:val="22"/>
        </w:rPr>
      </w:pPr>
    </w:p>
    <w:p w14:paraId="37F5F60E" w14:textId="77777777" w:rsidR="006F7567" w:rsidRPr="00530114" w:rsidRDefault="006F7567" w:rsidP="00530114">
      <w:pPr>
        <w:spacing w:line="276" w:lineRule="auto"/>
        <w:rPr>
          <w:rFonts w:ascii="Arial" w:hAnsi="Arial" w:cs="Arial"/>
          <w:sz w:val="22"/>
          <w:szCs w:val="22"/>
        </w:rPr>
      </w:pPr>
      <w:r w:rsidRPr="00530114">
        <w:rPr>
          <w:rFonts w:ascii="Arial" w:hAnsi="Arial" w:cs="Arial"/>
          <w:sz w:val="22"/>
          <w:szCs w:val="22"/>
        </w:rPr>
        <w:br w:type="page"/>
      </w:r>
    </w:p>
    <w:p w14:paraId="60F7BCFC" w14:textId="77777777"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lastRenderedPageBreak/>
        <w:t>Referencing List</w:t>
      </w:r>
    </w:p>
    <w:p w14:paraId="1B19FCDF" w14:textId="77777777" w:rsidR="00023E75" w:rsidRPr="00530114" w:rsidRDefault="00023E75" w:rsidP="00530114">
      <w:pPr>
        <w:spacing w:line="276" w:lineRule="auto"/>
        <w:rPr>
          <w:rFonts w:ascii="Arial" w:hAnsi="Arial" w:cs="Arial"/>
          <w:sz w:val="22"/>
          <w:szCs w:val="22"/>
          <w:lang w:val="en-GB"/>
        </w:rPr>
      </w:pPr>
    </w:p>
    <w:p w14:paraId="4F06C204" w14:textId="77777777"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 xml:space="preserve">Claessens, Eerde, Rutte, Roe (2007) </w:t>
      </w:r>
      <w:r w:rsidRPr="00530114">
        <w:rPr>
          <w:rFonts w:ascii="Arial" w:hAnsi="Arial" w:cs="Arial"/>
          <w:i/>
          <w:sz w:val="22"/>
          <w:szCs w:val="22"/>
          <w:lang w:val="en-GB"/>
        </w:rPr>
        <w:t>A review of the time management literature</w:t>
      </w:r>
    </w:p>
    <w:p w14:paraId="514DE679" w14:textId="77777777"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 xml:space="preserve"> Available at: </w:t>
      </w:r>
      <w:hyperlink r:id="rId6" w:history="1">
        <w:r w:rsidRPr="00530114">
          <w:rPr>
            <w:rStyle w:val="Kpr"/>
            <w:rFonts w:ascii="Arial" w:hAnsi="Arial" w:cs="Arial"/>
            <w:sz w:val="22"/>
            <w:szCs w:val="22"/>
            <w:lang w:val="en-GB"/>
          </w:rPr>
          <w:t>https://www.emerald.com/insight/content/doi/10.1108/00483480710726136/full/html</w:t>
        </w:r>
      </w:hyperlink>
    </w:p>
    <w:p w14:paraId="348F93B0" w14:textId="77777777"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(Accessed: 16 August 2021)</w:t>
      </w:r>
    </w:p>
    <w:p w14:paraId="032197B7" w14:textId="77777777" w:rsidR="00023E75" w:rsidRPr="00530114" w:rsidRDefault="00023E75" w:rsidP="00530114">
      <w:pPr>
        <w:spacing w:line="276" w:lineRule="auto"/>
        <w:rPr>
          <w:rFonts w:ascii="Arial" w:hAnsi="Arial" w:cs="Arial"/>
          <w:sz w:val="22"/>
          <w:szCs w:val="22"/>
          <w:lang w:val="en-GB"/>
        </w:rPr>
      </w:pPr>
    </w:p>
    <w:p w14:paraId="3AC5F39D" w14:textId="4E46BC7C"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 xml:space="preserve">Cuncic (2020) </w:t>
      </w:r>
      <w:r w:rsidRPr="00530114">
        <w:rPr>
          <w:rFonts w:ascii="Arial" w:hAnsi="Arial" w:cs="Arial"/>
          <w:i/>
          <w:sz w:val="22"/>
          <w:szCs w:val="22"/>
          <w:lang w:val="en-GB"/>
        </w:rPr>
        <w:t>20 Public Speaking Tips For Students</w:t>
      </w:r>
      <w:r w:rsidRPr="00530114">
        <w:rPr>
          <w:rFonts w:ascii="Arial" w:hAnsi="Arial" w:cs="Arial"/>
          <w:sz w:val="22"/>
          <w:szCs w:val="22"/>
          <w:lang w:val="en-GB"/>
        </w:rPr>
        <w:t xml:space="preserve"> </w:t>
      </w:r>
      <w:r w:rsidR="00530114" w:rsidRPr="00530114">
        <w:rPr>
          <w:rFonts w:ascii="Arial" w:hAnsi="Arial" w:cs="Arial"/>
          <w:sz w:val="22"/>
          <w:szCs w:val="22"/>
          <w:lang w:val="en-GB"/>
        </w:rPr>
        <w:t>Available</w:t>
      </w:r>
      <w:r w:rsidRPr="00530114">
        <w:rPr>
          <w:rFonts w:ascii="Arial" w:hAnsi="Arial" w:cs="Arial"/>
          <w:sz w:val="22"/>
          <w:szCs w:val="22"/>
          <w:lang w:val="en-GB"/>
        </w:rPr>
        <w:t xml:space="preserve"> at:</w:t>
      </w:r>
      <w:r w:rsidRPr="00530114">
        <w:rPr>
          <w:rFonts w:ascii="Arial" w:hAnsi="Arial" w:cs="Arial"/>
          <w:sz w:val="22"/>
          <w:szCs w:val="22"/>
        </w:rPr>
        <w:t xml:space="preserve"> </w:t>
      </w:r>
      <w:hyperlink r:id="rId7" w:history="1">
        <w:r w:rsidRPr="00530114">
          <w:rPr>
            <w:rStyle w:val="Kpr"/>
            <w:rFonts w:ascii="Arial" w:hAnsi="Arial" w:cs="Arial"/>
            <w:sz w:val="22"/>
            <w:szCs w:val="22"/>
            <w:lang w:val="en-GB"/>
          </w:rPr>
          <w:t>https://www.verywellmind.com/public-speaking-tips-3024732</w:t>
        </w:r>
      </w:hyperlink>
      <w:r w:rsidRPr="00530114">
        <w:rPr>
          <w:rFonts w:ascii="Arial" w:hAnsi="Arial" w:cs="Arial"/>
          <w:sz w:val="22"/>
          <w:szCs w:val="22"/>
          <w:lang w:val="en-GB"/>
        </w:rPr>
        <w:t xml:space="preserve"> (Accessed at: 20 August 2021)</w:t>
      </w:r>
    </w:p>
    <w:p w14:paraId="571FA75A" w14:textId="77777777" w:rsidR="00023E75" w:rsidRPr="00530114" w:rsidRDefault="00023E75" w:rsidP="00530114">
      <w:pPr>
        <w:spacing w:line="276" w:lineRule="auto"/>
        <w:rPr>
          <w:rFonts w:ascii="Arial" w:hAnsi="Arial" w:cs="Arial"/>
          <w:sz w:val="22"/>
          <w:szCs w:val="22"/>
          <w:lang w:val="en-GB"/>
        </w:rPr>
      </w:pPr>
    </w:p>
    <w:p w14:paraId="746405F4" w14:textId="51D02280"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 xml:space="preserve">Cooper (2020), </w:t>
      </w:r>
      <w:r w:rsidRPr="00530114">
        <w:rPr>
          <w:rFonts w:ascii="Arial" w:hAnsi="Arial" w:cs="Arial"/>
          <w:i/>
          <w:sz w:val="22"/>
          <w:szCs w:val="22"/>
          <w:lang w:val="en-GB"/>
        </w:rPr>
        <w:t>Learn The Importance Of Referencing In Academic Writing</w:t>
      </w:r>
      <w:r w:rsidRPr="00530114">
        <w:rPr>
          <w:rFonts w:ascii="Arial" w:hAnsi="Arial" w:cs="Arial"/>
          <w:sz w:val="22"/>
          <w:szCs w:val="22"/>
          <w:lang w:val="en-GB"/>
        </w:rPr>
        <w:t xml:space="preserve"> Available at: </w:t>
      </w:r>
      <w:hyperlink r:id="rId8" w:history="1">
        <w:r w:rsidRPr="00530114">
          <w:rPr>
            <w:rStyle w:val="Kpr"/>
            <w:rFonts w:ascii="Arial" w:hAnsi="Arial" w:cs="Arial"/>
            <w:sz w:val="22"/>
            <w:szCs w:val="22"/>
            <w:lang w:val="en-GB"/>
          </w:rPr>
          <w:t>https://www.greatassignmenthelp.com/blog/importance-of-referencing-in-academic-writing/</w:t>
        </w:r>
      </w:hyperlink>
      <w:r w:rsidRPr="00530114">
        <w:rPr>
          <w:rFonts w:ascii="Arial" w:hAnsi="Arial" w:cs="Arial"/>
          <w:sz w:val="22"/>
          <w:szCs w:val="22"/>
          <w:lang w:val="en-GB"/>
        </w:rPr>
        <w:t xml:space="preserve"> (Accessed at:20 August 2021) </w:t>
      </w:r>
    </w:p>
    <w:p w14:paraId="38C858AD" w14:textId="78FEA5F5" w:rsidR="00023E75" w:rsidRPr="00530114" w:rsidRDefault="00023E75" w:rsidP="00530114">
      <w:pPr>
        <w:spacing w:line="276" w:lineRule="auto"/>
        <w:rPr>
          <w:rFonts w:ascii="Arial" w:hAnsi="Arial" w:cs="Arial"/>
          <w:sz w:val="22"/>
          <w:szCs w:val="22"/>
          <w:lang w:val="en-GB"/>
        </w:rPr>
      </w:pPr>
    </w:p>
    <w:p w14:paraId="5C31A249" w14:textId="287EE2E2"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 xml:space="preserve">Dogan, Ozcakmak (2014) </w:t>
      </w:r>
      <w:r w:rsidRPr="00530114">
        <w:rPr>
          <w:rFonts w:ascii="Arial" w:hAnsi="Arial" w:cs="Arial"/>
          <w:i/>
          <w:sz w:val="22"/>
          <w:szCs w:val="22"/>
          <w:lang w:val="en-GB"/>
        </w:rPr>
        <w:t>Evalution of Pre-Service Turkish Language Teachers’ Summarizing Skills For The Texts Listened</w:t>
      </w:r>
      <w:r w:rsidRPr="00530114">
        <w:rPr>
          <w:rFonts w:ascii="Arial" w:hAnsi="Arial" w:cs="Arial"/>
          <w:sz w:val="22"/>
          <w:szCs w:val="22"/>
          <w:lang w:val="en-GB"/>
        </w:rPr>
        <w:t xml:space="preserve"> Available at: </w:t>
      </w:r>
      <w:hyperlink r:id="rId9" w:history="1">
        <w:r w:rsidRPr="00530114">
          <w:rPr>
            <w:rFonts w:ascii="Arial" w:hAnsi="Arial" w:cs="Arial"/>
            <w:color w:val="DCA10D"/>
            <w:sz w:val="22"/>
            <w:szCs w:val="22"/>
            <w:lang w:val="tr-TR"/>
          </w:rPr>
          <w:t>https://dergipark.org.tr/tr/download/article-file/183387</w:t>
        </w:r>
      </w:hyperlink>
      <w:r w:rsidRPr="00530114">
        <w:rPr>
          <w:rFonts w:ascii="Arial" w:hAnsi="Arial" w:cs="Arial"/>
          <w:sz w:val="22"/>
          <w:szCs w:val="22"/>
          <w:lang w:val="tr-TR"/>
        </w:rPr>
        <w:t xml:space="preserve"> (Accessed at: 20 August 2021)</w:t>
      </w:r>
    </w:p>
    <w:p w14:paraId="3C454ED0" w14:textId="77777777" w:rsidR="00023E75" w:rsidRPr="00530114" w:rsidRDefault="00023E75" w:rsidP="00530114">
      <w:pPr>
        <w:spacing w:line="276" w:lineRule="auto"/>
        <w:rPr>
          <w:rFonts w:ascii="Arial" w:hAnsi="Arial" w:cs="Arial"/>
          <w:sz w:val="22"/>
          <w:szCs w:val="22"/>
          <w:lang w:val="en-GB"/>
        </w:rPr>
      </w:pPr>
    </w:p>
    <w:p w14:paraId="49ED4E10" w14:textId="77777777"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 xml:space="preserve">Hubstaff, </w:t>
      </w:r>
      <w:r w:rsidRPr="00530114">
        <w:rPr>
          <w:rFonts w:ascii="Arial" w:hAnsi="Arial" w:cs="Arial"/>
          <w:i/>
          <w:sz w:val="22"/>
          <w:szCs w:val="22"/>
          <w:lang w:val="en-GB"/>
        </w:rPr>
        <w:t>Your Essential Guide to Effective Time Management,</w:t>
      </w:r>
      <w:r w:rsidRPr="00530114">
        <w:rPr>
          <w:rFonts w:ascii="Arial" w:hAnsi="Arial" w:cs="Arial"/>
          <w:sz w:val="22"/>
          <w:szCs w:val="22"/>
          <w:lang w:val="en-GB"/>
        </w:rPr>
        <w:t xml:space="preserve"> Available at: </w:t>
      </w:r>
      <w:hyperlink r:id="rId10" w:history="1">
        <w:r w:rsidRPr="00530114">
          <w:rPr>
            <w:rStyle w:val="Kpr"/>
            <w:rFonts w:ascii="Arial" w:hAnsi="Arial" w:cs="Arial"/>
            <w:sz w:val="22"/>
            <w:szCs w:val="22"/>
            <w:lang w:val="en-GB"/>
          </w:rPr>
          <w:t>https://hubstaff.com/effective-time-management</w:t>
        </w:r>
      </w:hyperlink>
      <w:r w:rsidRPr="00530114">
        <w:rPr>
          <w:rFonts w:ascii="Arial" w:hAnsi="Arial" w:cs="Arial"/>
          <w:sz w:val="22"/>
          <w:szCs w:val="22"/>
          <w:lang w:val="en-GB"/>
        </w:rPr>
        <w:t xml:space="preserve"> (Accessed </w:t>
      </w:r>
      <w:proofErr w:type="gramStart"/>
      <w:r w:rsidRPr="00530114">
        <w:rPr>
          <w:rFonts w:ascii="Arial" w:hAnsi="Arial" w:cs="Arial"/>
          <w:sz w:val="22"/>
          <w:szCs w:val="22"/>
          <w:lang w:val="en-GB"/>
        </w:rPr>
        <w:t>at</w:t>
      </w:r>
      <w:proofErr w:type="gramEnd"/>
      <w:r w:rsidRPr="00530114">
        <w:rPr>
          <w:rFonts w:ascii="Arial" w:hAnsi="Arial" w:cs="Arial"/>
          <w:sz w:val="22"/>
          <w:szCs w:val="22"/>
          <w:lang w:val="en-GB"/>
        </w:rPr>
        <w:t xml:space="preserve"> 16 August 2021) </w:t>
      </w:r>
    </w:p>
    <w:p w14:paraId="2FD8A71C" w14:textId="77777777" w:rsidR="00023E75" w:rsidRPr="00530114" w:rsidRDefault="00023E75" w:rsidP="00530114">
      <w:pPr>
        <w:spacing w:line="276" w:lineRule="auto"/>
        <w:rPr>
          <w:rFonts w:ascii="Arial" w:hAnsi="Arial" w:cs="Arial"/>
          <w:sz w:val="22"/>
          <w:szCs w:val="22"/>
          <w:lang w:val="en-GB"/>
        </w:rPr>
      </w:pPr>
    </w:p>
    <w:p w14:paraId="258FBB35" w14:textId="77777777" w:rsidR="00023E75" w:rsidRPr="00530114" w:rsidRDefault="00023E75" w:rsidP="00530114">
      <w:pPr>
        <w:spacing w:line="276" w:lineRule="auto"/>
        <w:rPr>
          <w:rFonts w:ascii="Arial" w:hAnsi="Arial" w:cs="Arial"/>
          <w:sz w:val="22"/>
          <w:szCs w:val="22"/>
          <w:lang w:val="en-GB"/>
        </w:rPr>
      </w:pPr>
      <w:proofErr w:type="gramStart"/>
      <w:r w:rsidRPr="00530114">
        <w:rPr>
          <w:rFonts w:ascii="Arial" w:hAnsi="Arial" w:cs="Arial"/>
          <w:sz w:val="22"/>
          <w:szCs w:val="22"/>
          <w:lang w:val="en-GB"/>
        </w:rPr>
        <w:t>Indeed</w:t>
      </w:r>
      <w:proofErr w:type="gramEnd"/>
      <w:r w:rsidRPr="00530114">
        <w:rPr>
          <w:rFonts w:ascii="Arial" w:hAnsi="Arial" w:cs="Arial"/>
          <w:sz w:val="22"/>
          <w:szCs w:val="22"/>
          <w:lang w:val="en-GB"/>
        </w:rPr>
        <w:t xml:space="preserve"> Editoral Team (2021), </w:t>
      </w:r>
      <w:r w:rsidRPr="00530114">
        <w:rPr>
          <w:rFonts w:ascii="Arial" w:hAnsi="Arial" w:cs="Arial"/>
          <w:i/>
          <w:sz w:val="22"/>
          <w:szCs w:val="22"/>
          <w:lang w:val="en-GB"/>
        </w:rPr>
        <w:t>How To Write a Professional Development Plan</w:t>
      </w:r>
      <w:r w:rsidRPr="00530114">
        <w:rPr>
          <w:rFonts w:ascii="Arial" w:hAnsi="Arial" w:cs="Arial"/>
          <w:sz w:val="22"/>
          <w:szCs w:val="22"/>
          <w:lang w:val="en-GB"/>
        </w:rPr>
        <w:t xml:space="preserve"> Available at: </w:t>
      </w:r>
      <w:hyperlink r:id="rId11" w:history="1">
        <w:r w:rsidRPr="00530114">
          <w:rPr>
            <w:rStyle w:val="Kpr"/>
            <w:rFonts w:ascii="Arial" w:hAnsi="Arial" w:cs="Arial"/>
            <w:sz w:val="22"/>
            <w:szCs w:val="22"/>
            <w:lang w:val="en-GB"/>
          </w:rPr>
          <w:t>https://www.indeed.com/career-advice/career-develop</w:t>
        </w:r>
        <w:r w:rsidRPr="00530114">
          <w:rPr>
            <w:rStyle w:val="Kpr"/>
            <w:rFonts w:ascii="Arial" w:hAnsi="Arial" w:cs="Arial"/>
            <w:sz w:val="22"/>
            <w:szCs w:val="22"/>
            <w:lang w:val="en-GB"/>
          </w:rPr>
          <w:t>m</w:t>
        </w:r>
        <w:r w:rsidRPr="00530114">
          <w:rPr>
            <w:rStyle w:val="Kpr"/>
            <w:rFonts w:ascii="Arial" w:hAnsi="Arial" w:cs="Arial"/>
            <w:sz w:val="22"/>
            <w:szCs w:val="22"/>
            <w:lang w:val="en-GB"/>
          </w:rPr>
          <w:t>ent/professional-development-plan</w:t>
        </w:r>
      </w:hyperlink>
      <w:r w:rsidRPr="00530114">
        <w:rPr>
          <w:rFonts w:ascii="Arial" w:hAnsi="Arial" w:cs="Arial"/>
          <w:sz w:val="22"/>
          <w:szCs w:val="22"/>
          <w:lang w:val="en-GB"/>
        </w:rPr>
        <w:t xml:space="preserve"> (Accessed at: 20 August 2021) </w:t>
      </w:r>
    </w:p>
    <w:p w14:paraId="160DB886" w14:textId="77777777" w:rsidR="00023E75" w:rsidRPr="00530114" w:rsidRDefault="00023E75" w:rsidP="00530114">
      <w:pPr>
        <w:spacing w:line="276" w:lineRule="auto"/>
        <w:rPr>
          <w:rFonts w:ascii="Arial" w:hAnsi="Arial" w:cs="Arial"/>
          <w:sz w:val="22"/>
          <w:szCs w:val="22"/>
          <w:lang w:val="en-GB"/>
        </w:rPr>
      </w:pPr>
    </w:p>
    <w:p w14:paraId="276C9F1C" w14:textId="77777777"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 xml:space="preserve">Jurevicius (2013), </w:t>
      </w:r>
      <w:r w:rsidRPr="00530114">
        <w:rPr>
          <w:rFonts w:ascii="Arial" w:hAnsi="Arial" w:cs="Arial"/>
          <w:i/>
          <w:sz w:val="22"/>
          <w:szCs w:val="22"/>
          <w:lang w:val="en-GB"/>
        </w:rPr>
        <w:t>SWOT Analysis- Do It Properly,</w:t>
      </w:r>
      <w:r w:rsidRPr="00530114">
        <w:rPr>
          <w:rFonts w:ascii="Arial" w:hAnsi="Arial" w:cs="Arial"/>
          <w:sz w:val="22"/>
          <w:szCs w:val="22"/>
          <w:lang w:val="en-GB"/>
        </w:rPr>
        <w:t xml:space="preserve"> Available at: </w:t>
      </w:r>
      <w:hyperlink r:id="rId12" w:history="1">
        <w:r w:rsidRPr="00530114">
          <w:rPr>
            <w:rStyle w:val="Kpr"/>
            <w:rFonts w:ascii="Arial" w:hAnsi="Arial" w:cs="Arial"/>
            <w:sz w:val="22"/>
            <w:szCs w:val="22"/>
            <w:lang w:val="en-GB"/>
          </w:rPr>
          <w:t>https://strategicmanagementinsight.com/tools/swot-analysis-how-to-do-it.html</w:t>
        </w:r>
      </w:hyperlink>
      <w:r w:rsidRPr="00530114">
        <w:rPr>
          <w:rFonts w:ascii="Arial" w:hAnsi="Arial" w:cs="Arial"/>
          <w:sz w:val="22"/>
          <w:szCs w:val="22"/>
          <w:lang w:val="en-GB"/>
        </w:rPr>
        <w:t xml:space="preserve"> (Accessed at: 17 August 2021)</w:t>
      </w:r>
    </w:p>
    <w:p w14:paraId="0D20B204" w14:textId="77777777" w:rsidR="00023E75" w:rsidRPr="00530114" w:rsidRDefault="00023E75" w:rsidP="00530114">
      <w:pPr>
        <w:spacing w:line="276" w:lineRule="auto"/>
        <w:rPr>
          <w:rFonts w:ascii="Arial" w:hAnsi="Arial" w:cs="Arial"/>
          <w:sz w:val="22"/>
          <w:szCs w:val="22"/>
          <w:lang w:val="en-GB"/>
        </w:rPr>
      </w:pPr>
    </w:p>
    <w:p w14:paraId="3A5A09D0" w14:textId="77777777" w:rsidR="00023E75" w:rsidRPr="00530114" w:rsidRDefault="00023E75" w:rsidP="00530114">
      <w:pPr>
        <w:spacing w:line="276" w:lineRule="auto"/>
        <w:rPr>
          <w:rFonts w:ascii="Arial" w:eastAsia="Times New Roman" w:hAnsi="Arial" w:cs="Arial"/>
          <w:sz w:val="22"/>
          <w:szCs w:val="22"/>
          <w:lang w:eastAsia="tr-TR"/>
        </w:rPr>
      </w:pPr>
      <w:r w:rsidRPr="00530114">
        <w:rPr>
          <w:rFonts w:ascii="Arial" w:eastAsia="Times New Roman" w:hAnsi="Arial" w:cs="Arial"/>
          <w:sz w:val="22"/>
          <w:szCs w:val="22"/>
          <w:lang w:val="en-GB" w:eastAsia="tr-TR"/>
        </w:rPr>
        <w:t xml:space="preserve">Lay, C H:Schouwenburg, </w:t>
      </w:r>
      <w:r w:rsidRPr="00530114">
        <w:rPr>
          <w:rFonts w:ascii="Arial" w:eastAsia="Times New Roman" w:hAnsi="Arial" w:cs="Arial"/>
          <w:i/>
          <w:sz w:val="22"/>
          <w:szCs w:val="22"/>
          <w:lang w:val="en-GB" w:eastAsia="tr-TR"/>
        </w:rPr>
        <w:t>T</w:t>
      </w:r>
      <w:r w:rsidRPr="00530114">
        <w:rPr>
          <w:rFonts w:ascii="Arial" w:eastAsia="Times New Roman" w:hAnsi="Arial" w:cs="Arial"/>
          <w:i/>
          <w:sz w:val="22"/>
          <w:szCs w:val="22"/>
          <w:lang w:eastAsia="tr-TR"/>
        </w:rPr>
        <w:t>rait Procrastination, Time Management, and Academic Be</w:t>
      </w:r>
      <w:r w:rsidRPr="00530114">
        <w:rPr>
          <w:rFonts w:ascii="Arial" w:eastAsia="Times New Roman" w:hAnsi="Arial" w:cs="Arial"/>
          <w:i/>
          <w:sz w:val="22"/>
          <w:szCs w:val="22"/>
          <w:lang w:val="en-GB" w:eastAsia="tr-TR"/>
        </w:rPr>
        <w:t>haviour</w:t>
      </w:r>
      <w:r w:rsidRPr="00530114">
        <w:rPr>
          <w:rFonts w:ascii="Arial" w:eastAsia="Times New Roman" w:hAnsi="Arial" w:cs="Arial"/>
          <w:i/>
          <w:sz w:val="22"/>
          <w:szCs w:val="22"/>
          <w:lang w:eastAsia="tr-TR"/>
        </w:rPr>
        <w:br/>
        <w:t>H C Journal of Social Behavior and Personality</w:t>
      </w:r>
      <w:r w:rsidRPr="00530114">
        <w:rPr>
          <w:rFonts w:ascii="Arial" w:eastAsia="Times New Roman" w:hAnsi="Arial" w:cs="Arial"/>
          <w:sz w:val="22"/>
          <w:szCs w:val="22"/>
          <w:lang w:eastAsia="tr-TR"/>
        </w:rPr>
        <w:t>; Jan 1, 1993; 8, 4; PsycINFO pg. 647</w:t>
      </w:r>
    </w:p>
    <w:p w14:paraId="2B37398B" w14:textId="77777777"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 xml:space="preserve">Available at: </w:t>
      </w:r>
      <w:hyperlink r:id="rId13" w:history="1">
        <w:r w:rsidRPr="00530114">
          <w:rPr>
            <w:rStyle w:val="Kpr"/>
            <w:rFonts w:ascii="Arial" w:hAnsi="Arial" w:cs="Arial"/>
            <w:sz w:val="22"/>
            <w:szCs w:val="22"/>
            <w:lang w:val="en-GB"/>
          </w:rPr>
          <w:t>https://www.researchgate.net/profile/Clarry-Lay/publication/209836122_Trait_procrastination_time_management_and_academic_behavior/links/54ef949f0cf2495330e27c1a/Trait-procrastination-time-management-and-academic-behavior.pdf</w:t>
        </w:r>
      </w:hyperlink>
      <w:r w:rsidRPr="00530114">
        <w:rPr>
          <w:rFonts w:ascii="Arial" w:hAnsi="Arial" w:cs="Arial"/>
          <w:sz w:val="22"/>
          <w:szCs w:val="22"/>
          <w:lang w:val="en-GB"/>
        </w:rPr>
        <w:t xml:space="preserve"> </w:t>
      </w:r>
    </w:p>
    <w:p w14:paraId="00A76031" w14:textId="77777777" w:rsidR="00023E75" w:rsidRPr="00530114" w:rsidRDefault="00023E75" w:rsidP="00530114">
      <w:pPr>
        <w:spacing w:line="276" w:lineRule="auto"/>
        <w:rPr>
          <w:rFonts w:ascii="Arial" w:hAnsi="Arial" w:cs="Arial"/>
          <w:sz w:val="22"/>
          <w:szCs w:val="22"/>
          <w:lang w:val="en-GB"/>
        </w:rPr>
      </w:pPr>
    </w:p>
    <w:p w14:paraId="3021F159" w14:textId="77777777"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Neville, C. (2007). The Complete Guide To Referencing and Avoiding Plagiarism</w:t>
      </w:r>
    </w:p>
    <w:p w14:paraId="2134A9FE" w14:textId="77777777" w:rsidR="00023E75" w:rsidRPr="00530114" w:rsidRDefault="00023E75" w:rsidP="00530114">
      <w:pPr>
        <w:spacing w:line="276" w:lineRule="auto"/>
        <w:rPr>
          <w:rFonts w:ascii="Arial" w:hAnsi="Arial" w:cs="Arial"/>
          <w:sz w:val="22"/>
          <w:szCs w:val="22"/>
          <w:lang w:val="en-GB"/>
        </w:rPr>
      </w:pPr>
    </w:p>
    <w:p w14:paraId="7C6A3F43" w14:textId="77777777"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 xml:space="preserve">Saraswast , </w:t>
      </w:r>
      <w:r w:rsidRPr="00530114">
        <w:rPr>
          <w:rFonts w:ascii="Arial" w:hAnsi="Arial" w:cs="Arial"/>
          <w:i/>
          <w:sz w:val="22"/>
          <w:szCs w:val="22"/>
          <w:lang w:val="en-GB"/>
        </w:rPr>
        <w:t>What Is Swot Analysis? How To Guide</w:t>
      </w:r>
      <w:r w:rsidRPr="00530114">
        <w:rPr>
          <w:rFonts w:ascii="Arial" w:hAnsi="Arial" w:cs="Arial"/>
          <w:sz w:val="22"/>
          <w:szCs w:val="22"/>
          <w:lang w:val="en-GB"/>
        </w:rPr>
        <w:t xml:space="preserve"> ,Available at: </w:t>
      </w:r>
      <w:hyperlink r:id="rId14" w:history="1">
        <w:r w:rsidRPr="00530114">
          <w:rPr>
            <w:rStyle w:val="Kpr"/>
            <w:rFonts w:ascii="Arial" w:hAnsi="Arial" w:cs="Arial"/>
            <w:sz w:val="22"/>
            <w:szCs w:val="22"/>
            <w:lang w:val="en-GB"/>
          </w:rPr>
          <w:t>https://www.feedough.com/swot-analysis/</w:t>
        </w:r>
      </w:hyperlink>
      <w:r w:rsidRPr="00530114">
        <w:rPr>
          <w:rFonts w:ascii="Arial" w:hAnsi="Arial" w:cs="Arial"/>
          <w:sz w:val="22"/>
          <w:szCs w:val="22"/>
          <w:lang w:val="en-GB"/>
        </w:rPr>
        <w:t xml:space="preserve"> ( Accessed at: 17 August 2021) </w:t>
      </w:r>
    </w:p>
    <w:p w14:paraId="1309E890" w14:textId="77777777" w:rsidR="00023E75" w:rsidRPr="00530114" w:rsidRDefault="00023E75" w:rsidP="00530114">
      <w:pPr>
        <w:spacing w:line="276" w:lineRule="auto"/>
        <w:rPr>
          <w:rFonts w:ascii="Arial" w:hAnsi="Arial" w:cs="Arial"/>
          <w:sz w:val="22"/>
          <w:szCs w:val="22"/>
          <w:lang w:val="en-GB"/>
        </w:rPr>
      </w:pPr>
    </w:p>
    <w:p w14:paraId="7E2B97E1" w14:textId="15C43FCA"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 xml:space="preserve">Skordis, Batura, Bidgoli, Hughes Learning Online: A Case Study Exploring Student Perceptions and Experience of a Course in Economic Evaluation: 2015, Volume 27, Number3, 413-422 </w:t>
      </w:r>
      <w:r w:rsidR="00530114" w:rsidRPr="00530114">
        <w:rPr>
          <w:rFonts w:ascii="Arial" w:hAnsi="Arial" w:cs="Arial"/>
          <w:sz w:val="22"/>
          <w:szCs w:val="22"/>
          <w:lang w:val="en-GB"/>
        </w:rPr>
        <w:t>Available</w:t>
      </w:r>
      <w:r w:rsidRPr="00530114">
        <w:rPr>
          <w:rFonts w:ascii="Arial" w:hAnsi="Arial" w:cs="Arial"/>
          <w:sz w:val="22"/>
          <w:szCs w:val="22"/>
          <w:lang w:val="en-GB"/>
        </w:rPr>
        <w:t xml:space="preserve"> at: </w:t>
      </w:r>
      <w:hyperlink r:id="rId15" w:history="1">
        <w:r w:rsidRPr="00530114">
          <w:rPr>
            <w:rStyle w:val="Kpr"/>
            <w:rFonts w:ascii="Arial" w:hAnsi="Arial" w:cs="Arial"/>
            <w:sz w:val="22"/>
            <w:szCs w:val="22"/>
            <w:lang w:val="en-GB"/>
          </w:rPr>
          <w:t>https://files.eric.ed.gov/fulltext/EJ1093737.pdf</w:t>
        </w:r>
      </w:hyperlink>
      <w:r w:rsidRPr="00530114">
        <w:rPr>
          <w:rFonts w:ascii="Arial" w:hAnsi="Arial" w:cs="Arial"/>
          <w:sz w:val="22"/>
          <w:szCs w:val="22"/>
          <w:lang w:val="en-GB"/>
        </w:rPr>
        <w:t xml:space="preserve"> </w:t>
      </w:r>
    </w:p>
    <w:p w14:paraId="696E7C16" w14:textId="77777777" w:rsidR="00023E75" w:rsidRPr="00530114" w:rsidRDefault="00023E75" w:rsidP="00530114">
      <w:pPr>
        <w:spacing w:line="276" w:lineRule="auto"/>
        <w:rPr>
          <w:rFonts w:ascii="Arial" w:hAnsi="Arial" w:cs="Arial"/>
          <w:sz w:val="22"/>
          <w:szCs w:val="22"/>
          <w:lang w:val="en-GB"/>
        </w:rPr>
      </w:pPr>
    </w:p>
    <w:p w14:paraId="4E9B40D1" w14:textId="460DB226" w:rsidR="00023E75" w:rsidRPr="00530114" w:rsidRDefault="00023E75" w:rsidP="00530114">
      <w:pPr>
        <w:spacing w:line="276" w:lineRule="auto"/>
        <w:rPr>
          <w:rFonts w:ascii="Arial" w:hAnsi="Arial" w:cs="Arial"/>
          <w:sz w:val="22"/>
          <w:szCs w:val="22"/>
          <w:lang w:val="en-GB"/>
        </w:rPr>
      </w:pPr>
      <w:r w:rsidRPr="00530114">
        <w:rPr>
          <w:rFonts w:ascii="Arial" w:hAnsi="Arial" w:cs="Arial"/>
          <w:sz w:val="22"/>
          <w:szCs w:val="22"/>
          <w:lang w:val="en-GB"/>
        </w:rPr>
        <w:t xml:space="preserve">Wright, K., Fernes, T. (2010). Simple </w:t>
      </w:r>
      <w:r w:rsidR="00530114" w:rsidRPr="00530114">
        <w:rPr>
          <w:rFonts w:ascii="Arial" w:hAnsi="Arial" w:cs="Arial"/>
          <w:sz w:val="22"/>
          <w:szCs w:val="22"/>
          <w:lang w:val="en-GB"/>
        </w:rPr>
        <w:t>Writing</w:t>
      </w:r>
      <w:r w:rsidRPr="00530114">
        <w:rPr>
          <w:rFonts w:ascii="Arial" w:hAnsi="Arial" w:cs="Arial"/>
          <w:sz w:val="22"/>
          <w:szCs w:val="22"/>
          <w:lang w:val="en-GB"/>
        </w:rPr>
        <w:t xml:space="preserve"> Skills For Students, Part Two: researching your subject. British Journal of </w:t>
      </w:r>
      <w:proofErr w:type="gramStart"/>
      <w:r w:rsidRPr="00530114">
        <w:rPr>
          <w:rFonts w:ascii="Arial" w:hAnsi="Arial" w:cs="Arial"/>
          <w:sz w:val="22"/>
          <w:szCs w:val="22"/>
          <w:lang w:val="en-GB"/>
        </w:rPr>
        <w:t>Nursing ,</w:t>
      </w:r>
      <w:proofErr w:type="gramEnd"/>
      <w:r w:rsidRPr="00530114">
        <w:rPr>
          <w:rFonts w:ascii="Arial" w:hAnsi="Arial" w:cs="Arial"/>
          <w:sz w:val="22"/>
          <w:szCs w:val="22"/>
          <w:lang w:val="en-GB"/>
        </w:rPr>
        <w:t xml:space="preserve"> 19(17), 1118-1120</w:t>
      </w:r>
    </w:p>
    <w:p w14:paraId="2C4D042E" w14:textId="77777777" w:rsidR="00023E75" w:rsidRPr="00530114" w:rsidRDefault="00023E75" w:rsidP="00530114">
      <w:pPr>
        <w:spacing w:line="276" w:lineRule="auto"/>
        <w:rPr>
          <w:rFonts w:ascii="Arial" w:hAnsi="Arial" w:cs="Arial"/>
          <w:sz w:val="22"/>
          <w:szCs w:val="22"/>
        </w:rPr>
      </w:pPr>
    </w:p>
    <w:sectPr w:rsidR="00023E75" w:rsidRPr="00530114" w:rsidSect="001A653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CS Gövde)">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53C"/>
    <w:rsid w:val="00023E75"/>
    <w:rsid w:val="001A653C"/>
    <w:rsid w:val="0036245A"/>
    <w:rsid w:val="00530114"/>
    <w:rsid w:val="006F7567"/>
    <w:rsid w:val="00924B62"/>
    <w:rsid w:val="00E80EEF"/>
    <w:rsid w:val="00F8038D"/>
  </w:rsids>
  <m:mathPr>
    <m:mathFont m:val="Cambria Math"/>
    <m:brkBin m:val="before"/>
    <m:brkBinSub m:val="--"/>
    <m:smallFrac m:val="0"/>
    <m:dispDef/>
    <m:lMargin m:val="0"/>
    <m:rMargin m:val="0"/>
    <m:defJc m:val="centerGroup"/>
    <m:wrapIndent m:val="1440"/>
    <m:intLim m:val="subSup"/>
    <m:naryLim m:val="undOvr"/>
  </m:mathPr>
  <w:themeFontLang w:val="tr-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5C26E"/>
  <w15:chartTrackingRefBased/>
  <w15:docId w15:val="{B6726C49-B241-7944-A63A-243BDD61F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tr-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NormalWeb">
    <w:name w:val="Normal (Web)"/>
    <w:basedOn w:val="Normal"/>
    <w:uiPriority w:val="99"/>
    <w:semiHidden/>
    <w:unhideWhenUsed/>
    <w:rsid w:val="001A653C"/>
    <w:pPr>
      <w:spacing w:before="100" w:beforeAutospacing="1" w:after="100" w:afterAutospacing="1"/>
    </w:pPr>
    <w:rPr>
      <w:rFonts w:ascii="Times New Roman" w:eastAsia="Times New Roman" w:hAnsi="Times New Roman" w:cs="Times New Roman"/>
      <w:lang w:eastAsia="tr-TR"/>
    </w:rPr>
  </w:style>
  <w:style w:type="paragraph" w:styleId="AralkYok">
    <w:name w:val="No Spacing"/>
    <w:link w:val="AralkYokChar"/>
    <w:uiPriority w:val="1"/>
    <w:qFormat/>
    <w:rsid w:val="001A653C"/>
    <w:rPr>
      <w:rFonts w:eastAsiaTheme="minorEastAsia"/>
      <w:sz w:val="22"/>
      <w:szCs w:val="22"/>
      <w:lang w:val="en-US" w:eastAsia="zh-CN"/>
    </w:rPr>
  </w:style>
  <w:style w:type="character" w:customStyle="1" w:styleId="AralkYokChar">
    <w:name w:val="Aralık Yok Char"/>
    <w:basedOn w:val="VarsaylanParagrafYazTipi"/>
    <w:link w:val="AralkYok"/>
    <w:uiPriority w:val="1"/>
    <w:rsid w:val="001A653C"/>
    <w:rPr>
      <w:rFonts w:eastAsiaTheme="minorEastAsia"/>
      <w:sz w:val="22"/>
      <w:szCs w:val="22"/>
      <w:lang w:val="en-US" w:eastAsia="zh-CN"/>
    </w:rPr>
  </w:style>
  <w:style w:type="character" w:styleId="Kpr">
    <w:name w:val="Hyperlink"/>
    <w:basedOn w:val="VarsaylanParagrafYazTipi"/>
    <w:uiPriority w:val="99"/>
    <w:unhideWhenUsed/>
    <w:rsid w:val="00023E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43512">
      <w:bodyDiv w:val="1"/>
      <w:marLeft w:val="0"/>
      <w:marRight w:val="0"/>
      <w:marTop w:val="0"/>
      <w:marBottom w:val="0"/>
      <w:divBdr>
        <w:top w:val="none" w:sz="0" w:space="0" w:color="auto"/>
        <w:left w:val="none" w:sz="0" w:space="0" w:color="auto"/>
        <w:bottom w:val="none" w:sz="0" w:space="0" w:color="auto"/>
        <w:right w:val="none" w:sz="0" w:space="0" w:color="auto"/>
      </w:divBdr>
      <w:divsChild>
        <w:div w:id="1079712359">
          <w:marLeft w:val="0"/>
          <w:marRight w:val="0"/>
          <w:marTop w:val="0"/>
          <w:marBottom w:val="0"/>
          <w:divBdr>
            <w:top w:val="none" w:sz="0" w:space="0" w:color="auto"/>
            <w:left w:val="none" w:sz="0" w:space="0" w:color="auto"/>
            <w:bottom w:val="none" w:sz="0" w:space="0" w:color="auto"/>
            <w:right w:val="none" w:sz="0" w:space="0" w:color="auto"/>
          </w:divBdr>
          <w:divsChild>
            <w:div w:id="797842782">
              <w:marLeft w:val="0"/>
              <w:marRight w:val="0"/>
              <w:marTop w:val="0"/>
              <w:marBottom w:val="0"/>
              <w:divBdr>
                <w:top w:val="none" w:sz="0" w:space="0" w:color="auto"/>
                <w:left w:val="none" w:sz="0" w:space="0" w:color="auto"/>
                <w:bottom w:val="none" w:sz="0" w:space="0" w:color="auto"/>
                <w:right w:val="none" w:sz="0" w:space="0" w:color="auto"/>
              </w:divBdr>
              <w:divsChild>
                <w:div w:id="46242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788333">
          <w:marLeft w:val="0"/>
          <w:marRight w:val="0"/>
          <w:marTop w:val="0"/>
          <w:marBottom w:val="0"/>
          <w:divBdr>
            <w:top w:val="none" w:sz="0" w:space="0" w:color="auto"/>
            <w:left w:val="none" w:sz="0" w:space="0" w:color="auto"/>
            <w:bottom w:val="none" w:sz="0" w:space="0" w:color="auto"/>
            <w:right w:val="none" w:sz="0" w:space="0" w:color="auto"/>
          </w:divBdr>
          <w:divsChild>
            <w:div w:id="122776598">
              <w:marLeft w:val="0"/>
              <w:marRight w:val="0"/>
              <w:marTop w:val="0"/>
              <w:marBottom w:val="0"/>
              <w:divBdr>
                <w:top w:val="none" w:sz="0" w:space="0" w:color="auto"/>
                <w:left w:val="none" w:sz="0" w:space="0" w:color="auto"/>
                <w:bottom w:val="none" w:sz="0" w:space="0" w:color="auto"/>
                <w:right w:val="none" w:sz="0" w:space="0" w:color="auto"/>
              </w:divBdr>
              <w:divsChild>
                <w:div w:id="163533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319756">
          <w:marLeft w:val="0"/>
          <w:marRight w:val="0"/>
          <w:marTop w:val="0"/>
          <w:marBottom w:val="0"/>
          <w:divBdr>
            <w:top w:val="none" w:sz="0" w:space="0" w:color="auto"/>
            <w:left w:val="none" w:sz="0" w:space="0" w:color="auto"/>
            <w:bottom w:val="none" w:sz="0" w:space="0" w:color="auto"/>
            <w:right w:val="none" w:sz="0" w:space="0" w:color="auto"/>
          </w:divBdr>
          <w:divsChild>
            <w:div w:id="202985325">
              <w:marLeft w:val="0"/>
              <w:marRight w:val="0"/>
              <w:marTop w:val="0"/>
              <w:marBottom w:val="0"/>
              <w:divBdr>
                <w:top w:val="none" w:sz="0" w:space="0" w:color="auto"/>
                <w:left w:val="none" w:sz="0" w:space="0" w:color="auto"/>
                <w:bottom w:val="none" w:sz="0" w:space="0" w:color="auto"/>
                <w:right w:val="none" w:sz="0" w:space="0" w:color="auto"/>
              </w:divBdr>
              <w:divsChild>
                <w:div w:id="129737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664476">
          <w:marLeft w:val="0"/>
          <w:marRight w:val="0"/>
          <w:marTop w:val="0"/>
          <w:marBottom w:val="0"/>
          <w:divBdr>
            <w:top w:val="none" w:sz="0" w:space="0" w:color="auto"/>
            <w:left w:val="none" w:sz="0" w:space="0" w:color="auto"/>
            <w:bottom w:val="none" w:sz="0" w:space="0" w:color="auto"/>
            <w:right w:val="none" w:sz="0" w:space="0" w:color="auto"/>
          </w:divBdr>
          <w:divsChild>
            <w:div w:id="485784613">
              <w:marLeft w:val="0"/>
              <w:marRight w:val="0"/>
              <w:marTop w:val="0"/>
              <w:marBottom w:val="0"/>
              <w:divBdr>
                <w:top w:val="none" w:sz="0" w:space="0" w:color="auto"/>
                <w:left w:val="none" w:sz="0" w:space="0" w:color="auto"/>
                <w:bottom w:val="none" w:sz="0" w:space="0" w:color="auto"/>
                <w:right w:val="none" w:sz="0" w:space="0" w:color="auto"/>
              </w:divBdr>
              <w:divsChild>
                <w:div w:id="181575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atassignmenthelp.com/blog/importance-of-referencing-in-academic-writing/" TargetMode="External"/><Relationship Id="rId13" Type="http://schemas.openxmlformats.org/officeDocument/2006/relationships/hyperlink" Target="https://www.researchgate.net/profile/Clarry-Lay/publication/209836122_Trait_procrastination_time_management_and_academic_behavior/links/54ef949f0cf2495330e27c1a/Trait-procrastination-time-management-and-academic-behavior.pdf" TargetMode="External"/><Relationship Id="rId3" Type="http://schemas.openxmlformats.org/officeDocument/2006/relationships/styles" Target="styles.xml"/><Relationship Id="rId7" Type="http://schemas.openxmlformats.org/officeDocument/2006/relationships/hyperlink" Target="https://www.verywellmind.com/public-speaking-tips-3024732" TargetMode="External"/><Relationship Id="rId12" Type="http://schemas.openxmlformats.org/officeDocument/2006/relationships/hyperlink" Target="https://strategicmanagementinsight.com/tools/swot-analysis-how-to-do-it.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emerald.com/insight/content/doi/10.1108/00483480710726136/full/html" TargetMode="External"/><Relationship Id="rId11" Type="http://schemas.openxmlformats.org/officeDocument/2006/relationships/hyperlink" Target="https://www.indeed.com/career-advice/career-development/professional-development-plan" TargetMode="External"/><Relationship Id="rId5" Type="http://schemas.openxmlformats.org/officeDocument/2006/relationships/webSettings" Target="webSettings.xml"/><Relationship Id="rId15" Type="http://schemas.openxmlformats.org/officeDocument/2006/relationships/hyperlink" Target="https://files.eric.ed.gov/fulltext/EJ1093737.pdf" TargetMode="External"/><Relationship Id="rId10" Type="http://schemas.openxmlformats.org/officeDocument/2006/relationships/hyperlink" Target="https://hubstaff.com/effective-time-management" TargetMode="External"/><Relationship Id="rId4" Type="http://schemas.openxmlformats.org/officeDocument/2006/relationships/settings" Target="settings.xml"/><Relationship Id="rId9" Type="http://schemas.openxmlformats.org/officeDocument/2006/relationships/hyperlink" Target="https://dergipark.org.tr/tr/download/article-file/183387" TargetMode="External"/><Relationship Id="rId14" Type="http://schemas.openxmlformats.org/officeDocument/2006/relationships/hyperlink" Target="https://www.feedough.com/swot-analysis/" TargetMode="Externa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(BMSW4001_LON)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1A580D-60C8-504F-8550-642F5E885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6</Pages>
  <Words>2269</Words>
  <Characters>12934</Characters>
  <Application>Microsoft Office Word</Application>
  <DocSecurity>0</DocSecurity>
  <Lines>107</Lines>
  <Paragraphs>30</Paragraphs>
  <ScaleCrop>false</ScaleCrop>
  <HeadingPairs>
    <vt:vector size="2" baseType="variant">
      <vt:variant>
        <vt:lpstr>Konu Başlığı</vt:lpstr>
      </vt:variant>
      <vt:variant>
        <vt:i4>1</vt:i4>
      </vt:variant>
    </vt:vector>
  </HeadingPairs>
  <TitlesOfParts>
    <vt:vector size="1" baseType="lpstr">
      <vt:lpstr/>
    </vt:vector>
  </TitlesOfParts>
  <Company>Academic and Employability Skills</Company>
  <LinksUpToDate>false</LinksUpToDate>
  <CharactersWithSpaces>15173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MY LEARNING ON THIS Module</dc:title>
  <dc:subject>Time Management, Public Speaking and Giving</dc:subject>
  <dc:creator>Edzhe Erdal Veli (2027243)</dc:creator>
  <cp:keywords/>
  <dc:description/>
  <cp:lastModifiedBy>Edzhe Erdal Veli (2027243)</cp:lastModifiedBy>
  <cp:revision>1</cp:revision>
  <dcterms:created xsi:type="dcterms:W3CDTF">2021-08-30T12:45:00Z</dcterms:created>
  <dcterms:modified xsi:type="dcterms:W3CDTF">2021-08-30T13:29:00Z</dcterms:modified>
</cp:coreProperties>
</file>