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3086B" w:rsidRPr="00DA2140" w:rsidRDefault="00F3086B" w:rsidP="00F3086B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F3086B" w:rsidRPr="00DA2140" w:rsidRDefault="00F3086B" w:rsidP="00F3086B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CDE780" wp14:editId="7036EEFE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1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3086B" w:rsidRDefault="00F3086B" w:rsidP="00F3086B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F3086B" w:rsidRDefault="00F3086B" w:rsidP="00F3086B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6148E76" wp14:editId="7DAA066D">
                                  <wp:extent cx="638175" cy="436245"/>
                                  <wp:effectExtent l="0" t="0" r="9525" b="1905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" fillcolor="silver" strokecolor="silver" strokeweight="2.25pt">
                <v:textbox>
                  <w:txbxContent>
                    <w:p w:rsidR="00F3086B" w:rsidRDefault="00F3086B" w:rsidP="00F3086B">
                      <w:pPr>
                        <w:pStyle w:val="Heading6"/>
                        <w:shd w:val="clear" w:color="auto" w:fill="E0E0E0"/>
                      </w:pPr>
                    </w:p>
                    <w:p w:rsidR="00F3086B" w:rsidRDefault="00F3086B" w:rsidP="00F3086B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26148E76" wp14:editId="7DAA066D">
                            <wp:extent cx="638175" cy="436245"/>
                            <wp:effectExtent l="0" t="0" r="9525" b="1905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067B80C9" wp14:editId="4B0851E5">
            <wp:extent cx="3221665" cy="1126628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086B" w:rsidRPr="00DA2140" w:rsidRDefault="00F3086B" w:rsidP="00F3086B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F3086B" w:rsidRPr="00DA2140" w:rsidTr="00B808B4">
        <w:tc>
          <w:tcPr>
            <w:tcW w:w="10670" w:type="dxa"/>
            <w:shd w:val="clear" w:color="auto" w:fill="C0C0C0"/>
          </w:tcPr>
          <w:p w:rsidR="00F3086B" w:rsidRPr="00DA2140" w:rsidRDefault="00F3086B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F3086B" w:rsidRPr="00DA2140" w:rsidRDefault="00F3086B" w:rsidP="00F3086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F3086B" w:rsidRPr="00DA2140" w:rsidTr="00B808B4">
        <w:tc>
          <w:tcPr>
            <w:tcW w:w="1910" w:type="dxa"/>
            <w:shd w:val="pct15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Jack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Rawlins</w:t>
            </w:r>
          </w:p>
        </w:tc>
        <w:tc>
          <w:tcPr>
            <w:tcW w:w="2613" w:type="dxa"/>
            <w:shd w:val="clear" w:color="auto" w:fill="D9D9D9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1707007</w:t>
            </w:r>
          </w:p>
        </w:tc>
      </w:tr>
      <w:tr w:rsidR="00F3086B" w:rsidRPr="00DA2140" w:rsidTr="00B808B4">
        <w:tc>
          <w:tcPr>
            <w:tcW w:w="1910" w:type="dxa"/>
            <w:shd w:val="pct15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F3086B" w:rsidRPr="00DA2140" w:rsidTr="00B808B4">
        <w:tc>
          <w:tcPr>
            <w:tcW w:w="1910" w:type="dxa"/>
            <w:shd w:val="pct15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F3086B" w:rsidRPr="00DA2140" w:rsidTr="00B808B4">
        <w:tc>
          <w:tcPr>
            <w:tcW w:w="1910" w:type="dxa"/>
            <w:shd w:val="pct15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Games Programming Assignment</w:t>
            </w:r>
          </w:p>
        </w:tc>
      </w:tr>
      <w:tr w:rsidR="00F3086B" w:rsidRPr="00DA2140" w:rsidTr="00B808B4">
        <w:tc>
          <w:tcPr>
            <w:tcW w:w="1910" w:type="dxa"/>
            <w:shd w:val="pct15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F3086B" w:rsidRPr="00DA2140" w:rsidRDefault="00F3086B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F3086B" w:rsidRDefault="00F3086B" w:rsidP="00F3086B"/>
    <w:p w:rsidR="00F3086B" w:rsidRDefault="00F3086B" w:rsidP="00F3086B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F3086B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F3086B" w:rsidRDefault="00F3086B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F3086B" w:rsidRDefault="00F3086B" w:rsidP="00F3086B"/>
    <w:p w:rsidR="00F3086B" w:rsidRDefault="00F3086B" w:rsidP="00F3086B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F3086B" w:rsidTr="00B808B4">
        <w:tc>
          <w:tcPr>
            <w:tcW w:w="10627" w:type="dxa"/>
            <w:gridSpan w:val="2"/>
          </w:tcPr>
          <w:p w:rsidR="00F3086B" w:rsidRPr="00DA2140" w:rsidRDefault="00F3086B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F3086B" w:rsidRDefault="00F3086B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Import / transform and export working as expected.</w:t>
            </w:r>
          </w:p>
          <w:p w:rsidR="00F3086B" w:rsidRDefault="00F3086B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Non-standard file format used to export the data. This means data exported from the program cannot be re-imported in to the same program. This is somewhat limited in it future use - minor concern at this stage.</w:t>
            </w:r>
          </w:p>
          <w:p w:rsidR="00F3086B" w:rsidRDefault="00F3086B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Dynamic memory allocation - OK. Issue identified with the non-initialization of variables used to allocate memory - more care needs to be taken here. Transformation - hard coded values used - poor.</w:t>
            </w:r>
          </w:p>
          <w:p w:rsidR="00F3086B" w:rsidRDefault="00F3086B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Well commented code throughout.</w:t>
            </w:r>
          </w:p>
          <w:p w:rsidR="00F3086B" w:rsidRDefault="00F3086B" w:rsidP="00B808B4">
            <w:r>
              <w:rPr>
                <w:noProof/>
              </w:rPr>
              <w:t>Single function used for the entire program. This is very poor practice. Structures used. No classes. No attempt made to render using OpenGL.</w:t>
            </w:r>
          </w:p>
        </w:tc>
      </w:tr>
      <w:tr w:rsidR="00F3086B" w:rsidTr="00B808B4">
        <w:tc>
          <w:tcPr>
            <w:tcW w:w="7792" w:type="dxa"/>
          </w:tcPr>
          <w:p w:rsidR="00F3086B" w:rsidRPr="002C4714" w:rsidRDefault="00F3086B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F3086B" w:rsidRPr="002C4714" w:rsidRDefault="00F3086B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54</w:t>
            </w:r>
            <w:r w:rsidRPr="002C4714">
              <w:rPr>
                <w:b/>
              </w:rPr>
              <w:t>/100</w:t>
            </w:r>
          </w:p>
        </w:tc>
      </w:tr>
    </w:tbl>
    <w:p w:rsidR="00F3086B" w:rsidRDefault="00F3086B" w:rsidP="00F3086B">
      <w:pPr>
        <w:sectPr w:rsidR="00F3086B" w:rsidSect="007235B9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3086B"/>
    <w:rsid w:val="00F3086B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086B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086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F3086B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F308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086B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086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F3086B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F308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875</Characters>
  <Application>Microsoft Office Word</Application>
  <DocSecurity>0</DocSecurity>
  <Lines>7</Lines>
  <Paragraphs>2</Paragraphs>
  <ScaleCrop>false</ScaleCrop>
  <Company/>
  <LinksUpToDate>false</LinksUpToDate>
  <CharactersWithSpaces>1026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2018-06-05T14:51:00Z</dcterms:created>
  <dcterms:modified xsi:type="dcterms:W3CDTF">2018-06-05T14:51:00Z</dcterms:modified>
</cp:coreProperties>
</file>